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AEEF3" w14:textId="15C08271" w:rsidR="00A878EE" w:rsidRPr="00FE63A2" w:rsidRDefault="00C412AB" w:rsidP="00FE63A2">
      <w:r w:rsidRPr="00FE63A2">
        <w:rPr>
          <w:noProof/>
        </w:rPr>
        <w:drawing>
          <wp:anchor distT="0" distB="0" distL="114300" distR="114300" simplePos="0" relativeHeight="251658245" behindDoc="1" locked="0" layoutInCell="1" allowOverlap="1" wp14:anchorId="286408FE" wp14:editId="0D1D37CE">
            <wp:simplePos x="0" y="0"/>
            <wp:positionH relativeFrom="page">
              <wp:align>right</wp:align>
            </wp:positionH>
            <wp:positionV relativeFrom="paragraph">
              <wp:posOffset>-1118870</wp:posOffset>
            </wp:positionV>
            <wp:extent cx="7753350" cy="1051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515600"/>
                    </a:xfrm>
                    <a:prstGeom prst="rect">
                      <a:avLst/>
                    </a:prstGeom>
                  </pic:spPr>
                </pic:pic>
              </a:graphicData>
            </a:graphic>
            <wp14:sizeRelH relativeFrom="page">
              <wp14:pctWidth>0</wp14:pctWidth>
            </wp14:sizeRelH>
            <wp14:sizeRelV relativeFrom="page">
              <wp14:pctHeight>0</wp14:pctHeight>
            </wp14:sizeRelV>
          </wp:anchor>
        </w:drawing>
      </w:r>
    </w:p>
    <w:p w14:paraId="613D9327" w14:textId="00EF5850" w:rsidR="00202D9F" w:rsidRPr="00FE63A2" w:rsidRDefault="00736DED" w:rsidP="00FE63A2">
      <w:pPr>
        <w:sectPr w:rsidR="00202D9F" w:rsidRPr="00FE63A2" w:rsidSect="00C412AB">
          <w:headerReference w:type="default" r:id="rId13"/>
          <w:footerReference w:type="default" r:id="rId14"/>
          <w:headerReference w:type="first" r:id="rId15"/>
          <w:footerReference w:type="first" r:id="rId16"/>
          <w:pgSz w:w="12240" w:h="15840"/>
          <w:pgMar w:top="720" w:right="720" w:bottom="720" w:left="720" w:header="708" w:footer="708" w:gutter="0"/>
          <w:cols w:space="708"/>
          <w:docGrid w:linePitch="360"/>
        </w:sectPr>
      </w:pPr>
      <w:r w:rsidRPr="00FE63A2">
        <w:rPr>
          <w:noProof/>
        </w:rPr>
        <mc:AlternateContent>
          <mc:Choice Requires="wps">
            <w:drawing>
              <wp:anchor distT="0" distB="0" distL="114300" distR="114300" simplePos="0" relativeHeight="251658243" behindDoc="0" locked="0" layoutInCell="1" allowOverlap="1" wp14:anchorId="2E268F1C" wp14:editId="193284AA">
                <wp:simplePos x="0" y="0"/>
                <wp:positionH relativeFrom="column">
                  <wp:posOffset>-104775</wp:posOffset>
                </wp:positionH>
                <wp:positionV relativeFrom="paragraph">
                  <wp:posOffset>4933314</wp:posOffset>
                </wp:positionV>
                <wp:extent cx="6042660" cy="193357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2660" cy="1933575"/>
                        </a:xfrm>
                        <a:prstGeom prst="rect">
                          <a:avLst/>
                        </a:prstGeom>
                        <a:noFill/>
                        <a:ln w="6350">
                          <a:noFill/>
                        </a:ln>
                      </wps:spPr>
                      <wps:txbx>
                        <w:txbxContent>
                          <w:p w14:paraId="79329687" w14:textId="154A72AD" w:rsidR="00A878EE" w:rsidRDefault="00736DED" w:rsidP="00A878EE">
                            <w:pPr>
                              <w:rPr>
                                <w:rFonts w:ascii="Source Sans Pro Light" w:hAnsi="Source Sans Pro Light"/>
                                <w:b/>
                                <w:bCs/>
                                <w:color w:val="FFFFFF" w:themeColor="background1"/>
                                <w:sz w:val="28"/>
                                <w:szCs w:val="28"/>
                              </w:rPr>
                            </w:pPr>
                            <w:r>
                              <w:rPr>
                                <w:rFonts w:ascii="Source Sans Pro Light" w:hAnsi="Source Sans Pro Light"/>
                                <w:b/>
                                <w:bCs/>
                                <w:color w:val="FFFFFF" w:themeColor="background1"/>
                                <w:sz w:val="28"/>
                                <w:szCs w:val="28"/>
                              </w:rPr>
                              <w:t>Prepared for the Victorian Department of Education</w:t>
                            </w:r>
                          </w:p>
                          <w:p w14:paraId="061578AC" w14:textId="77777777" w:rsidR="006A1AE2" w:rsidRDefault="006A1AE2" w:rsidP="00A878EE">
                            <w:pPr>
                              <w:rPr>
                                <w:rFonts w:ascii="Source Sans Pro Light" w:hAnsi="Source Sans Pro Light"/>
                                <w:b/>
                                <w:bCs/>
                                <w:color w:val="FFFFFF" w:themeColor="background1"/>
                                <w:sz w:val="28"/>
                                <w:szCs w:val="28"/>
                              </w:rPr>
                            </w:pPr>
                          </w:p>
                          <w:p w14:paraId="34A8767C" w14:textId="77777777" w:rsidR="006A1AE2" w:rsidRDefault="006A1AE2" w:rsidP="006A1AE2">
                            <w:pPr>
                              <w:rPr>
                                <w:rFonts w:ascii="Source Sans Pro Light" w:hAnsi="Source Sans Pro Light"/>
                                <w:b/>
                                <w:bCs/>
                                <w:color w:val="FFFFFF" w:themeColor="background1"/>
                                <w:sz w:val="28"/>
                                <w:szCs w:val="28"/>
                              </w:rPr>
                            </w:pPr>
                          </w:p>
                          <w:p w14:paraId="5FBE043E" w14:textId="77777777" w:rsidR="006A1AE2" w:rsidRDefault="006A1AE2" w:rsidP="006A1AE2">
                            <w:pPr>
                              <w:rPr>
                                <w:rFonts w:ascii="Source Sans Pro Light" w:hAnsi="Source Sans Pro Light"/>
                                <w:b/>
                                <w:bCs/>
                                <w:color w:val="FFFFFF" w:themeColor="background1"/>
                                <w:sz w:val="28"/>
                                <w:szCs w:val="28"/>
                              </w:rPr>
                            </w:pPr>
                          </w:p>
                          <w:p w14:paraId="2CCB37A6" w14:textId="77777777" w:rsidR="006A1AE2" w:rsidRDefault="006A1AE2" w:rsidP="006A1AE2">
                            <w:pPr>
                              <w:rPr>
                                <w:rFonts w:ascii="Source Sans Pro Light" w:hAnsi="Source Sans Pro Light"/>
                                <w:b/>
                                <w:bCs/>
                                <w:color w:val="FFFFFF" w:themeColor="background1"/>
                                <w:sz w:val="28"/>
                                <w:szCs w:val="28"/>
                              </w:rPr>
                            </w:pPr>
                          </w:p>
                          <w:p w14:paraId="4E2BF7CB" w14:textId="77777777" w:rsidR="006A1AE2" w:rsidRDefault="006A1AE2" w:rsidP="006A1AE2">
                            <w:pPr>
                              <w:rPr>
                                <w:rFonts w:ascii="Source Sans Pro Light" w:hAnsi="Source Sans Pro Light"/>
                                <w:b/>
                                <w:bCs/>
                                <w:color w:val="FFFFFF" w:themeColor="background1"/>
                                <w:sz w:val="28"/>
                                <w:szCs w:val="28"/>
                              </w:rPr>
                            </w:pPr>
                          </w:p>
                          <w:p w14:paraId="6B2528AE" w14:textId="5ACEE4CA" w:rsidR="006A1AE2" w:rsidRPr="00514FA5" w:rsidRDefault="006A1AE2" w:rsidP="006A1AE2">
                            <w:pPr>
                              <w:rPr>
                                <w:rFonts w:ascii="Source Sans Pro Light" w:hAnsi="Source Sans Pro Light"/>
                                <w:b/>
                                <w:bCs/>
                                <w:color w:val="FFFFFF" w:themeColor="background1"/>
                                <w:sz w:val="28"/>
                                <w:szCs w:val="28"/>
                              </w:rPr>
                            </w:pPr>
                            <w:r>
                              <w:rPr>
                                <w:rFonts w:ascii="Source Sans Pro Light" w:hAnsi="Source Sans Pro Light"/>
                                <w:b/>
                                <w:bCs/>
                                <w:color w:val="FFFFFF" w:themeColor="background1"/>
                                <w:sz w:val="28"/>
                                <w:szCs w:val="28"/>
                              </w:rPr>
                              <w:t>May 2023</w:t>
                            </w:r>
                          </w:p>
                          <w:p w14:paraId="0689AFAD" w14:textId="77777777" w:rsidR="006A1AE2" w:rsidRPr="00514FA5" w:rsidRDefault="006A1AE2" w:rsidP="00A878EE">
                            <w:pPr>
                              <w:rPr>
                                <w:rFonts w:ascii="Source Sans Pro Light" w:hAnsi="Source Sans Pro Light"/>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268F1C" id="_x0000_t202" coordsize="21600,21600" o:spt="202" path="m,l,21600r21600,l21600,xe">
                <v:stroke joinstyle="miter"/>
                <v:path gradientshapeok="t" o:connecttype="rect"/>
              </v:shapetype>
              <v:shape id="Text Box 3" o:spid="_x0000_s1026" type="#_x0000_t202" alt="&quot;&quot;" style="position:absolute;margin-left:-8.25pt;margin-top:388.45pt;width:475.8pt;height:152.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IU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" filled="f" stroked="f" strokeweight=".5pt">
                <v:textbox>
                  <w:txbxContent>
                    <w:p w14:paraId="79329687" w14:textId="154A72AD" w:rsidR="00A878EE" w:rsidRDefault="00736DED" w:rsidP="00A878EE">
                      <w:pPr>
                        <w:rPr>
                          <w:rFonts w:ascii="Source Sans Pro Light" w:hAnsi="Source Sans Pro Light"/>
                          <w:b/>
                          <w:bCs/>
                          <w:color w:val="FFFFFF" w:themeColor="background1"/>
                          <w:sz w:val="28"/>
                          <w:szCs w:val="28"/>
                        </w:rPr>
                      </w:pPr>
                      <w:r>
                        <w:rPr>
                          <w:rFonts w:ascii="Source Sans Pro Light" w:hAnsi="Source Sans Pro Light"/>
                          <w:b/>
                          <w:bCs/>
                          <w:color w:val="FFFFFF" w:themeColor="background1"/>
                          <w:sz w:val="28"/>
                          <w:szCs w:val="28"/>
                        </w:rPr>
                        <w:t>Prepared for the Victorian Department of Education</w:t>
                      </w:r>
                    </w:p>
                    <w:p w14:paraId="061578AC" w14:textId="77777777" w:rsidR="006A1AE2" w:rsidRDefault="006A1AE2" w:rsidP="00A878EE">
                      <w:pPr>
                        <w:rPr>
                          <w:rFonts w:ascii="Source Sans Pro Light" w:hAnsi="Source Sans Pro Light"/>
                          <w:b/>
                          <w:bCs/>
                          <w:color w:val="FFFFFF" w:themeColor="background1"/>
                          <w:sz w:val="28"/>
                          <w:szCs w:val="28"/>
                        </w:rPr>
                      </w:pPr>
                    </w:p>
                    <w:p w14:paraId="34A8767C" w14:textId="77777777" w:rsidR="006A1AE2" w:rsidRDefault="006A1AE2" w:rsidP="006A1AE2">
                      <w:pPr>
                        <w:rPr>
                          <w:rFonts w:ascii="Source Sans Pro Light" w:hAnsi="Source Sans Pro Light"/>
                          <w:b/>
                          <w:bCs/>
                          <w:color w:val="FFFFFF" w:themeColor="background1"/>
                          <w:sz w:val="28"/>
                          <w:szCs w:val="28"/>
                        </w:rPr>
                      </w:pPr>
                    </w:p>
                    <w:p w14:paraId="5FBE043E" w14:textId="77777777" w:rsidR="006A1AE2" w:rsidRDefault="006A1AE2" w:rsidP="006A1AE2">
                      <w:pPr>
                        <w:rPr>
                          <w:rFonts w:ascii="Source Sans Pro Light" w:hAnsi="Source Sans Pro Light"/>
                          <w:b/>
                          <w:bCs/>
                          <w:color w:val="FFFFFF" w:themeColor="background1"/>
                          <w:sz w:val="28"/>
                          <w:szCs w:val="28"/>
                        </w:rPr>
                      </w:pPr>
                    </w:p>
                    <w:p w14:paraId="2CCB37A6" w14:textId="77777777" w:rsidR="006A1AE2" w:rsidRDefault="006A1AE2" w:rsidP="006A1AE2">
                      <w:pPr>
                        <w:rPr>
                          <w:rFonts w:ascii="Source Sans Pro Light" w:hAnsi="Source Sans Pro Light"/>
                          <w:b/>
                          <w:bCs/>
                          <w:color w:val="FFFFFF" w:themeColor="background1"/>
                          <w:sz w:val="28"/>
                          <w:szCs w:val="28"/>
                        </w:rPr>
                      </w:pPr>
                    </w:p>
                    <w:p w14:paraId="4E2BF7CB" w14:textId="77777777" w:rsidR="006A1AE2" w:rsidRDefault="006A1AE2" w:rsidP="006A1AE2">
                      <w:pPr>
                        <w:rPr>
                          <w:rFonts w:ascii="Source Sans Pro Light" w:hAnsi="Source Sans Pro Light"/>
                          <w:b/>
                          <w:bCs/>
                          <w:color w:val="FFFFFF" w:themeColor="background1"/>
                          <w:sz w:val="28"/>
                          <w:szCs w:val="28"/>
                        </w:rPr>
                      </w:pPr>
                    </w:p>
                    <w:p w14:paraId="6B2528AE" w14:textId="5ACEE4CA" w:rsidR="006A1AE2" w:rsidRPr="00514FA5" w:rsidRDefault="006A1AE2" w:rsidP="006A1AE2">
                      <w:pPr>
                        <w:rPr>
                          <w:rFonts w:ascii="Source Sans Pro Light" w:hAnsi="Source Sans Pro Light"/>
                          <w:b/>
                          <w:bCs/>
                          <w:color w:val="FFFFFF" w:themeColor="background1"/>
                          <w:sz w:val="28"/>
                          <w:szCs w:val="28"/>
                        </w:rPr>
                      </w:pPr>
                      <w:r>
                        <w:rPr>
                          <w:rFonts w:ascii="Source Sans Pro Light" w:hAnsi="Source Sans Pro Light"/>
                          <w:b/>
                          <w:bCs/>
                          <w:color w:val="FFFFFF" w:themeColor="background1"/>
                          <w:sz w:val="28"/>
                          <w:szCs w:val="28"/>
                        </w:rPr>
                        <w:t>May 2023</w:t>
                      </w:r>
                    </w:p>
                    <w:p w14:paraId="0689AFAD" w14:textId="77777777" w:rsidR="006A1AE2" w:rsidRPr="00514FA5" w:rsidRDefault="006A1AE2" w:rsidP="00A878EE">
                      <w:pPr>
                        <w:rPr>
                          <w:rFonts w:ascii="Source Sans Pro Light" w:hAnsi="Source Sans Pro Light"/>
                          <w:b/>
                          <w:bCs/>
                          <w:color w:val="FFFFFF" w:themeColor="background1"/>
                          <w:sz w:val="28"/>
                          <w:szCs w:val="28"/>
                        </w:rPr>
                      </w:pPr>
                    </w:p>
                  </w:txbxContent>
                </v:textbox>
              </v:shape>
            </w:pict>
          </mc:Fallback>
        </mc:AlternateContent>
      </w:r>
      <w:r w:rsidRPr="00FE63A2">
        <w:rPr>
          <w:noProof/>
        </w:rPr>
        <mc:AlternateContent>
          <mc:Choice Requires="wps">
            <w:drawing>
              <wp:anchor distT="0" distB="0" distL="114300" distR="114300" simplePos="0" relativeHeight="251658241" behindDoc="0" locked="0" layoutInCell="1" allowOverlap="1" wp14:anchorId="582B7DF3" wp14:editId="7E550140">
                <wp:simplePos x="0" y="0"/>
                <wp:positionH relativeFrom="column">
                  <wp:posOffset>-209550</wp:posOffset>
                </wp:positionH>
                <wp:positionV relativeFrom="paragraph">
                  <wp:posOffset>2709545</wp:posOffset>
                </wp:positionV>
                <wp:extent cx="6702425" cy="226695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02425" cy="2266950"/>
                        </a:xfrm>
                        <a:prstGeom prst="rect">
                          <a:avLst/>
                        </a:prstGeom>
                        <a:noFill/>
                        <a:ln w="6350">
                          <a:noFill/>
                        </a:ln>
                      </wps:spPr>
                      <wps:txbx>
                        <w:txbxContent>
                          <w:p w14:paraId="4D94B7E9" w14:textId="37B4BED6" w:rsidR="00A878EE" w:rsidRPr="004D3123" w:rsidRDefault="00835FAD" w:rsidP="00A878EE">
                            <w:pPr>
                              <w:rPr>
                                <w:color w:val="FFFFFF" w:themeColor="background1"/>
                                <w:sz w:val="72"/>
                                <w:szCs w:val="72"/>
                              </w:rPr>
                            </w:pPr>
                            <w:r w:rsidRPr="004D3123">
                              <w:rPr>
                                <w:color w:val="FFFFFF" w:themeColor="background1"/>
                                <w:sz w:val="72"/>
                                <w:szCs w:val="72"/>
                              </w:rPr>
                              <w:t>Mental Health in Primary Schools Pilot</w:t>
                            </w:r>
                            <w:r w:rsidR="00736DED" w:rsidRPr="004D3123">
                              <w:rPr>
                                <w:color w:val="FFFFFF" w:themeColor="background1"/>
                                <w:sz w:val="72"/>
                                <w:szCs w:val="72"/>
                              </w:rPr>
                              <w:t>: 2022 Final Evaluation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B7DF3" id="Text Box 9" o:spid="_x0000_s1027" type="#_x0000_t202" alt="&quot;&quot;" style="position:absolute;margin-left:-16.5pt;margin-top:213.35pt;width:527.75pt;height:17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IpGQ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" filled="f" stroked="f" strokeweight=".5pt">
                <v:textbox>
                  <w:txbxContent>
                    <w:p w14:paraId="4D94B7E9" w14:textId="37B4BED6" w:rsidR="00A878EE" w:rsidRPr="004D3123" w:rsidRDefault="00835FAD" w:rsidP="00A878EE">
                      <w:pPr>
                        <w:rPr>
                          <w:color w:val="FFFFFF" w:themeColor="background1"/>
                          <w:sz w:val="72"/>
                          <w:szCs w:val="72"/>
                        </w:rPr>
                      </w:pPr>
                      <w:r w:rsidRPr="004D3123">
                        <w:rPr>
                          <w:color w:val="FFFFFF" w:themeColor="background1"/>
                          <w:sz w:val="72"/>
                          <w:szCs w:val="72"/>
                        </w:rPr>
                        <w:t>Mental Health in Primary Schools Pilot</w:t>
                      </w:r>
                      <w:r w:rsidR="00736DED" w:rsidRPr="004D3123">
                        <w:rPr>
                          <w:color w:val="FFFFFF" w:themeColor="background1"/>
                          <w:sz w:val="72"/>
                          <w:szCs w:val="72"/>
                        </w:rPr>
                        <w:t>: 2022 Final Evaluation Report</w:t>
                      </w:r>
                    </w:p>
                  </w:txbxContent>
                </v:textbox>
              </v:shape>
            </w:pict>
          </mc:Fallback>
        </mc:AlternateContent>
      </w:r>
    </w:p>
    <w:p w14:paraId="44EFBC06" w14:textId="428F29C0" w:rsidR="00835FAD" w:rsidRPr="00FE63A2" w:rsidRDefault="00835FAD" w:rsidP="000820C1">
      <w:pPr>
        <w:pStyle w:val="Boldtext"/>
      </w:pPr>
      <w:r w:rsidRPr="00FE63A2">
        <w:lastRenderedPageBreak/>
        <w:t>Mental Health in Primary Schools</w:t>
      </w:r>
      <w:r w:rsidR="00736DED">
        <w:t>:</w:t>
      </w:r>
      <w:r w:rsidRPr="00FE63A2">
        <w:t xml:space="preserve"> Final Evaluation Report 2022</w:t>
      </w:r>
    </w:p>
    <w:p w14:paraId="40E30D81" w14:textId="257007CD" w:rsidR="000D73DA" w:rsidRPr="00FE63A2" w:rsidRDefault="00835FAD" w:rsidP="000820C1">
      <w:pPr>
        <w:pStyle w:val="Boldtext"/>
      </w:pPr>
      <w:r w:rsidRPr="00FE63A2">
        <w:t>Version 1.</w:t>
      </w:r>
      <w:r w:rsidR="00545DDC">
        <w:t>2</w:t>
      </w:r>
    </w:p>
    <w:p w14:paraId="37C1AE3E" w14:textId="77777777" w:rsidR="00835FAD" w:rsidRPr="00FE63A2" w:rsidRDefault="00835FAD" w:rsidP="000820C1">
      <w:pPr>
        <w:pStyle w:val="Boldtext"/>
      </w:pPr>
    </w:p>
    <w:p w14:paraId="6189E3E1" w14:textId="7AC32A40" w:rsidR="000D73DA" w:rsidRPr="00FE63A2" w:rsidRDefault="000D73DA" w:rsidP="000820C1">
      <w:pPr>
        <w:pStyle w:val="Boldtext"/>
      </w:pPr>
      <w:r w:rsidRPr="00FE63A2">
        <w:t>Prepared by</w:t>
      </w:r>
      <w:r w:rsidR="0038064A" w:rsidRPr="00FE63A2">
        <w:t>:</w:t>
      </w:r>
    </w:p>
    <w:p w14:paraId="524599E0" w14:textId="6974A466" w:rsidR="00835FAD" w:rsidRPr="00FE63A2" w:rsidRDefault="00835FAD" w:rsidP="00FE63A2">
      <w:r w:rsidRPr="00FE63A2">
        <w:t xml:space="preserve">Prepared by </w:t>
      </w:r>
      <w:r w:rsidR="0084711D">
        <w:t xml:space="preserve">the </w:t>
      </w:r>
      <w:r w:rsidRPr="00FE63A2">
        <w:t>Centre for Community Child Health, Murdoch Children’s Research Institute and Melbourne Graduate School of Education, University of Melbourne for The Victorian Government Department of Education.</w:t>
      </w:r>
    </w:p>
    <w:p w14:paraId="1C9913D6" w14:textId="3877134D" w:rsidR="000D73DA" w:rsidRPr="00FE63A2" w:rsidRDefault="000D73DA" w:rsidP="00FE63A2"/>
    <w:p w14:paraId="485F9D61" w14:textId="77777777" w:rsidR="000D73DA" w:rsidRPr="00FE63A2" w:rsidRDefault="000D73DA" w:rsidP="00FE63A2"/>
    <w:p w14:paraId="17257658" w14:textId="77777777" w:rsidR="0038064A" w:rsidRPr="00FE63A2" w:rsidRDefault="000D73DA" w:rsidP="000820C1">
      <w:pPr>
        <w:pStyle w:val="Boldtext"/>
      </w:pPr>
      <w:r w:rsidRPr="00FE63A2">
        <w:t xml:space="preserve">Suggested </w:t>
      </w:r>
      <w:r w:rsidR="00982C7C" w:rsidRPr="00FE63A2">
        <w:t>c</w:t>
      </w:r>
      <w:r w:rsidRPr="00FE63A2">
        <w:t>itation</w:t>
      </w:r>
    </w:p>
    <w:p w14:paraId="5271C81B" w14:textId="231F97D1" w:rsidR="00835FAD" w:rsidRDefault="27C06AF7" w:rsidP="00FE63A2">
      <w:r>
        <w:t xml:space="preserve">Smith, R., Darling, S., </w:t>
      </w:r>
      <w:r w:rsidR="001A0E2F">
        <w:t xml:space="preserve">Dawson, G., </w:t>
      </w:r>
      <w:r w:rsidR="013E66C3">
        <w:t xml:space="preserve">Keyes, M., </w:t>
      </w:r>
      <w:r>
        <w:t xml:space="preserve">Francis, M., Habgood, E., </w:t>
      </w:r>
      <w:r w:rsidR="001A0E2F">
        <w:t>Cranney</w:t>
      </w:r>
      <w:r>
        <w:t xml:space="preserve">, </w:t>
      </w:r>
      <w:r w:rsidR="001A0E2F">
        <w:t>M</w:t>
      </w:r>
      <w:r>
        <w:t>., Quach, J.,</w:t>
      </w:r>
      <w:r w:rsidR="7156D857">
        <w:t xml:space="preserve"> Hearps, S.</w:t>
      </w:r>
      <w:r>
        <w:t xml:space="preserve"> and Oberklaid, F. (2023).  Mental Health in Primary Schools: Final Evaluation Report 2022. Murdoch Children’s Research Institute, Melbourne Australia.</w:t>
      </w:r>
      <w:r w:rsidR="002564F2" w:rsidRPr="70735C44">
        <w:rPr>
          <w:rStyle w:val="CommentReference"/>
          <w:rFonts w:ascii="Calibri" w:eastAsia="Times New Roman" w:hAnsi="Calibri"/>
          <w:lang w:eastAsia="en-AU"/>
        </w:rPr>
        <w:t xml:space="preserve"> </w:t>
      </w:r>
    </w:p>
    <w:p w14:paraId="1E519B8E" w14:textId="3BC9548D" w:rsidR="00736DED" w:rsidRDefault="00736DED" w:rsidP="00FE63A2"/>
    <w:p w14:paraId="4AC9AB5C" w14:textId="5BBCCE4B" w:rsidR="000D73DA" w:rsidRDefault="20DABACF" w:rsidP="00FE63A2">
      <w:r>
        <w:t xml:space="preserve">We </w:t>
      </w:r>
      <w:r w:rsidR="00CA5E2E">
        <w:t xml:space="preserve">would like to </w:t>
      </w:r>
      <w:r w:rsidR="14C8FC18">
        <w:t xml:space="preserve">acknowledge </w:t>
      </w:r>
      <w:r>
        <w:t>Chris Selman, Alannah Rudkin, Cecilia Moore</w:t>
      </w:r>
      <w:r w:rsidR="177F31B5">
        <w:t xml:space="preserve"> from the Clinical Epidemiology and Biostatistics Unit, MCRI</w:t>
      </w:r>
      <w:r w:rsidR="7979A0D0">
        <w:t xml:space="preserve"> who</w:t>
      </w:r>
      <w:r>
        <w:t xml:space="preserve"> </w:t>
      </w:r>
      <w:r w:rsidR="2E8C8823">
        <w:t xml:space="preserve">provided statistical </w:t>
      </w:r>
      <w:r w:rsidR="001A0E2F">
        <w:t>support</w:t>
      </w:r>
      <w:r w:rsidR="4D074AE5">
        <w:t>.</w:t>
      </w:r>
    </w:p>
    <w:p w14:paraId="753F4E64" w14:textId="77777777" w:rsidR="00CA5E2E" w:rsidRDefault="00CA5E2E" w:rsidP="00FE63A2"/>
    <w:p w14:paraId="3A7017FC" w14:textId="77777777" w:rsidR="008709C2" w:rsidRDefault="008709C2" w:rsidP="008709C2">
      <w:r>
        <w:t xml:space="preserve">We would also like to acknowledge the Victorian Government Department of Education who provided valuable feedback on this report. </w:t>
      </w:r>
    </w:p>
    <w:p w14:paraId="734ED8DB" w14:textId="428C8FF2" w:rsidR="059FBD46" w:rsidRDefault="059FBD46" w:rsidP="059FBD46"/>
    <w:p w14:paraId="31DF21AE" w14:textId="087537EF" w:rsidR="00730354" w:rsidRDefault="00835FAD" w:rsidP="00FE63A2">
      <w:r w:rsidRPr="00FE63A2">
        <w:t>This work is copyright</w:t>
      </w:r>
      <w:r w:rsidR="007233A9">
        <w:t xml:space="preserve"> (</w:t>
      </w:r>
      <w:r w:rsidR="007233A9" w:rsidRPr="00FE63A2">
        <w:t>© 2022 Murdoch Children’s Research Institute and University of Melbourne</w:t>
      </w:r>
      <w:r w:rsidR="007233A9">
        <w:t>)</w:t>
      </w:r>
      <w:r w:rsidRPr="00FE63A2">
        <w:t>. To request permission to reproduce any part of this material please contact the Centre for Community Child Health</w:t>
      </w:r>
      <w:r w:rsidR="00CA5E2E">
        <w:t xml:space="preserve"> at the Murdoch Children’s Research Institute</w:t>
      </w:r>
      <w:r w:rsidRPr="00FE63A2">
        <w:t xml:space="preserve">. </w:t>
      </w:r>
    </w:p>
    <w:p w14:paraId="5CAB5287" w14:textId="77777777" w:rsidR="00730354" w:rsidRDefault="00730354" w:rsidP="00FE63A2"/>
    <w:p w14:paraId="5BE37B04" w14:textId="23C70FF2" w:rsidR="00835FAD" w:rsidRPr="00FE63A2" w:rsidRDefault="00730354" w:rsidP="00FE63A2">
      <w:r>
        <w:t>The Department of E</w:t>
      </w:r>
      <w:r w:rsidR="00BA1167">
        <w:t>ducation are working in partnership with the Murdoch Children’s Research Institute and the Melbourne Graduate School of Education</w:t>
      </w:r>
      <w:r w:rsidR="00E15BB1">
        <w:t xml:space="preserve"> to support Mental Health in Primary Schools. The MHWC model referred to in this resource was developed by the Centre for Community Child Health at the </w:t>
      </w:r>
      <w:r w:rsidR="00723068">
        <w:t xml:space="preserve">Murdoch Children’s Research Institute and the Melbourne Graduate School of Education at the University of Melbourne. </w:t>
      </w:r>
    </w:p>
    <w:p w14:paraId="4C269585" w14:textId="301A6741" w:rsidR="00835FAD" w:rsidRPr="00FE63A2" w:rsidRDefault="00835FAD" w:rsidP="00FE63A2"/>
    <w:p w14:paraId="52EE3CE1" w14:textId="443F7D7B" w:rsidR="000D73DA" w:rsidRPr="00FE63A2" w:rsidRDefault="00835FAD" w:rsidP="00FE63A2">
      <w:r w:rsidRPr="00FE63A2">
        <w:t>The Centre for Community Child Health is a department of The Royal Children’s Hospital and a research group of the Murdoch Children’s Research Institute.</w:t>
      </w:r>
    </w:p>
    <w:p w14:paraId="52BDAC6D" w14:textId="77777777" w:rsidR="00835FAD" w:rsidRPr="00FE63A2" w:rsidRDefault="00835FAD" w:rsidP="00FE63A2"/>
    <w:p w14:paraId="18A272B6" w14:textId="77777777" w:rsidR="000D73DA" w:rsidRPr="00FE63A2" w:rsidRDefault="000D73DA" w:rsidP="000820C1">
      <w:pPr>
        <w:pStyle w:val="Boldtext"/>
      </w:pPr>
      <w:r w:rsidRPr="00FE63A2">
        <w:t>Centre for Community Child Health</w:t>
      </w:r>
    </w:p>
    <w:p w14:paraId="2B1763F8" w14:textId="77777777" w:rsidR="000D73DA" w:rsidRPr="00FE63A2" w:rsidRDefault="000D73DA" w:rsidP="00FE63A2">
      <w:r w:rsidRPr="00FE63A2">
        <w:t>The Royal Children’s Hospital Melbourne</w:t>
      </w:r>
    </w:p>
    <w:p w14:paraId="3B62EF3F" w14:textId="77777777" w:rsidR="000D73DA" w:rsidRPr="00FE63A2" w:rsidRDefault="000D73DA" w:rsidP="00FE63A2">
      <w:r w:rsidRPr="00FE63A2">
        <w:t>50 Flemington Road, Parkville</w:t>
      </w:r>
    </w:p>
    <w:p w14:paraId="5D8108AB" w14:textId="77777777" w:rsidR="000D73DA" w:rsidRPr="00FE63A2" w:rsidRDefault="000D73DA" w:rsidP="00FE63A2">
      <w:r w:rsidRPr="00FE63A2">
        <w:t>Victoria 3052 Australia</w:t>
      </w:r>
    </w:p>
    <w:p w14:paraId="3A367E95" w14:textId="77777777" w:rsidR="000D73DA" w:rsidRPr="00FE63A2" w:rsidRDefault="000D73DA" w:rsidP="00FE63A2">
      <w:r w:rsidRPr="00FE63A2">
        <w:t>Telephone</w:t>
      </w:r>
      <w:r w:rsidR="00CC56D5" w:rsidRPr="00FE63A2">
        <w:t>:</w:t>
      </w:r>
      <w:r w:rsidRPr="00FE63A2">
        <w:t xml:space="preserve"> +61 9345 6150</w:t>
      </w:r>
    </w:p>
    <w:p w14:paraId="57A2FAA3" w14:textId="77777777" w:rsidR="000D73DA" w:rsidRPr="00FE63A2" w:rsidRDefault="000D73DA" w:rsidP="00FE63A2">
      <w:r w:rsidRPr="00FE63A2">
        <w:t>Email</w:t>
      </w:r>
      <w:r w:rsidR="00CC56D5" w:rsidRPr="00FE63A2">
        <w:t>:</w:t>
      </w:r>
      <w:r w:rsidRPr="00FE63A2">
        <w:t xml:space="preserve"> enquiries.ccch@rch.org.au </w:t>
      </w:r>
    </w:p>
    <w:p w14:paraId="22761742" w14:textId="5391A08D" w:rsidR="003557F9" w:rsidRDefault="00000000" w:rsidP="00FE63A2">
      <w:pPr>
        <w:rPr>
          <w:b/>
          <w:bCs/>
        </w:rPr>
      </w:pPr>
      <w:hyperlink r:id="rId17" w:history="1">
        <w:r w:rsidR="000820C1" w:rsidRPr="009C503F">
          <w:rPr>
            <w:rStyle w:val="Hyperlink"/>
            <w:b/>
            <w:bCs/>
          </w:rPr>
          <w:t>www.rch.org.au/ccch</w:t>
        </w:r>
      </w:hyperlink>
    </w:p>
    <w:p w14:paraId="77F225C7" w14:textId="77777777" w:rsidR="000820C1" w:rsidRPr="000820C1" w:rsidRDefault="000820C1" w:rsidP="00FE63A2">
      <w:pPr>
        <w:rPr>
          <w:b/>
          <w:bCs/>
        </w:rPr>
      </w:pPr>
    </w:p>
    <w:p w14:paraId="35E5A17E" w14:textId="77777777" w:rsidR="00664F06" w:rsidRPr="00FE63A2" w:rsidRDefault="00303F67" w:rsidP="00FE63A2">
      <w:r w:rsidRPr="00FE63A2">
        <w:t>The Centre for Community Child Health acknowledges the Traditional Owners of the land on which we work and pay our respect to Elders past, present and emerging.</w:t>
      </w:r>
    </w:p>
    <w:p w14:paraId="45712402" w14:textId="77777777" w:rsidR="003557F9" w:rsidRPr="00FE63A2" w:rsidRDefault="003557F9" w:rsidP="00FE63A2">
      <w:pPr>
        <w:sectPr w:rsidR="003557F9" w:rsidRPr="00FE63A2" w:rsidSect="00617E65">
          <w:headerReference w:type="default" r:id="rId18"/>
          <w:footerReference w:type="default" r:id="rId19"/>
          <w:pgSz w:w="12240" w:h="15840"/>
          <w:pgMar w:top="1440" w:right="1440" w:bottom="1440" w:left="1440" w:header="708" w:footer="567" w:gutter="0"/>
          <w:pgNumType w:fmt="lowerRoman" w:start="1"/>
          <w:cols w:space="708"/>
          <w:titlePg/>
          <w:docGrid w:linePitch="360"/>
        </w:sectPr>
      </w:pPr>
    </w:p>
    <w:sdt>
      <w:sdtPr>
        <w:id w:val="790789452"/>
        <w:docPartObj>
          <w:docPartGallery w:val="Table of Contents"/>
          <w:docPartUnique/>
        </w:docPartObj>
      </w:sdtPr>
      <w:sdtContent>
        <w:p w14:paraId="207F3446" w14:textId="77777777" w:rsidR="009B7131" w:rsidRPr="000820C1" w:rsidRDefault="009B7131" w:rsidP="00FE63A2">
          <w:pPr>
            <w:rPr>
              <w:rStyle w:val="Heading1Char"/>
            </w:rPr>
          </w:pPr>
          <w:r w:rsidRPr="000820C1">
            <w:rPr>
              <w:rStyle w:val="Heading1Char"/>
            </w:rPr>
            <w:t>Contents</w:t>
          </w:r>
        </w:p>
        <w:p w14:paraId="4B052936" w14:textId="77777777" w:rsidR="001B0221" w:rsidRPr="00FE63A2" w:rsidRDefault="001B0221" w:rsidP="00FE63A2"/>
        <w:p w14:paraId="24837906" w14:textId="5694742A" w:rsidR="007F38A7" w:rsidRDefault="009B7131">
          <w:pPr>
            <w:pStyle w:val="TOC1"/>
            <w:tabs>
              <w:tab w:val="right" w:leader="dot" w:pos="9350"/>
            </w:tabs>
            <w:rPr>
              <w:rFonts w:asciiTheme="minorHAnsi" w:eastAsiaTheme="minorEastAsia" w:hAnsiTheme="minorHAnsi"/>
              <w:noProof/>
              <w:kern w:val="2"/>
              <w:szCs w:val="22"/>
              <w:lang w:eastAsia="en-AU"/>
              <w14:ligatures w14:val="standardContextual"/>
            </w:rPr>
          </w:pPr>
          <w:r w:rsidRPr="00FE63A2">
            <w:fldChar w:fldCharType="begin"/>
          </w:r>
          <w:r w:rsidRPr="00FE63A2">
            <w:instrText xml:space="preserve"> TOC \o "1-3" \h \z \u </w:instrText>
          </w:r>
          <w:r w:rsidRPr="00FE63A2">
            <w:fldChar w:fldCharType="separate"/>
          </w:r>
          <w:hyperlink w:anchor="_Toc134803769" w:history="1">
            <w:r w:rsidR="007F38A7" w:rsidRPr="00671E77">
              <w:rPr>
                <w:rStyle w:val="Hyperlink"/>
                <w:noProof/>
              </w:rPr>
              <w:t>List of figures</w:t>
            </w:r>
            <w:r w:rsidR="007F38A7">
              <w:rPr>
                <w:noProof/>
                <w:webHidden/>
              </w:rPr>
              <w:tab/>
            </w:r>
            <w:r w:rsidR="007F38A7">
              <w:rPr>
                <w:noProof/>
                <w:webHidden/>
              </w:rPr>
              <w:fldChar w:fldCharType="begin"/>
            </w:r>
            <w:r w:rsidR="007F38A7">
              <w:rPr>
                <w:noProof/>
                <w:webHidden/>
              </w:rPr>
              <w:instrText xml:space="preserve"> PAGEREF _Toc134803769 \h </w:instrText>
            </w:r>
            <w:r w:rsidR="007F38A7">
              <w:rPr>
                <w:noProof/>
                <w:webHidden/>
              </w:rPr>
            </w:r>
            <w:r w:rsidR="007F38A7">
              <w:rPr>
                <w:noProof/>
                <w:webHidden/>
              </w:rPr>
              <w:fldChar w:fldCharType="separate"/>
            </w:r>
            <w:r w:rsidR="007F38A7">
              <w:rPr>
                <w:noProof/>
                <w:webHidden/>
              </w:rPr>
              <w:t>7</w:t>
            </w:r>
            <w:r w:rsidR="007F38A7">
              <w:rPr>
                <w:noProof/>
                <w:webHidden/>
              </w:rPr>
              <w:fldChar w:fldCharType="end"/>
            </w:r>
          </w:hyperlink>
        </w:p>
        <w:p w14:paraId="62C697DF" w14:textId="24939C09" w:rsidR="007F38A7"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770" w:history="1">
            <w:r w:rsidR="007F38A7" w:rsidRPr="00671E77">
              <w:rPr>
                <w:rStyle w:val="Hyperlink"/>
                <w:noProof/>
              </w:rPr>
              <w:t>List of tables</w:t>
            </w:r>
            <w:r w:rsidR="007F38A7">
              <w:rPr>
                <w:noProof/>
                <w:webHidden/>
              </w:rPr>
              <w:tab/>
            </w:r>
            <w:r w:rsidR="007F38A7">
              <w:rPr>
                <w:noProof/>
                <w:webHidden/>
              </w:rPr>
              <w:fldChar w:fldCharType="begin"/>
            </w:r>
            <w:r w:rsidR="007F38A7">
              <w:rPr>
                <w:noProof/>
                <w:webHidden/>
              </w:rPr>
              <w:instrText xml:space="preserve"> PAGEREF _Toc134803770 \h </w:instrText>
            </w:r>
            <w:r w:rsidR="007F38A7">
              <w:rPr>
                <w:noProof/>
                <w:webHidden/>
              </w:rPr>
            </w:r>
            <w:r w:rsidR="007F38A7">
              <w:rPr>
                <w:noProof/>
                <w:webHidden/>
              </w:rPr>
              <w:fldChar w:fldCharType="separate"/>
            </w:r>
            <w:r w:rsidR="007F38A7">
              <w:rPr>
                <w:noProof/>
                <w:webHidden/>
              </w:rPr>
              <w:t>7</w:t>
            </w:r>
            <w:r w:rsidR="007F38A7">
              <w:rPr>
                <w:noProof/>
                <w:webHidden/>
              </w:rPr>
              <w:fldChar w:fldCharType="end"/>
            </w:r>
          </w:hyperlink>
        </w:p>
        <w:p w14:paraId="77BD24CB" w14:textId="6E795475" w:rsidR="007F38A7"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771" w:history="1">
            <w:r w:rsidR="007F38A7" w:rsidRPr="00671E77">
              <w:rPr>
                <w:rStyle w:val="Hyperlink"/>
                <w:noProof/>
              </w:rPr>
              <w:t>Glossary</w:t>
            </w:r>
            <w:r w:rsidR="007F38A7">
              <w:rPr>
                <w:noProof/>
                <w:webHidden/>
              </w:rPr>
              <w:tab/>
            </w:r>
            <w:r w:rsidR="007F38A7">
              <w:rPr>
                <w:noProof/>
                <w:webHidden/>
              </w:rPr>
              <w:fldChar w:fldCharType="begin"/>
            </w:r>
            <w:r w:rsidR="007F38A7">
              <w:rPr>
                <w:noProof/>
                <w:webHidden/>
              </w:rPr>
              <w:instrText xml:space="preserve"> PAGEREF _Toc134803771 \h </w:instrText>
            </w:r>
            <w:r w:rsidR="007F38A7">
              <w:rPr>
                <w:noProof/>
                <w:webHidden/>
              </w:rPr>
            </w:r>
            <w:r w:rsidR="007F38A7">
              <w:rPr>
                <w:noProof/>
                <w:webHidden/>
              </w:rPr>
              <w:fldChar w:fldCharType="separate"/>
            </w:r>
            <w:r w:rsidR="007F38A7">
              <w:rPr>
                <w:noProof/>
                <w:webHidden/>
              </w:rPr>
              <w:t>8</w:t>
            </w:r>
            <w:r w:rsidR="007F38A7">
              <w:rPr>
                <w:noProof/>
                <w:webHidden/>
              </w:rPr>
              <w:fldChar w:fldCharType="end"/>
            </w:r>
          </w:hyperlink>
        </w:p>
        <w:p w14:paraId="2E397755" w14:textId="6356DB7D" w:rsidR="007F38A7" w:rsidRDefault="00000000">
          <w:pPr>
            <w:pStyle w:val="TOC1"/>
            <w:tabs>
              <w:tab w:val="left" w:pos="660"/>
              <w:tab w:val="right" w:leader="dot" w:pos="9350"/>
            </w:tabs>
            <w:rPr>
              <w:rFonts w:asciiTheme="minorHAnsi" w:eastAsiaTheme="minorEastAsia" w:hAnsiTheme="minorHAnsi"/>
              <w:noProof/>
              <w:kern w:val="2"/>
              <w:szCs w:val="22"/>
              <w:lang w:eastAsia="en-AU"/>
              <w14:ligatures w14:val="standardContextual"/>
            </w:rPr>
          </w:pPr>
          <w:hyperlink w:anchor="_Toc134803772" w:history="1">
            <w:r w:rsidR="007F38A7" w:rsidRPr="00671E77">
              <w:rPr>
                <w:rStyle w:val="Hyperlink"/>
                <w:noProof/>
              </w:rPr>
              <w:t>1.0</w:t>
            </w:r>
            <w:r w:rsidR="00F3077E">
              <w:rPr>
                <w:rFonts w:asciiTheme="minorHAnsi" w:eastAsiaTheme="minorEastAsia" w:hAnsiTheme="minorHAnsi"/>
                <w:noProof/>
                <w:kern w:val="2"/>
                <w:szCs w:val="22"/>
                <w:lang w:eastAsia="en-AU"/>
                <w14:ligatures w14:val="standardContextual"/>
              </w:rPr>
              <w:t xml:space="preserve"> </w:t>
            </w:r>
            <w:r w:rsidR="007F38A7" w:rsidRPr="00671E77">
              <w:rPr>
                <w:rStyle w:val="Hyperlink"/>
                <w:noProof/>
              </w:rPr>
              <w:t>Executive summary</w:t>
            </w:r>
            <w:r w:rsidR="007F38A7">
              <w:rPr>
                <w:noProof/>
                <w:webHidden/>
              </w:rPr>
              <w:tab/>
            </w:r>
            <w:r w:rsidR="007F38A7">
              <w:rPr>
                <w:noProof/>
                <w:webHidden/>
              </w:rPr>
              <w:fldChar w:fldCharType="begin"/>
            </w:r>
            <w:r w:rsidR="007F38A7">
              <w:rPr>
                <w:noProof/>
                <w:webHidden/>
              </w:rPr>
              <w:instrText xml:space="preserve"> PAGEREF _Toc134803772 \h </w:instrText>
            </w:r>
            <w:r w:rsidR="007F38A7">
              <w:rPr>
                <w:noProof/>
                <w:webHidden/>
              </w:rPr>
            </w:r>
            <w:r w:rsidR="007F38A7">
              <w:rPr>
                <w:noProof/>
                <w:webHidden/>
              </w:rPr>
              <w:fldChar w:fldCharType="separate"/>
            </w:r>
            <w:r w:rsidR="007F38A7">
              <w:rPr>
                <w:noProof/>
                <w:webHidden/>
              </w:rPr>
              <w:t>9</w:t>
            </w:r>
            <w:r w:rsidR="007F38A7">
              <w:rPr>
                <w:noProof/>
                <w:webHidden/>
              </w:rPr>
              <w:fldChar w:fldCharType="end"/>
            </w:r>
          </w:hyperlink>
        </w:p>
        <w:p w14:paraId="1C71AE96" w14:textId="2E4B81D3" w:rsidR="007F38A7"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783" w:history="1">
            <w:r w:rsidR="007F38A7" w:rsidRPr="00671E77">
              <w:rPr>
                <w:rStyle w:val="Hyperlink"/>
                <w:noProof/>
              </w:rPr>
              <w:t>2.0 Introduction</w:t>
            </w:r>
            <w:r w:rsidR="007F38A7">
              <w:rPr>
                <w:noProof/>
                <w:webHidden/>
              </w:rPr>
              <w:tab/>
            </w:r>
            <w:r w:rsidR="007F38A7">
              <w:rPr>
                <w:noProof/>
                <w:webHidden/>
              </w:rPr>
              <w:fldChar w:fldCharType="begin"/>
            </w:r>
            <w:r w:rsidR="007F38A7">
              <w:rPr>
                <w:noProof/>
                <w:webHidden/>
              </w:rPr>
              <w:instrText xml:space="preserve"> PAGEREF _Toc134803783 \h </w:instrText>
            </w:r>
            <w:r w:rsidR="007F38A7">
              <w:rPr>
                <w:noProof/>
                <w:webHidden/>
              </w:rPr>
            </w:r>
            <w:r w:rsidR="007F38A7">
              <w:rPr>
                <w:noProof/>
                <w:webHidden/>
              </w:rPr>
              <w:fldChar w:fldCharType="separate"/>
            </w:r>
            <w:r w:rsidR="007F38A7">
              <w:rPr>
                <w:noProof/>
                <w:webHidden/>
              </w:rPr>
              <w:t>25</w:t>
            </w:r>
            <w:r w:rsidR="007F38A7">
              <w:rPr>
                <w:noProof/>
                <w:webHidden/>
              </w:rPr>
              <w:fldChar w:fldCharType="end"/>
            </w:r>
          </w:hyperlink>
        </w:p>
        <w:p w14:paraId="50435F66" w14:textId="4575CA1C"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784" w:history="1">
            <w:r w:rsidR="007F38A7" w:rsidRPr="00AD6F5C">
              <w:rPr>
                <w:rStyle w:val="Hyperlink"/>
                <w:noProof/>
              </w:rPr>
              <w:t>2.1 Background to the MHiPS Program</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_Toc134803784 \h </w:instrText>
            </w:r>
            <w:r w:rsidR="007F38A7" w:rsidRPr="00AD6F5C">
              <w:rPr>
                <w:noProof/>
                <w:webHidden/>
              </w:rPr>
            </w:r>
            <w:r w:rsidR="007F38A7" w:rsidRPr="00AD6F5C">
              <w:rPr>
                <w:noProof/>
                <w:webHidden/>
              </w:rPr>
              <w:fldChar w:fldCharType="separate"/>
            </w:r>
            <w:r w:rsidR="007F38A7" w:rsidRPr="00AD6F5C">
              <w:rPr>
                <w:noProof/>
                <w:webHidden/>
              </w:rPr>
              <w:t>25</w:t>
            </w:r>
            <w:r w:rsidR="007F38A7" w:rsidRPr="00AD6F5C">
              <w:rPr>
                <w:noProof/>
                <w:webHidden/>
              </w:rPr>
              <w:fldChar w:fldCharType="end"/>
            </w:r>
          </w:hyperlink>
        </w:p>
        <w:p w14:paraId="43AF9AA8" w14:textId="5CEB0BC0"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85" w:history="1">
            <w:r w:rsidR="007F38A7" w:rsidRPr="00AD6F5C">
              <w:rPr>
                <w:rStyle w:val="Hyperlink"/>
                <w:b w:val="0"/>
                <w:bCs w:val="0"/>
                <w:noProof/>
              </w:rPr>
              <w:t>2.1.1 The MHWC model</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_Toc134803785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26</w:t>
            </w:r>
            <w:r w:rsidR="007F38A7" w:rsidRPr="00AD6F5C">
              <w:rPr>
                <w:b w:val="0"/>
                <w:bCs w:val="0"/>
                <w:noProof/>
                <w:webHidden/>
              </w:rPr>
              <w:fldChar w:fldCharType="end"/>
            </w:r>
          </w:hyperlink>
        </w:p>
        <w:p w14:paraId="42CCE743" w14:textId="18232CF9"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86" w:history="1">
            <w:r w:rsidR="007F38A7" w:rsidRPr="00AD6F5C">
              <w:rPr>
                <w:rStyle w:val="Hyperlink"/>
                <w:b w:val="0"/>
                <w:bCs w:val="0"/>
                <w:noProof/>
              </w:rPr>
              <w:t>2.1.2 The MHWC training program</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_Toc134803786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28</w:t>
            </w:r>
            <w:r w:rsidR="007F38A7" w:rsidRPr="00AD6F5C">
              <w:rPr>
                <w:b w:val="0"/>
                <w:bCs w:val="0"/>
                <w:noProof/>
                <w:webHidden/>
              </w:rPr>
              <w:fldChar w:fldCharType="end"/>
            </w:r>
          </w:hyperlink>
        </w:p>
        <w:p w14:paraId="49D0D313" w14:textId="7DB83024"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787" w:history="1">
            <w:r w:rsidR="007F38A7" w:rsidRPr="00AD6F5C">
              <w:rPr>
                <w:rStyle w:val="Hyperlink"/>
                <w:noProof/>
              </w:rPr>
              <w:t>2.2 Background to the evaluation</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_Toc134803787 \h </w:instrText>
            </w:r>
            <w:r w:rsidR="007F38A7" w:rsidRPr="00AD6F5C">
              <w:rPr>
                <w:noProof/>
                <w:webHidden/>
              </w:rPr>
            </w:r>
            <w:r w:rsidR="007F38A7" w:rsidRPr="00AD6F5C">
              <w:rPr>
                <w:noProof/>
                <w:webHidden/>
              </w:rPr>
              <w:fldChar w:fldCharType="separate"/>
            </w:r>
            <w:r w:rsidR="007F38A7" w:rsidRPr="00AD6F5C">
              <w:rPr>
                <w:noProof/>
                <w:webHidden/>
              </w:rPr>
              <w:t>30</w:t>
            </w:r>
            <w:r w:rsidR="007F38A7" w:rsidRPr="00AD6F5C">
              <w:rPr>
                <w:noProof/>
                <w:webHidden/>
              </w:rPr>
              <w:fldChar w:fldCharType="end"/>
            </w:r>
          </w:hyperlink>
        </w:p>
        <w:p w14:paraId="6B3E62A8" w14:textId="7D459145"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88" w:history="1">
            <w:r w:rsidR="007F38A7" w:rsidRPr="00AD6F5C">
              <w:rPr>
                <w:rStyle w:val="Hyperlink"/>
                <w:b w:val="0"/>
                <w:bCs w:val="0"/>
                <w:noProof/>
              </w:rPr>
              <w:t>2.2.1 Objectives and key evaluation questions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_Toc134803788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30</w:t>
            </w:r>
            <w:r w:rsidR="007F38A7" w:rsidRPr="00AD6F5C">
              <w:rPr>
                <w:b w:val="0"/>
                <w:bCs w:val="0"/>
                <w:noProof/>
                <w:webHidden/>
              </w:rPr>
              <w:fldChar w:fldCharType="end"/>
            </w:r>
          </w:hyperlink>
        </w:p>
        <w:p w14:paraId="535BB04E" w14:textId="59C445F6"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789" w:history="1">
            <w:r w:rsidR="007F38A7" w:rsidRPr="00AD6F5C">
              <w:rPr>
                <w:rStyle w:val="Hyperlink"/>
                <w:noProof/>
              </w:rPr>
              <w:t>2.3 Evaluation Methods</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_Toc134803789 \h </w:instrText>
            </w:r>
            <w:r w:rsidR="007F38A7" w:rsidRPr="00AD6F5C">
              <w:rPr>
                <w:noProof/>
                <w:webHidden/>
              </w:rPr>
            </w:r>
            <w:r w:rsidR="007F38A7" w:rsidRPr="00AD6F5C">
              <w:rPr>
                <w:noProof/>
                <w:webHidden/>
              </w:rPr>
              <w:fldChar w:fldCharType="separate"/>
            </w:r>
            <w:r w:rsidR="007F38A7" w:rsidRPr="00AD6F5C">
              <w:rPr>
                <w:noProof/>
                <w:webHidden/>
              </w:rPr>
              <w:t>32</w:t>
            </w:r>
            <w:r w:rsidR="007F38A7" w:rsidRPr="00AD6F5C">
              <w:rPr>
                <w:noProof/>
                <w:webHidden/>
              </w:rPr>
              <w:fldChar w:fldCharType="end"/>
            </w:r>
          </w:hyperlink>
        </w:p>
        <w:p w14:paraId="7F87821D" w14:textId="754C0823"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90" w:history="1">
            <w:r w:rsidR="007F38A7" w:rsidRPr="00AD6F5C">
              <w:rPr>
                <w:rStyle w:val="Hyperlink"/>
                <w:b w:val="0"/>
                <w:bCs w:val="0"/>
                <w:noProof/>
              </w:rPr>
              <w:t>2.3.1 Approach</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_Toc134803790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32</w:t>
            </w:r>
            <w:r w:rsidR="007F38A7" w:rsidRPr="00AD6F5C">
              <w:rPr>
                <w:b w:val="0"/>
                <w:bCs w:val="0"/>
                <w:noProof/>
                <w:webHidden/>
              </w:rPr>
              <w:fldChar w:fldCharType="end"/>
            </w:r>
          </w:hyperlink>
        </w:p>
        <w:p w14:paraId="0C979450" w14:textId="5F06D068"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91" w:history="1">
            <w:r w:rsidR="007F38A7" w:rsidRPr="00AD6F5C">
              <w:rPr>
                <w:rStyle w:val="Hyperlink"/>
                <w:b w:val="0"/>
                <w:bCs w:val="0"/>
                <w:noProof/>
              </w:rPr>
              <w:t>2.3.2 School recruitment</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_Toc134803791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32</w:t>
            </w:r>
            <w:r w:rsidR="007F38A7" w:rsidRPr="00AD6F5C">
              <w:rPr>
                <w:b w:val="0"/>
                <w:bCs w:val="0"/>
                <w:noProof/>
                <w:webHidden/>
              </w:rPr>
              <w:fldChar w:fldCharType="end"/>
            </w:r>
          </w:hyperlink>
        </w:p>
        <w:p w14:paraId="2E218B9E" w14:textId="21824EBD"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92" w:history="1">
            <w:r w:rsidR="007F38A7" w:rsidRPr="00AD6F5C">
              <w:rPr>
                <w:rStyle w:val="Hyperlink"/>
                <w:b w:val="0"/>
                <w:bCs w:val="0"/>
                <w:noProof/>
              </w:rPr>
              <w:t>2.3.3 Participants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_Toc134803792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33</w:t>
            </w:r>
            <w:r w:rsidR="007F38A7" w:rsidRPr="00AD6F5C">
              <w:rPr>
                <w:b w:val="0"/>
                <w:bCs w:val="0"/>
                <w:noProof/>
                <w:webHidden/>
              </w:rPr>
              <w:fldChar w:fldCharType="end"/>
            </w:r>
          </w:hyperlink>
        </w:p>
        <w:p w14:paraId="57F5FBF9" w14:textId="3890A5AF"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93" w:history="1">
            <w:r w:rsidR="007F38A7" w:rsidRPr="00AD6F5C">
              <w:rPr>
                <w:rStyle w:val="Hyperlink"/>
                <w:b w:val="0"/>
                <w:bCs w:val="0"/>
                <w:noProof/>
              </w:rPr>
              <w:t>2.3.4 Data collection activities and timeline</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_Toc134803793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34</w:t>
            </w:r>
            <w:r w:rsidR="007F38A7" w:rsidRPr="00AD6F5C">
              <w:rPr>
                <w:b w:val="0"/>
                <w:bCs w:val="0"/>
                <w:noProof/>
                <w:webHidden/>
              </w:rPr>
              <w:fldChar w:fldCharType="end"/>
            </w:r>
          </w:hyperlink>
        </w:p>
        <w:p w14:paraId="12D0558D" w14:textId="66CEF001"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94" w:history="1">
            <w:r w:rsidR="007F38A7" w:rsidRPr="00AD6F5C">
              <w:rPr>
                <w:rStyle w:val="Hyperlink"/>
                <w:b w:val="0"/>
                <w:bCs w:val="0"/>
                <w:noProof/>
              </w:rPr>
              <w:t>2.3.5 Methods of analysis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_Toc134803794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35</w:t>
            </w:r>
            <w:r w:rsidR="007F38A7" w:rsidRPr="00AD6F5C">
              <w:rPr>
                <w:b w:val="0"/>
                <w:bCs w:val="0"/>
                <w:noProof/>
                <w:webHidden/>
              </w:rPr>
              <w:fldChar w:fldCharType="end"/>
            </w:r>
          </w:hyperlink>
        </w:p>
        <w:p w14:paraId="5D6ED0BF" w14:textId="4E74C630"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795" w:history="1">
            <w:r w:rsidR="007F38A7" w:rsidRPr="00AD6F5C">
              <w:rPr>
                <w:rStyle w:val="Hyperlink"/>
                <w:noProof/>
              </w:rPr>
              <w:t>2.4 Research approval and ethics</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_Toc134803795 \h </w:instrText>
            </w:r>
            <w:r w:rsidR="007F38A7" w:rsidRPr="00AD6F5C">
              <w:rPr>
                <w:noProof/>
                <w:webHidden/>
              </w:rPr>
            </w:r>
            <w:r w:rsidR="007F38A7" w:rsidRPr="00AD6F5C">
              <w:rPr>
                <w:noProof/>
                <w:webHidden/>
              </w:rPr>
              <w:fldChar w:fldCharType="separate"/>
            </w:r>
            <w:r w:rsidR="007F38A7" w:rsidRPr="00AD6F5C">
              <w:rPr>
                <w:noProof/>
                <w:webHidden/>
              </w:rPr>
              <w:t>36</w:t>
            </w:r>
            <w:r w:rsidR="007F38A7" w:rsidRPr="00AD6F5C">
              <w:rPr>
                <w:noProof/>
                <w:webHidden/>
              </w:rPr>
              <w:fldChar w:fldCharType="end"/>
            </w:r>
          </w:hyperlink>
        </w:p>
        <w:p w14:paraId="7F4B1702" w14:textId="43D98228"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796" w:history="1">
            <w:r w:rsidR="007F38A7" w:rsidRPr="00AD6F5C">
              <w:rPr>
                <w:rStyle w:val="Hyperlink"/>
                <w:noProof/>
              </w:rPr>
              <w:t>2.5 Limitations</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_Toc134803796 \h </w:instrText>
            </w:r>
            <w:r w:rsidR="007F38A7" w:rsidRPr="00AD6F5C">
              <w:rPr>
                <w:noProof/>
                <w:webHidden/>
              </w:rPr>
            </w:r>
            <w:r w:rsidR="007F38A7" w:rsidRPr="00AD6F5C">
              <w:rPr>
                <w:noProof/>
                <w:webHidden/>
              </w:rPr>
              <w:fldChar w:fldCharType="separate"/>
            </w:r>
            <w:r w:rsidR="007F38A7" w:rsidRPr="00AD6F5C">
              <w:rPr>
                <w:noProof/>
                <w:webHidden/>
              </w:rPr>
              <w:t>36</w:t>
            </w:r>
            <w:r w:rsidR="007F38A7" w:rsidRPr="00AD6F5C">
              <w:rPr>
                <w:noProof/>
                <w:webHidden/>
              </w:rPr>
              <w:fldChar w:fldCharType="end"/>
            </w:r>
          </w:hyperlink>
        </w:p>
        <w:p w14:paraId="7EBEAFF1" w14:textId="657417D5" w:rsidR="007F38A7" w:rsidRPr="00AD6F5C"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797" w:history="1">
            <w:r w:rsidR="007F38A7" w:rsidRPr="00AD6F5C">
              <w:rPr>
                <w:rStyle w:val="Hyperlink"/>
                <w:noProof/>
              </w:rPr>
              <w:t>3.0 Findings and analyses</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_Toc134803797 \h </w:instrText>
            </w:r>
            <w:r w:rsidR="007F38A7" w:rsidRPr="00AD6F5C">
              <w:rPr>
                <w:noProof/>
                <w:webHidden/>
              </w:rPr>
            </w:r>
            <w:r w:rsidR="007F38A7" w:rsidRPr="00AD6F5C">
              <w:rPr>
                <w:noProof/>
                <w:webHidden/>
              </w:rPr>
              <w:fldChar w:fldCharType="separate"/>
            </w:r>
            <w:r w:rsidR="007F38A7" w:rsidRPr="00AD6F5C">
              <w:rPr>
                <w:noProof/>
                <w:webHidden/>
              </w:rPr>
              <w:t>39</w:t>
            </w:r>
            <w:r w:rsidR="007F38A7" w:rsidRPr="00AD6F5C">
              <w:rPr>
                <w:noProof/>
                <w:webHidden/>
              </w:rPr>
              <w:fldChar w:fldCharType="end"/>
            </w:r>
          </w:hyperlink>
        </w:p>
        <w:p w14:paraId="7470B971" w14:textId="6E988CAE"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798" w:history="1">
            <w:r w:rsidR="007F38A7" w:rsidRPr="00AD6F5C">
              <w:rPr>
                <w:rStyle w:val="Hyperlink"/>
                <w:noProof/>
              </w:rPr>
              <w:t>3.1 Implementation of the MHiPS program</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_Toc134803798 \h </w:instrText>
            </w:r>
            <w:r w:rsidR="007F38A7" w:rsidRPr="00AD6F5C">
              <w:rPr>
                <w:noProof/>
                <w:webHidden/>
              </w:rPr>
            </w:r>
            <w:r w:rsidR="007F38A7" w:rsidRPr="00AD6F5C">
              <w:rPr>
                <w:noProof/>
                <w:webHidden/>
              </w:rPr>
              <w:fldChar w:fldCharType="separate"/>
            </w:r>
            <w:r w:rsidR="007F38A7" w:rsidRPr="00AD6F5C">
              <w:rPr>
                <w:noProof/>
                <w:webHidden/>
              </w:rPr>
              <w:t>39</w:t>
            </w:r>
            <w:r w:rsidR="007F38A7" w:rsidRPr="00AD6F5C">
              <w:rPr>
                <w:noProof/>
                <w:webHidden/>
              </w:rPr>
              <w:fldChar w:fldCharType="end"/>
            </w:r>
          </w:hyperlink>
        </w:p>
        <w:p w14:paraId="23871EDC" w14:textId="0C25FF25"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799" w:history="1">
            <w:r w:rsidR="007F38A7" w:rsidRPr="00AD6F5C">
              <w:rPr>
                <w:rStyle w:val="Hyperlink"/>
                <w:b w:val="0"/>
                <w:bCs w:val="0"/>
                <w:noProof/>
              </w:rPr>
              <w:t>3.1.1 Training program</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_Toc134803799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39</w:t>
            </w:r>
            <w:r w:rsidR="007F38A7" w:rsidRPr="00AD6F5C">
              <w:rPr>
                <w:b w:val="0"/>
                <w:bCs w:val="0"/>
                <w:noProof/>
                <w:webHidden/>
              </w:rPr>
              <w:fldChar w:fldCharType="end"/>
            </w:r>
          </w:hyperlink>
        </w:p>
        <w:p w14:paraId="11B7ACAD" w14:textId="18FBB6A9"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0" w:history="1">
            <w:r w:rsidR="007F38A7" w:rsidRPr="00AD6F5C">
              <w:rPr>
                <w:rStyle w:val="Hyperlink"/>
                <w:b w:val="0"/>
                <w:bCs w:val="0"/>
                <w:noProof/>
              </w:rPr>
              <w:t>3.1.2 Implementation of the role</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_Toc134803800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43</w:t>
            </w:r>
            <w:r w:rsidR="007F38A7" w:rsidRPr="00AD6F5C">
              <w:rPr>
                <w:b w:val="0"/>
                <w:bCs w:val="0"/>
                <w:noProof/>
                <w:webHidden/>
              </w:rPr>
              <w:fldChar w:fldCharType="end"/>
            </w:r>
          </w:hyperlink>
        </w:p>
        <w:p w14:paraId="4E6818A7" w14:textId="6DBF8007"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1" w:history="1">
            <w:r w:rsidR="007F38A7" w:rsidRPr="00AD6F5C">
              <w:rPr>
                <w:rStyle w:val="Hyperlink"/>
                <w:b w:val="0"/>
                <w:bCs w:val="0"/>
                <w:noProof/>
              </w:rPr>
              <w:t>3.1.3 Feasibility, Acceptability, Appropriateness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_Toc134803801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46</w:t>
            </w:r>
            <w:r w:rsidR="007F38A7" w:rsidRPr="00AD6F5C">
              <w:rPr>
                <w:b w:val="0"/>
                <w:bCs w:val="0"/>
                <w:noProof/>
                <w:webHidden/>
              </w:rPr>
              <w:fldChar w:fldCharType="end"/>
            </w:r>
          </w:hyperlink>
        </w:p>
        <w:p w14:paraId="0A86942A" w14:textId="0194FE1A"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2" w:history="1">
            <w:r w:rsidR="007F38A7" w:rsidRPr="00AD6F5C">
              <w:rPr>
                <w:rStyle w:val="Hyperlink"/>
                <w:b w:val="0"/>
                <w:bCs w:val="0"/>
                <w:noProof/>
              </w:rPr>
              <w:t>3.1.4 Barriers and enablers to implementation</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_Toc134803802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47</w:t>
            </w:r>
            <w:r w:rsidR="007F38A7" w:rsidRPr="00AD6F5C">
              <w:rPr>
                <w:b w:val="0"/>
                <w:bCs w:val="0"/>
                <w:noProof/>
                <w:webHidden/>
              </w:rPr>
              <w:fldChar w:fldCharType="end"/>
            </w:r>
          </w:hyperlink>
        </w:p>
        <w:p w14:paraId="67EECC66" w14:textId="7889EBEA"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3" w:history="1">
            <w:r w:rsidR="007F38A7" w:rsidRPr="00AD6F5C">
              <w:rPr>
                <w:rStyle w:val="Hyperlink"/>
                <w:b w:val="0"/>
                <w:bCs w:val="0"/>
                <w:noProof/>
              </w:rPr>
              <w:t>3.1.5 MHiPS model in rural and regional schools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_Toc134803803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50</w:t>
            </w:r>
            <w:r w:rsidR="007F38A7" w:rsidRPr="00AD6F5C">
              <w:rPr>
                <w:b w:val="0"/>
                <w:bCs w:val="0"/>
                <w:noProof/>
                <w:webHidden/>
              </w:rPr>
              <w:fldChar w:fldCharType="end"/>
            </w:r>
          </w:hyperlink>
        </w:p>
        <w:p w14:paraId="4F244749" w14:textId="3A8F5734"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4" w:history="1">
            <w:r w:rsidR="007F38A7" w:rsidRPr="00AD6F5C">
              <w:rPr>
                <w:rStyle w:val="Hyperlink"/>
                <w:b w:val="0"/>
                <w:bCs w:val="0"/>
                <w:noProof/>
              </w:rPr>
              <w:t>3.1.6 MHiPS model in specialist schools and language schools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_Toc134803804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51</w:t>
            </w:r>
            <w:r w:rsidR="007F38A7" w:rsidRPr="00AD6F5C">
              <w:rPr>
                <w:b w:val="0"/>
                <w:bCs w:val="0"/>
                <w:noProof/>
                <w:webHidden/>
              </w:rPr>
              <w:fldChar w:fldCharType="end"/>
            </w:r>
          </w:hyperlink>
        </w:p>
        <w:p w14:paraId="3DCF9A61" w14:textId="2B7C4AFA"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5" w:history="1">
            <w:r w:rsidR="007F38A7" w:rsidRPr="00AD6F5C">
              <w:rPr>
                <w:rStyle w:val="Hyperlink"/>
                <w:b w:val="0"/>
                <w:bCs w:val="0"/>
                <w:noProof/>
              </w:rPr>
              <w:t>3.1.7 MHiPS model in Catholic schools</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_Toc134803805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52</w:t>
            </w:r>
            <w:r w:rsidR="007F38A7" w:rsidRPr="00AD6F5C">
              <w:rPr>
                <w:b w:val="0"/>
                <w:bCs w:val="0"/>
                <w:noProof/>
                <w:webHidden/>
              </w:rPr>
              <w:fldChar w:fldCharType="end"/>
            </w:r>
          </w:hyperlink>
        </w:p>
        <w:p w14:paraId="6062536D" w14:textId="3D1DFDE9"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806" w:history="1">
            <w:r w:rsidR="007F38A7" w:rsidRPr="00AD6F5C">
              <w:rPr>
                <w:rStyle w:val="Hyperlink"/>
                <w:noProof/>
              </w:rPr>
              <w:t>3.2 Impact of the MHiPS program</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_Toc134803806 \h </w:instrText>
            </w:r>
            <w:r w:rsidR="007F38A7" w:rsidRPr="00AD6F5C">
              <w:rPr>
                <w:noProof/>
                <w:webHidden/>
              </w:rPr>
            </w:r>
            <w:r w:rsidR="007F38A7" w:rsidRPr="00AD6F5C">
              <w:rPr>
                <w:noProof/>
                <w:webHidden/>
              </w:rPr>
              <w:fldChar w:fldCharType="separate"/>
            </w:r>
            <w:r w:rsidR="007F38A7" w:rsidRPr="00AD6F5C">
              <w:rPr>
                <w:noProof/>
                <w:webHidden/>
              </w:rPr>
              <w:t>53</w:t>
            </w:r>
            <w:r w:rsidR="007F38A7" w:rsidRPr="00AD6F5C">
              <w:rPr>
                <w:noProof/>
                <w:webHidden/>
              </w:rPr>
              <w:fldChar w:fldCharType="end"/>
            </w:r>
          </w:hyperlink>
        </w:p>
        <w:p w14:paraId="372774C9" w14:textId="7256CCF8"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7" w:history="1">
            <w:r w:rsidR="007F38A7" w:rsidRPr="00AD6F5C">
              <w:rPr>
                <w:rStyle w:val="Hyperlink"/>
                <w:b w:val="0"/>
                <w:bCs w:val="0"/>
                <w:noProof/>
              </w:rPr>
              <w:t>3.2.1 Classroom teacher capacity to support student mental health and wellbeing</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_Toc134803807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53</w:t>
            </w:r>
            <w:r w:rsidR="007F38A7" w:rsidRPr="00AD6F5C">
              <w:rPr>
                <w:b w:val="0"/>
                <w:bCs w:val="0"/>
                <w:noProof/>
                <w:webHidden/>
              </w:rPr>
              <w:fldChar w:fldCharType="end"/>
            </w:r>
          </w:hyperlink>
        </w:p>
        <w:p w14:paraId="7FB803FB" w14:textId="6D47D402"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8" w:history="1">
            <w:r w:rsidR="007F38A7" w:rsidRPr="00AD6F5C">
              <w:rPr>
                <w:rStyle w:val="Hyperlink"/>
                <w:b w:val="0"/>
                <w:bCs w:val="0"/>
                <w:noProof/>
              </w:rPr>
              <w:t>3.2.2 School capacity to support student mental health and wellbeing</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_Toc134803808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59</w:t>
            </w:r>
            <w:r w:rsidR="007F38A7" w:rsidRPr="00AD6F5C">
              <w:rPr>
                <w:b w:val="0"/>
                <w:bCs w:val="0"/>
                <w:noProof/>
                <w:webHidden/>
              </w:rPr>
              <w:fldChar w:fldCharType="end"/>
            </w:r>
          </w:hyperlink>
        </w:p>
        <w:p w14:paraId="517DA087" w14:textId="592C509E"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09" w:history="1">
            <w:r w:rsidR="007F38A7" w:rsidRPr="00AD6F5C">
              <w:rPr>
                <w:rStyle w:val="Hyperlink"/>
                <w:b w:val="0"/>
                <w:bCs w:val="0"/>
                <w:noProof/>
              </w:rPr>
              <w:t>3.2.3 Parent impact</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_Toc134803809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65</w:t>
            </w:r>
            <w:r w:rsidR="007F38A7" w:rsidRPr="00AD6F5C">
              <w:rPr>
                <w:b w:val="0"/>
                <w:bCs w:val="0"/>
                <w:noProof/>
                <w:webHidden/>
              </w:rPr>
              <w:fldChar w:fldCharType="end"/>
            </w:r>
          </w:hyperlink>
        </w:p>
        <w:p w14:paraId="5B844E0E" w14:textId="532DAE44"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10" w:history="1">
            <w:r w:rsidR="007F38A7" w:rsidRPr="00AD6F5C">
              <w:rPr>
                <w:rStyle w:val="Hyperlink"/>
                <w:b w:val="0"/>
                <w:bCs w:val="0"/>
                <w:noProof/>
              </w:rPr>
              <w:t>3.2.4 Student impact</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_Toc134803810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68</w:t>
            </w:r>
            <w:r w:rsidR="007F38A7" w:rsidRPr="00AD6F5C">
              <w:rPr>
                <w:b w:val="0"/>
                <w:bCs w:val="0"/>
                <w:noProof/>
                <w:webHidden/>
              </w:rPr>
              <w:fldChar w:fldCharType="end"/>
            </w:r>
          </w:hyperlink>
        </w:p>
        <w:p w14:paraId="7DB36851" w14:textId="1ADC2367" w:rsidR="007F38A7" w:rsidRPr="00AD6F5C"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811" w:history="1">
            <w:r w:rsidR="007F38A7" w:rsidRPr="00AD6F5C">
              <w:rPr>
                <w:rStyle w:val="Hyperlink"/>
                <w:noProof/>
              </w:rPr>
              <w:t>4.0 Conclusions</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_Toc134803811 \h </w:instrText>
            </w:r>
            <w:r w:rsidR="007F38A7" w:rsidRPr="00AD6F5C">
              <w:rPr>
                <w:noProof/>
                <w:webHidden/>
              </w:rPr>
            </w:r>
            <w:r w:rsidR="007F38A7" w:rsidRPr="00AD6F5C">
              <w:rPr>
                <w:noProof/>
                <w:webHidden/>
              </w:rPr>
              <w:fldChar w:fldCharType="separate"/>
            </w:r>
            <w:r w:rsidR="007F38A7" w:rsidRPr="00AD6F5C">
              <w:rPr>
                <w:noProof/>
                <w:webHidden/>
              </w:rPr>
              <w:t>74</w:t>
            </w:r>
            <w:r w:rsidR="007F38A7" w:rsidRPr="00AD6F5C">
              <w:rPr>
                <w:noProof/>
                <w:webHidden/>
              </w:rPr>
              <w:fldChar w:fldCharType="end"/>
            </w:r>
          </w:hyperlink>
        </w:p>
        <w:p w14:paraId="66B5E794" w14:textId="3F28B181" w:rsidR="007F38A7" w:rsidRPr="00AD6F5C" w:rsidRDefault="00000000" w:rsidP="00A715E2">
          <w:pPr>
            <w:pStyle w:val="TOC2"/>
            <w:rPr>
              <w:rFonts w:asciiTheme="minorHAnsi" w:eastAsiaTheme="minorEastAsia" w:hAnsiTheme="minorHAnsi"/>
              <w:noProof/>
              <w:kern w:val="2"/>
              <w:szCs w:val="22"/>
              <w:lang w:eastAsia="en-AU"/>
              <w14:ligatures w14:val="standardContextual"/>
            </w:rPr>
          </w:pPr>
          <w:hyperlink w:anchor="_Toc134803812" w:history="1">
            <w:r w:rsidR="007F38A7" w:rsidRPr="00AD6F5C">
              <w:rPr>
                <w:rStyle w:val="Hyperlink"/>
                <w:noProof/>
              </w:rPr>
              <w:t>4.1 Conclusions</w:t>
            </w:r>
            <w:r w:rsidR="007F38A7" w:rsidRPr="00AD6F5C">
              <w:rPr>
                <w:noProof/>
                <w:webHidden/>
              </w:rPr>
              <w:tab/>
            </w:r>
            <w:r w:rsidR="007F38A7" w:rsidRPr="00AD6F5C">
              <w:rPr>
                <w:noProof/>
                <w:webHidden/>
              </w:rPr>
              <w:fldChar w:fldCharType="begin"/>
            </w:r>
            <w:r w:rsidR="007F38A7" w:rsidRPr="00AD6F5C">
              <w:rPr>
                <w:noProof/>
                <w:webHidden/>
              </w:rPr>
              <w:instrText xml:space="preserve"> PAGEREF _Toc134803812 \h </w:instrText>
            </w:r>
            <w:r w:rsidR="007F38A7" w:rsidRPr="00AD6F5C">
              <w:rPr>
                <w:noProof/>
                <w:webHidden/>
              </w:rPr>
            </w:r>
            <w:r w:rsidR="007F38A7" w:rsidRPr="00AD6F5C">
              <w:rPr>
                <w:noProof/>
                <w:webHidden/>
              </w:rPr>
              <w:fldChar w:fldCharType="separate"/>
            </w:r>
            <w:r w:rsidR="007F38A7" w:rsidRPr="00AD6F5C">
              <w:rPr>
                <w:noProof/>
                <w:webHidden/>
              </w:rPr>
              <w:t>74</w:t>
            </w:r>
            <w:r w:rsidR="007F38A7" w:rsidRPr="00AD6F5C">
              <w:rPr>
                <w:noProof/>
                <w:webHidden/>
              </w:rPr>
              <w:fldChar w:fldCharType="end"/>
            </w:r>
          </w:hyperlink>
        </w:p>
        <w:p w14:paraId="6B821837" w14:textId="5B336E4B" w:rsidR="007F38A7" w:rsidRPr="00AD6F5C" w:rsidRDefault="00000000" w:rsidP="007F38A7">
          <w:pPr>
            <w:pStyle w:val="TOC3"/>
            <w:rPr>
              <w:rFonts w:asciiTheme="minorHAnsi" w:eastAsiaTheme="minorEastAsia" w:hAnsiTheme="minorHAnsi"/>
              <w:b w:val="0"/>
              <w:bCs w:val="0"/>
              <w:noProof/>
              <w:color w:val="auto"/>
              <w:kern w:val="2"/>
              <w:szCs w:val="22"/>
              <w:lang w:val="en-AU" w:eastAsia="en-AU"/>
              <w14:ligatures w14:val="standardContextual"/>
            </w:rPr>
          </w:pPr>
          <w:hyperlink w:anchor="_Toc134803813" w:history="1">
            <w:r w:rsidR="007F38A7" w:rsidRPr="00AD6F5C">
              <w:rPr>
                <w:rStyle w:val="Hyperlink"/>
                <w:b w:val="0"/>
                <w:bCs w:val="0"/>
                <w:noProof/>
              </w:rPr>
              <w:t>4.1.1 Implementation</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_Toc134803813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74</w:t>
            </w:r>
            <w:r w:rsidR="007F38A7" w:rsidRPr="00AD6F5C">
              <w:rPr>
                <w:b w:val="0"/>
                <w:bCs w:val="0"/>
                <w:noProof/>
                <w:webHidden/>
              </w:rPr>
              <w:fldChar w:fldCharType="end"/>
            </w:r>
          </w:hyperlink>
        </w:p>
        <w:p w14:paraId="78E7F50E" w14:textId="58DC7778" w:rsidR="007F38A7" w:rsidRDefault="00000000" w:rsidP="007F38A7">
          <w:pPr>
            <w:pStyle w:val="TOC3"/>
            <w:rPr>
              <w:rFonts w:asciiTheme="minorHAnsi" w:eastAsiaTheme="minorEastAsia" w:hAnsiTheme="minorHAnsi"/>
              <w:noProof/>
              <w:color w:val="auto"/>
              <w:kern w:val="2"/>
              <w:szCs w:val="22"/>
              <w:lang w:val="en-AU" w:eastAsia="en-AU"/>
              <w14:ligatures w14:val="standardContextual"/>
            </w:rPr>
          </w:pPr>
          <w:hyperlink w:anchor="_Toc134803814" w:history="1">
            <w:r w:rsidR="007F38A7" w:rsidRPr="00AD6F5C">
              <w:rPr>
                <w:rStyle w:val="Hyperlink"/>
                <w:b w:val="0"/>
                <w:bCs w:val="0"/>
                <w:noProof/>
              </w:rPr>
              <w:t>4.1.2 Impact</w:t>
            </w:r>
            <w:r w:rsidR="007F38A7" w:rsidRPr="00AD6F5C">
              <w:rPr>
                <w:b w:val="0"/>
                <w:bCs w:val="0"/>
                <w:noProof/>
                <w:webHidden/>
              </w:rPr>
              <w:tab/>
            </w:r>
            <w:r w:rsidR="007F38A7" w:rsidRPr="00AD6F5C">
              <w:rPr>
                <w:b w:val="0"/>
                <w:bCs w:val="0"/>
                <w:noProof/>
                <w:webHidden/>
              </w:rPr>
              <w:fldChar w:fldCharType="begin"/>
            </w:r>
            <w:r w:rsidR="007F38A7" w:rsidRPr="00AD6F5C">
              <w:rPr>
                <w:b w:val="0"/>
                <w:bCs w:val="0"/>
                <w:noProof/>
                <w:webHidden/>
              </w:rPr>
              <w:instrText xml:space="preserve"> PAGEREF _Toc134803814 \h </w:instrText>
            </w:r>
            <w:r w:rsidR="007F38A7" w:rsidRPr="00AD6F5C">
              <w:rPr>
                <w:b w:val="0"/>
                <w:bCs w:val="0"/>
                <w:noProof/>
                <w:webHidden/>
              </w:rPr>
            </w:r>
            <w:r w:rsidR="007F38A7" w:rsidRPr="00AD6F5C">
              <w:rPr>
                <w:b w:val="0"/>
                <w:bCs w:val="0"/>
                <w:noProof/>
                <w:webHidden/>
              </w:rPr>
              <w:fldChar w:fldCharType="separate"/>
            </w:r>
            <w:r w:rsidR="007F38A7" w:rsidRPr="00AD6F5C">
              <w:rPr>
                <w:b w:val="0"/>
                <w:bCs w:val="0"/>
                <w:noProof/>
                <w:webHidden/>
              </w:rPr>
              <w:t>75</w:t>
            </w:r>
            <w:r w:rsidR="007F38A7" w:rsidRPr="00AD6F5C">
              <w:rPr>
                <w:b w:val="0"/>
                <w:bCs w:val="0"/>
                <w:noProof/>
                <w:webHidden/>
              </w:rPr>
              <w:fldChar w:fldCharType="end"/>
            </w:r>
          </w:hyperlink>
        </w:p>
        <w:p w14:paraId="75B11CAF" w14:textId="5CFFB98E" w:rsidR="007F38A7"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815" w:history="1">
            <w:r w:rsidR="007F38A7" w:rsidRPr="00671E77">
              <w:rPr>
                <w:rStyle w:val="Hyperlink"/>
                <w:noProof/>
              </w:rPr>
              <w:t>5.0 References</w:t>
            </w:r>
            <w:r w:rsidR="007F38A7">
              <w:rPr>
                <w:noProof/>
                <w:webHidden/>
              </w:rPr>
              <w:tab/>
            </w:r>
            <w:r w:rsidR="007F38A7">
              <w:rPr>
                <w:noProof/>
                <w:webHidden/>
              </w:rPr>
              <w:fldChar w:fldCharType="begin"/>
            </w:r>
            <w:r w:rsidR="007F38A7">
              <w:rPr>
                <w:noProof/>
                <w:webHidden/>
              </w:rPr>
              <w:instrText xml:space="preserve"> PAGEREF _Toc134803815 \h </w:instrText>
            </w:r>
            <w:r w:rsidR="007F38A7">
              <w:rPr>
                <w:noProof/>
                <w:webHidden/>
              </w:rPr>
            </w:r>
            <w:r w:rsidR="007F38A7">
              <w:rPr>
                <w:noProof/>
                <w:webHidden/>
              </w:rPr>
              <w:fldChar w:fldCharType="separate"/>
            </w:r>
            <w:r w:rsidR="007F38A7">
              <w:rPr>
                <w:noProof/>
                <w:webHidden/>
              </w:rPr>
              <w:t>79</w:t>
            </w:r>
            <w:r w:rsidR="007F38A7">
              <w:rPr>
                <w:noProof/>
                <w:webHidden/>
              </w:rPr>
              <w:fldChar w:fldCharType="end"/>
            </w:r>
          </w:hyperlink>
        </w:p>
        <w:p w14:paraId="26A6567E" w14:textId="178308FF" w:rsidR="007F38A7" w:rsidRDefault="00000000">
          <w:pPr>
            <w:pStyle w:val="TOC1"/>
            <w:tabs>
              <w:tab w:val="right" w:leader="dot" w:pos="9350"/>
            </w:tabs>
            <w:rPr>
              <w:rFonts w:asciiTheme="minorHAnsi" w:eastAsiaTheme="minorEastAsia" w:hAnsiTheme="minorHAnsi"/>
              <w:noProof/>
              <w:kern w:val="2"/>
              <w:szCs w:val="22"/>
              <w:lang w:eastAsia="en-AU"/>
              <w14:ligatures w14:val="standardContextual"/>
            </w:rPr>
          </w:pPr>
          <w:hyperlink w:anchor="_Toc134803816" w:history="1">
            <w:r w:rsidR="007F38A7" w:rsidRPr="00671E77">
              <w:rPr>
                <w:rStyle w:val="Hyperlink"/>
                <w:noProof/>
              </w:rPr>
              <w:t>6.0 Appendices</w:t>
            </w:r>
            <w:r w:rsidR="007F38A7">
              <w:rPr>
                <w:noProof/>
                <w:webHidden/>
              </w:rPr>
              <w:tab/>
            </w:r>
            <w:r w:rsidR="007F38A7">
              <w:rPr>
                <w:noProof/>
                <w:webHidden/>
              </w:rPr>
              <w:fldChar w:fldCharType="begin"/>
            </w:r>
            <w:r w:rsidR="007F38A7">
              <w:rPr>
                <w:noProof/>
                <w:webHidden/>
              </w:rPr>
              <w:instrText xml:space="preserve"> PAGEREF _Toc134803816 \h </w:instrText>
            </w:r>
            <w:r w:rsidR="007F38A7">
              <w:rPr>
                <w:noProof/>
                <w:webHidden/>
              </w:rPr>
            </w:r>
            <w:r w:rsidR="007F38A7">
              <w:rPr>
                <w:noProof/>
                <w:webHidden/>
              </w:rPr>
              <w:fldChar w:fldCharType="separate"/>
            </w:r>
            <w:r w:rsidR="007F38A7">
              <w:rPr>
                <w:noProof/>
                <w:webHidden/>
              </w:rPr>
              <w:t>81</w:t>
            </w:r>
            <w:r w:rsidR="007F38A7">
              <w:rPr>
                <w:noProof/>
                <w:webHidden/>
              </w:rPr>
              <w:fldChar w:fldCharType="end"/>
            </w:r>
          </w:hyperlink>
        </w:p>
        <w:p w14:paraId="5650EF6C" w14:textId="2769CF40"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17" w:history="1">
            <w:r w:rsidR="007F38A7" w:rsidRPr="00671E77">
              <w:rPr>
                <w:rStyle w:val="Hyperlink"/>
                <w:noProof/>
              </w:rPr>
              <w:t>Appendix A: Knowledge, Skills and Attitudes Framework</w:t>
            </w:r>
            <w:r w:rsidR="007F38A7">
              <w:rPr>
                <w:noProof/>
                <w:webHidden/>
              </w:rPr>
              <w:tab/>
            </w:r>
            <w:r w:rsidR="007F38A7">
              <w:rPr>
                <w:noProof/>
                <w:webHidden/>
              </w:rPr>
              <w:fldChar w:fldCharType="begin"/>
            </w:r>
            <w:r w:rsidR="007F38A7">
              <w:rPr>
                <w:noProof/>
                <w:webHidden/>
              </w:rPr>
              <w:instrText xml:space="preserve"> PAGEREF _Toc134803817 \h </w:instrText>
            </w:r>
            <w:r w:rsidR="007F38A7">
              <w:rPr>
                <w:noProof/>
                <w:webHidden/>
              </w:rPr>
            </w:r>
            <w:r w:rsidR="007F38A7">
              <w:rPr>
                <w:noProof/>
                <w:webHidden/>
              </w:rPr>
              <w:fldChar w:fldCharType="separate"/>
            </w:r>
            <w:r w:rsidR="007F38A7">
              <w:rPr>
                <w:noProof/>
                <w:webHidden/>
              </w:rPr>
              <w:t>82</w:t>
            </w:r>
            <w:r w:rsidR="007F38A7">
              <w:rPr>
                <w:noProof/>
                <w:webHidden/>
              </w:rPr>
              <w:fldChar w:fldCharType="end"/>
            </w:r>
          </w:hyperlink>
        </w:p>
        <w:p w14:paraId="4F6233C6" w14:textId="5F506089"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23" w:history="1">
            <w:r w:rsidR="007F38A7" w:rsidRPr="00671E77">
              <w:rPr>
                <w:rStyle w:val="Hyperlink"/>
                <w:rFonts w:eastAsia="Times New Roman"/>
                <w:noProof/>
              </w:rPr>
              <w:t xml:space="preserve">Appendix B: </w:t>
            </w:r>
            <w:r w:rsidR="007F38A7" w:rsidRPr="00671E77">
              <w:rPr>
                <w:rStyle w:val="Hyperlink"/>
                <w:noProof/>
                <w:lang w:val="en-US"/>
              </w:rPr>
              <w:t>Baseline characteristics of participants across all three cohorts (2020-2022)</w:t>
            </w:r>
            <w:r w:rsidR="007F38A7">
              <w:rPr>
                <w:noProof/>
                <w:webHidden/>
              </w:rPr>
              <w:tab/>
            </w:r>
            <w:r w:rsidR="007F38A7">
              <w:rPr>
                <w:noProof/>
                <w:webHidden/>
              </w:rPr>
              <w:fldChar w:fldCharType="begin"/>
            </w:r>
            <w:r w:rsidR="007F38A7">
              <w:rPr>
                <w:noProof/>
                <w:webHidden/>
              </w:rPr>
              <w:instrText xml:space="preserve"> PAGEREF _Toc134803823 \h </w:instrText>
            </w:r>
            <w:r w:rsidR="007F38A7">
              <w:rPr>
                <w:noProof/>
                <w:webHidden/>
              </w:rPr>
            </w:r>
            <w:r w:rsidR="007F38A7">
              <w:rPr>
                <w:noProof/>
                <w:webHidden/>
              </w:rPr>
              <w:fldChar w:fldCharType="separate"/>
            </w:r>
            <w:r w:rsidR="007F38A7">
              <w:rPr>
                <w:noProof/>
                <w:webHidden/>
              </w:rPr>
              <w:t>88</w:t>
            </w:r>
            <w:r w:rsidR="007F38A7">
              <w:rPr>
                <w:noProof/>
                <w:webHidden/>
              </w:rPr>
              <w:fldChar w:fldCharType="end"/>
            </w:r>
          </w:hyperlink>
        </w:p>
        <w:p w14:paraId="0569141E" w14:textId="61055145"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24" w:history="1">
            <w:r w:rsidR="007F38A7" w:rsidRPr="00671E77">
              <w:rPr>
                <w:rStyle w:val="Hyperlink"/>
                <w:noProof/>
              </w:rPr>
              <w:t>Appendix C: Characteristics of focus group participants</w:t>
            </w:r>
            <w:r w:rsidR="007F38A7">
              <w:rPr>
                <w:noProof/>
                <w:webHidden/>
              </w:rPr>
              <w:tab/>
            </w:r>
            <w:r w:rsidR="007F38A7">
              <w:rPr>
                <w:noProof/>
                <w:webHidden/>
              </w:rPr>
              <w:fldChar w:fldCharType="begin"/>
            </w:r>
            <w:r w:rsidR="007F38A7">
              <w:rPr>
                <w:noProof/>
                <w:webHidden/>
              </w:rPr>
              <w:instrText xml:space="preserve"> PAGEREF _Toc134803824 \h </w:instrText>
            </w:r>
            <w:r w:rsidR="007F38A7">
              <w:rPr>
                <w:noProof/>
                <w:webHidden/>
              </w:rPr>
            </w:r>
            <w:r w:rsidR="007F38A7">
              <w:rPr>
                <w:noProof/>
                <w:webHidden/>
              </w:rPr>
              <w:fldChar w:fldCharType="separate"/>
            </w:r>
            <w:r w:rsidR="007F38A7">
              <w:rPr>
                <w:noProof/>
                <w:webHidden/>
              </w:rPr>
              <w:t>89</w:t>
            </w:r>
            <w:r w:rsidR="007F38A7">
              <w:rPr>
                <w:noProof/>
                <w:webHidden/>
              </w:rPr>
              <w:fldChar w:fldCharType="end"/>
            </w:r>
          </w:hyperlink>
        </w:p>
        <w:p w14:paraId="2B356691" w14:textId="76F35383"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25" w:history="1">
            <w:r w:rsidR="007F38A7" w:rsidRPr="00671E77">
              <w:rPr>
                <w:rStyle w:val="Hyperlink"/>
                <w:noProof/>
              </w:rPr>
              <w:t>Appendix D: Key data collection timepoints</w:t>
            </w:r>
            <w:r w:rsidR="007F38A7">
              <w:rPr>
                <w:noProof/>
                <w:webHidden/>
              </w:rPr>
              <w:tab/>
            </w:r>
            <w:r w:rsidR="007F38A7">
              <w:rPr>
                <w:noProof/>
                <w:webHidden/>
              </w:rPr>
              <w:fldChar w:fldCharType="begin"/>
            </w:r>
            <w:r w:rsidR="007F38A7">
              <w:rPr>
                <w:noProof/>
                <w:webHidden/>
              </w:rPr>
              <w:instrText xml:space="preserve"> PAGEREF _Toc134803825 \h </w:instrText>
            </w:r>
            <w:r w:rsidR="007F38A7">
              <w:rPr>
                <w:noProof/>
                <w:webHidden/>
              </w:rPr>
            </w:r>
            <w:r w:rsidR="007F38A7">
              <w:rPr>
                <w:noProof/>
                <w:webHidden/>
              </w:rPr>
              <w:fldChar w:fldCharType="separate"/>
            </w:r>
            <w:r w:rsidR="007F38A7">
              <w:rPr>
                <w:noProof/>
                <w:webHidden/>
              </w:rPr>
              <w:t>90</w:t>
            </w:r>
            <w:r w:rsidR="007F38A7">
              <w:rPr>
                <w:noProof/>
                <w:webHidden/>
              </w:rPr>
              <w:fldChar w:fldCharType="end"/>
            </w:r>
          </w:hyperlink>
        </w:p>
        <w:p w14:paraId="3AAC8DD6" w14:textId="00F66795"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26" w:history="1">
            <w:r w:rsidR="007F38A7" w:rsidRPr="00671E77">
              <w:rPr>
                <w:rStyle w:val="Hyperlink"/>
                <w:noProof/>
              </w:rPr>
              <w:t>Appendix E: Training feedback data</w:t>
            </w:r>
            <w:r w:rsidR="007F38A7">
              <w:rPr>
                <w:noProof/>
                <w:webHidden/>
              </w:rPr>
              <w:tab/>
            </w:r>
            <w:r w:rsidR="007F38A7">
              <w:rPr>
                <w:noProof/>
                <w:webHidden/>
              </w:rPr>
              <w:fldChar w:fldCharType="begin"/>
            </w:r>
            <w:r w:rsidR="007F38A7">
              <w:rPr>
                <w:noProof/>
                <w:webHidden/>
              </w:rPr>
              <w:instrText xml:space="preserve"> PAGEREF _Toc134803826 \h </w:instrText>
            </w:r>
            <w:r w:rsidR="007F38A7">
              <w:rPr>
                <w:noProof/>
                <w:webHidden/>
              </w:rPr>
            </w:r>
            <w:r w:rsidR="007F38A7">
              <w:rPr>
                <w:noProof/>
                <w:webHidden/>
              </w:rPr>
              <w:fldChar w:fldCharType="separate"/>
            </w:r>
            <w:r w:rsidR="007F38A7">
              <w:rPr>
                <w:noProof/>
                <w:webHidden/>
              </w:rPr>
              <w:t>91</w:t>
            </w:r>
            <w:r w:rsidR="007F38A7">
              <w:rPr>
                <w:noProof/>
                <w:webHidden/>
              </w:rPr>
              <w:fldChar w:fldCharType="end"/>
            </w:r>
          </w:hyperlink>
        </w:p>
        <w:p w14:paraId="08CA1753" w14:textId="1E82ABC2"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27" w:history="1">
            <w:r w:rsidR="007F38A7" w:rsidRPr="00671E77">
              <w:rPr>
                <w:rStyle w:val="Hyperlink"/>
                <w:rFonts w:eastAsia="Times New Roman"/>
                <w:noProof/>
              </w:rPr>
              <w:t>Appendix F: Staff survey data, 6 months follow up (2022 cohort)</w:t>
            </w:r>
            <w:r w:rsidR="007F38A7">
              <w:rPr>
                <w:noProof/>
                <w:webHidden/>
              </w:rPr>
              <w:tab/>
            </w:r>
            <w:r w:rsidR="007F38A7">
              <w:rPr>
                <w:noProof/>
                <w:webHidden/>
              </w:rPr>
              <w:fldChar w:fldCharType="begin"/>
            </w:r>
            <w:r w:rsidR="007F38A7">
              <w:rPr>
                <w:noProof/>
                <w:webHidden/>
              </w:rPr>
              <w:instrText xml:space="preserve"> PAGEREF _Toc134803827 \h </w:instrText>
            </w:r>
            <w:r w:rsidR="007F38A7">
              <w:rPr>
                <w:noProof/>
                <w:webHidden/>
              </w:rPr>
            </w:r>
            <w:r w:rsidR="007F38A7">
              <w:rPr>
                <w:noProof/>
                <w:webHidden/>
              </w:rPr>
              <w:fldChar w:fldCharType="separate"/>
            </w:r>
            <w:r w:rsidR="007F38A7">
              <w:rPr>
                <w:noProof/>
                <w:webHidden/>
              </w:rPr>
              <w:t>104</w:t>
            </w:r>
            <w:r w:rsidR="007F38A7">
              <w:rPr>
                <w:noProof/>
                <w:webHidden/>
              </w:rPr>
              <w:fldChar w:fldCharType="end"/>
            </w:r>
          </w:hyperlink>
        </w:p>
        <w:p w14:paraId="2B1F8C31" w14:textId="05CB0660"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36" w:history="1">
            <w:r w:rsidR="007F38A7" w:rsidRPr="00671E77">
              <w:rPr>
                <w:rStyle w:val="Hyperlink"/>
                <w:rFonts w:eastAsia="Times New Roman"/>
                <w:noProof/>
              </w:rPr>
              <w:t>Appendix G: Staff and parent survey data, 10 months follow up (2022 cohort)</w:t>
            </w:r>
            <w:r w:rsidR="007F38A7">
              <w:rPr>
                <w:noProof/>
                <w:webHidden/>
              </w:rPr>
              <w:tab/>
            </w:r>
            <w:r w:rsidR="007F38A7">
              <w:rPr>
                <w:noProof/>
                <w:webHidden/>
              </w:rPr>
              <w:fldChar w:fldCharType="begin"/>
            </w:r>
            <w:r w:rsidR="007F38A7">
              <w:rPr>
                <w:noProof/>
                <w:webHidden/>
              </w:rPr>
              <w:instrText xml:space="preserve"> PAGEREF _Toc134803836 \h </w:instrText>
            </w:r>
            <w:r w:rsidR="007F38A7">
              <w:rPr>
                <w:noProof/>
                <w:webHidden/>
              </w:rPr>
            </w:r>
            <w:r w:rsidR="007F38A7">
              <w:rPr>
                <w:noProof/>
                <w:webHidden/>
              </w:rPr>
              <w:fldChar w:fldCharType="separate"/>
            </w:r>
            <w:r w:rsidR="007F38A7">
              <w:rPr>
                <w:noProof/>
                <w:webHidden/>
              </w:rPr>
              <w:t>115</w:t>
            </w:r>
            <w:r w:rsidR="007F38A7">
              <w:rPr>
                <w:noProof/>
                <w:webHidden/>
              </w:rPr>
              <w:fldChar w:fldCharType="end"/>
            </w:r>
          </w:hyperlink>
        </w:p>
        <w:p w14:paraId="7451F12A" w14:textId="39F03648"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37" w:history="1">
            <w:r w:rsidR="007F38A7" w:rsidRPr="00671E77">
              <w:rPr>
                <w:rStyle w:val="Hyperlink"/>
                <w:rFonts w:eastAsia="Times New Roman"/>
                <w:noProof/>
              </w:rPr>
              <w:t>Appendix H: MHWC Job Analysis – 2022</w:t>
            </w:r>
            <w:r w:rsidR="007F38A7">
              <w:rPr>
                <w:noProof/>
                <w:webHidden/>
              </w:rPr>
              <w:tab/>
            </w:r>
            <w:r w:rsidR="007F38A7">
              <w:rPr>
                <w:noProof/>
                <w:webHidden/>
              </w:rPr>
              <w:fldChar w:fldCharType="begin"/>
            </w:r>
            <w:r w:rsidR="007F38A7">
              <w:rPr>
                <w:noProof/>
                <w:webHidden/>
              </w:rPr>
              <w:instrText xml:space="preserve"> PAGEREF _Toc134803837 \h </w:instrText>
            </w:r>
            <w:r w:rsidR="007F38A7">
              <w:rPr>
                <w:noProof/>
                <w:webHidden/>
              </w:rPr>
            </w:r>
            <w:r w:rsidR="007F38A7">
              <w:rPr>
                <w:noProof/>
                <w:webHidden/>
              </w:rPr>
              <w:fldChar w:fldCharType="separate"/>
            </w:r>
            <w:r w:rsidR="007F38A7">
              <w:rPr>
                <w:noProof/>
                <w:webHidden/>
              </w:rPr>
              <w:t>145</w:t>
            </w:r>
            <w:r w:rsidR="007F38A7">
              <w:rPr>
                <w:noProof/>
                <w:webHidden/>
              </w:rPr>
              <w:fldChar w:fldCharType="end"/>
            </w:r>
          </w:hyperlink>
        </w:p>
        <w:p w14:paraId="069DCF66" w14:textId="5CFFB3B6"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38" w:history="1">
            <w:r w:rsidR="007F38A7" w:rsidRPr="00671E77">
              <w:rPr>
                <w:rStyle w:val="Hyperlink"/>
                <w:rFonts w:eastAsia="Times New Roman"/>
                <w:noProof/>
              </w:rPr>
              <w:t>Appendix I: Staff and parent survey data, 18 months follow up (2022 cohort)</w:t>
            </w:r>
            <w:r w:rsidR="007F38A7">
              <w:rPr>
                <w:noProof/>
                <w:webHidden/>
              </w:rPr>
              <w:tab/>
            </w:r>
            <w:r w:rsidR="007F38A7">
              <w:rPr>
                <w:noProof/>
                <w:webHidden/>
              </w:rPr>
              <w:fldChar w:fldCharType="begin"/>
            </w:r>
            <w:r w:rsidR="007F38A7">
              <w:rPr>
                <w:noProof/>
                <w:webHidden/>
              </w:rPr>
              <w:instrText xml:space="preserve"> PAGEREF _Toc134803838 \h </w:instrText>
            </w:r>
            <w:r w:rsidR="007F38A7">
              <w:rPr>
                <w:noProof/>
                <w:webHidden/>
              </w:rPr>
            </w:r>
            <w:r w:rsidR="007F38A7">
              <w:rPr>
                <w:noProof/>
                <w:webHidden/>
              </w:rPr>
              <w:fldChar w:fldCharType="separate"/>
            </w:r>
            <w:r w:rsidR="007F38A7">
              <w:rPr>
                <w:noProof/>
                <w:webHidden/>
              </w:rPr>
              <w:t>154</w:t>
            </w:r>
            <w:r w:rsidR="007F38A7">
              <w:rPr>
                <w:noProof/>
                <w:webHidden/>
              </w:rPr>
              <w:fldChar w:fldCharType="end"/>
            </w:r>
          </w:hyperlink>
        </w:p>
        <w:p w14:paraId="6F2A2856" w14:textId="1DBF0C54"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39" w:history="1">
            <w:r w:rsidR="007F38A7" w:rsidRPr="00671E77">
              <w:rPr>
                <w:rStyle w:val="Hyperlink"/>
                <w:rFonts w:eastAsia="Times New Roman"/>
                <w:noProof/>
              </w:rPr>
              <w:t>Appendix J: SMH-SETS data and SDQ data, 24 months follow up (2020 cohort)</w:t>
            </w:r>
            <w:r w:rsidR="007F38A7">
              <w:rPr>
                <w:noProof/>
                <w:webHidden/>
              </w:rPr>
              <w:tab/>
            </w:r>
            <w:r w:rsidR="007F38A7">
              <w:rPr>
                <w:noProof/>
                <w:webHidden/>
              </w:rPr>
              <w:fldChar w:fldCharType="begin"/>
            </w:r>
            <w:r w:rsidR="007F38A7">
              <w:rPr>
                <w:noProof/>
                <w:webHidden/>
              </w:rPr>
              <w:instrText xml:space="preserve"> PAGEREF _Toc134803839 \h </w:instrText>
            </w:r>
            <w:r w:rsidR="007F38A7">
              <w:rPr>
                <w:noProof/>
                <w:webHidden/>
              </w:rPr>
            </w:r>
            <w:r w:rsidR="007F38A7">
              <w:rPr>
                <w:noProof/>
                <w:webHidden/>
              </w:rPr>
              <w:fldChar w:fldCharType="separate"/>
            </w:r>
            <w:r w:rsidR="007F38A7">
              <w:rPr>
                <w:noProof/>
                <w:webHidden/>
              </w:rPr>
              <w:t>205</w:t>
            </w:r>
            <w:r w:rsidR="007F38A7">
              <w:rPr>
                <w:noProof/>
                <w:webHidden/>
              </w:rPr>
              <w:fldChar w:fldCharType="end"/>
            </w:r>
          </w:hyperlink>
        </w:p>
        <w:p w14:paraId="3F5A527E" w14:textId="4293E2A6"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40" w:history="1">
            <w:r w:rsidR="007F38A7" w:rsidRPr="00671E77">
              <w:rPr>
                <w:rStyle w:val="Hyperlink"/>
                <w:rFonts w:eastAsia="Times New Roman"/>
                <w:noProof/>
              </w:rPr>
              <w:t>Appendix K: Analysis of AToSS and POS data (2020 cohort)</w:t>
            </w:r>
            <w:r w:rsidR="007F38A7">
              <w:rPr>
                <w:noProof/>
                <w:webHidden/>
              </w:rPr>
              <w:tab/>
            </w:r>
            <w:r w:rsidR="007F38A7">
              <w:rPr>
                <w:noProof/>
                <w:webHidden/>
              </w:rPr>
              <w:fldChar w:fldCharType="begin"/>
            </w:r>
            <w:r w:rsidR="007F38A7">
              <w:rPr>
                <w:noProof/>
                <w:webHidden/>
              </w:rPr>
              <w:instrText xml:space="preserve"> PAGEREF _Toc134803840 \h </w:instrText>
            </w:r>
            <w:r w:rsidR="007F38A7">
              <w:rPr>
                <w:noProof/>
                <w:webHidden/>
              </w:rPr>
            </w:r>
            <w:r w:rsidR="007F38A7">
              <w:rPr>
                <w:noProof/>
                <w:webHidden/>
              </w:rPr>
              <w:fldChar w:fldCharType="separate"/>
            </w:r>
            <w:r w:rsidR="007F38A7">
              <w:rPr>
                <w:noProof/>
                <w:webHidden/>
              </w:rPr>
              <w:t>216</w:t>
            </w:r>
            <w:r w:rsidR="007F38A7">
              <w:rPr>
                <w:noProof/>
                <w:webHidden/>
              </w:rPr>
              <w:fldChar w:fldCharType="end"/>
            </w:r>
          </w:hyperlink>
        </w:p>
        <w:p w14:paraId="47A21588" w14:textId="5644DC1A" w:rsidR="007F38A7" w:rsidRDefault="00000000" w:rsidP="00A715E2">
          <w:pPr>
            <w:pStyle w:val="TOC2"/>
            <w:rPr>
              <w:rFonts w:asciiTheme="minorHAnsi" w:eastAsiaTheme="minorEastAsia" w:hAnsiTheme="minorHAnsi"/>
              <w:noProof/>
              <w:kern w:val="2"/>
              <w:szCs w:val="22"/>
              <w:lang w:eastAsia="en-AU"/>
              <w14:ligatures w14:val="standardContextual"/>
            </w:rPr>
          </w:pPr>
          <w:hyperlink w:anchor="_Toc134803842" w:history="1">
            <w:r w:rsidR="007F38A7" w:rsidRPr="00671E77">
              <w:rPr>
                <w:rStyle w:val="Hyperlink"/>
                <w:noProof/>
              </w:rPr>
              <w:t>Appendix L: Additional visual representation of key findings from  MHiPS 2023 Induction presentation</w:t>
            </w:r>
            <w:r w:rsidR="007F38A7">
              <w:rPr>
                <w:noProof/>
                <w:webHidden/>
              </w:rPr>
              <w:tab/>
            </w:r>
            <w:r w:rsidR="007F38A7">
              <w:rPr>
                <w:noProof/>
                <w:webHidden/>
              </w:rPr>
              <w:fldChar w:fldCharType="begin"/>
            </w:r>
            <w:r w:rsidR="007F38A7">
              <w:rPr>
                <w:noProof/>
                <w:webHidden/>
              </w:rPr>
              <w:instrText xml:space="preserve"> PAGEREF _Toc134803842 \h </w:instrText>
            </w:r>
            <w:r w:rsidR="007F38A7">
              <w:rPr>
                <w:noProof/>
                <w:webHidden/>
              </w:rPr>
            </w:r>
            <w:r w:rsidR="007F38A7">
              <w:rPr>
                <w:noProof/>
                <w:webHidden/>
              </w:rPr>
              <w:fldChar w:fldCharType="separate"/>
            </w:r>
            <w:r w:rsidR="007F38A7">
              <w:rPr>
                <w:noProof/>
                <w:webHidden/>
              </w:rPr>
              <w:t>231</w:t>
            </w:r>
            <w:r w:rsidR="007F38A7">
              <w:rPr>
                <w:noProof/>
                <w:webHidden/>
              </w:rPr>
              <w:fldChar w:fldCharType="end"/>
            </w:r>
          </w:hyperlink>
        </w:p>
        <w:p w14:paraId="3020E517" w14:textId="4A6A3596" w:rsidR="007F38A7" w:rsidRDefault="007F38A7" w:rsidP="00A715E2">
          <w:pPr>
            <w:pStyle w:val="TOC2"/>
            <w:rPr>
              <w:rFonts w:asciiTheme="minorHAnsi" w:eastAsiaTheme="minorEastAsia" w:hAnsiTheme="minorHAnsi"/>
              <w:noProof/>
              <w:kern w:val="2"/>
              <w:szCs w:val="22"/>
              <w:lang w:eastAsia="en-AU"/>
              <w14:ligatures w14:val="standardContextual"/>
            </w:rPr>
          </w:pPr>
        </w:p>
        <w:p w14:paraId="24668A9A" w14:textId="79015F4C" w:rsidR="009B7131" w:rsidRPr="00FE63A2" w:rsidRDefault="009B7131" w:rsidP="00FE63A2">
          <w:r w:rsidRPr="00FE63A2">
            <w:fldChar w:fldCharType="end"/>
          </w:r>
        </w:p>
      </w:sdtContent>
    </w:sdt>
    <w:p w14:paraId="0CDFED8C" w14:textId="77777777" w:rsidR="0006099A" w:rsidRPr="00FE63A2" w:rsidRDefault="0006099A" w:rsidP="00FE63A2">
      <w:r w:rsidRPr="00FE63A2">
        <w:br w:type="page"/>
      </w:r>
    </w:p>
    <w:p w14:paraId="1F83898C" w14:textId="77777777" w:rsidR="000820C1" w:rsidRPr="00FF7019" w:rsidRDefault="000820C1" w:rsidP="000820C1">
      <w:pPr>
        <w:pStyle w:val="Heading1"/>
      </w:pPr>
      <w:bookmarkStart w:id="0" w:name="_Toc29817237"/>
      <w:bookmarkStart w:id="1" w:name="_Toc134803769"/>
      <w:r w:rsidRPr="00FF7019">
        <w:lastRenderedPageBreak/>
        <w:t>List of figures</w:t>
      </w:r>
      <w:bookmarkEnd w:id="0"/>
      <w:bookmarkEnd w:id="1"/>
    </w:p>
    <w:p w14:paraId="3BDF58BA" w14:textId="7578DF18" w:rsidR="004A3327" w:rsidRDefault="004A3327">
      <w:pPr>
        <w:pStyle w:val="TableofFigures"/>
        <w:tabs>
          <w:tab w:val="right" w:leader="dot" w:pos="9350"/>
        </w:tabs>
        <w:rPr>
          <w:rFonts w:asciiTheme="minorHAnsi" w:eastAsiaTheme="minorEastAsia" w:hAnsiTheme="minorHAnsi"/>
          <w:noProof/>
          <w:kern w:val="2"/>
          <w:lang w:eastAsia="en-AU"/>
          <w14:ligatures w14:val="standardContextual"/>
        </w:rPr>
      </w:pPr>
      <w:r>
        <w:fldChar w:fldCharType="begin"/>
      </w:r>
      <w:r>
        <w:instrText xml:space="preserve"> TOC \h \z \c "Figure" </w:instrText>
      </w:r>
      <w:r>
        <w:fldChar w:fldCharType="separate"/>
      </w:r>
      <w:hyperlink w:anchor="_Toc134803741" w:history="1">
        <w:r w:rsidRPr="00701A30">
          <w:rPr>
            <w:rStyle w:val="Hyperlink"/>
            <w:noProof/>
          </w:rPr>
          <w:t>Figure 1: Scaled SMH-SETS score in classroom teachers by survey time: 2021 and 2022 cohorts</w:t>
        </w:r>
        <w:r>
          <w:rPr>
            <w:noProof/>
            <w:webHidden/>
          </w:rPr>
          <w:tab/>
        </w:r>
        <w:r>
          <w:rPr>
            <w:noProof/>
            <w:webHidden/>
          </w:rPr>
          <w:fldChar w:fldCharType="begin"/>
        </w:r>
        <w:r>
          <w:rPr>
            <w:noProof/>
            <w:webHidden/>
          </w:rPr>
          <w:instrText xml:space="preserve"> PAGEREF _Toc134803741 \h </w:instrText>
        </w:r>
        <w:r>
          <w:rPr>
            <w:noProof/>
            <w:webHidden/>
          </w:rPr>
        </w:r>
        <w:r>
          <w:rPr>
            <w:noProof/>
            <w:webHidden/>
          </w:rPr>
          <w:fldChar w:fldCharType="separate"/>
        </w:r>
        <w:r>
          <w:rPr>
            <w:noProof/>
            <w:webHidden/>
          </w:rPr>
          <w:t>51</w:t>
        </w:r>
        <w:r>
          <w:rPr>
            <w:noProof/>
            <w:webHidden/>
          </w:rPr>
          <w:fldChar w:fldCharType="end"/>
        </w:r>
      </w:hyperlink>
    </w:p>
    <w:p w14:paraId="025B9983" w14:textId="3579F2ED" w:rsidR="004A332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42" w:history="1">
        <w:r w:rsidR="004A3327" w:rsidRPr="00701A30">
          <w:rPr>
            <w:rStyle w:val="Hyperlink"/>
            <w:noProof/>
          </w:rPr>
          <w:t>Figure 2: Mental health literacy (knowledge score in classroom teachers by survey time: 2021 and 2022 cohorts</w:t>
        </w:r>
        <w:r w:rsidR="004A3327">
          <w:rPr>
            <w:noProof/>
            <w:webHidden/>
          </w:rPr>
          <w:tab/>
        </w:r>
        <w:r w:rsidR="004A3327">
          <w:rPr>
            <w:noProof/>
            <w:webHidden/>
          </w:rPr>
          <w:fldChar w:fldCharType="begin"/>
        </w:r>
        <w:r w:rsidR="004A3327">
          <w:rPr>
            <w:noProof/>
            <w:webHidden/>
          </w:rPr>
          <w:instrText xml:space="preserve"> PAGEREF _Toc134803742 \h </w:instrText>
        </w:r>
        <w:r w:rsidR="004A3327">
          <w:rPr>
            <w:noProof/>
            <w:webHidden/>
          </w:rPr>
        </w:r>
        <w:r w:rsidR="004A3327">
          <w:rPr>
            <w:noProof/>
            <w:webHidden/>
          </w:rPr>
          <w:fldChar w:fldCharType="separate"/>
        </w:r>
        <w:r w:rsidR="004A3327">
          <w:rPr>
            <w:noProof/>
            <w:webHidden/>
          </w:rPr>
          <w:t>54</w:t>
        </w:r>
        <w:r w:rsidR="004A3327">
          <w:rPr>
            <w:noProof/>
            <w:webHidden/>
          </w:rPr>
          <w:fldChar w:fldCharType="end"/>
        </w:r>
      </w:hyperlink>
    </w:p>
    <w:p w14:paraId="0F1CE413" w14:textId="06CD2816" w:rsidR="004A332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43" w:history="1">
        <w:r w:rsidR="004A3327" w:rsidRPr="00701A30">
          <w:rPr>
            <w:rStyle w:val="Hyperlink"/>
            <w:noProof/>
          </w:rPr>
          <w:t>Figure 3: Classroom teachers mental health stigma over time</w:t>
        </w:r>
        <w:r w:rsidR="004A3327">
          <w:rPr>
            <w:noProof/>
            <w:webHidden/>
          </w:rPr>
          <w:tab/>
        </w:r>
        <w:r w:rsidR="004A3327">
          <w:rPr>
            <w:noProof/>
            <w:webHidden/>
          </w:rPr>
          <w:fldChar w:fldCharType="begin"/>
        </w:r>
        <w:r w:rsidR="004A3327">
          <w:rPr>
            <w:noProof/>
            <w:webHidden/>
          </w:rPr>
          <w:instrText xml:space="preserve"> PAGEREF _Toc134803743 \h </w:instrText>
        </w:r>
        <w:r w:rsidR="004A3327">
          <w:rPr>
            <w:noProof/>
            <w:webHidden/>
          </w:rPr>
        </w:r>
        <w:r w:rsidR="004A3327">
          <w:rPr>
            <w:noProof/>
            <w:webHidden/>
          </w:rPr>
          <w:fldChar w:fldCharType="separate"/>
        </w:r>
        <w:r w:rsidR="004A3327">
          <w:rPr>
            <w:noProof/>
            <w:webHidden/>
          </w:rPr>
          <w:t>56</w:t>
        </w:r>
        <w:r w:rsidR="004A3327">
          <w:rPr>
            <w:noProof/>
            <w:webHidden/>
          </w:rPr>
          <w:fldChar w:fldCharType="end"/>
        </w:r>
      </w:hyperlink>
    </w:p>
    <w:p w14:paraId="62666A32" w14:textId="09516BF6" w:rsidR="004A332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44" w:history="1">
        <w:r w:rsidR="004A3327" w:rsidRPr="00701A30">
          <w:rPr>
            <w:rStyle w:val="Hyperlink"/>
            <w:noProof/>
          </w:rPr>
          <w:t>Figure 4: Parent mental health knowledge over time (2021 cohort)</w:t>
        </w:r>
        <w:r w:rsidR="004A3327">
          <w:rPr>
            <w:noProof/>
            <w:webHidden/>
          </w:rPr>
          <w:tab/>
        </w:r>
        <w:r w:rsidR="004A3327">
          <w:rPr>
            <w:noProof/>
            <w:webHidden/>
          </w:rPr>
          <w:fldChar w:fldCharType="begin"/>
        </w:r>
        <w:r w:rsidR="004A3327">
          <w:rPr>
            <w:noProof/>
            <w:webHidden/>
          </w:rPr>
          <w:instrText xml:space="preserve"> PAGEREF _Toc134803744 \h </w:instrText>
        </w:r>
        <w:r w:rsidR="004A3327">
          <w:rPr>
            <w:noProof/>
            <w:webHidden/>
          </w:rPr>
        </w:r>
        <w:r w:rsidR="004A3327">
          <w:rPr>
            <w:noProof/>
            <w:webHidden/>
          </w:rPr>
          <w:fldChar w:fldCharType="separate"/>
        </w:r>
        <w:r w:rsidR="004A3327">
          <w:rPr>
            <w:noProof/>
            <w:webHidden/>
          </w:rPr>
          <w:t>62</w:t>
        </w:r>
        <w:r w:rsidR="004A3327">
          <w:rPr>
            <w:noProof/>
            <w:webHidden/>
          </w:rPr>
          <w:fldChar w:fldCharType="end"/>
        </w:r>
      </w:hyperlink>
    </w:p>
    <w:p w14:paraId="0E04E0FA" w14:textId="4D3781B6" w:rsidR="004A332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45" w:history="1">
        <w:r w:rsidR="004A3327" w:rsidRPr="00701A30">
          <w:rPr>
            <w:rStyle w:val="Hyperlink"/>
            <w:noProof/>
          </w:rPr>
          <w:t>Figure 5: Parent-reported Total Difficulties Score</w:t>
        </w:r>
        <w:r w:rsidR="004A3327">
          <w:rPr>
            <w:noProof/>
            <w:webHidden/>
          </w:rPr>
          <w:tab/>
        </w:r>
        <w:r w:rsidR="004A3327">
          <w:rPr>
            <w:noProof/>
            <w:webHidden/>
          </w:rPr>
          <w:fldChar w:fldCharType="begin"/>
        </w:r>
        <w:r w:rsidR="004A3327">
          <w:rPr>
            <w:noProof/>
            <w:webHidden/>
          </w:rPr>
          <w:instrText xml:space="preserve"> PAGEREF _Toc134803745 \h </w:instrText>
        </w:r>
        <w:r w:rsidR="004A3327">
          <w:rPr>
            <w:noProof/>
            <w:webHidden/>
          </w:rPr>
        </w:r>
        <w:r w:rsidR="004A3327">
          <w:rPr>
            <w:noProof/>
            <w:webHidden/>
          </w:rPr>
          <w:fldChar w:fldCharType="separate"/>
        </w:r>
        <w:r w:rsidR="004A3327">
          <w:rPr>
            <w:noProof/>
            <w:webHidden/>
          </w:rPr>
          <w:t>66</w:t>
        </w:r>
        <w:r w:rsidR="004A3327">
          <w:rPr>
            <w:noProof/>
            <w:webHidden/>
          </w:rPr>
          <w:fldChar w:fldCharType="end"/>
        </w:r>
      </w:hyperlink>
    </w:p>
    <w:p w14:paraId="2B655786" w14:textId="6C377E01" w:rsidR="009C462B" w:rsidRDefault="004A3327" w:rsidP="00AA7A2A">
      <w:pPr>
        <w:pStyle w:val="TableofFigures"/>
        <w:tabs>
          <w:tab w:val="right" w:leader="dot" w:pos="9350"/>
        </w:tabs>
      </w:pPr>
      <w:r>
        <w:fldChar w:fldCharType="end"/>
      </w:r>
    </w:p>
    <w:p w14:paraId="3C74A4A9" w14:textId="77777777" w:rsidR="00AA7A2A" w:rsidRPr="00FF7019" w:rsidRDefault="00AA7A2A" w:rsidP="00AA7A2A">
      <w:pPr>
        <w:pStyle w:val="Heading1"/>
      </w:pPr>
      <w:bookmarkStart w:id="2" w:name="_Toc29817238"/>
      <w:bookmarkStart w:id="3" w:name="_Toc134803770"/>
      <w:r w:rsidRPr="00FF7019">
        <w:t>List of tables</w:t>
      </w:r>
      <w:bookmarkEnd w:id="2"/>
      <w:bookmarkEnd w:id="3"/>
    </w:p>
    <w:p w14:paraId="4DB62579" w14:textId="21090B39" w:rsidR="007F38A7" w:rsidRDefault="007F38A7">
      <w:pPr>
        <w:pStyle w:val="TableofFigures"/>
        <w:tabs>
          <w:tab w:val="right" w:leader="dot" w:pos="9350"/>
        </w:tabs>
        <w:rPr>
          <w:rFonts w:asciiTheme="minorHAnsi" w:eastAsiaTheme="minorEastAsia" w:hAnsiTheme="minorHAnsi"/>
          <w:noProof/>
          <w:kern w:val="2"/>
          <w:lang w:eastAsia="en-AU"/>
          <w14:ligatures w14:val="standardContextual"/>
        </w:rPr>
      </w:pPr>
      <w:r>
        <w:fldChar w:fldCharType="begin"/>
      </w:r>
      <w:r>
        <w:instrText xml:space="preserve"> TOC \h \z \c "Table" </w:instrText>
      </w:r>
      <w:r>
        <w:fldChar w:fldCharType="separate"/>
      </w:r>
      <w:hyperlink w:anchor="_Toc134803758" w:history="1">
        <w:r w:rsidRPr="00B46A60">
          <w:rPr>
            <w:rStyle w:val="Hyperlink"/>
            <w:noProof/>
          </w:rPr>
          <w:t>Table 1: Key evaluation questions and alignment with evaluation objectives</w:t>
        </w:r>
        <w:r>
          <w:rPr>
            <w:noProof/>
            <w:webHidden/>
          </w:rPr>
          <w:tab/>
        </w:r>
        <w:r>
          <w:rPr>
            <w:noProof/>
            <w:webHidden/>
          </w:rPr>
          <w:fldChar w:fldCharType="begin"/>
        </w:r>
        <w:r>
          <w:rPr>
            <w:noProof/>
            <w:webHidden/>
          </w:rPr>
          <w:instrText xml:space="preserve"> PAGEREF _Toc134803758 \h </w:instrText>
        </w:r>
        <w:r>
          <w:rPr>
            <w:noProof/>
            <w:webHidden/>
          </w:rPr>
        </w:r>
        <w:r>
          <w:rPr>
            <w:noProof/>
            <w:webHidden/>
          </w:rPr>
          <w:fldChar w:fldCharType="separate"/>
        </w:r>
        <w:r>
          <w:rPr>
            <w:noProof/>
            <w:webHidden/>
          </w:rPr>
          <w:t>28</w:t>
        </w:r>
        <w:r>
          <w:rPr>
            <w:noProof/>
            <w:webHidden/>
          </w:rPr>
          <w:fldChar w:fldCharType="end"/>
        </w:r>
      </w:hyperlink>
    </w:p>
    <w:p w14:paraId="5FC867ED" w14:textId="1616B608"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59" w:history="1">
        <w:r w:rsidR="007F38A7" w:rsidRPr="00B46A60">
          <w:rPr>
            <w:rStyle w:val="Hyperlink"/>
            <w:noProof/>
          </w:rPr>
          <w:t>Table 2: School location by rural/regional or metropolitan area</w:t>
        </w:r>
        <w:r w:rsidR="007F38A7">
          <w:rPr>
            <w:noProof/>
            <w:webHidden/>
          </w:rPr>
          <w:tab/>
        </w:r>
        <w:r w:rsidR="007F38A7">
          <w:rPr>
            <w:noProof/>
            <w:webHidden/>
          </w:rPr>
          <w:fldChar w:fldCharType="begin"/>
        </w:r>
        <w:r w:rsidR="007F38A7">
          <w:rPr>
            <w:noProof/>
            <w:webHidden/>
          </w:rPr>
          <w:instrText xml:space="preserve"> PAGEREF _Toc134803759 \h </w:instrText>
        </w:r>
        <w:r w:rsidR="007F38A7">
          <w:rPr>
            <w:noProof/>
            <w:webHidden/>
          </w:rPr>
        </w:r>
        <w:r w:rsidR="007F38A7">
          <w:rPr>
            <w:noProof/>
            <w:webHidden/>
          </w:rPr>
          <w:fldChar w:fldCharType="separate"/>
        </w:r>
        <w:r w:rsidR="007F38A7">
          <w:rPr>
            <w:noProof/>
            <w:webHidden/>
          </w:rPr>
          <w:t>30</w:t>
        </w:r>
        <w:r w:rsidR="007F38A7">
          <w:rPr>
            <w:noProof/>
            <w:webHidden/>
          </w:rPr>
          <w:fldChar w:fldCharType="end"/>
        </w:r>
      </w:hyperlink>
    </w:p>
    <w:p w14:paraId="2647C830" w14:textId="1124715D"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0" w:history="1">
        <w:r w:rsidR="007F38A7" w:rsidRPr="00B46A60">
          <w:rPr>
            <w:rStyle w:val="Hyperlink"/>
            <w:noProof/>
          </w:rPr>
          <w:t>Table 3: Data collection activities</w:t>
        </w:r>
        <w:r w:rsidR="007F38A7">
          <w:rPr>
            <w:noProof/>
            <w:webHidden/>
          </w:rPr>
          <w:tab/>
        </w:r>
        <w:r w:rsidR="007F38A7">
          <w:rPr>
            <w:noProof/>
            <w:webHidden/>
          </w:rPr>
          <w:fldChar w:fldCharType="begin"/>
        </w:r>
        <w:r w:rsidR="007F38A7">
          <w:rPr>
            <w:noProof/>
            <w:webHidden/>
          </w:rPr>
          <w:instrText xml:space="preserve"> PAGEREF _Toc134803760 \h </w:instrText>
        </w:r>
        <w:r w:rsidR="007F38A7">
          <w:rPr>
            <w:noProof/>
            <w:webHidden/>
          </w:rPr>
        </w:r>
        <w:r w:rsidR="007F38A7">
          <w:rPr>
            <w:noProof/>
            <w:webHidden/>
          </w:rPr>
          <w:fldChar w:fldCharType="separate"/>
        </w:r>
        <w:r w:rsidR="007F38A7">
          <w:rPr>
            <w:noProof/>
            <w:webHidden/>
          </w:rPr>
          <w:t>32</w:t>
        </w:r>
        <w:r w:rsidR="007F38A7">
          <w:rPr>
            <w:noProof/>
            <w:webHidden/>
          </w:rPr>
          <w:fldChar w:fldCharType="end"/>
        </w:r>
      </w:hyperlink>
    </w:p>
    <w:p w14:paraId="2AD7B227" w14:textId="6698A618"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1" w:history="1">
        <w:r w:rsidR="007F38A7" w:rsidRPr="00B46A60">
          <w:rPr>
            <w:rStyle w:val="Hyperlink"/>
            <w:noProof/>
          </w:rPr>
          <w:t>Table 4: MHWC agreement (somewhat agree/agree/strongly agree) with training feedback items for each module</w:t>
        </w:r>
        <w:r w:rsidR="007F38A7">
          <w:rPr>
            <w:noProof/>
            <w:webHidden/>
          </w:rPr>
          <w:tab/>
        </w:r>
        <w:r w:rsidR="007F38A7">
          <w:rPr>
            <w:noProof/>
            <w:webHidden/>
          </w:rPr>
          <w:fldChar w:fldCharType="begin"/>
        </w:r>
        <w:r w:rsidR="007F38A7">
          <w:rPr>
            <w:noProof/>
            <w:webHidden/>
          </w:rPr>
          <w:instrText xml:space="preserve"> PAGEREF _Toc134803761 \h </w:instrText>
        </w:r>
        <w:r w:rsidR="007F38A7">
          <w:rPr>
            <w:noProof/>
            <w:webHidden/>
          </w:rPr>
        </w:r>
        <w:r w:rsidR="007F38A7">
          <w:rPr>
            <w:noProof/>
            <w:webHidden/>
          </w:rPr>
          <w:fldChar w:fldCharType="separate"/>
        </w:r>
        <w:r w:rsidR="007F38A7">
          <w:rPr>
            <w:noProof/>
            <w:webHidden/>
          </w:rPr>
          <w:t>36</w:t>
        </w:r>
        <w:r w:rsidR="007F38A7">
          <w:rPr>
            <w:noProof/>
            <w:webHidden/>
          </w:rPr>
          <w:fldChar w:fldCharType="end"/>
        </w:r>
      </w:hyperlink>
    </w:p>
    <w:p w14:paraId="2FDA5E68" w14:textId="0DE79F2C"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2" w:history="1">
        <w:r w:rsidR="007F38A7" w:rsidRPr="00B46A60">
          <w:rPr>
            <w:rStyle w:val="Hyperlink"/>
            <w:noProof/>
          </w:rPr>
          <w:t>Table 5: Proportion staff trainees who agreed (somewhat agree/agree/strongly agree) with each item for each core training module</w:t>
        </w:r>
        <w:r w:rsidR="007F38A7">
          <w:rPr>
            <w:noProof/>
            <w:webHidden/>
          </w:rPr>
          <w:tab/>
        </w:r>
        <w:r w:rsidR="007F38A7">
          <w:rPr>
            <w:noProof/>
            <w:webHidden/>
          </w:rPr>
          <w:fldChar w:fldCharType="begin"/>
        </w:r>
        <w:r w:rsidR="007F38A7">
          <w:rPr>
            <w:noProof/>
            <w:webHidden/>
          </w:rPr>
          <w:instrText xml:space="preserve"> PAGEREF _Toc134803762 \h </w:instrText>
        </w:r>
        <w:r w:rsidR="007F38A7">
          <w:rPr>
            <w:noProof/>
            <w:webHidden/>
          </w:rPr>
        </w:r>
        <w:r w:rsidR="007F38A7">
          <w:rPr>
            <w:noProof/>
            <w:webHidden/>
          </w:rPr>
          <w:fldChar w:fldCharType="separate"/>
        </w:r>
        <w:r w:rsidR="007F38A7">
          <w:rPr>
            <w:noProof/>
            <w:webHidden/>
          </w:rPr>
          <w:t>38</w:t>
        </w:r>
        <w:r w:rsidR="007F38A7">
          <w:rPr>
            <w:noProof/>
            <w:webHidden/>
          </w:rPr>
          <w:fldChar w:fldCharType="end"/>
        </w:r>
      </w:hyperlink>
    </w:p>
    <w:p w14:paraId="67648642" w14:textId="2A5F8FA0"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3" w:history="1">
        <w:r w:rsidR="007F38A7" w:rsidRPr="00B46A60">
          <w:rPr>
            <w:rStyle w:val="Hyperlink"/>
            <w:noProof/>
          </w:rPr>
          <w:t>Table 6: Proportion MHWCs who moderately agree or agree/strongly agree with ECoP feedback items for each module</w:t>
        </w:r>
        <w:r w:rsidR="007F38A7">
          <w:rPr>
            <w:noProof/>
            <w:webHidden/>
          </w:rPr>
          <w:tab/>
        </w:r>
        <w:r w:rsidR="007F38A7">
          <w:rPr>
            <w:noProof/>
            <w:webHidden/>
          </w:rPr>
          <w:fldChar w:fldCharType="begin"/>
        </w:r>
        <w:r w:rsidR="007F38A7">
          <w:rPr>
            <w:noProof/>
            <w:webHidden/>
          </w:rPr>
          <w:instrText xml:space="preserve"> PAGEREF _Toc134803763 \h </w:instrText>
        </w:r>
        <w:r w:rsidR="007F38A7">
          <w:rPr>
            <w:noProof/>
            <w:webHidden/>
          </w:rPr>
        </w:r>
        <w:r w:rsidR="007F38A7">
          <w:rPr>
            <w:noProof/>
            <w:webHidden/>
          </w:rPr>
          <w:fldChar w:fldCharType="separate"/>
        </w:r>
        <w:r w:rsidR="007F38A7">
          <w:rPr>
            <w:noProof/>
            <w:webHidden/>
          </w:rPr>
          <w:t>39</w:t>
        </w:r>
        <w:r w:rsidR="007F38A7">
          <w:rPr>
            <w:noProof/>
            <w:webHidden/>
          </w:rPr>
          <w:fldChar w:fldCharType="end"/>
        </w:r>
      </w:hyperlink>
    </w:p>
    <w:p w14:paraId="167F80F3" w14:textId="3ABB99FB"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4" w:history="1">
        <w:r w:rsidR="007F38A7" w:rsidRPr="00B46A60">
          <w:rPr>
            <w:rStyle w:val="Hyperlink"/>
            <w:noProof/>
          </w:rPr>
          <w:t>Table 7: Proportion of MHWCs who indicated ‘a lot’ or ‘most’ of their time for each core activity as per role description</w:t>
        </w:r>
        <w:r w:rsidR="007F38A7">
          <w:rPr>
            <w:noProof/>
            <w:webHidden/>
          </w:rPr>
          <w:tab/>
        </w:r>
        <w:r w:rsidR="007F38A7">
          <w:rPr>
            <w:noProof/>
            <w:webHidden/>
          </w:rPr>
          <w:fldChar w:fldCharType="begin"/>
        </w:r>
        <w:r w:rsidR="007F38A7">
          <w:rPr>
            <w:noProof/>
            <w:webHidden/>
          </w:rPr>
          <w:instrText xml:space="preserve"> PAGEREF _Toc134803764 \h </w:instrText>
        </w:r>
        <w:r w:rsidR="007F38A7">
          <w:rPr>
            <w:noProof/>
            <w:webHidden/>
          </w:rPr>
        </w:r>
        <w:r w:rsidR="007F38A7">
          <w:rPr>
            <w:noProof/>
            <w:webHidden/>
          </w:rPr>
          <w:fldChar w:fldCharType="separate"/>
        </w:r>
        <w:r w:rsidR="007F38A7">
          <w:rPr>
            <w:noProof/>
            <w:webHidden/>
          </w:rPr>
          <w:t>41</w:t>
        </w:r>
        <w:r w:rsidR="007F38A7">
          <w:rPr>
            <w:noProof/>
            <w:webHidden/>
          </w:rPr>
          <w:fldChar w:fldCharType="end"/>
        </w:r>
      </w:hyperlink>
    </w:p>
    <w:p w14:paraId="34829E21" w14:textId="4B7FB166"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5" w:history="1">
        <w:r w:rsidR="007F38A7" w:rsidRPr="00B46A60">
          <w:rPr>
            <w:rStyle w:val="Hyperlink"/>
            <w:noProof/>
          </w:rPr>
          <w:t>Table 8: Proportion of respondents agreeing (completely agree/agree) with each item</w:t>
        </w:r>
        <w:r w:rsidR="007F38A7">
          <w:rPr>
            <w:noProof/>
            <w:webHidden/>
          </w:rPr>
          <w:tab/>
        </w:r>
        <w:r w:rsidR="007F38A7">
          <w:rPr>
            <w:noProof/>
            <w:webHidden/>
          </w:rPr>
          <w:fldChar w:fldCharType="begin"/>
        </w:r>
        <w:r w:rsidR="007F38A7">
          <w:rPr>
            <w:noProof/>
            <w:webHidden/>
          </w:rPr>
          <w:instrText xml:space="preserve"> PAGEREF _Toc134803765 \h </w:instrText>
        </w:r>
        <w:r w:rsidR="007F38A7">
          <w:rPr>
            <w:noProof/>
            <w:webHidden/>
          </w:rPr>
        </w:r>
        <w:r w:rsidR="007F38A7">
          <w:rPr>
            <w:noProof/>
            <w:webHidden/>
          </w:rPr>
          <w:fldChar w:fldCharType="separate"/>
        </w:r>
        <w:r w:rsidR="007F38A7">
          <w:rPr>
            <w:noProof/>
            <w:webHidden/>
          </w:rPr>
          <w:t>44</w:t>
        </w:r>
        <w:r w:rsidR="007F38A7">
          <w:rPr>
            <w:noProof/>
            <w:webHidden/>
          </w:rPr>
          <w:fldChar w:fldCharType="end"/>
        </w:r>
      </w:hyperlink>
    </w:p>
    <w:p w14:paraId="11F92624" w14:textId="542FB8C3"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6" w:history="1">
        <w:r w:rsidR="007F38A7" w:rsidRPr="00B46A60">
          <w:rPr>
            <w:rStyle w:val="Hyperlink"/>
            <w:noProof/>
          </w:rPr>
          <w:t>Table 9: Percentage of agreement by role: Classroom teacher confidence to support student mental health &amp; wellbeing needs: 2022 cohort</w:t>
        </w:r>
        <w:r w:rsidR="007F38A7">
          <w:rPr>
            <w:noProof/>
            <w:webHidden/>
          </w:rPr>
          <w:tab/>
        </w:r>
        <w:r w:rsidR="007F38A7">
          <w:rPr>
            <w:noProof/>
            <w:webHidden/>
          </w:rPr>
          <w:fldChar w:fldCharType="begin"/>
        </w:r>
        <w:r w:rsidR="007F38A7">
          <w:rPr>
            <w:noProof/>
            <w:webHidden/>
          </w:rPr>
          <w:instrText xml:space="preserve"> PAGEREF _Toc134803766 \h </w:instrText>
        </w:r>
        <w:r w:rsidR="007F38A7">
          <w:rPr>
            <w:noProof/>
            <w:webHidden/>
          </w:rPr>
        </w:r>
        <w:r w:rsidR="007F38A7">
          <w:rPr>
            <w:noProof/>
            <w:webHidden/>
          </w:rPr>
          <w:fldChar w:fldCharType="separate"/>
        </w:r>
        <w:r w:rsidR="007F38A7">
          <w:rPr>
            <w:noProof/>
            <w:webHidden/>
          </w:rPr>
          <w:t>51</w:t>
        </w:r>
        <w:r w:rsidR="007F38A7">
          <w:rPr>
            <w:noProof/>
            <w:webHidden/>
          </w:rPr>
          <w:fldChar w:fldCharType="end"/>
        </w:r>
      </w:hyperlink>
    </w:p>
    <w:p w14:paraId="1E38F7DD" w14:textId="064AA85C" w:rsidR="007F38A7" w:rsidRDefault="00000000">
      <w:pPr>
        <w:pStyle w:val="TableofFigures"/>
        <w:tabs>
          <w:tab w:val="right" w:leader="dot" w:pos="9350"/>
        </w:tabs>
        <w:rPr>
          <w:rFonts w:asciiTheme="minorHAnsi" w:eastAsiaTheme="minorEastAsia" w:hAnsiTheme="minorHAnsi"/>
          <w:noProof/>
          <w:kern w:val="2"/>
          <w:lang w:eastAsia="en-AU"/>
          <w14:ligatures w14:val="standardContextual"/>
        </w:rPr>
      </w:pPr>
      <w:hyperlink w:anchor="_Toc134803767" w:history="1">
        <w:r w:rsidR="007F38A7" w:rsidRPr="00B46A60">
          <w:rPr>
            <w:rStyle w:val="Hyperlink"/>
            <w:noProof/>
          </w:rPr>
          <w:t>Table 10: Summary of mental health and wellbeing need within the classroom as reported by classroom teachers (2022 cohort)</w:t>
        </w:r>
        <w:r w:rsidR="007F38A7">
          <w:rPr>
            <w:noProof/>
            <w:webHidden/>
          </w:rPr>
          <w:tab/>
        </w:r>
        <w:r w:rsidR="007F38A7">
          <w:rPr>
            <w:noProof/>
            <w:webHidden/>
          </w:rPr>
          <w:fldChar w:fldCharType="begin"/>
        </w:r>
        <w:r w:rsidR="007F38A7">
          <w:rPr>
            <w:noProof/>
            <w:webHidden/>
          </w:rPr>
          <w:instrText xml:space="preserve"> PAGEREF _Toc134803767 \h </w:instrText>
        </w:r>
        <w:r w:rsidR="007F38A7">
          <w:rPr>
            <w:noProof/>
            <w:webHidden/>
          </w:rPr>
        </w:r>
        <w:r w:rsidR="007F38A7">
          <w:rPr>
            <w:noProof/>
            <w:webHidden/>
          </w:rPr>
          <w:fldChar w:fldCharType="separate"/>
        </w:r>
        <w:r w:rsidR="007F38A7">
          <w:rPr>
            <w:noProof/>
            <w:webHidden/>
          </w:rPr>
          <w:t>59</w:t>
        </w:r>
        <w:r w:rsidR="007F38A7">
          <w:rPr>
            <w:noProof/>
            <w:webHidden/>
          </w:rPr>
          <w:fldChar w:fldCharType="end"/>
        </w:r>
      </w:hyperlink>
    </w:p>
    <w:p w14:paraId="573E504C" w14:textId="0A89A963" w:rsidR="0040087A" w:rsidRDefault="007F38A7" w:rsidP="001205CF">
      <w:pPr>
        <w:pStyle w:val="TableofFigures"/>
        <w:tabs>
          <w:tab w:val="right" w:leader="dot" w:pos="9350"/>
        </w:tabs>
      </w:pPr>
      <w:r>
        <w:fldChar w:fldCharType="end"/>
      </w:r>
    </w:p>
    <w:p w14:paraId="32D98D83" w14:textId="78CD3006" w:rsidR="00AA7A2A" w:rsidRDefault="00AA7A2A" w:rsidP="001205CF">
      <w:pPr>
        <w:pStyle w:val="TableofFigures"/>
        <w:tabs>
          <w:tab w:val="right" w:leader="dot" w:pos="9350"/>
        </w:tabs>
      </w:pPr>
    </w:p>
    <w:p w14:paraId="68F723A1" w14:textId="4BDF3A15" w:rsidR="00FB0F5D" w:rsidRDefault="00AA7A2A" w:rsidP="00FB0F5D">
      <w:pPr>
        <w:pStyle w:val="TableofFigures"/>
        <w:tabs>
          <w:tab w:val="right" w:leader="dot" w:pos="9350"/>
        </w:tabs>
        <w:rPr>
          <w:rFonts w:asciiTheme="minorHAnsi" w:eastAsiaTheme="minorEastAsia" w:hAnsiTheme="minorHAnsi"/>
          <w:noProof/>
          <w:lang w:eastAsia="en-AU"/>
        </w:rPr>
      </w:pPr>
      <w:r>
        <w:fldChar w:fldCharType="begin"/>
      </w:r>
      <w:r>
        <w:instrText xml:space="preserve"> TOC \f F \h \z \t "Caption,*Caption*,#Caption" \c </w:instrText>
      </w:r>
      <w:r>
        <w:fldChar w:fldCharType="separate"/>
      </w:r>
    </w:p>
    <w:p w14:paraId="1323AF0F" w14:textId="2B7DBEA6" w:rsidR="001205CF" w:rsidRDefault="001205CF">
      <w:pPr>
        <w:pStyle w:val="TableofFigures"/>
        <w:tabs>
          <w:tab w:val="right" w:leader="dot" w:pos="9350"/>
        </w:tabs>
        <w:rPr>
          <w:rFonts w:asciiTheme="minorHAnsi" w:eastAsiaTheme="minorEastAsia" w:hAnsiTheme="minorHAnsi"/>
          <w:noProof/>
          <w:lang w:eastAsia="en-AU"/>
        </w:rPr>
      </w:pPr>
    </w:p>
    <w:p w14:paraId="4C5A962D" w14:textId="5AFF7C68" w:rsidR="00DF058A" w:rsidRDefault="00AA7A2A" w:rsidP="000820C1">
      <w:r>
        <w:fldChar w:fldCharType="end"/>
      </w:r>
    </w:p>
    <w:p w14:paraId="1A7A2043" w14:textId="01337152" w:rsidR="00DF058A" w:rsidRDefault="00DF058A" w:rsidP="000820C1"/>
    <w:p w14:paraId="2D8F180E" w14:textId="659AA393" w:rsidR="00DF058A" w:rsidRDefault="00DF058A" w:rsidP="000820C1"/>
    <w:p w14:paraId="1AE33AE2" w14:textId="1B5D2E33" w:rsidR="000820C1" w:rsidRPr="00FF7019" w:rsidRDefault="000820C1" w:rsidP="000820C1">
      <w:pPr>
        <w:pStyle w:val="Heading1"/>
      </w:pPr>
      <w:bookmarkStart w:id="4" w:name="_Toc29817239"/>
      <w:bookmarkStart w:id="5" w:name="_Toc134803771"/>
      <w:r w:rsidRPr="00FF7019">
        <w:lastRenderedPageBreak/>
        <w:t>Glossary</w:t>
      </w:r>
      <w:bookmarkEnd w:id="4"/>
      <w:bookmarkEnd w:id="5"/>
    </w:p>
    <w:p w14:paraId="6A754DA5" w14:textId="4656A828" w:rsidR="00F756B7" w:rsidRDefault="00F756B7" w:rsidP="000820C1"/>
    <w:p w14:paraId="7E111360" w14:textId="5FB7AE9A" w:rsidR="00417BFC" w:rsidRPr="00FF7019" w:rsidRDefault="00417BFC" w:rsidP="000820C1">
      <w:r>
        <w:t>AToSS</w:t>
      </w:r>
      <w:r w:rsidRPr="00FF7019">
        <w:tab/>
      </w:r>
      <w:r w:rsidRPr="00FF7019">
        <w:tab/>
      </w:r>
      <w:r w:rsidRPr="00FF7019">
        <w:tab/>
      </w:r>
      <w:r w:rsidR="0095322F">
        <w:t>Attitudes to School Survey</w:t>
      </w:r>
    </w:p>
    <w:p w14:paraId="70213B8A" w14:textId="532B11D7" w:rsidR="00417BFC" w:rsidRDefault="00417BFC" w:rsidP="000820C1">
      <w:r>
        <w:t>BAU</w:t>
      </w:r>
      <w:r w:rsidR="0095322F">
        <w:tab/>
      </w:r>
      <w:r w:rsidR="0095322F">
        <w:tab/>
      </w:r>
      <w:r w:rsidR="0095322F">
        <w:tab/>
        <w:t>Business as Usual</w:t>
      </w:r>
    </w:p>
    <w:p w14:paraId="45F60C1A" w14:textId="184130E0" w:rsidR="00417BFC" w:rsidRPr="00FF7019" w:rsidRDefault="00417BFC" w:rsidP="000820C1">
      <w:r>
        <w:t>CECV</w:t>
      </w:r>
      <w:r w:rsidRPr="00FF7019">
        <w:tab/>
      </w:r>
      <w:r w:rsidRPr="00FF7019">
        <w:tab/>
      </w:r>
      <w:r w:rsidRPr="00FF7019">
        <w:tab/>
      </w:r>
      <w:r w:rsidR="0095322F">
        <w:t>Catholic Education Commission of Victoria</w:t>
      </w:r>
    </w:p>
    <w:p w14:paraId="0B3B1BBD" w14:textId="18937F15" w:rsidR="00417BFC" w:rsidRDefault="00417BFC" w:rsidP="000820C1">
      <w:r>
        <w:t>CoP</w:t>
      </w:r>
      <w:r w:rsidR="0095322F">
        <w:tab/>
      </w:r>
      <w:r w:rsidR="0095322F">
        <w:tab/>
      </w:r>
      <w:r w:rsidR="0095322F">
        <w:tab/>
        <w:t>Community of Practice</w:t>
      </w:r>
    </w:p>
    <w:p w14:paraId="75A3D06A" w14:textId="685E7D8F" w:rsidR="00417BFC" w:rsidRPr="00FF7019" w:rsidRDefault="00417BFC" w:rsidP="000820C1">
      <w:r>
        <w:t>DE</w:t>
      </w:r>
      <w:r w:rsidRPr="00FF7019">
        <w:tab/>
      </w:r>
      <w:r w:rsidRPr="00FF7019">
        <w:tab/>
      </w:r>
      <w:r w:rsidRPr="00FF7019">
        <w:tab/>
      </w:r>
      <w:r w:rsidR="0095322F">
        <w:t>Department of Education</w:t>
      </w:r>
      <w:r w:rsidR="001A6ED4">
        <w:t xml:space="preserve"> Victoria</w:t>
      </w:r>
    </w:p>
    <w:p w14:paraId="389AAD51" w14:textId="27B3941A" w:rsidR="00417BFC" w:rsidRDefault="00EB60D9" w:rsidP="000820C1">
      <w:r>
        <w:t>FTE</w:t>
      </w:r>
      <w:r w:rsidR="001A6ED4">
        <w:tab/>
      </w:r>
      <w:r w:rsidR="001A6ED4">
        <w:tab/>
      </w:r>
      <w:r w:rsidR="001A6ED4">
        <w:tab/>
        <w:t>Full Time Equivalent</w:t>
      </w:r>
    </w:p>
    <w:p w14:paraId="17B1ADFD" w14:textId="00F91D2A" w:rsidR="00126E0F" w:rsidRDefault="00126E0F" w:rsidP="000820C1">
      <w:r>
        <w:t>ISV</w:t>
      </w:r>
      <w:r>
        <w:tab/>
      </w:r>
      <w:r>
        <w:tab/>
      </w:r>
      <w:r>
        <w:tab/>
        <w:t>Independent Schools Victoria</w:t>
      </w:r>
    </w:p>
    <w:p w14:paraId="20F7E062" w14:textId="3AA99B25" w:rsidR="00417BFC" w:rsidRDefault="00417BFC" w:rsidP="000820C1">
      <w:r>
        <w:t>ICSEA</w:t>
      </w:r>
      <w:r w:rsidR="00647562">
        <w:tab/>
      </w:r>
      <w:r w:rsidR="00647562">
        <w:tab/>
      </w:r>
      <w:r w:rsidR="00647562">
        <w:tab/>
        <w:t>Index of Community Socio-educational Advantage</w:t>
      </w:r>
    </w:p>
    <w:p w14:paraId="6067CEEA" w14:textId="275D4E87" w:rsidR="00417BFC" w:rsidRDefault="00417BFC" w:rsidP="000820C1">
      <w:r>
        <w:t>MCRI</w:t>
      </w:r>
      <w:r w:rsidR="00647562">
        <w:tab/>
      </w:r>
      <w:r w:rsidR="00647562">
        <w:tab/>
      </w:r>
      <w:r w:rsidR="00647562">
        <w:tab/>
        <w:t>Murdoch Children</w:t>
      </w:r>
      <w:r w:rsidR="00877FA6">
        <w:t>’</w:t>
      </w:r>
      <w:r w:rsidR="00647562">
        <w:t>s Research Institute</w:t>
      </w:r>
    </w:p>
    <w:p w14:paraId="0979D382" w14:textId="39A0D30D" w:rsidR="00417BFC" w:rsidRDefault="00417BFC" w:rsidP="000820C1">
      <w:r>
        <w:t>MGSE</w:t>
      </w:r>
      <w:r w:rsidR="00647562">
        <w:tab/>
      </w:r>
      <w:r w:rsidR="00647562">
        <w:tab/>
      </w:r>
      <w:r w:rsidR="00647562">
        <w:tab/>
        <w:t>Melbourne Graduate School of Education</w:t>
      </w:r>
    </w:p>
    <w:p w14:paraId="21B3D64E" w14:textId="13098CE5" w:rsidR="00417BFC" w:rsidRDefault="00417BFC" w:rsidP="000820C1">
      <w:r>
        <w:t>MH</w:t>
      </w:r>
      <w:r w:rsidR="002F35CD">
        <w:t>i</w:t>
      </w:r>
      <w:r>
        <w:t>PS</w:t>
      </w:r>
      <w:r w:rsidR="00647562">
        <w:tab/>
      </w:r>
      <w:r w:rsidR="00647562">
        <w:tab/>
      </w:r>
      <w:r w:rsidR="00647562">
        <w:tab/>
        <w:t>Mental Health in Primary Schools pilot</w:t>
      </w:r>
    </w:p>
    <w:p w14:paraId="784C8A53" w14:textId="0404B135" w:rsidR="00417BFC" w:rsidRDefault="00417BFC" w:rsidP="000820C1">
      <w:r>
        <w:t>MHWB</w:t>
      </w:r>
      <w:r w:rsidR="008155C6">
        <w:tab/>
      </w:r>
      <w:r w:rsidR="008155C6">
        <w:tab/>
      </w:r>
      <w:r w:rsidR="008155C6">
        <w:tab/>
        <w:t>Mental Health and Wellbeing</w:t>
      </w:r>
    </w:p>
    <w:p w14:paraId="2B6389BD" w14:textId="6115ED41" w:rsidR="00417BFC" w:rsidRDefault="00417BFC" w:rsidP="000820C1">
      <w:r>
        <w:t>MHWC</w:t>
      </w:r>
      <w:r w:rsidR="008155C6">
        <w:tab/>
      </w:r>
      <w:r w:rsidR="008155C6">
        <w:tab/>
      </w:r>
      <w:r w:rsidR="008155C6">
        <w:tab/>
        <w:t>Mental Health and Wellbeing Coordinator</w:t>
      </w:r>
    </w:p>
    <w:p w14:paraId="24A7ED9B" w14:textId="208F4A14" w:rsidR="00417BFC" w:rsidRDefault="00417BFC" w:rsidP="000820C1">
      <w:r>
        <w:t>NWVR</w:t>
      </w:r>
      <w:r w:rsidR="008155C6">
        <w:tab/>
      </w:r>
      <w:r w:rsidR="008155C6">
        <w:tab/>
      </w:r>
      <w:r w:rsidR="008155C6">
        <w:tab/>
        <w:t>North West Victoria Region</w:t>
      </w:r>
    </w:p>
    <w:p w14:paraId="595313E5" w14:textId="374F5E10" w:rsidR="00417BFC" w:rsidRDefault="00417BFC" w:rsidP="000820C1">
      <w:r>
        <w:t>PD</w:t>
      </w:r>
      <w:r w:rsidR="008155C6">
        <w:tab/>
      </w:r>
      <w:r w:rsidR="008155C6">
        <w:tab/>
      </w:r>
      <w:r w:rsidR="008155C6">
        <w:tab/>
        <w:t>Professional Development</w:t>
      </w:r>
    </w:p>
    <w:p w14:paraId="632F280F" w14:textId="0A945CFA" w:rsidR="00417BFC" w:rsidRPr="00FF7019" w:rsidRDefault="001C5D91" w:rsidP="000820C1">
      <w:r>
        <w:t>POS</w:t>
      </w:r>
      <w:r w:rsidR="00417BFC" w:rsidRPr="00FF7019">
        <w:tab/>
      </w:r>
      <w:r w:rsidR="00417BFC" w:rsidRPr="00FF7019">
        <w:tab/>
      </w:r>
      <w:r w:rsidR="008155C6">
        <w:tab/>
        <w:t>Parent</w:t>
      </w:r>
      <w:r w:rsidR="00834B71">
        <w:t xml:space="preserve"> </w:t>
      </w:r>
      <w:r w:rsidR="008155C6">
        <w:t>Opinion Survey</w:t>
      </w:r>
    </w:p>
    <w:p w14:paraId="2320A88F" w14:textId="78C09282" w:rsidR="00417BFC" w:rsidRDefault="00417BFC" w:rsidP="000820C1">
      <w:r>
        <w:t>SDQ</w:t>
      </w:r>
      <w:r w:rsidR="00834B71">
        <w:tab/>
      </w:r>
      <w:r w:rsidR="00834B71">
        <w:tab/>
      </w:r>
      <w:r w:rsidR="00834B71">
        <w:tab/>
        <w:t>Strengths and Difficulties Questionnaire</w:t>
      </w:r>
    </w:p>
    <w:p w14:paraId="36EF3903" w14:textId="607D1A60" w:rsidR="00417BFC" w:rsidRDefault="00417BFC" w:rsidP="000820C1">
      <w:r>
        <w:t>SMH-SETS</w:t>
      </w:r>
      <w:r w:rsidR="00834B71">
        <w:tab/>
      </w:r>
      <w:r w:rsidR="00834B71">
        <w:tab/>
        <w:t>S</w:t>
      </w:r>
      <w:r w:rsidR="00D546C5">
        <w:t>tudent Mental Health – Self-efficacy Teacher Survey</w:t>
      </w:r>
    </w:p>
    <w:p w14:paraId="706DAA64" w14:textId="1C1681D9" w:rsidR="006A3FC6" w:rsidRPr="00FE63A2" w:rsidRDefault="00417BFC" w:rsidP="00FE63A2">
      <w:r>
        <w:t>SWVR</w:t>
      </w:r>
      <w:r w:rsidR="00D546C5">
        <w:tab/>
      </w:r>
      <w:r w:rsidR="00D546C5">
        <w:tab/>
      </w:r>
      <w:r w:rsidR="00D546C5">
        <w:tab/>
        <w:t>South West Victoria Region</w:t>
      </w:r>
    </w:p>
    <w:p w14:paraId="3A2EA907" w14:textId="77777777" w:rsidR="006A3FC6" w:rsidRPr="00FE63A2" w:rsidRDefault="006A3FC6" w:rsidP="00FE63A2"/>
    <w:p w14:paraId="2B173E32" w14:textId="77777777" w:rsidR="006A3FC6" w:rsidRPr="00FE63A2" w:rsidRDefault="006A3FC6" w:rsidP="00FE63A2"/>
    <w:p w14:paraId="35B9D709" w14:textId="77777777" w:rsidR="006A3FC6" w:rsidRPr="00FE63A2" w:rsidRDefault="006A3FC6" w:rsidP="00FE63A2"/>
    <w:p w14:paraId="357B4A10" w14:textId="77777777" w:rsidR="006A3FC6" w:rsidRPr="00FE63A2" w:rsidRDefault="006A3FC6" w:rsidP="00FE63A2"/>
    <w:p w14:paraId="5AD68104" w14:textId="77777777" w:rsidR="000820C1" w:rsidRDefault="000820C1">
      <w:r>
        <w:br w:type="page"/>
      </w:r>
    </w:p>
    <w:p w14:paraId="551DD003" w14:textId="18D3AB25" w:rsidR="006E7CDD" w:rsidRDefault="67F05065" w:rsidP="00C441F7">
      <w:pPr>
        <w:pStyle w:val="Heading1"/>
        <w:numPr>
          <w:ilvl w:val="0"/>
          <w:numId w:val="30"/>
        </w:numPr>
      </w:pPr>
      <w:bookmarkStart w:id="6" w:name="_Toc134803772"/>
      <w:r>
        <w:lastRenderedPageBreak/>
        <w:t>Executive summary</w:t>
      </w:r>
      <w:bookmarkEnd w:id="6"/>
      <w:r>
        <w:t xml:space="preserve"> </w:t>
      </w:r>
    </w:p>
    <w:p w14:paraId="49B613CA" w14:textId="77777777" w:rsidR="006E7CDD" w:rsidRPr="00FE63A2" w:rsidRDefault="006E7CDD" w:rsidP="000820C1">
      <w:pPr>
        <w:pStyle w:val="Heading2"/>
      </w:pPr>
      <w:bookmarkStart w:id="7" w:name="_Toc134373406"/>
      <w:bookmarkStart w:id="8" w:name="_Toc134803773"/>
      <w:r w:rsidRPr="00FE63A2">
        <w:t>1.1 Introduction</w:t>
      </w:r>
      <w:bookmarkEnd w:id="7"/>
      <w:bookmarkEnd w:id="8"/>
    </w:p>
    <w:p w14:paraId="26C9D1AC" w14:textId="2083BE43" w:rsidR="006E7CDD" w:rsidRPr="00FE63A2" w:rsidRDefault="67F05065" w:rsidP="00FE63A2">
      <w:r>
        <w:t xml:space="preserve">Over recent years we have seen an increasing and unsustainable rate of child mental health presentations to primary and tertiary mental health services </w:t>
      </w:r>
      <w:r w:rsidR="00261390">
        <w:t>(</w:t>
      </w:r>
      <w:r w:rsidR="24FDFA88">
        <w:t>Hiscock et al., 2018</w:t>
      </w:r>
      <w:r w:rsidR="00261390">
        <w:t>)</w:t>
      </w:r>
      <w:r>
        <w:t>. The Royal Commission into Victoria’s Mental Health System</w:t>
      </w:r>
      <w:r w:rsidR="410C3D24">
        <w:t xml:space="preserve"> (2021)</w:t>
      </w:r>
      <w:r>
        <w:t xml:space="preserve"> and the Productivity Commission </w:t>
      </w:r>
      <w:r w:rsidR="38737365">
        <w:t xml:space="preserve">(Productivity Commission, 2020) </w:t>
      </w:r>
      <w:r w:rsidR="00630CBF">
        <w:t>identified</w:t>
      </w:r>
      <w:r w:rsidR="00FB266D">
        <w:t xml:space="preserve"> </w:t>
      </w:r>
      <w:r w:rsidR="006D0F40">
        <w:t>education settings</w:t>
      </w:r>
      <w:r w:rsidR="00630CBF">
        <w:t xml:space="preserve"> as a key place</w:t>
      </w:r>
      <w:r w:rsidR="002212BB">
        <w:t xml:space="preserve"> for supporting and promoting mental health and wellbeing</w:t>
      </w:r>
      <w:r>
        <w:t>. At the same time, they found that much of the burden to support students struggling with mental health challenges was falling on schools, school leaders, and educators.</w:t>
      </w:r>
    </w:p>
    <w:p w14:paraId="3EA8C71B" w14:textId="77777777" w:rsidR="006E7CDD" w:rsidRPr="00FE63A2" w:rsidRDefault="006E7CDD" w:rsidP="00FE63A2"/>
    <w:p w14:paraId="277D6FCE" w14:textId="43A71931" w:rsidR="006E7CDD" w:rsidRPr="00FE63A2" w:rsidRDefault="50E0D533" w:rsidP="00FE63A2">
      <w:r>
        <w:t>In 2019</w:t>
      </w:r>
      <w:r w:rsidR="00B07223">
        <w:t>,</w:t>
      </w:r>
      <w:r>
        <w:t xml:space="preserve"> </w:t>
      </w:r>
      <w:r w:rsidR="007A5CEB">
        <w:t>t</w:t>
      </w:r>
      <w:r>
        <w:t>he Centre for Community Child Health at Murdoch Children’s Research Institute (MCRI) and the Melbourne Graduate School of Education (MGSE), University of Melbourne conceptualised a model of school-based prevention and early intervention. The “Mental Health and Wellbeing Coordinator” (MHWC) model</w:t>
      </w:r>
      <w:r w:rsidR="00D00D27">
        <w:rPr>
          <w:rStyle w:val="FootnoteReference"/>
        </w:rPr>
        <w:footnoteReference w:id="2"/>
      </w:r>
      <w:r>
        <w:t xml:space="preserve"> involves a new role in primary schools accompanied by a training program that is designed to build the capacity of schools to be more effective in supporting student mental health and wellbeing.</w:t>
      </w:r>
    </w:p>
    <w:p w14:paraId="3699BA4A" w14:textId="77777777" w:rsidR="006E7CDD" w:rsidRPr="00FE63A2" w:rsidRDefault="006E7CDD" w:rsidP="00FE63A2"/>
    <w:p w14:paraId="1236EDC8" w14:textId="2D903BB4" w:rsidR="006E7CDD" w:rsidRPr="00FE63A2" w:rsidRDefault="50E0D533" w:rsidP="00FE63A2">
      <w:r>
        <w:t xml:space="preserve">In 2020, </w:t>
      </w:r>
      <w:r w:rsidR="008A0FAD">
        <w:t>in partnership with</w:t>
      </w:r>
      <w:r w:rsidR="00C3596D">
        <w:t xml:space="preserve"> the</w:t>
      </w:r>
      <w:r>
        <w:t xml:space="preserve"> Victoria</w:t>
      </w:r>
      <w:r w:rsidR="008A0FAD">
        <w:t>n</w:t>
      </w:r>
      <w:r>
        <w:t xml:space="preserve"> Department of Education</w:t>
      </w:r>
      <w:r w:rsidR="03E97B71">
        <w:t xml:space="preserve"> </w:t>
      </w:r>
      <w:r>
        <w:t>(</w:t>
      </w:r>
      <w:r w:rsidR="003D5CEF">
        <w:t>DE</w:t>
      </w:r>
      <w:r>
        <w:t>)</w:t>
      </w:r>
      <w:r w:rsidR="00914C7B">
        <w:rPr>
          <w:rStyle w:val="FootnoteReference"/>
        </w:rPr>
        <w:footnoteReference w:id="3"/>
      </w:r>
      <w:r>
        <w:t xml:space="preserve"> and </w:t>
      </w:r>
      <w:r w:rsidR="008A0FAD">
        <w:t xml:space="preserve">with support from </w:t>
      </w:r>
      <w:r>
        <w:t>philanthropic donations to MCRI, a year-long co-design and consultation phase was conducted to ensure the conceptualised model addressed the needs of Victorian educators. Following overwhelmingly positive support from schools, leaders, educators, and other key stakeholders, the MHWC model was implemented and evaluated in a feasibility trial with 10 Victorian government schools in 2020 (2020 cohort)</w:t>
      </w:r>
      <w:r w:rsidR="008E75D9">
        <w:t xml:space="preserve">. </w:t>
      </w:r>
      <w:r w:rsidR="00D10225">
        <w:t xml:space="preserve">Referred to as the Mental Health in Primary Schools (MHiPS) pilot, the model was </w:t>
      </w:r>
      <w:r>
        <w:t xml:space="preserve">then further expanded to an additional 16 schools in 2021 (2021 cohort). </w:t>
      </w:r>
    </w:p>
    <w:p w14:paraId="05943A29" w14:textId="77777777" w:rsidR="006E7CDD" w:rsidRPr="00FE63A2" w:rsidRDefault="006E7CDD" w:rsidP="00FE63A2"/>
    <w:p w14:paraId="604CD11E" w14:textId="5759E364" w:rsidR="006E7CDD" w:rsidRDefault="006E7CDD" w:rsidP="00FE63A2">
      <w:r w:rsidRPr="00FE63A2">
        <w:t xml:space="preserve">Following positive feedback on the model and preliminary evidence that the MHWC model increased the confidence of teachers to support student mental health, the Royal Commission into Victoria’s Mental Health System (2021) </w:t>
      </w:r>
      <w:r w:rsidR="00C168B6">
        <w:t xml:space="preserve">encouraged the Victorian Government to </w:t>
      </w:r>
      <w:r w:rsidRPr="00FE63A2">
        <w:t xml:space="preserve">expand </w:t>
      </w:r>
      <w:r w:rsidR="00C168B6">
        <w:t xml:space="preserve">the </w:t>
      </w:r>
      <w:r w:rsidR="00192614">
        <w:t>model further</w:t>
      </w:r>
      <w:r w:rsidRPr="00FE63A2">
        <w:t xml:space="preserve"> should it prove to be effective in larger evaluations. In response to this, the Government committed to a further expansion of the </w:t>
      </w:r>
      <w:r w:rsidR="002F35CD">
        <w:t>MHiPS pilot</w:t>
      </w:r>
      <w:r w:rsidRPr="00FE63A2">
        <w:t xml:space="preserve"> to an additional 74 schools in 2022 (2022 cohort). Thus 100 schools participated in the pilot in 2022, including evaluation of the implementation and impact of the MHWC model. </w:t>
      </w:r>
    </w:p>
    <w:p w14:paraId="57BDA99E" w14:textId="6A9236AD" w:rsidR="00010ED3" w:rsidRPr="00FE63A2" w:rsidRDefault="00967961" w:rsidP="00FE63A2">
      <w:r>
        <w:rPr>
          <w:noProof/>
        </w:rPr>
        <w:lastRenderedPageBreak/>
        <w:drawing>
          <wp:inline distT="0" distB="0" distL="0" distR="0" wp14:anchorId="0F46288A" wp14:editId="232380AD">
            <wp:extent cx="5776595" cy="1530350"/>
            <wp:effectExtent l="0" t="0" r="0" b="0"/>
            <wp:docPr id="1360755009" name="Picture 1360755009" descr="Timeline of Mental Health in Primary Schools pilot implementation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5009" name="Picture 1360755009" descr="Timeline of Mental Health in Primary Schools pilot implementation as described in the paragraph abov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6595" cy="1530350"/>
                    </a:xfrm>
                    <a:prstGeom prst="rect">
                      <a:avLst/>
                    </a:prstGeom>
                  </pic:spPr>
                </pic:pic>
              </a:graphicData>
            </a:graphic>
          </wp:inline>
        </w:drawing>
      </w:r>
    </w:p>
    <w:p w14:paraId="7CC680AE" w14:textId="77777777" w:rsidR="003B022F" w:rsidRDefault="003B022F" w:rsidP="00FE63A2"/>
    <w:p w14:paraId="52DC3F5D" w14:textId="74EE808C" w:rsidR="006E7CDD" w:rsidRPr="00FE63A2" w:rsidRDefault="50E0D533" w:rsidP="00FE63A2">
      <w:r>
        <w:t>The insights and recommendations from this report are based on data drawn from the three cohorts participating in the pilot. Report findings focus specifically on data collected from 2021-2022 as follows:</w:t>
      </w:r>
    </w:p>
    <w:p w14:paraId="4A059D13" w14:textId="6DFE2B65" w:rsidR="006E7CDD" w:rsidRPr="000820C1" w:rsidRDefault="006E7CDD" w:rsidP="00272BFC">
      <w:pPr>
        <w:pStyle w:val="BulletNormal"/>
        <w:numPr>
          <w:ilvl w:val="0"/>
          <w:numId w:val="28"/>
        </w:numPr>
      </w:pPr>
      <w:r w:rsidRPr="000820C1">
        <w:t>MHWC and staff trainee training feedback surveys completed following participation in the training program, 2022</w:t>
      </w:r>
      <w:r w:rsidR="00182675">
        <w:t>.</w:t>
      </w:r>
    </w:p>
    <w:p w14:paraId="5467C5C8" w14:textId="4C2B73D4" w:rsidR="006E7CDD" w:rsidRPr="000820C1" w:rsidRDefault="50E0D533" w:rsidP="00272BFC">
      <w:pPr>
        <w:pStyle w:val="BulletNormal"/>
        <w:numPr>
          <w:ilvl w:val="0"/>
          <w:numId w:val="28"/>
        </w:numPr>
      </w:pPr>
      <w:r>
        <w:t xml:space="preserve">School staff surveys </w:t>
      </w:r>
      <w:r w:rsidR="37333199">
        <w:t>completed</w:t>
      </w:r>
      <w:r>
        <w:t xml:space="preserve"> at multiple timepoints during 2021 and 2022</w:t>
      </w:r>
      <w:r w:rsidR="0089428B">
        <w:t>.</w:t>
      </w:r>
    </w:p>
    <w:p w14:paraId="2C1B685E" w14:textId="41BBD43D" w:rsidR="006E7CDD" w:rsidRPr="000820C1" w:rsidRDefault="50E0D533" w:rsidP="00272BFC">
      <w:pPr>
        <w:pStyle w:val="BulletNormal"/>
        <w:numPr>
          <w:ilvl w:val="0"/>
          <w:numId w:val="28"/>
        </w:numPr>
      </w:pPr>
      <w:r>
        <w:t xml:space="preserve">Parent surveys </w:t>
      </w:r>
      <w:r w:rsidR="4A8EE5B7">
        <w:t>completed</w:t>
      </w:r>
      <w:r>
        <w:t xml:space="preserve"> at multiple timepoints during 2021 and 2022</w:t>
      </w:r>
      <w:r w:rsidR="0089428B">
        <w:t>.</w:t>
      </w:r>
    </w:p>
    <w:p w14:paraId="327FA867" w14:textId="68DF9EBA" w:rsidR="006E7CDD" w:rsidRPr="000820C1" w:rsidRDefault="50E0D533" w:rsidP="00272BFC">
      <w:pPr>
        <w:pStyle w:val="BulletNormal"/>
        <w:numPr>
          <w:ilvl w:val="0"/>
          <w:numId w:val="28"/>
        </w:numPr>
      </w:pPr>
      <w:r>
        <w:t xml:space="preserve">Selected classroom teacher surveys </w:t>
      </w:r>
      <w:r w:rsidR="4879CCB7">
        <w:t>completed</w:t>
      </w:r>
      <w:r>
        <w:t xml:space="preserve"> at multiple timepoints during 2021 and 2022</w:t>
      </w:r>
      <w:r w:rsidR="0089428B">
        <w:t>.</w:t>
      </w:r>
    </w:p>
    <w:p w14:paraId="666C517B" w14:textId="060DA3C8" w:rsidR="006E7CDD" w:rsidRPr="000820C1" w:rsidRDefault="50E0D533" w:rsidP="00272BFC">
      <w:pPr>
        <w:pStyle w:val="BulletNormal"/>
        <w:numPr>
          <w:ilvl w:val="0"/>
          <w:numId w:val="28"/>
        </w:numPr>
      </w:pPr>
      <w:r>
        <w:t xml:space="preserve">MHWC Job Analysis collected during </w:t>
      </w:r>
      <w:r w:rsidR="0089428B">
        <w:t>T</w:t>
      </w:r>
      <w:r>
        <w:t>erm 2, 2022</w:t>
      </w:r>
      <w:r w:rsidR="0089428B">
        <w:t>.</w:t>
      </w:r>
    </w:p>
    <w:p w14:paraId="647EC242" w14:textId="6724EDF4" w:rsidR="006E7CDD" w:rsidRPr="000820C1" w:rsidRDefault="006E7CDD" w:rsidP="00272BFC">
      <w:pPr>
        <w:pStyle w:val="BulletNormal"/>
        <w:numPr>
          <w:ilvl w:val="0"/>
          <w:numId w:val="28"/>
        </w:numPr>
      </w:pPr>
      <w:r w:rsidRPr="000820C1">
        <w:t>Focus groups completed with MHWCs and school staff in 2021 and 2022</w:t>
      </w:r>
      <w:r w:rsidR="0089428B">
        <w:t>.</w:t>
      </w:r>
      <w:r w:rsidRPr="000820C1">
        <w:t xml:space="preserve"> </w:t>
      </w:r>
    </w:p>
    <w:p w14:paraId="6DEF515D" w14:textId="1E9888A9" w:rsidR="006E7CDD" w:rsidRPr="000820C1" w:rsidRDefault="003D5CEF" w:rsidP="00272BFC">
      <w:pPr>
        <w:pStyle w:val="BulletNormal"/>
        <w:numPr>
          <w:ilvl w:val="0"/>
          <w:numId w:val="28"/>
        </w:numPr>
      </w:pPr>
      <w:r>
        <w:t>DE</w:t>
      </w:r>
      <w:r w:rsidR="006E7CDD">
        <w:t xml:space="preserve"> Attitudes to Schools Survey </w:t>
      </w:r>
      <w:r w:rsidR="7EF396A6">
        <w:t xml:space="preserve">(AToSS) </w:t>
      </w:r>
      <w:r w:rsidR="46B547D9">
        <w:t>d</w:t>
      </w:r>
      <w:r w:rsidR="006E7CDD">
        <w:t xml:space="preserve">ata and Parenting Opinion Survey </w:t>
      </w:r>
      <w:r w:rsidR="3C17A4D9">
        <w:t xml:space="preserve">(POS) </w:t>
      </w:r>
      <w:r w:rsidR="006E7CDD">
        <w:t xml:space="preserve">data based on the 10 original pilot schools </w:t>
      </w:r>
      <w:r w:rsidR="000D5166">
        <w:t>(</w:t>
      </w:r>
      <w:r w:rsidR="006E7CDD">
        <w:t>2020 cohort</w:t>
      </w:r>
      <w:r w:rsidR="000D5166">
        <w:t>)</w:t>
      </w:r>
      <w:r w:rsidR="006E7CDD">
        <w:t xml:space="preserve"> in comparison to similar schools. The data used for this analysis was collected by </w:t>
      </w:r>
      <w:r>
        <w:t>DE</w:t>
      </w:r>
      <w:r w:rsidR="006E7CDD">
        <w:t xml:space="preserve"> from 2017-2021. </w:t>
      </w:r>
    </w:p>
    <w:p w14:paraId="163C2326" w14:textId="58C79B6E" w:rsidR="00825CD7" w:rsidRDefault="00825CD7">
      <w:pPr>
        <w:rPr>
          <w:rFonts w:eastAsiaTheme="majorEastAsia" w:cstheme="majorBidi"/>
          <w:color w:val="0076D5"/>
          <w:sz w:val="32"/>
          <w:szCs w:val="28"/>
        </w:rPr>
      </w:pPr>
    </w:p>
    <w:p w14:paraId="5D3B420B" w14:textId="7BF01A8B" w:rsidR="006E7CDD" w:rsidRPr="00733AB9" w:rsidRDefault="006E7CDD" w:rsidP="00733AB9">
      <w:pPr>
        <w:pStyle w:val="Heading2"/>
      </w:pPr>
      <w:bookmarkStart w:id="9" w:name="_Toc134373407"/>
      <w:bookmarkStart w:id="10" w:name="_Toc134803774"/>
      <w:r w:rsidRPr="00733AB9">
        <w:t>1.2 Key findings</w:t>
      </w:r>
      <w:bookmarkEnd w:id="9"/>
      <w:bookmarkEnd w:id="10"/>
    </w:p>
    <w:p w14:paraId="29E059BC" w14:textId="77777777" w:rsidR="003B022F" w:rsidRDefault="008D347C" w:rsidP="00FE63A2">
      <w:r>
        <w:rPr>
          <w:noProof/>
        </w:rPr>
        <w:drawing>
          <wp:inline distT="0" distB="0" distL="0" distR="0" wp14:anchorId="78A8C6B8" wp14:editId="48C78113">
            <wp:extent cx="6223635" cy="1703705"/>
            <wp:effectExtent l="0" t="0" r="5715" b="0"/>
            <wp:docPr id="6" name="Picture 6" descr="Text highlighting that MHiPS was overwhelmingly endorsed by school staff and it increased the capacity of schools and teachers to support student mental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highlighting that MHiPS was overwhelmingly endorsed by school staff and it increased the capacity of schools and teachers to support student mental health and wellbeing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3635" cy="1703705"/>
                    </a:xfrm>
                    <a:prstGeom prst="rect">
                      <a:avLst/>
                    </a:prstGeom>
                  </pic:spPr>
                </pic:pic>
              </a:graphicData>
            </a:graphic>
          </wp:inline>
        </w:drawing>
      </w:r>
    </w:p>
    <w:p w14:paraId="202D6C35" w14:textId="584D55C5" w:rsidR="008D347C" w:rsidRDefault="22D8636A" w:rsidP="00FE63A2">
      <w:r w:rsidRPr="00887B80">
        <w:t xml:space="preserve">Overall, there was overwhelming endorsement of the MHWC model by school staff. Data from school staff in the 2022 cohort at six months following program implementation indicate that the model had been well accepted within the school. Staff agreed that the MHWC model increased school and staff capacity to support student mental health and wellbeing, and the confidence to appropriately address mental health challenges as they arise (“mental health literacy”). </w:t>
      </w:r>
    </w:p>
    <w:p w14:paraId="6051A047" w14:textId="77777777" w:rsidR="00442913" w:rsidRDefault="22D8636A" w:rsidP="00FE63A2">
      <w:r w:rsidRPr="00887B80">
        <w:t>Qualitative</w:t>
      </w:r>
      <w:r w:rsidR="70E814E7" w:rsidRPr="00887B80">
        <w:t xml:space="preserve"> and quantitative</w:t>
      </w:r>
      <w:r w:rsidRPr="00887B80">
        <w:t xml:space="preserve"> data from the 2022 cohort also highlight positive impacts of the MHWC model on student mental health outcomes. </w:t>
      </w:r>
    </w:p>
    <w:p w14:paraId="523A992B" w14:textId="2E50797E" w:rsidR="00A143D9" w:rsidRDefault="22D8636A" w:rsidP="00FE63A2">
      <w:r w:rsidRPr="00887B80">
        <w:t xml:space="preserve">These findings are consistent with those from earlier stages of the pilot, indicating that the model’s feasibility, </w:t>
      </w:r>
      <w:proofErr w:type="gramStart"/>
      <w:r w:rsidRPr="00887B80">
        <w:t>acceptability</w:t>
      </w:r>
      <w:proofErr w:type="gramEnd"/>
      <w:r w:rsidRPr="00887B80">
        <w:t xml:space="preserve"> and impact were maintained as the program scaled up to 100 schools.</w:t>
      </w:r>
    </w:p>
    <w:p w14:paraId="0AE7C73F" w14:textId="0384C27D" w:rsidR="00F32253" w:rsidRPr="00FE63A2" w:rsidRDefault="00F32253" w:rsidP="00FE63A2"/>
    <w:p w14:paraId="60A11999" w14:textId="733DA621" w:rsidR="00E03873" w:rsidRPr="00FE63A2" w:rsidRDefault="006B5FDE" w:rsidP="009644AC">
      <w:pPr>
        <w:pStyle w:val="Heading30"/>
      </w:pPr>
      <w:bookmarkStart w:id="11" w:name="_Toc134373408"/>
      <w:bookmarkStart w:id="12" w:name="_Toc134803775"/>
      <w:r>
        <w:t xml:space="preserve">1.2.1 </w:t>
      </w:r>
      <w:r w:rsidR="00A143D9" w:rsidRPr="00FE63A2">
        <w:t xml:space="preserve">Implementation of the MHWC </w:t>
      </w:r>
      <w:r w:rsidR="00C740D0">
        <w:t>m</w:t>
      </w:r>
      <w:r w:rsidR="00A143D9" w:rsidRPr="00FE63A2">
        <w:t>odel</w:t>
      </w:r>
      <w:bookmarkEnd w:id="11"/>
      <w:bookmarkEnd w:id="12"/>
    </w:p>
    <w:p w14:paraId="353EC54C" w14:textId="4815E9D9" w:rsidR="0081782F" w:rsidRDefault="0081782F" w:rsidP="00C441F7">
      <w:pPr>
        <w:pStyle w:val="Heading4"/>
        <w:numPr>
          <w:ilvl w:val="0"/>
          <w:numId w:val="6"/>
        </w:numPr>
        <w:spacing w:after="200"/>
        <w:ind w:left="567" w:hanging="567"/>
      </w:pPr>
      <w:r w:rsidRPr="00C73626">
        <w:t xml:space="preserve">MHWC </w:t>
      </w:r>
      <w:r w:rsidR="00C740D0">
        <w:t>r</w:t>
      </w:r>
      <w:r w:rsidRPr="00C73626">
        <w:t>ole</w:t>
      </w:r>
    </w:p>
    <w:p w14:paraId="2D0A1F92" w14:textId="32308F6D" w:rsidR="0081782F" w:rsidRDefault="0081782F" w:rsidP="0081782F">
      <w:r>
        <w:t xml:space="preserve">Key to the MHWC model is that the MHWC comes from an educator background; this is intended to facilitate the MHWC being embedded within the school, to give them important contextual information about child development and learning, and to maximise buy-in from the school. Survey data at six months follow up indicate 95% of school staff agreed it was important for the MHWC to have an education background, and both quantitative and qualitative data confirmed that the MHWC role had been accepted by existing staff.  </w:t>
      </w:r>
    </w:p>
    <w:p w14:paraId="5472B839" w14:textId="77777777" w:rsidR="00181AC2" w:rsidRDefault="00181AC2" w:rsidP="0081782F"/>
    <w:p w14:paraId="1CB52162" w14:textId="29BC9973" w:rsidR="00181AC2" w:rsidRPr="00FE63A2" w:rsidRDefault="00181AC2" w:rsidP="0081782F">
      <w:r>
        <w:rPr>
          <w:noProof/>
        </w:rPr>
        <w:drawing>
          <wp:inline distT="0" distB="0" distL="0" distR="0" wp14:anchorId="435792A4" wp14:editId="0BDB4318">
            <wp:extent cx="5524500" cy="1171864"/>
            <wp:effectExtent l="0" t="0" r="0" b="9525"/>
            <wp:docPr id="2038326874" name="Picture 2038326874" descr="Text highlighting the key findings. 87% of staff agreed the MHWC role was accepted by classroom teachers and 95% considered it important for the MHWC to have an educatio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26874" name="Picture 2038326874" descr="Text highlighting the key findings. 87% of staff agreed the MHWC role was accepted by classroom teachers and 95% considered it important for the MHWC to have an education background. "/>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52585" cy="1177821"/>
                    </a:xfrm>
                    <a:prstGeom prst="rect">
                      <a:avLst/>
                    </a:prstGeom>
                    <a:ln>
                      <a:noFill/>
                    </a:ln>
                    <a:extLst>
                      <a:ext uri="{53640926-AAD7-44D8-BBD7-CCE9431645EC}">
                        <a14:shadowObscured xmlns:a14="http://schemas.microsoft.com/office/drawing/2010/main"/>
                      </a:ext>
                    </a:extLst>
                  </pic:spPr>
                </pic:pic>
              </a:graphicData>
            </a:graphic>
          </wp:inline>
        </w:drawing>
      </w:r>
    </w:p>
    <w:p w14:paraId="7869F4E2" w14:textId="77777777" w:rsidR="0081782F" w:rsidRPr="00FE63A2" w:rsidRDefault="0081782F" w:rsidP="0081782F"/>
    <w:p w14:paraId="2C736389" w14:textId="2536CF91" w:rsidR="00172188" w:rsidRDefault="0081782F" w:rsidP="0081782F">
      <w:r>
        <w:t xml:space="preserve">Most MHWCs within the 2022 cohort were employed at FTE 0.6 or higher, and most (54.3%) filled another role in addition to the MHWC role. MHWCs largely completed tasks aligned to the scope and remit of their role as described in their position description. Findings from the 2022 </w:t>
      </w:r>
      <w:r w:rsidR="003F45F6">
        <w:t>j</w:t>
      </w:r>
      <w:r>
        <w:t xml:space="preserve">ob </w:t>
      </w:r>
      <w:r w:rsidR="003F45F6">
        <w:t>a</w:t>
      </w:r>
      <w:r>
        <w:t xml:space="preserve">nalysis indicated the majority of MHWC time (73.5%) was spent on role specific tasks, including whole school approaches to the prevention and promotion of mental health and wellbeing, supporting staff, meeting with staff and/or families, managing individual need, consulting with external services and participation in training or professional development.  </w:t>
      </w:r>
    </w:p>
    <w:p w14:paraId="475F9727" w14:textId="2A1FA9DD" w:rsidR="00172188" w:rsidRDefault="00172188" w:rsidP="0081782F"/>
    <w:p w14:paraId="14D8F2CC" w14:textId="0D1EB07F" w:rsidR="00D815E6" w:rsidRDefault="0081782F" w:rsidP="00A60423">
      <w:r>
        <w:t xml:space="preserve">With regards to </w:t>
      </w:r>
      <w:r w:rsidR="006E041C">
        <w:t xml:space="preserve">time </w:t>
      </w:r>
      <w:r w:rsidR="007B503F">
        <w:t xml:space="preserve">delivering activities related to </w:t>
      </w:r>
      <w:r>
        <w:t>the Multi-tiered System of Support, MHWCs spent most of their time (43.7%) working at the Tier 1 level of support</w:t>
      </w:r>
      <w:r w:rsidR="007B503F">
        <w:t xml:space="preserve"> </w:t>
      </w:r>
      <w:r w:rsidR="00F828A7">
        <w:t>–</w:t>
      </w:r>
      <w:r w:rsidR="009A4173">
        <w:t xml:space="preserve"> </w:t>
      </w:r>
      <w:r w:rsidR="00436C56">
        <w:t>mental health promotion and prevention</w:t>
      </w:r>
      <w:r w:rsidR="006E7D54">
        <w:t xml:space="preserve">, including embedding training across the school, linking in with other wellbeing initiatives </w:t>
      </w:r>
      <w:r w:rsidR="00DD5956">
        <w:t xml:space="preserve">or whole school frameworks already in place (e.g. Respectful Relationships, </w:t>
      </w:r>
      <w:r w:rsidR="009879ED">
        <w:t>School</w:t>
      </w:r>
      <w:r w:rsidR="00220D40">
        <w:t>-</w:t>
      </w:r>
      <w:r w:rsidR="009879ED">
        <w:t>wide Positive Behaviour Support)</w:t>
      </w:r>
      <w:r w:rsidR="00BF2A49">
        <w:t xml:space="preserve">. This was </w:t>
      </w:r>
      <w:r>
        <w:t xml:space="preserve">followed by </w:t>
      </w:r>
      <w:r w:rsidR="00BF2A49">
        <w:t xml:space="preserve">time spent delivering </w:t>
      </w:r>
      <w:r>
        <w:t>Tier 2</w:t>
      </w:r>
      <w:r w:rsidR="009879ED">
        <w:t xml:space="preserve"> </w:t>
      </w:r>
      <w:r w:rsidR="00BF2A49">
        <w:t xml:space="preserve">activities </w:t>
      </w:r>
      <w:r>
        <w:t>(33.6%)</w:t>
      </w:r>
      <w:r w:rsidR="009879ED">
        <w:t xml:space="preserve"> – early</w:t>
      </w:r>
      <w:r w:rsidR="005D585A">
        <w:t xml:space="preserve"> i</w:t>
      </w:r>
      <w:r w:rsidR="009879ED">
        <w:t xml:space="preserve">ntervention, including </w:t>
      </w:r>
      <w:r w:rsidR="002F4709">
        <w:t xml:space="preserve">building the capability of teaching and education support staff to better identify and support students </w:t>
      </w:r>
      <w:r w:rsidR="0044667D">
        <w:t>with mental health concerns in the classroom</w:t>
      </w:r>
      <w:r w:rsidR="00565F9D">
        <w:t>,</w:t>
      </w:r>
      <w:r>
        <w:t xml:space="preserve"> and Tier 3</w:t>
      </w:r>
      <w:r w:rsidR="00FC607D">
        <w:t xml:space="preserve"> </w:t>
      </w:r>
      <w:r w:rsidR="00BF2A49">
        <w:t xml:space="preserve">activities </w:t>
      </w:r>
      <w:r>
        <w:t>(22.7%)</w:t>
      </w:r>
      <w:r w:rsidR="00FC607D">
        <w:t xml:space="preserve"> – intensive support, including creating clear referral pathways for students identified as requiring further assessment</w:t>
      </w:r>
      <w:r w:rsidR="00D24C1C">
        <w:t xml:space="preserve"> and intervention</w:t>
      </w:r>
      <w:r>
        <w:t>. Given the impact of the COVID-19 pandemic on staffing shortages, MHWCs were sometimes required to engage in classroom teacher roles (6.4% of their time).</w:t>
      </w:r>
      <w:r w:rsidR="00B47BAF">
        <w:t xml:space="preserve"> </w:t>
      </w:r>
    </w:p>
    <w:p w14:paraId="3DF0F6B4" w14:textId="57201466" w:rsidR="00181121" w:rsidRDefault="00181121" w:rsidP="00A60423"/>
    <w:p w14:paraId="5702356D" w14:textId="6B6DB29B" w:rsidR="00181121" w:rsidRDefault="00B47BAF" w:rsidP="00185F5C">
      <w:pPr>
        <w:pStyle w:val="Heading5"/>
      </w:pPr>
      <w:r>
        <w:t>I</w:t>
      </w:r>
      <w:r w:rsidR="0081782F" w:rsidRPr="00FE63A2">
        <w:t xml:space="preserve">mplementation </w:t>
      </w:r>
      <w:r w:rsidR="00C740D0">
        <w:t>c</w:t>
      </w:r>
      <w:r w:rsidR="0081782F" w:rsidRPr="00FE63A2">
        <w:t>hallenges</w:t>
      </w:r>
    </w:p>
    <w:p w14:paraId="48A80441" w14:textId="5511D2FD" w:rsidR="00FD0F93" w:rsidRDefault="0081782F" w:rsidP="00A60423">
      <w:r w:rsidRPr="00FE63A2">
        <w:t xml:space="preserve">Despite the positive feedback on the MHWC model, there </w:t>
      </w:r>
      <w:r w:rsidR="00FC1B3D">
        <w:t>were</w:t>
      </w:r>
      <w:r w:rsidR="00FC1B3D" w:rsidRPr="00FE63A2">
        <w:t xml:space="preserve"> </w:t>
      </w:r>
      <w:r w:rsidRPr="00FE63A2">
        <w:t xml:space="preserve">several challenges to implementation. Limited time to implement the </w:t>
      </w:r>
      <w:r w:rsidR="00192614" w:rsidRPr="00FE63A2">
        <w:t>role was</w:t>
      </w:r>
      <w:r w:rsidRPr="00FE63A2">
        <w:t xml:space="preserve"> the main challenge identified by MHWCs and school leadership. At </w:t>
      </w:r>
      <w:r w:rsidR="001205CF">
        <w:t>10 months</w:t>
      </w:r>
      <w:r w:rsidRPr="00FE63A2">
        <w:t xml:space="preserve"> follow up, approximately half of all MHWCs from the 2022 cohort identified</w:t>
      </w:r>
      <w:r w:rsidR="00583E5E">
        <w:t xml:space="preserve"> </w:t>
      </w:r>
      <w:r w:rsidRPr="00FE63A2">
        <w:t xml:space="preserve">lack of time as the most significant barrier to making progress in their role and in improving outcomes for students/the school. </w:t>
      </w:r>
      <w:r w:rsidR="00E27715">
        <w:t xml:space="preserve">  </w:t>
      </w:r>
    </w:p>
    <w:p w14:paraId="072759C2" w14:textId="77777777" w:rsidR="003806BF" w:rsidRDefault="003806BF" w:rsidP="00A60423"/>
    <w:p w14:paraId="74847DEF" w14:textId="1AAB0362" w:rsidR="0081782F" w:rsidRPr="00FE63A2" w:rsidRDefault="00E27715" w:rsidP="008B04EE">
      <w:pPr>
        <w:ind w:right="4"/>
      </w:pPr>
      <w:r>
        <w:t>Among those with a role time fraction of 0.4FTE or 0.6FTE</w:t>
      </w:r>
      <w:r w:rsidR="00E64A4C">
        <w:t xml:space="preserve"> (smaller schools)</w:t>
      </w:r>
      <w:r w:rsidR="002C7DCC">
        <w:t>,</w:t>
      </w:r>
      <w:r w:rsidR="003D4016">
        <w:t xml:space="preserve"> </w:t>
      </w:r>
      <w:r w:rsidR="00BB59EC">
        <w:t>t</w:t>
      </w:r>
      <w:r w:rsidR="0081782F" w:rsidRPr="00FE63A2">
        <w:t>ime challenges</w:t>
      </w:r>
      <w:r w:rsidR="00BB59EC">
        <w:t xml:space="preserve"> primarily</w:t>
      </w:r>
      <w:r w:rsidR="0081782F" w:rsidRPr="00FE63A2">
        <w:t xml:space="preserve"> included insufficient time to undertake the role</w:t>
      </w:r>
      <w:r w:rsidR="00BB59EC">
        <w:t xml:space="preserve"> and/or</w:t>
      </w:r>
      <w:r w:rsidR="0081782F" w:rsidRPr="00FE63A2">
        <w:t xml:space="preserve"> </w:t>
      </w:r>
      <w:r w:rsidR="0009462F">
        <w:t>conflicting</w:t>
      </w:r>
      <w:r w:rsidR="00C00C55">
        <w:t xml:space="preserve"> demands of </w:t>
      </w:r>
      <w:r w:rsidR="0081782F" w:rsidRPr="00FE63A2">
        <w:t>holding multiple roles within the school (including leadership roles and teaching roles)</w:t>
      </w:r>
      <w:r w:rsidR="00CF7012">
        <w:t>. A</w:t>
      </w:r>
      <w:r w:rsidR="00BB59EC">
        <w:t>mong those with a role time fraction of 0.8FTE or 1.0FTE</w:t>
      </w:r>
      <w:r w:rsidR="0012111C">
        <w:t xml:space="preserve"> </w:t>
      </w:r>
      <w:r w:rsidR="00E64A4C">
        <w:t>(larger schools)</w:t>
      </w:r>
      <w:r w:rsidR="002C7DCC">
        <w:t>,</w:t>
      </w:r>
      <w:r w:rsidR="00E64A4C">
        <w:t xml:space="preserve"> </w:t>
      </w:r>
      <w:r w:rsidR="0012111C">
        <w:t xml:space="preserve">time challenges </w:t>
      </w:r>
      <w:r w:rsidR="00437AA0">
        <w:t>primarily related to</w:t>
      </w:r>
      <w:r w:rsidR="00552A9F">
        <w:t xml:space="preserve"> insufficient time </w:t>
      </w:r>
      <w:r w:rsidR="009D4144">
        <w:t xml:space="preserve">to undertake the role </w:t>
      </w:r>
      <w:r w:rsidR="00552A9F">
        <w:t xml:space="preserve">and/or </w:t>
      </w:r>
      <w:r w:rsidR="003D4016">
        <w:t xml:space="preserve">a </w:t>
      </w:r>
      <w:r w:rsidR="009F22CA">
        <w:t xml:space="preserve">requirement to </w:t>
      </w:r>
      <w:r w:rsidR="00E4505F">
        <w:t>cover classes or undertake casual relief tea</w:t>
      </w:r>
      <w:r w:rsidR="008A0785">
        <w:t>ching responsibilities</w:t>
      </w:r>
      <w:r w:rsidR="0081782F" w:rsidRPr="00FE63A2">
        <w:t>.</w:t>
      </w:r>
    </w:p>
    <w:p w14:paraId="71745E98" w14:textId="51310240" w:rsidR="007A2649" w:rsidRDefault="007A2649" w:rsidP="0081782F"/>
    <w:p w14:paraId="4AEDE6FA" w14:textId="57C5551D" w:rsidR="0081782F" w:rsidRPr="00FE63A2" w:rsidRDefault="0081782F" w:rsidP="0081782F">
      <w:r>
        <w:t>Lack of staff buy-in and lack of clarity around the MHWC role were also identified as significant barriers by approximately 10-15% of MHWCs. Qualitative data indicate that in some schools it had taken time (from one term to one year) for school staff and MHWCs to fully understand the role and establish how best to work within the role description and address the needs of the school. Findings indicate that role clarity was facilitated through leaders and staff attending the MH</w:t>
      </w:r>
      <w:r w:rsidR="00F01110">
        <w:t>i</w:t>
      </w:r>
      <w:r>
        <w:t>PS core training, leadership support within the school context and by MHWCs running professional development (PD) for school staff early on in their role. Despite challenges experienced by a minority of MHWCs and schools around role clarity, survey data at 6 months follow up indicate 90.5% of MHWCs had a comprehensive understanding of their responsibilities as an MHWC and over three quarters of school staff perceived the MHWC role to be clear in comparison to other wellbeing roles.</w:t>
      </w:r>
    </w:p>
    <w:p w14:paraId="23C2EF5F" w14:textId="77777777" w:rsidR="0081782F" w:rsidRPr="00FE63A2" w:rsidRDefault="0081782F" w:rsidP="0081782F"/>
    <w:p w14:paraId="0865CE3B" w14:textId="57846E8B" w:rsidR="0081782F" w:rsidRPr="00FE63A2" w:rsidRDefault="0081782F" w:rsidP="0081782F">
      <w:r>
        <w:t>The presence of existing wellbeing staff within the school was also noted as a barrier to role integration for a small number of MHWCs, particularly early on. In these cases, challenges included determining the new breakdown of roles for existing staff and the MHWC and managing tensions around introduction of a new wellbeing role into an existing team, including differing pay scales. However, MHWCs reported that this tension often dissipated over time, and was facilitated by school leadership being involved in role discussions. In addition, it should be noted that for most MHWCs (approximately 60%) other wellbeing staff were identified as being a source of support for their role.</w:t>
      </w:r>
    </w:p>
    <w:p w14:paraId="44A5622F" w14:textId="77777777" w:rsidR="0081782F" w:rsidRPr="00FE63A2" w:rsidRDefault="0081782F" w:rsidP="0081782F"/>
    <w:p w14:paraId="26045F7E" w14:textId="77777777" w:rsidR="003B022F" w:rsidRDefault="00855517" w:rsidP="0081782F">
      <w:r>
        <w:rPr>
          <w:noProof/>
        </w:rPr>
        <w:drawing>
          <wp:inline distT="0" distB="0" distL="0" distR="0" wp14:anchorId="0CA4DD81" wp14:editId="67B0D38A">
            <wp:extent cx="3385820" cy="2023745"/>
            <wp:effectExtent l="0" t="0" r="5080" b="0"/>
            <wp:docPr id="24" name="Picture 24" descr="Text highlighting the key barriers of the program, as outlin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highlighting the key barriers of the program, as outlined in the paragraphs abov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5820" cy="2023745"/>
                    </a:xfrm>
                    <a:prstGeom prst="rect">
                      <a:avLst/>
                    </a:prstGeom>
                  </pic:spPr>
                </pic:pic>
              </a:graphicData>
            </a:graphic>
          </wp:inline>
        </w:drawing>
      </w:r>
    </w:p>
    <w:p w14:paraId="1D21DFB0" w14:textId="77777777" w:rsidR="003B022F" w:rsidRDefault="003B022F" w:rsidP="0081782F"/>
    <w:p w14:paraId="17B47A1F" w14:textId="10D02B82" w:rsidR="0081782F" w:rsidRDefault="0081782F" w:rsidP="0081782F">
      <w:r w:rsidRPr="00FE63A2">
        <w:t xml:space="preserve">A range of other challenges were noted, each of which </w:t>
      </w:r>
      <w:r>
        <w:t>was</w:t>
      </w:r>
      <w:r w:rsidRPr="00FE63A2">
        <w:t xml:space="preserve"> variously identified by a small minority of MHWCs</w:t>
      </w:r>
      <w:r>
        <w:t xml:space="preserve">, including </w:t>
      </w:r>
      <w:r w:rsidRPr="00FE63A2">
        <w:t>lack of availability and/or access to external supports for students and families</w:t>
      </w:r>
      <w:r>
        <w:t>,</w:t>
      </w:r>
      <w:r w:rsidRPr="00FE63A2">
        <w:t xml:space="preserve"> lack of internal and/or external support for MHWC role</w:t>
      </w:r>
      <w:r>
        <w:t>,</w:t>
      </w:r>
      <w:r w:rsidRPr="00FE63A2">
        <w:t xml:space="preserve"> emotional load of the role and potential for burnout</w:t>
      </w:r>
      <w:r>
        <w:t>,</w:t>
      </w:r>
      <w:r w:rsidRPr="00FE63A2">
        <w:t xml:space="preserve"> </w:t>
      </w:r>
      <w:r>
        <w:t xml:space="preserve">and </w:t>
      </w:r>
      <w:r w:rsidRPr="00FE63A2">
        <w:t>lack of teacher capacity to take on new ideas or responsibilities arising from the model.</w:t>
      </w:r>
      <w:r>
        <w:t xml:space="preserve">  </w:t>
      </w:r>
    </w:p>
    <w:p w14:paraId="01BDB0F6" w14:textId="6D385F1E" w:rsidR="0081782F" w:rsidRDefault="0081782F" w:rsidP="0081782F"/>
    <w:p w14:paraId="653A7B99" w14:textId="04F88983" w:rsidR="0081782F" w:rsidRDefault="0081782F" w:rsidP="0081782F">
      <w:r w:rsidRPr="00FE63A2">
        <w:lastRenderedPageBreak/>
        <w:t>Nevertheless, it should be emphasised that these documented challenges are in the context of the widespread acceptance and support of the new model and thus need to be kept in perspective; they are an important part of the learning about implementation, and relevant to upscaling of the model.</w:t>
      </w:r>
    </w:p>
    <w:p w14:paraId="70F7E10F" w14:textId="77777777" w:rsidR="00E51B96" w:rsidRPr="00FE63A2" w:rsidRDefault="00E51B96" w:rsidP="0081782F"/>
    <w:p w14:paraId="582682F0" w14:textId="6F948191" w:rsidR="003B022F" w:rsidRPr="003B022F" w:rsidRDefault="00FF3272" w:rsidP="003B022F">
      <w:pPr>
        <w:pStyle w:val="Heading5"/>
        <w:spacing w:before="0"/>
      </w:pPr>
      <w:r>
        <w:t>Enablers</w:t>
      </w:r>
      <w:r w:rsidRPr="00FE63A2">
        <w:t xml:space="preserve"> </w:t>
      </w:r>
      <w:r w:rsidR="0081782F" w:rsidRPr="00FE63A2">
        <w:t>to role implementation</w:t>
      </w:r>
    </w:p>
    <w:p w14:paraId="2D3A83E5" w14:textId="38D6644E" w:rsidR="003B022F" w:rsidRDefault="003B022F" w:rsidP="002065AB">
      <w:r>
        <w:rPr>
          <w:noProof/>
        </w:rPr>
        <w:drawing>
          <wp:inline distT="0" distB="0" distL="0" distR="0" wp14:anchorId="13D2D44A" wp14:editId="1A26C718">
            <wp:extent cx="3136900" cy="1873250"/>
            <wp:effectExtent l="0" t="0" r="6350" b="0"/>
            <wp:docPr id="25" name="Picture 25" descr="Key enablers &#10;- support from school leadership&#10;- provision of MHWC-led professional development for school staff&#10;- inclusion of 2-3 staff trainees in the MHWCs training program&#10;- ongoing professional development through Communities of Practice&#10;- support from DE-based regional MHiPS coord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Key enablers &#10;- support from school leadership&#10;- provision of MHWC-led professional development for school staff&#10;- inclusion of 2-3 staff trainees in the MHWCs training program&#10;- ongoing professional development through Communities of Practice&#10;- support from DE-based regional MHiPS coordinato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6900" cy="1873250"/>
                    </a:xfrm>
                    <a:prstGeom prst="rect">
                      <a:avLst/>
                    </a:prstGeom>
                  </pic:spPr>
                </pic:pic>
              </a:graphicData>
            </a:graphic>
          </wp:inline>
        </w:drawing>
      </w:r>
    </w:p>
    <w:p w14:paraId="7E9C5FB6" w14:textId="77777777" w:rsidR="003B022F" w:rsidRDefault="003B022F" w:rsidP="002065AB"/>
    <w:p w14:paraId="585E0CA5" w14:textId="0CEE4E32" w:rsidR="001A5FFC" w:rsidRDefault="000577E2" w:rsidP="002065AB">
      <w:r>
        <w:t xml:space="preserve">Findings related to integration of the MHWC role point to several important factors to maximise successful implementation of the MHWC model, including: </w:t>
      </w:r>
    </w:p>
    <w:p w14:paraId="771159B4" w14:textId="3997F961" w:rsidR="008D1539" w:rsidRPr="00FE63A2" w:rsidRDefault="008D1539" w:rsidP="00E80F78">
      <w:pPr>
        <w:pStyle w:val="BulletNormal"/>
        <w:numPr>
          <w:ilvl w:val="0"/>
          <w:numId w:val="89"/>
        </w:numPr>
        <w:ind w:left="714" w:hanging="357"/>
      </w:pPr>
      <w:r>
        <w:t>l</w:t>
      </w:r>
      <w:r w:rsidRPr="00FE63A2">
        <w:t xml:space="preserve">eadership support for the role, including assistance with promoting, articulating and clarifying the role with consideration of role FTE and school </w:t>
      </w:r>
      <w:proofErr w:type="gramStart"/>
      <w:r w:rsidRPr="00FE63A2">
        <w:t>context</w:t>
      </w:r>
      <w:proofErr w:type="gramEnd"/>
    </w:p>
    <w:p w14:paraId="6FAC21B9" w14:textId="3F862226" w:rsidR="007153CD" w:rsidRPr="00FE63A2" w:rsidRDefault="007153CD" w:rsidP="00E80F78">
      <w:pPr>
        <w:pStyle w:val="BulletNormal"/>
        <w:numPr>
          <w:ilvl w:val="0"/>
          <w:numId w:val="89"/>
        </w:numPr>
        <w:ind w:left="714" w:hanging="357"/>
      </w:pPr>
      <w:r>
        <w:t>i</w:t>
      </w:r>
      <w:r w:rsidRPr="00FE63A2">
        <w:t>nclusion of staff trainees (school leadership and/or teachers) in the core training program to facilitate early implementation and integration of the role and build capacity and knowledge across the school</w:t>
      </w:r>
    </w:p>
    <w:p w14:paraId="3996AD32" w14:textId="5AD90EAC" w:rsidR="007153CD" w:rsidRPr="00FE63A2" w:rsidRDefault="000B77BD" w:rsidP="00E80F78">
      <w:pPr>
        <w:pStyle w:val="BulletNormal"/>
        <w:numPr>
          <w:ilvl w:val="0"/>
          <w:numId w:val="89"/>
        </w:numPr>
        <w:ind w:left="714" w:hanging="357"/>
      </w:pPr>
      <w:r>
        <w:t>d</w:t>
      </w:r>
      <w:r w:rsidR="007153CD" w:rsidRPr="00FE63A2">
        <w:t xml:space="preserve">elivery of MHWC-led Mental Health Literacy professional development session to school staff early </w:t>
      </w:r>
      <w:r w:rsidR="007153CD">
        <w:t xml:space="preserve">following </w:t>
      </w:r>
      <w:r w:rsidR="007153CD" w:rsidRPr="00FE63A2">
        <w:t>role commencement to facilitate integration of role within the school context and build staff capacity to identify and support students with mental health need</w:t>
      </w:r>
    </w:p>
    <w:p w14:paraId="7B5769C3" w14:textId="0408C949" w:rsidR="007153CD" w:rsidRPr="00FE63A2" w:rsidRDefault="00DE0CA1" w:rsidP="00E80F78">
      <w:pPr>
        <w:pStyle w:val="BulletNormal"/>
        <w:numPr>
          <w:ilvl w:val="0"/>
          <w:numId w:val="89"/>
        </w:numPr>
        <w:ind w:left="714" w:hanging="357"/>
      </w:pPr>
      <w:r>
        <w:t>o</w:t>
      </w:r>
      <w:r w:rsidR="007153CD" w:rsidRPr="00FE63A2">
        <w:t>ngoing professional development and role support through Communities of Practice and other MHWCs</w:t>
      </w:r>
    </w:p>
    <w:p w14:paraId="697291A1" w14:textId="7F82C921" w:rsidR="009F27A2" w:rsidRDefault="00DE0CA1" w:rsidP="00E80F78">
      <w:pPr>
        <w:pStyle w:val="BulletNormal"/>
        <w:numPr>
          <w:ilvl w:val="0"/>
          <w:numId w:val="89"/>
        </w:numPr>
        <w:ind w:left="714" w:hanging="357"/>
      </w:pPr>
      <w:r>
        <w:t>s</w:t>
      </w:r>
      <w:r w:rsidR="007153CD">
        <w:t>upport from the DE-based regional MHiPS coordinator.</w:t>
      </w:r>
    </w:p>
    <w:p w14:paraId="72F9AD2D" w14:textId="77777777" w:rsidR="00BE4550" w:rsidRDefault="00BE4550" w:rsidP="00272BFC">
      <w:pPr>
        <w:pStyle w:val="BulletNormal"/>
      </w:pPr>
    </w:p>
    <w:p w14:paraId="48B7750F" w14:textId="6DA2E1CD" w:rsidR="00E03873" w:rsidRPr="000820C1" w:rsidRDefault="7FD3D83B" w:rsidP="00C441F7">
      <w:pPr>
        <w:pStyle w:val="Heading4"/>
        <w:numPr>
          <w:ilvl w:val="0"/>
          <w:numId w:val="6"/>
        </w:numPr>
        <w:ind w:left="284"/>
      </w:pPr>
      <w:r>
        <w:t xml:space="preserve">Training </w:t>
      </w:r>
      <w:r w:rsidR="003126C6">
        <w:t>p</w:t>
      </w:r>
      <w:r>
        <w:t xml:space="preserve">rogram </w:t>
      </w:r>
    </w:p>
    <w:p w14:paraId="62A34EA7" w14:textId="38A64465" w:rsidR="00E03873" w:rsidRPr="00FE63A2" w:rsidRDefault="00E03873" w:rsidP="00FE63A2"/>
    <w:p w14:paraId="05C06F4F" w14:textId="7ED9E4DD" w:rsidR="004C61CF" w:rsidRDefault="7FD3D83B" w:rsidP="00FE63A2">
      <w:r>
        <w:t>Delivery of the training program was facilitated by Learning Leaders within the training team, and all core training</w:t>
      </w:r>
      <w:r w:rsidR="12C916EB">
        <w:t xml:space="preserve"> modules</w:t>
      </w:r>
      <w:r w:rsidR="00C34DB8">
        <w:t xml:space="preserve"> (</w:t>
      </w:r>
      <w:r w:rsidR="00192614">
        <w:t>i.e.,</w:t>
      </w:r>
      <w:r w:rsidR="00FE3C21">
        <w:t xml:space="preserve"> </w:t>
      </w:r>
      <w:r w:rsidR="00C34DB8">
        <w:t xml:space="preserve">Mental Health Literacy, Building Capacity, </w:t>
      </w:r>
      <w:r w:rsidR="00FE3C21">
        <w:t>Supporting Need and Community of Practice)</w:t>
      </w:r>
      <w:r>
        <w:t xml:space="preserve"> were delivered online (via zoom). The </w:t>
      </w:r>
      <w:r w:rsidR="12C916EB">
        <w:t xml:space="preserve">introduction of the </w:t>
      </w:r>
      <w:r>
        <w:t xml:space="preserve">Learning Leader role in 2022 allowed for one-on-one support to MHWCs if required and closer proximity to MHWC learning as they embedded the role in their school. </w:t>
      </w:r>
    </w:p>
    <w:p w14:paraId="7CE30BC5" w14:textId="77777777" w:rsidR="004C61CF" w:rsidRDefault="004C61CF" w:rsidP="00FE63A2"/>
    <w:p w14:paraId="36A87EF5" w14:textId="77777777" w:rsidR="003B022F" w:rsidRDefault="000547E0" w:rsidP="00FE63A2">
      <w:r>
        <w:rPr>
          <w:noProof/>
        </w:rPr>
        <w:lastRenderedPageBreak/>
        <w:drawing>
          <wp:inline distT="0" distB="0" distL="0" distR="0" wp14:anchorId="4090859F" wp14:editId="180874E9">
            <wp:extent cx="5781675" cy="1174750"/>
            <wp:effectExtent l="0" t="0" r="9525" b="6350"/>
            <wp:docPr id="2040519623" name="Picture 2040519623" descr="Training for MHWCs &#10;96% agreed training enhanced skills &#10;97% applied learning in their r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19623" name="Picture 2040519623" descr="Training for MHWCs &#10;96% agreed training enhanced skills &#10;97% applied learning in their role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785280" cy="1175374"/>
                    </a:xfrm>
                    <a:prstGeom prst="rect">
                      <a:avLst/>
                    </a:prstGeom>
                    <a:noFill/>
                    <a:ln>
                      <a:noFill/>
                    </a:ln>
                    <a:extLst>
                      <a:ext uri="{53640926-AAD7-44D8-BBD7-CCE9431645EC}">
                        <a14:shadowObscured xmlns:a14="http://schemas.microsoft.com/office/drawing/2010/main"/>
                      </a:ext>
                    </a:extLst>
                  </pic:spPr>
                </pic:pic>
              </a:graphicData>
            </a:graphic>
          </wp:inline>
        </w:drawing>
      </w:r>
    </w:p>
    <w:p w14:paraId="7127E177" w14:textId="1779CC8A" w:rsidR="00356177" w:rsidRDefault="7FD3D83B" w:rsidP="00FE63A2">
      <w:r>
        <w:t xml:space="preserve">Findings indicate the training program strongly supported the MHWC role. </w:t>
      </w:r>
      <w:r w:rsidR="00B65A0E">
        <w:t>The</w:t>
      </w:r>
      <w:r w:rsidR="00552D07">
        <w:t xml:space="preserve"> majority of MHWCs</w:t>
      </w:r>
      <w:r w:rsidR="005211F5">
        <w:t xml:space="preserve"> </w:t>
      </w:r>
      <w:r>
        <w:t xml:space="preserve">agreed </w:t>
      </w:r>
      <w:r w:rsidR="001805C5">
        <w:t xml:space="preserve">that each of the core modules </w:t>
      </w:r>
      <w:r>
        <w:t>gave clarity to</w:t>
      </w:r>
      <w:r w:rsidR="00552D07">
        <w:t xml:space="preserve"> their role (</w:t>
      </w:r>
      <w:r w:rsidR="001822BA">
        <w:t xml:space="preserve">86.0 </w:t>
      </w:r>
      <w:r w:rsidR="00E20C08">
        <w:t>–</w:t>
      </w:r>
      <w:r w:rsidR="001822BA">
        <w:t xml:space="preserve"> 97.1%</w:t>
      </w:r>
      <w:r w:rsidR="00552D07">
        <w:t>)</w:t>
      </w:r>
      <w:r>
        <w:t xml:space="preserve"> and addressed the needs of the</w:t>
      </w:r>
      <w:r w:rsidR="00AB7E25">
        <w:t>ir</w:t>
      </w:r>
      <w:r w:rsidR="005211F5">
        <w:t xml:space="preserve"> </w:t>
      </w:r>
      <w:r>
        <w:t>role (</w:t>
      </w:r>
      <w:r w:rsidR="00061E45">
        <w:t>90</w:t>
      </w:r>
      <w:r w:rsidR="00BD36C3">
        <w:t>.3</w:t>
      </w:r>
      <w:r w:rsidR="00061E45">
        <w:t xml:space="preserve"> </w:t>
      </w:r>
      <w:r w:rsidR="00E20C08">
        <w:t>–</w:t>
      </w:r>
      <w:r w:rsidR="00061E45">
        <w:t xml:space="preserve"> </w:t>
      </w:r>
      <w:r>
        <w:t>98.6%)</w:t>
      </w:r>
      <w:r w:rsidR="000906D2">
        <w:t>.</w:t>
      </w:r>
      <w:r>
        <w:t xml:space="preserve"> </w:t>
      </w:r>
      <w:r w:rsidR="0032432B">
        <w:t xml:space="preserve">In addition, </w:t>
      </w:r>
      <w:r w:rsidR="000906D2">
        <w:t>MHWCs confirmed they had acquired</w:t>
      </w:r>
      <w:r>
        <w:t xml:space="preserve"> knowledge </w:t>
      </w:r>
      <w:r w:rsidR="00A00029">
        <w:t xml:space="preserve">(95.6 </w:t>
      </w:r>
      <w:r w:rsidR="00E20C08">
        <w:t>–</w:t>
      </w:r>
      <w:r w:rsidR="00A00029">
        <w:t xml:space="preserve"> 100%) </w:t>
      </w:r>
      <w:r>
        <w:t>and skills</w:t>
      </w:r>
      <w:r w:rsidR="00A00029">
        <w:t xml:space="preserve"> (94.3 – 98.6%) </w:t>
      </w:r>
      <w:r w:rsidR="00D04D29">
        <w:t xml:space="preserve">and could apply the learnings from their role (95.7% - 100%) </w:t>
      </w:r>
      <w:r>
        <w:t>to support a whole school approach to mental health and wellbeing</w:t>
      </w:r>
      <w:r w:rsidR="000906D2">
        <w:t xml:space="preserve"> </w:t>
      </w:r>
      <w:r>
        <w:t xml:space="preserve">and </w:t>
      </w:r>
      <w:r w:rsidR="009B3BDD">
        <w:t xml:space="preserve">to support </w:t>
      </w:r>
      <w:r>
        <w:t>students with mental health and wellbeing needs</w:t>
      </w:r>
      <w:r w:rsidR="00AF68C5">
        <w:t>.</w:t>
      </w:r>
      <w:r>
        <w:t xml:space="preserve"> </w:t>
      </w:r>
    </w:p>
    <w:p w14:paraId="5BD46A29" w14:textId="5780FB6D" w:rsidR="003633E9" w:rsidRDefault="008A0A52" w:rsidP="00FE63A2">
      <w:r>
        <w:t>Communities of Practice (CoP</w:t>
      </w:r>
      <w:r w:rsidR="00772B07">
        <w:t xml:space="preserve"> – for MHWCs in their first year) </w:t>
      </w:r>
      <w:r>
        <w:t>and Enriched Communities of Practice (ECoPs</w:t>
      </w:r>
      <w:r w:rsidR="00772B07">
        <w:t xml:space="preserve"> – for MHWCs post 1 year</w:t>
      </w:r>
      <w:r>
        <w:t xml:space="preserve">) </w:t>
      </w:r>
      <w:r w:rsidR="0018691D">
        <w:t>are</w:t>
      </w:r>
      <w:r w:rsidR="009D6BEF">
        <w:t xml:space="preserve"> designed to </w:t>
      </w:r>
      <w:r w:rsidR="005A3041">
        <w:t xml:space="preserve">deepen the learning from the first three modules </w:t>
      </w:r>
      <w:r w:rsidR="0089438C">
        <w:t>via monthly sessions designed to connect MHWC</w:t>
      </w:r>
      <w:r w:rsidR="00AF19F1">
        <w:t xml:space="preserve">s, </w:t>
      </w:r>
      <w:r w:rsidR="0089438C">
        <w:t>allow the sharing of experiences</w:t>
      </w:r>
      <w:r w:rsidR="00AF19F1">
        <w:t xml:space="preserve"> and enable access to subject matter experts</w:t>
      </w:r>
      <w:r w:rsidR="0089438C">
        <w:t xml:space="preserve">. </w:t>
      </w:r>
      <w:r w:rsidR="00130984">
        <w:t xml:space="preserve">MHWCs from the 2022 cohort </w:t>
      </w:r>
      <w:r w:rsidR="0096408F">
        <w:t xml:space="preserve">identified all CoP sessions as being useful, </w:t>
      </w:r>
      <w:r w:rsidR="004517A3">
        <w:t>with</w:t>
      </w:r>
      <w:r w:rsidR="0096408F">
        <w:t xml:space="preserve"> </w:t>
      </w:r>
      <w:r w:rsidR="003633E9">
        <w:t xml:space="preserve">'Challenging Behaviours’ and ‘Case Presentations rated ‘most useful’ (55.4% and 50.0% of respondents respectively). </w:t>
      </w:r>
    </w:p>
    <w:p w14:paraId="7F7B9E7C" w14:textId="77777777" w:rsidR="00857F07" w:rsidRDefault="00857F07" w:rsidP="00FE63A2"/>
    <w:p w14:paraId="546F4C8D" w14:textId="62471EFD" w:rsidR="00E03873" w:rsidRPr="00FE63A2" w:rsidRDefault="7FD3D83B" w:rsidP="00FE63A2">
      <w:r>
        <w:t xml:space="preserve">MHWCs </w:t>
      </w:r>
      <w:r w:rsidR="0009351C">
        <w:t xml:space="preserve">who attended the </w:t>
      </w:r>
      <w:r w:rsidR="00A15F5D">
        <w:t>E</w:t>
      </w:r>
      <w:r w:rsidR="00E20C08">
        <w:t>c</w:t>
      </w:r>
      <w:r w:rsidR="00A15F5D">
        <w:t>oP</w:t>
      </w:r>
      <w:r w:rsidR="0009351C">
        <w:t>s</w:t>
      </w:r>
      <w:r w:rsidR="003606F9">
        <w:t xml:space="preserve"> also rated the </w:t>
      </w:r>
      <w:r w:rsidR="00A15F5D">
        <w:t>module</w:t>
      </w:r>
      <w:r w:rsidR="003606F9">
        <w:t>s highly</w:t>
      </w:r>
      <w:r>
        <w:t xml:space="preserve">, with 100% </w:t>
      </w:r>
      <w:r w:rsidR="00377B39">
        <w:t>indicating agreement</w:t>
      </w:r>
      <w:r w:rsidR="00EA11CD">
        <w:t xml:space="preserve"> </w:t>
      </w:r>
      <w:r w:rsidR="00CF3ECA">
        <w:t>(</w:t>
      </w:r>
      <w:r w:rsidR="00661EB7">
        <w:t>21.1</w:t>
      </w:r>
      <w:r w:rsidR="0096391E">
        <w:t xml:space="preserve">% moderately agree; </w:t>
      </w:r>
      <w:r w:rsidR="00661EB7">
        <w:t>79.9</w:t>
      </w:r>
      <w:r w:rsidR="0096391E">
        <w:t xml:space="preserve">% agree/strongly agree) </w:t>
      </w:r>
      <w:r>
        <w:t xml:space="preserve">that the </w:t>
      </w:r>
      <w:r w:rsidR="00A15F5D">
        <w:t xml:space="preserve">module </w:t>
      </w:r>
      <w:r>
        <w:t>addressed the needs of their role.</w:t>
      </w:r>
      <w:r w:rsidR="00872F5B">
        <w:t xml:space="preserve"> </w:t>
      </w:r>
      <w:r w:rsidR="003606F9">
        <w:t xml:space="preserve">Specifically, </w:t>
      </w:r>
      <w:r w:rsidR="00E33C1B">
        <w:t xml:space="preserve">MHWCs indicated </w:t>
      </w:r>
      <w:r w:rsidR="00E43DDD">
        <w:t xml:space="preserve">that learnings from the ECoP would </w:t>
      </w:r>
      <w:r w:rsidR="006E74A9">
        <w:t>support their</w:t>
      </w:r>
      <w:r w:rsidR="00EB4F34">
        <w:t>:</w:t>
      </w:r>
      <w:r w:rsidR="006E74A9">
        <w:t xml:space="preserve"> engagement with external services</w:t>
      </w:r>
      <w:r w:rsidR="00EB4F34">
        <w:t>;</w:t>
      </w:r>
      <w:r w:rsidR="006E74A9">
        <w:t xml:space="preserve"> </w:t>
      </w:r>
      <w:r w:rsidR="00207573">
        <w:t>ability to incorporate trauma-informed practices among staff</w:t>
      </w:r>
      <w:r w:rsidR="00EB4F34">
        <w:t>;</w:t>
      </w:r>
      <w:r w:rsidR="00207573">
        <w:t xml:space="preserve"> </w:t>
      </w:r>
      <w:r w:rsidR="005277DE">
        <w:t>engage</w:t>
      </w:r>
      <w:r w:rsidR="00CF37A2">
        <w:t>ment of</w:t>
      </w:r>
      <w:r w:rsidR="005277DE">
        <w:t xml:space="preserve"> staff in professional development on self-harm</w:t>
      </w:r>
      <w:r w:rsidR="00CF37A2">
        <w:t>;</w:t>
      </w:r>
      <w:r w:rsidR="00765657">
        <w:t xml:space="preserve"> and review </w:t>
      </w:r>
      <w:r w:rsidR="00CF37A2">
        <w:t xml:space="preserve">of </w:t>
      </w:r>
      <w:r w:rsidR="00765657">
        <w:t xml:space="preserve">policies and processes around managing challenging behaviours and external referrals. </w:t>
      </w:r>
      <w:r w:rsidR="00872F5B">
        <w:t xml:space="preserve">Further evaluation of this module will be undertaken </w:t>
      </w:r>
      <w:r w:rsidR="00A54B93">
        <w:t xml:space="preserve">as part of the </w:t>
      </w:r>
      <w:r w:rsidR="00192614">
        <w:t>statewide</w:t>
      </w:r>
      <w:r w:rsidR="00A54B93">
        <w:t xml:space="preserve"> expansion of MHiPS. </w:t>
      </w:r>
      <w:r w:rsidR="00872F5B">
        <w:t xml:space="preserve"> </w:t>
      </w:r>
      <w:r>
        <w:t xml:space="preserve"> </w:t>
      </w:r>
    </w:p>
    <w:p w14:paraId="4CD89BA2" w14:textId="77777777" w:rsidR="00E03873" w:rsidRPr="00FE63A2" w:rsidRDefault="00E03873" w:rsidP="00FE63A2"/>
    <w:p w14:paraId="2CD76A99" w14:textId="7DE4A21E" w:rsidR="00E03873" w:rsidRDefault="7FD3D83B" w:rsidP="00FE63A2">
      <w:r>
        <w:t xml:space="preserve">Findings indicate the training program also strongly supported staff trainee participants. </w:t>
      </w:r>
      <w:r w:rsidR="5926B6D2">
        <w:t xml:space="preserve">Survey data </w:t>
      </w:r>
      <w:r>
        <w:t xml:space="preserve">from staff trainees </w:t>
      </w:r>
      <w:r w:rsidR="5C458FB8">
        <w:t xml:space="preserve">indicated </w:t>
      </w:r>
      <w:r w:rsidR="139E3979">
        <w:t xml:space="preserve">agreement that </w:t>
      </w:r>
      <w:r>
        <w:t>the various modules of the training program had increased their understanding of the MHWC role within their school context (96.7% - 98.7%) and increased their knowledge and skills about developing a whole school approach to mental health and wellbeing and supporting students with mental health and wellbeing needs (94.5% - 100%). </w:t>
      </w:r>
    </w:p>
    <w:p w14:paraId="5BC08E4B" w14:textId="34DED18E" w:rsidR="00A60423" w:rsidRDefault="00A60423" w:rsidP="00FE63A2"/>
    <w:p w14:paraId="17CBCB49" w14:textId="3CC20365" w:rsidR="00E03873" w:rsidRDefault="00E03873" w:rsidP="008263BD">
      <w:pPr>
        <w:pStyle w:val="Heading5"/>
      </w:pPr>
      <w:r w:rsidRPr="000820C1">
        <w:t>Challenges</w:t>
      </w:r>
    </w:p>
    <w:p w14:paraId="0E0D801D" w14:textId="5694FB9E" w:rsidR="00E03873" w:rsidRPr="00FE63A2" w:rsidRDefault="7FD3D83B" w:rsidP="00FE63A2">
      <w:r>
        <w:t>Schools continued to be impacted by COVID-19 throughout 2022</w:t>
      </w:r>
      <w:r w:rsidR="12C916EB">
        <w:t xml:space="preserve"> with ongoing staff absences and shortages</w:t>
      </w:r>
      <w:r>
        <w:t xml:space="preserve">. As a result, some MHWCs and staff were unable to fully participate in the training program due to a need to provide teaching backfill within their school. To account for this, all sessions were recorded and posted to the online learning platform, Canvas.  In addition, some schools had not hired MHWCs at the time of training commencement; this was addressed by the training team running individual support sessions for the schools </w:t>
      </w:r>
      <w:r w:rsidR="12C916EB">
        <w:t xml:space="preserve">and MHWCs </w:t>
      </w:r>
      <w:r>
        <w:t xml:space="preserve">who started later in Term 1 or 2. </w:t>
      </w:r>
    </w:p>
    <w:p w14:paraId="36F8923B" w14:textId="77777777" w:rsidR="00E03873" w:rsidRPr="00FE63A2" w:rsidRDefault="00E03873" w:rsidP="00FE63A2"/>
    <w:p w14:paraId="790EC464" w14:textId="7B3FBE9D" w:rsidR="00E03873" w:rsidRDefault="00A143D9" w:rsidP="008263BD">
      <w:pPr>
        <w:pStyle w:val="Heading5"/>
      </w:pPr>
      <w:r w:rsidRPr="00FE63A2">
        <w:t>C</w:t>
      </w:r>
      <w:r w:rsidR="00E03873" w:rsidRPr="00FE63A2">
        <w:t>ontent development</w:t>
      </w:r>
    </w:p>
    <w:p w14:paraId="54E75BCA" w14:textId="2E1B8064" w:rsidR="00E03873" w:rsidRPr="00FE63A2" w:rsidRDefault="12C916EB" w:rsidP="00FE63A2">
      <w:r>
        <w:t xml:space="preserve">As </w:t>
      </w:r>
      <w:r w:rsidR="00994A7A">
        <w:t>in</w:t>
      </w:r>
      <w:r>
        <w:t xml:space="preserve"> previous years of the pilot, updates</w:t>
      </w:r>
      <w:r w:rsidR="52E2AE18">
        <w:t xml:space="preserve"> and</w:t>
      </w:r>
      <w:r>
        <w:t xml:space="preserve"> adaptations were made to the training content in response to MHWC feedback and an ongoing continuous quality improvement schedule. The </w:t>
      </w:r>
      <w:r>
        <w:lastRenderedPageBreak/>
        <w:t>overarching changes in 2022 focused on ease of navigation and usability of the learning management system, redevelopment of key tools to improve user experience, additional interactive content including a series of health professional videos to improve understanding of different disciplines</w:t>
      </w:r>
      <w:r w:rsidR="00DE62D4">
        <w:t xml:space="preserve"> and their</w:t>
      </w:r>
      <w:r>
        <w:t xml:space="preserve"> role in supporting young people with mental health concerns and their interaction with the MHWC role, </w:t>
      </w:r>
      <w:r w:rsidR="476F116D">
        <w:t xml:space="preserve">and </w:t>
      </w:r>
      <w:r>
        <w:t>developing additional pre-work content to allow for deeper exploration of learning concepts.</w:t>
      </w:r>
      <w:r w:rsidR="28CCEBEE">
        <w:t xml:space="preserve"> </w:t>
      </w:r>
      <w:r>
        <w:t>Furthermore</w:t>
      </w:r>
      <w:r w:rsidR="7FD3D83B">
        <w:t xml:space="preserve">, </w:t>
      </w:r>
      <w:r>
        <w:t>feedback from training participants led to development of the training program as follows:</w:t>
      </w:r>
    </w:p>
    <w:p w14:paraId="4AB93DCE" w14:textId="50082100" w:rsidR="00E03873" w:rsidRPr="0074333E" w:rsidRDefault="00E03873" w:rsidP="00272BFC">
      <w:pPr>
        <w:pStyle w:val="BulletNormal"/>
        <w:numPr>
          <w:ilvl w:val="0"/>
          <w:numId w:val="29"/>
        </w:numPr>
      </w:pPr>
      <w:r w:rsidRPr="00E4507A">
        <w:t>Increased practical resources, templates, and specific actionable steps that MHWCs could draw from</w:t>
      </w:r>
      <w:r w:rsidR="00820EA0">
        <w:t>.</w:t>
      </w:r>
    </w:p>
    <w:p w14:paraId="3F84F77B" w14:textId="62E6DFE7" w:rsidR="00E03873" w:rsidRPr="00736DED" w:rsidRDefault="00E03873" w:rsidP="00272BFC">
      <w:pPr>
        <w:pStyle w:val="BulletNormal"/>
        <w:numPr>
          <w:ilvl w:val="0"/>
          <w:numId w:val="29"/>
        </w:numPr>
      </w:pPr>
      <w:r w:rsidRPr="00D17DBB">
        <w:t xml:space="preserve">Increased peer support discussions with other MHWCs, facilitated through </w:t>
      </w:r>
      <w:r w:rsidR="00580E44" w:rsidRPr="003D2FD3">
        <w:t>check-in sessions and Communities of Practice</w:t>
      </w:r>
      <w:r w:rsidR="00D07408" w:rsidRPr="00412449">
        <w:t xml:space="preserve"> (CoP)</w:t>
      </w:r>
      <w:r w:rsidR="00820EA0">
        <w:t>.</w:t>
      </w:r>
    </w:p>
    <w:p w14:paraId="6B16F5E2" w14:textId="4E289821" w:rsidR="00E03873" w:rsidRPr="00736DED" w:rsidRDefault="7FD3D83B" w:rsidP="00272BFC">
      <w:pPr>
        <w:pStyle w:val="BulletNormal"/>
        <w:numPr>
          <w:ilvl w:val="0"/>
          <w:numId w:val="29"/>
        </w:numPr>
      </w:pPr>
      <w:r w:rsidRPr="00736DED">
        <w:t>Additional training on school refusal and student mental health issues, including self-harm and suicide risk, facilitated through the CoP program</w:t>
      </w:r>
      <w:r w:rsidR="00820EA0">
        <w:t>.</w:t>
      </w:r>
    </w:p>
    <w:p w14:paraId="6AE3D4E3" w14:textId="06610375" w:rsidR="00E03873" w:rsidRPr="003774D0" w:rsidRDefault="00E03873" w:rsidP="00272BFC">
      <w:pPr>
        <w:pStyle w:val="BulletNormal"/>
        <w:numPr>
          <w:ilvl w:val="0"/>
          <w:numId w:val="29"/>
        </w:numPr>
      </w:pPr>
      <w:r w:rsidRPr="00736DED">
        <w:t xml:space="preserve">Additional information on engaging and working with external mental health services, facilitated by </w:t>
      </w:r>
      <w:r w:rsidR="00580E44" w:rsidRPr="00736DED">
        <w:t>Psychologists and Social Workers</w:t>
      </w:r>
      <w:r w:rsidR="00820EA0">
        <w:t>.</w:t>
      </w:r>
    </w:p>
    <w:p w14:paraId="416AF6FC" w14:textId="22F49995" w:rsidR="00E03873" w:rsidRPr="00914C7B" w:rsidRDefault="7FD3D83B" w:rsidP="00272BFC">
      <w:pPr>
        <w:pStyle w:val="BulletNormal"/>
        <w:numPr>
          <w:ilvl w:val="0"/>
          <w:numId w:val="29"/>
        </w:numPr>
      </w:pPr>
      <w:r w:rsidRPr="003D5CEF">
        <w:t>A</w:t>
      </w:r>
      <w:r w:rsidR="12C916EB" w:rsidRPr="003D5CEF">
        <w:t xml:space="preserve"> new session</w:t>
      </w:r>
      <w:r w:rsidR="449A0C7C" w:rsidRPr="003D5CEF">
        <w:t xml:space="preserve"> delivered in a</w:t>
      </w:r>
      <w:r w:rsidR="12C916EB" w:rsidRPr="003D5CEF">
        <w:t xml:space="preserve"> </w:t>
      </w:r>
      <w:r w:rsidR="1FCD0228" w:rsidRPr="007A52A0">
        <w:t>w</w:t>
      </w:r>
      <w:r w:rsidR="12C916EB" w:rsidRPr="00914C7B">
        <w:t>ebinar style on Challenging Behaviours.</w:t>
      </w:r>
    </w:p>
    <w:p w14:paraId="2ADB08D0" w14:textId="2FEDCFA8" w:rsidR="00841344" w:rsidRPr="00FE63A2" w:rsidRDefault="00841344" w:rsidP="00FE63A2"/>
    <w:p w14:paraId="40F24AC6" w14:textId="52CE4E55" w:rsidR="00AA6B63" w:rsidRDefault="007E7BD0" w:rsidP="00FE63A2">
      <w:r>
        <w:t>Feedback</w:t>
      </w:r>
      <w:r w:rsidR="00CF2738">
        <w:t xml:space="preserve"> from MHWCs in </w:t>
      </w:r>
      <w:r w:rsidR="008D2006">
        <w:t xml:space="preserve">alternative </w:t>
      </w:r>
      <w:r w:rsidR="00CE0551">
        <w:t>settings</w:t>
      </w:r>
      <w:r w:rsidR="005B79F5">
        <w:t xml:space="preserve"> and sectors</w:t>
      </w:r>
      <w:r w:rsidR="00346F95">
        <w:t>,</w:t>
      </w:r>
      <w:r w:rsidR="00AA6B63">
        <w:t xml:space="preserve"> </w:t>
      </w:r>
      <w:r w:rsidR="00A00C5F">
        <w:t>including</w:t>
      </w:r>
      <w:r w:rsidR="00AA6B63">
        <w:t xml:space="preserve"> specialist </w:t>
      </w:r>
      <w:r w:rsidR="00346F95">
        <w:t>and language schools</w:t>
      </w:r>
      <w:r w:rsidR="008D2006">
        <w:t xml:space="preserve"> and </w:t>
      </w:r>
      <w:r w:rsidR="00346F95">
        <w:t>Catholic schools</w:t>
      </w:r>
      <w:r w:rsidR="00DA3558">
        <w:t>,</w:t>
      </w:r>
      <w:r w:rsidR="00B6366C">
        <w:t xml:space="preserve"> indicated the training program </w:t>
      </w:r>
      <w:r w:rsidR="00A37AFF">
        <w:t xml:space="preserve">was beneficial and generally </w:t>
      </w:r>
      <w:r w:rsidR="00B6366C">
        <w:t>aligned</w:t>
      </w:r>
      <w:r w:rsidR="00F712D7">
        <w:t xml:space="preserve"> </w:t>
      </w:r>
      <w:r w:rsidR="00B6366C">
        <w:t xml:space="preserve">with their school </w:t>
      </w:r>
      <w:r w:rsidR="007B4178">
        <w:t>context</w:t>
      </w:r>
      <w:r w:rsidR="00A37AFF">
        <w:t>. However</w:t>
      </w:r>
      <w:r w:rsidR="00A00C5F">
        <w:t>,</w:t>
      </w:r>
      <w:r w:rsidR="00346F95">
        <w:t xml:space="preserve"> </w:t>
      </w:r>
      <w:r w:rsidR="00B63221">
        <w:t>some adjustment to content</w:t>
      </w:r>
      <w:r w:rsidR="001D78D4">
        <w:t xml:space="preserve"> was</w:t>
      </w:r>
      <w:r w:rsidR="00D858E3">
        <w:t xml:space="preserve"> suggested</w:t>
      </w:r>
      <w:r w:rsidR="008C5C75">
        <w:t xml:space="preserve"> within some modules</w:t>
      </w:r>
      <w:r w:rsidR="00A13E16">
        <w:t xml:space="preserve"> </w:t>
      </w:r>
      <w:r w:rsidR="00914320">
        <w:t xml:space="preserve">to further contextualise </w:t>
      </w:r>
      <w:r w:rsidR="00582B09">
        <w:t xml:space="preserve">to </w:t>
      </w:r>
      <w:r w:rsidR="00AE148E">
        <w:t>these</w:t>
      </w:r>
      <w:r w:rsidR="00582B09">
        <w:t xml:space="preserve"> settings.  </w:t>
      </w:r>
    </w:p>
    <w:p w14:paraId="60AB7182" w14:textId="435DB901" w:rsidR="00AA6B63" w:rsidRDefault="00AA6B63" w:rsidP="00FE63A2"/>
    <w:p w14:paraId="3BA96235" w14:textId="278796EA" w:rsidR="00E20C08" w:rsidRDefault="0C466737" w:rsidP="00FE63A2">
      <w:r>
        <w:t xml:space="preserve">In addition </w:t>
      </w:r>
      <w:r w:rsidR="6968A33B">
        <w:t xml:space="preserve">to </w:t>
      </w:r>
      <w:r>
        <w:t xml:space="preserve">content development, </w:t>
      </w:r>
      <w:r w:rsidR="6968A33B">
        <w:t xml:space="preserve">the 2022 training program included the development of </w:t>
      </w:r>
      <w:r>
        <w:t>a</w:t>
      </w:r>
      <w:r w:rsidR="22523C6D">
        <w:t xml:space="preserve"> </w:t>
      </w:r>
      <w:r>
        <w:t xml:space="preserve">Knowledge, </w:t>
      </w:r>
      <w:proofErr w:type="gramStart"/>
      <w:r>
        <w:t>Skills</w:t>
      </w:r>
      <w:proofErr w:type="gramEnd"/>
      <w:r>
        <w:t xml:space="preserve"> and Attitudes Capability Framework </w:t>
      </w:r>
      <w:r w:rsidR="007B4283">
        <w:t xml:space="preserve">(KSA framework) </w:t>
      </w:r>
      <w:r>
        <w:t xml:space="preserve">for the MHWC </w:t>
      </w:r>
      <w:r w:rsidR="00192614">
        <w:t>role.</w:t>
      </w:r>
      <w:r w:rsidR="6968A33B">
        <w:t xml:space="preserve"> </w:t>
      </w:r>
      <w:r w:rsidR="00E20C08">
        <w:t xml:space="preserve">The aim of the framework is to guide the MHiPS project, both for individuals and </w:t>
      </w:r>
      <w:proofErr w:type="gramStart"/>
      <w:r w:rsidR="00E20C08">
        <w:t>as a whole in</w:t>
      </w:r>
      <w:proofErr w:type="gramEnd"/>
      <w:r w:rsidR="00E20C08">
        <w:t xml:space="preserve"> terms of professional development and understanding the KSAs needed to be successful in the role. </w:t>
      </w:r>
      <w:r w:rsidR="002F3D62">
        <w:t xml:space="preserve">The </w:t>
      </w:r>
      <w:r w:rsidR="00192614">
        <w:t>statewide</w:t>
      </w:r>
      <w:r w:rsidR="002F3D62">
        <w:t xml:space="preserve"> expansion of MHiPS will include evaluation of MHWC’s knowledge, skills and attitudes based on the KSA fram</w:t>
      </w:r>
      <w:r w:rsidR="007C4524">
        <w:t>e</w:t>
      </w:r>
      <w:r w:rsidR="002F3D62">
        <w:t xml:space="preserve">work. </w:t>
      </w:r>
    </w:p>
    <w:p w14:paraId="638BB1FE" w14:textId="77777777" w:rsidR="00E20C08" w:rsidRDefault="00E20C08" w:rsidP="00FE63A2"/>
    <w:p w14:paraId="3F8FC727" w14:textId="350B4EFD" w:rsidR="00841344" w:rsidRPr="00FE63A2" w:rsidRDefault="0C466737" w:rsidP="00FE63A2">
      <w:r>
        <w:t>Th</w:t>
      </w:r>
      <w:r w:rsidR="00D50153">
        <w:t>e</w:t>
      </w:r>
      <w:r>
        <w:t xml:space="preserve"> </w:t>
      </w:r>
      <w:r w:rsidR="00D50153">
        <w:t xml:space="preserve">KSA framework </w:t>
      </w:r>
      <w:r>
        <w:t xml:space="preserve">built on the original framework developed in the early stages of the </w:t>
      </w:r>
      <w:r w:rsidR="6968A33B">
        <w:t>pilot</w:t>
      </w:r>
      <w:r>
        <w:t xml:space="preserve"> but was codesigned with input from the entire MHWC group for 2022. </w:t>
      </w:r>
      <w:r w:rsidR="6968A33B">
        <w:t xml:space="preserve">Further development of the framework was supported through </w:t>
      </w:r>
      <w:r>
        <w:t>a working group, comprising Learning Leaders, Regional Coordinators and MHWCs</w:t>
      </w:r>
      <w:r w:rsidR="6968A33B">
        <w:t>.</w:t>
      </w:r>
      <w:r>
        <w:t xml:space="preserve"> </w:t>
      </w:r>
      <w:r w:rsidR="40C16EB5">
        <w:t xml:space="preserve"> </w:t>
      </w:r>
      <w:r w:rsidR="000875D9">
        <w:t>This</w:t>
      </w:r>
      <w:r w:rsidR="00370386">
        <w:t xml:space="preserve"> codesign process was used to ensure the framework</w:t>
      </w:r>
      <w:r w:rsidR="000875D9">
        <w:t xml:space="preserve"> is</w:t>
      </w:r>
      <w:r>
        <w:t xml:space="preserve">: </w:t>
      </w:r>
    </w:p>
    <w:p w14:paraId="3D09934C" w14:textId="056E70ED" w:rsidR="00841344" w:rsidRPr="00FE63A2" w:rsidRDefault="00E4284F" w:rsidP="00272BFC">
      <w:pPr>
        <w:pStyle w:val="BulletNormal"/>
        <w:numPr>
          <w:ilvl w:val="0"/>
          <w:numId w:val="78"/>
        </w:numPr>
      </w:pPr>
      <w:r>
        <w:t>r</w:t>
      </w:r>
      <w:r w:rsidR="00841344" w:rsidRPr="00FE63A2">
        <w:t>epresent</w:t>
      </w:r>
      <w:r w:rsidR="000875D9">
        <w:t>ative</w:t>
      </w:r>
      <w:r w:rsidR="00510B57">
        <w:t xml:space="preserve"> </w:t>
      </w:r>
      <w:r w:rsidR="00841344" w:rsidRPr="00FE63A2">
        <w:t xml:space="preserve">of all MHWCs </w:t>
      </w:r>
    </w:p>
    <w:p w14:paraId="33E54151" w14:textId="35FD115D" w:rsidR="00BE2436" w:rsidRPr="00FE63A2" w:rsidRDefault="00B4286D" w:rsidP="00272BFC">
      <w:pPr>
        <w:pStyle w:val="BulletNormal"/>
        <w:numPr>
          <w:ilvl w:val="0"/>
          <w:numId w:val="78"/>
        </w:numPr>
      </w:pPr>
      <w:r>
        <w:t>a</w:t>
      </w:r>
      <w:r w:rsidR="00841344" w:rsidRPr="00FE63A2">
        <w:t xml:space="preserve"> ‘living’ </w:t>
      </w:r>
      <w:r>
        <w:t xml:space="preserve">document </w:t>
      </w:r>
      <w:r w:rsidR="00841344" w:rsidRPr="00FE63A2">
        <w:t>provid</w:t>
      </w:r>
      <w:r w:rsidR="00FA5FE3">
        <w:t>ing</w:t>
      </w:r>
      <w:r w:rsidR="00841344" w:rsidRPr="00FE63A2">
        <w:t xml:space="preserve"> opportunity for individuals to contribute to the development of fellow community members</w:t>
      </w:r>
      <w:r w:rsidR="00677435" w:rsidRPr="00FE63A2">
        <w:t>.</w:t>
      </w:r>
    </w:p>
    <w:p w14:paraId="63FAF586" w14:textId="120ED7B2" w:rsidR="00BE2436" w:rsidRDefault="00BE2436" w:rsidP="00FE63A2"/>
    <w:p w14:paraId="38046692" w14:textId="7D1AC022" w:rsidR="006E7CDD" w:rsidRPr="00FE63A2" w:rsidRDefault="006B5FDE" w:rsidP="009644AC">
      <w:pPr>
        <w:pStyle w:val="Heading30"/>
      </w:pPr>
      <w:bookmarkStart w:id="13" w:name="_Toc134373409"/>
      <w:bookmarkStart w:id="14" w:name="_Toc134803776"/>
      <w:r>
        <w:t xml:space="preserve">1.2.2 </w:t>
      </w:r>
      <w:r w:rsidR="006E7CDD" w:rsidRPr="00FE63A2">
        <w:t>Impact of the MHWC model</w:t>
      </w:r>
      <w:bookmarkEnd w:id="13"/>
      <w:bookmarkEnd w:id="14"/>
    </w:p>
    <w:p w14:paraId="74D0BE65" w14:textId="26C9C620" w:rsidR="006E7CDD" w:rsidRDefault="50E0D533" w:rsidP="00FE63A2">
      <w:r>
        <w:t>As detailed in the MH</w:t>
      </w:r>
      <w:r w:rsidR="005C3A0C">
        <w:t>i</w:t>
      </w:r>
      <w:r>
        <w:t>PS Program Logic (</w:t>
      </w:r>
      <w:r w:rsidR="78B22C84">
        <w:t>Smith, R. et al, 2022</w:t>
      </w:r>
      <w:r>
        <w:t xml:space="preserve">), the MHWC model is aimed at having short </w:t>
      </w:r>
      <w:r w:rsidR="0EFAE431">
        <w:t>to</w:t>
      </w:r>
      <w:r>
        <w:t xml:space="preserve"> medium term impacts at the teacher and school level, including increased confidence among classroom teachers and school staff to support student mental health and wellbeing, increased support for classroom teachers to manage student mental health need, a reduction in stigma around child mental health</w:t>
      </w:r>
      <w:r w:rsidR="395B94D6">
        <w:t xml:space="preserve"> in school staff</w:t>
      </w:r>
      <w:r w:rsidR="006A512B">
        <w:t xml:space="preserve">, </w:t>
      </w:r>
      <w:r>
        <w:t>increased engagement with service providers, and increased prioritisation of mental health and wellbeing. Parent and student outcomes are identified as longer-</w:t>
      </w:r>
      <w:r>
        <w:lastRenderedPageBreak/>
        <w:t xml:space="preserve">term impacts, including increased parent mental health literacy, a reduction in stigma and an </w:t>
      </w:r>
      <w:r w:rsidR="395B94D6">
        <w:t>improvement</w:t>
      </w:r>
      <w:r>
        <w:t xml:space="preserve"> in student mental health and wellbeing</w:t>
      </w:r>
      <w:r w:rsidR="395B94D6">
        <w:t xml:space="preserve"> outcomes</w:t>
      </w:r>
      <w:r>
        <w:t>. Key findings are thus reported according to this theory of change.</w:t>
      </w:r>
    </w:p>
    <w:p w14:paraId="269DF926" w14:textId="3718E1BB" w:rsidR="007112BD" w:rsidRPr="00FE63A2" w:rsidRDefault="007112BD" w:rsidP="00C441F7">
      <w:pPr>
        <w:pStyle w:val="Heading4"/>
        <w:numPr>
          <w:ilvl w:val="0"/>
          <w:numId w:val="3"/>
        </w:numPr>
        <w:spacing w:before="200"/>
        <w:ind w:left="357" w:hanging="357"/>
      </w:pPr>
      <w:r w:rsidRPr="00FE63A2">
        <w:t>Classroom teacher capacity to support student mental health and wellbeing</w:t>
      </w:r>
    </w:p>
    <w:p w14:paraId="74637575" w14:textId="470AD1EE" w:rsidR="007112BD" w:rsidRPr="00FE63A2" w:rsidRDefault="007112BD" w:rsidP="00FE63A2">
      <w:pPr>
        <w:rPr>
          <w:highlight w:val="yellow"/>
        </w:rPr>
      </w:pPr>
    </w:p>
    <w:p w14:paraId="3FB4948D" w14:textId="4349F03B" w:rsidR="006E7CDD" w:rsidRPr="00FE63A2" w:rsidRDefault="4C26AE68" w:rsidP="00FE63A2">
      <w:r>
        <w:t xml:space="preserve">Findings indicate the MHWC model increased classroom teacher confidence to support student mental health and wellbeing at six months, ten months, 18 months, and 24 months post-MHWC introduction. Comparison with matched ‘Business as Usual’ schools indicated that confidence increased at ten months follow up in both MHWC </w:t>
      </w:r>
      <w:r w:rsidR="5DF6EFD3">
        <w:t xml:space="preserve">(0.44 </w:t>
      </w:r>
      <w:r w:rsidR="00C80F20">
        <w:t xml:space="preserve"> </w:t>
      </w:r>
      <w:r w:rsidR="5DF6EFD3">
        <w:t>of a standard</w:t>
      </w:r>
      <w:r w:rsidR="7CF112BD">
        <w:t xml:space="preserve"> </w:t>
      </w:r>
      <w:r w:rsidR="7CC8CC7F">
        <w:t>score, known as a standard</w:t>
      </w:r>
      <w:r w:rsidR="5DF6EFD3">
        <w:t xml:space="preserve"> deviation [SD])</w:t>
      </w:r>
      <w:r w:rsidR="3AC403E6">
        <w:t xml:space="preserve"> </w:t>
      </w:r>
      <w:r>
        <w:t>and BAU schools</w:t>
      </w:r>
      <w:r w:rsidR="53DD645F">
        <w:t xml:space="preserve"> (</w:t>
      </w:r>
      <w:r w:rsidR="4DC27B84">
        <w:t>0.31 SD)</w:t>
      </w:r>
      <w:r>
        <w:t>, however, at 18 months follow up</w:t>
      </w:r>
      <w:r w:rsidR="3B71DB89">
        <w:t>,</w:t>
      </w:r>
      <w:r>
        <w:t xml:space="preserve"> teacher confidence levels </w:t>
      </w:r>
      <w:r w:rsidR="70836673">
        <w:t>continued to increase</w:t>
      </w:r>
      <w:r>
        <w:t xml:space="preserve"> in MHWC schools </w:t>
      </w:r>
      <w:r w:rsidR="6B30458D">
        <w:t xml:space="preserve">(a further 0.13 SD) </w:t>
      </w:r>
      <w:r>
        <w:t>but declined in BAU schools</w:t>
      </w:r>
      <w:r w:rsidR="13DD1EDF">
        <w:t xml:space="preserve"> (a decrease of –0.02 SD)</w:t>
      </w:r>
      <w:r>
        <w:t xml:space="preserve">. These findings suggest favourable longer-term effects of the MHWC model on teacher confidence. However, findings need to be interpreted </w:t>
      </w:r>
      <w:proofErr w:type="gramStart"/>
      <w:r w:rsidR="37A2E243">
        <w:t>in light</w:t>
      </w:r>
      <w:r w:rsidR="73CDE89D">
        <w:t xml:space="preserve"> of</w:t>
      </w:r>
      <w:proofErr w:type="gramEnd"/>
      <w:r w:rsidR="73CDE89D">
        <w:t xml:space="preserve"> </w:t>
      </w:r>
      <w:r>
        <w:t>low</w:t>
      </w:r>
      <w:r w:rsidR="0ADB0EF8">
        <w:t>er</w:t>
      </w:r>
      <w:r>
        <w:t xml:space="preserve"> response rates at follow up</w:t>
      </w:r>
      <w:r w:rsidR="55AA0A48">
        <w:t xml:space="preserve"> (</w:t>
      </w:r>
      <w:r w:rsidR="00192614">
        <w:t>i.e.,</w:t>
      </w:r>
      <w:r w:rsidR="67350E0C">
        <w:t xml:space="preserve"> </w:t>
      </w:r>
      <w:r w:rsidR="068D2B2A">
        <w:t xml:space="preserve">less than half of class teacher respondents </w:t>
      </w:r>
      <w:r w:rsidR="67350E0C">
        <w:t>completed follow up</w:t>
      </w:r>
      <w:r w:rsidR="55AA0A48">
        <w:t xml:space="preserve"> at 10 months (2022 cohort)</w:t>
      </w:r>
      <w:r w:rsidR="67350E0C">
        <w:t xml:space="preserve"> and </w:t>
      </w:r>
      <w:r w:rsidR="55AA0A48">
        <w:t>18 months (2021 cohort)</w:t>
      </w:r>
      <w:r w:rsidR="68FE85F0">
        <w:t>)</w:t>
      </w:r>
      <w:r w:rsidR="0E42974D">
        <w:t>. F</w:t>
      </w:r>
      <w:r>
        <w:t xml:space="preserve">urther data collection over a longer time frame will assist in </w:t>
      </w:r>
      <w:r w:rsidR="2889434A">
        <w:t>strengthening</w:t>
      </w:r>
      <w:r>
        <w:t xml:space="preserve"> these initial findings.</w:t>
      </w:r>
    </w:p>
    <w:p w14:paraId="4A67EE92" w14:textId="4BA3831B" w:rsidR="00EB183E" w:rsidRPr="00FE63A2" w:rsidRDefault="00EB183E" w:rsidP="00FE63A2"/>
    <w:p w14:paraId="0DB3CCED" w14:textId="3391DEEE" w:rsidR="006E7CDD" w:rsidRPr="00FE63A2" w:rsidRDefault="50E0D533" w:rsidP="00FE63A2">
      <w:r>
        <w:t xml:space="preserve">The MHWC-delivered Mental Health Literacy professional development session was considered particularly effective at building staff capacity to support student mental health and wellbeing.   Survey data at six months follow up indicated that </w:t>
      </w:r>
      <w:r w:rsidR="01C59888">
        <w:t>71.1</w:t>
      </w:r>
      <w:r>
        <w:t xml:space="preserve"> % of classroom teachers attended the session, and of those, </w:t>
      </w:r>
      <w:r w:rsidR="01C59888">
        <w:t>94.8</w:t>
      </w:r>
      <w:r>
        <w:t>% confirmed it had increased their ability to identify and support students with mental health concerns. The positive impact on classroom teachers’ confidence was further reflected in survey data from all staff</w:t>
      </w:r>
      <w:r w:rsidR="01C59888">
        <w:t xml:space="preserve"> with</w:t>
      </w:r>
      <w:r>
        <w:t xml:space="preserve"> </w:t>
      </w:r>
      <w:r w:rsidR="01C59888">
        <w:t>89.5</w:t>
      </w:r>
      <w:r>
        <w:t xml:space="preserve">% </w:t>
      </w:r>
      <w:r w:rsidR="01C59888">
        <w:t>confirming</w:t>
      </w:r>
      <w:r>
        <w:t xml:space="preserve"> the model had increased teacher confidence to support student mental health and wellbeing.    </w:t>
      </w:r>
    </w:p>
    <w:p w14:paraId="247A4AF5" w14:textId="41618292" w:rsidR="006E7CDD" w:rsidRPr="00FE63A2" w:rsidRDefault="006E7CDD" w:rsidP="00FE63A2"/>
    <w:p w14:paraId="43F57162" w14:textId="2E6F5F83" w:rsidR="001B2451" w:rsidRDefault="0097058C" w:rsidP="001B2451">
      <w:r>
        <w:rPr>
          <w:noProof/>
        </w:rPr>
        <w:drawing>
          <wp:inline distT="0" distB="0" distL="0" distR="0" wp14:anchorId="6A7D3460" wp14:editId="2932CA64">
            <wp:extent cx="5823857" cy="1428750"/>
            <wp:effectExtent l="0" t="0" r="5715" b="0"/>
            <wp:docPr id="533790691" name="Picture 533790691" descr="Support provided by MHWCs&#10;95% agreed MHWC-provided professional development enhanced their ability to identify and support students with mental health concerns&#10;93% of teachers received support from MHWCs in the previous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0691" name="Picture 533790691" descr="Support provided by MHWCs&#10;95% agreed MHWC-provided professional development enhanced their ability to identify and support students with mental health concerns&#10;93% of teachers received support from MHWCs in the previous 4 week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823857" cy="1428750"/>
                    </a:xfrm>
                    <a:prstGeom prst="rect">
                      <a:avLst/>
                    </a:prstGeom>
                    <a:noFill/>
                    <a:ln>
                      <a:noFill/>
                    </a:ln>
                    <a:extLst>
                      <a:ext uri="{53640926-AAD7-44D8-BBD7-CCE9431645EC}">
                        <a14:shadowObscured xmlns:a14="http://schemas.microsoft.com/office/drawing/2010/main"/>
                      </a:ext>
                    </a:extLst>
                  </pic:spPr>
                </pic:pic>
              </a:graphicData>
            </a:graphic>
          </wp:inline>
        </w:drawing>
      </w:r>
      <w:r w:rsidR="001B2451">
        <w:t xml:space="preserve">Findings indicate that classroom teachers are being well supported by MHWCs in managing student mental health and wellbeing. Survey data from classroom teachers at ten months follow up indicate that 93.0% had recently (past month) received support from the MHWC, with 67.4% indicating they had received a lot or a great deal of support.  </w:t>
      </w:r>
    </w:p>
    <w:p w14:paraId="233EA392" w14:textId="77777777" w:rsidR="003B022F" w:rsidRDefault="003B022F" w:rsidP="001B2451"/>
    <w:p w14:paraId="3A0B9C6F" w14:textId="74424C20" w:rsidR="001B2451" w:rsidRDefault="001B2451" w:rsidP="001B2451">
      <w:r>
        <w:t xml:space="preserve">Qualitative feedback from classroom teachers identified a range of positive outcomes </w:t>
      </w:r>
      <w:proofErr w:type="gramStart"/>
      <w:r>
        <w:t>as a result of</w:t>
      </w:r>
      <w:proofErr w:type="gramEnd"/>
      <w:r>
        <w:t xml:space="preserve"> the MHWC presence. For example, teachers reported that MHWCs provided individual students with extended conversation times and contributed to a positive school culture and calming presence across the school community. Teachers also identified the support of MHWCs in various situations such as responding to teachers’ concerns, facilitating family-school meetings, workshopping </w:t>
      </w:r>
      <w:r>
        <w:lastRenderedPageBreak/>
        <w:t xml:space="preserve">classroom issues with students, and facilitating open discussions on mental health and wellbeing between students, </w:t>
      </w:r>
      <w:proofErr w:type="gramStart"/>
      <w:r>
        <w:t>staff</w:t>
      </w:r>
      <w:proofErr w:type="gramEnd"/>
      <w:r>
        <w:t xml:space="preserve"> and parents. </w:t>
      </w:r>
    </w:p>
    <w:p w14:paraId="26D12B43" w14:textId="77777777" w:rsidR="003B022F" w:rsidRDefault="003B022F" w:rsidP="001B2451"/>
    <w:p w14:paraId="39C6F2B7" w14:textId="654D4392" w:rsidR="0097058C" w:rsidRDefault="003B022F" w:rsidP="001B2451">
      <w:r>
        <w:rPr>
          <w:noProof/>
        </w:rPr>
        <w:drawing>
          <wp:inline distT="0" distB="0" distL="0" distR="0" wp14:anchorId="6026377E" wp14:editId="352BB57D">
            <wp:extent cx="2825750" cy="1428750"/>
            <wp:effectExtent l="0" t="0" r="0" b="0"/>
            <wp:docPr id="150516672" name="Picture 150516672" descr="6% observed a reduction in stigma among schoo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6672" name="Picture 150516672" descr="6% observed a reduction in stigma among school sta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5750" cy="1428750"/>
                    </a:xfrm>
                    <a:prstGeom prst="rect">
                      <a:avLst/>
                    </a:prstGeom>
                  </pic:spPr>
                </pic:pic>
              </a:graphicData>
            </a:graphic>
          </wp:inline>
        </w:drawing>
      </w:r>
    </w:p>
    <w:p w14:paraId="34FBA2C9" w14:textId="77777777" w:rsidR="003B022F" w:rsidRDefault="003B022F" w:rsidP="001B2451"/>
    <w:p w14:paraId="402C63E1" w14:textId="348CE3D0" w:rsidR="004526AF" w:rsidRPr="00FE63A2" w:rsidRDefault="50E0D533" w:rsidP="00FE63A2">
      <w:r>
        <w:t>Findings based on teacher self-report</w:t>
      </w:r>
      <w:r w:rsidR="4B465619">
        <w:t xml:space="preserve"> and</w:t>
      </w:r>
      <w:r>
        <w:t xml:space="preserve"> MHWC-report indicate a reduction in stigmatising attitudes toward child mental health </w:t>
      </w:r>
      <w:r w:rsidR="00D213E5">
        <w:t>among</w:t>
      </w:r>
      <w:r>
        <w:t xml:space="preserve"> classroom teachers. Survey responses from MHWCs at ten months follow up indicated approximately three quarters had observed a reduction in stigma </w:t>
      </w:r>
      <w:r w:rsidR="00D213E5">
        <w:t>among</w:t>
      </w:r>
      <w:r>
        <w:t xml:space="preserve"> school staff. Observations included increased frequency and openness of discussions related to mental health and wellbeing and more informed and empathetic </w:t>
      </w:r>
      <w:r w:rsidR="00D924B5">
        <w:t xml:space="preserve">language and </w:t>
      </w:r>
      <w:r>
        <w:t xml:space="preserve">approaches </w:t>
      </w:r>
      <w:r w:rsidR="00515FC7">
        <w:t xml:space="preserve">used </w:t>
      </w:r>
      <w:r>
        <w:t xml:space="preserve">to </w:t>
      </w:r>
      <w:r w:rsidR="00D924B5">
        <w:t xml:space="preserve">discuss and </w:t>
      </w:r>
      <w:r>
        <w:t>address student mental health issues</w:t>
      </w:r>
      <w:r w:rsidR="004B71A4">
        <w:t xml:space="preserve">. </w:t>
      </w:r>
      <w:r>
        <w:t xml:space="preserve">Teacher-reported data at 18 months follow </w:t>
      </w:r>
      <w:r w:rsidR="00096D73">
        <w:t xml:space="preserve">up </w:t>
      </w:r>
      <w:r>
        <w:t xml:space="preserve">indicated stigmatising attitudes had reduced significantly in MHWC schools as compared to BAU schools, suggesting favourable longer-term effects of the model on reducing stigma </w:t>
      </w:r>
      <w:r w:rsidR="00D213E5">
        <w:t>among</w:t>
      </w:r>
      <w:r>
        <w:t xml:space="preserve"> teachers.    </w:t>
      </w:r>
    </w:p>
    <w:p w14:paraId="395574BB" w14:textId="7ADB2C1F" w:rsidR="003153B6" w:rsidRDefault="003153B6" w:rsidP="00FE63A2"/>
    <w:p w14:paraId="00D7BB92" w14:textId="1224D89C" w:rsidR="007112BD" w:rsidRPr="00FE63A2" w:rsidRDefault="007112BD" w:rsidP="00C441F7">
      <w:pPr>
        <w:pStyle w:val="Heading4"/>
        <w:numPr>
          <w:ilvl w:val="0"/>
          <w:numId w:val="3"/>
        </w:numPr>
      </w:pPr>
      <w:r w:rsidRPr="00FE63A2">
        <w:t>School capacity to support student mental health and wellbeing</w:t>
      </w:r>
    </w:p>
    <w:p w14:paraId="31540F32" w14:textId="5BC2CFAB" w:rsidR="007112BD" w:rsidRPr="00FE63A2" w:rsidRDefault="007112BD" w:rsidP="00FE63A2"/>
    <w:p w14:paraId="0CB6A18C" w14:textId="77777777" w:rsidR="003B022F" w:rsidRDefault="00E54CEC" w:rsidP="00FE63A2">
      <w:r>
        <w:rPr>
          <w:noProof/>
        </w:rPr>
        <w:drawing>
          <wp:inline distT="0" distB="0" distL="0" distR="0" wp14:anchorId="3E38C73C" wp14:editId="52C65DF0">
            <wp:extent cx="1898650" cy="1516380"/>
            <wp:effectExtent l="0" t="0" r="6350" b="7620"/>
            <wp:docPr id="337387325" name="Picture 337387325" descr="84% observed increased prioritisation of student mental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7325" name="Picture 337387325" descr="84% observed increased prioritisation of student mental health and wellbeing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8650" cy="1516380"/>
                    </a:xfrm>
                    <a:prstGeom prst="rect">
                      <a:avLst/>
                    </a:prstGeom>
                  </pic:spPr>
                </pic:pic>
              </a:graphicData>
            </a:graphic>
          </wp:inline>
        </w:drawing>
      </w:r>
    </w:p>
    <w:p w14:paraId="679EBA90" w14:textId="77777777" w:rsidR="003B022F" w:rsidRDefault="003B022F" w:rsidP="00FE63A2"/>
    <w:p w14:paraId="562E5E06" w14:textId="55603A05" w:rsidR="006E7CDD" w:rsidRPr="00FE63A2" w:rsidRDefault="006E7CDD" w:rsidP="00FE63A2">
      <w:r w:rsidRPr="00FE63A2">
        <w:t>Qualitative and quantitative data indicate the MHWC model has led to an increase in school capacity to support student mental health and wellbeing, including increased prioritisation of student mental health and wellbeing across the school and an increased likelihood of student mental health need</w:t>
      </w:r>
      <w:r w:rsidR="00A74653">
        <w:t>s</w:t>
      </w:r>
      <w:r w:rsidRPr="00FE63A2">
        <w:t xml:space="preserve"> being met within the classroom at 10 month</w:t>
      </w:r>
      <w:r w:rsidR="008858A6">
        <w:t>s</w:t>
      </w:r>
      <w:r w:rsidRPr="00FE63A2">
        <w:t xml:space="preserve"> follow up relative to BAU comparison schools. </w:t>
      </w:r>
    </w:p>
    <w:p w14:paraId="2C0B44E9" w14:textId="61DDF507" w:rsidR="004526AF" w:rsidRPr="00FE63A2" w:rsidRDefault="004526AF" w:rsidP="00FE63A2"/>
    <w:p w14:paraId="4BD9F082" w14:textId="055DF8AB" w:rsidR="006E7CDD" w:rsidRDefault="006E7CDD" w:rsidP="00FE63A2">
      <w:r w:rsidRPr="00FE63A2">
        <w:t xml:space="preserve">Qualitative feedback </w:t>
      </w:r>
      <w:r w:rsidR="0091397C" w:rsidRPr="00FE63A2">
        <w:t>indicates</w:t>
      </w:r>
      <w:r w:rsidRPr="00FE63A2">
        <w:t xml:space="preserve"> the MHWC model has helped schools to build social emotional learning approaches across the school, increase conversations about student mental health and wellbeing, enable earlier support and intervention for students showing signs of mental health and wellbeing concerns and increase protective factors across the school (</w:t>
      </w:r>
      <w:r w:rsidR="00192614" w:rsidRPr="00FE63A2">
        <w:t>i</w:t>
      </w:r>
      <w:r w:rsidR="00192614">
        <w:t>.</w:t>
      </w:r>
      <w:r w:rsidR="00192614" w:rsidRPr="00FE63A2">
        <w:t>e.,</w:t>
      </w:r>
      <w:r w:rsidRPr="00FE63A2">
        <w:t xml:space="preserve"> visibility of good role models). </w:t>
      </w:r>
    </w:p>
    <w:p w14:paraId="519214E5" w14:textId="65FD0D2E" w:rsidR="00AB7DF0" w:rsidRPr="00FE63A2" w:rsidRDefault="00AB7DF0" w:rsidP="00FE63A2"/>
    <w:p w14:paraId="3FF67549" w14:textId="77777777" w:rsidR="003B022F" w:rsidRDefault="002E3DC7" w:rsidP="00FE63A2">
      <w:r>
        <w:rPr>
          <w:noProof/>
        </w:rPr>
        <w:lastRenderedPageBreak/>
        <w:drawing>
          <wp:inline distT="0" distB="0" distL="0" distR="0" wp14:anchorId="064F7A5E" wp14:editId="6938AC05">
            <wp:extent cx="5861050" cy="1892300"/>
            <wp:effectExtent l="0" t="0" r="6350" b="0"/>
            <wp:docPr id="1822927832" name="Picture 1822927832" descr="90% agree the MHWC model increased the capacity of the whole school to support mental health and wellbeing &#10;90% agree the MHWC model increased the confidence of teachers to support student ment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27832" name="Picture 1822927832" descr="90% agree the MHWC model increased the capacity of the whole school to support mental health and wellbeing &#10;90% agree the MHWC model increased the confidence of teachers to support student mental health and wellbe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1050" cy="1892300"/>
                    </a:xfrm>
                    <a:prstGeom prst="rect">
                      <a:avLst/>
                    </a:prstGeom>
                  </pic:spPr>
                </pic:pic>
              </a:graphicData>
            </a:graphic>
          </wp:inline>
        </w:drawing>
      </w:r>
    </w:p>
    <w:p w14:paraId="7133AA63" w14:textId="77777777" w:rsidR="003B022F" w:rsidRDefault="003B022F" w:rsidP="00FE63A2"/>
    <w:p w14:paraId="02EC8D63" w14:textId="6CFE41EA" w:rsidR="006E7CDD" w:rsidRDefault="006E7CDD" w:rsidP="00FE63A2">
      <w:r w:rsidRPr="00FE63A2">
        <w:t xml:space="preserve">Data from staff surveys and focus groups indicate that school engagement with mental health and wellbeing services – both internal and external </w:t>
      </w:r>
      <w:r w:rsidR="00FF2082">
        <w:t>–</w:t>
      </w:r>
      <w:r w:rsidRPr="00FE63A2">
        <w:t xml:space="preserve"> has improved for some schools over time but continues to be an ongoing challenge for others due to limited access to and/or availability of services.</w:t>
      </w:r>
    </w:p>
    <w:p w14:paraId="0F1F398D" w14:textId="05AD062A" w:rsidR="00510B57" w:rsidRDefault="00510B57" w:rsidP="00FE63A2"/>
    <w:p w14:paraId="7B663220" w14:textId="46F101B3" w:rsidR="007112BD" w:rsidRDefault="1933AB64" w:rsidP="00F80CC1">
      <w:pPr>
        <w:pStyle w:val="Heading4"/>
        <w:numPr>
          <w:ilvl w:val="0"/>
          <w:numId w:val="3"/>
        </w:numPr>
      </w:pPr>
      <w:r>
        <w:t xml:space="preserve">Parent/family </w:t>
      </w:r>
      <w:r w:rsidR="269A2CA4">
        <w:t xml:space="preserve">mental health literacy and engagement </w:t>
      </w:r>
    </w:p>
    <w:p w14:paraId="329C8C9B" w14:textId="77777777" w:rsidR="00B21784" w:rsidRDefault="00B21784" w:rsidP="00FE63A2"/>
    <w:p w14:paraId="2CFD7E17" w14:textId="5F7133BD" w:rsidR="006E7CDD" w:rsidRDefault="124C163D" w:rsidP="00FE63A2">
      <w:r>
        <w:t xml:space="preserve">Parent survey data indicate an increase in parent mental health literacy (knowledge, help-seeking </w:t>
      </w:r>
      <w:proofErr w:type="gramStart"/>
      <w:r>
        <w:t>skills</w:t>
      </w:r>
      <w:proofErr w:type="gramEnd"/>
      <w:r>
        <w:t xml:space="preserve"> and confidence) at </w:t>
      </w:r>
      <w:r w:rsidR="001205CF">
        <w:t>10 months</w:t>
      </w:r>
      <w:r>
        <w:t xml:space="preserve"> and </w:t>
      </w:r>
      <w:r w:rsidR="001205CF">
        <w:t>18 months</w:t>
      </w:r>
      <w:r>
        <w:t xml:space="preserve"> follow up.</w:t>
      </w:r>
      <w:r w:rsidR="4410B002">
        <w:t xml:space="preserve"> </w:t>
      </w:r>
      <w:r w:rsidR="00881636">
        <w:t xml:space="preserve">While </w:t>
      </w:r>
      <w:r w:rsidR="00980CEF">
        <w:t xml:space="preserve">both intervention and control schools showed an improvement in </w:t>
      </w:r>
      <w:r>
        <w:t>parent knowledge around child mental health and wellbeing</w:t>
      </w:r>
      <w:r w:rsidR="007A2D42">
        <w:t xml:space="preserve"> </w:t>
      </w:r>
      <w:r>
        <w:t xml:space="preserve">at </w:t>
      </w:r>
      <w:r w:rsidR="001205CF">
        <w:t>18 months</w:t>
      </w:r>
      <w:r>
        <w:t xml:space="preserve"> follow </w:t>
      </w:r>
      <w:r w:rsidR="00192614">
        <w:t>up, parents</w:t>
      </w:r>
      <w:r w:rsidR="006A3A65">
        <w:t xml:space="preserve"> from MHiPS </w:t>
      </w:r>
      <w:r w:rsidR="19F43791">
        <w:t>schools</w:t>
      </w:r>
      <w:r w:rsidR="006956D9">
        <w:t>, on average,</w:t>
      </w:r>
      <w:r w:rsidR="19F43791">
        <w:t xml:space="preserve"> showed</w:t>
      </w:r>
      <w:r w:rsidR="6DD28DAF">
        <w:t xml:space="preserve"> a </w:t>
      </w:r>
      <w:r w:rsidR="0006024D">
        <w:t xml:space="preserve">statistically significant </w:t>
      </w:r>
      <w:r w:rsidR="6DD28DAF">
        <w:t xml:space="preserve">0.20 standard score </w:t>
      </w:r>
      <w:r w:rsidR="178977DB">
        <w:t xml:space="preserve">higher than that of </w:t>
      </w:r>
      <w:r w:rsidR="006A3A65">
        <w:t>comparison schools</w:t>
      </w:r>
      <w:r>
        <w:t>.</w:t>
      </w:r>
      <w:r w:rsidR="00021714">
        <w:t xml:space="preserve"> </w:t>
      </w:r>
      <w:r w:rsidR="007E0681">
        <w:t>For example</w:t>
      </w:r>
      <w:r w:rsidR="00021714">
        <w:t>, at baseline 9.6% of parents in MHiPS schools indicated that ‘</w:t>
      </w:r>
      <w:r w:rsidR="00021714" w:rsidRPr="00F027D4">
        <w:rPr>
          <w:i/>
          <w:iCs/>
        </w:rPr>
        <w:t>Primary school aged children don’t get depression’</w:t>
      </w:r>
      <w:r w:rsidR="00021714">
        <w:t xml:space="preserve"> and 20.8% indicated </w:t>
      </w:r>
      <w:r w:rsidR="006A3A65">
        <w:t>‘</w:t>
      </w:r>
      <w:r w:rsidR="00021714" w:rsidRPr="00F027D4">
        <w:rPr>
          <w:i/>
          <w:iCs/>
        </w:rPr>
        <w:t>Persistent sadness and frequent crying is normal in children</w:t>
      </w:r>
      <w:r w:rsidR="006A3A65">
        <w:t>’</w:t>
      </w:r>
      <w:r w:rsidR="00021714">
        <w:t xml:space="preserve">, however, at 18-months follow up this decreased to 2.4% and 11.0% respectively.   </w:t>
      </w:r>
    </w:p>
    <w:p w14:paraId="42848341" w14:textId="5665CF5F" w:rsidR="003B022F" w:rsidRDefault="003B022F" w:rsidP="00FE63A2"/>
    <w:p w14:paraId="19A9DC5E" w14:textId="055C61B8" w:rsidR="003B022F" w:rsidRPr="00FE63A2" w:rsidRDefault="003B022F" w:rsidP="00FE63A2">
      <w:r>
        <w:rPr>
          <w:noProof/>
        </w:rPr>
        <w:drawing>
          <wp:inline distT="0" distB="0" distL="0" distR="0" wp14:anchorId="06D1DA2F" wp14:editId="28EDD9B8">
            <wp:extent cx="2850515" cy="1438275"/>
            <wp:effectExtent l="0" t="0" r="6985" b="9525"/>
            <wp:docPr id="717751676" name="Picture 717751676" descr="53% observed a reduction in stigma among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51676" name="Picture 717751676" descr="53% observed a reduction in stigma among famil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0515" cy="1438275"/>
                    </a:xfrm>
                    <a:prstGeom prst="rect">
                      <a:avLst/>
                    </a:prstGeom>
                  </pic:spPr>
                </pic:pic>
              </a:graphicData>
            </a:graphic>
          </wp:inline>
        </w:drawing>
      </w:r>
      <w:r>
        <w:rPr>
          <w:noProof/>
        </w:rPr>
        <w:drawing>
          <wp:inline distT="0" distB="0" distL="0" distR="0" wp14:anchorId="5773109F" wp14:editId="14737214">
            <wp:extent cx="2520950" cy="1424305"/>
            <wp:effectExtent l="0" t="0" r="0" b="4445"/>
            <wp:docPr id="31" name="Picture 31" descr="Parents have reported greater knowledge of child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rents have reported greater knowledge of child mental health and wellbeing.&#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950" cy="1424305"/>
                    </a:xfrm>
                    <a:prstGeom prst="rect">
                      <a:avLst/>
                    </a:prstGeom>
                  </pic:spPr>
                </pic:pic>
              </a:graphicData>
            </a:graphic>
          </wp:inline>
        </w:drawing>
      </w:r>
    </w:p>
    <w:p w14:paraId="472F24EA" w14:textId="77777777" w:rsidR="003B022F" w:rsidRDefault="003B022F" w:rsidP="00FE63A2"/>
    <w:p w14:paraId="16A1CE9C" w14:textId="6842010C" w:rsidR="006B5FDE" w:rsidRDefault="006E7CDD" w:rsidP="00FE63A2">
      <w:r w:rsidRPr="00FE63A2">
        <w:t>Qualitative feedback from MHWCs indicate the MHWC model has generated increased engagement between parents and the school</w:t>
      </w:r>
      <w:r w:rsidR="00AA7800">
        <w:t xml:space="preserve">. </w:t>
      </w:r>
      <w:r w:rsidRPr="00FE63A2">
        <w:t xml:space="preserve">For example, MHWCs report providing information and resources promoting student mental health and wellbeing to parents via communication channels within the school, and that this was received positively. MHWCs also indicated that </w:t>
      </w:r>
      <w:proofErr w:type="gramStart"/>
      <w:r w:rsidRPr="00FE63A2">
        <w:t>through the use of</w:t>
      </w:r>
      <w:proofErr w:type="gramEnd"/>
      <w:r w:rsidRPr="00FE63A2">
        <w:t xml:space="preserve"> classroom observations, they have been able to facilitate conversations between teachers and parents where there are concerns relating to a particular child</w:t>
      </w:r>
      <w:r w:rsidR="00A81A88">
        <w:t>. The majority of MHWC</w:t>
      </w:r>
      <w:r w:rsidR="008D059A">
        <w:t xml:space="preserve">s surveyed </w:t>
      </w:r>
      <w:r w:rsidR="00A81A88">
        <w:t>(</w:t>
      </w:r>
      <w:r w:rsidR="0069458C">
        <w:t>53.0%</w:t>
      </w:r>
      <w:r w:rsidR="00A81A88">
        <w:t>)</w:t>
      </w:r>
      <w:r w:rsidR="0069458C">
        <w:t xml:space="preserve"> </w:t>
      </w:r>
      <w:r w:rsidR="000712EC">
        <w:t xml:space="preserve">reported observing </w:t>
      </w:r>
      <w:r w:rsidR="0069458C">
        <w:t>a reduction in stigma regarding child mental health among families</w:t>
      </w:r>
      <w:r w:rsidR="008D059A">
        <w:t xml:space="preserve">, and qualitative feedback references families being more open to conversations about child mental health. </w:t>
      </w:r>
      <w:r w:rsidR="0069458C">
        <w:t xml:space="preserve"> </w:t>
      </w:r>
    </w:p>
    <w:p w14:paraId="38D3FCDB" w14:textId="35F50CAE" w:rsidR="006A512B" w:rsidRDefault="006A512B" w:rsidP="00FE63A2"/>
    <w:p w14:paraId="7D90660A" w14:textId="221F3433" w:rsidR="007112BD" w:rsidRPr="00FE63A2" w:rsidRDefault="1933AB64" w:rsidP="00C441F7">
      <w:pPr>
        <w:pStyle w:val="Heading4"/>
        <w:numPr>
          <w:ilvl w:val="0"/>
          <w:numId w:val="3"/>
        </w:numPr>
      </w:pPr>
      <w:r>
        <w:t xml:space="preserve">Student </w:t>
      </w:r>
      <w:r w:rsidR="36D8B90D">
        <w:t>mental health and wellbeing</w:t>
      </w:r>
    </w:p>
    <w:p w14:paraId="3A8C79B7" w14:textId="30D466D2" w:rsidR="004526AF" w:rsidRPr="00FE63A2" w:rsidRDefault="004526AF" w:rsidP="00FE63A2"/>
    <w:p w14:paraId="32B76C56" w14:textId="516C2A93" w:rsidR="00087D31" w:rsidRDefault="67F05065" w:rsidP="58D123C7">
      <w:r>
        <w:t xml:space="preserve">As set out in the 2022 Monitoring and evaluation framework </w:t>
      </w:r>
      <w:r w:rsidR="66AA16CA">
        <w:t>(Smith et al, 2022)</w:t>
      </w:r>
      <w:r>
        <w:t xml:space="preserve"> student level impacts including improved mental, social and academic outcomes, are </w:t>
      </w:r>
      <w:r w:rsidR="005259F0">
        <w:t>regarded as</w:t>
      </w:r>
      <w:r w:rsidR="003A10EE">
        <w:t xml:space="preserve"> </w:t>
      </w:r>
      <w:r>
        <w:t>long-term</w:t>
      </w:r>
      <w:r w:rsidR="006F084A">
        <w:t xml:space="preserve"> outcomes</w:t>
      </w:r>
      <w:r>
        <w:t xml:space="preserve"> (2+ years post intervention). Nevertheless, </w:t>
      </w:r>
      <w:proofErr w:type="gramStart"/>
      <w:r>
        <w:t>quantitative</w:t>
      </w:r>
      <w:proofErr w:type="gramEnd"/>
      <w:r>
        <w:t xml:space="preserve"> and qualitative data suggest both </w:t>
      </w:r>
      <w:r w:rsidR="00943549">
        <w:t>short- and longer-term</w:t>
      </w:r>
      <w:r>
        <w:t xml:space="preserve"> effects of the MHWC model on student outcomes.  </w:t>
      </w:r>
    </w:p>
    <w:p w14:paraId="2BD86F34" w14:textId="77777777" w:rsidR="003B022F" w:rsidRDefault="003B022F" w:rsidP="58D123C7"/>
    <w:p w14:paraId="716AEFFE" w14:textId="3DAA2BEF" w:rsidR="00087D31" w:rsidRDefault="00087D31" w:rsidP="58D123C7">
      <w:r>
        <w:rPr>
          <w:noProof/>
        </w:rPr>
        <w:drawing>
          <wp:inline distT="0" distB="0" distL="0" distR="0" wp14:anchorId="2A80DB00" wp14:editId="36B58BA5">
            <wp:extent cx="2774950" cy="1557020"/>
            <wp:effectExtent l="0" t="0" r="6350" b="5080"/>
            <wp:docPr id="1360755008" name="Picture 1360755008" descr="Parents reported improvement in student mental health and wellbe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5008" name="Picture 1360755008" descr="Parents reported improvement in student mental health and wellbeing.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4950" cy="1557020"/>
                    </a:xfrm>
                    <a:prstGeom prst="rect">
                      <a:avLst/>
                    </a:prstGeom>
                  </pic:spPr>
                </pic:pic>
              </a:graphicData>
            </a:graphic>
          </wp:inline>
        </w:drawing>
      </w:r>
    </w:p>
    <w:p w14:paraId="7D48DDEE" w14:textId="77777777" w:rsidR="003B022F" w:rsidRDefault="003B022F" w:rsidP="58D123C7"/>
    <w:p w14:paraId="210D26D4" w14:textId="308449D2" w:rsidR="00F60B20" w:rsidRDefault="00087D31" w:rsidP="58D123C7">
      <w:r>
        <w:t>Pa</w:t>
      </w:r>
      <w:r w:rsidR="4C26AE68">
        <w:t>rent survey data from the 2022 cohort indicate an improvement in student mental health (</w:t>
      </w:r>
      <w:r w:rsidR="00192614">
        <w:t>i.e.,</w:t>
      </w:r>
      <w:r w:rsidR="4C26AE68">
        <w:t xml:space="preserve"> a reduction in the SDQ ‘total difficulties score’) at </w:t>
      </w:r>
      <w:r w:rsidR="001205CF">
        <w:t>10 months</w:t>
      </w:r>
      <w:r w:rsidR="4C26AE68">
        <w:t xml:space="preserve"> follow up, </w:t>
      </w:r>
      <w:r w:rsidR="03D591CC">
        <w:t xml:space="preserve">with an average </w:t>
      </w:r>
      <w:r w:rsidR="00D0210E">
        <w:t>decrease in total difficulties</w:t>
      </w:r>
      <w:r w:rsidR="03D591CC">
        <w:t xml:space="preserve"> of 2.</w:t>
      </w:r>
      <w:r w:rsidR="168522D6">
        <w:t>21 and 2.18 points for intervention and control schools, respectivel</w:t>
      </w:r>
      <w:r w:rsidR="2ADB4E08">
        <w:t>y</w:t>
      </w:r>
      <w:r w:rsidR="168522D6">
        <w:t>. H</w:t>
      </w:r>
      <w:r w:rsidR="4C26AE68">
        <w:t xml:space="preserve">owever, </w:t>
      </w:r>
      <w:r w:rsidR="698E9AC8">
        <w:t>th</w:t>
      </w:r>
      <w:r w:rsidR="7153C65B">
        <w:t>e</w:t>
      </w:r>
      <w:r w:rsidR="4C26AE68">
        <w:t xml:space="preserve"> difference </w:t>
      </w:r>
      <w:r w:rsidR="787F91F1">
        <w:t xml:space="preserve">between </w:t>
      </w:r>
      <w:r w:rsidR="4C26AE68">
        <w:t>schools</w:t>
      </w:r>
      <w:r w:rsidR="53FB3742">
        <w:t xml:space="preserve"> was not </w:t>
      </w:r>
      <w:r w:rsidR="3E25D308">
        <w:t>statistically meaningful</w:t>
      </w:r>
      <w:r w:rsidR="4C26AE68">
        <w:t xml:space="preserve">. At </w:t>
      </w:r>
      <w:r w:rsidR="001205CF">
        <w:t>18 months</w:t>
      </w:r>
      <w:r w:rsidR="4C26AE68">
        <w:t xml:space="preserve"> follow up, findings based on unadjusted analysis indicate </w:t>
      </w:r>
      <w:r w:rsidR="5F0FDCDC">
        <w:t xml:space="preserve">strong evidence for </w:t>
      </w:r>
      <w:r w:rsidR="4C26AE68">
        <w:t>improvement from baseline compared with BAU comparison schools</w:t>
      </w:r>
      <w:r w:rsidR="007FBC17">
        <w:t>, with a significant decrease of 1.19 points</w:t>
      </w:r>
      <w:r w:rsidR="321954CF">
        <w:t xml:space="preserve"> in total difficulties</w:t>
      </w:r>
      <w:r w:rsidR="4C26AE68">
        <w:t xml:space="preserve">. In addition, findings at 24 months post program commencement based on trend analysis with the 2020 cohort indicate </w:t>
      </w:r>
      <w:r w:rsidR="2657E234">
        <w:t xml:space="preserve">evidence of </w:t>
      </w:r>
      <w:r w:rsidR="4C26AE68">
        <w:t>improvement from the initial timepoint</w:t>
      </w:r>
      <w:r w:rsidR="3E4A1AF5">
        <w:t xml:space="preserve">, </w:t>
      </w:r>
      <w:r w:rsidR="29E58834">
        <w:t>with a significant 0.6 decrease in total difficulties</w:t>
      </w:r>
      <w:r w:rsidR="4C26AE68">
        <w:t xml:space="preserve">. </w:t>
      </w:r>
    </w:p>
    <w:p w14:paraId="025A6DEB" w14:textId="77777777" w:rsidR="002827FB" w:rsidRDefault="002827FB" w:rsidP="58D123C7"/>
    <w:p w14:paraId="2162564D" w14:textId="346784B2" w:rsidR="006E7CDD" w:rsidRPr="00FE63A2" w:rsidRDefault="4C26AE68" w:rsidP="58D123C7">
      <w:r>
        <w:t xml:space="preserve">Although these findings are potentially favourable of longer-term effects of the MHWC model on student mental health, </w:t>
      </w:r>
      <w:r w:rsidR="0048221E">
        <w:t xml:space="preserve">they should be considered </w:t>
      </w:r>
      <w:proofErr w:type="gramStart"/>
      <w:r w:rsidR="0048221E">
        <w:t>in light of</w:t>
      </w:r>
      <w:proofErr w:type="gramEnd"/>
      <w:r w:rsidR="0048221E">
        <w:t xml:space="preserve"> lower</w:t>
      </w:r>
      <w:r>
        <w:t xml:space="preserve"> response rates</w:t>
      </w:r>
      <w:r w:rsidR="5CA3C541">
        <w:t xml:space="preserve"> </w:t>
      </w:r>
      <w:r>
        <w:t xml:space="preserve">at follow up. </w:t>
      </w:r>
      <w:r w:rsidR="1C59140E">
        <w:t>In line with the program logic, f</w:t>
      </w:r>
      <w:r>
        <w:t xml:space="preserve">urther analysis based on data collection over a longer time frame and with a higher response rate </w:t>
      </w:r>
      <w:r w:rsidR="7F322048">
        <w:t>will enable stronger conclusions to be drawn</w:t>
      </w:r>
      <w:r>
        <w:t>.</w:t>
      </w:r>
    </w:p>
    <w:p w14:paraId="1A90E900" w14:textId="77777777" w:rsidR="00383DED" w:rsidRDefault="00383DED" w:rsidP="00FE63A2"/>
    <w:p w14:paraId="0978FE7F" w14:textId="77777777" w:rsidR="003B022F" w:rsidRDefault="00AB7DF0" w:rsidP="00FE63A2">
      <w:r>
        <w:rPr>
          <w:noProof/>
        </w:rPr>
        <w:drawing>
          <wp:inline distT="0" distB="0" distL="0" distR="0" wp14:anchorId="1AFFE0E3" wp14:editId="29B5BF7F">
            <wp:extent cx="2509905" cy="2152650"/>
            <wp:effectExtent l="0" t="0" r="5080" b="0"/>
            <wp:docPr id="1272409912" name="Picture 1272409912" descr="77% observed improved student mental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09912" name="Picture 1272409912" descr="77% observed improved student mental health and wellbeing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1089" cy="2153666"/>
                    </a:xfrm>
                    <a:prstGeom prst="rect">
                      <a:avLst/>
                    </a:prstGeom>
                  </pic:spPr>
                </pic:pic>
              </a:graphicData>
            </a:graphic>
          </wp:inline>
        </w:drawing>
      </w:r>
    </w:p>
    <w:p w14:paraId="70B3788D" w14:textId="77777777" w:rsidR="003B022F" w:rsidRDefault="003B022F" w:rsidP="00FE63A2"/>
    <w:p w14:paraId="5495978C" w14:textId="01C7FFF8" w:rsidR="006E7CDD" w:rsidRPr="00FE63A2" w:rsidRDefault="006E7CDD" w:rsidP="00FE63A2">
      <w:r w:rsidRPr="00FE63A2">
        <w:t xml:space="preserve">MHWC feedback at </w:t>
      </w:r>
      <w:r w:rsidR="001205CF">
        <w:t>10 months</w:t>
      </w:r>
      <w:r w:rsidRPr="00FE63A2">
        <w:t xml:space="preserve"> follow up indicated </w:t>
      </w:r>
      <w:r w:rsidR="002255D1">
        <w:t>over three quarters (</w:t>
      </w:r>
      <w:r w:rsidRPr="00FE63A2">
        <w:t>77%</w:t>
      </w:r>
      <w:r w:rsidR="002255D1">
        <w:t>)</w:t>
      </w:r>
      <w:r w:rsidRPr="00FE63A2">
        <w:t xml:space="preserve"> had observed </w:t>
      </w:r>
      <w:r w:rsidR="002255D1">
        <w:t xml:space="preserve">a positive </w:t>
      </w:r>
      <w:r w:rsidRPr="00FE63A2">
        <w:t xml:space="preserve">impact on student mental health and wellbeing since commencing in their role. Observations primarily related to an increase in student help-seeking around mental health, an increase in implementation of coping strategies </w:t>
      </w:r>
      <w:r w:rsidR="00D213E5">
        <w:t>among</w:t>
      </w:r>
      <w:r w:rsidRPr="00FE63A2">
        <w:t xml:space="preserve"> students, and an increased willingness of students to discuss their mental health and wellbeing.</w:t>
      </w:r>
    </w:p>
    <w:p w14:paraId="33B02ED5" w14:textId="77777777" w:rsidR="004526AF" w:rsidRPr="00FE63A2" w:rsidRDefault="004526AF" w:rsidP="00FE63A2"/>
    <w:p w14:paraId="7E487E29" w14:textId="76E8E549" w:rsidR="006E7CDD" w:rsidRDefault="006E7CDD" w:rsidP="00FE63A2">
      <w:r w:rsidRPr="00FE63A2">
        <w:t>Qualitative data also suggest the MHWC model is having a positive impact on students through improved social and emotional wellbeing and improved in-school support for student mental health and wellbeing needs. This includes more open communication between staff and students regarding mental health and wellbeing, access to more supports at school and improved peer relationships.</w:t>
      </w:r>
    </w:p>
    <w:p w14:paraId="6011FBD8" w14:textId="77777777" w:rsidR="003B022F" w:rsidRDefault="003B022F" w:rsidP="00FE63A2"/>
    <w:p w14:paraId="15BE6BC1" w14:textId="76E49CE6" w:rsidR="005031AA" w:rsidRDefault="00000C35" w:rsidP="009644AC">
      <w:pPr>
        <w:pStyle w:val="Heading30"/>
      </w:pPr>
      <w:bookmarkStart w:id="15" w:name="_Toc134803777"/>
      <w:r>
        <w:rPr>
          <w:noProof/>
        </w:rPr>
        <w:drawing>
          <wp:inline distT="0" distB="0" distL="0" distR="0" wp14:anchorId="1A5CFCD7" wp14:editId="08301E36">
            <wp:extent cx="5901905" cy="3486150"/>
            <wp:effectExtent l="0" t="0" r="3810" b="0"/>
            <wp:docPr id="916804176" name="Picture 916804176" descr="A picture containing text, screenshot, font highlighting the results from the summary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04176" name="Picture 916804176" descr="A picture containing text, screenshot, font highlighting the results from the summary above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901905" cy="3486150"/>
                    </a:xfrm>
                    <a:prstGeom prst="rect">
                      <a:avLst/>
                    </a:prstGeom>
                    <a:noFill/>
                    <a:ln>
                      <a:noFill/>
                    </a:ln>
                    <a:extLst>
                      <a:ext uri="{53640926-AAD7-44D8-BBD7-CCE9431645EC}">
                        <a14:shadowObscured xmlns:a14="http://schemas.microsoft.com/office/drawing/2010/main"/>
                      </a:ext>
                    </a:extLst>
                  </pic:spPr>
                </pic:pic>
              </a:graphicData>
            </a:graphic>
          </wp:inline>
        </w:drawing>
      </w:r>
      <w:bookmarkEnd w:id="15"/>
    </w:p>
    <w:p w14:paraId="40C815D9" w14:textId="73F1615D" w:rsidR="007233A9" w:rsidRDefault="006055AF" w:rsidP="009644AC">
      <w:pPr>
        <w:pStyle w:val="Heading30"/>
        <w:sectPr w:rsidR="007233A9" w:rsidSect="003313F4">
          <w:footerReference w:type="first" r:id="rId35"/>
          <w:pgSz w:w="12240" w:h="15840"/>
          <w:pgMar w:top="1440" w:right="1440" w:bottom="1440" w:left="1440" w:header="708" w:footer="567" w:gutter="0"/>
          <w:cols w:space="708"/>
          <w:titlePg/>
          <w:docGrid w:linePitch="360"/>
        </w:sectPr>
      </w:pPr>
      <w:bookmarkStart w:id="16" w:name="_Toc134803778"/>
      <w:bookmarkStart w:id="17" w:name="_Toc134373410"/>
      <w:r>
        <w:rPr>
          <w:noProof/>
        </w:rPr>
        <w:lastRenderedPageBreak/>
        <w:drawing>
          <wp:inline distT="0" distB="0" distL="0" distR="0" wp14:anchorId="390BDA02" wp14:editId="2AE12C42">
            <wp:extent cx="5729288" cy="7679561"/>
            <wp:effectExtent l="0" t="0" r="5080" b="0"/>
            <wp:docPr id="11" name="Picture 11" descr="A picture containing text, screenshot, font highlighting the results from the summar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highlighting the results from the summary abov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729288" cy="7679561"/>
                    </a:xfrm>
                    <a:prstGeom prst="rect">
                      <a:avLst/>
                    </a:prstGeom>
                    <a:ln>
                      <a:noFill/>
                    </a:ln>
                    <a:extLst>
                      <a:ext uri="{53640926-AAD7-44D8-BBD7-CCE9431645EC}">
                        <a14:shadowObscured xmlns:a14="http://schemas.microsoft.com/office/drawing/2010/main"/>
                      </a:ext>
                    </a:extLst>
                  </pic:spPr>
                </pic:pic>
              </a:graphicData>
            </a:graphic>
          </wp:inline>
        </w:drawing>
      </w:r>
      <w:bookmarkEnd w:id="16"/>
    </w:p>
    <w:p w14:paraId="10A28C14" w14:textId="42D20107" w:rsidR="006D599D" w:rsidRPr="00FE63A2" w:rsidRDefault="006D599D" w:rsidP="009644AC">
      <w:pPr>
        <w:pStyle w:val="Heading30"/>
      </w:pPr>
      <w:bookmarkStart w:id="18" w:name="_Toc134803779"/>
      <w:r>
        <w:lastRenderedPageBreak/>
        <w:t>1.2.</w:t>
      </w:r>
      <w:r w:rsidR="00000C35">
        <w:t>4</w:t>
      </w:r>
      <w:r>
        <w:t xml:space="preserve"> Limitations</w:t>
      </w:r>
      <w:bookmarkEnd w:id="17"/>
      <w:bookmarkEnd w:id="18"/>
    </w:p>
    <w:p w14:paraId="2989ECC5" w14:textId="5B0E72AC" w:rsidR="00536067" w:rsidRPr="00FE63A2" w:rsidRDefault="00CA09B2" w:rsidP="00536067">
      <w:r>
        <w:t>The following limitations should b</w:t>
      </w:r>
      <w:r w:rsidR="002179F0">
        <w:t>e considered when interpreting findings from the MH</w:t>
      </w:r>
      <w:r w:rsidR="000737DE">
        <w:t>i</w:t>
      </w:r>
      <w:r w:rsidR="002179F0">
        <w:t>PS pilot evaluation:</w:t>
      </w:r>
    </w:p>
    <w:p w14:paraId="2B4D0D05" w14:textId="5AB124B1" w:rsidR="00536067" w:rsidRDefault="001D5721" w:rsidP="00272BFC">
      <w:pPr>
        <w:pStyle w:val="BulletNormal"/>
        <w:numPr>
          <w:ilvl w:val="0"/>
          <w:numId w:val="79"/>
        </w:numPr>
        <w:ind w:left="714" w:hanging="357"/>
      </w:pPr>
      <w:r>
        <w:t xml:space="preserve">Disrupted implementation: </w:t>
      </w:r>
      <w:r w:rsidR="00482145">
        <w:t>Implementation of the pilot</w:t>
      </w:r>
      <w:r w:rsidR="0064285D">
        <w:t xml:space="preserve"> throughout 2020-2022 coincided with the COVID-19 pandemic</w:t>
      </w:r>
      <w:r w:rsidR="00EB39D0">
        <w:t xml:space="preserve"> during which the operation of schools was significantly impacted</w:t>
      </w:r>
      <w:r w:rsidR="00B8485E">
        <w:t xml:space="preserve">, </w:t>
      </w:r>
      <w:r w:rsidR="00434A31">
        <w:t xml:space="preserve">thus </w:t>
      </w:r>
      <w:r w:rsidR="000378A5">
        <w:t>affecting</w:t>
      </w:r>
      <w:r w:rsidR="00434A31">
        <w:t xml:space="preserve"> both</w:t>
      </w:r>
      <w:r w:rsidR="00733EE3">
        <w:t xml:space="preserve"> </w:t>
      </w:r>
      <w:r w:rsidR="00434A31">
        <w:t>implementation and evaluation of th</w:t>
      </w:r>
      <w:r w:rsidR="00733EE3">
        <w:t>e MHWC model</w:t>
      </w:r>
      <w:r w:rsidR="00B662A4">
        <w:t>.</w:t>
      </w:r>
      <w:r w:rsidR="00EB470D">
        <w:t xml:space="preserve"> </w:t>
      </w:r>
      <w:r w:rsidR="00D94679">
        <w:t>For example</w:t>
      </w:r>
      <w:r w:rsidR="00EB470D">
        <w:t xml:space="preserve">, </w:t>
      </w:r>
      <w:r w:rsidR="003423DF">
        <w:t xml:space="preserve">the need for </w:t>
      </w:r>
      <w:r w:rsidR="00EB470D">
        <w:t>school</w:t>
      </w:r>
      <w:r w:rsidR="003423DF">
        <w:t>s</w:t>
      </w:r>
      <w:r w:rsidR="0003570D">
        <w:t xml:space="preserve"> to operate in a</w:t>
      </w:r>
      <w:r w:rsidR="00EB470D">
        <w:t xml:space="preserve"> remote learning </w:t>
      </w:r>
      <w:r w:rsidR="0003570D">
        <w:t xml:space="preserve">environment </w:t>
      </w:r>
      <w:r w:rsidR="00EB470D">
        <w:t xml:space="preserve">had </w:t>
      </w:r>
      <w:r w:rsidR="0074072A">
        <w:t>an</w:t>
      </w:r>
      <w:r w:rsidR="00EB470D">
        <w:t xml:space="preserve"> impact on the timely recruitment of MHWCs</w:t>
      </w:r>
      <w:r w:rsidR="00B8019F">
        <w:t xml:space="preserve"> and</w:t>
      </w:r>
      <w:r w:rsidR="004E5188">
        <w:t xml:space="preserve"> limited </w:t>
      </w:r>
      <w:r w:rsidR="003F4BCC">
        <w:t>implementation</w:t>
      </w:r>
      <w:r w:rsidR="004E5188">
        <w:t xml:space="preserve"> of the</w:t>
      </w:r>
      <w:r w:rsidR="00BB4AEC">
        <w:t xml:space="preserve"> </w:t>
      </w:r>
      <w:r w:rsidR="004E5188">
        <w:t>role</w:t>
      </w:r>
      <w:r w:rsidR="00933E69">
        <w:t xml:space="preserve">, </w:t>
      </w:r>
      <w:r w:rsidR="006A04E1">
        <w:t xml:space="preserve">while </w:t>
      </w:r>
      <w:r w:rsidR="00933E69">
        <w:t xml:space="preserve">staff shortages </w:t>
      </w:r>
      <w:r w:rsidR="00BF1DB1">
        <w:t>required some MHWCs to take on classroom teaching responsibilities</w:t>
      </w:r>
      <w:r w:rsidR="006A04E1">
        <w:t xml:space="preserve"> limiting</w:t>
      </w:r>
      <w:r w:rsidR="00A85921">
        <w:t xml:space="preserve"> their</w:t>
      </w:r>
      <w:r w:rsidR="006A04E1">
        <w:t xml:space="preserve"> capacity to undertake the</w:t>
      </w:r>
      <w:r w:rsidR="007256A9">
        <w:t xml:space="preserve"> MHWC</w:t>
      </w:r>
      <w:r w:rsidR="006A04E1">
        <w:t xml:space="preserve"> role.  </w:t>
      </w:r>
      <w:r w:rsidR="002E60A6">
        <w:t xml:space="preserve">Communication with schools was also impacted throughout this period thus </w:t>
      </w:r>
      <w:r w:rsidR="007A1DAC">
        <w:t>impacting data collection activities and timelines.</w:t>
      </w:r>
    </w:p>
    <w:p w14:paraId="63D71D27" w14:textId="60420E81" w:rsidR="00CB49A5" w:rsidRDefault="002760A4" w:rsidP="00272BFC">
      <w:pPr>
        <w:pStyle w:val="BulletNormal"/>
        <w:numPr>
          <w:ilvl w:val="0"/>
          <w:numId w:val="79"/>
        </w:numPr>
        <w:ind w:left="714" w:hanging="357"/>
      </w:pPr>
      <w:r>
        <w:t>Limited generali</w:t>
      </w:r>
      <w:r w:rsidR="00263C17">
        <w:t>s</w:t>
      </w:r>
      <w:r>
        <w:t>ability</w:t>
      </w:r>
      <w:r w:rsidR="001B3BA6">
        <w:t>:</w:t>
      </w:r>
      <w:r w:rsidR="001A2A8F">
        <w:t xml:space="preserve"> </w:t>
      </w:r>
      <w:r w:rsidR="00190141">
        <w:t xml:space="preserve">School </w:t>
      </w:r>
      <w:r w:rsidR="001F7650">
        <w:t>recruitment into</w:t>
      </w:r>
      <w:r w:rsidR="00190141">
        <w:t xml:space="preserve"> the pilot was based on school </w:t>
      </w:r>
      <w:r w:rsidR="00C014C6">
        <w:t>willingness to engage in the program</w:t>
      </w:r>
      <w:r w:rsidR="00BF5944">
        <w:t>. Schools that parti</w:t>
      </w:r>
      <w:r w:rsidR="00B662A4">
        <w:t>cipated may not have been representative of all schools</w:t>
      </w:r>
      <w:r w:rsidR="007C37AC">
        <w:t xml:space="preserve"> (</w:t>
      </w:r>
      <w:proofErr w:type="gramStart"/>
      <w:r w:rsidR="007C37AC">
        <w:t>e.g.</w:t>
      </w:r>
      <w:proofErr w:type="gramEnd"/>
      <w:r w:rsidR="007C37AC">
        <w:t xml:space="preserve"> </w:t>
      </w:r>
      <w:r w:rsidR="00DD00D5">
        <w:t>greater readiness)</w:t>
      </w:r>
      <w:r w:rsidR="00B662A4">
        <w:t>,</w:t>
      </w:r>
      <w:r w:rsidR="00C014C6">
        <w:t xml:space="preserve"> </w:t>
      </w:r>
      <w:r w:rsidR="002E7F94">
        <w:t xml:space="preserve">potentially </w:t>
      </w:r>
      <w:r w:rsidR="00BF5944">
        <w:t>limiting generali</w:t>
      </w:r>
      <w:r w:rsidR="00263C17">
        <w:t>s</w:t>
      </w:r>
      <w:r w:rsidR="00BF5944">
        <w:t>ability of the evaluation results</w:t>
      </w:r>
      <w:r w:rsidR="00544419">
        <w:t>.</w:t>
      </w:r>
    </w:p>
    <w:p w14:paraId="212FED23" w14:textId="514BB3BE" w:rsidR="00434A31" w:rsidRDefault="00914D9A" w:rsidP="00272BFC">
      <w:pPr>
        <w:pStyle w:val="BulletNormal"/>
        <w:numPr>
          <w:ilvl w:val="0"/>
          <w:numId w:val="79"/>
        </w:numPr>
        <w:ind w:left="714" w:hanging="357"/>
      </w:pPr>
      <w:r>
        <w:t xml:space="preserve">Lack of </w:t>
      </w:r>
      <w:r w:rsidR="002E1F6D">
        <w:t xml:space="preserve">diversity: </w:t>
      </w:r>
      <w:proofErr w:type="gramStart"/>
      <w:r w:rsidR="002E1F6D">
        <w:t>The majority of</w:t>
      </w:r>
      <w:proofErr w:type="gramEnd"/>
      <w:r w:rsidR="002E1F6D">
        <w:t xml:space="preserve"> schools that participated in the pilot </w:t>
      </w:r>
      <w:r w:rsidR="00A4763C">
        <w:t>(97%)</w:t>
      </w:r>
      <w:r w:rsidR="005947D0">
        <w:t xml:space="preserve"> were mainstream primary school settings</w:t>
      </w:r>
      <w:r w:rsidR="004B4FFE">
        <w:t xml:space="preserve">, potentially limiting the applicability of the </w:t>
      </w:r>
      <w:r w:rsidR="0042518D">
        <w:t>program to diverse school and student populations</w:t>
      </w:r>
      <w:r w:rsidR="00B06F23">
        <w:t>.</w:t>
      </w:r>
    </w:p>
    <w:p w14:paraId="0420ABE1" w14:textId="71899DB5" w:rsidR="00205B24" w:rsidRDefault="00205B24" w:rsidP="00272BFC">
      <w:pPr>
        <w:pStyle w:val="BulletNormal"/>
        <w:numPr>
          <w:ilvl w:val="0"/>
          <w:numId w:val="79"/>
        </w:numPr>
        <w:ind w:left="714" w:hanging="357"/>
      </w:pPr>
      <w:r>
        <w:t>Limited response rate</w:t>
      </w:r>
      <w:r w:rsidR="00A32F5A">
        <w:t>s</w:t>
      </w:r>
      <w:r>
        <w:t xml:space="preserve"> at follow up: Low participant response rates at follow up</w:t>
      </w:r>
      <w:r w:rsidR="00177BF4">
        <w:t xml:space="preserve">, particularly </w:t>
      </w:r>
      <w:r w:rsidR="00182031">
        <w:t>school staff</w:t>
      </w:r>
      <w:r w:rsidR="003B623A">
        <w:t xml:space="preserve"> participants</w:t>
      </w:r>
      <w:r>
        <w:t xml:space="preserve">, potentially </w:t>
      </w:r>
      <w:r w:rsidR="00177BF4">
        <w:t>limited</w:t>
      </w:r>
      <w:r>
        <w:t xml:space="preserve"> interpretation of findings </w:t>
      </w:r>
      <w:r w:rsidR="0033203B">
        <w:t>on the long-term effectiveness of the program.</w:t>
      </w:r>
      <w:r>
        <w:t xml:space="preserve"> </w:t>
      </w:r>
    </w:p>
    <w:p w14:paraId="0AE32CA1" w14:textId="77777777" w:rsidR="00CD773F" w:rsidRDefault="002D7764" w:rsidP="00272BFC">
      <w:pPr>
        <w:pStyle w:val="BulletNormal"/>
        <w:numPr>
          <w:ilvl w:val="0"/>
          <w:numId w:val="79"/>
        </w:numPr>
        <w:ind w:left="714" w:hanging="357"/>
      </w:pPr>
      <w:r>
        <w:t xml:space="preserve">Changes in broader mental health </w:t>
      </w:r>
      <w:r w:rsidR="00263C17">
        <w:t xml:space="preserve">reform </w:t>
      </w:r>
      <w:r w:rsidR="000A3C4B">
        <w:t xml:space="preserve">in school </w:t>
      </w:r>
      <w:r>
        <w:t xml:space="preserve">context: </w:t>
      </w:r>
      <w:r w:rsidR="00FE1375">
        <w:t>A</w:t>
      </w:r>
      <w:r w:rsidR="00FC1932">
        <w:t xml:space="preserve"> significant increase in </w:t>
      </w:r>
      <w:r w:rsidR="005A5CC4">
        <w:t xml:space="preserve">the focus on and funding of mental health and wellbeing in schools during </w:t>
      </w:r>
      <w:r w:rsidR="003A320D">
        <w:t>the pilot</w:t>
      </w:r>
      <w:r w:rsidR="005A5CC4">
        <w:t xml:space="preserve"> period </w:t>
      </w:r>
      <w:r w:rsidR="00FE1375">
        <w:t>potentially</w:t>
      </w:r>
      <w:r w:rsidR="006C59A6">
        <w:t xml:space="preserve"> makes it more difficult to </w:t>
      </w:r>
      <w:r w:rsidR="001359EA">
        <w:t>isolate and attribute changes</w:t>
      </w:r>
      <w:r w:rsidR="003B623A">
        <w:t xml:space="preserve"> specifically</w:t>
      </w:r>
      <w:r w:rsidR="001359EA">
        <w:t xml:space="preserve"> due to </w:t>
      </w:r>
      <w:r w:rsidR="003B623A">
        <w:t>MH</w:t>
      </w:r>
      <w:r w:rsidR="00C16208">
        <w:t>i</w:t>
      </w:r>
      <w:r w:rsidR="003B623A">
        <w:t>PS</w:t>
      </w:r>
      <w:r w:rsidR="001359EA">
        <w:t>.</w:t>
      </w:r>
      <w:r w:rsidR="00AF000A">
        <w:t xml:space="preserve">   </w:t>
      </w:r>
    </w:p>
    <w:p w14:paraId="08BC71C9" w14:textId="77777777" w:rsidR="008A4368" w:rsidRDefault="39FD610F">
      <w:pPr>
        <w:pStyle w:val="BulletNormal"/>
        <w:numPr>
          <w:ilvl w:val="0"/>
          <w:numId w:val="79"/>
        </w:numPr>
        <w:ind w:left="714" w:hanging="357"/>
      </w:pPr>
      <w:r>
        <w:t xml:space="preserve">Limited direct student voice: </w:t>
      </w:r>
      <w:proofErr w:type="gramStart"/>
      <w:r>
        <w:t>With the exception of</w:t>
      </w:r>
      <w:proofErr w:type="gramEnd"/>
      <w:r>
        <w:t xml:space="preserve"> the AToSS, all measures of student impact were indirect measures collected via parent or teacher report.</w:t>
      </w:r>
      <w:bookmarkStart w:id="19" w:name="_Toc134373411"/>
    </w:p>
    <w:p w14:paraId="1D2DD47A" w14:textId="77777777" w:rsidR="008A4368" w:rsidRDefault="008A4368" w:rsidP="008A4368">
      <w:pPr>
        <w:pStyle w:val="BulletNormal"/>
        <w:ind w:left="714"/>
      </w:pPr>
    </w:p>
    <w:p w14:paraId="7884D808" w14:textId="4065D1C9" w:rsidR="006E7CDD" w:rsidRPr="00FE63A2" w:rsidRDefault="006E7CDD" w:rsidP="00026BAE">
      <w:pPr>
        <w:pStyle w:val="Heading2"/>
      </w:pPr>
      <w:bookmarkStart w:id="20" w:name="_Toc134803780"/>
      <w:r w:rsidRPr="00FE63A2">
        <w:t>1.3 Key recommendations</w:t>
      </w:r>
      <w:bookmarkEnd w:id="19"/>
      <w:bookmarkEnd w:id="20"/>
    </w:p>
    <w:p w14:paraId="1798B2DC" w14:textId="473490D6" w:rsidR="007112BD" w:rsidRPr="00FE63A2" w:rsidRDefault="006B5FDE" w:rsidP="009644AC">
      <w:pPr>
        <w:pStyle w:val="Heading30"/>
      </w:pPr>
      <w:bookmarkStart w:id="21" w:name="_Toc134373412"/>
      <w:bookmarkStart w:id="22" w:name="_Toc134803781"/>
      <w:r>
        <w:t xml:space="preserve">1.3.1 </w:t>
      </w:r>
      <w:r w:rsidR="1933AB64">
        <w:t>State</w:t>
      </w:r>
      <w:r w:rsidR="1EB1D37C">
        <w:t>-</w:t>
      </w:r>
      <w:r w:rsidR="1933AB64">
        <w:t>wide implementation</w:t>
      </w:r>
      <w:bookmarkEnd w:id="21"/>
      <w:bookmarkEnd w:id="22"/>
    </w:p>
    <w:p w14:paraId="071428F3" w14:textId="76DF7159" w:rsidR="006E7CDD" w:rsidRPr="00FE63A2" w:rsidRDefault="50E0D533" w:rsidP="00FE63A2">
      <w:r>
        <w:t>Modifications to the training program</w:t>
      </w:r>
      <w:r w:rsidR="00FB6775">
        <w:t xml:space="preserve"> and role scope</w:t>
      </w:r>
      <w:r w:rsidR="0030706B">
        <w:t xml:space="preserve"> which</w:t>
      </w:r>
      <w:r>
        <w:t xml:space="preserve"> were introduced in 2022 strongly support implementation of the MHWC model. Based on the data presented in this report, the following recommendations are made: </w:t>
      </w:r>
    </w:p>
    <w:p w14:paraId="0C70572A" w14:textId="77777777" w:rsidR="00670EA9" w:rsidRDefault="00670EA9" w:rsidP="00FE63A2"/>
    <w:p w14:paraId="2B73B916" w14:textId="3BA1282B" w:rsidR="006E7CDD" w:rsidRPr="002255D1" w:rsidRDefault="00670EA9" w:rsidP="00C73626">
      <w:pPr>
        <w:pStyle w:val="Heading4"/>
      </w:pPr>
      <w:r w:rsidRPr="002255D1">
        <w:t xml:space="preserve">(a) </w:t>
      </w:r>
      <w:r w:rsidR="006E7CDD" w:rsidRPr="002255D1">
        <w:t xml:space="preserve">MHWC </w:t>
      </w:r>
      <w:r w:rsidR="00FD63E6">
        <w:t>r</w:t>
      </w:r>
      <w:r w:rsidR="006E7CDD" w:rsidRPr="002255D1">
        <w:t>ole</w:t>
      </w:r>
    </w:p>
    <w:p w14:paraId="0358EC23" w14:textId="77777777" w:rsidR="00670EA9" w:rsidRDefault="00670EA9" w:rsidP="00FE63A2"/>
    <w:p w14:paraId="31D84463" w14:textId="0CAB3067" w:rsidR="00670EA9" w:rsidRDefault="787E0581" w:rsidP="00C441F7">
      <w:pPr>
        <w:pStyle w:val="Bullet1"/>
        <w:numPr>
          <w:ilvl w:val="0"/>
          <w:numId w:val="7"/>
        </w:numPr>
      </w:pPr>
      <w:r>
        <w:t xml:space="preserve">Findings from the evaluation indicate the majority of MHWC time is engaged in role-specific tasks aligned with the position description. </w:t>
      </w:r>
      <w:r w:rsidRPr="001F2055">
        <w:rPr>
          <w:b/>
          <w:bCs/>
        </w:rPr>
        <w:t>It is recommended that no change be made to the role description for MHWCs as it appropriately captures the aims and focus of the role.</w:t>
      </w:r>
      <w:r>
        <w:t> </w:t>
      </w:r>
    </w:p>
    <w:p w14:paraId="00046F74" w14:textId="223BAF36" w:rsidR="00C80F20" w:rsidRDefault="2E427A92" w:rsidP="00C80F20">
      <w:pPr>
        <w:pStyle w:val="Bullet1"/>
        <w:numPr>
          <w:ilvl w:val="0"/>
          <w:numId w:val="7"/>
        </w:numPr>
      </w:pPr>
      <w:r>
        <w:t>P</w:t>
      </w:r>
      <w:r w:rsidR="787E0581">
        <w:t xml:space="preserve">ressure on time to engage in the full scope of the MHWC role is the most consistently reported barrier to successful implementation of the role. </w:t>
      </w:r>
      <w:r w:rsidR="00441CA8" w:rsidRPr="003B5C23">
        <w:t>Given the constraints of allocating</w:t>
      </w:r>
      <w:r w:rsidR="003221FD" w:rsidRPr="003B5C23">
        <w:t xml:space="preserve"> </w:t>
      </w:r>
      <w:r w:rsidR="004A2E72" w:rsidRPr="00A06F4A">
        <w:lastRenderedPageBreak/>
        <w:t xml:space="preserve">the MHWC role </w:t>
      </w:r>
      <w:r w:rsidR="003C02C4" w:rsidRPr="00A06F4A">
        <w:t xml:space="preserve">FTE based on school size </w:t>
      </w:r>
      <w:r w:rsidR="00E86FF4" w:rsidRPr="001F2055">
        <w:rPr>
          <w:b/>
          <w:bCs/>
        </w:rPr>
        <w:t>it</w:t>
      </w:r>
      <w:r w:rsidR="787E0581" w:rsidRPr="001F2055">
        <w:rPr>
          <w:b/>
          <w:bCs/>
        </w:rPr>
        <w:t xml:space="preserve"> is recommended that </w:t>
      </w:r>
      <w:r w:rsidR="007A6CF0" w:rsidRPr="00D22CA1">
        <w:rPr>
          <w:b/>
          <w:bCs/>
        </w:rPr>
        <w:t>(a)</w:t>
      </w:r>
      <w:r w:rsidR="787E0581" w:rsidRPr="00D22CA1">
        <w:rPr>
          <w:b/>
          <w:bCs/>
        </w:rPr>
        <w:t xml:space="preserve"> school leaders work closely with MHWCs to </w:t>
      </w:r>
      <w:r w:rsidR="004C232B" w:rsidRPr="00D22CA1">
        <w:rPr>
          <w:b/>
          <w:bCs/>
        </w:rPr>
        <w:t>clarify role scope with consideration of FTE</w:t>
      </w:r>
      <w:r w:rsidR="00B9695E" w:rsidRPr="00D22CA1">
        <w:rPr>
          <w:b/>
          <w:bCs/>
        </w:rPr>
        <w:t xml:space="preserve"> and </w:t>
      </w:r>
      <w:r w:rsidR="787E0581" w:rsidRPr="00D22CA1">
        <w:rPr>
          <w:b/>
          <w:bCs/>
        </w:rPr>
        <w:t>ensure there is minimal diversion to non-MHWC activities</w:t>
      </w:r>
      <w:r w:rsidR="0034515B" w:rsidRPr="00D22CA1">
        <w:rPr>
          <w:b/>
          <w:bCs/>
        </w:rPr>
        <w:t xml:space="preserve"> and (b) DE </w:t>
      </w:r>
      <w:r w:rsidR="0067321F">
        <w:rPr>
          <w:b/>
          <w:bCs/>
        </w:rPr>
        <w:t xml:space="preserve">continue </w:t>
      </w:r>
      <w:r w:rsidR="008F6C1E" w:rsidRPr="00D22CA1">
        <w:rPr>
          <w:b/>
          <w:bCs/>
        </w:rPr>
        <w:t xml:space="preserve">to </w:t>
      </w:r>
      <w:r w:rsidR="000E4C29">
        <w:rPr>
          <w:b/>
          <w:bCs/>
        </w:rPr>
        <w:t xml:space="preserve">provide support to schools to identify </w:t>
      </w:r>
      <w:r w:rsidR="00FE0DEB" w:rsidRPr="00D22CA1">
        <w:rPr>
          <w:b/>
          <w:bCs/>
        </w:rPr>
        <w:t xml:space="preserve">other funding sources </w:t>
      </w:r>
      <w:r w:rsidR="000E4C29">
        <w:rPr>
          <w:b/>
          <w:bCs/>
        </w:rPr>
        <w:t>to support with program</w:t>
      </w:r>
      <w:r w:rsidR="00E80269">
        <w:rPr>
          <w:b/>
          <w:bCs/>
        </w:rPr>
        <w:t xml:space="preserve"> implementation and recruitment of </w:t>
      </w:r>
      <w:r w:rsidR="00510B57">
        <w:rPr>
          <w:b/>
          <w:bCs/>
        </w:rPr>
        <w:t xml:space="preserve">MHWC </w:t>
      </w:r>
      <w:r w:rsidR="00E8379B">
        <w:rPr>
          <w:b/>
          <w:bCs/>
        </w:rPr>
        <w:t xml:space="preserve"> </w:t>
      </w:r>
      <w:r w:rsidR="00000F3C" w:rsidRPr="00D22CA1">
        <w:rPr>
          <w:b/>
          <w:bCs/>
        </w:rPr>
        <w:t>(e.g. through the MH Fund menu</w:t>
      </w:r>
      <w:r w:rsidR="00400503" w:rsidRPr="00D22CA1">
        <w:rPr>
          <w:b/>
          <w:bCs/>
        </w:rPr>
        <w:t xml:space="preserve">, </w:t>
      </w:r>
      <w:r w:rsidR="00D5075C" w:rsidRPr="00D22CA1">
        <w:rPr>
          <w:b/>
          <w:bCs/>
        </w:rPr>
        <w:t>or the Student Wellbeing Boost</w:t>
      </w:r>
      <w:r w:rsidR="00451ED4" w:rsidRPr="001F2055">
        <w:rPr>
          <w:rStyle w:val="FootnoteReference"/>
          <w:b/>
          <w:bCs/>
        </w:rPr>
        <w:footnoteReference w:id="4"/>
      </w:r>
      <w:r w:rsidR="00000F3C" w:rsidRPr="001F2055">
        <w:rPr>
          <w:b/>
          <w:bCs/>
        </w:rPr>
        <w:t>).</w:t>
      </w:r>
      <w:r w:rsidR="787E0581">
        <w:t> </w:t>
      </w:r>
    </w:p>
    <w:p w14:paraId="7033CD73" w14:textId="0C5F6382" w:rsidR="00A71F00" w:rsidRPr="001F2055" w:rsidRDefault="00A71F00" w:rsidP="00C441F7">
      <w:pPr>
        <w:pStyle w:val="Bullet1"/>
        <w:numPr>
          <w:ilvl w:val="0"/>
          <w:numId w:val="7"/>
        </w:numPr>
        <w:rPr>
          <w:b/>
          <w:bCs/>
        </w:rPr>
      </w:pPr>
      <w:r w:rsidRPr="00FE63A2">
        <w:t xml:space="preserve">Findings from the evaluation indicate the MHWC-delivered professional development activity from the Mental Health Literacy module is an essential component of the role in terms of role integration and building school staff capacity to support student mental health and wellbeing.  </w:t>
      </w:r>
      <w:r w:rsidRPr="001F2055">
        <w:rPr>
          <w:b/>
          <w:bCs/>
        </w:rPr>
        <w:t xml:space="preserve">It is recommended </w:t>
      </w:r>
      <w:r w:rsidR="00636D6E" w:rsidRPr="001F2055">
        <w:rPr>
          <w:b/>
          <w:bCs/>
        </w:rPr>
        <w:t xml:space="preserve">the MHWC-delivered professional development </w:t>
      </w:r>
      <w:r w:rsidRPr="001F2055">
        <w:rPr>
          <w:b/>
          <w:bCs/>
        </w:rPr>
        <w:t>component of the</w:t>
      </w:r>
      <w:r w:rsidR="007D22DC" w:rsidRPr="001F2055">
        <w:rPr>
          <w:b/>
          <w:bCs/>
        </w:rPr>
        <w:t xml:space="preserve"> Mental Health Literacy</w:t>
      </w:r>
      <w:r w:rsidRPr="001F2055">
        <w:rPr>
          <w:b/>
          <w:bCs/>
        </w:rPr>
        <w:t xml:space="preserve"> training </w:t>
      </w:r>
      <w:r w:rsidR="007D22DC" w:rsidRPr="001F2055">
        <w:rPr>
          <w:b/>
          <w:bCs/>
        </w:rPr>
        <w:t xml:space="preserve">program </w:t>
      </w:r>
      <w:r w:rsidRPr="001F2055">
        <w:rPr>
          <w:b/>
          <w:bCs/>
        </w:rPr>
        <w:t>continue to be a required deliverable for the role with expansion to other modules such as Supporting Need and Building Capacity.</w:t>
      </w:r>
    </w:p>
    <w:p w14:paraId="291B6667" w14:textId="77777777" w:rsidR="00A71F00" w:rsidRPr="00FE63A2" w:rsidRDefault="00A71F00" w:rsidP="00FE63A2"/>
    <w:p w14:paraId="2663928B" w14:textId="308EBBEF" w:rsidR="006E7CDD" w:rsidRPr="00FE63A2" w:rsidRDefault="00670EA9" w:rsidP="00C73626">
      <w:pPr>
        <w:pStyle w:val="Heading4"/>
      </w:pPr>
      <w:r>
        <w:t xml:space="preserve">(b) </w:t>
      </w:r>
      <w:r w:rsidR="006E7CDD" w:rsidRPr="00FE63A2">
        <w:t xml:space="preserve">Training / Communities of Practice </w:t>
      </w:r>
      <w:r w:rsidR="00074F75">
        <w:t>p</w:t>
      </w:r>
      <w:r w:rsidR="006E7CDD" w:rsidRPr="00FE63A2">
        <w:t>rogram</w:t>
      </w:r>
    </w:p>
    <w:p w14:paraId="44497493" w14:textId="77777777" w:rsidR="00670EA9" w:rsidRDefault="00670EA9" w:rsidP="00FE63A2"/>
    <w:p w14:paraId="5B22869F" w14:textId="11D0A0F9" w:rsidR="007112BD" w:rsidRPr="00DB034E" w:rsidRDefault="787E0581" w:rsidP="00C441F7">
      <w:pPr>
        <w:pStyle w:val="Bullet1"/>
        <w:numPr>
          <w:ilvl w:val="0"/>
          <w:numId w:val="7"/>
        </w:numPr>
        <w:rPr>
          <w:b/>
          <w:bCs/>
        </w:rPr>
      </w:pPr>
      <w:r>
        <w:t xml:space="preserve">Findings indicate the MHWC training program strongly supports the MHWC role, including the core modules and the ongoing Communities of Practice which is providing ongoing benefit to MHWCs at two years post commencement. </w:t>
      </w:r>
      <w:r w:rsidRPr="00DB034E">
        <w:rPr>
          <w:b/>
          <w:bCs/>
        </w:rPr>
        <w:t xml:space="preserve">It is recommended: </w:t>
      </w:r>
    </w:p>
    <w:p w14:paraId="737C51FA" w14:textId="0A262858" w:rsidR="007112BD" w:rsidRPr="00DB034E" w:rsidRDefault="00A71F00" w:rsidP="00C441F7">
      <w:pPr>
        <w:pStyle w:val="Bullet1"/>
        <w:numPr>
          <w:ilvl w:val="0"/>
          <w:numId w:val="34"/>
        </w:numPr>
        <w:contextualSpacing w:val="0"/>
        <w:rPr>
          <w:b/>
          <w:bCs/>
        </w:rPr>
      </w:pPr>
      <w:r w:rsidRPr="00DB034E">
        <w:rPr>
          <w:b/>
          <w:bCs/>
        </w:rPr>
        <w:t xml:space="preserve">staff trainees continue to be included in the initial core training sessions, to facilitate capacity building and integration of the role within the school context </w:t>
      </w:r>
    </w:p>
    <w:p w14:paraId="221B15EA" w14:textId="471F214D" w:rsidR="00A71F00" w:rsidRPr="00DB034E" w:rsidRDefault="787E0581" w:rsidP="00C441F7">
      <w:pPr>
        <w:pStyle w:val="Bullet1"/>
        <w:numPr>
          <w:ilvl w:val="0"/>
          <w:numId w:val="34"/>
        </w:numPr>
        <w:contextualSpacing w:val="0"/>
        <w:rPr>
          <w:b/>
          <w:bCs/>
        </w:rPr>
      </w:pPr>
      <w:r w:rsidRPr="00DB034E">
        <w:rPr>
          <w:b/>
          <w:bCs/>
        </w:rPr>
        <w:t xml:space="preserve">the Communities of Practice continue as an essential component of the MHWC training program for at least two years </w:t>
      </w:r>
    </w:p>
    <w:p w14:paraId="042486C1" w14:textId="77F37107" w:rsidR="00A71F00" w:rsidRPr="00DB034E" w:rsidRDefault="00A71F00" w:rsidP="00C441F7">
      <w:pPr>
        <w:pStyle w:val="Bullet1"/>
        <w:numPr>
          <w:ilvl w:val="0"/>
          <w:numId w:val="34"/>
        </w:numPr>
        <w:contextualSpacing w:val="0"/>
        <w:rPr>
          <w:b/>
          <w:bCs/>
        </w:rPr>
      </w:pPr>
      <w:r w:rsidRPr="00DB034E">
        <w:rPr>
          <w:b/>
          <w:bCs/>
        </w:rPr>
        <w:t xml:space="preserve">the training program continue to implement a continuous improvement cycle to ensure a tailored and responsive offering for schools </w:t>
      </w:r>
    </w:p>
    <w:p w14:paraId="08525E4D" w14:textId="3A8D6F3E" w:rsidR="00A71F00" w:rsidRPr="00A24246" w:rsidRDefault="787E0581" w:rsidP="00C441F7">
      <w:pPr>
        <w:pStyle w:val="Bullet1"/>
        <w:numPr>
          <w:ilvl w:val="0"/>
          <w:numId w:val="34"/>
        </w:numPr>
        <w:contextualSpacing w:val="0"/>
        <w:rPr>
          <w:b/>
          <w:bCs/>
        </w:rPr>
      </w:pPr>
      <w:r w:rsidRPr="00DB034E">
        <w:rPr>
          <w:b/>
          <w:bCs/>
        </w:rPr>
        <w:t xml:space="preserve">consideration be given to the need to contextualise to </w:t>
      </w:r>
      <w:r w:rsidR="000F60E4" w:rsidRPr="00DB034E">
        <w:rPr>
          <w:b/>
          <w:bCs/>
        </w:rPr>
        <w:t>specialist and language schools and to other</w:t>
      </w:r>
      <w:r w:rsidRPr="00DB034E">
        <w:rPr>
          <w:b/>
          <w:bCs/>
        </w:rPr>
        <w:t xml:space="preserve"> sectors</w:t>
      </w:r>
      <w:r w:rsidR="000F60E4" w:rsidRPr="00DB034E">
        <w:rPr>
          <w:b/>
          <w:bCs/>
        </w:rPr>
        <w:t xml:space="preserve"> (CECV and </w:t>
      </w:r>
      <w:r w:rsidR="00192614" w:rsidRPr="00DB034E">
        <w:rPr>
          <w:b/>
          <w:bCs/>
        </w:rPr>
        <w:t>ISV)</w:t>
      </w:r>
      <w:r w:rsidR="00192614" w:rsidRPr="00C80F20">
        <w:rPr>
          <w:rStyle w:val="CommentReference"/>
          <w:rFonts w:ascii="Calibri" w:hAnsi="Calibri"/>
          <w:b/>
          <w:bCs/>
          <w:lang w:eastAsia="en-AU"/>
        </w:rPr>
        <w:t xml:space="preserve"> </w:t>
      </w:r>
      <w:r w:rsidR="00192614" w:rsidRPr="00DB034E">
        <w:rPr>
          <w:b/>
          <w:bCs/>
        </w:rPr>
        <w:t>and</w:t>
      </w:r>
      <w:r w:rsidRPr="00A24246">
        <w:rPr>
          <w:b/>
          <w:bCs/>
        </w:rPr>
        <w:t xml:space="preserve"> DE to work with the training and evaluation teams around the scope of this work.</w:t>
      </w:r>
    </w:p>
    <w:p w14:paraId="68513D65" w14:textId="77777777" w:rsidR="000F60E4" w:rsidRPr="00FE63A2" w:rsidRDefault="000F60E4" w:rsidP="00202A7C">
      <w:pPr>
        <w:pStyle w:val="Bullet1"/>
      </w:pPr>
    </w:p>
    <w:p w14:paraId="4C034CBA" w14:textId="337D0A1D" w:rsidR="006E7CDD" w:rsidRPr="00202A7C" w:rsidRDefault="50E0D533" w:rsidP="00C441F7">
      <w:pPr>
        <w:pStyle w:val="Bullet1"/>
        <w:numPr>
          <w:ilvl w:val="0"/>
          <w:numId w:val="7"/>
        </w:numPr>
        <w:rPr>
          <w:b/>
          <w:bCs/>
        </w:rPr>
      </w:pPr>
      <w:r>
        <w:t xml:space="preserve">The Learning Leader role facilitates both quality training delivery and ongoing learning support through the Communities of Practice and the provision of drop-in sessions.  </w:t>
      </w:r>
      <w:r w:rsidR="787E0581">
        <w:t>Initial</w:t>
      </w:r>
      <w:r>
        <w:t xml:space="preserve"> </w:t>
      </w:r>
      <w:r w:rsidR="6E524F02">
        <w:t>feedback</w:t>
      </w:r>
      <w:r>
        <w:t xml:space="preserve"> indicate</w:t>
      </w:r>
      <w:r w:rsidR="00A22C75">
        <w:t xml:space="preserve">s </w:t>
      </w:r>
      <w:r>
        <w:t>the drop-in sessions are particularly subscribed early in the role</w:t>
      </w:r>
      <w:r w:rsidR="00742FB5">
        <w:t xml:space="preserve"> (</w:t>
      </w:r>
      <w:r w:rsidR="00F51297">
        <w:t>i.e.,</w:t>
      </w:r>
      <w:r w:rsidR="00742FB5">
        <w:t xml:space="preserve"> Terms 1 and 2)</w:t>
      </w:r>
      <w:r>
        <w:t xml:space="preserve"> for MHWCs to check in on role focus and develop individual development plans. </w:t>
      </w:r>
      <w:r w:rsidRPr="00202A7C">
        <w:rPr>
          <w:b/>
          <w:bCs/>
        </w:rPr>
        <w:t>It is recommended</w:t>
      </w:r>
      <w:r w:rsidR="6E524F02" w:rsidRPr="00202A7C">
        <w:rPr>
          <w:b/>
          <w:bCs/>
        </w:rPr>
        <w:t xml:space="preserve"> </w:t>
      </w:r>
      <w:r w:rsidR="21E1934F" w:rsidRPr="00202A7C">
        <w:rPr>
          <w:b/>
          <w:bCs/>
        </w:rPr>
        <w:t xml:space="preserve">that </w:t>
      </w:r>
      <w:r w:rsidRPr="00202A7C">
        <w:rPr>
          <w:b/>
          <w:bCs/>
        </w:rPr>
        <w:t xml:space="preserve">monitoring and evaluation of the drop-in sessions be included in the early stages of the </w:t>
      </w:r>
      <w:r w:rsidR="00192614" w:rsidRPr="00202A7C">
        <w:rPr>
          <w:b/>
          <w:bCs/>
        </w:rPr>
        <w:t>statewide</w:t>
      </w:r>
      <w:r w:rsidRPr="00202A7C">
        <w:rPr>
          <w:b/>
          <w:bCs/>
        </w:rPr>
        <w:t xml:space="preserve"> roll out</w:t>
      </w:r>
      <w:r w:rsidR="6E524F02" w:rsidRPr="00202A7C">
        <w:rPr>
          <w:b/>
          <w:bCs/>
        </w:rPr>
        <w:t>.</w:t>
      </w:r>
    </w:p>
    <w:p w14:paraId="19ED72DF" w14:textId="77777777" w:rsidR="00A71F00" w:rsidRPr="00FE63A2" w:rsidRDefault="00A71F00" w:rsidP="00FE63A2"/>
    <w:p w14:paraId="35A36A64" w14:textId="7E520146" w:rsidR="006E7CDD" w:rsidRPr="00FE63A2" w:rsidRDefault="00E42444" w:rsidP="00C73626">
      <w:pPr>
        <w:pStyle w:val="Heading4"/>
      </w:pPr>
      <w:r>
        <w:t xml:space="preserve">(c) </w:t>
      </w:r>
      <w:r w:rsidR="006E7CDD" w:rsidRPr="00FE63A2">
        <w:t xml:space="preserve">School </w:t>
      </w:r>
      <w:r w:rsidR="00A73279">
        <w:t>l</w:t>
      </w:r>
      <w:r w:rsidR="006E7CDD" w:rsidRPr="00FE63A2">
        <w:t>eadership</w:t>
      </w:r>
    </w:p>
    <w:p w14:paraId="363928D3" w14:textId="77777777" w:rsidR="00670EA9" w:rsidRDefault="00670EA9" w:rsidP="00FE63A2"/>
    <w:p w14:paraId="053E105C" w14:textId="4762BA30" w:rsidR="00115F36" w:rsidRPr="00FE63A2" w:rsidRDefault="00115F36" w:rsidP="00C441F7">
      <w:pPr>
        <w:pStyle w:val="Bullet1"/>
        <w:numPr>
          <w:ilvl w:val="0"/>
          <w:numId w:val="7"/>
        </w:numPr>
      </w:pPr>
      <w:r w:rsidRPr="00FE63A2">
        <w:t xml:space="preserve">Findings indicate that school leadership support is critical for supporting successful role integration, implementation, and providing ongoing role support. </w:t>
      </w:r>
      <w:proofErr w:type="gramStart"/>
      <w:r w:rsidRPr="00FE63A2">
        <w:t>In particular, school</w:t>
      </w:r>
      <w:proofErr w:type="gramEnd"/>
      <w:r w:rsidRPr="00FE63A2">
        <w:t xml:space="preserve"> leadership was identified as having a critical role in promoting the role within the school and </w:t>
      </w:r>
      <w:r w:rsidRPr="00FE63A2">
        <w:lastRenderedPageBreak/>
        <w:t>providing role clarity with consideration of MHWC time fraction and school context.  </w:t>
      </w:r>
      <w:r w:rsidRPr="00202A7C">
        <w:rPr>
          <w:b/>
          <w:bCs/>
        </w:rPr>
        <w:t xml:space="preserve">It is recommended that additional support be provided to school leadership through a </w:t>
      </w:r>
      <w:r w:rsidR="00AB4F0F" w:rsidRPr="00202A7C">
        <w:rPr>
          <w:b/>
          <w:bCs/>
        </w:rPr>
        <w:t>semi-</w:t>
      </w:r>
      <w:r w:rsidRPr="00202A7C">
        <w:rPr>
          <w:b/>
          <w:bCs/>
        </w:rPr>
        <w:t xml:space="preserve">regular </w:t>
      </w:r>
      <w:r w:rsidR="00327525" w:rsidRPr="00202A7C">
        <w:rPr>
          <w:b/>
          <w:bCs/>
        </w:rPr>
        <w:t xml:space="preserve">‘opt-in’ </w:t>
      </w:r>
      <w:r w:rsidRPr="00202A7C">
        <w:rPr>
          <w:b/>
          <w:bCs/>
        </w:rPr>
        <w:t xml:space="preserve">Community of Practice for this stakeholder group. This CoP </w:t>
      </w:r>
      <w:r w:rsidR="001221F8" w:rsidRPr="00202A7C">
        <w:rPr>
          <w:b/>
          <w:bCs/>
        </w:rPr>
        <w:t>c</w:t>
      </w:r>
      <w:r w:rsidRPr="00202A7C">
        <w:rPr>
          <w:b/>
          <w:bCs/>
        </w:rPr>
        <w:t xml:space="preserve">ould be facilitated by MGSE Training </w:t>
      </w:r>
      <w:r w:rsidR="00192614" w:rsidRPr="00202A7C">
        <w:rPr>
          <w:b/>
          <w:bCs/>
        </w:rPr>
        <w:t>leadership)</w:t>
      </w:r>
      <w:r w:rsidR="00C80F20" w:rsidRPr="000D4F67">
        <w:rPr>
          <w:b/>
          <w:bCs/>
        </w:rPr>
        <w:t xml:space="preserve"> </w:t>
      </w:r>
      <w:r w:rsidRPr="006C47C0">
        <w:rPr>
          <w:b/>
          <w:bCs/>
        </w:rPr>
        <w:t xml:space="preserve">and include guided discussion regarding implementation barriers and enablers, clarification of </w:t>
      </w:r>
      <w:r w:rsidR="005871E7" w:rsidRPr="006C47C0">
        <w:rPr>
          <w:b/>
          <w:bCs/>
        </w:rPr>
        <w:t xml:space="preserve">MHWC </w:t>
      </w:r>
      <w:r w:rsidRPr="006C47C0">
        <w:rPr>
          <w:b/>
          <w:bCs/>
        </w:rPr>
        <w:t>role scope and advice regarding implementation best practices.</w:t>
      </w:r>
      <w:r w:rsidRPr="00FE63A2">
        <w:t xml:space="preserve"> This leadership CoP </w:t>
      </w:r>
      <w:r w:rsidR="00FE5F15">
        <w:t xml:space="preserve">could </w:t>
      </w:r>
      <w:r w:rsidRPr="00FE63A2">
        <w:t>complement the existing support structures for leadership staff in schools such as the Induction session and planning activities and access/attendance at core training modules.</w:t>
      </w:r>
    </w:p>
    <w:p w14:paraId="1B258BE5" w14:textId="77777777" w:rsidR="00173620" w:rsidRPr="00FE63A2" w:rsidRDefault="00173620" w:rsidP="00FE63A2"/>
    <w:p w14:paraId="542F7A3E" w14:textId="617AE991" w:rsidR="00A029A6" w:rsidRPr="00FE63A2" w:rsidRDefault="006B5FDE" w:rsidP="009644AC">
      <w:pPr>
        <w:pStyle w:val="Heading30"/>
      </w:pPr>
      <w:bookmarkStart w:id="23" w:name="_Toc134373413"/>
      <w:bookmarkStart w:id="24" w:name="_Toc134803782"/>
      <w:r>
        <w:t xml:space="preserve">1.3.2 </w:t>
      </w:r>
      <w:r w:rsidR="001E19F3" w:rsidRPr="00FE63A2">
        <w:t>F</w:t>
      </w:r>
      <w:r w:rsidR="006E7CDD" w:rsidRPr="00FE63A2">
        <w:t>urther evaluation</w:t>
      </w:r>
      <w:bookmarkEnd w:id="23"/>
      <w:bookmarkEnd w:id="24"/>
    </w:p>
    <w:p w14:paraId="57BD532A" w14:textId="14FB9EDF" w:rsidR="006E7CDD" w:rsidRPr="0088565C" w:rsidDel="00C52F98" w:rsidRDefault="50E0D533" w:rsidP="00797A30">
      <w:pPr>
        <w:rPr>
          <w:b/>
          <w:bCs/>
        </w:rPr>
      </w:pPr>
      <w:r>
        <w:t xml:space="preserve">Further evaluation is critical to inform long-term sustainability and impact of the </w:t>
      </w:r>
      <w:r w:rsidR="3A849153">
        <w:t>MHWC model</w:t>
      </w:r>
      <w:r>
        <w:t xml:space="preserve"> – particularly as it </w:t>
      </w:r>
      <w:r w:rsidR="3409CBA7">
        <w:t>is rolled out across the State</w:t>
      </w:r>
      <w:r>
        <w:t xml:space="preserve">. </w:t>
      </w:r>
      <w:r w:rsidRPr="0088565C">
        <w:rPr>
          <w:b/>
          <w:bCs/>
        </w:rPr>
        <w:t>It is recommended that ongoing evaluation be prioriti</w:t>
      </w:r>
      <w:r w:rsidR="056E2E8A" w:rsidRPr="0088565C">
        <w:rPr>
          <w:b/>
          <w:bCs/>
        </w:rPr>
        <w:t>s</w:t>
      </w:r>
      <w:r w:rsidRPr="0088565C">
        <w:rPr>
          <w:b/>
          <w:bCs/>
        </w:rPr>
        <w:t>ed, and specifically address:</w:t>
      </w:r>
    </w:p>
    <w:p w14:paraId="34EBFEA9" w14:textId="0D29D900" w:rsidR="006E7CDD" w:rsidRPr="00FE63A2" w:rsidDel="00C52F98" w:rsidRDefault="006E7CDD" w:rsidP="00797A30"/>
    <w:p w14:paraId="3770E461" w14:textId="5E8AC6F6" w:rsidR="006E7CDD" w:rsidRDefault="00B26750" w:rsidP="00E42444">
      <w:pPr>
        <w:pStyle w:val="Heading4"/>
      </w:pPr>
      <w:r>
        <w:t xml:space="preserve">(a) </w:t>
      </w:r>
      <w:r w:rsidR="101F667E">
        <w:t>Impact</w:t>
      </w:r>
    </w:p>
    <w:p w14:paraId="2EF30C03" w14:textId="77777777" w:rsidR="00C44C2D" w:rsidRPr="00C44C2D" w:rsidDel="00C52F98" w:rsidRDefault="00C44C2D" w:rsidP="00C44C2D"/>
    <w:p w14:paraId="27223109" w14:textId="522247BC" w:rsidR="00797A30" w:rsidRDefault="101F667E" w:rsidP="00C441F7">
      <w:pPr>
        <w:pStyle w:val="Bullet1"/>
        <w:numPr>
          <w:ilvl w:val="0"/>
          <w:numId w:val="7"/>
        </w:numPr>
      </w:pPr>
      <w:r w:rsidRPr="00F85E87">
        <w:rPr>
          <w:b/>
          <w:bCs/>
        </w:rPr>
        <w:t xml:space="preserve">Long-term impact/maintenance of gains of the MHWC model on schools, teachers, </w:t>
      </w:r>
      <w:proofErr w:type="gramStart"/>
      <w:r w:rsidRPr="00F85E87">
        <w:rPr>
          <w:b/>
          <w:bCs/>
        </w:rPr>
        <w:t>parent</w:t>
      </w:r>
      <w:r w:rsidR="001029B7" w:rsidRPr="00F85E87">
        <w:rPr>
          <w:b/>
          <w:bCs/>
        </w:rPr>
        <w:t>s</w:t>
      </w:r>
      <w:proofErr w:type="gramEnd"/>
      <w:r w:rsidRPr="00F85E87">
        <w:rPr>
          <w:b/>
          <w:bCs/>
        </w:rPr>
        <w:t xml:space="preserve"> and students.</w:t>
      </w:r>
      <w:r>
        <w:t xml:space="preserve"> This should include exploration of the Victorian Department of Education (DE) AToSS and POS data, teacher reported mental health literacy data, and data collection from 2021 and 2022 cohort parent and staff participants across a longer </w:t>
      </w:r>
      <w:proofErr w:type="gramStart"/>
      <w:r>
        <w:t>time period</w:t>
      </w:r>
      <w:proofErr w:type="gramEnd"/>
      <w:r>
        <w:t xml:space="preserve"> and with the aim of higher response rates. </w:t>
      </w:r>
    </w:p>
    <w:p w14:paraId="128DEDD1" w14:textId="77777777" w:rsidR="000F60E4" w:rsidRDefault="000F60E4" w:rsidP="00797A30">
      <w:pPr>
        <w:pStyle w:val="Bullet1"/>
      </w:pPr>
    </w:p>
    <w:p w14:paraId="60832FCF" w14:textId="5C580AAC" w:rsidR="000F60E4" w:rsidRDefault="445DA2D3" w:rsidP="00C441F7">
      <w:pPr>
        <w:pStyle w:val="Bullet1"/>
        <w:numPr>
          <w:ilvl w:val="0"/>
          <w:numId w:val="7"/>
        </w:numPr>
      </w:pPr>
      <w:r w:rsidRPr="00E67D69">
        <w:rPr>
          <w:b/>
          <w:bCs/>
        </w:rPr>
        <w:t xml:space="preserve">Insight into the factors that contribute to greater impact on student, </w:t>
      </w:r>
      <w:proofErr w:type="gramStart"/>
      <w:r w:rsidRPr="00E67D69">
        <w:rPr>
          <w:b/>
          <w:bCs/>
        </w:rPr>
        <w:t>teacher</w:t>
      </w:r>
      <w:proofErr w:type="gramEnd"/>
      <w:r w:rsidRPr="00E67D69">
        <w:rPr>
          <w:b/>
          <w:bCs/>
        </w:rPr>
        <w:t xml:space="preserve"> and school outcomes.</w:t>
      </w:r>
      <w:r>
        <w:t xml:space="preserve"> For example</w:t>
      </w:r>
      <w:r w:rsidR="00D57EFB">
        <w:t>,</w:t>
      </w:r>
      <w:r>
        <w:t xml:space="preserve"> </w:t>
      </w:r>
      <w:r w:rsidR="0043498C">
        <w:t xml:space="preserve">what </w:t>
      </w:r>
      <w:r w:rsidR="00D87CCB">
        <w:t xml:space="preserve">correlation is there, if any, between factors such as </w:t>
      </w:r>
      <w:r>
        <w:t xml:space="preserve">school size, </w:t>
      </w:r>
      <w:r w:rsidR="00D87CCB">
        <w:t xml:space="preserve">MHWC </w:t>
      </w:r>
      <w:r>
        <w:t>FTE allocation and time available to undertake the role, school location, school sector, school type (</w:t>
      </w:r>
      <w:r w:rsidR="00192614">
        <w:t>i.e.,</w:t>
      </w:r>
      <w:r>
        <w:t xml:space="preserve"> EAL, specialist), mode of training delivery, school readiness and </w:t>
      </w:r>
      <w:r w:rsidR="2DB4F45A">
        <w:t>access to</w:t>
      </w:r>
      <w:r>
        <w:t xml:space="preserve"> mental health support services</w:t>
      </w:r>
      <w:r w:rsidR="001D5867">
        <w:t xml:space="preserve"> on </w:t>
      </w:r>
      <w:r w:rsidR="004F7B83">
        <w:t>student</w:t>
      </w:r>
      <w:r w:rsidR="006A15AF">
        <w:t xml:space="preserve"> mental health, and teacher</w:t>
      </w:r>
      <w:r w:rsidR="00F44EF8">
        <w:t xml:space="preserve"> confidence/capacity and </w:t>
      </w:r>
      <w:r w:rsidR="006A15AF">
        <w:t xml:space="preserve">school capability to support </w:t>
      </w:r>
      <w:r w:rsidR="00F01EC8">
        <w:t>student mental health?</w:t>
      </w:r>
      <w:r>
        <w:t xml:space="preserve"> This evaluation should include case study exploration for in-depth analysis of these factors.</w:t>
      </w:r>
    </w:p>
    <w:p w14:paraId="24761152" w14:textId="77777777" w:rsidR="000F60E4" w:rsidRDefault="000F60E4" w:rsidP="00F51B64">
      <w:pPr>
        <w:pStyle w:val="Bullet1"/>
        <w:ind w:left="720"/>
      </w:pPr>
    </w:p>
    <w:p w14:paraId="644242A4" w14:textId="68B3B418" w:rsidR="002A13D3" w:rsidRDefault="00019379" w:rsidP="00C441F7">
      <w:pPr>
        <w:pStyle w:val="Bullet1"/>
        <w:numPr>
          <w:ilvl w:val="0"/>
          <w:numId w:val="7"/>
        </w:numPr>
      </w:pPr>
      <w:r w:rsidRPr="00F51B64">
        <w:rPr>
          <w:b/>
          <w:bCs/>
        </w:rPr>
        <w:t>Implementing strategies to increase long-term follow up response rate</w:t>
      </w:r>
      <w:r w:rsidR="4D021EB9" w:rsidRPr="00F51B64">
        <w:rPr>
          <w:b/>
          <w:bCs/>
        </w:rPr>
        <w:t>s</w:t>
      </w:r>
      <w:r w:rsidR="1870F14E" w:rsidRPr="00F51B64">
        <w:rPr>
          <w:b/>
          <w:bCs/>
        </w:rPr>
        <w:t xml:space="preserve"> and/or consider </w:t>
      </w:r>
      <w:r w:rsidR="0771098F" w:rsidRPr="00F51B64">
        <w:rPr>
          <w:b/>
          <w:bCs/>
        </w:rPr>
        <w:t xml:space="preserve">further </w:t>
      </w:r>
      <w:r w:rsidR="24B614C1" w:rsidRPr="00F51B64">
        <w:rPr>
          <w:b/>
          <w:bCs/>
        </w:rPr>
        <w:t xml:space="preserve">data collection </w:t>
      </w:r>
      <w:r w:rsidR="0A55AB10" w:rsidRPr="00F51B64">
        <w:rPr>
          <w:b/>
          <w:bCs/>
        </w:rPr>
        <w:t xml:space="preserve">or </w:t>
      </w:r>
      <w:r w:rsidR="0771098F" w:rsidRPr="00F51B64">
        <w:rPr>
          <w:b/>
          <w:bCs/>
        </w:rPr>
        <w:t xml:space="preserve">analysis </w:t>
      </w:r>
      <w:r w:rsidR="0A55AB10" w:rsidRPr="00F51B64">
        <w:rPr>
          <w:b/>
          <w:bCs/>
        </w:rPr>
        <w:t>to</w:t>
      </w:r>
      <w:r w:rsidR="0771098F" w:rsidRPr="00F51B64">
        <w:rPr>
          <w:b/>
          <w:bCs/>
        </w:rPr>
        <w:t xml:space="preserve"> </w:t>
      </w:r>
      <w:r w:rsidR="1C00C74E" w:rsidRPr="00F51B64">
        <w:rPr>
          <w:b/>
          <w:bCs/>
        </w:rPr>
        <w:t xml:space="preserve">strengthen </w:t>
      </w:r>
      <w:r w:rsidR="7D44B4C3" w:rsidRPr="00F51B64">
        <w:rPr>
          <w:b/>
          <w:bCs/>
        </w:rPr>
        <w:t xml:space="preserve">and improve accuracy of </w:t>
      </w:r>
      <w:r w:rsidR="1C00C74E" w:rsidRPr="00F51B64">
        <w:rPr>
          <w:b/>
          <w:bCs/>
        </w:rPr>
        <w:t>findings</w:t>
      </w:r>
      <w:r w:rsidRPr="00F51B64">
        <w:rPr>
          <w:b/>
          <w:bCs/>
        </w:rPr>
        <w:t>.</w:t>
      </w:r>
      <w:r>
        <w:t xml:space="preserve"> </w:t>
      </w:r>
      <w:r w:rsidR="0328F8A7">
        <w:t xml:space="preserve"> This may include</w:t>
      </w:r>
      <w:r w:rsidR="63FA09EE">
        <w:t xml:space="preserve"> </w:t>
      </w:r>
      <w:r w:rsidR="0C68E1F8">
        <w:t xml:space="preserve">(a) </w:t>
      </w:r>
      <w:r w:rsidR="63FA09EE">
        <w:t>review of future engagement with research participants</w:t>
      </w:r>
      <w:r w:rsidR="0C68E1F8">
        <w:t xml:space="preserve"> </w:t>
      </w:r>
      <w:r w:rsidR="00A84782">
        <w:t>(</w:t>
      </w:r>
      <w:r w:rsidR="00192614">
        <w:t>e.g.,</w:t>
      </w:r>
      <w:r w:rsidR="63FA09EE">
        <w:t xml:space="preserve"> use of alternative platforms</w:t>
      </w:r>
      <w:r w:rsidR="7D6C5954">
        <w:t xml:space="preserve"> that provide value feedback to schools</w:t>
      </w:r>
      <w:r w:rsidR="344748AB">
        <w:t xml:space="preserve">; </w:t>
      </w:r>
      <w:r w:rsidR="0C68E1F8">
        <w:t>development of an enhanced communications strategy in partnership with DE</w:t>
      </w:r>
      <w:r w:rsidR="00A84782">
        <w:t>)</w:t>
      </w:r>
      <w:r w:rsidR="1BCE37C5">
        <w:t>;</w:t>
      </w:r>
      <w:r w:rsidR="13ADAADD">
        <w:t xml:space="preserve"> and</w:t>
      </w:r>
      <w:r w:rsidR="1BCE37C5">
        <w:t xml:space="preserve"> (b)</w:t>
      </w:r>
      <w:r w:rsidR="0A55AB10">
        <w:t xml:space="preserve"> review of analytical methods, </w:t>
      </w:r>
      <w:r w:rsidR="00192614">
        <w:t>e.g.,</w:t>
      </w:r>
      <w:r w:rsidR="006C2E02">
        <w:t xml:space="preserve"> </w:t>
      </w:r>
      <w:r w:rsidR="0A55AB10">
        <w:t xml:space="preserve">use of </w:t>
      </w:r>
      <w:r w:rsidR="006C2E02">
        <w:t>meta-analysis</w:t>
      </w:r>
      <w:r w:rsidR="001D727C">
        <w:t>, pooled analysis, etc</w:t>
      </w:r>
      <w:r w:rsidR="006C2E02">
        <w:t xml:space="preserve">. </w:t>
      </w:r>
      <w:r w:rsidR="00C44C2D">
        <w:t>It is recommended MCRI work</w:t>
      </w:r>
      <w:r w:rsidR="5F87168E">
        <w:t xml:space="preserve"> closely with DE </w:t>
      </w:r>
      <w:r w:rsidR="00BD084A">
        <w:t xml:space="preserve">Performance and Evaluation Division </w:t>
      </w:r>
      <w:r w:rsidR="5F87168E">
        <w:t xml:space="preserve">to </w:t>
      </w:r>
      <w:r w:rsidR="3223E6BE">
        <w:t xml:space="preserve">prioritise relevant strategies. </w:t>
      </w:r>
    </w:p>
    <w:p w14:paraId="301B8C2D" w14:textId="77777777" w:rsidR="000F60E4" w:rsidRPr="002A13D3" w:rsidRDefault="000F60E4" w:rsidP="00F51B64">
      <w:pPr>
        <w:pStyle w:val="Bullet1"/>
        <w:ind w:left="720"/>
      </w:pPr>
    </w:p>
    <w:p w14:paraId="15C27BD1" w14:textId="4BA949CB" w:rsidR="006E7CDD" w:rsidRPr="00FE63A2" w:rsidRDefault="6E56D914" w:rsidP="00C441F7">
      <w:pPr>
        <w:pStyle w:val="Bullet1"/>
        <w:numPr>
          <w:ilvl w:val="0"/>
          <w:numId w:val="7"/>
        </w:numPr>
      </w:pPr>
      <w:r w:rsidRPr="00F51B64">
        <w:rPr>
          <w:b/>
          <w:bCs/>
        </w:rPr>
        <w:t>School-level evaluation and reporting.</w:t>
      </w:r>
      <w:r>
        <w:t xml:space="preserve">  It is recommended that </w:t>
      </w:r>
      <w:r w:rsidR="00E71BC4">
        <w:t xml:space="preserve">consideration be given to provision of </w:t>
      </w:r>
      <w:r>
        <w:t>school-level feedback on evaluation findings to enable a cycle of review and planning for the model based on school-level data. This information to schools could also assist their annual planning process for the Wellbeing components indicated in FISO 2.0.</w:t>
      </w:r>
      <w:r w:rsidR="7B5F0A29">
        <w:t xml:space="preserve"> This is </w:t>
      </w:r>
      <w:r w:rsidR="00233E82">
        <w:t xml:space="preserve">currently </w:t>
      </w:r>
      <w:r w:rsidR="7B5F0A29">
        <w:t>outside the scope of the</w:t>
      </w:r>
      <w:r w:rsidR="00233E82">
        <w:t xml:space="preserve"> planned</w:t>
      </w:r>
      <w:r w:rsidR="7B5F0A29">
        <w:t xml:space="preserve"> MHiPS </w:t>
      </w:r>
      <w:r w:rsidR="00233E82">
        <w:t>state</w:t>
      </w:r>
      <w:r w:rsidR="00473435">
        <w:t>-</w:t>
      </w:r>
      <w:r w:rsidR="00233E82">
        <w:t xml:space="preserve">wide </w:t>
      </w:r>
      <w:r w:rsidR="7B5F0A29">
        <w:t>evaluation.</w:t>
      </w:r>
    </w:p>
    <w:p w14:paraId="5E825103" w14:textId="018DEDF0" w:rsidR="006E7CDD" w:rsidRPr="00FE63A2" w:rsidDel="00C52F98" w:rsidRDefault="006E7CDD" w:rsidP="00797A30"/>
    <w:p w14:paraId="3BF45921" w14:textId="0FB8F15C" w:rsidR="20F714B0" w:rsidRDefault="00B26750" w:rsidP="00E42444">
      <w:pPr>
        <w:pStyle w:val="Heading4"/>
      </w:pPr>
      <w:r>
        <w:lastRenderedPageBreak/>
        <w:t xml:space="preserve">(b) </w:t>
      </w:r>
      <w:r w:rsidR="20F714B0">
        <w:t>MHWC model</w:t>
      </w:r>
    </w:p>
    <w:p w14:paraId="1537062C" w14:textId="77777777" w:rsidR="00C44C2D" w:rsidRPr="00C44C2D" w:rsidRDefault="00C44C2D" w:rsidP="00C44C2D"/>
    <w:p w14:paraId="0B0D443F" w14:textId="77777777" w:rsidR="002A13D3" w:rsidRDefault="20F714B0" w:rsidP="00C441F7">
      <w:pPr>
        <w:pStyle w:val="Bullet1"/>
        <w:numPr>
          <w:ilvl w:val="0"/>
          <w:numId w:val="7"/>
        </w:numPr>
      </w:pPr>
      <w:r w:rsidRPr="00F51B64">
        <w:rPr>
          <w:b/>
          <w:bCs/>
        </w:rPr>
        <w:t>Informing ongoing modifications to the model (training program and role) to maximise acceptability and successful outcomes</w:t>
      </w:r>
      <w:r>
        <w:t>.</w:t>
      </w:r>
    </w:p>
    <w:p w14:paraId="52847C53" w14:textId="77777777" w:rsidR="002A13D3" w:rsidRDefault="002A13D3" w:rsidP="002A13D3"/>
    <w:p w14:paraId="62347984" w14:textId="064CC6AC" w:rsidR="7D6902D4" w:rsidRDefault="00B26750" w:rsidP="00E42444">
      <w:pPr>
        <w:pStyle w:val="Heading4"/>
      </w:pPr>
      <w:r>
        <w:t xml:space="preserve">(c) </w:t>
      </w:r>
      <w:r w:rsidR="7D6902D4">
        <w:t>I</w:t>
      </w:r>
      <w:r w:rsidR="1186C76C">
        <w:t>mpleme</w:t>
      </w:r>
      <w:r w:rsidR="010C4836">
        <w:t>n</w:t>
      </w:r>
      <w:r w:rsidR="1186C76C">
        <w:t>tation</w:t>
      </w:r>
    </w:p>
    <w:p w14:paraId="72FAF5B4" w14:textId="77777777" w:rsidR="00C44C2D" w:rsidRPr="00C44C2D" w:rsidRDefault="00C44C2D" w:rsidP="00C44C2D"/>
    <w:p w14:paraId="70EB6A96" w14:textId="32F62BCD" w:rsidR="00A41AC0" w:rsidRDefault="50E0D533" w:rsidP="00C441F7">
      <w:pPr>
        <w:pStyle w:val="Bullet1"/>
        <w:numPr>
          <w:ilvl w:val="0"/>
          <w:numId w:val="7"/>
        </w:numPr>
      </w:pPr>
      <w:r w:rsidRPr="00F51B64">
        <w:rPr>
          <w:b/>
          <w:bCs/>
        </w:rPr>
        <w:t xml:space="preserve">Insight into the factors that </w:t>
      </w:r>
      <w:r w:rsidR="00D67891">
        <w:rPr>
          <w:b/>
          <w:bCs/>
        </w:rPr>
        <w:t>affect</w:t>
      </w:r>
      <w:r w:rsidR="00D67891" w:rsidRPr="00F51B64">
        <w:rPr>
          <w:b/>
          <w:bCs/>
        </w:rPr>
        <w:t xml:space="preserve"> </w:t>
      </w:r>
      <w:r w:rsidRPr="00F51B64">
        <w:rPr>
          <w:b/>
          <w:bCs/>
        </w:rPr>
        <w:t xml:space="preserve">successful implementation </w:t>
      </w:r>
      <w:r w:rsidR="00A41AC0" w:rsidRPr="00F51B64">
        <w:rPr>
          <w:b/>
          <w:bCs/>
        </w:rPr>
        <w:t>of</w:t>
      </w:r>
      <w:r w:rsidRPr="00F51B64">
        <w:rPr>
          <w:b/>
          <w:bCs/>
        </w:rPr>
        <w:t xml:space="preserve"> the MHWC model</w:t>
      </w:r>
      <w:r w:rsidR="03E63E33" w:rsidRPr="00F51B64">
        <w:rPr>
          <w:b/>
          <w:bCs/>
        </w:rPr>
        <w:t xml:space="preserve"> </w:t>
      </w:r>
      <w:r w:rsidR="03E63E33">
        <w:t>(relating to acceptability and feasibility)</w:t>
      </w:r>
      <w:r w:rsidR="00F01EC8">
        <w:t>. F</w:t>
      </w:r>
      <w:r>
        <w:t>or example</w:t>
      </w:r>
      <w:r w:rsidR="00F01EC8">
        <w:t>, what correlation is there, if any, between factors such as</w:t>
      </w:r>
      <w:r>
        <w:t xml:space="preserve"> school size, </w:t>
      </w:r>
      <w:r w:rsidR="00F01EC8">
        <w:t>MHWC</w:t>
      </w:r>
      <w:r w:rsidR="00601981">
        <w:t xml:space="preserve"> </w:t>
      </w:r>
      <w:r>
        <w:t>FTE allocation</w:t>
      </w:r>
      <w:r w:rsidR="15155BDC">
        <w:t xml:space="preserve"> and time available to undertake the role</w:t>
      </w:r>
      <w:r>
        <w:t>, school location, school sector, school type (</w:t>
      </w:r>
      <w:r w:rsidR="00192614">
        <w:t>i.e.,</w:t>
      </w:r>
      <w:r>
        <w:t xml:space="preserve"> EAL, specialist), mode of training delivery, school readiness</w:t>
      </w:r>
      <w:r w:rsidR="44114323">
        <w:t xml:space="preserve"> and amount of </w:t>
      </w:r>
      <w:r w:rsidR="0BB98033">
        <w:t>engagement with mental health support services</w:t>
      </w:r>
      <w:r w:rsidR="00601981">
        <w:t xml:space="preserve"> on how acceptable and feasible the MHWC model is </w:t>
      </w:r>
      <w:r w:rsidR="00606F86">
        <w:t>within</w:t>
      </w:r>
      <w:r w:rsidR="00601981">
        <w:t xml:space="preserve"> schools</w:t>
      </w:r>
      <w:r>
        <w:t>. This evaluation should include case study exploration for in-depth analysis of these factors.</w:t>
      </w:r>
      <w:r w:rsidR="00C80F20" w:rsidRPr="00C80F20">
        <w:rPr>
          <w:rStyle w:val="CommentReference"/>
          <w:rFonts w:ascii="Calibri" w:hAnsi="Calibri"/>
          <w:lang w:eastAsia="en-AU"/>
        </w:rPr>
        <w:t xml:space="preserve"> </w:t>
      </w:r>
    </w:p>
    <w:p w14:paraId="66696D84" w14:textId="77777777" w:rsidR="000F60E4" w:rsidRDefault="000F60E4" w:rsidP="00797A30">
      <w:pPr>
        <w:pStyle w:val="Bullet1"/>
      </w:pPr>
    </w:p>
    <w:p w14:paraId="1E14F433" w14:textId="2D31B77B" w:rsidR="5CDB335E" w:rsidRDefault="5677CB16" w:rsidP="00C441F7">
      <w:pPr>
        <w:pStyle w:val="Bullet1"/>
        <w:numPr>
          <w:ilvl w:val="0"/>
          <w:numId w:val="7"/>
        </w:numPr>
      </w:pPr>
      <w:r w:rsidRPr="00F51B64">
        <w:rPr>
          <w:b/>
          <w:bCs/>
        </w:rPr>
        <w:t xml:space="preserve">Further data collection and evaluation within the Catholic </w:t>
      </w:r>
      <w:r w:rsidR="4FACEE64" w:rsidRPr="00F51B64">
        <w:rPr>
          <w:b/>
          <w:bCs/>
        </w:rPr>
        <w:t xml:space="preserve">and Independent </w:t>
      </w:r>
      <w:proofErr w:type="gramStart"/>
      <w:r w:rsidR="4FACEE64" w:rsidRPr="00F51B64">
        <w:rPr>
          <w:b/>
          <w:bCs/>
        </w:rPr>
        <w:t>schools</w:t>
      </w:r>
      <w:proofErr w:type="gramEnd"/>
      <w:r w:rsidR="4FACEE64" w:rsidRPr="00F51B64">
        <w:rPr>
          <w:b/>
          <w:bCs/>
        </w:rPr>
        <w:t xml:space="preserve"> </w:t>
      </w:r>
      <w:r w:rsidRPr="00F51B64">
        <w:rPr>
          <w:b/>
          <w:bCs/>
        </w:rPr>
        <w:t>sector</w:t>
      </w:r>
      <w:r w:rsidR="4FACEE64" w:rsidRPr="00F51B64">
        <w:rPr>
          <w:b/>
          <w:bCs/>
        </w:rPr>
        <w:t>s</w:t>
      </w:r>
      <w:r>
        <w:t xml:space="preserve">; in particular understanding differences, similarities, benefits and/or lessons to learn from pastoral care roles as compared with the MHWC role. Findings will assist in understanding how the Training Program can be adapted to further meet Catholic Education Commission of Victoria (CECV) </w:t>
      </w:r>
      <w:r w:rsidR="15B08DEA">
        <w:t xml:space="preserve">and </w:t>
      </w:r>
      <w:r w:rsidR="29A0314B">
        <w:t>Independent Schools Victoria (ISV)</w:t>
      </w:r>
      <w:r w:rsidR="15B08DEA">
        <w:t xml:space="preserve"> </w:t>
      </w:r>
      <w:r>
        <w:t xml:space="preserve">requirements </w:t>
      </w:r>
      <w:proofErr w:type="gramStart"/>
      <w:r>
        <w:t>in light of</w:t>
      </w:r>
      <w:proofErr w:type="gramEnd"/>
      <w:r>
        <w:t xml:space="preserve"> future expansion.</w:t>
      </w:r>
    </w:p>
    <w:p w14:paraId="3F408603" w14:textId="3FB8CAE0" w:rsidR="059FBD46" w:rsidRDefault="059FBD46" w:rsidP="00797A30"/>
    <w:p w14:paraId="25F28A6D" w14:textId="38BA8FD0" w:rsidR="4EBCE4E8" w:rsidRDefault="00B26750" w:rsidP="00E42444">
      <w:pPr>
        <w:pStyle w:val="Heading4"/>
      </w:pPr>
      <w:r>
        <w:t xml:space="preserve">(d) </w:t>
      </w:r>
      <w:r w:rsidR="4EBCE4E8">
        <w:t>Operational considerations</w:t>
      </w:r>
    </w:p>
    <w:p w14:paraId="2C8C371C" w14:textId="77777777" w:rsidR="00C44C2D" w:rsidRPr="00C44C2D" w:rsidRDefault="00C44C2D" w:rsidP="00C44C2D"/>
    <w:p w14:paraId="318A0DF7" w14:textId="0EA21683" w:rsidR="00F63536" w:rsidRPr="00FE63A2" w:rsidRDefault="45D18CEB" w:rsidP="00C441F7">
      <w:pPr>
        <w:pStyle w:val="Bullet1"/>
        <w:numPr>
          <w:ilvl w:val="0"/>
          <w:numId w:val="7"/>
        </w:numPr>
      </w:pPr>
      <w:r w:rsidRPr="005260C4">
        <w:rPr>
          <w:b/>
          <w:bCs/>
        </w:rPr>
        <w:t xml:space="preserve">Time limitations for data collection, </w:t>
      </w:r>
      <w:proofErr w:type="gramStart"/>
      <w:r w:rsidRPr="005260C4">
        <w:rPr>
          <w:b/>
          <w:bCs/>
        </w:rPr>
        <w:t>analysis</w:t>
      </w:r>
      <w:proofErr w:type="gramEnd"/>
      <w:r w:rsidRPr="005260C4">
        <w:rPr>
          <w:b/>
          <w:bCs/>
        </w:rPr>
        <w:t xml:space="preserve"> and reporting.</w:t>
      </w:r>
      <w:r>
        <w:t xml:space="preserve"> Given the scope of the </w:t>
      </w:r>
      <w:r w:rsidR="00192614">
        <w:t>statewide</w:t>
      </w:r>
      <w:r>
        <w:t xml:space="preserve"> expansion it is recommended the evaluation team work closely with the DE to continually review evaluation priorities</w:t>
      </w:r>
      <w:r w:rsidR="11DD971E">
        <w:t xml:space="preserve"> and timelines</w:t>
      </w:r>
      <w:r>
        <w:t>.</w:t>
      </w:r>
      <w:r w:rsidR="00C80F20" w:rsidRPr="00C80F20">
        <w:rPr>
          <w:rStyle w:val="CommentReference"/>
        </w:rPr>
        <w:t xml:space="preserve"> </w:t>
      </w:r>
    </w:p>
    <w:p w14:paraId="39C986DB" w14:textId="77777777" w:rsidR="00161C33" w:rsidRDefault="00161C33" w:rsidP="002255D1">
      <w:pPr>
        <w:pStyle w:val="Heading1"/>
        <w:sectPr w:rsidR="00161C33" w:rsidSect="003313F4">
          <w:pgSz w:w="12240" w:h="15840"/>
          <w:pgMar w:top="1440" w:right="1440" w:bottom="1440" w:left="1440" w:header="708" w:footer="567" w:gutter="0"/>
          <w:cols w:space="708"/>
          <w:titlePg/>
          <w:docGrid w:linePitch="360"/>
        </w:sectPr>
      </w:pPr>
      <w:bookmarkStart w:id="25" w:name="_Toc120179495"/>
    </w:p>
    <w:p w14:paraId="56E6A02A" w14:textId="4CD98BC4" w:rsidR="00D20287" w:rsidRDefault="00D20287" w:rsidP="002255D1">
      <w:pPr>
        <w:pStyle w:val="Heading1"/>
      </w:pPr>
      <w:bookmarkStart w:id="26" w:name="_Toc134803783"/>
      <w:r w:rsidRPr="00FE63A2">
        <w:lastRenderedPageBreak/>
        <w:t>2.0 Introduction</w:t>
      </w:r>
      <w:bookmarkEnd w:id="26"/>
      <w:r w:rsidRPr="00FE63A2">
        <w:t xml:space="preserve"> </w:t>
      </w:r>
    </w:p>
    <w:p w14:paraId="273B0751" w14:textId="05C6275D" w:rsidR="00D20287" w:rsidRPr="00FE63A2" w:rsidRDefault="00D20287" w:rsidP="002255D1">
      <w:pPr>
        <w:pStyle w:val="Heading2"/>
      </w:pPr>
      <w:bookmarkStart w:id="27" w:name="_Toc134803784"/>
      <w:r w:rsidRPr="00FE63A2">
        <w:t>2.1 Background</w:t>
      </w:r>
      <w:bookmarkEnd w:id="25"/>
      <w:r w:rsidRPr="00FE63A2">
        <w:t xml:space="preserve"> to the MH</w:t>
      </w:r>
      <w:r w:rsidR="005A188F">
        <w:t>i</w:t>
      </w:r>
      <w:r w:rsidRPr="00FE63A2">
        <w:t>PS Program</w:t>
      </w:r>
      <w:bookmarkEnd w:id="27"/>
    </w:p>
    <w:p w14:paraId="40FAA45F" w14:textId="108F109E" w:rsidR="00D20287" w:rsidRPr="00FE63A2" w:rsidRDefault="00D20287" w:rsidP="00FE63A2">
      <w:r w:rsidRPr="00FE63A2">
        <w:t>In recent years there has been increasing policy attention, at a state and national level, paid to child mental health. Both the National Productivity Commission (Productivity Commission, 2020) and the Royal Commission into Victoria’s Mental Health System (2021) made detailed recommendations for child mental health. In addition, the National Child</w:t>
      </w:r>
      <w:r w:rsidR="00A371C2">
        <w:t>ren</w:t>
      </w:r>
      <w:r w:rsidRPr="00FE63A2">
        <w:t xml:space="preserve">’s Mental </w:t>
      </w:r>
      <w:proofErr w:type="gramStart"/>
      <w:r w:rsidRPr="00FE63A2">
        <w:t>Health</w:t>
      </w:r>
      <w:proofErr w:type="gramEnd"/>
      <w:r w:rsidRPr="00FE63A2">
        <w:t xml:space="preserve"> and Wellbeing Strategy (Australian Government National Mental Health Commission, 2021) detailed a comprehensive road map to guide investment over the next 5-10 years. This increased attention on child mental health is timely and follows reports of worrying increases in mental health concerns in schools and increased presentations of children with mental health issues to paediatricians and hospital emergency departments. The Report on the Second Australian Child and Adolescent Survey of Mental Health and Wellbeing (Lawrence et al., 2016) found that the impact of mental health disorders on children’s education includes absenteeism, impaired functioning at school, and poorer academic performance compared to peers without mental health concerns. Left unaddressed, mental health challenges in childhood are related to increased risk of substance abuse, </w:t>
      </w:r>
      <w:proofErr w:type="gramStart"/>
      <w:r w:rsidRPr="00FE63A2">
        <w:t>unemployment</w:t>
      </w:r>
      <w:proofErr w:type="gramEnd"/>
      <w:r w:rsidRPr="00FE63A2">
        <w:t xml:space="preserve"> and suicidality (Patel et al., 2007).</w:t>
      </w:r>
    </w:p>
    <w:p w14:paraId="6A809A3D" w14:textId="77777777" w:rsidR="00D20287" w:rsidRPr="00FE63A2" w:rsidRDefault="00D20287" w:rsidP="00FE63A2"/>
    <w:p w14:paraId="62AA0C2C" w14:textId="4D0B9F94" w:rsidR="00D20287" w:rsidRPr="00FE63A2" w:rsidRDefault="00D20287" w:rsidP="00FE63A2">
      <w:r w:rsidRPr="00FE63A2">
        <w:t>All three reports – the Victorian Royal Commission, the Productivity Commission, and the National Strategy</w:t>
      </w:r>
      <w:r w:rsidR="00596911">
        <w:t xml:space="preserve"> </w:t>
      </w:r>
      <w:r w:rsidR="005D4DD1">
        <w:t xml:space="preserve">– </w:t>
      </w:r>
      <w:r w:rsidRPr="00FE63A2">
        <w:t xml:space="preserve">suggested that schools were an ideal platform to address mental health issues in children. However, there are </w:t>
      </w:r>
      <w:proofErr w:type="gramStart"/>
      <w:r w:rsidRPr="00FE63A2">
        <w:t>a number of</w:t>
      </w:r>
      <w:proofErr w:type="gramEnd"/>
      <w:r w:rsidRPr="00FE63A2">
        <w:t xml:space="preserve"> recognised barriers facing schools aiming to adequately support student mental health (Australian Education Union, 2019). Many schools report feeling overburdened with the increasing numbers of children with behavioural and emotional issues, and teachers report feeling uncertain about accurately identifying and supporting these children. Obtaining timely support from fragmented community services is further compounded by access and equity issues, with long waiting lists and services with narrow eligibility requirements.</w:t>
      </w:r>
    </w:p>
    <w:p w14:paraId="30A1D10C" w14:textId="77777777" w:rsidR="00D20287" w:rsidRPr="00FE63A2" w:rsidRDefault="00D20287" w:rsidP="00FE63A2"/>
    <w:p w14:paraId="4ADD83C3" w14:textId="656E8B65" w:rsidR="00D20287" w:rsidRPr="00FE63A2" w:rsidRDefault="00D20287" w:rsidP="00FE63A2">
      <w:r w:rsidRPr="00FE63A2">
        <w:t>In 2020 the Centre for Community Child Health at the Murdoch Children’s Research Institute (MCRI) partnered with the Melbourne Graduate School of Education (MGSE) at the University of Melbourne to conceptualise an initiative to build the capacity of schools to address child mental health issues. In partnership with the Department of Education and Training Victoria (</w:t>
      </w:r>
      <w:r w:rsidR="003D5CEF">
        <w:t>DE</w:t>
      </w:r>
      <w:r w:rsidRPr="00FE63A2">
        <w:t>), in early 2020 an extensive exploratory phase was undertaken which included:</w:t>
      </w:r>
    </w:p>
    <w:p w14:paraId="2F14B7D7" w14:textId="34743DF6" w:rsidR="00D20287" w:rsidRPr="00FE63A2" w:rsidRDefault="4441A6DC" w:rsidP="00C441F7">
      <w:pPr>
        <w:pStyle w:val="Bullet1"/>
        <w:numPr>
          <w:ilvl w:val="0"/>
          <w:numId w:val="8"/>
        </w:numPr>
        <w:ind w:left="714" w:hanging="357"/>
      </w:pPr>
      <w:r>
        <w:t>consultation with domestic and international experts regarding current attempts at supporting child mental health in an education context</w:t>
      </w:r>
    </w:p>
    <w:p w14:paraId="48DD9171" w14:textId="6A79C84D" w:rsidR="00D20287" w:rsidRPr="00FE63A2" w:rsidRDefault="4441A6DC" w:rsidP="00C441F7">
      <w:pPr>
        <w:pStyle w:val="Bullet1"/>
        <w:numPr>
          <w:ilvl w:val="0"/>
          <w:numId w:val="8"/>
        </w:numPr>
        <w:ind w:left="714" w:hanging="357"/>
      </w:pPr>
      <w:r>
        <w:t>a needs analysis where the views of Victorian educators on barriers and enablers to support student mental health were canvassed via survey and focus groups</w:t>
      </w:r>
    </w:p>
    <w:p w14:paraId="772169D3" w14:textId="77777777" w:rsidR="00D20287" w:rsidRDefault="4441A6DC" w:rsidP="00C441F7">
      <w:pPr>
        <w:pStyle w:val="Bullet1"/>
        <w:numPr>
          <w:ilvl w:val="0"/>
          <w:numId w:val="8"/>
        </w:numPr>
        <w:ind w:left="714" w:hanging="357"/>
      </w:pPr>
      <w:r>
        <w:t>co-design sessions with staff from 10 pilot primary schools to obtain feedback on a draft Mental Health and Wellbeing Coordinator (MHWC) model and plans that had been developed for implementation.</w:t>
      </w:r>
    </w:p>
    <w:p w14:paraId="7AA0A60D" w14:textId="77777777" w:rsidR="00C44C2D" w:rsidRPr="00FE63A2" w:rsidRDefault="00C44C2D" w:rsidP="00C44C2D">
      <w:pPr>
        <w:pStyle w:val="Bullet1"/>
        <w:ind w:left="720"/>
      </w:pPr>
    </w:p>
    <w:p w14:paraId="57E5B252" w14:textId="77777777" w:rsidR="00D20287" w:rsidRPr="00FE63A2" w:rsidRDefault="00D20287" w:rsidP="00FE63A2">
      <w:r w:rsidRPr="00FE63A2">
        <w:lastRenderedPageBreak/>
        <w:t>These activities were crucial to ensuring key stakeholders were engaged, and their feedback incorporated to shape the pilot and help the MHWC model embed seamlessly into the existing school system.</w:t>
      </w:r>
    </w:p>
    <w:p w14:paraId="21F6D892" w14:textId="77777777" w:rsidR="00D20287" w:rsidRPr="00FE63A2" w:rsidRDefault="00D20287" w:rsidP="00FE63A2"/>
    <w:p w14:paraId="15DF1848" w14:textId="296321E0" w:rsidR="00D20287" w:rsidRPr="00FE63A2" w:rsidRDefault="00D20287" w:rsidP="00FE63A2">
      <w:r w:rsidRPr="00FE63A2">
        <w:t xml:space="preserve">Participating pilot schools received funding from </w:t>
      </w:r>
      <w:r w:rsidR="003D5CEF">
        <w:t>DE</w:t>
      </w:r>
      <w:r w:rsidRPr="00FE63A2">
        <w:t xml:space="preserve"> to employ a MHWC to implement a whole- school approach to mental health and wellbeing, and to build the capacity of primary school staff to identify and respond to student mental health issues. The MHWC, a qualified teacher, took up their role following participation in a comprehensive training program; they also received ongoing support and professional development through a structured Communit</w:t>
      </w:r>
      <w:r w:rsidR="002F1299">
        <w:t>y</w:t>
      </w:r>
      <w:r w:rsidRPr="00FE63A2">
        <w:t xml:space="preserve"> of Practice process. The role and the training program combine to form the “MHWC model”.</w:t>
      </w:r>
    </w:p>
    <w:p w14:paraId="2AB34153" w14:textId="77777777" w:rsidR="00D20287" w:rsidRPr="00FE63A2" w:rsidRDefault="00D20287" w:rsidP="00FE63A2"/>
    <w:p w14:paraId="39DDC559" w14:textId="77777777" w:rsidR="00D20287" w:rsidRPr="00FE63A2" w:rsidRDefault="00D20287" w:rsidP="00FE63A2">
      <w:r w:rsidRPr="00FE63A2">
        <w:t xml:space="preserve">Known as the Mental Health in Primary Schools (MHiPS) Pilot, </w:t>
      </w:r>
      <w:proofErr w:type="gramStart"/>
      <w:r w:rsidRPr="00FE63A2">
        <w:t>implementation</w:t>
      </w:r>
      <w:proofErr w:type="gramEnd"/>
      <w:r w:rsidRPr="00FE63A2">
        <w:t xml:space="preserve"> and evaluation of the MHWC model was initiated in the 2020 school year in 10 Victorian government schools. A detailed report on the design and findings from the initial 2020 pilot can be found in Primary School Mental Health Pilot 2020: Final Report, Centre for Community Child Health, Murdoch Children’s Research Institute (2021).</w:t>
      </w:r>
    </w:p>
    <w:p w14:paraId="0BE8CA04" w14:textId="77777777" w:rsidR="00D20287" w:rsidRPr="00FE63A2" w:rsidRDefault="00D20287" w:rsidP="00FE63A2"/>
    <w:p w14:paraId="7C9AB764" w14:textId="0C38BB6D" w:rsidR="00D20287" w:rsidRDefault="00D20287" w:rsidP="00FE63A2">
      <w:r w:rsidRPr="00FE63A2">
        <w:t>In 2021, funding from the Victorian Government and the Ian Potter Foundation enabled expansion of the MHiPS pilot to an additional 16 schools (see Darling, et al., 2021). The Final Report from the Royal Commission into Victoria’s Mental Health System (2021) recommended that the MHWC model be expanded further should it prove to be effective</w:t>
      </w:r>
      <w:r w:rsidR="00E95A44">
        <w:t>.</w:t>
      </w:r>
      <w:r w:rsidR="00620BC9">
        <w:t xml:space="preserve"> </w:t>
      </w:r>
      <w:r w:rsidR="00E95A44">
        <w:t>T</w:t>
      </w:r>
      <w:r w:rsidRPr="00FE63A2">
        <w:t>he Victorian Government committed to a further expansion of the pilot to 100 schools in 2022.</w:t>
      </w:r>
    </w:p>
    <w:p w14:paraId="77E44ECD" w14:textId="77777777" w:rsidR="00D10D3A" w:rsidRDefault="00D10D3A" w:rsidP="00FE63A2"/>
    <w:p w14:paraId="35145976" w14:textId="1A96941D" w:rsidR="00D20287" w:rsidRPr="00FE63A2" w:rsidRDefault="00D20287" w:rsidP="00FE63A2">
      <w:r w:rsidRPr="00FE63A2">
        <w:t xml:space="preserve">This is the Final Evaluation Report for the 2022 expansion of the pilot prepared for </w:t>
      </w:r>
      <w:r w:rsidR="003D5CEF">
        <w:t>DE</w:t>
      </w:r>
      <w:r w:rsidR="00E74306">
        <w:t xml:space="preserve"> </w:t>
      </w:r>
      <w:r w:rsidRPr="00FE63A2">
        <w:t>by the Mental Health in Primary Schools team at MCRI and MGSE.</w:t>
      </w:r>
    </w:p>
    <w:p w14:paraId="38571FAD" w14:textId="77777777" w:rsidR="006A037A" w:rsidRPr="00FE63A2" w:rsidRDefault="006A037A" w:rsidP="00FE63A2">
      <w:bookmarkStart w:id="28" w:name="_Toc120179496"/>
    </w:p>
    <w:p w14:paraId="02EB228D" w14:textId="47E1ABB1" w:rsidR="006A037A" w:rsidRPr="00FE63A2" w:rsidRDefault="006B5FDE" w:rsidP="009644AC">
      <w:pPr>
        <w:pStyle w:val="Heading30"/>
      </w:pPr>
      <w:bookmarkStart w:id="29" w:name="_Toc134803785"/>
      <w:r>
        <w:t xml:space="preserve">2.1.1 </w:t>
      </w:r>
      <w:r w:rsidR="006A037A" w:rsidRPr="00FE63A2">
        <w:t xml:space="preserve">The MHWC </w:t>
      </w:r>
      <w:r w:rsidR="004F4EDD">
        <w:t>m</w:t>
      </w:r>
      <w:r w:rsidR="006A037A" w:rsidRPr="00FE63A2">
        <w:t>odel</w:t>
      </w:r>
      <w:bookmarkEnd w:id="29"/>
      <w:r w:rsidR="006A037A" w:rsidRPr="00FE63A2">
        <w:t xml:space="preserve"> </w:t>
      </w:r>
    </w:p>
    <w:bookmarkEnd w:id="28"/>
    <w:p w14:paraId="697F264F" w14:textId="2B706A5A" w:rsidR="00D20287" w:rsidRPr="00FE63A2" w:rsidRDefault="00D20287" w:rsidP="00FE63A2">
      <w:r w:rsidRPr="00FE63A2">
        <w:t xml:space="preserve">The MHWC model comprises the introduction of a new resource into primary schools, the MHWC, who undertakes the role alongside an accompanying </w:t>
      </w:r>
      <w:r w:rsidR="00E74306" w:rsidRPr="00FE63A2">
        <w:t>2-year</w:t>
      </w:r>
      <w:r w:rsidRPr="00FE63A2">
        <w:t xml:space="preserve"> training and Community of Practice (CoP) program.</w:t>
      </w:r>
    </w:p>
    <w:p w14:paraId="4DED9025" w14:textId="5ABF6F71" w:rsidR="00D20287" w:rsidRPr="00FE63A2" w:rsidRDefault="00D20287" w:rsidP="00FE63A2"/>
    <w:p w14:paraId="49954D1C" w14:textId="6D94E33C" w:rsidR="006A037A" w:rsidRPr="00FE63A2" w:rsidRDefault="006A037A" w:rsidP="00C441F7">
      <w:pPr>
        <w:pStyle w:val="Heading4"/>
        <w:numPr>
          <w:ilvl w:val="0"/>
          <w:numId w:val="4"/>
        </w:numPr>
        <w:ind w:left="426" w:hanging="426"/>
      </w:pPr>
      <w:r w:rsidRPr="00FE63A2">
        <w:t xml:space="preserve">The MHWC </w:t>
      </w:r>
      <w:r w:rsidR="004F4EDD">
        <w:t>r</w:t>
      </w:r>
      <w:r w:rsidRPr="00FE63A2">
        <w:t>ole</w:t>
      </w:r>
    </w:p>
    <w:p w14:paraId="7D232D7F" w14:textId="77777777" w:rsidR="006A037A" w:rsidRPr="00FE63A2" w:rsidRDefault="006A037A" w:rsidP="00FE63A2"/>
    <w:p w14:paraId="3151FD88" w14:textId="11B28DB7" w:rsidR="00D20287" w:rsidRPr="00FE63A2" w:rsidRDefault="00D20287" w:rsidP="00FE63A2">
      <w:r w:rsidRPr="00FE63A2">
        <w:t>The MHWC is employed and funded a full-time equivalency (FTE; outlined below). To be recruited for the role</w:t>
      </w:r>
      <w:r w:rsidR="00480191">
        <w:t>,</w:t>
      </w:r>
      <w:r w:rsidRPr="00FE63A2">
        <w:t xml:space="preserve"> the MHWC </w:t>
      </w:r>
      <w:r w:rsidR="00480191">
        <w:t xml:space="preserve">requires </w:t>
      </w:r>
      <w:r w:rsidRPr="00FE63A2">
        <w:t xml:space="preserve">a teaching qualification and registration with the Victorian Institute of Teaching. The MHWC receives evidence-based training around supporting the mental health needs of primary school students. The role of the MHWC is to build the capability of the whole school regarding student mental health and wellbeing (identification, </w:t>
      </w:r>
      <w:proofErr w:type="gramStart"/>
      <w:r w:rsidRPr="00FE63A2">
        <w:t>promotion</w:t>
      </w:r>
      <w:proofErr w:type="gramEnd"/>
      <w:r w:rsidRPr="00FE63A2">
        <w:t xml:space="preserve"> and prevention). Specifically, the MHWC role includes the following: </w:t>
      </w:r>
    </w:p>
    <w:p w14:paraId="317823F2" w14:textId="106B3F07" w:rsidR="00D20287" w:rsidRPr="00FE63A2" w:rsidRDefault="4441A6DC" w:rsidP="00C441F7">
      <w:pPr>
        <w:pStyle w:val="Bullet1"/>
        <w:numPr>
          <w:ilvl w:val="0"/>
          <w:numId w:val="9"/>
        </w:numPr>
      </w:pPr>
      <w:r>
        <w:t>Embedding evidence-based training and professional development (Tier 1 practices &amp; frameworks) across the school and build</w:t>
      </w:r>
      <w:r w:rsidR="00DC0C05">
        <w:t>ing</w:t>
      </w:r>
      <w:r>
        <w:t xml:space="preserve"> the capability of teaching and education support staff to better identify and support students with mental health issues</w:t>
      </w:r>
      <w:r w:rsidR="002E6095">
        <w:t>.</w:t>
      </w:r>
    </w:p>
    <w:p w14:paraId="6907D713" w14:textId="29AB5584" w:rsidR="00D20287" w:rsidRPr="00FE63A2" w:rsidRDefault="4441A6DC" w:rsidP="00C441F7">
      <w:pPr>
        <w:pStyle w:val="Bullet1"/>
        <w:numPr>
          <w:ilvl w:val="0"/>
          <w:numId w:val="9"/>
        </w:numPr>
      </w:pPr>
      <w:r>
        <w:t>Contributing substantially to the school’s wellbeing team</w:t>
      </w:r>
      <w:r w:rsidR="002E6095">
        <w:t>.</w:t>
      </w:r>
    </w:p>
    <w:p w14:paraId="6CD2DDC6" w14:textId="2CFC6E6A" w:rsidR="00D20287" w:rsidRPr="00FE63A2" w:rsidRDefault="4441A6DC" w:rsidP="00C441F7">
      <w:pPr>
        <w:pStyle w:val="Bullet1"/>
        <w:numPr>
          <w:ilvl w:val="0"/>
          <w:numId w:val="9"/>
        </w:numPr>
      </w:pPr>
      <w:r>
        <w:lastRenderedPageBreak/>
        <w:t>Supporting the referral pathway for students identified as requiring further assessment and intervention within the school or to external community-based services (the MHWC role is not intended to provide 1:1 counselling support to students)</w:t>
      </w:r>
      <w:r w:rsidR="002E6095">
        <w:t>.</w:t>
      </w:r>
    </w:p>
    <w:p w14:paraId="7092E804" w14:textId="6B249A98" w:rsidR="00D20287" w:rsidRPr="00FE63A2" w:rsidRDefault="4441A6DC" w:rsidP="00C441F7">
      <w:pPr>
        <w:pStyle w:val="Bullet1"/>
        <w:numPr>
          <w:ilvl w:val="0"/>
          <w:numId w:val="9"/>
        </w:numPr>
      </w:pPr>
      <w:r>
        <w:t>Working proactively with regional staff (i.e., psychologists, speech and language therapists, social workers), school wellbeing and leadership teams, and other health professionals (community-based psychologists, paediatricians, GPs, other allied health) to engage appropriate mental health support such as assessment, counselling, classroom-based adjustments</w:t>
      </w:r>
      <w:r w:rsidR="00A17ACB">
        <w:t>.</w:t>
      </w:r>
    </w:p>
    <w:p w14:paraId="4EDBE1A8" w14:textId="1AA2F1F0" w:rsidR="00D20287" w:rsidRPr="00FE63A2" w:rsidRDefault="4441A6DC" w:rsidP="00C441F7">
      <w:pPr>
        <w:pStyle w:val="Bullet1"/>
        <w:numPr>
          <w:ilvl w:val="0"/>
          <w:numId w:val="9"/>
        </w:numPr>
      </w:pPr>
      <w:r>
        <w:t>Connecting wellbeing initiatives across the school and supports implementation of whole school approaches to mental health and wellbeing, including the social and emotional learning curriculum.</w:t>
      </w:r>
      <w:r w:rsidR="00C80F20" w:rsidRPr="00C80F20">
        <w:rPr>
          <w:rStyle w:val="CommentReference"/>
          <w:rFonts w:ascii="Calibri" w:hAnsi="Calibri"/>
          <w:lang w:eastAsia="en-AU"/>
        </w:rPr>
        <w:t xml:space="preserve"> </w:t>
      </w:r>
    </w:p>
    <w:p w14:paraId="646CBBC7" w14:textId="2941B848" w:rsidR="00D20287" w:rsidRPr="00FE63A2" w:rsidRDefault="009820DE" w:rsidP="004E37F7">
      <w:pPr>
        <w:pStyle w:val="Bullet1"/>
      </w:pPr>
      <w:r>
        <w:br/>
      </w:r>
      <w:r w:rsidR="4441A6DC">
        <w:t>MHWC FTE allocation is determined based on number of student enrolments at each school. An additional loading is provided for MHWCs working in regional and rural schools.</w:t>
      </w:r>
    </w:p>
    <w:p w14:paraId="6BE8A41F" w14:textId="77777777" w:rsidR="002255D1" w:rsidRDefault="002255D1" w:rsidP="00FE63A2"/>
    <w:p w14:paraId="3A6CA1A7" w14:textId="1128F917" w:rsidR="00D20287" w:rsidRPr="00FE63A2" w:rsidRDefault="00D20287" w:rsidP="00FE63A2">
      <w:r w:rsidRPr="00FE63A2">
        <w:t>The rationale for using a qualified teacher in the role is based on three key factors: the nature of the required support, resourcing needs in schools, and achieving strong implementation of the model. Each of these are detailed further below.</w:t>
      </w:r>
    </w:p>
    <w:p w14:paraId="74824DC5" w14:textId="77777777" w:rsidR="00D20287" w:rsidRPr="00FE63A2" w:rsidRDefault="00D20287" w:rsidP="00FE63A2"/>
    <w:p w14:paraId="45EE710F" w14:textId="77777777" w:rsidR="00D20287" w:rsidRPr="00FE63A2" w:rsidRDefault="00D20287" w:rsidP="00033DF5">
      <w:pPr>
        <w:pStyle w:val="Heading5"/>
      </w:pPr>
      <w:r w:rsidRPr="00FE63A2">
        <w:t>1.</w:t>
      </w:r>
      <w:r w:rsidRPr="00FE63A2">
        <w:tab/>
        <w:t>Nature of required support</w:t>
      </w:r>
    </w:p>
    <w:p w14:paraId="677414E7" w14:textId="268DDF33" w:rsidR="00D20287" w:rsidRPr="00FE63A2" w:rsidRDefault="00D20287" w:rsidP="00FE63A2">
      <w:r w:rsidRPr="00FE63A2">
        <w:t>An educational background for the MHWC creates a context for early identification of emerging concerns and allows for direct and immediate classroom-based adjustments and school-based support. It recognises that not all students with mental health concerns need intensive individualised support and that some children benefit from school and classroom-based adjustments or from support systems already established within the school or local community. Further, many children with mental health concerns also struggle with learning, so having someone with an educational background facilitates attendance to both mental health and learning needs.</w:t>
      </w:r>
    </w:p>
    <w:p w14:paraId="6B52D48E" w14:textId="77777777" w:rsidR="00D20287" w:rsidRPr="00FE63A2" w:rsidRDefault="00D20287" w:rsidP="00FE63A2"/>
    <w:p w14:paraId="63B14857" w14:textId="035547D1" w:rsidR="00D20287" w:rsidRPr="00FE63A2" w:rsidRDefault="00D20287" w:rsidP="00FE63A2">
      <w:r w:rsidRPr="00FE63A2">
        <w:t xml:space="preserve">A key factor identified in the original codesign </w:t>
      </w:r>
      <w:r w:rsidR="00192614" w:rsidRPr="00FE63A2">
        <w:t>phase,</w:t>
      </w:r>
      <w:r w:rsidRPr="00FE63A2">
        <w:t xml:space="preserve"> and the training delivery phase was that parents are often concerned about stigma, and thus highly resistant to discussions about mental health issues in their child. The MHWC provides non-clinical support in the school. The approach promoted through the training uses common, non-confrontational language to reduce stigma in conversations with school staff, students, and parents/carers, encouraging them to be open in sharing children’s behavioural and emotional concerns with educators.</w:t>
      </w:r>
    </w:p>
    <w:p w14:paraId="23311C15" w14:textId="77777777" w:rsidR="00D20287" w:rsidRPr="00FE63A2" w:rsidRDefault="00D20287" w:rsidP="00FE63A2"/>
    <w:p w14:paraId="2E0F0961" w14:textId="77777777" w:rsidR="00D20287" w:rsidRPr="00FE63A2" w:rsidRDefault="00D20287" w:rsidP="00033DF5">
      <w:pPr>
        <w:pStyle w:val="Heading5"/>
      </w:pPr>
      <w:r w:rsidRPr="00FE63A2">
        <w:t>2.</w:t>
      </w:r>
      <w:r w:rsidRPr="00FE63A2">
        <w:tab/>
        <w:t>Resourcing needs in schools</w:t>
      </w:r>
    </w:p>
    <w:p w14:paraId="11E7871D" w14:textId="5137AFCA" w:rsidR="00D20287" w:rsidRPr="00FE63A2" w:rsidRDefault="00D20287" w:rsidP="00FE63A2">
      <w:r w:rsidRPr="00FE63A2">
        <w:t xml:space="preserve">Psychologists and other Student Support Services staff and Health, </w:t>
      </w:r>
      <w:proofErr w:type="gramStart"/>
      <w:r w:rsidRPr="00FE63A2">
        <w:t>Wellbeing</w:t>
      </w:r>
      <w:proofErr w:type="gramEnd"/>
      <w:r w:rsidRPr="00FE63A2">
        <w:t xml:space="preserve"> and Inclusion Workforces (HWIW) are currently under pressure due </w:t>
      </w:r>
      <w:r w:rsidR="00D57AF6">
        <w:t xml:space="preserve">to </w:t>
      </w:r>
      <w:r w:rsidR="00FD26F8">
        <w:t xml:space="preserve">the </w:t>
      </w:r>
      <w:r w:rsidRPr="00FE63A2">
        <w:t>rise in mental health concerns as a result of the stressors associated with COVID-19. This demand on services means that assistance to students can be significantly delayed. Similarly, psychologists working in community settings have long waiting lists and there are equity related accessibility issues (</w:t>
      </w:r>
      <w:r w:rsidR="00F51297" w:rsidRPr="00FE63A2">
        <w:t>i.e.,</w:t>
      </w:r>
      <w:r w:rsidRPr="00FE63A2">
        <w:t xml:space="preserve"> high out of pocket costs, geographical location/travel time to access services). Schools in rural areas have lower access to mental health and wellbeing support for students</w:t>
      </w:r>
      <w:r w:rsidR="002B786D">
        <w:t xml:space="preserve">, including </w:t>
      </w:r>
      <w:proofErr w:type="gramStart"/>
      <w:r w:rsidRPr="00FE63A2">
        <w:t>particular challeng</w:t>
      </w:r>
      <w:r w:rsidR="002B786D">
        <w:t>es</w:t>
      </w:r>
      <w:proofErr w:type="gramEnd"/>
      <w:r w:rsidR="002B786D">
        <w:t xml:space="preserve"> in</w:t>
      </w:r>
      <w:r w:rsidRPr="00FE63A2">
        <w:t xml:space="preserve"> </w:t>
      </w:r>
      <w:r w:rsidR="00442426">
        <w:t>accessing</w:t>
      </w:r>
      <w:r w:rsidRPr="00FE63A2">
        <w:t xml:space="preserve"> </w:t>
      </w:r>
      <w:r w:rsidRPr="00FE63A2">
        <w:lastRenderedPageBreak/>
        <w:t>Student Support Service (SSS) staff. Implementing an education-based role to support school staff will increase accessibility to student support.</w:t>
      </w:r>
    </w:p>
    <w:p w14:paraId="7A3711D6" w14:textId="77777777" w:rsidR="00D20287" w:rsidRPr="00FE63A2" w:rsidRDefault="00D20287" w:rsidP="00FE63A2"/>
    <w:p w14:paraId="2DB448B0" w14:textId="77777777" w:rsidR="00D20287" w:rsidRPr="00FE63A2" w:rsidRDefault="00D20287" w:rsidP="00033DF5">
      <w:pPr>
        <w:pStyle w:val="Heading5"/>
      </w:pPr>
      <w:r w:rsidRPr="00FE63A2">
        <w:t>3.</w:t>
      </w:r>
      <w:r w:rsidRPr="00FE63A2">
        <w:tab/>
        <w:t>Achieving strong implementation</w:t>
      </w:r>
    </w:p>
    <w:p w14:paraId="78554AD8" w14:textId="11BE163C" w:rsidR="00D20287" w:rsidRPr="00FE63A2" w:rsidRDefault="00D20287" w:rsidP="00FE63A2">
      <w:r w:rsidRPr="00FE63A2">
        <w:t>Qualitative feedback from the initial stage of the pilot (noted in section 1.3 below) suggest</w:t>
      </w:r>
      <w:r w:rsidR="00C562A9">
        <w:t>s</w:t>
      </w:r>
      <w:r w:rsidRPr="00FE63A2">
        <w:t xml:space="preserve"> that an experienced educator in this role maximises engagement and adoption by the school as the MHWC brings a teaching background and therefore ‘lived experience’ of the issues and concerns of teachers in the classroom. In addition, components of care for students identified as needing additional mental health support require daily implementation (</w:t>
      </w:r>
      <w:r w:rsidR="00192614" w:rsidRPr="00FE63A2">
        <w:t>e.g.,</w:t>
      </w:r>
      <w:r w:rsidRPr="00FE63A2">
        <w:t xml:space="preserve"> behaviour support plans) </w:t>
      </w:r>
      <w:r w:rsidR="004A06EB">
        <w:t>and</w:t>
      </w:r>
      <w:r w:rsidR="004A06EB" w:rsidRPr="00FE63A2">
        <w:t xml:space="preserve"> </w:t>
      </w:r>
      <w:r w:rsidRPr="00FE63A2">
        <w:t>it is not feasible for an allied health professional to monitor this type of support activity on a regular basis.</w:t>
      </w:r>
    </w:p>
    <w:p w14:paraId="4D5E14D5" w14:textId="77777777" w:rsidR="003616F1" w:rsidRPr="00FE63A2" w:rsidRDefault="003616F1" w:rsidP="00FE63A2"/>
    <w:p w14:paraId="605CAA93" w14:textId="37960868" w:rsidR="00D20287" w:rsidRPr="00FE63A2" w:rsidRDefault="00D20287" w:rsidP="00FE63A2">
      <w:r w:rsidRPr="00FE63A2">
        <w:t xml:space="preserve">A key aspect of the MHWC role is to broaden and strengthen linkages between families, the school and community services. The MHWC role is intended to provide a central point of contact for school staff and additional support options within </w:t>
      </w:r>
      <w:r w:rsidR="003D5CEF">
        <w:t>DE</w:t>
      </w:r>
      <w:r w:rsidRPr="00FE63A2">
        <w:t xml:space="preserve"> and the community. Preliminary results from the initial stage of the pilot suggest that having a skilled education professional to support mental health and coordinate care reduces the burden on teachers attempting to manage mental health problems without adequate training, and with limited time capacity to connect with support outside the school.</w:t>
      </w:r>
    </w:p>
    <w:p w14:paraId="654D28CC" w14:textId="77777777" w:rsidR="006A037A" w:rsidRPr="00FE63A2" w:rsidRDefault="006A037A" w:rsidP="00FE63A2"/>
    <w:p w14:paraId="0DA78A3B" w14:textId="3E64FA3F" w:rsidR="006A037A" w:rsidRPr="00FE63A2" w:rsidRDefault="006B5FDE" w:rsidP="009644AC">
      <w:pPr>
        <w:pStyle w:val="Heading30"/>
      </w:pPr>
      <w:bookmarkStart w:id="30" w:name="_Toc134803786"/>
      <w:r>
        <w:t xml:space="preserve">2.1.2 </w:t>
      </w:r>
      <w:r w:rsidR="006A037A" w:rsidRPr="00FE63A2">
        <w:t xml:space="preserve">The MHWC </w:t>
      </w:r>
      <w:r w:rsidR="001D4C08">
        <w:t>t</w:t>
      </w:r>
      <w:r w:rsidR="006A037A" w:rsidRPr="00FE63A2">
        <w:t xml:space="preserve">raining </w:t>
      </w:r>
      <w:r w:rsidR="001D4C08">
        <w:t>p</w:t>
      </w:r>
      <w:r w:rsidR="006A037A" w:rsidRPr="00FE63A2">
        <w:t>rogram</w:t>
      </w:r>
      <w:bookmarkEnd w:id="30"/>
    </w:p>
    <w:p w14:paraId="1081A420" w14:textId="46356861" w:rsidR="00D20287" w:rsidRPr="00FE63A2" w:rsidRDefault="00D20287" w:rsidP="00FE63A2">
      <w:r w:rsidRPr="00FE63A2">
        <w:t>The MH</w:t>
      </w:r>
      <w:r w:rsidR="00033DF5">
        <w:t>i</w:t>
      </w:r>
      <w:r w:rsidRPr="00FE63A2">
        <w:t>PS training program for the 2022 expanded pilot spanned two years, as follows:</w:t>
      </w:r>
    </w:p>
    <w:p w14:paraId="58820EC1" w14:textId="77777777" w:rsidR="00D20287" w:rsidRPr="00FE63A2" w:rsidRDefault="00D20287" w:rsidP="00FE63A2"/>
    <w:p w14:paraId="107CE59F" w14:textId="77777777" w:rsidR="00D20287" w:rsidRPr="00FE63A2" w:rsidRDefault="00D20287" w:rsidP="00C73626">
      <w:pPr>
        <w:pStyle w:val="Heading4"/>
      </w:pPr>
      <w:r w:rsidRPr="00FE63A2">
        <w:t>Year 1:</w:t>
      </w:r>
    </w:p>
    <w:p w14:paraId="2281C0A2" w14:textId="77777777" w:rsidR="00D20287" w:rsidRPr="00FE63A2" w:rsidRDefault="00D20287" w:rsidP="00FE63A2"/>
    <w:p w14:paraId="66C7BF58" w14:textId="77777777" w:rsidR="00D20287" w:rsidRPr="00FE63A2" w:rsidRDefault="00D20287" w:rsidP="00FE63A2">
      <w:r w:rsidRPr="00FE63A2">
        <w:t>The training program for MHWCs in their first year consisted of four core modules – Mental Health Literacy, Building Capacity, Supporting Need, and Communities of Practice – and provided targeted content, tools, and resources to enable successful implementation of the MHWC role within schools.</w:t>
      </w:r>
    </w:p>
    <w:p w14:paraId="18049187" w14:textId="6DF1162F" w:rsidR="00D20287" w:rsidRPr="00FE63A2" w:rsidRDefault="00D20287" w:rsidP="00FE63A2">
      <w:r w:rsidRPr="00FE63A2">
        <w:t xml:space="preserve">The instructional design and delivery methods </w:t>
      </w:r>
      <w:r w:rsidR="008C39AA">
        <w:t>were</w:t>
      </w:r>
      <w:r w:rsidR="008C39AA" w:rsidRPr="00FE63A2">
        <w:t xml:space="preserve"> </w:t>
      </w:r>
      <w:r w:rsidRPr="00FE63A2">
        <w:t xml:space="preserve">based around a participant centred, problem-solving approach that preferences teaching the ‘doing’ of the role over ‘telling’ participants what they need to know. </w:t>
      </w:r>
      <w:r w:rsidR="008C39AA">
        <w:t>This method</w:t>
      </w:r>
      <w:r w:rsidR="008C39AA" w:rsidRPr="00FE63A2">
        <w:t xml:space="preserve"> </w:t>
      </w:r>
      <w:r w:rsidRPr="00FE63A2">
        <w:t xml:space="preserve">draws on the learner’s existing knowledge and experiences to support contextual adaptation and differentiated learning. The training </w:t>
      </w:r>
      <w:r w:rsidR="00940431">
        <w:t>was</w:t>
      </w:r>
      <w:r w:rsidR="00940431" w:rsidRPr="00FE63A2">
        <w:t xml:space="preserve"> </w:t>
      </w:r>
      <w:r w:rsidRPr="00FE63A2">
        <w:t>also couched in a collaborative framework where self and peer evaluative and reflective practice is embedded both during and post-training. This approach develops and builds professional judgment and reasoning skills.</w:t>
      </w:r>
    </w:p>
    <w:p w14:paraId="024F9381" w14:textId="77777777" w:rsidR="00D20287" w:rsidRPr="00FE63A2" w:rsidRDefault="00D20287" w:rsidP="00FE63A2"/>
    <w:p w14:paraId="41DA7CD4" w14:textId="60C76469" w:rsidR="00D20287" w:rsidRPr="00FE63A2" w:rsidRDefault="00D20287" w:rsidP="00FE63A2">
      <w:r w:rsidRPr="00A07A27">
        <w:rPr>
          <w:b/>
          <w:bCs/>
        </w:rPr>
        <w:t>Induction:</w:t>
      </w:r>
      <w:r w:rsidRPr="00FE63A2">
        <w:t xml:space="preserve"> a preparatory module covering information about the MHiPS project and the MHWC role. This module </w:t>
      </w:r>
      <w:r w:rsidR="004827C6">
        <w:t>was</w:t>
      </w:r>
      <w:r w:rsidR="004827C6" w:rsidRPr="00FE63A2">
        <w:t xml:space="preserve"> </w:t>
      </w:r>
      <w:r w:rsidRPr="00FE63A2">
        <w:t xml:space="preserve">designed for school leadership and the MHWC to provide operational information regarding the training program, research activities and guided reflection on the implementation of the Mental Health and Wellbeing </w:t>
      </w:r>
      <w:r w:rsidR="004827C6">
        <w:t>Coordinator</w:t>
      </w:r>
      <w:r w:rsidR="004827C6" w:rsidRPr="00FE63A2">
        <w:t xml:space="preserve"> </w:t>
      </w:r>
      <w:r w:rsidRPr="00FE63A2">
        <w:t xml:space="preserve">role in each school. This session </w:t>
      </w:r>
      <w:r w:rsidR="00784A0E">
        <w:t>was</w:t>
      </w:r>
      <w:r w:rsidR="00784A0E" w:rsidRPr="00FE63A2">
        <w:t xml:space="preserve"> </w:t>
      </w:r>
      <w:r w:rsidRPr="00FE63A2">
        <w:t xml:space="preserve">delivered by the </w:t>
      </w:r>
      <w:r w:rsidR="003D5CEF">
        <w:t>DE</w:t>
      </w:r>
      <w:r w:rsidRPr="00FE63A2">
        <w:t xml:space="preserve">, MGSE &amp; MCRI teams. </w:t>
      </w:r>
    </w:p>
    <w:p w14:paraId="75F396FF" w14:textId="77777777" w:rsidR="00D20287" w:rsidRPr="00FE63A2" w:rsidRDefault="00D20287" w:rsidP="00FE63A2"/>
    <w:p w14:paraId="1CF4BE82" w14:textId="5943D4AD" w:rsidR="00D20287" w:rsidRPr="00FE63A2" w:rsidRDefault="00D20287" w:rsidP="00FE63A2">
      <w:r w:rsidRPr="00FE63A2">
        <w:lastRenderedPageBreak/>
        <w:t>Core Training Modules encompass</w:t>
      </w:r>
      <w:r w:rsidR="00784A0E">
        <w:t>ed</w:t>
      </w:r>
      <w:r w:rsidRPr="00FE63A2">
        <w:t xml:space="preserve"> the three training modules in which the MHWC engage</w:t>
      </w:r>
      <w:r w:rsidR="00603C34">
        <w:t>d</w:t>
      </w:r>
      <w:r w:rsidRPr="00FE63A2">
        <w:t xml:space="preserve"> to build their own capacity to fulfil their role, and to establish plans to implement changes within their schools</w:t>
      </w:r>
      <w:r w:rsidR="00603C34">
        <w:t xml:space="preserve"> and the Community of Practice module</w:t>
      </w:r>
      <w:r w:rsidRPr="00FE63A2">
        <w:t xml:space="preserve"> </w:t>
      </w:r>
      <w:r w:rsidR="00603C34">
        <w:t>The</w:t>
      </w:r>
      <w:r w:rsidR="00603C34" w:rsidRPr="00FE63A2">
        <w:t xml:space="preserve"> </w:t>
      </w:r>
      <w:r w:rsidRPr="00FE63A2">
        <w:t>core training modules include</w:t>
      </w:r>
      <w:r w:rsidR="00603C34">
        <w:t>d</w:t>
      </w:r>
      <w:r w:rsidRPr="00FE63A2">
        <w:t>:</w:t>
      </w:r>
    </w:p>
    <w:p w14:paraId="743D3D17" w14:textId="77777777" w:rsidR="00D20287" w:rsidRPr="00FE63A2" w:rsidRDefault="00D20287" w:rsidP="00FE63A2"/>
    <w:p w14:paraId="6C5DA093" w14:textId="33E1BF49" w:rsidR="00D20287" w:rsidRPr="00FE63A2" w:rsidRDefault="009A449D" w:rsidP="00FE63A2">
      <w:r>
        <w:rPr>
          <w:rStyle w:val="Strong"/>
        </w:rPr>
        <w:t>Core</w:t>
      </w:r>
      <w:r w:rsidRPr="002255D1">
        <w:rPr>
          <w:rStyle w:val="Strong"/>
        </w:rPr>
        <w:t xml:space="preserve"> </w:t>
      </w:r>
      <w:r w:rsidR="00D20287" w:rsidRPr="002255D1">
        <w:rPr>
          <w:rStyle w:val="Strong"/>
        </w:rPr>
        <w:t>Module 1:</w:t>
      </w:r>
      <w:r w:rsidR="00D20287" w:rsidRPr="00FE63A2">
        <w:t xml:space="preserve"> </w:t>
      </w:r>
      <w:r w:rsidR="00D20287" w:rsidRPr="002255D1">
        <w:rPr>
          <w:rStyle w:val="Strong"/>
        </w:rPr>
        <w:t>Mental Health Literacy</w:t>
      </w:r>
      <w:r w:rsidR="00D20287" w:rsidRPr="00FE63A2">
        <w:t xml:space="preserve"> </w:t>
      </w:r>
      <w:r w:rsidR="00C65011">
        <w:t>was</w:t>
      </w:r>
      <w:r w:rsidR="00C65011" w:rsidRPr="00FE63A2">
        <w:t xml:space="preserve"> </w:t>
      </w:r>
      <w:r w:rsidR="00D20287" w:rsidRPr="00FE63A2">
        <w:t xml:space="preserve">a fully online asynchronous learning module, 2-3 hours of self-paced learning, focused on foundational knowledge about child development, child mental health and wellbeing, with the aim of increasing child mental health literacy. In addition to the self-paced learning for MHWCs, a Community of Practice </w:t>
      </w:r>
      <w:r w:rsidR="00C65011">
        <w:t>was</w:t>
      </w:r>
      <w:r w:rsidR="00C65011" w:rsidRPr="00FE63A2">
        <w:t xml:space="preserve"> </w:t>
      </w:r>
      <w:r w:rsidR="00D20287" w:rsidRPr="00FE63A2">
        <w:t>conducted to support the follow-up development of a Professional Development session for staff at their school to engage and develop mental health literacy across the school.</w:t>
      </w:r>
    </w:p>
    <w:p w14:paraId="5EE6261B" w14:textId="77777777" w:rsidR="00D20287" w:rsidRPr="00FE63A2" w:rsidRDefault="00D20287" w:rsidP="00FE63A2"/>
    <w:p w14:paraId="3E50B9A4" w14:textId="4136ADD3" w:rsidR="00D20287" w:rsidRPr="00FE63A2" w:rsidRDefault="009A449D" w:rsidP="00FE63A2">
      <w:r>
        <w:rPr>
          <w:rStyle w:val="Strong"/>
        </w:rPr>
        <w:t>Core</w:t>
      </w:r>
      <w:r w:rsidRPr="002255D1">
        <w:rPr>
          <w:rStyle w:val="Strong"/>
        </w:rPr>
        <w:t xml:space="preserve"> </w:t>
      </w:r>
      <w:r w:rsidR="00D20287" w:rsidRPr="002255D1">
        <w:rPr>
          <w:rStyle w:val="Strong"/>
        </w:rPr>
        <w:t>Module 2:</w:t>
      </w:r>
      <w:r w:rsidR="00D20287" w:rsidRPr="00FE63A2">
        <w:t xml:space="preserve"> </w:t>
      </w:r>
      <w:r w:rsidR="00D20287" w:rsidRPr="002255D1">
        <w:rPr>
          <w:rStyle w:val="Strong"/>
        </w:rPr>
        <w:t>Building Capacity</w:t>
      </w:r>
      <w:r w:rsidR="00D20287" w:rsidRPr="00FE63A2">
        <w:t xml:space="preserve"> </w:t>
      </w:r>
      <w:r w:rsidR="00C65011">
        <w:t xml:space="preserve">was aimed at building </w:t>
      </w:r>
      <w:r w:rsidR="00D20287" w:rsidRPr="00FE63A2">
        <w:t>whole school capacity in mental health and wellbeing and comprise</w:t>
      </w:r>
      <w:r w:rsidR="00D14A4E">
        <w:t>d</w:t>
      </w:r>
      <w:r w:rsidR="00D20287" w:rsidRPr="00FE63A2">
        <w:t xml:space="preserve"> both online self-paced learning and synchronous seminars. Beginning with 3 hours of self-paced online learning, MHWCs and school staff </w:t>
      </w:r>
      <w:r w:rsidR="00D14A4E">
        <w:t>were</w:t>
      </w:r>
      <w:r w:rsidR="00D20287" w:rsidRPr="00FE63A2">
        <w:t xml:space="preserve"> introduced to the concept and definitions of a whole school approach to mental health and wellbeing. A 4-hour seminar with the MH</w:t>
      </w:r>
      <w:r w:rsidR="004859B2">
        <w:t>i</w:t>
      </w:r>
      <w:r w:rsidR="00D20287" w:rsidRPr="00FE63A2">
        <w:t>PS training team follow</w:t>
      </w:r>
      <w:r w:rsidR="00D14A4E">
        <w:t>ed</w:t>
      </w:r>
      <w:r w:rsidR="00D20287" w:rsidRPr="00FE63A2">
        <w:t>. In this seminar, MHWCs assess</w:t>
      </w:r>
      <w:r w:rsidR="00D14A4E">
        <w:t>ed</w:t>
      </w:r>
      <w:r w:rsidR="00D20287" w:rsidRPr="00FE63A2">
        <w:t xml:space="preserve"> the wellbeing profile of their school, create</w:t>
      </w:r>
      <w:r w:rsidR="00D14A4E">
        <w:t>d</w:t>
      </w:r>
      <w:r w:rsidR="00D20287" w:rsidRPr="00FE63A2">
        <w:t xml:space="preserve"> a mental health and wellbeing </w:t>
      </w:r>
      <w:proofErr w:type="gramStart"/>
      <w:r w:rsidR="00D20287" w:rsidRPr="00FE63A2">
        <w:t>plan</w:t>
      </w:r>
      <w:proofErr w:type="gramEnd"/>
      <w:r w:rsidR="00D20287" w:rsidRPr="00FE63A2">
        <w:t xml:space="preserve"> and use</w:t>
      </w:r>
      <w:r w:rsidR="00D14A4E">
        <w:t>d</w:t>
      </w:r>
      <w:r w:rsidR="00D20287" w:rsidRPr="00FE63A2">
        <w:t xml:space="preserve"> evidence regarding programs and approaches to inform their decision-making as part of the cycle of inquiry that supports their plan. In 2023 and beyond, this module will also facilitate the planning of a Professional Development session for school staff led by the MHWC.</w:t>
      </w:r>
      <w:r w:rsidR="00D20287" w:rsidRPr="00FE63A2">
        <w:br/>
      </w:r>
    </w:p>
    <w:p w14:paraId="39EEAEA2" w14:textId="3FEF14D5" w:rsidR="00D20287" w:rsidRPr="00FE63A2" w:rsidRDefault="009A449D" w:rsidP="00FE63A2">
      <w:r>
        <w:rPr>
          <w:rStyle w:val="Strong"/>
        </w:rPr>
        <w:t>Core</w:t>
      </w:r>
      <w:r w:rsidRPr="002255D1">
        <w:rPr>
          <w:rStyle w:val="Strong"/>
        </w:rPr>
        <w:t xml:space="preserve"> </w:t>
      </w:r>
      <w:r w:rsidR="00D20287" w:rsidRPr="002255D1">
        <w:rPr>
          <w:rStyle w:val="Strong"/>
        </w:rPr>
        <w:t>Module 3: Supporting Need</w:t>
      </w:r>
      <w:r w:rsidR="00D20287" w:rsidRPr="00FE63A2">
        <w:t xml:space="preserve"> </w:t>
      </w:r>
      <w:r w:rsidR="00D60251">
        <w:t>began</w:t>
      </w:r>
      <w:r w:rsidR="00D20287" w:rsidRPr="00FE63A2">
        <w:t xml:space="preserve"> with 2-3 hours of self-paced online learning where participants </w:t>
      </w:r>
      <w:r w:rsidR="00DC7FF9">
        <w:t>were</w:t>
      </w:r>
      <w:r w:rsidR="00D20287" w:rsidRPr="00FE63A2">
        <w:t xml:space="preserve"> introduced to the role of the school in promoting student wellbeing. This pre-work </w:t>
      </w:r>
      <w:r w:rsidR="00DC7FF9">
        <w:t>was</w:t>
      </w:r>
      <w:r w:rsidR="00DC7FF9" w:rsidRPr="00FE63A2">
        <w:t xml:space="preserve"> </w:t>
      </w:r>
      <w:r w:rsidR="00D20287" w:rsidRPr="00FE63A2">
        <w:t>followed by 4 hours of online seminar learning with the MH</w:t>
      </w:r>
      <w:r w:rsidR="004859B2">
        <w:t>i</w:t>
      </w:r>
      <w:r w:rsidR="00D20287" w:rsidRPr="00FE63A2">
        <w:t xml:space="preserve">PS Training Team covering identification of mental health and wellbeing concerns, basic </w:t>
      </w:r>
      <w:proofErr w:type="gramStart"/>
      <w:r w:rsidR="00D20287" w:rsidRPr="00FE63A2">
        <w:t>screening</w:t>
      </w:r>
      <w:proofErr w:type="gramEnd"/>
      <w:r w:rsidR="00D20287" w:rsidRPr="00FE63A2">
        <w:t xml:space="preserve"> and assessment processes, and how to support colleagues in the classroom, manage referrals and work with parents and families. In 2023 and beyond, this module will also facilitate the planning of a Professional Development session for school staff led by the MHWC.</w:t>
      </w:r>
      <w:r w:rsidR="00D20287" w:rsidRPr="00FE63A2">
        <w:br/>
      </w:r>
    </w:p>
    <w:p w14:paraId="7BC57E0F" w14:textId="58A4E323" w:rsidR="00D20287" w:rsidRPr="00FE63A2" w:rsidRDefault="009A449D" w:rsidP="00FE63A2">
      <w:r>
        <w:rPr>
          <w:rStyle w:val="Strong"/>
        </w:rPr>
        <w:t xml:space="preserve">Core </w:t>
      </w:r>
      <w:r w:rsidR="00D20287" w:rsidRPr="002255D1">
        <w:rPr>
          <w:rStyle w:val="Strong"/>
        </w:rPr>
        <w:t>Module 4: Communities of Practice (CoP)</w:t>
      </w:r>
      <w:r w:rsidR="00D20287" w:rsidRPr="00FE63A2">
        <w:t xml:space="preserve"> </w:t>
      </w:r>
      <w:r w:rsidR="0053178F">
        <w:t>was</w:t>
      </w:r>
      <w:r w:rsidR="0053178F" w:rsidRPr="00FE63A2">
        <w:t xml:space="preserve"> </w:t>
      </w:r>
      <w:r w:rsidR="00D20287" w:rsidRPr="00FE63A2">
        <w:t>designed to deepen the learning from the first three modules, with sessions held monthly throughout the year. Co</w:t>
      </w:r>
      <w:r w:rsidR="005C0A9B">
        <w:t>Ps</w:t>
      </w:r>
      <w:r w:rsidR="00D20287" w:rsidRPr="00FE63A2">
        <w:t xml:space="preserve"> provide</w:t>
      </w:r>
      <w:r w:rsidR="0053178F">
        <w:t>d</w:t>
      </w:r>
      <w:r w:rsidR="00D20287" w:rsidRPr="00FE63A2">
        <w:t xml:space="preserve"> a space where MHWCs </w:t>
      </w:r>
      <w:r w:rsidR="00FC30A8">
        <w:t>could</w:t>
      </w:r>
      <w:r w:rsidR="00FC30A8" w:rsidRPr="00FE63A2">
        <w:t xml:space="preserve"> </w:t>
      </w:r>
      <w:r w:rsidR="00D20287" w:rsidRPr="00FE63A2">
        <w:t>connect, share experiences, access experts in mental health and wellbeing, and strengthen professional knowledge and networks. Delivery include</w:t>
      </w:r>
      <w:r w:rsidR="00FC30A8">
        <w:t>d</w:t>
      </w:r>
      <w:r w:rsidR="00D20287" w:rsidRPr="00FE63A2">
        <w:t xml:space="preserve"> both MHWC and MGSE-led sessions, with example content including case presentations, relationship skills, and self-care.</w:t>
      </w:r>
      <w:r w:rsidR="00A61AB2">
        <w:t xml:space="preserve"> </w:t>
      </w:r>
      <w:r w:rsidR="00A61AB2" w:rsidRPr="00FE63A2">
        <w:t xml:space="preserve">MHWCs </w:t>
      </w:r>
      <w:r w:rsidR="00A61AB2">
        <w:t>were</w:t>
      </w:r>
      <w:r w:rsidR="00A61AB2" w:rsidRPr="00FE63A2">
        <w:t xml:space="preserve"> also encouraged to commence their own local Community of Practice, holding these on the weeks when they </w:t>
      </w:r>
      <w:r w:rsidR="00A61AB2">
        <w:t>did</w:t>
      </w:r>
      <w:r w:rsidR="00A61AB2" w:rsidRPr="00FE63A2">
        <w:t xml:space="preserve"> not have a scheduled MGSE-led CoP.</w:t>
      </w:r>
      <w:r w:rsidR="00162C37">
        <w:br/>
      </w:r>
      <w:r w:rsidR="00162C37">
        <w:br/>
      </w:r>
      <w:r w:rsidR="00D20287" w:rsidRPr="00FE63A2">
        <w:t xml:space="preserve">For all modules, learning </w:t>
      </w:r>
      <w:r w:rsidR="00162C37">
        <w:t>was</w:t>
      </w:r>
      <w:r w:rsidR="00162C37" w:rsidRPr="00FE63A2">
        <w:t xml:space="preserve"> </w:t>
      </w:r>
      <w:r w:rsidR="00D20287" w:rsidRPr="00FE63A2">
        <w:t xml:space="preserve">supported with readings, discussion boards, additional resources, and tools to support the MHWC role via the University of Melbourne’s Learning Management System (LMS) Canvas. Weekly drop-in sessions </w:t>
      </w:r>
      <w:r w:rsidR="00162C37">
        <w:t>were</w:t>
      </w:r>
      <w:r w:rsidR="00162C37" w:rsidRPr="00FE63A2">
        <w:t xml:space="preserve"> </w:t>
      </w:r>
      <w:r w:rsidR="00D20287" w:rsidRPr="00FE63A2">
        <w:t xml:space="preserve">also offered to MHWCs as a forum to ask questions about the implementation and functioning of their role as well as their learning pathway. Evidence from </w:t>
      </w:r>
      <w:r w:rsidR="003616F1" w:rsidRPr="00FE63A2">
        <w:t>2022</w:t>
      </w:r>
      <w:r w:rsidR="00D20287" w:rsidRPr="00FE63A2">
        <w:t xml:space="preserve"> suggests that </w:t>
      </w:r>
      <w:r w:rsidR="00886C46">
        <w:t xml:space="preserve">attendance </w:t>
      </w:r>
      <w:r w:rsidR="00FB7BF8">
        <w:t xml:space="preserve">at drop-in sessions </w:t>
      </w:r>
      <w:r w:rsidR="00886C46">
        <w:t xml:space="preserve">was high </w:t>
      </w:r>
      <w:r w:rsidR="00D20287" w:rsidRPr="00FE63A2">
        <w:t xml:space="preserve">at the start of the year </w:t>
      </w:r>
      <w:r w:rsidR="00886C46">
        <w:t xml:space="preserve">and then </w:t>
      </w:r>
      <w:r w:rsidR="0055310C">
        <w:t>decreased</w:t>
      </w:r>
      <w:r w:rsidR="00886C46">
        <w:t xml:space="preserve"> as the year progressed</w:t>
      </w:r>
      <w:r w:rsidR="00023860">
        <w:t xml:space="preserve">. While the reasons for this decline were not canvassed directly, it is hypothesised that MHWCs </w:t>
      </w:r>
      <w:r w:rsidR="0055310C">
        <w:t xml:space="preserve">required less </w:t>
      </w:r>
      <w:r w:rsidR="008F528E">
        <w:t xml:space="preserve">frequent support as their confidence and </w:t>
      </w:r>
      <w:r w:rsidR="008F528E">
        <w:lastRenderedPageBreak/>
        <w:t xml:space="preserve">knowledge grew from time spent in the role. </w:t>
      </w:r>
      <w:r w:rsidR="00A61AB2">
        <w:t xml:space="preserve">Responses to drop-in sessions will be evaluated more comprehensively as part of the </w:t>
      </w:r>
      <w:r w:rsidR="00192614">
        <w:t>statewide</w:t>
      </w:r>
      <w:r w:rsidR="00A61AB2">
        <w:t xml:space="preserve"> expansion. </w:t>
      </w:r>
    </w:p>
    <w:p w14:paraId="628210BD" w14:textId="77777777" w:rsidR="00D20287" w:rsidRPr="00FE63A2" w:rsidRDefault="00D20287" w:rsidP="00FE63A2"/>
    <w:p w14:paraId="32C91647" w14:textId="1738D5E6" w:rsidR="00D20287" w:rsidRDefault="00D20287" w:rsidP="00FE63A2">
      <w:r w:rsidRPr="00FE63A2">
        <w:t xml:space="preserve">Each school was encouraged to have three people attend core modules 2 and 3 – the MHWC, one Leadership, and one teaching staff (supported by CRT funding from </w:t>
      </w:r>
      <w:r w:rsidR="003D5CEF">
        <w:t>DE</w:t>
      </w:r>
      <w:r w:rsidRPr="00FE63A2">
        <w:t xml:space="preserve">). Schools could send additional team members along to training </w:t>
      </w:r>
      <w:r w:rsidR="00E13FDD">
        <w:t>(</w:t>
      </w:r>
      <w:r w:rsidR="00192614" w:rsidRPr="00FE63A2">
        <w:t>e.g.,</w:t>
      </w:r>
      <w:r w:rsidRPr="00FE63A2">
        <w:t xml:space="preserve"> wellbeing staff</w:t>
      </w:r>
      <w:r w:rsidR="00E13FDD">
        <w:t>)</w:t>
      </w:r>
      <w:r w:rsidRPr="00FE63A2">
        <w:t xml:space="preserve">, however, the program only accommodated a maximum of four per school. </w:t>
      </w:r>
    </w:p>
    <w:p w14:paraId="4B474195" w14:textId="77777777" w:rsidR="00176259" w:rsidRPr="00FE63A2" w:rsidRDefault="00176259" w:rsidP="00FE63A2"/>
    <w:p w14:paraId="2A2B97C3" w14:textId="77777777" w:rsidR="00D20287" w:rsidRPr="00FE63A2" w:rsidRDefault="00D20287" w:rsidP="00C73626">
      <w:pPr>
        <w:pStyle w:val="Heading4"/>
      </w:pPr>
      <w:r w:rsidRPr="00FE63A2">
        <w:t>Year 2:</w:t>
      </w:r>
    </w:p>
    <w:p w14:paraId="6569EFDA" w14:textId="77777777" w:rsidR="00D20287" w:rsidRPr="00FE63A2" w:rsidRDefault="00D20287" w:rsidP="00FE63A2"/>
    <w:p w14:paraId="2C235A22" w14:textId="06AB860E" w:rsidR="00D20287" w:rsidRPr="00FE63A2" w:rsidRDefault="00D20287" w:rsidP="00FE63A2">
      <w:r w:rsidRPr="00FE63A2">
        <w:t>Expansion of the pilot in 2022 saw the introduction of the second year of the training program. MHWCs who were in the second year of the pilot attended MGSE-led Enriched Communities of Practice (</w:t>
      </w:r>
      <w:r w:rsidR="00053A9C">
        <w:t>ECoP</w:t>
      </w:r>
      <w:r w:rsidRPr="00FE63A2">
        <w:t xml:space="preserve">) and continued meeting in their local MHWC CoPs. </w:t>
      </w:r>
      <w:r w:rsidR="00053A9C">
        <w:t>E</w:t>
      </w:r>
      <w:r w:rsidR="00330721">
        <w:t>c</w:t>
      </w:r>
      <w:r w:rsidR="00053A9C">
        <w:t>oP</w:t>
      </w:r>
      <w:r w:rsidRPr="00FE63A2">
        <w:t>s focussed on further developing the MHWCs</w:t>
      </w:r>
      <w:r w:rsidR="00330721">
        <w:t>’</w:t>
      </w:r>
      <w:r w:rsidRPr="00FE63A2">
        <w:t xml:space="preserve"> knowledge and confidence as they enriched their learning and consolidated their role in the school. Topics included working with external services, trauma-informed </w:t>
      </w:r>
      <w:proofErr w:type="gramStart"/>
      <w:r w:rsidRPr="00FE63A2">
        <w:t>practice</w:t>
      </w:r>
      <w:proofErr w:type="gramEnd"/>
      <w:r w:rsidRPr="00FE63A2">
        <w:t xml:space="preserve"> and self-harm. Learning Leaders based at MGSE attended local MHWC CoPs to support case presentations (three per year). In addition to the CoPs, </w:t>
      </w:r>
      <w:r w:rsidR="00AC00A6">
        <w:t xml:space="preserve">fortnightly </w:t>
      </w:r>
      <w:r w:rsidRPr="00FE63A2">
        <w:t xml:space="preserve">drop-in sessions provided a </w:t>
      </w:r>
      <w:r w:rsidR="00925323">
        <w:t>frequent</w:t>
      </w:r>
      <w:r w:rsidR="00925323" w:rsidRPr="00FE63A2">
        <w:t xml:space="preserve"> </w:t>
      </w:r>
      <w:r w:rsidRPr="00FE63A2">
        <w:t>point for MHWCs to access their Learning Leader for support.</w:t>
      </w:r>
      <w:r w:rsidR="00AC00A6" w:rsidRPr="00AC00A6">
        <w:rPr>
          <w:rStyle w:val="CommentReference"/>
          <w:rFonts w:ascii="Calibri" w:eastAsia="Times New Roman" w:hAnsi="Calibri"/>
          <w:lang w:eastAsia="en-AU"/>
        </w:rPr>
        <w:t xml:space="preserve"> </w:t>
      </w:r>
    </w:p>
    <w:p w14:paraId="21CA8CC7" w14:textId="72877B9E" w:rsidR="006A037A" w:rsidRPr="00FE63A2" w:rsidRDefault="006A037A" w:rsidP="00FE63A2"/>
    <w:p w14:paraId="0D318AB0" w14:textId="095BD6E2" w:rsidR="006A037A" w:rsidRPr="00FE63A2" w:rsidRDefault="006A037A" w:rsidP="00C73626">
      <w:pPr>
        <w:pStyle w:val="Heading4"/>
      </w:pPr>
      <w:r w:rsidRPr="00FE63A2">
        <w:t xml:space="preserve">Knowledge, </w:t>
      </w:r>
      <w:proofErr w:type="gramStart"/>
      <w:r w:rsidRPr="00FE63A2">
        <w:t>Skills</w:t>
      </w:r>
      <w:proofErr w:type="gramEnd"/>
      <w:r w:rsidRPr="00FE63A2">
        <w:t xml:space="preserve"> and Attitudes Capability Framework</w:t>
      </w:r>
    </w:p>
    <w:p w14:paraId="2B7D42F2" w14:textId="77777777" w:rsidR="006A037A" w:rsidRPr="00FE63A2" w:rsidRDefault="006A037A" w:rsidP="00FE63A2"/>
    <w:p w14:paraId="67BA73E6" w14:textId="1594C0F0" w:rsidR="001E376E" w:rsidRDefault="006A037A" w:rsidP="001E376E">
      <w:r w:rsidRPr="00FE63A2">
        <w:t xml:space="preserve">During a whole cohort Community of Practice in mid-2022, a Knowledge, </w:t>
      </w:r>
      <w:proofErr w:type="gramStart"/>
      <w:r w:rsidRPr="00FE63A2">
        <w:t>Skills</w:t>
      </w:r>
      <w:proofErr w:type="gramEnd"/>
      <w:r w:rsidRPr="00FE63A2">
        <w:t xml:space="preserve"> and Attitudes Capability Framework </w:t>
      </w:r>
      <w:r w:rsidR="0060683E">
        <w:t xml:space="preserve">(KSA framework) </w:t>
      </w:r>
      <w:r w:rsidRPr="00FE63A2">
        <w:t xml:space="preserve">for the MHWC role was developed. </w:t>
      </w:r>
      <w:r w:rsidR="001E376E" w:rsidRPr="00FE63A2">
        <w:t xml:space="preserve">The aim of the framework is </w:t>
      </w:r>
      <w:r w:rsidR="00192614" w:rsidRPr="00FE63A2">
        <w:t>to</w:t>
      </w:r>
      <w:r w:rsidR="00192614">
        <w:t xml:space="preserve"> guide</w:t>
      </w:r>
      <w:r w:rsidR="001E376E">
        <w:t xml:space="preserve"> the MHiPS project, both for individuals and </w:t>
      </w:r>
      <w:proofErr w:type="gramStart"/>
      <w:r w:rsidR="001E376E">
        <w:t>as a whole in</w:t>
      </w:r>
      <w:proofErr w:type="gramEnd"/>
      <w:r w:rsidR="001E376E">
        <w:t xml:space="preserve"> terms of professional development and understanding the KSAs needed to be successful in the role.</w:t>
      </w:r>
    </w:p>
    <w:p w14:paraId="60F6C7AB" w14:textId="77777777" w:rsidR="001E376E" w:rsidRPr="00FE63A2" w:rsidRDefault="001E376E" w:rsidP="00784700"/>
    <w:p w14:paraId="095A0BBA" w14:textId="7102304A" w:rsidR="006A037A" w:rsidRPr="00FE63A2" w:rsidRDefault="006A037A" w:rsidP="00C441F7">
      <w:pPr>
        <w:pStyle w:val="Bullet1"/>
        <w:numPr>
          <w:ilvl w:val="0"/>
          <w:numId w:val="10"/>
        </w:numPr>
      </w:pPr>
      <w:r w:rsidRPr="00FE63A2">
        <w:t>Th</w:t>
      </w:r>
      <w:r w:rsidR="00A66CB1">
        <w:t>e KSA framework</w:t>
      </w:r>
      <w:r w:rsidRPr="00FE63A2">
        <w:t xml:space="preserve"> built on the original framework developed in the early stages of the project but was codesigned with input from the entire MHWC group for 2022. </w:t>
      </w:r>
      <w:proofErr w:type="gramStart"/>
      <w:r w:rsidRPr="00FE63A2">
        <w:t>Subsequent to</w:t>
      </w:r>
      <w:proofErr w:type="gramEnd"/>
      <w:r w:rsidRPr="00FE63A2">
        <w:t xml:space="preserve"> this CoP, a working group comprising Learning Leaders, Regional Coordinators and MHWCs further developed the framework (</w:t>
      </w:r>
      <w:r w:rsidRPr="00C44C2D">
        <w:t xml:space="preserve">see </w:t>
      </w:r>
      <w:r w:rsidR="069FB9AD" w:rsidRPr="00C55449">
        <w:t>Appendix A</w:t>
      </w:r>
      <w:r w:rsidRPr="00FE63A2">
        <w:t>) which was presented at the End of Year conference in November 2022.</w:t>
      </w:r>
      <w:r w:rsidR="00751DD1">
        <w:t xml:space="preserve"> This codesign process was used to ensure the framework is:</w:t>
      </w:r>
      <w:r w:rsidRPr="00FE63A2">
        <w:t xml:space="preserve">  </w:t>
      </w:r>
      <w:r w:rsidR="00751DD1">
        <w:t>r</w:t>
      </w:r>
      <w:r w:rsidR="45156EC3">
        <w:t>epresentati</w:t>
      </w:r>
      <w:r w:rsidR="00751DD1">
        <w:t>ve</w:t>
      </w:r>
      <w:r w:rsidR="45156EC3">
        <w:t xml:space="preserve"> of all MHWCs </w:t>
      </w:r>
    </w:p>
    <w:p w14:paraId="63459F52" w14:textId="2CE3DA04" w:rsidR="00D20287" w:rsidRPr="00FE63A2" w:rsidRDefault="00784700" w:rsidP="00C441F7">
      <w:pPr>
        <w:pStyle w:val="Bullet1"/>
        <w:numPr>
          <w:ilvl w:val="0"/>
          <w:numId w:val="10"/>
        </w:numPr>
      </w:pPr>
      <w:r>
        <w:t xml:space="preserve">a </w:t>
      </w:r>
      <w:r w:rsidR="45156EC3">
        <w:t xml:space="preserve">‘living’ </w:t>
      </w:r>
      <w:r>
        <w:t xml:space="preserve">document that </w:t>
      </w:r>
      <w:r w:rsidR="45156EC3">
        <w:t>provides opportunity for individuals to contribute to the development of fellow community members</w:t>
      </w:r>
      <w:r>
        <w:t>.</w:t>
      </w:r>
    </w:p>
    <w:p w14:paraId="00FDE5E2" w14:textId="77777777" w:rsidR="00D20287" w:rsidRPr="00FE63A2" w:rsidRDefault="00D20287" w:rsidP="00FE63A2"/>
    <w:p w14:paraId="503C287E" w14:textId="52375D87" w:rsidR="00D20287" w:rsidRPr="00FE63A2" w:rsidRDefault="00D20287" w:rsidP="002255D1">
      <w:pPr>
        <w:pStyle w:val="Heading2"/>
      </w:pPr>
      <w:bookmarkStart w:id="31" w:name="_Toc120179497"/>
      <w:bookmarkStart w:id="32" w:name="_Toc134803787"/>
      <w:r w:rsidRPr="00FE63A2">
        <w:t xml:space="preserve">2.2 </w:t>
      </w:r>
      <w:bookmarkEnd w:id="31"/>
      <w:r w:rsidRPr="00FE63A2">
        <w:t xml:space="preserve">Background to the </w:t>
      </w:r>
      <w:r w:rsidR="009414F6">
        <w:t>e</w:t>
      </w:r>
      <w:r w:rsidRPr="00FE63A2">
        <w:t>valuation</w:t>
      </w:r>
      <w:bookmarkEnd w:id="32"/>
    </w:p>
    <w:p w14:paraId="44B8CB95" w14:textId="1C39E201" w:rsidR="00D20287" w:rsidRPr="00FE63A2" w:rsidRDefault="003D5CEF" w:rsidP="00FE63A2">
      <w:r>
        <w:t>DE</w:t>
      </w:r>
      <w:r w:rsidR="00F31A1D" w:rsidRPr="00FE63A2">
        <w:t xml:space="preserve"> </w:t>
      </w:r>
      <w:r w:rsidR="00D20287" w:rsidRPr="00FE63A2">
        <w:t xml:space="preserve">funded the Murdoch Children’s Research Institute </w:t>
      </w:r>
      <w:r w:rsidR="004913B2">
        <w:t xml:space="preserve">(MCRI) </w:t>
      </w:r>
      <w:r w:rsidR="00D20287" w:rsidRPr="00FE63A2">
        <w:t xml:space="preserve">to conduct an evaluation of the expansion of the Mental Health in Primary Schools (MHiPS) Pilot in 2022.  The pilot expanded to 100 schools in 2022, including 10 schools which commenced the program in 2020 (2020 cohort), 16 schools which commenced in 2021 (2021 cohort) and 74 schools which commenced in 2022 (2022 cohort). </w:t>
      </w:r>
    </w:p>
    <w:p w14:paraId="0066FEE1" w14:textId="77777777" w:rsidR="00D20287" w:rsidRPr="00FE63A2" w:rsidRDefault="00D20287" w:rsidP="00FE63A2"/>
    <w:p w14:paraId="0A4CB8DC" w14:textId="77777777" w:rsidR="00D20287" w:rsidRPr="00FE63A2" w:rsidRDefault="00D20287" w:rsidP="00FE63A2">
      <w:r w:rsidRPr="00FE63A2">
        <w:t xml:space="preserve">The purpose of the 2022 MHiPS Pilot evaluation was to assess (a) implementation of the program in 2022 and (b) the short and longer-term impact of the program. Findings from the evaluation will </w:t>
      </w:r>
      <w:r w:rsidRPr="00FE63A2">
        <w:lastRenderedPageBreak/>
        <w:t>assist in informing the continued implementation and state-wide expansion of the MHiPS program from 2023.</w:t>
      </w:r>
    </w:p>
    <w:p w14:paraId="45F88B48" w14:textId="77777777" w:rsidR="00D20287" w:rsidRPr="00FE63A2" w:rsidRDefault="00D20287" w:rsidP="00FE63A2"/>
    <w:p w14:paraId="6B042983" w14:textId="7FB88174" w:rsidR="00D20287" w:rsidRPr="00FE63A2" w:rsidRDefault="00D20287" w:rsidP="009644AC">
      <w:pPr>
        <w:pStyle w:val="Heading30"/>
      </w:pPr>
      <w:bookmarkStart w:id="33" w:name="_Toc134803788"/>
      <w:r w:rsidRPr="00FE63A2">
        <w:t xml:space="preserve">2.2.1 Objectives and </w:t>
      </w:r>
      <w:r w:rsidR="002A06B2">
        <w:t>k</w:t>
      </w:r>
      <w:r w:rsidRPr="00FE63A2">
        <w:t xml:space="preserve">ey </w:t>
      </w:r>
      <w:r w:rsidR="002A06B2">
        <w:t>e</w:t>
      </w:r>
      <w:r w:rsidRPr="00FE63A2">
        <w:t xml:space="preserve">valuation </w:t>
      </w:r>
      <w:r w:rsidR="002A06B2">
        <w:t>q</w:t>
      </w:r>
      <w:r w:rsidRPr="00FE63A2">
        <w:t>uestions</w:t>
      </w:r>
      <w:bookmarkEnd w:id="33"/>
    </w:p>
    <w:p w14:paraId="19B9770F" w14:textId="25761EAF" w:rsidR="00D20287" w:rsidRDefault="00971909" w:rsidP="00FE63A2">
      <w:r>
        <w:fldChar w:fldCharType="begin"/>
      </w:r>
      <w:r>
        <w:instrText xml:space="preserve"> REF _Ref133930671 \h </w:instrText>
      </w:r>
      <w:r>
        <w:fldChar w:fldCharType="separate"/>
      </w:r>
      <w:r>
        <w:t xml:space="preserve">Table </w:t>
      </w:r>
      <w:r>
        <w:rPr>
          <w:noProof/>
        </w:rPr>
        <w:t>1</w:t>
      </w:r>
      <w:r>
        <w:fldChar w:fldCharType="end"/>
      </w:r>
      <w:r w:rsidR="7599F0BA">
        <w:t xml:space="preserve"> </w:t>
      </w:r>
      <w:r w:rsidR="4F4C115F">
        <w:t>lists the key evaluation questions which guided data collection and analysis, and their alignment to the evaluation objectives. Findings in this report are structured around these objectives. Relevant measures used to assess each outcome are detailed in the 2022 MH</w:t>
      </w:r>
      <w:r w:rsidR="00BC69EE">
        <w:t>i</w:t>
      </w:r>
      <w:r w:rsidR="4F4C115F">
        <w:t xml:space="preserve">PS </w:t>
      </w:r>
      <w:r w:rsidR="1BD87E17">
        <w:t xml:space="preserve">Monitoring and </w:t>
      </w:r>
      <w:r w:rsidR="4F4C115F">
        <w:t>Evaluation Framework (</w:t>
      </w:r>
      <w:r w:rsidR="7599F0BA">
        <w:t>Smith, R., et al, 2022</w:t>
      </w:r>
      <w:r w:rsidR="4F4C115F">
        <w:t>).</w:t>
      </w:r>
    </w:p>
    <w:p w14:paraId="27A2F993" w14:textId="77777777" w:rsidR="002255D1" w:rsidRPr="00FE63A2" w:rsidRDefault="002255D1" w:rsidP="00FE63A2"/>
    <w:p w14:paraId="7B1946A6" w14:textId="75B8A83A" w:rsidR="00D20287" w:rsidRDefault="008D1F5B" w:rsidP="00587A9D">
      <w:pPr>
        <w:pStyle w:val="Caption"/>
      </w:pPr>
      <w:bookmarkStart w:id="34" w:name="_Ref133930671"/>
      <w:bookmarkStart w:id="35" w:name="_Toc133992164"/>
      <w:bookmarkStart w:id="36" w:name="_Toc134803758"/>
      <w:r>
        <w:t xml:space="preserve">Table </w:t>
      </w:r>
      <w:r>
        <w:fldChar w:fldCharType="begin"/>
      </w:r>
      <w:r>
        <w:instrText>SEQ Table \* ARABIC</w:instrText>
      </w:r>
      <w:r>
        <w:fldChar w:fldCharType="separate"/>
      </w:r>
      <w:r w:rsidR="00587A9D">
        <w:rPr>
          <w:noProof/>
        </w:rPr>
        <w:t>1</w:t>
      </w:r>
      <w:r>
        <w:fldChar w:fldCharType="end"/>
      </w:r>
      <w:bookmarkEnd w:id="34"/>
      <w:r w:rsidRPr="008517B1">
        <w:t>: Key evaluation questions and alignment with evaluation objectives</w:t>
      </w:r>
      <w:bookmarkEnd w:id="35"/>
      <w:bookmarkEnd w:id="36"/>
    </w:p>
    <w:tbl>
      <w:tblPr>
        <w:tblW w:w="9356" w:type="dxa"/>
        <w:tblLayout w:type="fixed"/>
        <w:tblLook w:val="04A0" w:firstRow="1" w:lastRow="0" w:firstColumn="1" w:lastColumn="0" w:noHBand="0" w:noVBand="1"/>
      </w:tblPr>
      <w:tblGrid>
        <w:gridCol w:w="9356"/>
      </w:tblGrid>
      <w:tr w:rsidR="00FF7019" w:rsidRPr="00FE63A2" w14:paraId="1F1914E1" w14:textId="77777777" w:rsidTr="58D123C7">
        <w:tc>
          <w:tcPr>
            <w:tcW w:w="9356" w:type="dxa"/>
            <w:shd w:val="clear" w:color="auto" w:fill="002060"/>
          </w:tcPr>
          <w:p w14:paraId="34EABF63" w14:textId="18736851" w:rsidR="00FF7019" w:rsidRPr="00EB4A14" w:rsidRDefault="00EB4A14" w:rsidP="00A56B4A">
            <w:pPr>
              <w:spacing w:after="60"/>
              <w:rPr>
                <w:b/>
                <w:bCs/>
              </w:rPr>
            </w:pPr>
            <w:r w:rsidRPr="00EB4A14">
              <w:rPr>
                <w:b/>
                <w:bCs/>
              </w:rPr>
              <w:t>Implementation</w:t>
            </w:r>
          </w:p>
          <w:p w14:paraId="13B84418" w14:textId="288C9988" w:rsidR="00C44C2D" w:rsidRPr="00FE63A2" w:rsidRDefault="00C44C2D" w:rsidP="00A56B4A">
            <w:pPr>
              <w:spacing w:after="60"/>
            </w:pPr>
          </w:p>
        </w:tc>
      </w:tr>
      <w:tr w:rsidR="00FF7019" w:rsidRPr="00FE63A2" w14:paraId="38D2C7F5" w14:textId="77777777" w:rsidTr="00F84BFE">
        <w:tc>
          <w:tcPr>
            <w:tcW w:w="9356" w:type="dxa"/>
            <w:tcBorders>
              <w:bottom w:val="single" w:sz="4" w:space="0" w:color="auto"/>
            </w:tcBorders>
            <w:shd w:val="clear" w:color="auto" w:fill="D9D9D9" w:themeFill="background1" w:themeFillShade="D9"/>
          </w:tcPr>
          <w:p w14:paraId="2042AC25" w14:textId="77777777" w:rsidR="00FF7019" w:rsidRPr="00FE63A2" w:rsidRDefault="00FF7019" w:rsidP="00A56B4A">
            <w:pPr>
              <w:spacing w:after="60"/>
            </w:pPr>
            <w:r w:rsidRPr="00FE63A2">
              <w:t>1. Implementation of the MHWC model in 2022, including:</w:t>
            </w:r>
          </w:p>
        </w:tc>
      </w:tr>
      <w:tr w:rsidR="00FF7019" w:rsidRPr="00FE63A2" w14:paraId="0779C75D" w14:textId="77777777" w:rsidTr="00F84BFE">
        <w:tc>
          <w:tcPr>
            <w:tcW w:w="9356" w:type="dxa"/>
            <w:tcBorders>
              <w:top w:val="single" w:sz="4" w:space="0" w:color="auto"/>
              <w:left w:val="single" w:sz="4" w:space="0" w:color="auto"/>
              <w:bottom w:val="single" w:sz="4" w:space="0" w:color="auto"/>
              <w:right w:val="single" w:sz="4" w:space="0" w:color="auto"/>
            </w:tcBorders>
          </w:tcPr>
          <w:p w14:paraId="094DC48B" w14:textId="77777777" w:rsidR="00FF7019" w:rsidRPr="00FE63A2" w:rsidRDefault="150939D1" w:rsidP="00272BFC">
            <w:pPr>
              <w:pStyle w:val="BulletNormal"/>
              <w:numPr>
                <w:ilvl w:val="0"/>
                <w:numId w:val="35"/>
              </w:numPr>
            </w:pPr>
            <w:r>
              <w:t xml:space="preserve">does the training program increase skills, </w:t>
            </w:r>
            <w:proofErr w:type="gramStart"/>
            <w:r>
              <w:t>knowledge</w:t>
            </w:r>
            <w:proofErr w:type="gramEnd"/>
            <w:r>
              <w:t xml:space="preserve"> and confidence to implement or support the MHWC role; does it provide adequate resources / training materials?</w:t>
            </w:r>
          </w:p>
        </w:tc>
      </w:tr>
      <w:tr w:rsidR="00FF7019" w:rsidRPr="00FE63A2" w14:paraId="29C5D7C3" w14:textId="77777777" w:rsidTr="00F84BFE">
        <w:tc>
          <w:tcPr>
            <w:tcW w:w="9356" w:type="dxa"/>
            <w:tcBorders>
              <w:top w:val="single" w:sz="4" w:space="0" w:color="auto"/>
              <w:left w:val="single" w:sz="4" w:space="0" w:color="auto"/>
              <w:bottom w:val="single" w:sz="4" w:space="0" w:color="auto"/>
              <w:right w:val="single" w:sz="4" w:space="0" w:color="auto"/>
            </w:tcBorders>
          </w:tcPr>
          <w:p w14:paraId="65E1FD78" w14:textId="3A77FFF1" w:rsidR="00FF7019" w:rsidRPr="00FE63A2" w:rsidRDefault="150939D1" w:rsidP="00272BFC">
            <w:pPr>
              <w:pStyle w:val="BulletNormal"/>
              <w:numPr>
                <w:ilvl w:val="0"/>
                <w:numId w:val="35"/>
              </w:numPr>
            </w:pPr>
            <w:r>
              <w:t xml:space="preserve">what are the barriers and </w:t>
            </w:r>
            <w:r w:rsidR="04BD2C05">
              <w:t>enabler</w:t>
            </w:r>
            <w:r>
              <w:t>s to application of the learning from the training program within the school?</w:t>
            </w:r>
          </w:p>
        </w:tc>
      </w:tr>
      <w:tr w:rsidR="00FF7019" w:rsidRPr="00FE63A2" w14:paraId="7877D411" w14:textId="77777777" w:rsidTr="00F84BFE">
        <w:tc>
          <w:tcPr>
            <w:tcW w:w="9356" w:type="dxa"/>
            <w:tcBorders>
              <w:top w:val="single" w:sz="4" w:space="0" w:color="auto"/>
              <w:left w:val="single" w:sz="4" w:space="0" w:color="auto"/>
              <w:bottom w:val="single" w:sz="4" w:space="0" w:color="auto"/>
              <w:right w:val="single" w:sz="4" w:space="0" w:color="auto"/>
            </w:tcBorders>
          </w:tcPr>
          <w:p w14:paraId="25F30E49" w14:textId="7BE5474C" w:rsidR="00FF7019" w:rsidRPr="00FE63A2" w:rsidRDefault="150939D1" w:rsidP="00272BFC">
            <w:pPr>
              <w:pStyle w:val="BulletNormal"/>
              <w:numPr>
                <w:ilvl w:val="0"/>
                <w:numId w:val="35"/>
              </w:numPr>
            </w:pPr>
            <w:r>
              <w:t xml:space="preserve">to what extent have MHWCs been able to carry out the responsibilities of the role, as defined by the position description, including: implementation of mental health and wellbeing support structures; engagement with regional DE </w:t>
            </w:r>
            <w:r w:rsidR="00A61AB2">
              <w:t>staff (</w:t>
            </w:r>
            <w:r w:rsidR="00192614">
              <w:t>e.g.,</w:t>
            </w:r>
            <w:r w:rsidR="00A61AB2">
              <w:t xml:space="preserve"> SSS) </w:t>
            </w:r>
            <w:r>
              <w:t xml:space="preserve">and </w:t>
            </w:r>
            <w:r w:rsidR="00A61AB2">
              <w:t xml:space="preserve">engagement with </w:t>
            </w:r>
            <w:r>
              <w:t>other mental health professionals.</w:t>
            </w:r>
          </w:p>
        </w:tc>
      </w:tr>
      <w:tr w:rsidR="00FF7019" w:rsidRPr="00FE63A2" w14:paraId="781FCB30" w14:textId="77777777" w:rsidTr="00F84BFE">
        <w:tc>
          <w:tcPr>
            <w:tcW w:w="9356" w:type="dxa"/>
            <w:tcBorders>
              <w:top w:val="single" w:sz="4" w:space="0" w:color="auto"/>
              <w:left w:val="single" w:sz="4" w:space="0" w:color="auto"/>
              <w:bottom w:val="single" w:sz="4" w:space="0" w:color="auto"/>
              <w:right w:val="single" w:sz="4" w:space="0" w:color="auto"/>
            </w:tcBorders>
          </w:tcPr>
          <w:p w14:paraId="280F904E" w14:textId="77777777" w:rsidR="00FF7019" w:rsidRPr="00FE63A2" w:rsidRDefault="150939D1" w:rsidP="00272BFC">
            <w:pPr>
              <w:pStyle w:val="BulletNormal"/>
              <w:numPr>
                <w:ilvl w:val="0"/>
                <w:numId w:val="35"/>
              </w:numPr>
            </w:pPr>
            <w:r>
              <w:t>have referrals to mental health services increased/decreased/stayed the same?</w:t>
            </w:r>
          </w:p>
        </w:tc>
      </w:tr>
      <w:tr w:rsidR="00FF7019" w:rsidRPr="00FE63A2" w14:paraId="2C7A593A" w14:textId="77777777" w:rsidTr="00F84BFE">
        <w:tc>
          <w:tcPr>
            <w:tcW w:w="9356" w:type="dxa"/>
            <w:tcBorders>
              <w:top w:val="single" w:sz="4" w:space="0" w:color="auto"/>
              <w:left w:val="single" w:sz="4" w:space="0" w:color="auto"/>
              <w:bottom w:val="single" w:sz="4" w:space="0" w:color="auto"/>
              <w:right w:val="single" w:sz="4" w:space="0" w:color="auto"/>
            </w:tcBorders>
          </w:tcPr>
          <w:p w14:paraId="76C2DBE2" w14:textId="1136DEAF" w:rsidR="00FF7019" w:rsidRPr="00FE63A2" w:rsidRDefault="150939D1" w:rsidP="00272BFC">
            <w:pPr>
              <w:pStyle w:val="BulletNormal"/>
              <w:numPr>
                <w:ilvl w:val="0"/>
                <w:numId w:val="35"/>
              </w:numPr>
            </w:pPr>
            <w:r>
              <w:t xml:space="preserve">what are the barriers and </w:t>
            </w:r>
            <w:r w:rsidR="04BD2C05">
              <w:t>enabler</w:t>
            </w:r>
            <w:r>
              <w:t>s to implementation of the model and integration of the MHWC role within the school? How have these issues been addressed?</w:t>
            </w:r>
          </w:p>
        </w:tc>
      </w:tr>
      <w:tr w:rsidR="00FF7019" w:rsidRPr="00FE63A2" w14:paraId="4624FA4A" w14:textId="77777777" w:rsidTr="00F84BFE">
        <w:tc>
          <w:tcPr>
            <w:tcW w:w="9356" w:type="dxa"/>
            <w:tcBorders>
              <w:top w:val="single" w:sz="4" w:space="0" w:color="auto"/>
              <w:left w:val="single" w:sz="4" w:space="0" w:color="auto"/>
              <w:bottom w:val="single" w:sz="4" w:space="0" w:color="auto"/>
              <w:right w:val="single" w:sz="4" w:space="0" w:color="auto"/>
            </w:tcBorders>
          </w:tcPr>
          <w:p w14:paraId="6CBDBDBD" w14:textId="50BDC0C1" w:rsidR="00FF7019" w:rsidRPr="00FE63A2" w:rsidRDefault="150939D1" w:rsidP="00272BFC">
            <w:pPr>
              <w:pStyle w:val="BulletNormal"/>
              <w:numPr>
                <w:ilvl w:val="0"/>
                <w:numId w:val="35"/>
              </w:numPr>
            </w:pPr>
            <w:r>
              <w:t>how does implementation differ in the following settings:  rural/regional schools; schools with high proportions of CALD students (EAL schools) or students with a disability (special development schools)?</w:t>
            </w:r>
            <w:r w:rsidR="00AC00A6">
              <w:rPr>
                <w:rStyle w:val="CommentReference"/>
              </w:rPr>
              <w:t xml:space="preserve"> </w:t>
            </w:r>
          </w:p>
        </w:tc>
      </w:tr>
      <w:tr w:rsidR="00FF7019" w:rsidRPr="00FE63A2" w14:paraId="65F2866E" w14:textId="77777777" w:rsidTr="00F84BFE">
        <w:tc>
          <w:tcPr>
            <w:tcW w:w="9356" w:type="dxa"/>
            <w:tcBorders>
              <w:top w:val="single" w:sz="4" w:space="0" w:color="auto"/>
              <w:left w:val="single" w:sz="4" w:space="0" w:color="auto"/>
              <w:bottom w:val="single" w:sz="4" w:space="0" w:color="auto"/>
              <w:right w:val="single" w:sz="4" w:space="0" w:color="auto"/>
            </w:tcBorders>
          </w:tcPr>
          <w:p w14:paraId="13A2C1D3" w14:textId="77777777" w:rsidR="00FF7019" w:rsidRPr="00FE63A2" w:rsidRDefault="150939D1" w:rsidP="00272BFC">
            <w:pPr>
              <w:pStyle w:val="BulletNormal"/>
              <w:numPr>
                <w:ilvl w:val="0"/>
                <w:numId w:val="35"/>
              </w:numPr>
            </w:pPr>
            <w:r>
              <w:t>is the 2022 expanded model feasible to implement; acceptable to school staff; appropriate to address student mental health and wellbeing needs?</w:t>
            </w:r>
          </w:p>
        </w:tc>
      </w:tr>
      <w:tr w:rsidR="00FF7019" w:rsidRPr="00FE63A2" w14:paraId="6362CEC7" w14:textId="77777777" w:rsidTr="58D123C7">
        <w:tc>
          <w:tcPr>
            <w:tcW w:w="9356" w:type="dxa"/>
            <w:shd w:val="clear" w:color="auto" w:fill="002060"/>
          </w:tcPr>
          <w:p w14:paraId="6C0E7FF0" w14:textId="486D60D1" w:rsidR="00FF7019" w:rsidRPr="00A61AB2" w:rsidRDefault="00EB4A14" w:rsidP="00A61AB2">
            <w:pPr>
              <w:spacing w:after="60"/>
              <w:rPr>
                <w:b/>
                <w:bCs/>
              </w:rPr>
            </w:pPr>
            <w:r w:rsidRPr="00A61AB2">
              <w:rPr>
                <w:b/>
                <w:bCs/>
              </w:rPr>
              <w:t>Impact</w:t>
            </w:r>
          </w:p>
          <w:p w14:paraId="241C0E71" w14:textId="2CBD0FA9" w:rsidR="00C44C2D" w:rsidRPr="00FE63A2" w:rsidRDefault="00C44C2D" w:rsidP="00A56B4A">
            <w:pPr>
              <w:spacing w:after="60"/>
            </w:pPr>
          </w:p>
        </w:tc>
      </w:tr>
      <w:tr w:rsidR="00FF7019" w:rsidRPr="00FE63A2" w14:paraId="7FFCF365" w14:textId="77777777" w:rsidTr="00350A4A">
        <w:tc>
          <w:tcPr>
            <w:tcW w:w="9356" w:type="dxa"/>
            <w:tcBorders>
              <w:bottom w:val="single" w:sz="4" w:space="0" w:color="auto"/>
            </w:tcBorders>
            <w:shd w:val="clear" w:color="auto" w:fill="D9D9D9" w:themeFill="background1" w:themeFillShade="D9"/>
          </w:tcPr>
          <w:p w14:paraId="60A39E4E" w14:textId="77777777" w:rsidR="00FF7019" w:rsidRPr="00FE63A2" w:rsidRDefault="00FF7019" w:rsidP="00A61AB2">
            <w:pPr>
              <w:spacing w:after="60"/>
            </w:pPr>
            <w:r w:rsidRPr="00FE63A2">
              <w:t>2. Does the MHWC model lead to change in classroom teachers’ capacity to support student mental health and wellbeing, including:</w:t>
            </w:r>
          </w:p>
        </w:tc>
      </w:tr>
      <w:tr w:rsidR="00FF7019" w:rsidRPr="00FE63A2" w14:paraId="29252295" w14:textId="77777777" w:rsidTr="00350A4A">
        <w:tc>
          <w:tcPr>
            <w:tcW w:w="9356" w:type="dxa"/>
            <w:tcBorders>
              <w:top w:val="single" w:sz="4" w:space="0" w:color="auto"/>
              <w:left w:val="single" w:sz="4" w:space="0" w:color="auto"/>
              <w:bottom w:val="single" w:sz="4" w:space="0" w:color="auto"/>
              <w:right w:val="single" w:sz="4" w:space="0" w:color="auto"/>
            </w:tcBorders>
          </w:tcPr>
          <w:p w14:paraId="26125A76" w14:textId="77777777" w:rsidR="00FF7019" w:rsidRPr="00FE63A2" w:rsidRDefault="150939D1" w:rsidP="00272BFC">
            <w:pPr>
              <w:pStyle w:val="BulletNormal"/>
              <w:numPr>
                <w:ilvl w:val="0"/>
                <w:numId w:val="35"/>
              </w:numPr>
            </w:pPr>
            <w:r>
              <w:t>confidence to support student mental health and wellbeing?</w:t>
            </w:r>
          </w:p>
        </w:tc>
      </w:tr>
      <w:tr w:rsidR="00FF7019" w:rsidRPr="00FE63A2" w14:paraId="41E11532" w14:textId="77777777" w:rsidTr="00350A4A">
        <w:tc>
          <w:tcPr>
            <w:tcW w:w="9356" w:type="dxa"/>
            <w:tcBorders>
              <w:top w:val="single" w:sz="4" w:space="0" w:color="auto"/>
              <w:left w:val="single" w:sz="4" w:space="0" w:color="auto"/>
              <w:bottom w:val="single" w:sz="4" w:space="0" w:color="auto"/>
              <w:right w:val="single" w:sz="4" w:space="0" w:color="auto"/>
            </w:tcBorders>
          </w:tcPr>
          <w:p w14:paraId="10AC6D12" w14:textId="77777777" w:rsidR="00FF7019" w:rsidRPr="00FE63A2" w:rsidRDefault="150939D1" w:rsidP="00272BFC">
            <w:pPr>
              <w:pStyle w:val="BulletNormal"/>
              <w:numPr>
                <w:ilvl w:val="0"/>
                <w:numId w:val="35"/>
              </w:numPr>
            </w:pPr>
            <w:r>
              <w:t>perceived levels of support to manage student mental health and wellbeing?</w:t>
            </w:r>
          </w:p>
        </w:tc>
      </w:tr>
      <w:tr w:rsidR="00FF7019" w:rsidRPr="00FE63A2" w14:paraId="05292AA8" w14:textId="77777777" w:rsidTr="00350A4A">
        <w:tc>
          <w:tcPr>
            <w:tcW w:w="9356" w:type="dxa"/>
            <w:tcBorders>
              <w:top w:val="single" w:sz="4" w:space="0" w:color="auto"/>
              <w:left w:val="single" w:sz="4" w:space="0" w:color="auto"/>
              <w:bottom w:val="single" w:sz="4" w:space="0" w:color="auto"/>
              <w:right w:val="single" w:sz="4" w:space="0" w:color="auto"/>
            </w:tcBorders>
          </w:tcPr>
          <w:p w14:paraId="72F6E7D7" w14:textId="77777777" w:rsidR="00FF7019" w:rsidRPr="00FE63A2" w:rsidRDefault="150939D1" w:rsidP="00272BFC">
            <w:pPr>
              <w:pStyle w:val="BulletNormal"/>
              <w:numPr>
                <w:ilvl w:val="0"/>
                <w:numId w:val="35"/>
              </w:numPr>
            </w:pPr>
            <w:r>
              <w:t>mental health literacy?</w:t>
            </w:r>
          </w:p>
        </w:tc>
      </w:tr>
      <w:tr w:rsidR="00FF7019" w:rsidRPr="00FE63A2" w14:paraId="5C1B020E" w14:textId="77777777" w:rsidTr="00350A4A">
        <w:tc>
          <w:tcPr>
            <w:tcW w:w="9356" w:type="dxa"/>
            <w:tcBorders>
              <w:top w:val="single" w:sz="4" w:space="0" w:color="auto"/>
              <w:left w:val="single" w:sz="4" w:space="0" w:color="auto"/>
              <w:bottom w:val="single" w:sz="4" w:space="0" w:color="auto"/>
              <w:right w:val="single" w:sz="4" w:space="0" w:color="auto"/>
            </w:tcBorders>
          </w:tcPr>
          <w:p w14:paraId="175612C6" w14:textId="77777777" w:rsidR="00FF7019" w:rsidRPr="00FE63A2" w:rsidRDefault="150939D1" w:rsidP="00272BFC">
            <w:pPr>
              <w:pStyle w:val="BulletNormal"/>
              <w:numPr>
                <w:ilvl w:val="0"/>
                <w:numId w:val="35"/>
              </w:numPr>
            </w:pPr>
            <w:r>
              <w:t>attitudes towards child mental health?</w:t>
            </w:r>
          </w:p>
        </w:tc>
      </w:tr>
      <w:tr w:rsidR="00FF7019" w:rsidRPr="00FE63A2" w14:paraId="6A5DAD8E" w14:textId="77777777" w:rsidTr="00350A4A">
        <w:trPr>
          <w:trHeight w:val="136"/>
        </w:trPr>
        <w:tc>
          <w:tcPr>
            <w:tcW w:w="9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2AC1E8" w14:textId="77777777" w:rsidR="00FF7019" w:rsidRPr="00FE63A2" w:rsidRDefault="00FF7019" w:rsidP="00A61AB2">
            <w:pPr>
              <w:spacing w:after="60"/>
            </w:pPr>
            <w:r w:rsidRPr="00FE63A2">
              <w:t>3. Does the MHWC model lead to change in the capacity of non-teaching staff to support student mental health and wellbeing, including:</w:t>
            </w:r>
          </w:p>
        </w:tc>
      </w:tr>
      <w:tr w:rsidR="00FF7019" w:rsidRPr="00FE63A2" w14:paraId="4BEA7D01" w14:textId="77777777" w:rsidTr="00350A4A">
        <w:trPr>
          <w:trHeight w:val="136"/>
        </w:trPr>
        <w:tc>
          <w:tcPr>
            <w:tcW w:w="9356" w:type="dxa"/>
            <w:tcBorders>
              <w:top w:val="single" w:sz="4" w:space="0" w:color="auto"/>
              <w:left w:val="single" w:sz="4" w:space="0" w:color="auto"/>
              <w:bottom w:val="single" w:sz="4" w:space="0" w:color="auto"/>
              <w:right w:val="single" w:sz="4" w:space="0" w:color="auto"/>
            </w:tcBorders>
          </w:tcPr>
          <w:p w14:paraId="26D81D58" w14:textId="6D4F3103" w:rsidR="00FF7019" w:rsidRPr="00FE63A2" w:rsidRDefault="5B510630" w:rsidP="00272BFC">
            <w:pPr>
              <w:pStyle w:val="BulletNormal"/>
              <w:numPr>
                <w:ilvl w:val="0"/>
                <w:numId w:val="35"/>
              </w:numPr>
            </w:pPr>
            <w:r>
              <w:t>mental</w:t>
            </w:r>
            <w:r w:rsidR="150939D1">
              <w:t xml:space="preserve"> health literacy?</w:t>
            </w:r>
          </w:p>
        </w:tc>
      </w:tr>
      <w:tr w:rsidR="00FF7019" w:rsidRPr="00FE63A2" w14:paraId="58CB4638" w14:textId="77777777" w:rsidTr="00350A4A">
        <w:tc>
          <w:tcPr>
            <w:tcW w:w="9356" w:type="dxa"/>
            <w:tcBorders>
              <w:top w:val="single" w:sz="4" w:space="0" w:color="auto"/>
              <w:left w:val="single" w:sz="4" w:space="0" w:color="auto"/>
              <w:bottom w:val="single" w:sz="4" w:space="0" w:color="auto"/>
              <w:right w:val="single" w:sz="4" w:space="0" w:color="auto"/>
            </w:tcBorders>
          </w:tcPr>
          <w:p w14:paraId="7DCA6680" w14:textId="77777777" w:rsidR="00FF7019" w:rsidRPr="00FE63A2" w:rsidRDefault="150939D1" w:rsidP="00272BFC">
            <w:pPr>
              <w:pStyle w:val="BulletNormal"/>
              <w:numPr>
                <w:ilvl w:val="0"/>
                <w:numId w:val="35"/>
              </w:numPr>
            </w:pPr>
            <w:r>
              <w:t>perceived levels of support to manage student mental health and wellbeing?</w:t>
            </w:r>
          </w:p>
        </w:tc>
      </w:tr>
      <w:tr w:rsidR="00FF7019" w:rsidRPr="00FE63A2" w14:paraId="1C78620F" w14:textId="77777777" w:rsidTr="00350A4A">
        <w:tc>
          <w:tcPr>
            <w:tcW w:w="9356" w:type="dxa"/>
            <w:tcBorders>
              <w:top w:val="single" w:sz="4" w:space="0" w:color="auto"/>
              <w:left w:val="single" w:sz="4" w:space="0" w:color="auto"/>
              <w:bottom w:val="single" w:sz="4" w:space="0" w:color="auto"/>
              <w:right w:val="single" w:sz="4" w:space="0" w:color="auto"/>
            </w:tcBorders>
          </w:tcPr>
          <w:p w14:paraId="0951A6CB" w14:textId="77777777" w:rsidR="00FF7019" w:rsidRPr="00FE63A2" w:rsidRDefault="150939D1" w:rsidP="00272BFC">
            <w:pPr>
              <w:pStyle w:val="BulletNormal"/>
              <w:numPr>
                <w:ilvl w:val="0"/>
                <w:numId w:val="35"/>
              </w:numPr>
            </w:pPr>
            <w:r>
              <w:lastRenderedPageBreak/>
              <w:t>attitudes towards child mental health?</w:t>
            </w:r>
          </w:p>
        </w:tc>
      </w:tr>
    </w:tbl>
    <w:p w14:paraId="37777089" w14:textId="77777777" w:rsidR="00D177B9" w:rsidRDefault="00D177B9">
      <w:r>
        <w:br w:type="page"/>
      </w:r>
    </w:p>
    <w:tbl>
      <w:tblPr>
        <w:tblW w:w="9356" w:type="dxa"/>
        <w:tblInd w:w="-5" w:type="dxa"/>
        <w:tblLayout w:type="fixed"/>
        <w:tblLook w:val="04A0" w:firstRow="1" w:lastRow="0" w:firstColumn="1" w:lastColumn="0" w:noHBand="0" w:noVBand="1"/>
      </w:tblPr>
      <w:tblGrid>
        <w:gridCol w:w="9356"/>
      </w:tblGrid>
      <w:tr w:rsidR="00FF7019" w:rsidRPr="00FE63A2" w14:paraId="0490C1EC" w14:textId="77777777" w:rsidTr="00D177B9">
        <w:tc>
          <w:tcPr>
            <w:tcW w:w="9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56A8A6" w14:textId="2229C501" w:rsidR="00FF7019" w:rsidRPr="00FE63A2" w:rsidRDefault="00FF7019" w:rsidP="00A61AB2">
            <w:pPr>
              <w:spacing w:after="60"/>
            </w:pPr>
            <w:r w:rsidRPr="00FE63A2">
              <w:lastRenderedPageBreak/>
              <w:t>4. Does the MHWC model lead to change in school-level outcomes, including:</w:t>
            </w:r>
          </w:p>
        </w:tc>
      </w:tr>
      <w:tr w:rsidR="00FF7019" w:rsidRPr="00FE63A2" w14:paraId="129A0F41" w14:textId="77777777" w:rsidTr="00D177B9">
        <w:tc>
          <w:tcPr>
            <w:tcW w:w="9356" w:type="dxa"/>
            <w:tcBorders>
              <w:top w:val="single" w:sz="4" w:space="0" w:color="auto"/>
              <w:left w:val="single" w:sz="4" w:space="0" w:color="auto"/>
              <w:bottom w:val="single" w:sz="4" w:space="0" w:color="auto"/>
              <w:right w:val="single" w:sz="4" w:space="0" w:color="auto"/>
            </w:tcBorders>
          </w:tcPr>
          <w:p w14:paraId="406C3780" w14:textId="77777777" w:rsidR="00FF7019" w:rsidRPr="00FE63A2" w:rsidRDefault="150939D1" w:rsidP="00272BFC">
            <w:pPr>
              <w:pStyle w:val="BulletNormal"/>
              <w:numPr>
                <w:ilvl w:val="0"/>
                <w:numId w:val="35"/>
              </w:numPr>
            </w:pPr>
            <w:r>
              <w:t>capacity to address and support student mental health and wellbeing?</w:t>
            </w:r>
          </w:p>
        </w:tc>
      </w:tr>
      <w:tr w:rsidR="00FF7019" w:rsidRPr="00FE63A2" w14:paraId="53DD2BCC" w14:textId="77777777" w:rsidTr="00D177B9">
        <w:tc>
          <w:tcPr>
            <w:tcW w:w="9356" w:type="dxa"/>
            <w:tcBorders>
              <w:top w:val="single" w:sz="4" w:space="0" w:color="auto"/>
              <w:left w:val="single" w:sz="4" w:space="0" w:color="auto"/>
              <w:bottom w:val="single" w:sz="4" w:space="0" w:color="auto"/>
              <w:right w:val="single" w:sz="4" w:space="0" w:color="auto"/>
            </w:tcBorders>
          </w:tcPr>
          <w:p w14:paraId="3B47FDB7" w14:textId="77777777" w:rsidR="00FF7019" w:rsidRPr="00FE63A2" w:rsidRDefault="150939D1" w:rsidP="00272BFC">
            <w:pPr>
              <w:pStyle w:val="BulletNormal"/>
              <w:numPr>
                <w:ilvl w:val="0"/>
                <w:numId w:val="35"/>
              </w:numPr>
            </w:pPr>
            <w:r>
              <w:t>level of prioritisation of mental health and wellbeing?</w:t>
            </w:r>
          </w:p>
        </w:tc>
      </w:tr>
      <w:tr w:rsidR="00FF7019" w:rsidRPr="00FE63A2" w14:paraId="23AECD66" w14:textId="77777777" w:rsidTr="00D177B9">
        <w:tc>
          <w:tcPr>
            <w:tcW w:w="9356" w:type="dxa"/>
            <w:tcBorders>
              <w:top w:val="single" w:sz="4" w:space="0" w:color="auto"/>
              <w:left w:val="single" w:sz="4" w:space="0" w:color="auto"/>
              <w:bottom w:val="single" w:sz="4" w:space="0" w:color="auto"/>
              <w:right w:val="single" w:sz="4" w:space="0" w:color="auto"/>
            </w:tcBorders>
          </w:tcPr>
          <w:p w14:paraId="66E6148A" w14:textId="77777777" w:rsidR="00FF7019" w:rsidRPr="00FE63A2" w:rsidRDefault="150939D1" w:rsidP="00272BFC">
            <w:pPr>
              <w:pStyle w:val="BulletNormal"/>
              <w:numPr>
                <w:ilvl w:val="0"/>
                <w:numId w:val="35"/>
              </w:numPr>
            </w:pPr>
            <w:r>
              <w:t>level of unmet mental health and wellbeing need within school classrooms?</w:t>
            </w:r>
          </w:p>
        </w:tc>
      </w:tr>
      <w:tr w:rsidR="00FF7019" w:rsidRPr="00FE63A2" w14:paraId="21AA644D" w14:textId="77777777" w:rsidTr="00D177B9">
        <w:tc>
          <w:tcPr>
            <w:tcW w:w="9356" w:type="dxa"/>
            <w:tcBorders>
              <w:top w:val="single" w:sz="4" w:space="0" w:color="auto"/>
              <w:left w:val="single" w:sz="4" w:space="0" w:color="auto"/>
              <w:bottom w:val="single" w:sz="4" w:space="0" w:color="auto"/>
              <w:right w:val="single" w:sz="4" w:space="0" w:color="auto"/>
            </w:tcBorders>
          </w:tcPr>
          <w:p w14:paraId="040A7EAD" w14:textId="141EB649" w:rsidR="00FF7019" w:rsidRPr="00FE63A2" w:rsidRDefault="150939D1" w:rsidP="00272BFC">
            <w:pPr>
              <w:pStyle w:val="BulletNormal"/>
              <w:numPr>
                <w:ilvl w:val="0"/>
                <w:numId w:val="35"/>
              </w:numPr>
            </w:pPr>
            <w:r>
              <w:t xml:space="preserve">engagement with </w:t>
            </w:r>
            <w:r w:rsidR="22D5389E">
              <w:t>DE</w:t>
            </w:r>
            <w:r>
              <w:t xml:space="preserve">-based and </w:t>
            </w:r>
            <w:r w:rsidR="00192614">
              <w:t>externally based</w:t>
            </w:r>
            <w:r>
              <w:t xml:space="preserve"> mental health and wellbeing service providers?</w:t>
            </w:r>
          </w:p>
        </w:tc>
      </w:tr>
      <w:tr w:rsidR="00FF7019" w:rsidRPr="00FE63A2" w14:paraId="67A9FFFE" w14:textId="77777777" w:rsidTr="00D177B9">
        <w:tc>
          <w:tcPr>
            <w:tcW w:w="9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6B351" w14:textId="309E8314" w:rsidR="00FF7019" w:rsidRPr="00FE63A2" w:rsidRDefault="00FF7019" w:rsidP="00A61AB2">
            <w:pPr>
              <w:spacing w:after="60"/>
            </w:pPr>
            <w:r w:rsidRPr="00FE63A2">
              <w:t xml:space="preserve">5. Does the MHWC model lead to change in </w:t>
            </w:r>
            <w:r w:rsidR="0040435B">
              <w:t>p</w:t>
            </w:r>
            <w:r w:rsidRPr="00FE63A2">
              <w:t>arent-level outcomes, including:</w:t>
            </w:r>
          </w:p>
        </w:tc>
      </w:tr>
      <w:tr w:rsidR="00FF7019" w:rsidRPr="00FE63A2" w14:paraId="3486867F" w14:textId="77777777" w:rsidTr="00D177B9">
        <w:tc>
          <w:tcPr>
            <w:tcW w:w="9356" w:type="dxa"/>
            <w:tcBorders>
              <w:top w:val="single" w:sz="4" w:space="0" w:color="auto"/>
              <w:left w:val="single" w:sz="4" w:space="0" w:color="auto"/>
              <w:bottom w:val="single" w:sz="4" w:space="0" w:color="auto"/>
              <w:right w:val="single" w:sz="4" w:space="0" w:color="auto"/>
            </w:tcBorders>
          </w:tcPr>
          <w:p w14:paraId="7FCE9DBE" w14:textId="77777777" w:rsidR="00FF7019" w:rsidRPr="00FE63A2" w:rsidRDefault="150939D1" w:rsidP="00272BFC">
            <w:pPr>
              <w:pStyle w:val="BulletNormal"/>
              <w:numPr>
                <w:ilvl w:val="0"/>
                <w:numId w:val="35"/>
              </w:numPr>
            </w:pPr>
            <w:r>
              <w:t>mental health literacy (knowledge and skills)?</w:t>
            </w:r>
          </w:p>
        </w:tc>
      </w:tr>
      <w:tr w:rsidR="00FF7019" w:rsidRPr="00FE63A2" w14:paraId="3A89322E" w14:textId="77777777" w:rsidTr="00D177B9">
        <w:tc>
          <w:tcPr>
            <w:tcW w:w="9356" w:type="dxa"/>
            <w:tcBorders>
              <w:top w:val="single" w:sz="4" w:space="0" w:color="auto"/>
              <w:left w:val="single" w:sz="4" w:space="0" w:color="auto"/>
              <w:bottom w:val="single" w:sz="4" w:space="0" w:color="auto"/>
              <w:right w:val="single" w:sz="4" w:space="0" w:color="auto"/>
            </w:tcBorders>
          </w:tcPr>
          <w:p w14:paraId="27E2955F" w14:textId="77777777" w:rsidR="00FF7019" w:rsidRPr="00FE63A2" w:rsidRDefault="150939D1" w:rsidP="00272BFC">
            <w:pPr>
              <w:pStyle w:val="BulletNormal"/>
              <w:numPr>
                <w:ilvl w:val="0"/>
                <w:numId w:val="35"/>
              </w:numPr>
            </w:pPr>
            <w:r>
              <w:t>attitudes toward child mental health?</w:t>
            </w:r>
          </w:p>
        </w:tc>
      </w:tr>
      <w:tr w:rsidR="00FF7019" w:rsidRPr="00FE63A2" w14:paraId="6E99EA14" w14:textId="77777777" w:rsidTr="00D177B9">
        <w:tc>
          <w:tcPr>
            <w:tcW w:w="9356" w:type="dxa"/>
            <w:tcBorders>
              <w:top w:val="single" w:sz="4" w:space="0" w:color="auto"/>
              <w:left w:val="single" w:sz="4" w:space="0" w:color="auto"/>
              <w:bottom w:val="single" w:sz="4" w:space="0" w:color="auto"/>
              <w:right w:val="single" w:sz="4" w:space="0" w:color="auto"/>
            </w:tcBorders>
          </w:tcPr>
          <w:p w14:paraId="3C56F24B" w14:textId="77777777" w:rsidR="00FF7019" w:rsidRPr="00FE63A2" w:rsidRDefault="150939D1" w:rsidP="00272BFC">
            <w:pPr>
              <w:pStyle w:val="BulletNormal"/>
              <w:numPr>
                <w:ilvl w:val="0"/>
                <w:numId w:val="35"/>
              </w:numPr>
            </w:pPr>
            <w:r>
              <w:t xml:space="preserve">levels of engagement with teachers, </w:t>
            </w:r>
            <w:proofErr w:type="gramStart"/>
            <w:r>
              <w:t>school</w:t>
            </w:r>
            <w:proofErr w:type="gramEnd"/>
            <w:r>
              <w:t xml:space="preserve"> and external MH services?</w:t>
            </w:r>
          </w:p>
        </w:tc>
      </w:tr>
      <w:tr w:rsidR="00FF7019" w:rsidRPr="00FE63A2" w14:paraId="5E85A8C9" w14:textId="77777777" w:rsidTr="00D177B9">
        <w:tc>
          <w:tcPr>
            <w:tcW w:w="9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B6025F" w14:textId="06D42A9B" w:rsidR="00FF7019" w:rsidRPr="00FE63A2" w:rsidRDefault="00FF7019" w:rsidP="00A61AB2">
            <w:pPr>
              <w:spacing w:after="60"/>
            </w:pPr>
            <w:r w:rsidRPr="00FE63A2">
              <w:t xml:space="preserve">6. Does the MHWC model lead to change in </w:t>
            </w:r>
            <w:r w:rsidR="00B442A3">
              <w:t>s</w:t>
            </w:r>
            <w:r w:rsidRPr="00FE63A2">
              <w:t>tudent-level outcomes, including:</w:t>
            </w:r>
          </w:p>
        </w:tc>
      </w:tr>
      <w:tr w:rsidR="00FF7019" w:rsidRPr="00FE63A2" w14:paraId="1BA32F45" w14:textId="77777777" w:rsidTr="00D177B9">
        <w:tc>
          <w:tcPr>
            <w:tcW w:w="9356" w:type="dxa"/>
            <w:tcBorders>
              <w:top w:val="single" w:sz="4" w:space="0" w:color="auto"/>
              <w:left w:val="single" w:sz="4" w:space="0" w:color="auto"/>
              <w:bottom w:val="single" w:sz="4" w:space="0" w:color="auto"/>
              <w:right w:val="single" w:sz="4" w:space="0" w:color="auto"/>
            </w:tcBorders>
          </w:tcPr>
          <w:p w14:paraId="48A922A7" w14:textId="1EDD960D" w:rsidR="00FF7019" w:rsidRPr="00FE63A2" w:rsidRDefault="150939D1" w:rsidP="00272BFC">
            <w:pPr>
              <w:pStyle w:val="BulletNormal"/>
              <w:numPr>
                <w:ilvl w:val="0"/>
                <w:numId w:val="35"/>
              </w:numPr>
            </w:pPr>
            <w:r>
              <w:t>mental health and wellbeing?</w:t>
            </w:r>
          </w:p>
        </w:tc>
      </w:tr>
      <w:tr w:rsidR="00FF7019" w:rsidRPr="00FE63A2" w14:paraId="1EEB6B59" w14:textId="77777777" w:rsidTr="00D177B9">
        <w:tc>
          <w:tcPr>
            <w:tcW w:w="9356" w:type="dxa"/>
            <w:tcBorders>
              <w:top w:val="single" w:sz="4" w:space="0" w:color="auto"/>
              <w:left w:val="single" w:sz="4" w:space="0" w:color="auto"/>
              <w:bottom w:val="single" w:sz="4" w:space="0" w:color="auto"/>
              <w:right w:val="single" w:sz="4" w:space="0" w:color="auto"/>
            </w:tcBorders>
          </w:tcPr>
          <w:p w14:paraId="5E59324C" w14:textId="77777777" w:rsidR="00FF7019" w:rsidRPr="00FE63A2" w:rsidRDefault="150939D1" w:rsidP="00272BFC">
            <w:pPr>
              <w:pStyle w:val="BulletNormal"/>
              <w:numPr>
                <w:ilvl w:val="0"/>
                <w:numId w:val="35"/>
              </w:numPr>
            </w:pPr>
            <w:r>
              <w:t>levels of mental health and wellbeing support?</w:t>
            </w:r>
          </w:p>
        </w:tc>
      </w:tr>
      <w:tr w:rsidR="00FF7019" w:rsidRPr="00FE63A2" w14:paraId="3C232F7B" w14:textId="77777777" w:rsidTr="00D177B9">
        <w:tc>
          <w:tcPr>
            <w:tcW w:w="9356" w:type="dxa"/>
            <w:tcBorders>
              <w:top w:val="single" w:sz="4" w:space="0" w:color="auto"/>
              <w:left w:val="single" w:sz="4" w:space="0" w:color="auto"/>
              <w:bottom w:val="single" w:sz="4" w:space="0" w:color="auto"/>
              <w:right w:val="single" w:sz="4" w:space="0" w:color="auto"/>
            </w:tcBorders>
          </w:tcPr>
          <w:p w14:paraId="4881F1B9" w14:textId="77777777" w:rsidR="00FF7019" w:rsidRPr="00FE63A2" w:rsidRDefault="150939D1" w:rsidP="00272BFC">
            <w:pPr>
              <w:pStyle w:val="BulletNormal"/>
              <w:numPr>
                <w:ilvl w:val="0"/>
                <w:numId w:val="35"/>
              </w:numPr>
            </w:pPr>
            <w:r>
              <w:t>levels of engagement with teachers and school?</w:t>
            </w:r>
          </w:p>
        </w:tc>
      </w:tr>
      <w:tr w:rsidR="00FF7019" w:rsidRPr="00FE63A2" w14:paraId="5DAEC7C5" w14:textId="77777777" w:rsidTr="00D177B9">
        <w:tc>
          <w:tcPr>
            <w:tcW w:w="9356" w:type="dxa"/>
            <w:tcBorders>
              <w:top w:val="single" w:sz="4" w:space="0" w:color="auto"/>
              <w:left w:val="single" w:sz="4" w:space="0" w:color="auto"/>
              <w:bottom w:val="single" w:sz="4" w:space="0" w:color="auto"/>
              <w:right w:val="single" w:sz="4" w:space="0" w:color="auto"/>
            </w:tcBorders>
          </w:tcPr>
          <w:p w14:paraId="2CE16364" w14:textId="77777777" w:rsidR="00FF7019" w:rsidRPr="00FE63A2" w:rsidRDefault="150939D1" w:rsidP="00272BFC">
            <w:pPr>
              <w:pStyle w:val="BulletNormal"/>
              <w:numPr>
                <w:ilvl w:val="0"/>
                <w:numId w:val="35"/>
              </w:numPr>
            </w:pPr>
            <w:r>
              <w:t>levels of engagement with mental health services?</w:t>
            </w:r>
          </w:p>
        </w:tc>
      </w:tr>
    </w:tbl>
    <w:p w14:paraId="1532C59B" w14:textId="77777777" w:rsidR="00D20287" w:rsidRPr="00FE63A2" w:rsidRDefault="00D20287" w:rsidP="00FE63A2"/>
    <w:p w14:paraId="6BDB46D7" w14:textId="77777777" w:rsidR="00D20287" w:rsidRPr="00FE63A2" w:rsidRDefault="00D20287" w:rsidP="0003312B">
      <w:pPr>
        <w:pStyle w:val="Heading2"/>
      </w:pPr>
      <w:bookmarkStart w:id="37" w:name="_Toc120179500"/>
      <w:bookmarkStart w:id="38" w:name="_Toc134803789"/>
      <w:r w:rsidRPr="00FE63A2">
        <w:t>2.3 Evaluation Methods</w:t>
      </w:r>
      <w:bookmarkEnd w:id="37"/>
      <w:bookmarkEnd w:id="38"/>
    </w:p>
    <w:p w14:paraId="7852A89F" w14:textId="77777777" w:rsidR="00D20287" w:rsidRPr="00FE63A2" w:rsidRDefault="00D20287" w:rsidP="009644AC">
      <w:pPr>
        <w:pStyle w:val="Heading30"/>
      </w:pPr>
      <w:bookmarkStart w:id="39" w:name="_Toc120179501"/>
      <w:bookmarkStart w:id="40" w:name="_Toc134803790"/>
      <w:r w:rsidRPr="00FE63A2">
        <w:t>2.3.1 Approach</w:t>
      </w:r>
      <w:bookmarkEnd w:id="39"/>
      <w:bookmarkEnd w:id="40"/>
    </w:p>
    <w:p w14:paraId="161BD633" w14:textId="6BF7D35B" w:rsidR="00D20287" w:rsidRPr="00FE63A2" w:rsidRDefault="00D20287" w:rsidP="00FE63A2">
      <w:r w:rsidRPr="00FE63A2">
        <w:t>The 2022 MH</w:t>
      </w:r>
      <w:r w:rsidR="00081F4D">
        <w:t>i</w:t>
      </w:r>
      <w:r w:rsidRPr="00FE63A2">
        <w:t>PS evaluation used a multi-method (qualitative and quantitative data), multi-site and multi-informant (MHWCs, school leaders, teachers, education support staff, parents/carers) design.  The evaluation included data collected and analysed from three cohorts as described below:</w:t>
      </w:r>
    </w:p>
    <w:p w14:paraId="44F50E83" w14:textId="6F04C07A" w:rsidR="00D20287" w:rsidRPr="00FE63A2" w:rsidRDefault="0E9A9E19" w:rsidP="006629E4">
      <w:pPr>
        <w:pStyle w:val="BulletNormal"/>
        <w:numPr>
          <w:ilvl w:val="0"/>
          <w:numId w:val="81"/>
        </w:numPr>
        <w:ind w:left="714" w:hanging="357"/>
      </w:pPr>
      <w:r>
        <w:t>2020 cohort: 10 schools commencing the MH</w:t>
      </w:r>
      <w:r w:rsidR="009D1479">
        <w:t>i</w:t>
      </w:r>
      <w:r>
        <w:t xml:space="preserve">PS program in mid-2020. Evaluation included (a) analysis of trends over time starting </w:t>
      </w:r>
      <w:r w:rsidR="001205CF">
        <w:t>6 months</w:t>
      </w:r>
      <w:r>
        <w:t xml:space="preserve"> post pilot commencement and follow up 1</w:t>
      </w:r>
      <w:r w:rsidR="001205CF">
        <w:t>6 months</w:t>
      </w:r>
      <w:r>
        <w:t xml:space="preserve"> and </w:t>
      </w:r>
      <w:r w:rsidR="001205CF">
        <w:t>24 months</w:t>
      </w:r>
      <w:r>
        <w:t xml:space="preserve"> post pilot commencement; (b) descriptive analysis of MHWC feedback on the </w:t>
      </w:r>
      <w:r w:rsidR="009D1479">
        <w:t>E</w:t>
      </w:r>
      <w:r>
        <w:t xml:space="preserve">nriched CoP program; (c) analysis of qualitative focus group data; </w:t>
      </w:r>
      <w:r w:rsidR="007D3145">
        <w:t xml:space="preserve">and </w:t>
      </w:r>
      <w:r>
        <w:t>(d) preliminary analysis using data collected through the DE Attitudes to School Survey (AToSS) and Parenting Opinion Survey (POS)</w:t>
      </w:r>
      <w:r w:rsidR="0093430C">
        <w:t>.</w:t>
      </w:r>
    </w:p>
    <w:p w14:paraId="083A82F9" w14:textId="79A6D86D" w:rsidR="00D20287" w:rsidRPr="00FE63A2" w:rsidRDefault="0E9A9E19" w:rsidP="006629E4">
      <w:pPr>
        <w:pStyle w:val="BulletNormal"/>
        <w:numPr>
          <w:ilvl w:val="0"/>
          <w:numId w:val="81"/>
        </w:numPr>
        <w:ind w:left="714" w:hanging="357"/>
      </w:pPr>
      <w:r>
        <w:t>2021 cohort: 16 schools commencing the MH</w:t>
      </w:r>
      <w:r w:rsidR="0093430C">
        <w:t>i</w:t>
      </w:r>
      <w:r>
        <w:t xml:space="preserve">PS program in 2021. Evaluation included (a) comparison with 21 matched “Business as Usual” (BAU) schools at </w:t>
      </w:r>
      <w:r w:rsidR="001205CF">
        <w:t>10 months</w:t>
      </w:r>
      <w:r>
        <w:t xml:space="preserve"> and </w:t>
      </w:r>
      <w:r w:rsidR="001205CF">
        <w:t>18 months</w:t>
      </w:r>
      <w:r>
        <w:t xml:space="preserve"> post pilot commencement; (b) descriptive analysis of MHWC feedback on the </w:t>
      </w:r>
      <w:r w:rsidR="007D3145">
        <w:t>E</w:t>
      </w:r>
      <w:r>
        <w:t>nriched CoPs program; and (c) analysis of qualitative focus group data.</w:t>
      </w:r>
    </w:p>
    <w:p w14:paraId="47BF3398" w14:textId="7F432098" w:rsidR="00D20287" w:rsidRPr="00FE63A2" w:rsidRDefault="0E9A9E19" w:rsidP="006629E4">
      <w:pPr>
        <w:pStyle w:val="BulletNormal"/>
        <w:numPr>
          <w:ilvl w:val="0"/>
          <w:numId w:val="81"/>
        </w:numPr>
        <w:ind w:left="714" w:hanging="357"/>
      </w:pPr>
      <w:r>
        <w:t>2022 cohort: 74 schools commencing the MH</w:t>
      </w:r>
      <w:r w:rsidR="007D3145">
        <w:t>i</w:t>
      </w:r>
      <w:r>
        <w:t xml:space="preserve">PS program in 2022. Evaluation included (a) comparison with 35 matched BAU schools at </w:t>
      </w:r>
      <w:r w:rsidR="001205CF">
        <w:t>10 months</w:t>
      </w:r>
      <w:r>
        <w:t xml:space="preserve"> post pilot commencement; (b) descriptive analysis of survey data, including training feedback and staff survey at 6- and </w:t>
      </w:r>
      <w:r w:rsidR="001205CF">
        <w:t>10 months</w:t>
      </w:r>
      <w:r>
        <w:t xml:space="preserve"> post pilot commencement; (c) MHWC job analysis data; and (d) qualitative focus group data.</w:t>
      </w:r>
    </w:p>
    <w:p w14:paraId="0DFB37D0" w14:textId="77777777" w:rsidR="00A56B4A" w:rsidRDefault="00A56B4A" w:rsidP="00A56B4A">
      <w:pPr>
        <w:pStyle w:val="Bullet1"/>
      </w:pPr>
    </w:p>
    <w:p w14:paraId="0D2B1D59" w14:textId="6168D689" w:rsidR="00D20287" w:rsidRPr="00FE63A2" w:rsidRDefault="00D20287" w:rsidP="00A56B4A">
      <w:pPr>
        <w:pStyle w:val="Bullet1"/>
      </w:pPr>
      <w:r w:rsidRPr="00FE63A2">
        <w:t xml:space="preserve">An overview of the methods, </w:t>
      </w:r>
      <w:proofErr w:type="gramStart"/>
      <w:r w:rsidRPr="00FE63A2">
        <w:t>participants</w:t>
      </w:r>
      <w:proofErr w:type="gramEnd"/>
      <w:r w:rsidRPr="00FE63A2">
        <w:t xml:space="preserve"> and data collection timepoints is detailed below.</w:t>
      </w:r>
    </w:p>
    <w:p w14:paraId="4A118B9D" w14:textId="77777777" w:rsidR="00D20287" w:rsidRPr="00FE63A2" w:rsidRDefault="00D20287" w:rsidP="00FE63A2">
      <w:bookmarkStart w:id="41" w:name="_Toc120179502"/>
    </w:p>
    <w:p w14:paraId="1E25ED4A" w14:textId="10EC071B" w:rsidR="00D20287" w:rsidRPr="00FE63A2" w:rsidRDefault="00F31A1D" w:rsidP="009644AC">
      <w:pPr>
        <w:pStyle w:val="Heading30"/>
      </w:pPr>
      <w:bookmarkStart w:id="42" w:name="_Toc134803791"/>
      <w:bookmarkEnd w:id="41"/>
      <w:r w:rsidRPr="00FE63A2">
        <w:t xml:space="preserve">2.3.2 </w:t>
      </w:r>
      <w:r w:rsidR="00D20287" w:rsidRPr="00FE63A2">
        <w:t xml:space="preserve">School </w:t>
      </w:r>
      <w:r w:rsidR="00A70CC7">
        <w:t>r</w:t>
      </w:r>
      <w:r w:rsidR="00D20287" w:rsidRPr="00FE63A2">
        <w:t>ecruitment</w:t>
      </w:r>
      <w:bookmarkEnd w:id="42"/>
    </w:p>
    <w:p w14:paraId="300CEEE6" w14:textId="2755E6F2" w:rsidR="00D20287" w:rsidRPr="00FE63A2" w:rsidRDefault="2B2CDBE5" w:rsidP="00FE63A2">
      <w:r>
        <w:lastRenderedPageBreak/>
        <w:t>The 100 primary schools delivering the MHWC model were identified by the Victorian Department of Education and Training (</w:t>
      </w:r>
      <w:r w:rsidR="003D5CEF">
        <w:t>DE</w:t>
      </w:r>
      <w:r>
        <w:t xml:space="preserve">) from the </w:t>
      </w:r>
      <w:proofErr w:type="gramStart"/>
      <w:r>
        <w:t>N</w:t>
      </w:r>
      <w:r w:rsidR="00B76B31">
        <w:t xml:space="preserve">orth </w:t>
      </w:r>
      <w:r>
        <w:t>W</w:t>
      </w:r>
      <w:r w:rsidR="00B76B31">
        <w:t>est</w:t>
      </w:r>
      <w:proofErr w:type="gramEnd"/>
      <w:r w:rsidR="00B76B31">
        <w:t xml:space="preserve"> </w:t>
      </w:r>
      <w:r>
        <w:t>V</w:t>
      </w:r>
      <w:r w:rsidR="00B76B31">
        <w:t xml:space="preserve">ictoria </w:t>
      </w:r>
      <w:r>
        <w:t>R</w:t>
      </w:r>
      <w:r w:rsidR="00B76B31">
        <w:t>egion (NSVR) –</w:t>
      </w:r>
      <w:r>
        <w:t xml:space="preserve"> North-East Melbourne, Mallee, Hume Moreland and Loddon Campaspe areas</w:t>
      </w:r>
      <w:r w:rsidR="00401F8F">
        <w:t xml:space="preserve"> –</w:t>
      </w:r>
      <w:r>
        <w:t xml:space="preserve"> and S</w:t>
      </w:r>
      <w:r w:rsidR="00401F8F">
        <w:t xml:space="preserve">outh </w:t>
      </w:r>
      <w:r>
        <w:t>W</w:t>
      </w:r>
      <w:r w:rsidR="00401F8F">
        <w:t xml:space="preserve">est </w:t>
      </w:r>
      <w:r>
        <w:t>V</w:t>
      </w:r>
      <w:r w:rsidR="00401F8F">
        <w:t xml:space="preserve">ictoria </w:t>
      </w:r>
      <w:r>
        <w:t>R</w:t>
      </w:r>
      <w:r w:rsidR="00401F8F">
        <w:t xml:space="preserve">egion (SWVR) – </w:t>
      </w:r>
      <w:r>
        <w:t xml:space="preserve">Barwon, Wimmera South West, Central Highlands, Brimbank Melton and Western Melbourne areas. Schools were recruited by </w:t>
      </w:r>
      <w:r w:rsidR="003D5CEF">
        <w:t>DE</w:t>
      </w:r>
      <w:r>
        <w:t xml:space="preserve"> based on mental health need (through consultation with regional stakeholders and Incident Reporting Information System [IRIS] data), readiness (ensuring schools have the capacity and willingness to participate) and context diversity (including metropolitan, </w:t>
      </w:r>
      <w:proofErr w:type="gramStart"/>
      <w:r>
        <w:t>regional</w:t>
      </w:r>
      <w:proofErr w:type="gramEnd"/>
      <w:r>
        <w:t xml:space="preserve"> and rural contexts, and those impacted to different degrees by COVID-19). In addition, two Specialist Schools and one English as an Additional Language (EAL) school were included </w:t>
      </w:r>
      <w:r w:rsidR="00D213E5">
        <w:t>among</w:t>
      </w:r>
      <w:r>
        <w:t xml:space="preserve"> the schools recruited in 2022.</w:t>
      </w:r>
    </w:p>
    <w:p w14:paraId="7B35BE2D" w14:textId="77777777" w:rsidR="00D20287" w:rsidRPr="00FE63A2" w:rsidRDefault="00D20287" w:rsidP="00FE63A2"/>
    <w:p w14:paraId="57CDAF45" w14:textId="45736FDC" w:rsidR="00D20287" w:rsidRPr="00FE63A2" w:rsidRDefault="00D20287" w:rsidP="00FE63A2">
      <w:r w:rsidRPr="00FE63A2">
        <w:t>The 56 BAU schools were recruited by invitation from MCRI sent to selected primary schools in the NWVR and SWVR.  BAU schools were matched with intervention schools on socio-demographic characteristics (</w:t>
      </w:r>
      <w:r w:rsidR="00192614" w:rsidRPr="00FE63A2">
        <w:t>i</w:t>
      </w:r>
      <w:r w:rsidR="00192614">
        <w:t>.</w:t>
      </w:r>
      <w:r w:rsidR="00192614" w:rsidRPr="00FE63A2">
        <w:t>e.,</w:t>
      </w:r>
      <w:r w:rsidRPr="00FE63A2">
        <w:t xml:space="preserve"> ICSEA), school size (</w:t>
      </w:r>
      <w:r w:rsidR="00F51297" w:rsidRPr="00FE63A2">
        <w:t>i</w:t>
      </w:r>
      <w:r w:rsidR="00F51297">
        <w:t>.</w:t>
      </w:r>
      <w:r w:rsidR="00F51297" w:rsidRPr="00FE63A2">
        <w:t>e.,</w:t>
      </w:r>
      <w:r w:rsidRPr="00FE63A2">
        <w:t xml:space="preserve"> number of enrolments) and location (</w:t>
      </w:r>
      <w:r w:rsidR="00F51297" w:rsidRPr="00FE63A2">
        <w:t>i</w:t>
      </w:r>
      <w:r w:rsidR="00F51297">
        <w:t>.</w:t>
      </w:r>
      <w:r w:rsidR="00F51297" w:rsidRPr="00FE63A2">
        <w:t>e.,</w:t>
      </w:r>
      <w:r w:rsidRPr="00FE63A2">
        <w:t xml:space="preserve"> metropolitan/regional/rural).</w:t>
      </w:r>
    </w:p>
    <w:p w14:paraId="08C9CBB4" w14:textId="77777777" w:rsidR="00D20287" w:rsidRPr="00FE63A2" w:rsidRDefault="00D20287" w:rsidP="00FE63A2"/>
    <w:p w14:paraId="40985F81" w14:textId="21160CE6" w:rsidR="00D20287" w:rsidRPr="00FE63A2" w:rsidRDefault="00D20287" w:rsidP="00FE63A2">
      <w:r w:rsidRPr="00FE63A2">
        <w:t>Data from an additional 45 schools was included in a preliminary evaluation based on the DE AToSS and POS; these schools were identified using a ‘similar school’ methodology matched to the original 10 pilot schools.  This is further detailed in</w:t>
      </w:r>
      <w:r w:rsidR="004A4A45">
        <w:t xml:space="preserve"> </w:t>
      </w:r>
      <w:r w:rsidR="00F44803">
        <w:t>S</w:t>
      </w:r>
      <w:r w:rsidRPr="00FE63A2">
        <w:t xml:space="preserve">ection </w:t>
      </w:r>
      <w:r w:rsidR="00305D53">
        <w:t>3.2.4 (d)</w:t>
      </w:r>
      <w:r w:rsidRPr="00FE63A2">
        <w:t xml:space="preserve">. </w:t>
      </w:r>
      <w:r w:rsidR="005D327D">
        <w:fldChar w:fldCharType="begin"/>
      </w:r>
      <w:r w:rsidR="005D327D">
        <w:instrText xml:space="preserve"> REF _Ref133931014 \h </w:instrText>
      </w:r>
      <w:r w:rsidR="005D327D">
        <w:fldChar w:fldCharType="separate"/>
      </w:r>
      <w:r w:rsidR="005D327D">
        <w:t xml:space="preserve">Table </w:t>
      </w:r>
      <w:r w:rsidR="005D327D">
        <w:rPr>
          <w:noProof/>
        </w:rPr>
        <w:t>2</w:t>
      </w:r>
      <w:r w:rsidR="005D327D">
        <w:fldChar w:fldCharType="end"/>
      </w:r>
      <w:r w:rsidR="00C56330" w:rsidRPr="00FE63A2">
        <w:t xml:space="preserve"> details the rural/regional </w:t>
      </w:r>
      <w:r w:rsidR="00305D53">
        <w:t>and me</w:t>
      </w:r>
      <w:r w:rsidR="00C56330" w:rsidRPr="00FE63A2">
        <w:t>tropolitan breakdown for schools in each cohort.</w:t>
      </w:r>
    </w:p>
    <w:p w14:paraId="3094AAA9" w14:textId="77777777" w:rsidR="00D20287" w:rsidRPr="00FE63A2" w:rsidRDefault="00D20287" w:rsidP="00FE63A2"/>
    <w:p w14:paraId="3A35E2DC" w14:textId="2E0CC376" w:rsidR="00335E3C" w:rsidRDefault="00335E3C" w:rsidP="00587A9D">
      <w:pPr>
        <w:pStyle w:val="Caption"/>
      </w:pPr>
      <w:bookmarkStart w:id="43" w:name="_Ref133931014"/>
      <w:bookmarkStart w:id="44" w:name="_Toc133992165"/>
      <w:bookmarkStart w:id="45" w:name="_Toc134803759"/>
      <w:r>
        <w:t xml:space="preserve">Table </w:t>
      </w:r>
      <w:r>
        <w:fldChar w:fldCharType="begin"/>
      </w:r>
      <w:r>
        <w:instrText>SEQ Table \* ARABIC</w:instrText>
      </w:r>
      <w:r>
        <w:fldChar w:fldCharType="separate"/>
      </w:r>
      <w:r w:rsidR="00587A9D">
        <w:rPr>
          <w:noProof/>
        </w:rPr>
        <w:t>2</w:t>
      </w:r>
      <w:r>
        <w:fldChar w:fldCharType="end"/>
      </w:r>
      <w:bookmarkEnd w:id="43"/>
      <w:r>
        <w:t>: School location by rural/regional or metropolitan area</w:t>
      </w:r>
      <w:bookmarkEnd w:id="44"/>
      <w:bookmarkEnd w:id="45"/>
    </w:p>
    <w:tbl>
      <w:tblPr>
        <w:tblStyle w:val="TableGrid"/>
        <w:tblpPr w:leftFromText="181" w:rightFromText="181" w:vertAnchor="text" w:horzAnchor="margin" w:tblpY="1"/>
        <w:tblOverlap w:val="never"/>
        <w:tblW w:w="9214" w:type="dxa"/>
        <w:tblInd w:w="0" w:type="dxa"/>
        <w:tblBorders>
          <w:right w:val="none" w:sz="0" w:space="0" w:color="auto"/>
        </w:tblBorders>
        <w:tblLayout w:type="fixed"/>
        <w:tblCellMar>
          <w:left w:w="113" w:type="dxa"/>
          <w:right w:w="85" w:type="dxa"/>
        </w:tblCellMar>
        <w:tblLook w:val="04A0" w:firstRow="1" w:lastRow="0" w:firstColumn="1" w:lastColumn="0" w:noHBand="0" w:noVBand="1"/>
      </w:tblPr>
      <w:tblGrid>
        <w:gridCol w:w="2127"/>
        <w:gridCol w:w="1559"/>
        <w:gridCol w:w="1559"/>
        <w:gridCol w:w="1134"/>
        <w:gridCol w:w="1559"/>
        <w:gridCol w:w="1276"/>
      </w:tblGrid>
      <w:tr w:rsidR="00B811E0" w:rsidRPr="00FE63A2" w14:paraId="3885DD96" w14:textId="77777777" w:rsidTr="0021007C">
        <w:tc>
          <w:tcPr>
            <w:tcW w:w="2127" w:type="dxa"/>
            <w:shd w:val="clear" w:color="auto" w:fill="1F3864" w:themeFill="accent1" w:themeFillShade="80"/>
          </w:tcPr>
          <w:p w14:paraId="5FA18200" w14:textId="77777777" w:rsidR="00B811E0" w:rsidRPr="00E3029F" w:rsidRDefault="00B811E0" w:rsidP="005D327D">
            <w:pPr>
              <w:spacing w:before="0" w:after="60" w:line="240" w:lineRule="auto"/>
              <w:rPr>
                <w:b/>
                <w:bCs/>
              </w:rPr>
            </w:pPr>
          </w:p>
        </w:tc>
        <w:tc>
          <w:tcPr>
            <w:tcW w:w="1559" w:type="dxa"/>
            <w:shd w:val="clear" w:color="auto" w:fill="1F3864" w:themeFill="accent1" w:themeFillShade="80"/>
          </w:tcPr>
          <w:p w14:paraId="5205127D" w14:textId="77777777" w:rsidR="00B811E0" w:rsidRPr="00E3029F" w:rsidRDefault="00B811E0" w:rsidP="005D327D">
            <w:pPr>
              <w:spacing w:before="0" w:after="60" w:line="240" w:lineRule="auto"/>
              <w:rPr>
                <w:b/>
                <w:bCs/>
              </w:rPr>
            </w:pPr>
            <w:r w:rsidRPr="00E3029F">
              <w:rPr>
                <w:b/>
                <w:bCs/>
              </w:rPr>
              <w:t>2020 Cohort</w:t>
            </w:r>
          </w:p>
          <w:p w14:paraId="27A3331B" w14:textId="77777777" w:rsidR="00B811E0" w:rsidRPr="00E3029F" w:rsidRDefault="00B811E0" w:rsidP="005D327D">
            <w:pPr>
              <w:spacing w:before="0" w:after="60" w:line="240" w:lineRule="auto"/>
              <w:rPr>
                <w:b/>
                <w:bCs/>
              </w:rPr>
            </w:pPr>
          </w:p>
        </w:tc>
        <w:tc>
          <w:tcPr>
            <w:tcW w:w="2693" w:type="dxa"/>
            <w:gridSpan w:val="2"/>
            <w:shd w:val="clear" w:color="auto" w:fill="1F3864" w:themeFill="accent1" w:themeFillShade="80"/>
          </w:tcPr>
          <w:p w14:paraId="3AEC69A7" w14:textId="77777777" w:rsidR="00B811E0" w:rsidRPr="00E3029F" w:rsidRDefault="00B811E0" w:rsidP="005D327D">
            <w:pPr>
              <w:spacing w:before="0" w:after="60" w:line="240" w:lineRule="auto"/>
              <w:rPr>
                <w:b/>
                <w:bCs/>
              </w:rPr>
            </w:pPr>
            <w:r w:rsidRPr="00E3029F">
              <w:rPr>
                <w:b/>
                <w:bCs/>
              </w:rPr>
              <w:t>2021 Cohort</w:t>
            </w:r>
          </w:p>
        </w:tc>
        <w:tc>
          <w:tcPr>
            <w:tcW w:w="2835" w:type="dxa"/>
            <w:gridSpan w:val="2"/>
            <w:shd w:val="clear" w:color="auto" w:fill="1F3864" w:themeFill="accent1" w:themeFillShade="80"/>
          </w:tcPr>
          <w:p w14:paraId="1A9DF327" w14:textId="77777777" w:rsidR="00B811E0" w:rsidRPr="00E3029F" w:rsidRDefault="00B811E0" w:rsidP="005D327D">
            <w:pPr>
              <w:spacing w:before="0" w:after="60" w:line="240" w:lineRule="auto"/>
              <w:rPr>
                <w:b/>
                <w:bCs/>
              </w:rPr>
            </w:pPr>
            <w:r w:rsidRPr="00E3029F">
              <w:rPr>
                <w:b/>
                <w:bCs/>
              </w:rPr>
              <w:t>2022 Cohort</w:t>
            </w:r>
          </w:p>
        </w:tc>
      </w:tr>
      <w:tr w:rsidR="00B811E0" w:rsidRPr="00FE63A2" w14:paraId="380B09D5" w14:textId="77777777" w:rsidTr="004B0B39">
        <w:tc>
          <w:tcPr>
            <w:tcW w:w="2127" w:type="dxa"/>
            <w:shd w:val="clear" w:color="auto" w:fill="1F3864" w:themeFill="accent1" w:themeFillShade="80"/>
          </w:tcPr>
          <w:p w14:paraId="029282BC" w14:textId="77777777" w:rsidR="00B811E0" w:rsidRPr="00E3029F" w:rsidRDefault="00B811E0" w:rsidP="005D327D">
            <w:pPr>
              <w:spacing w:before="0" w:after="60" w:line="240" w:lineRule="auto"/>
              <w:rPr>
                <w:b/>
                <w:bCs/>
              </w:rPr>
            </w:pPr>
          </w:p>
        </w:tc>
        <w:tc>
          <w:tcPr>
            <w:tcW w:w="1559" w:type="dxa"/>
            <w:shd w:val="clear" w:color="auto" w:fill="1F3864" w:themeFill="accent1" w:themeFillShade="80"/>
          </w:tcPr>
          <w:p w14:paraId="49AE2576" w14:textId="77777777" w:rsidR="00B811E0" w:rsidRPr="00E3029F" w:rsidRDefault="00B811E0" w:rsidP="005D327D">
            <w:pPr>
              <w:spacing w:before="0" w:after="60" w:line="240" w:lineRule="auto"/>
              <w:rPr>
                <w:b/>
                <w:bCs/>
              </w:rPr>
            </w:pPr>
            <w:r w:rsidRPr="00E3029F">
              <w:rPr>
                <w:b/>
                <w:bCs/>
              </w:rPr>
              <w:t>Intervention Schools</w:t>
            </w:r>
          </w:p>
          <w:p w14:paraId="38DFFE6E" w14:textId="77777777" w:rsidR="00B811E0" w:rsidRPr="00E3029F" w:rsidRDefault="00B811E0" w:rsidP="005D327D">
            <w:pPr>
              <w:spacing w:before="0" w:after="60" w:line="240" w:lineRule="auto"/>
              <w:rPr>
                <w:b/>
                <w:bCs/>
              </w:rPr>
            </w:pPr>
            <w:r w:rsidRPr="00E3029F">
              <w:rPr>
                <w:b/>
                <w:bCs/>
              </w:rPr>
              <w:t>n=10</w:t>
            </w:r>
          </w:p>
        </w:tc>
        <w:tc>
          <w:tcPr>
            <w:tcW w:w="1559" w:type="dxa"/>
            <w:shd w:val="clear" w:color="auto" w:fill="1F3864" w:themeFill="accent1" w:themeFillShade="80"/>
          </w:tcPr>
          <w:p w14:paraId="04309549" w14:textId="77777777" w:rsidR="00B811E0" w:rsidRPr="00E3029F" w:rsidRDefault="00B811E0" w:rsidP="005D327D">
            <w:pPr>
              <w:spacing w:before="0" w:after="60" w:line="240" w:lineRule="auto"/>
              <w:rPr>
                <w:b/>
                <w:bCs/>
              </w:rPr>
            </w:pPr>
            <w:r w:rsidRPr="00E3029F">
              <w:rPr>
                <w:b/>
                <w:bCs/>
              </w:rPr>
              <w:t xml:space="preserve">Intervention Schools </w:t>
            </w:r>
          </w:p>
          <w:p w14:paraId="56DBC465" w14:textId="77777777" w:rsidR="00B811E0" w:rsidRPr="00E3029F" w:rsidRDefault="00B811E0" w:rsidP="005D327D">
            <w:pPr>
              <w:spacing w:before="0" w:after="60" w:line="240" w:lineRule="auto"/>
              <w:rPr>
                <w:b/>
                <w:bCs/>
              </w:rPr>
            </w:pPr>
            <w:r w:rsidRPr="00E3029F">
              <w:rPr>
                <w:b/>
                <w:bCs/>
              </w:rPr>
              <w:t>n=16</w:t>
            </w:r>
          </w:p>
        </w:tc>
        <w:tc>
          <w:tcPr>
            <w:tcW w:w="1134" w:type="dxa"/>
            <w:shd w:val="clear" w:color="auto" w:fill="1F3864" w:themeFill="accent1" w:themeFillShade="80"/>
          </w:tcPr>
          <w:p w14:paraId="480A3D58" w14:textId="77777777" w:rsidR="00B811E0" w:rsidRPr="00E3029F" w:rsidRDefault="00B811E0" w:rsidP="005D327D">
            <w:pPr>
              <w:spacing w:before="0" w:after="60" w:line="240" w:lineRule="auto"/>
              <w:rPr>
                <w:b/>
                <w:bCs/>
              </w:rPr>
            </w:pPr>
            <w:r w:rsidRPr="00E3029F">
              <w:rPr>
                <w:b/>
                <w:bCs/>
              </w:rPr>
              <w:t xml:space="preserve">BAU </w:t>
            </w:r>
            <w:r w:rsidRPr="00E3029F">
              <w:rPr>
                <w:b/>
                <w:bCs/>
              </w:rPr>
              <w:br/>
              <w:t>Schools</w:t>
            </w:r>
          </w:p>
          <w:p w14:paraId="4BE02CF7" w14:textId="77777777" w:rsidR="00B811E0" w:rsidRPr="00E3029F" w:rsidRDefault="00B811E0" w:rsidP="005D327D">
            <w:pPr>
              <w:spacing w:before="0" w:after="60" w:line="240" w:lineRule="auto"/>
              <w:rPr>
                <w:b/>
                <w:bCs/>
              </w:rPr>
            </w:pPr>
            <w:r w:rsidRPr="00E3029F">
              <w:rPr>
                <w:b/>
                <w:bCs/>
              </w:rPr>
              <w:t>n=21</w:t>
            </w:r>
          </w:p>
        </w:tc>
        <w:tc>
          <w:tcPr>
            <w:tcW w:w="1559" w:type="dxa"/>
            <w:shd w:val="clear" w:color="auto" w:fill="1F3864" w:themeFill="accent1" w:themeFillShade="80"/>
          </w:tcPr>
          <w:p w14:paraId="7229CAF5" w14:textId="77777777" w:rsidR="00B811E0" w:rsidRPr="00E3029F" w:rsidRDefault="00B811E0" w:rsidP="005D327D">
            <w:pPr>
              <w:spacing w:before="0" w:after="60" w:line="240" w:lineRule="auto"/>
              <w:rPr>
                <w:b/>
                <w:bCs/>
              </w:rPr>
            </w:pPr>
            <w:r w:rsidRPr="00E3029F">
              <w:rPr>
                <w:b/>
                <w:bCs/>
              </w:rPr>
              <w:t>Intervention Schools</w:t>
            </w:r>
          </w:p>
          <w:p w14:paraId="485C00EE" w14:textId="77777777" w:rsidR="00B811E0" w:rsidRPr="00E3029F" w:rsidRDefault="00B811E0" w:rsidP="005D327D">
            <w:pPr>
              <w:spacing w:before="0" w:after="60" w:line="240" w:lineRule="auto"/>
              <w:rPr>
                <w:b/>
                <w:bCs/>
              </w:rPr>
            </w:pPr>
            <w:r w:rsidRPr="00E3029F">
              <w:rPr>
                <w:b/>
                <w:bCs/>
              </w:rPr>
              <w:t>n=72</w:t>
            </w:r>
          </w:p>
        </w:tc>
        <w:tc>
          <w:tcPr>
            <w:tcW w:w="1276" w:type="dxa"/>
            <w:tcBorders>
              <w:bottom w:val="single" w:sz="4" w:space="0" w:color="auto"/>
            </w:tcBorders>
            <w:shd w:val="clear" w:color="auto" w:fill="1F3864" w:themeFill="accent1" w:themeFillShade="80"/>
          </w:tcPr>
          <w:p w14:paraId="0C9C81E8" w14:textId="77777777" w:rsidR="00B811E0" w:rsidRPr="00E3029F" w:rsidRDefault="00B811E0" w:rsidP="005D327D">
            <w:pPr>
              <w:spacing w:before="0" w:after="60" w:line="240" w:lineRule="auto"/>
              <w:rPr>
                <w:b/>
                <w:bCs/>
              </w:rPr>
            </w:pPr>
            <w:r w:rsidRPr="00E3029F">
              <w:rPr>
                <w:b/>
                <w:bCs/>
              </w:rPr>
              <w:t xml:space="preserve">BAU </w:t>
            </w:r>
            <w:r w:rsidRPr="00E3029F">
              <w:rPr>
                <w:b/>
                <w:bCs/>
              </w:rPr>
              <w:br/>
              <w:t>Schools</w:t>
            </w:r>
          </w:p>
          <w:p w14:paraId="6B3053C8" w14:textId="77777777" w:rsidR="00B811E0" w:rsidRPr="00E3029F" w:rsidRDefault="00B811E0" w:rsidP="005D327D">
            <w:pPr>
              <w:spacing w:before="0" w:after="60" w:line="240" w:lineRule="auto"/>
              <w:rPr>
                <w:b/>
                <w:bCs/>
              </w:rPr>
            </w:pPr>
            <w:r w:rsidRPr="00E3029F">
              <w:rPr>
                <w:b/>
                <w:bCs/>
              </w:rPr>
              <w:t>n=35</w:t>
            </w:r>
          </w:p>
        </w:tc>
      </w:tr>
      <w:tr w:rsidR="00B811E0" w:rsidRPr="00FE63A2" w14:paraId="560F276B" w14:textId="77777777" w:rsidTr="004B0B39">
        <w:tc>
          <w:tcPr>
            <w:tcW w:w="2127" w:type="dxa"/>
          </w:tcPr>
          <w:p w14:paraId="1A84F2B1" w14:textId="48627E62" w:rsidR="00B811E0" w:rsidRPr="00B87DA2" w:rsidRDefault="00B811E0" w:rsidP="005D327D">
            <w:pPr>
              <w:spacing w:before="0" w:after="60" w:line="240" w:lineRule="auto"/>
              <w:rPr>
                <w:b/>
                <w:bCs/>
              </w:rPr>
            </w:pPr>
            <w:r w:rsidRPr="00B87DA2">
              <w:rPr>
                <w:b/>
                <w:bCs/>
              </w:rPr>
              <w:t xml:space="preserve">School Geographic Area, </w:t>
            </w:r>
            <w:r w:rsidR="00192614" w:rsidRPr="00B87DA2">
              <w:rPr>
                <w:b/>
                <w:bCs/>
              </w:rPr>
              <w:t>n (</w:t>
            </w:r>
            <w:r w:rsidRPr="00B87DA2">
              <w:rPr>
                <w:b/>
                <w:bCs/>
              </w:rPr>
              <w:t>%)</w:t>
            </w:r>
          </w:p>
        </w:tc>
        <w:tc>
          <w:tcPr>
            <w:tcW w:w="1559" w:type="dxa"/>
          </w:tcPr>
          <w:p w14:paraId="795F409F" w14:textId="77777777" w:rsidR="00B811E0" w:rsidRPr="00E3029F" w:rsidRDefault="00B811E0" w:rsidP="005D327D">
            <w:pPr>
              <w:spacing w:before="0" w:after="60" w:line="240" w:lineRule="auto"/>
            </w:pPr>
          </w:p>
        </w:tc>
        <w:tc>
          <w:tcPr>
            <w:tcW w:w="1559" w:type="dxa"/>
          </w:tcPr>
          <w:p w14:paraId="563F092C" w14:textId="77777777" w:rsidR="00B811E0" w:rsidRPr="00E3029F" w:rsidRDefault="00B811E0" w:rsidP="005D327D">
            <w:pPr>
              <w:spacing w:before="0" w:after="60" w:line="240" w:lineRule="auto"/>
            </w:pPr>
          </w:p>
        </w:tc>
        <w:tc>
          <w:tcPr>
            <w:tcW w:w="1134" w:type="dxa"/>
          </w:tcPr>
          <w:p w14:paraId="4B4FCF1A" w14:textId="77777777" w:rsidR="00B811E0" w:rsidRPr="00E3029F" w:rsidRDefault="00B811E0" w:rsidP="005D327D">
            <w:pPr>
              <w:spacing w:before="0" w:after="60" w:line="240" w:lineRule="auto"/>
            </w:pPr>
          </w:p>
        </w:tc>
        <w:tc>
          <w:tcPr>
            <w:tcW w:w="1559" w:type="dxa"/>
          </w:tcPr>
          <w:p w14:paraId="4FC8E46C" w14:textId="77777777" w:rsidR="00B811E0" w:rsidRPr="00E3029F" w:rsidRDefault="00B811E0" w:rsidP="005D327D">
            <w:pPr>
              <w:spacing w:before="0" w:after="60" w:line="240" w:lineRule="auto"/>
            </w:pPr>
          </w:p>
        </w:tc>
        <w:tc>
          <w:tcPr>
            <w:tcW w:w="1276" w:type="dxa"/>
            <w:tcBorders>
              <w:right w:val="single" w:sz="4" w:space="0" w:color="auto"/>
            </w:tcBorders>
          </w:tcPr>
          <w:p w14:paraId="68EFE41D" w14:textId="77777777" w:rsidR="00B811E0" w:rsidRPr="00E3029F" w:rsidRDefault="00B811E0" w:rsidP="005D327D">
            <w:pPr>
              <w:spacing w:before="0" w:after="60" w:line="240" w:lineRule="auto"/>
            </w:pPr>
          </w:p>
        </w:tc>
      </w:tr>
      <w:tr w:rsidR="00B811E0" w:rsidRPr="00FE63A2" w14:paraId="6A243684" w14:textId="77777777" w:rsidTr="004B0B39">
        <w:tc>
          <w:tcPr>
            <w:tcW w:w="2127" w:type="dxa"/>
          </w:tcPr>
          <w:p w14:paraId="1E680984" w14:textId="77777777" w:rsidR="00B811E0" w:rsidRPr="00E3029F" w:rsidRDefault="00B811E0" w:rsidP="005D327D">
            <w:pPr>
              <w:spacing w:before="0" w:after="60" w:line="240" w:lineRule="auto"/>
            </w:pPr>
            <w:r w:rsidRPr="00E3029F">
              <w:t>Metropolitan</w:t>
            </w:r>
          </w:p>
        </w:tc>
        <w:tc>
          <w:tcPr>
            <w:tcW w:w="1559" w:type="dxa"/>
          </w:tcPr>
          <w:p w14:paraId="1841D809" w14:textId="77777777" w:rsidR="00B811E0" w:rsidRPr="00E3029F" w:rsidRDefault="00B811E0" w:rsidP="005D327D">
            <w:pPr>
              <w:spacing w:before="0" w:after="60" w:line="240" w:lineRule="auto"/>
            </w:pPr>
            <w:r w:rsidRPr="00E3029F">
              <w:t>5 (50.0)</w:t>
            </w:r>
          </w:p>
        </w:tc>
        <w:tc>
          <w:tcPr>
            <w:tcW w:w="1559" w:type="dxa"/>
          </w:tcPr>
          <w:p w14:paraId="310984E5" w14:textId="77777777" w:rsidR="00B811E0" w:rsidRPr="00E3029F" w:rsidRDefault="00B811E0" w:rsidP="005D327D">
            <w:pPr>
              <w:spacing w:before="0" w:after="60" w:line="240" w:lineRule="auto"/>
            </w:pPr>
            <w:r w:rsidRPr="00E3029F">
              <w:t>7 (43.8)</w:t>
            </w:r>
          </w:p>
        </w:tc>
        <w:tc>
          <w:tcPr>
            <w:tcW w:w="1134" w:type="dxa"/>
          </w:tcPr>
          <w:p w14:paraId="553C24CD" w14:textId="77777777" w:rsidR="00B811E0" w:rsidRPr="00E3029F" w:rsidRDefault="00B811E0" w:rsidP="005D327D">
            <w:pPr>
              <w:spacing w:before="0" w:after="60" w:line="240" w:lineRule="auto"/>
            </w:pPr>
            <w:r w:rsidRPr="00E3029F">
              <w:t>10 (47.6)</w:t>
            </w:r>
          </w:p>
        </w:tc>
        <w:tc>
          <w:tcPr>
            <w:tcW w:w="1559" w:type="dxa"/>
          </w:tcPr>
          <w:p w14:paraId="7F5C9D9E" w14:textId="77777777" w:rsidR="00B811E0" w:rsidRPr="00E3029F" w:rsidRDefault="00B811E0" w:rsidP="005D327D">
            <w:pPr>
              <w:spacing w:before="0" w:after="60" w:line="240" w:lineRule="auto"/>
            </w:pPr>
            <w:r w:rsidRPr="00E3029F">
              <w:t>41 (56.9)</w:t>
            </w:r>
          </w:p>
        </w:tc>
        <w:tc>
          <w:tcPr>
            <w:tcW w:w="1276" w:type="dxa"/>
            <w:tcBorders>
              <w:right w:val="single" w:sz="4" w:space="0" w:color="auto"/>
            </w:tcBorders>
          </w:tcPr>
          <w:p w14:paraId="1F17ABBD" w14:textId="77777777" w:rsidR="00B811E0" w:rsidRPr="00E3029F" w:rsidRDefault="00B811E0" w:rsidP="005D327D">
            <w:pPr>
              <w:spacing w:before="0" w:after="60" w:line="240" w:lineRule="auto"/>
            </w:pPr>
            <w:r w:rsidRPr="00E3029F">
              <w:t>20 (57.1)</w:t>
            </w:r>
          </w:p>
        </w:tc>
      </w:tr>
      <w:tr w:rsidR="00B811E0" w:rsidRPr="00FE63A2" w14:paraId="6911BC6F" w14:textId="77777777" w:rsidTr="004B0B39">
        <w:tc>
          <w:tcPr>
            <w:tcW w:w="2127" w:type="dxa"/>
          </w:tcPr>
          <w:p w14:paraId="0A4C6363" w14:textId="77777777" w:rsidR="00B811E0" w:rsidRPr="00E3029F" w:rsidRDefault="00B811E0" w:rsidP="005D327D">
            <w:pPr>
              <w:spacing w:before="0" w:after="60" w:line="240" w:lineRule="auto"/>
            </w:pPr>
            <w:r w:rsidRPr="00E3029F">
              <w:t>Regional/Rural</w:t>
            </w:r>
          </w:p>
        </w:tc>
        <w:tc>
          <w:tcPr>
            <w:tcW w:w="1559" w:type="dxa"/>
          </w:tcPr>
          <w:p w14:paraId="2F8D82FD" w14:textId="77777777" w:rsidR="00B811E0" w:rsidRPr="00E3029F" w:rsidRDefault="00B811E0" w:rsidP="005D327D">
            <w:pPr>
              <w:spacing w:before="0" w:after="60" w:line="240" w:lineRule="auto"/>
            </w:pPr>
            <w:r w:rsidRPr="00E3029F">
              <w:t>5 (50.0)</w:t>
            </w:r>
          </w:p>
        </w:tc>
        <w:tc>
          <w:tcPr>
            <w:tcW w:w="1559" w:type="dxa"/>
          </w:tcPr>
          <w:p w14:paraId="62E6FC53" w14:textId="77777777" w:rsidR="00B811E0" w:rsidRPr="00E3029F" w:rsidRDefault="00B811E0" w:rsidP="005D327D">
            <w:pPr>
              <w:spacing w:before="0" w:after="60" w:line="240" w:lineRule="auto"/>
            </w:pPr>
            <w:r w:rsidRPr="00E3029F">
              <w:t>9 (56.3)</w:t>
            </w:r>
          </w:p>
        </w:tc>
        <w:tc>
          <w:tcPr>
            <w:tcW w:w="1134" w:type="dxa"/>
          </w:tcPr>
          <w:p w14:paraId="526AE2E1" w14:textId="77777777" w:rsidR="00B811E0" w:rsidRPr="00E3029F" w:rsidRDefault="00B811E0" w:rsidP="005D327D">
            <w:pPr>
              <w:spacing w:before="0" w:after="60" w:line="240" w:lineRule="auto"/>
            </w:pPr>
            <w:r w:rsidRPr="00E3029F">
              <w:t>11 (52.4)</w:t>
            </w:r>
          </w:p>
        </w:tc>
        <w:tc>
          <w:tcPr>
            <w:tcW w:w="1559" w:type="dxa"/>
          </w:tcPr>
          <w:p w14:paraId="698EACB3" w14:textId="77777777" w:rsidR="00B811E0" w:rsidRPr="00E3029F" w:rsidRDefault="00B811E0" w:rsidP="005D327D">
            <w:pPr>
              <w:spacing w:before="0" w:after="60" w:line="240" w:lineRule="auto"/>
            </w:pPr>
            <w:r w:rsidRPr="00E3029F">
              <w:t>31 (43.1)</w:t>
            </w:r>
          </w:p>
        </w:tc>
        <w:tc>
          <w:tcPr>
            <w:tcW w:w="1276" w:type="dxa"/>
            <w:tcBorders>
              <w:right w:val="single" w:sz="4" w:space="0" w:color="auto"/>
            </w:tcBorders>
          </w:tcPr>
          <w:p w14:paraId="21843C80" w14:textId="77777777" w:rsidR="00B811E0" w:rsidRPr="00E3029F" w:rsidRDefault="00B811E0" w:rsidP="005D327D">
            <w:pPr>
              <w:spacing w:before="0" w:after="60" w:line="240" w:lineRule="auto"/>
            </w:pPr>
            <w:r w:rsidRPr="00E3029F">
              <w:t>15 (42.9)</w:t>
            </w:r>
          </w:p>
        </w:tc>
      </w:tr>
    </w:tbl>
    <w:p w14:paraId="79918E83" w14:textId="77777777" w:rsidR="00803E68" w:rsidRDefault="00803E68" w:rsidP="00803E68">
      <w:bookmarkStart w:id="46" w:name="_Toc120179503"/>
    </w:p>
    <w:p w14:paraId="4BA0144E" w14:textId="0F9F9E88" w:rsidR="00D20287" w:rsidRPr="00FE63A2" w:rsidRDefault="00D20287" w:rsidP="009644AC">
      <w:pPr>
        <w:pStyle w:val="Heading30"/>
      </w:pPr>
      <w:bookmarkStart w:id="47" w:name="_Toc134803792"/>
      <w:r w:rsidRPr="00FE63A2">
        <w:t>2.3.3 Participants</w:t>
      </w:r>
      <w:bookmarkEnd w:id="46"/>
      <w:bookmarkEnd w:id="47"/>
    </w:p>
    <w:p w14:paraId="5737CE79" w14:textId="0DB9E779" w:rsidR="00D20287" w:rsidRDefault="00D20287" w:rsidP="00FE63A2">
      <w:r w:rsidRPr="00FE63A2">
        <w:t>Participants in the 2022 MH</w:t>
      </w:r>
      <w:r w:rsidR="00081F4D">
        <w:t>i</w:t>
      </w:r>
      <w:r w:rsidRPr="00FE63A2">
        <w:t>PS pilot evaluation included the following:</w:t>
      </w:r>
    </w:p>
    <w:p w14:paraId="49A7FE5F" w14:textId="77777777" w:rsidR="00A56B4A" w:rsidRPr="00FE63A2" w:rsidRDefault="00A56B4A" w:rsidP="00FE63A2"/>
    <w:p w14:paraId="12F8E581" w14:textId="76C4F87F" w:rsidR="00D20287" w:rsidRDefault="00D20287" w:rsidP="00FE63A2">
      <w:r w:rsidRPr="00A56B4A">
        <w:rPr>
          <w:rStyle w:val="BoldtextChar"/>
        </w:rPr>
        <w:t>Mental Health and Wellbeing Coordinators:</w:t>
      </w:r>
      <w:r w:rsidRPr="00FE63A2">
        <w:t xml:space="preserve"> </w:t>
      </w:r>
      <w:r w:rsidR="006211C0">
        <w:t>A</w:t>
      </w:r>
      <w:r w:rsidRPr="00FE63A2">
        <w:t xml:space="preserve">t least one educator for each participating school took up the role of MHWC. Newly appointed MHWCs from 2022 cohort schools participated in the core training and were invited to complete baseline and follow up surveys, training feedback surveys, and participate in focus groups. A total of 72 MHWCs from the 2022 cohort completed the training feedback survey. MHWCs from 2020 and 2021 cohort schools participated in the </w:t>
      </w:r>
      <w:r w:rsidR="001D0A85">
        <w:t>E</w:t>
      </w:r>
      <w:r w:rsidRPr="00FE63A2">
        <w:t>nriched Communities of Practice (</w:t>
      </w:r>
      <w:r w:rsidR="00053A9C">
        <w:t>ECoP</w:t>
      </w:r>
      <w:r w:rsidRPr="00FE63A2">
        <w:t xml:space="preserve">) training program, and were invited to complete </w:t>
      </w:r>
      <w:r w:rsidR="00053A9C">
        <w:t>ECoP</w:t>
      </w:r>
      <w:r w:rsidRPr="00FE63A2">
        <w:t xml:space="preserve"> feedback </w:t>
      </w:r>
      <w:r w:rsidRPr="00FE63A2">
        <w:lastRenderedPageBreak/>
        <w:t xml:space="preserve">surveys, a follow up survey and participate in focus groups. A total of 21 MHWCs from across the 2020 and 2021 cohorts completed </w:t>
      </w:r>
      <w:r w:rsidR="00053A9C">
        <w:t>ECoP</w:t>
      </w:r>
      <w:r w:rsidRPr="00FE63A2">
        <w:t xml:space="preserve"> feedback surveys.</w:t>
      </w:r>
    </w:p>
    <w:p w14:paraId="2E88062C" w14:textId="77777777" w:rsidR="00A56B4A" w:rsidRPr="00FE63A2" w:rsidRDefault="00A56B4A" w:rsidP="00FE63A2"/>
    <w:p w14:paraId="71894EC4" w14:textId="5D0BA635" w:rsidR="00D20287" w:rsidRDefault="00D20287" w:rsidP="00FE63A2">
      <w:r w:rsidRPr="00A56B4A">
        <w:rPr>
          <w:rStyle w:val="BoldtextChar"/>
        </w:rPr>
        <w:t xml:space="preserve">Staff trainees: </w:t>
      </w:r>
      <w:r w:rsidRPr="00FE63A2">
        <w:t xml:space="preserve">Up to </w:t>
      </w:r>
      <w:r w:rsidR="006211C0">
        <w:t>three</w:t>
      </w:r>
      <w:r w:rsidRPr="00FE63A2">
        <w:t xml:space="preserve"> staff trainees from each of the 74 x 2022 cohort intervention schools participated in the training. Participants were invited to provide training feedback via online survey. A total of </w:t>
      </w:r>
      <w:r w:rsidR="00C564D6" w:rsidRPr="00FE63A2">
        <w:t>92</w:t>
      </w:r>
      <w:r w:rsidRPr="00FE63A2">
        <w:t xml:space="preserve"> staff trainees completed training feedback surveys.</w:t>
      </w:r>
    </w:p>
    <w:p w14:paraId="02C9DF47" w14:textId="77777777" w:rsidR="00A56B4A" w:rsidRPr="00FE63A2" w:rsidRDefault="00A56B4A" w:rsidP="00FE63A2"/>
    <w:p w14:paraId="3B9FAB4A" w14:textId="0275683B" w:rsidR="00D20287" w:rsidRDefault="00D20287" w:rsidP="00FE63A2">
      <w:bookmarkStart w:id="48" w:name="_Hlk127947872"/>
      <w:r w:rsidRPr="00A56B4A">
        <w:rPr>
          <w:rStyle w:val="BoldtextChar"/>
        </w:rPr>
        <w:t>School staff:</w:t>
      </w:r>
      <w:r w:rsidRPr="00FE63A2">
        <w:t xml:space="preserve"> School staff, including school leaders, teachers, wellbeing staff and education support staff were invited to complete baseline and follow up surveys.  </w:t>
      </w:r>
    </w:p>
    <w:p w14:paraId="777B19E9" w14:textId="75538BE6" w:rsidR="00D20287" w:rsidRPr="00FE63A2" w:rsidRDefault="22DDFAB4" w:rsidP="006E7232">
      <w:pPr>
        <w:pStyle w:val="BulletNormal"/>
        <w:numPr>
          <w:ilvl w:val="0"/>
          <w:numId w:val="82"/>
        </w:numPr>
        <w:ind w:left="714" w:hanging="357"/>
      </w:pPr>
      <w:r>
        <w:t xml:space="preserve">For the 2020 cohort, </w:t>
      </w:r>
      <w:r w:rsidR="5A5F45DB">
        <w:t>92</w:t>
      </w:r>
      <w:r>
        <w:t xml:space="preserve"> staff from intervention schools completed the initial SMH-SETS survey (</w:t>
      </w:r>
      <w:r w:rsidR="001205CF">
        <w:t>6 months</w:t>
      </w:r>
      <w:r>
        <w:t xml:space="preserve"> post pilot commencement); of these </w:t>
      </w:r>
      <w:r w:rsidR="21BAC0CF">
        <w:t>5</w:t>
      </w:r>
      <w:r w:rsidR="4250ABCA">
        <w:t>8.7</w:t>
      </w:r>
      <w:r>
        <w:t xml:space="preserve">% completed follow up at 16 months and </w:t>
      </w:r>
      <w:r w:rsidR="2151D59B">
        <w:t>37</w:t>
      </w:r>
      <w:r w:rsidR="273AC51B">
        <w:t>.0</w:t>
      </w:r>
      <w:r>
        <w:t>% completed follow up at 24 months.</w:t>
      </w:r>
    </w:p>
    <w:p w14:paraId="05EB57E1" w14:textId="35958E8D" w:rsidR="00A56B4A" w:rsidRDefault="22DDFAB4" w:rsidP="006E7232">
      <w:pPr>
        <w:pStyle w:val="BulletNormal"/>
        <w:numPr>
          <w:ilvl w:val="0"/>
          <w:numId w:val="82"/>
        </w:numPr>
        <w:ind w:left="714" w:hanging="357"/>
      </w:pPr>
      <w:r>
        <w:t xml:space="preserve">For the 2021 cohort, 440 staff from intervention schools and 381 staff from control schools participated in the baseline survey; of these, </w:t>
      </w:r>
      <w:r w:rsidR="0E224F91">
        <w:t>58.2</w:t>
      </w:r>
      <w:r>
        <w:t xml:space="preserve">% (intervention) and </w:t>
      </w:r>
      <w:r w:rsidR="6943345C">
        <w:t>53.8</w:t>
      </w:r>
      <w:r>
        <w:t xml:space="preserve">% (control) completed follow up at 10 months, and </w:t>
      </w:r>
      <w:r w:rsidR="6943345C">
        <w:t>45.2</w:t>
      </w:r>
      <w:r>
        <w:t xml:space="preserve">% (intervention) and </w:t>
      </w:r>
      <w:r w:rsidR="611E5AC5">
        <w:t>33.3</w:t>
      </w:r>
      <w:r>
        <w:t xml:space="preserve">% (control) completed follow up at 18 months.   </w:t>
      </w:r>
    </w:p>
    <w:p w14:paraId="6D7EBB68" w14:textId="412A52CA" w:rsidR="00D20287" w:rsidRPr="00FE63A2" w:rsidRDefault="22DDFAB4" w:rsidP="006E7232">
      <w:pPr>
        <w:pStyle w:val="BulletNormal"/>
        <w:numPr>
          <w:ilvl w:val="0"/>
          <w:numId w:val="82"/>
        </w:numPr>
        <w:ind w:left="714" w:hanging="357"/>
      </w:pPr>
      <w:r>
        <w:t xml:space="preserve">For the 2022 cohort, 1,956 staff from intervention and 654 staff from control schools participated in the baseline survey; of these </w:t>
      </w:r>
      <w:r w:rsidR="254910FD">
        <w:t>52</w:t>
      </w:r>
      <w:r w:rsidR="44C3C7CE">
        <w:t>.3</w:t>
      </w:r>
      <w:r>
        <w:t xml:space="preserve">% (intervention) and </w:t>
      </w:r>
      <w:r w:rsidR="78871C28">
        <w:t>4</w:t>
      </w:r>
      <w:r w:rsidR="44C3C7CE">
        <w:t>7.7</w:t>
      </w:r>
      <w:r>
        <w:t>% (control) completed the follow up at 10 months</w:t>
      </w:r>
      <w:r w:rsidR="0CD58068">
        <w:t>.</w:t>
      </w:r>
    </w:p>
    <w:p w14:paraId="2A88F82A" w14:textId="77777777" w:rsidR="00A56B4A" w:rsidRDefault="00A56B4A" w:rsidP="00FE63A2"/>
    <w:p w14:paraId="5534191B" w14:textId="756AD637" w:rsidR="00A56B4A" w:rsidRDefault="00D20287" w:rsidP="00FE63A2">
      <w:r w:rsidRPr="00FE63A2">
        <w:t xml:space="preserve">Additionally, leadership staff and classroom teachers from intervention schools across all </w:t>
      </w:r>
      <w:r w:rsidR="00BA1625">
        <w:t>three</w:t>
      </w:r>
      <w:r w:rsidRPr="00FE63A2">
        <w:t xml:space="preserve"> cohorts were invited to participate in focus groups</w:t>
      </w:r>
      <w:r w:rsidR="00A61AB2">
        <w:t>.</w:t>
      </w:r>
    </w:p>
    <w:p w14:paraId="085DBD32" w14:textId="77777777" w:rsidR="00A61AB2" w:rsidRDefault="00A61AB2" w:rsidP="00FE63A2"/>
    <w:p w14:paraId="3CBED1D9" w14:textId="4B7461EC" w:rsidR="00D20287" w:rsidRPr="00FE63A2" w:rsidRDefault="00D20287" w:rsidP="00FE63A2">
      <w:r w:rsidRPr="00A56B4A">
        <w:rPr>
          <w:rStyle w:val="BoldtextChar"/>
        </w:rPr>
        <w:t>Parents/Carers:</w:t>
      </w:r>
      <w:r w:rsidRPr="00FE63A2">
        <w:t xml:space="preserve"> Parents/carers of students who were in </w:t>
      </w:r>
      <w:r w:rsidR="0093195D">
        <w:t>Y</w:t>
      </w:r>
      <w:r w:rsidRPr="00FE63A2">
        <w:t>ears 2 and 4 when the school commenced the MH</w:t>
      </w:r>
      <w:r w:rsidR="005D065E">
        <w:t>i</w:t>
      </w:r>
      <w:r w:rsidRPr="00FE63A2">
        <w:t>PS program were invited to complete baseline and follow up surveys. The total number of parents participating at each wave of data collection for each cohort is detailed below:</w:t>
      </w:r>
    </w:p>
    <w:p w14:paraId="09274813" w14:textId="09269832" w:rsidR="00A56B4A" w:rsidRDefault="22DDFAB4" w:rsidP="00C55449">
      <w:pPr>
        <w:pStyle w:val="BulletNormal"/>
        <w:numPr>
          <w:ilvl w:val="0"/>
          <w:numId w:val="83"/>
        </w:numPr>
        <w:ind w:left="714" w:hanging="357"/>
      </w:pPr>
      <w:r>
        <w:t xml:space="preserve">For the 2020 cohort, </w:t>
      </w:r>
      <w:r w:rsidR="1DE08AAC">
        <w:t>2</w:t>
      </w:r>
      <w:r w:rsidR="359F3FE2">
        <w:t>41</w:t>
      </w:r>
      <w:r>
        <w:t xml:space="preserve"> parents from intervention schools completed the initial parent-report </w:t>
      </w:r>
      <w:r w:rsidR="00A01101">
        <w:t>Strengths and Difficulties Questionnaire (</w:t>
      </w:r>
      <w:r>
        <w:t>SDQ</w:t>
      </w:r>
      <w:r w:rsidR="00A01101">
        <w:t>)</w:t>
      </w:r>
      <w:r>
        <w:t xml:space="preserve"> (</w:t>
      </w:r>
      <w:r w:rsidR="001205CF">
        <w:t>6 months</w:t>
      </w:r>
      <w:r>
        <w:t xml:space="preserve"> post pilot commencement)</w:t>
      </w:r>
      <w:r w:rsidR="08F141E9">
        <w:t>. Data was provided for 252 students</w:t>
      </w:r>
      <w:r>
        <w:t xml:space="preserve">, </w:t>
      </w:r>
      <w:r w:rsidR="34F7AE3A">
        <w:t xml:space="preserve">with </w:t>
      </w:r>
      <w:r w:rsidR="0C9D673E">
        <w:t>79.0%</w:t>
      </w:r>
      <w:r>
        <w:t xml:space="preserve"> complet</w:t>
      </w:r>
      <w:r w:rsidR="7B46C20D">
        <w:t>ing</w:t>
      </w:r>
      <w:r>
        <w:t xml:space="preserve"> follow up at 16 months and </w:t>
      </w:r>
      <w:r w:rsidR="3DD13C0B">
        <w:t>75.0%</w:t>
      </w:r>
      <w:r>
        <w:t xml:space="preserve"> complet</w:t>
      </w:r>
      <w:r w:rsidR="0DA92760">
        <w:t>ing</w:t>
      </w:r>
      <w:r>
        <w:t xml:space="preserve"> follow up at 24 months.</w:t>
      </w:r>
      <w:r w:rsidR="290C09BC">
        <w:t xml:space="preserve">  </w:t>
      </w:r>
    </w:p>
    <w:p w14:paraId="7F854AB2" w14:textId="1AAC6C1A" w:rsidR="00D20287" w:rsidRPr="00FE63A2" w:rsidRDefault="0E9A9E19" w:rsidP="00C55449">
      <w:pPr>
        <w:pStyle w:val="BulletNormal"/>
        <w:numPr>
          <w:ilvl w:val="0"/>
          <w:numId w:val="83"/>
        </w:numPr>
        <w:ind w:left="714" w:hanging="357"/>
      </w:pPr>
      <w:r>
        <w:t>For the 2021 cohort, 385 parents from intervention schools and 301 parents from control schools participated in the baseline survey</w:t>
      </w:r>
      <w:r w:rsidR="625C7879">
        <w:t>. Of these 96.1%</w:t>
      </w:r>
      <w:r>
        <w:t xml:space="preserve"> (intervention) and </w:t>
      </w:r>
      <w:r w:rsidR="57C6FAFD">
        <w:t>98.0%</w:t>
      </w:r>
      <w:r w:rsidR="005D7600">
        <w:t xml:space="preserve"> </w:t>
      </w:r>
      <w:r>
        <w:t xml:space="preserve">(control) completed </w:t>
      </w:r>
      <w:r w:rsidR="3ADBCF14">
        <w:t>the SDQ at baseline</w:t>
      </w:r>
      <w:r w:rsidR="00290610">
        <w:t>;</w:t>
      </w:r>
      <w:r w:rsidR="3ADBCF14">
        <w:t xml:space="preserve"> 72.5% (intervention) and 74.1% (control) completed the SDQ </w:t>
      </w:r>
      <w:r>
        <w:t>follow up at 10 months</w:t>
      </w:r>
      <w:r w:rsidR="77EE0E0A">
        <w:t xml:space="preserve"> follow up</w:t>
      </w:r>
      <w:r>
        <w:t xml:space="preserve">; and </w:t>
      </w:r>
      <w:r w:rsidR="49528B1C">
        <w:t>34.1%</w:t>
      </w:r>
      <w:r w:rsidR="00822B9B">
        <w:t xml:space="preserve"> </w:t>
      </w:r>
      <w:r>
        <w:t xml:space="preserve">(intervention) and </w:t>
      </w:r>
      <w:r w:rsidR="355A1C33">
        <w:t xml:space="preserve">35.6% </w:t>
      </w:r>
      <w:r>
        <w:t xml:space="preserve">(control) completed </w:t>
      </w:r>
      <w:r w:rsidR="4C6ADA14">
        <w:t xml:space="preserve">the SDQ </w:t>
      </w:r>
      <w:r>
        <w:t>at 18 months</w:t>
      </w:r>
      <w:r w:rsidR="5E96DBF2">
        <w:t xml:space="preserve"> follow up</w:t>
      </w:r>
      <w:r>
        <w:t xml:space="preserve">.   </w:t>
      </w:r>
    </w:p>
    <w:p w14:paraId="378F78D7" w14:textId="18F90FB4" w:rsidR="00D20287" w:rsidRPr="00FE63A2" w:rsidRDefault="0E9A9E19" w:rsidP="00C55449">
      <w:pPr>
        <w:pStyle w:val="BulletNormal"/>
        <w:numPr>
          <w:ilvl w:val="0"/>
          <w:numId w:val="83"/>
        </w:numPr>
        <w:ind w:left="714" w:hanging="357"/>
      </w:pPr>
      <w:r>
        <w:t>For the 2022 cohort, 2279 parents from intervention schools</w:t>
      </w:r>
      <w:r w:rsidR="25681894">
        <w:t xml:space="preserve"> provided data for </w:t>
      </w:r>
      <w:r w:rsidR="56B1CF95">
        <w:t>2</w:t>
      </w:r>
      <w:r w:rsidR="0F38005B">
        <w:t>240</w:t>
      </w:r>
      <w:r w:rsidR="4AEE96D8">
        <w:t xml:space="preserve"> students,</w:t>
      </w:r>
      <w:r>
        <w:t xml:space="preserve"> and 961 parents from control schools </w:t>
      </w:r>
      <w:r w:rsidR="1953CD8D">
        <w:t>provided data for 947</w:t>
      </w:r>
      <w:r w:rsidR="2CD2BE94">
        <w:t xml:space="preserve"> students </w:t>
      </w:r>
      <w:r>
        <w:t xml:space="preserve">in the baseline survey; </w:t>
      </w:r>
      <w:r w:rsidR="6D19BA1F">
        <w:t xml:space="preserve">63.8% </w:t>
      </w:r>
      <w:r>
        <w:t xml:space="preserve">(intervention) and </w:t>
      </w:r>
      <w:r w:rsidR="5561ED85">
        <w:t xml:space="preserve">69.5% </w:t>
      </w:r>
      <w:r>
        <w:t>(control) parents completed the follow up at 10 months</w:t>
      </w:r>
      <w:bookmarkEnd w:id="48"/>
      <w:r>
        <w:t>.</w:t>
      </w:r>
    </w:p>
    <w:p w14:paraId="40583DA9" w14:textId="77777777" w:rsidR="00D20287" w:rsidRPr="00FE63A2" w:rsidRDefault="00D20287" w:rsidP="00FE63A2"/>
    <w:p w14:paraId="14424168" w14:textId="5DCF30A9" w:rsidR="00D20287" w:rsidRPr="00FE63A2" w:rsidRDefault="00DD6DA6" w:rsidP="00FE63A2">
      <w:r w:rsidRPr="00C55449">
        <w:t>Appendix B</w:t>
      </w:r>
      <w:r w:rsidR="00D20287" w:rsidRPr="00C55449">
        <w:t xml:space="preserve"> details survey baseline characteristics of participants across all three cohorts and </w:t>
      </w:r>
      <w:r w:rsidRPr="00C55449">
        <w:t>Appendix C</w:t>
      </w:r>
      <w:r w:rsidR="00D20287" w:rsidRPr="00C55449">
        <w:t xml:space="preserve"> details</w:t>
      </w:r>
      <w:r w:rsidR="00D20287" w:rsidRPr="00FE63A2">
        <w:t xml:space="preserve"> characteristics of focus group participants.</w:t>
      </w:r>
      <w:r w:rsidR="00AC00A6" w:rsidRPr="00AC00A6">
        <w:rPr>
          <w:rStyle w:val="CommentReference"/>
          <w:rFonts w:ascii="Calibri" w:eastAsia="Times New Roman" w:hAnsi="Calibri"/>
          <w:lang w:eastAsia="en-AU"/>
        </w:rPr>
        <w:t xml:space="preserve"> </w:t>
      </w:r>
    </w:p>
    <w:p w14:paraId="4CD3F16C" w14:textId="77777777" w:rsidR="00D20287" w:rsidRPr="00FE63A2" w:rsidRDefault="00D20287" w:rsidP="00FE63A2"/>
    <w:p w14:paraId="3900FD8E" w14:textId="2CA0AE6C" w:rsidR="00D20287" w:rsidRPr="00FE63A2" w:rsidRDefault="00D20287" w:rsidP="009644AC">
      <w:pPr>
        <w:pStyle w:val="Heading30"/>
      </w:pPr>
      <w:bookmarkStart w:id="49" w:name="_Toc134803793"/>
      <w:bookmarkStart w:id="50" w:name="_Toc120179504"/>
      <w:r w:rsidRPr="00FE63A2">
        <w:t xml:space="preserve">2.3.4 Data </w:t>
      </w:r>
      <w:r w:rsidR="00D04E5B">
        <w:t>c</w:t>
      </w:r>
      <w:r w:rsidRPr="00FE63A2">
        <w:t xml:space="preserve">ollection </w:t>
      </w:r>
      <w:r w:rsidR="00D04E5B">
        <w:t>a</w:t>
      </w:r>
      <w:r w:rsidRPr="00FE63A2">
        <w:t xml:space="preserve">ctivities and </w:t>
      </w:r>
      <w:r w:rsidR="00D04E5B">
        <w:t>t</w:t>
      </w:r>
      <w:r w:rsidRPr="00FE63A2">
        <w:t>imeline</w:t>
      </w:r>
      <w:bookmarkEnd w:id="49"/>
      <w:r w:rsidRPr="00FE63A2">
        <w:t xml:space="preserve"> </w:t>
      </w:r>
      <w:r w:rsidRPr="00FE63A2">
        <w:tab/>
      </w:r>
    </w:p>
    <w:p w14:paraId="2A4B7B7A" w14:textId="098D76D8" w:rsidR="00D20287" w:rsidRPr="00FE63A2" w:rsidRDefault="002C42F8" w:rsidP="00FE63A2">
      <w:r>
        <w:lastRenderedPageBreak/>
        <w:fldChar w:fldCharType="begin"/>
      </w:r>
      <w:r>
        <w:instrText xml:space="preserve"> REF _Ref133941628 \h </w:instrText>
      </w:r>
      <w:r>
        <w:fldChar w:fldCharType="separate"/>
      </w:r>
      <w:r>
        <w:t xml:space="preserve">Table </w:t>
      </w:r>
      <w:r>
        <w:fldChar w:fldCharType="end"/>
      </w:r>
      <w:r w:rsidR="001B4C1D">
        <w:t>3</w:t>
      </w:r>
      <w:r w:rsidR="00D20287" w:rsidRPr="00FE63A2">
        <w:t xml:space="preserve"> summarises the data collection activities for each participant type and the relevant outcomes assessed by each.</w:t>
      </w:r>
    </w:p>
    <w:p w14:paraId="25BDFEC0" w14:textId="78AF0B70" w:rsidR="00147066" w:rsidRPr="00FE63A2" w:rsidRDefault="00147066" w:rsidP="00587A9D">
      <w:pPr>
        <w:pStyle w:val="Caption"/>
      </w:pPr>
    </w:p>
    <w:p w14:paraId="58C26F0B" w14:textId="53CE4FE3" w:rsidR="00710166" w:rsidRDefault="00CC2848" w:rsidP="00587A9D">
      <w:pPr>
        <w:pStyle w:val="Caption"/>
      </w:pPr>
      <w:bookmarkStart w:id="51" w:name="_Toc134803760"/>
      <w:r>
        <w:t xml:space="preserve">Table </w:t>
      </w:r>
      <w:r>
        <w:fldChar w:fldCharType="begin"/>
      </w:r>
      <w:r>
        <w:instrText>SEQ Table \* ARABIC</w:instrText>
      </w:r>
      <w:r>
        <w:fldChar w:fldCharType="separate"/>
      </w:r>
      <w:r w:rsidR="00587A9D">
        <w:rPr>
          <w:noProof/>
        </w:rPr>
        <w:t>3</w:t>
      </w:r>
      <w:r>
        <w:fldChar w:fldCharType="end"/>
      </w:r>
      <w:r>
        <w:t xml:space="preserve">: </w:t>
      </w:r>
      <w:r w:rsidRPr="00165EE5">
        <w:t>Data collection activities</w:t>
      </w:r>
      <w:bookmarkEnd w:id="51"/>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68"/>
        <w:gridCol w:w="1701"/>
        <w:gridCol w:w="992"/>
        <w:gridCol w:w="879"/>
        <w:gridCol w:w="1106"/>
        <w:gridCol w:w="992"/>
      </w:tblGrid>
      <w:tr w:rsidR="003A45C0" w:rsidRPr="00FE63A2" w14:paraId="5832188A" w14:textId="77777777" w:rsidTr="008034CC">
        <w:trPr>
          <w:trHeight w:val="20"/>
        </w:trPr>
        <w:tc>
          <w:tcPr>
            <w:tcW w:w="1276" w:type="dxa"/>
            <w:vMerge w:val="restart"/>
            <w:tcBorders>
              <w:top w:val="single" w:sz="4" w:space="0" w:color="auto"/>
              <w:left w:val="single" w:sz="4" w:space="0" w:color="auto"/>
              <w:right w:val="single" w:sz="4" w:space="0" w:color="auto"/>
            </w:tcBorders>
            <w:shd w:val="clear" w:color="auto" w:fill="002060"/>
          </w:tcPr>
          <w:p w14:paraId="435F3EAB" w14:textId="77777777" w:rsidR="00D20287" w:rsidRPr="006D5D55" w:rsidRDefault="00D20287" w:rsidP="00FE63A2">
            <w:pPr>
              <w:rPr>
                <w:b/>
                <w:bCs/>
                <w:sz w:val="20"/>
                <w:szCs w:val="20"/>
              </w:rPr>
            </w:pPr>
            <w:r w:rsidRPr="006D5D55">
              <w:rPr>
                <w:b/>
                <w:bCs/>
                <w:sz w:val="20"/>
                <w:szCs w:val="20"/>
              </w:rPr>
              <w:t>Data collection</w:t>
            </w:r>
          </w:p>
        </w:tc>
        <w:tc>
          <w:tcPr>
            <w:tcW w:w="2268" w:type="dxa"/>
            <w:vMerge w:val="restart"/>
            <w:tcBorders>
              <w:top w:val="single" w:sz="4" w:space="0" w:color="auto"/>
              <w:left w:val="single" w:sz="4" w:space="0" w:color="auto"/>
              <w:right w:val="single" w:sz="4" w:space="0" w:color="auto"/>
            </w:tcBorders>
            <w:shd w:val="clear" w:color="auto" w:fill="002060"/>
          </w:tcPr>
          <w:p w14:paraId="37F40308" w14:textId="77777777" w:rsidR="00D20287" w:rsidRPr="006D5D55" w:rsidRDefault="00D20287" w:rsidP="00FE63A2">
            <w:pPr>
              <w:rPr>
                <w:b/>
                <w:bCs/>
                <w:sz w:val="20"/>
                <w:szCs w:val="20"/>
              </w:rPr>
            </w:pPr>
            <w:r w:rsidRPr="006D5D55">
              <w:rPr>
                <w:b/>
                <w:bCs/>
                <w:sz w:val="20"/>
                <w:szCs w:val="20"/>
              </w:rPr>
              <w:t>Participants / Cohort</w:t>
            </w:r>
          </w:p>
        </w:tc>
        <w:tc>
          <w:tcPr>
            <w:tcW w:w="5670"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27252CBD" w14:textId="59E40F22" w:rsidR="00D20287" w:rsidRPr="006D5D55" w:rsidRDefault="00147066" w:rsidP="00FE63A2">
            <w:pPr>
              <w:rPr>
                <w:b/>
                <w:bCs/>
                <w:sz w:val="20"/>
                <w:szCs w:val="20"/>
              </w:rPr>
            </w:pPr>
            <w:r w:rsidRPr="006D5D55">
              <w:rPr>
                <w:b/>
                <w:bCs/>
                <w:sz w:val="20"/>
                <w:szCs w:val="20"/>
              </w:rPr>
              <w:t>OUTCOMES</w:t>
            </w:r>
          </w:p>
        </w:tc>
      </w:tr>
      <w:tr w:rsidR="003A45C0" w:rsidRPr="00FE63A2" w14:paraId="4E46F9EA" w14:textId="77777777" w:rsidTr="008034CC">
        <w:trPr>
          <w:trHeight w:val="20"/>
        </w:trPr>
        <w:tc>
          <w:tcPr>
            <w:tcW w:w="1276" w:type="dxa"/>
            <w:vMerge/>
            <w:tcBorders>
              <w:left w:val="single" w:sz="4" w:space="0" w:color="auto"/>
              <w:bottom w:val="single" w:sz="4" w:space="0" w:color="auto"/>
              <w:right w:val="single" w:sz="4" w:space="0" w:color="auto"/>
            </w:tcBorders>
            <w:shd w:val="clear" w:color="auto" w:fill="002060"/>
          </w:tcPr>
          <w:p w14:paraId="14E443B9" w14:textId="77777777" w:rsidR="00D20287" w:rsidRPr="00BF2227" w:rsidRDefault="00D20287" w:rsidP="00FE63A2">
            <w:pPr>
              <w:rPr>
                <w:sz w:val="20"/>
                <w:szCs w:val="20"/>
              </w:rPr>
            </w:pPr>
          </w:p>
        </w:tc>
        <w:tc>
          <w:tcPr>
            <w:tcW w:w="2268" w:type="dxa"/>
            <w:vMerge/>
            <w:tcBorders>
              <w:left w:val="single" w:sz="4" w:space="0" w:color="auto"/>
              <w:bottom w:val="single" w:sz="4" w:space="0" w:color="auto"/>
              <w:right w:val="single" w:sz="4" w:space="0" w:color="auto"/>
            </w:tcBorders>
            <w:shd w:val="clear" w:color="auto" w:fill="002060"/>
          </w:tcPr>
          <w:p w14:paraId="1406BEAA" w14:textId="77777777" w:rsidR="00D20287" w:rsidRPr="00BF2227" w:rsidRDefault="00D20287" w:rsidP="00FE63A2">
            <w:pP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1CD4AE9" w14:textId="5B482171" w:rsidR="00063340" w:rsidRPr="00BF2227" w:rsidRDefault="00063340" w:rsidP="008F4F49">
            <w:pPr>
              <w:rPr>
                <w:sz w:val="20"/>
                <w:szCs w:val="20"/>
              </w:rPr>
            </w:pPr>
            <w:r>
              <w:rPr>
                <w:sz w:val="20"/>
                <w:szCs w:val="20"/>
              </w:rPr>
              <w:t>Implementation</w:t>
            </w:r>
          </w:p>
        </w:tc>
        <w:tc>
          <w:tcPr>
            <w:tcW w:w="992" w:type="dxa"/>
            <w:tcBorders>
              <w:top w:val="single" w:sz="4" w:space="0" w:color="auto"/>
              <w:left w:val="single" w:sz="4" w:space="0" w:color="auto"/>
              <w:bottom w:val="single" w:sz="4" w:space="0" w:color="auto"/>
              <w:right w:val="single" w:sz="4" w:space="0" w:color="auto"/>
            </w:tcBorders>
            <w:vAlign w:val="center"/>
          </w:tcPr>
          <w:p w14:paraId="1BBFAD9B" w14:textId="77777777" w:rsidR="00D20287" w:rsidRPr="00BF2227" w:rsidRDefault="00D20287" w:rsidP="00FE63A2">
            <w:pPr>
              <w:rPr>
                <w:sz w:val="20"/>
                <w:szCs w:val="20"/>
              </w:rPr>
            </w:pPr>
            <w:r w:rsidRPr="00BF2227">
              <w:rPr>
                <w:sz w:val="20"/>
                <w:szCs w:val="20"/>
              </w:rPr>
              <w:t>School</w:t>
            </w:r>
          </w:p>
          <w:p w14:paraId="2373C86F" w14:textId="77777777" w:rsidR="00D20287" w:rsidRPr="00BF2227" w:rsidRDefault="00D20287" w:rsidP="00FE63A2">
            <w:pPr>
              <w:rPr>
                <w:sz w:val="20"/>
                <w:szCs w:val="20"/>
              </w:rPr>
            </w:pPr>
            <w:r w:rsidRPr="00BF2227">
              <w:rPr>
                <w:sz w:val="20"/>
                <w:szCs w:val="20"/>
              </w:rPr>
              <w:t xml:space="preserve">Staff </w:t>
            </w:r>
          </w:p>
        </w:tc>
        <w:tc>
          <w:tcPr>
            <w:tcW w:w="879" w:type="dxa"/>
            <w:tcBorders>
              <w:top w:val="single" w:sz="4" w:space="0" w:color="auto"/>
              <w:left w:val="single" w:sz="4" w:space="0" w:color="auto"/>
              <w:bottom w:val="single" w:sz="4" w:space="0" w:color="auto"/>
              <w:right w:val="single" w:sz="4" w:space="0" w:color="auto"/>
            </w:tcBorders>
            <w:vAlign w:val="center"/>
          </w:tcPr>
          <w:p w14:paraId="2BDD1BD9" w14:textId="77777777" w:rsidR="00D20287" w:rsidRPr="00BF2227" w:rsidRDefault="00D20287" w:rsidP="00FE63A2">
            <w:pPr>
              <w:rPr>
                <w:sz w:val="20"/>
                <w:szCs w:val="20"/>
              </w:rPr>
            </w:pPr>
            <w:r w:rsidRPr="00BF2227">
              <w:rPr>
                <w:sz w:val="20"/>
                <w:szCs w:val="20"/>
              </w:rPr>
              <w:t>School</w:t>
            </w:r>
          </w:p>
        </w:tc>
        <w:tc>
          <w:tcPr>
            <w:tcW w:w="1106" w:type="dxa"/>
            <w:tcBorders>
              <w:top w:val="single" w:sz="4" w:space="0" w:color="auto"/>
              <w:left w:val="single" w:sz="4" w:space="0" w:color="auto"/>
              <w:bottom w:val="single" w:sz="4" w:space="0" w:color="auto"/>
              <w:right w:val="single" w:sz="4" w:space="0" w:color="auto"/>
            </w:tcBorders>
            <w:vAlign w:val="center"/>
          </w:tcPr>
          <w:p w14:paraId="5C821F49" w14:textId="77777777" w:rsidR="00D20287" w:rsidRPr="00BF2227" w:rsidRDefault="00D20287" w:rsidP="00FE63A2">
            <w:pPr>
              <w:rPr>
                <w:sz w:val="20"/>
                <w:szCs w:val="20"/>
              </w:rPr>
            </w:pPr>
            <w:r w:rsidRPr="00BF2227">
              <w:rPr>
                <w:sz w:val="20"/>
                <w:szCs w:val="20"/>
              </w:rPr>
              <w:t>Parents / Carers</w:t>
            </w:r>
          </w:p>
        </w:tc>
        <w:tc>
          <w:tcPr>
            <w:tcW w:w="992" w:type="dxa"/>
            <w:tcBorders>
              <w:top w:val="single" w:sz="4" w:space="0" w:color="auto"/>
              <w:left w:val="single" w:sz="4" w:space="0" w:color="auto"/>
              <w:bottom w:val="single" w:sz="4" w:space="0" w:color="auto"/>
              <w:right w:val="single" w:sz="4" w:space="0" w:color="auto"/>
            </w:tcBorders>
            <w:vAlign w:val="center"/>
          </w:tcPr>
          <w:p w14:paraId="06F709FE" w14:textId="77777777" w:rsidR="00D20287" w:rsidRPr="00BF2227" w:rsidRDefault="00D20287" w:rsidP="00FE63A2">
            <w:pPr>
              <w:rPr>
                <w:sz w:val="20"/>
                <w:szCs w:val="20"/>
              </w:rPr>
            </w:pPr>
            <w:r w:rsidRPr="00BF2227">
              <w:rPr>
                <w:sz w:val="20"/>
                <w:szCs w:val="20"/>
              </w:rPr>
              <w:t>Students</w:t>
            </w:r>
          </w:p>
        </w:tc>
      </w:tr>
      <w:tr w:rsidR="00CA4242" w:rsidRPr="00FE63A2" w14:paraId="055D4A60" w14:textId="77777777" w:rsidTr="008034CC">
        <w:trPr>
          <w:trHeight w:val="20"/>
        </w:trPr>
        <w:tc>
          <w:tcPr>
            <w:tcW w:w="1276" w:type="dxa"/>
            <w:tcBorders>
              <w:top w:val="single" w:sz="4" w:space="0" w:color="auto"/>
              <w:left w:val="single" w:sz="4" w:space="0" w:color="auto"/>
              <w:bottom w:val="single" w:sz="4" w:space="0" w:color="auto"/>
              <w:right w:val="single" w:sz="4" w:space="0" w:color="auto"/>
            </w:tcBorders>
            <w:hideMark/>
          </w:tcPr>
          <w:p w14:paraId="13EE5908" w14:textId="77777777" w:rsidR="00D20287" w:rsidRPr="00BF2227" w:rsidRDefault="00D20287" w:rsidP="00FE63A2">
            <w:pPr>
              <w:rPr>
                <w:sz w:val="20"/>
                <w:szCs w:val="20"/>
              </w:rPr>
            </w:pPr>
            <w:r w:rsidRPr="00BF2227">
              <w:rPr>
                <w:sz w:val="20"/>
                <w:szCs w:val="20"/>
              </w:rPr>
              <w:t>Staff survey</w:t>
            </w:r>
          </w:p>
        </w:tc>
        <w:tc>
          <w:tcPr>
            <w:tcW w:w="2268" w:type="dxa"/>
            <w:tcBorders>
              <w:top w:val="single" w:sz="4" w:space="0" w:color="auto"/>
              <w:left w:val="single" w:sz="4" w:space="0" w:color="auto"/>
              <w:bottom w:val="single" w:sz="4" w:space="0" w:color="auto"/>
              <w:right w:val="single" w:sz="4" w:space="0" w:color="auto"/>
            </w:tcBorders>
            <w:hideMark/>
          </w:tcPr>
          <w:p w14:paraId="39DA4546" w14:textId="77777777" w:rsidR="00D20287" w:rsidRPr="00BF2227" w:rsidRDefault="00D20287" w:rsidP="00FE63A2">
            <w:pPr>
              <w:rPr>
                <w:sz w:val="20"/>
                <w:szCs w:val="20"/>
              </w:rPr>
            </w:pPr>
            <w:r w:rsidRPr="00BF2227">
              <w:rPr>
                <w:sz w:val="20"/>
                <w:szCs w:val="20"/>
              </w:rPr>
              <w:t>MHWCs</w:t>
            </w:r>
          </w:p>
          <w:p w14:paraId="74712062" w14:textId="3EB4380A" w:rsidR="00D20287" w:rsidRPr="00BF2227" w:rsidRDefault="00D20287" w:rsidP="00FE63A2">
            <w:pPr>
              <w:rPr>
                <w:sz w:val="20"/>
                <w:szCs w:val="20"/>
              </w:rPr>
            </w:pPr>
            <w:r w:rsidRPr="00BF2227">
              <w:rPr>
                <w:sz w:val="20"/>
                <w:szCs w:val="20"/>
              </w:rPr>
              <w:t>Staff in participating MH</w:t>
            </w:r>
            <w:r w:rsidR="000C24DF">
              <w:rPr>
                <w:sz w:val="20"/>
                <w:szCs w:val="20"/>
              </w:rPr>
              <w:t>i</w:t>
            </w:r>
            <w:r w:rsidRPr="00BF2227">
              <w:rPr>
                <w:sz w:val="20"/>
                <w:szCs w:val="20"/>
              </w:rPr>
              <w:t>PS and BAU schools</w:t>
            </w:r>
          </w:p>
        </w:tc>
        <w:tc>
          <w:tcPr>
            <w:tcW w:w="1701" w:type="dxa"/>
            <w:tcBorders>
              <w:top w:val="single" w:sz="4" w:space="0" w:color="auto"/>
              <w:left w:val="single" w:sz="4" w:space="0" w:color="auto"/>
              <w:bottom w:val="single" w:sz="4" w:space="0" w:color="auto"/>
              <w:right w:val="single" w:sz="4" w:space="0" w:color="auto"/>
            </w:tcBorders>
            <w:vAlign w:val="center"/>
          </w:tcPr>
          <w:p w14:paraId="32F44F48" w14:textId="77777777" w:rsidR="00D20287" w:rsidRPr="00BF2227" w:rsidRDefault="00D20287" w:rsidP="006D5D55">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924469" w14:textId="77777777" w:rsidR="00D20287" w:rsidRPr="00BF2227" w:rsidRDefault="00D20287" w:rsidP="006D5D55">
            <w:pPr>
              <w:jc w:val="center"/>
              <w:rPr>
                <w:sz w:val="20"/>
                <w:szCs w:val="20"/>
              </w:rPr>
            </w:pPr>
            <w:r w:rsidRPr="00BF2227">
              <w:rPr>
                <w:sz w:val="20"/>
                <w:szCs w:val="20"/>
              </w:rPr>
              <w:t>X</w:t>
            </w:r>
          </w:p>
        </w:tc>
        <w:tc>
          <w:tcPr>
            <w:tcW w:w="879" w:type="dxa"/>
            <w:tcBorders>
              <w:top w:val="single" w:sz="4" w:space="0" w:color="auto"/>
              <w:left w:val="single" w:sz="4" w:space="0" w:color="auto"/>
              <w:bottom w:val="single" w:sz="4" w:space="0" w:color="auto"/>
              <w:right w:val="single" w:sz="4" w:space="0" w:color="auto"/>
            </w:tcBorders>
            <w:vAlign w:val="center"/>
            <w:hideMark/>
          </w:tcPr>
          <w:p w14:paraId="43576662" w14:textId="77777777" w:rsidR="00D20287" w:rsidRPr="00BF2227" w:rsidRDefault="00D20287" w:rsidP="006D5D55">
            <w:pPr>
              <w:jc w:val="center"/>
              <w:rPr>
                <w:sz w:val="20"/>
                <w:szCs w:val="20"/>
              </w:rPr>
            </w:pPr>
            <w:r w:rsidRPr="00BF2227">
              <w:rPr>
                <w:sz w:val="20"/>
                <w:szCs w:val="20"/>
              </w:rPr>
              <w:t>X</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AFF8935" w14:textId="77777777" w:rsidR="00D20287" w:rsidRPr="00BF2227" w:rsidRDefault="00D20287" w:rsidP="006D5D55">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tcPr>
          <w:p w14:paraId="083F744C" w14:textId="77777777" w:rsidR="00D20287" w:rsidRPr="00BF2227" w:rsidRDefault="00D20287" w:rsidP="006D5D55">
            <w:pPr>
              <w:jc w:val="center"/>
              <w:rPr>
                <w:sz w:val="20"/>
                <w:szCs w:val="20"/>
              </w:rPr>
            </w:pPr>
            <w:r w:rsidRPr="00BF2227">
              <w:rPr>
                <w:sz w:val="20"/>
                <w:szCs w:val="20"/>
              </w:rPr>
              <w:t>X</w:t>
            </w:r>
          </w:p>
        </w:tc>
      </w:tr>
      <w:tr w:rsidR="00CA4242" w:rsidRPr="00FE63A2" w14:paraId="1AF435FC" w14:textId="77777777" w:rsidTr="008034CC">
        <w:trPr>
          <w:trHeight w:val="20"/>
        </w:trPr>
        <w:tc>
          <w:tcPr>
            <w:tcW w:w="1276" w:type="dxa"/>
            <w:tcBorders>
              <w:top w:val="single" w:sz="4" w:space="0" w:color="auto"/>
              <w:left w:val="single" w:sz="4" w:space="0" w:color="auto"/>
              <w:bottom w:val="single" w:sz="4" w:space="0" w:color="auto"/>
              <w:right w:val="single" w:sz="4" w:space="0" w:color="auto"/>
            </w:tcBorders>
            <w:hideMark/>
          </w:tcPr>
          <w:p w14:paraId="66FAF248" w14:textId="77777777" w:rsidR="00D20287" w:rsidRPr="00BF2227" w:rsidRDefault="00D20287" w:rsidP="00FE63A2">
            <w:pPr>
              <w:rPr>
                <w:sz w:val="20"/>
                <w:szCs w:val="20"/>
              </w:rPr>
            </w:pPr>
            <w:r w:rsidRPr="00BF2227">
              <w:rPr>
                <w:sz w:val="20"/>
                <w:szCs w:val="20"/>
              </w:rPr>
              <w:t xml:space="preserve">Training feedback </w:t>
            </w:r>
          </w:p>
          <w:p w14:paraId="442D90D8" w14:textId="77777777" w:rsidR="00D20287" w:rsidRPr="00BF2227" w:rsidRDefault="00D20287" w:rsidP="00FE63A2">
            <w:pPr>
              <w:rPr>
                <w:sz w:val="20"/>
                <w:szCs w:val="20"/>
              </w:rPr>
            </w:pPr>
            <w:r w:rsidRPr="00BF2227">
              <w:rPr>
                <w:sz w:val="20"/>
                <w:szCs w:val="20"/>
              </w:rPr>
              <w:t>surveys</w:t>
            </w:r>
          </w:p>
        </w:tc>
        <w:tc>
          <w:tcPr>
            <w:tcW w:w="2268" w:type="dxa"/>
            <w:tcBorders>
              <w:top w:val="single" w:sz="4" w:space="0" w:color="auto"/>
              <w:left w:val="single" w:sz="4" w:space="0" w:color="auto"/>
              <w:bottom w:val="single" w:sz="4" w:space="0" w:color="auto"/>
              <w:right w:val="single" w:sz="4" w:space="0" w:color="auto"/>
            </w:tcBorders>
            <w:hideMark/>
          </w:tcPr>
          <w:p w14:paraId="231A7C65" w14:textId="77777777" w:rsidR="00D20287" w:rsidRPr="00BF2227" w:rsidRDefault="00D20287" w:rsidP="00FE63A2">
            <w:pPr>
              <w:rPr>
                <w:sz w:val="20"/>
                <w:szCs w:val="20"/>
              </w:rPr>
            </w:pPr>
            <w:r w:rsidRPr="00BF2227">
              <w:rPr>
                <w:sz w:val="20"/>
                <w:szCs w:val="20"/>
              </w:rPr>
              <w:t>MHWCs</w:t>
            </w:r>
          </w:p>
          <w:p w14:paraId="4A2304EF" w14:textId="77777777" w:rsidR="00D20287" w:rsidRPr="00BF2227" w:rsidRDefault="00D20287" w:rsidP="00FE63A2">
            <w:pPr>
              <w:rPr>
                <w:sz w:val="20"/>
                <w:szCs w:val="20"/>
              </w:rPr>
            </w:pPr>
            <w:r w:rsidRPr="00BF2227">
              <w:rPr>
                <w:sz w:val="20"/>
                <w:szCs w:val="20"/>
              </w:rPr>
              <w:t>Staff trainees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812149" w14:textId="77777777" w:rsidR="00D20287" w:rsidRPr="00BF2227" w:rsidRDefault="00D20287" w:rsidP="006D5D55">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tcPr>
          <w:p w14:paraId="40E6CCE7" w14:textId="77777777" w:rsidR="00D20287" w:rsidRPr="00BF2227" w:rsidRDefault="00D20287" w:rsidP="006D5D55">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tcPr>
          <w:p w14:paraId="714F9C85" w14:textId="77777777" w:rsidR="00D20287" w:rsidRPr="00BF2227" w:rsidRDefault="00D20287" w:rsidP="006D5D55">
            <w:pPr>
              <w:jc w:val="center"/>
              <w:rPr>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14:paraId="16349C05" w14:textId="77777777" w:rsidR="00D20287" w:rsidRPr="00BF2227" w:rsidRDefault="00D20287" w:rsidP="006D5D5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B522F79" w14:textId="77777777" w:rsidR="00D20287" w:rsidRPr="00BF2227" w:rsidRDefault="00D20287" w:rsidP="006D5D55">
            <w:pPr>
              <w:jc w:val="center"/>
              <w:rPr>
                <w:sz w:val="20"/>
                <w:szCs w:val="20"/>
              </w:rPr>
            </w:pPr>
          </w:p>
        </w:tc>
      </w:tr>
      <w:tr w:rsidR="00CA4242" w:rsidRPr="00FE63A2" w14:paraId="2301796E" w14:textId="77777777" w:rsidTr="008034CC">
        <w:trPr>
          <w:trHeight w:val="20"/>
        </w:trPr>
        <w:tc>
          <w:tcPr>
            <w:tcW w:w="1276" w:type="dxa"/>
            <w:tcBorders>
              <w:top w:val="single" w:sz="4" w:space="0" w:color="auto"/>
              <w:left w:val="single" w:sz="4" w:space="0" w:color="auto"/>
              <w:bottom w:val="single" w:sz="4" w:space="0" w:color="auto"/>
              <w:right w:val="single" w:sz="4" w:space="0" w:color="auto"/>
            </w:tcBorders>
            <w:hideMark/>
          </w:tcPr>
          <w:p w14:paraId="25C7D64C" w14:textId="77777777" w:rsidR="00D20287" w:rsidRPr="00BF2227" w:rsidRDefault="00D20287" w:rsidP="00FE63A2">
            <w:pPr>
              <w:rPr>
                <w:sz w:val="20"/>
                <w:szCs w:val="20"/>
              </w:rPr>
            </w:pPr>
            <w:r w:rsidRPr="00BF2227">
              <w:rPr>
                <w:sz w:val="20"/>
                <w:szCs w:val="20"/>
              </w:rPr>
              <w:t>Focus Groups</w:t>
            </w:r>
          </w:p>
        </w:tc>
        <w:tc>
          <w:tcPr>
            <w:tcW w:w="2268" w:type="dxa"/>
            <w:tcBorders>
              <w:top w:val="single" w:sz="4" w:space="0" w:color="auto"/>
              <w:left w:val="single" w:sz="4" w:space="0" w:color="auto"/>
              <w:bottom w:val="single" w:sz="4" w:space="0" w:color="auto"/>
              <w:right w:val="single" w:sz="4" w:space="0" w:color="auto"/>
            </w:tcBorders>
            <w:hideMark/>
          </w:tcPr>
          <w:p w14:paraId="7E74DB9A" w14:textId="77777777" w:rsidR="00D20287" w:rsidRPr="00BF2227" w:rsidRDefault="00D20287" w:rsidP="00FE63A2">
            <w:pPr>
              <w:rPr>
                <w:sz w:val="20"/>
                <w:szCs w:val="20"/>
              </w:rPr>
            </w:pPr>
            <w:r w:rsidRPr="00BF2227">
              <w:rPr>
                <w:sz w:val="20"/>
                <w:szCs w:val="20"/>
              </w:rPr>
              <w:t>MHWCs</w:t>
            </w:r>
          </w:p>
          <w:p w14:paraId="64199369" w14:textId="77777777" w:rsidR="00D20287" w:rsidRPr="00BF2227" w:rsidRDefault="00D20287" w:rsidP="00FE63A2">
            <w:pPr>
              <w:rPr>
                <w:sz w:val="20"/>
                <w:szCs w:val="20"/>
              </w:rPr>
            </w:pPr>
            <w:r w:rsidRPr="00BF2227">
              <w:rPr>
                <w:sz w:val="20"/>
                <w:szCs w:val="20"/>
              </w:rPr>
              <w:t>Leadership / teachers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3915B6" w14:textId="77777777" w:rsidR="00D20287" w:rsidRPr="00BF2227" w:rsidRDefault="00D20287" w:rsidP="006D5D55">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02B68A" w14:textId="77777777" w:rsidR="00D20287" w:rsidRPr="00BF2227" w:rsidRDefault="00D20287" w:rsidP="006D5D55">
            <w:pPr>
              <w:jc w:val="center"/>
              <w:rPr>
                <w:sz w:val="20"/>
                <w:szCs w:val="20"/>
              </w:rPr>
            </w:pPr>
            <w:r w:rsidRPr="00BF2227">
              <w:rPr>
                <w:sz w:val="20"/>
                <w:szCs w:val="20"/>
              </w:rPr>
              <w:t>X</w:t>
            </w:r>
          </w:p>
        </w:tc>
        <w:tc>
          <w:tcPr>
            <w:tcW w:w="879" w:type="dxa"/>
            <w:tcBorders>
              <w:top w:val="single" w:sz="4" w:space="0" w:color="auto"/>
              <w:left w:val="single" w:sz="4" w:space="0" w:color="auto"/>
              <w:bottom w:val="single" w:sz="4" w:space="0" w:color="auto"/>
              <w:right w:val="single" w:sz="4" w:space="0" w:color="auto"/>
            </w:tcBorders>
            <w:vAlign w:val="center"/>
            <w:hideMark/>
          </w:tcPr>
          <w:p w14:paraId="4C21BAA7" w14:textId="77777777" w:rsidR="00D20287" w:rsidRPr="00BF2227" w:rsidRDefault="00D20287" w:rsidP="006D5D55">
            <w:pPr>
              <w:jc w:val="center"/>
              <w:rPr>
                <w:sz w:val="20"/>
                <w:szCs w:val="20"/>
              </w:rPr>
            </w:pPr>
            <w:r w:rsidRPr="00BF2227">
              <w:rPr>
                <w:sz w:val="20"/>
                <w:szCs w:val="20"/>
              </w:rPr>
              <w:t>X</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5026F6F" w14:textId="77777777" w:rsidR="00D20287" w:rsidRPr="00BF2227" w:rsidRDefault="00D20287" w:rsidP="006D5D55">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tcPr>
          <w:p w14:paraId="0979DC34" w14:textId="77777777" w:rsidR="00D20287" w:rsidRPr="00BF2227" w:rsidRDefault="00D20287" w:rsidP="006D5D55">
            <w:pPr>
              <w:jc w:val="center"/>
              <w:rPr>
                <w:sz w:val="20"/>
                <w:szCs w:val="20"/>
              </w:rPr>
            </w:pPr>
            <w:r w:rsidRPr="00BF2227">
              <w:rPr>
                <w:sz w:val="20"/>
                <w:szCs w:val="20"/>
              </w:rPr>
              <w:t>X</w:t>
            </w:r>
          </w:p>
        </w:tc>
      </w:tr>
      <w:tr w:rsidR="00CA4242" w:rsidRPr="00FE63A2" w14:paraId="0B14A023" w14:textId="77777777" w:rsidTr="008034CC">
        <w:trPr>
          <w:trHeight w:val="20"/>
        </w:trPr>
        <w:tc>
          <w:tcPr>
            <w:tcW w:w="1276" w:type="dxa"/>
            <w:tcBorders>
              <w:top w:val="single" w:sz="4" w:space="0" w:color="auto"/>
              <w:left w:val="single" w:sz="4" w:space="0" w:color="auto"/>
              <w:bottom w:val="single" w:sz="4" w:space="0" w:color="auto"/>
              <w:right w:val="single" w:sz="4" w:space="0" w:color="auto"/>
            </w:tcBorders>
            <w:hideMark/>
          </w:tcPr>
          <w:p w14:paraId="0A9C2FD4" w14:textId="77777777" w:rsidR="00D20287" w:rsidRPr="00BF2227" w:rsidRDefault="00D20287" w:rsidP="00FE63A2">
            <w:pPr>
              <w:rPr>
                <w:sz w:val="20"/>
                <w:szCs w:val="20"/>
              </w:rPr>
            </w:pPr>
            <w:r w:rsidRPr="00BF2227">
              <w:rPr>
                <w:sz w:val="20"/>
                <w:szCs w:val="20"/>
              </w:rPr>
              <w:t xml:space="preserve">MHWC </w:t>
            </w:r>
          </w:p>
          <w:p w14:paraId="24E39AB4" w14:textId="77777777" w:rsidR="00D20287" w:rsidRPr="00BF2227" w:rsidRDefault="00D20287" w:rsidP="00FE63A2">
            <w:pPr>
              <w:rPr>
                <w:sz w:val="20"/>
                <w:szCs w:val="20"/>
              </w:rPr>
            </w:pPr>
            <w:r w:rsidRPr="00BF2227">
              <w:rPr>
                <w:sz w:val="20"/>
                <w:szCs w:val="20"/>
              </w:rPr>
              <w:t>Job Analysis</w:t>
            </w:r>
          </w:p>
        </w:tc>
        <w:tc>
          <w:tcPr>
            <w:tcW w:w="2268" w:type="dxa"/>
            <w:tcBorders>
              <w:top w:val="single" w:sz="4" w:space="0" w:color="auto"/>
              <w:left w:val="single" w:sz="4" w:space="0" w:color="auto"/>
              <w:bottom w:val="single" w:sz="4" w:space="0" w:color="auto"/>
              <w:right w:val="single" w:sz="4" w:space="0" w:color="auto"/>
            </w:tcBorders>
            <w:hideMark/>
          </w:tcPr>
          <w:p w14:paraId="4AB2B831" w14:textId="77777777" w:rsidR="00D20287" w:rsidRPr="00BF2227" w:rsidRDefault="00D20287" w:rsidP="00FE63A2">
            <w:pPr>
              <w:rPr>
                <w:sz w:val="20"/>
                <w:szCs w:val="20"/>
              </w:rPr>
            </w:pPr>
            <w:r w:rsidRPr="00BF2227">
              <w:rPr>
                <w:sz w:val="20"/>
                <w:szCs w:val="20"/>
              </w:rPr>
              <w:t>MHWCs</w:t>
            </w:r>
          </w:p>
        </w:tc>
        <w:tc>
          <w:tcPr>
            <w:tcW w:w="1701" w:type="dxa"/>
            <w:tcBorders>
              <w:top w:val="single" w:sz="4" w:space="0" w:color="auto"/>
              <w:left w:val="single" w:sz="4" w:space="0" w:color="auto"/>
              <w:bottom w:val="single" w:sz="4" w:space="0" w:color="auto"/>
              <w:right w:val="single" w:sz="4" w:space="0" w:color="auto"/>
            </w:tcBorders>
            <w:vAlign w:val="center"/>
          </w:tcPr>
          <w:p w14:paraId="4551109C" w14:textId="77777777" w:rsidR="00D20287" w:rsidRPr="00BF2227" w:rsidRDefault="00D20287" w:rsidP="006D5D55">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tcPr>
          <w:p w14:paraId="51F6FE39" w14:textId="77777777" w:rsidR="00D20287" w:rsidRPr="00BF2227" w:rsidRDefault="00D20287" w:rsidP="006D5D55">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tcPr>
          <w:p w14:paraId="0B83AA7A" w14:textId="77777777" w:rsidR="00D20287" w:rsidRPr="00BF2227" w:rsidRDefault="00D20287" w:rsidP="006D5D55">
            <w:pPr>
              <w:jc w:val="center"/>
              <w:rPr>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14:paraId="552FAEA9" w14:textId="77777777" w:rsidR="00D20287" w:rsidRPr="00BF2227" w:rsidRDefault="00D20287" w:rsidP="006D5D5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14C66E8" w14:textId="77777777" w:rsidR="00D20287" w:rsidRPr="00BF2227" w:rsidRDefault="00D20287" w:rsidP="006D5D55">
            <w:pPr>
              <w:jc w:val="center"/>
              <w:rPr>
                <w:sz w:val="20"/>
                <w:szCs w:val="20"/>
              </w:rPr>
            </w:pPr>
          </w:p>
        </w:tc>
      </w:tr>
      <w:tr w:rsidR="00CA4242" w:rsidRPr="00FE63A2" w14:paraId="5E3ED31D" w14:textId="77777777" w:rsidTr="008034CC">
        <w:trPr>
          <w:trHeight w:val="20"/>
        </w:trPr>
        <w:tc>
          <w:tcPr>
            <w:tcW w:w="1276" w:type="dxa"/>
            <w:tcBorders>
              <w:top w:val="single" w:sz="4" w:space="0" w:color="auto"/>
              <w:left w:val="single" w:sz="4" w:space="0" w:color="auto"/>
              <w:bottom w:val="single" w:sz="4" w:space="0" w:color="auto"/>
              <w:right w:val="single" w:sz="4" w:space="0" w:color="auto"/>
            </w:tcBorders>
            <w:hideMark/>
          </w:tcPr>
          <w:p w14:paraId="315007A0" w14:textId="77777777" w:rsidR="00D20287" w:rsidRPr="00BF2227" w:rsidRDefault="00D20287" w:rsidP="00FE63A2">
            <w:pPr>
              <w:rPr>
                <w:sz w:val="20"/>
                <w:szCs w:val="20"/>
              </w:rPr>
            </w:pPr>
            <w:r w:rsidRPr="00BF2227">
              <w:rPr>
                <w:sz w:val="20"/>
                <w:szCs w:val="20"/>
              </w:rPr>
              <w:t xml:space="preserve">Parent </w:t>
            </w:r>
          </w:p>
          <w:p w14:paraId="664165B5" w14:textId="77777777" w:rsidR="00D20287" w:rsidRPr="00BF2227" w:rsidRDefault="00D20287" w:rsidP="00FE63A2">
            <w:pPr>
              <w:rPr>
                <w:sz w:val="20"/>
                <w:szCs w:val="20"/>
              </w:rPr>
            </w:pPr>
            <w:r w:rsidRPr="00BF2227">
              <w:rPr>
                <w:sz w:val="20"/>
                <w:szCs w:val="20"/>
              </w:rPr>
              <w:t>Survey</w:t>
            </w:r>
          </w:p>
        </w:tc>
        <w:tc>
          <w:tcPr>
            <w:tcW w:w="2268" w:type="dxa"/>
            <w:tcBorders>
              <w:top w:val="single" w:sz="4" w:space="0" w:color="auto"/>
              <w:left w:val="single" w:sz="4" w:space="0" w:color="auto"/>
              <w:bottom w:val="single" w:sz="4" w:space="0" w:color="auto"/>
              <w:right w:val="single" w:sz="4" w:space="0" w:color="auto"/>
            </w:tcBorders>
            <w:hideMark/>
          </w:tcPr>
          <w:p w14:paraId="75E7AFC3" w14:textId="3F992D1B" w:rsidR="00D20287" w:rsidRPr="00BF2227" w:rsidRDefault="00D20287" w:rsidP="00FE63A2">
            <w:pPr>
              <w:rPr>
                <w:sz w:val="20"/>
                <w:szCs w:val="20"/>
              </w:rPr>
            </w:pPr>
            <w:r w:rsidRPr="00BF2227">
              <w:rPr>
                <w:sz w:val="20"/>
                <w:szCs w:val="20"/>
              </w:rPr>
              <w:t>Parents in participating MH</w:t>
            </w:r>
            <w:r w:rsidR="000C24DF">
              <w:rPr>
                <w:sz w:val="20"/>
                <w:szCs w:val="20"/>
              </w:rPr>
              <w:t>i</w:t>
            </w:r>
            <w:r w:rsidRPr="00BF2227">
              <w:rPr>
                <w:sz w:val="20"/>
                <w:szCs w:val="20"/>
              </w:rPr>
              <w:t>PS and BAU schools</w:t>
            </w:r>
          </w:p>
        </w:tc>
        <w:tc>
          <w:tcPr>
            <w:tcW w:w="1701" w:type="dxa"/>
            <w:tcBorders>
              <w:top w:val="single" w:sz="4" w:space="0" w:color="auto"/>
              <w:left w:val="single" w:sz="4" w:space="0" w:color="auto"/>
              <w:bottom w:val="single" w:sz="4" w:space="0" w:color="auto"/>
              <w:right w:val="single" w:sz="4" w:space="0" w:color="auto"/>
            </w:tcBorders>
            <w:vAlign w:val="center"/>
          </w:tcPr>
          <w:p w14:paraId="544EB1F7" w14:textId="77777777" w:rsidR="00D20287" w:rsidRPr="00BF2227" w:rsidRDefault="00D20287" w:rsidP="00FE63A2">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A0E40BF" w14:textId="77777777" w:rsidR="00D20287" w:rsidRPr="00BF2227" w:rsidRDefault="00D20287" w:rsidP="00FE63A2">
            <w:pPr>
              <w:rPr>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3FD6CE6E" w14:textId="77777777" w:rsidR="00D20287" w:rsidRPr="00BF2227" w:rsidRDefault="00D20287" w:rsidP="001F0D93">
            <w:pPr>
              <w:jc w:val="center"/>
              <w:rPr>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2EBA3325" w14:textId="77777777" w:rsidR="00D20287" w:rsidRPr="00BF2227" w:rsidRDefault="00D20287" w:rsidP="001F0D93">
            <w:pPr>
              <w:jc w:val="center"/>
              <w:rPr>
                <w:sz w:val="20"/>
                <w:szCs w:val="20"/>
              </w:rPr>
            </w:pPr>
            <w:r w:rsidRPr="00BF2227">
              <w:rPr>
                <w:sz w:val="20"/>
                <w:szCs w:val="20"/>
              </w:rPr>
              <w:t>X</w:t>
            </w:r>
          </w:p>
        </w:tc>
        <w:tc>
          <w:tcPr>
            <w:tcW w:w="992" w:type="dxa"/>
            <w:tcBorders>
              <w:top w:val="single" w:sz="4" w:space="0" w:color="auto"/>
              <w:left w:val="single" w:sz="4" w:space="0" w:color="auto"/>
              <w:bottom w:val="single" w:sz="4" w:space="0" w:color="auto"/>
              <w:right w:val="single" w:sz="4" w:space="0" w:color="auto"/>
            </w:tcBorders>
            <w:vAlign w:val="center"/>
          </w:tcPr>
          <w:p w14:paraId="3848DC79" w14:textId="77777777" w:rsidR="00D20287" w:rsidRPr="00BF2227" w:rsidRDefault="00D20287" w:rsidP="001F0D93">
            <w:pPr>
              <w:jc w:val="center"/>
              <w:rPr>
                <w:sz w:val="20"/>
                <w:szCs w:val="20"/>
              </w:rPr>
            </w:pPr>
            <w:r w:rsidRPr="00BF2227">
              <w:rPr>
                <w:sz w:val="20"/>
                <w:szCs w:val="20"/>
              </w:rPr>
              <w:t>X</w:t>
            </w:r>
          </w:p>
        </w:tc>
      </w:tr>
    </w:tbl>
    <w:p w14:paraId="71231AD2" w14:textId="77777777" w:rsidR="00D828E3" w:rsidRDefault="00D828E3" w:rsidP="00FE63A2"/>
    <w:p w14:paraId="282B25A8" w14:textId="4B9E97E1" w:rsidR="00BE3656" w:rsidRDefault="00D828E3" w:rsidP="00FE63A2">
      <w:r>
        <w:t>For</w:t>
      </w:r>
      <w:r w:rsidR="001339A6" w:rsidRPr="00FE63A2">
        <w:t xml:space="preserve"> details </w:t>
      </w:r>
      <w:r>
        <w:t xml:space="preserve">of </w:t>
      </w:r>
      <w:r w:rsidR="001339A6" w:rsidRPr="00FE63A2">
        <w:t>the data collection timepoints reflected in this report and their alignment with program implementation (excluding AToSS and POS data collection)</w:t>
      </w:r>
      <w:r w:rsidR="000D1F24">
        <w:t xml:space="preserve">, see </w:t>
      </w:r>
      <w:r w:rsidR="000D1F24" w:rsidRPr="00C55449">
        <w:t>Appendix</w:t>
      </w:r>
      <w:r w:rsidR="007B7E29" w:rsidRPr="00C55449">
        <w:t xml:space="preserve"> D</w:t>
      </w:r>
      <w:r w:rsidR="001339A6" w:rsidRPr="00FE63A2">
        <w:t>.</w:t>
      </w:r>
      <w:r w:rsidR="00AC00A6" w:rsidRPr="00AC00A6">
        <w:rPr>
          <w:rStyle w:val="CommentReference"/>
          <w:rFonts w:ascii="Calibri" w:eastAsia="Times New Roman" w:hAnsi="Calibri"/>
          <w:lang w:eastAsia="en-AU"/>
        </w:rPr>
        <w:t xml:space="preserve"> </w:t>
      </w:r>
      <w:r w:rsidR="001339A6" w:rsidRPr="00FE63A2">
        <w:t xml:space="preserve"> Timepoints indicate the commencement of data collection for that timepoint.</w:t>
      </w:r>
    </w:p>
    <w:p w14:paraId="6B9720AD" w14:textId="77777777" w:rsidR="007B7E29" w:rsidRDefault="007B7E29" w:rsidP="00FE63A2"/>
    <w:p w14:paraId="5B8F3FC8" w14:textId="78C5D92B" w:rsidR="00D20287" w:rsidRPr="00BF2227" w:rsidRDefault="00D20287" w:rsidP="009644AC">
      <w:pPr>
        <w:pStyle w:val="Heading30"/>
      </w:pPr>
      <w:bookmarkStart w:id="52" w:name="_Toc134803794"/>
      <w:r w:rsidRPr="00BF2227">
        <w:t>2.3.</w:t>
      </w:r>
      <w:r w:rsidR="006B5FDE">
        <w:t>5</w:t>
      </w:r>
      <w:r w:rsidRPr="00BF2227">
        <w:t xml:space="preserve"> Methods of </w:t>
      </w:r>
      <w:r w:rsidR="00F03423">
        <w:t>a</w:t>
      </w:r>
      <w:r w:rsidRPr="00BF2227">
        <w:t>nalysis</w:t>
      </w:r>
      <w:bookmarkEnd w:id="52"/>
    </w:p>
    <w:p w14:paraId="218EB1FA" w14:textId="2AD945EF" w:rsidR="00D20287" w:rsidRPr="00FE63A2" w:rsidRDefault="00D20287" w:rsidP="00FE63A2">
      <w:r w:rsidRPr="00FE63A2">
        <w:t>Methods of analysis used in the 2022 MH</w:t>
      </w:r>
      <w:r w:rsidR="00F03423">
        <w:t>i</w:t>
      </w:r>
      <w:r w:rsidRPr="00FE63A2">
        <w:t>PS pilot evaluation included the following:</w:t>
      </w:r>
    </w:p>
    <w:p w14:paraId="7A4E80E2" w14:textId="77777777" w:rsidR="00D20287" w:rsidRPr="00FE63A2" w:rsidRDefault="00D20287" w:rsidP="00FE63A2"/>
    <w:p w14:paraId="30B35FBB" w14:textId="77777777" w:rsidR="00D20287" w:rsidRPr="00FE63A2" w:rsidRDefault="3475D2BE" w:rsidP="00BF2227">
      <w:pPr>
        <w:pStyle w:val="Boldtext"/>
      </w:pPr>
      <w:bookmarkStart w:id="53" w:name="_Hlk126754506"/>
      <w:r>
        <w:t>Participant surveys</w:t>
      </w:r>
    </w:p>
    <w:p w14:paraId="6C6C45B3" w14:textId="758CA101" w:rsidR="00D20287" w:rsidRPr="00FE63A2" w:rsidRDefault="0003330F" w:rsidP="00FE63A2">
      <w:r w:rsidRPr="00FE63A2">
        <w:t>S</w:t>
      </w:r>
      <w:r w:rsidR="00D20287" w:rsidRPr="00FE63A2">
        <w:t xml:space="preserve">taff, parent, and teacher-reported data </w:t>
      </w:r>
      <w:r w:rsidRPr="00FE63A2">
        <w:t>collected at schools implementing the MHWC model</w:t>
      </w:r>
      <w:r w:rsidR="00D20287" w:rsidRPr="00FE63A2">
        <w:t xml:space="preserve"> </w:t>
      </w:r>
      <w:r w:rsidRPr="00FE63A2">
        <w:t>was compared with data from BAU schools using</w:t>
      </w:r>
      <w:r w:rsidR="00D20287" w:rsidRPr="00FE63A2">
        <w:t xml:space="preserve"> a quasi-experimental (non-randomised) ap</w:t>
      </w:r>
      <w:r w:rsidRPr="00FE63A2">
        <w:t>p</w:t>
      </w:r>
      <w:r w:rsidR="00D20287" w:rsidRPr="00FE63A2">
        <w:t xml:space="preserve">roach to determine whether any outcomes in </w:t>
      </w:r>
      <w:r w:rsidRPr="00FE63A2">
        <w:t>schools implementing the MHWC model</w:t>
      </w:r>
      <w:r w:rsidR="00D20287" w:rsidRPr="00FE63A2">
        <w:t xml:space="preserve"> differed from similar schools without the </w:t>
      </w:r>
      <w:r w:rsidRPr="00FE63A2">
        <w:t>model</w:t>
      </w:r>
      <w:r w:rsidR="00D20287" w:rsidRPr="00FE63A2">
        <w:t>. This analysis involved 16 intervention and 21 control schools from the 2021 cohort followed up at 10</w:t>
      </w:r>
      <w:r w:rsidRPr="00FE63A2">
        <w:t xml:space="preserve"> </w:t>
      </w:r>
      <w:r w:rsidR="00D20287" w:rsidRPr="00FE63A2">
        <w:t xml:space="preserve">months and 18 months, and 74 intervention and 35 control schools from the 2022 cohort followed up at 10 months. </w:t>
      </w:r>
      <w:r w:rsidR="00EC560A" w:rsidRPr="00FE63A2">
        <w:t>BAU</w:t>
      </w:r>
      <w:r w:rsidR="00D20287" w:rsidRPr="00FE63A2">
        <w:t xml:space="preserve"> schools were matched to intervention schools on socio-economic status (Index of Community Socio-Educational Advantage [ICSEA]), location (metropolitan, regional, rural) and number of student enrolments. </w:t>
      </w:r>
    </w:p>
    <w:p w14:paraId="10BAC9C8" w14:textId="77777777" w:rsidR="00D20287" w:rsidRPr="00FE63A2" w:rsidRDefault="00D20287" w:rsidP="00FE63A2"/>
    <w:p w14:paraId="68DBCAE8" w14:textId="01240D06" w:rsidR="00D20287" w:rsidRPr="00FE63A2" w:rsidRDefault="4F4C115F" w:rsidP="00FE63A2">
      <w:r>
        <w:t>Analysis of long</w:t>
      </w:r>
      <w:r w:rsidR="00D05B65">
        <w:t>-</w:t>
      </w:r>
      <w:r>
        <w:t xml:space="preserve">term follow up staff and parent data from the 2020 cohort of schools was based on analysis </w:t>
      </w:r>
      <w:r w:rsidRPr="00D8010C">
        <w:t xml:space="preserve">of trends over time on two key outcomes: teacher confidence to support student mental health and wellbeing (as measured by the </w:t>
      </w:r>
      <w:r w:rsidR="4B768440" w:rsidRPr="00D8010C">
        <w:t>Student Mental Health Self-</w:t>
      </w:r>
      <w:r w:rsidR="00511799">
        <w:t>E</w:t>
      </w:r>
      <w:r w:rsidR="4B768440" w:rsidRPr="00D8010C">
        <w:t xml:space="preserve">fficacy Teacher Survey (SMH-SETS) </w:t>
      </w:r>
      <w:r w:rsidR="716F8ED2" w:rsidRPr="00D8010C">
        <w:t>(Brann et al., 2021)</w:t>
      </w:r>
      <w:r w:rsidRPr="00D8010C">
        <w:t xml:space="preserve"> and student mental health (as measured by the parent-reported </w:t>
      </w:r>
      <w:r w:rsidR="4B768440" w:rsidRPr="00D8010C">
        <w:t>SDQ</w:t>
      </w:r>
      <w:r w:rsidR="1E759F2F" w:rsidRPr="00D8010C">
        <w:t xml:space="preserve"> (Goodman et al., 200</w:t>
      </w:r>
      <w:r w:rsidR="49AA2625" w:rsidRPr="00D8010C">
        <w:t>0</w:t>
      </w:r>
      <w:r w:rsidRPr="00D8010C">
        <w:t>)</w:t>
      </w:r>
      <w:r w:rsidR="36CBA27B" w:rsidRPr="00D8010C">
        <w:t>)</w:t>
      </w:r>
      <w:r w:rsidRPr="00D8010C">
        <w:t xml:space="preserve"> up until</w:t>
      </w:r>
      <w:r>
        <w:t xml:space="preserve"> 24 months post-school commencement in the pilot, using repeated mixed models, including school and individual random effects. </w:t>
      </w:r>
    </w:p>
    <w:p w14:paraId="53040A89" w14:textId="77777777" w:rsidR="00D20287" w:rsidRPr="00FE63A2" w:rsidRDefault="00D20287" w:rsidP="00FE63A2"/>
    <w:p w14:paraId="5D1504F5" w14:textId="3235F766" w:rsidR="00D20287" w:rsidRPr="00FE63A2" w:rsidRDefault="4F4C115F" w:rsidP="00FE63A2">
      <w:r>
        <w:lastRenderedPageBreak/>
        <w:t>Data relevant only to the intervention arm of the study drawn from staff surveys, parent surveys and training feedback surveys was analysed using descriptive methods to determine frequencies, means and standard deviation</w:t>
      </w:r>
      <w:r w:rsidR="0A9A6D72">
        <w:t>s</w:t>
      </w:r>
      <w:r>
        <w:t xml:space="preserve"> as relevant for categorical or continuous data. Open-ended text data was analysed using thematic text analysis. </w:t>
      </w:r>
    </w:p>
    <w:p w14:paraId="0A6C0705" w14:textId="77777777" w:rsidR="00D20287" w:rsidRPr="00FE63A2" w:rsidRDefault="00D20287" w:rsidP="00FE63A2"/>
    <w:p w14:paraId="6D560063" w14:textId="43B0543B" w:rsidR="00D20287" w:rsidRPr="00FE63A2" w:rsidRDefault="00D20287" w:rsidP="00FE63A2">
      <w:r w:rsidRPr="00FE63A2">
        <w:t>Participant characteristics were summarised using descriptive statistics, reported with frequencies and percentages to describe the sample population</w:t>
      </w:r>
      <w:r w:rsidR="00EC560A" w:rsidRPr="00FE63A2">
        <w:t xml:space="preserve"> (refer to </w:t>
      </w:r>
      <w:r w:rsidR="00FD155F">
        <w:fldChar w:fldCharType="begin"/>
      </w:r>
      <w:r w:rsidR="00FD155F">
        <w:instrText xml:space="preserve"> REF _Ref133940362 \h </w:instrText>
      </w:r>
      <w:r w:rsidR="00FD155F">
        <w:fldChar w:fldCharType="separate"/>
      </w:r>
      <w:r w:rsidR="00FD155F">
        <w:t xml:space="preserve">Table </w:t>
      </w:r>
      <w:r w:rsidR="00FD155F">
        <w:rPr>
          <w:noProof/>
        </w:rPr>
        <w:t>3</w:t>
      </w:r>
      <w:r w:rsidR="00FD155F">
        <w:fldChar w:fldCharType="end"/>
      </w:r>
      <w:r w:rsidR="00EC560A" w:rsidRPr="00FE63A2">
        <w:t>)</w:t>
      </w:r>
      <w:r w:rsidRPr="00FE63A2">
        <w:t xml:space="preserve">. </w:t>
      </w:r>
    </w:p>
    <w:p w14:paraId="1759D14D" w14:textId="77777777" w:rsidR="00D20287" w:rsidRPr="00FE63A2" w:rsidRDefault="00D20287" w:rsidP="00FE63A2"/>
    <w:p w14:paraId="6BBF29D9" w14:textId="207686C7" w:rsidR="00D20287" w:rsidRPr="00FE63A2" w:rsidRDefault="00D20287" w:rsidP="00BF2227">
      <w:pPr>
        <w:pStyle w:val="Boldtext"/>
      </w:pPr>
      <w:r w:rsidRPr="00FE63A2">
        <w:t xml:space="preserve">Focus </w:t>
      </w:r>
      <w:r w:rsidR="00D1767D">
        <w:t>g</w:t>
      </w:r>
      <w:r w:rsidRPr="00FE63A2">
        <w:t xml:space="preserve">roups  </w:t>
      </w:r>
    </w:p>
    <w:p w14:paraId="1FB5507C" w14:textId="28EB2362" w:rsidR="00D20287" w:rsidRPr="00FE63A2" w:rsidRDefault="00D20287" w:rsidP="00FE63A2">
      <w:r w:rsidRPr="00FE63A2">
        <w:t xml:space="preserve">Qualitative data was analysed </w:t>
      </w:r>
      <w:r w:rsidR="00C50224">
        <w:t>with</w:t>
      </w:r>
      <w:r w:rsidRPr="00FE63A2">
        <w:t xml:space="preserve"> NVivo software using a structured and systematic process incorporating pre-determined categories informed by the </w:t>
      </w:r>
      <w:r w:rsidR="007538C8">
        <w:t>key</w:t>
      </w:r>
      <w:r w:rsidR="00164D45">
        <w:t xml:space="preserve"> evaluation questions (KEQs)</w:t>
      </w:r>
      <w:r w:rsidRPr="00FE63A2">
        <w:t xml:space="preserve"> and stakeholder discussions. Additional categories emerging from the data were also considered. Analysis comprised both descriptive analysis: categorising broadly according to KEQ</w:t>
      </w:r>
      <w:r w:rsidR="005F2117">
        <w:t>s</w:t>
      </w:r>
      <w:r w:rsidRPr="00FE63A2">
        <w:t xml:space="preserve"> using a deductive approach; and thematic analysis: further analysis to code into themes, specific ideas, </w:t>
      </w:r>
      <w:proofErr w:type="gramStart"/>
      <w:r w:rsidRPr="00FE63A2">
        <w:t>concepts</w:t>
      </w:r>
      <w:proofErr w:type="gramEnd"/>
      <w:r w:rsidRPr="00FE63A2">
        <w:t xml:space="preserve"> or points developed inductively from the data.</w:t>
      </w:r>
    </w:p>
    <w:p w14:paraId="09DD7932" w14:textId="77777777" w:rsidR="00D20287" w:rsidRPr="00FE63A2" w:rsidRDefault="00D20287" w:rsidP="00FE63A2"/>
    <w:p w14:paraId="107F25F8" w14:textId="59D5C08F" w:rsidR="00D20287" w:rsidRPr="00FE63A2" w:rsidRDefault="00D20287" w:rsidP="00BF2227">
      <w:pPr>
        <w:pStyle w:val="Boldtext"/>
      </w:pPr>
      <w:r w:rsidRPr="00FE63A2">
        <w:t xml:space="preserve">MHWC </w:t>
      </w:r>
      <w:r w:rsidR="00AD24BF">
        <w:t>j</w:t>
      </w:r>
      <w:r w:rsidRPr="00FE63A2">
        <w:t xml:space="preserve">ob </w:t>
      </w:r>
      <w:r w:rsidR="00AD24BF">
        <w:t>a</w:t>
      </w:r>
      <w:r w:rsidRPr="00FE63A2">
        <w:t>nalysis</w:t>
      </w:r>
    </w:p>
    <w:p w14:paraId="78E05469" w14:textId="02FA3797" w:rsidR="00D20287" w:rsidRPr="00FE63A2" w:rsidRDefault="00D20287" w:rsidP="00FE63A2">
      <w:r w:rsidRPr="00FE63A2">
        <w:t>As part of understanding the implementation of the MHWC role within each school, MHWCs were asked to complete the job analysis tool. This tool required the MHWC to provide a brief description of daily tasks at 30-minute intervals over two separate weeks during Term 2, 2022. For each 30-minute interval, MHWCs were asked to record a description of the activity completed. Across the two weeks of data collection, job analysis tools were received from 83 MHWC</w:t>
      </w:r>
      <w:r w:rsidR="00A45C81">
        <w:t>s</w:t>
      </w:r>
      <w:r w:rsidRPr="00FE63A2">
        <w:t xml:space="preserve"> spanning 3498 hours. Data from 19 participants were excluded from the total sample as the total information provided was less than 50% of the FTE or the data provided was of poor quality. This reduced the total information</w:t>
      </w:r>
      <w:r w:rsidR="00385DDC">
        <w:t>-collection</w:t>
      </w:r>
      <w:r w:rsidRPr="00FE63A2">
        <w:t xml:space="preserve"> span</w:t>
      </w:r>
      <w:r w:rsidR="00385DDC">
        <w:t xml:space="preserve"> to</w:t>
      </w:r>
      <w:r w:rsidRPr="00FE63A2">
        <w:t xml:space="preserve"> 3269 hours. Activity task codes classified as not working/school break were also excluded from the data. Following the exclusion of participants and recorded time not working in the MHWC role, total data analysed was based on 64 MHWCs spanning 2913 working hours.</w:t>
      </w:r>
    </w:p>
    <w:p w14:paraId="51133E9F" w14:textId="77777777" w:rsidR="00D20287" w:rsidRPr="00FE63A2" w:rsidRDefault="00D20287" w:rsidP="00FE63A2"/>
    <w:p w14:paraId="6A564AFA" w14:textId="0AA778FD" w:rsidR="00D20287" w:rsidRPr="00FE63A2" w:rsidRDefault="00D20287" w:rsidP="00FE63A2">
      <w:r w:rsidRPr="00FE63A2">
        <w:t xml:space="preserve">MHWC </w:t>
      </w:r>
      <w:r w:rsidR="00A97594">
        <w:t>j</w:t>
      </w:r>
      <w:r w:rsidRPr="00FE63A2">
        <w:t xml:space="preserve">ob </w:t>
      </w:r>
      <w:r w:rsidR="00A97594">
        <w:t>a</w:t>
      </w:r>
      <w:r w:rsidRPr="00FE63A2">
        <w:t xml:space="preserve">nalysis data was analysed using descriptive methods to determine frequencies, percentage of time allocated, means and standard deviations for each coded work category to understand the scope and profile of the MHWC role. Data was collected via a custom-built tool using RedCap hosted at </w:t>
      </w:r>
      <w:r w:rsidR="0085087F">
        <w:t>the University of Melbourne</w:t>
      </w:r>
      <w:r w:rsidRPr="00FE63A2">
        <w:t xml:space="preserve"> and analysed using </w:t>
      </w:r>
      <w:r w:rsidR="0085087F">
        <w:t>E</w:t>
      </w:r>
      <w:r w:rsidRPr="00FE63A2">
        <w:t>xcel and SPSS where necessary.</w:t>
      </w:r>
    </w:p>
    <w:p w14:paraId="0B874445" w14:textId="77777777" w:rsidR="00D20287" w:rsidRPr="00FE63A2" w:rsidRDefault="00D20287" w:rsidP="00FE63A2"/>
    <w:p w14:paraId="5F52D0AC" w14:textId="0545D2AB" w:rsidR="00D20287" w:rsidRPr="00FE63A2" w:rsidRDefault="00D20287" w:rsidP="00BF2227">
      <w:pPr>
        <w:pStyle w:val="Heading2"/>
      </w:pPr>
      <w:bookmarkStart w:id="54" w:name="_Toc120179505"/>
      <w:bookmarkStart w:id="55" w:name="_Toc134803795"/>
      <w:bookmarkEnd w:id="50"/>
      <w:bookmarkEnd w:id="53"/>
      <w:r w:rsidRPr="00FE63A2">
        <w:t>2.4 Research approval and ethics</w:t>
      </w:r>
      <w:bookmarkEnd w:id="54"/>
      <w:bookmarkEnd w:id="55"/>
      <w:r w:rsidRPr="00FE63A2">
        <w:t xml:space="preserve"> </w:t>
      </w:r>
    </w:p>
    <w:p w14:paraId="63BDE08D" w14:textId="2D374CF2" w:rsidR="00D20287" w:rsidRPr="00FE63A2" w:rsidRDefault="00D20287" w:rsidP="00FE63A2">
      <w:r w:rsidRPr="00FE63A2">
        <w:t xml:space="preserve">The study </w:t>
      </w:r>
      <w:r w:rsidR="00084C1F">
        <w:t>received</w:t>
      </w:r>
      <w:r w:rsidR="00084C1F" w:rsidRPr="00FE63A2">
        <w:t xml:space="preserve"> </w:t>
      </w:r>
      <w:r w:rsidRPr="00FE63A2">
        <w:t xml:space="preserve">ethics approval through the </w:t>
      </w:r>
      <w:r w:rsidR="004005CB">
        <w:t>H</w:t>
      </w:r>
      <w:r w:rsidRPr="00FE63A2">
        <w:t xml:space="preserve">uman </w:t>
      </w:r>
      <w:r w:rsidR="004005CB">
        <w:t>R</w:t>
      </w:r>
      <w:r w:rsidRPr="00FE63A2">
        <w:t xml:space="preserve">esearch </w:t>
      </w:r>
      <w:r w:rsidR="004005CB">
        <w:t>E</w:t>
      </w:r>
      <w:r w:rsidRPr="00FE63A2">
        <w:t xml:space="preserve">thics </w:t>
      </w:r>
      <w:r w:rsidR="004005CB">
        <w:t>C</w:t>
      </w:r>
      <w:r w:rsidRPr="00FE63A2">
        <w:t xml:space="preserve">ommittee (HREC) at The Royal Children’s Hospital (# 65924) and approval through </w:t>
      </w:r>
      <w:r w:rsidR="00BE505A">
        <w:t>DE’s</w:t>
      </w:r>
      <w:r w:rsidRPr="00FE63A2">
        <w:t xml:space="preserve"> Research in Schools and Early Childhood Settings (RISEC) process (2020_004332).</w:t>
      </w:r>
    </w:p>
    <w:p w14:paraId="181D1D94" w14:textId="77777777" w:rsidR="00147066" w:rsidRPr="00FE63A2" w:rsidRDefault="00147066" w:rsidP="00FE63A2"/>
    <w:p w14:paraId="065C5D63" w14:textId="77777777" w:rsidR="00D20287" w:rsidRPr="00FE63A2" w:rsidRDefault="00D20287" w:rsidP="00BF2227">
      <w:pPr>
        <w:pStyle w:val="Heading2"/>
      </w:pPr>
      <w:bookmarkStart w:id="56" w:name="_Toc120179506"/>
      <w:bookmarkStart w:id="57" w:name="_Toc134803796"/>
      <w:r w:rsidRPr="00FE63A2">
        <w:lastRenderedPageBreak/>
        <w:t>2.5 Limitations</w:t>
      </w:r>
      <w:bookmarkEnd w:id="56"/>
      <w:bookmarkEnd w:id="57"/>
      <w:r w:rsidRPr="00FE63A2">
        <w:t xml:space="preserve"> </w:t>
      </w:r>
    </w:p>
    <w:p w14:paraId="2077627A" w14:textId="352E871D" w:rsidR="00D20287" w:rsidRPr="00FE63A2" w:rsidRDefault="00D20287" w:rsidP="00FE63A2">
      <w:r w:rsidRPr="00FE63A2">
        <w:t>Findings regarding impact of the MH</w:t>
      </w:r>
      <w:r w:rsidR="00336718">
        <w:t>i</w:t>
      </w:r>
      <w:r w:rsidRPr="00FE63A2">
        <w:t xml:space="preserve">PS program should be interpreted </w:t>
      </w:r>
      <w:proofErr w:type="gramStart"/>
      <w:r w:rsidR="009219C9">
        <w:t>in light</w:t>
      </w:r>
      <w:r w:rsidRPr="00FE63A2">
        <w:t xml:space="preserve"> of</w:t>
      </w:r>
      <w:proofErr w:type="gramEnd"/>
      <w:r w:rsidRPr="00FE63A2">
        <w:t xml:space="preserve"> the following limitations</w:t>
      </w:r>
      <w:r w:rsidR="007C0E63">
        <w:t>:</w:t>
      </w:r>
    </w:p>
    <w:p w14:paraId="518D3933" w14:textId="3174AAD4" w:rsidR="00D20287" w:rsidRPr="00FE63A2" w:rsidRDefault="4441A6DC" w:rsidP="00C441F7">
      <w:pPr>
        <w:pStyle w:val="Bullet1"/>
        <w:numPr>
          <w:ilvl w:val="0"/>
          <w:numId w:val="31"/>
        </w:numPr>
        <w:ind w:left="714" w:hanging="357"/>
      </w:pPr>
      <w:r>
        <w:t>Findings are based on implementation of the MH</w:t>
      </w:r>
      <w:r w:rsidR="00336718">
        <w:t>i</w:t>
      </w:r>
      <w:r>
        <w:t>PS model throughout 2020</w:t>
      </w:r>
      <w:r w:rsidR="00C37E25">
        <w:t>-</w:t>
      </w:r>
      <w:r>
        <w:t xml:space="preserve">2022.  During this </w:t>
      </w:r>
      <w:proofErr w:type="gramStart"/>
      <w:r>
        <w:t>period of time</w:t>
      </w:r>
      <w:proofErr w:type="gramEnd"/>
      <w:r>
        <w:t xml:space="preserve"> the operation of schools was significantly impacted due to the Victorian community’s experience of COVID-19. During 2020 and 2021, schools experienced extended periods of remote and flexible learning and in the first half of 2022 schools experienced extensive staff shortages </w:t>
      </w:r>
      <w:proofErr w:type="gramStart"/>
      <w:r>
        <w:t>as a result of</w:t>
      </w:r>
      <w:proofErr w:type="gramEnd"/>
      <w:r>
        <w:t xml:space="preserve"> COVID-19 </w:t>
      </w:r>
      <w:r w:rsidR="00BD084A">
        <w:t>cases</w:t>
      </w:r>
      <w:r>
        <w:t xml:space="preserve">. These circumstances effected both implementation and evaluation of the MHIPS program, </w:t>
      </w:r>
      <w:r w:rsidR="00336A36">
        <w:t>as follows</w:t>
      </w:r>
      <w:r>
        <w:t>:</w:t>
      </w:r>
    </w:p>
    <w:p w14:paraId="4CFE1CEB" w14:textId="0EE4114E" w:rsidR="00D20287" w:rsidRPr="00FE63A2" w:rsidRDefault="2A98DE99" w:rsidP="00C441F7">
      <w:pPr>
        <w:pStyle w:val="Bullet1"/>
        <w:numPr>
          <w:ilvl w:val="0"/>
          <w:numId w:val="32"/>
        </w:numPr>
      </w:pPr>
      <w:r>
        <w:t>MHWCs</w:t>
      </w:r>
      <w:r w:rsidR="37D517C1">
        <w:t xml:space="preserve"> (along with all school staff)</w:t>
      </w:r>
      <w:r>
        <w:t xml:space="preserve"> were required to work from home over an extended period in 2021 in many schools</w:t>
      </w:r>
      <w:r w:rsidR="725D6C85">
        <w:t xml:space="preserve"> and </w:t>
      </w:r>
      <w:r w:rsidR="00EE2B4C">
        <w:t>most</w:t>
      </w:r>
      <w:r w:rsidR="725D6C85">
        <w:t xml:space="preserve"> MHWCs</w:t>
      </w:r>
      <w:r w:rsidR="00DC2EF9">
        <w:t xml:space="preserve"> (over 90%)</w:t>
      </w:r>
      <w:r w:rsidR="725D6C85">
        <w:t xml:space="preserve"> </w:t>
      </w:r>
      <w:r w:rsidR="00DC2EF9">
        <w:t xml:space="preserve">had been </w:t>
      </w:r>
      <w:r>
        <w:t xml:space="preserve">required to take on classroom teaching responsibilities </w:t>
      </w:r>
      <w:proofErr w:type="gramStart"/>
      <w:r>
        <w:t>as a result of</w:t>
      </w:r>
      <w:proofErr w:type="gramEnd"/>
      <w:r>
        <w:t xml:space="preserve"> staff shortages in 2022</w:t>
      </w:r>
      <w:r w:rsidR="00AE7675">
        <w:t xml:space="preserve"> (see section 3.1.2 (d))</w:t>
      </w:r>
      <w:r>
        <w:t>, limiting their capacity to undertake their MHWC role</w:t>
      </w:r>
      <w:r w:rsidR="00336A36">
        <w:t>.</w:t>
      </w:r>
      <w:r w:rsidR="00AC00A6" w:rsidRPr="00AC00A6">
        <w:rPr>
          <w:rStyle w:val="CommentReference"/>
        </w:rPr>
        <w:t xml:space="preserve"> </w:t>
      </w:r>
    </w:p>
    <w:p w14:paraId="0E838656" w14:textId="6E73705A" w:rsidR="00D20287" w:rsidRDefault="00BF2227" w:rsidP="00C441F7">
      <w:pPr>
        <w:pStyle w:val="Bullet1"/>
        <w:numPr>
          <w:ilvl w:val="0"/>
          <w:numId w:val="32"/>
        </w:numPr>
      </w:pPr>
      <w:r>
        <w:t>Recruitment of MHWCs was delayed in some schools, potentially reducing impact of the model</w:t>
      </w:r>
      <w:r w:rsidR="00336A36">
        <w:t>.</w:t>
      </w:r>
    </w:p>
    <w:p w14:paraId="4F03B60A" w14:textId="07E21062" w:rsidR="00296254" w:rsidRPr="00FE63A2" w:rsidRDefault="00AD109D" w:rsidP="00C441F7">
      <w:pPr>
        <w:pStyle w:val="Bullet1"/>
        <w:numPr>
          <w:ilvl w:val="0"/>
          <w:numId w:val="32"/>
        </w:numPr>
      </w:pPr>
      <w:r>
        <w:t>C</w:t>
      </w:r>
      <w:r w:rsidR="5615F92C">
        <w:t xml:space="preserve">ommunication with schools </w:t>
      </w:r>
      <w:r>
        <w:t xml:space="preserve">was limited </w:t>
      </w:r>
      <w:r w:rsidR="5615F92C">
        <w:t>throughout this period</w:t>
      </w:r>
      <w:r w:rsidR="11B40348">
        <w:t>, impacting data collection activities and timelines</w:t>
      </w:r>
      <w:r>
        <w:t>.</w:t>
      </w:r>
    </w:p>
    <w:p w14:paraId="6FB57741" w14:textId="19A267CA" w:rsidR="00D26A13" w:rsidRDefault="00AD109D" w:rsidP="00C441F7">
      <w:pPr>
        <w:pStyle w:val="Bullet1"/>
        <w:numPr>
          <w:ilvl w:val="0"/>
          <w:numId w:val="32"/>
        </w:numPr>
      </w:pPr>
      <w:r>
        <w:t>R</w:t>
      </w:r>
      <w:r w:rsidR="08DB0D82">
        <w:t>esponse rates at follow up</w:t>
      </w:r>
      <w:r>
        <w:t xml:space="preserve"> were low</w:t>
      </w:r>
      <w:r w:rsidR="004D7B29">
        <w:t xml:space="preserve">er </w:t>
      </w:r>
      <w:r w:rsidR="00D97DA1">
        <w:t xml:space="preserve">than at </w:t>
      </w:r>
      <w:r w:rsidR="00192614">
        <w:t>baseline, particularly</w:t>
      </w:r>
      <w:r w:rsidR="0BBFA69F">
        <w:t xml:space="preserve"> for school staff participants </w:t>
      </w:r>
      <w:r w:rsidR="10324D09">
        <w:t>(</w:t>
      </w:r>
      <w:r w:rsidR="00F51297">
        <w:t>i.e.,</w:t>
      </w:r>
      <w:r w:rsidR="10324D09">
        <w:t xml:space="preserve"> less </w:t>
      </w:r>
      <w:r w:rsidR="0BBFA69F">
        <w:t>than</w:t>
      </w:r>
      <w:r w:rsidR="10324D09">
        <w:t xml:space="preserve"> 50%</w:t>
      </w:r>
      <w:r w:rsidR="08EC5535">
        <w:t>)</w:t>
      </w:r>
      <w:r w:rsidR="00D97DA1">
        <w:t xml:space="preserve">. </w:t>
      </w:r>
      <w:r w:rsidR="00FD0A0D">
        <w:t>T</w:t>
      </w:r>
      <w:r w:rsidR="00D97DA1">
        <w:t xml:space="preserve">his may potentially </w:t>
      </w:r>
      <w:r w:rsidR="08DB0D82">
        <w:t xml:space="preserve">limit interpretation of </w:t>
      </w:r>
      <w:r w:rsidR="00C43061">
        <w:t xml:space="preserve">some </w:t>
      </w:r>
      <w:r w:rsidR="10324D09">
        <w:t>long-term</w:t>
      </w:r>
      <w:r w:rsidR="781FC4C6">
        <w:t xml:space="preserve"> </w:t>
      </w:r>
      <w:r w:rsidR="00192614">
        <w:t>findings;</w:t>
      </w:r>
      <w:r w:rsidR="00C43061">
        <w:t xml:space="preserve"> </w:t>
      </w:r>
      <w:r w:rsidR="00F51297">
        <w:t>however,</w:t>
      </w:r>
      <w:r w:rsidR="00FD0A0D">
        <w:t xml:space="preserve"> </w:t>
      </w:r>
      <w:r w:rsidR="00714CD0">
        <w:t xml:space="preserve">the </w:t>
      </w:r>
      <w:r w:rsidR="00BA3772">
        <w:t xml:space="preserve">follow-up </w:t>
      </w:r>
      <w:r w:rsidR="00C43061">
        <w:t>response rate</w:t>
      </w:r>
      <w:r w:rsidR="00714CD0">
        <w:t xml:space="preserve">s are still within </w:t>
      </w:r>
      <w:r w:rsidR="00FD0A0D">
        <w:t>an</w:t>
      </w:r>
      <w:r w:rsidR="00714CD0">
        <w:t xml:space="preserve"> acceptable range</w:t>
      </w:r>
      <w:r w:rsidR="0D387E4F">
        <w:t>.</w:t>
      </w:r>
      <w:r w:rsidR="781FC4C6">
        <w:t xml:space="preserve"> </w:t>
      </w:r>
    </w:p>
    <w:p w14:paraId="6AC7A53D" w14:textId="77777777" w:rsidR="00191930" w:rsidRDefault="00191930" w:rsidP="00191930">
      <w:pPr>
        <w:pStyle w:val="Bullet1"/>
        <w:ind w:left="1080"/>
      </w:pPr>
    </w:p>
    <w:p w14:paraId="107A8A95" w14:textId="21C0FF66" w:rsidR="00D20287" w:rsidRDefault="4441A6DC" w:rsidP="00C441F7">
      <w:pPr>
        <w:pStyle w:val="Bullet1"/>
        <w:numPr>
          <w:ilvl w:val="0"/>
          <w:numId w:val="33"/>
        </w:numPr>
        <w:ind w:left="709"/>
      </w:pPr>
      <w:r>
        <w:t>The broader context of mental health reform within Victoria during this period has resulted in a significant increase in (a) focus on mental health and wellbeing in schools</w:t>
      </w:r>
      <w:r w:rsidR="23A330F4">
        <w:t xml:space="preserve">; (b) </w:t>
      </w:r>
      <w:r>
        <w:t>access to funding</w:t>
      </w:r>
      <w:r w:rsidR="23A330F4">
        <w:t>;</w:t>
      </w:r>
      <w:r>
        <w:t xml:space="preserve"> and (</w:t>
      </w:r>
      <w:r w:rsidR="23A330F4">
        <w:t>c</w:t>
      </w:r>
      <w:r>
        <w:t>) number of mental health related programs being offered or introduced to schools (</w:t>
      </w:r>
      <w:r w:rsidR="00192614">
        <w:t>e.g.,</w:t>
      </w:r>
      <w:r>
        <w:t xml:space="preserve"> through </w:t>
      </w:r>
      <w:r w:rsidR="001E3F94">
        <w:t xml:space="preserve">the </w:t>
      </w:r>
      <w:r>
        <w:t xml:space="preserve">Schools Mental Health Fund Menu) throughout 2022, </w:t>
      </w:r>
      <w:r w:rsidR="00A41582">
        <w:t>making the impact of MH</w:t>
      </w:r>
      <w:r w:rsidR="001E3F94">
        <w:t>i</w:t>
      </w:r>
      <w:r w:rsidR="00A41582">
        <w:t xml:space="preserve">PS on outcomes difficult to isolate and attribute. </w:t>
      </w:r>
    </w:p>
    <w:p w14:paraId="2825E1E2" w14:textId="77777777" w:rsidR="001E3F94" w:rsidRPr="00FE63A2" w:rsidRDefault="001E3F94" w:rsidP="00B74943">
      <w:pPr>
        <w:pStyle w:val="Bullet1"/>
      </w:pPr>
    </w:p>
    <w:p w14:paraId="482329E7" w14:textId="261D3A24" w:rsidR="00D20287" w:rsidRPr="00FE63A2" w:rsidRDefault="4441A6DC" w:rsidP="00C441F7">
      <w:pPr>
        <w:pStyle w:val="Bullet1"/>
        <w:numPr>
          <w:ilvl w:val="0"/>
          <w:numId w:val="33"/>
        </w:numPr>
        <w:ind w:left="714" w:hanging="357"/>
      </w:pPr>
      <w:r>
        <w:t xml:space="preserve">There were specific limitations with regards to the evaluation of student impact based on analysis of the </w:t>
      </w:r>
      <w:r w:rsidR="5F71F530">
        <w:t xml:space="preserve">DE </w:t>
      </w:r>
      <w:r>
        <w:t>AToSS data and POS data.</w:t>
      </w:r>
      <w:r w:rsidR="00AC00A6" w:rsidRPr="00AC00A6">
        <w:rPr>
          <w:rStyle w:val="CommentReference"/>
          <w:rFonts w:ascii="Calibri" w:hAnsi="Calibri"/>
          <w:lang w:eastAsia="en-AU"/>
        </w:rPr>
        <w:t xml:space="preserve"> </w:t>
      </w:r>
      <w:r>
        <w:t xml:space="preserve"> At the time of analysis, the most recent data available for these surveys was from 2021. Based on the timing of this data collection (</w:t>
      </w:r>
      <w:r w:rsidR="00C470F2">
        <w:t>T</w:t>
      </w:r>
      <w:r>
        <w:t xml:space="preserve">erm 2 each year), only data relevant to the original 10 pilot schools who had commenced the program mid-2020 could be included in the analysis. </w:t>
      </w:r>
      <w:r w:rsidR="5F71F530">
        <w:t xml:space="preserve">Therefore, findings primarily reflect a short window of implementation during the original </w:t>
      </w:r>
      <w:r w:rsidR="007F30AE">
        <w:t>6-month</w:t>
      </w:r>
      <w:r w:rsidR="5F71F530">
        <w:t xml:space="preserve"> feasibility pilot</w:t>
      </w:r>
      <w:r w:rsidR="00B45CBF">
        <w:t xml:space="preserve"> (see section 3.2.4 (e))</w:t>
      </w:r>
      <w:r w:rsidR="5F71F530">
        <w:t>.</w:t>
      </w:r>
    </w:p>
    <w:p w14:paraId="080B7078" w14:textId="77777777" w:rsidR="00D20287" w:rsidRPr="00FE63A2" w:rsidRDefault="00D20287" w:rsidP="00FE63A2"/>
    <w:p w14:paraId="39E64E23" w14:textId="206C31CD" w:rsidR="00D20287" w:rsidRPr="00FE63A2" w:rsidRDefault="00D20287" w:rsidP="00FE63A2">
      <w:r w:rsidRPr="00FE63A2">
        <w:t>In addition, the following limitations are noted:</w:t>
      </w:r>
      <w:r w:rsidR="00AC00A6" w:rsidRPr="00AC00A6">
        <w:rPr>
          <w:rStyle w:val="CommentReference"/>
          <w:rFonts w:ascii="Calibri" w:eastAsia="Times New Roman" w:hAnsi="Calibri"/>
          <w:lang w:eastAsia="en-AU"/>
        </w:rPr>
        <w:t xml:space="preserve"> </w:t>
      </w:r>
    </w:p>
    <w:p w14:paraId="3FEEC8A0" w14:textId="05C2ED80" w:rsidR="00ED1C8B" w:rsidRDefault="00ED1C8B" w:rsidP="00272BFC">
      <w:pPr>
        <w:pStyle w:val="BulletNormal"/>
        <w:numPr>
          <w:ilvl w:val="0"/>
          <w:numId w:val="77"/>
        </w:numPr>
      </w:pPr>
      <w:bookmarkStart w:id="58" w:name="_Toc120179507"/>
      <w:bookmarkStart w:id="59" w:name="_Toc120179514"/>
      <w:r>
        <w:t>Limited generalisability: School recruitment into the pilot was based on school willingness to engage in the program. Schools that participated may not have been representative of all schools (</w:t>
      </w:r>
      <w:proofErr w:type="gramStart"/>
      <w:r>
        <w:t>e.g.</w:t>
      </w:r>
      <w:proofErr w:type="gramEnd"/>
      <w:r>
        <w:t xml:space="preserve"> greater readiness), potentially limiting generalisability of the evaluation results</w:t>
      </w:r>
      <w:r w:rsidR="00984F12">
        <w:t>.</w:t>
      </w:r>
    </w:p>
    <w:p w14:paraId="46937898" w14:textId="7BFBC878" w:rsidR="00ED1C8B" w:rsidRDefault="00ED1C8B" w:rsidP="00272BFC">
      <w:pPr>
        <w:pStyle w:val="BulletNormal"/>
        <w:numPr>
          <w:ilvl w:val="0"/>
          <w:numId w:val="77"/>
        </w:numPr>
      </w:pPr>
      <w:r>
        <w:t xml:space="preserve">Lack of diversity: </w:t>
      </w:r>
      <w:proofErr w:type="gramStart"/>
      <w:r>
        <w:t>The majority of</w:t>
      </w:r>
      <w:proofErr w:type="gramEnd"/>
      <w:r>
        <w:t xml:space="preserve"> schools that participated in the pilot (97%) were mainstream primary school settings, potentially limiting the applicability of the program to diverse school and student populations.</w:t>
      </w:r>
      <w:r w:rsidR="00D0538E">
        <w:t xml:space="preserve"> In addition, there was limited </w:t>
      </w:r>
      <w:r w:rsidR="00D0538E">
        <w:lastRenderedPageBreak/>
        <w:t>scope to sufficiently engage EAL families in the evaluation. A wide range of factors need to be addressed when engaging EAL families in mental health research</w:t>
      </w:r>
      <w:r w:rsidR="00F269F3">
        <w:t>, which were beyond the scope of this evaluation.</w:t>
      </w:r>
    </w:p>
    <w:p w14:paraId="1C12864D" w14:textId="77777777" w:rsidR="00ED1C8B" w:rsidRDefault="00ED1C8B" w:rsidP="00272BFC">
      <w:pPr>
        <w:pStyle w:val="BulletNormal"/>
        <w:numPr>
          <w:ilvl w:val="0"/>
          <w:numId w:val="77"/>
        </w:numPr>
      </w:pPr>
      <w:r>
        <w:t xml:space="preserve">Limited direct student voice: </w:t>
      </w:r>
      <w:proofErr w:type="gramStart"/>
      <w:r>
        <w:t>With the exception of</w:t>
      </w:r>
      <w:proofErr w:type="gramEnd"/>
      <w:r>
        <w:t xml:space="preserve"> the AToSS, all measures of student impact were indirect measures collected via parent or teacher report.</w:t>
      </w:r>
    </w:p>
    <w:p w14:paraId="4B11F5D9" w14:textId="76BDCBF1" w:rsidR="00E43622" w:rsidRDefault="00E43622" w:rsidP="00272BFC">
      <w:pPr>
        <w:pStyle w:val="BulletNormal"/>
        <w:numPr>
          <w:ilvl w:val="0"/>
          <w:numId w:val="77"/>
        </w:numPr>
      </w:pPr>
      <w:r>
        <w:t>Reporting timeframes limited the extent to which the data could be analysed and considered</w:t>
      </w:r>
      <w:r w:rsidR="0090210E">
        <w:t xml:space="preserve"> – for example, </w:t>
      </w:r>
      <w:r w:rsidR="009D6B2B">
        <w:t xml:space="preserve">analysis and </w:t>
      </w:r>
      <w:r w:rsidR="0090210E">
        <w:t xml:space="preserve">consideration of </w:t>
      </w:r>
      <w:r w:rsidR="00EA0D43">
        <w:t xml:space="preserve">DE collected AToSS and POS data (as described </w:t>
      </w:r>
      <w:r w:rsidR="00EF6EE9">
        <w:t>earlier</w:t>
      </w:r>
      <w:r w:rsidR="00EA0D43">
        <w:t>)</w:t>
      </w:r>
      <w:r w:rsidR="009C39A9">
        <w:t xml:space="preserve"> and </w:t>
      </w:r>
      <w:r w:rsidR="006303DF">
        <w:t>further analysis and consideration of the</w:t>
      </w:r>
      <w:r w:rsidR="00C037EE">
        <w:t xml:space="preserve"> MCRI-collected data.</w:t>
      </w:r>
    </w:p>
    <w:p w14:paraId="3C6A5921" w14:textId="7E98159E" w:rsidR="00D20287" w:rsidRPr="00FE63A2" w:rsidRDefault="2B2CDBE5" w:rsidP="00192614">
      <w:pPr>
        <w:pStyle w:val="BulletNormal"/>
      </w:pPr>
      <w:r>
        <w:br w:type="page"/>
      </w:r>
    </w:p>
    <w:p w14:paraId="56EA0900" w14:textId="77777777" w:rsidR="00D20287" w:rsidRPr="00FE63A2" w:rsidRDefault="00D20287" w:rsidP="00BF2227">
      <w:pPr>
        <w:pStyle w:val="Heading1"/>
      </w:pPr>
      <w:bookmarkStart w:id="60" w:name="_Toc134803797"/>
      <w:r w:rsidRPr="00FE63A2">
        <w:lastRenderedPageBreak/>
        <w:t>3.0 Findings and analyses</w:t>
      </w:r>
      <w:bookmarkEnd w:id="58"/>
      <w:bookmarkEnd w:id="60"/>
    </w:p>
    <w:p w14:paraId="14994E19" w14:textId="7A1E04B1" w:rsidR="00D20287" w:rsidRPr="00FE63A2" w:rsidRDefault="00D20287" w:rsidP="00BF2227">
      <w:pPr>
        <w:pStyle w:val="Heading2"/>
      </w:pPr>
      <w:bookmarkStart w:id="61" w:name="_Toc120179508"/>
      <w:bookmarkStart w:id="62" w:name="_Toc134803798"/>
      <w:r w:rsidRPr="00FE63A2">
        <w:t>3.1 Implementation of the MH</w:t>
      </w:r>
      <w:r w:rsidR="001149EB">
        <w:t>i</w:t>
      </w:r>
      <w:r w:rsidRPr="00FE63A2">
        <w:t>PS program</w:t>
      </w:r>
      <w:bookmarkEnd w:id="61"/>
      <w:bookmarkEnd w:id="62"/>
    </w:p>
    <w:p w14:paraId="7165C04E" w14:textId="164741D0" w:rsidR="00D20287" w:rsidRDefault="00D20287" w:rsidP="00FE63A2">
      <w:r>
        <w:t>Findings detailed in this section relate to implementation of the MH</w:t>
      </w:r>
      <w:r w:rsidR="001149EB">
        <w:t>i</w:t>
      </w:r>
      <w:r>
        <w:t xml:space="preserve">PS program. </w:t>
      </w:r>
    </w:p>
    <w:p w14:paraId="55C016F9" w14:textId="77777777" w:rsidR="00F91CD1" w:rsidRDefault="00F91CD1" w:rsidP="00FE63A2"/>
    <w:p w14:paraId="678F56E9" w14:textId="77777777" w:rsidR="00D20287" w:rsidRPr="00FE63A2" w:rsidRDefault="00D20287" w:rsidP="009644AC">
      <w:pPr>
        <w:pStyle w:val="Heading30"/>
      </w:pPr>
      <w:bookmarkStart w:id="63" w:name="_Toc120179509"/>
      <w:bookmarkStart w:id="64" w:name="_Toc134803799"/>
      <w:r w:rsidRPr="00FE63A2">
        <w:t>3.1.1 Training program</w:t>
      </w:r>
      <w:bookmarkEnd w:id="63"/>
      <w:bookmarkEnd w:id="64"/>
      <w:r w:rsidRPr="00FE63A2">
        <w:t xml:space="preserve"> </w:t>
      </w:r>
    </w:p>
    <w:p w14:paraId="6271347D" w14:textId="2210AA95" w:rsidR="00D20287" w:rsidRDefault="00D20287" w:rsidP="00FE63A2">
      <w:r w:rsidRPr="00FE63A2">
        <w:t>Findings on the 2022 training program are based on all MHWCs and staff trainees from the 2022 cohort who participated in the core training modules (Mental Health Literacy, Building Capacity, Supporting Need and Communities of Practice) and all MHWCs from the 2020 and 2021 cohorts who participated in the Enriched Communities of Practice (</w:t>
      </w:r>
      <w:r w:rsidR="00053A9C">
        <w:t>ECoP</w:t>
      </w:r>
      <w:r w:rsidRPr="00FE63A2">
        <w:t xml:space="preserve">) </w:t>
      </w:r>
      <w:r w:rsidRPr="00D8686C">
        <w:t>module</w:t>
      </w:r>
      <w:r w:rsidR="007B7E29" w:rsidRPr="00D8686C">
        <w:t xml:space="preserve"> (see Appendix E).</w:t>
      </w:r>
      <w:r w:rsidRPr="00D8686C">
        <w:t xml:space="preserve"> Findings</w:t>
      </w:r>
      <w:r w:rsidRPr="00FE63A2">
        <w:t xml:space="preserve"> indicate </w:t>
      </w:r>
      <w:r w:rsidR="00587589">
        <w:t>the training program strongly supports the MHWC role.</w:t>
      </w:r>
    </w:p>
    <w:p w14:paraId="7EF7476A" w14:textId="77777777" w:rsidR="00825CD7" w:rsidRPr="00FE63A2" w:rsidRDefault="00825CD7" w:rsidP="00FE63A2"/>
    <w:p w14:paraId="516358D5" w14:textId="6D8865DF" w:rsidR="00D20287" w:rsidRPr="00FE63A2" w:rsidRDefault="00DB652D" w:rsidP="00C441F7">
      <w:pPr>
        <w:pStyle w:val="Heading4"/>
        <w:numPr>
          <w:ilvl w:val="0"/>
          <w:numId w:val="5"/>
        </w:numPr>
        <w:ind w:left="426" w:hanging="426"/>
      </w:pPr>
      <w:r w:rsidRPr="00FE63A2">
        <w:t xml:space="preserve">MHWC </w:t>
      </w:r>
      <w:r w:rsidR="00AF59CE">
        <w:t>f</w:t>
      </w:r>
      <w:r w:rsidRPr="00FE63A2">
        <w:t>eedback</w:t>
      </w:r>
      <w:r w:rsidR="00587589">
        <w:t xml:space="preserve"> (2022 </w:t>
      </w:r>
      <w:r w:rsidR="00AF59CE">
        <w:t>c</w:t>
      </w:r>
      <w:r w:rsidR="00587589">
        <w:t>ohort)</w:t>
      </w:r>
    </w:p>
    <w:p w14:paraId="06B9FD14" w14:textId="6601A503" w:rsidR="00D20287" w:rsidRPr="00FE63A2" w:rsidRDefault="00DB652D" w:rsidP="00FE63A2">
      <w:r w:rsidRPr="00FE63A2">
        <w:br/>
      </w:r>
      <w:r w:rsidR="00D20287" w:rsidRPr="00FE63A2">
        <w:t xml:space="preserve">A total of 80 MHWCs commenced their role during Term 1, 2022. From this group, 72 (90%) completed the </w:t>
      </w:r>
      <w:r w:rsidR="00FE66DB">
        <w:t>t</w:t>
      </w:r>
      <w:r w:rsidR="00D20287" w:rsidRPr="00FE63A2">
        <w:t xml:space="preserve">raining </w:t>
      </w:r>
      <w:r w:rsidR="00FE66DB">
        <w:t>f</w:t>
      </w:r>
      <w:r w:rsidR="00D20287" w:rsidRPr="00FE63A2">
        <w:t>eedback surveys. Table</w:t>
      </w:r>
      <w:r w:rsidRPr="00FE63A2">
        <w:t xml:space="preserve"> </w:t>
      </w:r>
      <w:r w:rsidR="00EC156D">
        <w:t>4</w:t>
      </w:r>
      <w:r w:rsidR="00D20287" w:rsidRPr="00FE63A2">
        <w:t xml:space="preserve"> details the proportion of respondents who agreed (somewhat agreed, agreed, strongly agreed) with each item, for each training module. Results indicate the training program strongly supported the MHWC role. </w:t>
      </w:r>
    </w:p>
    <w:p w14:paraId="282EAA47" w14:textId="54199E71" w:rsidR="00D20287" w:rsidRPr="00FE63A2" w:rsidRDefault="00D20287" w:rsidP="00587A9D">
      <w:pPr>
        <w:pStyle w:val="Caption"/>
      </w:pPr>
      <w:bookmarkStart w:id="65" w:name="_Hlk126923149"/>
    </w:p>
    <w:p w14:paraId="4C6C9647" w14:textId="5C65276F" w:rsidR="00B3573D" w:rsidRDefault="00CC2848" w:rsidP="00587A9D">
      <w:pPr>
        <w:pStyle w:val="Caption"/>
      </w:pPr>
      <w:bookmarkStart w:id="66" w:name="_Toc134803761"/>
      <w:r>
        <w:t xml:space="preserve">Table </w:t>
      </w:r>
      <w:r>
        <w:fldChar w:fldCharType="begin"/>
      </w:r>
      <w:r>
        <w:instrText>SEQ Table \* ARABIC</w:instrText>
      </w:r>
      <w:r>
        <w:fldChar w:fldCharType="separate"/>
      </w:r>
      <w:r w:rsidR="00587A9D">
        <w:rPr>
          <w:noProof/>
        </w:rPr>
        <w:t>4</w:t>
      </w:r>
      <w:r>
        <w:fldChar w:fldCharType="end"/>
      </w:r>
      <w:r>
        <w:t xml:space="preserve">: </w:t>
      </w:r>
      <w:r w:rsidRPr="008B2F91">
        <w:t xml:space="preserve">MHWC agreement (somewhat agree/agree/strongly agree) with training feedback items for each </w:t>
      </w:r>
      <w:bookmarkEnd w:id="66"/>
      <w:r w:rsidR="00192614" w:rsidRPr="008B2F91">
        <w:t>module.</w:t>
      </w:r>
    </w:p>
    <w:tbl>
      <w:tblPr>
        <w:tblStyle w:val="TableGrid"/>
        <w:tblW w:w="9077" w:type="dxa"/>
        <w:tblInd w:w="-5" w:type="dxa"/>
        <w:tblLayout w:type="fixed"/>
        <w:tblCellMar>
          <w:left w:w="57" w:type="dxa"/>
          <w:right w:w="57" w:type="dxa"/>
        </w:tblCellMar>
        <w:tblLook w:val="04A0" w:firstRow="1" w:lastRow="0" w:firstColumn="1" w:lastColumn="0" w:noHBand="0" w:noVBand="1"/>
      </w:tblPr>
      <w:tblGrid>
        <w:gridCol w:w="3833"/>
        <w:gridCol w:w="1048"/>
        <w:gridCol w:w="1049"/>
        <w:gridCol w:w="1163"/>
        <w:gridCol w:w="935"/>
        <w:gridCol w:w="1049"/>
      </w:tblGrid>
      <w:tr w:rsidR="009219C9" w:rsidRPr="00FE63A2" w14:paraId="4E317DA6" w14:textId="77777777" w:rsidTr="00B24AD0">
        <w:trPr>
          <w:trHeight w:val="449"/>
        </w:trPr>
        <w:tc>
          <w:tcPr>
            <w:tcW w:w="3833" w:type="dxa"/>
            <w:tcBorders>
              <w:top w:val="single" w:sz="4" w:space="0" w:color="auto"/>
              <w:left w:val="single" w:sz="4" w:space="0" w:color="auto"/>
              <w:bottom w:val="nil"/>
              <w:right w:val="nil"/>
            </w:tcBorders>
          </w:tcPr>
          <w:p w14:paraId="2147409C" w14:textId="77777777" w:rsidR="00D20287" w:rsidRPr="00587589" w:rsidRDefault="00D20287" w:rsidP="00587589">
            <w:pPr>
              <w:spacing w:before="0" w:after="60" w:line="240" w:lineRule="auto"/>
              <w:rPr>
                <w:sz w:val="16"/>
                <w:szCs w:val="16"/>
              </w:rPr>
            </w:pPr>
          </w:p>
        </w:tc>
        <w:tc>
          <w:tcPr>
            <w:tcW w:w="5244" w:type="dxa"/>
            <w:gridSpan w:val="5"/>
            <w:tcBorders>
              <w:left w:val="single" w:sz="4" w:space="0" w:color="auto"/>
            </w:tcBorders>
            <w:shd w:val="clear" w:color="auto" w:fill="1F3864" w:themeFill="accent1" w:themeFillShade="80"/>
          </w:tcPr>
          <w:p w14:paraId="458659D8" w14:textId="7B81C903" w:rsidR="00D20287" w:rsidRPr="00752399" w:rsidRDefault="00DB652D" w:rsidP="00587589">
            <w:pPr>
              <w:spacing w:before="0" w:after="60" w:line="240" w:lineRule="auto"/>
              <w:rPr>
                <w:b/>
                <w:bCs/>
                <w:color w:val="FFFFFF" w:themeColor="background1"/>
                <w:sz w:val="20"/>
                <w:szCs w:val="20"/>
              </w:rPr>
            </w:pPr>
            <w:r w:rsidRPr="00752399">
              <w:rPr>
                <w:b/>
                <w:bCs/>
                <w:color w:val="FFFFFF" w:themeColor="background1"/>
                <w:sz w:val="20"/>
                <w:szCs w:val="20"/>
              </w:rPr>
              <w:t>Core Training Modules</w:t>
            </w:r>
          </w:p>
        </w:tc>
      </w:tr>
      <w:tr w:rsidR="003A45C0" w:rsidRPr="00FE63A2" w14:paraId="58851783" w14:textId="77777777" w:rsidTr="00B24AD0">
        <w:tc>
          <w:tcPr>
            <w:tcW w:w="3833" w:type="dxa"/>
            <w:tcBorders>
              <w:top w:val="nil"/>
              <w:left w:val="single" w:sz="4" w:space="0" w:color="auto"/>
              <w:bottom w:val="single" w:sz="4" w:space="0" w:color="auto"/>
              <w:right w:val="single" w:sz="4" w:space="0" w:color="auto"/>
            </w:tcBorders>
          </w:tcPr>
          <w:p w14:paraId="5BAE1C66" w14:textId="77777777" w:rsidR="00D20287" w:rsidRPr="003556D8" w:rsidRDefault="00D20287" w:rsidP="00587589">
            <w:pPr>
              <w:spacing w:before="0" w:after="60" w:line="240" w:lineRule="auto"/>
              <w:rPr>
                <w:sz w:val="20"/>
                <w:szCs w:val="20"/>
              </w:rPr>
            </w:pPr>
          </w:p>
        </w:tc>
        <w:tc>
          <w:tcPr>
            <w:tcW w:w="1048" w:type="dxa"/>
            <w:shd w:val="clear" w:color="auto" w:fill="1F3864" w:themeFill="accent1" w:themeFillShade="80"/>
          </w:tcPr>
          <w:p w14:paraId="41845FC1"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Mental Health Literacy</w:t>
            </w:r>
          </w:p>
          <w:p w14:paraId="0E5A3BC5"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(n=72)</w:t>
            </w:r>
          </w:p>
        </w:tc>
        <w:tc>
          <w:tcPr>
            <w:tcW w:w="1049" w:type="dxa"/>
            <w:shd w:val="clear" w:color="auto" w:fill="1F3864" w:themeFill="accent1" w:themeFillShade="80"/>
          </w:tcPr>
          <w:p w14:paraId="36B3A113"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Building Capacity</w:t>
            </w:r>
          </w:p>
          <w:p w14:paraId="24372BB2"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(n=70)</w:t>
            </w:r>
          </w:p>
        </w:tc>
        <w:tc>
          <w:tcPr>
            <w:tcW w:w="1163" w:type="dxa"/>
            <w:shd w:val="clear" w:color="auto" w:fill="1F3864" w:themeFill="accent1" w:themeFillShade="80"/>
          </w:tcPr>
          <w:p w14:paraId="739424AD"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Supporting Need</w:t>
            </w:r>
          </w:p>
          <w:p w14:paraId="154FF8F6"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(n=69)</w:t>
            </w:r>
          </w:p>
        </w:tc>
        <w:tc>
          <w:tcPr>
            <w:tcW w:w="935" w:type="dxa"/>
            <w:shd w:val="clear" w:color="auto" w:fill="1F3864" w:themeFill="accent1" w:themeFillShade="80"/>
          </w:tcPr>
          <w:p w14:paraId="1B5BB6BB" w14:textId="77777777" w:rsidR="00DB652D"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 xml:space="preserve">Term 1 </w:t>
            </w:r>
          </w:p>
          <w:p w14:paraId="380EAF70" w14:textId="36F9771F"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CoP</w:t>
            </w:r>
          </w:p>
          <w:p w14:paraId="266D2CC3"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(n=69)</w:t>
            </w:r>
          </w:p>
        </w:tc>
        <w:tc>
          <w:tcPr>
            <w:tcW w:w="1049" w:type="dxa"/>
            <w:shd w:val="clear" w:color="auto" w:fill="1F3864" w:themeFill="accent1" w:themeFillShade="80"/>
          </w:tcPr>
          <w:p w14:paraId="455AFCD9"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Term 2 &amp; 3 CoP</w:t>
            </w:r>
          </w:p>
          <w:p w14:paraId="4EA2D9A9" w14:textId="77777777" w:rsidR="00D20287" w:rsidRPr="00752399" w:rsidRDefault="00D20287" w:rsidP="00587589">
            <w:pPr>
              <w:spacing w:before="0" w:after="60" w:line="240" w:lineRule="auto"/>
              <w:rPr>
                <w:b/>
                <w:bCs/>
                <w:color w:val="FFFFFF" w:themeColor="background1"/>
                <w:sz w:val="20"/>
                <w:szCs w:val="20"/>
              </w:rPr>
            </w:pPr>
            <w:r w:rsidRPr="00752399">
              <w:rPr>
                <w:b/>
                <w:bCs/>
                <w:color w:val="FFFFFF" w:themeColor="background1"/>
                <w:sz w:val="20"/>
                <w:szCs w:val="20"/>
              </w:rPr>
              <w:t>(n=69)</w:t>
            </w:r>
          </w:p>
        </w:tc>
      </w:tr>
      <w:tr w:rsidR="00D20287" w:rsidRPr="00FE63A2" w14:paraId="27EDB67E" w14:textId="77777777" w:rsidTr="003556D8">
        <w:tc>
          <w:tcPr>
            <w:tcW w:w="3833" w:type="dxa"/>
            <w:tcBorders>
              <w:top w:val="single" w:sz="4" w:space="0" w:color="auto"/>
            </w:tcBorders>
          </w:tcPr>
          <w:p w14:paraId="04E3E4BE" w14:textId="77777777" w:rsidR="00D20287" w:rsidRPr="00940AD7" w:rsidRDefault="00D20287" w:rsidP="00587589">
            <w:pPr>
              <w:spacing w:before="0" w:after="60" w:line="240" w:lineRule="auto"/>
              <w:rPr>
                <w:sz w:val="20"/>
                <w:szCs w:val="20"/>
              </w:rPr>
            </w:pPr>
            <w:r w:rsidRPr="00940AD7">
              <w:rPr>
                <w:sz w:val="20"/>
                <w:szCs w:val="20"/>
              </w:rPr>
              <w:t>Gave clarity to my role</w:t>
            </w:r>
          </w:p>
        </w:tc>
        <w:tc>
          <w:tcPr>
            <w:tcW w:w="1048" w:type="dxa"/>
          </w:tcPr>
          <w:p w14:paraId="35CB12EF" w14:textId="77777777" w:rsidR="00D20287" w:rsidRPr="00940AD7" w:rsidRDefault="00D20287" w:rsidP="00587589">
            <w:pPr>
              <w:spacing w:before="0" w:after="60" w:line="240" w:lineRule="auto"/>
              <w:rPr>
                <w:sz w:val="20"/>
                <w:szCs w:val="20"/>
              </w:rPr>
            </w:pPr>
            <w:r w:rsidRPr="00940AD7">
              <w:rPr>
                <w:sz w:val="20"/>
                <w:szCs w:val="20"/>
              </w:rPr>
              <w:t>86.0%</w:t>
            </w:r>
          </w:p>
        </w:tc>
        <w:tc>
          <w:tcPr>
            <w:tcW w:w="1049" w:type="dxa"/>
          </w:tcPr>
          <w:p w14:paraId="4AA2205B" w14:textId="77777777" w:rsidR="00D20287" w:rsidRPr="00940AD7" w:rsidRDefault="00D20287" w:rsidP="00587589">
            <w:pPr>
              <w:spacing w:before="0" w:after="60" w:line="240" w:lineRule="auto"/>
              <w:rPr>
                <w:sz w:val="20"/>
                <w:szCs w:val="20"/>
              </w:rPr>
            </w:pPr>
            <w:r w:rsidRPr="00940AD7">
              <w:rPr>
                <w:sz w:val="20"/>
                <w:szCs w:val="20"/>
              </w:rPr>
              <w:t>92.8%</w:t>
            </w:r>
          </w:p>
        </w:tc>
        <w:tc>
          <w:tcPr>
            <w:tcW w:w="1163" w:type="dxa"/>
          </w:tcPr>
          <w:p w14:paraId="48C0327A" w14:textId="77777777" w:rsidR="00D20287" w:rsidRPr="00940AD7" w:rsidRDefault="00D20287" w:rsidP="00587589">
            <w:pPr>
              <w:spacing w:before="0" w:after="60" w:line="240" w:lineRule="auto"/>
              <w:rPr>
                <w:sz w:val="20"/>
                <w:szCs w:val="20"/>
              </w:rPr>
            </w:pPr>
            <w:r w:rsidRPr="00940AD7">
              <w:rPr>
                <w:sz w:val="20"/>
                <w:szCs w:val="20"/>
              </w:rPr>
              <w:t>97.1%</w:t>
            </w:r>
          </w:p>
        </w:tc>
        <w:tc>
          <w:tcPr>
            <w:tcW w:w="935" w:type="dxa"/>
          </w:tcPr>
          <w:p w14:paraId="105D4FFC" w14:textId="77777777" w:rsidR="00D20287" w:rsidRPr="00940AD7" w:rsidRDefault="00D20287" w:rsidP="00587589">
            <w:pPr>
              <w:spacing w:before="0" w:after="60" w:line="240" w:lineRule="auto"/>
              <w:rPr>
                <w:sz w:val="20"/>
                <w:szCs w:val="20"/>
              </w:rPr>
            </w:pPr>
            <w:r w:rsidRPr="00940AD7">
              <w:rPr>
                <w:sz w:val="20"/>
                <w:szCs w:val="20"/>
              </w:rPr>
              <w:t>N/A</w:t>
            </w:r>
          </w:p>
        </w:tc>
        <w:tc>
          <w:tcPr>
            <w:tcW w:w="1049" w:type="dxa"/>
          </w:tcPr>
          <w:p w14:paraId="66D22BF8" w14:textId="77777777" w:rsidR="00D20287" w:rsidRPr="00940AD7" w:rsidRDefault="00D20287" w:rsidP="00587589">
            <w:pPr>
              <w:spacing w:before="0" w:after="60" w:line="240" w:lineRule="auto"/>
              <w:rPr>
                <w:sz w:val="20"/>
                <w:szCs w:val="20"/>
              </w:rPr>
            </w:pPr>
            <w:r w:rsidRPr="00940AD7">
              <w:rPr>
                <w:sz w:val="20"/>
                <w:szCs w:val="20"/>
              </w:rPr>
              <w:t>N/A</w:t>
            </w:r>
          </w:p>
        </w:tc>
      </w:tr>
      <w:tr w:rsidR="00D20287" w:rsidRPr="00FE63A2" w14:paraId="3B3198F1" w14:textId="77777777" w:rsidTr="003556D8">
        <w:tc>
          <w:tcPr>
            <w:tcW w:w="3833" w:type="dxa"/>
          </w:tcPr>
          <w:p w14:paraId="657EBABD" w14:textId="77777777" w:rsidR="00D20287" w:rsidRPr="00940AD7" w:rsidRDefault="00D20287" w:rsidP="00587589">
            <w:pPr>
              <w:spacing w:before="0" w:after="60" w:line="240" w:lineRule="auto"/>
              <w:rPr>
                <w:sz w:val="20"/>
                <w:szCs w:val="20"/>
              </w:rPr>
            </w:pPr>
            <w:r w:rsidRPr="00940AD7">
              <w:rPr>
                <w:sz w:val="20"/>
                <w:szCs w:val="20"/>
              </w:rPr>
              <w:t>Addressed the needs of my role</w:t>
            </w:r>
          </w:p>
        </w:tc>
        <w:tc>
          <w:tcPr>
            <w:tcW w:w="1048" w:type="dxa"/>
          </w:tcPr>
          <w:p w14:paraId="49CEE2FD" w14:textId="77777777" w:rsidR="00D20287" w:rsidRPr="00940AD7" w:rsidRDefault="00D20287" w:rsidP="00587589">
            <w:pPr>
              <w:spacing w:before="0" w:after="60" w:line="240" w:lineRule="auto"/>
              <w:rPr>
                <w:sz w:val="20"/>
                <w:szCs w:val="20"/>
              </w:rPr>
            </w:pPr>
            <w:r w:rsidRPr="00940AD7">
              <w:rPr>
                <w:sz w:val="20"/>
                <w:szCs w:val="20"/>
              </w:rPr>
              <w:t>90.3%</w:t>
            </w:r>
          </w:p>
        </w:tc>
        <w:tc>
          <w:tcPr>
            <w:tcW w:w="1049" w:type="dxa"/>
          </w:tcPr>
          <w:p w14:paraId="20E6E731" w14:textId="77777777" w:rsidR="00D20287" w:rsidRPr="00940AD7" w:rsidRDefault="00D20287" w:rsidP="00587589">
            <w:pPr>
              <w:spacing w:before="0" w:after="60" w:line="240" w:lineRule="auto"/>
              <w:rPr>
                <w:sz w:val="20"/>
                <w:szCs w:val="20"/>
              </w:rPr>
            </w:pPr>
            <w:r w:rsidRPr="00940AD7">
              <w:rPr>
                <w:sz w:val="20"/>
                <w:szCs w:val="20"/>
              </w:rPr>
              <w:t>91.3%</w:t>
            </w:r>
          </w:p>
        </w:tc>
        <w:tc>
          <w:tcPr>
            <w:tcW w:w="1163" w:type="dxa"/>
          </w:tcPr>
          <w:p w14:paraId="55401020" w14:textId="77777777" w:rsidR="00D20287" w:rsidRPr="00940AD7" w:rsidRDefault="00D20287" w:rsidP="00587589">
            <w:pPr>
              <w:spacing w:before="0" w:after="60" w:line="240" w:lineRule="auto"/>
              <w:rPr>
                <w:sz w:val="20"/>
                <w:szCs w:val="20"/>
              </w:rPr>
            </w:pPr>
            <w:r w:rsidRPr="00940AD7">
              <w:rPr>
                <w:sz w:val="20"/>
                <w:szCs w:val="20"/>
              </w:rPr>
              <w:t>98.6%</w:t>
            </w:r>
          </w:p>
        </w:tc>
        <w:tc>
          <w:tcPr>
            <w:tcW w:w="935" w:type="dxa"/>
          </w:tcPr>
          <w:p w14:paraId="15B786DA" w14:textId="77777777" w:rsidR="00D20287" w:rsidRPr="00940AD7" w:rsidRDefault="00D20287" w:rsidP="00587589">
            <w:pPr>
              <w:spacing w:before="0" w:after="60" w:line="240" w:lineRule="auto"/>
              <w:rPr>
                <w:sz w:val="20"/>
                <w:szCs w:val="20"/>
              </w:rPr>
            </w:pPr>
            <w:r w:rsidRPr="00940AD7">
              <w:rPr>
                <w:sz w:val="20"/>
                <w:szCs w:val="20"/>
              </w:rPr>
              <w:t>94.3%</w:t>
            </w:r>
          </w:p>
        </w:tc>
        <w:tc>
          <w:tcPr>
            <w:tcW w:w="1049" w:type="dxa"/>
          </w:tcPr>
          <w:p w14:paraId="3CBD09E6" w14:textId="77777777" w:rsidR="00D20287" w:rsidRPr="00940AD7" w:rsidRDefault="00D20287" w:rsidP="00587589">
            <w:pPr>
              <w:spacing w:before="0" w:after="60" w:line="240" w:lineRule="auto"/>
              <w:rPr>
                <w:sz w:val="20"/>
                <w:szCs w:val="20"/>
              </w:rPr>
            </w:pPr>
            <w:r w:rsidRPr="00940AD7">
              <w:rPr>
                <w:sz w:val="20"/>
                <w:szCs w:val="20"/>
              </w:rPr>
              <w:t>97.2%</w:t>
            </w:r>
          </w:p>
        </w:tc>
      </w:tr>
      <w:tr w:rsidR="00D20287" w:rsidRPr="00FE63A2" w14:paraId="60A07D72" w14:textId="77777777" w:rsidTr="003556D8">
        <w:tc>
          <w:tcPr>
            <w:tcW w:w="3833" w:type="dxa"/>
          </w:tcPr>
          <w:p w14:paraId="78C52DF7" w14:textId="77777777" w:rsidR="00D20287" w:rsidRPr="00940AD7" w:rsidRDefault="00D20287" w:rsidP="00587589">
            <w:pPr>
              <w:spacing w:before="0" w:after="60" w:line="240" w:lineRule="auto"/>
              <w:rPr>
                <w:sz w:val="20"/>
                <w:szCs w:val="20"/>
              </w:rPr>
            </w:pPr>
            <w:r w:rsidRPr="00940AD7">
              <w:rPr>
                <w:sz w:val="20"/>
                <w:szCs w:val="20"/>
              </w:rPr>
              <w:t>Gained knowledge about supporting a whole school approach / students with MHWB needs</w:t>
            </w:r>
          </w:p>
        </w:tc>
        <w:tc>
          <w:tcPr>
            <w:tcW w:w="1048" w:type="dxa"/>
          </w:tcPr>
          <w:p w14:paraId="3F814375" w14:textId="77777777" w:rsidR="00D20287" w:rsidRPr="00940AD7" w:rsidRDefault="00D20287" w:rsidP="00587589">
            <w:pPr>
              <w:spacing w:before="0" w:after="60" w:line="240" w:lineRule="auto"/>
              <w:rPr>
                <w:sz w:val="20"/>
                <w:szCs w:val="20"/>
              </w:rPr>
            </w:pPr>
            <w:r w:rsidRPr="00940AD7">
              <w:rPr>
                <w:sz w:val="20"/>
                <w:szCs w:val="20"/>
              </w:rPr>
              <w:t>100%</w:t>
            </w:r>
          </w:p>
        </w:tc>
        <w:tc>
          <w:tcPr>
            <w:tcW w:w="1049" w:type="dxa"/>
          </w:tcPr>
          <w:p w14:paraId="5D05BA8A" w14:textId="77777777" w:rsidR="00D20287" w:rsidRPr="00940AD7" w:rsidRDefault="00D20287" w:rsidP="00587589">
            <w:pPr>
              <w:spacing w:before="0" w:after="60" w:line="240" w:lineRule="auto"/>
              <w:rPr>
                <w:sz w:val="20"/>
                <w:szCs w:val="20"/>
              </w:rPr>
            </w:pPr>
            <w:r w:rsidRPr="00940AD7">
              <w:rPr>
                <w:sz w:val="20"/>
                <w:szCs w:val="20"/>
              </w:rPr>
              <w:t>95.6%</w:t>
            </w:r>
          </w:p>
        </w:tc>
        <w:tc>
          <w:tcPr>
            <w:tcW w:w="1163" w:type="dxa"/>
          </w:tcPr>
          <w:p w14:paraId="3FD23492" w14:textId="77777777" w:rsidR="00D20287" w:rsidRPr="00940AD7" w:rsidRDefault="00D20287" w:rsidP="00587589">
            <w:pPr>
              <w:spacing w:before="0" w:after="60" w:line="240" w:lineRule="auto"/>
              <w:rPr>
                <w:sz w:val="20"/>
                <w:szCs w:val="20"/>
              </w:rPr>
            </w:pPr>
            <w:r w:rsidRPr="00940AD7">
              <w:rPr>
                <w:sz w:val="20"/>
                <w:szCs w:val="20"/>
              </w:rPr>
              <w:t>97.2%</w:t>
            </w:r>
          </w:p>
        </w:tc>
        <w:tc>
          <w:tcPr>
            <w:tcW w:w="935" w:type="dxa"/>
          </w:tcPr>
          <w:p w14:paraId="7E37A937" w14:textId="77777777" w:rsidR="00D20287" w:rsidRPr="00940AD7" w:rsidRDefault="00D20287" w:rsidP="00587589">
            <w:pPr>
              <w:spacing w:before="0" w:after="60" w:line="240" w:lineRule="auto"/>
              <w:rPr>
                <w:sz w:val="20"/>
                <w:szCs w:val="20"/>
              </w:rPr>
            </w:pPr>
            <w:r w:rsidRPr="00940AD7">
              <w:rPr>
                <w:sz w:val="20"/>
                <w:szCs w:val="20"/>
              </w:rPr>
              <w:t>95.7%</w:t>
            </w:r>
          </w:p>
        </w:tc>
        <w:tc>
          <w:tcPr>
            <w:tcW w:w="1049" w:type="dxa"/>
          </w:tcPr>
          <w:p w14:paraId="38639D90" w14:textId="77777777" w:rsidR="00D20287" w:rsidRPr="00940AD7" w:rsidRDefault="00D20287" w:rsidP="00587589">
            <w:pPr>
              <w:spacing w:before="0" w:after="60" w:line="240" w:lineRule="auto"/>
              <w:rPr>
                <w:sz w:val="20"/>
                <w:szCs w:val="20"/>
              </w:rPr>
            </w:pPr>
            <w:r w:rsidRPr="00940AD7">
              <w:rPr>
                <w:sz w:val="20"/>
                <w:szCs w:val="20"/>
              </w:rPr>
              <w:t>95.6%</w:t>
            </w:r>
          </w:p>
        </w:tc>
      </w:tr>
      <w:tr w:rsidR="00D20287" w:rsidRPr="00FE63A2" w14:paraId="3F83BA25" w14:textId="77777777" w:rsidTr="003556D8">
        <w:tc>
          <w:tcPr>
            <w:tcW w:w="3833" w:type="dxa"/>
          </w:tcPr>
          <w:p w14:paraId="07F959FB" w14:textId="77777777" w:rsidR="00D20287" w:rsidRPr="00940AD7" w:rsidRDefault="00D20287" w:rsidP="00587589">
            <w:pPr>
              <w:spacing w:before="0" w:after="60" w:line="240" w:lineRule="auto"/>
              <w:rPr>
                <w:sz w:val="20"/>
                <w:szCs w:val="20"/>
              </w:rPr>
            </w:pPr>
            <w:r w:rsidRPr="00940AD7">
              <w:rPr>
                <w:sz w:val="20"/>
                <w:szCs w:val="20"/>
              </w:rPr>
              <w:t>Gained skills about supporting a whole school approach / supporting students with MHWB needs</w:t>
            </w:r>
          </w:p>
        </w:tc>
        <w:tc>
          <w:tcPr>
            <w:tcW w:w="1048" w:type="dxa"/>
          </w:tcPr>
          <w:p w14:paraId="03FDA451" w14:textId="77777777" w:rsidR="00D20287" w:rsidRPr="00940AD7" w:rsidRDefault="00D20287" w:rsidP="00587589">
            <w:pPr>
              <w:spacing w:before="0" w:after="60" w:line="240" w:lineRule="auto"/>
              <w:rPr>
                <w:sz w:val="20"/>
                <w:szCs w:val="20"/>
              </w:rPr>
            </w:pPr>
            <w:r w:rsidRPr="00940AD7">
              <w:rPr>
                <w:sz w:val="20"/>
                <w:szCs w:val="20"/>
              </w:rPr>
              <w:t>97.2%</w:t>
            </w:r>
          </w:p>
        </w:tc>
        <w:tc>
          <w:tcPr>
            <w:tcW w:w="1049" w:type="dxa"/>
          </w:tcPr>
          <w:p w14:paraId="34955865" w14:textId="77777777" w:rsidR="00D20287" w:rsidRPr="00940AD7" w:rsidRDefault="00D20287" w:rsidP="00587589">
            <w:pPr>
              <w:spacing w:before="0" w:after="60" w:line="240" w:lineRule="auto"/>
              <w:rPr>
                <w:sz w:val="20"/>
                <w:szCs w:val="20"/>
              </w:rPr>
            </w:pPr>
            <w:r w:rsidRPr="00940AD7">
              <w:rPr>
                <w:sz w:val="20"/>
                <w:szCs w:val="20"/>
              </w:rPr>
              <w:t>94.3%</w:t>
            </w:r>
          </w:p>
        </w:tc>
        <w:tc>
          <w:tcPr>
            <w:tcW w:w="1163" w:type="dxa"/>
          </w:tcPr>
          <w:p w14:paraId="606CF188" w14:textId="77777777" w:rsidR="00D20287" w:rsidRPr="00940AD7" w:rsidRDefault="00D20287" w:rsidP="00587589">
            <w:pPr>
              <w:spacing w:before="0" w:after="60" w:line="240" w:lineRule="auto"/>
              <w:rPr>
                <w:sz w:val="20"/>
                <w:szCs w:val="20"/>
              </w:rPr>
            </w:pPr>
            <w:r w:rsidRPr="00940AD7">
              <w:rPr>
                <w:sz w:val="20"/>
                <w:szCs w:val="20"/>
              </w:rPr>
              <w:t>98.6%</w:t>
            </w:r>
          </w:p>
        </w:tc>
        <w:tc>
          <w:tcPr>
            <w:tcW w:w="935" w:type="dxa"/>
          </w:tcPr>
          <w:p w14:paraId="4E7ADC40" w14:textId="77777777" w:rsidR="00D20287" w:rsidRPr="00940AD7" w:rsidRDefault="00D20287" w:rsidP="00587589">
            <w:pPr>
              <w:spacing w:before="0" w:after="60" w:line="240" w:lineRule="auto"/>
              <w:rPr>
                <w:sz w:val="20"/>
                <w:szCs w:val="20"/>
              </w:rPr>
            </w:pPr>
            <w:r w:rsidRPr="00940AD7">
              <w:rPr>
                <w:sz w:val="20"/>
                <w:szCs w:val="20"/>
              </w:rPr>
              <w:t>95.7%</w:t>
            </w:r>
          </w:p>
        </w:tc>
        <w:tc>
          <w:tcPr>
            <w:tcW w:w="1049" w:type="dxa"/>
          </w:tcPr>
          <w:p w14:paraId="5A606807" w14:textId="77777777" w:rsidR="00D20287" w:rsidRPr="00940AD7" w:rsidRDefault="00D20287" w:rsidP="00587589">
            <w:pPr>
              <w:spacing w:before="0" w:after="60" w:line="240" w:lineRule="auto"/>
              <w:rPr>
                <w:sz w:val="20"/>
                <w:szCs w:val="20"/>
              </w:rPr>
            </w:pPr>
            <w:r w:rsidRPr="00940AD7">
              <w:rPr>
                <w:sz w:val="20"/>
                <w:szCs w:val="20"/>
              </w:rPr>
              <w:t>95.6%</w:t>
            </w:r>
          </w:p>
        </w:tc>
      </w:tr>
      <w:tr w:rsidR="00D20287" w:rsidRPr="00FE63A2" w14:paraId="1E2AC660" w14:textId="77777777" w:rsidTr="003556D8">
        <w:tc>
          <w:tcPr>
            <w:tcW w:w="3833" w:type="dxa"/>
          </w:tcPr>
          <w:p w14:paraId="3B8902F8" w14:textId="77777777" w:rsidR="00D20287" w:rsidRPr="00940AD7" w:rsidRDefault="00D20287" w:rsidP="00587589">
            <w:pPr>
              <w:spacing w:before="0" w:after="60" w:line="240" w:lineRule="auto"/>
              <w:rPr>
                <w:sz w:val="20"/>
                <w:szCs w:val="20"/>
              </w:rPr>
            </w:pPr>
            <w:r w:rsidRPr="00940AD7">
              <w:rPr>
                <w:sz w:val="20"/>
                <w:szCs w:val="20"/>
              </w:rPr>
              <w:t>Increased confidence to undertake my role</w:t>
            </w:r>
          </w:p>
        </w:tc>
        <w:tc>
          <w:tcPr>
            <w:tcW w:w="1048" w:type="dxa"/>
          </w:tcPr>
          <w:p w14:paraId="1243C2A8" w14:textId="77777777" w:rsidR="00D20287" w:rsidRPr="00940AD7" w:rsidRDefault="00D20287" w:rsidP="00587589">
            <w:pPr>
              <w:spacing w:before="0" w:after="60" w:line="240" w:lineRule="auto"/>
              <w:rPr>
                <w:sz w:val="20"/>
                <w:szCs w:val="20"/>
              </w:rPr>
            </w:pPr>
            <w:r w:rsidRPr="00940AD7">
              <w:rPr>
                <w:sz w:val="20"/>
                <w:szCs w:val="20"/>
              </w:rPr>
              <w:t>95.8%</w:t>
            </w:r>
          </w:p>
        </w:tc>
        <w:tc>
          <w:tcPr>
            <w:tcW w:w="1049" w:type="dxa"/>
          </w:tcPr>
          <w:p w14:paraId="4C8F6359" w14:textId="77777777" w:rsidR="00D20287" w:rsidRPr="00940AD7" w:rsidRDefault="00D20287" w:rsidP="00587589">
            <w:pPr>
              <w:spacing w:before="0" w:after="60" w:line="240" w:lineRule="auto"/>
              <w:rPr>
                <w:sz w:val="20"/>
                <w:szCs w:val="20"/>
              </w:rPr>
            </w:pPr>
            <w:r w:rsidRPr="00940AD7">
              <w:rPr>
                <w:sz w:val="20"/>
                <w:szCs w:val="20"/>
              </w:rPr>
              <w:t>91.5%</w:t>
            </w:r>
          </w:p>
        </w:tc>
        <w:tc>
          <w:tcPr>
            <w:tcW w:w="1163" w:type="dxa"/>
          </w:tcPr>
          <w:p w14:paraId="33E32FA4" w14:textId="77777777" w:rsidR="00D20287" w:rsidRPr="00940AD7" w:rsidRDefault="00D20287" w:rsidP="00587589">
            <w:pPr>
              <w:spacing w:before="0" w:after="60" w:line="240" w:lineRule="auto"/>
              <w:rPr>
                <w:sz w:val="20"/>
                <w:szCs w:val="20"/>
              </w:rPr>
            </w:pPr>
            <w:r w:rsidRPr="00940AD7">
              <w:rPr>
                <w:sz w:val="20"/>
                <w:szCs w:val="20"/>
              </w:rPr>
              <w:t>97.1%</w:t>
            </w:r>
          </w:p>
        </w:tc>
        <w:tc>
          <w:tcPr>
            <w:tcW w:w="935" w:type="dxa"/>
          </w:tcPr>
          <w:p w14:paraId="2DA7660B" w14:textId="77777777" w:rsidR="00D20287" w:rsidRPr="00940AD7" w:rsidRDefault="00D20287" w:rsidP="00587589">
            <w:pPr>
              <w:spacing w:before="0" w:after="60" w:line="240" w:lineRule="auto"/>
              <w:rPr>
                <w:sz w:val="20"/>
                <w:szCs w:val="20"/>
              </w:rPr>
            </w:pPr>
            <w:r w:rsidRPr="00940AD7">
              <w:rPr>
                <w:sz w:val="20"/>
                <w:szCs w:val="20"/>
              </w:rPr>
              <w:t>92.8%</w:t>
            </w:r>
          </w:p>
        </w:tc>
        <w:tc>
          <w:tcPr>
            <w:tcW w:w="1049" w:type="dxa"/>
          </w:tcPr>
          <w:p w14:paraId="0A028812" w14:textId="77777777" w:rsidR="00D20287" w:rsidRPr="00940AD7" w:rsidRDefault="00D20287" w:rsidP="00587589">
            <w:pPr>
              <w:spacing w:before="0" w:after="60" w:line="240" w:lineRule="auto"/>
              <w:rPr>
                <w:sz w:val="20"/>
                <w:szCs w:val="20"/>
              </w:rPr>
            </w:pPr>
            <w:r w:rsidRPr="00940AD7">
              <w:rPr>
                <w:sz w:val="20"/>
                <w:szCs w:val="20"/>
              </w:rPr>
              <w:t>95.6%</w:t>
            </w:r>
          </w:p>
        </w:tc>
      </w:tr>
      <w:tr w:rsidR="00D20287" w:rsidRPr="00FE63A2" w14:paraId="4D65C9CC" w14:textId="77777777" w:rsidTr="003556D8">
        <w:tc>
          <w:tcPr>
            <w:tcW w:w="3833" w:type="dxa"/>
          </w:tcPr>
          <w:p w14:paraId="6A090E50" w14:textId="77777777" w:rsidR="00D20287" w:rsidRPr="00940AD7" w:rsidRDefault="00D20287" w:rsidP="00587589">
            <w:pPr>
              <w:spacing w:before="0" w:after="60" w:line="240" w:lineRule="auto"/>
              <w:rPr>
                <w:sz w:val="20"/>
                <w:szCs w:val="20"/>
              </w:rPr>
            </w:pPr>
            <w:r w:rsidRPr="00940AD7">
              <w:rPr>
                <w:sz w:val="20"/>
                <w:szCs w:val="20"/>
              </w:rPr>
              <w:t>Can apply learning from the program to my role</w:t>
            </w:r>
          </w:p>
        </w:tc>
        <w:tc>
          <w:tcPr>
            <w:tcW w:w="1048" w:type="dxa"/>
          </w:tcPr>
          <w:p w14:paraId="7877112A" w14:textId="77777777" w:rsidR="00D20287" w:rsidRPr="00940AD7" w:rsidRDefault="00D20287" w:rsidP="00587589">
            <w:pPr>
              <w:spacing w:before="0" w:after="60" w:line="240" w:lineRule="auto"/>
              <w:rPr>
                <w:sz w:val="20"/>
                <w:szCs w:val="20"/>
              </w:rPr>
            </w:pPr>
            <w:r w:rsidRPr="00940AD7">
              <w:rPr>
                <w:sz w:val="20"/>
                <w:szCs w:val="20"/>
              </w:rPr>
              <w:t>100%</w:t>
            </w:r>
          </w:p>
        </w:tc>
        <w:tc>
          <w:tcPr>
            <w:tcW w:w="1049" w:type="dxa"/>
          </w:tcPr>
          <w:p w14:paraId="0ADA6D00" w14:textId="77777777" w:rsidR="00D20287" w:rsidRPr="00940AD7" w:rsidRDefault="00D20287" w:rsidP="00587589">
            <w:pPr>
              <w:spacing w:before="0" w:after="60" w:line="240" w:lineRule="auto"/>
              <w:rPr>
                <w:sz w:val="20"/>
                <w:szCs w:val="20"/>
              </w:rPr>
            </w:pPr>
            <w:r w:rsidRPr="00940AD7">
              <w:rPr>
                <w:sz w:val="20"/>
                <w:szCs w:val="20"/>
              </w:rPr>
              <w:t>98.6%</w:t>
            </w:r>
          </w:p>
        </w:tc>
        <w:tc>
          <w:tcPr>
            <w:tcW w:w="1163" w:type="dxa"/>
          </w:tcPr>
          <w:p w14:paraId="78944C79" w14:textId="77777777" w:rsidR="00D20287" w:rsidRPr="00940AD7" w:rsidRDefault="00D20287" w:rsidP="00587589">
            <w:pPr>
              <w:spacing w:before="0" w:after="60" w:line="240" w:lineRule="auto"/>
              <w:rPr>
                <w:sz w:val="20"/>
                <w:szCs w:val="20"/>
              </w:rPr>
            </w:pPr>
            <w:r w:rsidRPr="00940AD7">
              <w:rPr>
                <w:sz w:val="20"/>
                <w:szCs w:val="20"/>
              </w:rPr>
              <w:t>N/A</w:t>
            </w:r>
          </w:p>
        </w:tc>
        <w:tc>
          <w:tcPr>
            <w:tcW w:w="935" w:type="dxa"/>
          </w:tcPr>
          <w:p w14:paraId="6C46B5FD" w14:textId="77777777" w:rsidR="00D20287" w:rsidRPr="00940AD7" w:rsidRDefault="00D20287" w:rsidP="00587589">
            <w:pPr>
              <w:spacing w:before="0" w:after="60" w:line="240" w:lineRule="auto"/>
              <w:rPr>
                <w:sz w:val="20"/>
                <w:szCs w:val="20"/>
              </w:rPr>
            </w:pPr>
            <w:r w:rsidRPr="00940AD7">
              <w:rPr>
                <w:sz w:val="20"/>
                <w:szCs w:val="20"/>
              </w:rPr>
              <w:t>95.7%</w:t>
            </w:r>
          </w:p>
        </w:tc>
        <w:tc>
          <w:tcPr>
            <w:tcW w:w="1049" w:type="dxa"/>
          </w:tcPr>
          <w:p w14:paraId="6FC0AACF" w14:textId="77777777" w:rsidR="00D20287" w:rsidRPr="00940AD7" w:rsidRDefault="00D20287" w:rsidP="00587589">
            <w:pPr>
              <w:spacing w:before="0" w:after="60" w:line="240" w:lineRule="auto"/>
              <w:rPr>
                <w:sz w:val="20"/>
                <w:szCs w:val="20"/>
              </w:rPr>
            </w:pPr>
            <w:r w:rsidRPr="00940AD7">
              <w:rPr>
                <w:sz w:val="20"/>
                <w:szCs w:val="20"/>
              </w:rPr>
              <w:t>95.6%</w:t>
            </w:r>
          </w:p>
        </w:tc>
      </w:tr>
      <w:bookmarkEnd w:id="65"/>
    </w:tbl>
    <w:p w14:paraId="5D13D47D" w14:textId="77777777" w:rsidR="002B1685" w:rsidRDefault="002B1685" w:rsidP="00FE63A2"/>
    <w:p w14:paraId="509E441E" w14:textId="5BEAE303" w:rsidR="00D20287" w:rsidRPr="00FE63A2" w:rsidRDefault="00D20287" w:rsidP="00FE63A2">
      <w:r w:rsidRPr="00FE63A2">
        <w:t>MHWCs from the 2022 cohort were asked to identify the CoP sessions that were most useful to their role as MHWC in the school</w:t>
      </w:r>
      <w:r w:rsidR="001F389F">
        <w:t xml:space="preserve"> (MHWC</w:t>
      </w:r>
      <w:r w:rsidR="00A61AB2">
        <w:t>s</w:t>
      </w:r>
      <w:r w:rsidR="001F389F">
        <w:t xml:space="preserve"> could choose more than one </w:t>
      </w:r>
      <w:r w:rsidR="00F04069">
        <w:t>response)</w:t>
      </w:r>
      <w:r w:rsidRPr="00FE63A2">
        <w:t xml:space="preserve">. </w:t>
      </w:r>
      <w:bookmarkStart w:id="67" w:name="_Hlk115345622"/>
      <w:r w:rsidRPr="00FE63A2">
        <w:t xml:space="preserve">Responses from </w:t>
      </w:r>
      <w:r w:rsidRPr="00FE63A2">
        <w:lastRenderedPageBreak/>
        <w:t xml:space="preserve">MHWCs confirmed that all sessions were useful. </w:t>
      </w:r>
      <w:r w:rsidR="00987C30">
        <w:t xml:space="preserve">Sessions identified </w:t>
      </w:r>
      <w:r w:rsidR="00A52E30">
        <w:t xml:space="preserve">as ‘most useful’ were </w:t>
      </w:r>
      <w:r w:rsidR="00C3103D">
        <w:t>‘</w:t>
      </w:r>
      <w:r w:rsidRPr="00FE63A2">
        <w:t>Challenging Behaviours</w:t>
      </w:r>
      <w:r w:rsidR="00C3103D">
        <w:t>’</w:t>
      </w:r>
      <w:r w:rsidRPr="00FE63A2">
        <w:t xml:space="preserve"> </w:t>
      </w:r>
      <w:r w:rsidR="00C141F2">
        <w:t>(</w:t>
      </w:r>
      <w:r w:rsidRPr="00FE63A2">
        <w:t>55.4% of respondents</w:t>
      </w:r>
      <w:r w:rsidR="00070458">
        <w:t>)</w:t>
      </w:r>
      <w:r w:rsidRPr="00FE63A2">
        <w:t xml:space="preserve">; </w:t>
      </w:r>
      <w:r w:rsidR="00C3103D">
        <w:t>‘</w:t>
      </w:r>
      <w:r w:rsidR="00070458">
        <w:t>Case Presentations</w:t>
      </w:r>
      <w:r w:rsidR="00C3103D">
        <w:t>’</w:t>
      </w:r>
      <w:r w:rsidR="00070458">
        <w:t xml:space="preserve"> (</w:t>
      </w:r>
      <w:r w:rsidRPr="00FE63A2">
        <w:t xml:space="preserve">50.0% </w:t>
      </w:r>
      <w:r w:rsidR="00070458">
        <w:t>of re</w:t>
      </w:r>
      <w:r w:rsidR="00B748C1">
        <w:t>sp</w:t>
      </w:r>
      <w:r w:rsidR="00070458">
        <w:t>ondents)</w:t>
      </w:r>
      <w:r w:rsidR="003E08CF">
        <w:t>;</w:t>
      </w:r>
      <w:r w:rsidR="00B748C1">
        <w:t xml:space="preserve"> </w:t>
      </w:r>
      <w:bookmarkEnd w:id="67"/>
      <w:r w:rsidR="00C3103D">
        <w:t>‘</w:t>
      </w:r>
      <w:r w:rsidRPr="00FE63A2">
        <w:t>Cultural Safety and Understanding</w:t>
      </w:r>
      <w:r w:rsidR="00C3103D">
        <w:t>’</w:t>
      </w:r>
      <w:r w:rsidRPr="00FE63A2">
        <w:t xml:space="preserve"> </w:t>
      </w:r>
      <w:r w:rsidR="00B701FB">
        <w:t xml:space="preserve">(39.2% of respondents); </w:t>
      </w:r>
      <w:r w:rsidR="00C3103D">
        <w:t>‘</w:t>
      </w:r>
      <w:r w:rsidRPr="00FE63A2">
        <w:t>Introduction to Case Presentations</w:t>
      </w:r>
      <w:r w:rsidR="00C3103D">
        <w:t>’</w:t>
      </w:r>
      <w:r w:rsidRPr="00FE63A2">
        <w:t xml:space="preserve"> </w:t>
      </w:r>
      <w:r w:rsidR="00D32AB9">
        <w:t>(39.2% of respondents)</w:t>
      </w:r>
      <w:r w:rsidR="00B701FB">
        <w:t>;</w:t>
      </w:r>
      <w:r w:rsidR="00D32AB9">
        <w:t xml:space="preserve"> </w:t>
      </w:r>
      <w:r w:rsidR="00D12BB8">
        <w:t>‘</w:t>
      </w:r>
      <w:r w:rsidRPr="00FE63A2">
        <w:t>Self Care</w:t>
      </w:r>
      <w:r w:rsidR="00D12BB8">
        <w:t>’</w:t>
      </w:r>
      <w:r w:rsidRPr="00FE63A2">
        <w:t xml:space="preserve"> </w:t>
      </w:r>
      <w:r w:rsidR="00B701FB">
        <w:t>(37.8% of respondents)</w:t>
      </w:r>
      <w:r w:rsidR="004148A9">
        <w:t xml:space="preserve">; </w:t>
      </w:r>
      <w:r w:rsidRPr="00FE63A2">
        <w:t xml:space="preserve">and </w:t>
      </w:r>
      <w:r w:rsidR="00D12BB8">
        <w:t>‘</w:t>
      </w:r>
      <w:r w:rsidRPr="00FE63A2">
        <w:t>Relationships Skills</w:t>
      </w:r>
      <w:r w:rsidR="00D12BB8">
        <w:t>’</w:t>
      </w:r>
      <w:r w:rsidRPr="00FE63A2">
        <w:t xml:space="preserve"> </w:t>
      </w:r>
      <w:r w:rsidR="007D699A">
        <w:t>(37.8% of respondents).</w:t>
      </w:r>
    </w:p>
    <w:p w14:paraId="62A808FD" w14:textId="77777777" w:rsidR="00D20287" w:rsidRPr="00FE63A2" w:rsidRDefault="00D20287" w:rsidP="00FE63A2"/>
    <w:p w14:paraId="636DC6CC" w14:textId="77777777" w:rsidR="00D20287" w:rsidRPr="00FE63A2" w:rsidRDefault="00D20287" w:rsidP="00FE63A2">
      <w:r w:rsidRPr="00FE63A2">
        <w:t>MHWCs provided examples of how they would immediately apply the learning from the core training program within their school. Responses covered the following key areas:</w:t>
      </w:r>
    </w:p>
    <w:p w14:paraId="057067BD" w14:textId="2E75C2BF" w:rsidR="00D20287" w:rsidRPr="00FE63A2" w:rsidRDefault="4441A6DC" w:rsidP="00C441F7">
      <w:pPr>
        <w:pStyle w:val="Bullet1"/>
        <w:numPr>
          <w:ilvl w:val="0"/>
          <w:numId w:val="13"/>
        </w:numPr>
      </w:pPr>
      <w:r>
        <w:t>Deliver PD to their school</w:t>
      </w:r>
      <w:r w:rsidR="004D56B8">
        <w:t>.</w:t>
      </w:r>
    </w:p>
    <w:p w14:paraId="44487927" w14:textId="76BCDBD8" w:rsidR="00D20287" w:rsidRPr="00FE63A2" w:rsidRDefault="4441A6DC" w:rsidP="00C441F7">
      <w:pPr>
        <w:pStyle w:val="Bullet1"/>
        <w:numPr>
          <w:ilvl w:val="0"/>
          <w:numId w:val="13"/>
        </w:numPr>
      </w:pPr>
      <w:r>
        <w:t>Reach out to other MHWCs to learn and collaborate</w:t>
      </w:r>
      <w:r w:rsidR="004D56B8">
        <w:t>.</w:t>
      </w:r>
    </w:p>
    <w:p w14:paraId="2B5CAF8D" w14:textId="464AF217" w:rsidR="00D20287" w:rsidRPr="00FE63A2" w:rsidRDefault="4441A6DC" w:rsidP="00C441F7">
      <w:pPr>
        <w:pStyle w:val="Bullet1"/>
        <w:numPr>
          <w:ilvl w:val="0"/>
          <w:numId w:val="13"/>
        </w:numPr>
      </w:pPr>
      <w:r>
        <w:t>Review of consent and privacy practices</w:t>
      </w:r>
      <w:r w:rsidR="00022C63">
        <w:t>.</w:t>
      </w:r>
    </w:p>
    <w:p w14:paraId="1DC77AA8" w14:textId="77777777" w:rsidR="00D20287" w:rsidRPr="00FE63A2" w:rsidRDefault="4441A6DC" w:rsidP="00C441F7">
      <w:pPr>
        <w:pStyle w:val="Bullet1"/>
        <w:numPr>
          <w:ilvl w:val="0"/>
          <w:numId w:val="13"/>
        </w:numPr>
      </w:pPr>
      <w:r>
        <w:t>Review of referral processes and documentation.</w:t>
      </w:r>
    </w:p>
    <w:p w14:paraId="08B94EFC" w14:textId="77777777" w:rsidR="00D20287" w:rsidRPr="00FE63A2" w:rsidRDefault="00D20287" w:rsidP="00FE63A2"/>
    <w:p w14:paraId="530A5D65" w14:textId="1BB4971B" w:rsidR="00D20287" w:rsidRPr="00FE63A2" w:rsidRDefault="00D20287" w:rsidP="00FE63A2">
      <w:r w:rsidRPr="00FE63A2">
        <w:t xml:space="preserve">At the conclusion of the initial core training program, MHWCs from the 2022 cohort were asked to identify the main barriers and </w:t>
      </w:r>
      <w:r w:rsidR="0086095D">
        <w:t>enabler</w:t>
      </w:r>
      <w:r w:rsidRPr="00FE63A2">
        <w:t xml:space="preserve">s to applying their learning </w:t>
      </w:r>
      <w:r w:rsidR="00553700" w:rsidRPr="00FE63A2">
        <w:t>within their school</w:t>
      </w:r>
      <w:r w:rsidRPr="00FE63A2">
        <w:t xml:space="preserve">. Responses highlighted early challenges with role implementation: 47.8% of respondents indicated holding multiple roles within the school was the main barrier </w:t>
      </w:r>
      <w:r w:rsidR="00553700" w:rsidRPr="00FE63A2">
        <w:t xml:space="preserve">to application of learning </w:t>
      </w:r>
      <w:r w:rsidRPr="00FE63A2">
        <w:t xml:space="preserve">and 30.4% identified lack of time as the main barrier. The main factors identified as facilitating early implementation included leadership support (85.5% of respondents) and staff support (66.7% of respondents). </w:t>
      </w:r>
    </w:p>
    <w:p w14:paraId="4FADD531" w14:textId="77777777" w:rsidR="00D20287" w:rsidRPr="00FE63A2" w:rsidRDefault="00D20287" w:rsidP="00FE63A2"/>
    <w:p w14:paraId="5AD8890C" w14:textId="6A2A3CFA" w:rsidR="00D20287" w:rsidRPr="00FE63A2" w:rsidRDefault="00D20287" w:rsidP="00FE63A2">
      <w:r w:rsidRPr="00FE63A2">
        <w:t xml:space="preserve">As part of the Term 1 training feedback, MHWCs </w:t>
      </w:r>
      <w:r w:rsidR="008F258C" w:rsidRPr="00FE63A2">
        <w:t xml:space="preserve">made suggestions about </w:t>
      </w:r>
      <w:r w:rsidR="003C7C48" w:rsidRPr="00FE63A2">
        <w:t>additional content</w:t>
      </w:r>
      <w:r w:rsidR="008F258C" w:rsidRPr="00FE63A2">
        <w:t xml:space="preserve"> </w:t>
      </w:r>
      <w:r w:rsidR="003C7C48" w:rsidRPr="00FE63A2">
        <w:t xml:space="preserve">they would like included </w:t>
      </w:r>
      <w:r w:rsidR="008F258C" w:rsidRPr="00FE63A2">
        <w:t xml:space="preserve">in the training program </w:t>
      </w:r>
      <w:r w:rsidR="003C7C48" w:rsidRPr="00FE63A2">
        <w:t>to</w:t>
      </w:r>
      <w:r w:rsidR="008F258C" w:rsidRPr="00FE63A2">
        <w:t xml:space="preserve"> support their role. </w:t>
      </w:r>
      <w:r w:rsidRPr="00FE63A2">
        <w:t>Based on MHWC responses</w:t>
      </w:r>
      <w:r w:rsidR="008F258C" w:rsidRPr="00FE63A2">
        <w:t>,</w:t>
      </w:r>
      <w:r w:rsidRPr="00FE63A2">
        <w:t xml:space="preserve"> content was tailored for the Community of Practice program including provision of the following:</w:t>
      </w:r>
    </w:p>
    <w:p w14:paraId="400E7FCE" w14:textId="6C451A1A" w:rsidR="00D20287" w:rsidRPr="00FE63A2" w:rsidRDefault="4441A6DC" w:rsidP="00C441F7">
      <w:pPr>
        <w:pStyle w:val="Bullet1"/>
        <w:numPr>
          <w:ilvl w:val="0"/>
          <w:numId w:val="27"/>
        </w:numPr>
      </w:pPr>
      <w:r>
        <w:t>Practical resources, templates, and actionable steps that MHWCs could draw from</w:t>
      </w:r>
      <w:r w:rsidR="002A6387">
        <w:t>.</w:t>
      </w:r>
    </w:p>
    <w:p w14:paraId="0749D1A3" w14:textId="3207370E" w:rsidR="00D20287" w:rsidRPr="00FE63A2" w:rsidRDefault="4441A6DC" w:rsidP="00C441F7">
      <w:pPr>
        <w:pStyle w:val="Bullet1"/>
        <w:numPr>
          <w:ilvl w:val="0"/>
          <w:numId w:val="27"/>
        </w:numPr>
      </w:pPr>
      <w:r>
        <w:t>Peer support discussions with other MHWCs via the Communities of Practice</w:t>
      </w:r>
      <w:r w:rsidR="002A6387">
        <w:t>.</w:t>
      </w:r>
      <w:r>
        <w:t xml:space="preserve">  </w:t>
      </w:r>
    </w:p>
    <w:p w14:paraId="35FC1EDA" w14:textId="59D7E53B" w:rsidR="00D20287" w:rsidRPr="00FE63A2" w:rsidRDefault="4441A6DC" w:rsidP="00C441F7">
      <w:pPr>
        <w:pStyle w:val="Bullet1"/>
        <w:numPr>
          <w:ilvl w:val="0"/>
          <w:numId w:val="27"/>
        </w:numPr>
      </w:pPr>
      <w:r>
        <w:t>Sessions on school refusal and student mental health issues, including self-harm and suicide risk</w:t>
      </w:r>
      <w:r w:rsidR="002A6387">
        <w:t>.</w:t>
      </w:r>
    </w:p>
    <w:p w14:paraId="2438535C" w14:textId="7DF52CE3" w:rsidR="00D20287" w:rsidRPr="00FE63A2" w:rsidRDefault="4441A6DC" w:rsidP="00C441F7">
      <w:pPr>
        <w:pStyle w:val="Bullet1"/>
        <w:numPr>
          <w:ilvl w:val="0"/>
          <w:numId w:val="27"/>
        </w:numPr>
      </w:pPr>
      <w:r>
        <w:t>Information on engaging and working with external mental health services</w:t>
      </w:r>
      <w:r w:rsidR="76AE137F">
        <w:t>.</w:t>
      </w:r>
    </w:p>
    <w:p w14:paraId="7D62E492" w14:textId="77777777" w:rsidR="00D20287" w:rsidRPr="00FE63A2" w:rsidRDefault="00D20287" w:rsidP="00FE63A2"/>
    <w:p w14:paraId="5F07C883" w14:textId="6AC48146" w:rsidR="00587589" w:rsidRPr="00FE63A2" w:rsidRDefault="00587589" w:rsidP="00C441F7">
      <w:pPr>
        <w:pStyle w:val="Heading4"/>
        <w:numPr>
          <w:ilvl w:val="0"/>
          <w:numId w:val="5"/>
        </w:numPr>
        <w:ind w:left="426" w:hanging="426"/>
      </w:pPr>
      <w:r>
        <w:t xml:space="preserve">Staff </w:t>
      </w:r>
      <w:r w:rsidR="00767098">
        <w:t>t</w:t>
      </w:r>
      <w:r>
        <w:t>rainee</w:t>
      </w:r>
      <w:r w:rsidRPr="00FE63A2">
        <w:t xml:space="preserve"> </w:t>
      </w:r>
      <w:r w:rsidR="00767098">
        <w:t>f</w:t>
      </w:r>
      <w:r w:rsidRPr="00FE63A2">
        <w:t>eedback</w:t>
      </w:r>
      <w:r>
        <w:t xml:space="preserve"> (2022 </w:t>
      </w:r>
      <w:r w:rsidR="00767098">
        <w:t>c</w:t>
      </w:r>
      <w:r>
        <w:t>ohort)</w:t>
      </w:r>
    </w:p>
    <w:p w14:paraId="031F7F1D" w14:textId="77777777" w:rsidR="00587589" w:rsidRDefault="00587589" w:rsidP="00FE63A2"/>
    <w:p w14:paraId="55E7B3E4" w14:textId="634549BD" w:rsidR="00D20287" w:rsidRPr="00FE63A2" w:rsidRDefault="00D20287" w:rsidP="00FE63A2">
      <w:r w:rsidRPr="00FE63A2">
        <w:t xml:space="preserve">A total of 180 staff trainees accompanied their school’s new MHWC to the core training modules (Mental Health Literacy, Building Capacity, Supporting Need) in </w:t>
      </w:r>
      <w:r w:rsidR="00FE66DB">
        <w:t>T</w:t>
      </w:r>
      <w:r w:rsidRPr="00FE63A2">
        <w:t>erm 1, 2022. Staff members who attended training were primarily classroom teachers (37.8%), principals or assistant principals (26.1%) or other wellbeing staff (12.8%). From this group of trainees, 92 (51.1%) completed the training feedback survey. Results</w:t>
      </w:r>
      <w:r w:rsidR="00587589">
        <w:t xml:space="preserve"> detailed i</w:t>
      </w:r>
      <w:r w:rsidR="00AC05F8">
        <w:t xml:space="preserve">n Table 5 </w:t>
      </w:r>
      <w:r w:rsidRPr="00FE63A2">
        <w:t>indicate the training program strongly supported the trainee in both (a) understanding and facilitating the role of the MHWC and (b) building knowledge and skills about developing a whole school approach to mental health and wellbeing and supporting students with mental health and wellbeing needs.</w:t>
      </w:r>
    </w:p>
    <w:p w14:paraId="34ED1F99" w14:textId="77777777" w:rsidR="00D20287" w:rsidRPr="00FE63A2" w:rsidRDefault="00D20287" w:rsidP="00FE63A2"/>
    <w:p w14:paraId="7573A011" w14:textId="77777777" w:rsidR="00825CD7" w:rsidRDefault="00825CD7">
      <w:pPr>
        <w:rPr>
          <w:rFonts w:eastAsia="Arial Unicode MS" w:cs="Open Sans Light"/>
          <w:bCs/>
          <w:iCs/>
          <w:color w:val="1F3864" w:themeColor="accent1" w:themeShade="80"/>
          <w:sz w:val="20"/>
          <w:szCs w:val="22"/>
        </w:rPr>
      </w:pPr>
      <w:r>
        <w:br w:type="page"/>
      </w:r>
    </w:p>
    <w:p w14:paraId="74CD08A5" w14:textId="64CA0DA3" w:rsidR="0081760F" w:rsidRDefault="00CC2848" w:rsidP="00587A9D">
      <w:pPr>
        <w:pStyle w:val="Caption"/>
      </w:pPr>
      <w:bookmarkStart w:id="68" w:name="_Toc134803762"/>
      <w:r>
        <w:lastRenderedPageBreak/>
        <w:t xml:space="preserve">Table </w:t>
      </w:r>
      <w:r>
        <w:fldChar w:fldCharType="begin"/>
      </w:r>
      <w:r>
        <w:instrText>SEQ Table \* ARABIC</w:instrText>
      </w:r>
      <w:r>
        <w:fldChar w:fldCharType="separate"/>
      </w:r>
      <w:r w:rsidR="00587A9D">
        <w:rPr>
          <w:noProof/>
        </w:rPr>
        <w:t>5</w:t>
      </w:r>
      <w:r>
        <w:fldChar w:fldCharType="end"/>
      </w:r>
      <w:r>
        <w:t xml:space="preserve">: </w:t>
      </w:r>
      <w:r w:rsidRPr="005F1D7E">
        <w:t xml:space="preserve">Proportion staff trainees who agreed (somewhat agree/agree/strongly agree) with each item for each core training </w:t>
      </w:r>
      <w:bookmarkEnd w:id="68"/>
      <w:r w:rsidR="00192614" w:rsidRPr="005F1D7E">
        <w:t>module.</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0"/>
        <w:gridCol w:w="1276"/>
        <w:gridCol w:w="1134"/>
        <w:gridCol w:w="1275"/>
      </w:tblGrid>
      <w:tr w:rsidR="00D20287" w:rsidRPr="00FE63A2" w14:paraId="5AC605A1" w14:textId="77777777" w:rsidTr="00085FC9">
        <w:tc>
          <w:tcPr>
            <w:tcW w:w="5390" w:type="dxa"/>
            <w:shd w:val="clear" w:color="auto" w:fill="002060"/>
            <w:tcMar>
              <w:top w:w="0" w:type="dxa"/>
              <w:left w:w="57" w:type="dxa"/>
              <w:bottom w:w="0" w:type="dxa"/>
              <w:right w:w="57" w:type="dxa"/>
            </w:tcMar>
          </w:tcPr>
          <w:p w14:paraId="064EFC0E" w14:textId="77777777" w:rsidR="00D20287" w:rsidRPr="00223C69" w:rsidRDefault="00D20287" w:rsidP="00587589">
            <w:pPr>
              <w:spacing w:after="60"/>
              <w:rPr>
                <w:szCs w:val="22"/>
              </w:rPr>
            </w:pPr>
            <w:bookmarkStart w:id="69" w:name="_Hlk125552252"/>
          </w:p>
        </w:tc>
        <w:tc>
          <w:tcPr>
            <w:tcW w:w="1276" w:type="dxa"/>
            <w:shd w:val="clear" w:color="auto" w:fill="002060"/>
            <w:tcMar>
              <w:top w:w="0" w:type="dxa"/>
              <w:left w:w="57" w:type="dxa"/>
              <w:bottom w:w="0" w:type="dxa"/>
              <w:right w:w="57" w:type="dxa"/>
            </w:tcMar>
            <w:hideMark/>
          </w:tcPr>
          <w:p w14:paraId="1F2863E1" w14:textId="77777777" w:rsidR="00D20287" w:rsidRPr="00223C69" w:rsidRDefault="00D20287" w:rsidP="00587589">
            <w:pPr>
              <w:spacing w:after="60"/>
              <w:rPr>
                <w:b/>
                <w:bCs/>
                <w:szCs w:val="22"/>
              </w:rPr>
            </w:pPr>
            <w:r w:rsidRPr="00223C69">
              <w:rPr>
                <w:b/>
                <w:bCs/>
                <w:szCs w:val="22"/>
              </w:rPr>
              <w:t>Mental Health Literacy</w:t>
            </w:r>
          </w:p>
          <w:p w14:paraId="6B8C6A74" w14:textId="77777777" w:rsidR="00D20287" w:rsidRPr="00223C69" w:rsidRDefault="00D20287" w:rsidP="00587589">
            <w:pPr>
              <w:spacing w:after="60"/>
              <w:rPr>
                <w:b/>
                <w:bCs/>
                <w:szCs w:val="22"/>
              </w:rPr>
            </w:pPr>
            <w:r w:rsidRPr="00223C69">
              <w:rPr>
                <w:b/>
                <w:bCs/>
                <w:szCs w:val="22"/>
              </w:rPr>
              <w:t>(n=92)</w:t>
            </w:r>
          </w:p>
        </w:tc>
        <w:tc>
          <w:tcPr>
            <w:tcW w:w="1134" w:type="dxa"/>
            <w:shd w:val="clear" w:color="auto" w:fill="002060"/>
            <w:tcMar>
              <w:top w:w="0" w:type="dxa"/>
              <w:left w:w="57" w:type="dxa"/>
              <w:bottom w:w="0" w:type="dxa"/>
              <w:right w:w="57" w:type="dxa"/>
            </w:tcMar>
            <w:hideMark/>
          </w:tcPr>
          <w:p w14:paraId="04DCDB6E" w14:textId="77777777" w:rsidR="00D20287" w:rsidRPr="00223C69" w:rsidRDefault="00D20287" w:rsidP="00587589">
            <w:pPr>
              <w:spacing w:after="60"/>
              <w:rPr>
                <w:b/>
                <w:bCs/>
                <w:szCs w:val="22"/>
              </w:rPr>
            </w:pPr>
            <w:r w:rsidRPr="00223C69">
              <w:rPr>
                <w:b/>
                <w:bCs/>
                <w:szCs w:val="22"/>
              </w:rPr>
              <w:t>Building Capacity</w:t>
            </w:r>
          </w:p>
          <w:p w14:paraId="27DAC508" w14:textId="77777777" w:rsidR="00D20287" w:rsidRPr="00223C69" w:rsidRDefault="00D20287" w:rsidP="00587589">
            <w:pPr>
              <w:spacing w:after="60"/>
              <w:rPr>
                <w:b/>
                <w:bCs/>
                <w:szCs w:val="22"/>
              </w:rPr>
            </w:pPr>
            <w:r w:rsidRPr="00223C69">
              <w:rPr>
                <w:b/>
                <w:bCs/>
                <w:szCs w:val="22"/>
              </w:rPr>
              <w:t>(n=92)</w:t>
            </w:r>
          </w:p>
        </w:tc>
        <w:tc>
          <w:tcPr>
            <w:tcW w:w="1275" w:type="dxa"/>
            <w:shd w:val="clear" w:color="auto" w:fill="002060"/>
            <w:tcMar>
              <w:top w:w="0" w:type="dxa"/>
              <w:left w:w="57" w:type="dxa"/>
              <w:bottom w:w="0" w:type="dxa"/>
              <w:right w:w="57" w:type="dxa"/>
            </w:tcMar>
            <w:hideMark/>
          </w:tcPr>
          <w:p w14:paraId="0EC594FB" w14:textId="77777777" w:rsidR="00D20287" w:rsidRPr="00223C69" w:rsidRDefault="00D20287" w:rsidP="00587589">
            <w:pPr>
              <w:spacing w:after="60"/>
              <w:rPr>
                <w:b/>
                <w:bCs/>
                <w:szCs w:val="22"/>
              </w:rPr>
            </w:pPr>
            <w:r w:rsidRPr="00223C69">
              <w:rPr>
                <w:b/>
                <w:bCs/>
                <w:szCs w:val="22"/>
              </w:rPr>
              <w:t>Supporting Need</w:t>
            </w:r>
          </w:p>
          <w:p w14:paraId="4CF12930" w14:textId="77777777" w:rsidR="00D20287" w:rsidRPr="00223C69" w:rsidRDefault="00D20287" w:rsidP="00587589">
            <w:pPr>
              <w:spacing w:after="60"/>
              <w:rPr>
                <w:b/>
                <w:bCs/>
                <w:szCs w:val="22"/>
              </w:rPr>
            </w:pPr>
            <w:r w:rsidRPr="00223C69">
              <w:rPr>
                <w:b/>
                <w:bCs/>
                <w:szCs w:val="22"/>
              </w:rPr>
              <w:t>(n=77)</w:t>
            </w:r>
          </w:p>
        </w:tc>
      </w:tr>
      <w:tr w:rsidR="00D20287" w:rsidRPr="00FE63A2" w14:paraId="10B6DADB" w14:textId="77777777" w:rsidTr="00085FC9">
        <w:trPr>
          <w:trHeight w:val="205"/>
        </w:trPr>
        <w:tc>
          <w:tcPr>
            <w:tcW w:w="5390" w:type="dxa"/>
            <w:tcMar>
              <w:top w:w="0" w:type="dxa"/>
              <w:left w:w="57" w:type="dxa"/>
              <w:bottom w:w="0" w:type="dxa"/>
              <w:right w:w="57" w:type="dxa"/>
            </w:tcMar>
          </w:tcPr>
          <w:p w14:paraId="79D2E09B" w14:textId="340DDCA4" w:rsidR="00D20287" w:rsidRPr="00223C69" w:rsidRDefault="00C564D6" w:rsidP="00587589">
            <w:pPr>
              <w:spacing w:after="60"/>
              <w:rPr>
                <w:szCs w:val="22"/>
              </w:rPr>
            </w:pPr>
            <w:r w:rsidRPr="00223C69">
              <w:rPr>
                <w:szCs w:val="22"/>
              </w:rPr>
              <w:t>Was relevant</w:t>
            </w:r>
            <w:r w:rsidR="00D20287" w:rsidRPr="00223C69">
              <w:rPr>
                <w:szCs w:val="22"/>
              </w:rPr>
              <w:t xml:space="preserve"> to my role at my school</w:t>
            </w:r>
          </w:p>
        </w:tc>
        <w:tc>
          <w:tcPr>
            <w:tcW w:w="1276" w:type="dxa"/>
            <w:tcMar>
              <w:top w:w="0" w:type="dxa"/>
              <w:left w:w="57" w:type="dxa"/>
              <w:bottom w:w="0" w:type="dxa"/>
              <w:right w:w="57" w:type="dxa"/>
            </w:tcMar>
            <w:hideMark/>
          </w:tcPr>
          <w:p w14:paraId="29FF8276" w14:textId="77777777" w:rsidR="00D20287" w:rsidRPr="00223C69" w:rsidRDefault="00D20287" w:rsidP="00587589">
            <w:pPr>
              <w:spacing w:after="60"/>
              <w:rPr>
                <w:szCs w:val="22"/>
              </w:rPr>
            </w:pPr>
            <w:r w:rsidRPr="00223C69">
              <w:rPr>
                <w:szCs w:val="22"/>
              </w:rPr>
              <w:t>97.8%</w:t>
            </w:r>
          </w:p>
        </w:tc>
        <w:tc>
          <w:tcPr>
            <w:tcW w:w="1134" w:type="dxa"/>
            <w:tcMar>
              <w:top w:w="0" w:type="dxa"/>
              <w:left w:w="57" w:type="dxa"/>
              <w:bottom w:w="0" w:type="dxa"/>
              <w:right w:w="57" w:type="dxa"/>
            </w:tcMar>
            <w:hideMark/>
          </w:tcPr>
          <w:p w14:paraId="4A3CAEED" w14:textId="77777777" w:rsidR="00D20287" w:rsidRPr="00223C69" w:rsidRDefault="00D20287" w:rsidP="00587589">
            <w:pPr>
              <w:spacing w:after="60"/>
              <w:rPr>
                <w:szCs w:val="22"/>
              </w:rPr>
            </w:pPr>
            <w:r w:rsidRPr="00223C69">
              <w:rPr>
                <w:szCs w:val="22"/>
              </w:rPr>
              <w:t>97.8%</w:t>
            </w:r>
          </w:p>
        </w:tc>
        <w:tc>
          <w:tcPr>
            <w:tcW w:w="1275" w:type="dxa"/>
            <w:tcMar>
              <w:top w:w="0" w:type="dxa"/>
              <w:left w:w="57" w:type="dxa"/>
              <w:bottom w:w="0" w:type="dxa"/>
              <w:right w:w="57" w:type="dxa"/>
            </w:tcMar>
            <w:hideMark/>
          </w:tcPr>
          <w:p w14:paraId="150F8D92" w14:textId="77777777" w:rsidR="00D20287" w:rsidRPr="00223C69" w:rsidRDefault="00D20287" w:rsidP="00587589">
            <w:pPr>
              <w:spacing w:after="60"/>
              <w:rPr>
                <w:szCs w:val="22"/>
              </w:rPr>
            </w:pPr>
            <w:r w:rsidRPr="00223C69">
              <w:rPr>
                <w:szCs w:val="22"/>
              </w:rPr>
              <w:t>98.7%</w:t>
            </w:r>
          </w:p>
        </w:tc>
      </w:tr>
      <w:tr w:rsidR="00D20287" w:rsidRPr="00FE63A2" w14:paraId="2057B905" w14:textId="77777777" w:rsidTr="00085FC9">
        <w:tc>
          <w:tcPr>
            <w:tcW w:w="5390" w:type="dxa"/>
            <w:tcMar>
              <w:top w:w="0" w:type="dxa"/>
              <w:left w:w="57" w:type="dxa"/>
              <w:bottom w:w="0" w:type="dxa"/>
              <w:right w:w="57" w:type="dxa"/>
            </w:tcMar>
          </w:tcPr>
          <w:p w14:paraId="51F6BB9B" w14:textId="52AFA30F" w:rsidR="00D20287" w:rsidRPr="00223C69" w:rsidRDefault="00C564D6" w:rsidP="00587589">
            <w:pPr>
              <w:spacing w:after="60"/>
              <w:rPr>
                <w:szCs w:val="22"/>
              </w:rPr>
            </w:pPr>
            <w:r w:rsidRPr="00223C69">
              <w:rPr>
                <w:szCs w:val="22"/>
              </w:rPr>
              <w:t>Helped me to understand the role of the MHWC in our school</w:t>
            </w:r>
          </w:p>
        </w:tc>
        <w:tc>
          <w:tcPr>
            <w:tcW w:w="1276" w:type="dxa"/>
            <w:tcMar>
              <w:top w:w="0" w:type="dxa"/>
              <w:left w:w="57" w:type="dxa"/>
              <w:bottom w:w="0" w:type="dxa"/>
              <w:right w:w="57" w:type="dxa"/>
            </w:tcMar>
            <w:hideMark/>
          </w:tcPr>
          <w:p w14:paraId="0187FE0E" w14:textId="77777777" w:rsidR="00D20287" w:rsidRPr="00223C69" w:rsidRDefault="00D20287" w:rsidP="00587589">
            <w:pPr>
              <w:spacing w:after="60"/>
              <w:rPr>
                <w:szCs w:val="22"/>
              </w:rPr>
            </w:pPr>
            <w:r w:rsidRPr="00223C69">
              <w:rPr>
                <w:szCs w:val="22"/>
              </w:rPr>
              <w:t>N/A</w:t>
            </w:r>
          </w:p>
        </w:tc>
        <w:tc>
          <w:tcPr>
            <w:tcW w:w="1134" w:type="dxa"/>
            <w:tcMar>
              <w:top w:w="0" w:type="dxa"/>
              <w:left w:w="57" w:type="dxa"/>
              <w:bottom w:w="0" w:type="dxa"/>
              <w:right w:w="57" w:type="dxa"/>
            </w:tcMar>
            <w:hideMark/>
          </w:tcPr>
          <w:p w14:paraId="592A2345" w14:textId="77777777" w:rsidR="00D20287" w:rsidRPr="00223C69" w:rsidRDefault="00D20287" w:rsidP="00587589">
            <w:pPr>
              <w:spacing w:after="60"/>
              <w:rPr>
                <w:szCs w:val="22"/>
              </w:rPr>
            </w:pPr>
            <w:r w:rsidRPr="00223C69">
              <w:rPr>
                <w:szCs w:val="22"/>
              </w:rPr>
              <w:t>96.7%</w:t>
            </w:r>
          </w:p>
        </w:tc>
        <w:tc>
          <w:tcPr>
            <w:tcW w:w="1275" w:type="dxa"/>
            <w:tcMar>
              <w:top w:w="0" w:type="dxa"/>
              <w:left w:w="57" w:type="dxa"/>
              <w:bottom w:w="0" w:type="dxa"/>
              <w:right w:w="57" w:type="dxa"/>
            </w:tcMar>
            <w:hideMark/>
          </w:tcPr>
          <w:p w14:paraId="4097F325" w14:textId="77777777" w:rsidR="00D20287" w:rsidRPr="00223C69" w:rsidRDefault="00D20287" w:rsidP="00587589">
            <w:pPr>
              <w:spacing w:after="60"/>
              <w:rPr>
                <w:szCs w:val="22"/>
              </w:rPr>
            </w:pPr>
            <w:r w:rsidRPr="00223C69">
              <w:rPr>
                <w:szCs w:val="22"/>
              </w:rPr>
              <w:t>98.7%</w:t>
            </w:r>
          </w:p>
        </w:tc>
      </w:tr>
      <w:tr w:rsidR="00D20287" w:rsidRPr="00FE63A2" w14:paraId="25E3C1C2" w14:textId="77777777" w:rsidTr="00085FC9">
        <w:tc>
          <w:tcPr>
            <w:tcW w:w="5390" w:type="dxa"/>
            <w:tcMar>
              <w:top w:w="0" w:type="dxa"/>
              <w:left w:w="57" w:type="dxa"/>
              <w:bottom w:w="0" w:type="dxa"/>
              <w:right w:w="57" w:type="dxa"/>
            </w:tcMar>
          </w:tcPr>
          <w:p w14:paraId="6061C1D7" w14:textId="641E6E75" w:rsidR="00D20287" w:rsidRPr="00223C69" w:rsidRDefault="00C564D6" w:rsidP="00587589">
            <w:pPr>
              <w:spacing w:after="60"/>
              <w:rPr>
                <w:szCs w:val="22"/>
              </w:rPr>
            </w:pPr>
            <w:r w:rsidRPr="00223C69">
              <w:rPr>
                <w:szCs w:val="22"/>
              </w:rPr>
              <w:t>Allowed me to contribute to the learning activities using experience from my role at my school</w:t>
            </w:r>
          </w:p>
        </w:tc>
        <w:tc>
          <w:tcPr>
            <w:tcW w:w="1276" w:type="dxa"/>
            <w:tcMar>
              <w:top w:w="0" w:type="dxa"/>
              <w:left w:w="57" w:type="dxa"/>
              <w:bottom w:w="0" w:type="dxa"/>
              <w:right w:w="57" w:type="dxa"/>
            </w:tcMar>
            <w:hideMark/>
          </w:tcPr>
          <w:p w14:paraId="21564AD2" w14:textId="77777777" w:rsidR="00D20287" w:rsidRPr="00223C69" w:rsidRDefault="00D20287" w:rsidP="00587589">
            <w:pPr>
              <w:spacing w:after="60"/>
              <w:rPr>
                <w:szCs w:val="22"/>
              </w:rPr>
            </w:pPr>
            <w:r w:rsidRPr="00223C69">
              <w:rPr>
                <w:szCs w:val="22"/>
              </w:rPr>
              <w:t>97.8%</w:t>
            </w:r>
          </w:p>
        </w:tc>
        <w:tc>
          <w:tcPr>
            <w:tcW w:w="1134" w:type="dxa"/>
            <w:tcMar>
              <w:top w:w="0" w:type="dxa"/>
              <w:left w:w="57" w:type="dxa"/>
              <w:bottom w:w="0" w:type="dxa"/>
              <w:right w:w="57" w:type="dxa"/>
            </w:tcMar>
            <w:hideMark/>
          </w:tcPr>
          <w:p w14:paraId="06811B7B" w14:textId="77777777" w:rsidR="00D20287" w:rsidRPr="00223C69" w:rsidRDefault="00D20287" w:rsidP="00587589">
            <w:pPr>
              <w:spacing w:after="60"/>
              <w:rPr>
                <w:szCs w:val="22"/>
              </w:rPr>
            </w:pPr>
            <w:r w:rsidRPr="00223C69">
              <w:rPr>
                <w:szCs w:val="22"/>
              </w:rPr>
              <w:t>97.8%</w:t>
            </w:r>
          </w:p>
        </w:tc>
        <w:tc>
          <w:tcPr>
            <w:tcW w:w="1275" w:type="dxa"/>
            <w:tcMar>
              <w:top w:w="0" w:type="dxa"/>
              <w:left w:w="57" w:type="dxa"/>
              <w:bottom w:w="0" w:type="dxa"/>
              <w:right w:w="57" w:type="dxa"/>
            </w:tcMar>
            <w:hideMark/>
          </w:tcPr>
          <w:p w14:paraId="2207F236" w14:textId="77777777" w:rsidR="00D20287" w:rsidRPr="00223C69" w:rsidRDefault="00D20287" w:rsidP="00587589">
            <w:pPr>
              <w:spacing w:after="60"/>
              <w:rPr>
                <w:szCs w:val="22"/>
              </w:rPr>
            </w:pPr>
            <w:r w:rsidRPr="00223C69">
              <w:rPr>
                <w:szCs w:val="22"/>
              </w:rPr>
              <w:t>100%</w:t>
            </w:r>
          </w:p>
        </w:tc>
      </w:tr>
      <w:tr w:rsidR="00D20287" w:rsidRPr="00FE63A2" w14:paraId="23FA676A" w14:textId="77777777" w:rsidTr="00085FC9">
        <w:tc>
          <w:tcPr>
            <w:tcW w:w="5390" w:type="dxa"/>
            <w:tcMar>
              <w:top w:w="0" w:type="dxa"/>
              <w:left w:w="57" w:type="dxa"/>
              <w:bottom w:w="0" w:type="dxa"/>
              <w:right w:w="57" w:type="dxa"/>
            </w:tcMar>
          </w:tcPr>
          <w:p w14:paraId="2D8CF589" w14:textId="20C59AD0" w:rsidR="00D20287" w:rsidRPr="00223C69" w:rsidRDefault="00C564D6" w:rsidP="00587589">
            <w:pPr>
              <w:spacing w:after="60"/>
              <w:rPr>
                <w:szCs w:val="22"/>
              </w:rPr>
            </w:pPr>
            <w:r w:rsidRPr="00223C69">
              <w:rPr>
                <w:szCs w:val="22"/>
              </w:rPr>
              <w:t>Gained knowledge about child MHWB / supporting students with MHWB needs / developing a whole school approach to MHWB</w:t>
            </w:r>
          </w:p>
        </w:tc>
        <w:tc>
          <w:tcPr>
            <w:tcW w:w="1276" w:type="dxa"/>
            <w:tcMar>
              <w:top w:w="0" w:type="dxa"/>
              <w:left w:w="57" w:type="dxa"/>
              <w:bottom w:w="0" w:type="dxa"/>
              <w:right w:w="57" w:type="dxa"/>
            </w:tcMar>
            <w:hideMark/>
          </w:tcPr>
          <w:p w14:paraId="13B45C3E" w14:textId="77777777" w:rsidR="00D20287" w:rsidRPr="00223C69" w:rsidRDefault="00D20287" w:rsidP="00587589">
            <w:pPr>
              <w:spacing w:after="60"/>
              <w:rPr>
                <w:szCs w:val="22"/>
              </w:rPr>
            </w:pPr>
            <w:r w:rsidRPr="00223C69">
              <w:rPr>
                <w:szCs w:val="22"/>
              </w:rPr>
              <w:t>95.6%</w:t>
            </w:r>
          </w:p>
        </w:tc>
        <w:tc>
          <w:tcPr>
            <w:tcW w:w="1134" w:type="dxa"/>
            <w:tcMar>
              <w:top w:w="0" w:type="dxa"/>
              <w:left w:w="57" w:type="dxa"/>
              <w:bottom w:w="0" w:type="dxa"/>
              <w:right w:w="57" w:type="dxa"/>
            </w:tcMar>
            <w:hideMark/>
          </w:tcPr>
          <w:p w14:paraId="09437757" w14:textId="77777777" w:rsidR="00D20287" w:rsidRPr="00223C69" w:rsidRDefault="00D20287" w:rsidP="00587589">
            <w:pPr>
              <w:spacing w:after="60"/>
              <w:rPr>
                <w:szCs w:val="22"/>
              </w:rPr>
            </w:pPr>
            <w:r w:rsidRPr="00223C69">
              <w:rPr>
                <w:szCs w:val="22"/>
              </w:rPr>
              <w:t>97.8%</w:t>
            </w:r>
          </w:p>
        </w:tc>
        <w:tc>
          <w:tcPr>
            <w:tcW w:w="1275" w:type="dxa"/>
            <w:tcMar>
              <w:top w:w="0" w:type="dxa"/>
              <w:left w:w="57" w:type="dxa"/>
              <w:bottom w:w="0" w:type="dxa"/>
              <w:right w:w="57" w:type="dxa"/>
            </w:tcMar>
            <w:hideMark/>
          </w:tcPr>
          <w:p w14:paraId="7C45FCA6" w14:textId="77777777" w:rsidR="00D20287" w:rsidRPr="00223C69" w:rsidRDefault="00D20287" w:rsidP="00587589">
            <w:pPr>
              <w:spacing w:after="60"/>
              <w:rPr>
                <w:szCs w:val="22"/>
              </w:rPr>
            </w:pPr>
            <w:r w:rsidRPr="00223C69">
              <w:rPr>
                <w:szCs w:val="22"/>
              </w:rPr>
              <w:t>97.4%</w:t>
            </w:r>
          </w:p>
        </w:tc>
      </w:tr>
      <w:tr w:rsidR="00D20287" w:rsidRPr="00FE63A2" w14:paraId="21B4F317" w14:textId="77777777" w:rsidTr="00085FC9">
        <w:tc>
          <w:tcPr>
            <w:tcW w:w="5390" w:type="dxa"/>
            <w:tcMar>
              <w:top w:w="0" w:type="dxa"/>
              <w:left w:w="57" w:type="dxa"/>
              <w:bottom w:w="0" w:type="dxa"/>
              <w:right w:w="57" w:type="dxa"/>
            </w:tcMar>
          </w:tcPr>
          <w:p w14:paraId="585E11C4" w14:textId="2E7024F2" w:rsidR="00D20287" w:rsidRPr="00223C69" w:rsidRDefault="00C564D6" w:rsidP="00587589">
            <w:pPr>
              <w:spacing w:after="60"/>
              <w:rPr>
                <w:szCs w:val="22"/>
              </w:rPr>
            </w:pPr>
            <w:r w:rsidRPr="00223C69">
              <w:rPr>
                <w:szCs w:val="22"/>
              </w:rPr>
              <w:t>Gained skills to support students with MHWB needs / support a whole school approach to MHWB</w:t>
            </w:r>
          </w:p>
        </w:tc>
        <w:tc>
          <w:tcPr>
            <w:tcW w:w="1276" w:type="dxa"/>
            <w:tcMar>
              <w:top w:w="0" w:type="dxa"/>
              <w:left w:w="57" w:type="dxa"/>
              <w:bottom w:w="0" w:type="dxa"/>
              <w:right w:w="57" w:type="dxa"/>
            </w:tcMar>
            <w:hideMark/>
          </w:tcPr>
          <w:p w14:paraId="2BDC7840" w14:textId="77777777" w:rsidR="00D20287" w:rsidRPr="00223C69" w:rsidRDefault="00D20287" w:rsidP="00587589">
            <w:pPr>
              <w:spacing w:after="60"/>
              <w:rPr>
                <w:szCs w:val="22"/>
              </w:rPr>
            </w:pPr>
            <w:r w:rsidRPr="00223C69">
              <w:rPr>
                <w:szCs w:val="22"/>
              </w:rPr>
              <w:t>94.5%</w:t>
            </w:r>
          </w:p>
        </w:tc>
        <w:tc>
          <w:tcPr>
            <w:tcW w:w="1134" w:type="dxa"/>
            <w:tcMar>
              <w:top w:w="0" w:type="dxa"/>
              <w:left w:w="57" w:type="dxa"/>
              <w:bottom w:w="0" w:type="dxa"/>
              <w:right w:w="57" w:type="dxa"/>
            </w:tcMar>
            <w:hideMark/>
          </w:tcPr>
          <w:p w14:paraId="43FE063E" w14:textId="77777777" w:rsidR="00D20287" w:rsidRPr="00223C69" w:rsidRDefault="00D20287" w:rsidP="00587589">
            <w:pPr>
              <w:spacing w:after="60"/>
              <w:rPr>
                <w:szCs w:val="22"/>
              </w:rPr>
            </w:pPr>
            <w:r w:rsidRPr="00223C69">
              <w:rPr>
                <w:szCs w:val="22"/>
              </w:rPr>
              <w:t>97.8%</w:t>
            </w:r>
          </w:p>
        </w:tc>
        <w:tc>
          <w:tcPr>
            <w:tcW w:w="1275" w:type="dxa"/>
            <w:tcMar>
              <w:top w:w="0" w:type="dxa"/>
              <w:left w:w="57" w:type="dxa"/>
              <w:bottom w:w="0" w:type="dxa"/>
              <w:right w:w="57" w:type="dxa"/>
            </w:tcMar>
            <w:hideMark/>
          </w:tcPr>
          <w:p w14:paraId="03424DF2" w14:textId="77777777" w:rsidR="00D20287" w:rsidRPr="00223C69" w:rsidRDefault="00D20287" w:rsidP="00587589">
            <w:pPr>
              <w:spacing w:after="60"/>
              <w:rPr>
                <w:szCs w:val="22"/>
              </w:rPr>
            </w:pPr>
            <w:r w:rsidRPr="00223C69">
              <w:rPr>
                <w:szCs w:val="22"/>
              </w:rPr>
              <w:t>100%</w:t>
            </w:r>
          </w:p>
        </w:tc>
      </w:tr>
      <w:tr w:rsidR="00D20287" w:rsidRPr="00FE63A2" w14:paraId="5D458876" w14:textId="77777777" w:rsidTr="00085FC9">
        <w:tc>
          <w:tcPr>
            <w:tcW w:w="5390" w:type="dxa"/>
            <w:tcMar>
              <w:top w:w="0" w:type="dxa"/>
              <w:left w:w="57" w:type="dxa"/>
              <w:bottom w:w="0" w:type="dxa"/>
              <w:right w:w="57" w:type="dxa"/>
            </w:tcMar>
          </w:tcPr>
          <w:p w14:paraId="35DE7959" w14:textId="77777777" w:rsidR="00D20287" w:rsidRPr="00223C69" w:rsidRDefault="00D20287" w:rsidP="00587589">
            <w:pPr>
              <w:spacing w:after="60"/>
              <w:rPr>
                <w:szCs w:val="22"/>
              </w:rPr>
            </w:pPr>
            <w:r w:rsidRPr="00223C69">
              <w:rPr>
                <w:szCs w:val="22"/>
              </w:rPr>
              <w:t>Increased confidence to undertake my role</w:t>
            </w:r>
          </w:p>
        </w:tc>
        <w:tc>
          <w:tcPr>
            <w:tcW w:w="1276" w:type="dxa"/>
            <w:tcMar>
              <w:top w:w="0" w:type="dxa"/>
              <w:left w:w="57" w:type="dxa"/>
              <w:bottom w:w="0" w:type="dxa"/>
              <w:right w:w="57" w:type="dxa"/>
            </w:tcMar>
            <w:hideMark/>
          </w:tcPr>
          <w:p w14:paraId="32E21A75" w14:textId="77777777" w:rsidR="00D20287" w:rsidRPr="00223C69" w:rsidRDefault="00D20287" w:rsidP="00587589">
            <w:pPr>
              <w:spacing w:after="60"/>
              <w:rPr>
                <w:szCs w:val="22"/>
              </w:rPr>
            </w:pPr>
            <w:r w:rsidRPr="00223C69">
              <w:rPr>
                <w:szCs w:val="22"/>
              </w:rPr>
              <w:t>91.3%</w:t>
            </w:r>
          </w:p>
        </w:tc>
        <w:tc>
          <w:tcPr>
            <w:tcW w:w="1134" w:type="dxa"/>
            <w:tcMar>
              <w:top w:w="0" w:type="dxa"/>
              <w:left w:w="57" w:type="dxa"/>
              <w:bottom w:w="0" w:type="dxa"/>
              <w:right w:w="57" w:type="dxa"/>
            </w:tcMar>
            <w:hideMark/>
          </w:tcPr>
          <w:p w14:paraId="271DCD27" w14:textId="77777777" w:rsidR="00D20287" w:rsidRPr="00223C69" w:rsidRDefault="00D20287" w:rsidP="00587589">
            <w:pPr>
              <w:spacing w:after="60"/>
              <w:rPr>
                <w:szCs w:val="22"/>
              </w:rPr>
            </w:pPr>
            <w:r w:rsidRPr="00223C69">
              <w:rPr>
                <w:szCs w:val="22"/>
              </w:rPr>
              <w:t>96.7%</w:t>
            </w:r>
          </w:p>
        </w:tc>
        <w:tc>
          <w:tcPr>
            <w:tcW w:w="1275" w:type="dxa"/>
            <w:tcMar>
              <w:top w:w="0" w:type="dxa"/>
              <w:left w:w="57" w:type="dxa"/>
              <w:bottom w:w="0" w:type="dxa"/>
              <w:right w:w="57" w:type="dxa"/>
            </w:tcMar>
            <w:hideMark/>
          </w:tcPr>
          <w:p w14:paraId="3D54120E" w14:textId="77777777" w:rsidR="00D20287" w:rsidRPr="00223C69" w:rsidRDefault="00D20287" w:rsidP="00587589">
            <w:pPr>
              <w:spacing w:after="60"/>
              <w:rPr>
                <w:szCs w:val="22"/>
              </w:rPr>
            </w:pPr>
            <w:r w:rsidRPr="00223C69">
              <w:rPr>
                <w:szCs w:val="22"/>
              </w:rPr>
              <w:t>96.1%</w:t>
            </w:r>
          </w:p>
        </w:tc>
      </w:tr>
      <w:tr w:rsidR="00D20287" w:rsidRPr="00FE63A2" w14:paraId="6208E802" w14:textId="77777777" w:rsidTr="00085FC9">
        <w:tc>
          <w:tcPr>
            <w:tcW w:w="5390" w:type="dxa"/>
            <w:tcMar>
              <w:top w:w="0" w:type="dxa"/>
              <w:left w:w="57" w:type="dxa"/>
              <w:bottom w:w="0" w:type="dxa"/>
              <w:right w:w="57" w:type="dxa"/>
            </w:tcMar>
          </w:tcPr>
          <w:p w14:paraId="4F910DDA" w14:textId="77777777" w:rsidR="00D20287" w:rsidRPr="00223C69" w:rsidRDefault="00D20287" w:rsidP="00587589">
            <w:pPr>
              <w:spacing w:after="60"/>
              <w:rPr>
                <w:szCs w:val="22"/>
              </w:rPr>
            </w:pPr>
            <w:r w:rsidRPr="00223C69">
              <w:rPr>
                <w:szCs w:val="22"/>
              </w:rPr>
              <w:t>Can apply learning from the program to my role</w:t>
            </w:r>
          </w:p>
        </w:tc>
        <w:tc>
          <w:tcPr>
            <w:tcW w:w="1276" w:type="dxa"/>
            <w:tcMar>
              <w:top w:w="0" w:type="dxa"/>
              <w:left w:w="57" w:type="dxa"/>
              <w:bottom w:w="0" w:type="dxa"/>
              <w:right w:w="57" w:type="dxa"/>
            </w:tcMar>
            <w:hideMark/>
          </w:tcPr>
          <w:p w14:paraId="0ACD4F1F" w14:textId="77777777" w:rsidR="00D20287" w:rsidRPr="00223C69" w:rsidRDefault="00D20287" w:rsidP="00587589">
            <w:pPr>
              <w:spacing w:after="60"/>
              <w:rPr>
                <w:szCs w:val="22"/>
              </w:rPr>
            </w:pPr>
            <w:r w:rsidRPr="00223C69">
              <w:rPr>
                <w:szCs w:val="22"/>
              </w:rPr>
              <w:t>95.6%</w:t>
            </w:r>
          </w:p>
        </w:tc>
        <w:tc>
          <w:tcPr>
            <w:tcW w:w="1134" w:type="dxa"/>
            <w:tcMar>
              <w:top w:w="0" w:type="dxa"/>
              <w:left w:w="57" w:type="dxa"/>
              <w:bottom w:w="0" w:type="dxa"/>
              <w:right w:w="57" w:type="dxa"/>
            </w:tcMar>
            <w:hideMark/>
          </w:tcPr>
          <w:p w14:paraId="01611376" w14:textId="77777777" w:rsidR="00D20287" w:rsidRPr="00223C69" w:rsidRDefault="00D20287" w:rsidP="00587589">
            <w:pPr>
              <w:spacing w:after="60"/>
              <w:rPr>
                <w:szCs w:val="22"/>
              </w:rPr>
            </w:pPr>
            <w:r w:rsidRPr="00223C69">
              <w:rPr>
                <w:szCs w:val="22"/>
              </w:rPr>
              <w:t>96.7%</w:t>
            </w:r>
          </w:p>
        </w:tc>
        <w:tc>
          <w:tcPr>
            <w:tcW w:w="1275" w:type="dxa"/>
            <w:tcMar>
              <w:top w:w="0" w:type="dxa"/>
              <w:left w:w="57" w:type="dxa"/>
              <w:bottom w:w="0" w:type="dxa"/>
              <w:right w:w="57" w:type="dxa"/>
            </w:tcMar>
            <w:hideMark/>
          </w:tcPr>
          <w:p w14:paraId="04343604" w14:textId="77777777" w:rsidR="00D20287" w:rsidRPr="00223C69" w:rsidRDefault="00D20287" w:rsidP="00587589">
            <w:pPr>
              <w:spacing w:after="60"/>
              <w:rPr>
                <w:szCs w:val="22"/>
              </w:rPr>
            </w:pPr>
            <w:r w:rsidRPr="00223C69">
              <w:rPr>
                <w:szCs w:val="22"/>
              </w:rPr>
              <w:t>98.7%</w:t>
            </w:r>
          </w:p>
        </w:tc>
        <w:bookmarkEnd w:id="69"/>
      </w:tr>
    </w:tbl>
    <w:p w14:paraId="0AB96EAD" w14:textId="77777777" w:rsidR="00D20287" w:rsidRPr="00FE63A2" w:rsidRDefault="00D20287" w:rsidP="00FE63A2"/>
    <w:p w14:paraId="56E460D0" w14:textId="4805C187" w:rsidR="00D20287" w:rsidRPr="00FE63A2" w:rsidRDefault="2B2CDBE5" w:rsidP="00FE63A2">
      <w:r>
        <w:t xml:space="preserve">Staff trainees were asked what initial actions they would take to apply their learning from the training within their school context. Responses </w:t>
      </w:r>
      <w:r w:rsidR="7DB3BB0E">
        <w:t>highlighted ways in which staff trainees could support the work of their MHWC</w:t>
      </w:r>
      <w:r w:rsidR="57B2B118">
        <w:t xml:space="preserve"> and facilitate role integration</w:t>
      </w:r>
      <w:r w:rsidR="7DB3BB0E">
        <w:t xml:space="preserve">, including: </w:t>
      </w:r>
    </w:p>
    <w:p w14:paraId="1262F8BC" w14:textId="214D3621" w:rsidR="00D20287" w:rsidRPr="00FE63A2" w:rsidRDefault="00A86013" w:rsidP="00C441F7">
      <w:pPr>
        <w:pStyle w:val="Bullet1"/>
        <w:numPr>
          <w:ilvl w:val="0"/>
          <w:numId w:val="12"/>
        </w:numPr>
      </w:pPr>
      <w:r>
        <w:t>w</w:t>
      </w:r>
      <w:r w:rsidR="4441A6DC">
        <w:t>ork with MWHC to share knowledge learnt with staff (through training)</w:t>
      </w:r>
    </w:p>
    <w:p w14:paraId="79ED10B8" w14:textId="2A22602A" w:rsidR="00D20287" w:rsidRPr="00FE63A2" w:rsidRDefault="00A86013" w:rsidP="00C441F7">
      <w:pPr>
        <w:pStyle w:val="Bullet1"/>
        <w:numPr>
          <w:ilvl w:val="0"/>
          <w:numId w:val="12"/>
        </w:numPr>
      </w:pPr>
      <w:r>
        <w:t>d</w:t>
      </w:r>
      <w:r w:rsidR="4441A6DC">
        <w:t>etermine the needs of our school and the direction we need to take to build capacity</w:t>
      </w:r>
    </w:p>
    <w:p w14:paraId="16A76D8A" w14:textId="1C13D61A" w:rsidR="00D20287" w:rsidRPr="00FE63A2" w:rsidRDefault="009A4D82" w:rsidP="00C441F7">
      <w:pPr>
        <w:pStyle w:val="Bullet1"/>
        <w:numPr>
          <w:ilvl w:val="0"/>
          <w:numId w:val="12"/>
        </w:numPr>
      </w:pPr>
      <w:r>
        <w:t>w</w:t>
      </w:r>
      <w:r w:rsidR="4441A6DC">
        <w:t xml:space="preserve">ork on developing appropriate resources for the school </w:t>
      </w:r>
      <w:r w:rsidR="00C708F9">
        <w:t>(</w:t>
      </w:r>
      <w:r w:rsidR="4441A6DC">
        <w:t>e</w:t>
      </w:r>
      <w:r w:rsidR="00C708F9">
        <w:t>.</w:t>
      </w:r>
      <w:r w:rsidR="4441A6DC">
        <w:t xml:space="preserve">g. </w:t>
      </w:r>
      <w:r w:rsidR="00C708F9">
        <w:t>u</w:t>
      </w:r>
      <w:r w:rsidR="4441A6DC">
        <w:t>pdate mental health plan</w:t>
      </w:r>
      <w:r w:rsidR="003A275A">
        <w:t>,</w:t>
      </w:r>
      <w:r w:rsidR="4441A6DC">
        <w:t xml:space="preserve"> referral pathways, implementing care pathways policy or wellbeing referral form</w:t>
      </w:r>
      <w:r w:rsidR="00C708F9">
        <w:t>)</w:t>
      </w:r>
      <w:r w:rsidR="4441A6DC">
        <w:t xml:space="preserve"> </w:t>
      </w:r>
    </w:p>
    <w:p w14:paraId="30220300" w14:textId="0BCE8296" w:rsidR="00D20287" w:rsidRPr="00FE63A2" w:rsidRDefault="009A4D82" w:rsidP="00C441F7">
      <w:pPr>
        <w:pStyle w:val="Bullet1"/>
        <w:numPr>
          <w:ilvl w:val="0"/>
          <w:numId w:val="12"/>
        </w:numPr>
      </w:pPr>
      <w:r>
        <w:t>r</w:t>
      </w:r>
      <w:r w:rsidR="4441A6DC">
        <w:t>eview local referral services to utilise</w:t>
      </w:r>
      <w:r w:rsidR="7B62473A">
        <w:t>.</w:t>
      </w:r>
    </w:p>
    <w:p w14:paraId="23D9F5DC" w14:textId="77777777" w:rsidR="00D20287" w:rsidRPr="00FE63A2" w:rsidRDefault="00D20287" w:rsidP="00FE63A2"/>
    <w:p w14:paraId="56E352C7" w14:textId="0632E529" w:rsidR="00D20287" w:rsidRPr="00FE63A2" w:rsidRDefault="00D20287" w:rsidP="00FE63A2">
      <w:r w:rsidRPr="00FE63A2">
        <w:t xml:space="preserve">Qualitative data from MHWCs and staff trainees was consistent with findings from the feedback survey and confirmed strong support for the training program, </w:t>
      </w:r>
      <w:r w:rsidR="00B5664A">
        <w:t>as the following examples illustrate.</w:t>
      </w:r>
      <w:r w:rsidRPr="00FE63A2">
        <w:t xml:space="preserve"> </w:t>
      </w:r>
    </w:p>
    <w:p w14:paraId="69EB87AA" w14:textId="77777777" w:rsidR="00D20287" w:rsidRPr="00E4590F" w:rsidRDefault="00D20287" w:rsidP="00E4590F">
      <w:pPr>
        <w:pStyle w:val="Quote"/>
      </w:pPr>
      <w:r w:rsidRPr="00E4590F">
        <w:t xml:space="preserve">So, I do think the training’s great, and I think when you start the role, it’s </w:t>
      </w:r>
      <w:proofErr w:type="gramStart"/>
      <w:r w:rsidRPr="00E4590F">
        <w:t>really important</w:t>
      </w:r>
      <w:proofErr w:type="gramEnd"/>
      <w:r w:rsidRPr="00E4590F">
        <w:t xml:space="preserve"> that everyone knows that, really, the first or second term, it’s a lot about the training and knowledge and learning. (MHWCs Group Interview #12, 2022 cohort)</w:t>
      </w:r>
    </w:p>
    <w:p w14:paraId="6FA631FB" w14:textId="2A924422" w:rsidR="00D20287" w:rsidRPr="00E4590F" w:rsidRDefault="00D20287" w:rsidP="00E4590F">
      <w:pPr>
        <w:pStyle w:val="Quote"/>
      </w:pPr>
      <w:r w:rsidRPr="00E4590F">
        <w:t xml:space="preserve">I thought the training in first term was really, </w:t>
      </w:r>
      <w:proofErr w:type="gramStart"/>
      <w:r w:rsidRPr="00E4590F">
        <w:t>really good</w:t>
      </w:r>
      <w:proofErr w:type="gramEnd"/>
      <w:r w:rsidR="006074B0">
        <w:t>, …</w:t>
      </w:r>
      <w:r w:rsidRPr="00E4590F">
        <w:t>leadership support, having time and, and given the resources to really do the training properly.  I thought the training in first term was excellent. (MHWC Group Interview #8, 2022 cohort)</w:t>
      </w:r>
    </w:p>
    <w:p w14:paraId="6A5C4AF3" w14:textId="6FA17AF4" w:rsidR="00D20287" w:rsidRDefault="00D20287" w:rsidP="00AC3D19">
      <w:pPr>
        <w:pStyle w:val="Quote"/>
        <w:spacing w:after="0"/>
        <w:ind w:left="0" w:right="289"/>
        <w:rPr>
          <w:i w:val="0"/>
          <w:iCs w:val="0"/>
        </w:rPr>
      </w:pPr>
      <w:r w:rsidRPr="003D3CD0">
        <w:rPr>
          <w:i w:val="0"/>
          <w:iCs w:val="0"/>
        </w:rPr>
        <w:t xml:space="preserve">Findings </w:t>
      </w:r>
      <w:r w:rsidR="00962480" w:rsidRPr="003D3CD0">
        <w:rPr>
          <w:i w:val="0"/>
          <w:iCs w:val="0"/>
        </w:rPr>
        <w:t xml:space="preserve">also </w:t>
      </w:r>
      <w:r w:rsidRPr="003D3CD0">
        <w:rPr>
          <w:i w:val="0"/>
          <w:iCs w:val="0"/>
        </w:rPr>
        <w:t xml:space="preserve">indicate the core training </w:t>
      </w:r>
      <w:r w:rsidR="00BE0950">
        <w:rPr>
          <w:i w:val="0"/>
          <w:iCs w:val="0"/>
        </w:rPr>
        <w:t>modules, including</w:t>
      </w:r>
      <w:r w:rsidR="00BE0950" w:rsidRPr="003D3CD0">
        <w:rPr>
          <w:i w:val="0"/>
          <w:iCs w:val="0"/>
        </w:rPr>
        <w:t xml:space="preserve"> </w:t>
      </w:r>
      <w:r w:rsidRPr="003D3CD0">
        <w:rPr>
          <w:i w:val="0"/>
          <w:iCs w:val="0"/>
        </w:rPr>
        <w:t>Communities of Practice</w:t>
      </w:r>
      <w:r w:rsidR="002E4F51">
        <w:rPr>
          <w:i w:val="0"/>
          <w:iCs w:val="0"/>
        </w:rPr>
        <w:t>,</w:t>
      </w:r>
      <w:r w:rsidRPr="003D3CD0">
        <w:rPr>
          <w:i w:val="0"/>
          <w:iCs w:val="0"/>
        </w:rPr>
        <w:t xml:space="preserve"> </w:t>
      </w:r>
      <w:r w:rsidR="00BE0950">
        <w:rPr>
          <w:i w:val="0"/>
          <w:iCs w:val="0"/>
        </w:rPr>
        <w:t>supported</w:t>
      </w:r>
      <w:r w:rsidRPr="003D3CD0">
        <w:rPr>
          <w:i w:val="0"/>
          <w:iCs w:val="0"/>
        </w:rPr>
        <w:t xml:space="preserve"> MHWCs with regards to role clarification. Quantitative data at 6 months post program commencement indicated most MHWCs had a good understanding of their role with 90.5% confirming they had a comprehensive understanding of their responsibilities as a MHWC, and </w:t>
      </w:r>
      <w:r w:rsidRPr="003D3CD0">
        <w:rPr>
          <w:i w:val="0"/>
          <w:iCs w:val="0"/>
        </w:rPr>
        <w:lastRenderedPageBreak/>
        <w:t xml:space="preserve">89.4% confirming they had a comprehensive understanding </w:t>
      </w:r>
      <w:r w:rsidR="00784A72">
        <w:rPr>
          <w:i w:val="0"/>
          <w:iCs w:val="0"/>
        </w:rPr>
        <w:t>about which</w:t>
      </w:r>
      <w:r w:rsidRPr="003D3CD0">
        <w:rPr>
          <w:i w:val="0"/>
          <w:iCs w:val="0"/>
        </w:rPr>
        <w:t xml:space="preserve"> aspects of </w:t>
      </w:r>
      <w:r w:rsidR="00A72720">
        <w:rPr>
          <w:i w:val="0"/>
          <w:iCs w:val="0"/>
        </w:rPr>
        <w:t>the</w:t>
      </w:r>
      <w:r w:rsidR="00A72720" w:rsidRPr="003D3CD0">
        <w:rPr>
          <w:i w:val="0"/>
          <w:iCs w:val="0"/>
        </w:rPr>
        <w:t xml:space="preserve"> </w:t>
      </w:r>
      <w:r w:rsidRPr="003D3CD0">
        <w:rPr>
          <w:i w:val="0"/>
          <w:iCs w:val="0"/>
        </w:rPr>
        <w:t>role</w:t>
      </w:r>
      <w:r w:rsidR="00A72720">
        <w:rPr>
          <w:i w:val="0"/>
          <w:iCs w:val="0"/>
        </w:rPr>
        <w:t xml:space="preserve"> on which</w:t>
      </w:r>
      <w:r w:rsidRPr="003D3CD0">
        <w:rPr>
          <w:i w:val="0"/>
          <w:iCs w:val="0"/>
        </w:rPr>
        <w:t xml:space="preserve"> to focus given their FTE allocation.</w:t>
      </w:r>
      <w:r w:rsidR="00AC00A6" w:rsidRPr="00AC00A6">
        <w:rPr>
          <w:rStyle w:val="CommentReference"/>
          <w:rFonts w:ascii="Calibri" w:eastAsia="Times New Roman" w:hAnsi="Calibri"/>
          <w:i w:val="0"/>
          <w:iCs w:val="0"/>
          <w:lang w:eastAsia="en-AU"/>
        </w:rPr>
        <w:t xml:space="preserve"> </w:t>
      </w:r>
    </w:p>
    <w:p w14:paraId="3A6831C9" w14:textId="77777777" w:rsidR="00AC3D19" w:rsidRPr="00AC3D19" w:rsidRDefault="00AC3D19" w:rsidP="00AC3D19"/>
    <w:p w14:paraId="38CD5B1C" w14:textId="3E9747DF" w:rsidR="00D20287" w:rsidRPr="00FE63A2" w:rsidRDefault="00587589" w:rsidP="00C441F7">
      <w:pPr>
        <w:pStyle w:val="Heading4"/>
        <w:numPr>
          <w:ilvl w:val="0"/>
          <w:numId w:val="5"/>
        </w:numPr>
        <w:ind w:left="284" w:hanging="357"/>
      </w:pPr>
      <w:r>
        <w:t xml:space="preserve">MHWC </w:t>
      </w:r>
      <w:r w:rsidR="00524549">
        <w:t>f</w:t>
      </w:r>
      <w:r>
        <w:t xml:space="preserve">eedback (2020 &amp; 2021 </w:t>
      </w:r>
      <w:r w:rsidR="00524549">
        <w:t>c</w:t>
      </w:r>
      <w:r>
        <w:t>ohort)</w:t>
      </w:r>
    </w:p>
    <w:p w14:paraId="6174AC2C" w14:textId="77777777" w:rsidR="00962480" w:rsidRPr="00FE63A2" w:rsidRDefault="00962480" w:rsidP="00FE63A2"/>
    <w:p w14:paraId="0FEE30BC" w14:textId="685C8CCB" w:rsidR="00D20287" w:rsidRPr="00FE63A2" w:rsidRDefault="00D20287" w:rsidP="00A56A64">
      <w:r w:rsidRPr="00FE63A2">
        <w:t xml:space="preserve">MHWCs who commenced their role in either 2020 or 2021 participated in the </w:t>
      </w:r>
      <w:r w:rsidR="00053A9C">
        <w:t>ECoP</w:t>
      </w:r>
      <w:r w:rsidR="00F042BB">
        <w:t>s</w:t>
      </w:r>
      <w:r w:rsidRPr="00FE63A2">
        <w:t xml:space="preserve"> throughout 2022. From this group, 19 (73.1%) MHWCs completed the Term 1 </w:t>
      </w:r>
      <w:r w:rsidR="00053A9C">
        <w:t>ECoP</w:t>
      </w:r>
      <w:r w:rsidRPr="00FE63A2">
        <w:t xml:space="preserve"> </w:t>
      </w:r>
      <w:r w:rsidR="00ED3EAD">
        <w:t>f</w:t>
      </w:r>
      <w:r w:rsidRPr="00FE63A2">
        <w:t xml:space="preserve">eedback </w:t>
      </w:r>
      <w:r w:rsidR="00ED3EAD">
        <w:t>s</w:t>
      </w:r>
      <w:r w:rsidRPr="00FE63A2">
        <w:t xml:space="preserve">urvey and 21 MHWCs (80.7%) completed the Term 2 &amp; 3 </w:t>
      </w:r>
      <w:r w:rsidR="00053A9C">
        <w:t>ECoP</w:t>
      </w:r>
      <w:r w:rsidRPr="00FE63A2">
        <w:t xml:space="preserve"> feedback surveys. </w:t>
      </w:r>
      <w:r w:rsidR="000639EA">
        <w:t>The ECoP program was endorsed by all MHWCs</w:t>
      </w:r>
      <w:r w:rsidR="00D1409C">
        <w:t xml:space="preserve">; </w:t>
      </w:r>
      <w:r w:rsidR="00D95CD7">
        <w:fldChar w:fldCharType="begin"/>
      </w:r>
      <w:r w:rsidR="00D95CD7">
        <w:instrText xml:space="preserve"> REF _Ref133948475 \h </w:instrText>
      </w:r>
      <w:r w:rsidR="00D95CD7">
        <w:fldChar w:fldCharType="separate"/>
      </w:r>
      <w:r w:rsidR="00D95CD7">
        <w:t xml:space="preserve">Table </w:t>
      </w:r>
      <w:r w:rsidR="00D95CD7">
        <w:fldChar w:fldCharType="end"/>
      </w:r>
      <w:r w:rsidR="00AC05F8">
        <w:t>6</w:t>
      </w:r>
      <w:r w:rsidR="00962480" w:rsidRPr="00FE63A2">
        <w:t xml:space="preserve"> </w:t>
      </w:r>
      <w:r w:rsidRPr="00FE63A2">
        <w:t xml:space="preserve">details the proportion of respondents who </w:t>
      </w:r>
      <w:r w:rsidR="00C45F0C">
        <w:rPr>
          <w:i/>
          <w:iCs/>
        </w:rPr>
        <w:t xml:space="preserve">moderately </w:t>
      </w:r>
      <w:r w:rsidRPr="003D3CD0">
        <w:rPr>
          <w:i/>
          <w:iCs/>
        </w:rPr>
        <w:t>agreed</w:t>
      </w:r>
      <w:r w:rsidRPr="00FE63A2">
        <w:t xml:space="preserve"> </w:t>
      </w:r>
      <w:r w:rsidR="00915438">
        <w:t xml:space="preserve">or </w:t>
      </w:r>
      <w:r w:rsidRPr="003D3CD0">
        <w:rPr>
          <w:i/>
          <w:iCs/>
        </w:rPr>
        <w:t>agreed</w:t>
      </w:r>
      <w:r w:rsidR="0030508C">
        <w:rPr>
          <w:i/>
          <w:iCs/>
        </w:rPr>
        <w:t xml:space="preserve"> </w:t>
      </w:r>
      <w:r w:rsidRPr="003D3CD0">
        <w:rPr>
          <w:i/>
          <w:iCs/>
        </w:rPr>
        <w:t>strongly agreed</w:t>
      </w:r>
      <w:r w:rsidRPr="00FE63A2">
        <w:t xml:space="preserve"> with each item for the </w:t>
      </w:r>
      <w:r w:rsidR="00053A9C">
        <w:t>ECoP</w:t>
      </w:r>
      <w:r w:rsidRPr="00FE63A2">
        <w:t xml:space="preserve"> </w:t>
      </w:r>
      <w:r w:rsidR="00AA7D42">
        <w:t>f</w:t>
      </w:r>
      <w:r w:rsidRPr="00FE63A2">
        <w:t xml:space="preserve">eedback </w:t>
      </w:r>
      <w:r w:rsidR="00AA7D42">
        <w:t>s</w:t>
      </w:r>
      <w:r w:rsidRPr="00FE63A2">
        <w:t xml:space="preserve">urvey. </w:t>
      </w:r>
      <w:r w:rsidRPr="00FE63A2">
        <w:br/>
      </w:r>
    </w:p>
    <w:p w14:paraId="65D60C2C" w14:textId="037242BE" w:rsidR="00A56A64" w:rsidRDefault="00CC2848" w:rsidP="00587A9D">
      <w:pPr>
        <w:pStyle w:val="Caption"/>
      </w:pPr>
      <w:bookmarkStart w:id="70" w:name="_Toc134803763"/>
      <w:r>
        <w:t xml:space="preserve">Table </w:t>
      </w:r>
      <w:r>
        <w:fldChar w:fldCharType="begin"/>
      </w:r>
      <w:r>
        <w:instrText>SEQ Table \* ARABIC</w:instrText>
      </w:r>
      <w:r>
        <w:fldChar w:fldCharType="separate"/>
      </w:r>
      <w:r w:rsidR="00587A9D">
        <w:rPr>
          <w:noProof/>
        </w:rPr>
        <w:t>6</w:t>
      </w:r>
      <w:r>
        <w:fldChar w:fldCharType="end"/>
      </w:r>
      <w:r>
        <w:t xml:space="preserve">: </w:t>
      </w:r>
      <w:r w:rsidRPr="001F094F">
        <w:t xml:space="preserve">Proportion MHWCs who moderately agree or agree/strongly agree with ECoP feedback items for each </w:t>
      </w:r>
      <w:bookmarkEnd w:id="70"/>
      <w:r w:rsidR="00192614" w:rsidRPr="001F094F">
        <w:t>module.</w:t>
      </w:r>
    </w:p>
    <w:tbl>
      <w:tblPr>
        <w:tblStyle w:val="TableGrid"/>
        <w:tblW w:w="9361" w:type="dxa"/>
        <w:tblInd w:w="-5" w:type="dxa"/>
        <w:tblBorders>
          <w:insideH w:val="none" w:sz="0" w:space="0" w:color="auto"/>
        </w:tblBorders>
        <w:tblLayout w:type="fixed"/>
        <w:tblCellMar>
          <w:left w:w="57" w:type="dxa"/>
          <w:right w:w="57" w:type="dxa"/>
        </w:tblCellMar>
        <w:tblLook w:val="04A0" w:firstRow="1" w:lastRow="0" w:firstColumn="1" w:lastColumn="0" w:noHBand="0" w:noVBand="1"/>
      </w:tblPr>
      <w:tblGrid>
        <w:gridCol w:w="4683"/>
        <w:gridCol w:w="1276"/>
        <w:gridCol w:w="1134"/>
        <w:gridCol w:w="1240"/>
        <w:gridCol w:w="1028"/>
      </w:tblGrid>
      <w:tr w:rsidR="003034D7" w:rsidRPr="00FE63A2" w14:paraId="44C202E0" w14:textId="77777777" w:rsidTr="00421EBB">
        <w:tc>
          <w:tcPr>
            <w:tcW w:w="4683" w:type="dxa"/>
            <w:shd w:val="clear" w:color="auto" w:fill="002060"/>
          </w:tcPr>
          <w:p w14:paraId="3FD051B9" w14:textId="6933CED1" w:rsidR="00D20287" w:rsidRPr="00421EBB" w:rsidRDefault="00421EBB" w:rsidP="00E4590F">
            <w:pPr>
              <w:spacing w:before="0" w:after="60" w:line="240" w:lineRule="auto"/>
              <w:rPr>
                <w:b/>
                <w:bCs/>
              </w:rPr>
            </w:pPr>
            <w:r w:rsidRPr="00421EBB">
              <w:rPr>
                <w:b/>
                <w:bCs/>
              </w:rPr>
              <w:t>Items</w:t>
            </w:r>
          </w:p>
        </w:tc>
        <w:tc>
          <w:tcPr>
            <w:tcW w:w="2410" w:type="dxa"/>
            <w:gridSpan w:val="2"/>
            <w:tcBorders>
              <w:bottom w:val="single" w:sz="4" w:space="0" w:color="auto"/>
            </w:tcBorders>
            <w:shd w:val="clear" w:color="auto" w:fill="002060"/>
          </w:tcPr>
          <w:p w14:paraId="35DBED3D" w14:textId="165FECF5" w:rsidR="00D20287" w:rsidRPr="00D95CD7" w:rsidRDefault="00D20287" w:rsidP="00E4590F">
            <w:pPr>
              <w:spacing w:before="0" w:after="60" w:line="240" w:lineRule="auto"/>
              <w:rPr>
                <w:b/>
                <w:bCs/>
              </w:rPr>
            </w:pPr>
            <w:r w:rsidRPr="00D95CD7">
              <w:rPr>
                <w:b/>
                <w:bCs/>
              </w:rPr>
              <w:t xml:space="preserve">Term 1 </w:t>
            </w:r>
            <w:r w:rsidR="00053A9C" w:rsidRPr="00D95CD7">
              <w:rPr>
                <w:b/>
                <w:bCs/>
              </w:rPr>
              <w:t>ECoP</w:t>
            </w:r>
          </w:p>
          <w:p w14:paraId="51291E7E" w14:textId="77777777" w:rsidR="00D20287" w:rsidRPr="00D95CD7" w:rsidRDefault="00D20287" w:rsidP="00E4590F">
            <w:pPr>
              <w:spacing w:before="0" w:after="60" w:line="240" w:lineRule="auto"/>
              <w:rPr>
                <w:b/>
                <w:bCs/>
              </w:rPr>
            </w:pPr>
            <w:r w:rsidRPr="00D95CD7">
              <w:rPr>
                <w:b/>
                <w:bCs/>
              </w:rPr>
              <w:t>(n=19)</w:t>
            </w:r>
          </w:p>
        </w:tc>
        <w:tc>
          <w:tcPr>
            <w:tcW w:w="2268" w:type="dxa"/>
            <w:gridSpan w:val="2"/>
            <w:tcBorders>
              <w:bottom w:val="single" w:sz="4" w:space="0" w:color="auto"/>
            </w:tcBorders>
            <w:shd w:val="clear" w:color="auto" w:fill="002060"/>
          </w:tcPr>
          <w:p w14:paraId="31839FBE" w14:textId="4C070411" w:rsidR="00D20287" w:rsidRPr="00D95CD7" w:rsidRDefault="00D20287" w:rsidP="00E4590F">
            <w:pPr>
              <w:spacing w:before="0" w:after="60" w:line="240" w:lineRule="auto"/>
              <w:rPr>
                <w:b/>
                <w:bCs/>
              </w:rPr>
            </w:pPr>
            <w:r w:rsidRPr="00D95CD7">
              <w:rPr>
                <w:b/>
                <w:bCs/>
              </w:rPr>
              <w:t xml:space="preserve">Term 2 &amp; 3 </w:t>
            </w:r>
            <w:r w:rsidR="00053A9C" w:rsidRPr="00D95CD7">
              <w:rPr>
                <w:b/>
                <w:bCs/>
              </w:rPr>
              <w:t>ECoP</w:t>
            </w:r>
          </w:p>
          <w:p w14:paraId="2193F8F1" w14:textId="77777777" w:rsidR="00D20287" w:rsidRPr="00D95CD7" w:rsidRDefault="00D20287" w:rsidP="00E4590F">
            <w:pPr>
              <w:spacing w:before="0" w:after="60" w:line="240" w:lineRule="auto"/>
              <w:rPr>
                <w:b/>
                <w:bCs/>
              </w:rPr>
            </w:pPr>
            <w:r w:rsidRPr="00D95CD7">
              <w:rPr>
                <w:b/>
                <w:bCs/>
              </w:rPr>
              <w:t>(n=21)</w:t>
            </w:r>
          </w:p>
        </w:tc>
      </w:tr>
      <w:tr w:rsidR="00B13F54" w:rsidRPr="00FE63A2" w14:paraId="0ECBDDBF" w14:textId="77777777" w:rsidTr="00421EBB">
        <w:tc>
          <w:tcPr>
            <w:tcW w:w="4683" w:type="dxa"/>
            <w:tcBorders>
              <w:bottom w:val="single" w:sz="4" w:space="0" w:color="auto"/>
            </w:tcBorders>
            <w:shd w:val="clear" w:color="auto" w:fill="002060"/>
          </w:tcPr>
          <w:p w14:paraId="215991AD" w14:textId="77777777" w:rsidR="00330070" w:rsidRPr="00D95CD7" w:rsidRDefault="00330070" w:rsidP="00330070">
            <w:pPr>
              <w:spacing w:after="60"/>
            </w:pPr>
          </w:p>
        </w:tc>
        <w:tc>
          <w:tcPr>
            <w:tcW w:w="1276" w:type="dxa"/>
            <w:tcBorders>
              <w:top w:val="single" w:sz="4" w:space="0" w:color="auto"/>
              <w:bottom w:val="single" w:sz="4" w:space="0" w:color="auto"/>
              <w:right w:val="single" w:sz="4" w:space="0" w:color="auto"/>
            </w:tcBorders>
            <w:shd w:val="clear" w:color="auto" w:fill="002060"/>
          </w:tcPr>
          <w:p w14:paraId="411B8430" w14:textId="77777777" w:rsidR="00C45F0C" w:rsidRPr="00E75612" w:rsidRDefault="00C45F0C">
            <w:pPr>
              <w:spacing w:before="0" w:after="0"/>
              <w:rPr>
                <w:b/>
                <w:bCs/>
              </w:rPr>
            </w:pPr>
            <w:r w:rsidRPr="00E75612">
              <w:rPr>
                <w:b/>
                <w:bCs/>
              </w:rPr>
              <w:t xml:space="preserve">Moderately </w:t>
            </w:r>
          </w:p>
          <w:p w14:paraId="7E72AA5D" w14:textId="41CF19BF" w:rsidR="00330070" w:rsidRPr="00E75612" w:rsidRDefault="00330070" w:rsidP="003D3CD0">
            <w:pPr>
              <w:spacing w:before="0" w:after="0"/>
              <w:rPr>
                <w:b/>
                <w:bCs/>
              </w:rPr>
            </w:pPr>
            <w:r w:rsidRPr="00E75612">
              <w:rPr>
                <w:b/>
                <w:bCs/>
              </w:rPr>
              <w:t>Agree</w:t>
            </w:r>
          </w:p>
        </w:tc>
        <w:tc>
          <w:tcPr>
            <w:tcW w:w="1134" w:type="dxa"/>
            <w:tcBorders>
              <w:top w:val="single" w:sz="4" w:space="0" w:color="auto"/>
              <w:left w:val="single" w:sz="4" w:space="0" w:color="auto"/>
              <w:bottom w:val="single" w:sz="4" w:space="0" w:color="auto"/>
              <w:right w:val="single" w:sz="4" w:space="0" w:color="auto"/>
            </w:tcBorders>
            <w:shd w:val="clear" w:color="auto" w:fill="002060"/>
          </w:tcPr>
          <w:p w14:paraId="04366634" w14:textId="71088798" w:rsidR="00330070" w:rsidRPr="00E75612" w:rsidRDefault="00330070" w:rsidP="003D3CD0">
            <w:pPr>
              <w:spacing w:before="0" w:after="0" w:line="240" w:lineRule="auto"/>
              <w:rPr>
                <w:b/>
                <w:bCs/>
              </w:rPr>
            </w:pPr>
            <w:r w:rsidRPr="00E75612">
              <w:rPr>
                <w:b/>
                <w:bCs/>
              </w:rPr>
              <w:t>Agree / Strongly agree</w:t>
            </w:r>
          </w:p>
        </w:tc>
        <w:tc>
          <w:tcPr>
            <w:tcW w:w="1240" w:type="dxa"/>
            <w:tcBorders>
              <w:top w:val="single" w:sz="4" w:space="0" w:color="auto"/>
              <w:left w:val="single" w:sz="4" w:space="0" w:color="auto"/>
              <w:bottom w:val="single" w:sz="4" w:space="0" w:color="auto"/>
              <w:right w:val="single" w:sz="4" w:space="0" w:color="auto"/>
            </w:tcBorders>
            <w:shd w:val="clear" w:color="auto" w:fill="002060"/>
          </w:tcPr>
          <w:p w14:paraId="292BE9E8" w14:textId="05FAE952" w:rsidR="00330070" w:rsidRPr="00E75612" w:rsidRDefault="00F51297" w:rsidP="003D3CD0">
            <w:pPr>
              <w:spacing w:before="0" w:after="0"/>
              <w:rPr>
                <w:b/>
                <w:bCs/>
              </w:rPr>
            </w:pPr>
            <w:r w:rsidRPr="00E75612">
              <w:rPr>
                <w:b/>
                <w:bCs/>
              </w:rPr>
              <w:t>Moderately Agree</w:t>
            </w:r>
          </w:p>
        </w:tc>
        <w:tc>
          <w:tcPr>
            <w:tcW w:w="1028" w:type="dxa"/>
            <w:tcBorders>
              <w:top w:val="single" w:sz="4" w:space="0" w:color="auto"/>
              <w:left w:val="single" w:sz="4" w:space="0" w:color="auto"/>
              <w:bottom w:val="single" w:sz="4" w:space="0" w:color="auto"/>
            </w:tcBorders>
            <w:shd w:val="clear" w:color="auto" w:fill="002060"/>
          </w:tcPr>
          <w:p w14:paraId="35FB8FE4" w14:textId="7CAAE3E3" w:rsidR="00330070" w:rsidRPr="00E75612" w:rsidRDefault="00330070" w:rsidP="003D3CD0">
            <w:pPr>
              <w:spacing w:before="0" w:after="0" w:line="240" w:lineRule="auto"/>
              <w:rPr>
                <w:b/>
                <w:bCs/>
              </w:rPr>
            </w:pPr>
            <w:r w:rsidRPr="00E75612">
              <w:rPr>
                <w:b/>
                <w:bCs/>
              </w:rPr>
              <w:t>Agree / Strongly agree</w:t>
            </w:r>
          </w:p>
        </w:tc>
      </w:tr>
      <w:tr w:rsidR="003D2FD3" w:rsidRPr="00FE63A2" w14:paraId="02879CB8" w14:textId="77777777" w:rsidTr="00E75612">
        <w:tc>
          <w:tcPr>
            <w:tcW w:w="4683" w:type="dxa"/>
            <w:tcBorders>
              <w:top w:val="single" w:sz="4" w:space="0" w:color="auto"/>
              <w:bottom w:val="single" w:sz="4" w:space="0" w:color="auto"/>
            </w:tcBorders>
          </w:tcPr>
          <w:p w14:paraId="61F53698" w14:textId="5320AADE" w:rsidR="003D2FD3" w:rsidRPr="00D95CD7" w:rsidRDefault="003D2FD3" w:rsidP="00E4590F">
            <w:pPr>
              <w:spacing w:before="0" w:after="60" w:line="240" w:lineRule="auto"/>
            </w:pPr>
            <w:r w:rsidRPr="00D95CD7">
              <w:t>Addressed the needs of my role</w:t>
            </w:r>
          </w:p>
        </w:tc>
        <w:tc>
          <w:tcPr>
            <w:tcW w:w="1276" w:type="dxa"/>
            <w:tcBorders>
              <w:top w:val="single" w:sz="4" w:space="0" w:color="auto"/>
              <w:bottom w:val="single" w:sz="4" w:space="0" w:color="auto"/>
              <w:right w:val="single" w:sz="4" w:space="0" w:color="auto"/>
            </w:tcBorders>
          </w:tcPr>
          <w:p w14:paraId="2857A5D5" w14:textId="515F547C" w:rsidR="003D2FD3" w:rsidRPr="00D95CD7" w:rsidRDefault="00AA51B0" w:rsidP="003D3CD0">
            <w:pPr>
              <w:spacing w:before="0" w:after="0"/>
            </w:pPr>
            <w:r w:rsidRPr="00D95CD7">
              <w:t>21.1%</w:t>
            </w:r>
          </w:p>
        </w:tc>
        <w:tc>
          <w:tcPr>
            <w:tcW w:w="1134" w:type="dxa"/>
            <w:tcBorders>
              <w:top w:val="single" w:sz="4" w:space="0" w:color="auto"/>
              <w:left w:val="single" w:sz="4" w:space="0" w:color="auto"/>
              <w:bottom w:val="single" w:sz="4" w:space="0" w:color="auto"/>
              <w:right w:val="single" w:sz="4" w:space="0" w:color="auto"/>
            </w:tcBorders>
          </w:tcPr>
          <w:p w14:paraId="173C62A7" w14:textId="5A12E577" w:rsidR="003D2FD3" w:rsidRPr="00D95CD7" w:rsidRDefault="002C2247" w:rsidP="003D3CD0">
            <w:pPr>
              <w:spacing w:before="0" w:after="0" w:line="240" w:lineRule="auto"/>
            </w:pPr>
            <w:r w:rsidRPr="00D95CD7">
              <w:t>79</w:t>
            </w:r>
            <w:r w:rsidR="000F0FAD" w:rsidRPr="00D95CD7">
              <w:t>.9%</w:t>
            </w:r>
          </w:p>
        </w:tc>
        <w:tc>
          <w:tcPr>
            <w:tcW w:w="1240" w:type="dxa"/>
            <w:tcBorders>
              <w:top w:val="single" w:sz="4" w:space="0" w:color="auto"/>
              <w:left w:val="single" w:sz="4" w:space="0" w:color="auto"/>
              <w:bottom w:val="single" w:sz="4" w:space="0" w:color="auto"/>
              <w:right w:val="single" w:sz="4" w:space="0" w:color="auto"/>
            </w:tcBorders>
          </w:tcPr>
          <w:p w14:paraId="592AEB8C" w14:textId="35F61ECA" w:rsidR="003D2FD3" w:rsidRPr="00D95CD7" w:rsidRDefault="001679FE" w:rsidP="003D3CD0">
            <w:pPr>
              <w:spacing w:before="0" w:after="0"/>
            </w:pPr>
            <w:r w:rsidRPr="00D95CD7">
              <w:t>4.8%</w:t>
            </w:r>
          </w:p>
        </w:tc>
        <w:tc>
          <w:tcPr>
            <w:tcW w:w="1028" w:type="dxa"/>
            <w:tcBorders>
              <w:top w:val="single" w:sz="4" w:space="0" w:color="auto"/>
              <w:left w:val="single" w:sz="4" w:space="0" w:color="auto"/>
              <w:bottom w:val="single" w:sz="4" w:space="0" w:color="auto"/>
            </w:tcBorders>
          </w:tcPr>
          <w:p w14:paraId="02A156B2" w14:textId="5CACD6DF" w:rsidR="003D2FD3" w:rsidRPr="00D95CD7" w:rsidRDefault="00DF3A0F" w:rsidP="003D3CD0">
            <w:pPr>
              <w:spacing w:before="0" w:after="0" w:line="240" w:lineRule="auto"/>
            </w:pPr>
            <w:r w:rsidRPr="00D95CD7">
              <w:t>95.3%</w:t>
            </w:r>
          </w:p>
        </w:tc>
      </w:tr>
      <w:tr w:rsidR="0003307C" w:rsidRPr="00FE63A2" w14:paraId="31C8F611" w14:textId="77777777" w:rsidTr="00E75612">
        <w:tc>
          <w:tcPr>
            <w:tcW w:w="4683" w:type="dxa"/>
            <w:tcBorders>
              <w:top w:val="single" w:sz="4" w:space="0" w:color="auto"/>
              <w:bottom w:val="single" w:sz="4" w:space="0" w:color="auto"/>
            </w:tcBorders>
          </w:tcPr>
          <w:p w14:paraId="2793FF36" w14:textId="2747E0CA" w:rsidR="0003307C" w:rsidRPr="00D95CD7" w:rsidRDefault="0003307C" w:rsidP="0003307C">
            <w:pPr>
              <w:spacing w:before="0" w:after="60" w:line="240" w:lineRule="auto"/>
            </w:pPr>
            <w:r w:rsidRPr="00D95CD7">
              <w:t>Gained knowledge about supporting a whole school approach / students with MHWB needs</w:t>
            </w:r>
          </w:p>
        </w:tc>
        <w:tc>
          <w:tcPr>
            <w:tcW w:w="1276" w:type="dxa"/>
            <w:tcBorders>
              <w:top w:val="single" w:sz="4" w:space="0" w:color="auto"/>
              <w:bottom w:val="single" w:sz="4" w:space="0" w:color="auto"/>
              <w:right w:val="single" w:sz="4" w:space="0" w:color="auto"/>
            </w:tcBorders>
          </w:tcPr>
          <w:p w14:paraId="2C04A4DF" w14:textId="2262A610" w:rsidR="0003307C" w:rsidRPr="00D95CD7" w:rsidRDefault="0003307C" w:rsidP="003D3CD0">
            <w:pPr>
              <w:spacing w:before="0" w:after="0"/>
            </w:pPr>
            <w:r w:rsidRPr="00D95CD7">
              <w:t>10.5%</w:t>
            </w:r>
          </w:p>
        </w:tc>
        <w:tc>
          <w:tcPr>
            <w:tcW w:w="1134" w:type="dxa"/>
            <w:tcBorders>
              <w:top w:val="single" w:sz="4" w:space="0" w:color="auto"/>
              <w:left w:val="single" w:sz="4" w:space="0" w:color="auto"/>
              <w:bottom w:val="single" w:sz="4" w:space="0" w:color="auto"/>
              <w:right w:val="single" w:sz="4" w:space="0" w:color="auto"/>
            </w:tcBorders>
          </w:tcPr>
          <w:p w14:paraId="73B28636" w14:textId="012C0720" w:rsidR="0003307C" w:rsidRPr="00D95CD7" w:rsidRDefault="0003307C" w:rsidP="003D3CD0">
            <w:pPr>
              <w:spacing w:before="0" w:after="0" w:line="240" w:lineRule="auto"/>
            </w:pPr>
            <w:r w:rsidRPr="00D95CD7">
              <w:t>89.5%</w:t>
            </w:r>
          </w:p>
        </w:tc>
        <w:tc>
          <w:tcPr>
            <w:tcW w:w="1240" w:type="dxa"/>
            <w:tcBorders>
              <w:top w:val="single" w:sz="4" w:space="0" w:color="auto"/>
              <w:left w:val="single" w:sz="4" w:space="0" w:color="auto"/>
              <w:bottom w:val="single" w:sz="4" w:space="0" w:color="auto"/>
              <w:right w:val="single" w:sz="4" w:space="0" w:color="auto"/>
            </w:tcBorders>
          </w:tcPr>
          <w:p w14:paraId="7A4352DF" w14:textId="162320EF" w:rsidR="0003307C" w:rsidRPr="00D95CD7" w:rsidRDefault="0003307C" w:rsidP="003D3CD0">
            <w:pPr>
              <w:spacing w:before="0" w:after="0"/>
            </w:pPr>
            <w:r w:rsidRPr="00D95CD7">
              <w:t>4.8%</w:t>
            </w:r>
          </w:p>
        </w:tc>
        <w:tc>
          <w:tcPr>
            <w:tcW w:w="1028" w:type="dxa"/>
            <w:tcBorders>
              <w:top w:val="single" w:sz="4" w:space="0" w:color="auto"/>
              <w:left w:val="single" w:sz="4" w:space="0" w:color="auto"/>
              <w:bottom w:val="single" w:sz="4" w:space="0" w:color="auto"/>
            </w:tcBorders>
          </w:tcPr>
          <w:p w14:paraId="22D3C8BE" w14:textId="5CB32F63" w:rsidR="0003307C" w:rsidRPr="00D95CD7" w:rsidRDefault="0003307C" w:rsidP="003D3CD0">
            <w:pPr>
              <w:spacing w:before="0" w:after="0" w:line="240" w:lineRule="auto"/>
            </w:pPr>
            <w:r w:rsidRPr="00D95CD7">
              <w:t>95.3%</w:t>
            </w:r>
          </w:p>
        </w:tc>
      </w:tr>
      <w:tr w:rsidR="006D3109" w:rsidRPr="00FE63A2" w14:paraId="7C423081" w14:textId="77777777" w:rsidTr="00E75612">
        <w:tc>
          <w:tcPr>
            <w:tcW w:w="4683" w:type="dxa"/>
            <w:tcBorders>
              <w:top w:val="single" w:sz="4" w:space="0" w:color="auto"/>
              <w:bottom w:val="single" w:sz="4" w:space="0" w:color="auto"/>
            </w:tcBorders>
          </w:tcPr>
          <w:p w14:paraId="0594CA3D" w14:textId="0B876C91" w:rsidR="006D3109" w:rsidRPr="00D95CD7" w:rsidRDefault="006D3109" w:rsidP="006D3109">
            <w:pPr>
              <w:spacing w:before="0" w:after="60" w:line="240" w:lineRule="auto"/>
            </w:pPr>
            <w:r w:rsidRPr="00D95CD7">
              <w:t>Gained skills about supporting a whole school approach / supporting students with MHWB needs</w:t>
            </w:r>
          </w:p>
        </w:tc>
        <w:tc>
          <w:tcPr>
            <w:tcW w:w="1276" w:type="dxa"/>
            <w:tcBorders>
              <w:top w:val="single" w:sz="4" w:space="0" w:color="auto"/>
              <w:bottom w:val="single" w:sz="4" w:space="0" w:color="auto"/>
              <w:right w:val="single" w:sz="4" w:space="0" w:color="auto"/>
            </w:tcBorders>
          </w:tcPr>
          <w:p w14:paraId="3199F1C0" w14:textId="5CB98942" w:rsidR="006D3109" w:rsidRPr="00D95CD7" w:rsidRDefault="006D3109" w:rsidP="003D3CD0">
            <w:pPr>
              <w:spacing w:before="0" w:after="0"/>
            </w:pPr>
            <w:r w:rsidRPr="00D95CD7">
              <w:t>26.3%</w:t>
            </w:r>
          </w:p>
        </w:tc>
        <w:tc>
          <w:tcPr>
            <w:tcW w:w="1134" w:type="dxa"/>
            <w:tcBorders>
              <w:top w:val="single" w:sz="4" w:space="0" w:color="auto"/>
              <w:left w:val="single" w:sz="4" w:space="0" w:color="auto"/>
              <w:bottom w:val="single" w:sz="4" w:space="0" w:color="auto"/>
              <w:right w:val="single" w:sz="4" w:space="0" w:color="auto"/>
            </w:tcBorders>
          </w:tcPr>
          <w:p w14:paraId="381F3464" w14:textId="374595A2" w:rsidR="006D3109" w:rsidRPr="00D95CD7" w:rsidRDefault="006D3109" w:rsidP="003D3CD0">
            <w:pPr>
              <w:spacing w:before="0" w:after="0" w:line="240" w:lineRule="auto"/>
            </w:pPr>
            <w:r w:rsidRPr="00D95CD7">
              <w:t>73.7%</w:t>
            </w:r>
          </w:p>
        </w:tc>
        <w:tc>
          <w:tcPr>
            <w:tcW w:w="1240" w:type="dxa"/>
            <w:tcBorders>
              <w:top w:val="single" w:sz="4" w:space="0" w:color="auto"/>
              <w:left w:val="single" w:sz="4" w:space="0" w:color="auto"/>
              <w:bottom w:val="single" w:sz="4" w:space="0" w:color="auto"/>
              <w:right w:val="single" w:sz="4" w:space="0" w:color="auto"/>
            </w:tcBorders>
          </w:tcPr>
          <w:p w14:paraId="04E0D184" w14:textId="68BC514C" w:rsidR="006D3109" w:rsidRPr="00D95CD7" w:rsidRDefault="006D3109" w:rsidP="003D3CD0">
            <w:pPr>
              <w:spacing w:before="0" w:after="0"/>
            </w:pPr>
            <w:r w:rsidRPr="00D95CD7">
              <w:t>4.8%</w:t>
            </w:r>
          </w:p>
        </w:tc>
        <w:tc>
          <w:tcPr>
            <w:tcW w:w="1028" w:type="dxa"/>
            <w:tcBorders>
              <w:top w:val="single" w:sz="4" w:space="0" w:color="auto"/>
              <w:left w:val="single" w:sz="4" w:space="0" w:color="auto"/>
              <w:bottom w:val="single" w:sz="4" w:space="0" w:color="auto"/>
            </w:tcBorders>
          </w:tcPr>
          <w:p w14:paraId="2029BCF1" w14:textId="1B87B491" w:rsidR="006D3109" w:rsidRPr="00D95CD7" w:rsidRDefault="006D3109" w:rsidP="003D3CD0">
            <w:pPr>
              <w:spacing w:before="0" w:after="0" w:line="240" w:lineRule="auto"/>
            </w:pPr>
            <w:r w:rsidRPr="00D95CD7">
              <w:t>95.3%</w:t>
            </w:r>
          </w:p>
        </w:tc>
      </w:tr>
      <w:tr w:rsidR="006D3109" w:rsidRPr="00FE63A2" w14:paraId="10436249" w14:textId="77777777" w:rsidTr="00E75612">
        <w:tc>
          <w:tcPr>
            <w:tcW w:w="4683" w:type="dxa"/>
            <w:tcBorders>
              <w:top w:val="single" w:sz="4" w:space="0" w:color="auto"/>
              <w:bottom w:val="single" w:sz="4" w:space="0" w:color="auto"/>
            </w:tcBorders>
          </w:tcPr>
          <w:p w14:paraId="124BC598" w14:textId="77777777" w:rsidR="006D3109" w:rsidRPr="00D95CD7" w:rsidRDefault="006D3109" w:rsidP="006D3109">
            <w:pPr>
              <w:spacing w:before="0" w:after="60" w:line="240" w:lineRule="auto"/>
            </w:pPr>
            <w:r w:rsidRPr="00D95CD7">
              <w:t>Increased confidence to undertake my role</w:t>
            </w:r>
          </w:p>
        </w:tc>
        <w:tc>
          <w:tcPr>
            <w:tcW w:w="1276" w:type="dxa"/>
            <w:tcBorders>
              <w:top w:val="single" w:sz="4" w:space="0" w:color="auto"/>
              <w:bottom w:val="single" w:sz="4" w:space="0" w:color="auto"/>
              <w:right w:val="single" w:sz="4" w:space="0" w:color="auto"/>
            </w:tcBorders>
          </w:tcPr>
          <w:p w14:paraId="457E91CE" w14:textId="062AE54E" w:rsidR="006D3109" w:rsidRPr="00D95CD7" w:rsidRDefault="006D3109" w:rsidP="003D3CD0">
            <w:pPr>
              <w:spacing w:before="0" w:after="0"/>
            </w:pPr>
            <w:r w:rsidRPr="00D95CD7">
              <w:t>15.8%</w:t>
            </w:r>
          </w:p>
        </w:tc>
        <w:tc>
          <w:tcPr>
            <w:tcW w:w="1134" w:type="dxa"/>
            <w:tcBorders>
              <w:top w:val="single" w:sz="4" w:space="0" w:color="auto"/>
              <w:left w:val="single" w:sz="4" w:space="0" w:color="auto"/>
              <w:bottom w:val="single" w:sz="4" w:space="0" w:color="auto"/>
              <w:right w:val="single" w:sz="4" w:space="0" w:color="auto"/>
            </w:tcBorders>
          </w:tcPr>
          <w:p w14:paraId="7FE80E17" w14:textId="3BCC7F75" w:rsidR="006D3109" w:rsidRPr="00D95CD7" w:rsidRDefault="006D3109" w:rsidP="003D3CD0">
            <w:pPr>
              <w:spacing w:before="0" w:after="0" w:line="240" w:lineRule="auto"/>
            </w:pPr>
            <w:r w:rsidRPr="00D95CD7">
              <w:t>84.2%</w:t>
            </w:r>
          </w:p>
        </w:tc>
        <w:tc>
          <w:tcPr>
            <w:tcW w:w="1240" w:type="dxa"/>
            <w:tcBorders>
              <w:top w:val="single" w:sz="4" w:space="0" w:color="auto"/>
              <w:left w:val="single" w:sz="4" w:space="0" w:color="auto"/>
              <w:bottom w:val="single" w:sz="4" w:space="0" w:color="auto"/>
              <w:right w:val="single" w:sz="4" w:space="0" w:color="auto"/>
            </w:tcBorders>
          </w:tcPr>
          <w:p w14:paraId="0F3F6F60" w14:textId="07F669F3" w:rsidR="006D3109" w:rsidRPr="00D95CD7" w:rsidRDefault="006D3109" w:rsidP="003D3CD0">
            <w:pPr>
              <w:spacing w:before="0" w:after="0"/>
            </w:pPr>
            <w:r w:rsidRPr="00D95CD7">
              <w:t>4.8%</w:t>
            </w:r>
          </w:p>
        </w:tc>
        <w:tc>
          <w:tcPr>
            <w:tcW w:w="1028" w:type="dxa"/>
            <w:tcBorders>
              <w:top w:val="single" w:sz="4" w:space="0" w:color="auto"/>
              <w:left w:val="single" w:sz="4" w:space="0" w:color="auto"/>
              <w:bottom w:val="single" w:sz="4" w:space="0" w:color="auto"/>
            </w:tcBorders>
          </w:tcPr>
          <w:p w14:paraId="04717934" w14:textId="134B35DE" w:rsidR="006D3109" w:rsidRPr="00D95CD7" w:rsidRDefault="006D3109" w:rsidP="003D3CD0">
            <w:pPr>
              <w:spacing w:before="0" w:after="0" w:line="240" w:lineRule="auto"/>
            </w:pPr>
            <w:r w:rsidRPr="00D95CD7">
              <w:t>95.3%</w:t>
            </w:r>
          </w:p>
        </w:tc>
      </w:tr>
      <w:tr w:rsidR="006D3109" w:rsidRPr="00FE63A2" w14:paraId="0E508050" w14:textId="77777777" w:rsidTr="00E75612">
        <w:tc>
          <w:tcPr>
            <w:tcW w:w="4683" w:type="dxa"/>
            <w:tcBorders>
              <w:top w:val="single" w:sz="4" w:space="0" w:color="auto"/>
              <w:bottom w:val="single" w:sz="4" w:space="0" w:color="auto"/>
            </w:tcBorders>
          </w:tcPr>
          <w:p w14:paraId="041E4C50" w14:textId="77777777" w:rsidR="006D3109" w:rsidRPr="00D95CD7" w:rsidRDefault="006D3109" w:rsidP="006D3109">
            <w:pPr>
              <w:spacing w:before="0" w:after="60" w:line="240" w:lineRule="auto"/>
            </w:pPr>
            <w:r w:rsidRPr="00D95CD7">
              <w:t>Can apply learning from the program to my role</w:t>
            </w:r>
          </w:p>
        </w:tc>
        <w:tc>
          <w:tcPr>
            <w:tcW w:w="1276" w:type="dxa"/>
            <w:tcBorders>
              <w:top w:val="single" w:sz="4" w:space="0" w:color="auto"/>
              <w:bottom w:val="single" w:sz="4" w:space="0" w:color="auto"/>
              <w:right w:val="single" w:sz="4" w:space="0" w:color="auto"/>
            </w:tcBorders>
          </w:tcPr>
          <w:p w14:paraId="270D9BDA" w14:textId="6B16FCD7" w:rsidR="006D3109" w:rsidRPr="00D95CD7" w:rsidRDefault="006D3109" w:rsidP="003D3CD0">
            <w:pPr>
              <w:spacing w:before="0" w:after="0"/>
            </w:pPr>
            <w:r w:rsidRPr="00D95CD7">
              <w:t>5.3%</w:t>
            </w:r>
          </w:p>
        </w:tc>
        <w:tc>
          <w:tcPr>
            <w:tcW w:w="1134" w:type="dxa"/>
            <w:tcBorders>
              <w:top w:val="single" w:sz="4" w:space="0" w:color="auto"/>
              <w:left w:val="single" w:sz="4" w:space="0" w:color="auto"/>
              <w:bottom w:val="single" w:sz="4" w:space="0" w:color="auto"/>
              <w:right w:val="single" w:sz="4" w:space="0" w:color="auto"/>
            </w:tcBorders>
          </w:tcPr>
          <w:p w14:paraId="1962389C" w14:textId="19474549" w:rsidR="006D3109" w:rsidRPr="00D95CD7" w:rsidRDefault="006D3109" w:rsidP="003D3CD0">
            <w:pPr>
              <w:spacing w:before="0" w:after="0" w:line="240" w:lineRule="auto"/>
            </w:pPr>
            <w:r w:rsidRPr="00D95CD7">
              <w:t>94.7%</w:t>
            </w:r>
          </w:p>
        </w:tc>
        <w:tc>
          <w:tcPr>
            <w:tcW w:w="1240" w:type="dxa"/>
            <w:tcBorders>
              <w:top w:val="single" w:sz="4" w:space="0" w:color="auto"/>
              <w:left w:val="single" w:sz="4" w:space="0" w:color="auto"/>
              <w:bottom w:val="single" w:sz="4" w:space="0" w:color="auto"/>
              <w:right w:val="single" w:sz="4" w:space="0" w:color="auto"/>
            </w:tcBorders>
          </w:tcPr>
          <w:p w14:paraId="5FC322E4" w14:textId="527C7FEC" w:rsidR="006D3109" w:rsidRPr="00D95CD7" w:rsidRDefault="006D3109" w:rsidP="003D3CD0">
            <w:pPr>
              <w:spacing w:before="0" w:after="0"/>
            </w:pPr>
            <w:r w:rsidRPr="00D95CD7">
              <w:t>4.8%</w:t>
            </w:r>
          </w:p>
        </w:tc>
        <w:tc>
          <w:tcPr>
            <w:tcW w:w="1028" w:type="dxa"/>
            <w:tcBorders>
              <w:top w:val="single" w:sz="4" w:space="0" w:color="auto"/>
              <w:left w:val="single" w:sz="4" w:space="0" w:color="auto"/>
              <w:bottom w:val="single" w:sz="4" w:space="0" w:color="auto"/>
            </w:tcBorders>
          </w:tcPr>
          <w:p w14:paraId="68227E34" w14:textId="0D446D9C" w:rsidR="006D3109" w:rsidRPr="00D95CD7" w:rsidRDefault="006D3109" w:rsidP="003D3CD0">
            <w:pPr>
              <w:spacing w:before="0" w:after="0" w:line="240" w:lineRule="auto"/>
            </w:pPr>
            <w:r w:rsidRPr="00D95CD7">
              <w:t>95.3%</w:t>
            </w:r>
          </w:p>
        </w:tc>
      </w:tr>
    </w:tbl>
    <w:p w14:paraId="4157345C" w14:textId="77777777" w:rsidR="00D20287" w:rsidRPr="00FE63A2" w:rsidRDefault="00D20287" w:rsidP="00FE63A2"/>
    <w:p w14:paraId="49808935" w14:textId="731C6E52" w:rsidR="00D20287" w:rsidRPr="00FE63A2" w:rsidRDefault="00D20287" w:rsidP="00FE63A2">
      <w:r w:rsidRPr="00FE63A2">
        <w:t xml:space="preserve">All </w:t>
      </w:r>
      <w:r w:rsidR="00053A9C">
        <w:t>ECoP</w:t>
      </w:r>
      <w:r w:rsidRPr="00FE63A2">
        <w:t xml:space="preserve"> sessions were identified as useful to the MHWCs in their role</w:t>
      </w:r>
      <w:r w:rsidR="005C0F04">
        <w:t xml:space="preserve">. The sessions identified as </w:t>
      </w:r>
      <w:r w:rsidR="00100D86">
        <w:t>‘</w:t>
      </w:r>
      <w:r w:rsidR="005C0F04">
        <w:t>most useful</w:t>
      </w:r>
      <w:r w:rsidR="00100D86">
        <w:t>’</w:t>
      </w:r>
      <w:r w:rsidR="005C0F04">
        <w:t xml:space="preserve"> were</w:t>
      </w:r>
      <w:r w:rsidRPr="00FE63A2">
        <w:t xml:space="preserve"> </w:t>
      </w:r>
      <w:r w:rsidR="00100D86">
        <w:t>‘</w:t>
      </w:r>
      <w:r w:rsidRPr="00FE63A2">
        <w:t xml:space="preserve">Challenging </w:t>
      </w:r>
      <w:r w:rsidR="00100D86">
        <w:t>B</w:t>
      </w:r>
      <w:r w:rsidRPr="00FE63A2">
        <w:t>ehaviours</w:t>
      </w:r>
      <w:r w:rsidR="00100D86">
        <w:t>’ (</w:t>
      </w:r>
      <w:r w:rsidRPr="00FE63A2">
        <w:t>76.2% of respondents</w:t>
      </w:r>
      <w:r w:rsidR="00100D86">
        <w:t>)</w:t>
      </w:r>
      <w:r w:rsidR="008F6947">
        <w:t>;</w:t>
      </w:r>
      <w:r w:rsidRPr="00FE63A2">
        <w:t xml:space="preserve"> </w:t>
      </w:r>
      <w:r w:rsidR="001E4272">
        <w:t>‘</w:t>
      </w:r>
      <w:r w:rsidR="00426E4C" w:rsidRPr="00FE63A2">
        <w:t>Self-Harm</w:t>
      </w:r>
      <w:r w:rsidR="001E4272">
        <w:t>’</w:t>
      </w:r>
      <w:r w:rsidRPr="00FE63A2">
        <w:t xml:space="preserve"> </w:t>
      </w:r>
      <w:r w:rsidR="00FE3307">
        <w:t>(</w:t>
      </w:r>
      <w:r w:rsidRPr="00FE63A2">
        <w:t>61.9%</w:t>
      </w:r>
      <w:r w:rsidR="00FE3307">
        <w:t xml:space="preserve"> of respondents)</w:t>
      </w:r>
      <w:r w:rsidR="008F6947">
        <w:t>;</w:t>
      </w:r>
      <w:r w:rsidRPr="00FE63A2">
        <w:t xml:space="preserve"> </w:t>
      </w:r>
      <w:r w:rsidR="00FE3307">
        <w:t>‘</w:t>
      </w:r>
      <w:r w:rsidRPr="00FE63A2">
        <w:t xml:space="preserve">Trauma </w:t>
      </w:r>
      <w:r w:rsidR="00FE3307">
        <w:t>I</w:t>
      </w:r>
      <w:r w:rsidRPr="00FE63A2">
        <w:t xml:space="preserve">nformed </w:t>
      </w:r>
      <w:r w:rsidR="00FE3307">
        <w:t>P</w:t>
      </w:r>
      <w:r w:rsidRPr="00FE63A2">
        <w:t>ractices</w:t>
      </w:r>
      <w:r w:rsidR="00FE3307">
        <w:t>’</w:t>
      </w:r>
      <w:r w:rsidRPr="00FE63A2">
        <w:t xml:space="preserve"> </w:t>
      </w:r>
      <w:r w:rsidR="00D06DA3">
        <w:t>(</w:t>
      </w:r>
      <w:r w:rsidRPr="00FE63A2">
        <w:t>61.9%</w:t>
      </w:r>
      <w:r w:rsidR="00D06DA3">
        <w:t xml:space="preserve"> of respondents)</w:t>
      </w:r>
      <w:r w:rsidR="008F6947">
        <w:t>;</w:t>
      </w:r>
      <w:r w:rsidRPr="00FE63A2">
        <w:t xml:space="preserve"> and </w:t>
      </w:r>
      <w:r w:rsidR="00D06DA3">
        <w:t>‘</w:t>
      </w:r>
      <w:r w:rsidRPr="00FE63A2">
        <w:t xml:space="preserve">Working with </w:t>
      </w:r>
      <w:r w:rsidR="00D06DA3">
        <w:t>E</w:t>
      </w:r>
      <w:r w:rsidRPr="00FE63A2">
        <w:t xml:space="preserve">xternal </w:t>
      </w:r>
      <w:r w:rsidR="00D06DA3">
        <w:t>S</w:t>
      </w:r>
      <w:r w:rsidRPr="00FE63A2">
        <w:t>ervices</w:t>
      </w:r>
      <w:r w:rsidR="00D06DA3">
        <w:t>’</w:t>
      </w:r>
      <w:r w:rsidRPr="00FE63A2">
        <w:t xml:space="preserve"> </w:t>
      </w:r>
      <w:r w:rsidR="003F3241">
        <w:t>(</w:t>
      </w:r>
      <w:r w:rsidRPr="00FE63A2">
        <w:t>57.1%</w:t>
      </w:r>
      <w:r w:rsidR="003F3241">
        <w:t xml:space="preserve"> of respondents)</w:t>
      </w:r>
      <w:r w:rsidRPr="00FE63A2">
        <w:t>.</w:t>
      </w:r>
    </w:p>
    <w:p w14:paraId="631CA3A6" w14:textId="77777777" w:rsidR="00D20287" w:rsidRPr="00FE63A2" w:rsidRDefault="00D20287" w:rsidP="00FE63A2"/>
    <w:p w14:paraId="5CBEF8A3" w14:textId="523E0452" w:rsidR="00D20287" w:rsidRPr="00FE63A2" w:rsidRDefault="2B2CDBE5" w:rsidP="00FE63A2">
      <w:r>
        <w:t xml:space="preserve">MHWCs provided examples of how they would immediately apply the learning from the </w:t>
      </w:r>
      <w:r w:rsidR="008C0695">
        <w:t>ECoP</w:t>
      </w:r>
      <w:r>
        <w:t xml:space="preserve"> within their role. </w:t>
      </w:r>
      <w:r w:rsidR="4F523563">
        <w:t>Responses</w:t>
      </w:r>
      <w:r>
        <w:t xml:space="preserve"> </w:t>
      </w:r>
      <w:r w:rsidR="77312162">
        <w:t>broadly related to the following</w:t>
      </w:r>
      <w:r>
        <w:t>:</w:t>
      </w:r>
    </w:p>
    <w:p w14:paraId="25555D2F" w14:textId="77777777" w:rsidR="00D20287" w:rsidRPr="00FE63A2" w:rsidRDefault="0E9A9E19" w:rsidP="00272BFC">
      <w:pPr>
        <w:pStyle w:val="BulletNormal"/>
        <w:numPr>
          <w:ilvl w:val="0"/>
          <w:numId w:val="80"/>
        </w:numPr>
      </w:pPr>
      <w:r>
        <w:t>Increased engagement with external services; organisation of presentations and provision of additional support.</w:t>
      </w:r>
    </w:p>
    <w:p w14:paraId="56E490FD" w14:textId="6031EACD" w:rsidR="00D20287" w:rsidRPr="00FE63A2" w:rsidRDefault="0E9A9E19" w:rsidP="00272BFC">
      <w:pPr>
        <w:pStyle w:val="BulletNormal"/>
        <w:numPr>
          <w:ilvl w:val="0"/>
          <w:numId w:val="80"/>
        </w:numPr>
      </w:pPr>
      <w:r>
        <w:t xml:space="preserve">Incorporation of trauma-informed practices </w:t>
      </w:r>
      <w:r w:rsidR="6503FC92">
        <w:t>among</w:t>
      </w:r>
      <w:r>
        <w:t xml:space="preserve"> staff; professional learning and discussions regarding self-harm.</w:t>
      </w:r>
    </w:p>
    <w:p w14:paraId="199B2D9A" w14:textId="77777777" w:rsidR="00D20287" w:rsidRPr="00FE63A2" w:rsidRDefault="0E9A9E19" w:rsidP="00272BFC">
      <w:pPr>
        <w:pStyle w:val="BulletNormal"/>
        <w:numPr>
          <w:ilvl w:val="0"/>
          <w:numId w:val="80"/>
        </w:numPr>
      </w:pPr>
      <w:r>
        <w:t>Review of referral processes and documentation.</w:t>
      </w:r>
    </w:p>
    <w:p w14:paraId="713131CD" w14:textId="77777777" w:rsidR="00D20287" w:rsidRPr="00FE63A2" w:rsidRDefault="0E9A9E19" w:rsidP="00272BFC">
      <w:pPr>
        <w:pStyle w:val="BulletNormal"/>
        <w:numPr>
          <w:ilvl w:val="0"/>
          <w:numId w:val="80"/>
        </w:numPr>
      </w:pPr>
      <w:r>
        <w:t>Review of resources and documents regarding managing challenging behaviours.</w:t>
      </w:r>
    </w:p>
    <w:p w14:paraId="075082E8" w14:textId="77777777" w:rsidR="00D20287" w:rsidRPr="00FE63A2" w:rsidRDefault="00D20287" w:rsidP="00FE63A2"/>
    <w:p w14:paraId="33A9AC7E" w14:textId="76A4EFE4" w:rsidR="00D20287" w:rsidRPr="00FE63A2" w:rsidRDefault="00D20287" w:rsidP="00FE63A2">
      <w:r w:rsidRPr="00FE63A2">
        <w:t xml:space="preserve">MHWCs from the 2020/2021 cohorts were asked to identify the main barriers and </w:t>
      </w:r>
      <w:r w:rsidR="00F51297">
        <w:t>enabler</w:t>
      </w:r>
      <w:r w:rsidR="00F51297" w:rsidRPr="00FE63A2">
        <w:t>s to</w:t>
      </w:r>
      <w:r w:rsidRPr="00FE63A2">
        <w:t xml:space="preserve"> application of the learning from the </w:t>
      </w:r>
      <w:r w:rsidR="00CE3B97">
        <w:t>ECoP</w:t>
      </w:r>
      <w:r w:rsidR="009768AC">
        <w:t xml:space="preserve"> </w:t>
      </w:r>
      <w:r w:rsidRPr="00FE63A2">
        <w:t xml:space="preserve">to their role. ‘Lack of Time’ (71.4%) and ‘Multiple Roles </w:t>
      </w:r>
      <w:r w:rsidRPr="00FE63A2">
        <w:lastRenderedPageBreak/>
        <w:t xml:space="preserve">within the School’ (33.3%) were identified as the main barriers to application of learning, while 71.4% indicated ‘Leadership Support’ and ‘Staff Support’ (61.9%) as the main enablers. </w:t>
      </w:r>
    </w:p>
    <w:p w14:paraId="0F4B3C43" w14:textId="77777777" w:rsidR="00D20287" w:rsidRPr="00FE63A2" w:rsidRDefault="00D20287" w:rsidP="00FE63A2"/>
    <w:p w14:paraId="2422C55E" w14:textId="006C90B6" w:rsidR="00D20287" w:rsidRPr="00FE63A2" w:rsidRDefault="00D20287" w:rsidP="00FE63A2">
      <w:r w:rsidRPr="00FE63A2">
        <w:t xml:space="preserve">A total of 11 MHWCs from the 2020/2021 cohorts participated in the focus groups conducted in </w:t>
      </w:r>
      <w:r w:rsidR="00984FF3">
        <w:t>T</w:t>
      </w:r>
      <w:r w:rsidRPr="00FE63A2">
        <w:t xml:space="preserve">erm 3, 2022. The interviewees noted there had been some changes over time, typically positive, with expansion of their role as relationships and trust were built. </w:t>
      </w:r>
      <w:r w:rsidR="00053A9C">
        <w:t>ECoP</w:t>
      </w:r>
      <w:r w:rsidR="00596F2E">
        <w:t>s</w:t>
      </w:r>
      <w:r w:rsidRPr="00FE63A2">
        <w:t xml:space="preserve"> were viewed positively</w:t>
      </w:r>
      <w:r w:rsidR="00F858B4">
        <w:t xml:space="preserve">; </w:t>
      </w:r>
      <w:r w:rsidRPr="00FE63A2">
        <w:t xml:space="preserve">continuing MHWCs felt they could really develop their role and focus and discuss specific target areas of the role. </w:t>
      </w:r>
    </w:p>
    <w:p w14:paraId="64FA663C" w14:textId="0CC498AF" w:rsidR="00D20287" w:rsidRPr="00FE63A2" w:rsidRDefault="00D20287" w:rsidP="00E4590F">
      <w:pPr>
        <w:pStyle w:val="Quote"/>
      </w:pPr>
      <w:r w:rsidRPr="00FE63A2">
        <w:t xml:space="preserve">I really have liked that we have been able to have a bit of voice in the training that we’re undertaking as we’ve gone on in our </w:t>
      </w:r>
      <w:r w:rsidR="00596F2E">
        <w:t>E</w:t>
      </w:r>
      <w:r w:rsidRPr="00FE63A2">
        <w:t>nriched CoPs this year, because we’ve been able to target specific areas that are areas of need or concern at our school. (MHWCs Group Interview #1, 2020 &amp; 2021 cohort)</w:t>
      </w:r>
    </w:p>
    <w:p w14:paraId="16F29028" w14:textId="2AE8F36E" w:rsidR="00D20287" w:rsidRPr="00FE63A2" w:rsidRDefault="00274FA8" w:rsidP="00FE63A2">
      <w:r>
        <w:t>MHWCs from the 2020/2021 cohorts</w:t>
      </w:r>
      <w:r w:rsidR="00D20287" w:rsidRPr="00FE63A2">
        <w:t xml:space="preserve"> valued the </w:t>
      </w:r>
      <w:r>
        <w:t>opportunity</w:t>
      </w:r>
      <w:r w:rsidR="00D20287" w:rsidRPr="00FE63A2">
        <w:t xml:space="preserve"> to continue learning, especially from each other and having a sense of community in the role. </w:t>
      </w:r>
    </w:p>
    <w:p w14:paraId="72911197" w14:textId="77777777" w:rsidR="00D20287" w:rsidRPr="00FE63A2" w:rsidRDefault="00D20287" w:rsidP="00EC5F16">
      <w:pPr>
        <w:pStyle w:val="Quote"/>
        <w:spacing w:after="0"/>
        <w:ind w:right="289"/>
      </w:pPr>
      <w:r w:rsidRPr="00FE63A2">
        <w:t xml:space="preserve">I think that the COPs that we do in the small groups are brilliant because it’s our network and each one of our schools is </w:t>
      </w:r>
      <w:proofErr w:type="gramStart"/>
      <w:r w:rsidRPr="00FE63A2">
        <w:t>really different</w:t>
      </w:r>
      <w:proofErr w:type="gramEnd"/>
      <w:r w:rsidRPr="00FE63A2">
        <w:t>, and I love understanding that and the flexibility in how that role’s modified in that space. (MHWCs Group Interview #1, 2020 &amp; 2021 cohort)</w:t>
      </w:r>
    </w:p>
    <w:p w14:paraId="31019104" w14:textId="6ACA54CD" w:rsidR="00D20287" w:rsidRPr="00FE63A2" w:rsidRDefault="00D20287" w:rsidP="00FE63A2"/>
    <w:p w14:paraId="2425058B" w14:textId="2DEC4F20" w:rsidR="00D20287" w:rsidRPr="00FE63A2" w:rsidRDefault="00D20287" w:rsidP="009644AC">
      <w:pPr>
        <w:pStyle w:val="Heading30"/>
      </w:pPr>
      <w:bookmarkStart w:id="71" w:name="_Toc134803800"/>
      <w:r w:rsidRPr="00FE63A2">
        <w:t xml:space="preserve">3.1.2 Implementation of the </w:t>
      </w:r>
      <w:r w:rsidR="006A5F14">
        <w:t>r</w:t>
      </w:r>
      <w:r w:rsidRPr="00FE63A2">
        <w:t>ole</w:t>
      </w:r>
      <w:bookmarkEnd w:id="71"/>
      <w:r w:rsidRPr="00FE63A2">
        <w:t xml:space="preserve"> </w:t>
      </w:r>
    </w:p>
    <w:p w14:paraId="66959BCB" w14:textId="18A31360" w:rsidR="00D20287" w:rsidRPr="00FE63A2" w:rsidRDefault="00D20287" w:rsidP="00FE63A2">
      <w:r w:rsidRPr="00FE63A2">
        <w:t>Findings from analysis of survey and qualitative data indicate that MHWCs have been able to carry out the responsibilities of the role as intended and with a particular focus on Tier 1 prevention and promotion activities, including implementation of a range of mental health and wellbeing support structures. Strong engagement with regional and other mental health professionals was reported by around half of all MHWCs</w:t>
      </w:r>
      <w:r w:rsidR="00E4590F">
        <w:t xml:space="preserve"> (2022 cohort) at </w:t>
      </w:r>
      <w:r w:rsidR="001205CF">
        <w:t>6 months</w:t>
      </w:r>
      <w:r w:rsidR="00E4590F">
        <w:t xml:space="preserve"> follow up</w:t>
      </w:r>
      <w:r w:rsidRPr="00FE63A2">
        <w:t xml:space="preserve">, </w:t>
      </w:r>
      <w:r w:rsidR="00E4590F">
        <w:t>but</w:t>
      </w:r>
      <w:r w:rsidRPr="00FE63A2">
        <w:t xml:space="preserve"> </w:t>
      </w:r>
      <w:r w:rsidR="00E4590F">
        <w:t xml:space="preserve">almost one in five noted </w:t>
      </w:r>
      <w:r w:rsidR="00E4590F" w:rsidRPr="00E4590F">
        <w:rPr>
          <w:i/>
          <w:iCs/>
        </w:rPr>
        <w:t>no</w:t>
      </w:r>
      <w:r w:rsidR="00E4590F">
        <w:t xml:space="preserve"> or </w:t>
      </w:r>
      <w:r w:rsidR="00E4590F" w:rsidRPr="00E4590F">
        <w:rPr>
          <w:i/>
          <w:iCs/>
        </w:rPr>
        <w:t>poor</w:t>
      </w:r>
      <w:r w:rsidR="00E4590F">
        <w:t xml:space="preserve"> engagement at this timepoint</w:t>
      </w:r>
      <w:r w:rsidR="0001685F">
        <w:t xml:space="preserve"> (see Appendix </w:t>
      </w:r>
      <w:r w:rsidR="00F31276">
        <w:t>F</w:t>
      </w:r>
      <w:r w:rsidR="0001685F">
        <w:t>)</w:t>
      </w:r>
      <w:r w:rsidR="00E4590F">
        <w:t xml:space="preserve">. At </w:t>
      </w:r>
      <w:r w:rsidR="001205CF">
        <w:t>10 months</w:t>
      </w:r>
      <w:r w:rsidR="00E4590F">
        <w:t xml:space="preserve"> follow up, findings suggest an improvement in engagement with services</w:t>
      </w:r>
      <w:r w:rsidR="00381925">
        <w:t xml:space="preserve"> (see Appendix </w:t>
      </w:r>
      <w:r w:rsidR="00F31276">
        <w:t>G</w:t>
      </w:r>
      <w:r w:rsidR="00381925">
        <w:t>)</w:t>
      </w:r>
      <w:r w:rsidR="00E4590F">
        <w:t xml:space="preserve">.  </w:t>
      </w:r>
    </w:p>
    <w:p w14:paraId="1ED0A0D7" w14:textId="77777777" w:rsidR="00D20287" w:rsidRPr="00FE63A2" w:rsidRDefault="00D20287" w:rsidP="00FE63A2"/>
    <w:p w14:paraId="44B7286E" w14:textId="6FCFE8A3" w:rsidR="00D20287" w:rsidRPr="00FE63A2" w:rsidRDefault="00D20287" w:rsidP="00C73626">
      <w:pPr>
        <w:pStyle w:val="Heading4"/>
      </w:pPr>
      <w:r w:rsidRPr="00FE63A2">
        <w:t xml:space="preserve">(a) </w:t>
      </w:r>
      <w:r w:rsidR="00E4590F">
        <w:t xml:space="preserve">Job </w:t>
      </w:r>
      <w:r w:rsidR="00DB2CFC">
        <w:t>a</w:t>
      </w:r>
      <w:r w:rsidR="00E4590F">
        <w:t>nalysis</w:t>
      </w:r>
    </w:p>
    <w:p w14:paraId="4196D303" w14:textId="77777777" w:rsidR="00D20287" w:rsidRPr="00FE63A2" w:rsidRDefault="00D20287" w:rsidP="00FE63A2"/>
    <w:p w14:paraId="5229E5C4" w14:textId="31424AC8" w:rsidR="00D20287" w:rsidRPr="00FE63A2" w:rsidRDefault="2B2CDBE5" w:rsidP="00FE63A2">
      <w:r>
        <w:t>Results from the MHWC job analysis in Term 2 indicated the majority of MHWC time was spent on role specific tasks (73.5%)</w:t>
      </w:r>
      <w:r w:rsidR="00396F11">
        <w:t>,</w:t>
      </w:r>
      <w:r>
        <w:t xml:space="preserve"> which included: </w:t>
      </w:r>
    </w:p>
    <w:p w14:paraId="2C607B94" w14:textId="45EE8EF6" w:rsidR="00D20287" w:rsidRPr="00FE63A2" w:rsidRDefault="00CE7923" w:rsidP="00272BFC">
      <w:pPr>
        <w:pStyle w:val="BulletNormal"/>
        <w:numPr>
          <w:ilvl w:val="0"/>
          <w:numId w:val="36"/>
        </w:numPr>
      </w:pPr>
      <w:r>
        <w:t>w</w:t>
      </w:r>
      <w:r w:rsidR="0E9A9E19">
        <w:t>hole school approaches</w:t>
      </w:r>
      <w:r w:rsidR="00F176B9">
        <w:t xml:space="preserve">/implementing and </w:t>
      </w:r>
      <w:r w:rsidR="79D1F0F7">
        <w:t xml:space="preserve">evaluating </w:t>
      </w:r>
      <w:r w:rsidR="00F176B9">
        <w:t xml:space="preserve">evidence-based prevention/promotion programs </w:t>
      </w:r>
      <w:r w:rsidR="0E9A9E19">
        <w:t>(</w:t>
      </w:r>
      <w:r w:rsidR="7802CD61">
        <w:t>1</w:t>
      </w:r>
      <w:r w:rsidR="49F3C5D1">
        <w:t>7</w:t>
      </w:r>
      <w:r w:rsidR="0E9A9E19">
        <w:t>.</w:t>
      </w:r>
      <w:r w:rsidR="0774DCB6">
        <w:t>3</w:t>
      </w:r>
      <w:r w:rsidR="0E9A9E19">
        <w:t>%)</w:t>
      </w:r>
    </w:p>
    <w:p w14:paraId="231CA74D" w14:textId="0E53BAA3" w:rsidR="00D20287" w:rsidRPr="00FE63A2" w:rsidRDefault="005D21F3" w:rsidP="00272BFC">
      <w:pPr>
        <w:pStyle w:val="BulletNormal"/>
        <w:numPr>
          <w:ilvl w:val="0"/>
          <w:numId w:val="36"/>
        </w:numPr>
      </w:pPr>
      <w:r>
        <w:t>m</w:t>
      </w:r>
      <w:r w:rsidR="2963C790">
        <w:t xml:space="preserve">eeting with staff members and provision of staff support (13.7%) </w:t>
      </w:r>
    </w:p>
    <w:p w14:paraId="6C6E997B" w14:textId="3D2BAE0C" w:rsidR="00D20287" w:rsidRPr="00FE63A2" w:rsidRDefault="005D21F3" w:rsidP="00272BFC">
      <w:pPr>
        <w:pStyle w:val="BulletNormal"/>
        <w:numPr>
          <w:ilvl w:val="0"/>
          <w:numId w:val="36"/>
        </w:numPr>
      </w:pPr>
      <w:r>
        <w:t>a</w:t>
      </w:r>
      <w:r w:rsidR="2963C790">
        <w:t xml:space="preserve">dditional training or professional development (9.3%) </w:t>
      </w:r>
    </w:p>
    <w:p w14:paraId="0C719B69" w14:textId="3022CDC4" w:rsidR="00D20287" w:rsidRPr="00FE63A2" w:rsidRDefault="0E9A9E19" w:rsidP="00272BFC">
      <w:pPr>
        <w:pStyle w:val="BulletNormal"/>
        <w:numPr>
          <w:ilvl w:val="0"/>
          <w:numId w:val="36"/>
        </w:numPr>
      </w:pPr>
      <w:r>
        <w:t>M</w:t>
      </w:r>
      <w:r w:rsidR="005D21F3">
        <w:t xml:space="preserve">HiPS </w:t>
      </w:r>
      <w:r w:rsidR="5DE839FE">
        <w:t xml:space="preserve">pilot </w:t>
      </w:r>
      <w:r w:rsidR="58C8335D">
        <w:t>activities</w:t>
      </w:r>
      <w:r w:rsidR="1CD85A48">
        <w:t xml:space="preserve"> (</w:t>
      </w:r>
      <w:r w:rsidR="00F51297">
        <w:t>e.g.,</w:t>
      </w:r>
      <w:r w:rsidR="1CD85A48">
        <w:t xml:space="preserve"> attending </w:t>
      </w:r>
      <w:r w:rsidR="02877ED3">
        <w:t xml:space="preserve">MHiPS or local CoP; completing </w:t>
      </w:r>
      <w:r w:rsidR="00AF3CCB">
        <w:t>j</w:t>
      </w:r>
      <w:r w:rsidR="02877ED3">
        <w:t xml:space="preserve">ob </w:t>
      </w:r>
      <w:r w:rsidR="00AF3CCB">
        <w:t>a</w:t>
      </w:r>
      <w:r w:rsidR="02877ED3">
        <w:t>nalysis tool</w:t>
      </w:r>
      <w:r w:rsidR="7FE0F868">
        <w:t>)</w:t>
      </w:r>
      <w:r w:rsidR="6E11F838">
        <w:t xml:space="preserve"> </w:t>
      </w:r>
      <w:r w:rsidR="00AC00A6">
        <w:t>%)</w:t>
      </w:r>
      <w:r w:rsidR="58C8335D">
        <w:t xml:space="preserve"> </w:t>
      </w:r>
      <w:r>
        <w:t>(</w:t>
      </w:r>
      <w:r w:rsidR="694F1BCD">
        <w:t>8.8</w:t>
      </w:r>
      <w:r>
        <w:t>%)</w:t>
      </w:r>
    </w:p>
    <w:p w14:paraId="7D63B8EC" w14:textId="3211E1A0" w:rsidR="00D20287" w:rsidRPr="00FE63A2" w:rsidRDefault="00E87553" w:rsidP="00272BFC">
      <w:pPr>
        <w:pStyle w:val="BulletNormal"/>
        <w:numPr>
          <w:ilvl w:val="0"/>
          <w:numId w:val="36"/>
        </w:numPr>
      </w:pPr>
      <w:r>
        <w:t>d</w:t>
      </w:r>
      <w:r w:rsidR="0E9A9E19">
        <w:t>irect school-based support to children (8.8%)</w:t>
      </w:r>
    </w:p>
    <w:p w14:paraId="039A2B2D" w14:textId="7309947C" w:rsidR="00D20287" w:rsidRPr="00FE63A2" w:rsidRDefault="00E87553" w:rsidP="00272BFC">
      <w:pPr>
        <w:pStyle w:val="BulletNormal"/>
        <w:numPr>
          <w:ilvl w:val="0"/>
          <w:numId w:val="36"/>
        </w:numPr>
      </w:pPr>
      <w:r>
        <w:t>m</w:t>
      </w:r>
      <w:r w:rsidR="41E6E98F">
        <w:t xml:space="preserve">eeting with parents and/or </w:t>
      </w:r>
      <w:r w:rsidR="048CBD1F">
        <w:t>combined parents and</w:t>
      </w:r>
      <w:r w:rsidR="41E6E98F">
        <w:t xml:space="preserve"> staff (5.</w:t>
      </w:r>
      <w:r w:rsidR="08CC814E">
        <w:t>1</w:t>
      </w:r>
      <w:r w:rsidR="41E6E98F">
        <w:t>%)</w:t>
      </w:r>
    </w:p>
    <w:p w14:paraId="47EF66C5" w14:textId="51923F53" w:rsidR="3853C18D" w:rsidRDefault="00E87553" w:rsidP="00272BFC">
      <w:pPr>
        <w:pStyle w:val="BulletNormal"/>
        <w:numPr>
          <w:ilvl w:val="0"/>
          <w:numId w:val="36"/>
        </w:numPr>
      </w:pPr>
      <w:r>
        <w:t>c</w:t>
      </w:r>
      <w:r w:rsidR="41E6E98F">
        <w:t>onsultation with external services (3.5%)</w:t>
      </w:r>
    </w:p>
    <w:p w14:paraId="70287DEA" w14:textId="1B179BAA" w:rsidR="3853C18D" w:rsidRDefault="00E87553" w:rsidP="00272BFC">
      <w:pPr>
        <w:pStyle w:val="BulletNormal"/>
        <w:numPr>
          <w:ilvl w:val="0"/>
          <w:numId w:val="36"/>
        </w:numPr>
      </w:pPr>
      <w:r>
        <w:t>o</w:t>
      </w:r>
      <w:r w:rsidR="41E6E98F">
        <w:t>ther: incl</w:t>
      </w:r>
      <w:r>
        <w:t>uding</w:t>
      </w:r>
      <w:r w:rsidR="41E6E98F">
        <w:t xml:space="preserve"> </w:t>
      </w:r>
      <w:r>
        <w:t>c</w:t>
      </w:r>
      <w:r w:rsidR="41E6E98F">
        <w:t xml:space="preserve">lassroom observations, record keeping, planning student supports, teacher wellbeing, </w:t>
      </w:r>
      <w:r w:rsidR="00AF3CCB">
        <w:t xml:space="preserve">and </w:t>
      </w:r>
      <w:r w:rsidR="41E6E98F">
        <w:t>self-care</w:t>
      </w:r>
      <w:r w:rsidR="1BD787C9">
        <w:t xml:space="preserve"> (</w:t>
      </w:r>
      <w:r w:rsidR="5F95C0B4">
        <w:t>7.0%)</w:t>
      </w:r>
      <w:r w:rsidR="00AF3CCB">
        <w:t>.</w:t>
      </w:r>
    </w:p>
    <w:p w14:paraId="4C771D1C" w14:textId="77777777" w:rsidR="00D20287" w:rsidRPr="00FE63A2" w:rsidRDefault="00D20287" w:rsidP="00FE63A2"/>
    <w:p w14:paraId="10A4AB1E" w14:textId="2EA15765" w:rsidR="00D20287" w:rsidRPr="00FE63A2" w:rsidRDefault="3FA202D5" w:rsidP="00FE63A2">
      <w:r>
        <w:t xml:space="preserve">Unspecified or </w:t>
      </w:r>
      <w:r w:rsidR="4CA820A0">
        <w:t>n</w:t>
      </w:r>
      <w:r w:rsidR="2B2CDBE5">
        <w:t>on</w:t>
      </w:r>
      <w:r w:rsidR="00FC4B3F">
        <w:t>-</w:t>
      </w:r>
      <w:r w:rsidR="2B2CDBE5">
        <w:t>role</w:t>
      </w:r>
      <w:r w:rsidR="00FC4B3F">
        <w:t>-</w:t>
      </w:r>
      <w:r w:rsidR="2B2CDBE5">
        <w:t>specific tasks (26.5%) included:</w:t>
      </w:r>
    </w:p>
    <w:p w14:paraId="18455F9D" w14:textId="77777777" w:rsidR="00D20287" w:rsidRPr="00FE63A2" w:rsidRDefault="0E9A9E19" w:rsidP="00272BFC">
      <w:pPr>
        <w:pStyle w:val="BulletNormal"/>
        <w:numPr>
          <w:ilvl w:val="0"/>
          <w:numId w:val="37"/>
        </w:numPr>
      </w:pPr>
      <w:r>
        <w:t>general school duties (10.8%)</w:t>
      </w:r>
    </w:p>
    <w:p w14:paraId="3871C8FA" w14:textId="77777777" w:rsidR="00D20287" w:rsidRPr="00FE63A2" w:rsidRDefault="0E9A9E19" w:rsidP="00272BFC">
      <w:pPr>
        <w:pStyle w:val="BulletNormal"/>
        <w:numPr>
          <w:ilvl w:val="0"/>
          <w:numId w:val="37"/>
        </w:numPr>
      </w:pPr>
      <w:r>
        <w:t>administrative tasks (9.3%)</w:t>
      </w:r>
    </w:p>
    <w:p w14:paraId="0037E87B" w14:textId="123A65B5" w:rsidR="00D20287" w:rsidRPr="00FE63A2" w:rsidRDefault="0E9A9E19" w:rsidP="00272BFC">
      <w:pPr>
        <w:pStyle w:val="BulletNormal"/>
        <w:numPr>
          <w:ilvl w:val="0"/>
          <w:numId w:val="37"/>
        </w:numPr>
      </w:pPr>
      <w:r>
        <w:t>classroom teaching due to COVID-19 and staff shortages (6.4%)</w:t>
      </w:r>
      <w:r w:rsidR="0029612B">
        <w:t>.</w:t>
      </w:r>
    </w:p>
    <w:p w14:paraId="7BDE58FF" w14:textId="77777777" w:rsidR="00D20287" w:rsidRPr="00FE63A2" w:rsidRDefault="00D20287" w:rsidP="00FE63A2"/>
    <w:p w14:paraId="1C093630" w14:textId="29716E7C" w:rsidR="00D20287" w:rsidRPr="00FE63A2" w:rsidRDefault="00D20287" w:rsidP="00FE63A2">
      <w:r>
        <w:t xml:space="preserve">Job analysis data related specifically to the </w:t>
      </w:r>
      <w:r w:rsidR="00DF547E">
        <w:t>M</w:t>
      </w:r>
      <w:r>
        <w:t xml:space="preserve">ulti-tiered </w:t>
      </w:r>
      <w:r w:rsidR="00DF547E">
        <w:t>S</w:t>
      </w:r>
      <w:r>
        <w:t xml:space="preserve">ystem of </w:t>
      </w:r>
      <w:r w:rsidR="00DF547E">
        <w:t>S</w:t>
      </w:r>
      <w:r>
        <w:t xml:space="preserve">upport indicated most time (43.7%) was spent on </w:t>
      </w:r>
      <w:r w:rsidR="00FC4B3F">
        <w:t>T</w:t>
      </w:r>
      <w:r>
        <w:t>ier 1 support activities: providing universal support for all members of the school community, followed by 33.</w:t>
      </w:r>
      <w:r w:rsidR="000271A5">
        <w:t>6</w:t>
      </w:r>
      <w:r>
        <w:t xml:space="preserve">% on </w:t>
      </w:r>
      <w:r w:rsidR="00DF547E">
        <w:t>T</w:t>
      </w:r>
      <w:r>
        <w:t>ier 2 support activities: providing targeted support for students identified as being at risk</w:t>
      </w:r>
      <w:r w:rsidR="00DF547E">
        <w:t>,</w:t>
      </w:r>
      <w:r>
        <w:t xml:space="preserve"> and 22.7% on </w:t>
      </w:r>
      <w:r w:rsidR="00DF547E">
        <w:t>T</w:t>
      </w:r>
      <w:r>
        <w:t>ier 3 support activities: providing intensive and individualised support. Further detail and results from the job analysis are detailed in</w:t>
      </w:r>
      <w:r w:rsidR="00BE2303" w:rsidRPr="00BE2303">
        <w:t xml:space="preserve"> </w:t>
      </w:r>
      <w:r w:rsidR="00BE2303" w:rsidRPr="00F31276">
        <w:t>Appendix H</w:t>
      </w:r>
      <w:r>
        <w:t xml:space="preserve">. </w:t>
      </w:r>
    </w:p>
    <w:p w14:paraId="28708191" w14:textId="77777777" w:rsidR="00D20287" w:rsidRPr="00FE63A2" w:rsidRDefault="00D20287" w:rsidP="00FE63A2"/>
    <w:p w14:paraId="27A51635" w14:textId="13F6131B" w:rsidR="001A185F" w:rsidRPr="00FE63A2" w:rsidRDefault="00D20287" w:rsidP="00FE63A2">
      <w:r w:rsidRPr="00FE63A2">
        <w:t xml:space="preserve">At </w:t>
      </w:r>
      <w:r w:rsidR="001205CF">
        <w:t>6 months</w:t>
      </w:r>
      <w:r w:rsidRPr="00FE63A2">
        <w:t xml:space="preserve"> follow up, MHWCs from the 2022 cohort were asked about how much of their time was spent implementing each of the various mental health and wellbeing support structures as described in the position descriptio</w:t>
      </w:r>
      <w:r w:rsidR="00FE4A75" w:rsidRPr="00FE63A2">
        <w:t xml:space="preserve">n. </w:t>
      </w:r>
      <w:r w:rsidR="001A185F" w:rsidRPr="00FE63A2">
        <w:t xml:space="preserve">Findings indicate that more than half (55.5%) of MHWC respondents spent a lot or most of their time promoting whole school approaches to prevention and promotion of mental health and wellbeing in students, </w:t>
      </w:r>
      <w:proofErr w:type="gramStart"/>
      <w:r w:rsidR="001A185F" w:rsidRPr="00FE63A2">
        <w:t>staff</w:t>
      </w:r>
      <w:proofErr w:type="gramEnd"/>
      <w:r w:rsidR="001A185F" w:rsidRPr="00FE63A2">
        <w:t xml:space="preserve"> and families</w:t>
      </w:r>
      <w:r w:rsidR="00AC1D2A" w:rsidRPr="00FE63A2">
        <w:t xml:space="preserve">. </w:t>
      </w:r>
      <w:r w:rsidR="00FE4A75" w:rsidRPr="00FE63A2">
        <w:t xml:space="preserve">Table </w:t>
      </w:r>
      <w:r w:rsidR="00415844">
        <w:t>7</w:t>
      </w:r>
      <w:r w:rsidRPr="00FE63A2">
        <w:t xml:space="preserve"> summarises the proportion of MHWCs (n=81) who </w:t>
      </w:r>
      <w:r w:rsidR="00AC1D2A" w:rsidRPr="00FE63A2">
        <w:t>indicated</w:t>
      </w:r>
      <w:r w:rsidRPr="00FE63A2">
        <w:t xml:space="preserve"> </w:t>
      </w:r>
      <w:r w:rsidRPr="007254A6">
        <w:rPr>
          <w:i/>
          <w:iCs/>
        </w:rPr>
        <w:t>a lot</w:t>
      </w:r>
      <w:r w:rsidRPr="00FE63A2">
        <w:t xml:space="preserve"> or </w:t>
      </w:r>
      <w:r w:rsidRPr="002F2DF9">
        <w:rPr>
          <w:i/>
          <w:iCs/>
        </w:rPr>
        <w:t>most</w:t>
      </w:r>
      <w:r w:rsidRPr="00FE63A2">
        <w:t xml:space="preserve"> of their time </w:t>
      </w:r>
      <w:r w:rsidR="00AC1D2A" w:rsidRPr="00FE63A2">
        <w:t>for</w:t>
      </w:r>
      <w:r w:rsidRPr="00FE63A2">
        <w:t xml:space="preserve"> </w:t>
      </w:r>
      <w:r w:rsidR="00FE4A75" w:rsidRPr="00FE63A2">
        <w:t>each relevant</w:t>
      </w:r>
      <w:r w:rsidRPr="00FE63A2">
        <w:t xml:space="preserve"> activity</w:t>
      </w:r>
      <w:r w:rsidR="001A185F" w:rsidRPr="00FE63A2">
        <w:t>.</w:t>
      </w:r>
    </w:p>
    <w:p w14:paraId="71CAC457" w14:textId="511DC377" w:rsidR="001A185F" w:rsidRPr="00FE63A2" w:rsidRDefault="001A185F" w:rsidP="00587A9D">
      <w:pPr>
        <w:pStyle w:val="Caption"/>
      </w:pPr>
    </w:p>
    <w:p w14:paraId="7CA4FD7D" w14:textId="36C50937" w:rsidR="00B265CB" w:rsidRDefault="00BF3F1C" w:rsidP="00587A9D">
      <w:pPr>
        <w:pStyle w:val="Caption"/>
      </w:pPr>
      <w:bookmarkStart w:id="72" w:name="_Toc134803764"/>
      <w:r>
        <w:t xml:space="preserve">Table </w:t>
      </w:r>
      <w:r>
        <w:fldChar w:fldCharType="begin"/>
      </w:r>
      <w:r>
        <w:instrText>SEQ Table \* ARABIC</w:instrText>
      </w:r>
      <w:r>
        <w:fldChar w:fldCharType="separate"/>
      </w:r>
      <w:r w:rsidR="00587A9D">
        <w:rPr>
          <w:noProof/>
        </w:rPr>
        <w:t>7</w:t>
      </w:r>
      <w:r>
        <w:fldChar w:fldCharType="end"/>
      </w:r>
      <w:r>
        <w:t xml:space="preserve">: </w:t>
      </w:r>
      <w:r w:rsidRPr="009F4682">
        <w:t xml:space="preserve">Proportion of MHWCs who indicated ‘a lot’ or ‘most’ of their time for each core activity as per role </w:t>
      </w:r>
      <w:bookmarkEnd w:id="72"/>
      <w:r w:rsidR="00F51297" w:rsidRPr="009F4682">
        <w:t>description.</w:t>
      </w:r>
    </w:p>
    <w:tbl>
      <w:tblPr>
        <w:tblStyle w:val="TableGrid"/>
        <w:tblW w:w="9493" w:type="dxa"/>
        <w:tblInd w:w="0" w:type="dxa"/>
        <w:tblCellMar>
          <w:left w:w="85" w:type="dxa"/>
        </w:tblCellMar>
        <w:tblLook w:val="04A0" w:firstRow="1" w:lastRow="0" w:firstColumn="1" w:lastColumn="0" w:noHBand="0" w:noVBand="1"/>
      </w:tblPr>
      <w:tblGrid>
        <w:gridCol w:w="8359"/>
        <w:gridCol w:w="1134"/>
      </w:tblGrid>
      <w:tr w:rsidR="00AC1D2A" w:rsidRPr="00FE63A2" w14:paraId="3709CA0F" w14:textId="77777777" w:rsidTr="00E4590F">
        <w:tc>
          <w:tcPr>
            <w:tcW w:w="8359" w:type="dxa"/>
            <w:shd w:val="clear" w:color="auto" w:fill="1F3864" w:themeFill="accent1" w:themeFillShade="80"/>
          </w:tcPr>
          <w:p w14:paraId="680E3CA9" w14:textId="79E17318" w:rsidR="00AC1D2A" w:rsidRPr="0050369E" w:rsidRDefault="0050369E" w:rsidP="00E4590F">
            <w:pPr>
              <w:spacing w:before="0" w:after="60" w:line="240" w:lineRule="auto"/>
              <w:rPr>
                <w:b/>
                <w:bCs/>
              </w:rPr>
            </w:pPr>
            <w:r w:rsidRPr="0050369E">
              <w:rPr>
                <w:b/>
                <w:bCs/>
              </w:rPr>
              <w:t>Core activities</w:t>
            </w:r>
          </w:p>
        </w:tc>
        <w:tc>
          <w:tcPr>
            <w:tcW w:w="1134" w:type="dxa"/>
            <w:shd w:val="clear" w:color="auto" w:fill="1F3864" w:themeFill="accent1" w:themeFillShade="80"/>
          </w:tcPr>
          <w:p w14:paraId="5F6E63DF" w14:textId="77777777" w:rsidR="00AC1D2A" w:rsidRPr="0021770D" w:rsidRDefault="00AC1D2A" w:rsidP="00E4590F">
            <w:pPr>
              <w:spacing w:before="0" w:after="60" w:line="240" w:lineRule="auto"/>
              <w:rPr>
                <w:b/>
                <w:bCs/>
              </w:rPr>
            </w:pPr>
            <w:r w:rsidRPr="0021770D">
              <w:t>‘</w:t>
            </w:r>
            <w:r w:rsidRPr="0021770D">
              <w:rPr>
                <w:b/>
                <w:bCs/>
              </w:rPr>
              <w:t>A lot’ or ‘Most’ of my time</w:t>
            </w:r>
          </w:p>
          <w:p w14:paraId="201A966E" w14:textId="75BBE926" w:rsidR="00AC1D2A" w:rsidRPr="0021770D" w:rsidRDefault="00AC1D2A" w:rsidP="00E4590F">
            <w:pPr>
              <w:spacing w:before="0" w:after="60" w:line="240" w:lineRule="auto"/>
            </w:pPr>
            <w:r w:rsidRPr="0021770D">
              <w:rPr>
                <w:b/>
                <w:bCs/>
              </w:rPr>
              <w:t>(n=81)</w:t>
            </w:r>
          </w:p>
        </w:tc>
      </w:tr>
      <w:tr w:rsidR="00AC1D2A" w:rsidRPr="00FE63A2" w14:paraId="3E045618" w14:textId="77777777" w:rsidTr="00E4590F">
        <w:tc>
          <w:tcPr>
            <w:tcW w:w="8359" w:type="dxa"/>
          </w:tcPr>
          <w:p w14:paraId="0D9981F6" w14:textId="6DF574FB" w:rsidR="00AC1D2A" w:rsidRPr="0021770D" w:rsidRDefault="00AC1D2A" w:rsidP="00E4590F">
            <w:pPr>
              <w:spacing w:before="0" w:after="60" w:line="240" w:lineRule="auto"/>
            </w:pPr>
            <w:r w:rsidRPr="0021770D">
              <w:t xml:space="preserve">Promoting a whole school approach to the prevention and promotion of mental health and wellbeing in students, </w:t>
            </w:r>
            <w:proofErr w:type="gramStart"/>
            <w:r w:rsidRPr="0021770D">
              <w:t>staff</w:t>
            </w:r>
            <w:proofErr w:type="gramEnd"/>
            <w:r w:rsidRPr="0021770D">
              <w:t xml:space="preserve"> and families.</w:t>
            </w:r>
          </w:p>
        </w:tc>
        <w:tc>
          <w:tcPr>
            <w:tcW w:w="1134" w:type="dxa"/>
          </w:tcPr>
          <w:p w14:paraId="180CCC3F" w14:textId="0DAB881C" w:rsidR="00AC1D2A" w:rsidRPr="0021770D" w:rsidRDefault="00AC1D2A" w:rsidP="00E4590F">
            <w:pPr>
              <w:spacing w:before="0" w:after="60" w:line="240" w:lineRule="auto"/>
            </w:pPr>
            <w:r w:rsidRPr="0021770D">
              <w:t>55.5%</w:t>
            </w:r>
          </w:p>
        </w:tc>
      </w:tr>
      <w:tr w:rsidR="00AC1D2A" w:rsidRPr="00FE63A2" w14:paraId="6C063EC8" w14:textId="77777777" w:rsidTr="00E4590F">
        <w:tc>
          <w:tcPr>
            <w:tcW w:w="8359" w:type="dxa"/>
          </w:tcPr>
          <w:p w14:paraId="47679BF4" w14:textId="4A8073FF" w:rsidR="00AC1D2A" w:rsidRPr="0021770D" w:rsidRDefault="00AC1D2A" w:rsidP="00E4590F">
            <w:pPr>
              <w:spacing w:before="0" w:after="60" w:line="240" w:lineRule="auto"/>
            </w:pPr>
            <w:r w:rsidRPr="0021770D">
              <w:t xml:space="preserve">Supporting teachers and school staff embed mental health strategies, </w:t>
            </w:r>
            <w:proofErr w:type="gramStart"/>
            <w:r w:rsidRPr="0021770D">
              <w:t>interventions</w:t>
            </w:r>
            <w:proofErr w:type="gramEnd"/>
            <w:r w:rsidRPr="0021770D">
              <w:t xml:space="preserve"> and programs to identify and support students with mental health concerns.</w:t>
            </w:r>
          </w:p>
        </w:tc>
        <w:tc>
          <w:tcPr>
            <w:tcW w:w="1134" w:type="dxa"/>
          </w:tcPr>
          <w:p w14:paraId="03A50039" w14:textId="7F6E3083" w:rsidR="00AC1D2A" w:rsidRPr="0021770D" w:rsidRDefault="00AC1D2A" w:rsidP="00E4590F">
            <w:pPr>
              <w:spacing w:before="0" w:after="60" w:line="240" w:lineRule="auto"/>
            </w:pPr>
            <w:r w:rsidRPr="0021770D">
              <w:t>38.3%</w:t>
            </w:r>
          </w:p>
        </w:tc>
      </w:tr>
      <w:tr w:rsidR="00AC1D2A" w:rsidRPr="00FE63A2" w14:paraId="2B658ACE" w14:textId="77777777" w:rsidTr="00E4590F">
        <w:tc>
          <w:tcPr>
            <w:tcW w:w="8359" w:type="dxa"/>
          </w:tcPr>
          <w:p w14:paraId="46A361B6" w14:textId="7443BF21" w:rsidR="00AC1D2A" w:rsidRPr="0021770D" w:rsidRDefault="00AC1D2A" w:rsidP="00E4590F">
            <w:pPr>
              <w:spacing w:before="0" w:after="60" w:line="240" w:lineRule="auto"/>
            </w:pPr>
            <w:r w:rsidRPr="0021770D">
              <w:t>Supporting teachers and school staff to build their mental health literacy to identify and support students with mental health concerns.</w:t>
            </w:r>
          </w:p>
        </w:tc>
        <w:tc>
          <w:tcPr>
            <w:tcW w:w="1134" w:type="dxa"/>
          </w:tcPr>
          <w:p w14:paraId="62066BE1" w14:textId="2C8A6991" w:rsidR="00AC1D2A" w:rsidRPr="0021770D" w:rsidRDefault="00AC1D2A" w:rsidP="00E4590F">
            <w:pPr>
              <w:spacing w:before="0" w:after="60" w:line="240" w:lineRule="auto"/>
            </w:pPr>
            <w:r w:rsidRPr="0021770D">
              <w:t>29.7%</w:t>
            </w:r>
          </w:p>
        </w:tc>
      </w:tr>
      <w:tr w:rsidR="00AC1D2A" w:rsidRPr="00FE63A2" w14:paraId="2ADA169F" w14:textId="77777777" w:rsidTr="00E4590F">
        <w:tc>
          <w:tcPr>
            <w:tcW w:w="8359" w:type="dxa"/>
          </w:tcPr>
          <w:p w14:paraId="718AC22C" w14:textId="27FA5AF7" w:rsidR="00AC1D2A" w:rsidRPr="0021770D" w:rsidRDefault="00AC1D2A" w:rsidP="00E4590F">
            <w:pPr>
              <w:spacing w:before="0" w:after="60" w:line="240" w:lineRule="auto"/>
            </w:pPr>
            <w:r w:rsidRPr="0021770D">
              <w:t>Supporting their school to create internal and external referral pathways for students identified as requiring further assessment and intervention.</w:t>
            </w:r>
          </w:p>
        </w:tc>
        <w:tc>
          <w:tcPr>
            <w:tcW w:w="1134" w:type="dxa"/>
          </w:tcPr>
          <w:p w14:paraId="2B6DB589" w14:textId="0786F62B" w:rsidR="00AC1D2A" w:rsidRPr="0021770D" w:rsidRDefault="00AC1D2A" w:rsidP="00E4590F">
            <w:pPr>
              <w:spacing w:before="0" w:after="60" w:line="240" w:lineRule="auto"/>
            </w:pPr>
            <w:r w:rsidRPr="0021770D">
              <w:t>34.6%</w:t>
            </w:r>
          </w:p>
        </w:tc>
      </w:tr>
      <w:tr w:rsidR="00AC1D2A" w:rsidRPr="00FE63A2" w14:paraId="7D50B904" w14:textId="77777777" w:rsidTr="00E4590F">
        <w:tc>
          <w:tcPr>
            <w:tcW w:w="8359" w:type="dxa"/>
          </w:tcPr>
          <w:p w14:paraId="0BA2A10A" w14:textId="317671D9" w:rsidR="00AC1D2A" w:rsidRPr="0021770D" w:rsidRDefault="00AC1D2A" w:rsidP="00E4590F">
            <w:pPr>
              <w:spacing w:before="0" w:after="60" w:line="240" w:lineRule="auto"/>
            </w:pPr>
            <w:r w:rsidRPr="0021770D">
              <w:t>Coordinating individualised support for children with mental health and wellbeing concerns.</w:t>
            </w:r>
          </w:p>
        </w:tc>
        <w:tc>
          <w:tcPr>
            <w:tcW w:w="1134" w:type="dxa"/>
          </w:tcPr>
          <w:p w14:paraId="5E5BA834" w14:textId="1B725FDD" w:rsidR="00AC1D2A" w:rsidRPr="0021770D" w:rsidRDefault="00AC1D2A" w:rsidP="00E4590F">
            <w:pPr>
              <w:spacing w:before="0" w:after="60" w:line="240" w:lineRule="auto"/>
            </w:pPr>
            <w:r w:rsidRPr="0021770D">
              <w:t>35.8%</w:t>
            </w:r>
          </w:p>
        </w:tc>
      </w:tr>
      <w:tr w:rsidR="00AC1D2A" w:rsidRPr="00FE63A2" w14:paraId="7D275CCF" w14:textId="77777777" w:rsidTr="00E4590F">
        <w:tc>
          <w:tcPr>
            <w:tcW w:w="8359" w:type="dxa"/>
          </w:tcPr>
          <w:p w14:paraId="1CD6BE66" w14:textId="325CE97F" w:rsidR="00AC1D2A" w:rsidRPr="0021770D" w:rsidRDefault="00AC1D2A" w:rsidP="00E4590F">
            <w:pPr>
              <w:spacing w:before="0" w:after="60" w:line="240" w:lineRule="auto"/>
            </w:pPr>
            <w:r w:rsidRPr="0021770D">
              <w:t>Providing individualised support for children with mental health and wellbeing concerns.</w:t>
            </w:r>
          </w:p>
        </w:tc>
        <w:tc>
          <w:tcPr>
            <w:tcW w:w="1134" w:type="dxa"/>
          </w:tcPr>
          <w:p w14:paraId="0EBCD440" w14:textId="3B0E89F5" w:rsidR="00AC1D2A" w:rsidRPr="0021770D" w:rsidRDefault="00AC1D2A" w:rsidP="00E4590F">
            <w:pPr>
              <w:spacing w:before="0" w:after="60" w:line="240" w:lineRule="auto"/>
            </w:pPr>
            <w:r w:rsidRPr="0021770D">
              <w:t>38.3%</w:t>
            </w:r>
          </w:p>
        </w:tc>
      </w:tr>
      <w:tr w:rsidR="00AC1D2A" w:rsidRPr="00FE63A2" w14:paraId="7D0367D9" w14:textId="77777777" w:rsidTr="00A0473A">
        <w:tc>
          <w:tcPr>
            <w:tcW w:w="8359" w:type="dxa"/>
          </w:tcPr>
          <w:p w14:paraId="6A206EED" w14:textId="68526EC7" w:rsidR="00AC1D2A" w:rsidRPr="0021770D" w:rsidRDefault="00AC1D2A" w:rsidP="00E4590F">
            <w:pPr>
              <w:spacing w:before="0" w:after="60" w:line="240" w:lineRule="auto"/>
            </w:pPr>
            <w:r w:rsidRPr="0021770D">
              <w:t>Providing small group support for children with mental health and wellbeing concerns.</w:t>
            </w:r>
          </w:p>
        </w:tc>
        <w:tc>
          <w:tcPr>
            <w:tcW w:w="1134" w:type="dxa"/>
            <w:shd w:val="clear" w:color="auto" w:fill="auto"/>
          </w:tcPr>
          <w:p w14:paraId="04D1BB19" w14:textId="078CD5D8" w:rsidR="00AC1D2A" w:rsidRPr="0021770D" w:rsidRDefault="00A0473A" w:rsidP="00E4590F">
            <w:pPr>
              <w:spacing w:before="0" w:after="60" w:line="240" w:lineRule="auto"/>
            </w:pPr>
            <w:r w:rsidRPr="0021770D">
              <w:t>13.0%</w:t>
            </w:r>
          </w:p>
        </w:tc>
      </w:tr>
      <w:tr w:rsidR="00AC1D2A" w:rsidRPr="00FE63A2" w14:paraId="53C03F5D" w14:textId="77777777" w:rsidTr="00A0473A">
        <w:tc>
          <w:tcPr>
            <w:tcW w:w="8359" w:type="dxa"/>
          </w:tcPr>
          <w:p w14:paraId="3F0E6CA5" w14:textId="0300796D" w:rsidR="00AC1D2A" w:rsidRPr="0021770D" w:rsidRDefault="00AC1D2A" w:rsidP="00E4590F">
            <w:pPr>
              <w:spacing w:before="0" w:after="60" w:line="240" w:lineRule="auto"/>
            </w:pPr>
            <w:r w:rsidRPr="0021770D">
              <w:t>Engaging in activities unrelated to their role as MHWC.</w:t>
            </w:r>
          </w:p>
        </w:tc>
        <w:tc>
          <w:tcPr>
            <w:tcW w:w="1134" w:type="dxa"/>
            <w:shd w:val="clear" w:color="auto" w:fill="auto"/>
          </w:tcPr>
          <w:p w14:paraId="44FA5CA0" w14:textId="53C2814C" w:rsidR="00AC1D2A" w:rsidRPr="0021770D" w:rsidRDefault="00A0473A" w:rsidP="00E4590F">
            <w:pPr>
              <w:spacing w:before="0" w:after="60" w:line="240" w:lineRule="auto"/>
            </w:pPr>
            <w:r w:rsidRPr="0021770D">
              <w:t>18.9%</w:t>
            </w:r>
          </w:p>
        </w:tc>
      </w:tr>
    </w:tbl>
    <w:p w14:paraId="12E147EC" w14:textId="77777777" w:rsidR="001A185F" w:rsidRPr="00FE63A2" w:rsidRDefault="001A185F" w:rsidP="00FE63A2"/>
    <w:p w14:paraId="7CFBCE77" w14:textId="056EA4A5" w:rsidR="00E4590F" w:rsidRDefault="00E4590F" w:rsidP="00C441F7">
      <w:pPr>
        <w:pStyle w:val="Heading4"/>
        <w:numPr>
          <w:ilvl w:val="0"/>
          <w:numId w:val="4"/>
        </w:numPr>
        <w:ind w:left="284"/>
      </w:pPr>
      <w:r>
        <w:t xml:space="preserve">MHWC-led PD </w:t>
      </w:r>
      <w:r w:rsidR="00F51297">
        <w:t>sessions.</w:t>
      </w:r>
    </w:p>
    <w:p w14:paraId="3BE18014" w14:textId="77777777" w:rsidR="00E4590F" w:rsidRPr="00FE63A2" w:rsidRDefault="00E4590F" w:rsidP="00E4590F"/>
    <w:p w14:paraId="5B82FD32" w14:textId="362856FF" w:rsidR="00D20287" w:rsidRPr="00FE63A2" w:rsidRDefault="00D20287" w:rsidP="00FE63A2">
      <w:r w:rsidRPr="00FE63A2">
        <w:lastRenderedPageBreak/>
        <w:t>MHWCs from all cohorts reported that running staff PD sessions as part of their role had helped to increase teachers’ awareness of mental health and wellbeing as well as how to recognise struggles and how to act to support students. This increased understanding in teachers has reportedly facilitated helpful conversations within the school community, including with parents.</w:t>
      </w:r>
    </w:p>
    <w:p w14:paraId="4B385C47" w14:textId="052D79B4" w:rsidR="00D20287" w:rsidRPr="00FE63A2" w:rsidRDefault="00D20287" w:rsidP="004D3A91">
      <w:pPr>
        <w:pStyle w:val="Quote"/>
      </w:pPr>
      <w:r w:rsidRPr="00FE63A2">
        <w:t xml:space="preserve">Continuing to build that mental health literacy, I think that’s been a big part. That’s the parent, that’s the staff, that’s the students as well, </w:t>
      </w:r>
      <w:proofErr w:type="gramStart"/>
      <w:r w:rsidRPr="00FE63A2">
        <w:t>opening up</w:t>
      </w:r>
      <w:proofErr w:type="gramEnd"/>
      <w:r w:rsidRPr="00FE63A2">
        <w:t xml:space="preserve"> that conversation, helping teachers understand what it looks like when a student’s struggling, how we can support them, helping parents understand where they can go for help. (MHWCs Group Interview #1, 2020 &amp; 2021 cohorts)</w:t>
      </w:r>
    </w:p>
    <w:p w14:paraId="3DDAE3DC" w14:textId="7E2DC4FF" w:rsidR="00D20287" w:rsidRPr="00FE63A2" w:rsidRDefault="00D20287" w:rsidP="00E4590F">
      <w:pPr>
        <w:pStyle w:val="Quote"/>
      </w:pPr>
      <w:r w:rsidRPr="00FE63A2">
        <w:t>I have done a lot of PD with staff, it has been one of my big parts of the role. About raising awareness of mental health, but also explicitly looking at what that looks like in school-aged children and how we can assist them in the classroom. What can teachers do? So really taking it down and upskilling those teachers and giving them the confidence to support these students in the classroom. (MHWC Group Interview #8, 2022 cohort)</w:t>
      </w:r>
    </w:p>
    <w:p w14:paraId="314200E0" w14:textId="2440231E" w:rsidR="00D20287" w:rsidRPr="00FE63A2" w:rsidRDefault="00D20287" w:rsidP="00FE63A2">
      <w:r w:rsidRPr="00FE63A2">
        <w:t>One interviewee from the Teacher Group similarly reported a shift in thinking in their school to becoming more aware of student mental health and wellbeing over time.</w:t>
      </w:r>
    </w:p>
    <w:p w14:paraId="4566B17F" w14:textId="21BA23D0" w:rsidR="00D20287" w:rsidRPr="00FE63A2" w:rsidRDefault="00D20287" w:rsidP="00382B83">
      <w:pPr>
        <w:pStyle w:val="Quote"/>
        <w:spacing w:after="0"/>
        <w:ind w:right="289"/>
      </w:pPr>
      <w:r w:rsidRPr="00FE63A2">
        <w:t>I think we’ve been more aware as staff to be doing more regular check-ins. Having seen the mental health continuum, of having that in minds</w:t>
      </w:r>
      <w:r w:rsidR="00FD1F03">
        <w:t xml:space="preserve">et </w:t>
      </w:r>
      <w:r w:rsidRPr="00FE63A2">
        <w:t xml:space="preserve">of, ‘I wonder how these kids are doing’, or ‘Maybe that’s been going on for longer than I might have noticed in the past’, so being able to do more of those check-ins. It’s also, I think, probably led to more awareness of and making note of when there has been any incidents or things like that to be able to track how we’re </w:t>
      </w:r>
      <w:proofErr w:type="gramStart"/>
      <w:r w:rsidRPr="00FE63A2">
        <w:t>actually doing</w:t>
      </w:r>
      <w:proofErr w:type="gramEnd"/>
      <w:r w:rsidRPr="00FE63A2">
        <w:t>. (Teachers Group Interview #9, 2022 cohort)</w:t>
      </w:r>
    </w:p>
    <w:p w14:paraId="0FB43C77" w14:textId="77777777" w:rsidR="00D20287" w:rsidRPr="00FE63A2" w:rsidRDefault="00D20287" w:rsidP="00FE63A2"/>
    <w:p w14:paraId="10806737" w14:textId="021B9AB4" w:rsidR="00D20287" w:rsidRPr="00FE63A2" w:rsidRDefault="00FE4A75" w:rsidP="00C441F7">
      <w:pPr>
        <w:pStyle w:val="Heading4"/>
        <w:numPr>
          <w:ilvl w:val="0"/>
          <w:numId w:val="4"/>
        </w:numPr>
        <w:ind w:left="426" w:hanging="426"/>
      </w:pPr>
      <w:r w:rsidRPr="00FE63A2">
        <w:t>MHWC e</w:t>
      </w:r>
      <w:r w:rsidR="00D20287" w:rsidRPr="00FE63A2">
        <w:t xml:space="preserve">ngagement with internal and external </w:t>
      </w:r>
      <w:r w:rsidR="00C843EF">
        <w:t>mental health</w:t>
      </w:r>
      <w:r w:rsidR="00D20287" w:rsidRPr="00FE63A2">
        <w:t xml:space="preserve"> support services</w:t>
      </w:r>
    </w:p>
    <w:p w14:paraId="2904757C" w14:textId="77777777" w:rsidR="00D20287" w:rsidRPr="00FE63A2" w:rsidRDefault="00D20287" w:rsidP="00FE63A2"/>
    <w:p w14:paraId="2B1BDAFC" w14:textId="46B48C73" w:rsidR="00D20287" w:rsidRPr="00FE63A2" w:rsidRDefault="00D20287" w:rsidP="00FE63A2">
      <w:r w:rsidRPr="00FE63A2">
        <w:t xml:space="preserve">Findings from survey data at </w:t>
      </w:r>
      <w:r w:rsidR="001205CF">
        <w:t>6 months</w:t>
      </w:r>
      <w:r w:rsidRPr="00FE63A2">
        <w:t xml:space="preserve"> follow up indicate less than half of MHWCs had good engagement with external mental health support services (e.g. GPs, speech therapists, child protection, youth justice system, charities) and just over half had good engagement with </w:t>
      </w:r>
      <w:r w:rsidR="003D5CEF">
        <w:t>DE</w:t>
      </w:r>
      <w:r w:rsidRPr="00FE63A2">
        <w:t xml:space="preserve"> areas/</w:t>
      </w:r>
      <w:r w:rsidR="00D84B1F">
        <w:t>units</w:t>
      </w:r>
      <w:r w:rsidRPr="00FE63A2">
        <w:t xml:space="preserve"> </w:t>
      </w:r>
      <w:r w:rsidR="00FE4A75" w:rsidRPr="00FE63A2">
        <w:t xml:space="preserve">providing mental health support </w:t>
      </w:r>
      <w:r w:rsidRPr="00FE63A2">
        <w:t>(e.g. Student Support Services, School Nurse, Board Certified Behaviour Analyst, Senior Wellbeing and Engagement Officer)</w:t>
      </w:r>
      <w:r w:rsidR="000143E4">
        <w:t xml:space="preserve"> (see Appendix </w:t>
      </w:r>
      <w:r w:rsidR="00706F7B">
        <w:t>F</w:t>
      </w:r>
      <w:r w:rsidR="003F3244">
        <w:t>)</w:t>
      </w:r>
      <w:r w:rsidRPr="00FE63A2">
        <w:t xml:space="preserve"> In addition, almost 1 in 5 reported their engagement with these services was ‘poor’ or ‘none’.  Details below:</w:t>
      </w:r>
    </w:p>
    <w:p w14:paraId="66ACAD37" w14:textId="77777777" w:rsidR="00D20287" w:rsidRPr="00FE63A2" w:rsidRDefault="00D20287" w:rsidP="00FE63A2"/>
    <w:p w14:paraId="097E159D" w14:textId="77777777" w:rsidR="00D20287" w:rsidRPr="00FE63A2" w:rsidRDefault="00D20287" w:rsidP="00C441F7">
      <w:pPr>
        <w:pStyle w:val="Bullet1"/>
        <w:numPr>
          <w:ilvl w:val="0"/>
          <w:numId w:val="20"/>
        </w:numPr>
      </w:pPr>
      <w:r w:rsidRPr="00FE63A2">
        <w:t>40.7% rated their engagement with local agencies as ‘good’ or ‘excellent’; 33.3% rated their engagement as ‘fair’; and 19.7% rated their engagement as ‘poor’ or ‘none’.</w:t>
      </w:r>
    </w:p>
    <w:p w14:paraId="450FDA76" w14:textId="2844D361" w:rsidR="00D20287" w:rsidRPr="00FE63A2" w:rsidRDefault="00D20287" w:rsidP="00C441F7">
      <w:pPr>
        <w:pStyle w:val="Bullet1"/>
        <w:numPr>
          <w:ilvl w:val="0"/>
          <w:numId w:val="20"/>
        </w:numPr>
      </w:pPr>
      <w:r w:rsidRPr="00FE63A2">
        <w:t xml:space="preserve">50.6% rated their engagement with </w:t>
      </w:r>
      <w:r w:rsidR="003D5CEF">
        <w:t>DE</w:t>
      </w:r>
      <w:r w:rsidRPr="00FE63A2">
        <w:t xml:space="preserve"> areas/</w:t>
      </w:r>
      <w:r w:rsidR="0020327D">
        <w:t>units</w:t>
      </w:r>
      <w:r w:rsidR="0020327D" w:rsidRPr="00FE63A2">
        <w:t xml:space="preserve"> </w:t>
      </w:r>
      <w:r w:rsidRPr="00FE63A2">
        <w:t xml:space="preserve">as ‘good’ or ‘excellent’; 27.2% rated their engagement as ‘fair’; and 18.5% rated their engagement as ‘poor’ or ‘none’. </w:t>
      </w:r>
    </w:p>
    <w:p w14:paraId="390C2BF1" w14:textId="22FE84A2" w:rsidR="00FE4A75" w:rsidRPr="00FE63A2" w:rsidRDefault="00FE4A75" w:rsidP="00FE63A2"/>
    <w:p w14:paraId="19330AA7" w14:textId="6A3AD723" w:rsidR="00FE4A75" w:rsidRDefault="00FE4A75" w:rsidP="00FE63A2">
      <w:r w:rsidRPr="00400A73">
        <w:t xml:space="preserve">Findings from the staff survey at </w:t>
      </w:r>
      <w:r w:rsidR="001205CF">
        <w:t>10 months</w:t>
      </w:r>
      <w:r w:rsidRPr="00400A73">
        <w:t xml:space="preserve"> follow up indicate school engagement with local agencies and DE</w:t>
      </w:r>
      <w:r w:rsidR="002126CF">
        <w:t xml:space="preserve"> </w:t>
      </w:r>
      <w:r w:rsidRPr="00400A73">
        <w:t>areas/</w:t>
      </w:r>
      <w:r w:rsidR="002126CF">
        <w:t>units</w:t>
      </w:r>
      <w:r w:rsidR="002126CF" w:rsidRPr="00400A73">
        <w:t xml:space="preserve"> </w:t>
      </w:r>
      <w:r w:rsidRPr="00400A73">
        <w:t xml:space="preserve">did improve following </w:t>
      </w:r>
      <w:r w:rsidR="009069EB">
        <w:t xml:space="preserve">introduction of the </w:t>
      </w:r>
      <w:r w:rsidR="00FA7679">
        <w:t>MHWC model</w:t>
      </w:r>
      <w:r w:rsidR="002126CF">
        <w:t>,</w:t>
      </w:r>
      <w:r w:rsidRPr="00400A73">
        <w:t xml:space="preserve"> and this was also reflected in MHWC feedback (see</w:t>
      </w:r>
      <w:r w:rsidR="00B87DA2">
        <w:t xml:space="preserve"> Section 3.2.2 (d)</w:t>
      </w:r>
      <w:r w:rsidR="003D13E3">
        <w:rPr>
          <w:rStyle w:val="CommentReference"/>
          <w:rFonts w:ascii="Calibri" w:eastAsia="Times New Roman" w:hAnsi="Calibri"/>
          <w:lang w:eastAsia="en-AU"/>
        </w:rPr>
        <w:t>.</w:t>
      </w:r>
      <w:r w:rsidRPr="00FE63A2">
        <w:t xml:space="preserve">  </w:t>
      </w:r>
    </w:p>
    <w:p w14:paraId="6C4D4B99" w14:textId="77777777" w:rsidR="008D2EA0" w:rsidRPr="00FE63A2" w:rsidRDefault="008D2EA0" w:rsidP="00FE63A2"/>
    <w:p w14:paraId="72B0B8AA" w14:textId="187DC8D9" w:rsidR="00D20287" w:rsidRPr="00FE63A2" w:rsidRDefault="00D20287" w:rsidP="00C441F7">
      <w:pPr>
        <w:pStyle w:val="Heading4"/>
        <w:numPr>
          <w:ilvl w:val="0"/>
          <w:numId w:val="4"/>
        </w:numPr>
        <w:ind w:left="426" w:hanging="426"/>
      </w:pPr>
      <w:r w:rsidRPr="00FE63A2">
        <w:lastRenderedPageBreak/>
        <w:t xml:space="preserve">Role </w:t>
      </w:r>
      <w:r w:rsidR="002A72FF">
        <w:t>t</w:t>
      </w:r>
      <w:r w:rsidRPr="00FE63A2">
        <w:t xml:space="preserve">ime </w:t>
      </w:r>
      <w:r w:rsidR="002A72FF">
        <w:t>f</w:t>
      </w:r>
      <w:r w:rsidRPr="00FE63A2">
        <w:t>raction</w:t>
      </w:r>
      <w:r w:rsidR="00E46415">
        <w:t xml:space="preserve"> </w:t>
      </w:r>
      <w:r w:rsidR="002A72FF">
        <w:t>d</w:t>
      </w:r>
      <w:r w:rsidR="00E46415">
        <w:t>etails</w:t>
      </w:r>
    </w:p>
    <w:p w14:paraId="00A945C1" w14:textId="77777777" w:rsidR="00D20287" w:rsidRPr="00FE63A2" w:rsidRDefault="00D20287" w:rsidP="00FE63A2"/>
    <w:p w14:paraId="78E59CA8" w14:textId="4AC86CEE" w:rsidR="00D20287" w:rsidRPr="00FE63A2" w:rsidRDefault="00D20287" w:rsidP="00FE63A2">
      <w:r w:rsidRPr="00FE63A2">
        <w:t>The following information summarises quantitative data related to the allocated time fraction for the MHWC role</w:t>
      </w:r>
      <w:r w:rsidR="00E46415">
        <w:t xml:space="preserve"> including findings on </w:t>
      </w:r>
      <w:r w:rsidRPr="00FE63A2">
        <w:t xml:space="preserve">additional competing factors which may have impacted implementation of the role.  </w:t>
      </w:r>
    </w:p>
    <w:p w14:paraId="1BB7C4EF" w14:textId="77777777" w:rsidR="00D20287" w:rsidRPr="00FE63A2" w:rsidRDefault="00D20287" w:rsidP="00FE63A2"/>
    <w:p w14:paraId="740AB30D" w14:textId="55BE4F54" w:rsidR="00D20287" w:rsidRPr="00FE63A2" w:rsidRDefault="2B2CDBE5" w:rsidP="00FE63A2">
      <w:r>
        <w:t xml:space="preserve">MHWC time fraction and other factors were reported at </w:t>
      </w:r>
      <w:r w:rsidR="001205CF">
        <w:t>6 months</w:t>
      </w:r>
      <w:r>
        <w:t xml:space="preserve"> follow up</w:t>
      </w:r>
      <w:r w:rsidR="00B2718A">
        <w:t xml:space="preserve"> (see Appendix </w:t>
      </w:r>
      <w:r w:rsidR="00706F7B">
        <w:t>F</w:t>
      </w:r>
      <w:r w:rsidR="00B2718A">
        <w:t>)</w:t>
      </w:r>
      <w:r>
        <w:t xml:space="preserve">. Findings from </w:t>
      </w:r>
      <w:r w:rsidR="659CAD70">
        <w:t xml:space="preserve">81 </w:t>
      </w:r>
      <w:r>
        <w:t>MHWCs who commenced their role in 2022 indicated:</w:t>
      </w:r>
    </w:p>
    <w:p w14:paraId="5983FCB2" w14:textId="56BB627F" w:rsidR="00D20287" w:rsidRPr="00FE63A2" w:rsidRDefault="4441A6DC" w:rsidP="00C441F7">
      <w:pPr>
        <w:pStyle w:val="Bullet1"/>
        <w:numPr>
          <w:ilvl w:val="0"/>
          <w:numId w:val="14"/>
        </w:numPr>
      </w:pPr>
      <w:r>
        <w:t>2</w:t>
      </w:r>
      <w:r w:rsidR="7C111F25">
        <w:t>8.1</w:t>
      </w:r>
      <w:r>
        <w:t>% were employed at 0.4-0.5</w:t>
      </w:r>
      <w:r w:rsidR="005C7936">
        <w:t xml:space="preserve"> </w:t>
      </w:r>
      <w:r>
        <w:t>FTE; 3</w:t>
      </w:r>
      <w:r w:rsidR="3D5D03A0">
        <w:t>2.4</w:t>
      </w:r>
      <w:r>
        <w:t>% at 0.6-0.7</w:t>
      </w:r>
      <w:r w:rsidR="005C7936">
        <w:t xml:space="preserve"> </w:t>
      </w:r>
      <w:r>
        <w:t xml:space="preserve">FTE; and </w:t>
      </w:r>
      <w:r w:rsidR="09ABFDA0">
        <w:t>39.5</w:t>
      </w:r>
      <w:r>
        <w:t>% at 0.8-1.0</w:t>
      </w:r>
      <w:r w:rsidR="005C7936">
        <w:t xml:space="preserve"> </w:t>
      </w:r>
      <w:r>
        <w:t>FTE</w:t>
      </w:r>
    </w:p>
    <w:p w14:paraId="378225FC" w14:textId="177CE0FC" w:rsidR="00D20287" w:rsidRPr="00FE63A2" w:rsidRDefault="00500FF0" w:rsidP="00C441F7">
      <w:pPr>
        <w:pStyle w:val="Bullet1"/>
        <w:numPr>
          <w:ilvl w:val="0"/>
          <w:numId w:val="14"/>
        </w:numPr>
      </w:pPr>
      <w:r>
        <w:t>38</w:t>
      </w:r>
      <w:r w:rsidR="4441A6DC">
        <w:t>.2% had worked more than their allocated FTE in their role in the preceding 4 weeks</w:t>
      </w:r>
    </w:p>
    <w:p w14:paraId="16F80EEA" w14:textId="77777777" w:rsidR="00D20287" w:rsidRPr="00FE63A2" w:rsidRDefault="4441A6DC" w:rsidP="00C441F7">
      <w:pPr>
        <w:pStyle w:val="Bullet1"/>
        <w:numPr>
          <w:ilvl w:val="0"/>
          <w:numId w:val="14"/>
        </w:numPr>
      </w:pPr>
      <w:r>
        <w:t>54.3% held multiple roles within the school; other roles included classroom teacher (27.3%); specialist teacher (20.5%); principal or assistant principal (9.1%); or other (43.2%) (including disability inclusion officer; leading teacher, wellbeing leader)</w:t>
      </w:r>
    </w:p>
    <w:p w14:paraId="4560DCBB" w14:textId="4F41E100" w:rsidR="00D20287" w:rsidRPr="00FE63A2" w:rsidRDefault="4441A6DC" w:rsidP="00C441F7">
      <w:pPr>
        <w:pStyle w:val="Bullet1"/>
        <w:numPr>
          <w:ilvl w:val="0"/>
          <w:numId w:val="14"/>
        </w:numPr>
      </w:pPr>
      <w:r>
        <w:t xml:space="preserve">91.4% indicated they had been required to take up classroom teaching responsibilities </w:t>
      </w:r>
      <w:proofErr w:type="gramStart"/>
      <w:r>
        <w:t>as a result of</w:t>
      </w:r>
      <w:proofErr w:type="gramEnd"/>
      <w:r>
        <w:t xml:space="preserve"> staff shortages; 74.1% indicated they had spent up to 2 weeks</w:t>
      </w:r>
      <w:r w:rsidR="00D40E3B">
        <w:t xml:space="preserve"> in total across the year</w:t>
      </w:r>
      <w:r>
        <w:t>, 9.9% a total of 3-4 weeks, and 7.4% more than 4 weeks in teaching responsibilities.</w:t>
      </w:r>
    </w:p>
    <w:p w14:paraId="3000D4D7" w14:textId="77777777" w:rsidR="00D20287" w:rsidRPr="00FE63A2" w:rsidRDefault="00D20287" w:rsidP="00FE63A2"/>
    <w:p w14:paraId="2AF20CF4" w14:textId="191D78D2" w:rsidR="00D20287" w:rsidRPr="00FE63A2" w:rsidRDefault="00D20287" w:rsidP="00FE63A2">
      <w:r w:rsidRPr="00FE63A2">
        <w:t xml:space="preserve">In addition, at </w:t>
      </w:r>
      <w:r w:rsidR="001205CF">
        <w:t>6 months</w:t>
      </w:r>
      <w:r w:rsidRPr="00FE63A2">
        <w:t xml:space="preserve"> follow up (Term 3) 20.4% of school staff respondents indicated there had not been an MHWC consistently employed in their school as follows: 1.0% indicated not at all; 1.1% indicated less than a term; and 18.3% indicated 1-2 terms.</w:t>
      </w:r>
    </w:p>
    <w:p w14:paraId="22E7C61B" w14:textId="77777777" w:rsidR="00D20287" w:rsidRPr="00FE63A2" w:rsidRDefault="00D20287" w:rsidP="00FE63A2"/>
    <w:p w14:paraId="4EFA2AAC" w14:textId="6DA56D6C" w:rsidR="00D20287" w:rsidRPr="00FE63A2" w:rsidRDefault="00D20287" w:rsidP="009644AC">
      <w:pPr>
        <w:pStyle w:val="Heading30"/>
      </w:pPr>
      <w:bookmarkStart w:id="73" w:name="_Toc120179511"/>
      <w:bookmarkStart w:id="74" w:name="_Toc134803801"/>
      <w:r w:rsidRPr="00FE63A2">
        <w:t>3.1.3 Feasibility, Acceptability, Appropriateness</w:t>
      </w:r>
      <w:bookmarkEnd w:id="73"/>
      <w:bookmarkEnd w:id="74"/>
    </w:p>
    <w:p w14:paraId="2F5961F2" w14:textId="4EDA4ADE" w:rsidR="00D20287" w:rsidRPr="00FE63A2" w:rsidRDefault="005355A3" w:rsidP="00FE63A2">
      <w:r w:rsidRPr="00FE63A2">
        <w:t>Survey findings</w:t>
      </w:r>
      <w:r w:rsidR="00FB3887" w:rsidRPr="00FE63A2">
        <w:t xml:space="preserve"> from school staff (2022 cohort)</w:t>
      </w:r>
      <w:r w:rsidRPr="00FE63A2">
        <w:t xml:space="preserve"> and MHWC focus groups</w:t>
      </w:r>
      <w:r w:rsidR="00D20287" w:rsidRPr="00FE63A2">
        <w:t xml:space="preserve"> indicate the MHWC </w:t>
      </w:r>
      <w:r w:rsidR="00FB3887" w:rsidRPr="00FE63A2">
        <w:t>role</w:t>
      </w:r>
      <w:r w:rsidRPr="00FE63A2">
        <w:t xml:space="preserve"> </w:t>
      </w:r>
      <w:r w:rsidR="00FB3887" w:rsidRPr="00FE63A2">
        <w:t>integrated well</w:t>
      </w:r>
      <w:r w:rsidRPr="00FE63A2">
        <w:t xml:space="preserve"> with existing school staff and structures,</w:t>
      </w:r>
      <w:r w:rsidR="00FB3887" w:rsidRPr="00FE63A2">
        <w:t xml:space="preserve"> and that the model</w:t>
      </w:r>
      <w:r w:rsidR="00D20287" w:rsidRPr="00FE63A2">
        <w:t xml:space="preserve"> was seen as feasible, </w:t>
      </w:r>
      <w:proofErr w:type="gramStart"/>
      <w:r w:rsidR="00D20287" w:rsidRPr="00FE63A2">
        <w:t>acceptable</w:t>
      </w:r>
      <w:proofErr w:type="gramEnd"/>
      <w:r w:rsidR="00D20287" w:rsidRPr="00FE63A2">
        <w:t xml:space="preserve"> and appropriate</w:t>
      </w:r>
      <w:r w:rsidR="006F02FA">
        <w:t xml:space="preserve"> (see Appendices </w:t>
      </w:r>
      <w:r w:rsidR="00706F7B">
        <w:t>F</w:t>
      </w:r>
      <w:r w:rsidR="00C92B24">
        <w:t xml:space="preserve"> and </w:t>
      </w:r>
      <w:r w:rsidR="00706F7B">
        <w:t>G</w:t>
      </w:r>
      <w:r w:rsidR="00C92B24">
        <w:t>)</w:t>
      </w:r>
      <w:r w:rsidR="00D20287" w:rsidRPr="00FE63A2">
        <w:t xml:space="preserve">.  </w:t>
      </w:r>
    </w:p>
    <w:p w14:paraId="29F3E41C" w14:textId="77777777" w:rsidR="00FB3887" w:rsidRPr="00FE63A2" w:rsidRDefault="00FB3887" w:rsidP="00FE63A2"/>
    <w:p w14:paraId="130F48B3" w14:textId="6F505D9C" w:rsidR="00D20287" w:rsidRPr="00FE63A2" w:rsidRDefault="00D20287" w:rsidP="00FE63A2">
      <w:r w:rsidRPr="00FE63A2">
        <w:t xml:space="preserve">Survey </w:t>
      </w:r>
      <w:r w:rsidR="00FB3887" w:rsidRPr="00FE63A2">
        <w:t xml:space="preserve">data from school staff (2022 cohort) at </w:t>
      </w:r>
      <w:r w:rsidR="001205CF">
        <w:t>6 months</w:t>
      </w:r>
      <w:r w:rsidRPr="00FE63A2">
        <w:t xml:space="preserve"> follow up </w:t>
      </w:r>
      <w:r w:rsidR="005355A3" w:rsidRPr="00FE63A2">
        <w:t>indicate</w:t>
      </w:r>
      <w:r w:rsidRPr="00FE63A2">
        <w:t xml:space="preserve"> </w:t>
      </w:r>
      <w:r w:rsidR="00FB3887" w:rsidRPr="00FE63A2">
        <w:t xml:space="preserve">more than three quarters (77.0%) reported </w:t>
      </w:r>
      <w:r w:rsidRPr="00FE63A2">
        <w:t xml:space="preserve">the MHWC role </w:t>
      </w:r>
      <w:r w:rsidR="00FB3887" w:rsidRPr="00FE63A2">
        <w:t>to be</w:t>
      </w:r>
      <w:r w:rsidRPr="00FE63A2">
        <w:t xml:space="preserve"> somewhat clear or very clear in comparison to other wellbeing roles; 16.7% </w:t>
      </w:r>
      <w:r w:rsidR="00FB3887" w:rsidRPr="00FE63A2">
        <w:t>reported</w:t>
      </w:r>
      <w:r w:rsidRPr="00FE63A2">
        <w:t xml:space="preserve"> the role of the MHWC was somewhat unclear</w:t>
      </w:r>
      <w:r w:rsidR="00676DE7">
        <w:t xml:space="preserve"> (see Appendix </w:t>
      </w:r>
      <w:r w:rsidR="00C87DC4">
        <w:t>F</w:t>
      </w:r>
      <w:r w:rsidR="00676DE7">
        <w:t>)</w:t>
      </w:r>
      <w:r w:rsidRPr="00FE63A2">
        <w:t>. Findings also indicate the role had integrated well as follows:</w:t>
      </w:r>
    </w:p>
    <w:p w14:paraId="4C64AEF4" w14:textId="142CFDA4" w:rsidR="00D20287" w:rsidRPr="00FE63A2" w:rsidRDefault="4441A6DC" w:rsidP="00C441F7">
      <w:pPr>
        <w:pStyle w:val="Bullet1"/>
        <w:numPr>
          <w:ilvl w:val="0"/>
          <w:numId w:val="15"/>
        </w:numPr>
      </w:pPr>
      <w:r>
        <w:t xml:space="preserve">89.1% confirmed (moderately agree / agree / strongly agree) the MHWC role </w:t>
      </w:r>
      <w:r w:rsidR="4E040178">
        <w:t>had</w:t>
      </w:r>
      <w:r>
        <w:t xml:space="preserve"> been accepted by existing wellbeing staff</w:t>
      </w:r>
    </w:p>
    <w:p w14:paraId="4D989BC2" w14:textId="09D89A04" w:rsidR="00D20287" w:rsidRPr="00FE63A2" w:rsidRDefault="4441A6DC" w:rsidP="00C441F7">
      <w:pPr>
        <w:pStyle w:val="Bullet1"/>
        <w:numPr>
          <w:ilvl w:val="0"/>
          <w:numId w:val="15"/>
        </w:numPr>
      </w:pPr>
      <w:r>
        <w:t>91</w:t>
      </w:r>
      <w:r w:rsidR="4E040178">
        <w:t>.0</w:t>
      </w:r>
      <w:r>
        <w:t xml:space="preserve">% confirmed the MHWC role </w:t>
      </w:r>
      <w:r w:rsidR="4E040178">
        <w:t>had</w:t>
      </w:r>
      <w:r>
        <w:t xml:space="preserve"> been accepted by leadership</w:t>
      </w:r>
    </w:p>
    <w:p w14:paraId="729C4880" w14:textId="290E8951" w:rsidR="00D20287" w:rsidRPr="00FE63A2" w:rsidRDefault="4441A6DC" w:rsidP="00C441F7">
      <w:pPr>
        <w:pStyle w:val="Bullet1"/>
        <w:numPr>
          <w:ilvl w:val="0"/>
          <w:numId w:val="15"/>
        </w:numPr>
      </w:pPr>
      <w:r>
        <w:t xml:space="preserve">89.8% confirmed the MHWC role </w:t>
      </w:r>
      <w:r w:rsidR="4E040178">
        <w:t>had</w:t>
      </w:r>
      <w:r>
        <w:t xml:space="preserve"> been accepted by classroom teachers</w:t>
      </w:r>
    </w:p>
    <w:p w14:paraId="70964D55" w14:textId="35C99AA9" w:rsidR="00D20287" w:rsidRPr="00FE63A2" w:rsidRDefault="4441A6DC" w:rsidP="00C441F7">
      <w:pPr>
        <w:pStyle w:val="Bullet1"/>
        <w:numPr>
          <w:ilvl w:val="0"/>
          <w:numId w:val="15"/>
        </w:numPr>
      </w:pPr>
      <w:r>
        <w:t xml:space="preserve">85.9% confirmed the MHWC role </w:t>
      </w:r>
      <w:r w:rsidR="4E040178">
        <w:t>had</w:t>
      </w:r>
      <w:r>
        <w:t xml:space="preserve"> merged well with existing school wellbeing structures</w:t>
      </w:r>
    </w:p>
    <w:p w14:paraId="5121B961" w14:textId="5CB12345" w:rsidR="00D20287" w:rsidRPr="00FE63A2" w:rsidRDefault="4441A6DC" w:rsidP="00C441F7">
      <w:pPr>
        <w:pStyle w:val="Bullet1"/>
        <w:numPr>
          <w:ilvl w:val="0"/>
          <w:numId w:val="15"/>
        </w:numPr>
      </w:pPr>
      <w:r>
        <w:t>95.7% confirmed the education background of the MHWC (i.e</w:t>
      </w:r>
      <w:r w:rsidR="00372DA2">
        <w:t>.</w:t>
      </w:r>
      <w:r>
        <w:t xml:space="preserve"> teaching qualification) was important given their understanding of the role. Specifically, 69.2% rated the education background of the MHWC as very important; 26.5% rated it as somewhat important. </w:t>
      </w:r>
    </w:p>
    <w:p w14:paraId="15D18FB0" w14:textId="77777777" w:rsidR="00D20287" w:rsidRPr="00FE63A2" w:rsidRDefault="00D20287" w:rsidP="00FE63A2"/>
    <w:p w14:paraId="7F920501" w14:textId="7E54558D" w:rsidR="00155AF7" w:rsidRPr="00FE63A2" w:rsidRDefault="00D20287" w:rsidP="00FE63A2">
      <w:r w:rsidRPr="00FE63A2">
        <w:t xml:space="preserve">Survey data at </w:t>
      </w:r>
      <w:r w:rsidR="001205CF">
        <w:t>10 months</w:t>
      </w:r>
      <w:r w:rsidRPr="00FE63A2">
        <w:t xml:space="preserve"> follow up indicate school staff perceive the MHWC model as acceptable, </w:t>
      </w:r>
      <w:r w:rsidR="00B03D1C" w:rsidRPr="00FE63A2">
        <w:t>appropriate,</w:t>
      </w:r>
      <w:r w:rsidRPr="00FE63A2">
        <w:t xml:space="preserve"> and feasible</w:t>
      </w:r>
      <w:r w:rsidR="00676DE7">
        <w:t xml:space="preserve"> (see Appendix </w:t>
      </w:r>
      <w:r w:rsidR="00C87DC4">
        <w:t>G</w:t>
      </w:r>
      <w:r w:rsidR="00676DE7">
        <w:t>)</w:t>
      </w:r>
      <w:r w:rsidRPr="00FE63A2">
        <w:t xml:space="preserve">. </w:t>
      </w:r>
      <w:proofErr w:type="gramStart"/>
      <w:r w:rsidRPr="00FE63A2">
        <w:t>In particular, 91.</w:t>
      </w:r>
      <w:r w:rsidR="00155AF7" w:rsidRPr="00FE63A2">
        <w:t>3</w:t>
      </w:r>
      <w:r w:rsidRPr="00FE63A2">
        <w:t>%</w:t>
      </w:r>
      <w:proofErr w:type="gramEnd"/>
      <w:r w:rsidRPr="00FE63A2">
        <w:t xml:space="preserve"> of MHWCs indicated they liked the model, 88.</w:t>
      </w:r>
      <w:r w:rsidR="00FB3887" w:rsidRPr="00FE63A2">
        <w:t>2</w:t>
      </w:r>
      <w:r w:rsidRPr="00FE63A2">
        <w:t>% indicated it was a good match for their school and 81.0% indicated it had been implementable. Classroom teacher respondents also confirmed they liked the model (74.</w:t>
      </w:r>
      <w:r w:rsidR="00FB3887" w:rsidRPr="00FE63A2">
        <w:t>9</w:t>
      </w:r>
      <w:r w:rsidRPr="00FE63A2">
        <w:t xml:space="preserve">%) and </w:t>
      </w:r>
      <w:r w:rsidRPr="00FE63A2">
        <w:lastRenderedPageBreak/>
        <w:t>that it had been a good match for their school (7</w:t>
      </w:r>
      <w:r w:rsidR="00FB3887" w:rsidRPr="00FE63A2">
        <w:t>7.0</w:t>
      </w:r>
      <w:r w:rsidRPr="00FE63A2">
        <w:t xml:space="preserve">%). Table </w:t>
      </w:r>
      <w:r w:rsidR="00352667">
        <w:t>8</w:t>
      </w:r>
      <w:r w:rsidRPr="00FE63A2">
        <w:t xml:space="preserve"> details the acceptability, </w:t>
      </w:r>
      <w:proofErr w:type="gramStart"/>
      <w:r w:rsidRPr="00FE63A2">
        <w:t>appropriateness</w:t>
      </w:r>
      <w:proofErr w:type="gramEnd"/>
      <w:r w:rsidRPr="00FE63A2">
        <w:t xml:space="preserve"> and feasibility by respondent role.</w:t>
      </w:r>
    </w:p>
    <w:p w14:paraId="2FB7DE03" w14:textId="75950039" w:rsidR="00155AF7" w:rsidRPr="00FE63A2" w:rsidRDefault="00155AF7" w:rsidP="00587A9D">
      <w:pPr>
        <w:pStyle w:val="Caption"/>
      </w:pPr>
    </w:p>
    <w:p w14:paraId="1050EA31" w14:textId="098675A6" w:rsidR="00E16DA8" w:rsidRDefault="00BF3F1C" w:rsidP="00587A9D">
      <w:pPr>
        <w:pStyle w:val="Caption"/>
      </w:pPr>
      <w:bookmarkStart w:id="75" w:name="_Toc134803765"/>
      <w:r>
        <w:t xml:space="preserve">Table </w:t>
      </w:r>
      <w:r>
        <w:fldChar w:fldCharType="begin"/>
      </w:r>
      <w:r>
        <w:instrText>SEQ Table \* ARABIC</w:instrText>
      </w:r>
      <w:r>
        <w:fldChar w:fldCharType="separate"/>
      </w:r>
      <w:r w:rsidR="00587A9D">
        <w:rPr>
          <w:noProof/>
        </w:rPr>
        <w:t>8</w:t>
      </w:r>
      <w:r>
        <w:fldChar w:fldCharType="end"/>
      </w:r>
      <w:r>
        <w:t xml:space="preserve">: </w:t>
      </w:r>
      <w:r w:rsidRPr="00BF41E4">
        <w:t xml:space="preserve">Proportion of respondents agreeing (completely agree/agree) with each </w:t>
      </w:r>
      <w:bookmarkEnd w:id="75"/>
      <w:r w:rsidR="00F51297" w:rsidRPr="00BF41E4">
        <w:t>item.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2"/>
        <w:gridCol w:w="435"/>
        <w:gridCol w:w="1244"/>
        <w:gridCol w:w="565"/>
        <w:gridCol w:w="1379"/>
        <w:gridCol w:w="565"/>
        <w:gridCol w:w="1508"/>
      </w:tblGrid>
      <w:tr w:rsidR="00155AF7" w:rsidRPr="00FE63A2" w14:paraId="5DFC927C" w14:textId="77777777" w:rsidTr="00D47A57">
        <w:trPr>
          <w:trHeight w:val="154"/>
        </w:trPr>
        <w:tc>
          <w:tcPr>
            <w:tcW w:w="3534" w:type="dxa"/>
            <w:shd w:val="clear" w:color="auto" w:fill="1F3864" w:themeFill="accent1" w:themeFillShade="80"/>
            <w:tcMar>
              <w:top w:w="0" w:type="dxa"/>
              <w:left w:w="108" w:type="dxa"/>
              <w:bottom w:w="0" w:type="dxa"/>
              <w:right w:w="108" w:type="dxa"/>
            </w:tcMar>
          </w:tcPr>
          <w:p w14:paraId="3E06C35C" w14:textId="4A708729" w:rsidR="00155AF7" w:rsidRPr="00EE06B4" w:rsidRDefault="00EE06B4" w:rsidP="00FE63A2">
            <w:pPr>
              <w:rPr>
                <w:b/>
                <w:bCs/>
                <w:szCs w:val="22"/>
              </w:rPr>
            </w:pPr>
            <w:r w:rsidRPr="00EE06B4">
              <w:rPr>
                <w:b/>
                <w:bCs/>
                <w:szCs w:val="22"/>
              </w:rPr>
              <w:t>Item</w:t>
            </w:r>
          </w:p>
        </w:tc>
        <w:tc>
          <w:tcPr>
            <w:tcW w:w="1706" w:type="dxa"/>
            <w:gridSpan w:val="2"/>
            <w:shd w:val="clear" w:color="auto" w:fill="1F3864" w:themeFill="accent1" w:themeFillShade="80"/>
            <w:tcMar>
              <w:top w:w="0" w:type="dxa"/>
              <w:left w:w="108" w:type="dxa"/>
              <w:bottom w:w="0" w:type="dxa"/>
              <w:right w:w="108" w:type="dxa"/>
            </w:tcMar>
            <w:hideMark/>
          </w:tcPr>
          <w:p w14:paraId="24818474" w14:textId="77777777" w:rsidR="00155AF7" w:rsidRPr="0091417A" w:rsidRDefault="00155AF7" w:rsidP="00FE63A2">
            <w:pPr>
              <w:rPr>
                <w:b/>
                <w:bCs/>
                <w:szCs w:val="22"/>
              </w:rPr>
            </w:pPr>
            <w:r w:rsidRPr="0091417A">
              <w:rPr>
                <w:b/>
                <w:bCs/>
                <w:szCs w:val="22"/>
              </w:rPr>
              <w:t>MHWC</w:t>
            </w:r>
          </w:p>
        </w:tc>
        <w:tc>
          <w:tcPr>
            <w:tcW w:w="1985" w:type="dxa"/>
            <w:gridSpan w:val="2"/>
            <w:shd w:val="clear" w:color="auto" w:fill="1F3864" w:themeFill="accent1" w:themeFillShade="80"/>
            <w:tcMar>
              <w:top w:w="0" w:type="dxa"/>
              <w:left w:w="108" w:type="dxa"/>
              <w:bottom w:w="0" w:type="dxa"/>
              <w:right w:w="108" w:type="dxa"/>
            </w:tcMar>
            <w:hideMark/>
          </w:tcPr>
          <w:p w14:paraId="17C31C6D" w14:textId="5D9E22EB" w:rsidR="00155AF7" w:rsidRPr="0091417A" w:rsidRDefault="00155AF7" w:rsidP="00FE63A2">
            <w:pPr>
              <w:rPr>
                <w:b/>
                <w:bCs/>
                <w:szCs w:val="22"/>
              </w:rPr>
            </w:pPr>
            <w:r w:rsidRPr="0091417A">
              <w:rPr>
                <w:b/>
                <w:bCs/>
                <w:szCs w:val="22"/>
              </w:rPr>
              <w:t xml:space="preserve">Classroom </w:t>
            </w:r>
            <w:r w:rsidR="00E46415" w:rsidRPr="0091417A">
              <w:rPr>
                <w:b/>
                <w:bCs/>
                <w:szCs w:val="22"/>
              </w:rPr>
              <w:br/>
            </w:r>
            <w:r w:rsidRPr="0091417A">
              <w:rPr>
                <w:b/>
                <w:bCs/>
                <w:szCs w:val="22"/>
              </w:rPr>
              <w:t>teacher</w:t>
            </w:r>
          </w:p>
        </w:tc>
        <w:tc>
          <w:tcPr>
            <w:tcW w:w="2125" w:type="dxa"/>
            <w:gridSpan w:val="2"/>
            <w:shd w:val="clear" w:color="auto" w:fill="1F3864" w:themeFill="accent1" w:themeFillShade="80"/>
            <w:tcMar>
              <w:top w:w="0" w:type="dxa"/>
              <w:left w:w="108" w:type="dxa"/>
              <w:bottom w:w="0" w:type="dxa"/>
              <w:right w:w="108" w:type="dxa"/>
            </w:tcMar>
            <w:hideMark/>
          </w:tcPr>
          <w:p w14:paraId="3326439C" w14:textId="77777777" w:rsidR="00155AF7" w:rsidRPr="0091417A" w:rsidRDefault="00155AF7" w:rsidP="00FE63A2">
            <w:pPr>
              <w:rPr>
                <w:b/>
                <w:bCs/>
                <w:szCs w:val="22"/>
              </w:rPr>
            </w:pPr>
            <w:r w:rsidRPr="0091417A">
              <w:rPr>
                <w:b/>
                <w:bCs/>
                <w:szCs w:val="22"/>
              </w:rPr>
              <w:t>Other staff</w:t>
            </w:r>
          </w:p>
        </w:tc>
      </w:tr>
      <w:tr w:rsidR="00E46415" w:rsidRPr="00FE63A2" w14:paraId="54EB7B2F" w14:textId="77777777" w:rsidTr="00D47A57">
        <w:trPr>
          <w:trHeight w:val="160"/>
        </w:trPr>
        <w:tc>
          <w:tcPr>
            <w:tcW w:w="3534" w:type="dxa"/>
            <w:shd w:val="clear" w:color="auto" w:fill="1F3864" w:themeFill="accent1" w:themeFillShade="80"/>
            <w:tcMar>
              <w:top w:w="0" w:type="dxa"/>
              <w:left w:w="108" w:type="dxa"/>
              <w:bottom w:w="0" w:type="dxa"/>
              <w:right w:w="108" w:type="dxa"/>
            </w:tcMar>
          </w:tcPr>
          <w:p w14:paraId="3D8C7E95" w14:textId="77777777" w:rsidR="00155AF7" w:rsidRPr="0091417A" w:rsidRDefault="00155AF7" w:rsidP="00FE63A2">
            <w:pPr>
              <w:rPr>
                <w:szCs w:val="22"/>
              </w:rPr>
            </w:pPr>
          </w:p>
        </w:tc>
        <w:tc>
          <w:tcPr>
            <w:tcW w:w="435" w:type="dxa"/>
            <w:shd w:val="clear" w:color="auto" w:fill="1F3864" w:themeFill="accent1" w:themeFillShade="80"/>
            <w:tcMar>
              <w:top w:w="0" w:type="dxa"/>
              <w:left w:w="108" w:type="dxa"/>
              <w:bottom w:w="0" w:type="dxa"/>
              <w:right w:w="108" w:type="dxa"/>
            </w:tcMar>
            <w:hideMark/>
          </w:tcPr>
          <w:p w14:paraId="51E0E44F" w14:textId="77777777" w:rsidR="00155AF7" w:rsidRPr="0091417A" w:rsidRDefault="00155AF7" w:rsidP="00FE63A2">
            <w:pPr>
              <w:rPr>
                <w:b/>
                <w:bCs/>
                <w:szCs w:val="22"/>
              </w:rPr>
            </w:pPr>
            <w:r w:rsidRPr="0091417A">
              <w:rPr>
                <w:b/>
                <w:bCs/>
                <w:szCs w:val="22"/>
              </w:rPr>
              <w:t>N</w:t>
            </w:r>
          </w:p>
        </w:tc>
        <w:tc>
          <w:tcPr>
            <w:tcW w:w="1271" w:type="dxa"/>
            <w:shd w:val="clear" w:color="auto" w:fill="1F3864" w:themeFill="accent1" w:themeFillShade="80"/>
            <w:tcMar>
              <w:top w:w="0" w:type="dxa"/>
              <w:left w:w="108" w:type="dxa"/>
              <w:bottom w:w="0" w:type="dxa"/>
              <w:right w:w="108" w:type="dxa"/>
            </w:tcMar>
            <w:hideMark/>
          </w:tcPr>
          <w:p w14:paraId="3BA37DCC" w14:textId="548821DE" w:rsidR="00155AF7" w:rsidRPr="0091417A" w:rsidRDefault="00F51297" w:rsidP="00FE63A2">
            <w:pPr>
              <w:rPr>
                <w:b/>
                <w:bCs/>
                <w:szCs w:val="22"/>
              </w:rPr>
            </w:pPr>
            <w:r w:rsidRPr="0091417A">
              <w:rPr>
                <w:b/>
                <w:bCs/>
                <w:szCs w:val="22"/>
              </w:rPr>
              <w:t>n (</w:t>
            </w:r>
            <w:r w:rsidR="00155AF7" w:rsidRPr="0091417A">
              <w:rPr>
                <w:b/>
                <w:bCs/>
                <w:szCs w:val="22"/>
              </w:rPr>
              <w:t>%)</w:t>
            </w:r>
          </w:p>
        </w:tc>
        <w:tc>
          <w:tcPr>
            <w:tcW w:w="567" w:type="dxa"/>
            <w:shd w:val="clear" w:color="auto" w:fill="1F3864" w:themeFill="accent1" w:themeFillShade="80"/>
            <w:tcMar>
              <w:top w:w="0" w:type="dxa"/>
              <w:left w:w="108" w:type="dxa"/>
              <w:bottom w:w="0" w:type="dxa"/>
              <w:right w:w="108" w:type="dxa"/>
            </w:tcMar>
            <w:hideMark/>
          </w:tcPr>
          <w:p w14:paraId="0A1DBF73" w14:textId="77777777" w:rsidR="00155AF7" w:rsidRPr="0091417A" w:rsidRDefault="00155AF7" w:rsidP="00FE63A2">
            <w:pPr>
              <w:rPr>
                <w:b/>
                <w:bCs/>
                <w:szCs w:val="22"/>
              </w:rPr>
            </w:pPr>
            <w:r w:rsidRPr="0091417A">
              <w:rPr>
                <w:b/>
                <w:bCs/>
                <w:szCs w:val="22"/>
              </w:rPr>
              <w:t>N</w:t>
            </w:r>
          </w:p>
        </w:tc>
        <w:tc>
          <w:tcPr>
            <w:tcW w:w="1418" w:type="dxa"/>
            <w:shd w:val="clear" w:color="auto" w:fill="1F3864" w:themeFill="accent1" w:themeFillShade="80"/>
            <w:tcMar>
              <w:top w:w="0" w:type="dxa"/>
              <w:left w:w="108" w:type="dxa"/>
              <w:bottom w:w="0" w:type="dxa"/>
              <w:right w:w="108" w:type="dxa"/>
            </w:tcMar>
            <w:hideMark/>
          </w:tcPr>
          <w:p w14:paraId="32464511" w14:textId="7D7BE9D1" w:rsidR="00155AF7" w:rsidRPr="0091417A" w:rsidRDefault="00F51297" w:rsidP="00FE63A2">
            <w:pPr>
              <w:rPr>
                <w:b/>
                <w:bCs/>
                <w:szCs w:val="22"/>
              </w:rPr>
            </w:pPr>
            <w:r w:rsidRPr="0091417A">
              <w:rPr>
                <w:b/>
                <w:bCs/>
                <w:szCs w:val="22"/>
              </w:rPr>
              <w:t>n (</w:t>
            </w:r>
            <w:r w:rsidR="00155AF7" w:rsidRPr="0091417A">
              <w:rPr>
                <w:b/>
                <w:bCs/>
                <w:szCs w:val="22"/>
              </w:rPr>
              <w:t>%)</w:t>
            </w:r>
          </w:p>
        </w:tc>
        <w:tc>
          <w:tcPr>
            <w:tcW w:w="567" w:type="dxa"/>
            <w:shd w:val="clear" w:color="auto" w:fill="1F3864" w:themeFill="accent1" w:themeFillShade="80"/>
            <w:tcMar>
              <w:top w:w="0" w:type="dxa"/>
              <w:left w:w="108" w:type="dxa"/>
              <w:bottom w:w="0" w:type="dxa"/>
              <w:right w:w="108" w:type="dxa"/>
            </w:tcMar>
            <w:hideMark/>
          </w:tcPr>
          <w:p w14:paraId="4CD4700C" w14:textId="77777777" w:rsidR="00155AF7" w:rsidRPr="0091417A" w:rsidRDefault="00155AF7" w:rsidP="00FE63A2">
            <w:pPr>
              <w:rPr>
                <w:b/>
                <w:bCs/>
                <w:szCs w:val="22"/>
              </w:rPr>
            </w:pPr>
            <w:r w:rsidRPr="0091417A">
              <w:rPr>
                <w:b/>
                <w:bCs/>
                <w:szCs w:val="22"/>
              </w:rPr>
              <w:t>N</w:t>
            </w:r>
          </w:p>
        </w:tc>
        <w:tc>
          <w:tcPr>
            <w:tcW w:w="1558" w:type="dxa"/>
            <w:shd w:val="clear" w:color="auto" w:fill="1F3864" w:themeFill="accent1" w:themeFillShade="80"/>
            <w:tcMar>
              <w:top w:w="0" w:type="dxa"/>
              <w:left w:w="108" w:type="dxa"/>
              <w:bottom w:w="0" w:type="dxa"/>
              <w:right w:w="108" w:type="dxa"/>
            </w:tcMar>
            <w:hideMark/>
          </w:tcPr>
          <w:p w14:paraId="0CDB5228" w14:textId="2C0C6798" w:rsidR="00155AF7" w:rsidRPr="0091417A" w:rsidRDefault="00F51297" w:rsidP="00FE63A2">
            <w:pPr>
              <w:rPr>
                <w:b/>
                <w:bCs/>
                <w:szCs w:val="22"/>
              </w:rPr>
            </w:pPr>
            <w:r w:rsidRPr="0091417A">
              <w:rPr>
                <w:b/>
                <w:bCs/>
                <w:szCs w:val="22"/>
              </w:rPr>
              <w:t>n (</w:t>
            </w:r>
            <w:r w:rsidR="00155AF7" w:rsidRPr="0091417A">
              <w:rPr>
                <w:b/>
                <w:bCs/>
                <w:szCs w:val="22"/>
              </w:rPr>
              <w:t>%)</w:t>
            </w:r>
          </w:p>
        </w:tc>
      </w:tr>
      <w:tr w:rsidR="00FE63A2" w:rsidRPr="00FE63A2" w14:paraId="557991E8" w14:textId="77777777" w:rsidTr="00D47A57">
        <w:trPr>
          <w:trHeight w:val="207"/>
        </w:trPr>
        <w:tc>
          <w:tcPr>
            <w:tcW w:w="3534" w:type="dxa"/>
            <w:tcMar>
              <w:top w:w="0" w:type="dxa"/>
              <w:left w:w="108" w:type="dxa"/>
              <w:bottom w:w="0" w:type="dxa"/>
              <w:right w:w="108" w:type="dxa"/>
            </w:tcMar>
            <w:hideMark/>
          </w:tcPr>
          <w:p w14:paraId="68E18BD2" w14:textId="77777777" w:rsidR="00155AF7" w:rsidRPr="0091417A" w:rsidRDefault="00155AF7" w:rsidP="00E46415">
            <w:pPr>
              <w:spacing w:after="60"/>
              <w:rPr>
                <w:szCs w:val="22"/>
              </w:rPr>
            </w:pPr>
            <w:r w:rsidRPr="0091417A">
              <w:rPr>
                <w:szCs w:val="22"/>
              </w:rPr>
              <w:t>I like the Mental Health &amp; Wellbeing Coordinator model.</w:t>
            </w:r>
          </w:p>
        </w:tc>
        <w:tc>
          <w:tcPr>
            <w:tcW w:w="435" w:type="dxa"/>
            <w:tcMar>
              <w:top w:w="0" w:type="dxa"/>
              <w:left w:w="108" w:type="dxa"/>
              <w:bottom w:w="0" w:type="dxa"/>
              <w:right w:w="108" w:type="dxa"/>
            </w:tcMar>
            <w:hideMark/>
          </w:tcPr>
          <w:p w14:paraId="2FBDD7A6" w14:textId="77777777" w:rsidR="00155AF7" w:rsidRPr="0091417A" w:rsidRDefault="00155AF7" w:rsidP="00E46415">
            <w:pPr>
              <w:spacing w:after="60"/>
              <w:rPr>
                <w:szCs w:val="22"/>
              </w:rPr>
            </w:pPr>
            <w:r w:rsidRPr="0091417A">
              <w:rPr>
                <w:szCs w:val="22"/>
              </w:rPr>
              <w:t>80</w:t>
            </w:r>
          </w:p>
        </w:tc>
        <w:tc>
          <w:tcPr>
            <w:tcW w:w="1271" w:type="dxa"/>
            <w:tcMar>
              <w:top w:w="0" w:type="dxa"/>
              <w:left w:w="108" w:type="dxa"/>
              <w:bottom w:w="0" w:type="dxa"/>
              <w:right w:w="108" w:type="dxa"/>
            </w:tcMar>
            <w:hideMark/>
          </w:tcPr>
          <w:p w14:paraId="2106C569" w14:textId="7FAA21C1" w:rsidR="00155AF7" w:rsidRPr="0091417A" w:rsidRDefault="00155AF7" w:rsidP="00E46415">
            <w:pPr>
              <w:spacing w:after="60"/>
              <w:rPr>
                <w:szCs w:val="22"/>
              </w:rPr>
            </w:pPr>
            <w:r w:rsidRPr="0091417A">
              <w:rPr>
                <w:szCs w:val="22"/>
              </w:rPr>
              <w:t>73 (91.3%)</w:t>
            </w:r>
          </w:p>
        </w:tc>
        <w:tc>
          <w:tcPr>
            <w:tcW w:w="567" w:type="dxa"/>
            <w:tcMar>
              <w:top w:w="0" w:type="dxa"/>
              <w:left w:w="108" w:type="dxa"/>
              <w:bottom w:w="0" w:type="dxa"/>
              <w:right w:w="108" w:type="dxa"/>
            </w:tcMar>
            <w:hideMark/>
          </w:tcPr>
          <w:p w14:paraId="1BD01946" w14:textId="77777777" w:rsidR="00155AF7" w:rsidRPr="0091417A" w:rsidRDefault="00155AF7" w:rsidP="00E46415">
            <w:pPr>
              <w:spacing w:after="60"/>
              <w:rPr>
                <w:szCs w:val="22"/>
              </w:rPr>
            </w:pPr>
            <w:r w:rsidRPr="0091417A">
              <w:rPr>
                <w:szCs w:val="22"/>
              </w:rPr>
              <w:t>391</w:t>
            </w:r>
          </w:p>
        </w:tc>
        <w:tc>
          <w:tcPr>
            <w:tcW w:w="1418" w:type="dxa"/>
            <w:tcMar>
              <w:top w:w="0" w:type="dxa"/>
              <w:left w:w="108" w:type="dxa"/>
              <w:bottom w:w="0" w:type="dxa"/>
              <w:right w:w="108" w:type="dxa"/>
            </w:tcMar>
            <w:hideMark/>
          </w:tcPr>
          <w:p w14:paraId="19665AE3" w14:textId="4D18C9DC" w:rsidR="00155AF7" w:rsidRPr="0091417A" w:rsidRDefault="00155AF7" w:rsidP="00E46415">
            <w:pPr>
              <w:spacing w:after="60"/>
              <w:rPr>
                <w:szCs w:val="22"/>
              </w:rPr>
            </w:pPr>
            <w:r w:rsidRPr="0091417A">
              <w:rPr>
                <w:szCs w:val="22"/>
              </w:rPr>
              <w:t>293 (74.9%)</w:t>
            </w:r>
          </w:p>
        </w:tc>
        <w:tc>
          <w:tcPr>
            <w:tcW w:w="567" w:type="dxa"/>
            <w:tcMar>
              <w:top w:w="0" w:type="dxa"/>
              <w:left w:w="108" w:type="dxa"/>
              <w:bottom w:w="0" w:type="dxa"/>
              <w:right w:w="108" w:type="dxa"/>
            </w:tcMar>
            <w:hideMark/>
          </w:tcPr>
          <w:p w14:paraId="06B982BF" w14:textId="36DFF0D1" w:rsidR="00155AF7" w:rsidRPr="0091417A" w:rsidRDefault="00155AF7" w:rsidP="00E46415">
            <w:pPr>
              <w:spacing w:after="60"/>
              <w:rPr>
                <w:szCs w:val="22"/>
              </w:rPr>
            </w:pPr>
            <w:r w:rsidRPr="0091417A">
              <w:rPr>
                <w:szCs w:val="22"/>
              </w:rPr>
              <w:t>347</w:t>
            </w:r>
          </w:p>
        </w:tc>
        <w:tc>
          <w:tcPr>
            <w:tcW w:w="1558" w:type="dxa"/>
            <w:tcMar>
              <w:top w:w="0" w:type="dxa"/>
              <w:left w:w="108" w:type="dxa"/>
              <w:bottom w:w="0" w:type="dxa"/>
              <w:right w:w="108" w:type="dxa"/>
            </w:tcMar>
            <w:hideMark/>
          </w:tcPr>
          <w:p w14:paraId="15D9896B" w14:textId="5FE2FEF9" w:rsidR="00155AF7" w:rsidRPr="0091417A" w:rsidRDefault="00155AF7" w:rsidP="00E46415">
            <w:pPr>
              <w:spacing w:after="60"/>
              <w:rPr>
                <w:szCs w:val="22"/>
              </w:rPr>
            </w:pPr>
            <w:r w:rsidRPr="0091417A">
              <w:rPr>
                <w:szCs w:val="22"/>
              </w:rPr>
              <w:t>253 (72.9%)</w:t>
            </w:r>
          </w:p>
        </w:tc>
      </w:tr>
      <w:tr w:rsidR="00FE63A2" w:rsidRPr="00FE63A2" w14:paraId="7BBB96B7" w14:textId="77777777" w:rsidTr="00D47A57">
        <w:trPr>
          <w:trHeight w:val="445"/>
        </w:trPr>
        <w:tc>
          <w:tcPr>
            <w:tcW w:w="3534" w:type="dxa"/>
            <w:tcMar>
              <w:top w:w="0" w:type="dxa"/>
              <w:left w:w="108" w:type="dxa"/>
              <w:bottom w:w="0" w:type="dxa"/>
              <w:right w:w="108" w:type="dxa"/>
            </w:tcMar>
            <w:hideMark/>
          </w:tcPr>
          <w:p w14:paraId="33DF486D" w14:textId="77777777" w:rsidR="00155AF7" w:rsidRPr="0091417A" w:rsidRDefault="00155AF7" w:rsidP="00E46415">
            <w:pPr>
              <w:spacing w:after="60"/>
              <w:rPr>
                <w:szCs w:val="22"/>
              </w:rPr>
            </w:pPr>
            <w:r w:rsidRPr="0091417A">
              <w:rPr>
                <w:szCs w:val="22"/>
              </w:rPr>
              <w:t>The Mental Health &amp; Wellbeing Coordinator model has been a good match for my school.</w:t>
            </w:r>
          </w:p>
        </w:tc>
        <w:tc>
          <w:tcPr>
            <w:tcW w:w="435" w:type="dxa"/>
            <w:tcMar>
              <w:top w:w="0" w:type="dxa"/>
              <w:left w:w="108" w:type="dxa"/>
              <w:bottom w:w="0" w:type="dxa"/>
              <w:right w:w="108" w:type="dxa"/>
            </w:tcMar>
            <w:hideMark/>
          </w:tcPr>
          <w:p w14:paraId="17EA3A98" w14:textId="3DB968B4" w:rsidR="00155AF7" w:rsidRPr="0091417A" w:rsidRDefault="00155AF7" w:rsidP="00E46415">
            <w:pPr>
              <w:spacing w:after="60"/>
              <w:rPr>
                <w:szCs w:val="22"/>
              </w:rPr>
            </w:pPr>
            <w:r w:rsidRPr="0091417A">
              <w:rPr>
                <w:szCs w:val="22"/>
              </w:rPr>
              <w:t>76</w:t>
            </w:r>
          </w:p>
        </w:tc>
        <w:tc>
          <w:tcPr>
            <w:tcW w:w="1271" w:type="dxa"/>
            <w:tcMar>
              <w:top w:w="0" w:type="dxa"/>
              <w:left w:w="108" w:type="dxa"/>
              <w:bottom w:w="0" w:type="dxa"/>
              <w:right w:w="108" w:type="dxa"/>
            </w:tcMar>
            <w:hideMark/>
          </w:tcPr>
          <w:p w14:paraId="0FD68727" w14:textId="53FB8F5A" w:rsidR="00155AF7" w:rsidRPr="0091417A" w:rsidRDefault="00155AF7" w:rsidP="00E46415">
            <w:pPr>
              <w:spacing w:after="60"/>
              <w:rPr>
                <w:szCs w:val="22"/>
              </w:rPr>
            </w:pPr>
            <w:r w:rsidRPr="0091417A">
              <w:rPr>
                <w:szCs w:val="22"/>
              </w:rPr>
              <w:t>67 (88.2%)</w:t>
            </w:r>
          </w:p>
        </w:tc>
        <w:tc>
          <w:tcPr>
            <w:tcW w:w="567" w:type="dxa"/>
            <w:tcMar>
              <w:top w:w="0" w:type="dxa"/>
              <w:left w:w="108" w:type="dxa"/>
              <w:bottom w:w="0" w:type="dxa"/>
              <w:right w:w="108" w:type="dxa"/>
            </w:tcMar>
            <w:hideMark/>
          </w:tcPr>
          <w:p w14:paraId="340BA3E8" w14:textId="77777777" w:rsidR="00155AF7" w:rsidRPr="0091417A" w:rsidRDefault="00155AF7" w:rsidP="00E46415">
            <w:pPr>
              <w:spacing w:after="60"/>
              <w:rPr>
                <w:szCs w:val="22"/>
              </w:rPr>
            </w:pPr>
            <w:r w:rsidRPr="0091417A">
              <w:rPr>
                <w:szCs w:val="22"/>
              </w:rPr>
              <w:t>391</w:t>
            </w:r>
          </w:p>
        </w:tc>
        <w:tc>
          <w:tcPr>
            <w:tcW w:w="1418" w:type="dxa"/>
            <w:tcMar>
              <w:top w:w="0" w:type="dxa"/>
              <w:left w:w="108" w:type="dxa"/>
              <w:bottom w:w="0" w:type="dxa"/>
              <w:right w:w="108" w:type="dxa"/>
            </w:tcMar>
            <w:hideMark/>
          </w:tcPr>
          <w:p w14:paraId="3D9BD2B9" w14:textId="37A971A4" w:rsidR="00155AF7" w:rsidRPr="0091417A" w:rsidRDefault="00155AF7" w:rsidP="00E46415">
            <w:pPr>
              <w:spacing w:after="60"/>
              <w:rPr>
                <w:szCs w:val="22"/>
              </w:rPr>
            </w:pPr>
            <w:r w:rsidRPr="0091417A">
              <w:rPr>
                <w:szCs w:val="22"/>
              </w:rPr>
              <w:t>301 (77.0%)</w:t>
            </w:r>
          </w:p>
        </w:tc>
        <w:tc>
          <w:tcPr>
            <w:tcW w:w="567" w:type="dxa"/>
            <w:tcMar>
              <w:top w:w="0" w:type="dxa"/>
              <w:left w:w="108" w:type="dxa"/>
              <w:bottom w:w="0" w:type="dxa"/>
              <w:right w:w="108" w:type="dxa"/>
            </w:tcMar>
            <w:hideMark/>
          </w:tcPr>
          <w:p w14:paraId="1DEFDC13" w14:textId="77777777" w:rsidR="00155AF7" w:rsidRPr="0091417A" w:rsidRDefault="00155AF7" w:rsidP="00E46415">
            <w:pPr>
              <w:spacing w:after="60"/>
              <w:rPr>
                <w:szCs w:val="22"/>
              </w:rPr>
            </w:pPr>
            <w:r w:rsidRPr="0091417A">
              <w:rPr>
                <w:szCs w:val="22"/>
              </w:rPr>
              <w:t>346</w:t>
            </w:r>
          </w:p>
        </w:tc>
        <w:tc>
          <w:tcPr>
            <w:tcW w:w="1558" w:type="dxa"/>
            <w:tcMar>
              <w:top w:w="0" w:type="dxa"/>
              <w:left w:w="108" w:type="dxa"/>
              <w:bottom w:w="0" w:type="dxa"/>
              <w:right w:w="108" w:type="dxa"/>
            </w:tcMar>
            <w:hideMark/>
          </w:tcPr>
          <w:p w14:paraId="15DA88B7" w14:textId="4C01D4C7" w:rsidR="00155AF7" w:rsidRPr="0091417A" w:rsidRDefault="00155AF7" w:rsidP="00E46415">
            <w:pPr>
              <w:spacing w:after="60"/>
              <w:rPr>
                <w:szCs w:val="22"/>
              </w:rPr>
            </w:pPr>
            <w:r w:rsidRPr="0091417A">
              <w:rPr>
                <w:szCs w:val="22"/>
              </w:rPr>
              <w:t>258 (74.6%)</w:t>
            </w:r>
          </w:p>
        </w:tc>
      </w:tr>
      <w:tr w:rsidR="00FE63A2" w:rsidRPr="00FE63A2" w14:paraId="237373B5" w14:textId="77777777" w:rsidTr="00D47A57">
        <w:trPr>
          <w:trHeight w:val="350"/>
        </w:trPr>
        <w:tc>
          <w:tcPr>
            <w:tcW w:w="3534" w:type="dxa"/>
            <w:tcMar>
              <w:top w:w="0" w:type="dxa"/>
              <w:left w:w="108" w:type="dxa"/>
              <w:bottom w:w="0" w:type="dxa"/>
              <w:right w:w="108" w:type="dxa"/>
            </w:tcMar>
            <w:hideMark/>
          </w:tcPr>
          <w:p w14:paraId="6691DA32" w14:textId="77777777" w:rsidR="00155AF7" w:rsidRPr="0091417A" w:rsidRDefault="00155AF7" w:rsidP="00E46415">
            <w:pPr>
              <w:spacing w:after="60"/>
              <w:rPr>
                <w:szCs w:val="22"/>
              </w:rPr>
            </w:pPr>
            <w:r w:rsidRPr="0091417A">
              <w:rPr>
                <w:szCs w:val="22"/>
              </w:rPr>
              <w:t>The Mental Health &amp; Wellbeing Coordinator model has been implementable.</w:t>
            </w:r>
          </w:p>
        </w:tc>
        <w:tc>
          <w:tcPr>
            <w:tcW w:w="435" w:type="dxa"/>
            <w:tcMar>
              <w:top w:w="0" w:type="dxa"/>
              <w:left w:w="108" w:type="dxa"/>
              <w:bottom w:w="0" w:type="dxa"/>
              <w:right w:w="108" w:type="dxa"/>
            </w:tcMar>
            <w:hideMark/>
          </w:tcPr>
          <w:p w14:paraId="046CA9C7" w14:textId="4854F892" w:rsidR="00155AF7" w:rsidRPr="0091417A" w:rsidRDefault="00155AF7" w:rsidP="00E46415">
            <w:pPr>
              <w:spacing w:after="60"/>
              <w:rPr>
                <w:szCs w:val="22"/>
              </w:rPr>
            </w:pPr>
            <w:r w:rsidRPr="0091417A">
              <w:rPr>
                <w:szCs w:val="22"/>
              </w:rPr>
              <w:t>79</w:t>
            </w:r>
          </w:p>
        </w:tc>
        <w:tc>
          <w:tcPr>
            <w:tcW w:w="1271" w:type="dxa"/>
            <w:tcMar>
              <w:top w:w="0" w:type="dxa"/>
              <w:left w:w="108" w:type="dxa"/>
              <w:bottom w:w="0" w:type="dxa"/>
              <w:right w:w="108" w:type="dxa"/>
            </w:tcMar>
            <w:hideMark/>
          </w:tcPr>
          <w:p w14:paraId="57B9E333" w14:textId="01A65EAF" w:rsidR="00155AF7" w:rsidRPr="0091417A" w:rsidRDefault="00155AF7" w:rsidP="00E46415">
            <w:pPr>
              <w:spacing w:after="60"/>
              <w:rPr>
                <w:szCs w:val="22"/>
              </w:rPr>
            </w:pPr>
            <w:r w:rsidRPr="0091417A">
              <w:rPr>
                <w:szCs w:val="22"/>
              </w:rPr>
              <w:t>64 (81.0%)</w:t>
            </w:r>
          </w:p>
        </w:tc>
        <w:tc>
          <w:tcPr>
            <w:tcW w:w="567" w:type="dxa"/>
            <w:tcMar>
              <w:top w:w="0" w:type="dxa"/>
              <w:left w:w="108" w:type="dxa"/>
              <w:bottom w:w="0" w:type="dxa"/>
              <w:right w:w="108" w:type="dxa"/>
            </w:tcMar>
            <w:hideMark/>
          </w:tcPr>
          <w:p w14:paraId="114E064E" w14:textId="77777777" w:rsidR="00155AF7" w:rsidRPr="0091417A" w:rsidRDefault="00155AF7" w:rsidP="00E46415">
            <w:pPr>
              <w:spacing w:after="60"/>
              <w:rPr>
                <w:szCs w:val="22"/>
              </w:rPr>
            </w:pPr>
            <w:r w:rsidRPr="0091417A">
              <w:rPr>
                <w:szCs w:val="22"/>
              </w:rPr>
              <w:t>391</w:t>
            </w:r>
          </w:p>
        </w:tc>
        <w:tc>
          <w:tcPr>
            <w:tcW w:w="1418" w:type="dxa"/>
            <w:tcMar>
              <w:top w:w="0" w:type="dxa"/>
              <w:left w:w="108" w:type="dxa"/>
              <w:bottom w:w="0" w:type="dxa"/>
              <w:right w:w="108" w:type="dxa"/>
            </w:tcMar>
            <w:hideMark/>
          </w:tcPr>
          <w:p w14:paraId="79548B97" w14:textId="7F97B4B4" w:rsidR="00155AF7" w:rsidRPr="0091417A" w:rsidRDefault="00155AF7" w:rsidP="00E46415">
            <w:pPr>
              <w:spacing w:after="60"/>
              <w:rPr>
                <w:szCs w:val="22"/>
              </w:rPr>
            </w:pPr>
            <w:r w:rsidRPr="0091417A">
              <w:rPr>
                <w:szCs w:val="22"/>
              </w:rPr>
              <w:t>290 (74.2%)</w:t>
            </w:r>
          </w:p>
        </w:tc>
        <w:tc>
          <w:tcPr>
            <w:tcW w:w="567" w:type="dxa"/>
            <w:tcMar>
              <w:top w:w="0" w:type="dxa"/>
              <w:left w:w="108" w:type="dxa"/>
              <w:bottom w:w="0" w:type="dxa"/>
              <w:right w:w="108" w:type="dxa"/>
            </w:tcMar>
            <w:hideMark/>
          </w:tcPr>
          <w:p w14:paraId="3B7C14F8" w14:textId="77777777" w:rsidR="00155AF7" w:rsidRPr="0091417A" w:rsidRDefault="00155AF7" w:rsidP="00E46415">
            <w:pPr>
              <w:spacing w:after="60"/>
              <w:rPr>
                <w:szCs w:val="22"/>
              </w:rPr>
            </w:pPr>
            <w:r w:rsidRPr="0091417A">
              <w:rPr>
                <w:szCs w:val="22"/>
              </w:rPr>
              <w:t>346</w:t>
            </w:r>
          </w:p>
        </w:tc>
        <w:tc>
          <w:tcPr>
            <w:tcW w:w="1558" w:type="dxa"/>
            <w:tcMar>
              <w:top w:w="0" w:type="dxa"/>
              <w:left w:w="108" w:type="dxa"/>
              <w:bottom w:w="0" w:type="dxa"/>
              <w:right w:w="108" w:type="dxa"/>
            </w:tcMar>
            <w:hideMark/>
          </w:tcPr>
          <w:p w14:paraId="223D4457" w14:textId="61BF009E" w:rsidR="00155AF7" w:rsidRPr="0091417A" w:rsidRDefault="00155AF7" w:rsidP="00E46415">
            <w:pPr>
              <w:spacing w:after="60"/>
              <w:rPr>
                <w:szCs w:val="22"/>
              </w:rPr>
            </w:pPr>
            <w:r w:rsidRPr="0091417A">
              <w:rPr>
                <w:szCs w:val="22"/>
              </w:rPr>
              <w:t>257 (74.3%)</w:t>
            </w:r>
          </w:p>
        </w:tc>
      </w:tr>
    </w:tbl>
    <w:p w14:paraId="1F2A9FC7" w14:textId="77777777" w:rsidR="00155AF7" w:rsidRPr="00FE63A2" w:rsidRDefault="00155AF7" w:rsidP="00FE63A2"/>
    <w:p w14:paraId="7D750568" w14:textId="7C9115BC" w:rsidR="00D20287" w:rsidRPr="00FE63A2" w:rsidRDefault="00D20287" w:rsidP="00FE63A2">
      <w:r w:rsidRPr="00FE63A2">
        <w:t>Feedback from the MHWC group interviews from both cohorts indicate that the model has been well received within schools and has been useful in supporting staff to meet the mental health and wellbeing needs of students.</w:t>
      </w:r>
    </w:p>
    <w:p w14:paraId="54CB91B4" w14:textId="1F38EEDB" w:rsidR="00D20287" w:rsidRPr="00FE63A2" w:rsidRDefault="00D20287" w:rsidP="00E46415">
      <w:pPr>
        <w:pStyle w:val="Quote"/>
      </w:pPr>
      <w:r w:rsidRPr="00FE63A2">
        <w:t>I think the role has meant that there’s somebody there for staff to go to at an earlier point. So, you’ve been able to nip some of those early things in the bud and put in some supports, so it doesn’t escalate. Whereas before, because the people power wasn’t there, that problem</w:t>
      </w:r>
      <w:r w:rsidR="00297770">
        <w:t xml:space="preserve"> has</w:t>
      </w:r>
      <w:r w:rsidRPr="00FE63A2">
        <w:t xml:space="preserve"> probably got bigger than they needed to, before we put supports in. (MHWCs Group Interview #2, 2020 &amp; 2021 cohorts)</w:t>
      </w:r>
    </w:p>
    <w:p w14:paraId="20A195BC" w14:textId="7E41050F" w:rsidR="00D20287" w:rsidRPr="00FE63A2" w:rsidRDefault="00D20287" w:rsidP="00297770">
      <w:pPr>
        <w:pStyle w:val="Quote"/>
        <w:spacing w:after="0"/>
        <w:ind w:right="289"/>
      </w:pPr>
      <w:r w:rsidRPr="00FE63A2">
        <w:t xml:space="preserve">… I think </w:t>
      </w:r>
      <w:r w:rsidR="000C4D70">
        <w:t>[leadership]</w:t>
      </w:r>
      <w:r w:rsidR="000C4D70" w:rsidRPr="00FE63A2">
        <w:t xml:space="preserve"> </w:t>
      </w:r>
      <w:r w:rsidRPr="00FE63A2">
        <w:t>attitudes around how we work with families and stuff has sort of evolved, which is awesome. Initially their view was no, we don’t have anything to do with, say, community referrals or external services, this is where we stop, but that’s changed. So, I have a role in that, they have a role in that too. So, yeah, they’re supportive of it, they see a lot of value in it. (MHWCs Group Interview #1, 2020 &amp; 2021 cohort)</w:t>
      </w:r>
    </w:p>
    <w:p w14:paraId="71FA23FC" w14:textId="77777777" w:rsidR="00D20287" w:rsidRPr="00FE63A2" w:rsidRDefault="00D20287" w:rsidP="00FE63A2"/>
    <w:p w14:paraId="4CB1BEF2" w14:textId="5C250E6D" w:rsidR="00D20287" w:rsidRPr="00FE63A2" w:rsidRDefault="00D20287" w:rsidP="00FE63A2">
      <w:r w:rsidRPr="00FE63A2">
        <w:t xml:space="preserve">Feedback from </w:t>
      </w:r>
      <w:r w:rsidR="00394630">
        <w:t>teachers and school leaders</w:t>
      </w:r>
      <w:r w:rsidRPr="00FE63A2">
        <w:t xml:space="preserve"> </w:t>
      </w:r>
      <w:r w:rsidR="00000DFB">
        <w:t>was similarly</w:t>
      </w:r>
      <w:r w:rsidRPr="00FE63A2">
        <w:t xml:space="preserve"> </w:t>
      </w:r>
      <w:r w:rsidR="00DD52EE">
        <w:t>supportive of the MHWC model</w:t>
      </w:r>
      <w:r w:rsidR="00B70C02">
        <w:t>.</w:t>
      </w:r>
    </w:p>
    <w:p w14:paraId="7ACA01C5" w14:textId="2EE8783D" w:rsidR="00D20287" w:rsidRPr="00FE63A2" w:rsidRDefault="00D20287" w:rsidP="00E46415">
      <w:pPr>
        <w:pStyle w:val="Quote"/>
      </w:pPr>
      <w:r w:rsidRPr="00FE63A2">
        <w:t xml:space="preserve">But from what I’ve seen over the last year and a half, the person in the role, she does a great job with those students who need that extra bit of care and support. </w:t>
      </w:r>
      <w:r w:rsidR="001B533C">
        <w:t>…</w:t>
      </w:r>
      <w:r w:rsidRPr="00FE63A2">
        <w:t xml:space="preserve"> I’ve seen leaps and bounds, what the students were like, some of them that she has worked with, what they were like to what they are like now, and it’s just unbelievable. (Teacher Interview #3, 2020 cohort, Metro school)</w:t>
      </w:r>
    </w:p>
    <w:p w14:paraId="32B2EA56" w14:textId="77777777" w:rsidR="00D20287" w:rsidRPr="00FE63A2" w:rsidRDefault="00D20287" w:rsidP="00E46415">
      <w:pPr>
        <w:pStyle w:val="Quote"/>
      </w:pPr>
      <w:r w:rsidRPr="00FE63A2">
        <w:t>Overall, I love the role and what it’s brought to the school. We’ve been looking for this opportunity within our own budgets all the time in the last few years but now we’ve got that opportunity with the funding. (School Leaders Group Interview #11, 2022 cohort)</w:t>
      </w:r>
    </w:p>
    <w:p w14:paraId="14D4C42E" w14:textId="77777777" w:rsidR="00D20287" w:rsidRPr="00FE63A2" w:rsidRDefault="00D20287" w:rsidP="00FE63A2"/>
    <w:p w14:paraId="4E31ACCC" w14:textId="3144937E" w:rsidR="00D20287" w:rsidRPr="00FE63A2" w:rsidRDefault="00D20287" w:rsidP="009644AC">
      <w:pPr>
        <w:pStyle w:val="Heading30"/>
      </w:pPr>
      <w:bookmarkStart w:id="76" w:name="_Toc120179512"/>
      <w:bookmarkStart w:id="77" w:name="_Toc134803802"/>
      <w:r w:rsidRPr="00FE63A2">
        <w:lastRenderedPageBreak/>
        <w:t xml:space="preserve">3.1.4 Barriers and </w:t>
      </w:r>
      <w:r w:rsidR="0086095D">
        <w:t>enabler</w:t>
      </w:r>
      <w:r w:rsidRPr="00FE63A2">
        <w:t>s to implementation</w:t>
      </w:r>
      <w:bookmarkEnd w:id="76"/>
      <w:bookmarkEnd w:id="77"/>
    </w:p>
    <w:p w14:paraId="53140D15" w14:textId="0A600B4F" w:rsidR="00D20287" w:rsidRPr="00FE63A2" w:rsidRDefault="00E46415" w:rsidP="00C73626">
      <w:pPr>
        <w:pStyle w:val="Heading4"/>
      </w:pPr>
      <w:r>
        <w:t>(</w:t>
      </w:r>
      <w:r w:rsidR="00D20287" w:rsidRPr="00FE63A2">
        <w:t xml:space="preserve">a) Barriers to implementation </w:t>
      </w:r>
    </w:p>
    <w:p w14:paraId="23AC9757" w14:textId="77777777" w:rsidR="000A3E74" w:rsidRPr="00FE63A2" w:rsidRDefault="000A3E74" w:rsidP="00FE63A2"/>
    <w:p w14:paraId="4346CBCD" w14:textId="20870259" w:rsidR="00D20287" w:rsidRPr="00FE63A2" w:rsidRDefault="00D20287" w:rsidP="00FE63A2">
      <w:r w:rsidRPr="00FE63A2">
        <w:t xml:space="preserve">MHWC survey data at </w:t>
      </w:r>
      <w:r w:rsidR="001205CF">
        <w:t>10 months</w:t>
      </w:r>
      <w:r w:rsidRPr="00FE63A2">
        <w:t xml:space="preserve"> follow up identified the “most significant barriers to making progress and improving outcomes”. Lack of time was the </w:t>
      </w:r>
      <w:proofErr w:type="gramStart"/>
      <w:r w:rsidRPr="00FE63A2">
        <w:t>most commonly reported</w:t>
      </w:r>
      <w:proofErr w:type="gramEnd"/>
      <w:r w:rsidRPr="00FE63A2">
        <w:t xml:space="preserve"> barrier to making progress, indicated by</w:t>
      </w:r>
      <w:r w:rsidR="0091792C" w:rsidRPr="00FE63A2">
        <w:t xml:space="preserve"> </w:t>
      </w:r>
      <w:r w:rsidRPr="00FE63A2">
        <w:t xml:space="preserve">approximately 45% of MHWCs. </w:t>
      </w:r>
      <w:r w:rsidR="00935B7B">
        <w:t>‘</w:t>
      </w:r>
      <w:r w:rsidR="00C5356D">
        <w:t>Lack of time</w:t>
      </w:r>
      <w:r w:rsidR="00935B7B">
        <w:t>’ incorporated</w:t>
      </w:r>
      <w:r w:rsidR="00530A47" w:rsidRPr="00FE63A2">
        <w:t xml:space="preserve"> insufficient time fraction for the role, </w:t>
      </w:r>
      <w:r w:rsidRPr="00FE63A2">
        <w:t>competing priorities</w:t>
      </w:r>
      <w:r w:rsidR="00530A47" w:rsidRPr="00FE63A2">
        <w:t xml:space="preserve">, holding multiple roles, and </w:t>
      </w:r>
      <w:r w:rsidRPr="00FE63A2">
        <w:t xml:space="preserve">having to cover classes due to teacher shortages. </w:t>
      </w:r>
      <w:r w:rsidR="000E4922">
        <w:t>Specific e</w:t>
      </w:r>
      <w:r w:rsidR="00530A47" w:rsidRPr="00FE63A2">
        <w:t>xamples included:</w:t>
      </w:r>
    </w:p>
    <w:p w14:paraId="20075864" w14:textId="33D6B0A1" w:rsidR="00530A47" w:rsidRPr="00E46415" w:rsidRDefault="004D02F2" w:rsidP="00C441F7">
      <w:pPr>
        <w:pStyle w:val="Bullet1"/>
        <w:numPr>
          <w:ilvl w:val="0"/>
          <w:numId w:val="16"/>
        </w:numPr>
        <w:rPr>
          <w:rStyle w:val="SubtleEmphasis"/>
          <w:rFonts w:eastAsiaTheme="minorHAnsi" w:cstheme="minorBidi"/>
          <w:color w:val="auto"/>
          <w:szCs w:val="24"/>
          <w:lang w:eastAsia="en-US"/>
        </w:rPr>
      </w:pPr>
      <w:r>
        <w:rPr>
          <w:rStyle w:val="SubtleEmphasis"/>
          <w:color w:val="auto"/>
        </w:rPr>
        <w:t>t</w:t>
      </w:r>
      <w:r w:rsidR="1B2C3ECF" w:rsidRPr="586991EE">
        <w:rPr>
          <w:rStyle w:val="SubtleEmphasis"/>
          <w:color w:val="auto"/>
        </w:rPr>
        <w:t>ime restraints due to time fraction</w:t>
      </w:r>
    </w:p>
    <w:p w14:paraId="54D6C82C" w14:textId="4E42E0E3" w:rsidR="00530A47" w:rsidRPr="00E46415" w:rsidRDefault="004D02F2" w:rsidP="00C441F7">
      <w:pPr>
        <w:pStyle w:val="Bullet1"/>
        <w:numPr>
          <w:ilvl w:val="0"/>
          <w:numId w:val="16"/>
        </w:numPr>
        <w:rPr>
          <w:rStyle w:val="SubtleEmphasis"/>
          <w:color w:val="auto"/>
        </w:rPr>
      </w:pPr>
      <w:r>
        <w:rPr>
          <w:rStyle w:val="SubtleEmphasis"/>
          <w:color w:val="auto"/>
        </w:rPr>
        <w:t>l</w:t>
      </w:r>
      <w:r w:rsidR="1B2C3ECF" w:rsidRPr="586991EE">
        <w:rPr>
          <w:rStyle w:val="SubtleEmphasis"/>
          <w:color w:val="auto"/>
        </w:rPr>
        <w:t>ack of time within my current school setting</w:t>
      </w:r>
    </w:p>
    <w:p w14:paraId="4ECA23A3" w14:textId="76BA3A7B" w:rsidR="00530A47" w:rsidRPr="00E46415" w:rsidRDefault="004D02F2" w:rsidP="00C441F7">
      <w:pPr>
        <w:pStyle w:val="Bullet1"/>
        <w:numPr>
          <w:ilvl w:val="0"/>
          <w:numId w:val="16"/>
        </w:numPr>
        <w:rPr>
          <w:rStyle w:val="SubtleEmphasis"/>
          <w:color w:val="auto"/>
        </w:rPr>
      </w:pPr>
      <w:r>
        <w:rPr>
          <w:rStyle w:val="SubtleEmphasis"/>
          <w:color w:val="auto"/>
        </w:rPr>
        <w:t>e</w:t>
      </w:r>
      <w:r w:rsidR="1B2C3ECF" w:rsidRPr="586991EE">
        <w:rPr>
          <w:rStyle w:val="SubtleEmphasis"/>
          <w:color w:val="auto"/>
        </w:rPr>
        <w:t>nsuring that my 1.0 role stays as close to 1.0 as possible</w:t>
      </w:r>
    </w:p>
    <w:p w14:paraId="3BC61462" w14:textId="61626E9A" w:rsidR="00530A47" w:rsidRPr="00E46415" w:rsidRDefault="004D02F2" w:rsidP="00C441F7">
      <w:pPr>
        <w:pStyle w:val="Bullet1"/>
        <w:numPr>
          <w:ilvl w:val="0"/>
          <w:numId w:val="16"/>
        </w:numPr>
        <w:rPr>
          <w:rStyle w:val="SubtleEmphasis"/>
          <w:color w:val="auto"/>
        </w:rPr>
      </w:pPr>
      <w:r>
        <w:rPr>
          <w:rStyle w:val="SubtleEmphasis"/>
          <w:color w:val="auto"/>
        </w:rPr>
        <w:t>t</w:t>
      </w:r>
      <w:r w:rsidR="1B2C3ECF" w:rsidRPr="586991EE">
        <w:rPr>
          <w:rStyle w:val="SubtleEmphasis"/>
          <w:color w:val="auto"/>
        </w:rPr>
        <w:t xml:space="preserve">ime, being taken away from the job to CRT or cover classes </w:t>
      </w:r>
    </w:p>
    <w:p w14:paraId="3908CA38" w14:textId="029648A8" w:rsidR="00530A47" w:rsidRPr="00E46415" w:rsidRDefault="000E4922" w:rsidP="00C441F7">
      <w:pPr>
        <w:pStyle w:val="Bullet1"/>
        <w:numPr>
          <w:ilvl w:val="0"/>
          <w:numId w:val="16"/>
        </w:numPr>
        <w:rPr>
          <w:rStyle w:val="SubtleEmphasis"/>
          <w:color w:val="auto"/>
        </w:rPr>
      </w:pPr>
      <w:r>
        <w:rPr>
          <w:rStyle w:val="SubtleEmphasis"/>
          <w:color w:val="auto"/>
        </w:rPr>
        <w:t>t</w:t>
      </w:r>
      <w:r w:rsidR="1B2C3ECF" w:rsidRPr="586991EE">
        <w:rPr>
          <w:rStyle w:val="SubtleEmphasis"/>
          <w:color w:val="auto"/>
        </w:rPr>
        <w:t>ime being taken up to address the needs the school has that are outside of my role as MHWC (</w:t>
      </w:r>
      <w:r>
        <w:rPr>
          <w:rStyle w:val="SubtleEmphasis"/>
          <w:color w:val="auto"/>
        </w:rPr>
        <w:t xml:space="preserve">e.g. </w:t>
      </w:r>
      <w:r w:rsidR="1B2C3ECF" w:rsidRPr="586991EE">
        <w:rPr>
          <w:rStyle w:val="SubtleEmphasis"/>
          <w:color w:val="auto"/>
        </w:rPr>
        <w:t>supporting need of individual students that I am hired to do on my other 2 days which bleeds into my other days)</w:t>
      </w:r>
    </w:p>
    <w:p w14:paraId="21429F49" w14:textId="5A6E1073" w:rsidR="00530A47" w:rsidRPr="00E46415" w:rsidRDefault="00967831" w:rsidP="00C441F7">
      <w:pPr>
        <w:pStyle w:val="Bullet1"/>
        <w:numPr>
          <w:ilvl w:val="0"/>
          <w:numId w:val="16"/>
        </w:numPr>
        <w:rPr>
          <w:rStyle w:val="SubtleEmphasis"/>
          <w:color w:val="auto"/>
        </w:rPr>
      </w:pPr>
      <w:r>
        <w:rPr>
          <w:rStyle w:val="SubtleEmphasis"/>
          <w:color w:val="auto"/>
        </w:rPr>
        <w:t>t</w:t>
      </w:r>
      <w:r w:rsidR="1B2C3ECF" w:rsidRPr="586991EE">
        <w:rPr>
          <w:rStyle w:val="SubtleEmphasis"/>
          <w:color w:val="auto"/>
        </w:rPr>
        <w:t>ime - 2 days a week are not enough</w:t>
      </w:r>
    </w:p>
    <w:p w14:paraId="13E57E4D" w14:textId="66948935" w:rsidR="00530A47" w:rsidRPr="00E46415" w:rsidRDefault="00967831" w:rsidP="00C441F7">
      <w:pPr>
        <w:pStyle w:val="Bullet1"/>
        <w:numPr>
          <w:ilvl w:val="0"/>
          <w:numId w:val="16"/>
        </w:numPr>
        <w:rPr>
          <w:rStyle w:val="SubtleEmphasis"/>
          <w:color w:val="auto"/>
        </w:rPr>
      </w:pPr>
      <w:r>
        <w:rPr>
          <w:rStyle w:val="SubtleEmphasis"/>
          <w:color w:val="auto"/>
        </w:rPr>
        <w:t>n</w:t>
      </w:r>
      <w:r w:rsidR="1B2C3ECF" w:rsidRPr="586991EE">
        <w:rPr>
          <w:rStyle w:val="SubtleEmphasis"/>
          <w:color w:val="auto"/>
        </w:rPr>
        <w:t xml:space="preserve">ot being in the role fulltime / </w:t>
      </w:r>
      <w:r>
        <w:rPr>
          <w:rStyle w:val="SubtleEmphasis"/>
          <w:color w:val="auto"/>
        </w:rPr>
        <w:t>b</w:t>
      </w:r>
      <w:r w:rsidR="1B2C3ECF" w:rsidRPr="586991EE">
        <w:rPr>
          <w:rStyle w:val="SubtleEmphasis"/>
          <w:color w:val="auto"/>
        </w:rPr>
        <w:t xml:space="preserve">eing the first point of call if a </w:t>
      </w:r>
      <w:r w:rsidR="001030C8">
        <w:rPr>
          <w:rStyle w:val="SubtleEmphasis"/>
          <w:color w:val="auto"/>
        </w:rPr>
        <w:t>CRT [casual relief teacher]</w:t>
      </w:r>
      <w:r w:rsidR="1B2C3ECF" w:rsidRPr="586991EE">
        <w:rPr>
          <w:rStyle w:val="SubtleEmphasis"/>
          <w:color w:val="auto"/>
        </w:rPr>
        <w:t xml:space="preserve"> cannot be found and used for PP </w:t>
      </w:r>
      <w:r w:rsidR="008D39E3">
        <w:rPr>
          <w:rStyle w:val="SubtleEmphasis"/>
          <w:color w:val="auto"/>
        </w:rPr>
        <w:t xml:space="preserve">[professional practice] </w:t>
      </w:r>
      <w:r w:rsidR="1B2C3ECF" w:rsidRPr="586991EE">
        <w:rPr>
          <w:rStyle w:val="SubtleEmphasis"/>
          <w:color w:val="auto"/>
        </w:rPr>
        <w:t xml:space="preserve">day release  </w:t>
      </w:r>
    </w:p>
    <w:p w14:paraId="662B0E16" w14:textId="7B76A0FC" w:rsidR="00530A47" w:rsidRPr="00E46415" w:rsidRDefault="00967831" w:rsidP="00C441F7">
      <w:pPr>
        <w:pStyle w:val="Bullet1"/>
        <w:numPr>
          <w:ilvl w:val="0"/>
          <w:numId w:val="16"/>
        </w:numPr>
        <w:rPr>
          <w:rStyle w:val="SubtleEmphasis"/>
          <w:color w:val="auto"/>
        </w:rPr>
      </w:pPr>
      <w:r>
        <w:rPr>
          <w:rStyle w:val="SubtleEmphasis"/>
          <w:color w:val="auto"/>
        </w:rPr>
        <w:t>t</w:t>
      </w:r>
      <w:r w:rsidR="1B2C3ECF" w:rsidRPr="586991EE">
        <w:rPr>
          <w:rStyle w:val="SubtleEmphasis"/>
          <w:color w:val="auto"/>
        </w:rPr>
        <w:t xml:space="preserve">he amount of work </w:t>
      </w:r>
    </w:p>
    <w:p w14:paraId="1CC85216" w14:textId="547F5398" w:rsidR="00530A47" w:rsidRPr="00E46415" w:rsidRDefault="00794B06" w:rsidP="00C441F7">
      <w:pPr>
        <w:pStyle w:val="Bullet1"/>
        <w:numPr>
          <w:ilvl w:val="0"/>
          <w:numId w:val="16"/>
        </w:numPr>
        <w:rPr>
          <w:rStyle w:val="SubtleEmphasis"/>
          <w:color w:val="auto"/>
        </w:rPr>
      </w:pPr>
      <w:r>
        <w:rPr>
          <w:rStyle w:val="SubtleEmphasis"/>
          <w:color w:val="auto"/>
        </w:rPr>
        <w:t>t</w:t>
      </w:r>
      <w:r w:rsidR="1B2C3ECF" w:rsidRPr="586991EE">
        <w:rPr>
          <w:rStyle w:val="SubtleEmphasis"/>
          <w:color w:val="auto"/>
        </w:rPr>
        <w:t xml:space="preserve">eacher shortage and covering classes </w:t>
      </w:r>
    </w:p>
    <w:p w14:paraId="7397F464" w14:textId="33B6D432" w:rsidR="00530A47" w:rsidRPr="00E46415" w:rsidRDefault="00794B06" w:rsidP="00C441F7">
      <w:pPr>
        <w:pStyle w:val="Bullet1"/>
        <w:numPr>
          <w:ilvl w:val="0"/>
          <w:numId w:val="16"/>
        </w:numPr>
        <w:rPr>
          <w:rStyle w:val="SubtleEmphasis"/>
          <w:color w:val="auto"/>
        </w:rPr>
      </w:pPr>
      <w:r>
        <w:rPr>
          <w:rStyle w:val="SubtleEmphasis"/>
          <w:color w:val="auto"/>
        </w:rPr>
        <w:t>h</w:t>
      </w:r>
      <w:r w:rsidR="1B2C3ECF" w:rsidRPr="586991EE">
        <w:rPr>
          <w:rStyle w:val="SubtleEmphasis"/>
          <w:color w:val="auto"/>
        </w:rPr>
        <w:t>aving an Assistant Principal role as well.</w:t>
      </w:r>
    </w:p>
    <w:p w14:paraId="0E0543E7" w14:textId="77777777" w:rsidR="00D20287" w:rsidRPr="00FE63A2" w:rsidRDefault="00D20287" w:rsidP="00FE63A2"/>
    <w:p w14:paraId="28BEBF15" w14:textId="0BF63FC4" w:rsidR="000A3E74" w:rsidRPr="00FE63A2" w:rsidRDefault="00D20287" w:rsidP="00FE63A2">
      <w:r w:rsidRPr="00FE63A2">
        <w:t xml:space="preserve">The second most reported barriers related to </w:t>
      </w:r>
      <w:r w:rsidR="000A3E74" w:rsidRPr="00FE63A2">
        <w:t xml:space="preserve">staff attitudes, </w:t>
      </w:r>
      <w:r w:rsidRPr="00FE63A2">
        <w:t>whole school buy-in and role clarity (reported by approximately 13-14% of MHWCs). Comments indicated that some MHWCs had struggled to have their role accepted by other staff and some MHWCs mentioned this included dealing with stigma</w:t>
      </w:r>
      <w:r w:rsidR="00426C30">
        <w:t xml:space="preserve"> around child mental health</w:t>
      </w:r>
      <w:r w:rsidRPr="00FE63A2">
        <w:t>. Comments related to role clarity indicate that a lack of understanding about the role created difficulty</w:t>
      </w:r>
      <w:r w:rsidR="000A3E74" w:rsidRPr="00FE63A2">
        <w:t>, particularly where there was</w:t>
      </w:r>
      <w:r w:rsidRPr="00FE63A2">
        <w:t xml:space="preserve"> </w:t>
      </w:r>
      <w:r w:rsidR="000A3E74" w:rsidRPr="00FE63A2">
        <w:t xml:space="preserve">a </w:t>
      </w:r>
      <w:r w:rsidRPr="00FE63A2">
        <w:t xml:space="preserve">pre-existing </w:t>
      </w:r>
      <w:r w:rsidR="000A3E74" w:rsidRPr="00FE63A2">
        <w:t>wellbeing</w:t>
      </w:r>
      <w:r w:rsidRPr="00FE63A2">
        <w:t xml:space="preserve"> team. </w:t>
      </w:r>
      <w:r w:rsidR="00A269F0">
        <w:t>Specific e</w:t>
      </w:r>
      <w:r w:rsidR="00530A47" w:rsidRPr="00FE63A2">
        <w:t>xamples included:</w:t>
      </w:r>
    </w:p>
    <w:p w14:paraId="04646FA6" w14:textId="69F02624" w:rsidR="000A3E74" w:rsidRPr="00E46415" w:rsidRDefault="00A269F0" w:rsidP="00C441F7">
      <w:pPr>
        <w:pStyle w:val="Bullet1"/>
        <w:numPr>
          <w:ilvl w:val="0"/>
          <w:numId w:val="17"/>
        </w:numPr>
        <w:rPr>
          <w:i/>
          <w:iCs/>
        </w:rPr>
      </w:pPr>
      <w:r>
        <w:rPr>
          <w:i/>
          <w:iCs/>
        </w:rPr>
        <w:t>s</w:t>
      </w:r>
      <w:r w:rsidR="22BAF194" w:rsidRPr="586991EE">
        <w:rPr>
          <w:i/>
          <w:iCs/>
        </w:rPr>
        <w:t>taff not wanting assistance with students</w:t>
      </w:r>
      <w:r w:rsidR="00827713">
        <w:rPr>
          <w:i/>
          <w:iCs/>
        </w:rPr>
        <w:t>; t</w:t>
      </w:r>
      <w:r w:rsidR="22BAF194" w:rsidRPr="586991EE">
        <w:rPr>
          <w:i/>
          <w:iCs/>
        </w:rPr>
        <w:t xml:space="preserve">hey want to fix things themselves. </w:t>
      </w:r>
    </w:p>
    <w:p w14:paraId="1C1BDE2B" w14:textId="2BBE2732" w:rsidR="000A3E74" w:rsidRPr="00E46415" w:rsidRDefault="00312F18" w:rsidP="00C441F7">
      <w:pPr>
        <w:pStyle w:val="Bullet1"/>
        <w:numPr>
          <w:ilvl w:val="0"/>
          <w:numId w:val="17"/>
        </w:numPr>
        <w:rPr>
          <w:i/>
          <w:iCs/>
        </w:rPr>
      </w:pPr>
      <w:r>
        <w:rPr>
          <w:i/>
          <w:iCs/>
        </w:rPr>
        <w:t>s</w:t>
      </w:r>
      <w:r w:rsidR="22BAF194" w:rsidRPr="586991EE">
        <w:rPr>
          <w:i/>
          <w:iCs/>
        </w:rPr>
        <w:t>tigma</w:t>
      </w:r>
      <w:r>
        <w:rPr>
          <w:i/>
          <w:iCs/>
        </w:rPr>
        <w:t>/</w:t>
      </w:r>
      <w:r w:rsidR="00A269F0">
        <w:rPr>
          <w:i/>
          <w:iCs/>
        </w:rPr>
        <w:t>s</w:t>
      </w:r>
      <w:r w:rsidR="22BAF194" w:rsidRPr="586991EE">
        <w:rPr>
          <w:i/>
          <w:iCs/>
        </w:rPr>
        <w:t xml:space="preserve">taff reluctance </w:t>
      </w:r>
    </w:p>
    <w:p w14:paraId="7426C733" w14:textId="19CFF2B4" w:rsidR="000A3E74" w:rsidRPr="00E46415" w:rsidRDefault="00A269F0" w:rsidP="00C441F7">
      <w:pPr>
        <w:pStyle w:val="Bullet1"/>
        <w:numPr>
          <w:ilvl w:val="0"/>
          <w:numId w:val="17"/>
        </w:numPr>
        <w:rPr>
          <w:i/>
          <w:iCs/>
        </w:rPr>
      </w:pPr>
      <w:r>
        <w:rPr>
          <w:i/>
          <w:iCs/>
        </w:rPr>
        <w:t>s</w:t>
      </w:r>
      <w:r w:rsidR="22BAF194" w:rsidRPr="586991EE">
        <w:rPr>
          <w:i/>
          <w:iCs/>
        </w:rPr>
        <w:t xml:space="preserve">tigma with </w:t>
      </w:r>
      <w:r>
        <w:rPr>
          <w:i/>
          <w:iCs/>
        </w:rPr>
        <w:t>mental health</w:t>
      </w:r>
      <w:r w:rsidR="22BAF194" w:rsidRPr="586991EE">
        <w:rPr>
          <w:i/>
          <w:iCs/>
        </w:rPr>
        <w:t xml:space="preserve"> and competing priorities within the school </w:t>
      </w:r>
    </w:p>
    <w:p w14:paraId="218F6745" w14:textId="2225F6C5" w:rsidR="000A3E74" w:rsidRPr="00E46415" w:rsidRDefault="00A269F0" w:rsidP="00C441F7">
      <w:pPr>
        <w:pStyle w:val="Bullet1"/>
        <w:numPr>
          <w:ilvl w:val="0"/>
          <w:numId w:val="17"/>
        </w:numPr>
        <w:rPr>
          <w:i/>
          <w:iCs/>
        </w:rPr>
      </w:pPr>
      <w:r>
        <w:rPr>
          <w:i/>
          <w:iCs/>
        </w:rPr>
        <w:t>h</w:t>
      </w:r>
      <w:r w:rsidR="22BAF194" w:rsidRPr="586991EE">
        <w:rPr>
          <w:i/>
          <w:iCs/>
        </w:rPr>
        <w:t>aving all staff on board with understanding the process and willing to meet you halfway</w:t>
      </w:r>
    </w:p>
    <w:p w14:paraId="2771785D" w14:textId="33BB3812" w:rsidR="000A3E74" w:rsidRPr="00E46415" w:rsidRDefault="00BD1E57" w:rsidP="00C441F7">
      <w:pPr>
        <w:pStyle w:val="Bullet1"/>
        <w:numPr>
          <w:ilvl w:val="0"/>
          <w:numId w:val="17"/>
        </w:numPr>
        <w:rPr>
          <w:i/>
          <w:iCs/>
        </w:rPr>
      </w:pPr>
      <w:r>
        <w:rPr>
          <w:i/>
          <w:iCs/>
        </w:rPr>
        <w:t>p</w:t>
      </w:r>
      <w:r w:rsidR="00ED466D">
        <w:rPr>
          <w:i/>
          <w:iCs/>
        </w:rPr>
        <w:t>rofound</w:t>
      </w:r>
      <w:r w:rsidR="22BAF194" w:rsidRPr="586991EE">
        <w:rPr>
          <w:i/>
          <w:iCs/>
        </w:rPr>
        <w:t xml:space="preserve"> confusion between my role and other wellbeing staff</w:t>
      </w:r>
    </w:p>
    <w:p w14:paraId="4723593B" w14:textId="5D78880E" w:rsidR="000A3E74" w:rsidRPr="00E46415" w:rsidRDefault="00BD1E57" w:rsidP="00C441F7">
      <w:pPr>
        <w:pStyle w:val="Bullet1"/>
        <w:numPr>
          <w:ilvl w:val="0"/>
          <w:numId w:val="17"/>
        </w:numPr>
        <w:rPr>
          <w:i/>
          <w:iCs/>
        </w:rPr>
      </w:pPr>
      <w:r>
        <w:rPr>
          <w:i/>
          <w:iCs/>
        </w:rPr>
        <w:t>t</w:t>
      </w:r>
      <w:r w:rsidR="22BAF194" w:rsidRPr="586991EE">
        <w:rPr>
          <w:i/>
          <w:iCs/>
        </w:rPr>
        <w:t>he fact that MHWC are not</w:t>
      </w:r>
      <w:r w:rsidR="00E618A5">
        <w:rPr>
          <w:i/>
          <w:iCs/>
        </w:rPr>
        <w:t xml:space="preserve"> funded as</w:t>
      </w:r>
      <w:r w:rsidR="22BAF194" w:rsidRPr="586991EE">
        <w:rPr>
          <w:i/>
          <w:iCs/>
        </w:rPr>
        <w:t xml:space="preserve"> Leading Teachers and </w:t>
      </w:r>
      <w:r w:rsidR="00E618A5">
        <w:rPr>
          <w:i/>
          <w:iCs/>
        </w:rPr>
        <w:t xml:space="preserve">automatically </w:t>
      </w:r>
      <w:r w:rsidR="22BAF194" w:rsidRPr="586991EE">
        <w:rPr>
          <w:i/>
          <w:iCs/>
        </w:rPr>
        <w:t xml:space="preserve">part of the Leadership Team </w:t>
      </w:r>
    </w:p>
    <w:p w14:paraId="32231748" w14:textId="7408663C" w:rsidR="000A3E74" w:rsidRPr="00E46415" w:rsidRDefault="00BD1E57" w:rsidP="00C441F7">
      <w:pPr>
        <w:pStyle w:val="Bullet1"/>
        <w:numPr>
          <w:ilvl w:val="0"/>
          <w:numId w:val="17"/>
        </w:numPr>
        <w:rPr>
          <w:i/>
          <w:iCs/>
        </w:rPr>
      </w:pPr>
      <w:r>
        <w:rPr>
          <w:i/>
          <w:iCs/>
        </w:rPr>
        <w:t>f</w:t>
      </w:r>
      <w:r w:rsidR="22BAF194" w:rsidRPr="586991EE">
        <w:rPr>
          <w:i/>
          <w:iCs/>
        </w:rPr>
        <w:t>inding where the MHWC fits in with our very establish wellbeing and sub-school leader system without over stepping</w:t>
      </w:r>
    </w:p>
    <w:p w14:paraId="2013F7BE" w14:textId="0147143F" w:rsidR="000A3E74" w:rsidRPr="00E46415" w:rsidRDefault="22BAF194" w:rsidP="00C441F7">
      <w:pPr>
        <w:pStyle w:val="Bullet1"/>
        <w:numPr>
          <w:ilvl w:val="0"/>
          <w:numId w:val="17"/>
        </w:numPr>
        <w:rPr>
          <w:i/>
          <w:iCs/>
        </w:rPr>
      </w:pPr>
      <w:r w:rsidRPr="586991EE">
        <w:rPr>
          <w:i/>
          <w:iCs/>
        </w:rPr>
        <w:t xml:space="preserve">lack of clarity in terms of the role description </w:t>
      </w:r>
      <w:r w:rsidR="00AE75B0">
        <w:rPr>
          <w:i/>
          <w:iCs/>
        </w:rPr>
        <w:t xml:space="preserve">(this </w:t>
      </w:r>
      <w:r w:rsidRPr="586991EE">
        <w:rPr>
          <w:i/>
          <w:iCs/>
        </w:rPr>
        <w:t>was a barrier earlier but that is becoming less so with time</w:t>
      </w:r>
      <w:r w:rsidR="00AE75B0">
        <w:rPr>
          <w:i/>
          <w:iCs/>
        </w:rPr>
        <w:t>)</w:t>
      </w:r>
      <w:r w:rsidRPr="586991EE">
        <w:rPr>
          <w:i/>
          <w:iCs/>
        </w:rPr>
        <w:t>.</w:t>
      </w:r>
    </w:p>
    <w:p w14:paraId="361D1DBC" w14:textId="77777777" w:rsidR="00530A47" w:rsidRPr="00FE63A2" w:rsidRDefault="00530A47" w:rsidP="00FE63A2"/>
    <w:p w14:paraId="3A623E05" w14:textId="2275CAB6" w:rsidR="00D20287" w:rsidRPr="00FE63A2" w:rsidRDefault="00D20287" w:rsidP="00FE63A2">
      <w:r w:rsidRPr="00FE63A2">
        <w:t xml:space="preserve">Other barriers </w:t>
      </w:r>
      <w:r w:rsidR="000A3E74" w:rsidRPr="00FE63A2">
        <w:t xml:space="preserve">variously </w:t>
      </w:r>
      <w:r w:rsidRPr="00FE63A2">
        <w:t>reported by a small minority of MHWCs included school-specific factors, limited access to services, lack of leadership support, insufficient training/</w:t>
      </w:r>
      <w:proofErr w:type="gramStart"/>
      <w:r w:rsidRPr="00FE63A2">
        <w:t>skills</w:t>
      </w:r>
      <w:proofErr w:type="gramEnd"/>
      <w:r w:rsidRPr="00FE63A2">
        <w:t xml:space="preserve"> and parent buy-in.</w:t>
      </w:r>
    </w:p>
    <w:p w14:paraId="1B4EB56F" w14:textId="7F8216B7" w:rsidR="005355A3" w:rsidRPr="00FE63A2" w:rsidRDefault="00D20287" w:rsidP="00FE63A2">
      <w:r w:rsidRPr="00FE63A2">
        <w:lastRenderedPageBreak/>
        <w:t xml:space="preserve">Focus group data collected in </w:t>
      </w:r>
      <w:r w:rsidR="00106930">
        <w:t>T</w:t>
      </w:r>
      <w:r w:rsidRPr="00FE63A2">
        <w:t xml:space="preserve">erm 3, 2022 was </w:t>
      </w:r>
      <w:r w:rsidR="0034332D" w:rsidRPr="00FE63A2">
        <w:t xml:space="preserve">generally </w:t>
      </w:r>
      <w:r w:rsidRPr="00FE63A2">
        <w:t xml:space="preserve">consistent with survey data. </w:t>
      </w:r>
      <w:r w:rsidR="005355A3" w:rsidRPr="00FE63A2">
        <w:t>MHWCs from both regional and metro</w:t>
      </w:r>
      <w:r w:rsidR="00A23256">
        <w:t>politan</w:t>
      </w:r>
      <w:r w:rsidR="005355A3" w:rsidRPr="00FE63A2">
        <w:t xml:space="preserve"> schools discussed how the time fraction allocated to their school restricted their level of impact in the role </w:t>
      </w:r>
      <w:proofErr w:type="gramStart"/>
      <w:r w:rsidR="005355A3" w:rsidRPr="00FE63A2">
        <w:t>and also</w:t>
      </w:r>
      <w:proofErr w:type="gramEnd"/>
      <w:r w:rsidR="005355A3" w:rsidRPr="00FE63A2">
        <w:t xml:space="preserve"> had an impact on their own wellbeing. Key themes related to the challenges </w:t>
      </w:r>
      <w:r w:rsidR="005A7158">
        <w:t xml:space="preserve">that were </w:t>
      </w:r>
      <w:r w:rsidR="005355A3" w:rsidRPr="00FE63A2">
        <w:t>due to the part-time nature of the role</w:t>
      </w:r>
      <w:r w:rsidR="00284C74" w:rsidRPr="00FE63A2">
        <w:t xml:space="preserve"> and the level of </w:t>
      </w:r>
      <w:r w:rsidR="004C7DB8">
        <w:t xml:space="preserve">mental health </w:t>
      </w:r>
      <w:r w:rsidR="00284C74" w:rsidRPr="00FE63A2">
        <w:t>need in some schools</w:t>
      </w:r>
      <w:r w:rsidR="005355A3" w:rsidRPr="00FE63A2">
        <w:t>.</w:t>
      </w:r>
    </w:p>
    <w:p w14:paraId="4C59D30B" w14:textId="32C20703" w:rsidR="005355A3" w:rsidRPr="00FE63A2" w:rsidRDefault="005355A3" w:rsidP="00E46415">
      <w:pPr>
        <w:pStyle w:val="Quote"/>
      </w:pPr>
      <w:r w:rsidRPr="00FE63A2">
        <w:t>But it’s a bit tricky finding the time in some ways because I’m only here two days a week because it’s a small school, that’s the capacity for our role. (MHWC Group Interview #10, 2022 cohort)</w:t>
      </w:r>
    </w:p>
    <w:p w14:paraId="69374D1D" w14:textId="5893CA11" w:rsidR="005355A3" w:rsidRPr="00FE63A2" w:rsidRDefault="005355A3" w:rsidP="00E46415">
      <w:pPr>
        <w:pStyle w:val="Quote"/>
      </w:pPr>
      <w:r w:rsidRPr="00FE63A2">
        <w:t>My [mental health] has regressed slightly, unfortunately, just purely because of numbers. I was in the role 5 days a week last year, and then we lost a few numbers, so I was put down to 4 days a week, and then we lost teachers, so I was put down to 3 days a week and now 2 days a week in the classroom. So purely from that point of view, last year I was able to do a lot more work in the classrooms, where I just can’t get around to those classrooms now. So, it’s much more about the PD and the tier three stuff, as opposed to doing any small groups or doing any modelling. So, it’s a bit frustrating, but that’s how our school’s gone. (MHWCs Group Interview #2, 2020 &amp; 2021 cohort)</w:t>
      </w:r>
    </w:p>
    <w:p w14:paraId="64214FFB" w14:textId="180346F9" w:rsidR="005355A3" w:rsidRPr="00FE63A2" w:rsidRDefault="005355A3" w:rsidP="00E46415">
      <w:pPr>
        <w:pStyle w:val="Quote"/>
      </w:pPr>
      <w:r w:rsidRPr="00FE63A2">
        <w:t>…when we’re trying to do a full-time role in part-time hours as well as pick up the other part of the job that we’re doing…we need to be careful about our own mental health…because the need is extreme and growing by the day but we just physically don’t have the hours. (MHWC, regional, 2022 cohort)</w:t>
      </w:r>
    </w:p>
    <w:p w14:paraId="23193C3D" w14:textId="53135F76" w:rsidR="005355A3" w:rsidRPr="00FE63A2" w:rsidRDefault="005355A3" w:rsidP="00FE63A2">
      <w:r w:rsidRPr="00FE63A2">
        <w:t>Feedback from a school leader in the 2022 cohort indicated their school’s need extended beyond the level of allocated FTE, and that they had tried to find funds elsewhere to compensate and maximise the impact of their MHWC.</w:t>
      </w:r>
    </w:p>
    <w:p w14:paraId="1A28B2A0" w14:textId="124C9400" w:rsidR="005355A3" w:rsidRPr="00FE63A2" w:rsidRDefault="005355A3" w:rsidP="00E46415">
      <w:pPr>
        <w:pStyle w:val="Quote"/>
      </w:pPr>
      <w:r w:rsidRPr="00FE63A2">
        <w:t xml:space="preserve">I think one of the challenges too, is how you measure the need in each school. </w:t>
      </w:r>
      <w:r w:rsidR="00955E4B">
        <w:t>….</w:t>
      </w:r>
      <w:r w:rsidRPr="00FE63A2">
        <w:t xml:space="preserve"> I was funded for 0.4 but I’ve </w:t>
      </w:r>
      <w:proofErr w:type="gramStart"/>
      <w:r w:rsidRPr="00FE63A2">
        <w:t>actually put</w:t>
      </w:r>
      <w:proofErr w:type="gramEnd"/>
      <w:r w:rsidRPr="00FE63A2">
        <w:t xml:space="preserve"> </w:t>
      </w:r>
      <w:r w:rsidR="00967F64">
        <w:t xml:space="preserve">in </w:t>
      </w:r>
      <w:r w:rsidRPr="00FE63A2">
        <w:t>equity funding to make it a larger role of 0.6 and even then, it is still a challenge to ensure the program has impact at that level. (School Leaders Group Interview #11, 2022 cohort)</w:t>
      </w:r>
    </w:p>
    <w:p w14:paraId="4EA4920E" w14:textId="1F0ED8E0" w:rsidR="005355A3" w:rsidRPr="00FE63A2" w:rsidRDefault="005355A3" w:rsidP="00FE63A2">
      <w:r w:rsidRPr="00FE63A2">
        <w:t xml:space="preserve">Feedback regarding role integration </w:t>
      </w:r>
      <w:r w:rsidR="00284C74" w:rsidRPr="00FE63A2">
        <w:t xml:space="preserve">and role clarity </w:t>
      </w:r>
      <w:r w:rsidR="00567B87">
        <w:t xml:space="preserve">highlighted </w:t>
      </w:r>
      <w:r w:rsidR="00284C74" w:rsidRPr="00FE63A2">
        <w:t>challenges associated with implementing the role where there was an existing wellbeing team</w:t>
      </w:r>
      <w:r w:rsidRPr="00FE63A2">
        <w:t>.</w:t>
      </w:r>
    </w:p>
    <w:p w14:paraId="5257952B" w14:textId="4D695CD6" w:rsidR="0034332D" w:rsidRDefault="0034332D" w:rsidP="004F08F5">
      <w:pPr>
        <w:pStyle w:val="Quote"/>
        <w:spacing w:after="0"/>
        <w:ind w:right="289"/>
      </w:pPr>
      <w:r w:rsidRPr="00FE63A2">
        <w:t xml:space="preserve">I feel that our wellbeing team was well established and because we weren’t sure what my role was, I had to just sort of float and I think being a teacher for so long, didn’t want to overstep. </w:t>
      </w:r>
      <w:r w:rsidR="00EF3A97">
        <w:t>…</w:t>
      </w:r>
      <w:r w:rsidRPr="00FE63A2">
        <w:t xml:space="preserve">They didn’t want me to necessarily change what was already in place, but they were happy for me to bring something else to the school which has been </w:t>
      </w:r>
      <w:proofErr w:type="gramStart"/>
      <w:r w:rsidRPr="00FE63A2">
        <w:t>really great</w:t>
      </w:r>
      <w:proofErr w:type="gramEnd"/>
      <w:r w:rsidR="004F08F5">
        <w:t>.</w:t>
      </w:r>
      <w:r w:rsidRPr="00FE63A2">
        <w:t xml:space="preserve"> (MHWC Group Interview #12, 2022 cohort) </w:t>
      </w:r>
    </w:p>
    <w:p w14:paraId="0B1522CF" w14:textId="77777777" w:rsidR="004F08F5" w:rsidRPr="004F08F5" w:rsidRDefault="004F08F5" w:rsidP="004F08F5"/>
    <w:p w14:paraId="2FD908C2" w14:textId="407E48E2" w:rsidR="00D20287" w:rsidRPr="00FE63A2" w:rsidRDefault="00E46415" w:rsidP="00C73626">
      <w:pPr>
        <w:pStyle w:val="Heading4"/>
      </w:pPr>
      <w:r>
        <w:t>(</w:t>
      </w:r>
      <w:r w:rsidR="00D20287" w:rsidRPr="00FE63A2">
        <w:t xml:space="preserve">b) </w:t>
      </w:r>
      <w:r w:rsidR="00B01AA0">
        <w:t xml:space="preserve">  </w:t>
      </w:r>
      <w:r w:rsidR="00D20287" w:rsidRPr="00FE63A2">
        <w:t xml:space="preserve">Enablers to implementation </w:t>
      </w:r>
    </w:p>
    <w:p w14:paraId="3431CCD3" w14:textId="77777777" w:rsidR="00D20287" w:rsidRPr="00FE63A2" w:rsidRDefault="00D20287" w:rsidP="00FE63A2"/>
    <w:p w14:paraId="72EF3F31" w14:textId="06C0D772" w:rsidR="00E71628" w:rsidRPr="00FE63A2" w:rsidRDefault="008D6699" w:rsidP="00FE63A2">
      <w:r w:rsidRPr="00FE63A2">
        <w:t xml:space="preserve">At </w:t>
      </w:r>
      <w:r w:rsidR="001205CF">
        <w:t>10 months</w:t>
      </w:r>
      <w:r w:rsidRPr="00FE63A2">
        <w:t xml:space="preserve"> follow up, MHWCs from the 2022 cohort were asked to identify from where or from whom they obtained support in their role within the school context. MHWC responses indicated leadership as the </w:t>
      </w:r>
      <w:proofErr w:type="gramStart"/>
      <w:r w:rsidRPr="00FE63A2">
        <w:t>most commonly reported</w:t>
      </w:r>
      <w:proofErr w:type="gramEnd"/>
      <w:r w:rsidRPr="00FE63A2">
        <w:t xml:space="preserve"> source of support</w:t>
      </w:r>
      <w:r w:rsidR="006A0AC7">
        <w:t xml:space="preserve"> (90.8%)</w:t>
      </w:r>
      <w:r w:rsidRPr="00FE63A2">
        <w:t xml:space="preserve">, followed by wellbeing staff </w:t>
      </w:r>
      <w:r w:rsidRPr="00FE63A2">
        <w:lastRenderedPageBreak/>
        <w:t>(57.9%), teachers (26.3%) and ‘other’ staff (</w:t>
      </w:r>
      <w:r w:rsidR="00F51297" w:rsidRPr="00FE63A2">
        <w:t>e.g.,</w:t>
      </w:r>
      <w:r w:rsidRPr="00FE63A2">
        <w:t xml:space="preserve"> psychologist, school chaplain, etc)</w:t>
      </w:r>
      <w:r w:rsidR="00B71987">
        <w:t xml:space="preserve"> </w:t>
      </w:r>
      <w:r w:rsidRPr="00FE63A2">
        <w:t xml:space="preserve">(4.0%). </w:t>
      </w:r>
      <w:r w:rsidR="0097755B" w:rsidRPr="00FE63A2">
        <w:t xml:space="preserve">The </w:t>
      </w:r>
      <w:proofErr w:type="gramStart"/>
      <w:r w:rsidR="0097755B" w:rsidRPr="00FE63A2">
        <w:t>most commonly reported</w:t>
      </w:r>
      <w:proofErr w:type="gramEnd"/>
      <w:r w:rsidR="0097755B" w:rsidRPr="00FE63A2">
        <w:t xml:space="preserve"> sources of support external to the school</w:t>
      </w:r>
      <w:r w:rsidR="00D20287" w:rsidRPr="00FE63A2">
        <w:t xml:space="preserve"> </w:t>
      </w:r>
      <w:r w:rsidR="0097755B" w:rsidRPr="00FE63A2">
        <w:t xml:space="preserve">were Communities of Practice/ other MHWCs (84.9%), </w:t>
      </w:r>
      <w:r w:rsidR="00470785" w:rsidRPr="00FE63A2">
        <w:t xml:space="preserve">followed by </w:t>
      </w:r>
      <w:r w:rsidR="00C77C3E" w:rsidRPr="00FE63A2">
        <w:t>DE regional staff/regional MH</w:t>
      </w:r>
      <w:r w:rsidR="007E4DE7">
        <w:t>i</w:t>
      </w:r>
      <w:r w:rsidR="00C77C3E" w:rsidRPr="00FE63A2">
        <w:t xml:space="preserve">PS coordinator (17.8%), </w:t>
      </w:r>
      <w:r w:rsidR="0097755B" w:rsidRPr="00FE63A2">
        <w:t>external mental health services (16.4%)</w:t>
      </w:r>
      <w:r w:rsidR="00C77C3E" w:rsidRPr="00FE63A2">
        <w:t xml:space="preserve">, training team/learning </w:t>
      </w:r>
      <w:r w:rsidRPr="00FE63A2">
        <w:t>staff (6.8%)</w:t>
      </w:r>
      <w:r w:rsidR="00470785" w:rsidRPr="00FE63A2">
        <w:t>, and other (</w:t>
      </w:r>
      <w:r w:rsidR="00F51297" w:rsidRPr="00FE63A2">
        <w:t>e.g.,</w:t>
      </w:r>
      <w:r w:rsidR="00470785" w:rsidRPr="00FE63A2">
        <w:t xml:space="preserve"> M</w:t>
      </w:r>
      <w:r w:rsidR="008D39E3">
        <w:t xml:space="preserve">elbourne </w:t>
      </w:r>
      <w:r w:rsidR="00470785" w:rsidRPr="00FE63A2">
        <w:t>A</w:t>
      </w:r>
      <w:r w:rsidR="008D39E3">
        <w:t xml:space="preserve">rchdiocese </w:t>
      </w:r>
      <w:r w:rsidR="00470785" w:rsidRPr="00FE63A2">
        <w:t>C</w:t>
      </w:r>
      <w:r w:rsidR="008D39E3">
        <w:t xml:space="preserve">atholic </w:t>
      </w:r>
      <w:r w:rsidR="00470785" w:rsidRPr="00FE63A2">
        <w:t>S</w:t>
      </w:r>
      <w:r w:rsidR="008D39E3">
        <w:t>chools</w:t>
      </w:r>
      <w:r w:rsidR="00470785" w:rsidRPr="00FE63A2">
        <w:t>) (4.1%)</w:t>
      </w:r>
      <w:r w:rsidRPr="00FE63A2">
        <w:t xml:space="preserve">.  </w:t>
      </w:r>
      <w:r w:rsidR="00C77C3E" w:rsidRPr="00FE63A2">
        <w:t xml:space="preserve"> </w:t>
      </w:r>
    </w:p>
    <w:p w14:paraId="50DD8DDC" w14:textId="77777777" w:rsidR="000A3E74" w:rsidRPr="00FE63A2" w:rsidRDefault="000A3E74" w:rsidP="00FE63A2"/>
    <w:p w14:paraId="48AE6A5B" w14:textId="624C85B2" w:rsidR="00E71628" w:rsidRPr="00FE63A2" w:rsidRDefault="00D20287" w:rsidP="00FE63A2">
      <w:r w:rsidRPr="00FE63A2">
        <w:t xml:space="preserve">Focus group data collected in Term 3, 2022 was consistent with survey data. </w:t>
      </w:r>
      <w:r w:rsidR="0034332D" w:rsidRPr="00FE63A2">
        <w:t xml:space="preserve"> </w:t>
      </w:r>
      <w:r w:rsidR="0086095D">
        <w:t>Enabler</w:t>
      </w:r>
      <w:r w:rsidR="0034332D" w:rsidRPr="00FE63A2">
        <w:t xml:space="preserve">s identified included </w:t>
      </w:r>
      <w:r w:rsidR="00E71628" w:rsidRPr="00FE63A2">
        <w:t>school leadership support</w:t>
      </w:r>
      <w:r w:rsidR="00C63B89">
        <w:t xml:space="preserve">, </w:t>
      </w:r>
      <w:r w:rsidR="00E71628" w:rsidRPr="00FE63A2">
        <w:t>Communities of Practice</w:t>
      </w:r>
      <w:r w:rsidR="00C63B89">
        <w:t xml:space="preserve"> and DE regional coordinators</w:t>
      </w:r>
      <w:r w:rsidR="00E71628" w:rsidRPr="00FE63A2">
        <w:t xml:space="preserve">. For example: </w:t>
      </w:r>
      <w:r w:rsidRPr="00FE63A2">
        <w:t xml:space="preserve"> </w:t>
      </w:r>
    </w:p>
    <w:p w14:paraId="7BC48C2A" w14:textId="6E7F6B83" w:rsidR="00E71628" w:rsidRPr="00FE63A2" w:rsidRDefault="00E71628" w:rsidP="00E46415">
      <w:pPr>
        <w:pStyle w:val="Quote"/>
      </w:pPr>
      <w:r w:rsidRPr="00FE63A2">
        <w:t>I think probably leadership support is a major factor, I know there are some MHWCs where that leadership support is not as great and they’ve, for example had to do a lot of time in the classroom [due to teacher shortages] and they’ve really been pulled off their MHWC role. So, I think leadership support is, is huge, and they need to value the role. (MHWCs Group Interview #8, 2022 cohort)</w:t>
      </w:r>
    </w:p>
    <w:p w14:paraId="07B1F111" w14:textId="5952A950" w:rsidR="00E71628" w:rsidRDefault="00E71628" w:rsidP="00E46415">
      <w:pPr>
        <w:pStyle w:val="Quote"/>
      </w:pPr>
      <w:r w:rsidRPr="00FE63A2">
        <w:t>I think that the C</w:t>
      </w:r>
      <w:r w:rsidR="009A0DFF">
        <w:t>o</w:t>
      </w:r>
      <w:r w:rsidRPr="00FE63A2">
        <w:t xml:space="preserve">Ps that we do in the small groups are brilliant because it’s our network and each one of our schools is </w:t>
      </w:r>
      <w:proofErr w:type="gramStart"/>
      <w:r w:rsidRPr="00FE63A2">
        <w:t>really different</w:t>
      </w:r>
      <w:proofErr w:type="gramEnd"/>
      <w:r w:rsidRPr="00FE63A2">
        <w:t>, and I love understanding that and the flexibility in how that role’s modified in that space. (MHWCs Group Interview #1, 2020 &amp; 2021 cohort)</w:t>
      </w:r>
    </w:p>
    <w:p w14:paraId="682FB81F" w14:textId="77777777" w:rsidR="00B21A24" w:rsidRPr="00FE63A2" w:rsidRDefault="00B21A24" w:rsidP="00B21A24">
      <w:pPr>
        <w:pStyle w:val="Quote"/>
      </w:pPr>
      <w:r w:rsidRPr="00FE63A2">
        <w:t>My big enabler was the regional coordinator, [they were] instrumental in coming in and assisting me when I was having communication breakdowns with my leadership. Even though they were very supportive, it was just a case of getting on the same page I suppose; and [the coordinator] came in and really assisted with the conversation and helped us to set some school-wide goals that made it a lot better for me and a lot better for the school. (MHWCs Group Interview #8, 2022 cohort)</w:t>
      </w:r>
    </w:p>
    <w:p w14:paraId="646DED26" w14:textId="77777777" w:rsidR="00B21A24" w:rsidRPr="00B21A24" w:rsidRDefault="00B21A24" w:rsidP="00B63C67"/>
    <w:p w14:paraId="2FC2255B" w14:textId="5BD17512" w:rsidR="00D20287" w:rsidRPr="00FE63A2" w:rsidRDefault="00D20287" w:rsidP="009644AC">
      <w:pPr>
        <w:pStyle w:val="Heading30"/>
      </w:pPr>
      <w:bookmarkStart w:id="78" w:name="_Toc120179513"/>
      <w:bookmarkStart w:id="79" w:name="_Toc134803803"/>
      <w:r w:rsidRPr="00FE63A2">
        <w:t>3.1.</w:t>
      </w:r>
      <w:r w:rsidR="006B5FDE">
        <w:t>5</w:t>
      </w:r>
      <w:r w:rsidRPr="00FE63A2">
        <w:t xml:space="preserve"> MH</w:t>
      </w:r>
      <w:r w:rsidR="00133947">
        <w:t>i</w:t>
      </w:r>
      <w:r w:rsidRPr="00FE63A2">
        <w:t xml:space="preserve">PS model in </w:t>
      </w:r>
      <w:bookmarkEnd w:id="78"/>
      <w:r w:rsidR="00EE6AF1">
        <w:t>rural and regional schools</w:t>
      </w:r>
      <w:bookmarkEnd w:id="79"/>
      <w:r w:rsidRPr="00FE63A2">
        <w:t xml:space="preserve"> </w:t>
      </w:r>
    </w:p>
    <w:p w14:paraId="235D4996" w14:textId="5C00A623" w:rsidR="001B025F" w:rsidRPr="00FE63A2" w:rsidRDefault="00D20287" w:rsidP="00FE63A2">
      <w:r w:rsidRPr="00FE63A2">
        <w:t xml:space="preserve">Focus groups were conducted with 25 MHWCs, 13 school leaders, 9 teachers and 2 wellbeing staff from rural and regional schools in </w:t>
      </w:r>
      <w:r w:rsidR="00592578">
        <w:t>T</w:t>
      </w:r>
      <w:r w:rsidRPr="00FE63A2">
        <w:t xml:space="preserve">erm 2 and </w:t>
      </w:r>
      <w:r w:rsidR="00592578">
        <w:t>T</w:t>
      </w:r>
      <w:r w:rsidRPr="00FE63A2">
        <w:t xml:space="preserve">erm 4, 2021. Common feedback regarding integration of the role was </w:t>
      </w:r>
      <w:proofErr w:type="gramStart"/>
      <w:r w:rsidRPr="00FE63A2">
        <w:t>similar to</w:t>
      </w:r>
      <w:proofErr w:type="gramEnd"/>
      <w:r w:rsidRPr="00FE63A2">
        <w:t xml:space="preserve"> that of metro schools in that the MHWC role requires ongoing support from leadership, the education background of MHWCs enhances buy-in and having an internally</w:t>
      </w:r>
      <w:r w:rsidR="00DE435F">
        <w:t xml:space="preserve"> </w:t>
      </w:r>
      <w:r w:rsidRPr="00FE63A2">
        <w:t xml:space="preserve">appointed MHWC offers advantage. </w:t>
      </w:r>
    </w:p>
    <w:p w14:paraId="4C03CC29" w14:textId="2B89DF21" w:rsidR="001B025F" w:rsidRPr="00FE63A2" w:rsidRDefault="001B025F" w:rsidP="00E46415">
      <w:pPr>
        <w:pStyle w:val="Quote"/>
      </w:pPr>
      <w:r w:rsidRPr="00FE63A2">
        <w:t xml:space="preserve">I think it really does help to have a practicing classroom teacher…it’s that real organic way of understanding how complex classrooms are and [that] wellbeing is one aspect of what we do but we’re also there to teach the curriculum…. (Teacher, regional) </w:t>
      </w:r>
      <w:r w:rsidRPr="00FE63A2">
        <w:tab/>
      </w:r>
    </w:p>
    <w:p w14:paraId="6DECAEBA" w14:textId="747B8304" w:rsidR="00D20287" w:rsidRPr="00FE63A2" w:rsidRDefault="00D20287" w:rsidP="00A97F2A">
      <w:r w:rsidRPr="00FE63A2">
        <w:t>MHWCs from rural schools expressed concern that working part-time was insufficient to meet the level of need within the school and that they often feel a great deal of pressure to fulfill all the requirements of the role despite limited hours.</w:t>
      </w:r>
    </w:p>
    <w:p w14:paraId="63578D7E" w14:textId="0A48C6FD" w:rsidR="00D20287" w:rsidRPr="00FE63A2" w:rsidRDefault="00D20287" w:rsidP="00E46415">
      <w:pPr>
        <w:pStyle w:val="Quote"/>
      </w:pPr>
      <w:r w:rsidRPr="00FE63A2">
        <w:t xml:space="preserve">…when we’re trying to do a full-time role in part-time hours as well as pick up the other part of the job that we’re doing…we need to be careful about our own mental health…because the </w:t>
      </w:r>
      <w:r w:rsidRPr="00FE63A2">
        <w:lastRenderedPageBreak/>
        <w:t xml:space="preserve">need is extreme and growing by the </w:t>
      </w:r>
      <w:r w:rsidR="00F51297" w:rsidRPr="00FE63A2">
        <w:t>day,</w:t>
      </w:r>
      <w:r w:rsidRPr="00FE63A2">
        <w:t xml:space="preserve"> but we just physically don’t have the hours. (MHWC, regional)</w:t>
      </w:r>
    </w:p>
    <w:p w14:paraId="30DBF6C9" w14:textId="77777777" w:rsidR="00D20287" w:rsidRPr="00FE63A2" w:rsidRDefault="00D20287" w:rsidP="00E46415">
      <w:pPr>
        <w:pStyle w:val="Quote"/>
      </w:pPr>
      <w:r w:rsidRPr="00FE63A2">
        <w:t xml:space="preserve">…even if there's only 70 children in the school, there's 45 kids that come up as at risk…and we've got 40-something that are diagnosed with autism. (MHWC, rural) </w:t>
      </w:r>
    </w:p>
    <w:p w14:paraId="7A9FC08B" w14:textId="3238FD92" w:rsidR="00D20287" w:rsidRPr="00FE63A2" w:rsidRDefault="001B025F" w:rsidP="00FE63A2">
      <w:r w:rsidRPr="00FE63A2">
        <w:t xml:space="preserve">Feedback also indicated </w:t>
      </w:r>
      <w:r w:rsidR="00D20287" w:rsidRPr="00FE63A2">
        <w:t xml:space="preserve">that the high level of need and lack of alternate resources has meant MHWCs frequently have one-on-one sessions with students </w:t>
      </w:r>
      <w:proofErr w:type="gramStart"/>
      <w:r w:rsidR="00D20287" w:rsidRPr="00FE63A2">
        <w:t>in order to</w:t>
      </w:r>
      <w:proofErr w:type="gramEnd"/>
      <w:r w:rsidR="00D20287" w:rsidRPr="00FE63A2">
        <w:t xml:space="preserve"> help meet their support needs.</w:t>
      </w:r>
    </w:p>
    <w:p w14:paraId="75A586D2" w14:textId="7EE85605" w:rsidR="00D20287" w:rsidRPr="00FE63A2" w:rsidRDefault="00D20287" w:rsidP="008A0743">
      <w:pPr>
        <w:pStyle w:val="Quote"/>
      </w:pPr>
      <w:r w:rsidRPr="00FE63A2">
        <w:t>… we might say that the MHWC role doesn’t do one to one… but the reality, and particularly in regional and rural schools, is if something goes wrong, if a crisis happens, the MHWC can’t say well actually I’m about building capacity of teachers…I’m not going to do that… (Principal, regional)</w:t>
      </w:r>
    </w:p>
    <w:p w14:paraId="6A322E35" w14:textId="281DE242" w:rsidR="00D20287" w:rsidRPr="00FE63A2" w:rsidRDefault="00D20287" w:rsidP="008A0743">
      <w:pPr>
        <w:pStyle w:val="Quote"/>
      </w:pPr>
      <w:r w:rsidRPr="00FE63A2">
        <w:t>It’s another person who can offer another perspective and one-on-ones</w:t>
      </w:r>
      <w:r w:rsidR="00AE2194">
        <w:t>, [which]</w:t>
      </w:r>
      <w:r w:rsidRPr="00FE63A2">
        <w:t xml:space="preserve"> due to time and 53 other kids in the classroom, we can’t necessarily offer in some schools in that moment of need… (Teacher, regional)</w:t>
      </w:r>
    </w:p>
    <w:p w14:paraId="695584BA" w14:textId="774C1190" w:rsidR="00D20287" w:rsidRPr="00FE63A2" w:rsidRDefault="00D20287" w:rsidP="00FE63A2">
      <w:r w:rsidRPr="00FE63A2">
        <w:t xml:space="preserve">Many participants claimed that some form of professional supervision is both warranted and necessary for the role given MHWCs are often navigating and holding very complex psycho-social concerns, exacerbated by systemic service shortages in rural and regional areas. </w:t>
      </w:r>
    </w:p>
    <w:p w14:paraId="10D1B4FB" w14:textId="77777777" w:rsidR="00D20287" w:rsidRPr="00FE63A2" w:rsidRDefault="00D20287" w:rsidP="008A0743">
      <w:pPr>
        <w:pStyle w:val="Quote"/>
      </w:pPr>
      <w:r w:rsidRPr="00FE63A2">
        <w:t>I would support it because I don’t think we can say the MHWC role is going to be clearly defined around building capacity without having some sort of counselling role. (Principal, rural)</w:t>
      </w:r>
    </w:p>
    <w:p w14:paraId="5818B9C1" w14:textId="77777777" w:rsidR="00D20287" w:rsidRPr="00FE63A2" w:rsidRDefault="00D20287" w:rsidP="00FE63A2"/>
    <w:p w14:paraId="02614205" w14:textId="0E000714" w:rsidR="00246D05" w:rsidRPr="00FE63A2" w:rsidRDefault="00246D05" w:rsidP="009644AC">
      <w:pPr>
        <w:pStyle w:val="Heading30"/>
      </w:pPr>
      <w:bookmarkStart w:id="80" w:name="_Toc134803804"/>
      <w:r w:rsidRPr="00FE63A2">
        <w:t>3.1.</w:t>
      </w:r>
      <w:r>
        <w:t>6</w:t>
      </w:r>
      <w:r w:rsidRPr="00FE63A2">
        <w:t xml:space="preserve"> MH</w:t>
      </w:r>
      <w:r w:rsidR="003B2B4C">
        <w:t>i</w:t>
      </w:r>
      <w:r w:rsidRPr="00FE63A2">
        <w:t xml:space="preserve">PS model in </w:t>
      </w:r>
      <w:r>
        <w:t>specialist schools</w:t>
      </w:r>
      <w:r w:rsidRPr="00FE63A2">
        <w:t xml:space="preserve"> </w:t>
      </w:r>
      <w:r w:rsidR="002A6157">
        <w:t>and language schools</w:t>
      </w:r>
      <w:bookmarkEnd w:id="80"/>
    </w:p>
    <w:p w14:paraId="0B7A5094" w14:textId="58406BDA" w:rsidR="00D20287" w:rsidRPr="00FE63A2" w:rsidRDefault="001B025F" w:rsidP="00FE63A2">
      <w:r>
        <w:t xml:space="preserve">The 2022 expansion of the pilot included </w:t>
      </w:r>
      <w:r w:rsidR="002A6157">
        <w:t xml:space="preserve">two </w:t>
      </w:r>
      <w:r w:rsidR="00D20287">
        <w:t xml:space="preserve">specialist </w:t>
      </w:r>
      <w:r w:rsidR="002A6157">
        <w:t xml:space="preserve">schools </w:t>
      </w:r>
      <w:r w:rsidR="00D20287">
        <w:t xml:space="preserve">and </w:t>
      </w:r>
      <w:r w:rsidR="002A6157">
        <w:t xml:space="preserve">one </w:t>
      </w:r>
      <w:r w:rsidR="00D20287">
        <w:t>language school</w:t>
      </w:r>
      <w:r>
        <w:t xml:space="preserve">. </w:t>
      </w:r>
      <w:r w:rsidR="00D20287">
        <w:t xml:space="preserve">Two focus groups were carried out in June 2022 comprising </w:t>
      </w:r>
      <w:r w:rsidR="00EC0235">
        <w:t>three</w:t>
      </w:r>
      <w:r w:rsidR="00D20287">
        <w:t xml:space="preserve"> MHWCs and </w:t>
      </w:r>
      <w:r w:rsidR="00EC0235">
        <w:t>five</w:t>
      </w:r>
      <w:r w:rsidR="00D20287">
        <w:t xml:space="preserve"> participants in leadership/wellbeing roles from specialist and language schools. The key challenges and learnings as reported within these focus groups were as follows:</w:t>
      </w:r>
    </w:p>
    <w:p w14:paraId="6E720312" w14:textId="77777777" w:rsidR="00D20287" w:rsidRPr="00FE63A2" w:rsidRDefault="00D20287" w:rsidP="00FE63A2"/>
    <w:p w14:paraId="26ECCA6B" w14:textId="77777777" w:rsidR="00D20287" w:rsidRPr="00FE63A2" w:rsidRDefault="00D20287" w:rsidP="00FE63A2">
      <w:r w:rsidRPr="00FE63A2">
        <w:t>Key challenges:</w:t>
      </w:r>
    </w:p>
    <w:p w14:paraId="651E2E88" w14:textId="113BEA2F" w:rsidR="00D20287" w:rsidRPr="00FE63A2" w:rsidRDefault="4441A6DC" w:rsidP="00C441F7">
      <w:pPr>
        <w:pStyle w:val="Bullet1"/>
        <w:numPr>
          <w:ilvl w:val="0"/>
          <w:numId w:val="18"/>
        </w:numPr>
      </w:pPr>
      <w:r>
        <w:t xml:space="preserve">Ensuring families, school staff and mental health services understand that the role is not intended as a clinical position thus differentiating it from the </w:t>
      </w:r>
      <w:r w:rsidR="58D2377B">
        <w:t xml:space="preserve">mental health practitioner </w:t>
      </w:r>
      <w:r>
        <w:t xml:space="preserve">role in secondary schools. </w:t>
      </w:r>
    </w:p>
    <w:p w14:paraId="51EBF212" w14:textId="77777777" w:rsidR="00D20287" w:rsidRPr="00FE63A2" w:rsidRDefault="4441A6DC" w:rsidP="00C441F7">
      <w:pPr>
        <w:pStyle w:val="Bullet1"/>
        <w:numPr>
          <w:ilvl w:val="0"/>
          <w:numId w:val="18"/>
        </w:numPr>
      </w:pPr>
      <w:r>
        <w:t xml:space="preserve">Forging a relationship between MHWCs and families in specialist and language schools given the classroom teachers’ strong rapport with families in these schools. </w:t>
      </w:r>
    </w:p>
    <w:p w14:paraId="24CF8D28" w14:textId="664543A1" w:rsidR="059FBD46" w:rsidRDefault="059FBD46"/>
    <w:p w14:paraId="63B26E22" w14:textId="77777777" w:rsidR="00D20287" w:rsidRPr="00FE63A2" w:rsidRDefault="00D20287" w:rsidP="00FE63A2">
      <w:r w:rsidRPr="00FE63A2">
        <w:t>Key learnings:</w:t>
      </w:r>
    </w:p>
    <w:p w14:paraId="4F380723" w14:textId="735C9CA8" w:rsidR="00D20287" w:rsidRPr="00FE63A2" w:rsidRDefault="4441A6DC" w:rsidP="00C441F7">
      <w:pPr>
        <w:pStyle w:val="Bullet1"/>
        <w:numPr>
          <w:ilvl w:val="0"/>
          <w:numId w:val="19"/>
        </w:numPr>
      </w:pPr>
      <w:r>
        <w:t xml:space="preserve">Successful and timely integration of the role requires the invested support and trust of leadership and a willingness to align the MHWC role with a school’s </w:t>
      </w:r>
      <w:r w:rsidR="009E5DE1">
        <w:t xml:space="preserve">Annual Implementation Plan (AIP) </w:t>
      </w:r>
      <w:r>
        <w:t xml:space="preserve">and </w:t>
      </w:r>
      <w:r w:rsidR="009E5DE1">
        <w:t>Social Emotional Learning (</w:t>
      </w:r>
      <w:r>
        <w:t>SEL</w:t>
      </w:r>
      <w:r w:rsidR="009E5DE1">
        <w:t>)</w:t>
      </w:r>
      <w:r>
        <w:t xml:space="preserve"> curriculum. </w:t>
      </w:r>
    </w:p>
    <w:p w14:paraId="33769C10" w14:textId="77777777" w:rsidR="00D20287" w:rsidRPr="00FE63A2" w:rsidRDefault="4441A6DC" w:rsidP="00C441F7">
      <w:pPr>
        <w:pStyle w:val="Bullet1"/>
        <w:numPr>
          <w:ilvl w:val="0"/>
          <w:numId w:val="19"/>
        </w:numPr>
      </w:pPr>
      <w:r>
        <w:t xml:space="preserve">MHWCs’ familiarity with classroom dynamics and students’ needs has enhanced buy-in for the role among teaching staff. </w:t>
      </w:r>
    </w:p>
    <w:p w14:paraId="684DDD30" w14:textId="77777777" w:rsidR="00D20287" w:rsidRPr="00FE63A2" w:rsidRDefault="4441A6DC" w:rsidP="00C441F7">
      <w:pPr>
        <w:pStyle w:val="Bullet1"/>
        <w:numPr>
          <w:ilvl w:val="0"/>
          <w:numId w:val="19"/>
        </w:numPr>
      </w:pPr>
      <w:r>
        <w:lastRenderedPageBreak/>
        <w:t xml:space="preserve">Upskilling the mental health literacy of teachers has enhanced their compassion and support for students with behavioural issues and strengthened their whole-school approach to wellbeing. </w:t>
      </w:r>
    </w:p>
    <w:p w14:paraId="3CA36791" w14:textId="77777777" w:rsidR="0091792C" w:rsidRPr="00FE63A2" w:rsidRDefault="0091792C" w:rsidP="00FE63A2"/>
    <w:p w14:paraId="0E2B704E" w14:textId="595FAF2A" w:rsidR="00D20287" w:rsidRPr="00FE63A2" w:rsidRDefault="00D20287" w:rsidP="00FE63A2">
      <w:r w:rsidRPr="00FE63A2">
        <w:t xml:space="preserve">Participants were positive about the training overall, and particularly the mental health literacy module which they believed benefited all participants, regardless of school </w:t>
      </w:r>
      <w:r w:rsidR="000E266C">
        <w:t>type</w:t>
      </w:r>
      <w:r w:rsidRPr="00FE63A2">
        <w:t>. Some participants felt that the Supporting Need and Building Capacity modules needed to be modified to suit the unique needs of their students</w:t>
      </w:r>
      <w:r w:rsidR="008C790F">
        <w:t>.</w:t>
      </w:r>
      <w:r w:rsidRPr="00FE63A2">
        <w:t xml:space="preserve"> </w:t>
      </w:r>
    </w:p>
    <w:p w14:paraId="33800919" w14:textId="77777777" w:rsidR="00D20287" w:rsidRPr="00FE63A2" w:rsidRDefault="00D20287" w:rsidP="00FE63A2"/>
    <w:p w14:paraId="583AD797" w14:textId="072DA347" w:rsidR="00D93809" w:rsidRDefault="00D93809" w:rsidP="003B2B4C">
      <w:pPr>
        <w:pStyle w:val="Heading4"/>
      </w:pPr>
      <w:r>
        <w:t xml:space="preserve">(a) </w:t>
      </w:r>
      <w:r w:rsidR="00B01AA0">
        <w:t xml:space="preserve">  </w:t>
      </w:r>
      <w:r>
        <w:t>Feedback from specialist schools</w:t>
      </w:r>
    </w:p>
    <w:p w14:paraId="2A565459" w14:textId="77777777" w:rsidR="00E73004" w:rsidRDefault="00E73004" w:rsidP="00FE63A2"/>
    <w:p w14:paraId="12DF84D3" w14:textId="7A981D7D" w:rsidR="00D20287" w:rsidRPr="00FE63A2" w:rsidRDefault="00D20287" w:rsidP="00FE63A2">
      <w:r w:rsidRPr="00FE63A2">
        <w:t xml:space="preserve">Unique to specialist schools are the number of school-employed </w:t>
      </w:r>
      <w:r w:rsidR="002B316C">
        <w:t>a</w:t>
      </w:r>
      <w:r w:rsidRPr="00FE63A2">
        <w:t xml:space="preserve">llied </w:t>
      </w:r>
      <w:r w:rsidR="002B316C">
        <w:t>h</w:t>
      </w:r>
      <w:r w:rsidRPr="00FE63A2">
        <w:t>ealth staff</w:t>
      </w:r>
      <w:r w:rsidR="00582322">
        <w:t>. D</w:t>
      </w:r>
      <w:r w:rsidR="00D35A74">
        <w:t>efining</w:t>
      </w:r>
      <w:r w:rsidR="00327FD6">
        <w:t xml:space="preserve"> how the MHWC role</w:t>
      </w:r>
      <w:r w:rsidR="004041E9">
        <w:t xml:space="preserve"> integrate</w:t>
      </w:r>
      <w:r w:rsidR="00C91DC2">
        <w:t>d</w:t>
      </w:r>
      <w:r w:rsidR="004041E9">
        <w:t xml:space="preserve"> with </w:t>
      </w:r>
      <w:r w:rsidR="00063A7A">
        <w:t>these roles</w:t>
      </w:r>
      <w:r w:rsidR="00327FD6">
        <w:t xml:space="preserve"> </w:t>
      </w:r>
      <w:r w:rsidR="00A924C3">
        <w:t xml:space="preserve">was </w:t>
      </w:r>
      <w:r w:rsidR="00526DFC">
        <w:t>a</w:t>
      </w:r>
      <w:r w:rsidR="00F64E6B">
        <w:t xml:space="preserve"> key</w:t>
      </w:r>
      <w:r w:rsidR="00F611D5">
        <w:t xml:space="preserve"> objective in these schools.</w:t>
      </w:r>
      <w:r w:rsidR="007508D2" w:rsidRPr="007508D2">
        <w:rPr>
          <w:rStyle w:val="CommentReference"/>
          <w:rFonts w:ascii="Calibri" w:eastAsia="Times New Roman" w:hAnsi="Calibri"/>
          <w:lang w:eastAsia="en-AU"/>
        </w:rPr>
        <w:t xml:space="preserve"> </w:t>
      </w:r>
      <w:r w:rsidR="00F611D5">
        <w:t xml:space="preserve"> </w:t>
      </w:r>
      <w:r w:rsidR="00F64E6B">
        <w:t>Feedback indicated</w:t>
      </w:r>
      <w:r w:rsidR="00FA3EFC">
        <w:t xml:space="preserve"> that </w:t>
      </w:r>
      <w:r w:rsidR="00F64E6B">
        <w:t>i</w:t>
      </w:r>
      <w:r w:rsidRPr="00FE63A2">
        <w:t xml:space="preserve">mproving </w:t>
      </w:r>
      <w:r w:rsidR="00386D73">
        <w:t>mental health</w:t>
      </w:r>
      <w:r w:rsidRPr="00FE63A2">
        <w:t xml:space="preserve"> literacy within the school was seen as an important aspect of their role.</w:t>
      </w:r>
    </w:p>
    <w:p w14:paraId="23F751AB" w14:textId="1302036F" w:rsidR="00D20287" w:rsidRPr="00FE63A2" w:rsidRDefault="00D20287" w:rsidP="008A0743">
      <w:pPr>
        <w:pStyle w:val="Quote"/>
      </w:pPr>
      <w:r w:rsidRPr="00FE63A2">
        <w:t xml:space="preserve">…previously teachers would probably just have passed kids on to [the wellbeing </w:t>
      </w:r>
      <w:r w:rsidR="00F51297" w:rsidRPr="00FE63A2">
        <w:t>officer] …</w:t>
      </w:r>
      <w:r w:rsidRPr="00FE63A2">
        <w:t xml:space="preserve">[now] they’re receiving training and language around mental health…this is </w:t>
      </w:r>
      <w:proofErr w:type="gramStart"/>
      <w:r w:rsidRPr="00FE63A2">
        <w:t>all of</w:t>
      </w:r>
      <w:proofErr w:type="gramEnd"/>
      <w:r w:rsidRPr="00FE63A2">
        <w:t xml:space="preserve"> our responsibility…. (MHWC, specialist school) </w:t>
      </w:r>
    </w:p>
    <w:p w14:paraId="6FBBACF2" w14:textId="77777777" w:rsidR="00D20287" w:rsidRPr="00FE63A2" w:rsidRDefault="00D20287" w:rsidP="00386D73">
      <w:pPr>
        <w:pStyle w:val="Quote"/>
        <w:spacing w:after="0"/>
        <w:ind w:right="289"/>
      </w:pPr>
      <w:r w:rsidRPr="00FE63A2">
        <w:t xml:space="preserve">…when we talk about mental health, I make it </w:t>
      </w:r>
      <w:proofErr w:type="gramStart"/>
      <w:r w:rsidRPr="00FE63A2">
        <w:t>really clear</w:t>
      </w:r>
      <w:proofErr w:type="gramEnd"/>
      <w:r w:rsidRPr="00FE63A2">
        <w:t xml:space="preserve"> that it’s not [MHWC]’s job. This is everyone’s role…it really is about embedding a better understanding of mental health and wellbeing in the teaching and learning…. (Leadership, specialist school) </w:t>
      </w:r>
    </w:p>
    <w:p w14:paraId="0DE6A179" w14:textId="77777777" w:rsidR="00D20287" w:rsidRPr="00FE63A2" w:rsidRDefault="00D20287" w:rsidP="00FE63A2"/>
    <w:p w14:paraId="4322F6A8" w14:textId="17F5E70A" w:rsidR="00D20287" w:rsidRPr="00FE63A2" w:rsidRDefault="00D20287" w:rsidP="00FE63A2">
      <w:r w:rsidRPr="00FE63A2">
        <w:t xml:space="preserve">Interviewees reported similar enabling factors to </w:t>
      </w:r>
      <w:r w:rsidR="001E6C8D">
        <w:t>those</w:t>
      </w:r>
      <w:r w:rsidR="00437334">
        <w:t xml:space="preserve"> from mainstream schools</w:t>
      </w:r>
      <w:r w:rsidRPr="00FE63A2">
        <w:t>, including that the role require</w:t>
      </w:r>
      <w:r w:rsidR="00716704">
        <w:t>d</w:t>
      </w:r>
      <w:r w:rsidRPr="00FE63A2">
        <w:t xml:space="preserve"> the invested support of leadership whilst also maintaining some autonomy, having an MHWC with an education background enhance</w:t>
      </w:r>
      <w:r w:rsidR="00716704">
        <w:t>d</w:t>
      </w:r>
      <w:r w:rsidRPr="00FE63A2">
        <w:t xml:space="preserve"> educator buy-in and that internally appointed MHWCs offer</w:t>
      </w:r>
      <w:r w:rsidR="00716704">
        <w:t>ed</w:t>
      </w:r>
      <w:r w:rsidRPr="00FE63A2">
        <w:t xml:space="preserve"> advantages.</w:t>
      </w:r>
      <w:r w:rsidR="0091792C" w:rsidRPr="00FE63A2">
        <w:t xml:space="preserve"> </w:t>
      </w:r>
      <w:r w:rsidRPr="00FE63A2">
        <w:t xml:space="preserve">Participants agreed that leadership’s understanding of the role and their support, </w:t>
      </w:r>
      <w:proofErr w:type="gramStart"/>
      <w:r w:rsidRPr="00FE63A2">
        <w:t>confidence</w:t>
      </w:r>
      <w:proofErr w:type="gramEnd"/>
      <w:r w:rsidRPr="00FE63A2">
        <w:t xml:space="preserve"> and trust in the appointed MHWC </w:t>
      </w:r>
      <w:r w:rsidR="001A1BA8">
        <w:t>was</w:t>
      </w:r>
      <w:r w:rsidR="001A1BA8" w:rsidRPr="00FE63A2">
        <w:t xml:space="preserve"> </w:t>
      </w:r>
      <w:r w:rsidRPr="00FE63A2">
        <w:t xml:space="preserve">vital </w:t>
      </w:r>
      <w:r w:rsidR="001A1BA8">
        <w:t>for successful implementation</w:t>
      </w:r>
      <w:r w:rsidR="00021998">
        <w:t xml:space="preserve"> of the role</w:t>
      </w:r>
      <w:r w:rsidRPr="00FE63A2">
        <w:t xml:space="preserve">. </w:t>
      </w:r>
    </w:p>
    <w:p w14:paraId="2F5D58CF" w14:textId="77777777" w:rsidR="00D20287" w:rsidRPr="00FE63A2" w:rsidRDefault="00D20287" w:rsidP="008A0743">
      <w:pPr>
        <w:pStyle w:val="Quote"/>
      </w:pPr>
      <w:r w:rsidRPr="00FE63A2">
        <w:t xml:space="preserve"> I’ve been fortunate that [leadership] is very supportive – we’ve got a team approach going. (MHWC, specialist school) </w:t>
      </w:r>
    </w:p>
    <w:p w14:paraId="2B24C582" w14:textId="77777777" w:rsidR="00D20287" w:rsidRPr="00FE63A2" w:rsidRDefault="00D20287" w:rsidP="008A0743">
      <w:pPr>
        <w:pStyle w:val="Quote"/>
      </w:pPr>
      <w:r w:rsidRPr="00FE63A2">
        <w:t xml:space="preserve"> …we’ve got a staff member with a lot of credibility and a lot of capacity, and so there’s trust there that something will evolve…. (Leadership, specialist school) </w:t>
      </w:r>
    </w:p>
    <w:p w14:paraId="3CB9CA91" w14:textId="77777777" w:rsidR="00D20287" w:rsidRPr="00FE63A2" w:rsidRDefault="00D20287" w:rsidP="008A0743">
      <w:pPr>
        <w:pStyle w:val="Quote"/>
      </w:pPr>
      <w:r w:rsidRPr="00FE63A2">
        <w:t xml:space="preserve">I look at [MHWC]’s role </w:t>
      </w:r>
      <w:proofErr w:type="gramStart"/>
      <w:r w:rsidRPr="00FE63A2">
        <w:t>pretty similar</w:t>
      </w:r>
      <w:proofErr w:type="gramEnd"/>
      <w:r w:rsidRPr="00FE63A2">
        <w:t xml:space="preserve">[ly] to a learning specialist, except her expertise is around the promotion and understanding of mental health and wellbeing. (Leadership, specialist school) </w:t>
      </w:r>
    </w:p>
    <w:p w14:paraId="2761EF5A" w14:textId="3FF2E3A3" w:rsidR="00D20287" w:rsidRPr="00FE63A2" w:rsidRDefault="00D20287" w:rsidP="00FE63A2">
      <w:r w:rsidRPr="00FE63A2">
        <w:t xml:space="preserve">An education background </w:t>
      </w:r>
      <w:r w:rsidR="00021998">
        <w:t>was perceived as</w:t>
      </w:r>
      <w:r w:rsidR="00021998" w:rsidRPr="00FE63A2">
        <w:t xml:space="preserve"> </w:t>
      </w:r>
      <w:r w:rsidRPr="00FE63A2">
        <w:t>enhanc</w:t>
      </w:r>
      <w:r w:rsidR="00021998">
        <w:t>ing</w:t>
      </w:r>
      <w:r w:rsidRPr="00FE63A2">
        <w:t xml:space="preserve"> buy-in from teachers, both for the MHWC role itself and for elevating the importance given to student wellbeing overall. </w:t>
      </w:r>
    </w:p>
    <w:p w14:paraId="005E8415" w14:textId="12C87A5E" w:rsidR="00D20287" w:rsidRPr="00FE63A2" w:rsidRDefault="00D20287" w:rsidP="008A0743">
      <w:pPr>
        <w:pStyle w:val="Quote"/>
      </w:pPr>
      <w:r w:rsidRPr="00FE63A2">
        <w:t xml:space="preserve"> …being a teacher, that’s </w:t>
      </w:r>
      <w:proofErr w:type="gramStart"/>
      <w:r w:rsidRPr="00FE63A2">
        <w:t>really significant</w:t>
      </w:r>
      <w:proofErr w:type="gramEnd"/>
      <w:r w:rsidRPr="00FE63A2">
        <w:t xml:space="preserve">, because it symbolises to other teachers that everybody has a role to play in this space - you don’t need to be a psychologist or a social worker…. (Leadership, specialist school) </w:t>
      </w:r>
    </w:p>
    <w:p w14:paraId="44FDD738" w14:textId="6413B79C" w:rsidR="00D20287" w:rsidRPr="00FE63A2" w:rsidRDefault="00D20287" w:rsidP="00FE63A2">
      <w:r w:rsidRPr="00FE63A2">
        <w:lastRenderedPageBreak/>
        <w:t xml:space="preserve">MHWCs asserted that they </w:t>
      </w:r>
      <w:r w:rsidR="003D4A2C">
        <w:t>were</w:t>
      </w:r>
      <w:r w:rsidR="003D4A2C" w:rsidRPr="00FE63A2">
        <w:t xml:space="preserve"> </w:t>
      </w:r>
      <w:r w:rsidRPr="00FE63A2">
        <w:t xml:space="preserve">playing an active role in reducing the strain on teachers to manage student behavioural issues in their classrooms.  </w:t>
      </w:r>
    </w:p>
    <w:p w14:paraId="59366506" w14:textId="77777777" w:rsidR="00D20287" w:rsidRPr="00FE63A2" w:rsidRDefault="00D20287" w:rsidP="008A0743">
      <w:pPr>
        <w:pStyle w:val="Quote"/>
      </w:pPr>
      <w:r w:rsidRPr="00FE63A2">
        <w:t xml:space="preserve">…it’s </w:t>
      </w:r>
      <w:proofErr w:type="gramStart"/>
      <w:r w:rsidRPr="00FE63A2">
        <w:t>opened up</w:t>
      </w:r>
      <w:proofErr w:type="gramEnd"/>
      <w:r w:rsidRPr="00FE63A2">
        <w:t xml:space="preserve"> that dialogue for teachers to reach out…rather than going “oh this is just what a student does…”, going “oh no there might be another cause - what can we do to help support them?” …people are…beginning to understand why we’re seeing these behaviours and what we can do to support them. (MHWC, specialist school) </w:t>
      </w:r>
    </w:p>
    <w:p w14:paraId="16CE6BB4" w14:textId="77777777" w:rsidR="00D20287" w:rsidRPr="00FE63A2" w:rsidRDefault="00D20287" w:rsidP="00FE63A2">
      <w:r w:rsidRPr="00FE63A2">
        <w:t xml:space="preserve"> </w:t>
      </w:r>
    </w:p>
    <w:p w14:paraId="3BE5F6BC" w14:textId="143ED5A7" w:rsidR="000747EF" w:rsidRPr="00FE63A2" w:rsidRDefault="000747EF" w:rsidP="009644AC">
      <w:pPr>
        <w:pStyle w:val="Heading30"/>
      </w:pPr>
      <w:bookmarkStart w:id="81" w:name="_Toc134803805"/>
      <w:r w:rsidRPr="00FE63A2">
        <w:t>3.1.</w:t>
      </w:r>
      <w:r>
        <w:t>7</w:t>
      </w:r>
      <w:r w:rsidRPr="00FE63A2">
        <w:t xml:space="preserve"> MH</w:t>
      </w:r>
      <w:r w:rsidR="00AB3EEC">
        <w:t>i</w:t>
      </w:r>
      <w:r w:rsidRPr="00FE63A2">
        <w:t xml:space="preserve">PS model in </w:t>
      </w:r>
      <w:r>
        <w:t>Catholic schools</w:t>
      </w:r>
      <w:bookmarkEnd w:id="81"/>
    </w:p>
    <w:p w14:paraId="6F8AF4DA" w14:textId="2DCC528B" w:rsidR="00393010" w:rsidRPr="007107D9" w:rsidRDefault="00393010" w:rsidP="00393010">
      <w:pPr>
        <w:spacing w:line="259" w:lineRule="auto"/>
        <w:rPr>
          <w:rFonts w:cstheme="minorHAnsi"/>
        </w:rPr>
      </w:pPr>
      <w:r w:rsidRPr="007107D9">
        <w:rPr>
          <w:rFonts w:cstheme="minorHAnsi"/>
        </w:rPr>
        <w:t xml:space="preserve">Through a group interview with four Catholic </w:t>
      </w:r>
      <w:r w:rsidR="00D84B1F">
        <w:rPr>
          <w:rFonts w:cstheme="minorHAnsi"/>
        </w:rPr>
        <w:t>school</w:t>
      </w:r>
      <w:r w:rsidRPr="007107D9">
        <w:rPr>
          <w:rFonts w:cstheme="minorHAnsi"/>
        </w:rPr>
        <w:t xml:space="preserve"> MHWCs from the 2022 cohort, gaps in knowledge and </w:t>
      </w:r>
      <w:r w:rsidR="009E5DE1">
        <w:rPr>
          <w:rFonts w:cstheme="minorHAnsi"/>
        </w:rPr>
        <w:t>Catholic Education Commission of Victoria Ltd (</w:t>
      </w:r>
      <w:r w:rsidRPr="007107D9">
        <w:rPr>
          <w:rFonts w:cstheme="minorHAnsi"/>
        </w:rPr>
        <w:t>CECV</w:t>
      </w:r>
      <w:r w:rsidR="009E5DE1">
        <w:rPr>
          <w:rFonts w:cstheme="minorHAnsi"/>
        </w:rPr>
        <w:t>)</w:t>
      </w:r>
      <w:r w:rsidRPr="007107D9">
        <w:rPr>
          <w:rFonts w:cstheme="minorHAnsi"/>
        </w:rPr>
        <w:t xml:space="preserve"> specific concerns were raised. </w:t>
      </w:r>
      <w:r w:rsidR="00806559">
        <w:rPr>
          <w:rFonts w:cstheme="minorHAnsi"/>
        </w:rPr>
        <w:t xml:space="preserve">Feedback </w:t>
      </w:r>
      <w:r w:rsidR="00075A08">
        <w:rPr>
          <w:rFonts w:cstheme="minorHAnsi"/>
        </w:rPr>
        <w:t xml:space="preserve">from Catholic school MHWCs indicated </w:t>
      </w:r>
      <w:r w:rsidRPr="007107D9">
        <w:rPr>
          <w:rFonts w:cstheme="minorHAnsi"/>
        </w:rPr>
        <w:t>the training helped reduce stigma and opened dialogue around mental health</w:t>
      </w:r>
      <w:r w:rsidR="001147D2">
        <w:rPr>
          <w:rFonts w:cstheme="minorHAnsi"/>
        </w:rPr>
        <w:t xml:space="preserve"> and </w:t>
      </w:r>
      <w:r w:rsidRPr="007107D9">
        <w:rPr>
          <w:rFonts w:cstheme="minorHAnsi"/>
        </w:rPr>
        <w:t xml:space="preserve">provided a process and framework for identifying and planning a response to </w:t>
      </w:r>
      <w:r w:rsidR="00AA3FB6">
        <w:rPr>
          <w:rFonts w:cstheme="minorHAnsi"/>
        </w:rPr>
        <w:t>mental health and wellbeing</w:t>
      </w:r>
      <w:r w:rsidRPr="007107D9">
        <w:rPr>
          <w:rFonts w:cstheme="minorHAnsi"/>
        </w:rPr>
        <w:t xml:space="preserve"> needs. </w:t>
      </w:r>
      <w:r w:rsidR="00451260">
        <w:rPr>
          <w:rFonts w:cstheme="minorHAnsi"/>
        </w:rPr>
        <w:t xml:space="preserve"> Suggestions for additional content</w:t>
      </w:r>
      <w:r w:rsidR="008E74F6">
        <w:rPr>
          <w:rFonts w:cstheme="minorHAnsi"/>
        </w:rPr>
        <w:t xml:space="preserve"> </w:t>
      </w:r>
      <w:r w:rsidR="00EE4059">
        <w:rPr>
          <w:rFonts w:cstheme="minorHAnsi"/>
        </w:rPr>
        <w:t xml:space="preserve">mirrored </w:t>
      </w:r>
      <w:r w:rsidR="008E74F6">
        <w:rPr>
          <w:rFonts w:cstheme="minorHAnsi"/>
        </w:rPr>
        <w:t>feedback from government school MHWCs</w:t>
      </w:r>
      <w:r w:rsidR="006160F0">
        <w:rPr>
          <w:rFonts w:cstheme="minorHAnsi"/>
        </w:rPr>
        <w:t xml:space="preserve"> </w:t>
      </w:r>
      <w:r w:rsidR="00EE4059">
        <w:rPr>
          <w:rFonts w:cstheme="minorHAnsi"/>
        </w:rPr>
        <w:t>including</w:t>
      </w:r>
      <w:r w:rsidR="006160F0">
        <w:rPr>
          <w:rFonts w:cstheme="minorHAnsi"/>
        </w:rPr>
        <w:t xml:space="preserve"> </w:t>
      </w:r>
      <w:r w:rsidRPr="007107D9">
        <w:rPr>
          <w:rFonts w:cstheme="minorHAnsi"/>
        </w:rPr>
        <w:t xml:space="preserve">more information about trauma-informed approaches. </w:t>
      </w:r>
    </w:p>
    <w:p w14:paraId="40E0406A" w14:textId="77777777" w:rsidR="00393010" w:rsidRPr="007107D9" w:rsidRDefault="00393010" w:rsidP="00393010">
      <w:pPr>
        <w:spacing w:line="259" w:lineRule="auto"/>
        <w:rPr>
          <w:rFonts w:cstheme="minorHAnsi"/>
        </w:rPr>
      </w:pPr>
    </w:p>
    <w:p w14:paraId="7613E7AA" w14:textId="6F20F771" w:rsidR="00393010" w:rsidRDefault="00393010" w:rsidP="00393010">
      <w:pPr>
        <w:spacing w:line="259" w:lineRule="auto"/>
        <w:rPr>
          <w:rFonts w:cstheme="minorHAnsi"/>
        </w:rPr>
      </w:pPr>
      <w:r w:rsidRPr="007107D9">
        <w:rPr>
          <w:rFonts w:cstheme="minorHAnsi"/>
        </w:rPr>
        <w:t xml:space="preserve">When asked if all aspects of the training were relevant to </w:t>
      </w:r>
      <w:r w:rsidR="006C7DC9">
        <w:rPr>
          <w:rFonts w:cstheme="minorHAnsi"/>
        </w:rPr>
        <w:t>Catholic</w:t>
      </w:r>
      <w:r w:rsidR="006C7DC9" w:rsidRPr="007107D9">
        <w:rPr>
          <w:rFonts w:cstheme="minorHAnsi"/>
        </w:rPr>
        <w:t xml:space="preserve"> </w:t>
      </w:r>
      <w:r w:rsidRPr="007107D9">
        <w:rPr>
          <w:rFonts w:cstheme="minorHAnsi"/>
        </w:rPr>
        <w:t xml:space="preserve">schools, MHWCs identified the differences in funding, especially the lack of Mental Health </w:t>
      </w:r>
      <w:r w:rsidR="00A80E04">
        <w:rPr>
          <w:rFonts w:cstheme="minorHAnsi"/>
        </w:rPr>
        <w:t>M</w:t>
      </w:r>
      <w:r w:rsidRPr="007107D9">
        <w:rPr>
          <w:rFonts w:cstheme="minorHAnsi"/>
        </w:rPr>
        <w:t>enu</w:t>
      </w:r>
      <w:r w:rsidR="00A80E04">
        <w:rPr>
          <w:rFonts w:cstheme="minorHAnsi"/>
        </w:rPr>
        <w:t xml:space="preserve"> and</w:t>
      </w:r>
      <w:r w:rsidRPr="007107D9">
        <w:rPr>
          <w:rFonts w:cstheme="minorHAnsi"/>
        </w:rPr>
        <w:t xml:space="preserve"> </w:t>
      </w:r>
      <w:r w:rsidR="00A80E04">
        <w:rPr>
          <w:rFonts w:cstheme="minorHAnsi"/>
        </w:rPr>
        <w:t>F</w:t>
      </w:r>
      <w:r w:rsidRPr="007107D9">
        <w:rPr>
          <w:rFonts w:cstheme="minorHAnsi"/>
        </w:rPr>
        <w:t>und. They found these discussions in the CoPs isolating. They also raised concerns about the scheduling for the training falling on specific days which often fell on common days (</w:t>
      </w:r>
      <w:r w:rsidR="00F51297" w:rsidRPr="007107D9">
        <w:rPr>
          <w:rFonts w:cstheme="minorHAnsi"/>
        </w:rPr>
        <w:t>e.g.,</w:t>
      </w:r>
      <w:r w:rsidRPr="007107D9">
        <w:rPr>
          <w:rFonts w:cstheme="minorHAnsi"/>
        </w:rPr>
        <w:t xml:space="preserve"> Feast Days, Holy Days of Obligation, Easter, Advent etc.). The </w:t>
      </w:r>
      <w:r w:rsidR="006C7DC9">
        <w:rPr>
          <w:rFonts w:cstheme="minorHAnsi"/>
        </w:rPr>
        <w:t>Catholic school</w:t>
      </w:r>
      <w:r w:rsidR="006C7DC9" w:rsidRPr="007107D9">
        <w:rPr>
          <w:rFonts w:cstheme="minorHAnsi"/>
        </w:rPr>
        <w:t xml:space="preserve"> </w:t>
      </w:r>
      <w:r w:rsidRPr="007107D9">
        <w:rPr>
          <w:rFonts w:cstheme="minorHAnsi"/>
        </w:rPr>
        <w:t xml:space="preserve">MHWCs thought that the CoPs were a great source of support and inspiration, and the drop-in sessions were useful. </w:t>
      </w:r>
    </w:p>
    <w:p w14:paraId="1B7632B1" w14:textId="77777777" w:rsidR="00673B53" w:rsidRPr="007107D9" w:rsidRDefault="00673B53" w:rsidP="00393010">
      <w:pPr>
        <w:spacing w:line="259" w:lineRule="auto"/>
        <w:rPr>
          <w:rFonts w:cstheme="minorHAnsi"/>
        </w:rPr>
      </w:pPr>
    </w:p>
    <w:p w14:paraId="76695579" w14:textId="3F9429A4" w:rsidR="00D20287" w:rsidRPr="00FE63A2" w:rsidRDefault="00D20287" w:rsidP="008A0743">
      <w:pPr>
        <w:pStyle w:val="Heading2"/>
      </w:pPr>
      <w:bookmarkStart w:id="82" w:name="_Toc134803806"/>
      <w:r w:rsidRPr="00FE63A2">
        <w:t>3.2 Impact of the MH</w:t>
      </w:r>
      <w:r w:rsidR="00603C8E">
        <w:t>i</w:t>
      </w:r>
      <w:r w:rsidRPr="00FE63A2">
        <w:t>PS program</w:t>
      </w:r>
      <w:bookmarkEnd w:id="59"/>
      <w:bookmarkEnd w:id="82"/>
    </w:p>
    <w:p w14:paraId="5C23C57E" w14:textId="46B11008" w:rsidR="008A0743" w:rsidRDefault="008A0743" w:rsidP="00FE63A2">
      <w:r>
        <w:t xml:space="preserve">Findings in this section are reported according to the theory of change outlined in the program logic (Smith, et al., 2022). </w:t>
      </w:r>
      <w:r w:rsidR="00260D7A">
        <w:t>F</w:t>
      </w:r>
      <w:r>
        <w:t xml:space="preserve">indings related to shorter-term outcomes at the </w:t>
      </w:r>
      <w:r w:rsidRPr="00FE63A2">
        <w:t>teacher and school level</w:t>
      </w:r>
      <w:r>
        <w:t xml:space="preserve"> are reported first. </w:t>
      </w:r>
      <w:r w:rsidRPr="00FE63A2">
        <w:t>Parent and student outcomes</w:t>
      </w:r>
      <w:r>
        <w:t xml:space="preserve"> are theorised to follow initial impact at the teacher and school level and thus</w:t>
      </w:r>
      <w:r w:rsidRPr="00FE63A2">
        <w:t xml:space="preserve"> identified as longer-term</w:t>
      </w:r>
      <w:r>
        <w:t xml:space="preserve">. </w:t>
      </w:r>
    </w:p>
    <w:p w14:paraId="6AE7C72F" w14:textId="77777777" w:rsidR="008A0743" w:rsidRDefault="008A0743" w:rsidP="00FE63A2"/>
    <w:p w14:paraId="55219DEB" w14:textId="77777777" w:rsidR="00053A9C" w:rsidRPr="00FE63A2" w:rsidRDefault="00053A9C" w:rsidP="00FE63A2"/>
    <w:p w14:paraId="1932CE1E" w14:textId="77777777" w:rsidR="00D20287" w:rsidRPr="00FE63A2" w:rsidRDefault="00D20287" w:rsidP="009644AC">
      <w:pPr>
        <w:pStyle w:val="Heading30"/>
      </w:pPr>
      <w:bookmarkStart w:id="83" w:name="_Toc120179515"/>
      <w:bookmarkStart w:id="84" w:name="_Toc134803807"/>
      <w:r w:rsidRPr="00FE63A2">
        <w:t>3.2.1 Classroom teacher capacity to support student mental health and wellbeing</w:t>
      </w:r>
      <w:bookmarkEnd w:id="83"/>
      <w:bookmarkEnd w:id="84"/>
    </w:p>
    <w:p w14:paraId="34B0A7C2" w14:textId="0D1E544E" w:rsidR="00D20287" w:rsidRDefault="00531604" w:rsidP="00401C5A">
      <w:pPr>
        <w:pStyle w:val="Heading4"/>
      </w:pPr>
      <w:r>
        <w:t xml:space="preserve">(a) </w:t>
      </w:r>
      <w:r w:rsidR="00B01AA0">
        <w:t xml:space="preserve"> </w:t>
      </w:r>
      <w:r w:rsidR="00D20287" w:rsidRPr="00FE63A2">
        <w:t xml:space="preserve">Confidence to </w:t>
      </w:r>
      <w:r w:rsidR="002A2E75">
        <w:t>s</w:t>
      </w:r>
      <w:r w:rsidR="00D20287" w:rsidRPr="00FE63A2">
        <w:t xml:space="preserve">upport </w:t>
      </w:r>
      <w:r w:rsidR="002A2E75">
        <w:t>s</w:t>
      </w:r>
      <w:r w:rsidR="00D20287" w:rsidRPr="00FE63A2">
        <w:t xml:space="preserve">tudents’ </w:t>
      </w:r>
      <w:r w:rsidR="002A2E75">
        <w:t>m</w:t>
      </w:r>
      <w:r w:rsidR="00D20287" w:rsidRPr="00FE63A2">
        <w:t xml:space="preserve">ental </w:t>
      </w:r>
      <w:r w:rsidR="002A2E75">
        <w:t>h</w:t>
      </w:r>
      <w:r w:rsidR="00D20287" w:rsidRPr="00FE63A2">
        <w:t xml:space="preserve">ealth and </w:t>
      </w:r>
      <w:r w:rsidR="002A2E75">
        <w:t>w</w:t>
      </w:r>
      <w:r w:rsidR="00D20287" w:rsidRPr="00FE63A2">
        <w:t>ellbeing</w:t>
      </w:r>
    </w:p>
    <w:p w14:paraId="781579B1" w14:textId="77777777" w:rsidR="00531604" w:rsidRPr="00FE63A2" w:rsidRDefault="00531604" w:rsidP="00FE63A2"/>
    <w:p w14:paraId="782092F7" w14:textId="6BF38B5C" w:rsidR="00D20287" w:rsidRPr="00FE63A2" w:rsidRDefault="00D20287" w:rsidP="00FE63A2">
      <w:r w:rsidRPr="00FE63A2">
        <w:t xml:space="preserve">At the 18-month follow-up, the majority of MHWC respondents (94.9%) and classroom teachers (87.9%) from the </w:t>
      </w:r>
      <w:r w:rsidR="00DB4164">
        <w:t>2020 and 2021</w:t>
      </w:r>
      <w:r w:rsidRPr="00FE63A2">
        <w:t xml:space="preserve"> intervention schools (n = 26) reported that the MHWC model had increased the confidence of classroom teachers to support student mental health and wellbeing </w:t>
      </w:r>
      <w:r w:rsidRPr="00FE63A2">
        <w:lastRenderedPageBreak/>
        <w:t>needs</w:t>
      </w:r>
      <w:r w:rsidR="00903E52">
        <w:t xml:space="preserve"> (see Appendix </w:t>
      </w:r>
      <w:r w:rsidR="005D0827">
        <w:t>I</w:t>
      </w:r>
      <w:r w:rsidR="002977C5">
        <w:t>)</w:t>
      </w:r>
      <w:r w:rsidRPr="00FE63A2">
        <w:t xml:space="preserve">. These results mirror the same level of agreement at the 6-month follow up (see Interim Report, January 2022). </w:t>
      </w:r>
    </w:p>
    <w:p w14:paraId="14B3179A" w14:textId="77777777" w:rsidR="00D20287" w:rsidRPr="00FE63A2" w:rsidRDefault="00D20287" w:rsidP="00FE63A2"/>
    <w:p w14:paraId="359D2AD0" w14:textId="76C772E4" w:rsidR="00D20287" w:rsidRPr="00FE63A2" w:rsidRDefault="00D20287" w:rsidP="00FE63A2">
      <w:r w:rsidRPr="00FE63A2">
        <w:t>The 2022 cohort (n = 76 intervention schools) reported similar levels of agreement in the same period of six months since the introduction of</w:t>
      </w:r>
      <w:r w:rsidR="00A9080B">
        <w:t xml:space="preserve"> the</w:t>
      </w:r>
      <w:r w:rsidRPr="00FE63A2">
        <w:t xml:space="preserve"> MHWC model, with the majority of MHWC respondents (</w:t>
      </w:r>
      <w:r w:rsidR="000261A5">
        <w:t>94.9</w:t>
      </w:r>
      <w:r w:rsidRPr="00FE63A2">
        <w:t xml:space="preserve">%) reporting that the MHWC model had increased classroom teachers’ confidence to support student mental health and wellbeing. </w:t>
      </w:r>
      <w:proofErr w:type="gramStart"/>
      <w:r w:rsidR="00C41EE3">
        <w:t>The majority of</w:t>
      </w:r>
      <w:proofErr w:type="gramEnd"/>
      <w:r w:rsidR="00C41EE3">
        <w:t xml:space="preserve"> c</w:t>
      </w:r>
      <w:r w:rsidRPr="00FE63A2">
        <w:t>lassroom teachers</w:t>
      </w:r>
      <w:r w:rsidR="00C41EE3">
        <w:t xml:space="preserve"> (87.9%), leadership (</w:t>
      </w:r>
      <w:r w:rsidR="0076783A">
        <w:t>90.5</w:t>
      </w:r>
      <w:r w:rsidR="00C41EE3">
        <w:t>%) and other school staff (</w:t>
      </w:r>
      <w:r w:rsidR="00742750">
        <w:t>89.9</w:t>
      </w:r>
      <w:r w:rsidR="00C41EE3">
        <w:t>%) also</w:t>
      </w:r>
      <w:r w:rsidR="000871EA">
        <w:t xml:space="preserve"> agreed the model had increased classroom teachers’ confidence to support student mental health and wellbeing</w:t>
      </w:r>
      <w:r w:rsidR="00FB2CB7">
        <w:t xml:space="preserve"> </w:t>
      </w:r>
      <w:r w:rsidRPr="00FE63A2">
        <w:t xml:space="preserve">(see </w:t>
      </w:r>
      <w:r w:rsidR="005848BD">
        <w:fldChar w:fldCharType="begin"/>
      </w:r>
      <w:r w:rsidR="005848BD">
        <w:instrText xml:space="preserve"> REF _Ref133952195 \h </w:instrText>
      </w:r>
      <w:r w:rsidR="005848BD">
        <w:fldChar w:fldCharType="separate"/>
      </w:r>
      <w:r w:rsidR="005848BD">
        <w:t xml:space="preserve">Table </w:t>
      </w:r>
      <w:r w:rsidR="003B40EF">
        <w:rPr>
          <w:noProof/>
        </w:rPr>
        <w:t>9</w:t>
      </w:r>
      <w:r w:rsidR="005848BD">
        <w:fldChar w:fldCharType="end"/>
      </w:r>
      <w:r w:rsidRPr="00FE63A2">
        <w:t xml:space="preserve">). </w:t>
      </w:r>
    </w:p>
    <w:p w14:paraId="69804C6B" w14:textId="77777777" w:rsidR="00D20287" w:rsidRPr="00FE63A2" w:rsidRDefault="00D20287" w:rsidP="00FE63A2"/>
    <w:p w14:paraId="7FD56306" w14:textId="28493E0E" w:rsidR="005848BD" w:rsidRDefault="00300157" w:rsidP="00587A9D">
      <w:pPr>
        <w:pStyle w:val="Caption"/>
      </w:pPr>
      <w:bookmarkStart w:id="85" w:name="_Toc134803766"/>
      <w:r>
        <w:t xml:space="preserve">Table </w:t>
      </w:r>
      <w:r>
        <w:fldChar w:fldCharType="begin"/>
      </w:r>
      <w:r>
        <w:instrText>SEQ Table \* ARABIC</w:instrText>
      </w:r>
      <w:r>
        <w:fldChar w:fldCharType="separate"/>
      </w:r>
      <w:r w:rsidR="00587A9D">
        <w:rPr>
          <w:noProof/>
        </w:rPr>
        <w:t>9</w:t>
      </w:r>
      <w:r>
        <w:fldChar w:fldCharType="end"/>
      </w:r>
      <w:r>
        <w:t xml:space="preserve">: </w:t>
      </w:r>
      <w:r w:rsidRPr="00CE6A2E">
        <w:t>Percentage of agreement by role: Classroom teacher confidence to support student mental health &amp; wellbeing needs: 2022 cohort</w:t>
      </w:r>
      <w:bookmarkEnd w:id="85"/>
    </w:p>
    <w:tbl>
      <w:tblPr>
        <w:tblW w:w="921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992"/>
        <w:gridCol w:w="1276"/>
        <w:gridCol w:w="1228"/>
        <w:gridCol w:w="1016"/>
        <w:gridCol w:w="1016"/>
      </w:tblGrid>
      <w:tr w:rsidR="00C965A6" w:rsidRPr="00FE63A2" w14:paraId="57972338" w14:textId="77777777" w:rsidTr="001205CF">
        <w:trPr>
          <w:trHeight w:val="401"/>
        </w:trPr>
        <w:tc>
          <w:tcPr>
            <w:tcW w:w="2552" w:type="dxa"/>
            <w:shd w:val="clear" w:color="auto" w:fill="1F3864" w:themeFill="accent1" w:themeFillShade="80"/>
            <w:hideMark/>
          </w:tcPr>
          <w:p w14:paraId="28551633" w14:textId="77777777" w:rsidR="00C965A6" w:rsidRPr="005848BD" w:rsidRDefault="00C965A6" w:rsidP="00FE63A2">
            <w:pPr>
              <w:rPr>
                <w:szCs w:val="22"/>
              </w:rPr>
            </w:pPr>
            <w:r w:rsidRPr="005848BD">
              <w:rPr>
                <w:szCs w:val="22"/>
              </w:rPr>
              <w:t> </w:t>
            </w:r>
          </w:p>
        </w:tc>
        <w:tc>
          <w:tcPr>
            <w:tcW w:w="1134" w:type="dxa"/>
            <w:shd w:val="clear" w:color="auto" w:fill="1F3864" w:themeFill="accent1" w:themeFillShade="80"/>
            <w:tcMar>
              <w:top w:w="0" w:type="dxa"/>
              <w:left w:w="57" w:type="dxa"/>
              <w:bottom w:w="0" w:type="dxa"/>
              <w:right w:w="57" w:type="dxa"/>
            </w:tcMar>
            <w:hideMark/>
          </w:tcPr>
          <w:p w14:paraId="63416882" w14:textId="321080F2" w:rsidR="00C965A6" w:rsidRPr="005848BD" w:rsidRDefault="00C965A6" w:rsidP="00FE63A2">
            <w:pPr>
              <w:rPr>
                <w:b/>
                <w:bCs/>
                <w:szCs w:val="22"/>
              </w:rPr>
            </w:pPr>
            <w:r w:rsidRPr="005848BD">
              <w:rPr>
                <w:b/>
                <w:bCs/>
                <w:szCs w:val="22"/>
              </w:rPr>
              <w:t xml:space="preserve">Strongly disagree </w:t>
            </w:r>
            <w:r w:rsidR="00545755" w:rsidRPr="005848BD">
              <w:rPr>
                <w:b/>
                <w:bCs/>
                <w:szCs w:val="22"/>
              </w:rPr>
              <w:br/>
            </w:r>
            <w:r w:rsidRPr="005848BD">
              <w:rPr>
                <w:b/>
                <w:bCs/>
                <w:szCs w:val="22"/>
              </w:rPr>
              <w:t>(%)</w:t>
            </w:r>
          </w:p>
        </w:tc>
        <w:tc>
          <w:tcPr>
            <w:tcW w:w="992" w:type="dxa"/>
            <w:shd w:val="clear" w:color="auto" w:fill="1F3864" w:themeFill="accent1" w:themeFillShade="80"/>
            <w:tcMar>
              <w:top w:w="0" w:type="dxa"/>
              <w:left w:w="57" w:type="dxa"/>
              <w:bottom w:w="0" w:type="dxa"/>
              <w:right w:w="57" w:type="dxa"/>
            </w:tcMar>
            <w:hideMark/>
          </w:tcPr>
          <w:p w14:paraId="5F533617" w14:textId="77777777" w:rsidR="00C965A6" w:rsidRPr="005848BD" w:rsidRDefault="00C965A6" w:rsidP="00FE63A2">
            <w:pPr>
              <w:rPr>
                <w:b/>
                <w:bCs/>
                <w:szCs w:val="22"/>
              </w:rPr>
            </w:pPr>
            <w:r w:rsidRPr="005848BD">
              <w:rPr>
                <w:b/>
                <w:bCs/>
                <w:szCs w:val="22"/>
              </w:rPr>
              <w:t>Disagree</w:t>
            </w:r>
          </w:p>
          <w:p w14:paraId="164EFBA8" w14:textId="77777777" w:rsidR="00C965A6" w:rsidRPr="005848BD" w:rsidRDefault="00C965A6" w:rsidP="00FE63A2">
            <w:pPr>
              <w:rPr>
                <w:b/>
                <w:bCs/>
                <w:szCs w:val="22"/>
              </w:rPr>
            </w:pPr>
            <w:r w:rsidRPr="005848BD">
              <w:rPr>
                <w:b/>
                <w:bCs/>
                <w:szCs w:val="22"/>
              </w:rPr>
              <w:t>(%)</w:t>
            </w:r>
          </w:p>
        </w:tc>
        <w:tc>
          <w:tcPr>
            <w:tcW w:w="1276" w:type="dxa"/>
            <w:shd w:val="clear" w:color="auto" w:fill="1F3864" w:themeFill="accent1" w:themeFillShade="80"/>
            <w:tcMar>
              <w:top w:w="0" w:type="dxa"/>
              <w:left w:w="57" w:type="dxa"/>
              <w:bottom w:w="0" w:type="dxa"/>
              <w:right w:w="57" w:type="dxa"/>
            </w:tcMar>
            <w:hideMark/>
          </w:tcPr>
          <w:p w14:paraId="6F1913B3" w14:textId="77777777" w:rsidR="00C965A6" w:rsidRPr="005848BD" w:rsidRDefault="00C965A6" w:rsidP="00FE63A2">
            <w:pPr>
              <w:rPr>
                <w:b/>
                <w:bCs/>
                <w:szCs w:val="22"/>
              </w:rPr>
            </w:pPr>
            <w:r w:rsidRPr="005848BD">
              <w:rPr>
                <w:b/>
                <w:bCs/>
                <w:szCs w:val="22"/>
              </w:rPr>
              <w:t>Moderately disagree</w:t>
            </w:r>
          </w:p>
          <w:p w14:paraId="3015B8A8" w14:textId="77777777" w:rsidR="00C965A6" w:rsidRPr="005848BD" w:rsidRDefault="00C965A6" w:rsidP="00FE63A2">
            <w:pPr>
              <w:rPr>
                <w:b/>
                <w:bCs/>
                <w:szCs w:val="22"/>
              </w:rPr>
            </w:pPr>
            <w:r w:rsidRPr="005848BD">
              <w:rPr>
                <w:b/>
                <w:bCs/>
                <w:szCs w:val="22"/>
              </w:rPr>
              <w:t>(%)</w:t>
            </w:r>
          </w:p>
        </w:tc>
        <w:tc>
          <w:tcPr>
            <w:tcW w:w="1228" w:type="dxa"/>
            <w:shd w:val="clear" w:color="auto" w:fill="1F3864" w:themeFill="accent1" w:themeFillShade="80"/>
            <w:tcMar>
              <w:top w:w="0" w:type="dxa"/>
              <w:left w:w="57" w:type="dxa"/>
              <w:bottom w:w="0" w:type="dxa"/>
              <w:right w:w="57" w:type="dxa"/>
            </w:tcMar>
            <w:hideMark/>
          </w:tcPr>
          <w:p w14:paraId="4C59DDF9" w14:textId="77777777" w:rsidR="00C965A6" w:rsidRPr="005848BD" w:rsidRDefault="00C965A6" w:rsidP="00FE63A2">
            <w:pPr>
              <w:rPr>
                <w:b/>
                <w:bCs/>
                <w:szCs w:val="22"/>
              </w:rPr>
            </w:pPr>
            <w:r w:rsidRPr="005848BD">
              <w:rPr>
                <w:b/>
                <w:bCs/>
                <w:szCs w:val="22"/>
              </w:rPr>
              <w:t>Moderately agree</w:t>
            </w:r>
          </w:p>
          <w:p w14:paraId="2EA5643D" w14:textId="77777777" w:rsidR="00C965A6" w:rsidRPr="005848BD" w:rsidRDefault="00C965A6" w:rsidP="00FE63A2">
            <w:pPr>
              <w:rPr>
                <w:b/>
                <w:bCs/>
                <w:szCs w:val="22"/>
              </w:rPr>
            </w:pPr>
            <w:r w:rsidRPr="005848BD">
              <w:rPr>
                <w:b/>
                <w:bCs/>
                <w:szCs w:val="22"/>
              </w:rPr>
              <w:t>(%)</w:t>
            </w:r>
          </w:p>
        </w:tc>
        <w:tc>
          <w:tcPr>
            <w:tcW w:w="1016" w:type="dxa"/>
            <w:shd w:val="clear" w:color="auto" w:fill="1F3864" w:themeFill="accent1" w:themeFillShade="80"/>
            <w:tcMar>
              <w:top w:w="0" w:type="dxa"/>
              <w:left w:w="57" w:type="dxa"/>
              <w:bottom w:w="0" w:type="dxa"/>
              <w:right w:w="57" w:type="dxa"/>
            </w:tcMar>
            <w:hideMark/>
          </w:tcPr>
          <w:p w14:paraId="1A033647" w14:textId="77777777" w:rsidR="00C965A6" w:rsidRPr="005848BD" w:rsidRDefault="00C965A6" w:rsidP="00FE63A2">
            <w:pPr>
              <w:rPr>
                <w:b/>
                <w:bCs/>
                <w:szCs w:val="22"/>
              </w:rPr>
            </w:pPr>
            <w:r w:rsidRPr="005848BD">
              <w:rPr>
                <w:b/>
                <w:bCs/>
                <w:szCs w:val="22"/>
              </w:rPr>
              <w:t>Agree</w:t>
            </w:r>
          </w:p>
          <w:p w14:paraId="08460B87" w14:textId="77777777" w:rsidR="00C965A6" w:rsidRPr="005848BD" w:rsidRDefault="00C965A6" w:rsidP="00FE63A2">
            <w:pPr>
              <w:rPr>
                <w:b/>
                <w:bCs/>
                <w:szCs w:val="22"/>
              </w:rPr>
            </w:pPr>
            <w:r w:rsidRPr="005848BD">
              <w:rPr>
                <w:b/>
                <w:bCs/>
                <w:szCs w:val="22"/>
              </w:rPr>
              <w:t>(%)</w:t>
            </w:r>
          </w:p>
        </w:tc>
        <w:tc>
          <w:tcPr>
            <w:tcW w:w="1016" w:type="dxa"/>
            <w:shd w:val="clear" w:color="auto" w:fill="1F3864" w:themeFill="accent1" w:themeFillShade="80"/>
            <w:tcMar>
              <w:top w:w="0" w:type="dxa"/>
              <w:left w:w="57" w:type="dxa"/>
              <w:bottom w:w="0" w:type="dxa"/>
              <w:right w:w="57" w:type="dxa"/>
            </w:tcMar>
            <w:hideMark/>
          </w:tcPr>
          <w:p w14:paraId="0234E355" w14:textId="77777777" w:rsidR="00C965A6" w:rsidRPr="005848BD" w:rsidRDefault="00C965A6" w:rsidP="00FE63A2">
            <w:pPr>
              <w:rPr>
                <w:b/>
                <w:bCs/>
                <w:szCs w:val="22"/>
              </w:rPr>
            </w:pPr>
            <w:r w:rsidRPr="005848BD">
              <w:rPr>
                <w:b/>
                <w:bCs/>
                <w:szCs w:val="22"/>
              </w:rPr>
              <w:t>Strongly agree</w:t>
            </w:r>
          </w:p>
          <w:p w14:paraId="4201EA94" w14:textId="77777777" w:rsidR="00C965A6" w:rsidRPr="005848BD" w:rsidRDefault="00C965A6" w:rsidP="00FE63A2">
            <w:pPr>
              <w:rPr>
                <w:b/>
                <w:bCs/>
                <w:szCs w:val="22"/>
              </w:rPr>
            </w:pPr>
            <w:r w:rsidRPr="005848BD">
              <w:rPr>
                <w:b/>
                <w:bCs/>
                <w:szCs w:val="22"/>
              </w:rPr>
              <w:t>(%)</w:t>
            </w:r>
          </w:p>
        </w:tc>
      </w:tr>
      <w:tr w:rsidR="00C965A6" w:rsidRPr="00FE63A2" w14:paraId="09E74DC3" w14:textId="77777777" w:rsidTr="001205CF">
        <w:trPr>
          <w:trHeight w:val="16"/>
        </w:trPr>
        <w:tc>
          <w:tcPr>
            <w:tcW w:w="2552" w:type="dxa"/>
            <w:noWrap/>
            <w:hideMark/>
          </w:tcPr>
          <w:p w14:paraId="5C2EF0D6" w14:textId="77777777" w:rsidR="00C965A6" w:rsidRPr="005848BD" w:rsidRDefault="00C965A6" w:rsidP="00FE63A2">
            <w:pPr>
              <w:rPr>
                <w:szCs w:val="22"/>
              </w:rPr>
            </w:pPr>
            <w:r w:rsidRPr="005848BD">
              <w:rPr>
                <w:szCs w:val="22"/>
              </w:rPr>
              <w:t>MHWC</w:t>
            </w:r>
          </w:p>
          <w:p w14:paraId="0FDA2540" w14:textId="77777777" w:rsidR="00C965A6" w:rsidRPr="005848BD" w:rsidRDefault="00C965A6" w:rsidP="00FE63A2">
            <w:pPr>
              <w:rPr>
                <w:szCs w:val="22"/>
              </w:rPr>
            </w:pPr>
            <w:r w:rsidRPr="005848BD">
              <w:rPr>
                <w:szCs w:val="22"/>
              </w:rPr>
              <w:t>(n = 79)</w:t>
            </w:r>
          </w:p>
        </w:tc>
        <w:tc>
          <w:tcPr>
            <w:tcW w:w="1134" w:type="dxa"/>
            <w:hideMark/>
          </w:tcPr>
          <w:p w14:paraId="3ED3C41E" w14:textId="77777777" w:rsidR="00C965A6" w:rsidRPr="005848BD" w:rsidRDefault="00C965A6" w:rsidP="00FE63A2">
            <w:pPr>
              <w:rPr>
                <w:szCs w:val="22"/>
              </w:rPr>
            </w:pPr>
            <w:r w:rsidRPr="005848BD">
              <w:rPr>
                <w:szCs w:val="22"/>
              </w:rPr>
              <w:t>0.0</w:t>
            </w:r>
          </w:p>
        </w:tc>
        <w:tc>
          <w:tcPr>
            <w:tcW w:w="992" w:type="dxa"/>
            <w:hideMark/>
          </w:tcPr>
          <w:p w14:paraId="5D1791C2" w14:textId="77777777" w:rsidR="00C965A6" w:rsidRPr="005848BD" w:rsidRDefault="00C965A6" w:rsidP="00FE63A2">
            <w:pPr>
              <w:rPr>
                <w:szCs w:val="22"/>
              </w:rPr>
            </w:pPr>
            <w:r w:rsidRPr="005848BD">
              <w:rPr>
                <w:szCs w:val="22"/>
              </w:rPr>
              <w:t>0.0</w:t>
            </w:r>
          </w:p>
        </w:tc>
        <w:tc>
          <w:tcPr>
            <w:tcW w:w="1276" w:type="dxa"/>
            <w:hideMark/>
          </w:tcPr>
          <w:p w14:paraId="6C3F97AA" w14:textId="77777777" w:rsidR="00C965A6" w:rsidRPr="005848BD" w:rsidRDefault="00C965A6" w:rsidP="00FE63A2">
            <w:pPr>
              <w:rPr>
                <w:szCs w:val="22"/>
              </w:rPr>
            </w:pPr>
            <w:r w:rsidRPr="005848BD">
              <w:rPr>
                <w:szCs w:val="22"/>
              </w:rPr>
              <w:t>5.1</w:t>
            </w:r>
          </w:p>
        </w:tc>
        <w:tc>
          <w:tcPr>
            <w:tcW w:w="1228" w:type="dxa"/>
            <w:hideMark/>
          </w:tcPr>
          <w:p w14:paraId="5EAA4CF1" w14:textId="77777777" w:rsidR="00C965A6" w:rsidRPr="005848BD" w:rsidRDefault="00C965A6" w:rsidP="00FE63A2">
            <w:pPr>
              <w:rPr>
                <w:szCs w:val="22"/>
              </w:rPr>
            </w:pPr>
            <w:r w:rsidRPr="005848BD">
              <w:rPr>
                <w:szCs w:val="22"/>
              </w:rPr>
              <w:t>48.1</w:t>
            </w:r>
          </w:p>
        </w:tc>
        <w:tc>
          <w:tcPr>
            <w:tcW w:w="1016" w:type="dxa"/>
            <w:hideMark/>
          </w:tcPr>
          <w:p w14:paraId="4656A0E0" w14:textId="77777777" w:rsidR="00C965A6" w:rsidRPr="005848BD" w:rsidRDefault="00C965A6" w:rsidP="00FE63A2">
            <w:pPr>
              <w:rPr>
                <w:szCs w:val="22"/>
              </w:rPr>
            </w:pPr>
            <w:r w:rsidRPr="005848BD">
              <w:rPr>
                <w:szCs w:val="22"/>
              </w:rPr>
              <w:t>39.2</w:t>
            </w:r>
          </w:p>
        </w:tc>
        <w:tc>
          <w:tcPr>
            <w:tcW w:w="1016" w:type="dxa"/>
            <w:hideMark/>
          </w:tcPr>
          <w:p w14:paraId="04669DBA" w14:textId="77777777" w:rsidR="00C965A6" w:rsidRPr="005848BD" w:rsidRDefault="00C965A6" w:rsidP="00FE63A2">
            <w:pPr>
              <w:rPr>
                <w:szCs w:val="22"/>
              </w:rPr>
            </w:pPr>
            <w:r w:rsidRPr="005848BD">
              <w:rPr>
                <w:szCs w:val="22"/>
              </w:rPr>
              <w:t>7.6</w:t>
            </w:r>
          </w:p>
        </w:tc>
      </w:tr>
      <w:tr w:rsidR="00C965A6" w:rsidRPr="00FE63A2" w14:paraId="7A5CEEED" w14:textId="77777777" w:rsidTr="001205CF">
        <w:trPr>
          <w:trHeight w:val="16"/>
        </w:trPr>
        <w:tc>
          <w:tcPr>
            <w:tcW w:w="2552" w:type="dxa"/>
            <w:noWrap/>
            <w:hideMark/>
          </w:tcPr>
          <w:p w14:paraId="099EE3BF" w14:textId="77777777" w:rsidR="00C965A6" w:rsidRPr="005848BD" w:rsidRDefault="00C965A6" w:rsidP="00FE63A2">
            <w:pPr>
              <w:rPr>
                <w:szCs w:val="22"/>
              </w:rPr>
            </w:pPr>
            <w:r w:rsidRPr="005848BD">
              <w:rPr>
                <w:szCs w:val="22"/>
              </w:rPr>
              <w:t>Classroom Teachers</w:t>
            </w:r>
          </w:p>
          <w:p w14:paraId="2F93C8D1" w14:textId="77777777" w:rsidR="00C965A6" w:rsidRPr="005848BD" w:rsidRDefault="00C965A6" w:rsidP="00FE63A2">
            <w:pPr>
              <w:rPr>
                <w:szCs w:val="22"/>
              </w:rPr>
            </w:pPr>
            <w:r w:rsidRPr="005848BD">
              <w:rPr>
                <w:szCs w:val="22"/>
              </w:rPr>
              <w:t>(n = 685)</w:t>
            </w:r>
          </w:p>
        </w:tc>
        <w:tc>
          <w:tcPr>
            <w:tcW w:w="1134" w:type="dxa"/>
            <w:hideMark/>
          </w:tcPr>
          <w:p w14:paraId="538BB6C4" w14:textId="77777777" w:rsidR="00C965A6" w:rsidRPr="005848BD" w:rsidRDefault="00C965A6" w:rsidP="00FE63A2">
            <w:pPr>
              <w:rPr>
                <w:szCs w:val="22"/>
              </w:rPr>
            </w:pPr>
            <w:r w:rsidRPr="005848BD">
              <w:rPr>
                <w:szCs w:val="22"/>
              </w:rPr>
              <w:t>2.3</w:t>
            </w:r>
          </w:p>
        </w:tc>
        <w:tc>
          <w:tcPr>
            <w:tcW w:w="992" w:type="dxa"/>
            <w:hideMark/>
          </w:tcPr>
          <w:p w14:paraId="31EF69ED" w14:textId="77777777" w:rsidR="00C965A6" w:rsidRPr="005848BD" w:rsidRDefault="00C965A6" w:rsidP="00FE63A2">
            <w:pPr>
              <w:rPr>
                <w:szCs w:val="22"/>
              </w:rPr>
            </w:pPr>
            <w:r w:rsidRPr="005848BD">
              <w:rPr>
                <w:szCs w:val="22"/>
              </w:rPr>
              <w:t>4.5</w:t>
            </w:r>
          </w:p>
        </w:tc>
        <w:tc>
          <w:tcPr>
            <w:tcW w:w="1276" w:type="dxa"/>
            <w:hideMark/>
          </w:tcPr>
          <w:p w14:paraId="48BF7214" w14:textId="77777777" w:rsidR="00C965A6" w:rsidRPr="005848BD" w:rsidRDefault="00C965A6" w:rsidP="00FE63A2">
            <w:pPr>
              <w:rPr>
                <w:szCs w:val="22"/>
              </w:rPr>
            </w:pPr>
            <w:r w:rsidRPr="005848BD">
              <w:rPr>
                <w:szCs w:val="22"/>
              </w:rPr>
              <w:t>5.3</w:t>
            </w:r>
          </w:p>
        </w:tc>
        <w:tc>
          <w:tcPr>
            <w:tcW w:w="1228" w:type="dxa"/>
            <w:hideMark/>
          </w:tcPr>
          <w:p w14:paraId="73883FF4" w14:textId="77777777" w:rsidR="00C965A6" w:rsidRPr="005848BD" w:rsidRDefault="00C965A6" w:rsidP="00FE63A2">
            <w:pPr>
              <w:rPr>
                <w:szCs w:val="22"/>
              </w:rPr>
            </w:pPr>
            <w:r w:rsidRPr="005848BD">
              <w:rPr>
                <w:szCs w:val="22"/>
              </w:rPr>
              <w:t>41.8</w:t>
            </w:r>
          </w:p>
        </w:tc>
        <w:tc>
          <w:tcPr>
            <w:tcW w:w="1016" w:type="dxa"/>
            <w:hideMark/>
          </w:tcPr>
          <w:p w14:paraId="4D0A79E9" w14:textId="77777777" w:rsidR="00C965A6" w:rsidRPr="005848BD" w:rsidRDefault="00C965A6" w:rsidP="00FE63A2">
            <w:pPr>
              <w:rPr>
                <w:szCs w:val="22"/>
              </w:rPr>
            </w:pPr>
            <w:r w:rsidRPr="005848BD">
              <w:rPr>
                <w:szCs w:val="22"/>
              </w:rPr>
              <w:t>36.5</w:t>
            </w:r>
          </w:p>
        </w:tc>
        <w:tc>
          <w:tcPr>
            <w:tcW w:w="1016" w:type="dxa"/>
            <w:hideMark/>
          </w:tcPr>
          <w:p w14:paraId="25F3CCAB" w14:textId="77777777" w:rsidR="00C965A6" w:rsidRPr="005848BD" w:rsidRDefault="00C965A6" w:rsidP="00FE63A2">
            <w:pPr>
              <w:rPr>
                <w:szCs w:val="22"/>
              </w:rPr>
            </w:pPr>
            <w:r w:rsidRPr="005848BD">
              <w:rPr>
                <w:szCs w:val="22"/>
              </w:rPr>
              <w:t>9.6</w:t>
            </w:r>
          </w:p>
        </w:tc>
      </w:tr>
      <w:tr w:rsidR="00C965A6" w:rsidRPr="00FE63A2" w14:paraId="0FADD629" w14:textId="77777777" w:rsidTr="001205CF">
        <w:trPr>
          <w:trHeight w:val="16"/>
        </w:trPr>
        <w:tc>
          <w:tcPr>
            <w:tcW w:w="2552" w:type="dxa"/>
            <w:noWrap/>
            <w:hideMark/>
          </w:tcPr>
          <w:p w14:paraId="5A46FF65" w14:textId="77777777" w:rsidR="00C965A6" w:rsidRPr="005848BD" w:rsidRDefault="00C965A6" w:rsidP="00FE63A2">
            <w:pPr>
              <w:rPr>
                <w:szCs w:val="22"/>
              </w:rPr>
            </w:pPr>
            <w:r w:rsidRPr="005848BD">
              <w:rPr>
                <w:szCs w:val="22"/>
              </w:rPr>
              <w:t>Leadership</w:t>
            </w:r>
          </w:p>
          <w:p w14:paraId="70C0A4EC" w14:textId="77777777" w:rsidR="00C965A6" w:rsidRPr="005848BD" w:rsidRDefault="00C965A6" w:rsidP="00FE63A2">
            <w:pPr>
              <w:rPr>
                <w:szCs w:val="22"/>
              </w:rPr>
            </w:pPr>
            <w:r w:rsidRPr="005848BD">
              <w:rPr>
                <w:szCs w:val="22"/>
              </w:rPr>
              <w:t>(n = 158)</w:t>
            </w:r>
          </w:p>
        </w:tc>
        <w:tc>
          <w:tcPr>
            <w:tcW w:w="1134" w:type="dxa"/>
            <w:hideMark/>
          </w:tcPr>
          <w:p w14:paraId="2983ECC5" w14:textId="77777777" w:rsidR="00C965A6" w:rsidRPr="005848BD" w:rsidRDefault="00C965A6" w:rsidP="00FE63A2">
            <w:pPr>
              <w:rPr>
                <w:szCs w:val="22"/>
              </w:rPr>
            </w:pPr>
            <w:r w:rsidRPr="005848BD">
              <w:rPr>
                <w:szCs w:val="22"/>
              </w:rPr>
              <w:t>1.9</w:t>
            </w:r>
          </w:p>
        </w:tc>
        <w:tc>
          <w:tcPr>
            <w:tcW w:w="992" w:type="dxa"/>
            <w:hideMark/>
          </w:tcPr>
          <w:p w14:paraId="451EFEEF" w14:textId="77777777" w:rsidR="00C965A6" w:rsidRPr="005848BD" w:rsidRDefault="00C965A6" w:rsidP="00FE63A2">
            <w:pPr>
              <w:rPr>
                <w:szCs w:val="22"/>
              </w:rPr>
            </w:pPr>
            <w:r w:rsidRPr="005848BD">
              <w:rPr>
                <w:szCs w:val="22"/>
              </w:rPr>
              <w:t>2.5</w:t>
            </w:r>
          </w:p>
        </w:tc>
        <w:tc>
          <w:tcPr>
            <w:tcW w:w="1276" w:type="dxa"/>
            <w:hideMark/>
          </w:tcPr>
          <w:p w14:paraId="5126E799" w14:textId="77777777" w:rsidR="00C965A6" w:rsidRPr="005848BD" w:rsidRDefault="00C965A6" w:rsidP="00FE63A2">
            <w:pPr>
              <w:rPr>
                <w:szCs w:val="22"/>
              </w:rPr>
            </w:pPr>
            <w:r w:rsidRPr="005848BD">
              <w:rPr>
                <w:szCs w:val="22"/>
              </w:rPr>
              <w:t>5.1</w:t>
            </w:r>
          </w:p>
        </w:tc>
        <w:tc>
          <w:tcPr>
            <w:tcW w:w="1228" w:type="dxa"/>
            <w:hideMark/>
          </w:tcPr>
          <w:p w14:paraId="5C8FAB14" w14:textId="77777777" w:rsidR="00C965A6" w:rsidRPr="005848BD" w:rsidRDefault="00C965A6" w:rsidP="00FE63A2">
            <w:pPr>
              <w:rPr>
                <w:szCs w:val="22"/>
              </w:rPr>
            </w:pPr>
            <w:r w:rsidRPr="005848BD">
              <w:rPr>
                <w:szCs w:val="22"/>
              </w:rPr>
              <w:t>29.1</w:t>
            </w:r>
          </w:p>
        </w:tc>
        <w:tc>
          <w:tcPr>
            <w:tcW w:w="1016" w:type="dxa"/>
            <w:hideMark/>
          </w:tcPr>
          <w:p w14:paraId="0EA2F795" w14:textId="77777777" w:rsidR="00C965A6" w:rsidRPr="005848BD" w:rsidRDefault="00C965A6" w:rsidP="00FE63A2">
            <w:pPr>
              <w:rPr>
                <w:szCs w:val="22"/>
              </w:rPr>
            </w:pPr>
            <w:r w:rsidRPr="005848BD">
              <w:rPr>
                <w:szCs w:val="22"/>
              </w:rPr>
              <w:t>46.8</w:t>
            </w:r>
          </w:p>
        </w:tc>
        <w:tc>
          <w:tcPr>
            <w:tcW w:w="1016" w:type="dxa"/>
            <w:hideMark/>
          </w:tcPr>
          <w:p w14:paraId="1D00D663" w14:textId="77777777" w:rsidR="00C965A6" w:rsidRPr="005848BD" w:rsidRDefault="00C965A6" w:rsidP="00FE63A2">
            <w:pPr>
              <w:rPr>
                <w:szCs w:val="22"/>
              </w:rPr>
            </w:pPr>
            <w:r w:rsidRPr="005848BD">
              <w:rPr>
                <w:szCs w:val="22"/>
              </w:rPr>
              <w:t>14.6</w:t>
            </w:r>
          </w:p>
        </w:tc>
      </w:tr>
      <w:tr w:rsidR="00C965A6" w:rsidRPr="00FE63A2" w14:paraId="5B1B54F6" w14:textId="77777777" w:rsidTr="001205CF">
        <w:trPr>
          <w:trHeight w:val="16"/>
        </w:trPr>
        <w:tc>
          <w:tcPr>
            <w:tcW w:w="2552" w:type="dxa"/>
            <w:noWrap/>
            <w:hideMark/>
          </w:tcPr>
          <w:p w14:paraId="1AFDA5A9" w14:textId="77777777" w:rsidR="00C965A6" w:rsidRPr="005848BD" w:rsidRDefault="00C965A6" w:rsidP="00FE63A2">
            <w:pPr>
              <w:rPr>
                <w:szCs w:val="22"/>
              </w:rPr>
            </w:pPr>
            <w:r w:rsidRPr="005848BD">
              <w:rPr>
                <w:szCs w:val="22"/>
              </w:rPr>
              <w:t>Other staff</w:t>
            </w:r>
          </w:p>
          <w:p w14:paraId="0FC8F1CE" w14:textId="77777777" w:rsidR="00C965A6" w:rsidRPr="005848BD" w:rsidRDefault="00C965A6" w:rsidP="00FE63A2">
            <w:pPr>
              <w:rPr>
                <w:szCs w:val="22"/>
              </w:rPr>
            </w:pPr>
            <w:r w:rsidRPr="005848BD">
              <w:rPr>
                <w:szCs w:val="22"/>
              </w:rPr>
              <w:t>(n = 410)</w:t>
            </w:r>
          </w:p>
        </w:tc>
        <w:tc>
          <w:tcPr>
            <w:tcW w:w="1134" w:type="dxa"/>
            <w:hideMark/>
          </w:tcPr>
          <w:p w14:paraId="2AF12229" w14:textId="77777777" w:rsidR="00C965A6" w:rsidRPr="005848BD" w:rsidRDefault="00C965A6" w:rsidP="00FE63A2">
            <w:pPr>
              <w:rPr>
                <w:szCs w:val="22"/>
              </w:rPr>
            </w:pPr>
            <w:r w:rsidRPr="005848BD">
              <w:rPr>
                <w:szCs w:val="22"/>
              </w:rPr>
              <w:t>1.5</w:t>
            </w:r>
          </w:p>
        </w:tc>
        <w:tc>
          <w:tcPr>
            <w:tcW w:w="992" w:type="dxa"/>
            <w:hideMark/>
          </w:tcPr>
          <w:p w14:paraId="7FB84CD1" w14:textId="77777777" w:rsidR="00C965A6" w:rsidRPr="005848BD" w:rsidRDefault="00C965A6" w:rsidP="00FE63A2">
            <w:pPr>
              <w:rPr>
                <w:szCs w:val="22"/>
              </w:rPr>
            </w:pPr>
            <w:r w:rsidRPr="005848BD">
              <w:rPr>
                <w:szCs w:val="22"/>
              </w:rPr>
              <w:t>3.7</w:t>
            </w:r>
          </w:p>
        </w:tc>
        <w:tc>
          <w:tcPr>
            <w:tcW w:w="1276" w:type="dxa"/>
            <w:hideMark/>
          </w:tcPr>
          <w:p w14:paraId="5C67EA88" w14:textId="77777777" w:rsidR="00C965A6" w:rsidRPr="005848BD" w:rsidRDefault="00C965A6" w:rsidP="00FE63A2">
            <w:pPr>
              <w:rPr>
                <w:szCs w:val="22"/>
              </w:rPr>
            </w:pPr>
            <w:r w:rsidRPr="005848BD">
              <w:rPr>
                <w:szCs w:val="22"/>
              </w:rPr>
              <w:t>4.9</w:t>
            </w:r>
          </w:p>
        </w:tc>
        <w:tc>
          <w:tcPr>
            <w:tcW w:w="1228" w:type="dxa"/>
            <w:hideMark/>
          </w:tcPr>
          <w:p w14:paraId="199D3FF2" w14:textId="77777777" w:rsidR="00C965A6" w:rsidRPr="005848BD" w:rsidRDefault="00C965A6" w:rsidP="00FE63A2">
            <w:pPr>
              <w:rPr>
                <w:szCs w:val="22"/>
              </w:rPr>
            </w:pPr>
            <w:r w:rsidRPr="005848BD">
              <w:rPr>
                <w:szCs w:val="22"/>
              </w:rPr>
              <w:t>31.5</w:t>
            </w:r>
          </w:p>
        </w:tc>
        <w:tc>
          <w:tcPr>
            <w:tcW w:w="1016" w:type="dxa"/>
            <w:hideMark/>
          </w:tcPr>
          <w:p w14:paraId="40AAE6E7" w14:textId="77777777" w:rsidR="00C965A6" w:rsidRPr="005848BD" w:rsidRDefault="00C965A6" w:rsidP="00FE63A2">
            <w:pPr>
              <w:rPr>
                <w:szCs w:val="22"/>
              </w:rPr>
            </w:pPr>
            <w:r w:rsidRPr="005848BD">
              <w:rPr>
                <w:szCs w:val="22"/>
              </w:rPr>
              <w:t>46.6</w:t>
            </w:r>
          </w:p>
        </w:tc>
        <w:tc>
          <w:tcPr>
            <w:tcW w:w="1016" w:type="dxa"/>
            <w:hideMark/>
          </w:tcPr>
          <w:p w14:paraId="77690A66" w14:textId="77777777" w:rsidR="00C965A6" w:rsidRPr="005848BD" w:rsidRDefault="00C965A6" w:rsidP="00FE63A2">
            <w:pPr>
              <w:rPr>
                <w:szCs w:val="22"/>
              </w:rPr>
            </w:pPr>
            <w:r w:rsidRPr="005848BD">
              <w:rPr>
                <w:szCs w:val="22"/>
              </w:rPr>
              <w:t>12.0</w:t>
            </w:r>
          </w:p>
        </w:tc>
      </w:tr>
    </w:tbl>
    <w:p w14:paraId="4297391C" w14:textId="4D6D70F9" w:rsidR="00D20287" w:rsidRPr="00144E97" w:rsidRDefault="00D20287" w:rsidP="00FE63A2">
      <w:pPr>
        <w:rPr>
          <w:sz w:val="18"/>
          <w:szCs w:val="18"/>
        </w:rPr>
      </w:pPr>
      <w:r w:rsidRPr="00144E97">
        <w:rPr>
          <w:sz w:val="18"/>
          <w:szCs w:val="18"/>
        </w:rPr>
        <w:t xml:space="preserve">Note. n = 1,332 responses, 72 missing responses. Data from the 2022 cohort (n = 74 schools): </w:t>
      </w:r>
      <w:r w:rsidR="00C44BEC">
        <w:rPr>
          <w:sz w:val="18"/>
          <w:szCs w:val="18"/>
        </w:rPr>
        <w:t>6-</w:t>
      </w:r>
      <w:r w:rsidRPr="00144E97">
        <w:rPr>
          <w:sz w:val="18"/>
          <w:szCs w:val="18"/>
        </w:rPr>
        <w:t>month follow-up.</w:t>
      </w:r>
    </w:p>
    <w:p w14:paraId="6B1F958C" w14:textId="23E4E950" w:rsidR="00D20287" w:rsidRPr="001E3B0C" w:rsidRDefault="00D20287" w:rsidP="00FE63A2">
      <w:pPr>
        <w:rPr>
          <w:sz w:val="18"/>
          <w:szCs w:val="18"/>
        </w:rPr>
      </w:pPr>
      <w:r w:rsidRPr="001E3B0C">
        <w:rPr>
          <w:sz w:val="18"/>
          <w:szCs w:val="18"/>
        </w:rPr>
        <w:t xml:space="preserve">Classroom teacher responses include leading teachers with classes; Leadership responses include principals/assistant principals/leading teachers without classes; Other staff responses include wellbeing staff, education support staff, specialist teachers, and other non-teaching school staff. </w:t>
      </w:r>
    </w:p>
    <w:p w14:paraId="35B905F5" w14:textId="77777777" w:rsidR="00D20287" w:rsidRPr="00FE63A2" w:rsidRDefault="00D20287" w:rsidP="00FE63A2"/>
    <w:p w14:paraId="162669A3" w14:textId="0F200736" w:rsidR="00D20287" w:rsidRPr="00FE63A2" w:rsidRDefault="00D20287" w:rsidP="00FE63A2">
      <w:r w:rsidRPr="00FE63A2">
        <w:t xml:space="preserve">Quantitative data </w:t>
      </w:r>
      <w:r w:rsidR="0067090D">
        <w:t>using</w:t>
      </w:r>
      <w:r w:rsidRPr="00FE63A2">
        <w:t xml:space="preserve"> the SMH-SETS </w:t>
      </w:r>
      <w:r w:rsidR="0067090D">
        <w:t>measure</w:t>
      </w:r>
      <w:r w:rsidRPr="00FE63A2">
        <w:t xml:space="preserve"> (Brann et al., 2020) found that for the 2021 and 2022 cohorts, staff confidence in supporting student mental health increased in both intervention and control schools</w:t>
      </w:r>
      <w:r w:rsidR="002977C5">
        <w:t xml:space="preserve"> (see Appendix J)</w:t>
      </w:r>
      <w:r w:rsidRPr="00FE63A2">
        <w:t>. However, key differences exist in the data time points, with identified long-term effects of the MHWC model intervention.</w:t>
      </w:r>
    </w:p>
    <w:p w14:paraId="5AAF5FB0" w14:textId="77777777" w:rsidR="00D20287" w:rsidRPr="00FE63A2" w:rsidRDefault="00D20287" w:rsidP="00FE63A2"/>
    <w:p w14:paraId="14F6DC19" w14:textId="66C14DC7" w:rsidR="00D20287" w:rsidRPr="00FE63A2" w:rsidRDefault="00D20287" w:rsidP="00FE63A2">
      <w:r>
        <w:t xml:space="preserve">Classroom teachers’ confidence from intervention and BAU cohorts increased in 2021 and 2022 data. However, data from the 2021 cohort at time points between </w:t>
      </w:r>
      <w:r w:rsidR="00E0733A">
        <w:t>10</w:t>
      </w:r>
      <w:r>
        <w:t xml:space="preserve"> months and 18 months indicate that classroom teachers’ confidence in supporting student mental health remained constant in the intervention schools, while classroom teachers’ confidence decreased in BAU schools (See Figure </w:t>
      </w:r>
      <w:r w:rsidR="00974CCC">
        <w:t>1</w:t>
      </w:r>
      <w:r w:rsidR="00E6006D">
        <w:t xml:space="preserve">, Graph </w:t>
      </w:r>
      <w:r w:rsidR="00974CCC">
        <w:t>1</w:t>
      </w:r>
      <w:r>
        <w:t xml:space="preserve">a; Intervention M = 5.70-5.90; BAU M = 4.08-2.85). </w:t>
      </w:r>
    </w:p>
    <w:p w14:paraId="5D6679E8" w14:textId="77777777" w:rsidR="00D20287" w:rsidRPr="00FE63A2" w:rsidRDefault="00D20287" w:rsidP="00FE63A2"/>
    <w:p w14:paraId="511A583E" w14:textId="2D872BC9" w:rsidR="00D20287" w:rsidRPr="00FE63A2" w:rsidRDefault="004E715A" w:rsidP="00587A9D">
      <w:pPr>
        <w:pStyle w:val="Caption"/>
      </w:pPr>
      <w:bookmarkStart w:id="86" w:name="_Toc134803741"/>
      <w:r>
        <w:lastRenderedPageBreak/>
        <w:t xml:space="preserve">Figure </w:t>
      </w:r>
      <w:r>
        <w:fldChar w:fldCharType="begin"/>
      </w:r>
      <w:r>
        <w:instrText>SEQ Figure \* ARABIC</w:instrText>
      </w:r>
      <w:r>
        <w:fldChar w:fldCharType="separate"/>
      </w:r>
      <w:r w:rsidR="00587A9D">
        <w:rPr>
          <w:noProof/>
        </w:rPr>
        <w:t>1</w:t>
      </w:r>
      <w:r>
        <w:fldChar w:fldCharType="end"/>
      </w:r>
      <w:r>
        <w:t xml:space="preserve">: </w:t>
      </w:r>
      <w:r w:rsidRPr="00F21B74">
        <w:t>Scaled SMH-SETS score in classroom teachers by survey time: 2021 and 2022 cohorts</w:t>
      </w:r>
      <w:bookmarkEnd w:id="86"/>
    </w:p>
    <w:tbl>
      <w:tblPr>
        <w:tblStyle w:val="TableGrid"/>
        <w:tblW w:w="93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10"/>
      </w:tblGrid>
      <w:tr w:rsidR="00D20287" w:rsidRPr="00FE63A2" w14:paraId="5091E83E" w14:textId="77777777" w:rsidTr="0049410A">
        <w:tc>
          <w:tcPr>
            <w:tcW w:w="4674" w:type="dxa"/>
            <w:hideMark/>
          </w:tcPr>
          <w:p w14:paraId="7AB82666" w14:textId="77777777" w:rsidR="00D20287" w:rsidRPr="00FE63A2" w:rsidRDefault="00D20287" w:rsidP="00FE63A2">
            <w:r w:rsidRPr="00FE63A2">
              <w:rPr>
                <w:noProof/>
              </w:rPr>
              <w:drawing>
                <wp:inline distT="0" distB="0" distL="0" distR="0" wp14:anchorId="0EFADE59" wp14:editId="0DF6F8C2">
                  <wp:extent cx="2959100" cy="2165350"/>
                  <wp:effectExtent l="0" t="0" r="0" b="6350"/>
                  <wp:docPr id="13" name="Picture 13"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results summarised in the text&#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9100" cy="2165350"/>
                          </a:xfrm>
                          <a:prstGeom prst="rect">
                            <a:avLst/>
                          </a:prstGeom>
                          <a:noFill/>
                          <a:ln>
                            <a:noFill/>
                          </a:ln>
                        </pic:spPr>
                      </pic:pic>
                    </a:graphicData>
                  </a:graphic>
                </wp:inline>
              </w:drawing>
            </w:r>
          </w:p>
        </w:tc>
        <w:tc>
          <w:tcPr>
            <w:tcW w:w="4698" w:type="dxa"/>
            <w:hideMark/>
          </w:tcPr>
          <w:p w14:paraId="05A61C22" w14:textId="77777777" w:rsidR="00D20287" w:rsidRPr="00FE63A2" w:rsidRDefault="00D20287" w:rsidP="00FE63A2">
            <w:r w:rsidRPr="00FE63A2">
              <w:rPr>
                <w:noProof/>
              </w:rPr>
              <w:drawing>
                <wp:inline distT="0" distB="0" distL="0" distR="0" wp14:anchorId="6D98B590" wp14:editId="041AA319">
                  <wp:extent cx="2984500" cy="2087880"/>
                  <wp:effectExtent l="0" t="0" r="6350" b="7620"/>
                  <wp:docPr id="12" name="Picture 12"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of results summarised in the text&#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4500" cy="2087880"/>
                          </a:xfrm>
                          <a:prstGeom prst="rect">
                            <a:avLst/>
                          </a:prstGeom>
                          <a:noFill/>
                          <a:ln>
                            <a:noFill/>
                          </a:ln>
                        </pic:spPr>
                      </pic:pic>
                    </a:graphicData>
                  </a:graphic>
                </wp:inline>
              </w:drawing>
            </w:r>
          </w:p>
        </w:tc>
      </w:tr>
      <w:tr w:rsidR="00D20287" w:rsidRPr="00FE63A2" w14:paraId="785F8890" w14:textId="77777777" w:rsidTr="0049410A">
        <w:tc>
          <w:tcPr>
            <w:tcW w:w="4674" w:type="dxa"/>
            <w:hideMark/>
          </w:tcPr>
          <w:p w14:paraId="08876C97" w14:textId="2AE5FF68" w:rsidR="00D20287" w:rsidRPr="00FE63A2" w:rsidRDefault="00E6006D" w:rsidP="00FE63A2">
            <w:r>
              <w:t>Graph</w:t>
            </w:r>
            <w:r w:rsidRPr="00FE63A2">
              <w:t xml:space="preserve"> </w:t>
            </w:r>
            <w:r w:rsidR="00974CCC">
              <w:t>1</w:t>
            </w:r>
            <w:r w:rsidR="00D20287" w:rsidRPr="00FE63A2">
              <w:t>a. 2021 Classroom teachers</w:t>
            </w:r>
          </w:p>
        </w:tc>
        <w:tc>
          <w:tcPr>
            <w:tcW w:w="4698" w:type="dxa"/>
            <w:hideMark/>
          </w:tcPr>
          <w:p w14:paraId="4E5D9D12" w14:textId="66BA72BD" w:rsidR="00D20287" w:rsidRPr="00FE63A2" w:rsidRDefault="00E6006D" w:rsidP="00FE63A2">
            <w:r>
              <w:t>Graph</w:t>
            </w:r>
            <w:r w:rsidRPr="00FE63A2">
              <w:t xml:space="preserve"> </w:t>
            </w:r>
            <w:r w:rsidR="00974CCC">
              <w:t>1</w:t>
            </w:r>
            <w:r w:rsidR="00D20287" w:rsidRPr="00FE63A2">
              <w:t>b. 2022 Classroom teachers</w:t>
            </w:r>
          </w:p>
        </w:tc>
      </w:tr>
    </w:tbl>
    <w:p w14:paraId="0406F207" w14:textId="77777777" w:rsidR="00D20287" w:rsidRPr="00343AF2" w:rsidRDefault="00D20287" w:rsidP="00FE63A2">
      <w:pPr>
        <w:rPr>
          <w:sz w:val="18"/>
          <w:szCs w:val="18"/>
        </w:rPr>
      </w:pPr>
      <w:r w:rsidRPr="00343AF2">
        <w:rPr>
          <w:sz w:val="18"/>
          <w:szCs w:val="18"/>
        </w:rPr>
        <w:t>Note. School Mental Health Self-Efficacy Teacher Survey (SMH-SETS)</w:t>
      </w:r>
    </w:p>
    <w:p w14:paraId="197FB7CF" w14:textId="77777777" w:rsidR="00D20287" w:rsidRPr="00343AF2" w:rsidRDefault="00D20287" w:rsidP="00FE63A2">
      <w:pPr>
        <w:rPr>
          <w:sz w:val="18"/>
          <w:szCs w:val="18"/>
        </w:rPr>
      </w:pPr>
      <w:r w:rsidRPr="00343AF2">
        <w:rPr>
          <w:sz w:val="18"/>
          <w:szCs w:val="18"/>
        </w:rPr>
        <w:t>2021 Baseline = March 2021; T5 = 10 months from Baseline; T6 = 18 months from Baseline</w:t>
      </w:r>
    </w:p>
    <w:p w14:paraId="53BB3BB1" w14:textId="77777777" w:rsidR="00D20287" w:rsidRPr="00343AF2" w:rsidRDefault="00D20287" w:rsidP="00FE63A2">
      <w:pPr>
        <w:rPr>
          <w:sz w:val="18"/>
          <w:szCs w:val="18"/>
        </w:rPr>
      </w:pPr>
      <w:r w:rsidRPr="00343AF2">
        <w:rPr>
          <w:sz w:val="18"/>
          <w:szCs w:val="18"/>
        </w:rPr>
        <w:t>2022 Baseline = March 2022; T4 =10 months from Baseline</w:t>
      </w:r>
    </w:p>
    <w:p w14:paraId="50EDD7AE" w14:textId="77777777" w:rsidR="00D20287" w:rsidRPr="00FE63A2" w:rsidRDefault="00D20287" w:rsidP="00FE63A2"/>
    <w:p w14:paraId="7BEC97AA" w14:textId="091601F1" w:rsidR="00716D5B" w:rsidRDefault="00226603" w:rsidP="00343AF2">
      <w:r>
        <w:t xml:space="preserve">In addition, </w:t>
      </w:r>
      <w:r w:rsidR="00265A60">
        <w:t>trend analysis based on SMH-SETS data collected with the 2020 cohort indicate a significant increase</w:t>
      </w:r>
      <w:r w:rsidR="00716D5B">
        <w:t xml:space="preserve"> in confidence</w:t>
      </w:r>
      <w:r w:rsidR="00265A60">
        <w:t xml:space="preserve"> at </w:t>
      </w:r>
      <w:r w:rsidR="00B37E4C">
        <w:t xml:space="preserve">both </w:t>
      </w:r>
      <w:r w:rsidR="00053A9C">
        <w:t>16</w:t>
      </w:r>
      <w:r w:rsidR="00B37E4C">
        <w:t xml:space="preserve"> and </w:t>
      </w:r>
      <w:r w:rsidR="00265A60">
        <w:t xml:space="preserve">24 months follow up compared to </w:t>
      </w:r>
      <w:r w:rsidR="00053A9C">
        <w:t>time 1</w:t>
      </w:r>
      <w:r w:rsidR="00716D5B">
        <w:t>.</w:t>
      </w:r>
      <w:r w:rsidR="009C0615">
        <w:t xml:space="preserve"> </w:t>
      </w:r>
      <w:r w:rsidR="00053A9C">
        <w:t xml:space="preserve"> </w:t>
      </w:r>
      <w:r w:rsidR="009C0615">
        <w:t>On average, the</w:t>
      </w:r>
      <w:r w:rsidR="00A8246B">
        <w:t xml:space="preserve"> SMH</w:t>
      </w:r>
      <w:r w:rsidR="00053A9C">
        <w:t>-</w:t>
      </w:r>
      <w:r w:rsidR="00A8246B">
        <w:t>SETS at</w:t>
      </w:r>
      <w:r w:rsidR="009C0615">
        <w:t xml:space="preserve"> </w:t>
      </w:r>
      <w:r w:rsidR="00053A9C">
        <w:t>16</w:t>
      </w:r>
      <w:r w:rsidR="000F0FD4">
        <w:t xml:space="preserve"> month</w:t>
      </w:r>
      <w:r w:rsidR="00053A9C">
        <w:t>s</w:t>
      </w:r>
      <w:r w:rsidR="009C0615">
        <w:t xml:space="preserve"> follow</w:t>
      </w:r>
      <w:r w:rsidR="000F0FD4">
        <w:t xml:space="preserve"> </w:t>
      </w:r>
      <w:r w:rsidR="009C0615">
        <w:t>up was 2.93 (95%CI 1.07-4.78, p=0.002)</w:t>
      </w:r>
      <w:r w:rsidR="00375E1D">
        <w:t xml:space="preserve"> higher than </w:t>
      </w:r>
      <w:r w:rsidR="00053A9C">
        <w:t>time 1</w:t>
      </w:r>
      <w:r w:rsidR="00242B00">
        <w:t xml:space="preserve">, </w:t>
      </w:r>
      <w:r w:rsidR="009C0615">
        <w:t xml:space="preserve">and </w:t>
      </w:r>
      <w:r w:rsidR="000F0FD4">
        <w:t>24 month</w:t>
      </w:r>
      <w:r w:rsidR="00053A9C">
        <w:t>s</w:t>
      </w:r>
      <w:r w:rsidR="000F0FD4">
        <w:t xml:space="preserve"> follow up</w:t>
      </w:r>
      <w:r w:rsidR="009C0615">
        <w:t xml:space="preserve"> 3.80 (95%CI 1.57-6.03, p=0.001) higher than </w:t>
      </w:r>
      <w:r w:rsidR="00053A9C">
        <w:t>time 1</w:t>
      </w:r>
      <w:r w:rsidR="009C0615">
        <w:t>.</w:t>
      </w:r>
    </w:p>
    <w:p w14:paraId="50D2025B" w14:textId="77777777" w:rsidR="00716D5B" w:rsidRDefault="00716D5B" w:rsidP="00343AF2"/>
    <w:p w14:paraId="4DB0EBAD" w14:textId="3E835EA0" w:rsidR="00D20287" w:rsidRPr="00FE63A2" w:rsidRDefault="00D20287" w:rsidP="00343AF2">
      <w:r w:rsidRPr="00FE63A2">
        <w:t>When discussing confidence in supporting students’ mental health and wellbeing, feedback in focus groups was generally positive, and MHWCs provided perceived and actual support across the school communities. School leaders and MHWCs noted an increase in the prioritisation of student mental health and wellbeing, identifying increased teacher confidence, accountability, and MHWC-led professional development focused on student mental health and wellbeing.</w:t>
      </w:r>
    </w:p>
    <w:p w14:paraId="2AF1CF28" w14:textId="25B9DA44" w:rsidR="00D20287" w:rsidRPr="00FE63A2" w:rsidRDefault="00D20287" w:rsidP="00CD16A0">
      <w:pPr>
        <w:pStyle w:val="Quote"/>
      </w:pPr>
      <w:r w:rsidRPr="00FE63A2">
        <w:t>… I think overall the impact has been our teachers are more confident in understanding it [child mental health], and I think wellbeing is taking much more of a focus.</w:t>
      </w:r>
      <w:r w:rsidR="00950AB5">
        <w:t xml:space="preserve"> </w:t>
      </w:r>
      <w:r w:rsidRPr="00FE63A2">
        <w:t>(MHWCs Group Interview #1, 2020 &amp; 2021 cohorts).</w:t>
      </w:r>
      <w:r w:rsidR="007508D2" w:rsidRPr="007508D2">
        <w:rPr>
          <w:rStyle w:val="CommentReference"/>
          <w:rFonts w:ascii="Calibri" w:eastAsia="Times New Roman" w:hAnsi="Calibri"/>
          <w:i w:val="0"/>
          <w:iCs w:val="0"/>
          <w:lang w:eastAsia="en-AU"/>
        </w:rPr>
        <w:t xml:space="preserve"> </w:t>
      </w:r>
    </w:p>
    <w:p w14:paraId="684B145E" w14:textId="5ED528B2" w:rsidR="00D20287" w:rsidRPr="00FE63A2" w:rsidRDefault="00D20287" w:rsidP="00CD16A0">
      <w:pPr>
        <w:pStyle w:val="Quote"/>
      </w:pPr>
      <w:r w:rsidRPr="00FE63A2">
        <w:t xml:space="preserve">… I think we’ve had two PDs so far with staff, generally around building capacity …creating an awareness of particularly the mental health continuum and the BETLS </w:t>
      </w:r>
      <w:r w:rsidR="009E5DE1">
        <w:t xml:space="preserve">(Behaviour Emotions Thoughts Learning and Social Relationships) </w:t>
      </w:r>
      <w:r w:rsidRPr="00FE63A2">
        <w:t xml:space="preserve">tool and that these tools exist and how staff can </w:t>
      </w:r>
      <w:proofErr w:type="gramStart"/>
      <w:r w:rsidRPr="00FE63A2">
        <w:t>actually go</w:t>
      </w:r>
      <w:proofErr w:type="gramEnd"/>
      <w:r w:rsidRPr="00FE63A2">
        <w:t xml:space="preserve"> about using them. Just building that capacity and confidence for staff to know these things are out there, these are the things to reach out for and find, and then going from that to build the confidence for people to ask questions and to follow up from there.</w:t>
      </w:r>
      <w:r w:rsidR="007B5E51">
        <w:t xml:space="preserve"> </w:t>
      </w:r>
      <w:r w:rsidRPr="00FE63A2">
        <w:t>(Teachers Group Interview #9, 2022 cohort).</w:t>
      </w:r>
    </w:p>
    <w:p w14:paraId="22A6E774" w14:textId="48F7F0D1" w:rsidR="00D20287" w:rsidRPr="00B746BA" w:rsidRDefault="00D20287" w:rsidP="00B746BA">
      <w:pPr>
        <w:pStyle w:val="Quote"/>
        <w:ind w:left="0"/>
        <w:rPr>
          <w:i w:val="0"/>
          <w:iCs w:val="0"/>
        </w:rPr>
      </w:pPr>
      <w:r w:rsidRPr="00B746BA">
        <w:rPr>
          <w:i w:val="0"/>
          <w:iCs w:val="0"/>
        </w:rPr>
        <w:t xml:space="preserve">Similarly, classroom teachers and MHWCs observed a change in students, where open communication about social and emotional wellbeing improved students’ relationships with their learning, which in turns builds confidence in MHWC and classroom teachers. </w:t>
      </w:r>
    </w:p>
    <w:p w14:paraId="253369CD" w14:textId="4A2A86F8" w:rsidR="00CD16A0" w:rsidRDefault="00D20287" w:rsidP="00783F53">
      <w:pPr>
        <w:pStyle w:val="Quote"/>
        <w:spacing w:after="0"/>
        <w:ind w:right="289"/>
      </w:pPr>
      <w:r w:rsidRPr="00FE63A2">
        <w:lastRenderedPageBreak/>
        <w:t xml:space="preserve">… I have had positive feedback as well, </w:t>
      </w:r>
      <w:r w:rsidR="00CA0DCA">
        <w:t>…</w:t>
      </w:r>
      <w:r w:rsidRPr="00FE63A2">
        <w:t xml:space="preserve"> you get the teachers feedback that </w:t>
      </w:r>
      <w:r w:rsidR="00CA0DCA">
        <w:t>[the child]</w:t>
      </w:r>
      <w:r w:rsidR="00CA0DCA" w:rsidRPr="00FE63A2">
        <w:t xml:space="preserve"> </w:t>
      </w:r>
      <w:r w:rsidRPr="00FE63A2">
        <w:t xml:space="preserve">used this </w:t>
      </w:r>
      <w:r w:rsidR="00CA0DCA">
        <w:t xml:space="preserve">[strategy] </w:t>
      </w:r>
      <w:r w:rsidRPr="00FE63A2">
        <w:t>today or I’m seeing a difference in terms of their willingness to learn. It’s kind of a reassurance as well that it is being effective.</w:t>
      </w:r>
      <w:r w:rsidR="007B5E51">
        <w:t xml:space="preserve"> </w:t>
      </w:r>
      <w:r w:rsidRPr="00FE63A2">
        <w:t>(MHWCs Group Interview #10, 2022 cohort)</w:t>
      </w:r>
    </w:p>
    <w:p w14:paraId="493019F2" w14:textId="77777777" w:rsidR="00D20287" w:rsidRPr="00FE63A2" w:rsidRDefault="00D20287" w:rsidP="00FE63A2"/>
    <w:p w14:paraId="55602929" w14:textId="3FB735EE" w:rsidR="00D20287" w:rsidRPr="00FE63A2" w:rsidRDefault="00AF2651" w:rsidP="00C73626">
      <w:pPr>
        <w:pStyle w:val="Heading4"/>
      </w:pPr>
      <w:r>
        <w:t xml:space="preserve">(b) </w:t>
      </w:r>
      <w:r w:rsidR="004D4933" w:rsidRPr="00FE63A2">
        <w:t xml:space="preserve">Perceived </w:t>
      </w:r>
      <w:r w:rsidR="00EF3930">
        <w:t>s</w:t>
      </w:r>
      <w:r w:rsidR="00D20287" w:rsidRPr="00FE63A2">
        <w:t xml:space="preserve">upport in </w:t>
      </w:r>
      <w:r w:rsidR="00EF3930">
        <w:t>m</w:t>
      </w:r>
      <w:r w:rsidR="00D20287" w:rsidRPr="00FE63A2">
        <w:t xml:space="preserve">anaging </w:t>
      </w:r>
      <w:r w:rsidR="00EF3930">
        <w:t>s</w:t>
      </w:r>
      <w:r w:rsidR="00D20287" w:rsidRPr="00FE63A2">
        <w:t xml:space="preserve">tudent </w:t>
      </w:r>
      <w:r w:rsidR="00EF3930">
        <w:t>m</w:t>
      </w:r>
      <w:r w:rsidR="00D20287" w:rsidRPr="00FE63A2">
        <w:t xml:space="preserve">ental </w:t>
      </w:r>
      <w:r w:rsidR="00EF3930">
        <w:t>h</w:t>
      </w:r>
      <w:r w:rsidR="00D20287" w:rsidRPr="00FE63A2">
        <w:t>ealth</w:t>
      </w:r>
    </w:p>
    <w:p w14:paraId="01C75CCD" w14:textId="23402696" w:rsidR="00AC0BD4" w:rsidRPr="00FE63A2" w:rsidRDefault="00AC0BD4" w:rsidP="00FE63A2"/>
    <w:p w14:paraId="2690FCD4" w14:textId="5BF096B4" w:rsidR="00AC0BD4" w:rsidRPr="00FE63A2" w:rsidRDefault="3FCFD2D8" w:rsidP="00FE63A2">
      <w:r>
        <w:t xml:space="preserve">Findings indicate that classroom teachers are </w:t>
      </w:r>
      <w:r w:rsidR="154D6D31">
        <w:t>receiving support from</w:t>
      </w:r>
      <w:r>
        <w:t xml:space="preserve"> MHWCs in managing student mental health and wellbeing</w:t>
      </w:r>
      <w:r w:rsidR="154D6D31">
        <w:t xml:space="preserve"> in both the short and longer-term</w:t>
      </w:r>
      <w:r>
        <w:t xml:space="preserve">. Survey data from classroom teachers at </w:t>
      </w:r>
      <w:r w:rsidR="001205CF">
        <w:t>10 months</w:t>
      </w:r>
      <w:r>
        <w:t xml:space="preserve"> follow up (2022 cohort) indicate that 93.0% had recently (past month) received support from the MHWC, with 67.4% indicating they had received a lot or a great deal of support</w:t>
      </w:r>
      <w:r w:rsidR="006A7DDF">
        <w:t xml:space="preserve"> (see </w:t>
      </w:r>
      <w:r w:rsidR="007A159F">
        <w:t xml:space="preserve">Appendix </w:t>
      </w:r>
      <w:r w:rsidR="0023741C">
        <w:t>G</w:t>
      </w:r>
      <w:r w:rsidR="007A159F">
        <w:t>)</w:t>
      </w:r>
      <w:r>
        <w:t xml:space="preserve">. At </w:t>
      </w:r>
      <w:r w:rsidR="001205CF">
        <w:t>18 months</w:t>
      </w:r>
      <w:r>
        <w:t xml:space="preserve"> follow up, data from class teachers in the 2021 cohort indicate </w:t>
      </w:r>
      <w:r w:rsidR="154D6D31">
        <w:t>93.7% had recently received support from the MHWC, with 73.3% indicating they had received a lot or a great deal of support</w:t>
      </w:r>
      <w:r w:rsidR="007A159F">
        <w:t xml:space="preserve"> (see Appendix </w:t>
      </w:r>
      <w:r w:rsidR="008D4066">
        <w:t>I</w:t>
      </w:r>
      <w:r w:rsidR="007A159F">
        <w:t>)</w:t>
      </w:r>
      <w:r w:rsidR="00053A9C">
        <w:t>.</w:t>
      </w:r>
      <w:r>
        <w:t xml:space="preserve"> </w:t>
      </w:r>
    </w:p>
    <w:p w14:paraId="19C3DE4E" w14:textId="77777777" w:rsidR="004D4933" w:rsidRPr="00FE63A2" w:rsidRDefault="004D4933" w:rsidP="00FE63A2"/>
    <w:p w14:paraId="6FCA9578" w14:textId="0F10AA5C" w:rsidR="00D20287" w:rsidRPr="00FE63A2" w:rsidRDefault="00D20287" w:rsidP="009B41E2">
      <w:r w:rsidRPr="00FE63A2">
        <w:t xml:space="preserve">Qualitative feedback from classroom teachers in the 2022 cohort focus groups indicated that the presence of MHWCs broadly improved teachers’ sense of support in addressing student mental health and wellbeing. The feedback highlighted the MHWCs availability to support teachers in working through their concerns, facilitating meetings with families, </w:t>
      </w:r>
      <w:r w:rsidR="004F237A" w:rsidRPr="00FE63A2">
        <w:t xml:space="preserve">workshopping classroom issues with students, </w:t>
      </w:r>
      <w:r w:rsidRPr="00FE63A2">
        <w:t xml:space="preserve">and enabling open discussions of mental health and wellbeing between students, </w:t>
      </w:r>
      <w:proofErr w:type="gramStart"/>
      <w:r w:rsidRPr="00FE63A2">
        <w:t>staff</w:t>
      </w:r>
      <w:proofErr w:type="gramEnd"/>
      <w:r w:rsidRPr="00FE63A2">
        <w:t xml:space="preserve"> and parents. </w:t>
      </w:r>
    </w:p>
    <w:p w14:paraId="0DDE8562" w14:textId="03829B12" w:rsidR="00D20287" w:rsidRPr="00FE63A2" w:rsidRDefault="00D20287" w:rsidP="009B41E2">
      <w:pPr>
        <w:pStyle w:val="Quote"/>
      </w:pPr>
      <w:r w:rsidRPr="00FE63A2">
        <w:t xml:space="preserve">… I think it’s nice that it’s a bit of a weight off the teachers as well. It’s someone that they can go to but it’s not another thing that is solely a responsibility of teachers. So, when they have a concern, there’s somebody specific that they can go to, somebody knowledgeable, someone they can go to for help that will take some of that load and help them navigate what the best thing to do is. Teachers’ workloads are enormous, and I think they see somebody’s </w:t>
      </w:r>
      <w:proofErr w:type="gramStart"/>
      <w:r w:rsidRPr="00FE63A2">
        <w:t>actually putting</w:t>
      </w:r>
      <w:proofErr w:type="gramEnd"/>
      <w:r w:rsidRPr="00FE63A2">
        <w:t xml:space="preserve"> some resources towards trying to relieve some of that load, which is good. (Teachers Group Interview #9, 2022 cohort)</w:t>
      </w:r>
    </w:p>
    <w:p w14:paraId="407F5E45" w14:textId="5DFF4556" w:rsidR="004F237A" w:rsidRPr="00FE63A2" w:rsidRDefault="004F237A" w:rsidP="009B41E2">
      <w:pPr>
        <w:pStyle w:val="Quote"/>
      </w:pPr>
      <w:r w:rsidRPr="00FE63A2">
        <w:t xml:space="preserve"> [They are] a really good resource in terms of connecting and having those meetings with families, so that’s been </w:t>
      </w:r>
      <w:proofErr w:type="gramStart"/>
      <w:r w:rsidRPr="00FE63A2">
        <w:t>really valuable</w:t>
      </w:r>
      <w:proofErr w:type="gramEnd"/>
      <w:r w:rsidRPr="00FE63A2">
        <w:t>. (Teachers Group Interview #9, 2022 cohort).</w:t>
      </w:r>
      <w:r w:rsidR="007508D2" w:rsidRPr="007508D2">
        <w:rPr>
          <w:rStyle w:val="CommentReference"/>
          <w:rFonts w:ascii="Calibri" w:eastAsia="Times New Roman" w:hAnsi="Calibri"/>
          <w:i w:val="0"/>
          <w:iCs w:val="0"/>
          <w:lang w:eastAsia="en-AU"/>
        </w:rPr>
        <w:t xml:space="preserve"> </w:t>
      </w:r>
    </w:p>
    <w:p w14:paraId="353F60A7" w14:textId="2D09CDC7" w:rsidR="004F237A" w:rsidRPr="00291D13" w:rsidRDefault="004F237A" w:rsidP="009B41E2">
      <w:pPr>
        <w:pStyle w:val="Quote"/>
        <w:rPr>
          <w:i w:val="0"/>
          <w:iCs w:val="0"/>
        </w:rPr>
      </w:pPr>
      <w:r w:rsidRPr="00291D13">
        <w:rPr>
          <w:i w:val="0"/>
          <w:iCs w:val="0"/>
        </w:rPr>
        <w:t>One MHWC specifically mentioned that they have seen an improvement in teachers’ capacity to manage problems within the classroom. </w:t>
      </w:r>
    </w:p>
    <w:p w14:paraId="1B0E2A60" w14:textId="7E52FFDB" w:rsidR="004F237A" w:rsidRPr="00FE63A2" w:rsidRDefault="00D24EC0" w:rsidP="00B01AA0">
      <w:pPr>
        <w:pStyle w:val="Quote"/>
        <w:spacing w:after="0"/>
        <w:ind w:right="289"/>
      </w:pPr>
      <w:r>
        <w:t>…</w:t>
      </w:r>
      <w:r w:rsidR="004F237A" w:rsidRPr="00FE63A2">
        <w:t xml:space="preserve">they’re not expecting me to come into their class and solve the problem, they’ve got a lot more agency over solving the problem and building their relationships with the students while I just develop the lesson.  So, I think the building of capacity has been successful, which is </w:t>
      </w:r>
      <w:proofErr w:type="gramStart"/>
      <w:r w:rsidR="004F237A" w:rsidRPr="00FE63A2">
        <w:t>really great</w:t>
      </w:r>
      <w:proofErr w:type="gramEnd"/>
      <w:r w:rsidR="004F237A" w:rsidRPr="00FE63A2">
        <w:t>. (MHWCs Group Interview #1, 2020 &amp; 2021 cohorts) </w:t>
      </w:r>
    </w:p>
    <w:p w14:paraId="6B31D9B8" w14:textId="77777777" w:rsidR="00D20287" w:rsidRPr="00FE63A2" w:rsidRDefault="00D20287" w:rsidP="00FE63A2"/>
    <w:p w14:paraId="727A669F" w14:textId="19D0A291" w:rsidR="00D20287" w:rsidRPr="00FE63A2" w:rsidRDefault="00531604" w:rsidP="00C73626">
      <w:pPr>
        <w:pStyle w:val="Heading4"/>
      </w:pPr>
      <w:r>
        <w:t>(</w:t>
      </w:r>
      <w:r w:rsidR="008C5D89">
        <w:t>c</w:t>
      </w:r>
      <w:r>
        <w:t xml:space="preserve">) </w:t>
      </w:r>
      <w:r w:rsidR="00D20287" w:rsidRPr="00FE63A2">
        <w:t xml:space="preserve">Mental </w:t>
      </w:r>
      <w:r w:rsidR="00206A80">
        <w:t>h</w:t>
      </w:r>
      <w:r w:rsidR="00D20287" w:rsidRPr="00FE63A2">
        <w:t xml:space="preserve">ealth </w:t>
      </w:r>
      <w:r w:rsidR="00206A80">
        <w:t>l</w:t>
      </w:r>
      <w:r w:rsidR="00D20287" w:rsidRPr="00FE63A2">
        <w:t>iteracy (</w:t>
      </w:r>
      <w:r w:rsidR="00206A80">
        <w:t>k</w:t>
      </w:r>
      <w:r w:rsidR="00D20287" w:rsidRPr="00FE63A2">
        <w:t xml:space="preserve">nowledge and </w:t>
      </w:r>
      <w:r w:rsidR="00206A80">
        <w:t>s</w:t>
      </w:r>
      <w:r w:rsidR="00D20287" w:rsidRPr="00FE63A2">
        <w:t>kills)</w:t>
      </w:r>
    </w:p>
    <w:p w14:paraId="1EF5BDD6" w14:textId="77777777" w:rsidR="00D3661A" w:rsidRPr="00FE63A2" w:rsidRDefault="00D3661A" w:rsidP="00FE63A2"/>
    <w:p w14:paraId="768AEC6B" w14:textId="62F9092A" w:rsidR="00D3661A" w:rsidRPr="00FE63A2" w:rsidRDefault="00D3661A" w:rsidP="00FE63A2">
      <w:r w:rsidRPr="00FE63A2">
        <w:t xml:space="preserve">Survey data at </w:t>
      </w:r>
      <w:r w:rsidR="001205CF">
        <w:t>6 months</w:t>
      </w:r>
      <w:r w:rsidRPr="00FE63A2">
        <w:t xml:space="preserve"> follow-up (2022 cohort) indicated almost </w:t>
      </w:r>
      <w:r w:rsidR="004F237A" w:rsidRPr="00FE63A2">
        <w:t>three quarters</w:t>
      </w:r>
      <w:r w:rsidRPr="00FE63A2">
        <w:t xml:space="preserve"> of classroom teachers (</w:t>
      </w:r>
      <w:r w:rsidR="004F237A" w:rsidRPr="00FE63A2">
        <w:t>71.1</w:t>
      </w:r>
      <w:r w:rsidRPr="00FE63A2">
        <w:t>%) reported attending the Mental Health Literacy professional development session delivered by the MHWC</w:t>
      </w:r>
      <w:r w:rsidR="00DC039C">
        <w:t xml:space="preserve"> (see Appendix </w:t>
      </w:r>
      <w:r w:rsidR="007F309E">
        <w:t>F</w:t>
      </w:r>
      <w:r w:rsidR="00DC039C">
        <w:t>)</w:t>
      </w:r>
      <w:r w:rsidRPr="00FE63A2">
        <w:t xml:space="preserve">. Out of 487 classroom teachers from the 2022 cohort, a consensus of 94.8% of respondents agreed (Somewhat agree/Agree/Strongly agree) that the </w:t>
      </w:r>
      <w:r w:rsidRPr="00FE63A2">
        <w:lastRenderedPageBreak/>
        <w:t xml:space="preserve">professional development on mental health literacy enhanced their ability to identify and support students with mental health concerns. </w:t>
      </w:r>
    </w:p>
    <w:p w14:paraId="347687CB" w14:textId="03AD4C74" w:rsidR="00D3661A" w:rsidRPr="00FE63A2" w:rsidRDefault="00D3661A" w:rsidP="00FE63A2"/>
    <w:p w14:paraId="075411ED" w14:textId="235263F4" w:rsidR="008A3F9F" w:rsidRPr="00FE63A2" w:rsidRDefault="00CE66CB" w:rsidP="00FE63A2">
      <w:r w:rsidRPr="00FE63A2">
        <w:t xml:space="preserve">At </w:t>
      </w:r>
      <w:r w:rsidR="001205CF">
        <w:t>10 months</w:t>
      </w:r>
      <w:r w:rsidRPr="00FE63A2">
        <w:t xml:space="preserve"> follow up, </w:t>
      </w:r>
      <w:r w:rsidR="00105E29" w:rsidRPr="00FE63A2">
        <w:t xml:space="preserve">MHWCs (2022) reported observing a range of impacts </w:t>
      </w:r>
      <w:r w:rsidR="008B129C" w:rsidRPr="00FE63A2">
        <w:t>indicating</w:t>
      </w:r>
      <w:r w:rsidR="00A2057B" w:rsidRPr="00FE63A2">
        <w:t xml:space="preserve"> improvement in teachers’ </w:t>
      </w:r>
      <w:r w:rsidR="008A3F9F" w:rsidRPr="00FE63A2">
        <w:t xml:space="preserve">child mental health </w:t>
      </w:r>
      <w:r w:rsidR="00A2057B" w:rsidRPr="00FE63A2">
        <w:t>knowledge and skills</w:t>
      </w:r>
      <w:r w:rsidR="008B129C" w:rsidRPr="00FE63A2">
        <w:t>,</w:t>
      </w:r>
      <w:r w:rsidR="00A2057B" w:rsidRPr="00FE63A2">
        <w:t xml:space="preserve"> including</w:t>
      </w:r>
      <w:r w:rsidR="008B129C" w:rsidRPr="00FE63A2">
        <w:t xml:space="preserve"> </w:t>
      </w:r>
      <w:r w:rsidRPr="00FE63A2">
        <w:t>enhanced vocabulary, increased willingness to engage in conversation, demonstrated use of tools introduced through the MHWC model and an increase in</w:t>
      </w:r>
      <w:r w:rsidR="00A2057B" w:rsidRPr="00FE63A2">
        <w:t xml:space="preserve"> identification and </w:t>
      </w:r>
      <w:r w:rsidRPr="00FE63A2">
        <w:t xml:space="preserve">support </w:t>
      </w:r>
      <w:r w:rsidR="00A2057B" w:rsidRPr="00FE63A2">
        <w:t>of students with mental health need</w:t>
      </w:r>
      <w:r w:rsidR="00DC039C">
        <w:t xml:space="preserve"> (see Appendix </w:t>
      </w:r>
      <w:r w:rsidR="007F309E">
        <w:t>G</w:t>
      </w:r>
      <w:r w:rsidR="00E6006D">
        <w:t>)</w:t>
      </w:r>
      <w:r w:rsidR="008B129C" w:rsidRPr="00FE63A2">
        <w:t xml:space="preserve">. </w:t>
      </w:r>
      <w:r w:rsidR="008F750C">
        <w:t>Observations included:</w:t>
      </w:r>
      <w:r w:rsidRPr="00FE63A2">
        <w:t xml:space="preserve"> </w:t>
      </w:r>
    </w:p>
    <w:p w14:paraId="57BA27F3" w14:textId="2463D378" w:rsidR="00384654" w:rsidRPr="00AF2651" w:rsidRDefault="00872D1C" w:rsidP="00C441F7">
      <w:pPr>
        <w:pStyle w:val="Bullet1"/>
        <w:numPr>
          <w:ilvl w:val="0"/>
          <w:numId w:val="21"/>
        </w:numPr>
        <w:rPr>
          <w:i/>
          <w:iCs/>
        </w:rPr>
      </w:pPr>
      <w:r>
        <w:rPr>
          <w:i/>
          <w:iCs/>
        </w:rPr>
        <w:t>[I am receiving] r</w:t>
      </w:r>
      <w:r w:rsidR="0120D77D" w:rsidRPr="586991EE">
        <w:rPr>
          <w:i/>
          <w:iCs/>
        </w:rPr>
        <w:t xml:space="preserve">equests from teachers for support implementing strategies within class.  </w:t>
      </w:r>
    </w:p>
    <w:p w14:paraId="6646AC5F" w14:textId="23C0F775" w:rsidR="00384654" w:rsidRPr="00AF2651" w:rsidRDefault="61B8FB89" w:rsidP="00C441F7">
      <w:pPr>
        <w:pStyle w:val="Bullet1"/>
        <w:numPr>
          <w:ilvl w:val="0"/>
          <w:numId w:val="21"/>
        </w:numPr>
        <w:rPr>
          <w:i/>
          <w:iCs/>
        </w:rPr>
      </w:pPr>
      <w:r w:rsidRPr="586991EE">
        <w:rPr>
          <w:i/>
          <w:iCs/>
        </w:rPr>
        <w:t>Teachers are very proactive in seeking support early for their students</w:t>
      </w:r>
      <w:r w:rsidR="00872D1C">
        <w:rPr>
          <w:i/>
          <w:iCs/>
        </w:rPr>
        <w:t>.</w:t>
      </w:r>
      <w:r w:rsidRPr="586991EE">
        <w:rPr>
          <w:i/>
          <w:iCs/>
        </w:rPr>
        <w:t xml:space="preserve">                                                                        </w:t>
      </w:r>
    </w:p>
    <w:p w14:paraId="2D57F6D7" w14:textId="24B45C5E" w:rsidR="00384654" w:rsidRPr="00AF2651" w:rsidRDefault="61B8FB89" w:rsidP="00C441F7">
      <w:pPr>
        <w:pStyle w:val="Bullet1"/>
        <w:numPr>
          <w:ilvl w:val="0"/>
          <w:numId w:val="21"/>
        </w:numPr>
        <w:rPr>
          <w:i/>
          <w:iCs/>
        </w:rPr>
      </w:pPr>
      <w:r w:rsidRPr="586991EE">
        <w:rPr>
          <w:i/>
          <w:iCs/>
        </w:rPr>
        <w:t>Teachers are more aware of the signs to look for and understand that if the wellbeing of the child is not being met the impact that has on learning</w:t>
      </w:r>
    </w:p>
    <w:p w14:paraId="6689889B" w14:textId="36483759" w:rsidR="008A3C26" w:rsidRPr="00AF2651" w:rsidRDefault="00872D1C" w:rsidP="00C441F7">
      <w:pPr>
        <w:pStyle w:val="Bullet1"/>
        <w:numPr>
          <w:ilvl w:val="0"/>
          <w:numId w:val="21"/>
        </w:numPr>
        <w:rPr>
          <w:i/>
          <w:iCs/>
        </w:rPr>
      </w:pPr>
      <w:r>
        <w:rPr>
          <w:i/>
          <w:iCs/>
        </w:rPr>
        <w:t>T</w:t>
      </w:r>
      <w:r w:rsidR="1E462A40" w:rsidRPr="586991EE">
        <w:rPr>
          <w:i/>
          <w:iCs/>
        </w:rPr>
        <w:t xml:space="preserve">eachers </w:t>
      </w:r>
      <w:proofErr w:type="gramStart"/>
      <w:r w:rsidR="1E462A40" w:rsidRPr="586991EE">
        <w:rPr>
          <w:i/>
          <w:iCs/>
        </w:rPr>
        <w:t>are able to</w:t>
      </w:r>
      <w:proofErr w:type="gramEnd"/>
      <w:r w:rsidR="1E462A40" w:rsidRPr="586991EE">
        <w:rPr>
          <w:i/>
          <w:iCs/>
        </w:rPr>
        <w:t xml:space="preserve"> more readily suggest strategies for students to use to help with their mental health and wellbeing</w:t>
      </w:r>
      <w:r w:rsidR="007C7926">
        <w:rPr>
          <w:i/>
          <w:iCs/>
        </w:rPr>
        <w:t>.</w:t>
      </w:r>
    </w:p>
    <w:p w14:paraId="2B770198" w14:textId="51ABEC28" w:rsidR="00CE66CB" w:rsidRPr="00FE63A2" w:rsidRDefault="008A3F9F" w:rsidP="00FE63A2">
      <w:r w:rsidRPr="00FE63A2">
        <w:t xml:space="preserve">              </w:t>
      </w:r>
    </w:p>
    <w:p w14:paraId="121DEDBC" w14:textId="3D7FCFC5" w:rsidR="00082666" w:rsidRDefault="00082666" w:rsidP="00FE63A2">
      <w:r w:rsidRPr="00FE63A2">
        <w:t xml:space="preserve">To further understand classroom teachers’ general mental health literacy, responses to two questions relating to knowledge about child mental health were analysed, with scores based on correct answers. At </w:t>
      </w:r>
      <w:r w:rsidR="001205CF">
        <w:t>10 months</w:t>
      </w:r>
      <w:r w:rsidRPr="00FE63A2">
        <w:t xml:space="preserve"> follow up (2022 cohort), there was no significant change in scores relative to BAU schools</w:t>
      </w:r>
      <w:r w:rsidR="00105E29" w:rsidRPr="00FE63A2">
        <w:t xml:space="preserve"> </w:t>
      </w:r>
      <w:r w:rsidRPr="00FE63A2">
        <w:t xml:space="preserve">(ES = 0.01, M = 0.01, CI = -0.13, 0.14, p = 0.916; see Figure </w:t>
      </w:r>
      <w:r w:rsidR="009E1A50">
        <w:t>3</w:t>
      </w:r>
      <w:r w:rsidRPr="00FE63A2">
        <w:t>b).</w:t>
      </w:r>
      <w:r w:rsidR="00C11C9F">
        <w:t xml:space="preserve"> </w:t>
      </w:r>
      <w:r w:rsidRPr="00FE63A2">
        <w:t xml:space="preserve">However, data analysis based on the 2021 cohort found that classroom teachers’ mental health literacy improved at the </w:t>
      </w:r>
      <w:r w:rsidR="0054621C" w:rsidRPr="00FE63A2">
        <w:t>18-month</w:t>
      </w:r>
      <w:r w:rsidRPr="00FE63A2">
        <w:t xml:space="preserve"> time point indicating an increase in results relative to the BAU schools (ES = 1.26, M = 1.10, CI = 0.80, 1.67, p = 0.429; see </w:t>
      </w:r>
      <w:r w:rsidR="007F309E">
        <w:fldChar w:fldCharType="begin"/>
      </w:r>
      <w:r w:rsidR="007F309E">
        <w:instrText xml:space="preserve"> REF _Ref133989606 \h </w:instrText>
      </w:r>
      <w:r w:rsidR="007F309E">
        <w:fldChar w:fldCharType="separate"/>
      </w:r>
      <w:r w:rsidR="007F309E">
        <w:t xml:space="preserve">Figure </w:t>
      </w:r>
      <w:r w:rsidR="007F309E">
        <w:rPr>
          <w:noProof/>
        </w:rPr>
        <w:t>2</w:t>
      </w:r>
      <w:r w:rsidR="007F309E">
        <w:fldChar w:fldCharType="end"/>
      </w:r>
      <w:r w:rsidR="007F309E" w:rsidRPr="00FE63A2">
        <w:t>a</w:t>
      </w:r>
      <w:r w:rsidRPr="00FE63A2">
        <w:t xml:space="preserve">). </w:t>
      </w:r>
      <w:r w:rsidR="00105E29" w:rsidRPr="00FE63A2">
        <w:t>These findings suggest th</w:t>
      </w:r>
      <w:r w:rsidR="00CB6C50">
        <w:t>at while</w:t>
      </w:r>
      <w:r w:rsidR="00105E29" w:rsidRPr="00FE63A2">
        <w:t xml:space="preserve"> </w:t>
      </w:r>
      <w:r w:rsidR="00CB6C50">
        <w:t xml:space="preserve">impact of the </w:t>
      </w:r>
      <w:r w:rsidR="00105E29" w:rsidRPr="00FE63A2">
        <w:t xml:space="preserve">MHWC model </w:t>
      </w:r>
      <w:r w:rsidR="00E020E1">
        <w:t xml:space="preserve">may </w:t>
      </w:r>
      <w:r w:rsidR="00033EEB">
        <w:t xml:space="preserve">not be seen in the short-term, there is evidence </w:t>
      </w:r>
      <w:r w:rsidR="00B06B3D">
        <w:t>of</w:t>
      </w:r>
      <w:r w:rsidR="00E020E1">
        <w:t xml:space="preserve"> a longer-term </w:t>
      </w:r>
      <w:r w:rsidR="004E0A19">
        <w:t xml:space="preserve">increase in mental health </w:t>
      </w:r>
      <w:r w:rsidR="009A6037">
        <w:t>literacy</w:t>
      </w:r>
      <w:r w:rsidR="00683FBA">
        <w:t>. H</w:t>
      </w:r>
      <w:r w:rsidR="00105E29" w:rsidRPr="00FE63A2">
        <w:t>owever, due to low response rates at 18 months follow up</w:t>
      </w:r>
      <w:r w:rsidR="00115253">
        <w:t>,</w:t>
      </w:r>
      <w:r w:rsidR="00105E29" w:rsidRPr="00FE63A2">
        <w:t xml:space="preserve"> further data collection over a longer timeframe would assist in drawing conclusions about the unique impact of the MHWC model.</w:t>
      </w:r>
    </w:p>
    <w:p w14:paraId="25BC87DC" w14:textId="77777777" w:rsidR="009E1A50" w:rsidRDefault="009E1A50" w:rsidP="00FE63A2"/>
    <w:p w14:paraId="185EC12D" w14:textId="55A674D5" w:rsidR="00CD42DD" w:rsidRPr="00FE63A2" w:rsidRDefault="004E715A" w:rsidP="00587A9D">
      <w:pPr>
        <w:pStyle w:val="Caption"/>
      </w:pPr>
      <w:bookmarkStart w:id="87" w:name="_Toc134803742"/>
      <w:r>
        <w:t xml:space="preserve">Figure </w:t>
      </w:r>
      <w:r>
        <w:fldChar w:fldCharType="begin"/>
      </w:r>
      <w:r>
        <w:instrText>SEQ Figure \* ARABIC</w:instrText>
      </w:r>
      <w:r>
        <w:fldChar w:fldCharType="separate"/>
      </w:r>
      <w:r w:rsidR="00587A9D">
        <w:rPr>
          <w:noProof/>
        </w:rPr>
        <w:t>2</w:t>
      </w:r>
      <w:r>
        <w:fldChar w:fldCharType="end"/>
      </w:r>
      <w:r>
        <w:t xml:space="preserve">: </w:t>
      </w:r>
      <w:r w:rsidRPr="005E48EA">
        <w:t>Mental health literacy (knowledge score in classroom teachers by survey time: 2021 and 2022 cohorts</w:t>
      </w:r>
      <w:bookmarkEnd w:id="87"/>
    </w:p>
    <w:tbl>
      <w:tblPr>
        <w:tblStyle w:val="TableGrid"/>
        <w:tblW w:w="1000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100"/>
      </w:tblGrid>
      <w:tr w:rsidR="00CE66CB" w:rsidRPr="00FE63A2" w14:paraId="432DB9FE" w14:textId="77777777" w:rsidTr="0049410A">
        <w:tc>
          <w:tcPr>
            <w:tcW w:w="4904" w:type="dxa"/>
            <w:hideMark/>
          </w:tcPr>
          <w:p w14:paraId="21E62272" w14:textId="77777777" w:rsidR="00CE66CB" w:rsidRPr="00FE63A2" w:rsidRDefault="00CE66CB" w:rsidP="00FE63A2">
            <w:r w:rsidRPr="00FE63A2">
              <w:rPr>
                <w:noProof/>
              </w:rPr>
              <w:drawing>
                <wp:inline distT="0" distB="0" distL="0" distR="0" wp14:anchorId="70847D5E" wp14:editId="5EDEA06D">
                  <wp:extent cx="3114040" cy="2268855"/>
                  <wp:effectExtent l="0" t="0" r="0" b="0"/>
                  <wp:docPr id="14" name="Picture 14"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of results summarised in the text&#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4040" cy="2268855"/>
                          </a:xfrm>
                          <a:prstGeom prst="rect">
                            <a:avLst/>
                          </a:prstGeom>
                          <a:noFill/>
                          <a:ln>
                            <a:noFill/>
                          </a:ln>
                        </pic:spPr>
                      </pic:pic>
                    </a:graphicData>
                  </a:graphic>
                </wp:inline>
              </w:drawing>
            </w:r>
          </w:p>
        </w:tc>
        <w:tc>
          <w:tcPr>
            <w:tcW w:w="5100" w:type="dxa"/>
            <w:hideMark/>
          </w:tcPr>
          <w:p w14:paraId="14C420DF" w14:textId="77777777" w:rsidR="00CE66CB" w:rsidRPr="00FE63A2" w:rsidRDefault="00CE66CB" w:rsidP="00FE63A2">
            <w:r w:rsidRPr="00FE63A2">
              <w:rPr>
                <w:noProof/>
              </w:rPr>
              <w:drawing>
                <wp:inline distT="0" distB="0" distL="0" distR="0" wp14:anchorId="63CC79B8" wp14:editId="0318E7CD">
                  <wp:extent cx="3048000" cy="2133071"/>
                  <wp:effectExtent l="0" t="0" r="0" b="635"/>
                  <wp:docPr id="15" name="Picture 15"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of results summarised in the text&#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5375" cy="2138232"/>
                          </a:xfrm>
                          <a:prstGeom prst="rect">
                            <a:avLst/>
                          </a:prstGeom>
                        </pic:spPr>
                      </pic:pic>
                    </a:graphicData>
                  </a:graphic>
                </wp:inline>
              </w:drawing>
            </w:r>
          </w:p>
        </w:tc>
      </w:tr>
      <w:tr w:rsidR="00CE66CB" w:rsidRPr="00FE63A2" w14:paraId="7A07CFDF" w14:textId="77777777" w:rsidTr="004941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04" w:type="dxa"/>
            <w:hideMark/>
          </w:tcPr>
          <w:p w14:paraId="4C451AD7" w14:textId="5B59DF59" w:rsidR="00CE66CB" w:rsidRPr="00FE63A2" w:rsidRDefault="00F27A5D" w:rsidP="00FE63A2">
            <w:r>
              <w:t>Graph</w:t>
            </w:r>
            <w:r w:rsidRPr="00FE63A2">
              <w:t xml:space="preserve"> </w:t>
            </w:r>
            <w:r w:rsidR="007F309E">
              <w:t>2</w:t>
            </w:r>
            <w:r w:rsidR="00CE66CB" w:rsidRPr="00FE63A2">
              <w:t>a. 2021 Classroom teachers</w:t>
            </w:r>
          </w:p>
        </w:tc>
        <w:tc>
          <w:tcPr>
            <w:tcW w:w="5100" w:type="dxa"/>
            <w:hideMark/>
          </w:tcPr>
          <w:p w14:paraId="12239495" w14:textId="4AA4F3C2" w:rsidR="00CE66CB" w:rsidRPr="00FE63A2" w:rsidRDefault="00F27A5D" w:rsidP="00FE63A2">
            <w:r>
              <w:t>Graph</w:t>
            </w:r>
            <w:r w:rsidRPr="00FE63A2">
              <w:t xml:space="preserve"> </w:t>
            </w:r>
            <w:r w:rsidR="007F309E">
              <w:t>2</w:t>
            </w:r>
            <w:r w:rsidR="00CE66CB" w:rsidRPr="00FE63A2">
              <w:t>b. 2022 Classroom teachers</w:t>
            </w:r>
          </w:p>
        </w:tc>
      </w:tr>
    </w:tbl>
    <w:p w14:paraId="343390DB" w14:textId="77777777" w:rsidR="00CE66CB" w:rsidRPr="009E1A50" w:rsidRDefault="00CE66CB" w:rsidP="00FE63A2">
      <w:pPr>
        <w:rPr>
          <w:sz w:val="18"/>
          <w:szCs w:val="18"/>
        </w:rPr>
      </w:pPr>
      <w:r w:rsidRPr="009E1A50">
        <w:rPr>
          <w:sz w:val="18"/>
          <w:szCs w:val="18"/>
        </w:rPr>
        <w:lastRenderedPageBreak/>
        <w:t>Note. Change over time, Literacy Measure 1</w:t>
      </w:r>
    </w:p>
    <w:p w14:paraId="3948F6E7" w14:textId="77777777" w:rsidR="00CE66CB" w:rsidRPr="009E1A50" w:rsidRDefault="00CE66CB" w:rsidP="00FE63A2">
      <w:pPr>
        <w:rPr>
          <w:sz w:val="18"/>
          <w:szCs w:val="18"/>
        </w:rPr>
      </w:pPr>
      <w:r w:rsidRPr="009E1A50">
        <w:rPr>
          <w:sz w:val="18"/>
          <w:szCs w:val="18"/>
        </w:rPr>
        <w:t>2021 Baseline = March 2021; T5 = 10 months from Baseline; T6 = 18 months from Baseline</w:t>
      </w:r>
    </w:p>
    <w:p w14:paraId="3F34D17D" w14:textId="77777777" w:rsidR="00CE66CB" w:rsidRPr="009E1A50" w:rsidRDefault="00CE66CB" w:rsidP="00FE63A2">
      <w:pPr>
        <w:rPr>
          <w:sz w:val="18"/>
          <w:szCs w:val="18"/>
        </w:rPr>
      </w:pPr>
      <w:r w:rsidRPr="009E1A50">
        <w:rPr>
          <w:sz w:val="18"/>
          <w:szCs w:val="18"/>
        </w:rPr>
        <w:t>2022 Baseline = March 2022; T4 =10 months from Baseline</w:t>
      </w:r>
    </w:p>
    <w:p w14:paraId="2027090F" w14:textId="77777777" w:rsidR="00CE66CB" w:rsidRPr="00FE63A2" w:rsidRDefault="00CE66CB" w:rsidP="00FE63A2"/>
    <w:p w14:paraId="42C6831A" w14:textId="30B8549C" w:rsidR="00D20287" w:rsidRPr="00FE63A2" w:rsidRDefault="00D20287" w:rsidP="009B41E2">
      <w:r w:rsidRPr="00FE63A2">
        <w:t xml:space="preserve">In addition, increased positive teachers’ perceptions, </w:t>
      </w:r>
      <w:proofErr w:type="gramStart"/>
      <w:r w:rsidRPr="00FE63A2">
        <w:t>knowledge</w:t>
      </w:r>
      <w:proofErr w:type="gramEnd"/>
      <w:r w:rsidRPr="00FE63A2">
        <w:t xml:space="preserve"> and skills in managing and supporting student mental health was a common theme that emerged from the focus groups. Some insights include the following MHWC comments from the 2022 cohort:</w:t>
      </w:r>
    </w:p>
    <w:p w14:paraId="28AD4294" w14:textId="5C5DDA66" w:rsidR="00D20287" w:rsidRPr="00FE63A2" w:rsidRDefault="00D20287" w:rsidP="009B41E2">
      <w:pPr>
        <w:pStyle w:val="Quote"/>
      </w:pPr>
      <w:r w:rsidRPr="00FE63A2">
        <w:t xml:space="preserve">… this year it seems teachers are much more aware from doing a lot of the PD, particularly at the start of the year around mental health literacy, they’re identifying some of those students that are withdrawing, some of those students that might be okay sometimes, but they know because of family history they’ve got to keep an eye on them. So, I think that’s been a </w:t>
      </w:r>
      <w:proofErr w:type="gramStart"/>
      <w:r w:rsidRPr="00FE63A2">
        <w:t>really big</w:t>
      </w:r>
      <w:proofErr w:type="gramEnd"/>
      <w:r w:rsidRPr="00FE63A2">
        <w:t xml:space="preserve"> turnaround for teachers, is they’re really taking notice of that now. (MHWCs Group Interview #8, 2022 cohort)</w:t>
      </w:r>
    </w:p>
    <w:p w14:paraId="3E26B176" w14:textId="01384528" w:rsidR="00D20287" w:rsidRPr="00FE63A2" w:rsidRDefault="00D20287" w:rsidP="009B41E2">
      <w:pPr>
        <w:pStyle w:val="Quote"/>
      </w:pPr>
      <w:r w:rsidRPr="00FE63A2">
        <w:t xml:space="preserve">… It’s </w:t>
      </w:r>
      <w:proofErr w:type="gramStart"/>
      <w:r w:rsidRPr="00FE63A2">
        <w:t>definitely made</w:t>
      </w:r>
      <w:proofErr w:type="gramEnd"/>
      <w:r w:rsidRPr="00FE63A2">
        <w:t xml:space="preserve"> a huge difference; I think it’s just changed some staff’s perspective in that it’s not just being naughty or it’s not just refusing to do work. If you look at a student as a whole and the risk factors and all that, there’s other things that might be contributing to behaviour. And you know, if we can understand that, then we can better support. (MHWCs Group Interview #10, 2022 cohort)</w:t>
      </w:r>
    </w:p>
    <w:p w14:paraId="67414C29" w14:textId="3FB15491" w:rsidR="00D20287" w:rsidRPr="00FE63A2" w:rsidRDefault="00D20287" w:rsidP="009B41E2">
      <w:pPr>
        <w:pStyle w:val="Quote"/>
      </w:pPr>
      <w:r w:rsidRPr="00FE63A2">
        <w:t>… I think that we as teachers and staff, in general, have a better understanding because of the programs we now know that are available to us. (Teacher Interview #3, 2020 cohort, Metro school)</w:t>
      </w:r>
    </w:p>
    <w:p w14:paraId="404057A8" w14:textId="38FB2A4D" w:rsidR="00D20287" w:rsidRPr="00FE63A2" w:rsidRDefault="00D20287" w:rsidP="00B06B3D">
      <w:pPr>
        <w:pStyle w:val="NoSpacing"/>
      </w:pPr>
      <w:r w:rsidRPr="00FE63A2">
        <w:t>Teachers from the 2022 cohort also commonly reported adopting a shared vocabulary as a positive impact of the program, with teachers from one of the teacher group interviews specifically referencing how the introduction of the Mental Health Continuum has given staff a tool and enhanced skills to communicate about and monitor student wellbeing.</w:t>
      </w:r>
    </w:p>
    <w:p w14:paraId="0D183553" w14:textId="3769363A" w:rsidR="004D4933" w:rsidRPr="00FE63A2" w:rsidRDefault="00D20287" w:rsidP="009B41E2">
      <w:pPr>
        <w:pStyle w:val="Quote"/>
      </w:pPr>
      <w:r w:rsidRPr="00FE63A2">
        <w:t xml:space="preserve">… There’s been a few things that [the MHWC has] done, but one of the biggest is that [they’ve] introduced the </w:t>
      </w:r>
      <w:r w:rsidR="001205CF">
        <w:t>M</w:t>
      </w:r>
      <w:r w:rsidRPr="00FE63A2">
        <w:t xml:space="preserve">ental </w:t>
      </w:r>
      <w:r w:rsidR="001205CF">
        <w:t>H</w:t>
      </w:r>
      <w:r w:rsidRPr="00FE63A2">
        <w:t xml:space="preserve">ealth </w:t>
      </w:r>
      <w:r w:rsidR="001205CF">
        <w:t>C</w:t>
      </w:r>
      <w:r w:rsidRPr="00FE63A2">
        <w:t>ontinuum. So, we have that at the front of our classroom, and we model moving ourselves up and down the continuum through the day and talk with the students just to create a shared vocabulary around mental health and to demonstrate that our mental health goes up and down throughout the day depending on what happens. (Teachers Group Interview #9, 2022 cohort)</w:t>
      </w:r>
    </w:p>
    <w:p w14:paraId="77710764" w14:textId="6CC6EF90" w:rsidR="00D20287" w:rsidRPr="00FE63A2" w:rsidRDefault="00D20287" w:rsidP="00AF2651">
      <w:pPr>
        <w:pStyle w:val="Quote"/>
      </w:pPr>
      <w:r w:rsidRPr="00FE63A2">
        <w:t xml:space="preserve">… I think we’ve been more aware as staff to be doing more regular check-ins. Having seen the </w:t>
      </w:r>
      <w:r w:rsidR="001205CF">
        <w:t>M</w:t>
      </w:r>
      <w:r w:rsidRPr="00FE63A2">
        <w:t xml:space="preserve">ental </w:t>
      </w:r>
      <w:r w:rsidR="001205CF">
        <w:t>H</w:t>
      </w:r>
      <w:r w:rsidRPr="00FE63A2">
        <w:t xml:space="preserve">ealth </w:t>
      </w:r>
      <w:r w:rsidR="001205CF">
        <w:t>C</w:t>
      </w:r>
      <w:r w:rsidRPr="00FE63A2">
        <w:t xml:space="preserve">ontinuum, of having that in mind of, ‘I wonder how these kids are doing’, or ‘Maybe that’s been going on for longer than I might have noticed in the past’, so being able to do more of those check-ins. It’s also, I think, probably led to more awareness of and making note of when there has been any incidents or things like that to be able to track how we’re </w:t>
      </w:r>
      <w:proofErr w:type="gramStart"/>
      <w:r w:rsidRPr="00FE63A2">
        <w:t>actually doing</w:t>
      </w:r>
      <w:proofErr w:type="gramEnd"/>
      <w:r w:rsidRPr="00FE63A2">
        <w:t>. (Teachers Group Interview #9, 2022 cohort)</w:t>
      </w:r>
    </w:p>
    <w:p w14:paraId="46356F8E" w14:textId="77777777" w:rsidR="00D20287" w:rsidRPr="00FE63A2" w:rsidRDefault="00D20287" w:rsidP="00FE63A2"/>
    <w:p w14:paraId="0B05678A" w14:textId="3528490C" w:rsidR="00D20287" w:rsidRPr="00FE63A2" w:rsidRDefault="00531604" w:rsidP="00C73626">
      <w:pPr>
        <w:pStyle w:val="Heading4"/>
      </w:pPr>
      <w:r>
        <w:t>(</w:t>
      </w:r>
      <w:r w:rsidR="008C5D89">
        <w:t>d</w:t>
      </w:r>
      <w:r>
        <w:t xml:space="preserve">) </w:t>
      </w:r>
      <w:r w:rsidR="001205CF">
        <w:t xml:space="preserve"> </w:t>
      </w:r>
      <w:r w:rsidR="00D20287" w:rsidRPr="00FE63A2">
        <w:t xml:space="preserve">Attitudes toward </w:t>
      </w:r>
      <w:r w:rsidR="00B37690">
        <w:t>s</w:t>
      </w:r>
      <w:r w:rsidR="00D20287" w:rsidRPr="00FE63A2">
        <w:t xml:space="preserve">tudent </w:t>
      </w:r>
      <w:r w:rsidR="00B37690">
        <w:t>m</w:t>
      </w:r>
      <w:r w:rsidR="00D20287" w:rsidRPr="00FE63A2">
        <w:t xml:space="preserve">ental </w:t>
      </w:r>
      <w:r w:rsidR="00B37690">
        <w:t>h</w:t>
      </w:r>
      <w:r w:rsidR="00D20287" w:rsidRPr="00FE63A2">
        <w:t>ealth</w:t>
      </w:r>
    </w:p>
    <w:p w14:paraId="632D888B" w14:textId="77777777" w:rsidR="004D4933" w:rsidRPr="00FE63A2" w:rsidRDefault="004D4933" w:rsidP="00FE63A2"/>
    <w:p w14:paraId="34120FAD" w14:textId="32872F53" w:rsidR="00F859B1" w:rsidRDefault="00D20287" w:rsidP="00FE63A2">
      <w:r w:rsidRPr="00FE63A2">
        <w:lastRenderedPageBreak/>
        <w:t xml:space="preserve">Findings indicate that the MHWC model has contributed to a reduction in stigmatising attitudes toward child mental health </w:t>
      </w:r>
      <w:r w:rsidR="00D213E5">
        <w:t>among</w:t>
      </w:r>
      <w:r w:rsidRPr="00FE63A2">
        <w:t xml:space="preserve"> classroom teachers.  </w:t>
      </w:r>
      <w:r w:rsidR="008B129C" w:rsidRPr="00FE63A2">
        <w:t>Results were</w:t>
      </w:r>
      <w:r w:rsidRPr="00FE63A2">
        <w:t xml:space="preserve"> based on</w:t>
      </w:r>
      <w:r w:rsidR="00F859B1" w:rsidRPr="00FE63A2">
        <w:t xml:space="preserve"> both </w:t>
      </w:r>
      <w:r w:rsidRPr="00FE63A2">
        <w:t>teacher self-report</w:t>
      </w:r>
      <w:r w:rsidR="00F859B1" w:rsidRPr="00FE63A2">
        <w:t xml:space="preserve"> and MHWC-report</w:t>
      </w:r>
      <w:r w:rsidRPr="00FE63A2">
        <w:t xml:space="preserve"> data. </w:t>
      </w:r>
      <w:r w:rsidR="00F859B1" w:rsidRPr="00FE63A2">
        <w:t xml:space="preserve"> </w:t>
      </w:r>
    </w:p>
    <w:p w14:paraId="072F43E5" w14:textId="77777777" w:rsidR="009E5DE1" w:rsidRPr="00FE63A2" w:rsidRDefault="009E5DE1" w:rsidP="00FE63A2"/>
    <w:p w14:paraId="2ACEC6DB" w14:textId="65871697" w:rsidR="00D20287" w:rsidRPr="00FE63A2" w:rsidRDefault="00A60CBD" w:rsidP="00FE63A2">
      <w:r>
        <w:t>3</w:t>
      </w:r>
      <w:r w:rsidR="00D20287" w:rsidRPr="00FE63A2">
        <w:t xml:space="preserve"> illustrates a downward trend in holding negative attitudes about student mental health</w:t>
      </w:r>
      <w:r w:rsidR="00F859B1" w:rsidRPr="00FE63A2">
        <w:t xml:space="preserve"> based on teacher-report data</w:t>
      </w:r>
      <w:r w:rsidR="00D20287" w:rsidRPr="00FE63A2">
        <w:t xml:space="preserve">. While there was no statistical difference demonstrated in the 2021 cohort at the 10-month time point (ES = -0.01, M = -0.05, CI = -1.01, 0.91, p = .915), there was a marked quantitative difference between the intervention and BAU arm at the 18-month time point (ES = -0.39, M = -1.46, CI = -2.54, -0.38, p = .008). The data suggests the MHWC model reduces negative attitudes towards student mental health. While </w:t>
      </w:r>
      <w:bookmarkStart w:id="88" w:name="_Int_BdUHuxvM"/>
      <w:r w:rsidR="00D20287" w:rsidRPr="00FE63A2">
        <w:t>small changes</w:t>
      </w:r>
      <w:bookmarkEnd w:id="88"/>
      <w:r w:rsidR="008B129C" w:rsidRPr="00FE63A2">
        <w:t xml:space="preserve"> were detected </w:t>
      </w:r>
      <w:r w:rsidR="00D20287" w:rsidRPr="00FE63A2">
        <w:t>in</w:t>
      </w:r>
      <w:r w:rsidR="00F859B1" w:rsidRPr="00FE63A2">
        <w:t xml:space="preserve"> the</w:t>
      </w:r>
      <w:r w:rsidR="00D20287" w:rsidRPr="00FE63A2">
        <w:t xml:space="preserve"> 2022 cohort (ES = -0.06, M = -0.26, CI = -1.23, 0.11, p =.502), a larger effect in the 2021 data suggests teachers in the control arm were more likely to attach stigma to student mental health concerns compared to classroom teachers </w:t>
      </w:r>
      <w:r w:rsidR="00F859B1" w:rsidRPr="00FE63A2">
        <w:t>from schools implementing the MHWC model.</w:t>
      </w:r>
    </w:p>
    <w:p w14:paraId="59AF8338" w14:textId="77777777" w:rsidR="00D20287" w:rsidRPr="00FE63A2" w:rsidRDefault="00D20287" w:rsidP="00FE63A2"/>
    <w:p w14:paraId="2D482E93" w14:textId="434B8701" w:rsidR="00D20287" w:rsidRPr="00FE63A2" w:rsidRDefault="004E715A" w:rsidP="00587A9D">
      <w:pPr>
        <w:pStyle w:val="Caption"/>
      </w:pPr>
      <w:bookmarkStart w:id="89" w:name="_Toc134803743"/>
      <w:r>
        <w:t xml:space="preserve">Figure </w:t>
      </w:r>
      <w:r>
        <w:fldChar w:fldCharType="begin"/>
      </w:r>
      <w:r>
        <w:instrText>SEQ Figure \* ARABIC</w:instrText>
      </w:r>
      <w:r>
        <w:fldChar w:fldCharType="separate"/>
      </w:r>
      <w:r w:rsidR="00587A9D">
        <w:rPr>
          <w:noProof/>
        </w:rPr>
        <w:t>3</w:t>
      </w:r>
      <w:r>
        <w:fldChar w:fldCharType="end"/>
      </w:r>
      <w:r>
        <w:t xml:space="preserve">: </w:t>
      </w:r>
      <w:r w:rsidRPr="000A0367">
        <w:t>Classroom teachers mental health stigma over time</w:t>
      </w:r>
      <w:bookmarkEnd w:id="89"/>
    </w:p>
    <w:tbl>
      <w:tblPr>
        <w:tblStyle w:val="TableGrid"/>
        <w:tblW w:w="93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482"/>
      </w:tblGrid>
      <w:tr w:rsidR="00D20287" w:rsidRPr="00FE63A2" w14:paraId="449BB57D" w14:textId="77777777" w:rsidTr="059FBD46">
        <w:tc>
          <w:tcPr>
            <w:tcW w:w="4890" w:type="dxa"/>
            <w:hideMark/>
          </w:tcPr>
          <w:p w14:paraId="452F8FC0" w14:textId="77777777" w:rsidR="00D20287" w:rsidRPr="00FE63A2" w:rsidRDefault="00D20287" w:rsidP="00FE63A2">
            <w:r w:rsidRPr="00FE63A2">
              <w:rPr>
                <w:noProof/>
              </w:rPr>
              <w:drawing>
                <wp:inline distT="0" distB="0" distL="0" distR="0" wp14:anchorId="54A3AA6F" wp14:editId="28AF82A1">
                  <wp:extent cx="2872740" cy="2096135"/>
                  <wp:effectExtent l="0" t="0" r="3810" b="0"/>
                  <wp:docPr id="5" name="Picture 5"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of results summarised in the text&#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740" cy="2096135"/>
                          </a:xfrm>
                          <a:prstGeom prst="rect">
                            <a:avLst/>
                          </a:prstGeom>
                          <a:noFill/>
                          <a:ln>
                            <a:noFill/>
                          </a:ln>
                        </pic:spPr>
                      </pic:pic>
                    </a:graphicData>
                  </a:graphic>
                </wp:inline>
              </w:drawing>
            </w:r>
          </w:p>
        </w:tc>
        <w:tc>
          <w:tcPr>
            <w:tcW w:w="4482" w:type="dxa"/>
            <w:hideMark/>
          </w:tcPr>
          <w:p w14:paraId="4CAA8421" w14:textId="77777777" w:rsidR="00D20287" w:rsidRPr="00FE63A2" w:rsidRDefault="00D20287" w:rsidP="00FE63A2">
            <w:r w:rsidRPr="00FE63A2">
              <w:rPr>
                <w:noProof/>
              </w:rPr>
              <w:drawing>
                <wp:inline distT="0" distB="0" distL="0" distR="0" wp14:anchorId="784713FB" wp14:editId="06B474F8">
                  <wp:extent cx="2795270" cy="1949450"/>
                  <wp:effectExtent l="0" t="0" r="5080" b="0"/>
                  <wp:docPr id="1" name="Picture 1"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of results summarised in the text&#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5270" cy="1949450"/>
                          </a:xfrm>
                          <a:prstGeom prst="rect">
                            <a:avLst/>
                          </a:prstGeom>
                          <a:noFill/>
                          <a:ln>
                            <a:noFill/>
                          </a:ln>
                        </pic:spPr>
                      </pic:pic>
                    </a:graphicData>
                  </a:graphic>
                </wp:inline>
              </w:drawing>
            </w:r>
          </w:p>
        </w:tc>
      </w:tr>
      <w:tr w:rsidR="00D20287" w:rsidRPr="00FE63A2" w14:paraId="1FAE5EC3" w14:textId="77777777" w:rsidTr="059FBD46">
        <w:tc>
          <w:tcPr>
            <w:tcW w:w="4890" w:type="dxa"/>
            <w:hideMark/>
          </w:tcPr>
          <w:p w14:paraId="248E4B89" w14:textId="1C435EFD" w:rsidR="00D20287" w:rsidRPr="00FE63A2" w:rsidRDefault="0079347F" w:rsidP="00FE63A2">
            <w:r>
              <w:t xml:space="preserve">Graph </w:t>
            </w:r>
            <w:r w:rsidR="00A60CBD">
              <w:t>3</w:t>
            </w:r>
            <w:r w:rsidR="002C3E34">
              <w:t xml:space="preserve">a. </w:t>
            </w:r>
            <w:r w:rsidR="00D20287" w:rsidRPr="00FE63A2">
              <w:t>2021 Classroom teachers</w:t>
            </w:r>
          </w:p>
        </w:tc>
        <w:tc>
          <w:tcPr>
            <w:tcW w:w="4482" w:type="dxa"/>
            <w:hideMark/>
          </w:tcPr>
          <w:p w14:paraId="01F4996B" w14:textId="0F28BDDD" w:rsidR="00D20287" w:rsidRPr="00FE63A2" w:rsidRDefault="0079347F" w:rsidP="00FE63A2">
            <w:r>
              <w:t xml:space="preserve">Graph </w:t>
            </w:r>
            <w:r w:rsidR="00A60CBD">
              <w:t>3</w:t>
            </w:r>
            <w:r w:rsidR="002C3E34">
              <w:t xml:space="preserve">b. </w:t>
            </w:r>
            <w:r w:rsidR="00D20287" w:rsidRPr="00FE63A2">
              <w:t>2022 Classroom teachers</w:t>
            </w:r>
          </w:p>
        </w:tc>
      </w:tr>
    </w:tbl>
    <w:p w14:paraId="4E278204" w14:textId="74A2B620" w:rsidR="059FBD46" w:rsidRDefault="059FBD46" w:rsidP="059FBD46">
      <w:pPr>
        <w:rPr>
          <w:sz w:val="18"/>
          <w:szCs w:val="18"/>
        </w:rPr>
      </w:pPr>
    </w:p>
    <w:p w14:paraId="7F761DDA" w14:textId="77777777" w:rsidR="00D20287" w:rsidRPr="00292D6E" w:rsidRDefault="00D20287" w:rsidP="00FE63A2">
      <w:pPr>
        <w:rPr>
          <w:sz w:val="18"/>
          <w:szCs w:val="18"/>
        </w:rPr>
      </w:pPr>
      <w:r w:rsidRPr="00292D6E">
        <w:rPr>
          <w:sz w:val="18"/>
          <w:szCs w:val="18"/>
        </w:rPr>
        <w:t xml:space="preserve">Note.  Change in Child Mental Health Stigma reported in Classroom Teachers </w:t>
      </w:r>
    </w:p>
    <w:p w14:paraId="7164422F" w14:textId="12A1BE7C" w:rsidR="00D20287" w:rsidRPr="00292D6E" w:rsidRDefault="00D20287" w:rsidP="00FE63A2">
      <w:pPr>
        <w:rPr>
          <w:sz w:val="18"/>
          <w:szCs w:val="18"/>
        </w:rPr>
      </w:pPr>
      <w:r w:rsidRPr="00292D6E">
        <w:rPr>
          <w:sz w:val="18"/>
          <w:szCs w:val="18"/>
        </w:rPr>
        <w:t xml:space="preserve">2021 Baseline = </w:t>
      </w:r>
      <w:r w:rsidR="00F859B1" w:rsidRPr="00292D6E">
        <w:rPr>
          <w:sz w:val="18"/>
          <w:szCs w:val="18"/>
        </w:rPr>
        <w:t>Feb</w:t>
      </w:r>
      <w:r w:rsidRPr="00292D6E">
        <w:rPr>
          <w:sz w:val="18"/>
          <w:szCs w:val="18"/>
        </w:rPr>
        <w:t xml:space="preserve"> 2021; T5 = 10 months from Baseline; T6 = 18 months from Baseline</w:t>
      </w:r>
    </w:p>
    <w:p w14:paraId="2E4BE702" w14:textId="7187D4A4" w:rsidR="00D20287" w:rsidRPr="00292D6E" w:rsidRDefault="00D20287" w:rsidP="00FE63A2">
      <w:pPr>
        <w:rPr>
          <w:sz w:val="18"/>
          <w:szCs w:val="18"/>
        </w:rPr>
      </w:pPr>
      <w:r w:rsidRPr="00292D6E">
        <w:rPr>
          <w:sz w:val="18"/>
          <w:szCs w:val="18"/>
        </w:rPr>
        <w:t xml:space="preserve">2022 Baseline = </w:t>
      </w:r>
      <w:r w:rsidR="00F859B1" w:rsidRPr="00292D6E">
        <w:rPr>
          <w:sz w:val="18"/>
          <w:szCs w:val="18"/>
        </w:rPr>
        <w:t>Feb</w:t>
      </w:r>
      <w:r w:rsidRPr="00292D6E">
        <w:rPr>
          <w:sz w:val="18"/>
          <w:szCs w:val="18"/>
        </w:rPr>
        <w:t xml:space="preserve"> 2022; T4 =10 months from Baseline</w:t>
      </w:r>
    </w:p>
    <w:p w14:paraId="30E9FACA" w14:textId="77777777" w:rsidR="00D20287" w:rsidRPr="00FE63A2" w:rsidRDefault="00D20287" w:rsidP="00FE63A2"/>
    <w:p w14:paraId="77A8D107" w14:textId="551B135C" w:rsidR="007C62DA" w:rsidRPr="00FE63A2" w:rsidRDefault="00F859B1" w:rsidP="00FE63A2">
      <w:r w:rsidRPr="00FE63A2">
        <w:t xml:space="preserve">Survey data from MHWCs at </w:t>
      </w:r>
      <w:r w:rsidR="001205CF">
        <w:t>10 months</w:t>
      </w:r>
      <w:r w:rsidRPr="00FE63A2">
        <w:t xml:space="preserve"> follow up (2022 cohort) indicates the model</w:t>
      </w:r>
      <w:r w:rsidR="00D20287" w:rsidRPr="00FE63A2">
        <w:t xml:space="preserve"> is having</w:t>
      </w:r>
      <w:r w:rsidRPr="00FE63A2">
        <w:t xml:space="preserve"> an impact </w:t>
      </w:r>
      <w:r w:rsidR="00D20287" w:rsidRPr="00FE63A2">
        <w:t xml:space="preserve">on </w:t>
      </w:r>
      <w:r w:rsidR="008B129C" w:rsidRPr="00FE63A2">
        <w:t>reducing stigma around child mental health</w:t>
      </w:r>
      <w:r w:rsidR="003D06BE">
        <w:t xml:space="preserve"> (see Appendix </w:t>
      </w:r>
      <w:r w:rsidR="00A60CBD">
        <w:t>G</w:t>
      </w:r>
      <w:r w:rsidR="00A479BC">
        <w:t>)</w:t>
      </w:r>
      <w:r w:rsidR="00D20287" w:rsidRPr="00FE63A2">
        <w:t xml:space="preserve">. The majority of MHWCs (76.3%) noted </w:t>
      </w:r>
      <w:r w:rsidR="007C62DA" w:rsidRPr="00FE63A2">
        <w:t xml:space="preserve">they had observed </w:t>
      </w:r>
      <w:r w:rsidR="00D20287" w:rsidRPr="00FE63A2">
        <w:t xml:space="preserve">a reduction in stigma around child mental health and wellbeing </w:t>
      </w:r>
      <w:r w:rsidR="00D213E5">
        <w:t>among</w:t>
      </w:r>
      <w:r w:rsidR="00D20287" w:rsidRPr="00FE63A2">
        <w:t xml:space="preserve"> school staff</w:t>
      </w:r>
      <w:r w:rsidR="0026136C">
        <w:t xml:space="preserve"> since commencing in their role</w:t>
      </w:r>
      <w:r w:rsidR="007C62DA" w:rsidRPr="00FE63A2">
        <w:t>.</w:t>
      </w:r>
      <w:r w:rsidR="008B129C" w:rsidRPr="00FE63A2">
        <w:t xml:space="preserve"> MHWCs indicated they had observed increased frequency and openness of discussions related to mental health and wellbeing, as well as a more informed and empathetic approach to addressing mental health issues in students</w:t>
      </w:r>
      <w:r w:rsidR="0005687D">
        <w:t>. Observations included</w:t>
      </w:r>
      <w:r w:rsidR="007C62DA" w:rsidRPr="00FE63A2">
        <w:t>:</w:t>
      </w:r>
    </w:p>
    <w:p w14:paraId="1AB6674D" w14:textId="292EDC48" w:rsidR="007C62DA" w:rsidRPr="00AF2651" w:rsidRDefault="00DF119A" w:rsidP="00C441F7">
      <w:pPr>
        <w:pStyle w:val="Bullet1"/>
        <w:numPr>
          <w:ilvl w:val="0"/>
          <w:numId w:val="22"/>
        </w:numPr>
        <w:rPr>
          <w:i/>
          <w:iCs/>
        </w:rPr>
      </w:pPr>
      <w:r>
        <w:rPr>
          <w:i/>
          <w:iCs/>
        </w:rPr>
        <w:t>[I am] n</w:t>
      </w:r>
      <w:r w:rsidR="5DF6C956" w:rsidRPr="586991EE">
        <w:rPr>
          <w:i/>
          <w:iCs/>
        </w:rPr>
        <w:t xml:space="preserve">ot hearing negative comments about children's </w:t>
      </w:r>
      <w:r>
        <w:rPr>
          <w:i/>
          <w:iCs/>
        </w:rPr>
        <w:t>mental health</w:t>
      </w:r>
      <w:r w:rsidR="5DF6C956" w:rsidRPr="586991EE">
        <w:rPr>
          <w:i/>
          <w:iCs/>
        </w:rPr>
        <w:t>. Teachers appear more understanding</w:t>
      </w:r>
      <w:r>
        <w:rPr>
          <w:i/>
          <w:iCs/>
        </w:rPr>
        <w:t>.</w:t>
      </w:r>
    </w:p>
    <w:p w14:paraId="62A5B064" w14:textId="3268A12C" w:rsidR="007C62DA" w:rsidRPr="00AF2651" w:rsidRDefault="5DF6C956" w:rsidP="00C441F7">
      <w:pPr>
        <w:pStyle w:val="Bullet1"/>
        <w:numPr>
          <w:ilvl w:val="0"/>
          <w:numId w:val="22"/>
        </w:numPr>
        <w:rPr>
          <w:i/>
          <w:iCs/>
        </w:rPr>
      </w:pPr>
      <w:r w:rsidRPr="586991EE">
        <w:rPr>
          <w:i/>
          <w:iCs/>
        </w:rPr>
        <w:t xml:space="preserve">Teachers want to improve outcomes and are approaching quickly when identifying warning signs, </w:t>
      </w:r>
      <w:r w:rsidR="00DF119A">
        <w:rPr>
          <w:i/>
          <w:iCs/>
        </w:rPr>
        <w:t xml:space="preserve">[and are] </w:t>
      </w:r>
      <w:r w:rsidRPr="586991EE">
        <w:rPr>
          <w:i/>
          <w:iCs/>
        </w:rPr>
        <w:t>open to trialling new ideas and strategies in the classroom</w:t>
      </w:r>
      <w:r w:rsidR="00DF119A">
        <w:rPr>
          <w:i/>
          <w:iCs/>
        </w:rPr>
        <w:t>.</w:t>
      </w:r>
      <w:r w:rsidRPr="586991EE">
        <w:rPr>
          <w:i/>
          <w:iCs/>
        </w:rPr>
        <w:t xml:space="preserve"> </w:t>
      </w:r>
    </w:p>
    <w:p w14:paraId="096CC7BF" w14:textId="78EBBD98" w:rsidR="007C62DA" w:rsidRPr="00AF2651" w:rsidRDefault="5DF6C956" w:rsidP="00C441F7">
      <w:pPr>
        <w:pStyle w:val="Bullet1"/>
        <w:numPr>
          <w:ilvl w:val="0"/>
          <w:numId w:val="22"/>
        </w:numPr>
        <w:rPr>
          <w:i/>
          <w:iCs/>
        </w:rPr>
      </w:pPr>
      <w:r w:rsidRPr="586991EE">
        <w:rPr>
          <w:i/>
          <w:iCs/>
        </w:rPr>
        <w:lastRenderedPageBreak/>
        <w:t>Teachers are more aware of the signs to look for and understand that if the wellbeing of the child is not being met the impact that has on learning</w:t>
      </w:r>
      <w:r w:rsidR="00AD72BB">
        <w:rPr>
          <w:i/>
          <w:iCs/>
        </w:rPr>
        <w:t>.</w:t>
      </w:r>
    </w:p>
    <w:p w14:paraId="4907FA07" w14:textId="36FAAC46" w:rsidR="008B129C" w:rsidRPr="00AF2651" w:rsidRDefault="5DF6C956" w:rsidP="00C441F7">
      <w:pPr>
        <w:pStyle w:val="Bullet1"/>
        <w:numPr>
          <w:ilvl w:val="0"/>
          <w:numId w:val="22"/>
        </w:numPr>
        <w:rPr>
          <w:i/>
          <w:iCs/>
        </w:rPr>
      </w:pPr>
      <w:r w:rsidRPr="586991EE">
        <w:rPr>
          <w:i/>
          <w:iCs/>
        </w:rPr>
        <w:t>Teachers are having open conversations and are more confident in seeking help</w:t>
      </w:r>
      <w:r w:rsidR="00AD72BB">
        <w:rPr>
          <w:i/>
          <w:iCs/>
        </w:rPr>
        <w:t>.</w:t>
      </w:r>
      <w:r w:rsidRPr="586991EE">
        <w:rPr>
          <w:i/>
          <w:iCs/>
        </w:rPr>
        <w:t xml:space="preserve">           </w:t>
      </w:r>
    </w:p>
    <w:p w14:paraId="520FB589" w14:textId="5781747F" w:rsidR="008B129C" w:rsidRPr="00AF2651" w:rsidRDefault="3AC079AC" w:rsidP="00C441F7">
      <w:pPr>
        <w:pStyle w:val="Bullet1"/>
        <w:numPr>
          <w:ilvl w:val="0"/>
          <w:numId w:val="22"/>
        </w:numPr>
        <w:rPr>
          <w:i/>
          <w:iCs/>
        </w:rPr>
      </w:pPr>
      <w:r w:rsidRPr="586991EE">
        <w:rPr>
          <w:i/>
          <w:iCs/>
        </w:rPr>
        <w:t xml:space="preserve">I notice that people are starting to be more open </w:t>
      </w:r>
      <w:r w:rsidR="00F51297" w:rsidRPr="586991EE">
        <w:rPr>
          <w:i/>
          <w:iCs/>
        </w:rPr>
        <w:t>minded and</w:t>
      </w:r>
      <w:r w:rsidRPr="586991EE">
        <w:rPr>
          <w:i/>
          <w:iCs/>
        </w:rPr>
        <w:t xml:space="preserve"> change the way they see behaviour and how they respond to the </w:t>
      </w:r>
      <w:r w:rsidR="00F51297" w:rsidRPr="586991EE">
        <w:rPr>
          <w:i/>
          <w:iCs/>
        </w:rPr>
        <w:t>behaviour</w:t>
      </w:r>
      <w:r w:rsidR="00F51297">
        <w:rPr>
          <w:i/>
          <w:iCs/>
        </w:rPr>
        <w:t>,</w:t>
      </w:r>
      <w:r w:rsidRPr="586991EE">
        <w:rPr>
          <w:i/>
          <w:iCs/>
        </w:rPr>
        <w:t xml:space="preserve"> </w:t>
      </w:r>
      <w:r w:rsidR="00F51297">
        <w:rPr>
          <w:i/>
          <w:iCs/>
        </w:rPr>
        <w:t>e</w:t>
      </w:r>
      <w:r w:rsidR="00F51297" w:rsidRPr="586991EE">
        <w:rPr>
          <w:i/>
          <w:iCs/>
        </w:rPr>
        <w:t>.g.,</w:t>
      </w:r>
      <w:r w:rsidRPr="586991EE">
        <w:rPr>
          <w:i/>
          <w:iCs/>
        </w:rPr>
        <w:t xml:space="preserve"> an openness to discussing challenging behaviours and being curious to explore it with me the MHWC</w:t>
      </w:r>
      <w:r w:rsidR="00AD72BB">
        <w:rPr>
          <w:i/>
          <w:iCs/>
        </w:rPr>
        <w:t>.</w:t>
      </w:r>
    </w:p>
    <w:p w14:paraId="35695589" w14:textId="2FF3B6FF" w:rsidR="007C62DA" w:rsidRPr="00266CBF" w:rsidRDefault="147072D5" w:rsidP="059FBD46">
      <w:r>
        <w:t xml:space="preserve">                                                      </w:t>
      </w:r>
    </w:p>
    <w:p w14:paraId="6B71BAD7" w14:textId="499D9EDE" w:rsidR="00D20287" w:rsidRPr="00266CBF" w:rsidRDefault="00D20287" w:rsidP="009644AC">
      <w:pPr>
        <w:pStyle w:val="Heading30"/>
      </w:pPr>
      <w:bookmarkStart w:id="90" w:name="_Toc120179517"/>
      <w:bookmarkStart w:id="91" w:name="_Toc134803808"/>
      <w:r w:rsidRPr="00266CBF">
        <w:t>3.2.</w:t>
      </w:r>
      <w:r w:rsidR="00D81694">
        <w:t>2</w:t>
      </w:r>
      <w:r w:rsidRPr="00266CBF">
        <w:t xml:space="preserve"> School capacity to support student mental health and wellbeing</w:t>
      </w:r>
      <w:bookmarkEnd w:id="90"/>
      <w:bookmarkEnd w:id="91"/>
      <w:r w:rsidRPr="00266CBF">
        <w:t xml:space="preserve"> </w:t>
      </w:r>
    </w:p>
    <w:p w14:paraId="0519C36B" w14:textId="4EC867D3" w:rsidR="00D20287" w:rsidRPr="00FE63A2" w:rsidRDefault="0012369B" w:rsidP="00FE63A2">
      <w:r>
        <w:t>The i</w:t>
      </w:r>
      <w:r w:rsidR="00D20287" w:rsidRPr="00FE63A2">
        <w:t>mpact of the MHIPS program on school capacity to support student mental health and wellbeing was evaluated by assessing (a) perceptions about overall school capacity to support student mental health and wellbeing, (b) prioritisation of student mental health and wellbeing across the school, (c) levels of unmet mental health need within the classroom, and (d) engagement with internal and external mental health service providers. Overall, findings to date indicate the MHWC model has led to an increase in school capacity to support student mental health and wellbeing, increased prioritisation of student mental health and wellbeing across the school and a reduction in level of unmet mental health need within the classroom</w:t>
      </w:r>
      <w:r w:rsidR="005A0F2B" w:rsidRPr="00FE63A2">
        <w:t xml:space="preserve"> relative to BAU comparison schools</w:t>
      </w:r>
      <w:r w:rsidR="00D20287" w:rsidRPr="00FE63A2">
        <w:t>. However, school engagement with mental health and wellbeing services – both internal and external – is an ongoing challenge due to limited access to and/or availability of services.</w:t>
      </w:r>
    </w:p>
    <w:p w14:paraId="486A9658" w14:textId="77777777" w:rsidR="00D20287" w:rsidRPr="00FE63A2" w:rsidRDefault="00D20287" w:rsidP="00FE63A2"/>
    <w:p w14:paraId="3C1689D5" w14:textId="5CF9F6CA" w:rsidR="00D20287" w:rsidRPr="00FE63A2" w:rsidRDefault="00531604" w:rsidP="00C73626">
      <w:pPr>
        <w:pStyle w:val="Heading4"/>
      </w:pPr>
      <w:r>
        <w:t xml:space="preserve">(a) </w:t>
      </w:r>
      <w:r w:rsidR="001205CF">
        <w:t xml:space="preserve"> </w:t>
      </w:r>
      <w:r w:rsidR="00D20287" w:rsidRPr="00FE63A2">
        <w:t xml:space="preserve">Perceptions of </w:t>
      </w:r>
      <w:r w:rsidR="00B22E5E">
        <w:t>s</w:t>
      </w:r>
      <w:r w:rsidR="00D20287" w:rsidRPr="00FE63A2">
        <w:t>chool capacity</w:t>
      </w:r>
    </w:p>
    <w:p w14:paraId="47B27E61" w14:textId="77777777" w:rsidR="00D20287" w:rsidRPr="00FE63A2" w:rsidRDefault="00D20287" w:rsidP="00FE63A2"/>
    <w:p w14:paraId="25A72C73" w14:textId="22D7C809" w:rsidR="00D20287" w:rsidRPr="00FE63A2" w:rsidRDefault="00D20287" w:rsidP="00FE63A2">
      <w:r w:rsidRPr="00FE63A2">
        <w:t xml:space="preserve">Staff survey data at </w:t>
      </w:r>
      <w:r w:rsidR="001205CF">
        <w:t>6 months</w:t>
      </w:r>
      <w:r w:rsidRPr="00FE63A2">
        <w:t xml:space="preserve"> follow up indicate that 90.0% </w:t>
      </w:r>
      <w:r w:rsidR="001F0F5A">
        <w:t xml:space="preserve">of </w:t>
      </w:r>
      <w:r w:rsidRPr="00FE63A2">
        <w:t>school staff agreed (somewhat agree/agree /strongly agree) that the MHWC model had increased whole school capacity to support student mental health and wellbeing needs</w:t>
      </w:r>
      <w:r w:rsidR="00DF2382">
        <w:t xml:space="preserve"> (see Appendix </w:t>
      </w:r>
      <w:r w:rsidR="00A60CBD">
        <w:t>F</w:t>
      </w:r>
      <w:r w:rsidR="00DF2382">
        <w:t>)</w:t>
      </w:r>
      <w:r w:rsidRPr="00FE63A2">
        <w:t xml:space="preserve">. </w:t>
      </w:r>
    </w:p>
    <w:p w14:paraId="41955591" w14:textId="77777777" w:rsidR="005A0F2B" w:rsidRPr="00FE63A2" w:rsidRDefault="005A0F2B" w:rsidP="00FE63A2"/>
    <w:p w14:paraId="450D1E92" w14:textId="787FC5E8" w:rsidR="005A0F2B" w:rsidRPr="00FE63A2" w:rsidRDefault="4F4C115F" w:rsidP="00FE63A2">
      <w:r>
        <w:t xml:space="preserve">Further insight into how the model is enhancing school capacity was provided through MHWC focus group feedback and survey feedback from MHWCs at </w:t>
      </w:r>
      <w:r w:rsidR="001205CF">
        <w:t>10 months</w:t>
      </w:r>
      <w:r>
        <w:t xml:space="preserve"> follow up. </w:t>
      </w:r>
      <w:r w:rsidR="1A638D16">
        <w:t>S</w:t>
      </w:r>
      <w:r>
        <w:t xml:space="preserve">urvey feedback indicated that </w:t>
      </w:r>
      <w:r w:rsidR="1A638D16">
        <w:t>81.6% of MHWCs had observed a change in language around child mental health and wellbeing in their school</w:t>
      </w:r>
      <w:r w:rsidR="1D690C30">
        <w:t xml:space="preserve">, including </w:t>
      </w:r>
      <w:r>
        <w:t>enhanced vocabulary, increased willingness to engage in conversation around child mental health and wellbeing, demonstrated use of tools introduced through the MHWC model</w:t>
      </w:r>
      <w:r w:rsidR="59017E34">
        <w:t xml:space="preserve"> and increased focus on social and emotional learning</w:t>
      </w:r>
      <w:r w:rsidR="00DF2382">
        <w:t xml:space="preserve"> (see Appendix </w:t>
      </w:r>
      <w:r w:rsidR="00A60CBD">
        <w:t>G</w:t>
      </w:r>
      <w:r w:rsidR="00DF2382">
        <w:t>)</w:t>
      </w:r>
      <w:r>
        <w:t>.</w:t>
      </w:r>
      <w:r w:rsidR="1A638D16">
        <w:t xml:space="preserve">  Observations included:</w:t>
      </w:r>
    </w:p>
    <w:p w14:paraId="5C57BE10" w14:textId="18D48A80" w:rsidR="00050237" w:rsidRPr="00AF2651" w:rsidRDefault="00380E7B" w:rsidP="00C441F7">
      <w:pPr>
        <w:pStyle w:val="Bullet1"/>
        <w:numPr>
          <w:ilvl w:val="0"/>
          <w:numId w:val="23"/>
        </w:numPr>
        <w:rPr>
          <w:i/>
          <w:iCs/>
        </w:rPr>
      </w:pPr>
      <w:r>
        <w:rPr>
          <w:i/>
          <w:iCs/>
        </w:rPr>
        <w:t xml:space="preserve">[There is] </w:t>
      </w:r>
      <w:r w:rsidR="00305297">
        <w:rPr>
          <w:i/>
          <w:iCs/>
        </w:rPr>
        <w:t>u</w:t>
      </w:r>
      <w:r w:rsidR="1FB5151F" w:rsidRPr="586991EE">
        <w:rPr>
          <w:i/>
          <w:iCs/>
        </w:rPr>
        <w:t xml:space="preserve">se of language around </w:t>
      </w:r>
      <w:r w:rsidR="002E1190">
        <w:rPr>
          <w:i/>
          <w:iCs/>
        </w:rPr>
        <w:t xml:space="preserve">[the] </w:t>
      </w:r>
      <w:r w:rsidR="00305297">
        <w:rPr>
          <w:i/>
          <w:iCs/>
        </w:rPr>
        <w:t>t</w:t>
      </w:r>
      <w:r w:rsidR="1FB5151F" w:rsidRPr="586991EE">
        <w:rPr>
          <w:i/>
          <w:iCs/>
        </w:rPr>
        <w:t xml:space="preserve">iers of support                                                                                                       </w:t>
      </w:r>
    </w:p>
    <w:p w14:paraId="4006D8DA" w14:textId="6E9B405E" w:rsidR="00050237" w:rsidRPr="00AF2651" w:rsidRDefault="1FB5151F" w:rsidP="00C441F7">
      <w:pPr>
        <w:pStyle w:val="Bullet1"/>
        <w:numPr>
          <w:ilvl w:val="0"/>
          <w:numId w:val="23"/>
        </w:numPr>
        <w:rPr>
          <w:i/>
          <w:iCs/>
        </w:rPr>
      </w:pPr>
      <w:r w:rsidRPr="586991EE">
        <w:rPr>
          <w:i/>
          <w:iCs/>
        </w:rPr>
        <w:t>We use the mental health continuum in every classroom, teachers use the language from it to discuss a child's mental health</w:t>
      </w:r>
      <w:r w:rsidR="002E1190">
        <w:rPr>
          <w:i/>
          <w:iCs/>
        </w:rPr>
        <w:t>.</w:t>
      </w:r>
      <w:r w:rsidRPr="586991EE">
        <w:rPr>
          <w:i/>
          <w:iCs/>
        </w:rPr>
        <w:t xml:space="preserve">                    </w:t>
      </w:r>
    </w:p>
    <w:p w14:paraId="20301A72" w14:textId="5DC99F71" w:rsidR="00050237" w:rsidRPr="00AF2651" w:rsidRDefault="1FB5151F" w:rsidP="00C441F7">
      <w:pPr>
        <w:pStyle w:val="Bullet1"/>
        <w:numPr>
          <w:ilvl w:val="0"/>
          <w:numId w:val="23"/>
        </w:numPr>
        <w:rPr>
          <w:i/>
          <w:iCs/>
        </w:rPr>
      </w:pPr>
      <w:r w:rsidRPr="586991EE">
        <w:rPr>
          <w:i/>
          <w:iCs/>
        </w:rPr>
        <w:t xml:space="preserve">Language used is that introduced through MHWC initiatives - </w:t>
      </w:r>
      <w:r w:rsidR="00F51297" w:rsidRPr="586991EE">
        <w:rPr>
          <w:i/>
          <w:iCs/>
        </w:rPr>
        <w:t>e.g.,</w:t>
      </w:r>
      <w:r w:rsidRPr="586991EE">
        <w:rPr>
          <w:i/>
          <w:iCs/>
        </w:rPr>
        <w:t xml:space="preserve"> SEL programs, MH literacy training, MH continuum</w:t>
      </w:r>
      <w:r w:rsidR="002E1190">
        <w:rPr>
          <w:i/>
          <w:iCs/>
        </w:rPr>
        <w:t>.</w:t>
      </w:r>
      <w:r w:rsidRPr="586991EE">
        <w:rPr>
          <w:i/>
          <w:iCs/>
        </w:rPr>
        <w:t xml:space="preserve">                                 </w:t>
      </w:r>
    </w:p>
    <w:p w14:paraId="0903BD94" w14:textId="3F63F082" w:rsidR="00050237" w:rsidRPr="00AF2651" w:rsidRDefault="002E1190" w:rsidP="00C441F7">
      <w:pPr>
        <w:pStyle w:val="Bullet1"/>
        <w:numPr>
          <w:ilvl w:val="0"/>
          <w:numId w:val="23"/>
        </w:numPr>
        <w:rPr>
          <w:i/>
          <w:iCs/>
        </w:rPr>
      </w:pPr>
      <w:r>
        <w:rPr>
          <w:i/>
          <w:iCs/>
        </w:rPr>
        <w:t>[There is an] i</w:t>
      </w:r>
      <w:r w:rsidR="1FB5151F" w:rsidRPr="586991EE">
        <w:rPr>
          <w:i/>
          <w:iCs/>
        </w:rPr>
        <w:t>ncrease in conversational engagement and willingness to discuss MHWB</w:t>
      </w:r>
      <w:r>
        <w:rPr>
          <w:i/>
          <w:iCs/>
        </w:rPr>
        <w:t>.</w:t>
      </w:r>
    </w:p>
    <w:p w14:paraId="64C96B10" w14:textId="4E2FF94F" w:rsidR="00050237" w:rsidRPr="00AF2651" w:rsidRDefault="1FB5151F" w:rsidP="00C441F7">
      <w:pPr>
        <w:pStyle w:val="Bullet1"/>
        <w:numPr>
          <w:ilvl w:val="0"/>
          <w:numId w:val="23"/>
        </w:numPr>
        <w:rPr>
          <w:i/>
          <w:iCs/>
        </w:rPr>
      </w:pPr>
      <w:r w:rsidRPr="586991EE">
        <w:rPr>
          <w:i/>
          <w:iCs/>
        </w:rPr>
        <w:t>Children are talking about their mental health as are our teachers</w:t>
      </w:r>
      <w:r w:rsidR="002E1190">
        <w:rPr>
          <w:i/>
          <w:iCs/>
        </w:rPr>
        <w:t>.</w:t>
      </w:r>
      <w:r w:rsidRPr="586991EE">
        <w:rPr>
          <w:i/>
          <w:iCs/>
        </w:rPr>
        <w:t xml:space="preserve">                                                                             </w:t>
      </w:r>
    </w:p>
    <w:p w14:paraId="4A010676" w14:textId="6CF4968C" w:rsidR="00050237" w:rsidRPr="00AF2651" w:rsidRDefault="1FB5151F" w:rsidP="00C441F7">
      <w:pPr>
        <w:pStyle w:val="Bullet1"/>
        <w:numPr>
          <w:ilvl w:val="0"/>
          <w:numId w:val="23"/>
        </w:numPr>
        <w:rPr>
          <w:i/>
          <w:iCs/>
        </w:rPr>
      </w:pPr>
      <w:r w:rsidRPr="586991EE">
        <w:rPr>
          <w:i/>
          <w:iCs/>
        </w:rPr>
        <w:t xml:space="preserve">I notice that people are starting to be more open </w:t>
      </w:r>
      <w:r w:rsidR="00F51297" w:rsidRPr="586991EE">
        <w:rPr>
          <w:i/>
          <w:iCs/>
        </w:rPr>
        <w:t>minded and</w:t>
      </w:r>
      <w:r w:rsidRPr="586991EE">
        <w:rPr>
          <w:i/>
          <w:iCs/>
        </w:rPr>
        <w:t xml:space="preserve"> change the way they see behaviour and how they respond to the behaviour.</w:t>
      </w:r>
      <w:r w:rsidR="00601D48">
        <w:rPr>
          <w:i/>
          <w:iCs/>
        </w:rPr>
        <w:t xml:space="preserve">; </w:t>
      </w:r>
      <w:r w:rsidR="00F51297">
        <w:rPr>
          <w:i/>
          <w:iCs/>
        </w:rPr>
        <w:t>e</w:t>
      </w:r>
      <w:r w:rsidR="00F51297" w:rsidRPr="586991EE">
        <w:rPr>
          <w:i/>
          <w:iCs/>
        </w:rPr>
        <w:t>.g.,</w:t>
      </w:r>
      <w:r w:rsidRPr="586991EE">
        <w:rPr>
          <w:i/>
          <w:iCs/>
        </w:rPr>
        <w:t xml:space="preserve"> an openness to discussing challenging behaviours and being curious to explore it with me the MHWC</w:t>
      </w:r>
      <w:r w:rsidR="00601D48">
        <w:rPr>
          <w:i/>
          <w:iCs/>
        </w:rPr>
        <w:t>.</w:t>
      </w:r>
    </w:p>
    <w:p w14:paraId="3BB42EA8" w14:textId="490C75A9" w:rsidR="00D20287" w:rsidRPr="00625F20" w:rsidRDefault="1FB5151F" w:rsidP="00625F20">
      <w:pPr>
        <w:pStyle w:val="Bullet1"/>
        <w:rPr>
          <w:i/>
          <w:iCs/>
        </w:rPr>
      </w:pPr>
      <w:r w:rsidRPr="586991EE">
        <w:rPr>
          <w:i/>
          <w:iCs/>
        </w:rPr>
        <w:t xml:space="preserve">                                               </w:t>
      </w:r>
    </w:p>
    <w:p w14:paraId="356DB606" w14:textId="30E37EB0" w:rsidR="007F7803" w:rsidRPr="00FE63A2" w:rsidRDefault="00D20287" w:rsidP="00FE63A2">
      <w:r w:rsidRPr="00FE63A2">
        <w:lastRenderedPageBreak/>
        <w:t>Feedback from the MHWC group interviews indicated the model had enhanced school capacity, including through building social emotional learning approaches across the school, increasing conversations about student mental health and wellbeing, enabling earlier support and intervention for students showing signs of mental health and wellbeing concerns and increasing protective factors across the school.</w:t>
      </w:r>
    </w:p>
    <w:p w14:paraId="34D96F50" w14:textId="7E276724" w:rsidR="00D20287" w:rsidRPr="00FE63A2" w:rsidRDefault="00D20287" w:rsidP="00F87356">
      <w:pPr>
        <w:pStyle w:val="Quote"/>
      </w:pPr>
      <w:r w:rsidRPr="00FE63A2">
        <w:t xml:space="preserve">My role, it’s about building the social emotional learning approach for the whole school, but it’s also about building the capacity of the staff through professional learning but also through the PLCs [Professional Learning Communities], because each year level has different cohorts, different needs, and so that’s been </w:t>
      </w:r>
      <w:proofErr w:type="gramStart"/>
      <w:r w:rsidRPr="00FE63A2">
        <w:t>really helpful</w:t>
      </w:r>
      <w:proofErr w:type="gramEnd"/>
      <w:r w:rsidRPr="00FE63A2">
        <w:t xml:space="preserve"> and purposeful to be able to do that. (MHWC Group Interview #1, 2020 &amp; 2021 cohort)</w:t>
      </w:r>
    </w:p>
    <w:p w14:paraId="76151D95" w14:textId="60B52B79" w:rsidR="00D20287" w:rsidRPr="00FE63A2" w:rsidRDefault="00D20287" w:rsidP="00F87356">
      <w:pPr>
        <w:pStyle w:val="Quote"/>
      </w:pPr>
      <w:r w:rsidRPr="00FE63A2">
        <w:t xml:space="preserve">So, I feel like I’ve gained a bit of momentum as the year’s gone on and there are more conversations, generally, </w:t>
      </w:r>
      <w:r w:rsidR="00D213E5">
        <w:t>among</w:t>
      </w:r>
      <w:r w:rsidRPr="00FE63A2">
        <w:t xml:space="preserve"> kids and staff and I’ve been getting more buy-in in terms of staff meeting time and things like that. So, yes, the role’s making a difference. (MHWCs Group Interview #12, 2022 cohort)</w:t>
      </w:r>
    </w:p>
    <w:p w14:paraId="25A034D6" w14:textId="04EBC132" w:rsidR="00D20287" w:rsidRPr="00FE63A2" w:rsidRDefault="00D20287" w:rsidP="00F87356">
      <w:pPr>
        <w:pStyle w:val="Quote"/>
      </w:pPr>
      <w:r w:rsidRPr="00FE63A2">
        <w:t>I think the role has meant that there’s somebody there for staff to go to at an earlier point.  So, you’ve been able to nip some of those early things in the bud and put in some supports, so it doesn’t escalate.  Whereas before, because the people power wasn’t there, problems probably got bigger than they needed to, before we put supports in. (MHWCs Group Interview #2, 2020 &amp; 2021 cohorts)</w:t>
      </w:r>
    </w:p>
    <w:p w14:paraId="06C8C5BC" w14:textId="3A6C6076" w:rsidR="00D20287" w:rsidRPr="00053827" w:rsidRDefault="00D20287" w:rsidP="00053827">
      <w:pPr>
        <w:pStyle w:val="Quote"/>
        <w:ind w:left="0"/>
        <w:rPr>
          <w:i w:val="0"/>
          <w:iCs w:val="0"/>
        </w:rPr>
      </w:pPr>
      <w:r w:rsidRPr="00053827">
        <w:rPr>
          <w:i w:val="0"/>
          <w:iCs w:val="0"/>
        </w:rPr>
        <w:t>However, one school leader highlighted that the MHWC role had fit into a wider effort within their school to address the mental health and wellbeing needs of their students, and therefore noted that positive advances in these areas could not be exclusively credited to the MHWC model.</w:t>
      </w:r>
    </w:p>
    <w:p w14:paraId="5F5678CA" w14:textId="4DD219FF" w:rsidR="00D20287" w:rsidRPr="00FE63A2" w:rsidRDefault="00D20287" w:rsidP="001205CF">
      <w:pPr>
        <w:pStyle w:val="Quote"/>
        <w:spacing w:after="0"/>
        <w:ind w:right="289"/>
      </w:pPr>
      <w:r w:rsidRPr="00FE63A2">
        <w:t xml:space="preserve">It's more that </w:t>
      </w:r>
      <w:proofErr w:type="gramStart"/>
      <w:r w:rsidRPr="00FE63A2">
        <w:t>all of</w:t>
      </w:r>
      <w:proofErr w:type="gramEnd"/>
      <w:r w:rsidRPr="00FE63A2">
        <w:t xml:space="preserve"> the pieces of the puzzle in terms of wellbeing fit together as opposed to it being solely attributed to MH</w:t>
      </w:r>
      <w:r w:rsidR="00F83E6E">
        <w:t>i</w:t>
      </w:r>
      <w:r w:rsidRPr="00FE63A2">
        <w:t>PS. (School Leaders Group Interview #4, 2020 &amp; 2021 cohorts, Metro school)</w:t>
      </w:r>
    </w:p>
    <w:p w14:paraId="1B1D88A3" w14:textId="77777777" w:rsidR="00D20287" w:rsidRPr="00FE63A2" w:rsidRDefault="00D20287" w:rsidP="00FE63A2"/>
    <w:p w14:paraId="570FA52A" w14:textId="762CC777" w:rsidR="00D20287" w:rsidRPr="00FE63A2" w:rsidRDefault="00531604" w:rsidP="00C73626">
      <w:pPr>
        <w:pStyle w:val="Heading4"/>
      </w:pPr>
      <w:r>
        <w:t xml:space="preserve">(b) </w:t>
      </w:r>
      <w:r w:rsidR="00D20287" w:rsidRPr="00FE63A2">
        <w:t>School prioritisation of student mental health and wellbeing</w:t>
      </w:r>
    </w:p>
    <w:p w14:paraId="0E400ED5" w14:textId="77777777" w:rsidR="00D20287" w:rsidRPr="00FE63A2" w:rsidRDefault="00D20287" w:rsidP="00FE63A2"/>
    <w:p w14:paraId="076F3C1D" w14:textId="5A869181" w:rsidR="00D20287" w:rsidRPr="00FE63A2" w:rsidRDefault="00D20287" w:rsidP="00FE63A2">
      <w:r w:rsidRPr="00FE63A2">
        <w:t xml:space="preserve">MHWC survey data at </w:t>
      </w:r>
      <w:r w:rsidR="001205CF">
        <w:t>10 months</w:t>
      </w:r>
      <w:r w:rsidRPr="00FE63A2">
        <w:t xml:space="preserve"> follow up indicated increased school prioritisation of student mental health and wellbeing. </w:t>
      </w:r>
      <w:r w:rsidR="007F7803" w:rsidRPr="00FE63A2">
        <w:t>Survey feedback indicated that</w:t>
      </w:r>
      <w:r w:rsidRPr="00FE63A2">
        <w:t xml:space="preserve"> 83.8% </w:t>
      </w:r>
      <w:r w:rsidR="007F7803" w:rsidRPr="00FE63A2">
        <w:t xml:space="preserve">of MHWCs </w:t>
      </w:r>
      <w:r w:rsidRPr="00FE63A2">
        <w:t xml:space="preserve">had observed an increased prioritisation of student mental health and wellbeing in their school since commencing in their role.    Observations included implementation of new structures and processes that include a greater focus on mental health and wellbeing; inclusion of student mental health and wellbeing in staff meeting agendas; scheduling of regular wellbeing sessions; increased professional development around mental health; inclusion in the school curriculum; inclusion in the annual implementation plan; and greater support from teachers and leadership.  </w:t>
      </w:r>
    </w:p>
    <w:p w14:paraId="5DC0EC30" w14:textId="77777777" w:rsidR="003957C7" w:rsidRPr="00FE63A2" w:rsidRDefault="003957C7" w:rsidP="00FE63A2"/>
    <w:p w14:paraId="0E296C3A" w14:textId="581F3D09" w:rsidR="00D20287" w:rsidRDefault="00D20287" w:rsidP="00FE63A2">
      <w:r w:rsidRPr="00FE63A2">
        <w:t xml:space="preserve">Staff survey data at </w:t>
      </w:r>
      <w:r w:rsidR="001205CF">
        <w:t>10 months</w:t>
      </w:r>
      <w:r w:rsidRPr="00FE63A2">
        <w:t xml:space="preserve"> follow</w:t>
      </w:r>
      <w:r w:rsidR="009F0A15">
        <w:t xml:space="preserve"> up</w:t>
      </w:r>
      <w:r w:rsidRPr="00FE63A2">
        <w:t xml:space="preserve"> indicated that the likelihood of identifying mental health and wellbeing as an 'essential' priority within the school had increased significantly in schools implementing the MHWC model (OR 1.82 (1.36,2.42)</w:t>
      </w:r>
      <w:r w:rsidR="00B06B3D">
        <w:t>)</w:t>
      </w:r>
      <w:r w:rsidRPr="00FE63A2">
        <w:t xml:space="preserve">. However, this increase was not significantly </w:t>
      </w:r>
      <w:r w:rsidRPr="00FE63A2">
        <w:lastRenderedPageBreak/>
        <w:t xml:space="preserve">different from the increase in BAU schools. </w:t>
      </w:r>
      <w:r w:rsidR="000C6275" w:rsidRPr="00FE63A2">
        <w:t>This</w:t>
      </w:r>
      <w:r w:rsidR="007F7803" w:rsidRPr="00FE63A2">
        <w:t xml:space="preserve"> finding is potentially not surprising given the current broader context of mental health reform within Victoria which has included a significant increase in focus on mental health and wellbeing in </w:t>
      </w:r>
      <w:r w:rsidR="003957C7" w:rsidRPr="00FE63A2">
        <w:t xml:space="preserve">all </w:t>
      </w:r>
      <w:r w:rsidR="007F7803" w:rsidRPr="00FE63A2">
        <w:t xml:space="preserve">schools.   </w:t>
      </w:r>
    </w:p>
    <w:p w14:paraId="4D5103B6" w14:textId="77777777" w:rsidR="00266CBF" w:rsidRPr="00FE63A2" w:rsidRDefault="00266CBF" w:rsidP="00FE63A2"/>
    <w:p w14:paraId="68932EEA" w14:textId="0DF77527" w:rsidR="00D20287" w:rsidRPr="00FE63A2" w:rsidRDefault="00D20287" w:rsidP="00FE63A2">
      <w:r w:rsidRPr="00FE63A2">
        <w:t>Focus group feedback from MHWCs and School Leaders in both cohorts identified ways in which</w:t>
      </w:r>
      <w:r w:rsidR="003957C7" w:rsidRPr="00FE63A2">
        <w:t xml:space="preserve"> </w:t>
      </w:r>
      <w:r w:rsidRPr="00FE63A2">
        <w:t>student mental health and wellbeing had been prioritised, including</w:t>
      </w:r>
      <w:r w:rsidR="00B06B3D">
        <w:t xml:space="preserve"> </w:t>
      </w:r>
      <w:r w:rsidRPr="00FE63A2">
        <w:t>through increased accountability, increased teacher confidence in addressing mental health and wellbeing in the classroom and increased focus on mental health and wellbeing.</w:t>
      </w:r>
    </w:p>
    <w:p w14:paraId="31127CC5" w14:textId="5422245B" w:rsidR="00D20287" w:rsidRPr="00FE63A2" w:rsidRDefault="2B2CDBE5" w:rsidP="00D74B2C">
      <w:pPr>
        <w:pStyle w:val="Quote"/>
      </w:pPr>
      <w:r>
        <w:t>It made us accountable as a leadership team to ensure that we made provisions on the meeting schedule for [the MHWC] to be able to deliver that PL</w:t>
      </w:r>
      <w:r w:rsidR="009E5DE1">
        <w:t xml:space="preserve"> </w:t>
      </w:r>
      <w:r w:rsidR="00F868BD">
        <w:t>[</w:t>
      </w:r>
      <w:r w:rsidR="009E5DE1">
        <w:t>Professional Learning</w:t>
      </w:r>
      <w:r w:rsidR="00F868BD">
        <w:t>]</w:t>
      </w:r>
      <w:r>
        <w:t>.   ... As a result of having the person in that position it made us accountable to make sure we made provision of time for that learning to happen. (School Leaders Group Interview #11, 2022 cohort)</w:t>
      </w:r>
    </w:p>
    <w:p w14:paraId="7271200F" w14:textId="43EA4A7B" w:rsidR="00D20287" w:rsidRPr="00FE63A2" w:rsidRDefault="002E7CB5" w:rsidP="00F87356">
      <w:pPr>
        <w:pStyle w:val="Quote"/>
      </w:pPr>
      <w:r>
        <w:t>…</w:t>
      </w:r>
      <w:r w:rsidR="00D20287" w:rsidRPr="00FE63A2">
        <w:t>so now it becomes a non</w:t>
      </w:r>
      <w:r w:rsidR="00CE7469">
        <w:t>-</w:t>
      </w:r>
      <w:r w:rsidR="00D20287" w:rsidRPr="00FE63A2">
        <w:t xml:space="preserve">negotiable more than this is something that we would like to do. Wellbeing is now something that we need to </w:t>
      </w:r>
      <w:r w:rsidR="00F51297" w:rsidRPr="00FE63A2">
        <w:t>do,</w:t>
      </w:r>
      <w:r w:rsidR="00D20287" w:rsidRPr="00FE63A2">
        <w:t xml:space="preserve"> and it needs to be in our programs and being taught in our classrooms. (MHWCs Group Interview #1, 2020 &amp; 2021 cohorts)</w:t>
      </w:r>
    </w:p>
    <w:p w14:paraId="6E378C8E" w14:textId="655C5378" w:rsidR="00D20287" w:rsidRPr="00FE63A2" w:rsidRDefault="00D20287" w:rsidP="00F87356">
      <w:pPr>
        <w:pStyle w:val="Quote"/>
      </w:pPr>
      <w:r w:rsidRPr="00FE63A2">
        <w:t>I think [the MHWC] driving the incorporation of wellbeing at the forefront of a lot of different things that we’re doing in the school. (Teacher Interview #3, 2020 cohort, Metro school)</w:t>
      </w:r>
    </w:p>
    <w:p w14:paraId="6418237D" w14:textId="77777777" w:rsidR="00D20287" w:rsidRPr="00FE63A2" w:rsidRDefault="00D20287" w:rsidP="001205CF">
      <w:pPr>
        <w:pStyle w:val="Quote"/>
        <w:spacing w:after="0"/>
        <w:ind w:right="289"/>
      </w:pPr>
      <w:r w:rsidRPr="00FE63A2">
        <w:t>But I think overall the impact has been our teachers are more confident in understanding it [child mental health], and I think wellbeing is taking much more of a focus. (MHWCs Group Interview #1, 2020 &amp; 2021 cohorts)</w:t>
      </w:r>
    </w:p>
    <w:p w14:paraId="0D164EA6" w14:textId="77777777" w:rsidR="00D20287" w:rsidRPr="00FE63A2" w:rsidRDefault="00D20287" w:rsidP="00FE63A2"/>
    <w:p w14:paraId="2BD400C9" w14:textId="59025F45" w:rsidR="00D20287" w:rsidRPr="00FE63A2" w:rsidRDefault="00531604" w:rsidP="00C73626">
      <w:pPr>
        <w:pStyle w:val="Heading4"/>
      </w:pPr>
      <w:r>
        <w:t xml:space="preserve">(c) </w:t>
      </w:r>
      <w:r w:rsidR="00D20287" w:rsidRPr="00FE63A2">
        <w:t>Level of unmet</w:t>
      </w:r>
      <w:r w:rsidR="00B06B3D">
        <w:t xml:space="preserve"> mental health</w:t>
      </w:r>
      <w:r w:rsidR="00D20287" w:rsidRPr="00FE63A2">
        <w:t xml:space="preserve"> need in the classroom</w:t>
      </w:r>
    </w:p>
    <w:p w14:paraId="60D71BE6" w14:textId="375627E3" w:rsidR="000C6275" w:rsidRPr="00FE63A2" w:rsidRDefault="000C6275" w:rsidP="00FE63A2"/>
    <w:p w14:paraId="7D2618C5" w14:textId="6137222B" w:rsidR="00074488" w:rsidRDefault="4B4EBDFD" w:rsidP="00FE63A2">
      <w:r>
        <w:t xml:space="preserve">Survey data from classroom teachers at </w:t>
      </w:r>
      <w:r w:rsidR="001205CF">
        <w:t>10 months</w:t>
      </w:r>
      <w:r>
        <w:t xml:space="preserve"> follow up indicated student mental health need within the classroom</w:t>
      </w:r>
      <w:r w:rsidR="00166EF0">
        <w:t xml:space="preserve"> </w:t>
      </w:r>
      <w:r>
        <w:t xml:space="preserve">increased </w:t>
      </w:r>
      <w:r w:rsidR="00166EF0">
        <w:t xml:space="preserve">substantially </w:t>
      </w:r>
      <w:r>
        <w:t xml:space="preserve">for both intervention and control schools. </w:t>
      </w:r>
      <w:r w:rsidR="00814442">
        <w:t xml:space="preserve">The </w:t>
      </w:r>
      <w:r w:rsidR="00C95B5C">
        <w:t>low rates of identified mental health need</w:t>
      </w:r>
      <w:r w:rsidR="00720E45">
        <w:t xml:space="preserve"> at baseline </w:t>
      </w:r>
      <w:r w:rsidR="00EF77BA">
        <w:t xml:space="preserve">likely reflects </w:t>
      </w:r>
      <w:r w:rsidR="00F51297">
        <w:t>limited teacher</w:t>
      </w:r>
      <w:r w:rsidR="00EF77BA">
        <w:t xml:space="preserve"> knowledge about each student</w:t>
      </w:r>
      <w:r w:rsidR="00166EF0">
        <w:t xml:space="preserve">’s </w:t>
      </w:r>
      <w:r w:rsidR="00F51297">
        <w:t>needs at</w:t>
      </w:r>
      <w:r w:rsidR="00C95B5C">
        <w:t xml:space="preserve"> that timepoint (</w:t>
      </w:r>
      <w:r w:rsidR="00F51297">
        <w:t>i.e.,</w:t>
      </w:r>
      <w:r w:rsidR="00C95B5C">
        <w:t xml:space="preserve"> early Term 1).</w:t>
      </w:r>
      <w:r w:rsidR="00EF77BA">
        <w:t xml:space="preserve"> </w:t>
      </w:r>
    </w:p>
    <w:p w14:paraId="42D83291" w14:textId="77777777" w:rsidR="00074488" w:rsidRDefault="00074488" w:rsidP="00FE63A2"/>
    <w:p w14:paraId="61FE23D8" w14:textId="24C0B990" w:rsidR="000C6275" w:rsidRPr="00FE63A2" w:rsidRDefault="4B4EBDFD" w:rsidP="00FE63A2">
      <w:r>
        <w:t xml:space="preserve">However, the odds of classroom teachers reporting </w:t>
      </w:r>
      <w:r w:rsidR="0092119B">
        <w:t xml:space="preserve">that </w:t>
      </w:r>
      <w:r>
        <w:t xml:space="preserve">students </w:t>
      </w:r>
      <w:r w:rsidR="00074488">
        <w:t xml:space="preserve">with mental health need </w:t>
      </w:r>
      <w:r>
        <w:t>are receiving</w:t>
      </w:r>
      <w:r w:rsidR="001F52E9">
        <w:t xml:space="preserve"> sufficient</w:t>
      </w:r>
      <w:r>
        <w:t xml:space="preserve"> support are higher in the intervention group over time compared to the control </w:t>
      </w:r>
      <w:r w:rsidR="3837588D">
        <w:t>(</w:t>
      </w:r>
      <w:r>
        <w:t>OR 2.86 (1.79,4.56)</w:t>
      </w:r>
      <w:r w:rsidR="623EAF19">
        <w:t>)</w:t>
      </w:r>
      <w:r>
        <w:t xml:space="preserve">.  </w:t>
      </w:r>
      <w:r w:rsidR="008A56E9">
        <w:t xml:space="preserve">This </w:t>
      </w:r>
      <w:r>
        <w:t>suggest</w:t>
      </w:r>
      <w:r w:rsidR="008A56E9">
        <w:t>s</w:t>
      </w:r>
      <w:r>
        <w:t xml:space="preserve"> </w:t>
      </w:r>
      <w:r w:rsidR="008A56E9">
        <w:t>mental health need is</w:t>
      </w:r>
      <w:r>
        <w:t xml:space="preserve"> more likely to be met in schools implementing the MHWC model.  </w:t>
      </w:r>
    </w:p>
    <w:p w14:paraId="6DB204BC" w14:textId="77777777" w:rsidR="000C6275" w:rsidRPr="00FE63A2" w:rsidRDefault="000C6275" w:rsidP="00FE63A2"/>
    <w:p w14:paraId="616C9662" w14:textId="3E94C22B" w:rsidR="000C6275" w:rsidRDefault="00CA5D28" w:rsidP="00FE63A2">
      <w:r>
        <w:fldChar w:fldCharType="begin"/>
      </w:r>
      <w:r>
        <w:instrText xml:space="preserve"> REF _Ref133991157 \h </w:instrText>
      </w:r>
      <w:r>
        <w:fldChar w:fldCharType="separate"/>
      </w:r>
      <w:r>
        <w:t xml:space="preserve">Table </w:t>
      </w:r>
      <w:r>
        <w:rPr>
          <w:noProof/>
        </w:rPr>
        <w:t>10</w:t>
      </w:r>
      <w:r>
        <w:fldChar w:fldCharType="end"/>
      </w:r>
      <w:r>
        <w:t xml:space="preserve"> </w:t>
      </w:r>
      <w:r w:rsidR="4B4EBDFD">
        <w:t>summarises the proportion of students in each class identified with (a) mental health and wellbeing need</w:t>
      </w:r>
      <w:r w:rsidR="00C95B5C">
        <w:t xml:space="preserve"> and receiving insufficient support (</w:t>
      </w:r>
      <w:r w:rsidR="00F51297">
        <w:t>i.e.,</w:t>
      </w:r>
      <w:r w:rsidR="00C95B5C">
        <w:t xml:space="preserve"> not receiving any or not receiving enough)</w:t>
      </w:r>
      <w:r w:rsidR="4B4EBDFD">
        <w:t xml:space="preserve"> (b) mental health and wellbeing need </w:t>
      </w:r>
      <w:r w:rsidR="00C95B5C">
        <w:t xml:space="preserve">and receiving sufficient support </w:t>
      </w:r>
      <w:r w:rsidR="4B4EBDFD">
        <w:t>(</w:t>
      </w:r>
      <w:r w:rsidR="00F51297">
        <w:t>i.e.,</w:t>
      </w:r>
      <w:r w:rsidR="4B4EBDFD">
        <w:t xml:space="preserve"> receiving enough</w:t>
      </w:r>
      <w:r w:rsidR="00C95B5C">
        <w:t xml:space="preserve"> MHWB support</w:t>
      </w:r>
      <w:r w:rsidR="4B4EBDFD">
        <w:t xml:space="preserve">), </w:t>
      </w:r>
      <w:r w:rsidR="00C95B5C">
        <w:t>(c) no additional mental health and wellbeing need, and</w:t>
      </w:r>
      <w:r w:rsidR="4B4EBDFD">
        <w:t>(</w:t>
      </w:r>
      <w:r w:rsidR="00C95B5C">
        <w:t>d</w:t>
      </w:r>
      <w:r w:rsidR="4B4EBDFD">
        <w:t>) the proportion about which the classroom teacher is unsure.</w:t>
      </w:r>
    </w:p>
    <w:p w14:paraId="6CB7364C" w14:textId="77777777" w:rsidR="001205CF" w:rsidRDefault="001205CF" w:rsidP="00FE63A2"/>
    <w:p w14:paraId="7F45076D" w14:textId="501D2972" w:rsidR="000C6275" w:rsidRPr="00FE63A2" w:rsidRDefault="00587A9D" w:rsidP="00587A9D">
      <w:pPr>
        <w:pStyle w:val="Caption"/>
      </w:pPr>
      <w:bookmarkStart w:id="92" w:name="_Toc134803767"/>
      <w:r>
        <w:t xml:space="preserve">Table </w:t>
      </w:r>
      <w:r>
        <w:fldChar w:fldCharType="begin"/>
      </w:r>
      <w:r>
        <w:instrText>SEQ Table \* ARABIC</w:instrText>
      </w:r>
      <w:r>
        <w:fldChar w:fldCharType="separate"/>
      </w:r>
      <w:r>
        <w:rPr>
          <w:noProof/>
        </w:rPr>
        <w:t>10</w:t>
      </w:r>
      <w:r>
        <w:fldChar w:fldCharType="end"/>
      </w:r>
      <w:r>
        <w:t xml:space="preserve">: </w:t>
      </w:r>
      <w:r w:rsidRPr="00D82973">
        <w:t>Summary of mental health and wellbeing need within the classroom as reported by classroom teachers (2022 cohort)</w:t>
      </w:r>
      <w:bookmarkEnd w:id="92"/>
      <w:r w:rsidR="007508D2" w:rsidRPr="007508D2">
        <w:rPr>
          <w:rStyle w:val="CommentReference"/>
          <w:rFonts w:ascii="Calibri" w:eastAsia="Times New Roman" w:hAnsi="Calibri"/>
          <w:bCs w:val="0"/>
          <w:iCs w:val="0"/>
          <w:color w:val="auto"/>
          <w:lang w:eastAsia="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76"/>
        <w:gridCol w:w="1559"/>
        <w:gridCol w:w="1276"/>
        <w:gridCol w:w="1508"/>
      </w:tblGrid>
      <w:tr w:rsidR="00D20287" w:rsidRPr="00FE63A2" w14:paraId="4D6B9A46" w14:textId="77777777" w:rsidTr="001F52E9">
        <w:trPr>
          <w:trHeight w:val="300"/>
        </w:trPr>
        <w:tc>
          <w:tcPr>
            <w:tcW w:w="3397" w:type="dxa"/>
            <w:shd w:val="clear" w:color="auto" w:fill="1F3864" w:themeFill="accent1" w:themeFillShade="80"/>
            <w:tcMar>
              <w:left w:w="108" w:type="dxa"/>
              <w:right w:w="108" w:type="dxa"/>
            </w:tcMar>
          </w:tcPr>
          <w:p w14:paraId="47465213" w14:textId="77777777" w:rsidR="00D20287" w:rsidRPr="001205CF" w:rsidRDefault="00D20287" w:rsidP="00FE63A2">
            <w:pPr>
              <w:rPr>
                <w:szCs w:val="22"/>
              </w:rPr>
            </w:pPr>
            <w:r w:rsidRPr="001205CF">
              <w:rPr>
                <w:szCs w:val="22"/>
              </w:rPr>
              <w:t xml:space="preserve"> </w:t>
            </w:r>
          </w:p>
        </w:tc>
        <w:tc>
          <w:tcPr>
            <w:tcW w:w="2835" w:type="dxa"/>
            <w:gridSpan w:val="2"/>
            <w:shd w:val="clear" w:color="auto" w:fill="1F3864" w:themeFill="accent1" w:themeFillShade="80"/>
            <w:tcMar>
              <w:left w:w="108" w:type="dxa"/>
              <w:right w:w="108" w:type="dxa"/>
            </w:tcMar>
          </w:tcPr>
          <w:p w14:paraId="6FC78907" w14:textId="77777777" w:rsidR="00D20287" w:rsidRPr="001205CF" w:rsidRDefault="00D20287" w:rsidP="00FE63A2">
            <w:pPr>
              <w:rPr>
                <w:b/>
                <w:bCs/>
                <w:szCs w:val="22"/>
              </w:rPr>
            </w:pPr>
            <w:r w:rsidRPr="001205CF">
              <w:rPr>
                <w:b/>
                <w:bCs/>
                <w:szCs w:val="22"/>
              </w:rPr>
              <w:t>Baseline</w:t>
            </w:r>
          </w:p>
        </w:tc>
        <w:tc>
          <w:tcPr>
            <w:tcW w:w="2784" w:type="dxa"/>
            <w:gridSpan w:val="2"/>
            <w:shd w:val="clear" w:color="auto" w:fill="1F3864" w:themeFill="accent1" w:themeFillShade="80"/>
            <w:tcMar>
              <w:left w:w="108" w:type="dxa"/>
              <w:right w:w="108" w:type="dxa"/>
            </w:tcMar>
          </w:tcPr>
          <w:p w14:paraId="54E0C17C" w14:textId="12DBD801" w:rsidR="00D20287" w:rsidRPr="001205CF" w:rsidRDefault="001205CF" w:rsidP="00FE63A2">
            <w:pPr>
              <w:rPr>
                <w:b/>
                <w:bCs/>
                <w:szCs w:val="22"/>
              </w:rPr>
            </w:pPr>
            <w:r w:rsidRPr="001205CF">
              <w:rPr>
                <w:b/>
                <w:bCs/>
                <w:szCs w:val="22"/>
              </w:rPr>
              <w:t>10 months</w:t>
            </w:r>
            <w:r w:rsidR="00D20287" w:rsidRPr="001205CF">
              <w:rPr>
                <w:b/>
                <w:bCs/>
                <w:szCs w:val="22"/>
              </w:rPr>
              <w:t xml:space="preserve"> follow up</w:t>
            </w:r>
          </w:p>
        </w:tc>
      </w:tr>
      <w:tr w:rsidR="00D20287" w:rsidRPr="00FE63A2" w14:paraId="338AC5DF" w14:textId="77777777" w:rsidTr="001F52E9">
        <w:trPr>
          <w:trHeight w:val="300"/>
        </w:trPr>
        <w:tc>
          <w:tcPr>
            <w:tcW w:w="3397" w:type="dxa"/>
            <w:shd w:val="clear" w:color="auto" w:fill="1F3864" w:themeFill="accent1" w:themeFillShade="80"/>
            <w:tcMar>
              <w:left w:w="108" w:type="dxa"/>
              <w:right w:w="108" w:type="dxa"/>
            </w:tcMar>
          </w:tcPr>
          <w:p w14:paraId="340A3C4F" w14:textId="77777777" w:rsidR="00D20287" w:rsidRPr="001205CF" w:rsidRDefault="00D20287" w:rsidP="00FE63A2">
            <w:pPr>
              <w:rPr>
                <w:szCs w:val="22"/>
              </w:rPr>
            </w:pPr>
            <w:r w:rsidRPr="001205CF">
              <w:rPr>
                <w:szCs w:val="22"/>
              </w:rPr>
              <w:lastRenderedPageBreak/>
              <w:t xml:space="preserve"> </w:t>
            </w:r>
          </w:p>
        </w:tc>
        <w:tc>
          <w:tcPr>
            <w:tcW w:w="1276" w:type="dxa"/>
            <w:shd w:val="clear" w:color="auto" w:fill="1F3864" w:themeFill="accent1" w:themeFillShade="80"/>
            <w:tcMar>
              <w:left w:w="108" w:type="dxa"/>
              <w:right w:w="108" w:type="dxa"/>
            </w:tcMar>
          </w:tcPr>
          <w:p w14:paraId="07B8641E" w14:textId="4FF29724" w:rsidR="00D20287" w:rsidRPr="001205CF" w:rsidRDefault="0092119B" w:rsidP="00FE63A2">
            <w:pPr>
              <w:rPr>
                <w:b/>
                <w:bCs/>
                <w:szCs w:val="22"/>
              </w:rPr>
            </w:pPr>
            <w:r>
              <w:rPr>
                <w:b/>
                <w:bCs/>
                <w:szCs w:val="22"/>
              </w:rPr>
              <w:t>Control</w:t>
            </w:r>
          </w:p>
          <w:p w14:paraId="47E575F7" w14:textId="77777777" w:rsidR="00D20287" w:rsidRPr="001205CF" w:rsidRDefault="00D20287" w:rsidP="00FE63A2">
            <w:pPr>
              <w:rPr>
                <w:b/>
                <w:bCs/>
                <w:szCs w:val="22"/>
              </w:rPr>
            </w:pPr>
            <w:r w:rsidRPr="001205CF">
              <w:rPr>
                <w:b/>
                <w:bCs/>
                <w:szCs w:val="22"/>
              </w:rPr>
              <w:t>(n=5,702)</w:t>
            </w:r>
          </w:p>
        </w:tc>
        <w:tc>
          <w:tcPr>
            <w:tcW w:w="1559" w:type="dxa"/>
            <w:shd w:val="clear" w:color="auto" w:fill="1F3864" w:themeFill="accent1" w:themeFillShade="80"/>
            <w:tcMar>
              <w:left w:w="108" w:type="dxa"/>
              <w:right w:w="108" w:type="dxa"/>
            </w:tcMar>
          </w:tcPr>
          <w:p w14:paraId="48EB5EDE" w14:textId="289D25E8" w:rsidR="00D20287" w:rsidRPr="001205CF" w:rsidRDefault="00727F7E" w:rsidP="00FE63A2">
            <w:pPr>
              <w:rPr>
                <w:b/>
                <w:bCs/>
                <w:szCs w:val="22"/>
              </w:rPr>
            </w:pPr>
            <w:r>
              <w:rPr>
                <w:b/>
                <w:bCs/>
                <w:szCs w:val="22"/>
              </w:rPr>
              <w:t>Intervention</w:t>
            </w:r>
          </w:p>
          <w:p w14:paraId="08A35833" w14:textId="77777777" w:rsidR="00D20287" w:rsidRPr="001205CF" w:rsidRDefault="00D20287" w:rsidP="00FE63A2">
            <w:pPr>
              <w:rPr>
                <w:b/>
                <w:bCs/>
                <w:szCs w:val="22"/>
              </w:rPr>
            </w:pPr>
            <w:r w:rsidRPr="001205CF">
              <w:rPr>
                <w:b/>
                <w:bCs/>
                <w:szCs w:val="22"/>
              </w:rPr>
              <w:t>(n=15,622)</w:t>
            </w:r>
          </w:p>
        </w:tc>
        <w:tc>
          <w:tcPr>
            <w:tcW w:w="1276" w:type="dxa"/>
            <w:shd w:val="clear" w:color="auto" w:fill="1F3864" w:themeFill="accent1" w:themeFillShade="80"/>
            <w:tcMar>
              <w:left w:w="108" w:type="dxa"/>
              <w:right w:w="108" w:type="dxa"/>
            </w:tcMar>
          </w:tcPr>
          <w:p w14:paraId="7D7B3F11" w14:textId="2FC4095A" w:rsidR="00D20287" w:rsidRPr="001205CF" w:rsidRDefault="00727F7E" w:rsidP="00FE63A2">
            <w:pPr>
              <w:rPr>
                <w:b/>
                <w:bCs/>
                <w:szCs w:val="22"/>
              </w:rPr>
            </w:pPr>
            <w:r>
              <w:rPr>
                <w:b/>
                <w:bCs/>
                <w:szCs w:val="22"/>
              </w:rPr>
              <w:t>Control</w:t>
            </w:r>
          </w:p>
          <w:p w14:paraId="7C2F6542" w14:textId="77777777" w:rsidR="00D20287" w:rsidRPr="001205CF" w:rsidRDefault="00D20287" w:rsidP="00FE63A2">
            <w:pPr>
              <w:rPr>
                <w:b/>
                <w:bCs/>
                <w:szCs w:val="22"/>
              </w:rPr>
            </w:pPr>
            <w:r w:rsidRPr="001205CF">
              <w:rPr>
                <w:b/>
                <w:bCs/>
                <w:szCs w:val="22"/>
              </w:rPr>
              <w:t>(n=2,336)</w:t>
            </w:r>
          </w:p>
        </w:tc>
        <w:tc>
          <w:tcPr>
            <w:tcW w:w="1508" w:type="dxa"/>
            <w:shd w:val="clear" w:color="auto" w:fill="1F3864" w:themeFill="accent1" w:themeFillShade="80"/>
            <w:tcMar>
              <w:left w:w="108" w:type="dxa"/>
              <w:right w:w="108" w:type="dxa"/>
            </w:tcMar>
          </w:tcPr>
          <w:p w14:paraId="414C9F5F" w14:textId="0EA793E5" w:rsidR="00D20287" w:rsidRPr="001205CF" w:rsidRDefault="00727F7E" w:rsidP="00FE63A2">
            <w:pPr>
              <w:rPr>
                <w:b/>
                <w:bCs/>
                <w:szCs w:val="22"/>
              </w:rPr>
            </w:pPr>
            <w:r>
              <w:rPr>
                <w:b/>
                <w:bCs/>
                <w:szCs w:val="22"/>
              </w:rPr>
              <w:t>Intervention</w:t>
            </w:r>
            <w:r w:rsidR="00D20287" w:rsidRPr="001205CF">
              <w:rPr>
                <w:b/>
                <w:bCs/>
                <w:szCs w:val="22"/>
              </w:rPr>
              <w:br/>
              <w:t>(n=5,630)</w:t>
            </w:r>
          </w:p>
        </w:tc>
      </w:tr>
      <w:tr w:rsidR="00D20287" w:rsidRPr="00FE63A2" w14:paraId="75A28669" w14:textId="77777777" w:rsidTr="001F52E9">
        <w:trPr>
          <w:trHeight w:val="300"/>
        </w:trPr>
        <w:tc>
          <w:tcPr>
            <w:tcW w:w="3397" w:type="dxa"/>
            <w:tcMar>
              <w:left w:w="108" w:type="dxa"/>
              <w:right w:w="108" w:type="dxa"/>
            </w:tcMar>
          </w:tcPr>
          <w:p w14:paraId="4F1BFF26" w14:textId="5D6A9F97" w:rsidR="00D20287" w:rsidRPr="001205CF" w:rsidRDefault="00AC562F" w:rsidP="00AC562F">
            <w:pPr>
              <w:rPr>
                <w:szCs w:val="22"/>
              </w:rPr>
            </w:pPr>
            <w:r>
              <w:rPr>
                <w:szCs w:val="22"/>
              </w:rPr>
              <w:t>MHWB need: r</w:t>
            </w:r>
            <w:r w:rsidR="00727F7E">
              <w:rPr>
                <w:szCs w:val="22"/>
              </w:rPr>
              <w:t>eceiving insufficient support</w:t>
            </w:r>
            <w:r w:rsidR="00D20287" w:rsidRPr="001205CF">
              <w:rPr>
                <w:szCs w:val="22"/>
              </w:rPr>
              <w:t xml:space="preserve"> </w:t>
            </w:r>
          </w:p>
        </w:tc>
        <w:tc>
          <w:tcPr>
            <w:tcW w:w="1276" w:type="dxa"/>
            <w:tcMar>
              <w:left w:w="108" w:type="dxa"/>
              <w:right w:w="108" w:type="dxa"/>
            </w:tcMar>
          </w:tcPr>
          <w:p w14:paraId="00184580" w14:textId="77777777" w:rsidR="00D20287" w:rsidRPr="001205CF" w:rsidRDefault="00D20287" w:rsidP="00FE63A2">
            <w:pPr>
              <w:rPr>
                <w:szCs w:val="22"/>
              </w:rPr>
            </w:pPr>
            <w:r w:rsidRPr="001205CF">
              <w:rPr>
                <w:szCs w:val="22"/>
              </w:rPr>
              <w:t>2.7%</w:t>
            </w:r>
          </w:p>
        </w:tc>
        <w:tc>
          <w:tcPr>
            <w:tcW w:w="1559" w:type="dxa"/>
            <w:tcMar>
              <w:left w:w="108" w:type="dxa"/>
              <w:right w:w="108" w:type="dxa"/>
            </w:tcMar>
          </w:tcPr>
          <w:p w14:paraId="3E2EFA2B" w14:textId="77777777" w:rsidR="00D20287" w:rsidRPr="001205CF" w:rsidRDefault="00D20287" w:rsidP="00FE63A2">
            <w:pPr>
              <w:rPr>
                <w:szCs w:val="22"/>
              </w:rPr>
            </w:pPr>
            <w:r w:rsidRPr="001205CF">
              <w:rPr>
                <w:szCs w:val="22"/>
              </w:rPr>
              <w:t>4.7%</w:t>
            </w:r>
          </w:p>
        </w:tc>
        <w:tc>
          <w:tcPr>
            <w:tcW w:w="1276" w:type="dxa"/>
            <w:tcMar>
              <w:left w:w="108" w:type="dxa"/>
              <w:right w:w="108" w:type="dxa"/>
            </w:tcMar>
          </w:tcPr>
          <w:p w14:paraId="2B402614" w14:textId="5E795898" w:rsidR="00D20287" w:rsidRPr="001205CF" w:rsidRDefault="00727F7E" w:rsidP="00FE63A2">
            <w:pPr>
              <w:rPr>
                <w:szCs w:val="22"/>
              </w:rPr>
            </w:pPr>
            <w:r>
              <w:rPr>
                <w:szCs w:val="22"/>
              </w:rPr>
              <w:t>26.3</w:t>
            </w:r>
            <w:r w:rsidR="00D20287" w:rsidRPr="001205CF">
              <w:rPr>
                <w:szCs w:val="22"/>
              </w:rPr>
              <w:t>%</w:t>
            </w:r>
          </w:p>
        </w:tc>
        <w:tc>
          <w:tcPr>
            <w:tcW w:w="1508" w:type="dxa"/>
            <w:tcMar>
              <w:left w:w="108" w:type="dxa"/>
              <w:right w:w="108" w:type="dxa"/>
            </w:tcMar>
          </w:tcPr>
          <w:p w14:paraId="5701A84D" w14:textId="77777777" w:rsidR="00D20287" w:rsidRPr="001205CF" w:rsidRDefault="00D20287" w:rsidP="00FE63A2">
            <w:pPr>
              <w:rPr>
                <w:szCs w:val="22"/>
              </w:rPr>
            </w:pPr>
            <w:r w:rsidRPr="001205CF">
              <w:rPr>
                <w:szCs w:val="22"/>
              </w:rPr>
              <w:t>27.7%</w:t>
            </w:r>
          </w:p>
        </w:tc>
      </w:tr>
      <w:tr w:rsidR="0092119B" w:rsidRPr="00FE63A2" w14:paraId="31DA58CA" w14:textId="77777777" w:rsidTr="001F52E9">
        <w:trPr>
          <w:trHeight w:val="300"/>
        </w:trPr>
        <w:tc>
          <w:tcPr>
            <w:tcW w:w="3397" w:type="dxa"/>
            <w:tcMar>
              <w:left w:w="108" w:type="dxa"/>
              <w:right w:w="108" w:type="dxa"/>
            </w:tcMar>
          </w:tcPr>
          <w:p w14:paraId="46E3D51B" w14:textId="40255B68" w:rsidR="0092119B" w:rsidRPr="001205CF" w:rsidRDefault="00AC562F" w:rsidP="00AC562F">
            <w:pPr>
              <w:rPr>
                <w:szCs w:val="22"/>
              </w:rPr>
            </w:pPr>
            <w:r>
              <w:rPr>
                <w:szCs w:val="22"/>
              </w:rPr>
              <w:t>MHWB need: receiving</w:t>
            </w:r>
            <w:r w:rsidR="00727F7E">
              <w:rPr>
                <w:szCs w:val="22"/>
              </w:rPr>
              <w:t xml:space="preserve"> sufficient support</w:t>
            </w:r>
          </w:p>
        </w:tc>
        <w:tc>
          <w:tcPr>
            <w:tcW w:w="1276" w:type="dxa"/>
            <w:tcMar>
              <w:left w:w="108" w:type="dxa"/>
              <w:right w:w="108" w:type="dxa"/>
            </w:tcMar>
          </w:tcPr>
          <w:p w14:paraId="2D734C0B" w14:textId="2A2EA8A5" w:rsidR="0092119B" w:rsidRPr="001205CF" w:rsidRDefault="0092119B" w:rsidP="00FE63A2">
            <w:pPr>
              <w:rPr>
                <w:szCs w:val="22"/>
              </w:rPr>
            </w:pPr>
            <w:r>
              <w:rPr>
                <w:szCs w:val="22"/>
              </w:rPr>
              <w:t>2.9%</w:t>
            </w:r>
          </w:p>
        </w:tc>
        <w:tc>
          <w:tcPr>
            <w:tcW w:w="1559" w:type="dxa"/>
            <w:tcMar>
              <w:left w:w="108" w:type="dxa"/>
              <w:right w:w="108" w:type="dxa"/>
            </w:tcMar>
          </w:tcPr>
          <w:p w14:paraId="3B3916AA" w14:textId="0B2685D5" w:rsidR="0092119B" w:rsidRPr="001205CF" w:rsidRDefault="0092119B" w:rsidP="00FE63A2">
            <w:pPr>
              <w:rPr>
                <w:szCs w:val="22"/>
              </w:rPr>
            </w:pPr>
            <w:r>
              <w:rPr>
                <w:szCs w:val="22"/>
              </w:rPr>
              <w:t>2.2%</w:t>
            </w:r>
          </w:p>
        </w:tc>
        <w:tc>
          <w:tcPr>
            <w:tcW w:w="1276" w:type="dxa"/>
            <w:tcMar>
              <w:left w:w="108" w:type="dxa"/>
              <w:right w:w="108" w:type="dxa"/>
            </w:tcMar>
          </w:tcPr>
          <w:p w14:paraId="18275B57" w14:textId="7D1B81DF" w:rsidR="0092119B" w:rsidRPr="001205CF" w:rsidRDefault="0092119B" w:rsidP="00FE63A2">
            <w:pPr>
              <w:rPr>
                <w:szCs w:val="22"/>
              </w:rPr>
            </w:pPr>
            <w:r>
              <w:rPr>
                <w:szCs w:val="22"/>
              </w:rPr>
              <w:t>14.3%</w:t>
            </w:r>
          </w:p>
        </w:tc>
        <w:tc>
          <w:tcPr>
            <w:tcW w:w="1508" w:type="dxa"/>
            <w:tcMar>
              <w:left w:w="108" w:type="dxa"/>
              <w:right w:w="108" w:type="dxa"/>
            </w:tcMar>
          </w:tcPr>
          <w:p w14:paraId="38E7DB71" w14:textId="7DC90443" w:rsidR="0092119B" w:rsidRPr="001205CF" w:rsidRDefault="0092119B" w:rsidP="00FE63A2">
            <w:pPr>
              <w:rPr>
                <w:szCs w:val="22"/>
              </w:rPr>
            </w:pPr>
            <w:r>
              <w:rPr>
                <w:szCs w:val="22"/>
              </w:rPr>
              <w:t>18.2%</w:t>
            </w:r>
          </w:p>
        </w:tc>
      </w:tr>
      <w:tr w:rsidR="00AC562F" w:rsidRPr="00FE63A2" w14:paraId="6EE2398F" w14:textId="77777777" w:rsidTr="001F52E9">
        <w:trPr>
          <w:trHeight w:val="300"/>
        </w:trPr>
        <w:tc>
          <w:tcPr>
            <w:tcW w:w="3397" w:type="dxa"/>
            <w:tcMar>
              <w:left w:w="108" w:type="dxa"/>
              <w:right w:w="108" w:type="dxa"/>
            </w:tcMar>
          </w:tcPr>
          <w:p w14:paraId="4577D76E" w14:textId="0CDC4801" w:rsidR="00AC562F" w:rsidRDefault="00C95B5C" w:rsidP="001F52E9">
            <w:pPr>
              <w:rPr>
                <w:szCs w:val="22"/>
              </w:rPr>
            </w:pPr>
            <w:r>
              <w:rPr>
                <w:szCs w:val="22"/>
              </w:rPr>
              <w:t xml:space="preserve">No additional </w:t>
            </w:r>
            <w:r w:rsidR="00AC562F">
              <w:rPr>
                <w:szCs w:val="22"/>
              </w:rPr>
              <w:t xml:space="preserve">MHWB </w:t>
            </w:r>
            <w:r>
              <w:rPr>
                <w:szCs w:val="22"/>
              </w:rPr>
              <w:t>need</w:t>
            </w:r>
          </w:p>
        </w:tc>
        <w:tc>
          <w:tcPr>
            <w:tcW w:w="1276" w:type="dxa"/>
            <w:tcMar>
              <w:left w:w="108" w:type="dxa"/>
              <w:right w:w="108" w:type="dxa"/>
            </w:tcMar>
          </w:tcPr>
          <w:p w14:paraId="21905FA5" w14:textId="0782A473" w:rsidR="00AC562F" w:rsidRDefault="00AC562F" w:rsidP="00FE63A2">
            <w:pPr>
              <w:rPr>
                <w:szCs w:val="22"/>
              </w:rPr>
            </w:pPr>
            <w:r>
              <w:rPr>
                <w:szCs w:val="22"/>
              </w:rPr>
              <w:t>86.6%</w:t>
            </w:r>
          </w:p>
        </w:tc>
        <w:tc>
          <w:tcPr>
            <w:tcW w:w="1559" w:type="dxa"/>
            <w:tcMar>
              <w:left w:w="108" w:type="dxa"/>
              <w:right w:w="108" w:type="dxa"/>
            </w:tcMar>
          </w:tcPr>
          <w:p w14:paraId="3AB1F7C3" w14:textId="0A7ED5F0" w:rsidR="00AC562F" w:rsidRDefault="00AC562F" w:rsidP="00FE63A2">
            <w:pPr>
              <w:rPr>
                <w:szCs w:val="22"/>
              </w:rPr>
            </w:pPr>
            <w:r>
              <w:rPr>
                <w:szCs w:val="22"/>
              </w:rPr>
              <w:t>80.7%</w:t>
            </w:r>
          </w:p>
        </w:tc>
        <w:tc>
          <w:tcPr>
            <w:tcW w:w="1276" w:type="dxa"/>
            <w:tcMar>
              <w:left w:w="108" w:type="dxa"/>
              <w:right w:w="108" w:type="dxa"/>
            </w:tcMar>
          </w:tcPr>
          <w:p w14:paraId="587ABDDE" w14:textId="32B22F73" w:rsidR="00AC562F" w:rsidRDefault="00AC562F" w:rsidP="00FE63A2">
            <w:pPr>
              <w:rPr>
                <w:szCs w:val="22"/>
              </w:rPr>
            </w:pPr>
            <w:r>
              <w:rPr>
                <w:szCs w:val="22"/>
              </w:rPr>
              <w:t>52.1%</w:t>
            </w:r>
          </w:p>
        </w:tc>
        <w:tc>
          <w:tcPr>
            <w:tcW w:w="1508" w:type="dxa"/>
            <w:tcMar>
              <w:left w:w="108" w:type="dxa"/>
              <w:right w:w="108" w:type="dxa"/>
            </w:tcMar>
          </w:tcPr>
          <w:p w14:paraId="77D2D92B" w14:textId="2A87A000" w:rsidR="00AC562F" w:rsidRDefault="00AC562F" w:rsidP="00FE63A2">
            <w:pPr>
              <w:rPr>
                <w:szCs w:val="22"/>
              </w:rPr>
            </w:pPr>
            <w:r>
              <w:rPr>
                <w:szCs w:val="22"/>
              </w:rPr>
              <w:t>45.5%</w:t>
            </w:r>
          </w:p>
        </w:tc>
      </w:tr>
      <w:tr w:rsidR="00D20287" w:rsidRPr="00FE63A2" w14:paraId="1B0C2DF7" w14:textId="77777777" w:rsidTr="001F52E9">
        <w:trPr>
          <w:trHeight w:val="300"/>
        </w:trPr>
        <w:tc>
          <w:tcPr>
            <w:tcW w:w="3397" w:type="dxa"/>
            <w:tcMar>
              <w:left w:w="108" w:type="dxa"/>
              <w:right w:w="108" w:type="dxa"/>
            </w:tcMar>
          </w:tcPr>
          <w:p w14:paraId="770B4E52" w14:textId="77777777" w:rsidR="00D20287" w:rsidRPr="001205CF" w:rsidRDefault="00D20287" w:rsidP="00FE63A2">
            <w:pPr>
              <w:rPr>
                <w:szCs w:val="22"/>
              </w:rPr>
            </w:pPr>
            <w:r w:rsidRPr="001205CF">
              <w:rPr>
                <w:szCs w:val="22"/>
              </w:rPr>
              <w:t>Unsure</w:t>
            </w:r>
          </w:p>
        </w:tc>
        <w:tc>
          <w:tcPr>
            <w:tcW w:w="1276" w:type="dxa"/>
            <w:tcMar>
              <w:left w:w="108" w:type="dxa"/>
              <w:right w:w="108" w:type="dxa"/>
            </w:tcMar>
          </w:tcPr>
          <w:p w14:paraId="07C89A73" w14:textId="7DCB67D9" w:rsidR="00D20287" w:rsidRPr="001205CF" w:rsidRDefault="00D20287" w:rsidP="00FE63A2">
            <w:pPr>
              <w:rPr>
                <w:szCs w:val="22"/>
              </w:rPr>
            </w:pPr>
            <w:r w:rsidRPr="001205CF">
              <w:rPr>
                <w:szCs w:val="22"/>
              </w:rPr>
              <w:t>7.8%</w:t>
            </w:r>
          </w:p>
        </w:tc>
        <w:tc>
          <w:tcPr>
            <w:tcW w:w="1559" w:type="dxa"/>
            <w:tcMar>
              <w:left w:w="108" w:type="dxa"/>
              <w:right w:w="108" w:type="dxa"/>
            </w:tcMar>
          </w:tcPr>
          <w:p w14:paraId="35D9EE97" w14:textId="77777777" w:rsidR="00D20287" w:rsidRPr="001205CF" w:rsidRDefault="00D20287" w:rsidP="00FE63A2">
            <w:pPr>
              <w:rPr>
                <w:szCs w:val="22"/>
              </w:rPr>
            </w:pPr>
            <w:r w:rsidRPr="001205CF">
              <w:rPr>
                <w:szCs w:val="22"/>
              </w:rPr>
              <w:t>12.4%</w:t>
            </w:r>
          </w:p>
        </w:tc>
        <w:tc>
          <w:tcPr>
            <w:tcW w:w="1276" w:type="dxa"/>
            <w:tcMar>
              <w:left w:w="108" w:type="dxa"/>
              <w:right w:w="108" w:type="dxa"/>
            </w:tcMar>
          </w:tcPr>
          <w:p w14:paraId="04A2F545" w14:textId="77777777" w:rsidR="00D20287" w:rsidRPr="001205CF" w:rsidRDefault="00D20287" w:rsidP="00FE63A2">
            <w:pPr>
              <w:rPr>
                <w:szCs w:val="22"/>
              </w:rPr>
            </w:pPr>
            <w:r w:rsidRPr="001205CF">
              <w:rPr>
                <w:szCs w:val="22"/>
              </w:rPr>
              <w:t>7.4%</w:t>
            </w:r>
          </w:p>
        </w:tc>
        <w:tc>
          <w:tcPr>
            <w:tcW w:w="1508" w:type="dxa"/>
            <w:tcMar>
              <w:left w:w="108" w:type="dxa"/>
              <w:right w:w="108" w:type="dxa"/>
            </w:tcMar>
          </w:tcPr>
          <w:p w14:paraId="7AA80672" w14:textId="77777777" w:rsidR="00D20287" w:rsidRPr="001205CF" w:rsidRDefault="00D20287" w:rsidP="00FE63A2">
            <w:pPr>
              <w:rPr>
                <w:szCs w:val="22"/>
              </w:rPr>
            </w:pPr>
            <w:r w:rsidRPr="001205CF">
              <w:rPr>
                <w:szCs w:val="22"/>
              </w:rPr>
              <w:t>8.6%</w:t>
            </w:r>
          </w:p>
        </w:tc>
      </w:tr>
    </w:tbl>
    <w:p w14:paraId="3D4C1B99" w14:textId="1ABA0AFF" w:rsidR="00D20287" w:rsidRPr="002B081E" w:rsidRDefault="00985672" w:rsidP="00FE63A2">
      <w:pPr>
        <w:rPr>
          <w:sz w:val="18"/>
          <w:szCs w:val="18"/>
        </w:rPr>
      </w:pPr>
      <w:r w:rsidRPr="002B081E">
        <w:rPr>
          <w:sz w:val="18"/>
          <w:szCs w:val="18"/>
        </w:rPr>
        <w:t>Note: MHWB = Mental health and wellbein</w:t>
      </w:r>
      <w:r w:rsidR="002B081E" w:rsidRPr="002B081E">
        <w:rPr>
          <w:sz w:val="18"/>
          <w:szCs w:val="18"/>
        </w:rPr>
        <w:t>g</w:t>
      </w:r>
    </w:p>
    <w:p w14:paraId="2BCB7F45" w14:textId="77777777" w:rsidR="00D20287" w:rsidRPr="00FE63A2" w:rsidRDefault="00D20287" w:rsidP="00FE63A2"/>
    <w:p w14:paraId="42519375" w14:textId="442FC741" w:rsidR="00D20287" w:rsidRPr="00FE63A2" w:rsidRDefault="00D20287" w:rsidP="00F87356">
      <w:r w:rsidRPr="00FE63A2">
        <w:t xml:space="preserve">Feedback from the Term 3 focus groups with MHWCs, Leadership and Classroom teachers indicates the program is helping to address unmet student mental health and wellbeing need within the classroom by increased early identification and intervention with students and increased help-seeking from the students themselves. </w:t>
      </w:r>
    </w:p>
    <w:p w14:paraId="6E6B9BD9" w14:textId="2F3B9D0B" w:rsidR="00D20287" w:rsidRPr="00FE63A2" w:rsidRDefault="00D20287" w:rsidP="00F87356">
      <w:pPr>
        <w:pStyle w:val="Quote"/>
      </w:pPr>
      <w:r w:rsidRPr="00FE63A2">
        <w:t>The early intervention is happening a lot more now for students and we’re seeing a lot more help-seeking behaviours from students as well, because they know that that help is there. (MHWCs Group Interview #8, 2022 cohort)</w:t>
      </w:r>
    </w:p>
    <w:p w14:paraId="02FC8925" w14:textId="60A64439" w:rsidR="00D20287" w:rsidRPr="00FE63A2" w:rsidRDefault="00D20287" w:rsidP="00F87356">
      <w:pPr>
        <w:pStyle w:val="Quote"/>
      </w:pPr>
      <w:r w:rsidRPr="00FE63A2">
        <w:t>We’ve got a lot more students now accessing help and getting that help before the problems get too bad as well. So, we’re having a lot more of that early intervention happening. (MHWCs Group Interview #8, 2022 cohort)</w:t>
      </w:r>
    </w:p>
    <w:p w14:paraId="25B088B6" w14:textId="6247F567" w:rsidR="00D20287" w:rsidRPr="00FE63A2" w:rsidRDefault="00D20287" w:rsidP="00F87356">
      <w:pPr>
        <w:pStyle w:val="Quote"/>
      </w:pPr>
      <w:r w:rsidRPr="00FE63A2">
        <w:t>I think it’s really helped to catch a lot of the kids that would normally fly under the radar, a lot of the ones that have high anxiety but are performing academically, or they’re not a behavioural problem in the classroom. Academically, they’re doing fine or well enough, and so they can easily get left off our welfare list, when we’ve got so many other emergencies and spot fires that are immediate, but they’re no less important, and we know how much chronic anxiety over time leads to a whole host of mental health and physical health life-long problems. So, to be able to catch this and put things in place for these kids, it’s so important. (Teachers Group Interview #9, 2022 cohort)</w:t>
      </w:r>
    </w:p>
    <w:p w14:paraId="4529AD44" w14:textId="01FB7509" w:rsidR="00D20287" w:rsidRPr="00FE63A2" w:rsidRDefault="00D20287" w:rsidP="00F87356">
      <w:pPr>
        <w:pStyle w:val="Quote"/>
      </w:pPr>
      <w:r w:rsidRPr="00FE63A2">
        <w:t xml:space="preserve">So, when we have kids with high needs, I feel that I’ve become a bit of a stopgap at school for getting some strategies in just to get these kids through until they’re </w:t>
      </w:r>
      <w:r w:rsidR="00F51297" w:rsidRPr="00FE63A2">
        <w:t>able</w:t>
      </w:r>
      <w:r w:rsidRPr="00FE63A2">
        <w:t xml:space="preserve"> to be picked up by the external services. (MHWC Group Interview #1, 2020 &amp; 2021 cohort)</w:t>
      </w:r>
    </w:p>
    <w:p w14:paraId="6AE8E08B" w14:textId="77777777" w:rsidR="00D20287" w:rsidRPr="00FE63A2" w:rsidRDefault="00D20287" w:rsidP="00FE63A2"/>
    <w:p w14:paraId="02FB2258" w14:textId="2880B3D3" w:rsidR="00D20287" w:rsidRPr="00FE63A2" w:rsidRDefault="00531604" w:rsidP="00C73626">
      <w:pPr>
        <w:pStyle w:val="Heading4"/>
      </w:pPr>
      <w:r>
        <w:t xml:space="preserve">(d) </w:t>
      </w:r>
      <w:r w:rsidR="00D20287" w:rsidRPr="00FE63A2">
        <w:t>Engagement with mental health and wellbeing service providers</w:t>
      </w:r>
    </w:p>
    <w:p w14:paraId="77614888" w14:textId="77777777" w:rsidR="00D20287" w:rsidRPr="00FE63A2" w:rsidRDefault="00D20287" w:rsidP="00FE63A2"/>
    <w:p w14:paraId="74351402" w14:textId="3B114E11" w:rsidR="000C6275" w:rsidRPr="00FE63A2" w:rsidRDefault="000C6275" w:rsidP="00FE63A2">
      <w:r w:rsidRPr="00FE63A2">
        <w:t xml:space="preserve">Findings indicate </w:t>
      </w:r>
      <w:r w:rsidR="0001508A" w:rsidRPr="00FE63A2">
        <w:t>improved</w:t>
      </w:r>
      <w:r w:rsidRPr="00FE63A2">
        <w:t xml:space="preserve"> engagement between schools and mental health and wellbeing service providers following implementation of the MHWC model. However, </w:t>
      </w:r>
      <w:r w:rsidR="007F7F18" w:rsidRPr="00FE63A2">
        <w:t xml:space="preserve">access to services remains a challenge for many schools.   </w:t>
      </w:r>
    </w:p>
    <w:p w14:paraId="41B54399" w14:textId="77777777" w:rsidR="000C6275" w:rsidRPr="00FE63A2" w:rsidRDefault="000C6275" w:rsidP="00FE63A2"/>
    <w:p w14:paraId="7FD3DF2C" w14:textId="1BF478D9" w:rsidR="0001508A" w:rsidRPr="00FE63A2" w:rsidRDefault="47CDE9D7" w:rsidP="00FE63A2">
      <w:r>
        <w:t xml:space="preserve">Survey data from </w:t>
      </w:r>
      <w:r w:rsidR="14DCC481">
        <w:t>school staff</w:t>
      </w:r>
      <w:r>
        <w:t xml:space="preserve"> </w:t>
      </w:r>
      <w:r w:rsidR="7DD304CB">
        <w:t xml:space="preserve">(2022 cohort) </w:t>
      </w:r>
      <w:r>
        <w:t>indicate e</w:t>
      </w:r>
      <w:r w:rsidR="750A9CD4">
        <w:t>ngagement with services</w:t>
      </w:r>
      <w:r w:rsidR="14DCC481">
        <w:t xml:space="preserve"> improved</w:t>
      </w:r>
      <w:r w:rsidR="750A9CD4">
        <w:t xml:space="preserve"> following implementation of the model</w:t>
      </w:r>
      <w:r>
        <w:t xml:space="preserve">. </w:t>
      </w:r>
      <w:r w:rsidR="14DCC481">
        <w:t xml:space="preserve">At </w:t>
      </w:r>
      <w:r w:rsidR="001205CF">
        <w:t>10 months</w:t>
      </w:r>
      <w:r w:rsidR="2B2CDBE5">
        <w:t xml:space="preserve"> follow up</w:t>
      </w:r>
      <w:r w:rsidR="14DCC481">
        <w:t xml:space="preserve"> 77.2% of school staff</w:t>
      </w:r>
      <w:r w:rsidR="2B2CDBE5">
        <w:t xml:space="preserve"> indicated </w:t>
      </w:r>
      <w:r w:rsidR="14DCC481">
        <w:t xml:space="preserve">‘good’ or ‘excellent’ engagement between the school and local mental health agencies as compared to </w:t>
      </w:r>
      <w:r w:rsidR="14DCC481">
        <w:lastRenderedPageBreak/>
        <w:t>baseline (52.8</w:t>
      </w:r>
      <w:r w:rsidR="7A77ABF8">
        <w:t>%</w:t>
      </w:r>
      <w:r w:rsidR="14DCC481">
        <w:t xml:space="preserve">), and </w:t>
      </w:r>
      <w:r w:rsidR="7A77ABF8">
        <w:t>73.2</w:t>
      </w:r>
      <w:r w:rsidR="14DCC481">
        <w:t xml:space="preserve">% reported ‘good’ or ‘excellent’ engagement with </w:t>
      </w:r>
      <w:r w:rsidR="003D5CEF">
        <w:t>DE</w:t>
      </w:r>
      <w:r w:rsidR="14DCC481">
        <w:t xml:space="preserve"> (or CEO) support services as compared to baseline (</w:t>
      </w:r>
      <w:r w:rsidR="7A77ABF8">
        <w:t>53.8</w:t>
      </w:r>
      <w:r w:rsidR="14DCC481">
        <w:t xml:space="preserve">%). </w:t>
      </w:r>
      <w:r w:rsidR="7A77ABF8">
        <w:t xml:space="preserve">A similar increase in engagement was found across both intervention and control schools.  </w:t>
      </w:r>
    </w:p>
    <w:p w14:paraId="3A3D8109" w14:textId="77777777" w:rsidR="00CD1816" w:rsidRPr="00FE63A2" w:rsidRDefault="00CD1816" w:rsidP="00FE63A2"/>
    <w:p w14:paraId="520706B8" w14:textId="2C70C98E" w:rsidR="007F7F18" w:rsidRPr="00FE63A2" w:rsidRDefault="00CD1816" w:rsidP="00FE63A2">
      <w:r w:rsidRPr="00FE63A2">
        <w:t>Despite an increase in engagement</w:t>
      </w:r>
      <w:r w:rsidR="007F7F18" w:rsidRPr="00FE63A2">
        <w:t xml:space="preserve">, access to services remains a challenge in many schools. At </w:t>
      </w:r>
      <w:r w:rsidR="001205CF">
        <w:t>10 months</w:t>
      </w:r>
      <w:r w:rsidR="007F7F18" w:rsidRPr="00FE63A2">
        <w:t xml:space="preserve"> follow up, 54.1% of MHWCs reported improved access to services, however, this largely reflected improved knowledge of relevant services, clearer referral pathways and improved engagement. As noted by one MHWC:  </w:t>
      </w:r>
      <w:r w:rsidR="00D74B2C">
        <w:t xml:space="preserve">    </w:t>
      </w:r>
      <w:r w:rsidR="001B025F" w:rsidRPr="00D74B2C">
        <w:rPr>
          <w:rStyle w:val="QuoteChar"/>
        </w:rPr>
        <w:t xml:space="preserve">… </w:t>
      </w:r>
      <w:r w:rsidR="007F7F18" w:rsidRPr="00D74B2C">
        <w:rPr>
          <w:rStyle w:val="QuoteChar"/>
        </w:rPr>
        <w:t>I think not so much improved access but improved knowledge around what services would be of use. I believe we still have work to do in this area</w:t>
      </w:r>
      <w:r w:rsidR="001B025F" w:rsidRPr="00D74B2C">
        <w:rPr>
          <w:rStyle w:val="QuoteChar"/>
        </w:rPr>
        <w:t>.</w:t>
      </w:r>
    </w:p>
    <w:p w14:paraId="610BE27E" w14:textId="1FFCF8E8" w:rsidR="000C6275" w:rsidRPr="00FE63A2" w:rsidRDefault="000C6275" w:rsidP="00FE63A2"/>
    <w:p w14:paraId="3A308529" w14:textId="3E84890D" w:rsidR="0051555F" w:rsidRPr="00FE63A2" w:rsidRDefault="0051555F" w:rsidP="00FE63A2">
      <w:r w:rsidRPr="00FE63A2">
        <w:t>Focus group feedback</w:t>
      </w:r>
      <w:r w:rsidR="00D20287" w:rsidRPr="00FE63A2">
        <w:t xml:space="preserve"> from MHWCs and school staff during Term 3 confirmed engagement with internal </w:t>
      </w:r>
      <w:r w:rsidR="003D5CEF">
        <w:t>DE</w:t>
      </w:r>
      <w:r w:rsidR="00D20287" w:rsidRPr="00FE63A2">
        <w:t xml:space="preserve"> mental health service providers (</w:t>
      </w:r>
      <w:r w:rsidR="00F51297" w:rsidRPr="00FE63A2">
        <w:t>e.g.,</w:t>
      </w:r>
      <w:r w:rsidR="00D20287" w:rsidRPr="00FE63A2">
        <w:t xml:space="preserve"> Student Support Services (SSS)) was strong in some schools but remained an ongoing challenge in others.  </w:t>
      </w:r>
    </w:p>
    <w:p w14:paraId="4511429E" w14:textId="0AC8B627" w:rsidR="0051555F" w:rsidRPr="00FE63A2" w:rsidRDefault="00D20287" w:rsidP="00F87356">
      <w:pPr>
        <w:pStyle w:val="Quote"/>
      </w:pPr>
      <w:r w:rsidRPr="00FE63A2">
        <w:t>We have a really good SSS consultant that comes. [They have] actually just finished [up in the role], which is frustrating, but we met up with [them] once a fortnight, and [they are] a psychologist, and great to pick brains of and everything. (MHWCs Group Interview #2, 2020 &amp; 2021 cohort)</w:t>
      </w:r>
    </w:p>
    <w:p w14:paraId="6358A2C5" w14:textId="32209447" w:rsidR="00D20287" w:rsidRPr="00FE63A2" w:rsidRDefault="00D20287" w:rsidP="00F87356">
      <w:pPr>
        <w:pStyle w:val="Quote"/>
      </w:pPr>
      <w:r w:rsidRPr="00FE63A2">
        <w:t xml:space="preserve">So, I guess in my role I’ve been working a lot with our SSS staff. We’re very fortunate one of our SSS staff works on site with us so we </w:t>
      </w:r>
      <w:proofErr w:type="gramStart"/>
      <w:r w:rsidRPr="00FE63A2">
        <w:t>can actually, you</w:t>
      </w:r>
      <w:proofErr w:type="gramEnd"/>
      <w:r w:rsidRPr="00FE63A2">
        <w:t xml:space="preserve"> know, get in [their] ear all the time. (MHWCs Group Interview #8, 2022 cohort)</w:t>
      </w:r>
    </w:p>
    <w:p w14:paraId="13FCA33D" w14:textId="34BAA96C" w:rsidR="00D20287" w:rsidRPr="00FE63A2" w:rsidRDefault="00D20287" w:rsidP="00F87356">
      <w:pPr>
        <w:pStyle w:val="Quote"/>
      </w:pPr>
      <w:r w:rsidRPr="00FE63A2">
        <w:t xml:space="preserve">I think engagement </w:t>
      </w:r>
      <w:proofErr w:type="gramStart"/>
      <w:r w:rsidRPr="00FE63A2">
        <w:t>at the moment</w:t>
      </w:r>
      <w:proofErr w:type="gramEnd"/>
      <w:r w:rsidRPr="00FE63A2">
        <w:t xml:space="preserve"> is very hard, everybody’s just under pressure because of COVID. There’s not enough SSS. There are not enough professionals out there. There’s a waitlist for absolutely everything. </w:t>
      </w:r>
      <w:r w:rsidR="000508B3">
        <w:t>….</w:t>
      </w:r>
      <w:r w:rsidRPr="00FE63A2">
        <w:t xml:space="preserve"> It’s taking a lot longer than it used to, and it’s just the fact that everybody doesn’t have the staff </w:t>
      </w:r>
      <w:proofErr w:type="gramStart"/>
      <w:r w:rsidRPr="00FE63A2">
        <w:t>at the moment</w:t>
      </w:r>
      <w:proofErr w:type="gramEnd"/>
      <w:r w:rsidRPr="00FE63A2">
        <w:t>, SSS, [speech therapists], psychologists. (Teachers Group Interview #9, 2022 cohort)</w:t>
      </w:r>
    </w:p>
    <w:p w14:paraId="02EDB22D" w14:textId="7D9B20D4" w:rsidR="00D20287" w:rsidRPr="00FE63A2" w:rsidRDefault="00D20287" w:rsidP="00F87356">
      <w:pPr>
        <w:pStyle w:val="Quote"/>
      </w:pPr>
      <w:r w:rsidRPr="00FE63A2">
        <w:t>I think across the board, I know certainly in the region where my school is, there is a real workforce shortage in SSS. So, we’ve been having to do things better by ourselves because there’s just not the workforce there. (School Leaders Group Interview #11, 2022 cohort)</w:t>
      </w:r>
    </w:p>
    <w:p w14:paraId="73D9118E" w14:textId="77777777" w:rsidR="00D20287" w:rsidRPr="00FE63A2" w:rsidRDefault="00D20287" w:rsidP="001205CF">
      <w:pPr>
        <w:pStyle w:val="Quote"/>
        <w:spacing w:after="0"/>
        <w:ind w:right="289"/>
      </w:pPr>
      <w:r w:rsidRPr="00FE63A2">
        <w:t>The waiting list is extensive, you wouldn't even bother to put a student on the waiting list with an SSSO for any counselling. We just refer them out to a GP for a mental health care plan or we try to get them to access any NDIS funding. Like it's pointless. (School Leaders Group Interview #4, 2020 &amp; 2021 cohorts)</w:t>
      </w:r>
    </w:p>
    <w:p w14:paraId="72949885" w14:textId="77777777" w:rsidR="00D20287" w:rsidRPr="00FE63A2" w:rsidRDefault="00D20287" w:rsidP="00FE63A2"/>
    <w:p w14:paraId="6D03A5FD" w14:textId="7802581E" w:rsidR="00D20287" w:rsidRPr="00FE63A2" w:rsidRDefault="00D20287" w:rsidP="00FE63A2">
      <w:r w:rsidRPr="00FE63A2">
        <w:t xml:space="preserve">Feedback from MHWCs indicated long waiting lists as one of the key </w:t>
      </w:r>
      <w:r w:rsidR="0076060A">
        <w:t>challenges</w:t>
      </w:r>
      <w:r w:rsidR="0076060A" w:rsidRPr="00FE63A2">
        <w:t xml:space="preserve"> </w:t>
      </w:r>
      <w:r w:rsidRPr="00FE63A2">
        <w:t>in terms of engagement with external services.</w:t>
      </w:r>
    </w:p>
    <w:p w14:paraId="6C9574E7" w14:textId="6E2EC591" w:rsidR="00D20287" w:rsidRPr="00FE63A2" w:rsidRDefault="00D20287" w:rsidP="001205CF">
      <w:pPr>
        <w:pStyle w:val="Quote"/>
        <w:spacing w:after="0"/>
        <w:ind w:right="289"/>
      </w:pPr>
      <w:r w:rsidRPr="00FE63A2">
        <w:t xml:space="preserve">The biggest problem we have in terms of external services is there’s just none that are accessible. The waitlists are 12 to 18 months for any service. It’s just crazy. So, when we have kids with high needs, I feel that I’ve become a bit of a stopgap at school for getting some strategies in just to get these kids through until they’re </w:t>
      </w:r>
      <w:proofErr w:type="gramStart"/>
      <w:r w:rsidRPr="00FE63A2">
        <w:t>actually able</w:t>
      </w:r>
      <w:proofErr w:type="gramEnd"/>
      <w:r w:rsidRPr="00FE63A2">
        <w:t xml:space="preserve"> to be picked up by the external services. So, that’s probably where the difficulty lies </w:t>
      </w:r>
      <w:proofErr w:type="gramStart"/>
      <w:r w:rsidRPr="00FE63A2">
        <w:t>at the moment</w:t>
      </w:r>
      <w:proofErr w:type="gramEnd"/>
      <w:r w:rsidRPr="00FE63A2">
        <w:t xml:space="preserve">. And I know they’re </w:t>
      </w:r>
      <w:r w:rsidRPr="00FE63A2">
        <w:lastRenderedPageBreak/>
        <w:t>putting lots of money into it, but we need it now, not in three years’ time or five years’ time. We need it now. (MHWC Group Interview #1, 2020 &amp; 2021 cohort)</w:t>
      </w:r>
    </w:p>
    <w:p w14:paraId="3CB2A4AD" w14:textId="77777777" w:rsidR="00D20287" w:rsidRPr="00FE63A2" w:rsidRDefault="00D20287" w:rsidP="00FE63A2">
      <w:r w:rsidRPr="00FE63A2">
        <w:t xml:space="preserve"> </w:t>
      </w:r>
    </w:p>
    <w:p w14:paraId="36F58E18" w14:textId="39BE1DDB" w:rsidR="0051555F" w:rsidRPr="00FE63A2" w:rsidRDefault="0051555F" w:rsidP="00FE63A2">
      <w:r w:rsidRPr="00FE63A2">
        <w:t>A small minority of MHWCs indicated they were</w:t>
      </w:r>
      <w:r w:rsidR="00D20287" w:rsidRPr="00FE63A2">
        <w:t xml:space="preserve"> not responsible for referrals in their school.</w:t>
      </w:r>
    </w:p>
    <w:p w14:paraId="6D45F24C" w14:textId="38FBD5C0" w:rsidR="00D20287" w:rsidRPr="00FE63A2" w:rsidRDefault="00D20287" w:rsidP="00F87356">
      <w:pPr>
        <w:pStyle w:val="Quote"/>
      </w:pPr>
      <w:r w:rsidRPr="00FE63A2">
        <w:t xml:space="preserve">I’m finding that I’m not part of student support groups and I’m not talking to SSS staff or anything like that at this stage. So, I’m not really linking people in with external services. I’m more tier one, maybe a bit of tier two, tier three is not in my wheelhouse </w:t>
      </w:r>
      <w:proofErr w:type="gramStart"/>
      <w:r w:rsidRPr="00FE63A2">
        <w:t>at the moment</w:t>
      </w:r>
      <w:proofErr w:type="gramEnd"/>
      <w:r w:rsidRPr="00FE63A2">
        <w:t xml:space="preserve">. (MHWC Group Interview #12, 2022 cohort) </w:t>
      </w:r>
    </w:p>
    <w:p w14:paraId="2F6D4366" w14:textId="77777777" w:rsidR="00D20287" w:rsidRPr="00FE63A2" w:rsidRDefault="00D20287" w:rsidP="001205CF">
      <w:pPr>
        <w:pStyle w:val="Quote"/>
        <w:spacing w:after="0"/>
        <w:ind w:right="289"/>
      </w:pPr>
      <w:r w:rsidRPr="00FE63A2">
        <w:t>I don’t have the capacity to communicate with the SSS and the external services. That’s a big blocker for me, because there’s someone else in that role, and I’m not allowed to sit in on those meetings. (MHWC Group Interview #2, 2020 &amp; 2021 cohort)</w:t>
      </w:r>
    </w:p>
    <w:p w14:paraId="0DBF6837" w14:textId="77777777" w:rsidR="00D20287" w:rsidRPr="00FE63A2" w:rsidRDefault="00D20287" w:rsidP="00FE63A2"/>
    <w:p w14:paraId="29745D33" w14:textId="348F534A" w:rsidR="00D20287" w:rsidRPr="00FE63A2" w:rsidRDefault="00D20287" w:rsidP="009644AC">
      <w:pPr>
        <w:pStyle w:val="Heading30"/>
      </w:pPr>
      <w:bookmarkStart w:id="93" w:name="_Toc120179518"/>
      <w:bookmarkStart w:id="94" w:name="_Toc134803809"/>
      <w:r w:rsidRPr="00FE63A2">
        <w:t>3.2.</w:t>
      </w:r>
      <w:r w:rsidR="00531604">
        <w:t>3</w:t>
      </w:r>
      <w:r w:rsidRPr="00FE63A2">
        <w:t xml:space="preserve"> Parent impact</w:t>
      </w:r>
      <w:bookmarkEnd w:id="93"/>
      <w:bookmarkEnd w:id="94"/>
    </w:p>
    <w:p w14:paraId="5452324D" w14:textId="5CDBFFCB" w:rsidR="00D20287" w:rsidRPr="00FE63A2" w:rsidRDefault="00531604" w:rsidP="00C73626">
      <w:pPr>
        <w:pStyle w:val="Heading4"/>
      </w:pPr>
      <w:r>
        <w:t xml:space="preserve">(a) </w:t>
      </w:r>
      <w:r w:rsidR="00D20287" w:rsidRPr="00FE63A2">
        <w:t xml:space="preserve">Mental health literacy  </w:t>
      </w:r>
    </w:p>
    <w:p w14:paraId="7060A363" w14:textId="77777777" w:rsidR="00D20287" w:rsidRPr="00FE63A2" w:rsidRDefault="00D20287" w:rsidP="00FE63A2"/>
    <w:p w14:paraId="466910FD" w14:textId="31C03B93" w:rsidR="00D20287" w:rsidRPr="00FE63A2" w:rsidRDefault="2B2CDBE5" w:rsidP="00FE63A2">
      <w:r>
        <w:t>The parent survey included a range of items aimed at assessing parent’s mental health literacy as related to children. Three measures were included: (</w:t>
      </w:r>
      <w:r w:rsidR="00EF2FBE">
        <w:t>1</w:t>
      </w:r>
      <w:r>
        <w:t>) a 6-item measure of child mental health knowledge; (</w:t>
      </w:r>
      <w:r w:rsidR="00EF2FBE">
        <w:t>2</w:t>
      </w:r>
      <w:r>
        <w:t xml:space="preserve">) a </w:t>
      </w:r>
      <w:r w:rsidR="718E68A8">
        <w:t>2</w:t>
      </w:r>
      <w:r>
        <w:t>-item measure of help seeking, and (</w:t>
      </w:r>
      <w:r w:rsidR="00EF2FBE">
        <w:t>3</w:t>
      </w:r>
      <w:r>
        <w:t xml:space="preserve">) </w:t>
      </w:r>
      <w:r w:rsidR="00981DB6">
        <w:t>a 1-</w:t>
      </w:r>
      <w:r>
        <w:t>item assess</w:t>
      </w:r>
      <w:r w:rsidR="00981DB6">
        <w:t>ment of</w:t>
      </w:r>
      <w:r>
        <w:t xml:space="preserve"> confidence in identifying child mental health concerns.</w:t>
      </w:r>
      <w:r w:rsidR="4F864EFC">
        <w:t xml:space="preserve">    </w:t>
      </w:r>
    </w:p>
    <w:p w14:paraId="47BD95D9" w14:textId="77777777" w:rsidR="00D20287" w:rsidRPr="00FE63A2" w:rsidRDefault="00D20287" w:rsidP="00FE63A2"/>
    <w:p w14:paraId="257DD919" w14:textId="21F23020" w:rsidR="00487755" w:rsidRDefault="2B2CDBE5" w:rsidP="059FBD46">
      <w:r>
        <w:t>Findings from the</w:t>
      </w:r>
      <w:r w:rsidR="13FA1F5D">
        <w:t xml:space="preserve"> comparative</w:t>
      </w:r>
      <w:r>
        <w:t xml:space="preserve"> analysis based on parent survey responses from the 2021 and 2022 cohorts indicate</w:t>
      </w:r>
      <w:r w:rsidR="1F04C455">
        <w:t xml:space="preserve"> </w:t>
      </w:r>
      <w:r>
        <w:t xml:space="preserve">significant improvement </w:t>
      </w:r>
      <w:r w:rsidR="00040C5E">
        <w:t xml:space="preserve">(0.20 standard score higher) </w:t>
      </w:r>
      <w:r>
        <w:t xml:space="preserve">in child mental health </w:t>
      </w:r>
      <w:r w:rsidR="2813573C">
        <w:t>knowledge</w:t>
      </w:r>
      <w:r>
        <w:t xml:space="preserve"> in intervention schools at </w:t>
      </w:r>
      <w:r w:rsidR="001205CF">
        <w:t>10 months</w:t>
      </w:r>
      <w:r w:rsidR="3D748A18">
        <w:t xml:space="preserve"> </w:t>
      </w:r>
      <w:r>
        <w:t xml:space="preserve">and </w:t>
      </w:r>
      <w:r w:rsidR="001205CF">
        <w:t>18 months</w:t>
      </w:r>
      <w:r>
        <w:t xml:space="preserve"> follow up compared to control</w:t>
      </w:r>
      <w:r w:rsidR="009B41B5">
        <w:t xml:space="preserve"> (see Appendices </w:t>
      </w:r>
      <w:r w:rsidR="00662D15">
        <w:t>H and I)</w:t>
      </w:r>
      <w:r>
        <w:t xml:space="preserve">. </w:t>
      </w:r>
      <w:r w:rsidR="00D61C81">
        <w:t xml:space="preserve">For example, </w:t>
      </w:r>
      <w:r w:rsidR="00E710C3">
        <w:t>at baseline 9.6% of parents in MHiPS schools indicated that ‘Primary school aged children don’t get depression’ and 20.8% indicated ‘Persistent sadness and frequent crying is normal in children’</w:t>
      </w:r>
      <w:r w:rsidR="00487755">
        <w:t>; however, at 1</w:t>
      </w:r>
      <w:r w:rsidR="00662D15">
        <w:t>8</w:t>
      </w:r>
      <w:r w:rsidR="00487755">
        <w:t xml:space="preserve">-months follow up this decreased to 2.4% and 11.0% respectively. </w:t>
      </w:r>
    </w:p>
    <w:p w14:paraId="63B79A10" w14:textId="77777777" w:rsidR="00662D15" w:rsidRDefault="00662D15" w:rsidP="059FBD46"/>
    <w:p w14:paraId="3202F22D" w14:textId="634127C4" w:rsidR="059FBD46" w:rsidRPr="002A4623" w:rsidRDefault="2B2CDBE5" w:rsidP="059FBD46">
      <w:pPr>
        <w:rPr>
          <w:rFonts w:ascii="Calibri" w:hAnsi="Calibri"/>
        </w:rPr>
      </w:pPr>
      <w:r>
        <w:t xml:space="preserve">Findings at </w:t>
      </w:r>
      <w:r w:rsidR="001205CF">
        <w:t>10 months</w:t>
      </w:r>
      <w:r>
        <w:t xml:space="preserve"> were consistent across </w:t>
      </w:r>
      <w:r w:rsidR="001662F4">
        <w:t xml:space="preserve">2021 and 2022 </w:t>
      </w:r>
      <w:r>
        <w:t xml:space="preserve">cohorts. </w:t>
      </w:r>
      <w:r w:rsidR="001205CF">
        <w:fldChar w:fldCharType="begin"/>
      </w:r>
      <w:r w:rsidR="001205CF">
        <w:instrText xml:space="preserve"> REF _Ref133991575 \h </w:instrText>
      </w:r>
      <w:r w:rsidR="001205CF">
        <w:fldChar w:fldCharType="separate"/>
      </w:r>
      <w:r w:rsidR="001205CF">
        <w:t xml:space="preserve">Figure </w:t>
      </w:r>
      <w:r w:rsidR="001205CF">
        <w:fldChar w:fldCharType="end"/>
      </w:r>
      <w:r w:rsidR="00C20AD5">
        <w:t>4</w:t>
      </w:r>
      <w:r w:rsidR="284235F3">
        <w:t xml:space="preserve"> </w:t>
      </w:r>
      <w:r>
        <w:t xml:space="preserve">shows the improvement from baseline to </w:t>
      </w:r>
      <w:r w:rsidR="001205CF">
        <w:t>18 months</w:t>
      </w:r>
      <w:r>
        <w:t xml:space="preserve"> follow up for parents in 2021 cohort intervention schools compared to control; this difference was statistically significant</w:t>
      </w:r>
      <w:r w:rsidR="007E66C8">
        <w:t xml:space="preserve"> </w:t>
      </w:r>
      <w:r w:rsidR="007E66C8">
        <w:rPr>
          <w:rStyle w:val="normaltextrun"/>
          <w:color w:val="000000"/>
          <w:shd w:val="clear" w:color="auto" w:fill="FFFFFF"/>
        </w:rPr>
        <w:t>(ES = 0.20, M = 0.83 (0.05, 1.60), p = 0.036).</w:t>
      </w:r>
    </w:p>
    <w:p w14:paraId="7B30EB57" w14:textId="50494E0C" w:rsidR="059FBD46" w:rsidRDefault="059FBD46" w:rsidP="059FBD46"/>
    <w:p w14:paraId="4770468A" w14:textId="291801BD" w:rsidR="001205CF" w:rsidRDefault="00587A9D" w:rsidP="00587A9D">
      <w:pPr>
        <w:pStyle w:val="Caption"/>
      </w:pPr>
      <w:bookmarkStart w:id="95" w:name="_Toc134803744"/>
      <w:r>
        <w:lastRenderedPageBreak/>
        <w:t xml:space="preserve">Figure </w:t>
      </w:r>
      <w:r>
        <w:fldChar w:fldCharType="begin"/>
      </w:r>
      <w:r>
        <w:instrText>SEQ Figure \* ARABIC</w:instrText>
      </w:r>
      <w:r>
        <w:fldChar w:fldCharType="separate"/>
      </w:r>
      <w:r>
        <w:rPr>
          <w:noProof/>
        </w:rPr>
        <w:t>4</w:t>
      </w:r>
      <w:r>
        <w:fldChar w:fldCharType="end"/>
      </w:r>
      <w:r>
        <w:t xml:space="preserve">: </w:t>
      </w:r>
      <w:r w:rsidRPr="00347532">
        <w:t>Parent mental health knowledge over time (2021 cohort)</w:t>
      </w:r>
      <w:bookmarkEnd w:id="95"/>
    </w:p>
    <w:p w14:paraId="2B66B7EB" w14:textId="77777777" w:rsidR="00C46436" w:rsidRDefault="00C46436" w:rsidP="059FBD46">
      <w:pPr>
        <w:rPr>
          <w:sz w:val="18"/>
          <w:szCs w:val="18"/>
        </w:rPr>
      </w:pPr>
      <w:r>
        <w:rPr>
          <w:noProof/>
        </w:rPr>
        <w:drawing>
          <wp:inline distT="0" distB="0" distL="0" distR="0" wp14:anchorId="2F0535DD" wp14:editId="6E217B89">
            <wp:extent cx="3289373" cy="2391410"/>
            <wp:effectExtent l="0" t="0" r="6350" b="8890"/>
            <wp:docPr id="2" name="Picture 2"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of results summarised in the text&#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97966" cy="2397657"/>
                    </a:xfrm>
                    <a:prstGeom prst="rect">
                      <a:avLst/>
                    </a:prstGeom>
                  </pic:spPr>
                </pic:pic>
              </a:graphicData>
            </a:graphic>
          </wp:inline>
        </w:drawing>
      </w:r>
    </w:p>
    <w:p w14:paraId="56E1AD5C" w14:textId="5F9D2A25" w:rsidR="6D40D442" w:rsidRDefault="6D40D442" w:rsidP="059FBD46">
      <w:pPr>
        <w:rPr>
          <w:sz w:val="18"/>
          <w:szCs w:val="18"/>
        </w:rPr>
      </w:pPr>
      <w:r w:rsidRPr="059FBD46">
        <w:rPr>
          <w:sz w:val="18"/>
          <w:szCs w:val="18"/>
        </w:rPr>
        <w:t>Note.  Change in Child Mental Health Knowledge reported in Parents/Carers</w:t>
      </w:r>
    </w:p>
    <w:p w14:paraId="3C14191E" w14:textId="1FD75503" w:rsidR="6D40D442" w:rsidRDefault="6D40D442">
      <w:r w:rsidRPr="059FBD46">
        <w:rPr>
          <w:sz w:val="18"/>
          <w:szCs w:val="18"/>
        </w:rPr>
        <w:t>2021 Baseline</w:t>
      </w:r>
      <w:r w:rsidR="00043932">
        <w:rPr>
          <w:sz w:val="18"/>
          <w:szCs w:val="18"/>
        </w:rPr>
        <w:t xml:space="preserve"> (T2)</w:t>
      </w:r>
      <w:r w:rsidRPr="059FBD46">
        <w:rPr>
          <w:sz w:val="18"/>
          <w:szCs w:val="18"/>
        </w:rPr>
        <w:t xml:space="preserve"> = Feb 2021; T5 = 10 months from Baseline; T6 = 18 months from Baseline</w:t>
      </w:r>
    </w:p>
    <w:p w14:paraId="0E151F0F" w14:textId="144E8B33" w:rsidR="47D3A1A5" w:rsidRDefault="47D3A1A5" w:rsidP="059FBD46">
      <w:r>
        <w:t xml:space="preserve">Findings from the </w:t>
      </w:r>
      <w:r w:rsidR="0A2F2D7A">
        <w:t xml:space="preserve">comparative analysis also showed </w:t>
      </w:r>
      <w:r w:rsidR="2EE26011">
        <w:t xml:space="preserve">that </w:t>
      </w:r>
      <w:r w:rsidR="29F2F69B">
        <w:t xml:space="preserve">at </w:t>
      </w:r>
      <w:r w:rsidR="001205CF">
        <w:t>10 months</w:t>
      </w:r>
      <w:r w:rsidR="29F2F69B">
        <w:t xml:space="preserve"> follow up </w:t>
      </w:r>
      <w:r w:rsidR="2EE26011">
        <w:t xml:space="preserve">parents </w:t>
      </w:r>
      <w:r w:rsidR="646A7941">
        <w:t xml:space="preserve">in the 2022 cohort </w:t>
      </w:r>
      <w:r w:rsidR="2EE26011">
        <w:t xml:space="preserve">were more likely to report confidence in </w:t>
      </w:r>
      <w:r w:rsidR="2B2CDBE5">
        <w:t xml:space="preserve">help seeking </w:t>
      </w:r>
      <w:r w:rsidR="036304F2">
        <w:t xml:space="preserve">(OR = 1.26 (1.08,1.48), p = 0.004) </w:t>
      </w:r>
      <w:r w:rsidR="2C24FA16">
        <w:t>and recognising signs of mental health problems</w:t>
      </w:r>
      <w:r w:rsidR="0EB904CC">
        <w:t xml:space="preserve"> (OR = 1.27 (1.07,1.52), p = 0.007)</w:t>
      </w:r>
      <w:r w:rsidR="4A53EB3E">
        <w:t xml:space="preserve"> </w:t>
      </w:r>
      <w:r w:rsidR="149B690E">
        <w:t>as compared to baseline</w:t>
      </w:r>
      <w:r w:rsidR="42A202F4">
        <w:t>.</w:t>
      </w:r>
      <w:r w:rsidR="4A53EB3E">
        <w:t xml:space="preserve">  However, there was no significant </w:t>
      </w:r>
      <w:r w:rsidR="3938ADD1">
        <w:t xml:space="preserve">change in likelihood </w:t>
      </w:r>
      <w:r w:rsidR="4A53EB3E">
        <w:t>relative to BAU schools</w:t>
      </w:r>
      <w:r w:rsidR="00B06B3D">
        <w:t>.</w:t>
      </w:r>
      <w:r w:rsidR="53B64747">
        <w:t xml:space="preserve">   </w:t>
      </w:r>
    </w:p>
    <w:p w14:paraId="6E6A5A30" w14:textId="77777777" w:rsidR="00D20287" w:rsidRPr="00FE63A2" w:rsidRDefault="00D20287" w:rsidP="00FE63A2"/>
    <w:p w14:paraId="437E98E9" w14:textId="6C479374" w:rsidR="681ADA08" w:rsidRDefault="681ADA08">
      <w:r>
        <w:t>Consistent with survey findings, f</w:t>
      </w:r>
      <w:r w:rsidR="389DA466">
        <w:t>ocus group feedback indicated increased parent knowledge</w:t>
      </w:r>
      <w:r w:rsidR="50AB6790">
        <w:t xml:space="preserve"> about </w:t>
      </w:r>
      <w:r w:rsidR="120DB2BD">
        <w:t>supporting their child</w:t>
      </w:r>
      <w:r w:rsidR="50AB6790">
        <w:t xml:space="preserve"> and seeking help,</w:t>
      </w:r>
      <w:r w:rsidR="314F2FEF">
        <w:t xml:space="preserve"> but also highlighted challenges in some schools around building paren</w:t>
      </w:r>
      <w:r w:rsidR="35E76EC9">
        <w:t>t</w:t>
      </w:r>
      <w:r w:rsidR="314F2FEF">
        <w:t xml:space="preserve"> mental health literacy</w:t>
      </w:r>
      <w:r w:rsidR="636E994F">
        <w:t xml:space="preserve">. </w:t>
      </w:r>
      <w:r w:rsidR="277FE9BB">
        <w:t xml:space="preserve">Some insights include the following MHWC comments from the 2022 cohort: </w:t>
      </w:r>
    </w:p>
    <w:p w14:paraId="633A3326" w14:textId="1D8B8555" w:rsidR="00D20287" w:rsidRPr="00FE63A2" w:rsidRDefault="00D20287" w:rsidP="00976D06">
      <w:pPr>
        <w:pStyle w:val="Quote"/>
      </w:pPr>
      <w:r w:rsidRPr="00FE63A2">
        <w:t xml:space="preserve">Continuing to build that mental health literacy, I think that’s been a big part. That’s the parent, that’s the staff, that’s the students as well, </w:t>
      </w:r>
      <w:proofErr w:type="gramStart"/>
      <w:r w:rsidRPr="00FE63A2">
        <w:t>opening up</w:t>
      </w:r>
      <w:proofErr w:type="gramEnd"/>
      <w:r w:rsidRPr="00FE63A2">
        <w:t xml:space="preserve"> that conversation, helping teachers understand what it looks like when a student’s struggling, how we can support them, helping parents understand where they can go for help. So, I think that’s been a big aspect in our school, building that mental health literacy. Certainly, still room to grow. But that’s been one big advancement, I think. (MHWCs Group Interview #1, 2020 &amp; 2021 cohorts)</w:t>
      </w:r>
    </w:p>
    <w:p w14:paraId="22E7E70F" w14:textId="4EC4ADD4" w:rsidR="00D20287" w:rsidRPr="00FE63A2" w:rsidRDefault="00D20287" w:rsidP="001205CF">
      <w:pPr>
        <w:pStyle w:val="Quote"/>
        <w:spacing w:after="0"/>
        <w:ind w:right="289"/>
      </w:pPr>
      <w:r w:rsidRPr="00FE63A2">
        <w:t xml:space="preserve">We shared a lot of information around mental health and wellbeing particularly in lockdown, so I think the parents… some had commented that that was </w:t>
      </w:r>
      <w:proofErr w:type="gramStart"/>
      <w:r w:rsidRPr="00FE63A2">
        <w:t>really helpful</w:t>
      </w:r>
      <w:proofErr w:type="gramEnd"/>
      <w:r w:rsidRPr="00FE63A2">
        <w:t>, and it was mainly around how they could support their kids, but support for them as well. So, I think that’s been somewhat positive. A long way to go though, still. (MHWCs Group Interview #1, 2020 &amp; 2021 cohorts)</w:t>
      </w:r>
    </w:p>
    <w:p w14:paraId="3597EA10" w14:textId="77777777" w:rsidR="00D20287" w:rsidRPr="00FE63A2" w:rsidRDefault="00D20287" w:rsidP="00FE63A2"/>
    <w:p w14:paraId="064BC73F" w14:textId="0D299436" w:rsidR="00D20287" w:rsidRPr="00FE63A2" w:rsidRDefault="00D20287" w:rsidP="00FE63A2">
      <w:r w:rsidRPr="00FE63A2">
        <w:t>One MHWC from the 2020 &amp; 2021 cohort highlighted that while connection with parents has generally been positive, at times the needs of parents in their school have been beyond the scope of the MHWC role.</w:t>
      </w:r>
    </w:p>
    <w:p w14:paraId="198321F7" w14:textId="353C1171" w:rsidR="00D20287" w:rsidRPr="00FE63A2" w:rsidRDefault="00D20287" w:rsidP="001205CF">
      <w:pPr>
        <w:pStyle w:val="Quote"/>
        <w:spacing w:after="0"/>
        <w:ind w:right="289"/>
      </w:pPr>
      <w:r w:rsidRPr="00FE63A2">
        <w:t xml:space="preserve">The newsletters that I send out have had positive feedback from parents, because it’s given them some literature and ideas in that sense. But, I have them rocking up at my door in tears </w:t>
      </w:r>
      <w:r w:rsidRPr="00FE63A2">
        <w:lastRenderedPageBreak/>
        <w:t xml:space="preserve">and various things, thinking that I’m a counsellor, and it’s like, well, I’m not a counsellor for kids, let alone for parents, so again, that’s that role title, I think. </w:t>
      </w:r>
      <w:r w:rsidR="00F51297" w:rsidRPr="00FE63A2">
        <w:t>But</w:t>
      </w:r>
      <w:r w:rsidRPr="00FE63A2">
        <w:t xml:space="preserve"> </w:t>
      </w:r>
      <w:r w:rsidR="00F51297" w:rsidRPr="00FE63A2">
        <w:t>also,</w:t>
      </w:r>
      <w:r w:rsidRPr="00FE63A2">
        <w:t xml:space="preserve"> I think it’s just desperation. It’s somebody else that they can go to and it’s a role, so it's like “Anybody, let me talk to someone, and someone might help me.” (MHWC Group Interview #2, 2020 &amp; 2021 cohorts)</w:t>
      </w:r>
    </w:p>
    <w:p w14:paraId="56BACC42" w14:textId="77777777" w:rsidR="00D20287" w:rsidRPr="00FE63A2" w:rsidRDefault="00D20287" w:rsidP="00FE63A2"/>
    <w:p w14:paraId="084CF265" w14:textId="19AA547F" w:rsidR="00D20287" w:rsidRPr="00FE63A2" w:rsidRDefault="2B2CDBE5" w:rsidP="00FE63A2">
      <w:r>
        <w:t>Some MHWCs in the 2022 cohort noted that they have not been able to engage with parents much yet but are hoping to next year as their role progresses, with a focus to build mental health literacy.</w:t>
      </w:r>
    </w:p>
    <w:p w14:paraId="7DCB9B09" w14:textId="77777777" w:rsidR="00D20287" w:rsidRPr="00FE63A2" w:rsidRDefault="00D20287" w:rsidP="001205CF">
      <w:pPr>
        <w:pStyle w:val="Quote"/>
        <w:spacing w:after="0"/>
        <w:ind w:right="289"/>
      </w:pPr>
      <w:r w:rsidRPr="00FE63A2">
        <w:t>If I’m in this role next year, I’ll be trying to develop that mental health literacy in the parent community as well. It’s going to be quite difficult with 70% of our parent cohort not speaking English, but that is what I would love to do next year, is extend this kind of conversation and this kind of awareness out into, you know, even newsletter articles and ideas, and maybe then we can have family events back at school and things. (MHWC Group Interview #8, 2022 cohort)</w:t>
      </w:r>
    </w:p>
    <w:p w14:paraId="0707A315" w14:textId="77777777" w:rsidR="00D20287" w:rsidRPr="00FE63A2" w:rsidRDefault="00D20287" w:rsidP="00FE63A2"/>
    <w:p w14:paraId="4B080504" w14:textId="0D8D0721" w:rsidR="00D20287" w:rsidRPr="00FE63A2" w:rsidRDefault="00531604" w:rsidP="00C73626">
      <w:pPr>
        <w:pStyle w:val="Heading4"/>
      </w:pPr>
      <w:r>
        <w:t>(b)</w:t>
      </w:r>
      <w:r w:rsidR="00D20287" w:rsidRPr="00FE63A2">
        <w:t xml:space="preserve"> </w:t>
      </w:r>
      <w:r>
        <w:t>Attitudes towards</w:t>
      </w:r>
      <w:r w:rsidR="00D20287" w:rsidRPr="00FE63A2">
        <w:t xml:space="preserve"> child mental health</w:t>
      </w:r>
    </w:p>
    <w:p w14:paraId="0DB540A0" w14:textId="77777777" w:rsidR="00D20287" w:rsidRPr="00FE63A2" w:rsidRDefault="2B2CDBE5" w:rsidP="00FE63A2">
      <w:r>
        <w:t xml:space="preserve">  </w:t>
      </w:r>
    </w:p>
    <w:p w14:paraId="4F408587" w14:textId="69D55E19" w:rsidR="1878CF46" w:rsidRDefault="1878CF46" w:rsidP="001205CF">
      <w:pPr>
        <w:pStyle w:val="NoSpacing"/>
      </w:pPr>
      <w:r>
        <w:t xml:space="preserve">Findings from the comparative analysis using data from the parent survey were </w:t>
      </w:r>
      <w:r w:rsidR="28153328">
        <w:t xml:space="preserve">inconsistent </w:t>
      </w:r>
      <w:r>
        <w:t xml:space="preserve">regarding a change in parent-reported stigmatising attitudes over time. </w:t>
      </w:r>
      <w:r w:rsidR="230A17A7">
        <w:t>S</w:t>
      </w:r>
      <w:r w:rsidR="07406B2A">
        <w:t xml:space="preserve">urvey and focus group </w:t>
      </w:r>
      <w:r>
        <w:t xml:space="preserve">feedback </w:t>
      </w:r>
      <w:r w:rsidR="1EDE8927">
        <w:t xml:space="preserve">indicated a reduction in stigma </w:t>
      </w:r>
      <w:r w:rsidR="00D213E5">
        <w:t>among</w:t>
      </w:r>
      <w:r w:rsidR="1EDE8927">
        <w:t xml:space="preserve"> families had been observed in some schools</w:t>
      </w:r>
      <w:r w:rsidR="1EDE90DC">
        <w:t xml:space="preserve"> but not in others</w:t>
      </w:r>
      <w:r w:rsidR="0931E94E">
        <w:t>. Cultural background was identified as important in addressing attitudes a</w:t>
      </w:r>
      <w:r w:rsidR="1DD25E19">
        <w:t xml:space="preserve">bout </w:t>
      </w:r>
      <w:r w:rsidR="0931E94E">
        <w:t>child mental health.</w:t>
      </w:r>
      <w:r w:rsidR="35B9A8B1">
        <w:t xml:space="preserve"> </w:t>
      </w:r>
    </w:p>
    <w:p w14:paraId="21D07EFC" w14:textId="2D4A74ED" w:rsidR="059FBD46" w:rsidRDefault="059FBD46" w:rsidP="059FBD46">
      <w:pPr>
        <w:spacing w:line="259" w:lineRule="auto"/>
      </w:pPr>
    </w:p>
    <w:p w14:paraId="2FC50F29" w14:textId="07BD0509" w:rsidR="395231E2" w:rsidRDefault="78058AC6" w:rsidP="00B06B3D">
      <w:pPr>
        <w:pStyle w:val="NoSpacing"/>
      </w:pPr>
      <w:r>
        <w:t xml:space="preserve">The parent survey included </w:t>
      </w:r>
      <w:r w:rsidR="5A976E94">
        <w:t xml:space="preserve">a 6-item </w:t>
      </w:r>
      <w:r>
        <w:t xml:space="preserve">self-report </w:t>
      </w:r>
      <w:r w:rsidR="520C7295" w:rsidRPr="00B06B3D">
        <w:rPr>
          <w:szCs w:val="22"/>
        </w:rPr>
        <w:t xml:space="preserve">scale </w:t>
      </w:r>
      <w:r w:rsidR="00B06B3D">
        <w:rPr>
          <w:szCs w:val="22"/>
        </w:rPr>
        <w:t>(</w:t>
      </w:r>
      <w:r w:rsidR="3DA94EB0" w:rsidRPr="00B06B3D">
        <w:rPr>
          <w:rFonts w:eastAsia="Arial" w:cs="Arial"/>
          <w:color w:val="222222"/>
          <w:szCs w:val="22"/>
        </w:rPr>
        <w:t>Heflinger, et al., 2014</w:t>
      </w:r>
      <w:r w:rsidR="00B06B3D">
        <w:rPr>
          <w:rFonts w:eastAsia="Arial" w:cs="Arial"/>
          <w:color w:val="222222"/>
          <w:szCs w:val="22"/>
        </w:rPr>
        <w:t>)</w:t>
      </w:r>
      <w:r w:rsidR="520C7295">
        <w:t xml:space="preserve"> </w:t>
      </w:r>
      <w:r>
        <w:t xml:space="preserve">aimed at assessing parent attitudes toward child mental health. </w:t>
      </w:r>
      <w:r w:rsidR="61C72792">
        <w:t>Findings from the comparative analysis indicate</w:t>
      </w:r>
      <w:r w:rsidR="708C0188">
        <w:t xml:space="preserve"> a</w:t>
      </w:r>
      <w:r w:rsidR="61C72792">
        <w:t xml:space="preserve"> significant </w:t>
      </w:r>
      <w:r w:rsidR="2C1F8C38">
        <w:t>reduction in stigmati</w:t>
      </w:r>
      <w:r w:rsidR="003C29F0">
        <w:t>s</w:t>
      </w:r>
      <w:r w:rsidR="2C1F8C38">
        <w:t xml:space="preserve">ing attitudes at </w:t>
      </w:r>
      <w:r w:rsidR="001205CF">
        <w:t>10 months</w:t>
      </w:r>
      <w:r w:rsidR="2C1F8C38">
        <w:t xml:space="preserve"> follow up</w:t>
      </w:r>
      <w:r w:rsidR="39C8F972">
        <w:t xml:space="preserve"> in the 2021 cohort</w:t>
      </w:r>
      <w:r w:rsidR="231C7984">
        <w:t xml:space="preserve"> relative to BAU schools</w:t>
      </w:r>
      <w:r w:rsidR="39C8F972">
        <w:t xml:space="preserve"> </w:t>
      </w:r>
      <w:r w:rsidR="53CC4E36">
        <w:t>(</w:t>
      </w:r>
      <w:r w:rsidR="120B7126">
        <w:t>ES = -0.16, M = -0.67 (-1.16, -0.17), p = 0.009)</w:t>
      </w:r>
      <w:r w:rsidR="540FAD53">
        <w:t xml:space="preserve">. </w:t>
      </w:r>
      <w:r w:rsidR="7BBF8DFF">
        <w:t>However, t</w:t>
      </w:r>
      <w:r w:rsidR="1EBC0123">
        <w:t xml:space="preserve">his was not reflected at </w:t>
      </w:r>
      <w:r w:rsidR="001205CF">
        <w:t>18 months</w:t>
      </w:r>
      <w:r w:rsidR="1EBC0123">
        <w:t xml:space="preserve"> follow up</w:t>
      </w:r>
      <w:r w:rsidR="000162AB">
        <w:t xml:space="preserve"> (see Appendix </w:t>
      </w:r>
      <w:r w:rsidR="00BF6CB4">
        <w:t>I)</w:t>
      </w:r>
      <w:r w:rsidR="1EBC0123">
        <w:t xml:space="preserve">.  </w:t>
      </w:r>
      <w:r w:rsidR="3F470C0D">
        <w:t xml:space="preserve">The reduction in parent-reported stigma </w:t>
      </w:r>
      <w:r w:rsidR="119A6BAE">
        <w:t xml:space="preserve">was </w:t>
      </w:r>
      <w:r w:rsidR="3F470C0D">
        <w:t>not reflected in the 2022 cohort</w:t>
      </w:r>
      <w:r w:rsidR="00BF6CB4">
        <w:t xml:space="preserve"> (see Appendix </w:t>
      </w:r>
      <w:r w:rsidR="009934B4">
        <w:t>G</w:t>
      </w:r>
      <w:r w:rsidR="00BF6CB4">
        <w:t>)</w:t>
      </w:r>
      <w:r w:rsidR="0E894E4C">
        <w:t>.</w:t>
      </w:r>
    </w:p>
    <w:p w14:paraId="08648EA1" w14:textId="44DA344F" w:rsidR="059FBD46" w:rsidRDefault="059FBD46" w:rsidP="00B06B3D">
      <w:pPr>
        <w:pStyle w:val="NoSpacing"/>
      </w:pPr>
    </w:p>
    <w:p w14:paraId="3397BB3A" w14:textId="7FB5C5F2" w:rsidR="55D2351C" w:rsidRDefault="55D2351C" w:rsidP="00B06B3D">
      <w:pPr>
        <w:pStyle w:val="NoSpacing"/>
      </w:pPr>
      <w:r>
        <w:t xml:space="preserve">Survey data at </w:t>
      </w:r>
      <w:r w:rsidR="001205CF">
        <w:t>10 months</w:t>
      </w:r>
      <w:r>
        <w:t xml:space="preserve"> follow up indicated around half of all MHWCs (53</w:t>
      </w:r>
      <w:r w:rsidR="5656673E">
        <w:t xml:space="preserve">.4%) </w:t>
      </w:r>
      <w:r>
        <w:t xml:space="preserve">had observed a reduction in stigma </w:t>
      </w:r>
      <w:r w:rsidR="00D213E5">
        <w:t>among</w:t>
      </w:r>
      <w:r>
        <w:t xml:space="preserve"> </w:t>
      </w:r>
      <w:r w:rsidR="295FDF31">
        <w:t>families</w:t>
      </w:r>
      <w:r w:rsidR="00BF6CB4">
        <w:t xml:space="preserve"> (see Appendix </w:t>
      </w:r>
      <w:r w:rsidR="003D04B7">
        <w:t>G</w:t>
      </w:r>
      <w:r w:rsidR="00BF6CB4">
        <w:t>)</w:t>
      </w:r>
      <w:r>
        <w:t xml:space="preserve">. </w:t>
      </w:r>
      <w:r w:rsidR="619E2DFE">
        <w:t xml:space="preserve">MHWCs noted an increase in support-seeking behaviour from parents </w:t>
      </w:r>
      <w:r w:rsidR="2D8FD77C">
        <w:t xml:space="preserve">as </w:t>
      </w:r>
      <w:r w:rsidR="619E2DFE">
        <w:t xml:space="preserve">suggestive of a reduction in stigma relating to child mental health and wellbeing.  Observations </w:t>
      </w:r>
      <w:r w:rsidR="4B6CB628">
        <w:t xml:space="preserve">also frequently </w:t>
      </w:r>
      <w:r w:rsidR="13FA188A">
        <w:t>referenced</w:t>
      </w:r>
      <w:r w:rsidR="619E2DFE">
        <w:t xml:space="preserve"> more open communication between parents, students and staff and a greater willingness for parents to ask for and accept advice provided. However, </w:t>
      </w:r>
      <w:r w:rsidR="6EF222A8">
        <w:t xml:space="preserve">observations also </w:t>
      </w:r>
      <w:r w:rsidR="30B4FD65">
        <w:t>noted</w:t>
      </w:r>
      <w:r w:rsidR="0A250BBC">
        <w:t xml:space="preserve"> </w:t>
      </w:r>
      <w:r w:rsidR="673E4A7B">
        <w:t xml:space="preserve">the model had </w:t>
      </w:r>
      <w:r w:rsidR="0A250BBC">
        <w:t>a bigger impact on staff willingness to discuss mental health concerns as compared to parents and</w:t>
      </w:r>
      <w:r w:rsidR="30B4FD65">
        <w:t xml:space="preserve"> </w:t>
      </w:r>
      <w:r w:rsidR="619E2DFE">
        <w:t>ongoing challenges in working with differing cultural perceptions of child mental health and wellbeing</w:t>
      </w:r>
      <w:r w:rsidR="48C9F0ED">
        <w:t xml:space="preserve">. </w:t>
      </w:r>
      <w:r w:rsidR="5BC4EFB5">
        <w:t xml:space="preserve">Observations included:  </w:t>
      </w:r>
    </w:p>
    <w:p w14:paraId="63EFEF46" w14:textId="48D3ECCF" w:rsidR="059FBD46" w:rsidRPr="00284F70" w:rsidRDefault="5BC4EFB5" w:rsidP="00C441F7">
      <w:pPr>
        <w:pStyle w:val="Bullet1"/>
        <w:numPr>
          <w:ilvl w:val="0"/>
          <w:numId w:val="24"/>
        </w:numPr>
        <w:rPr>
          <w:i/>
          <w:iCs/>
        </w:rPr>
      </w:pPr>
      <w:r w:rsidRPr="00284F70">
        <w:rPr>
          <w:i/>
          <w:iCs/>
        </w:rPr>
        <w:t xml:space="preserve">More parents </w:t>
      </w:r>
      <w:r w:rsidR="005151FB">
        <w:rPr>
          <w:i/>
          <w:iCs/>
        </w:rPr>
        <w:t xml:space="preserve">[are] </w:t>
      </w:r>
      <w:r w:rsidRPr="00284F70">
        <w:rPr>
          <w:i/>
          <w:iCs/>
        </w:rPr>
        <w:t xml:space="preserve">open to discussions around </w:t>
      </w:r>
      <w:r w:rsidR="005151FB">
        <w:rPr>
          <w:i/>
          <w:iCs/>
        </w:rPr>
        <w:t>mental health</w:t>
      </w:r>
      <w:r w:rsidRPr="00284F70">
        <w:rPr>
          <w:i/>
          <w:iCs/>
        </w:rPr>
        <w:t xml:space="preserve"> of their child and </w:t>
      </w:r>
      <w:r w:rsidR="009E6283">
        <w:rPr>
          <w:i/>
          <w:iCs/>
        </w:rPr>
        <w:t xml:space="preserve">[are] </w:t>
      </w:r>
      <w:r w:rsidRPr="00284F70">
        <w:rPr>
          <w:i/>
          <w:iCs/>
        </w:rPr>
        <w:t>seek</w:t>
      </w:r>
      <w:r w:rsidR="00DD5220">
        <w:rPr>
          <w:i/>
          <w:iCs/>
        </w:rPr>
        <w:t>ing</w:t>
      </w:r>
      <w:r w:rsidRPr="00284F70">
        <w:rPr>
          <w:i/>
          <w:iCs/>
        </w:rPr>
        <w:t xml:space="preserve"> support, parents </w:t>
      </w:r>
      <w:r w:rsidR="009E6283">
        <w:rPr>
          <w:i/>
          <w:iCs/>
        </w:rPr>
        <w:t xml:space="preserve">[are] </w:t>
      </w:r>
      <w:r w:rsidRPr="00284F70">
        <w:rPr>
          <w:i/>
          <w:iCs/>
        </w:rPr>
        <w:t>looking for support to engage with counsellors or psychologists for their children where appropriate</w:t>
      </w:r>
      <w:r w:rsidR="00DD5220">
        <w:rPr>
          <w:i/>
          <w:iCs/>
        </w:rPr>
        <w:t>.</w:t>
      </w:r>
      <w:r w:rsidRPr="00284F70">
        <w:rPr>
          <w:i/>
          <w:iCs/>
        </w:rPr>
        <w:t xml:space="preserve"> </w:t>
      </w:r>
    </w:p>
    <w:p w14:paraId="7D22287D" w14:textId="081290D4" w:rsidR="059FBD46" w:rsidRPr="00284F70" w:rsidRDefault="5BC4EFB5" w:rsidP="00C441F7">
      <w:pPr>
        <w:pStyle w:val="Bullet1"/>
        <w:numPr>
          <w:ilvl w:val="0"/>
          <w:numId w:val="24"/>
        </w:numPr>
        <w:rPr>
          <w:i/>
          <w:iCs/>
        </w:rPr>
      </w:pPr>
      <w:r w:rsidRPr="00284F70">
        <w:rPr>
          <w:i/>
          <w:iCs/>
        </w:rPr>
        <w:t>Families are having more open dialogue with teachers and staff and are actively seeking support and advice</w:t>
      </w:r>
      <w:r w:rsidR="00DD5220">
        <w:rPr>
          <w:i/>
          <w:iCs/>
        </w:rPr>
        <w:t>.</w:t>
      </w:r>
      <w:r w:rsidRPr="00284F70">
        <w:rPr>
          <w:i/>
          <w:iCs/>
        </w:rPr>
        <w:t xml:space="preserve">                                     </w:t>
      </w:r>
    </w:p>
    <w:p w14:paraId="13EBA3D9" w14:textId="7104646A" w:rsidR="059FBD46" w:rsidRPr="00284F70" w:rsidRDefault="5BC4EFB5" w:rsidP="00C441F7">
      <w:pPr>
        <w:pStyle w:val="Bullet1"/>
        <w:numPr>
          <w:ilvl w:val="0"/>
          <w:numId w:val="24"/>
        </w:numPr>
        <w:rPr>
          <w:i/>
          <w:iCs/>
        </w:rPr>
      </w:pPr>
      <w:r w:rsidRPr="00284F70">
        <w:rPr>
          <w:i/>
          <w:iCs/>
        </w:rPr>
        <w:t>Families appear to be more onboard, however some are still hesitant to discuss it. Staff are better at bringing up mental health or wellbeing concerns using more appropriate language.</w:t>
      </w:r>
    </w:p>
    <w:p w14:paraId="0715BEB3" w14:textId="76C7AC94" w:rsidR="619E2DFE" w:rsidRPr="00284F70" w:rsidRDefault="619E2DFE" w:rsidP="00C441F7">
      <w:pPr>
        <w:pStyle w:val="Bullet1"/>
        <w:numPr>
          <w:ilvl w:val="0"/>
          <w:numId w:val="24"/>
        </w:numPr>
        <w:rPr>
          <w:i/>
          <w:iCs/>
        </w:rPr>
      </w:pPr>
      <w:r w:rsidRPr="00284F70">
        <w:rPr>
          <w:i/>
          <w:iCs/>
        </w:rPr>
        <w:lastRenderedPageBreak/>
        <w:t>Overall, most feedback was positive and indicated that discussions around mental health are generally becoming easier and more acceptable within school communities in response to the MHWC model.</w:t>
      </w:r>
    </w:p>
    <w:p w14:paraId="25F6D61D" w14:textId="1A25F854" w:rsidR="059FBD46" w:rsidRDefault="059FBD46" w:rsidP="059FBD46"/>
    <w:p w14:paraId="5FF40354" w14:textId="659F1714" w:rsidR="00A61FEB" w:rsidRPr="00FE63A2" w:rsidRDefault="4E33C667" w:rsidP="059FBD46">
      <w:pPr>
        <w:spacing w:line="259" w:lineRule="auto"/>
      </w:pPr>
      <w:r>
        <w:t>Focus group feedback highlighted the challenges in addressing stigma around child mental health</w:t>
      </w:r>
      <w:r w:rsidR="24696CFF">
        <w:t xml:space="preserve"> </w:t>
      </w:r>
      <w:r w:rsidR="7DCA8F3A">
        <w:t>based on cultural background:</w:t>
      </w:r>
    </w:p>
    <w:p w14:paraId="4993EF00" w14:textId="296E31DE" w:rsidR="00A61FEB" w:rsidRPr="00FE63A2" w:rsidRDefault="244581FC" w:rsidP="00284F70">
      <w:pPr>
        <w:pStyle w:val="Quote"/>
      </w:pPr>
      <w:r w:rsidRPr="059FBD46">
        <w:t>And the fact that it’s just part of the dialogue, really, is breaking down the stigma. Because you’ve still got gorgeous parents that just are terrified, and rightly so, because of their histories of what they learnt, so they don’t want to talk about it. But if we’re talking about it and their kids are talking about it and they’re seeing… yeah, it’s much more approachable. (MHWCs Group Interview #1, 2020 &amp; 2021 cohorts)</w:t>
      </w:r>
    </w:p>
    <w:p w14:paraId="4B44AB44" w14:textId="037BEC04" w:rsidR="00A61FEB" w:rsidRDefault="00A61FEB" w:rsidP="001205CF">
      <w:pPr>
        <w:pStyle w:val="Quote"/>
        <w:spacing w:after="0"/>
        <w:ind w:right="289"/>
      </w:pPr>
      <w:r w:rsidRPr="00FE63A2">
        <w:t>We’ve got a lot of cultures at our school and in many of them … it is frowned upon to have a mental health problem or even talk about it. So, it’s going to be a big push next year, but there is going to be resistance from parents as well. (MHWCs Group Interview #8, 2022 cohort)</w:t>
      </w:r>
    </w:p>
    <w:p w14:paraId="4F8FA69D" w14:textId="77777777" w:rsidR="001205CF" w:rsidRPr="001205CF" w:rsidRDefault="001205CF" w:rsidP="001205CF"/>
    <w:p w14:paraId="6447CF21" w14:textId="70CBAA8A" w:rsidR="00D20287" w:rsidRPr="00FE63A2" w:rsidRDefault="00531604" w:rsidP="00C73626">
      <w:pPr>
        <w:pStyle w:val="Heading4"/>
      </w:pPr>
      <w:r>
        <w:t xml:space="preserve">(c) </w:t>
      </w:r>
      <w:r w:rsidR="00D20287" w:rsidRPr="00FE63A2">
        <w:t>Engagement with teachers and school</w:t>
      </w:r>
    </w:p>
    <w:p w14:paraId="31E203D9" w14:textId="77777777" w:rsidR="00D20287" w:rsidRPr="00FE63A2" w:rsidRDefault="00D20287" w:rsidP="00FE63A2"/>
    <w:p w14:paraId="46BA7406" w14:textId="069F54B4" w:rsidR="00D20287" w:rsidRPr="00FE63A2" w:rsidRDefault="00D20287" w:rsidP="00FE63A2">
      <w:r w:rsidRPr="00FE63A2">
        <w:t xml:space="preserve">Feedback from the </w:t>
      </w:r>
      <w:r w:rsidR="0019362B">
        <w:t>T</w:t>
      </w:r>
      <w:r w:rsidRPr="00FE63A2">
        <w:t xml:space="preserve">erm 3 focus groups with MHWCs indicated increased engagement between parents and the school (via the MHWC). MHWCs reported providing information and resources promoting student mental health and wellbeing to parents via communication channels within the school, and that this was received positively. MHWCs also indicated that </w:t>
      </w:r>
      <w:proofErr w:type="gramStart"/>
      <w:r w:rsidRPr="00FE63A2">
        <w:t>through the use of</w:t>
      </w:r>
      <w:proofErr w:type="gramEnd"/>
      <w:r w:rsidRPr="00FE63A2">
        <w:t xml:space="preserve"> classroom observations, they have been able to facilitate conversations between teachers and parents where there are concerns relating to a particular child. </w:t>
      </w:r>
    </w:p>
    <w:p w14:paraId="3461D354" w14:textId="77777777" w:rsidR="00D20287" w:rsidRPr="00FE63A2" w:rsidRDefault="00D20287" w:rsidP="001205CF">
      <w:pPr>
        <w:pStyle w:val="Quote"/>
        <w:spacing w:after="0"/>
        <w:ind w:right="289"/>
      </w:pPr>
      <w:r w:rsidRPr="00FE63A2">
        <w:t xml:space="preserve">Promoting mental health and wellbeing through our Facebook page and fortnightly newsletters has been beneficial. I’ve had a bit of feedback from parents saying how they enjoy reading little tips about what they can try at home. </w:t>
      </w:r>
      <w:proofErr w:type="gramStart"/>
      <w:r w:rsidRPr="00FE63A2">
        <w:t>And also</w:t>
      </w:r>
      <w:proofErr w:type="gramEnd"/>
      <w:r w:rsidRPr="00FE63A2">
        <w:t>, in terms of when a classroom teacher wants to talk to parents about an issue, I’ve been able to go in there to the classroom and do observations and make some notes and then talk to the teacher about things and really come up with some good information to come to the parents with. And not just the teacher trying to get across it, because there’s a lot of things that the classroom teacher can’t see so having somebody else observe them and then have a conversation afterwards reinforces for the teacher but then also supports the parents and what they’re seeing as well. (MHWC Group Interview #10, 2022 cohort)</w:t>
      </w:r>
    </w:p>
    <w:p w14:paraId="27F50393" w14:textId="77777777" w:rsidR="00D20287" w:rsidRPr="00FE63A2" w:rsidRDefault="00D20287" w:rsidP="00FE63A2"/>
    <w:p w14:paraId="358412EC" w14:textId="5D29C629" w:rsidR="00D20287" w:rsidRPr="00FE63A2" w:rsidRDefault="00D20287" w:rsidP="009644AC">
      <w:pPr>
        <w:pStyle w:val="Heading30"/>
      </w:pPr>
      <w:bookmarkStart w:id="96" w:name="_Toc120179519"/>
      <w:bookmarkStart w:id="97" w:name="_Toc134803810"/>
      <w:r w:rsidRPr="00FE63A2">
        <w:t>3.2.</w:t>
      </w:r>
      <w:r w:rsidR="00531604">
        <w:t>4</w:t>
      </w:r>
      <w:r w:rsidRPr="00FE63A2">
        <w:t xml:space="preserve"> Student impact</w:t>
      </w:r>
      <w:bookmarkEnd w:id="96"/>
      <w:bookmarkEnd w:id="97"/>
      <w:r w:rsidRPr="00FE63A2">
        <w:t xml:space="preserve"> </w:t>
      </w:r>
    </w:p>
    <w:p w14:paraId="1814D2D8" w14:textId="7D51B223" w:rsidR="00D20287" w:rsidRPr="00FE63A2" w:rsidRDefault="00531604" w:rsidP="00C73626">
      <w:pPr>
        <w:pStyle w:val="Heading4"/>
      </w:pPr>
      <w:r>
        <w:t xml:space="preserve">(a) </w:t>
      </w:r>
      <w:r w:rsidR="00D20287" w:rsidRPr="00FE63A2">
        <w:t>Student Mental Health and Wellbeing</w:t>
      </w:r>
    </w:p>
    <w:p w14:paraId="2236B08B" w14:textId="77777777" w:rsidR="00D20287" w:rsidRPr="00FE63A2" w:rsidRDefault="00D20287" w:rsidP="00FE63A2"/>
    <w:p w14:paraId="4B5881C5" w14:textId="1645FA2E" w:rsidR="00F656AA" w:rsidRDefault="1DF8F365" w:rsidP="00FE63A2">
      <w:r>
        <w:t xml:space="preserve">Findings from the mixed model analysis based on parent-reported survey data from the 2022 cohort using the standardised Strengths and Difficulties Questionnaire (SDQ) (Goodman, et al. 2000) indicate that at </w:t>
      </w:r>
      <w:r w:rsidR="001205CF">
        <w:t>10 months</w:t>
      </w:r>
      <w:r>
        <w:t xml:space="preserve"> follow up the Total Difficulties Score had reduced significantly from baseline in both intervention (M=</w:t>
      </w:r>
      <w:r w:rsidR="0B6E4363">
        <w:t>-2.21</w:t>
      </w:r>
      <w:r>
        <w:t xml:space="preserve">, 95% CI = </w:t>
      </w:r>
      <w:r w:rsidR="1458F07B">
        <w:t>-2.39-</w:t>
      </w:r>
      <w:r w:rsidR="33DC3D1C">
        <w:t xml:space="preserve"> -</w:t>
      </w:r>
      <w:r w:rsidR="552F353D">
        <w:t>2.02</w:t>
      </w:r>
      <w:r>
        <w:t>, p</w:t>
      </w:r>
      <w:r w:rsidR="018834BF">
        <w:t>&lt;0.001</w:t>
      </w:r>
      <w:r>
        <w:t>) and control schools (M=</w:t>
      </w:r>
      <w:r w:rsidR="79C5D54B">
        <w:t>-</w:t>
      </w:r>
      <w:r w:rsidR="79C5D54B">
        <w:lastRenderedPageBreak/>
        <w:t>2.18</w:t>
      </w:r>
      <w:r>
        <w:t xml:space="preserve">, 95% CI = </w:t>
      </w:r>
      <w:r w:rsidR="79C5D54B">
        <w:t>-</w:t>
      </w:r>
      <w:r w:rsidR="4735A6DC">
        <w:t>2.46- -1.91</w:t>
      </w:r>
      <w:r>
        <w:t>, p</w:t>
      </w:r>
      <w:r w:rsidR="018834BF">
        <w:t>&lt;0.001</w:t>
      </w:r>
      <w:r>
        <w:t>)</w:t>
      </w:r>
      <w:r w:rsidR="00BE7039">
        <w:t xml:space="preserve"> (see Appendix </w:t>
      </w:r>
      <w:r w:rsidR="003D04B7">
        <w:t>G</w:t>
      </w:r>
      <w:r w:rsidR="00E01486">
        <w:t>)</w:t>
      </w:r>
      <w:r>
        <w:t xml:space="preserve">.  </w:t>
      </w:r>
      <w:r w:rsidR="2EFBFE75">
        <w:t>Data from</w:t>
      </w:r>
      <w:r>
        <w:t xml:space="preserve"> the 2021 cohort </w:t>
      </w:r>
      <w:r w:rsidR="114C47B8">
        <w:t>s</w:t>
      </w:r>
      <w:r w:rsidR="0F91032E">
        <w:t>howed</w:t>
      </w:r>
      <w:r>
        <w:t xml:space="preserve"> no change at </w:t>
      </w:r>
      <w:r w:rsidR="001205CF">
        <w:t>10 months</w:t>
      </w:r>
      <w:r>
        <w:t xml:space="preserve"> follow up in intervention schools (M=0.08</w:t>
      </w:r>
      <w:r w:rsidR="5B262325">
        <w:t xml:space="preserve"> (</w:t>
      </w:r>
      <w:r>
        <w:t>-0.39-0.55</w:t>
      </w:r>
      <w:r w:rsidR="36E48B89">
        <w:t>)</w:t>
      </w:r>
      <w:r>
        <w:t>, p=0.731) but a significant increase in</w:t>
      </w:r>
      <w:r w:rsidR="76F37B17">
        <w:t xml:space="preserve"> total difficulties in</w:t>
      </w:r>
      <w:r>
        <w:t xml:space="preserve"> control schools (M=0.54, 95% CI=-0.01-1.06, p=0.046)</w:t>
      </w:r>
      <w:r w:rsidR="00F9077E">
        <w:t xml:space="preserve"> (see Appendix I)</w:t>
      </w:r>
      <w:r>
        <w:t xml:space="preserve">. </w:t>
      </w:r>
    </w:p>
    <w:p w14:paraId="4D963587" w14:textId="77777777" w:rsidR="00F656AA" w:rsidRDefault="00F656AA" w:rsidP="00FE63A2"/>
    <w:p w14:paraId="73D87F90" w14:textId="559F7F51" w:rsidR="70C62B0A" w:rsidRDefault="1DF8F365">
      <w:r>
        <w:t xml:space="preserve">However, at </w:t>
      </w:r>
      <w:r w:rsidR="001205CF">
        <w:t>18 months</w:t>
      </w:r>
      <w:r>
        <w:t xml:space="preserve"> follow up, the Total Difficulties Score had reduced significantly from baseline in intervention schools (M=-0.68, 95% CI=-1.33- -0.04, p=0.038) </w:t>
      </w:r>
      <w:r w:rsidR="5CE11C9C">
        <w:t>and</w:t>
      </w:r>
      <w:r>
        <w:t xml:space="preserve"> remained unchanged in control schools (M=0.51, 95% CI=-0.23-1.24, p=0.175)</w:t>
      </w:r>
      <w:r w:rsidR="00F9077E">
        <w:t xml:space="preserve"> (see Appendix I)</w:t>
      </w:r>
      <w:r>
        <w:t xml:space="preserve">. </w:t>
      </w:r>
      <w:r w:rsidR="001205CF">
        <w:fldChar w:fldCharType="begin"/>
      </w:r>
      <w:r w:rsidR="001205CF">
        <w:instrText xml:space="preserve"> REF _Ref133991817 \h </w:instrText>
      </w:r>
      <w:r w:rsidR="001205CF">
        <w:fldChar w:fldCharType="separate"/>
      </w:r>
      <w:r w:rsidR="001205CF">
        <w:t xml:space="preserve">Figure </w:t>
      </w:r>
      <w:r w:rsidR="001205CF">
        <w:fldChar w:fldCharType="end"/>
      </w:r>
      <w:r w:rsidR="003D04B7">
        <w:t>5</w:t>
      </w:r>
      <w:r>
        <w:t xml:space="preserve"> shows the decrease from baseline to </w:t>
      </w:r>
      <w:r w:rsidR="001205CF">
        <w:t>18 months</w:t>
      </w:r>
      <w:r>
        <w:t xml:space="preserve"> follow up was greater for students in intervention schools compared to control, and this difference was statistically significant (M=-1.19, 95% CI=-2.17- -0.21, p=0.017). Findings from the trend analysis with the 2020 cohort data a</w:t>
      </w:r>
      <w:r w:rsidR="1B3CA0CA">
        <w:t xml:space="preserve">lso indicate a </w:t>
      </w:r>
      <w:r>
        <w:t xml:space="preserve">reduction in the SDQ Total Difficulties Score at </w:t>
      </w:r>
      <w:r w:rsidR="001205CF">
        <w:t>24 months</w:t>
      </w:r>
      <w:r>
        <w:t xml:space="preserve"> follow up</w:t>
      </w:r>
      <w:r w:rsidR="3FD9CF65">
        <w:t xml:space="preserve">. Mixed model analysis of the intervention schools showed a significant </w:t>
      </w:r>
      <w:r w:rsidR="61319330">
        <w:t xml:space="preserve">longer-term </w:t>
      </w:r>
      <w:r w:rsidR="3FD9CF65">
        <w:t>decrease in</w:t>
      </w:r>
      <w:r w:rsidR="2CEE69A7">
        <w:t xml:space="preserve"> the </w:t>
      </w:r>
      <w:r w:rsidR="3FD9CF65">
        <w:t xml:space="preserve">Total </w:t>
      </w:r>
      <w:r w:rsidR="23A93AB9">
        <w:t xml:space="preserve">Difficulties </w:t>
      </w:r>
      <w:r w:rsidR="23080C3F">
        <w:t xml:space="preserve">score </w:t>
      </w:r>
      <w:r w:rsidR="23A93AB9">
        <w:t>(M=-</w:t>
      </w:r>
      <w:r w:rsidR="3FD9CF65">
        <w:t>0.6</w:t>
      </w:r>
      <w:r w:rsidR="1016341B">
        <w:t>0</w:t>
      </w:r>
      <w:r w:rsidR="6C50EE0B">
        <w:t>, 95% CI=</w:t>
      </w:r>
      <w:r w:rsidR="4AB4AD82">
        <w:t xml:space="preserve">-1.19--0.01, p=0.048), further supporting the </w:t>
      </w:r>
      <w:r w:rsidR="23080C3F">
        <w:t>findings based on the 2021 cohort</w:t>
      </w:r>
      <w:r>
        <w:t>.</w:t>
      </w:r>
    </w:p>
    <w:p w14:paraId="15E7891E" w14:textId="77777777" w:rsidR="70C62B0A" w:rsidRDefault="70C62B0A"/>
    <w:p w14:paraId="00D228DC" w14:textId="640199FE" w:rsidR="436545A7" w:rsidRDefault="00587A9D" w:rsidP="00587A9D">
      <w:pPr>
        <w:pStyle w:val="Caption"/>
      </w:pPr>
      <w:bookmarkStart w:id="98" w:name="_Toc134803745"/>
      <w:r>
        <w:t xml:space="preserve">Figure </w:t>
      </w:r>
      <w:r>
        <w:fldChar w:fldCharType="begin"/>
      </w:r>
      <w:r>
        <w:instrText>SEQ Figure \* ARABIC</w:instrText>
      </w:r>
      <w:r>
        <w:fldChar w:fldCharType="separate"/>
      </w:r>
      <w:r>
        <w:rPr>
          <w:noProof/>
        </w:rPr>
        <w:t>5</w:t>
      </w:r>
      <w:r>
        <w:fldChar w:fldCharType="end"/>
      </w:r>
      <w:r>
        <w:t xml:space="preserve">: </w:t>
      </w:r>
      <w:r w:rsidRPr="005A1576">
        <w:t>Parent-reported Total Difficulties Score</w:t>
      </w:r>
      <w:bookmarkEnd w:id="98"/>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345"/>
      </w:tblGrid>
      <w:tr w:rsidR="70C62B0A" w14:paraId="5160A69E" w14:textId="77777777" w:rsidTr="70C62B0A">
        <w:trPr>
          <w:trHeight w:val="300"/>
        </w:trPr>
        <w:tc>
          <w:tcPr>
            <w:tcW w:w="4890" w:type="dxa"/>
          </w:tcPr>
          <w:p w14:paraId="0CC96FA0" w14:textId="26AECB3F" w:rsidR="103E28FB" w:rsidRDefault="103E28FB" w:rsidP="70C62B0A">
            <w:r>
              <w:rPr>
                <w:noProof/>
              </w:rPr>
              <w:drawing>
                <wp:inline distT="0" distB="0" distL="0" distR="0" wp14:anchorId="09A5C9D8" wp14:editId="61163328">
                  <wp:extent cx="3105150" cy="2257425"/>
                  <wp:effectExtent l="0" t="0" r="0" b="0"/>
                  <wp:docPr id="2013590419" name="Picture 2013590419"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90419" name="Picture 2013590419" descr="Graph of results summarised in the text&#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5150" cy="2257425"/>
                          </a:xfrm>
                          <a:prstGeom prst="rect">
                            <a:avLst/>
                          </a:prstGeom>
                        </pic:spPr>
                      </pic:pic>
                    </a:graphicData>
                  </a:graphic>
                </wp:inline>
              </w:drawing>
            </w:r>
          </w:p>
        </w:tc>
        <w:tc>
          <w:tcPr>
            <w:tcW w:w="4482" w:type="dxa"/>
          </w:tcPr>
          <w:p w14:paraId="169F6B0E" w14:textId="7BFF943E" w:rsidR="78579296" w:rsidRDefault="78579296" w:rsidP="70C62B0A">
            <w:r>
              <w:rPr>
                <w:noProof/>
              </w:rPr>
              <w:drawing>
                <wp:inline distT="0" distB="0" distL="0" distR="0" wp14:anchorId="6A0D52EA" wp14:editId="6AEFD076">
                  <wp:extent cx="2838450" cy="1990725"/>
                  <wp:effectExtent l="0" t="0" r="0" b="0"/>
                  <wp:docPr id="1360755039" name="Picture 1360755039" descr="Graph of results summari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5039" name="Picture 1360755039" descr="Graph of results summarised in the text&#10;"/>
                          <pic:cNvPicPr/>
                        </pic:nvPicPr>
                        <pic:blipFill>
                          <a:blip r:embed="rId45">
                            <a:extLst>
                              <a:ext uri="{28A0092B-C50C-407E-A947-70E740481C1C}">
                                <a14:useLocalDpi xmlns:a14="http://schemas.microsoft.com/office/drawing/2010/main" val="0"/>
                              </a:ext>
                            </a:extLst>
                          </a:blip>
                          <a:stretch>
                            <a:fillRect/>
                          </a:stretch>
                        </pic:blipFill>
                        <pic:spPr>
                          <a:xfrm>
                            <a:off x="0" y="0"/>
                            <a:ext cx="2838450" cy="1990725"/>
                          </a:xfrm>
                          <a:prstGeom prst="rect">
                            <a:avLst/>
                          </a:prstGeom>
                        </pic:spPr>
                      </pic:pic>
                    </a:graphicData>
                  </a:graphic>
                </wp:inline>
              </w:drawing>
            </w:r>
          </w:p>
        </w:tc>
      </w:tr>
      <w:tr w:rsidR="70C62B0A" w14:paraId="3C640166" w14:textId="77777777" w:rsidTr="70C62B0A">
        <w:trPr>
          <w:trHeight w:val="300"/>
        </w:trPr>
        <w:tc>
          <w:tcPr>
            <w:tcW w:w="4890" w:type="dxa"/>
          </w:tcPr>
          <w:p w14:paraId="42D874CF" w14:textId="6429C8B6" w:rsidR="70C62B0A" w:rsidRDefault="00F9077E">
            <w:r>
              <w:t xml:space="preserve">Graph </w:t>
            </w:r>
            <w:r w:rsidR="003D04B7">
              <w:t>5</w:t>
            </w:r>
            <w:r w:rsidR="005F31CB">
              <w:t xml:space="preserve">a. </w:t>
            </w:r>
            <w:r w:rsidR="70C62B0A">
              <w:t xml:space="preserve">2021 </w:t>
            </w:r>
            <w:r w:rsidR="36A5CF17">
              <w:t>Cohort</w:t>
            </w:r>
          </w:p>
        </w:tc>
        <w:tc>
          <w:tcPr>
            <w:tcW w:w="4482" w:type="dxa"/>
          </w:tcPr>
          <w:p w14:paraId="232014EE" w14:textId="2447A2FF" w:rsidR="70C62B0A" w:rsidRDefault="00F9077E">
            <w:r>
              <w:t xml:space="preserve">Graph </w:t>
            </w:r>
            <w:r w:rsidR="003D04B7">
              <w:t>5</w:t>
            </w:r>
            <w:r w:rsidR="005F31CB">
              <w:t xml:space="preserve">b. </w:t>
            </w:r>
            <w:r w:rsidR="70C62B0A">
              <w:t>2022 C</w:t>
            </w:r>
            <w:r w:rsidR="46A59B4F">
              <w:t>ohort</w:t>
            </w:r>
          </w:p>
        </w:tc>
      </w:tr>
    </w:tbl>
    <w:p w14:paraId="2C07938C" w14:textId="74A2B620" w:rsidR="70C62B0A" w:rsidRDefault="70C62B0A" w:rsidP="70C62B0A">
      <w:pPr>
        <w:rPr>
          <w:sz w:val="18"/>
          <w:szCs w:val="18"/>
        </w:rPr>
      </w:pPr>
    </w:p>
    <w:p w14:paraId="1934E9DB" w14:textId="56F324A2" w:rsidR="436545A7" w:rsidRDefault="436545A7" w:rsidP="70C62B0A">
      <w:pPr>
        <w:rPr>
          <w:sz w:val="18"/>
          <w:szCs w:val="18"/>
        </w:rPr>
      </w:pPr>
      <w:r w:rsidRPr="70C62B0A">
        <w:rPr>
          <w:sz w:val="18"/>
          <w:szCs w:val="18"/>
        </w:rPr>
        <w:t xml:space="preserve">Note.  Change in </w:t>
      </w:r>
      <w:r w:rsidR="3315E1E4" w:rsidRPr="70C62B0A">
        <w:rPr>
          <w:sz w:val="18"/>
          <w:szCs w:val="18"/>
        </w:rPr>
        <w:t>SDQ Total Difficulties Score as reported by parents</w:t>
      </w:r>
    </w:p>
    <w:p w14:paraId="6962A5BE" w14:textId="4E7AA45B" w:rsidR="436545A7" w:rsidRDefault="436545A7" w:rsidP="70C62B0A">
      <w:pPr>
        <w:rPr>
          <w:sz w:val="18"/>
          <w:szCs w:val="18"/>
        </w:rPr>
      </w:pPr>
      <w:r w:rsidRPr="70C62B0A">
        <w:rPr>
          <w:sz w:val="18"/>
          <w:szCs w:val="18"/>
        </w:rPr>
        <w:t>2021 Baseline = Feb 2021; T5 = 10 months f</w:t>
      </w:r>
      <w:r w:rsidR="3823E211" w:rsidRPr="70C62B0A">
        <w:rPr>
          <w:sz w:val="18"/>
          <w:szCs w:val="18"/>
        </w:rPr>
        <w:t>ollow up</w:t>
      </w:r>
      <w:r w:rsidRPr="70C62B0A">
        <w:rPr>
          <w:sz w:val="18"/>
          <w:szCs w:val="18"/>
        </w:rPr>
        <w:t xml:space="preserve">; T6 = 18 months </w:t>
      </w:r>
      <w:r w:rsidR="78E30373" w:rsidRPr="70C62B0A">
        <w:rPr>
          <w:sz w:val="18"/>
          <w:szCs w:val="18"/>
        </w:rPr>
        <w:t>follow up</w:t>
      </w:r>
    </w:p>
    <w:p w14:paraId="48CC86CF" w14:textId="414B40A5" w:rsidR="436545A7" w:rsidRDefault="436545A7" w:rsidP="70C62B0A">
      <w:pPr>
        <w:rPr>
          <w:sz w:val="18"/>
          <w:szCs w:val="18"/>
        </w:rPr>
      </w:pPr>
      <w:r w:rsidRPr="70C62B0A">
        <w:rPr>
          <w:sz w:val="18"/>
          <w:szCs w:val="18"/>
        </w:rPr>
        <w:t>2022 Baseline = Feb 2022; T4 =10 months f</w:t>
      </w:r>
      <w:r w:rsidR="5DD8C1C4" w:rsidRPr="70C62B0A">
        <w:rPr>
          <w:sz w:val="18"/>
          <w:szCs w:val="18"/>
        </w:rPr>
        <w:t>ollow up</w:t>
      </w:r>
    </w:p>
    <w:p w14:paraId="16F2F02C" w14:textId="2B146A4C" w:rsidR="70C62B0A" w:rsidRDefault="70C62B0A" w:rsidP="70C62B0A"/>
    <w:p w14:paraId="1CBF8D5B" w14:textId="06DEFD51" w:rsidR="00D20287" w:rsidRPr="00FE63A2" w:rsidRDefault="00D20287" w:rsidP="00FE63A2">
      <w:r w:rsidRPr="00FE63A2">
        <w:t xml:space="preserve">Survey data from MHWCs at </w:t>
      </w:r>
      <w:r w:rsidR="001205CF">
        <w:t>10 months</w:t>
      </w:r>
      <w:r w:rsidRPr="00FE63A2">
        <w:t xml:space="preserve"> follow up indicated 77</w:t>
      </w:r>
      <w:r w:rsidR="008A3C26" w:rsidRPr="00FE63A2">
        <w:t>.3</w:t>
      </w:r>
      <w:r w:rsidRPr="00FE63A2">
        <w:t>% had observed an impact on student mental health and wellbeing since commencing in their role</w:t>
      </w:r>
      <w:r w:rsidR="0057172D">
        <w:t xml:space="preserve"> (see Appendix </w:t>
      </w:r>
      <w:r w:rsidR="003D04B7">
        <w:t>G</w:t>
      </w:r>
      <w:r w:rsidR="001B3850">
        <w:t>)</w:t>
      </w:r>
      <w:r w:rsidRPr="00FE63A2">
        <w:t xml:space="preserve">. Observations primarily related to an increase in student help-seeking around mental health, an increase in implementation of coping strategies </w:t>
      </w:r>
      <w:r w:rsidR="00D213E5">
        <w:t>among</w:t>
      </w:r>
      <w:r w:rsidRPr="00FE63A2">
        <w:t xml:space="preserve"> students, and an increased willingness of students to discuss their mental health and wellbeing.</w:t>
      </w:r>
      <w:r w:rsidR="008A3C26" w:rsidRPr="00FE63A2">
        <w:t xml:space="preserve"> </w:t>
      </w:r>
      <w:r w:rsidR="0079135F">
        <w:t>Observations include</w:t>
      </w:r>
      <w:r w:rsidR="00665543">
        <w:t>d</w:t>
      </w:r>
      <w:r w:rsidR="008A3C26" w:rsidRPr="00FE63A2">
        <w:t>:</w:t>
      </w:r>
    </w:p>
    <w:p w14:paraId="23C226DA" w14:textId="214D3F96" w:rsidR="008A3C26" w:rsidRPr="00D74B2C" w:rsidRDefault="1E462A40" w:rsidP="00C441F7">
      <w:pPr>
        <w:pStyle w:val="Bullet1"/>
        <w:numPr>
          <w:ilvl w:val="0"/>
          <w:numId w:val="25"/>
        </w:numPr>
        <w:rPr>
          <w:i/>
          <w:iCs/>
        </w:rPr>
      </w:pPr>
      <w:r w:rsidRPr="586991EE">
        <w:rPr>
          <w:i/>
          <w:iCs/>
        </w:rPr>
        <w:t xml:space="preserve">Children have become much more comfortable in seeking help, which is the first step </w:t>
      </w:r>
      <w:r w:rsidR="00767E45">
        <w:rPr>
          <w:i/>
          <w:iCs/>
        </w:rPr>
        <w:t>–</w:t>
      </w:r>
      <w:r w:rsidRPr="586991EE">
        <w:rPr>
          <w:i/>
          <w:iCs/>
        </w:rPr>
        <w:t xml:space="preserve"> and are </w:t>
      </w:r>
      <w:proofErr w:type="gramStart"/>
      <w:r w:rsidRPr="586991EE">
        <w:rPr>
          <w:i/>
          <w:iCs/>
        </w:rPr>
        <w:t>actually sharing</w:t>
      </w:r>
      <w:proofErr w:type="gramEnd"/>
      <w:r w:rsidRPr="586991EE">
        <w:rPr>
          <w:i/>
          <w:iCs/>
        </w:rPr>
        <w:t xml:space="preserve"> with peers how they have sought help and encouraging each other to do the same.</w:t>
      </w:r>
    </w:p>
    <w:p w14:paraId="274A44D2" w14:textId="3ED1FFFB" w:rsidR="008A3C26" w:rsidRPr="00D74B2C" w:rsidRDefault="1E462A40" w:rsidP="00C441F7">
      <w:pPr>
        <w:pStyle w:val="Bullet1"/>
        <w:numPr>
          <w:ilvl w:val="0"/>
          <w:numId w:val="25"/>
        </w:numPr>
        <w:rPr>
          <w:i/>
          <w:iCs/>
        </w:rPr>
      </w:pPr>
      <w:r w:rsidRPr="586991EE">
        <w:rPr>
          <w:i/>
          <w:iCs/>
        </w:rPr>
        <w:t xml:space="preserve">Students </w:t>
      </w:r>
      <w:r w:rsidR="00C51BC9">
        <w:rPr>
          <w:i/>
          <w:iCs/>
        </w:rPr>
        <w:t xml:space="preserve">[are] </w:t>
      </w:r>
      <w:r w:rsidRPr="586991EE">
        <w:rPr>
          <w:i/>
          <w:iCs/>
        </w:rPr>
        <w:t xml:space="preserve">acknowledging their emotional needs and changes. Students </w:t>
      </w:r>
      <w:r w:rsidR="00C51BC9">
        <w:rPr>
          <w:i/>
          <w:iCs/>
        </w:rPr>
        <w:t xml:space="preserve">[are] </w:t>
      </w:r>
      <w:r w:rsidRPr="586991EE">
        <w:rPr>
          <w:i/>
          <w:iCs/>
        </w:rPr>
        <w:t>appreciating check in/out conducted by MHWC</w:t>
      </w:r>
      <w:r w:rsidR="00C51BC9">
        <w:rPr>
          <w:i/>
          <w:iCs/>
        </w:rPr>
        <w:t>.</w:t>
      </w:r>
      <w:r w:rsidRPr="586991EE">
        <w:rPr>
          <w:i/>
          <w:iCs/>
        </w:rPr>
        <w:t xml:space="preserve">                                </w:t>
      </w:r>
    </w:p>
    <w:p w14:paraId="59794747" w14:textId="7D3B7C6D" w:rsidR="008A3C26" w:rsidRPr="00D74B2C" w:rsidRDefault="1E462A40" w:rsidP="00C441F7">
      <w:pPr>
        <w:pStyle w:val="Bullet1"/>
        <w:numPr>
          <w:ilvl w:val="0"/>
          <w:numId w:val="25"/>
        </w:numPr>
        <w:rPr>
          <w:i/>
          <w:iCs/>
        </w:rPr>
      </w:pPr>
      <w:r w:rsidRPr="586991EE">
        <w:rPr>
          <w:i/>
          <w:iCs/>
        </w:rPr>
        <w:lastRenderedPageBreak/>
        <w:t xml:space="preserve">Students involved in the wellbeing support groups have learned coping strategies to deal with their challenges in the playground and in the classroom. They have increased their </w:t>
      </w:r>
      <w:r w:rsidR="00186E2E" w:rsidRPr="586991EE">
        <w:rPr>
          <w:i/>
          <w:iCs/>
        </w:rPr>
        <w:t>self-awareness</w:t>
      </w:r>
      <w:r w:rsidRPr="586991EE">
        <w:rPr>
          <w:i/>
          <w:iCs/>
        </w:rPr>
        <w:t xml:space="preserve"> and triggers and subsequently improved their responses.</w:t>
      </w:r>
    </w:p>
    <w:p w14:paraId="2448DCFD" w14:textId="14B18F51" w:rsidR="008A3C26" w:rsidRPr="00D74B2C" w:rsidRDefault="1E462A40" w:rsidP="00C441F7">
      <w:pPr>
        <w:pStyle w:val="Bullet1"/>
        <w:numPr>
          <w:ilvl w:val="0"/>
          <w:numId w:val="25"/>
        </w:numPr>
        <w:rPr>
          <w:i/>
          <w:iCs/>
        </w:rPr>
      </w:pPr>
      <w:r w:rsidRPr="586991EE">
        <w:rPr>
          <w:i/>
          <w:iCs/>
        </w:rPr>
        <w:t>Students who have experienced challenges with mental health have developed relationships with supporting staff and are more confident to seek support</w:t>
      </w:r>
      <w:r w:rsidR="00C51BC9">
        <w:rPr>
          <w:i/>
          <w:iCs/>
        </w:rPr>
        <w:t>.</w:t>
      </w:r>
    </w:p>
    <w:p w14:paraId="197177C6" w14:textId="316827EA" w:rsidR="008A3C26" w:rsidRPr="00D74B2C" w:rsidRDefault="00C51BC9" w:rsidP="00C441F7">
      <w:pPr>
        <w:pStyle w:val="Bullet1"/>
        <w:numPr>
          <w:ilvl w:val="0"/>
          <w:numId w:val="25"/>
        </w:numPr>
        <w:rPr>
          <w:i/>
          <w:iCs/>
        </w:rPr>
      </w:pPr>
      <w:r>
        <w:rPr>
          <w:i/>
          <w:iCs/>
        </w:rPr>
        <w:t>B</w:t>
      </w:r>
      <w:r w:rsidR="1E462A40" w:rsidRPr="586991EE">
        <w:rPr>
          <w:i/>
          <w:iCs/>
        </w:rPr>
        <w:t xml:space="preserve">ased on implementation in a cohort of </w:t>
      </w:r>
      <w:r w:rsidR="00E667E7">
        <w:rPr>
          <w:i/>
          <w:iCs/>
        </w:rPr>
        <w:t>[students</w:t>
      </w:r>
      <w:r w:rsidR="00557134">
        <w:rPr>
          <w:i/>
          <w:iCs/>
        </w:rPr>
        <w:t xml:space="preserve"> learning about the] Z</w:t>
      </w:r>
      <w:r w:rsidR="1E462A40" w:rsidRPr="586991EE">
        <w:rPr>
          <w:i/>
          <w:iCs/>
        </w:rPr>
        <w:t xml:space="preserve">ones of </w:t>
      </w:r>
      <w:r w:rsidR="00557134">
        <w:rPr>
          <w:i/>
          <w:iCs/>
        </w:rPr>
        <w:t>R</w:t>
      </w:r>
      <w:r w:rsidR="1E462A40" w:rsidRPr="586991EE">
        <w:rPr>
          <w:i/>
          <w:iCs/>
        </w:rPr>
        <w:t>egulation</w:t>
      </w:r>
      <w:r w:rsidR="00665543">
        <w:rPr>
          <w:i/>
          <w:iCs/>
        </w:rPr>
        <w:t>,</w:t>
      </w:r>
      <w:r w:rsidR="1E462A40" w:rsidRPr="586991EE">
        <w:rPr>
          <w:i/>
          <w:iCs/>
        </w:rPr>
        <w:t xml:space="preserve"> students benefit from the knowledge and language developed</w:t>
      </w:r>
      <w:r w:rsidR="009A218E">
        <w:rPr>
          <w:i/>
          <w:iCs/>
        </w:rPr>
        <w:t>.</w:t>
      </w:r>
      <w:r w:rsidR="1E462A40" w:rsidRPr="586991EE">
        <w:rPr>
          <w:i/>
          <w:iCs/>
        </w:rPr>
        <w:t xml:space="preserve">                         </w:t>
      </w:r>
    </w:p>
    <w:p w14:paraId="21DDB1C1" w14:textId="77777777" w:rsidR="008A3C26" w:rsidRPr="00FE63A2" w:rsidRDefault="008A3C26" w:rsidP="00FE63A2"/>
    <w:p w14:paraId="199EC64A" w14:textId="1E82BDA6" w:rsidR="00D20287" w:rsidRPr="00FE63A2" w:rsidRDefault="00D20287" w:rsidP="00FE63A2">
      <w:r w:rsidRPr="00FE63A2">
        <w:t xml:space="preserve">Feedback from the </w:t>
      </w:r>
      <w:r w:rsidR="001205CF">
        <w:t>T</w:t>
      </w:r>
      <w:r w:rsidRPr="00FE63A2">
        <w:t xml:space="preserve">erm 3 focus groups with MHWCs and classroom teachers indicated that more open communication about social and emotional wellbeing and improved peer relationships among students were common observations </w:t>
      </w:r>
      <w:proofErr w:type="gramStart"/>
      <w:r w:rsidRPr="00FE63A2">
        <w:t>as a result of</w:t>
      </w:r>
      <w:proofErr w:type="gramEnd"/>
      <w:r w:rsidRPr="00FE63A2">
        <w:t xml:space="preserve"> MHWC involvement with students. These observations have also been linked to improvements in class participation and learning ability in some students, with specific examples included below.</w:t>
      </w:r>
    </w:p>
    <w:p w14:paraId="0AE00F9B" w14:textId="526D165D" w:rsidR="00D20287" w:rsidRPr="00FE63A2" w:rsidRDefault="00D20287" w:rsidP="000C6B39">
      <w:pPr>
        <w:pStyle w:val="Quote"/>
      </w:pPr>
      <w:r w:rsidRPr="00FE63A2">
        <w:t xml:space="preserve">I think the actual information given to the children has worked, because parents will come to me now, or they’ll ring, and they’ll say, “My child said you were talking about anxiety, and my child’s anxious,” those type of things. So, I think it’s </w:t>
      </w:r>
      <w:proofErr w:type="gramStart"/>
      <w:r w:rsidRPr="00FE63A2">
        <w:t>actually opened</w:t>
      </w:r>
      <w:proofErr w:type="gramEnd"/>
      <w:r w:rsidRPr="00FE63A2">
        <w:t xml:space="preserve"> up a dialogue, which is really good. (MHWCs Group Interview #2, 2020 &amp; 2021 cohorts)</w:t>
      </w:r>
    </w:p>
    <w:p w14:paraId="72E90ABD" w14:textId="173FECEF" w:rsidR="00D20287" w:rsidRPr="00FE63A2" w:rsidRDefault="00D20287" w:rsidP="000C6B39">
      <w:pPr>
        <w:pStyle w:val="Quote"/>
      </w:pPr>
      <w:r w:rsidRPr="00FE63A2">
        <w:t>We’ve got some very introverted girls in our pod and some friendship group difficult dynamics between a few of those girls, and the ones that have been working with [the MHWC], we’ve just noticed that their confidence has grown in the classroom. So, we’ve noticed, with their learning in general, they’re more open to putting their hand up or having their work shared, and their friendship skills, some of those problems that we were having at the start of the year have died down, so on the whole, there’s been an improvement in their communication with each other and their ability to resolve some of those conflicts that were happening. (Teachers Group Interview #9, 2022 cohort)</w:t>
      </w:r>
    </w:p>
    <w:p w14:paraId="714DF6A8" w14:textId="43E07B06" w:rsidR="00D20287" w:rsidRPr="00FE63A2" w:rsidRDefault="00D20287" w:rsidP="006315F8">
      <w:pPr>
        <w:pStyle w:val="Quote"/>
        <w:spacing w:after="0"/>
        <w:ind w:right="289"/>
      </w:pPr>
      <w:r w:rsidRPr="00FE63A2">
        <w:t>I have had positive feedback as well, so if you’ve worked with a student about okay, these are the strategies we’re going to try when we need to regulate.</w:t>
      </w:r>
      <w:r w:rsidR="00304EA5">
        <w:t xml:space="preserve"> </w:t>
      </w:r>
      <w:r w:rsidRPr="00FE63A2">
        <w:t>Then you get the teachers feedback that oh they used this today or I’m seeing a difference in terms of their willingness to learn. It’s kind of a reassurance as well that it is being effective. (MHWCs Group Interview #10, 2022 cohort)</w:t>
      </w:r>
    </w:p>
    <w:p w14:paraId="56FC90ED" w14:textId="77777777" w:rsidR="00D20287" w:rsidRPr="00FE63A2" w:rsidRDefault="00D20287" w:rsidP="00FE63A2"/>
    <w:p w14:paraId="3250C4B7" w14:textId="2D84494D" w:rsidR="00D20287" w:rsidRPr="00FE63A2" w:rsidRDefault="00B13F54" w:rsidP="000B79E7">
      <w:pPr>
        <w:pStyle w:val="Heading4"/>
        <w:ind w:left="0" w:firstLine="0"/>
      </w:pPr>
      <w:r>
        <w:t xml:space="preserve">(b) </w:t>
      </w:r>
      <w:r w:rsidR="00D20287" w:rsidRPr="00FE63A2">
        <w:t xml:space="preserve">Support for </w:t>
      </w:r>
      <w:r w:rsidR="0044566D">
        <w:t>m</w:t>
      </w:r>
      <w:r w:rsidR="00D20287" w:rsidRPr="00FE63A2">
        <w:t xml:space="preserve">ental </w:t>
      </w:r>
      <w:r w:rsidR="0044566D">
        <w:t>h</w:t>
      </w:r>
      <w:r w:rsidR="00D20287" w:rsidRPr="00FE63A2">
        <w:t xml:space="preserve">ealth and </w:t>
      </w:r>
      <w:r w:rsidR="0044566D">
        <w:t>w</w:t>
      </w:r>
      <w:r w:rsidR="00D20287" w:rsidRPr="00FE63A2">
        <w:t>ellbeing</w:t>
      </w:r>
    </w:p>
    <w:p w14:paraId="5F977A8B" w14:textId="77777777" w:rsidR="00D20287" w:rsidRPr="00FE63A2" w:rsidRDefault="00D20287" w:rsidP="00FE63A2"/>
    <w:p w14:paraId="31CCB9F8" w14:textId="2AAE14D4" w:rsidR="00D20287" w:rsidRPr="00F55BF1" w:rsidRDefault="2B2CDBE5" w:rsidP="00F16A50">
      <w:r>
        <w:t>Feedback from the Term 3 focus groups with MHWCs, Leadership and Classroom teachers indicates the program is having an impact on in-school mental health and wellbeing support for students</w:t>
      </w:r>
      <w:r w:rsidR="1637265A">
        <w:t xml:space="preserve"> through the provision of individual support, small-group support, </w:t>
      </w:r>
      <w:r w:rsidR="70F5AD88">
        <w:t xml:space="preserve">and </w:t>
      </w:r>
      <w:r w:rsidR="21424AF6">
        <w:t>support of teachers within the classroom</w:t>
      </w:r>
      <w:r>
        <w:t xml:space="preserve">. </w:t>
      </w:r>
      <w:r w:rsidR="00D20287" w:rsidRPr="0086002C">
        <w:rPr>
          <w:iCs/>
        </w:rPr>
        <w:t>The MHWC role has provided an in-school staff member for students to have individual conversations about mental health and wellbeing and, in some schools, the role has been integral to establishing peer groups (</w:t>
      </w:r>
      <w:r w:rsidR="00F51297" w:rsidRPr="0086002C">
        <w:rPr>
          <w:iCs/>
        </w:rPr>
        <w:t>e.g.,</w:t>
      </w:r>
      <w:r w:rsidR="00D20287" w:rsidRPr="0086002C">
        <w:rPr>
          <w:iCs/>
        </w:rPr>
        <w:t xml:space="preserve"> lunchtime clubs) aimed at supporting student social and emotional wellbeing.</w:t>
      </w:r>
      <w:r w:rsidR="007508D2" w:rsidRPr="007508D2">
        <w:rPr>
          <w:rStyle w:val="CommentReference"/>
          <w:rFonts w:ascii="Calibri" w:eastAsia="Times New Roman" w:hAnsi="Calibri"/>
          <w:i/>
          <w:lang w:eastAsia="en-AU"/>
        </w:rPr>
        <w:t xml:space="preserve"> </w:t>
      </w:r>
    </w:p>
    <w:p w14:paraId="2DC11EC4" w14:textId="5403DB1D" w:rsidR="00D20287" w:rsidRPr="00FE63A2" w:rsidRDefault="00D20287" w:rsidP="00D74B2C">
      <w:pPr>
        <w:pStyle w:val="Quote"/>
      </w:pPr>
      <w:r w:rsidRPr="00FE63A2">
        <w:t xml:space="preserve">But from what I’ve seen over the last year and a half, the person in the role, she does a great job with those students who need that extra bit of care and support. With the school refuser for </w:t>
      </w:r>
      <w:r w:rsidRPr="00FE63A2">
        <w:lastRenderedPageBreak/>
        <w:t xml:space="preserve">example, she </w:t>
      </w:r>
      <w:proofErr w:type="gramStart"/>
      <w:r w:rsidRPr="00FE63A2">
        <w:t>has the ability to</w:t>
      </w:r>
      <w:proofErr w:type="gramEnd"/>
      <w:r w:rsidRPr="00FE63A2">
        <w:t xml:space="preserve"> work with them and let the teacher get on with the other 20 plus students that they have. And I’ve seen leaps and bounds, what the students were like, some of them that she has worked with, what they were like to what they are like now, and it’s just unbelievable. (Teacher Interview #3, 2020 cohort, Metro school)</w:t>
      </w:r>
    </w:p>
    <w:p w14:paraId="1CF2B994" w14:textId="15C0EA80" w:rsidR="00D20287" w:rsidRPr="00FE63A2" w:rsidRDefault="00D20287" w:rsidP="000C6B39">
      <w:pPr>
        <w:pStyle w:val="Quote"/>
      </w:pPr>
      <w:r w:rsidRPr="00FE63A2">
        <w:t xml:space="preserve">[The MHWC] has been able to get to some of those students who it’s not an emergency yet but they need social skills. Particularly with our </w:t>
      </w:r>
      <w:r w:rsidR="001205CF">
        <w:t>Y</w:t>
      </w:r>
      <w:r w:rsidRPr="00FE63A2">
        <w:t xml:space="preserve">ear 5s, [they have] a couple of girls’ groups where they’re lacking in some of those social skills, partly because of lockdowns, partly COVID </w:t>
      </w:r>
      <w:proofErr w:type="gramStart"/>
      <w:r w:rsidRPr="00FE63A2">
        <w:t>and also</w:t>
      </w:r>
      <w:proofErr w:type="gramEnd"/>
      <w:r w:rsidRPr="00FE63A2">
        <w:t xml:space="preserve"> this age group and cohort. Being able to then give the time and have those longer conversations that we can’t do as teachers but that doesn’t require a referral or more intensive mental health interventions, which has then improved their learning but also the cohesion of the </w:t>
      </w:r>
      <w:proofErr w:type="gramStart"/>
      <w:r w:rsidRPr="00FE63A2">
        <w:t>pod as a whole</w:t>
      </w:r>
      <w:proofErr w:type="gramEnd"/>
      <w:r w:rsidRPr="00FE63A2">
        <w:t>. (Teachers Group Interview #9, 2022 cohort)</w:t>
      </w:r>
    </w:p>
    <w:p w14:paraId="1C1E8E5B" w14:textId="063E46DC" w:rsidR="00D20287" w:rsidRPr="00FE63A2" w:rsidRDefault="00D20287" w:rsidP="00D74B2C">
      <w:pPr>
        <w:pStyle w:val="Quote"/>
      </w:pPr>
      <w:r w:rsidRPr="00FE63A2">
        <w:t>We</w:t>
      </w:r>
      <w:r w:rsidR="00767E45">
        <w:t>’</w:t>
      </w:r>
      <w:r w:rsidRPr="00FE63A2">
        <w:t xml:space="preserve">ve seen the usefulness for </w:t>
      </w:r>
      <w:r w:rsidR="001205CF">
        <w:t>T</w:t>
      </w:r>
      <w:r w:rsidRPr="00FE63A2">
        <w:t xml:space="preserve">ier 1 and </w:t>
      </w:r>
      <w:r w:rsidR="001205CF">
        <w:t>T</w:t>
      </w:r>
      <w:r w:rsidRPr="00FE63A2">
        <w:t>ier 2. It makes sense that they can support teachers with those students. Friendship issues, you know, we</w:t>
      </w:r>
      <w:r w:rsidR="00767E45">
        <w:t>’</w:t>
      </w:r>
      <w:r w:rsidRPr="00FE63A2">
        <w:t>ve started up lunchtime clubs. (School Leaders Group Interview #4, 2020 &amp; 2021 cohorts)</w:t>
      </w:r>
    </w:p>
    <w:p w14:paraId="74944F8C" w14:textId="0BA63DA1" w:rsidR="00D20287" w:rsidRPr="00FE63A2" w:rsidRDefault="00D20287" w:rsidP="00D74B2C">
      <w:pPr>
        <w:pStyle w:val="Quote"/>
      </w:pPr>
      <w:r w:rsidRPr="00FE63A2">
        <w:t>So, I’m taking some social groups and stuff, that the class teachers haven’t got space to. And I’ve been able to run lunchtime clubs and provide a space within our school that children can come to when they just need some regulation time. (MHWC Group Interview #2, 2020 &amp; 2021 cohorts)</w:t>
      </w:r>
    </w:p>
    <w:p w14:paraId="59F3C87A" w14:textId="5BC7F9D0" w:rsidR="00D20287" w:rsidRPr="00FE63A2" w:rsidRDefault="00D20287" w:rsidP="006315F8">
      <w:pPr>
        <w:pStyle w:val="Quote"/>
        <w:spacing w:after="0"/>
        <w:ind w:right="289"/>
      </w:pPr>
      <w:r w:rsidRPr="00FE63A2">
        <w:t>Because our school’s got a therapy dog, you can see the impacts. The kids absolutely love [the MHWC] being around and the therapy dog. They’re just so happy to see the dog, and their whole demeaner changes. Everyone has commented on how much calmer a lot of students are just around [the MHWC] and the dog, because [the MHWC] just brings that peace to them, I suppose, even on days when the dog isn’t around. It</w:t>
      </w:r>
      <w:r w:rsidR="00767E45">
        <w:t>’</w:t>
      </w:r>
      <w:r w:rsidRPr="00FE63A2">
        <w:t>s just [the MHWC] is such a calm influence on people. (Teachers Group Interview #9, 2022 cohort)</w:t>
      </w:r>
    </w:p>
    <w:p w14:paraId="785ED326" w14:textId="77777777" w:rsidR="00D20287" w:rsidRPr="00FE63A2" w:rsidRDefault="00D20287" w:rsidP="00FE63A2"/>
    <w:p w14:paraId="68D7490C" w14:textId="7140438F" w:rsidR="00D20287" w:rsidRPr="00FE63A2" w:rsidRDefault="00526524" w:rsidP="00526524">
      <w:pPr>
        <w:pStyle w:val="Heading4"/>
        <w:ind w:left="0" w:firstLine="0"/>
      </w:pPr>
      <w:r>
        <w:t>(c)</w:t>
      </w:r>
      <w:r w:rsidR="00504C36">
        <w:t xml:space="preserve"> </w:t>
      </w:r>
      <w:r w:rsidR="00D20287" w:rsidRPr="00FE63A2">
        <w:t>Student engagement with teachers and school</w:t>
      </w:r>
    </w:p>
    <w:p w14:paraId="261A2F19" w14:textId="77777777" w:rsidR="00D20287" w:rsidRPr="00FE63A2" w:rsidRDefault="00D20287" w:rsidP="00FE63A2"/>
    <w:p w14:paraId="558D8E79" w14:textId="6F2A4332" w:rsidR="00D20287" w:rsidRPr="00FE63A2" w:rsidRDefault="2B2CDBE5" w:rsidP="00FE63A2">
      <w:r>
        <w:t>Feedback from the Term 3 focus groups with MHWCs indicate</w:t>
      </w:r>
      <w:r w:rsidR="6B134946">
        <w:t>s</w:t>
      </w:r>
      <w:r>
        <w:t xml:space="preserve"> improved engagement between teachers and students around mental health and wellbeing, citing the introduction of interventions that promote a shared language and provide strategies to help students when they are struggling with their mental health and wellbeing. </w:t>
      </w:r>
    </w:p>
    <w:p w14:paraId="639ED785" w14:textId="083297D2" w:rsidR="00D20287" w:rsidRPr="00FE63A2" w:rsidRDefault="00D20287" w:rsidP="000C6B39">
      <w:pPr>
        <w:pStyle w:val="Quote"/>
      </w:pPr>
      <w:r w:rsidRPr="00FE63A2">
        <w:t xml:space="preserve">We did a fair few of the </w:t>
      </w:r>
      <w:r w:rsidR="001205CF">
        <w:t>T</w:t>
      </w:r>
      <w:r w:rsidRPr="00FE63A2">
        <w:t xml:space="preserve">ier </w:t>
      </w:r>
      <w:r w:rsidR="001205CF">
        <w:t>1</w:t>
      </w:r>
      <w:r w:rsidRPr="00FE63A2">
        <w:t xml:space="preserve"> interventions, like the Zones of Regulation, through the school. Giving students a language around their emotions and how they’re feeling, but also a language that teachers and students share in terms of how </w:t>
      </w:r>
      <w:r w:rsidR="00F51297" w:rsidRPr="00FE63A2">
        <w:t>you are</w:t>
      </w:r>
      <w:r w:rsidRPr="00FE63A2">
        <w:t xml:space="preserve"> feeling, what do you need to do. And some strategies as well around what to do if we are in those poor mindsets or we’re feeling dysregulated. Students are trying to take more and more responsibility for what they can do. Again, that’s something that’s been </w:t>
      </w:r>
      <w:proofErr w:type="gramStart"/>
      <w:r w:rsidRPr="00FE63A2">
        <w:t>pretty positive</w:t>
      </w:r>
      <w:proofErr w:type="gramEnd"/>
      <w:r w:rsidRPr="00FE63A2">
        <w:t>. (MHWC Group Interview #2, 2020 &amp; 2021 cohorts)</w:t>
      </w:r>
    </w:p>
    <w:p w14:paraId="3D30B842" w14:textId="3A0DF03A" w:rsidR="00D20287" w:rsidRPr="00FE63A2" w:rsidRDefault="00D20287" w:rsidP="000C6B39">
      <w:pPr>
        <w:pStyle w:val="Quote"/>
      </w:pPr>
      <w:r w:rsidRPr="00FE63A2">
        <w:t xml:space="preserve">There’s been a few things that [the MHWC has] done, but one of the biggest is that [they’ve] introduced the </w:t>
      </w:r>
      <w:r w:rsidR="001205CF">
        <w:t>M</w:t>
      </w:r>
      <w:r w:rsidRPr="00FE63A2">
        <w:t xml:space="preserve">ental </w:t>
      </w:r>
      <w:r w:rsidR="001205CF">
        <w:t>H</w:t>
      </w:r>
      <w:r w:rsidRPr="00FE63A2">
        <w:t xml:space="preserve">ealth </w:t>
      </w:r>
      <w:r w:rsidR="001205CF">
        <w:t>C</w:t>
      </w:r>
      <w:r w:rsidRPr="00FE63A2">
        <w:t xml:space="preserve">ontinuum. </w:t>
      </w:r>
      <w:r w:rsidR="001205CF">
        <w:t>…</w:t>
      </w:r>
      <w:r w:rsidRPr="00FE63A2">
        <w:t xml:space="preserve"> </w:t>
      </w:r>
      <w:r w:rsidR="00F51297" w:rsidRPr="00FE63A2">
        <w:t>so,</w:t>
      </w:r>
      <w:r w:rsidRPr="00FE63A2">
        <w:t xml:space="preserve"> in each of our year level pods, we have a </w:t>
      </w:r>
      <w:r w:rsidR="001205CF">
        <w:t>M</w:t>
      </w:r>
      <w:r w:rsidRPr="00FE63A2">
        <w:t xml:space="preserve">ental </w:t>
      </w:r>
      <w:r w:rsidR="001205CF">
        <w:t>H</w:t>
      </w:r>
      <w:r w:rsidRPr="00FE63A2">
        <w:t xml:space="preserve">ealth </w:t>
      </w:r>
      <w:r w:rsidR="001205CF">
        <w:t>C</w:t>
      </w:r>
      <w:r w:rsidRPr="00FE63A2">
        <w:t xml:space="preserve">ontinuum, an actual visual of it, and each of the teachers are a little mini </w:t>
      </w:r>
      <w:r w:rsidRPr="00FE63A2">
        <w:lastRenderedPageBreak/>
        <w:t>Bitmoji. So, we have that at the front of our classroom, and we model moving ourselves up and down the continuum through the day and talk with the students just to create a shared vocabulary around mental health and to demonstrate that our mental health goes up and down throughout the day depending on what happens. (Teachers Group Interview #9, 2022 cohort)</w:t>
      </w:r>
    </w:p>
    <w:p w14:paraId="1D8CA4FD" w14:textId="104FCFA3" w:rsidR="00D20287" w:rsidRPr="00091E5A" w:rsidRDefault="00D20287" w:rsidP="00091E5A">
      <w:pPr>
        <w:pStyle w:val="Quote"/>
        <w:ind w:left="0"/>
        <w:rPr>
          <w:i w:val="0"/>
          <w:iCs w:val="0"/>
        </w:rPr>
      </w:pPr>
      <w:r w:rsidRPr="00091E5A">
        <w:rPr>
          <w:i w:val="0"/>
          <w:iCs w:val="0"/>
        </w:rPr>
        <w:t>Improvements in students’ class and teacher engagement was also a common theme discussed in relation to students having worked with the MHWC, however no interviews discussed impacts on attendance or academic outcomes.</w:t>
      </w:r>
    </w:p>
    <w:p w14:paraId="66168012" w14:textId="0ADBA55B" w:rsidR="00D20287" w:rsidRPr="00FE63A2" w:rsidRDefault="00D20287" w:rsidP="000C6B39">
      <w:pPr>
        <w:pStyle w:val="Quote"/>
      </w:pPr>
      <w:r w:rsidRPr="00FE63A2">
        <w:t xml:space="preserve">Being able to give the time and have those longer conversations that we can’t do as teachers but that doesn’t require a referral or more intensive mental health interventions, which has then improved their learning but also the cohesion of the </w:t>
      </w:r>
      <w:proofErr w:type="gramStart"/>
      <w:r w:rsidRPr="00FE63A2">
        <w:t>students as a whole</w:t>
      </w:r>
      <w:proofErr w:type="gramEnd"/>
      <w:r w:rsidRPr="00FE63A2">
        <w:t>. (Teachers Group Interview #4, 2022 cohort)</w:t>
      </w:r>
    </w:p>
    <w:p w14:paraId="07EC5AC7" w14:textId="492B10D6" w:rsidR="00D20287" w:rsidRPr="00FE63A2" w:rsidRDefault="00D20287" w:rsidP="006315F8">
      <w:pPr>
        <w:pStyle w:val="Quote"/>
        <w:spacing w:after="0"/>
        <w:ind w:right="289"/>
      </w:pPr>
      <w:r w:rsidRPr="00FE63A2">
        <w:t xml:space="preserve">We </w:t>
      </w:r>
      <w:proofErr w:type="gramStart"/>
      <w:r w:rsidRPr="00FE63A2">
        <w:t>definitely have</w:t>
      </w:r>
      <w:proofErr w:type="gramEnd"/>
      <w:r w:rsidRPr="00FE63A2">
        <w:t xml:space="preserve"> seen a difference in our senior students. I have really been working hard with the </w:t>
      </w:r>
      <w:r w:rsidR="00EE3EBB">
        <w:t xml:space="preserve">[Year] </w:t>
      </w:r>
      <w:r w:rsidRPr="00FE63A2">
        <w:t xml:space="preserve">4 to 6 teachers on developing our social emotional learning in the classrooms, and we’ve seen a big difference in the way that they are relating to each other, the way that they are treating staff when they come in. The kind of conversations we’re having, like the restorative conversations after incidents are so much more in depth from the student’s point of view. We’re getting a much bigger awareness of themselves and other people around them. So that’s been </w:t>
      </w:r>
      <w:proofErr w:type="gramStart"/>
      <w:r w:rsidRPr="00FE63A2">
        <w:t>really positive</w:t>
      </w:r>
      <w:proofErr w:type="gramEnd"/>
      <w:r w:rsidRPr="00FE63A2">
        <w:t>. (MHWCs Group Interview #8, 2022 cohort)</w:t>
      </w:r>
    </w:p>
    <w:p w14:paraId="11633932" w14:textId="77777777" w:rsidR="00D20287" w:rsidRPr="00FE63A2" w:rsidRDefault="00D20287" w:rsidP="00FE63A2"/>
    <w:p w14:paraId="2695EFC8" w14:textId="6E4A8C26" w:rsidR="00D20287" w:rsidRPr="00FE63A2" w:rsidRDefault="00A22735" w:rsidP="00A22735">
      <w:pPr>
        <w:pStyle w:val="Heading4"/>
      </w:pPr>
      <w:r>
        <w:t xml:space="preserve">(d) </w:t>
      </w:r>
      <w:r w:rsidR="00531604">
        <w:t>S</w:t>
      </w:r>
      <w:r w:rsidR="00D20287" w:rsidRPr="00FE63A2">
        <w:t xml:space="preserve">tudent engagement with </w:t>
      </w:r>
      <w:r w:rsidR="00557134">
        <w:t>mental health</w:t>
      </w:r>
      <w:r w:rsidR="00D20287" w:rsidRPr="00FE63A2">
        <w:t xml:space="preserve"> services</w:t>
      </w:r>
    </w:p>
    <w:p w14:paraId="611CA378" w14:textId="77777777" w:rsidR="00D20287" w:rsidRPr="00FE63A2" w:rsidRDefault="00D20287" w:rsidP="00FE63A2"/>
    <w:p w14:paraId="0ED5158B" w14:textId="0190DCF0" w:rsidR="00D20287" w:rsidRPr="00FE63A2" w:rsidRDefault="2B2CDBE5" w:rsidP="00FE63A2">
      <w:r>
        <w:t>Feedback from the Term 3 focus groups with MHWCs indicate that increased teacher ability to recognise mental health concerns had led to an increase in internal referrals and early intervention. However, MHWCs reported ongoing difficulties with external referrals due to lack of available services and/or long waiting lists.</w:t>
      </w:r>
    </w:p>
    <w:p w14:paraId="1FA8399C" w14:textId="77777777" w:rsidR="00D20287" w:rsidRDefault="2B2CDBE5" w:rsidP="001205CF">
      <w:pPr>
        <w:pStyle w:val="Quote"/>
        <w:spacing w:after="0"/>
        <w:ind w:right="289"/>
      </w:pPr>
      <w:r>
        <w:t xml:space="preserve">I would say we have had an increase [in referrals]. I don’t know whether it’s as much an increase to external services, but I know our internal referrals have </w:t>
      </w:r>
      <w:proofErr w:type="gramStart"/>
      <w:r>
        <w:t>definitely increased</w:t>
      </w:r>
      <w:proofErr w:type="gramEnd"/>
      <w:r>
        <w:t xml:space="preserve"> because of staff awareness of mental health concerns. I think before the pilot and </w:t>
      </w:r>
      <w:proofErr w:type="gramStart"/>
      <w:r>
        <w:t>all of</w:t>
      </w:r>
      <w:proofErr w:type="gramEnd"/>
      <w:r>
        <w:t xml:space="preserve"> this education about mental health, teachers felt like they had to hit specific criteria in order to put in a wellbeing referral. So, I think a lot of staff are now putting in more referrals more regularly, they’ll say there’s no big event that’s happened, but I’m seeing this, this and this in the classroom, and all of those things are combining and [the student] is just not thriving, they’re not doing as well as what I would expect or compared to how they have been doing. So, they’ll put in a referral, and we’ve got a lot more students now accessing help and getting that help before the problems get too bad as well. So, we’re having a lot more of that early intervention happening. (MHWC Group Interview #8, 2022 cohort)</w:t>
      </w:r>
    </w:p>
    <w:p w14:paraId="60FF5A1F" w14:textId="77777777" w:rsidR="001205CF" w:rsidRPr="001205CF" w:rsidRDefault="001205CF" w:rsidP="001205CF"/>
    <w:p w14:paraId="5434B4E6" w14:textId="5B24A618" w:rsidR="00D20287" w:rsidRPr="00FE63A2" w:rsidRDefault="00A22735" w:rsidP="00A22735">
      <w:pPr>
        <w:pStyle w:val="Heading4"/>
      </w:pPr>
      <w:r>
        <w:t xml:space="preserve">(e) </w:t>
      </w:r>
      <w:r w:rsidR="00D20287" w:rsidRPr="00FE63A2">
        <w:t xml:space="preserve">Student outcomes based on the </w:t>
      </w:r>
      <w:r w:rsidR="00F51297" w:rsidRPr="00FE63A2">
        <w:t>AToSS</w:t>
      </w:r>
      <w:r w:rsidR="00D20287" w:rsidRPr="00FE63A2">
        <w:t xml:space="preserve"> and POS</w:t>
      </w:r>
    </w:p>
    <w:p w14:paraId="050CC4C2" w14:textId="77777777" w:rsidR="00D20287" w:rsidRPr="00FE63A2" w:rsidRDefault="00D20287" w:rsidP="00FE63A2"/>
    <w:p w14:paraId="55E4FADA" w14:textId="26F237C2" w:rsidR="00D20287" w:rsidRPr="00FE63A2" w:rsidRDefault="2B2CDBE5" w:rsidP="00FE63A2">
      <w:r w:rsidRPr="00FE63A2">
        <w:lastRenderedPageBreak/>
        <w:t>To assist in evaluating the impact of the MH</w:t>
      </w:r>
      <w:r w:rsidR="00464FEC">
        <w:t>i</w:t>
      </w:r>
      <w:r w:rsidRPr="00FE63A2">
        <w:t xml:space="preserve">PS program, data collected on the </w:t>
      </w:r>
      <w:r w:rsidR="00F51297" w:rsidRPr="00FE63A2">
        <w:t>AToSS</w:t>
      </w:r>
      <w:r w:rsidRPr="00FE63A2">
        <w:t xml:space="preserve"> and POS from the original 10 pilot schools was compared with data from 45 similar schools</w:t>
      </w:r>
      <w:r w:rsidR="008F524B">
        <w:rPr>
          <w:rStyle w:val="FootnoteReference"/>
        </w:rPr>
        <w:footnoteReference w:id="5"/>
      </w:r>
      <w:r w:rsidR="05142186" w:rsidRPr="00FE63A2">
        <w:t xml:space="preserve"> </w:t>
      </w:r>
      <w:r w:rsidRPr="00FE63A2">
        <w:t xml:space="preserve"> from 2017 to 2021</w:t>
      </w:r>
      <w:r w:rsidR="00E56C39">
        <w:t xml:space="preserve"> (see Appendix K)</w:t>
      </w:r>
      <w:r w:rsidRPr="00FE63A2">
        <w:t xml:space="preserve">. The constructs which were included in the analysis included the following from the </w:t>
      </w:r>
      <w:r w:rsidR="00F51297" w:rsidRPr="00FE63A2">
        <w:t>AToSS</w:t>
      </w:r>
      <w:r w:rsidRPr="00FE63A2">
        <w:t xml:space="preserve">: Teacher Concern, School Connectedness, Advocate at School, Managing Bullying, Respect for Diversity, and Emotional Awareness and Regulation; and the following from the POS: Confidence and Resiliency skills, and Student </w:t>
      </w:r>
      <w:r w:rsidR="005D7446">
        <w:t>C</w:t>
      </w:r>
      <w:r w:rsidRPr="00FE63A2">
        <w:t xml:space="preserve">onnectedness.  </w:t>
      </w:r>
    </w:p>
    <w:p w14:paraId="2FA71CBC" w14:textId="2B9DF14B" w:rsidR="059FBD46" w:rsidRDefault="059FBD46" w:rsidP="059FBD46"/>
    <w:p w14:paraId="418EC0C5" w14:textId="4A336888" w:rsidR="7CB07D5E" w:rsidRDefault="00F51297">
      <w:r>
        <w:t>AToSS</w:t>
      </w:r>
      <w:r w:rsidR="7CB07D5E">
        <w:t>/POS data collection took place in 2021 in the pilot schools</w:t>
      </w:r>
      <w:r w:rsidR="7F8F28BC">
        <w:t xml:space="preserve"> which</w:t>
      </w:r>
      <w:r w:rsidR="7CB07D5E">
        <w:t xml:space="preserve"> had been implementing the MH</w:t>
      </w:r>
      <w:r w:rsidR="005D7446">
        <w:t>i</w:t>
      </w:r>
      <w:r w:rsidR="7CB07D5E">
        <w:t xml:space="preserve">PS program for </w:t>
      </w:r>
      <w:r w:rsidR="005D7446">
        <w:t>three</w:t>
      </w:r>
      <w:r w:rsidR="7CB07D5E">
        <w:t xml:space="preserve"> school terms (</w:t>
      </w:r>
      <w:r w:rsidR="005D7446">
        <w:t>T</w:t>
      </w:r>
      <w:r w:rsidR="7CB07D5E">
        <w:t xml:space="preserve">erms 3 and 4, 2020 and </w:t>
      </w:r>
      <w:r w:rsidR="00E22F55">
        <w:t>T</w:t>
      </w:r>
      <w:r w:rsidR="7CB07D5E">
        <w:t xml:space="preserve">erm 1, 2021). This coincided with extended periods of remote and flexible learning </w:t>
      </w:r>
      <w:proofErr w:type="gramStart"/>
      <w:r w:rsidR="7CB07D5E">
        <w:t>as a result of</w:t>
      </w:r>
      <w:proofErr w:type="gramEnd"/>
      <w:r w:rsidR="7CB07D5E">
        <w:t xml:space="preserve"> the Victorian community’s experience of COVID-19, and this had a significant impact on school operations and implementation of the program. Given this and the short timeframe for follow up, it was not expected there would be significant changes from pre-implementation to post-implementation or between pilot and comparator schools. Nevertheless, the analysis provided a valuable opportunity to consider how the data could be utilised for the scaled-up state</w:t>
      </w:r>
      <w:r w:rsidR="00E22F55">
        <w:t>-</w:t>
      </w:r>
      <w:r w:rsidR="7CB07D5E">
        <w:t>wide evaluation.</w:t>
      </w:r>
    </w:p>
    <w:p w14:paraId="3E3AF084" w14:textId="70156F04" w:rsidR="059FBD46" w:rsidRDefault="059FBD46" w:rsidP="059FBD46"/>
    <w:p w14:paraId="48DFA354" w14:textId="29CD0ADC" w:rsidR="00D20287" w:rsidRPr="00FE63A2" w:rsidRDefault="00D20287" w:rsidP="00FE63A2">
      <w:pPr>
        <w:rPr>
          <w:highlight w:val="yellow"/>
        </w:rPr>
      </w:pPr>
      <w:r w:rsidRPr="00FE63A2">
        <w:t xml:space="preserve">The analysis involved (a) comparing % endorsement on each construct between pilot and comparator schools from 2017-2021, and (b) analysing the differences between pilot and comparator </w:t>
      </w:r>
      <w:r w:rsidR="00F51297" w:rsidRPr="00FE63A2">
        <w:t>schools’</w:t>
      </w:r>
      <w:r w:rsidR="00E7165D">
        <w:t xml:space="preserve"> </w:t>
      </w:r>
      <w:r w:rsidRPr="00FE63A2">
        <w:t xml:space="preserve">post-intervention (2021) controlling for baseline (2019).  </w:t>
      </w:r>
    </w:p>
    <w:p w14:paraId="4689AEC6" w14:textId="6B44C921" w:rsidR="00D20287" w:rsidRPr="00FE63A2" w:rsidRDefault="00D20287" w:rsidP="00FE63A2">
      <w:r>
        <w:br/>
      </w:r>
      <w:r w:rsidRPr="00B06B3D">
        <w:t xml:space="preserve">Findings are detailed in Appendix </w:t>
      </w:r>
      <w:r w:rsidR="00E44BC9">
        <w:t>K</w:t>
      </w:r>
      <w:r w:rsidR="0BAF992A" w:rsidRPr="00B06B3D">
        <w:t xml:space="preserve"> </w:t>
      </w:r>
      <w:r w:rsidRPr="00B06B3D">
        <w:t>and summarised below:</w:t>
      </w:r>
    </w:p>
    <w:p w14:paraId="2B02C9EF" w14:textId="5C4273C4" w:rsidR="00D20287" w:rsidRPr="00FE63A2" w:rsidRDefault="4441A6DC" w:rsidP="00C441F7">
      <w:pPr>
        <w:pStyle w:val="Bullet1"/>
        <w:numPr>
          <w:ilvl w:val="0"/>
          <w:numId w:val="26"/>
        </w:numPr>
      </w:pPr>
      <w:r>
        <w:t>There was no statistically significant change over time in % endorsement across all schools for all constructs and no difference between pilot schools and comparator schools</w:t>
      </w:r>
      <w:r w:rsidR="00E46754">
        <w:t>.</w:t>
      </w:r>
    </w:p>
    <w:p w14:paraId="25098DCC" w14:textId="7E642EB8" w:rsidR="00D20287" w:rsidRPr="00FE63A2" w:rsidRDefault="4441A6DC" w:rsidP="00C441F7">
      <w:pPr>
        <w:pStyle w:val="Bullet1"/>
        <w:numPr>
          <w:ilvl w:val="0"/>
          <w:numId w:val="26"/>
        </w:numPr>
      </w:pPr>
      <w:r>
        <w:t>Percentage endorsement tended to decrease in 2021 compared to 2019 for most constructs across all schools</w:t>
      </w:r>
      <w:r w:rsidR="00E46754">
        <w:t>.</w:t>
      </w:r>
    </w:p>
    <w:p w14:paraId="7A9198E2" w14:textId="06722870" w:rsidR="00D20287" w:rsidRPr="00FE63A2" w:rsidRDefault="4441A6DC" w:rsidP="00C441F7">
      <w:pPr>
        <w:pStyle w:val="Bullet1"/>
        <w:numPr>
          <w:ilvl w:val="0"/>
          <w:numId w:val="26"/>
        </w:numPr>
      </w:pPr>
      <w:r>
        <w:t>The largest differences between the pilot and comparator schools at 2021 post intervention were for “Confidence and Resiliency Skills” (POS), 2.71% higher endorsement in pilot schools, and “Student Connectedness (POS), 0.71% higher endorsement in pilot schools</w:t>
      </w:r>
      <w:r w:rsidR="00E46754">
        <w:t>.</w:t>
      </w:r>
    </w:p>
    <w:p w14:paraId="6C211D08" w14:textId="77777777" w:rsidR="00637E35" w:rsidRDefault="00637E35" w:rsidP="00FE63A2"/>
    <w:p w14:paraId="096678A0" w14:textId="13F9ACDF" w:rsidR="00F20164" w:rsidRPr="00FE63A2" w:rsidRDefault="00F20164" w:rsidP="00FE63A2">
      <w:r w:rsidRPr="00FE63A2">
        <w:br w:type="page"/>
      </w:r>
    </w:p>
    <w:p w14:paraId="3ED8B989" w14:textId="71A861AB" w:rsidR="00F20164" w:rsidRPr="00FE63A2" w:rsidRDefault="00F20164" w:rsidP="00531604">
      <w:pPr>
        <w:pStyle w:val="Heading1"/>
      </w:pPr>
      <w:bookmarkStart w:id="99" w:name="_Toc134803811"/>
      <w:r w:rsidRPr="00FE63A2">
        <w:lastRenderedPageBreak/>
        <w:t>4.0 Conclusions</w:t>
      </w:r>
      <w:bookmarkEnd w:id="99"/>
      <w:r w:rsidRPr="00FE63A2">
        <w:t> </w:t>
      </w:r>
    </w:p>
    <w:p w14:paraId="4BF569F6" w14:textId="71DD2A01" w:rsidR="00F20164" w:rsidRPr="00FE63A2" w:rsidRDefault="00F20164" w:rsidP="006A259C">
      <w:pPr>
        <w:pStyle w:val="Heading2"/>
      </w:pPr>
      <w:bookmarkStart w:id="100" w:name="_Toc134803812"/>
      <w:r w:rsidRPr="00FE63A2">
        <w:t>4.1 Conclusions</w:t>
      </w:r>
      <w:bookmarkEnd w:id="100"/>
      <w:r w:rsidRPr="00FE63A2">
        <w:t> </w:t>
      </w:r>
    </w:p>
    <w:p w14:paraId="664782AF" w14:textId="58708E98" w:rsidR="00E43DB8" w:rsidRPr="00FE63A2" w:rsidRDefault="00B51412" w:rsidP="00FE63A2">
      <w:r w:rsidRPr="00FE63A2">
        <w:t>Findings in this report relate to evaluation of the implementation and impact of the MHWC model in 100 schools as part of the MH</w:t>
      </w:r>
      <w:r w:rsidR="003837ED">
        <w:t>i</w:t>
      </w:r>
      <w:r w:rsidRPr="00FE63A2">
        <w:t xml:space="preserve">PS pilot. </w:t>
      </w:r>
      <w:r w:rsidR="00D7270D" w:rsidRPr="00FE63A2">
        <w:t xml:space="preserve">Findings are primarily drawn from qualitative and descriptive quantitative data based on schools implementing the MHWC model in 2022. In addition, analysis of data based on comparison with BAU schools enabled conclusions to be drawn about the impact of the MHWC model </w:t>
      </w:r>
      <w:r w:rsidR="00E43DB8" w:rsidRPr="00FE63A2">
        <w:t>at</w:t>
      </w:r>
      <w:r w:rsidR="00D7270D" w:rsidRPr="00FE63A2">
        <w:t xml:space="preserve"> </w:t>
      </w:r>
      <w:r w:rsidR="00E43DB8" w:rsidRPr="00FE63A2">
        <w:t xml:space="preserve">10 months and 18 months over and above ‘business as usual’. However, findings </w:t>
      </w:r>
      <w:r w:rsidR="00FB2516">
        <w:t xml:space="preserve">should be considered </w:t>
      </w:r>
      <w:proofErr w:type="gramStart"/>
      <w:r w:rsidR="00FB2516">
        <w:t>in light of</w:t>
      </w:r>
      <w:proofErr w:type="gramEnd"/>
      <w:r w:rsidR="00FB2516">
        <w:t xml:space="preserve"> a range of limitations impacting implementation and evaluation of the pilot, including COVID-19 impacts on schools, broader context of mental health reform within Victoria and lower than expected survey response rates.</w:t>
      </w:r>
      <w:r w:rsidR="00E43DB8" w:rsidRPr="00FE63A2">
        <w:t xml:space="preserve">   </w:t>
      </w:r>
    </w:p>
    <w:p w14:paraId="5D50C0E4" w14:textId="77777777" w:rsidR="00E43DB8" w:rsidRPr="00FE63A2" w:rsidRDefault="00E43DB8" w:rsidP="00FE63A2"/>
    <w:p w14:paraId="1AD7260A" w14:textId="2ACBC987" w:rsidR="00D7270D" w:rsidRPr="00FE63A2" w:rsidRDefault="00E43DB8" w:rsidP="00FE63A2">
      <w:r w:rsidRPr="00FE63A2">
        <w:t xml:space="preserve">Overall, findings </w:t>
      </w:r>
      <w:r w:rsidR="00D7270D" w:rsidRPr="00FE63A2">
        <w:t>from the 2022 MH</w:t>
      </w:r>
      <w:r w:rsidR="003837ED">
        <w:t>i</w:t>
      </w:r>
      <w:r w:rsidR="00D7270D" w:rsidRPr="00FE63A2">
        <w:t xml:space="preserve">PS evaluation indicate </w:t>
      </w:r>
      <w:r w:rsidR="007006A3">
        <w:t xml:space="preserve">strong </w:t>
      </w:r>
      <w:r w:rsidR="00D7270D" w:rsidRPr="00FE63A2">
        <w:t>endorsement of the MHWC model by school staff. Data from school staff in the 2022 cohort at six months following program implementation indicate that the model had been well accepted within the school. Staff agreed that the MHWC model increased school and staff capacity to support student mental health and wellbeing, and the confidence to appropriately address mental health challenges as they arise (“mental health literacy”). Qualitative data from the 2022 cohort also highlight positive impacts of the MHWC model on student mental health and wellbeing outcomes.</w:t>
      </w:r>
      <w:r w:rsidR="00605A3E">
        <w:t xml:space="preserve"> </w:t>
      </w:r>
      <w:r w:rsidR="00D7270D" w:rsidRPr="00FE63A2">
        <w:t>These findings are consistent with those from earlier stages of the pilot involving fewer schools and indicate feasibility, acceptability and impact of the model were maintained as the program scaled up to 100 schools.</w:t>
      </w:r>
    </w:p>
    <w:p w14:paraId="64744C13" w14:textId="5C976B5D" w:rsidR="00E43DB8" w:rsidRPr="00FE63A2" w:rsidRDefault="00E43DB8" w:rsidP="00FE63A2"/>
    <w:p w14:paraId="0F3F5C57" w14:textId="11CDA8E7" w:rsidR="006E6249" w:rsidRPr="00FE63A2" w:rsidRDefault="00D74B2C" w:rsidP="009644AC">
      <w:pPr>
        <w:pStyle w:val="Heading30"/>
      </w:pPr>
      <w:bookmarkStart w:id="101" w:name="_Toc134803813"/>
      <w:r>
        <w:t>4.1.1 Implementation</w:t>
      </w:r>
      <w:bookmarkEnd w:id="101"/>
    </w:p>
    <w:p w14:paraId="5464E878" w14:textId="15BF8AC1" w:rsidR="00B51412" w:rsidRPr="00FE63A2" w:rsidRDefault="00E43DB8" w:rsidP="00FE63A2">
      <w:r w:rsidRPr="00FE63A2">
        <w:t>Findings related to implementation focussed on</w:t>
      </w:r>
      <w:r w:rsidR="00B51412" w:rsidRPr="00FE63A2">
        <w:t xml:space="preserve"> both</w:t>
      </w:r>
      <w:r w:rsidRPr="00FE63A2">
        <w:t xml:space="preserve"> </w:t>
      </w:r>
      <w:r w:rsidR="00B90775">
        <w:t xml:space="preserve">implementation of the MHWC role </w:t>
      </w:r>
      <w:r w:rsidR="005B5458">
        <w:t xml:space="preserve">and the </w:t>
      </w:r>
      <w:r w:rsidRPr="00FE63A2">
        <w:t xml:space="preserve">training program.  </w:t>
      </w:r>
    </w:p>
    <w:p w14:paraId="6690190B" w14:textId="77777777" w:rsidR="00B51412" w:rsidRPr="00FE63A2" w:rsidRDefault="00B51412" w:rsidP="00FE63A2"/>
    <w:p w14:paraId="1183B198" w14:textId="7F03E8C8" w:rsidR="00B90775" w:rsidRPr="00FE63A2" w:rsidRDefault="00B90775" w:rsidP="00B90775">
      <w:pPr>
        <w:pStyle w:val="Heading4"/>
      </w:pPr>
      <w:r w:rsidRPr="00FE63A2">
        <w:t xml:space="preserve">MHWC </w:t>
      </w:r>
      <w:r w:rsidR="0078284E">
        <w:t>r</w:t>
      </w:r>
      <w:r w:rsidRPr="00FE63A2">
        <w:t>ole</w:t>
      </w:r>
    </w:p>
    <w:p w14:paraId="0440CA65" w14:textId="77777777" w:rsidR="00B90775" w:rsidRPr="00FE63A2" w:rsidRDefault="00B90775" w:rsidP="00B90775"/>
    <w:p w14:paraId="44A144AE" w14:textId="3296D2C8" w:rsidR="00B90775" w:rsidRPr="00FE63A2" w:rsidRDefault="00B90775" w:rsidP="00B90775">
      <w:r w:rsidRPr="00FE63A2">
        <w:t>The MHWC role is undertaken by a person with an education qualification. This is intended to facilitate the MHWC being embedded within the school, ensuring important contextual information about child development and learning, and maximising buy-in from school. Findings indicate the majority (95%) of school staff agree the education background of the MHWC is important. Findings also confirmed that the MHWC role had been widely accepted by existing staff.</w:t>
      </w:r>
      <w:r w:rsidR="007508D2" w:rsidRPr="007508D2">
        <w:rPr>
          <w:rStyle w:val="CommentReference"/>
          <w:rFonts w:ascii="Calibri" w:eastAsia="Times New Roman" w:hAnsi="Calibri"/>
          <w:lang w:eastAsia="en-AU"/>
        </w:rPr>
        <w:t xml:space="preserve"> </w:t>
      </w:r>
      <w:r w:rsidRPr="00FE63A2">
        <w:t xml:space="preserve">  </w:t>
      </w:r>
    </w:p>
    <w:p w14:paraId="79D4A5B1" w14:textId="77777777" w:rsidR="00B90775" w:rsidRPr="00FE63A2" w:rsidRDefault="00B90775" w:rsidP="00B90775"/>
    <w:p w14:paraId="6DE57960" w14:textId="1095C1D8" w:rsidR="00B90775" w:rsidRPr="00FE63A2" w:rsidRDefault="00B90775" w:rsidP="00B90775">
      <w:r w:rsidRPr="00FE63A2">
        <w:t xml:space="preserve">Most MHWCs within the 2022 cohort were employed at FTE 0.6 or higher, and </w:t>
      </w:r>
      <w:r w:rsidR="009F3547">
        <w:t>many</w:t>
      </w:r>
      <w:r w:rsidR="009F3547" w:rsidRPr="00FE63A2">
        <w:t xml:space="preserve"> </w:t>
      </w:r>
      <w:r w:rsidRPr="00FE63A2">
        <w:t xml:space="preserve">(54.3%) filled another role in addition to the MHWC role. MHWCs largely completed tasks aligned to the scope and remit of their role as described in their position description. Findings from the 2022 Job Analysis indicated the majority of MHWC time (73.5%) was spent on </w:t>
      </w:r>
      <w:r w:rsidR="00850011">
        <w:t xml:space="preserve">a wide range of </w:t>
      </w:r>
      <w:r w:rsidRPr="00FE63A2">
        <w:t xml:space="preserve">role specific tasks, including </w:t>
      </w:r>
      <w:r w:rsidR="00850011">
        <w:t xml:space="preserve">(but not limited to): </w:t>
      </w:r>
      <w:r w:rsidRPr="00FE63A2">
        <w:t xml:space="preserve">whole school approaches to the prevention and promotion of mental health and wellbeing, provision of direct school-based support to children, and participation in training or professional development. Given the impact of the COVID-19 pandemic </w:t>
      </w:r>
      <w:r w:rsidRPr="00FE63A2">
        <w:lastRenderedPageBreak/>
        <w:t>on staffing shortages, MHWCs were sometimes required to engage in classroom teacher roles (6.4% of their time).</w:t>
      </w:r>
    </w:p>
    <w:p w14:paraId="176E3E4E" w14:textId="77777777" w:rsidR="00B90775" w:rsidRPr="00FE63A2" w:rsidRDefault="00B90775" w:rsidP="00B90775"/>
    <w:p w14:paraId="7B58F57F" w14:textId="63C5B548" w:rsidR="00B90775" w:rsidRPr="00FE63A2" w:rsidRDefault="00B90775" w:rsidP="00B90775">
      <w:r w:rsidRPr="00FE63A2">
        <w:t xml:space="preserve">Despite the positive feedback on the MHWC model, a range of challenges were identified with regards to implementation of the role. Limited time to implement the role was the main challenge identified by MHWCs and school leadership. At </w:t>
      </w:r>
      <w:r w:rsidR="001205CF">
        <w:t>10 months</w:t>
      </w:r>
      <w:r w:rsidRPr="00FE63A2">
        <w:t xml:space="preserve"> follow up, approximately half of all MHWCs from the 2022 cohort identified lack of time as the most significant barrier to making progress in their role and in improving outcomes for students/the school. Time challenges included insufficient time to undertake the role, requirement to undertake CRT relief work, and holding multiple roles within the school (including leadership roles and teaching roles).</w:t>
      </w:r>
      <w:r w:rsidR="00722C8B">
        <w:t xml:space="preserve"> </w:t>
      </w:r>
      <w:r w:rsidRPr="00FE63A2">
        <w:t>A range of other challenges were noted, each of which were variously identified by a small minority of MHWCs.</w:t>
      </w:r>
      <w:r w:rsidR="0015131A">
        <w:t xml:space="preserve"> </w:t>
      </w:r>
      <w:r w:rsidRPr="00FE63A2">
        <w:t>These included lack of staff buy-in, lack of role clarity, lack of availability and/or access to external supports for students and families; lack of internal and/or external support for MHWC role; emotional load of the role and potential for burnout; lack of teacher capacity to take on new ideas or responsibilities arising from the model.</w:t>
      </w:r>
      <w:r w:rsidR="007B5713">
        <w:t xml:space="preserve"> </w:t>
      </w:r>
      <w:r w:rsidRPr="00FE63A2">
        <w:t>Nevertheless, it</w:t>
      </w:r>
      <w:r w:rsidR="00823841">
        <w:t xml:space="preserve"> should</w:t>
      </w:r>
      <w:r w:rsidRPr="00FE63A2">
        <w:t xml:space="preserve"> be emphasised that these documented challenges are in the context of the widespread acceptance and support of the new model.    </w:t>
      </w:r>
    </w:p>
    <w:p w14:paraId="1ECF0E10" w14:textId="77777777" w:rsidR="00B90775" w:rsidRPr="00FE63A2" w:rsidRDefault="00B90775" w:rsidP="00B90775"/>
    <w:p w14:paraId="085B3849" w14:textId="2EE899AA" w:rsidR="00B90775" w:rsidRPr="00FE63A2" w:rsidRDefault="00B90775" w:rsidP="00B90775">
      <w:r w:rsidRPr="00FE63A2">
        <w:t xml:space="preserve">Findings also pointed to several factors </w:t>
      </w:r>
      <w:r w:rsidR="009934A2">
        <w:t xml:space="preserve">important to </w:t>
      </w:r>
      <w:r w:rsidRPr="00FE63A2">
        <w:t>maximis</w:t>
      </w:r>
      <w:r w:rsidR="009934A2">
        <w:t>ing</w:t>
      </w:r>
      <w:r w:rsidRPr="00FE63A2">
        <w:t xml:space="preserve"> successful implementation of the MHWC model, including: participation of staff trainees (school leadership and/or teachers) in the core training program to facilitate early implementation and integration of the role and build capacity and knowledge across the school; delivery of MHWC-led Mental Health Literacy professional development session to school staff early in role commencement to facilitate integration of role within the school context and build staff capacity to identify and support students with mental health need; leadership support for the role, including assistance with promoting, articulating and clarifying the role with consideration of role FTE and school context; ongoing professional development and role support through Communities of Practice and other MHWCs; </w:t>
      </w:r>
      <w:r w:rsidR="00DF5CF9">
        <w:t xml:space="preserve">and </w:t>
      </w:r>
      <w:r w:rsidRPr="00FE63A2">
        <w:t xml:space="preserve">support from the DE-based regional </w:t>
      </w:r>
      <w:r w:rsidR="00D213E5">
        <w:t>coordinator</w:t>
      </w:r>
      <w:r w:rsidRPr="00FE63A2">
        <w:t>.</w:t>
      </w:r>
    </w:p>
    <w:p w14:paraId="2CF4548E" w14:textId="77777777" w:rsidR="00B90775" w:rsidRDefault="00B90775" w:rsidP="00C73626">
      <w:pPr>
        <w:pStyle w:val="Heading4"/>
      </w:pPr>
    </w:p>
    <w:p w14:paraId="2B86ED11" w14:textId="2C5BCB3A" w:rsidR="006E6249" w:rsidRPr="00FE63A2" w:rsidRDefault="006E6249" w:rsidP="00C73626">
      <w:pPr>
        <w:pStyle w:val="Heading4"/>
      </w:pPr>
      <w:r w:rsidRPr="00FE63A2">
        <w:t xml:space="preserve">Training </w:t>
      </w:r>
      <w:r w:rsidR="00DF5CF9">
        <w:t>p</w:t>
      </w:r>
      <w:r w:rsidRPr="00FE63A2">
        <w:t>rogram</w:t>
      </w:r>
    </w:p>
    <w:p w14:paraId="51E13A18" w14:textId="77777777" w:rsidR="006E6249" w:rsidRPr="00FE63A2" w:rsidRDefault="006E6249" w:rsidP="00FE63A2"/>
    <w:p w14:paraId="6AA7AF91" w14:textId="37B5A51B" w:rsidR="00D7270D" w:rsidRPr="00FE63A2" w:rsidRDefault="00E43DB8" w:rsidP="00FE63A2">
      <w:r w:rsidRPr="00FE63A2">
        <w:t xml:space="preserve">Despite various challenges to </w:t>
      </w:r>
      <w:r w:rsidR="00B51412" w:rsidRPr="00FE63A2">
        <w:t>implementation of the training program</w:t>
      </w:r>
      <w:r w:rsidRPr="00FE63A2">
        <w:t xml:space="preserve"> due to COVID-19 impacts in 2022, survey findings</w:t>
      </w:r>
      <w:r w:rsidR="00D7270D" w:rsidRPr="00FE63A2">
        <w:t xml:space="preserve"> indicate the program strongly supported the MHWC role. A large majority</w:t>
      </w:r>
      <w:r w:rsidR="00502231" w:rsidRPr="00FE63A2">
        <w:t xml:space="preserve"> (85-99%)</w:t>
      </w:r>
      <w:r w:rsidR="00B51412" w:rsidRPr="00FE63A2">
        <w:t xml:space="preserve"> </w:t>
      </w:r>
      <w:r w:rsidR="00D7270D" w:rsidRPr="00FE63A2">
        <w:t xml:space="preserve">of </w:t>
      </w:r>
      <w:r w:rsidR="00B51412" w:rsidRPr="00FE63A2">
        <w:t>MHWCs</w:t>
      </w:r>
      <w:r w:rsidR="00D7270D" w:rsidRPr="00FE63A2">
        <w:t xml:space="preserve"> agreed that the various components of the training program gave clarity to and addressed the needs of the MHWC role and resulted in acquisition of knowledge and skills to support a whole school approach to mental health and wellbeing and supporting students with mental health and wellbeing needs</w:t>
      </w:r>
      <w:r w:rsidRPr="00FE63A2">
        <w:t xml:space="preserve">. In addition, </w:t>
      </w:r>
      <w:r w:rsidR="00D7270D" w:rsidRPr="00FE63A2">
        <w:t xml:space="preserve">MHWCs who had been in their role for 1+ years </w:t>
      </w:r>
      <w:r w:rsidRPr="00FE63A2">
        <w:t>were unanimous in their endorsement of</w:t>
      </w:r>
      <w:r w:rsidR="00D7270D" w:rsidRPr="00FE63A2">
        <w:t xml:space="preserve"> the</w:t>
      </w:r>
      <w:r w:rsidRPr="00FE63A2">
        <w:t xml:space="preserve"> newly introduced</w:t>
      </w:r>
      <w:r w:rsidR="00D7270D" w:rsidRPr="00FE63A2">
        <w:t xml:space="preserve"> </w:t>
      </w:r>
      <w:r w:rsidRPr="00FE63A2">
        <w:t>E</w:t>
      </w:r>
      <w:r w:rsidR="00D7270D" w:rsidRPr="00FE63A2">
        <w:t xml:space="preserve">nriched Communities of Practice program. </w:t>
      </w:r>
    </w:p>
    <w:p w14:paraId="3E073514" w14:textId="77777777" w:rsidR="00D7270D" w:rsidRPr="00FE63A2" w:rsidRDefault="00D7270D" w:rsidP="00FE63A2"/>
    <w:p w14:paraId="76EA9CCE" w14:textId="06F7AF60" w:rsidR="00FB2516" w:rsidRDefault="00D7270D" w:rsidP="00FE63A2">
      <w:r w:rsidRPr="00FE63A2">
        <w:t>Findings indicate the training program also strongly supported staff trainee participants</w:t>
      </w:r>
      <w:r w:rsidR="00E43DB8" w:rsidRPr="00FE63A2">
        <w:t xml:space="preserve">, </w:t>
      </w:r>
      <w:r w:rsidR="00F51297" w:rsidRPr="00FE63A2">
        <w:t>i</w:t>
      </w:r>
      <w:r w:rsidR="00F51297">
        <w:t>.</w:t>
      </w:r>
      <w:r w:rsidR="00F51297" w:rsidRPr="00FE63A2">
        <w:t>e.,</w:t>
      </w:r>
      <w:r w:rsidR="00E43DB8" w:rsidRPr="00FE63A2">
        <w:t xml:space="preserve"> those 2-3 staff per school who were invited to participate </w:t>
      </w:r>
      <w:r w:rsidR="00B51412" w:rsidRPr="00FE63A2">
        <w:t xml:space="preserve">in core modules </w:t>
      </w:r>
      <w:r w:rsidR="00E43DB8" w:rsidRPr="00FE63A2">
        <w:t>with the aim of facilitating integration of the MHWC role within the school</w:t>
      </w:r>
      <w:r w:rsidRPr="00FE63A2">
        <w:t xml:space="preserve">. Feedback from staff trainees </w:t>
      </w:r>
      <w:r w:rsidR="00E43DB8" w:rsidRPr="00FE63A2">
        <w:t>confirmed</w:t>
      </w:r>
      <w:r w:rsidRPr="00FE63A2">
        <w:t xml:space="preserve"> the various modules of the training program had increased their understanding of the MHWC role within their school context and increased their knowledge and skills about developing a whole school </w:t>
      </w:r>
      <w:r w:rsidRPr="00FE63A2">
        <w:lastRenderedPageBreak/>
        <w:t>approach to mental health and wellbeing and supporting students with mental health and wellbeing needs. </w:t>
      </w:r>
    </w:p>
    <w:p w14:paraId="5464ABB7" w14:textId="77777777" w:rsidR="00767E45" w:rsidRDefault="00767E45" w:rsidP="00FE63A2"/>
    <w:p w14:paraId="5C76E5DA" w14:textId="76F0A4B4" w:rsidR="006E6249" w:rsidRPr="00FE63A2" w:rsidRDefault="00D74B2C" w:rsidP="009644AC">
      <w:pPr>
        <w:pStyle w:val="Heading30"/>
      </w:pPr>
      <w:bookmarkStart w:id="102" w:name="_Toc134803814"/>
      <w:r>
        <w:t>4.1.2 Impact</w:t>
      </w:r>
      <w:bookmarkEnd w:id="102"/>
    </w:p>
    <w:p w14:paraId="216CB2BF" w14:textId="03099C22" w:rsidR="00D7270D" w:rsidRPr="00FE63A2" w:rsidRDefault="006E6249" w:rsidP="00FE63A2">
      <w:r w:rsidRPr="00FE63A2">
        <w:t>Findings related to impact of the M</w:t>
      </w:r>
      <w:r w:rsidR="009F0A15">
        <w:t>H</w:t>
      </w:r>
      <w:r w:rsidRPr="00FE63A2">
        <w:t>WC model focussed on the</w:t>
      </w:r>
      <w:r w:rsidR="00D7270D" w:rsidRPr="00FE63A2">
        <w:t xml:space="preserve"> short</w:t>
      </w:r>
      <w:r w:rsidR="004602BB">
        <w:t>-</w:t>
      </w:r>
      <w:r w:rsidR="00D7270D" w:rsidRPr="00FE63A2">
        <w:t xml:space="preserve"> </w:t>
      </w:r>
      <w:r w:rsidR="009F0A15">
        <w:t xml:space="preserve">and </w:t>
      </w:r>
      <w:r w:rsidR="00D7270D" w:rsidRPr="00FE63A2">
        <w:t xml:space="preserve">medium-term impacts </w:t>
      </w:r>
      <w:r w:rsidRPr="00FE63A2">
        <w:t>as described in the Program Logic. A</w:t>
      </w:r>
      <w:r w:rsidR="00D7270D" w:rsidRPr="00FE63A2">
        <w:t xml:space="preserve">t the teacher and school level, </w:t>
      </w:r>
      <w:r w:rsidRPr="00FE63A2">
        <w:t>this included</w:t>
      </w:r>
      <w:r w:rsidR="00D7270D" w:rsidRPr="00FE63A2">
        <w:t xml:space="preserve"> </w:t>
      </w:r>
      <w:r w:rsidRPr="00FE63A2">
        <w:t>assessing</w:t>
      </w:r>
      <w:r w:rsidR="00D7270D" w:rsidRPr="00FE63A2">
        <w:t xml:space="preserve"> confidence among classroom teachers and school staff to support student mental health and wellbeing, </w:t>
      </w:r>
      <w:r w:rsidRPr="00FE63A2">
        <w:t xml:space="preserve">perceived </w:t>
      </w:r>
      <w:r w:rsidR="00D7270D" w:rsidRPr="00FE63A2">
        <w:t xml:space="preserve">support for classroom teachers to manage student mental health </w:t>
      </w:r>
      <w:r w:rsidRPr="00FE63A2">
        <w:t xml:space="preserve">and wellbeing, </w:t>
      </w:r>
      <w:r w:rsidR="00D7270D" w:rsidRPr="00FE63A2">
        <w:t>stigma around child mental health</w:t>
      </w:r>
      <w:r w:rsidRPr="00FE63A2">
        <w:t xml:space="preserve">, </w:t>
      </w:r>
      <w:r w:rsidR="00D7270D" w:rsidRPr="00FE63A2">
        <w:t xml:space="preserve">engagement with service providers, and prioritisation of mental health and wellbeing. </w:t>
      </w:r>
      <w:r w:rsidRPr="00FE63A2">
        <w:t>At the parent level, this included assessing</w:t>
      </w:r>
      <w:r w:rsidR="00D7270D" w:rsidRPr="00FE63A2">
        <w:t xml:space="preserve"> parent mental health literacy</w:t>
      </w:r>
      <w:r w:rsidRPr="00FE63A2">
        <w:t xml:space="preserve"> and</w:t>
      </w:r>
      <w:r w:rsidR="00D7270D" w:rsidRPr="00FE63A2">
        <w:t xml:space="preserve"> stigma</w:t>
      </w:r>
      <w:r w:rsidRPr="00FE63A2">
        <w:t xml:space="preserve"> around child mental health and wellbeing</w:t>
      </w:r>
      <w:r w:rsidR="00D7270D" w:rsidRPr="00FE63A2">
        <w:t xml:space="preserve"> and</w:t>
      </w:r>
      <w:r w:rsidRPr="00FE63A2">
        <w:t xml:space="preserve"> at the student level: </w:t>
      </w:r>
      <w:r w:rsidR="00D7270D" w:rsidRPr="00FE63A2">
        <w:t xml:space="preserve">student mental health and wellbeing outcomes.   </w:t>
      </w:r>
    </w:p>
    <w:p w14:paraId="741000C7" w14:textId="241A970F" w:rsidR="00E50648" w:rsidRPr="00FE63A2" w:rsidRDefault="00E50648" w:rsidP="00FE63A2"/>
    <w:p w14:paraId="60AC368E" w14:textId="0496511C" w:rsidR="00E50648" w:rsidRPr="00FE63A2" w:rsidRDefault="00531604" w:rsidP="00C73626">
      <w:pPr>
        <w:pStyle w:val="Heading4"/>
      </w:pPr>
      <w:r>
        <w:t xml:space="preserve">Teacher </w:t>
      </w:r>
      <w:r w:rsidR="0075397F">
        <w:t>o</w:t>
      </w:r>
      <w:r>
        <w:t>utcomes</w:t>
      </w:r>
    </w:p>
    <w:p w14:paraId="5DD39AE1" w14:textId="77777777" w:rsidR="00E50648" w:rsidRPr="00FE63A2" w:rsidRDefault="00E50648" w:rsidP="00FE63A2"/>
    <w:p w14:paraId="059DEAA1" w14:textId="15B25559" w:rsidR="00D7270D" w:rsidRPr="00FE63A2" w:rsidRDefault="00D7270D" w:rsidP="00FE63A2">
      <w:r w:rsidRPr="00FE63A2">
        <w:t>Findings indicate the MHWC model increased classroom teacher confidence to support student mental health and wellbeing at six months, ten months, 18 months, and 24 months post-MHWC introduction.</w:t>
      </w:r>
      <w:r w:rsidR="008278D2">
        <w:t xml:space="preserve"> </w:t>
      </w:r>
      <w:r w:rsidRPr="00FE63A2">
        <w:t xml:space="preserve">Comparison with matched ‘Business as Usual’ </w:t>
      </w:r>
      <w:r w:rsidR="009342AC">
        <w:t xml:space="preserve">(BAU) </w:t>
      </w:r>
      <w:r w:rsidRPr="00FE63A2">
        <w:t xml:space="preserve">schools indicated that confidence increased at </w:t>
      </w:r>
      <w:r w:rsidR="001205CF">
        <w:t>10 months</w:t>
      </w:r>
      <w:r w:rsidRPr="00FE63A2">
        <w:t xml:space="preserve"> follow up in both MHWC and BAU schools, however, at </w:t>
      </w:r>
      <w:r w:rsidR="001205CF">
        <w:t>18 months</w:t>
      </w:r>
      <w:r w:rsidRPr="00FE63A2">
        <w:t xml:space="preserve"> follow up findings suggest that teacher confidence levels increased incrementally in MHWC schools but declined in BAU schools.</w:t>
      </w:r>
      <w:r w:rsidR="00F92569">
        <w:t xml:space="preserve"> </w:t>
      </w:r>
      <w:r w:rsidRPr="00FE63A2">
        <w:t>These findings suggest favourable longer-term effects of the MHWC model on teacher confidence</w:t>
      </w:r>
      <w:r w:rsidR="001829AD">
        <w:t xml:space="preserve">. </w:t>
      </w:r>
      <w:r w:rsidR="00FB2516">
        <w:t>However, f</w:t>
      </w:r>
      <w:r w:rsidR="001829AD">
        <w:t xml:space="preserve">urther </w:t>
      </w:r>
      <w:r w:rsidR="006E6249" w:rsidRPr="00FE63A2">
        <w:t>follow up</w:t>
      </w:r>
      <w:r w:rsidR="001829AD">
        <w:t xml:space="preserve"> </w:t>
      </w:r>
      <w:r w:rsidR="005E152B">
        <w:t xml:space="preserve">over a longer </w:t>
      </w:r>
      <w:proofErr w:type="gramStart"/>
      <w:r w:rsidR="005E152B">
        <w:t>time period</w:t>
      </w:r>
      <w:proofErr w:type="gramEnd"/>
      <w:r w:rsidR="006E6249" w:rsidRPr="00FE63A2">
        <w:t xml:space="preserve"> would enable stronger conclusions to be drawn.</w:t>
      </w:r>
    </w:p>
    <w:p w14:paraId="163EE374" w14:textId="77777777" w:rsidR="00D7270D" w:rsidRPr="00FE63A2" w:rsidRDefault="00D7270D" w:rsidP="00FE63A2"/>
    <w:p w14:paraId="05A89F21" w14:textId="7580F751" w:rsidR="00D7270D" w:rsidRPr="00FE63A2" w:rsidRDefault="00D7270D" w:rsidP="00FE63A2">
      <w:r w:rsidRPr="00FE63A2">
        <w:t xml:space="preserve">The MHWC-delivered Mental Health Literacy professional development session was considered particularly effective at building staff capacity to support student mental health and wellbeing.   Survey data at </w:t>
      </w:r>
      <w:r w:rsidR="001205CF">
        <w:t>6 months</w:t>
      </w:r>
      <w:r w:rsidRPr="00FE63A2">
        <w:t xml:space="preserve"> follow up indicated </w:t>
      </w:r>
      <w:r w:rsidR="00B60A16" w:rsidRPr="00FE63A2">
        <w:t>almost three quarters (71%) of</w:t>
      </w:r>
      <w:r w:rsidRPr="00FE63A2">
        <w:t xml:space="preserve"> classroom teachers attended the session, and of those, </w:t>
      </w:r>
      <w:r w:rsidR="00B60A16" w:rsidRPr="00FE63A2">
        <w:t>almost all (95%)</w:t>
      </w:r>
      <w:r w:rsidRPr="00FE63A2">
        <w:t xml:space="preserve"> confirmed it had increased their ability to identify and support students with mental health concerns. The positive impact on classroom teachers’ confidence was further reflected in survey </w:t>
      </w:r>
      <w:r w:rsidR="00B60A16" w:rsidRPr="00FE63A2">
        <w:t>responses</w:t>
      </w:r>
      <w:r w:rsidRPr="00FE63A2">
        <w:t xml:space="preserve"> </w:t>
      </w:r>
      <w:r w:rsidR="00B60A16" w:rsidRPr="00FE63A2">
        <w:t>from all school</w:t>
      </w:r>
      <w:r w:rsidRPr="00FE63A2">
        <w:t xml:space="preserve"> staff</w:t>
      </w:r>
      <w:r w:rsidR="0090314A">
        <w:t>,</w:t>
      </w:r>
      <w:r w:rsidRPr="00FE63A2">
        <w:t xml:space="preserve"> with </w:t>
      </w:r>
      <w:r w:rsidR="00B60A16" w:rsidRPr="00FE63A2">
        <w:t>90</w:t>
      </w:r>
      <w:r w:rsidRPr="00FE63A2">
        <w:t xml:space="preserve">% confirming the model had increased teacher confidence to support student mental health and wellbeing.    </w:t>
      </w:r>
    </w:p>
    <w:p w14:paraId="30ED5B21" w14:textId="682EAE00" w:rsidR="00D7270D" w:rsidRPr="00FE63A2" w:rsidRDefault="00D7270D" w:rsidP="00FE63A2"/>
    <w:p w14:paraId="1CCDC5ED" w14:textId="1CEA6D51" w:rsidR="00D7270D" w:rsidRPr="00FE63A2" w:rsidRDefault="00D7270D" w:rsidP="00FE63A2">
      <w:r w:rsidRPr="00FE63A2">
        <w:t xml:space="preserve">Findings based on teacher self-report and MHWC-report indicate a reduction in stigmatising attitudes toward child mental health </w:t>
      </w:r>
      <w:r w:rsidR="00D213E5">
        <w:t>among</w:t>
      </w:r>
      <w:r w:rsidRPr="00FE63A2">
        <w:t xml:space="preserve"> classroom teachers. Survey responses from MHWCs at </w:t>
      </w:r>
      <w:r w:rsidR="001205CF">
        <w:t>10 months</w:t>
      </w:r>
      <w:r w:rsidRPr="00FE63A2">
        <w:t xml:space="preserve"> follow up indicated approximately three quarters had observed a reduction in stigma </w:t>
      </w:r>
      <w:r w:rsidR="00D213E5">
        <w:t>among</w:t>
      </w:r>
      <w:r w:rsidRPr="00FE63A2">
        <w:t xml:space="preserve"> school staff. Observations included increased frequency and openness of discussions related to mental health and wellbeing and more informed and empathetic approaches to addressing student mental health issues. Teacher-reported data at </w:t>
      </w:r>
      <w:r w:rsidR="001205CF">
        <w:t>18 months</w:t>
      </w:r>
      <w:r w:rsidRPr="00FE63A2">
        <w:t xml:space="preserve"> follow</w:t>
      </w:r>
      <w:r w:rsidR="00373E05">
        <w:t xml:space="preserve"> up</w:t>
      </w:r>
      <w:r w:rsidRPr="00FE63A2">
        <w:t xml:space="preserve"> indicated stigmatising attitudes had reduced significantly in MHWC schools as compared to BAU schools, suggesting favourable longer-term effects of the model on reducing stigma </w:t>
      </w:r>
      <w:r w:rsidR="00D213E5">
        <w:t>among</w:t>
      </w:r>
      <w:r w:rsidRPr="00FE63A2">
        <w:t xml:space="preserve"> teachers.    </w:t>
      </w:r>
    </w:p>
    <w:p w14:paraId="1D2ECCC6" w14:textId="77777777" w:rsidR="00D7270D" w:rsidRPr="00FE63A2" w:rsidRDefault="00D7270D" w:rsidP="00FE63A2"/>
    <w:p w14:paraId="277279D5" w14:textId="70C7D037" w:rsidR="00D7270D" w:rsidRPr="00FE63A2" w:rsidRDefault="00D7270D" w:rsidP="00FE63A2">
      <w:r w:rsidRPr="00FE63A2">
        <w:t>Findings indicate that classroom teachers are being supported by MHWCs in managing student mental health and wellbeing.</w:t>
      </w:r>
      <w:r w:rsidR="00373E05">
        <w:t xml:space="preserve"> </w:t>
      </w:r>
      <w:r w:rsidRPr="00FE63A2">
        <w:t xml:space="preserve">Survey data from classroom teachers at </w:t>
      </w:r>
      <w:r w:rsidR="001205CF">
        <w:t>10 months</w:t>
      </w:r>
      <w:r w:rsidRPr="00FE63A2">
        <w:t xml:space="preserve"> follow up indicate </w:t>
      </w:r>
      <w:r w:rsidRPr="00FE63A2">
        <w:lastRenderedPageBreak/>
        <w:t>that</w:t>
      </w:r>
      <w:r w:rsidR="00B60A16" w:rsidRPr="00FE63A2">
        <w:t xml:space="preserve"> a large majority</w:t>
      </w:r>
      <w:r w:rsidRPr="00FE63A2">
        <w:t xml:space="preserve"> </w:t>
      </w:r>
      <w:r w:rsidR="00B60A16" w:rsidRPr="00FE63A2">
        <w:t>(</w:t>
      </w:r>
      <w:r w:rsidRPr="00FE63A2">
        <w:t>93%</w:t>
      </w:r>
      <w:r w:rsidR="00B60A16" w:rsidRPr="00FE63A2">
        <w:t>)</w:t>
      </w:r>
      <w:r w:rsidRPr="00FE63A2">
        <w:t xml:space="preserve"> had recently (past month) received support from the MHWC, with</w:t>
      </w:r>
      <w:r w:rsidR="00B60A16" w:rsidRPr="00FE63A2">
        <w:t xml:space="preserve"> more than two thirds</w:t>
      </w:r>
      <w:r w:rsidRPr="00FE63A2">
        <w:t xml:space="preserve"> </w:t>
      </w:r>
      <w:r w:rsidR="00B60A16" w:rsidRPr="00FE63A2">
        <w:t>(</w:t>
      </w:r>
      <w:r w:rsidRPr="00FE63A2">
        <w:t>67%</w:t>
      </w:r>
      <w:r w:rsidR="00B60A16" w:rsidRPr="00FE63A2">
        <w:t>)</w:t>
      </w:r>
      <w:r w:rsidRPr="00FE63A2">
        <w:t xml:space="preserve"> indicating they had received a lot or a great deal of support. Qualitative feedback from classroom teachers identified a range of positive outcomes </w:t>
      </w:r>
      <w:proofErr w:type="gramStart"/>
      <w:r w:rsidRPr="00FE63A2">
        <w:t>as a result of</w:t>
      </w:r>
      <w:proofErr w:type="gramEnd"/>
      <w:r w:rsidRPr="00FE63A2">
        <w:t xml:space="preserve"> the MHWC presence. For example, teachers reported that MHWCs provided individual students with extended conversation times and contributed to a positive school culture and calming presence across the school community. </w:t>
      </w:r>
      <w:bookmarkStart w:id="103" w:name="_Hlk127871377"/>
      <w:r w:rsidRPr="00FE63A2">
        <w:t xml:space="preserve">Teachers also identified the support of MHWCs in various situations such as responding to teachers’ concerns, facilitating family-school meetings, workshopping classroom issues with students, and facilitating open discussions on mental health and wellbeing between students, </w:t>
      </w:r>
      <w:proofErr w:type="gramStart"/>
      <w:r w:rsidRPr="00FE63A2">
        <w:t>staff</w:t>
      </w:r>
      <w:proofErr w:type="gramEnd"/>
      <w:r w:rsidRPr="00FE63A2">
        <w:t xml:space="preserve"> and parents. </w:t>
      </w:r>
      <w:bookmarkEnd w:id="103"/>
    </w:p>
    <w:p w14:paraId="6DB8B92B" w14:textId="77777777" w:rsidR="00D7270D" w:rsidRPr="00FE63A2" w:rsidRDefault="00D7270D" w:rsidP="00FE63A2"/>
    <w:p w14:paraId="5D48505F" w14:textId="1E068A06" w:rsidR="00D7270D" w:rsidRPr="00FE63A2" w:rsidRDefault="00531604" w:rsidP="00C73626">
      <w:pPr>
        <w:pStyle w:val="Heading4"/>
      </w:pPr>
      <w:r>
        <w:t xml:space="preserve">School </w:t>
      </w:r>
      <w:r w:rsidR="00AE6BF9">
        <w:t>o</w:t>
      </w:r>
      <w:r>
        <w:t>utcomes</w:t>
      </w:r>
    </w:p>
    <w:p w14:paraId="506C5CBD" w14:textId="77777777" w:rsidR="00E50648" w:rsidRPr="00FE63A2" w:rsidRDefault="00E50648" w:rsidP="00FE63A2"/>
    <w:p w14:paraId="54B34726" w14:textId="356AF7B0" w:rsidR="00D7270D" w:rsidRDefault="00B60A16" w:rsidP="00FE63A2">
      <w:r w:rsidRPr="00FE63A2">
        <w:t>Findings</w:t>
      </w:r>
      <w:r w:rsidR="00D7270D" w:rsidRPr="00FE63A2">
        <w:t xml:space="preserve"> indicate the MHWC model has led to an increase in school capacity to support student mental health and wellbeing, including increased prioritisation of student mental health and wellbeing across the school and an increased likelihood of student mental health need being met within the classroom at 10</w:t>
      </w:r>
      <w:r w:rsidR="00AE6BF9">
        <w:t>-</w:t>
      </w:r>
      <w:r w:rsidR="00D7270D" w:rsidRPr="00FE63A2">
        <w:t xml:space="preserve">month follow up relative to BAU comparison schools. </w:t>
      </w:r>
      <w:bookmarkStart w:id="104" w:name="_Hlk127871493"/>
      <w:r w:rsidR="00D7270D" w:rsidRPr="00FE63A2">
        <w:t>Qualitative feedback indicates the MHWC model has helped schools to build social emotional learning approaches across the school, increase conversations about student mental health and wellbeing, enable earlier support and intervention for students showing signs of mental health and wellbeing concerns and increase protective factors across the school (</w:t>
      </w:r>
      <w:r w:rsidR="00F51297" w:rsidRPr="00FE63A2">
        <w:t>i</w:t>
      </w:r>
      <w:r w:rsidR="00F51297">
        <w:t>.</w:t>
      </w:r>
      <w:r w:rsidR="00F51297" w:rsidRPr="00FE63A2">
        <w:t>e.,</w:t>
      </w:r>
      <w:r w:rsidR="00D7270D" w:rsidRPr="00FE63A2">
        <w:t xml:space="preserve"> visibility of good role models). </w:t>
      </w:r>
      <w:r w:rsidRPr="00FE63A2">
        <w:t xml:space="preserve">However, findings related to engagement with mental health services are mixed. </w:t>
      </w:r>
      <w:bookmarkEnd w:id="104"/>
      <w:r w:rsidRPr="00FE63A2">
        <w:t>Staff survey data indicates that school engagement with internal and external mental health services</w:t>
      </w:r>
      <w:r w:rsidR="00D7270D" w:rsidRPr="00FE63A2">
        <w:t xml:space="preserve"> has improved for some schools over time but continues to be an ongoing challenge for others due to limited access to and/or availability of services.</w:t>
      </w:r>
    </w:p>
    <w:p w14:paraId="650405F9" w14:textId="77777777" w:rsidR="002B1685" w:rsidRDefault="002B1685" w:rsidP="00FE63A2"/>
    <w:p w14:paraId="69BBAA11" w14:textId="7BFDF60F" w:rsidR="002B1685" w:rsidRDefault="002B1685" w:rsidP="00FE63A2">
      <w:r>
        <w:t xml:space="preserve">Providing school level reporting on findings is </w:t>
      </w:r>
      <w:r w:rsidR="00CD3435">
        <w:t xml:space="preserve">currently </w:t>
      </w:r>
      <w:r>
        <w:t>out of scope for th</w:t>
      </w:r>
      <w:r w:rsidR="00CD3435">
        <w:t xml:space="preserve">e planned MHiPS </w:t>
      </w:r>
      <w:r w:rsidR="00F51297">
        <w:t>statewide</w:t>
      </w:r>
      <w:r w:rsidR="00CD3435">
        <w:t xml:space="preserve"> evaluation. </w:t>
      </w:r>
      <w:r>
        <w:t xml:space="preserve">However, consideration </w:t>
      </w:r>
      <w:r w:rsidR="00CD3435">
        <w:t>sh</w:t>
      </w:r>
      <w:r>
        <w:t xml:space="preserve">ould be given to providing data to schools to enable a cycle of review and planning for the model. This information to schools could also assist their planning process for the Wellbeing components indicated in FISO 2.0.  </w:t>
      </w:r>
    </w:p>
    <w:p w14:paraId="4A1E35C2" w14:textId="77777777" w:rsidR="002B1685" w:rsidRDefault="002B1685" w:rsidP="00FE63A2"/>
    <w:p w14:paraId="2DE84600" w14:textId="7BE9DB46" w:rsidR="00D7270D" w:rsidRPr="00FE63A2" w:rsidRDefault="00531604" w:rsidP="00C73626">
      <w:pPr>
        <w:pStyle w:val="Heading4"/>
      </w:pPr>
      <w:r>
        <w:t xml:space="preserve">Parent </w:t>
      </w:r>
      <w:r w:rsidR="00F97B9E">
        <w:t>o</w:t>
      </w:r>
      <w:r>
        <w:t>utcomes</w:t>
      </w:r>
    </w:p>
    <w:p w14:paraId="3E22BC81" w14:textId="77777777" w:rsidR="00E50648" w:rsidRPr="00FE63A2" w:rsidRDefault="00E50648" w:rsidP="00FE63A2"/>
    <w:p w14:paraId="31BC4CDF" w14:textId="71FEB882" w:rsidR="00D7270D" w:rsidRPr="00FE63A2" w:rsidRDefault="00D7270D" w:rsidP="00FE63A2">
      <w:r w:rsidRPr="00FE63A2">
        <w:t xml:space="preserve">Parent survey data indicate an increase in parent mental health literacy (knowledge, help-seeking </w:t>
      </w:r>
      <w:proofErr w:type="gramStart"/>
      <w:r w:rsidRPr="00FE63A2">
        <w:t>skills</w:t>
      </w:r>
      <w:proofErr w:type="gramEnd"/>
      <w:r w:rsidRPr="00FE63A2">
        <w:t xml:space="preserve"> and confidence) at </w:t>
      </w:r>
      <w:r w:rsidR="001205CF">
        <w:t>10 months</w:t>
      </w:r>
      <w:r w:rsidRPr="00FE63A2">
        <w:t xml:space="preserve"> and </w:t>
      </w:r>
      <w:r w:rsidR="001205CF">
        <w:t>18 months</w:t>
      </w:r>
      <w:r w:rsidRPr="00FE63A2">
        <w:t xml:space="preserve"> follow up. An increase in parent knowledge around child mental health and wellbeing was greater in intervention schools compared to BAU comparison schools at </w:t>
      </w:r>
      <w:r w:rsidR="001205CF">
        <w:t>18 months</w:t>
      </w:r>
      <w:r w:rsidRPr="00FE63A2">
        <w:t xml:space="preserve"> follow up.</w:t>
      </w:r>
      <w:r w:rsidR="00E50648" w:rsidRPr="00FE63A2">
        <w:t xml:space="preserve"> </w:t>
      </w:r>
      <w:r w:rsidRPr="00FE63A2">
        <w:t>Qualitative feedback from MHWCs indicate the MHWC model has generated increased engagement between parents and the school</w:t>
      </w:r>
      <w:r w:rsidR="00E50648" w:rsidRPr="00FE63A2">
        <w:t>. For example, provision of</w:t>
      </w:r>
      <w:r w:rsidRPr="00FE63A2">
        <w:t xml:space="preserve"> information and resources promoting student mental health and wellbeing to parents via communication channels within the school</w:t>
      </w:r>
      <w:r w:rsidR="00E50648" w:rsidRPr="00FE63A2">
        <w:t xml:space="preserve">, </w:t>
      </w:r>
      <w:r w:rsidR="005A76FC">
        <w:t xml:space="preserve">and </w:t>
      </w:r>
      <w:r w:rsidRPr="00FE63A2">
        <w:t>use of classroom observations</w:t>
      </w:r>
      <w:r w:rsidR="00E50648" w:rsidRPr="00FE63A2">
        <w:t xml:space="preserve"> which have facilitated</w:t>
      </w:r>
      <w:r w:rsidRPr="00FE63A2">
        <w:t xml:space="preserve"> conversations between teachers and parents where there are concerns relating to a particular child.</w:t>
      </w:r>
    </w:p>
    <w:p w14:paraId="5C231F01" w14:textId="5C4F9232" w:rsidR="00D7270D" w:rsidRPr="00FE63A2" w:rsidRDefault="00D7270D" w:rsidP="00FE63A2"/>
    <w:p w14:paraId="3ACE8D29" w14:textId="579D5B73" w:rsidR="00E50648" w:rsidRPr="00FE63A2" w:rsidRDefault="00531604" w:rsidP="00C73626">
      <w:pPr>
        <w:pStyle w:val="Heading4"/>
      </w:pPr>
      <w:r>
        <w:t xml:space="preserve">Student </w:t>
      </w:r>
      <w:r w:rsidR="005A76FC">
        <w:t>o</w:t>
      </w:r>
      <w:r>
        <w:t>utcomes</w:t>
      </w:r>
    </w:p>
    <w:p w14:paraId="1EEF45A5" w14:textId="77777777" w:rsidR="00E50648" w:rsidRPr="00FE63A2" w:rsidRDefault="00E50648" w:rsidP="00FE63A2"/>
    <w:p w14:paraId="4A693F3B" w14:textId="47505A0E" w:rsidR="00D7270D" w:rsidRPr="00FE63A2" w:rsidRDefault="00E50648" w:rsidP="00FE63A2">
      <w:r w:rsidRPr="00FE63A2">
        <w:lastRenderedPageBreak/>
        <w:t xml:space="preserve">The </w:t>
      </w:r>
      <w:r w:rsidR="00DA2E96">
        <w:t xml:space="preserve">student level outcomes </w:t>
      </w:r>
      <w:r w:rsidR="008438B4">
        <w:t xml:space="preserve">outlined in the </w:t>
      </w:r>
      <w:r w:rsidRPr="00FE63A2">
        <w:t>MH</w:t>
      </w:r>
      <w:r w:rsidR="00F14059">
        <w:t>i</w:t>
      </w:r>
      <w:r w:rsidRPr="00FE63A2">
        <w:t>PS program logic</w:t>
      </w:r>
      <w:r w:rsidR="008438B4">
        <w:t xml:space="preserve">, which include </w:t>
      </w:r>
      <w:r w:rsidR="00D7270D" w:rsidRPr="00FE63A2">
        <w:t xml:space="preserve">improved mental, social and academic outcomes, are </w:t>
      </w:r>
      <w:r w:rsidRPr="00FE63A2">
        <w:t xml:space="preserve">identified as </w:t>
      </w:r>
      <w:r w:rsidR="00D7270D" w:rsidRPr="00FE63A2">
        <w:t xml:space="preserve">long-term (2+ years post intervention). Nevertheless, </w:t>
      </w:r>
      <w:r w:rsidRPr="00FE63A2">
        <w:t>findings suggest the MHWC model is having an impact on some student mental health and wellbeing outcomes in the shorter term</w:t>
      </w:r>
      <w:r w:rsidR="00D7270D" w:rsidRPr="00FE63A2">
        <w:t xml:space="preserve">.  </w:t>
      </w:r>
    </w:p>
    <w:p w14:paraId="42AB9A6B" w14:textId="77777777" w:rsidR="00D7270D" w:rsidRPr="00FE63A2" w:rsidRDefault="00D7270D" w:rsidP="00FE63A2"/>
    <w:p w14:paraId="3B818198" w14:textId="65809676" w:rsidR="00D7270D" w:rsidRPr="00FE63A2" w:rsidRDefault="00D7270D" w:rsidP="00FE63A2">
      <w:r w:rsidRPr="00FE63A2">
        <w:t xml:space="preserve">MHWC feedback at </w:t>
      </w:r>
      <w:r w:rsidR="001205CF">
        <w:t>10 months</w:t>
      </w:r>
      <w:r w:rsidRPr="00FE63A2">
        <w:t xml:space="preserve"> follow up indicated 77% had observed an impact on student mental health and wellbeing since commencing in their role. Observations primarily related to an increase in student help-seeking around mental health, an increase in implementation of coping strategies </w:t>
      </w:r>
      <w:r w:rsidR="00D213E5">
        <w:t>among</w:t>
      </w:r>
      <w:r w:rsidRPr="00FE63A2">
        <w:t xml:space="preserve"> students, and an increased willingness of students to discuss their mental health and wellbeing.</w:t>
      </w:r>
    </w:p>
    <w:p w14:paraId="7255821A" w14:textId="77777777" w:rsidR="00D7270D" w:rsidRPr="00FE63A2" w:rsidRDefault="00D7270D" w:rsidP="00FE63A2"/>
    <w:p w14:paraId="556D1023" w14:textId="6B8294AB" w:rsidR="00D7270D" w:rsidRPr="00FE63A2" w:rsidRDefault="00D7270D" w:rsidP="00FE63A2">
      <w:r w:rsidRPr="00FE63A2">
        <w:t xml:space="preserve">Qualitative data also suggest the MHWC model is having a positive impact on students through improved social and emotional wellbeing and improved in-school support for student mental health and wellbeing needs. This includes more open communication between staff and students regarding mental health and wellbeing, access to more supports at school and improved peer relationships. </w:t>
      </w:r>
    </w:p>
    <w:p w14:paraId="0B8E587D" w14:textId="6EE56A54" w:rsidR="00715EDE" w:rsidRPr="00FE63A2" w:rsidRDefault="00715EDE" w:rsidP="00FE63A2"/>
    <w:p w14:paraId="47EBF313" w14:textId="12C3B30F" w:rsidR="00715EDE" w:rsidRPr="00FE63A2" w:rsidRDefault="00715EDE" w:rsidP="00FE63A2">
      <w:r w:rsidRPr="00FE63A2">
        <w:t xml:space="preserve">Findings from comparative and trend analysis are potentially favourable of longer-term effects of the MHWC model on student mental health and wellbeing. At </w:t>
      </w:r>
      <w:r w:rsidR="001205CF">
        <w:t>18 months</w:t>
      </w:r>
      <w:r w:rsidRPr="00FE63A2">
        <w:t xml:space="preserve"> follow up, findings from the comparative analysis indicate a reduction in ‘total difficulties’ as measured by the SDQ relative to BAU schools, while at </w:t>
      </w:r>
      <w:r w:rsidR="001205CF">
        <w:t>24 months</w:t>
      </w:r>
      <w:r w:rsidRPr="00FE63A2">
        <w:t xml:space="preserve"> follow up, findings from the trend analysis indicate a significant reduction in ‘total difficulties’ from the initial timepoint. However, given limitations due to low</w:t>
      </w:r>
      <w:r w:rsidR="00454AB1">
        <w:t>er</w:t>
      </w:r>
      <w:r w:rsidRPr="00FE63A2">
        <w:t xml:space="preserve"> response rates at follow up, further follow up over a longer time frame would enable stronger conclusions to be drawn.  </w:t>
      </w:r>
    </w:p>
    <w:p w14:paraId="722D1E2F" w14:textId="77777777" w:rsidR="00715EDE" w:rsidRPr="00FE63A2" w:rsidRDefault="00715EDE" w:rsidP="00FE63A2"/>
    <w:p w14:paraId="483FA25B" w14:textId="77777777" w:rsidR="007508D2" w:rsidRDefault="007508D2" w:rsidP="007508D2"/>
    <w:p w14:paraId="5410EFBF" w14:textId="77777777" w:rsidR="00D7270D" w:rsidRPr="00FE63A2" w:rsidRDefault="00D7270D" w:rsidP="00FE63A2"/>
    <w:p w14:paraId="28CA54D8" w14:textId="77777777" w:rsidR="00D7270D" w:rsidRPr="00FE63A2" w:rsidRDefault="00D7270D" w:rsidP="00FE63A2"/>
    <w:p w14:paraId="0098E306" w14:textId="40C521D2" w:rsidR="70C62B0A" w:rsidRDefault="70C62B0A">
      <w:r>
        <w:br w:type="page"/>
      </w:r>
    </w:p>
    <w:p w14:paraId="00D8DD8C" w14:textId="01751FCD" w:rsidR="47B26703" w:rsidRDefault="00072DE3" w:rsidP="00072DE3">
      <w:pPr>
        <w:pStyle w:val="Heading1"/>
      </w:pPr>
      <w:bookmarkStart w:id="105" w:name="_Toc134803815"/>
      <w:r>
        <w:lastRenderedPageBreak/>
        <w:t xml:space="preserve">5.0 </w:t>
      </w:r>
      <w:r w:rsidR="47B26703">
        <w:t>References</w:t>
      </w:r>
      <w:bookmarkEnd w:id="105"/>
    </w:p>
    <w:p w14:paraId="0EAA46DA" w14:textId="543C08AB" w:rsidR="248D3D92" w:rsidRPr="00650378" w:rsidRDefault="248D3D92" w:rsidP="00C20478">
      <w:pPr>
        <w:spacing w:after="240"/>
        <w:ind w:left="720" w:hanging="720"/>
      </w:pPr>
      <w:r w:rsidRPr="00650378">
        <w:t xml:space="preserve">Australian Education Union. (2019). Submission to the Royal Commission into Victoria's Mental Health System. </w:t>
      </w:r>
    </w:p>
    <w:p w14:paraId="7625AFD6" w14:textId="4706C102" w:rsidR="248D3D92" w:rsidRPr="00650378" w:rsidRDefault="248D3D92" w:rsidP="00C20478">
      <w:pPr>
        <w:spacing w:after="240"/>
        <w:ind w:left="720" w:hanging="720"/>
      </w:pPr>
      <w:r w:rsidRPr="00650378">
        <w:t xml:space="preserve">Australian Government National Mental Health Commission (2021). National Children’s Mental Health and Wellbeing Strategy. </w:t>
      </w:r>
      <w:r w:rsidRPr="00650378">
        <w:rPr>
          <w:color w:val="0562C1"/>
          <w:u w:val="single"/>
        </w:rPr>
        <w:t>https://</w:t>
      </w:r>
      <w:hyperlink r:id="rId46">
        <w:r w:rsidRPr="00650378">
          <w:rPr>
            <w:rStyle w:val="Hyperlink"/>
            <w:rFonts w:eastAsia="Source Sans Pro" w:cs="Source Sans Pro"/>
            <w:szCs w:val="22"/>
            <w:lang w:val="en-US"/>
          </w:rPr>
          <w:t>www.mentalhealthcommission.gov.au/Mental</w:t>
        </w:r>
      </w:hyperlink>
      <w:r w:rsidRPr="00650378">
        <w:rPr>
          <w:rFonts w:ascii="Cambria Math" w:eastAsia="Cambria Math" w:hAnsi="Cambria Math" w:cs="Cambria Math"/>
          <w:color w:val="0562C1"/>
          <w:u w:val="single"/>
        </w:rPr>
        <w:t>‐</w:t>
      </w:r>
      <w:r w:rsidRPr="00650378">
        <w:rPr>
          <w:color w:val="0562C1"/>
          <w:u w:val="single"/>
        </w:rPr>
        <w:t>health</w:t>
      </w:r>
      <w:r w:rsidRPr="00650378">
        <w:rPr>
          <w:rFonts w:ascii="Cambria Math" w:eastAsia="Cambria Math" w:hAnsi="Cambria Math" w:cs="Cambria Math"/>
          <w:color w:val="0562C1"/>
          <w:u w:val="single"/>
        </w:rPr>
        <w:t>‐</w:t>
      </w:r>
      <w:r w:rsidRPr="00650378">
        <w:rPr>
          <w:color w:val="0562C1"/>
          <w:u w:val="single"/>
        </w:rPr>
        <w:t>Reform/Childrens</w:t>
      </w:r>
      <w:r w:rsidRPr="00650378">
        <w:rPr>
          <w:rFonts w:ascii="Cambria Math" w:eastAsia="Cambria Math" w:hAnsi="Cambria Math" w:cs="Cambria Math"/>
          <w:color w:val="0562C1"/>
          <w:u w:val="single"/>
        </w:rPr>
        <w:t>‐</w:t>
      </w:r>
      <w:r w:rsidRPr="00650378">
        <w:rPr>
          <w:color w:val="0562C1"/>
          <w:u w:val="single"/>
        </w:rPr>
        <w:t>Mental</w:t>
      </w:r>
      <w:r w:rsidRPr="00650378">
        <w:rPr>
          <w:rFonts w:ascii="Cambria Math" w:eastAsia="Cambria Math" w:hAnsi="Cambria Math" w:cs="Cambria Math"/>
          <w:color w:val="0562C1"/>
          <w:u w:val="single"/>
        </w:rPr>
        <w:t>‐</w:t>
      </w:r>
      <w:r w:rsidRPr="00650378">
        <w:rPr>
          <w:color w:val="0562C1"/>
          <w:u w:val="single"/>
        </w:rPr>
        <w:t>Health</w:t>
      </w:r>
      <w:r w:rsidRPr="00650378">
        <w:rPr>
          <w:rFonts w:ascii="Cambria Math" w:eastAsia="Cambria Math" w:hAnsi="Cambria Math" w:cs="Cambria Math"/>
          <w:color w:val="0562C1"/>
          <w:u w:val="single"/>
        </w:rPr>
        <w:t>‐</w:t>
      </w:r>
      <w:r w:rsidRPr="00650378">
        <w:rPr>
          <w:color w:val="0562C1"/>
          <w:u w:val="single"/>
        </w:rPr>
        <w:t>and</w:t>
      </w:r>
      <w:r w:rsidRPr="00650378">
        <w:rPr>
          <w:rFonts w:ascii="Cambria Math" w:eastAsia="Cambria Math" w:hAnsi="Cambria Math" w:cs="Cambria Math"/>
          <w:color w:val="0562C1"/>
          <w:u w:val="single"/>
        </w:rPr>
        <w:t>‐</w:t>
      </w:r>
      <w:r w:rsidRPr="00650378">
        <w:rPr>
          <w:color w:val="0562C1"/>
          <w:u w:val="single"/>
        </w:rPr>
        <w:t>Wellbeing</w:t>
      </w:r>
      <w:r w:rsidRPr="00650378">
        <w:rPr>
          <w:rFonts w:ascii="Cambria Math" w:eastAsia="Cambria Math" w:hAnsi="Cambria Math" w:cs="Cambria Math"/>
          <w:color w:val="0562C1"/>
          <w:u w:val="single"/>
        </w:rPr>
        <w:t>‐</w:t>
      </w:r>
      <w:r w:rsidRPr="00650378">
        <w:rPr>
          <w:color w:val="0562C1"/>
          <w:u w:val="single"/>
        </w:rPr>
        <w:t>Strategy</w:t>
      </w:r>
    </w:p>
    <w:p w14:paraId="73932D16" w14:textId="730B0F45" w:rsidR="248D3D92" w:rsidRPr="00650378" w:rsidRDefault="248D3D92" w:rsidP="00C20478">
      <w:pPr>
        <w:spacing w:after="240"/>
        <w:ind w:left="720" w:hanging="720"/>
      </w:pPr>
      <w:r w:rsidRPr="00650378">
        <w:t xml:space="preserve">Brann, K. L., Boone, W. J., Splett, J. W., Clemons, C., Bidwell, S. L. (2021). Development of the School Mental Health Self-Efficacy Teacher Survey Using Rasch Analysis. Journal of Psychoeducational Assessment, 39(2):197–211. </w:t>
      </w:r>
      <w:hyperlink r:id="rId47">
        <w:r w:rsidRPr="00650378">
          <w:rPr>
            <w:rStyle w:val="Hyperlink"/>
            <w:rFonts w:eastAsia="Source Sans Pro" w:cs="Source Sans Pro"/>
            <w:szCs w:val="22"/>
            <w:lang w:val="en-US"/>
          </w:rPr>
          <w:t>https://doi.org/10.1177/0734282920947504</w:t>
        </w:r>
      </w:hyperlink>
    </w:p>
    <w:p w14:paraId="755638AA" w14:textId="591DCFD1" w:rsidR="248D3D92" w:rsidRPr="00650378" w:rsidRDefault="248D3D92" w:rsidP="00C20478">
      <w:pPr>
        <w:spacing w:after="240"/>
        <w:ind w:left="720" w:hanging="720"/>
      </w:pPr>
      <w:r w:rsidRPr="00650378">
        <w:t xml:space="preserve">Darling, S., Dawson, G., Quach, J. et al. Mental health and wellbeing coordinators in primary schools to support student mental health: protocol for a quasi-experimental cluster study. BMC Public Health 21, 1467 (2021). </w:t>
      </w:r>
      <w:hyperlink r:id="rId48">
        <w:r w:rsidRPr="00650378">
          <w:rPr>
            <w:rStyle w:val="Hyperlink"/>
            <w:rFonts w:eastAsia="Source Sans Pro" w:cs="Source Sans Pro"/>
            <w:szCs w:val="22"/>
            <w:lang w:val="en-US"/>
          </w:rPr>
          <w:t>https://doi.org/10.1186/s12889-021-11467-4</w:t>
        </w:r>
      </w:hyperlink>
    </w:p>
    <w:p w14:paraId="32C31145" w14:textId="065DD3EB" w:rsidR="248D3D92" w:rsidRPr="00650378" w:rsidRDefault="248D3D92" w:rsidP="00C20478">
      <w:pPr>
        <w:spacing w:after="240"/>
        <w:ind w:left="720" w:hanging="720"/>
      </w:pPr>
      <w:r w:rsidRPr="00650378">
        <w:rPr>
          <w:rFonts w:eastAsia="Arial" w:cs="Arial"/>
          <w:color w:val="222222"/>
        </w:rPr>
        <w:t xml:space="preserve">Goodman, R., Ford, T., Simmons, H., Gatward, R., &amp; Meltzer, H. (2000). Using the Strengths and Difficulties Questionnaire (SDQ) to screen for child psychiatric disorders in a community sample. </w:t>
      </w:r>
      <w:r w:rsidRPr="00650378">
        <w:rPr>
          <w:rFonts w:cs="Calibri"/>
        </w:rPr>
        <w:t>The British journal of psychiatry, 177(6), 534-539.</w:t>
      </w:r>
    </w:p>
    <w:p w14:paraId="180FAC59" w14:textId="744A9F54" w:rsidR="248D3D92" w:rsidRPr="00650378" w:rsidRDefault="248D3D92" w:rsidP="00C20478">
      <w:pPr>
        <w:spacing w:after="240"/>
        <w:ind w:left="720" w:hanging="720"/>
      </w:pPr>
      <w:r w:rsidRPr="00650378">
        <w:rPr>
          <w:rFonts w:eastAsia="Arial" w:cs="Arial"/>
          <w:color w:val="222222"/>
        </w:rPr>
        <w:t xml:space="preserve">Hiscock, H., Neely, R. J., Lei, S., &amp; Freed, G. (2018). Paediatric mental and physical health presentations to emergency departments, Victoria, 2008–15. </w:t>
      </w:r>
      <w:r w:rsidRPr="00650378">
        <w:rPr>
          <w:rFonts w:cs="Calibri"/>
        </w:rPr>
        <w:t>Medical journal of Australia, 208(8), 343-348.</w:t>
      </w:r>
    </w:p>
    <w:p w14:paraId="438DAF78" w14:textId="68E882F1" w:rsidR="248D3D92" w:rsidRPr="00650378" w:rsidRDefault="248D3D92" w:rsidP="00C20478">
      <w:pPr>
        <w:spacing w:after="240"/>
        <w:ind w:left="720" w:hanging="720"/>
      </w:pPr>
      <w:r w:rsidRPr="00650378">
        <w:rPr>
          <w:rFonts w:eastAsia="Arial" w:cs="Arial"/>
          <w:color w:val="222222"/>
        </w:rPr>
        <w:t xml:space="preserve">Heflinger, C. A., Wallston, K. A., Mukolo, A., &amp; Brannan, A. M. (2014). Perceived stigma toward children with emotional and </w:t>
      </w:r>
      <w:r w:rsidR="00F51297" w:rsidRPr="00650378">
        <w:rPr>
          <w:rFonts w:eastAsia="Arial" w:cs="Arial"/>
          <w:color w:val="222222"/>
        </w:rPr>
        <w:t>behavioural</w:t>
      </w:r>
      <w:r w:rsidRPr="00650378">
        <w:rPr>
          <w:rFonts w:eastAsia="Arial" w:cs="Arial"/>
          <w:color w:val="222222"/>
        </w:rPr>
        <w:t xml:space="preserve"> problems and their families: The Attitudes about Child Mental Health Questionnaire (ACMHQ). </w:t>
      </w:r>
      <w:r w:rsidRPr="00650378">
        <w:rPr>
          <w:rFonts w:cs="Calibri"/>
        </w:rPr>
        <w:t>Journal of Rural Mental Health, 38(1), 9.</w:t>
      </w:r>
    </w:p>
    <w:p w14:paraId="78E2E894" w14:textId="71760AD1" w:rsidR="248D3D92" w:rsidRPr="00650378" w:rsidRDefault="248D3D92" w:rsidP="00C20478">
      <w:pPr>
        <w:spacing w:after="240"/>
        <w:ind w:left="720" w:hanging="720"/>
      </w:pPr>
      <w:r w:rsidRPr="00650378">
        <w:rPr>
          <w:rFonts w:cs="Calibri"/>
        </w:rPr>
        <w:t xml:space="preserve">Lawrence, D., Hafekost, J., Johnson, S. E., Saw, S., Buckingham, W. J., Sawyer, M. G., Ainley, J. Zubrick, S. R. (2016). Key findings from the second Australian child and adolescent survey of mental health and wellbeing. Australian &amp; New Zealand Journal of Psychiatry, 50(9), 876-886. </w:t>
      </w:r>
    </w:p>
    <w:p w14:paraId="76E7A816" w14:textId="5C29D47A" w:rsidR="248D3D92" w:rsidRPr="00650378" w:rsidRDefault="248D3D92" w:rsidP="00C20478">
      <w:pPr>
        <w:spacing w:after="240"/>
        <w:ind w:left="720" w:hanging="720"/>
      </w:pPr>
      <w:r w:rsidRPr="00650378">
        <w:t>Patel V, Flisher AJ, Hetrick S, McGorry P. Mental health of young people: a global public-health challenge. The Lancet. 2007;369(9569):1302-13</w:t>
      </w:r>
    </w:p>
    <w:p w14:paraId="664D0B6C" w14:textId="6A27FD67" w:rsidR="248D3D92" w:rsidRPr="00650378" w:rsidRDefault="248D3D92" w:rsidP="00C20478">
      <w:pPr>
        <w:spacing w:after="240"/>
        <w:ind w:left="720" w:hanging="720"/>
      </w:pPr>
      <w:r w:rsidRPr="00650378">
        <w:t xml:space="preserve">Productivity Commission. Mental health (Report No. 95). Canberra: Commonwealth of Australia, 2020. </w:t>
      </w:r>
      <w:r w:rsidRPr="00650378">
        <w:rPr>
          <w:color w:val="0562C1"/>
          <w:u w:val="single"/>
        </w:rPr>
        <w:t>https://</w:t>
      </w:r>
      <w:hyperlink r:id="rId49">
        <w:r w:rsidRPr="00650378">
          <w:rPr>
            <w:rStyle w:val="Hyperlink"/>
            <w:rFonts w:eastAsia="Source Sans Pro" w:cs="Source Sans Pro"/>
            <w:szCs w:val="22"/>
            <w:lang w:val="en-US"/>
          </w:rPr>
          <w:t>www.pc.gov.au/inquiries/completed/mental</w:t>
        </w:r>
      </w:hyperlink>
      <w:r w:rsidRPr="00650378">
        <w:rPr>
          <w:rFonts w:ascii="Cambria Math" w:eastAsia="Cambria Math" w:hAnsi="Cambria Math" w:cs="Cambria Math"/>
          <w:color w:val="0562C1"/>
          <w:u w:val="single"/>
        </w:rPr>
        <w:t>‐</w:t>
      </w:r>
      <w:r w:rsidRPr="00650378">
        <w:rPr>
          <w:color w:val="0562C1"/>
          <w:u w:val="single"/>
        </w:rPr>
        <w:t>health/report/mental</w:t>
      </w:r>
      <w:r w:rsidRPr="00650378">
        <w:rPr>
          <w:rFonts w:ascii="Cambria Math" w:eastAsia="Cambria Math" w:hAnsi="Cambria Math" w:cs="Cambria Math"/>
          <w:color w:val="0562C1"/>
          <w:u w:val="single"/>
        </w:rPr>
        <w:t>‐</w:t>
      </w:r>
      <w:r w:rsidRPr="00650378">
        <w:rPr>
          <w:color w:val="0562C1"/>
          <w:u w:val="single"/>
        </w:rPr>
        <w:t>health.pdf</w:t>
      </w:r>
    </w:p>
    <w:p w14:paraId="5640B2E6" w14:textId="43920378" w:rsidR="248D3D92" w:rsidRPr="00650378" w:rsidRDefault="248D3D92" w:rsidP="00C20478">
      <w:pPr>
        <w:spacing w:after="240"/>
        <w:ind w:left="720" w:hanging="720"/>
      </w:pPr>
      <w:r w:rsidRPr="00650378">
        <w:t xml:space="preserve">Royal Commission into Victoria’s Mental Health System. Final report: summary and recommendations. Melbourne: State of Victoria, 2021. </w:t>
      </w:r>
      <w:hyperlink r:id="rId50">
        <w:r w:rsidRPr="00650378">
          <w:rPr>
            <w:rStyle w:val="Hyperlink"/>
            <w:rFonts w:eastAsia="Source Sans Pro" w:cs="Source Sans Pro"/>
            <w:szCs w:val="22"/>
            <w:lang w:val="en-US"/>
          </w:rPr>
          <w:t>https://finalreport.rcvmhs.vic.gov.au/wp</w:t>
        </w:r>
        <w:r w:rsidRPr="00650378">
          <w:rPr>
            <w:rStyle w:val="Hyperlink"/>
            <w:rFonts w:ascii="Cambria Math" w:eastAsia="Cambria Math" w:hAnsi="Cambria Math" w:cs="Cambria Math"/>
            <w:szCs w:val="22"/>
            <w:lang w:val="en-US"/>
          </w:rPr>
          <w:t>‐</w:t>
        </w:r>
        <w:r w:rsidRPr="00650378">
          <w:rPr>
            <w:rStyle w:val="Hyperlink"/>
            <w:rFonts w:eastAsia="Source Sans Pro" w:cs="Source Sans Pro"/>
            <w:szCs w:val="22"/>
            <w:lang w:val="en-US"/>
          </w:rPr>
          <w:t>content/uploads/2021/02/RCVMHS_FinalReport_ExecSummary_Accessible.pdf</w:t>
        </w:r>
      </w:hyperlink>
    </w:p>
    <w:p w14:paraId="7C14BAE3" w14:textId="1F81CA87" w:rsidR="248D3D92" w:rsidRPr="00650378" w:rsidRDefault="248D3D92" w:rsidP="00C20478">
      <w:pPr>
        <w:spacing w:after="240"/>
        <w:ind w:left="720" w:hanging="720"/>
      </w:pPr>
      <w:r w:rsidRPr="00650378">
        <w:lastRenderedPageBreak/>
        <w:t xml:space="preserve">Smith, R., Darling, S., </w:t>
      </w:r>
      <w:r w:rsidRPr="00650378">
        <w:rPr>
          <w:rFonts w:cs="Calibri"/>
        </w:rPr>
        <w:t>Dawson, G., Quach, J and Oberklaid, F. (2022).  Mental Health in Primary Schools: Interim Report 2022. Murdoch Children’s Research Institute, Melbourne Australia.</w:t>
      </w:r>
      <w:r w:rsidRPr="00650378">
        <w:t xml:space="preserve"> </w:t>
      </w:r>
    </w:p>
    <w:p w14:paraId="3C0BCB93" w14:textId="799D1CBF" w:rsidR="248D3D92" w:rsidRPr="00650378" w:rsidRDefault="248D3D92" w:rsidP="00C20478">
      <w:pPr>
        <w:spacing w:after="240"/>
        <w:ind w:left="720" w:hanging="720"/>
      </w:pPr>
      <w:r w:rsidRPr="00650378">
        <w:t xml:space="preserve">Smith, R., Darling, S., </w:t>
      </w:r>
      <w:r w:rsidRPr="00650378">
        <w:rPr>
          <w:rFonts w:cs="Calibri"/>
        </w:rPr>
        <w:t xml:space="preserve">Dawson, G., </w:t>
      </w:r>
      <w:r w:rsidRPr="00650378">
        <w:t xml:space="preserve">and Oberklaid, F. (2022).  Mental Health in Primary </w:t>
      </w:r>
      <w:r w:rsidR="00EA7F94">
        <w:t>Pilot: 2022. Evaluation Plan.</w:t>
      </w:r>
      <w:r w:rsidRPr="00650378">
        <w:t xml:space="preserve"> Murdoch Children’s Research Institute, Melbourne Australia.</w:t>
      </w:r>
    </w:p>
    <w:p w14:paraId="703540EE" w14:textId="4A49BA51" w:rsidR="586991EE" w:rsidRDefault="586991EE" w:rsidP="586991EE"/>
    <w:p w14:paraId="0BD76640" w14:textId="0D08F03C" w:rsidR="0087511A" w:rsidRDefault="73FAD373" w:rsidP="0087511A">
      <w:pPr>
        <w:pStyle w:val="Heading1"/>
      </w:pPr>
      <w:bookmarkStart w:id="106" w:name="_Toc134803816"/>
      <w:r>
        <w:t>Appendices</w:t>
      </w:r>
      <w:bookmarkEnd w:id="106"/>
    </w:p>
    <w:p w14:paraId="737B37DE" w14:textId="50D8EF3C" w:rsidR="70C62B0A" w:rsidRDefault="70C62B0A" w:rsidP="70C62B0A"/>
    <w:p w14:paraId="1A715235" w14:textId="3D5F004E" w:rsidR="000E5844" w:rsidRDefault="00B53CCB" w:rsidP="000E5844">
      <w:pPr>
        <w:rPr>
          <w:lang w:val="en-US"/>
        </w:rPr>
      </w:pPr>
      <w:r>
        <w:rPr>
          <w:lang w:val="en-US"/>
        </w:rPr>
        <w:t>Appendix</w:t>
      </w:r>
      <w:r w:rsidR="000E5844">
        <w:rPr>
          <w:lang w:val="en-US"/>
        </w:rPr>
        <w:t xml:space="preserve"> A:  </w:t>
      </w:r>
      <w:r w:rsidR="000E5844">
        <w:rPr>
          <w:lang w:val="en-US"/>
        </w:rPr>
        <w:tab/>
        <w:t xml:space="preserve">Knowledge, </w:t>
      </w:r>
      <w:proofErr w:type="gramStart"/>
      <w:r w:rsidR="000E5844">
        <w:rPr>
          <w:lang w:val="en-US"/>
        </w:rPr>
        <w:t>Skills</w:t>
      </w:r>
      <w:proofErr w:type="gramEnd"/>
      <w:r w:rsidR="000E5844">
        <w:rPr>
          <w:lang w:val="en-US"/>
        </w:rPr>
        <w:t xml:space="preserve"> and Attitudes Framework</w:t>
      </w:r>
    </w:p>
    <w:p w14:paraId="072111A4" w14:textId="244ACD62" w:rsidR="00DD6DA6" w:rsidRDefault="00B53CCB" w:rsidP="000E5844">
      <w:pPr>
        <w:rPr>
          <w:lang w:val="en-US"/>
        </w:rPr>
      </w:pPr>
      <w:r>
        <w:rPr>
          <w:lang w:val="en-US"/>
        </w:rPr>
        <w:t>Appendix</w:t>
      </w:r>
      <w:r w:rsidR="000E5844">
        <w:rPr>
          <w:lang w:val="en-US"/>
        </w:rPr>
        <w:t xml:space="preserve"> B:</w:t>
      </w:r>
      <w:r w:rsidR="000E5844">
        <w:rPr>
          <w:lang w:val="en-US"/>
        </w:rPr>
        <w:tab/>
      </w:r>
      <w:r w:rsidR="00DD6DA6">
        <w:rPr>
          <w:lang w:val="en-US"/>
        </w:rPr>
        <w:t>Baseline characteristics of participants across all three cohorts (2020-2022)</w:t>
      </w:r>
    </w:p>
    <w:p w14:paraId="1CAFDA5A" w14:textId="0625A65D" w:rsidR="00B53CCB" w:rsidRDefault="00B53CCB" w:rsidP="000E5844">
      <w:pPr>
        <w:rPr>
          <w:lang w:val="en-US"/>
        </w:rPr>
      </w:pPr>
      <w:r>
        <w:rPr>
          <w:lang w:val="en-US"/>
        </w:rPr>
        <w:t xml:space="preserve">Appendix C: </w:t>
      </w:r>
      <w:r>
        <w:rPr>
          <w:lang w:val="en-US"/>
        </w:rPr>
        <w:tab/>
        <w:t>Characteristics of focus group participants</w:t>
      </w:r>
    </w:p>
    <w:p w14:paraId="02947491" w14:textId="077BD9D5" w:rsidR="00B53CCB" w:rsidRDefault="00B53CCB" w:rsidP="000E5844">
      <w:pPr>
        <w:rPr>
          <w:lang w:val="en-US"/>
        </w:rPr>
      </w:pPr>
      <w:r>
        <w:rPr>
          <w:lang w:val="en-US"/>
        </w:rPr>
        <w:t>Appendix D:</w:t>
      </w:r>
      <w:r w:rsidR="007B7E29">
        <w:rPr>
          <w:lang w:val="en-US"/>
        </w:rPr>
        <w:tab/>
        <w:t>Key data collection timepoints</w:t>
      </w:r>
    </w:p>
    <w:p w14:paraId="086B6F55" w14:textId="15D1EDC1" w:rsidR="000E5844" w:rsidRDefault="007B7E29" w:rsidP="000E5844">
      <w:pPr>
        <w:rPr>
          <w:lang w:val="en-US"/>
        </w:rPr>
      </w:pPr>
      <w:r>
        <w:rPr>
          <w:lang w:val="en-US"/>
        </w:rPr>
        <w:t>Appendix E:</w:t>
      </w:r>
      <w:r>
        <w:rPr>
          <w:lang w:val="en-US"/>
        </w:rPr>
        <w:tab/>
      </w:r>
      <w:r w:rsidR="00437F0C">
        <w:rPr>
          <w:lang w:val="en-US"/>
        </w:rPr>
        <w:t>2022 Training Feedback Data</w:t>
      </w:r>
    </w:p>
    <w:p w14:paraId="3FCB1861" w14:textId="3BA685C6" w:rsidR="008D2EA0" w:rsidRDefault="008D2EA0" w:rsidP="00437F0C">
      <w:pPr>
        <w:rPr>
          <w:lang w:val="en-US"/>
        </w:rPr>
      </w:pPr>
      <w:bookmarkStart w:id="107" w:name="_Hlk134631947"/>
      <w:r>
        <w:rPr>
          <w:lang w:val="en-US"/>
        </w:rPr>
        <w:t xml:space="preserve">Appendix </w:t>
      </w:r>
      <w:r w:rsidR="00220646">
        <w:rPr>
          <w:lang w:val="en-US"/>
        </w:rPr>
        <w:t>F</w:t>
      </w:r>
      <w:r>
        <w:rPr>
          <w:lang w:val="en-US"/>
        </w:rPr>
        <w:t xml:space="preserve">: </w:t>
      </w:r>
      <w:r>
        <w:rPr>
          <w:lang w:val="en-US"/>
        </w:rPr>
        <w:tab/>
        <w:t>Staff Survey Data, 6 months follow up (2022 cohort)</w:t>
      </w:r>
    </w:p>
    <w:p w14:paraId="67FB0AA1" w14:textId="4FD590E3" w:rsidR="008D2EA0" w:rsidRDefault="008D2EA0" w:rsidP="008D2EA0">
      <w:pPr>
        <w:rPr>
          <w:lang w:val="en-US"/>
        </w:rPr>
      </w:pPr>
      <w:r>
        <w:rPr>
          <w:lang w:val="en-US"/>
        </w:rPr>
        <w:t xml:space="preserve">Appendix </w:t>
      </w:r>
      <w:r w:rsidR="00220646">
        <w:rPr>
          <w:lang w:val="en-US"/>
        </w:rPr>
        <w:t>G</w:t>
      </w:r>
      <w:r>
        <w:rPr>
          <w:lang w:val="en-US"/>
        </w:rPr>
        <w:t xml:space="preserve">: </w:t>
      </w:r>
      <w:r>
        <w:rPr>
          <w:lang w:val="en-US"/>
        </w:rPr>
        <w:tab/>
        <w:t>Staff &amp; Parent Survey Data, 10 months follow up (2022 cohort)</w:t>
      </w:r>
    </w:p>
    <w:p w14:paraId="39CCB149" w14:textId="0A973A22" w:rsidR="00220646" w:rsidRDefault="00220646" w:rsidP="00220646">
      <w:pPr>
        <w:rPr>
          <w:lang w:val="en-US"/>
        </w:rPr>
      </w:pPr>
      <w:r>
        <w:rPr>
          <w:lang w:val="en-US"/>
        </w:rPr>
        <w:t>Appendix H:</w:t>
      </w:r>
      <w:r>
        <w:rPr>
          <w:lang w:val="en-US"/>
        </w:rPr>
        <w:tab/>
        <w:t>MHWC Job Analysis – 2022</w:t>
      </w:r>
    </w:p>
    <w:p w14:paraId="1C9ACC93" w14:textId="0B0A5468" w:rsidR="000E5844" w:rsidRDefault="008D2EA0" w:rsidP="000E5844">
      <w:pPr>
        <w:rPr>
          <w:lang w:val="en-US"/>
        </w:rPr>
      </w:pPr>
      <w:r>
        <w:rPr>
          <w:lang w:val="en-US"/>
        </w:rPr>
        <w:t xml:space="preserve">Appendix I: </w:t>
      </w:r>
      <w:r>
        <w:rPr>
          <w:lang w:val="en-US"/>
        </w:rPr>
        <w:tab/>
        <w:t>Staff &amp; Parent Survey Data, 18 months follow up (2021 cohort)</w:t>
      </w:r>
    </w:p>
    <w:p w14:paraId="54336A2C" w14:textId="77777777" w:rsidR="008D2EA0" w:rsidRDefault="008D2EA0" w:rsidP="008D2EA0">
      <w:pPr>
        <w:rPr>
          <w:lang w:val="en-US"/>
        </w:rPr>
      </w:pPr>
      <w:r>
        <w:rPr>
          <w:lang w:val="en-US"/>
        </w:rPr>
        <w:t xml:space="preserve">Appendix J: </w:t>
      </w:r>
      <w:r>
        <w:rPr>
          <w:lang w:val="en-US"/>
        </w:rPr>
        <w:tab/>
        <w:t>SMH-SETS Data and SDQ Data, 24 months follow up (2020 cohort)</w:t>
      </w:r>
    </w:p>
    <w:p w14:paraId="2218B3DE" w14:textId="1C1BCEC3" w:rsidR="008D2EA0" w:rsidRDefault="008D2EA0" w:rsidP="008D2EA0">
      <w:pPr>
        <w:rPr>
          <w:lang w:val="en-US"/>
        </w:rPr>
      </w:pPr>
      <w:r>
        <w:rPr>
          <w:lang w:val="en-US"/>
        </w:rPr>
        <w:t xml:space="preserve">Appendix K: </w:t>
      </w:r>
      <w:r>
        <w:rPr>
          <w:lang w:val="en-US"/>
        </w:rPr>
        <w:tab/>
        <w:t>Analysis of AToSS and POS data (2020 cohort)</w:t>
      </w:r>
    </w:p>
    <w:p w14:paraId="44E58E86" w14:textId="1F312E21" w:rsidR="007F66AD" w:rsidRDefault="007F66AD" w:rsidP="008B33A2">
      <w:pPr>
        <w:ind w:left="1440" w:hanging="1440"/>
        <w:rPr>
          <w:lang w:val="en-US"/>
        </w:rPr>
      </w:pPr>
      <w:r>
        <w:rPr>
          <w:lang w:val="en-US"/>
        </w:rPr>
        <w:t>Appendix L:</w:t>
      </w:r>
      <w:r>
        <w:rPr>
          <w:lang w:val="en-US"/>
        </w:rPr>
        <w:tab/>
      </w:r>
      <w:r w:rsidR="008175B6">
        <w:rPr>
          <w:lang w:val="en-US"/>
        </w:rPr>
        <w:t xml:space="preserve">Additional visual representation of key findings from 2023 </w:t>
      </w:r>
      <w:r w:rsidR="008B33A2">
        <w:rPr>
          <w:lang w:val="en-US"/>
        </w:rPr>
        <w:t xml:space="preserve">MHiPS </w:t>
      </w:r>
      <w:r w:rsidR="008175B6">
        <w:rPr>
          <w:lang w:val="en-US"/>
        </w:rPr>
        <w:t xml:space="preserve">Induction </w:t>
      </w:r>
      <w:r w:rsidR="008B33A2">
        <w:rPr>
          <w:lang w:val="en-US"/>
        </w:rPr>
        <w:t>presentation</w:t>
      </w:r>
    </w:p>
    <w:bookmarkEnd w:id="107"/>
    <w:p w14:paraId="27FC9E22" w14:textId="537CEF67" w:rsidR="008D2EA0" w:rsidRDefault="008D2EA0" w:rsidP="000E5844">
      <w:pPr>
        <w:rPr>
          <w:lang w:val="en-US"/>
        </w:rPr>
      </w:pPr>
    </w:p>
    <w:p w14:paraId="2C4B070D" w14:textId="21F4A656" w:rsidR="70C62B0A" w:rsidRDefault="70C62B0A" w:rsidP="70C62B0A"/>
    <w:p w14:paraId="2D692A99" w14:textId="77777777" w:rsidR="00143166" w:rsidRPr="00FE63A2" w:rsidRDefault="00143166" w:rsidP="00FE63A2"/>
    <w:p w14:paraId="36940334" w14:textId="77777777" w:rsidR="00143166" w:rsidRPr="00FE63A2" w:rsidRDefault="00143166" w:rsidP="00FE63A2"/>
    <w:p w14:paraId="46598560" w14:textId="4B469758" w:rsidR="0091733B" w:rsidRDefault="0091733B" w:rsidP="0004396A">
      <w:pPr>
        <w:pStyle w:val="Heading2"/>
      </w:pPr>
    </w:p>
    <w:p w14:paraId="7572429C" w14:textId="77777777" w:rsidR="006C361E" w:rsidRDefault="006C361E" w:rsidP="006C361E"/>
    <w:p w14:paraId="48A5567F" w14:textId="77777777" w:rsidR="006C361E" w:rsidRDefault="006C361E" w:rsidP="006C361E"/>
    <w:p w14:paraId="18B7FD09" w14:textId="77777777" w:rsidR="006C361E" w:rsidRDefault="006C361E" w:rsidP="006C361E"/>
    <w:p w14:paraId="5665C9EE" w14:textId="2E5B140B" w:rsidR="003C52E5" w:rsidRDefault="003C52E5" w:rsidP="006C361E"/>
    <w:p w14:paraId="2177E275" w14:textId="77777777" w:rsidR="00E3014C" w:rsidRDefault="00E3014C" w:rsidP="006C361E"/>
    <w:p w14:paraId="3D569A65" w14:textId="77777777" w:rsidR="00E3014C" w:rsidRDefault="00E3014C" w:rsidP="006C361E"/>
    <w:p w14:paraId="7518D454" w14:textId="77777777" w:rsidR="00E3014C" w:rsidRDefault="00E3014C" w:rsidP="006C361E"/>
    <w:p w14:paraId="49168E72" w14:textId="77777777" w:rsidR="00E3014C" w:rsidRDefault="00E3014C" w:rsidP="006C361E"/>
    <w:p w14:paraId="58EEA0C1" w14:textId="77777777" w:rsidR="00E3014C" w:rsidRDefault="00E3014C" w:rsidP="006C361E"/>
    <w:p w14:paraId="425401F7" w14:textId="77777777" w:rsidR="00E3014C" w:rsidRDefault="00E3014C" w:rsidP="006C361E"/>
    <w:p w14:paraId="046CC2F2" w14:textId="77777777" w:rsidR="00E3014C" w:rsidRDefault="00E3014C" w:rsidP="006C361E"/>
    <w:p w14:paraId="5C9F1E21" w14:textId="51773211" w:rsidR="00E3014C" w:rsidRPr="006C361E" w:rsidRDefault="00E3014C" w:rsidP="006C361E">
      <w:pPr>
        <w:sectPr w:rsidR="00E3014C" w:rsidRPr="006C361E" w:rsidSect="008D2EA0">
          <w:headerReference w:type="default" r:id="rId51"/>
          <w:pgSz w:w="12240" w:h="15840"/>
          <w:pgMar w:top="1702" w:right="1440" w:bottom="1440" w:left="1702" w:header="708" w:footer="567" w:gutter="0"/>
          <w:cols w:space="708"/>
          <w:titlePg/>
          <w:docGrid w:linePitch="360"/>
        </w:sectPr>
      </w:pPr>
    </w:p>
    <w:p w14:paraId="5F53AEC1" w14:textId="77777777" w:rsidR="00332AF3" w:rsidRPr="00FE63A2" w:rsidRDefault="007E5199" w:rsidP="00FE63A2">
      <w:r w:rsidRPr="00FE63A2">
        <w:rPr>
          <w:noProof/>
        </w:rPr>
        <w:lastRenderedPageBreak/>
        <w:drawing>
          <wp:anchor distT="0" distB="0" distL="114300" distR="114300" simplePos="0" relativeHeight="251658244" behindDoc="0" locked="0" layoutInCell="1" allowOverlap="1" wp14:anchorId="647A49B3" wp14:editId="0F3A334C">
            <wp:simplePos x="0" y="0"/>
            <wp:positionH relativeFrom="column">
              <wp:posOffset>-952670</wp:posOffset>
            </wp:positionH>
            <wp:positionV relativeFrom="paragraph">
              <wp:posOffset>-1849880</wp:posOffset>
            </wp:positionV>
            <wp:extent cx="7804150" cy="11035665"/>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04150" cy="11035665"/>
                    </a:xfrm>
                    <a:prstGeom prst="rect">
                      <a:avLst/>
                    </a:prstGeom>
                  </pic:spPr>
                </pic:pic>
              </a:graphicData>
            </a:graphic>
            <wp14:sizeRelH relativeFrom="page">
              <wp14:pctWidth>0</wp14:pctWidth>
            </wp14:sizeRelH>
            <wp14:sizeRelV relativeFrom="page">
              <wp14:pctHeight>0</wp14:pctHeight>
            </wp14:sizeRelV>
          </wp:anchor>
        </w:drawing>
      </w:r>
    </w:p>
    <w:sectPr w:rsidR="00332AF3" w:rsidRPr="00FE63A2" w:rsidSect="00C323EC">
      <w:headerReference w:type="default" r:id="rId53"/>
      <w:pgSz w:w="12240" w:h="15840"/>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90DED" w14:textId="77777777" w:rsidR="008E30DE" w:rsidRDefault="008E30DE" w:rsidP="00E24411">
      <w:r>
        <w:separator/>
      </w:r>
    </w:p>
  </w:endnote>
  <w:endnote w:type="continuationSeparator" w:id="0">
    <w:p w14:paraId="48AE75EF" w14:textId="77777777" w:rsidR="008E30DE" w:rsidRDefault="008E30DE" w:rsidP="00E24411">
      <w:r>
        <w:continuationSeparator/>
      </w:r>
    </w:p>
  </w:endnote>
  <w:endnote w:type="continuationNotice" w:id="1">
    <w:p w14:paraId="5DF4E438" w14:textId="77777777" w:rsidR="008E30DE" w:rsidRDefault="008E3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Light">
    <w:altName w:val="Segoe UI"/>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Light">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59FBD46" w14:paraId="7BCD655D" w14:textId="77777777" w:rsidTr="059FBD46">
      <w:trPr>
        <w:trHeight w:val="300"/>
      </w:trPr>
      <w:tc>
        <w:tcPr>
          <w:tcW w:w="3600" w:type="dxa"/>
        </w:tcPr>
        <w:p w14:paraId="6C0D41D8" w14:textId="057FD026" w:rsidR="059FBD46" w:rsidRDefault="059FBD46" w:rsidP="059FBD46">
          <w:pPr>
            <w:pStyle w:val="Header"/>
            <w:ind w:left="-115"/>
          </w:pPr>
        </w:p>
      </w:tc>
      <w:tc>
        <w:tcPr>
          <w:tcW w:w="3600" w:type="dxa"/>
        </w:tcPr>
        <w:p w14:paraId="37CE172D" w14:textId="1B301D12" w:rsidR="059FBD46" w:rsidRDefault="059FBD46" w:rsidP="059FBD46">
          <w:pPr>
            <w:pStyle w:val="Header"/>
            <w:jc w:val="center"/>
          </w:pPr>
        </w:p>
      </w:tc>
      <w:tc>
        <w:tcPr>
          <w:tcW w:w="3600" w:type="dxa"/>
        </w:tcPr>
        <w:p w14:paraId="2FF402E9" w14:textId="1EF724E4" w:rsidR="059FBD46" w:rsidRDefault="059FBD46" w:rsidP="059FBD46">
          <w:pPr>
            <w:pStyle w:val="Header"/>
            <w:ind w:right="-115"/>
            <w:jc w:val="right"/>
          </w:pPr>
        </w:p>
      </w:tc>
    </w:tr>
  </w:tbl>
  <w:p w14:paraId="2978A4FD" w14:textId="133A9AE8" w:rsidR="059FBD46" w:rsidRDefault="059FBD46" w:rsidP="059FB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E96" w14:textId="77777777" w:rsidR="00202D9F" w:rsidRPr="00BC43CF" w:rsidRDefault="00202D9F" w:rsidP="0049410A">
    <w:pPr>
      <w:framePr w:wrap="none" w:vAnchor="text" w:hAnchor="margin" w:xAlign="right" w:y="1"/>
      <w:rPr>
        <w:rStyle w:val="Heading5Char"/>
        <w:color w:val="003660"/>
        <w:sz w:val="16"/>
        <w:szCs w:val="16"/>
      </w:rPr>
    </w:pPr>
    <w:r w:rsidRPr="00BC43CF">
      <w:rPr>
        <w:rStyle w:val="Heading5Char"/>
        <w:color w:val="003660"/>
        <w:sz w:val="16"/>
        <w:szCs w:val="16"/>
      </w:rPr>
      <w:fldChar w:fldCharType="begin"/>
    </w:r>
    <w:r w:rsidRPr="00BC43CF">
      <w:rPr>
        <w:rStyle w:val="Heading5Char"/>
        <w:color w:val="003660"/>
        <w:sz w:val="16"/>
        <w:szCs w:val="16"/>
      </w:rPr>
      <w:instrText xml:space="preserve"> PAGE </w:instrText>
    </w:r>
    <w:r w:rsidRPr="00BC43CF">
      <w:rPr>
        <w:rStyle w:val="Heading5Char"/>
        <w:color w:val="003660"/>
        <w:sz w:val="16"/>
        <w:szCs w:val="16"/>
      </w:rPr>
      <w:fldChar w:fldCharType="separate"/>
    </w:r>
    <w:r w:rsidRPr="00BC43CF">
      <w:rPr>
        <w:rStyle w:val="Heading5Char"/>
        <w:noProof/>
        <w:color w:val="003660"/>
        <w:sz w:val="16"/>
        <w:szCs w:val="16"/>
      </w:rPr>
      <w:t>1</w:t>
    </w:r>
    <w:r w:rsidRPr="00BC43CF">
      <w:rPr>
        <w:rStyle w:val="Heading5Char"/>
        <w:color w:val="003660"/>
        <w:sz w:val="16"/>
        <w:szCs w:val="16"/>
      </w:rPr>
      <w:fldChar w:fldCharType="end"/>
    </w:r>
  </w:p>
  <w:p w14:paraId="30D2F64B" w14:textId="342F03DC" w:rsidR="00202D9F" w:rsidRPr="00BC43CF" w:rsidRDefault="00580E44" w:rsidP="00202D9F">
    <w:pPr>
      <w:ind w:right="360"/>
      <w:rPr>
        <w:color w:val="003660"/>
        <w:sz w:val="16"/>
        <w:szCs w:val="16"/>
      </w:rPr>
    </w:pPr>
    <w:r>
      <w:rPr>
        <w:color w:val="003660"/>
        <w:sz w:val="16"/>
        <w:szCs w:val="16"/>
      </w:rPr>
      <w:t>Mental Health in Primary Schools: Final Evaluation Report 2022</w:t>
    </w:r>
    <w:r w:rsidR="00202D9F" w:rsidRPr="00BC43CF">
      <w:rPr>
        <w:color w:val="003660"/>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ing5Char"/>
        <w:color w:val="0E78C0"/>
        <w:sz w:val="16"/>
        <w:szCs w:val="16"/>
      </w:rPr>
      <w:id w:val="208305614"/>
      <w:docPartObj>
        <w:docPartGallery w:val="Page Numbers (Bottom of Page)"/>
        <w:docPartUnique/>
      </w:docPartObj>
    </w:sdtPr>
    <w:sdtEndPr>
      <w:rPr>
        <w:rStyle w:val="Heading5Char"/>
        <w:color w:val="003660"/>
      </w:rPr>
    </w:sdtEndPr>
    <w:sdtContent>
      <w:p w14:paraId="6530589A" w14:textId="77777777" w:rsidR="007A4F6F" w:rsidRPr="00845BB4" w:rsidRDefault="007A4F6F" w:rsidP="007A4F6F">
        <w:pPr>
          <w:framePr w:wrap="none" w:vAnchor="text" w:hAnchor="margin" w:xAlign="right" w:y="1"/>
          <w:rPr>
            <w:rStyle w:val="Heading5Char"/>
            <w:color w:val="003660"/>
            <w:sz w:val="16"/>
            <w:szCs w:val="16"/>
          </w:rPr>
        </w:pPr>
        <w:r w:rsidRPr="00845BB4">
          <w:rPr>
            <w:rStyle w:val="Heading5Char"/>
            <w:color w:val="003660"/>
            <w:sz w:val="16"/>
            <w:szCs w:val="16"/>
          </w:rPr>
          <w:fldChar w:fldCharType="begin"/>
        </w:r>
        <w:r w:rsidRPr="00845BB4">
          <w:rPr>
            <w:rStyle w:val="Heading5Char"/>
            <w:color w:val="003660"/>
            <w:sz w:val="16"/>
            <w:szCs w:val="16"/>
          </w:rPr>
          <w:instrText xml:space="preserve"> PAGE </w:instrText>
        </w:r>
        <w:r w:rsidRPr="00845BB4">
          <w:rPr>
            <w:rStyle w:val="Heading5Char"/>
            <w:color w:val="003660"/>
            <w:sz w:val="16"/>
            <w:szCs w:val="16"/>
          </w:rPr>
          <w:fldChar w:fldCharType="separate"/>
        </w:r>
        <w:r w:rsidRPr="00845BB4">
          <w:rPr>
            <w:rStyle w:val="Heading5Char"/>
            <w:color w:val="003660"/>
            <w:sz w:val="16"/>
            <w:szCs w:val="16"/>
          </w:rPr>
          <w:t>1</w:t>
        </w:r>
        <w:r w:rsidRPr="00845BB4">
          <w:rPr>
            <w:rStyle w:val="Heading5Char"/>
            <w:color w:val="003660"/>
            <w:sz w:val="16"/>
            <w:szCs w:val="16"/>
          </w:rPr>
          <w:fldChar w:fldCharType="end"/>
        </w:r>
      </w:p>
    </w:sdtContent>
  </w:sdt>
  <w:p w14:paraId="0F464F90" w14:textId="406EFEE1" w:rsidR="00026C8E" w:rsidRDefault="00026C8E" w:rsidP="007A4F6F">
    <w:pPr>
      <w:ind w:right="360"/>
      <w:rPr>
        <w:color w:val="003660"/>
        <w:sz w:val="16"/>
        <w:szCs w:val="16"/>
      </w:rPr>
    </w:pPr>
  </w:p>
  <w:p w14:paraId="0AC40BB4" w14:textId="146C069C" w:rsidR="007A6CB5" w:rsidRPr="00BC43CF" w:rsidRDefault="001E19F3" w:rsidP="00026C8E">
    <w:pPr>
      <w:ind w:right="360" w:firstLine="142"/>
      <w:rPr>
        <w:color w:val="003660"/>
        <w:sz w:val="16"/>
        <w:szCs w:val="16"/>
      </w:rPr>
    </w:pPr>
    <w:r>
      <w:rPr>
        <w:color w:val="003660"/>
        <w:sz w:val="16"/>
        <w:szCs w:val="16"/>
      </w:rPr>
      <w:t>Mental Health in Primary Schools: Final Evaluation Report 2022</w:t>
    </w:r>
    <w:r w:rsidR="007A4F6F" w:rsidRPr="00BC43CF">
      <w:rPr>
        <w:color w:val="003660"/>
        <w:sz w:val="16"/>
        <w:szCs w:val="16"/>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95E" w14:textId="77777777" w:rsidR="0035577A" w:rsidRPr="00202D9F" w:rsidRDefault="0035577A" w:rsidP="0049410A">
    <w:pPr>
      <w:framePr w:wrap="none" w:vAnchor="text" w:hAnchor="margin" w:xAlign="right" w:y="1"/>
      <w:rPr>
        <w:rStyle w:val="Heading5Char"/>
        <w:color w:val="0E78C0"/>
        <w:sz w:val="16"/>
        <w:szCs w:val="16"/>
      </w:rPr>
    </w:pPr>
    <w:r w:rsidRPr="00845BB4">
      <w:rPr>
        <w:rStyle w:val="Heading5Char"/>
        <w:color w:val="003660"/>
        <w:sz w:val="16"/>
        <w:szCs w:val="16"/>
      </w:rPr>
      <w:fldChar w:fldCharType="begin"/>
    </w:r>
    <w:r w:rsidRPr="00845BB4">
      <w:rPr>
        <w:rStyle w:val="Heading5Char"/>
        <w:color w:val="003660"/>
        <w:sz w:val="16"/>
        <w:szCs w:val="16"/>
      </w:rPr>
      <w:instrText xml:space="preserve"> PAGE </w:instrText>
    </w:r>
    <w:r w:rsidRPr="00845BB4">
      <w:rPr>
        <w:rStyle w:val="Heading5Char"/>
        <w:color w:val="003660"/>
        <w:sz w:val="16"/>
        <w:szCs w:val="16"/>
      </w:rPr>
      <w:fldChar w:fldCharType="separate"/>
    </w:r>
    <w:r w:rsidRPr="00845BB4">
      <w:rPr>
        <w:rStyle w:val="Heading5Char"/>
        <w:noProof/>
        <w:color w:val="003660"/>
        <w:sz w:val="16"/>
        <w:szCs w:val="16"/>
      </w:rPr>
      <w:t>1</w:t>
    </w:r>
    <w:r w:rsidRPr="00845BB4">
      <w:rPr>
        <w:rStyle w:val="Heading5Char"/>
        <w:color w:val="003660"/>
        <w:sz w:val="16"/>
        <w:szCs w:val="16"/>
      </w:rPr>
      <w:fldChar w:fldCharType="end"/>
    </w:r>
  </w:p>
  <w:p w14:paraId="6D074720" w14:textId="45568E2B" w:rsidR="0035577A" w:rsidRPr="00BC43CF" w:rsidRDefault="00A56B4A" w:rsidP="00202D9F">
    <w:pPr>
      <w:ind w:right="360"/>
      <w:rPr>
        <w:color w:val="003660"/>
        <w:sz w:val="16"/>
        <w:szCs w:val="16"/>
      </w:rPr>
    </w:pPr>
    <w:r>
      <w:rPr>
        <w:color w:val="003660"/>
        <w:sz w:val="16"/>
        <w:szCs w:val="16"/>
      </w:rPr>
      <w:t>Mental Health in Primary Schools: Final Evaluation Report 202</w:t>
    </w:r>
    <w:r w:rsidR="00437F0C">
      <w:rPr>
        <w:color w:val="003660"/>
        <w:sz w:val="16"/>
        <w:szCs w:val="16"/>
      </w:rPr>
      <w:t>2</w:t>
    </w:r>
    <w:r w:rsidR="0035577A" w:rsidRPr="00BC43CF">
      <w:rPr>
        <w:color w:val="00366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5462" w14:textId="77777777" w:rsidR="008E30DE" w:rsidRDefault="008E30DE" w:rsidP="00E24411">
      <w:r>
        <w:separator/>
      </w:r>
    </w:p>
  </w:footnote>
  <w:footnote w:type="continuationSeparator" w:id="0">
    <w:p w14:paraId="0DECC98F" w14:textId="77777777" w:rsidR="008E30DE" w:rsidRDefault="008E30DE" w:rsidP="00E24411">
      <w:r>
        <w:continuationSeparator/>
      </w:r>
    </w:p>
  </w:footnote>
  <w:footnote w:type="continuationNotice" w:id="1">
    <w:p w14:paraId="40F0F027" w14:textId="77777777" w:rsidR="008E30DE" w:rsidRDefault="008E30DE"/>
  </w:footnote>
  <w:footnote w:id="2">
    <w:p w14:paraId="7C7E527A" w14:textId="2DB79620" w:rsidR="00D00D27" w:rsidRDefault="00D00D27">
      <w:pPr>
        <w:pStyle w:val="FootnoteText"/>
      </w:pPr>
      <w:r>
        <w:rPr>
          <w:rStyle w:val="FootnoteReference"/>
        </w:rPr>
        <w:footnoteRef/>
      </w:r>
      <w:r>
        <w:t xml:space="preserve"> </w:t>
      </w:r>
      <w:r w:rsidR="007C4228" w:rsidRPr="00FE63A2">
        <w:t>© 202</w:t>
      </w:r>
      <w:r w:rsidR="007C4228">
        <w:t>0</w:t>
      </w:r>
      <w:r w:rsidR="007C4228" w:rsidRPr="00FE63A2">
        <w:t xml:space="preserve"> Murdoch Children’s Research Institute and University of Melbourne</w:t>
      </w:r>
      <w:r w:rsidR="007C4228">
        <w:t>.</w:t>
      </w:r>
    </w:p>
  </w:footnote>
  <w:footnote w:id="3">
    <w:p w14:paraId="53DDD061" w14:textId="2FEBDEAF" w:rsidR="00914C7B" w:rsidRPr="001E25E3" w:rsidRDefault="00914C7B">
      <w:pPr>
        <w:pStyle w:val="FootnoteText"/>
        <w:rPr>
          <w:rFonts w:ascii="Source Sans Pro" w:hAnsi="Source Sans Pro"/>
        </w:rPr>
      </w:pPr>
      <w:r w:rsidRPr="001E25E3">
        <w:rPr>
          <w:rStyle w:val="FootnoteReference"/>
          <w:rFonts w:ascii="Source Sans Pro" w:hAnsi="Source Sans Pro"/>
        </w:rPr>
        <w:footnoteRef/>
      </w:r>
      <w:r w:rsidRPr="001E25E3">
        <w:rPr>
          <w:rFonts w:ascii="Source Sans Pro" w:hAnsi="Source Sans Pro"/>
        </w:rPr>
        <w:t xml:space="preserve"> The title of Department of Education is used consistently throughout </w:t>
      </w:r>
      <w:r w:rsidR="009A3186">
        <w:rPr>
          <w:rFonts w:ascii="Source Sans Pro" w:hAnsi="Source Sans Pro"/>
        </w:rPr>
        <w:t xml:space="preserve">this report </w:t>
      </w:r>
      <w:r w:rsidRPr="001E25E3">
        <w:rPr>
          <w:rFonts w:ascii="Source Sans Pro" w:hAnsi="Source Sans Pro"/>
        </w:rPr>
        <w:t>for clarity. However, the title was Department of Education and Training until 1 January 2023, at which point the title was changed to Department of Education</w:t>
      </w:r>
      <w:r w:rsidR="008D1ECB" w:rsidRPr="001E25E3">
        <w:rPr>
          <w:rFonts w:ascii="Source Sans Pro" w:hAnsi="Source Sans Pro"/>
        </w:rPr>
        <w:t>.</w:t>
      </w:r>
    </w:p>
  </w:footnote>
  <w:footnote w:id="4">
    <w:p w14:paraId="2D2A2AFF" w14:textId="1070F5BA" w:rsidR="00451ED4" w:rsidRDefault="00451ED4">
      <w:pPr>
        <w:pStyle w:val="FootnoteText"/>
      </w:pPr>
      <w:r>
        <w:rPr>
          <w:rStyle w:val="FootnoteReference"/>
        </w:rPr>
        <w:footnoteRef/>
      </w:r>
      <w:r>
        <w:t xml:space="preserve"> </w:t>
      </w:r>
      <w:r w:rsidR="007D7B34">
        <w:t xml:space="preserve">Refer to : </w:t>
      </w:r>
      <w:r w:rsidR="00B04B4B">
        <w:t xml:space="preserve"> </w:t>
      </w:r>
      <w:r w:rsidR="00B04B4B">
        <w:rPr>
          <w:rFonts w:ascii="Calibri" w:eastAsia="Times New Roman" w:hAnsi="Calibri" w:cs="Calibri"/>
          <w:color w:val="000000"/>
          <w:lang w:eastAsia="en-AU"/>
        </w:rPr>
        <w:t>https://www.aph.gov.au/About_Parliament/Parliamentary_departments/Parliamentary_Library/pubs/rp/BudgetReviewOctober202223/FundingSchoolsStudentWellbeing</w:t>
      </w:r>
    </w:p>
  </w:footnote>
  <w:footnote w:id="5">
    <w:p w14:paraId="118C8AF2" w14:textId="624738AF" w:rsidR="001C1B1E" w:rsidRPr="00BE0085" w:rsidRDefault="008F524B" w:rsidP="001C1B1E">
      <w:pPr>
        <w:pStyle w:val="NoSpacing"/>
        <w:rPr>
          <w:sz w:val="18"/>
          <w:szCs w:val="18"/>
        </w:rPr>
      </w:pPr>
      <w:r>
        <w:rPr>
          <w:rStyle w:val="FootnoteReference"/>
        </w:rPr>
        <w:footnoteRef/>
      </w:r>
      <w:r>
        <w:t xml:space="preserve"> </w:t>
      </w:r>
      <w:r w:rsidR="001C1B1E" w:rsidRPr="00BE0085">
        <w:rPr>
          <w:sz w:val="18"/>
          <w:szCs w:val="18"/>
        </w:rPr>
        <w:t xml:space="preserve">The comparator schools were matched to the pilot schools by </w:t>
      </w:r>
      <w:r w:rsidR="003D5CEF">
        <w:rPr>
          <w:sz w:val="18"/>
          <w:szCs w:val="18"/>
        </w:rPr>
        <w:t>DE</w:t>
      </w:r>
      <w:r w:rsidR="001C1B1E" w:rsidRPr="00BE0085">
        <w:rPr>
          <w:sz w:val="18"/>
          <w:szCs w:val="18"/>
        </w:rPr>
        <w:t xml:space="preserve"> using a similar school methodology to enable fair and meaningful comparisons between schools with similar characteristics. </w:t>
      </w:r>
      <w:r w:rsidR="00D41B0B" w:rsidRPr="00BE0085">
        <w:rPr>
          <w:sz w:val="18"/>
          <w:szCs w:val="18"/>
        </w:rPr>
        <w:t xml:space="preserve">The method used to create the groups </w:t>
      </w:r>
      <w:r w:rsidR="001205CF">
        <w:rPr>
          <w:sz w:val="18"/>
          <w:szCs w:val="18"/>
        </w:rPr>
        <w:t>was</w:t>
      </w:r>
      <w:r w:rsidR="002A6573">
        <w:rPr>
          <w:sz w:val="18"/>
          <w:szCs w:val="18"/>
        </w:rPr>
        <w:t xml:space="preserve"> </w:t>
      </w:r>
      <w:r w:rsidR="00D41B0B" w:rsidRPr="00BE0085">
        <w:rPr>
          <w:sz w:val="18"/>
          <w:szCs w:val="18"/>
        </w:rPr>
        <w:t>‘statistical neighbour’. With four factors used in the model, the location of each school is represented in a four-dimensional ‘statistical’ space. For each</w:t>
      </w:r>
      <w:r w:rsidR="00D41B0B" w:rsidRPr="00BE0085">
        <w:rPr>
          <w:color w:val="333333"/>
          <w:sz w:val="18"/>
          <w:szCs w:val="18"/>
        </w:rPr>
        <w:t xml:space="preserve"> </w:t>
      </w:r>
      <w:r w:rsidR="00D41B0B" w:rsidRPr="00BE0085">
        <w:rPr>
          <w:sz w:val="18"/>
          <w:szCs w:val="18"/>
        </w:rPr>
        <w:t xml:space="preserve">school, the distance to each school in the state is calculated (within this four-dimensional ‘statistical’ space). The schools with the closest distance to the school, form the similar schools group. </w:t>
      </w:r>
      <w:r w:rsidR="001C1B1E" w:rsidRPr="00BE0085">
        <w:rPr>
          <w:sz w:val="18"/>
          <w:szCs w:val="18"/>
        </w:rPr>
        <w:t xml:space="preserve">The matching characteristics included student family occupation and education (SFOE) index, school size, cultural diversity, and remoteness. </w:t>
      </w:r>
      <w:r w:rsidR="003D5CEF">
        <w:rPr>
          <w:sz w:val="18"/>
          <w:szCs w:val="18"/>
        </w:rPr>
        <w:t>DE</w:t>
      </w:r>
      <w:r w:rsidR="001C1B1E" w:rsidRPr="00BE0085">
        <w:rPr>
          <w:sz w:val="18"/>
          <w:szCs w:val="18"/>
        </w:rPr>
        <w:t xml:space="preserve"> provided the comparator AToSS/POS data deidentified, listed by a school number. The characteristics used for selection were not provided for the schools and couldn't be included in the analysis. </w:t>
      </w:r>
    </w:p>
    <w:p w14:paraId="01166B62" w14:textId="40E67632" w:rsidR="008F524B" w:rsidRDefault="008F52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59FBD46" w14:paraId="4C3447B8" w14:textId="77777777" w:rsidTr="059FBD46">
      <w:trPr>
        <w:trHeight w:val="300"/>
      </w:trPr>
      <w:tc>
        <w:tcPr>
          <w:tcW w:w="3600" w:type="dxa"/>
        </w:tcPr>
        <w:p w14:paraId="26148B2F" w14:textId="20AAA495" w:rsidR="059FBD46" w:rsidRDefault="059FBD46" w:rsidP="059FBD46">
          <w:pPr>
            <w:pStyle w:val="Header"/>
            <w:ind w:left="-115"/>
          </w:pPr>
        </w:p>
      </w:tc>
      <w:tc>
        <w:tcPr>
          <w:tcW w:w="3600" w:type="dxa"/>
        </w:tcPr>
        <w:p w14:paraId="132B518F" w14:textId="43419B49" w:rsidR="059FBD46" w:rsidRDefault="059FBD46" w:rsidP="059FBD46">
          <w:pPr>
            <w:pStyle w:val="Header"/>
            <w:jc w:val="center"/>
          </w:pPr>
        </w:p>
      </w:tc>
      <w:tc>
        <w:tcPr>
          <w:tcW w:w="3600" w:type="dxa"/>
        </w:tcPr>
        <w:p w14:paraId="0ED8AC29" w14:textId="4193E52E" w:rsidR="059FBD46" w:rsidRDefault="059FBD46" w:rsidP="059FBD46">
          <w:pPr>
            <w:pStyle w:val="Header"/>
            <w:ind w:right="-115"/>
            <w:jc w:val="right"/>
          </w:pPr>
        </w:p>
      </w:tc>
    </w:tr>
  </w:tbl>
  <w:p w14:paraId="75CA3443" w14:textId="2EC7039D" w:rsidR="059FBD46" w:rsidRDefault="059FBD46" w:rsidP="059FB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E274" w14:textId="77777777" w:rsidR="00202D9F" w:rsidRDefault="00632E6A">
    <w:r>
      <w:rPr>
        <w:noProof/>
      </w:rPr>
      <w:drawing>
        <wp:anchor distT="0" distB="0" distL="114300" distR="114300" simplePos="0" relativeHeight="251658240" behindDoc="0" locked="0" layoutInCell="1" allowOverlap="1" wp14:anchorId="5AC781B9" wp14:editId="34F293E8">
          <wp:simplePos x="0" y="0"/>
          <wp:positionH relativeFrom="column">
            <wp:posOffset>-952500</wp:posOffset>
          </wp:positionH>
          <wp:positionV relativeFrom="paragraph">
            <wp:posOffset>-438785</wp:posOffset>
          </wp:positionV>
          <wp:extent cx="7800340" cy="996315"/>
          <wp:effectExtent l="0" t="0" r="0" b="0"/>
          <wp:wrapThrough wrapText="bothSides">
            <wp:wrapPolygon edited="0">
              <wp:start x="0" y="0"/>
              <wp:lineTo x="0" y="21063"/>
              <wp:lineTo x="21523" y="21063"/>
              <wp:lineTo x="21523" y="0"/>
              <wp:lineTo x="0" y="0"/>
            </wp:wrapPolygon>
          </wp:wrapThrough>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340" cy="9963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0535" w14:textId="09B92BE1" w:rsidR="007A6CB5" w:rsidRDefault="00396768" w:rsidP="0049410A">
    <w:r>
      <w:rPr>
        <w:noProof/>
      </w:rPr>
      <w:drawing>
        <wp:anchor distT="0" distB="0" distL="114300" distR="114300" simplePos="0" relativeHeight="251658241" behindDoc="0" locked="0" layoutInCell="1" allowOverlap="1" wp14:anchorId="52E33B77" wp14:editId="1E1DF042">
          <wp:simplePos x="0" y="0"/>
          <wp:positionH relativeFrom="page">
            <wp:posOffset>-59690</wp:posOffset>
          </wp:positionH>
          <wp:positionV relativeFrom="paragraph">
            <wp:posOffset>-452755</wp:posOffset>
          </wp:positionV>
          <wp:extent cx="7800340" cy="996315"/>
          <wp:effectExtent l="0" t="0" r="0" b="0"/>
          <wp:wrapThrough wrapText="bothSides">
            <wp:wrapPolygon edited="0">
              <wp:start x="0" y="0"/>
              <wp:lineTo x="0" y="21063"/>
              <wp:lineTo x="21523" y="21063"/>
              <wp:lineTo x="21523"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340" cy="99631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7C2D" w14:textId="77777777" w:rsidR="00E3014C" w:rsidRDefault="00E3014C" w:rsidP="0049410A">
    <w:r>
      <w:rPr>
        <w:noProof/>
      </w:rPr>
      <w:drawing>
        <wp:anchor distT="0" distB="0" distL="114300" distR="114300" simplePos="0" relativeHeight="251658288" behindDoc="0" locked="0" layoutInCell="1" allowOverlap="1" wp14:anchorId="61B19786" wp14:editId="1B6BBCE4">
          <wp:simplePos x="0" y="0"/>
          <wp:positionH relativeFrom="page">
            <wp:align>left</wp:align>
          </wp:positionH>
          <wp:positionV relativeFrom="paragraph">
            <wp:posOffset>-476250</wp:posOffset>
          </wp:positionV>
          <wp:extent cx="7800340" cy="996315"/>
          <wp:effectExtent l="0" t="0" r="0" b="0"/>
          <wp:wrapThrough wrapText="bothSides">
            <wp:wrapPolygon edited="0">
              <wp:start x="0" y="0"/>
              <wp:lineTo x="0" y="21063"/>
              <wp:lineTo x="21523" y="21063"/>
              <wp:lineTo x="21523" y="0"/>
              <wp:lineTo x="0" y="0"/>
            </wp:wrapPolygon>
          </wp:wrapThrough>
          <wp:docPr id="1589403111" name="Picture 1589403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03111" name="Picture 15894031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340" cy="99631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42E1" w14:textId="77777777" w:rsidR="00396768" w:rsidRDefault="00396768" w:rsidP="004941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7651"/>
    <w:multiLevelType w:val="hybridMultilevel"/>
    <w:tmpl w:val="B42A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E0CC8"/>
    <w:multiLevelType w:val="hybridMultilevel"/>
    <w:tmpl w:val="E89C3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246DB"/>
    <w:multiLevelType w:val="hybridMultilevel"/>
    <w:tmpl w:val="ADDEBBF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9827F58"/>
    <w:multiLevelType w:val="hybridMultilevel"/>
    <w:tmpl w:val="4A8AE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43C02"/>
    <w:multiLevelType w:val="hybridMultilevel"/>
    <w:tmpl w:val="B550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93EE8"/>
    <w:multiLevelType w:val="hybridMultilevel"/>
    <w:tmpl w:val="E98EA44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F502473"/>
    <w:multiLevelType w:val="hybridMultilevel"/>
    <w:tmpl w:val="2910B090"/>
    <w:lvl w:ilvl="0" w:tplc="09660F9C">
      <w:start w:val="8"/>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7" w15:restartNumberingAfterBreak="0">
    <w:nsid w:val="0F601323"/>
    <w:multiLevelType w:val="hybridMultilevel"/>
    <w:tmpl w:val="D8EC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C0AA6"/>
    <w:multiLevelType w:val="hybridMultilevel"/>
    <w:tmpl w:val="E3DE3942"/>
    <w:lvl w:ilvl="0" w:tplc="F6723E86">
      <w:start w:val="1"/>
      <w:numFmt w:val="decimal"/>
      <w:lvlText w:val="%1."/>
      <w:lvlJc w:val="left"/>
      <w:pPr>
        <w:ind w:left="720" w:hanging="360"/>
      </w:pPr>
    </w:lvl>
    <w:lvl w:ilvl="1" w:tplc="080C2A96">
      <w:start w:val="1"/>
      <w:numFmt w:val="lowerLetter"/>
      <w:lvlText w:val="%2."/>
      <w:lvlJc w:val="left"/>
      <w:pPr>
        <w:ind w:left="1440" w:hanging="360"/>
      </w:pPr>
    </w:lvl>
    <w:lvl w:ilvl="2" w:tplc="3DBA9160">
      <w:start w:val="1"/>
      <w:numFmt w:val="lowerRoman"/>
      <w:lvlText w:val="%3."/>
      <w:lvlJc w:val="right"/>
      <w:pPr>
        <w:ind w:left="2160" w:hanging="180"/>
      </w:pPr>
    </w:lvl>
    <w:lvl w:ilvl="3" w:tplc="9AC62F9E">
      <w:start w:val="1"/>
      <w:numFmt w:val="decimal"/>
      <w:lvlText w:val="%4."/>
      <w:lvlJc w:val="left"/>
      <w:pPr>
        <w:ind w:left="2880" w:hanging="360"/>
      </w:pPr>
    </w:lvl>
    <w:lvl w:ilvl="4" w:tplc="247CFAC8">
      <w:start w:val="1"/>
      <w:numFmt w:val="lowerLetter"/>
      <w:lvlText w:val="%5."/>
      <w:lvlJc w:val="left"/>
      <w:pPr>
        <w:ind w:left="3600" w:hanging="360"/>
      </w:pPr>
    </w:lvl>
    <w:lvl w:ilvl="5" w:tplc="76586A36">
      <w:start w:val="1"/>
      <w:numFmt w:val="lowerRoman"/>
      <w:lvlText w:val="%6."/>
      <w:lvlJc w:val="right"/>
      <w:pPr>
        <w:ind w:left="4320" w:hanging="180"/>
      </w:pPr>
    </w:lvl>
    <w:lvl w:ilvl="6" w:tplc="336AF100">
      <w:start w:val="1"/>
      <w:numFmt w:val="decimal"/>
      <w:lvlText w:val="%7."/>
      <w:lvlJc w:val="left"/>
      <w:pPr>
        <w:ind w:left="5040" w:hanging="360"/>
      </w:pPr>
    </w:lvl>
    <w:lvl w:ilvl="7" w:tplc="0E56429C">
      <w:start w:val="1"/>
      <w:numFmt w:val="lowerLetter"/>
      <w:lvlText w:val="%8."/>
      <w:lvlJc w:val="left"/>
      <w:pPr>
        <w:ind w:left="5760" w:hanging="360"/>
      </w:pPr>
    </w:lvl>
    <w:lvl w:ilvl="8" w:tplc="EE52789C">
      <w:start w:val="1"/>
      <w:numFmt w:val="lowerRoman"/>
      <w:lvlText w:val="%9."/>
      <w:lvlJc w:val="right"/>
      <w:pPr>
        <w:ind w:left="6480" w:hanging="180"/>
      </w:pPr>
    </w:lvl>
  </w:abstractNum>
  <w:abstractNum w:abstractNumId="9" w15:restartNumberingAfterBreak="0">
    <w:nsid w:val="10042B47"/>
    <w:multiLevelType w:val="hybridMultilevel"/>
    <w:tmpl w:val="0DB0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22445"/>
    <w:multiLevelType w:val="hybridMultilevel"/>
    <w:tmpl w:val="4E5C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9C4F78"/>
    <w:multiLevelType w:val="hybridMultilevel"/>
    <w:tmpl w:val="DE645A84"/>
    <w:lvl w:ilvl="0" w:tplc="FD3C8C74">
      <w:start w:val="1"/>
      <w:numFmt w:val="decimal"/>
      <w:lvlText w:val="%1."/>
      <w:lvlJc w:val="left"/>
      <w:pPr>
        <w:ind w:left="1228" w:hanging="339"/>
      </w:pPr>
      <w:rPr>
        <w:rFonts w:ascii="Calibri" w:eastAsia="Calibri" w:hAnsi="Calibri" w:cs="Calibri" w:hint="default"/>
        <w:b/>
        <w:bCs/>
        <w:i/>
        <w:iCs/>
        <w:w w:val="103"/>
        <w:sz w:val="20"/>
        <w:szCs w:val="20"/>
        <w:lang w:val="en-US" w:eastAsia="en-US" w:bidi="ar-SA"/>
      </w:rPr>
    </w:lvl>
    <w:lvl w:ilvl="1" w:tplc="C09EF2C2">
      <w:numFmt w:val="bullet"/>
      <w:lvlText w:val="•"/>
      <w:lvlJc w:val="left"/>
      <w:pPr>
        <w:ind w:left="2058" w:hanging="339"/>
      </w:pPr>
      <w:rPr>
        <w:rFonts w:hint="default"/>
        <w:lang w:val="en-US" w:eastAsia="en-US" w:bidi="ar-SA"/>
      </w:rPr>
    </w:lvl>
    <w:lvl w:ilvl="2" w:tplc="7F44C66C">
      <w:numFmt w:val="bullet"/>
      <w:lvlText w:val="•"/>
      <w:lvlJc w:val="left"/>
      <w:pPr>
        <w:ind w:left="2896" w:hanging="339"/>
      </w:pPr>
      <w:rPr>
        <w:rFonts w:hint="default"/>
        <w:lang w:val="en-US" w:eastAsia="en-US" w:bidi="ar-SA"/>
      </w:rPr>
    </w:lvl>
    <w:lvl w:ilvl="3" w:tplc="A9FA7E8E">
      <w:numFmt w:val="bullet"/>
      <w:lvlText w:val="•"/>
      <w:lvlJc w:val="left"/>
      <w:pPr>
        <w:ind w:left="3734" w:hanging="339"/>
      </w:pPr>
      <w:rPr>
        <w:rFonts w:hint="default"/>
        <w:lang w:val="en-US" w:eastAsia="en-US" w:bidi="ar-SA"/>
      </w:rPr>
    </w:lvl>
    <w:lvl w:ilvl="4" w:tplc="A40A94F2">
      <w:numFmt w:val="bullet"/>
      <w:lvlText w:val="•"/>
      <w:lvlJc w:val="left"/>
      <w:pPr>
        <w:ind w:left="4572" w:hanging="339"/>
      </w:pPr>
      <w:rPr>
        <w:rFonts w:hint="default"/>
        <w:lang w:val="en-US" w:eastAsia="en-US" w:bidi="ar-SA"/>
      </w:rPr>
    </w:lvl>
    <w:lvl w:ilvl="5" w:tplc="A53EDBC6">
      <w:numFmt w:val="bullet"/>
      <w:lvlText w:val="•"/>
      <w:lvlJc w:val="left"/>
      <w:pPr>
        <w:ind w:left="5410" w:hanging="339"/>
      </w:pPr>
      <w:rPr>
        <w:rFonts w:hint="default"/>
        <w:lang w:val="en-US" w:eastAsia="en-US" w:bidi="ar-SA"/>
      </w:rPr>
    </w:lvl>
    <w:lvl w:ilvl="6" w:tplc="E5EC5570">
      <w:numFmt w:val="bullet"/>
      <w:lvlText w:val="•"/>
      <w:lvlJc w:val="left"/>
      <w:pPr>
        <w:ind w:left="6248" w:hanging="339"/>
      </w:pPr>
      <w:rPr>
        <w:rFonts w:hint="default"/>
        <w:lang w:val="en-US" w:eastAsia="en-US" w:bidi="ar-SA"/>
      </w:rPr>
    </w:lvl>
    <w:lvl w:ilvl="7" w:tplc="112AD8F0">
      <w:numFmt w:val="bullet"/>
      <w:lvlText w:val="•"/>
      <w:lvlJc w:val="left"/>
      <w:pPr>
        <w:ind w:left="7086" w:hanging="339"/>
      </w:pPr>
      <w:rPr>
        <w:rFonts w:hint="default"/>
        <w:lang w:val="en-US" w:eastAsia="en-US" w:bidi="ar-SA"/>
      </w:rPr>
    </w:lvl>
    <w:lvl w:ilvl="8" w:tplc="0DFA75E8">
      <w:numFmt w:val="bullet"/>
      <w:lvlText w:val="•"/>
      <w:lvlJc w:val="left"/>
      <w:pPr>
        <w:ind w:left="7924" w:hanging="339"/>
      </w:pPr>
      <w:rPr>
        <w:rFonts w:hint="default"/>
        <w:lang w:val="en-US" w:eastAsia="en-US" w:bidi="ar-SA"/>
      </w:rPr>
    </w:lvl>
  </w:abstractNum>
  <w:abstractNum w:abstractNumId="12" w15:restartNumberingAfterBreak="0">
    <w:nsid w:val="12945BA9"/>
    <w:multiLevelType w:val="hybridMultilevel"/>
    <w:tmpl w:val="DFB00E50"/>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316626A"/>
    <w:multiLevelType w:val="hybridMultilevel"/>
    <w:tmpl w:val="B1E04C8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13333F06"/>
    <w:multiLevelType w:val="hybridMultilevel"/>
    <w:tmpl w:val="F39A200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13BA7262"/>
    <w:multiLevelType w:val="multilevel"/>
    <w:tmpl w:val="120464D8"/>
    <w:lvl w:ilvl="0">
      <w:start w:val="2"/>
      <w:numFmt w:val="decimal"/>
      <w:lvlText w:val="%1."/>
      <w:lvlJc w:val="left"/>
      <w:pPr>
        <w:ind w:left="360" w:hanging="360"/>
      </w:pPr>
      <w:rPr>
        <w:rFonts w:hint="default"/>
        <w:w w:val="100"/>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17A4309E"/>
    <w:multiLevelType w:val="hybridMultilevel"/>
    <w:tmpl w:val="CAE40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B951CD"/>
    <w:multiLevelType w:val="hybridMultilevel"/>
    <w:tmpl w:val="B630E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BA7A33"/>
    <w:multiLevelType w:val="hybridMultilevel"/>
    <w:tmpl w:val="8274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B55B6D"/>
    <w:multiLevelType w:val="hybridMultilevel"/>
    <w:tmpl w:val="29E0BD1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1ED80CDF"/>
    <w:multiLevelType w:val="hybridMultilevel"/>
    <w:tmpl w:val="F90A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2503B8"/>
    <w:multiLevelType w:val="hybridMultilevel"/>
    <w:tmpl w:val="98547418"/>
    <w:lvl w:ilvl="0" w:tplc="4A60A2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876C7E"/>
    <w:multiLevelType w:val="multilevel"/>
    <w:tmpl w:val="DE7840AA"/>
    <w:lvl w:ilvl="0">
      <w:start w:val="1"/>
      <w:numFmt w:val="decimal"/>
      <w:lvlText w:val="%1.0"/>
      <w:lvlJc w:val="left"/>
      <w:pPr>
        <w:ind w:left="690" w:hanging="690"/>
      </w:pPr>
      <w:rPr>
        <w:rFonts w:hint="default"/>
      </w:rPr>
    </w:lvl>
    <w:lvl w:ilvl="1">
      <w:start w:val="1"/>
      <w:numFmt w:val="decimal"/>
      <w:lvlText w:val="%1.%2"/>
      <w:lvlJc w:val="left"/>
      <w:pPr>
        <w:ind w:left="1410" w:hanging="6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21AC0426"/>
    <w:multiLevelType w:val="hybridMultilevel"/>
    <w:tmpl w:val="8B1C40D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2496445D"/>
    <w:multiLevelType w:val="multilevel"/>
    <w:tmpl w:val="8976D9C4"/>
    <w:lvl w:ilvl="0">
      <w:start w:val="1"/>
      <w:numFmt w:val="decimal"/>
      <w:pStyle w:val="Heading3"/>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4A6380D"/>
    <w:multiLevelType w:val="hybridMultilevel"/>
    <w:tmpl w:val="FB5477C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259328B1"/>
    <w:multiLevelType w:val="hybridMultilevel"/>
    <w:tmpl w:val="8A0465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26E85945"/>
    <w:multiLevelType w:val="hybridMultilevel"/>
    <w:tmpl w:val="C62ACE0C"/>
    <w:lvl w:ilvl="0" w:tplc="2B7ECE68">
      <w:numFmt w:val="bullet"/>
      <w:lvlText w:val="*"/>
      <w:lvlJc w:val="left"/>
      <w:pPr>
        <w:ind w:left="248" w:hanging="129"/>
      </w:pPr>
      <w:rPr>
        <w:rFonts w:ascii="Calibri" w:eastAsia="Calibri" w:hAnsi="Calibri" w:cs="Calibri" w:hint="default"/>
        <w:b w:val="0"/>
        <w:bCs w:val="0"/>
        <w:i w:val="0"/>
        <w:iCs w:val="0"/>
        <w:w w:val="99"/>
        <w:sz w:val="18"/>
        <w:szCs w:val="18"/>
        <w:lang w:val="en-US" w:eastAsia="en-US" w:bidi="ar-SA"/>
      </w:rPr>
    </w:lvl>
    <w:lvl w:ilvl="1" w:tplc="EB281192">
      <w:numFmt w:val="bullet"/>
      <w:lvlText w:val="•"/>
      <w:lvlJc w:val="left"/>
      <w:pPr>
        <w:ind w:left="1176" w:hanging="129"/>
      </w:pPr>
      <w:rPr>
        <w:rFonts w:hint="default"/>
        <w:lang w:val="en-US" w:eastAsia="en-US" w:bidi="ar-SA"/>
      </w:rPr>
    </w:lvl>
    <w:lvl w:ilvl="2" w:tplc="512A0D1E">
      <w:numFmt w:val="bullet"/>
      <w:lvlText w:val="•"/>
      <w:lvlJc w:val="left"/>
      <w:pPr>
        <w:ind w:left="2112" w:hanging="129"/>
      </w:pPr>
      <w:rPr>
        <w:rFonts w:hint="default"/>
        <w:lang w:val="en-US" w:eastAsia="en-US" w:bidi="ar-SA"/>
      </w:rPr>
    </w:lvl>
    <w:lvl w:ilvl="3" w:tplc="A2AE6164">
      <w:numFmt w:val="bullet"/>
      <w:lvlText w:val="•"/>
      <w:lvlJc w:val="left"/>
      <w:pPr>
        <w:ind w:left="3048" w:hanging="129"/>
      </w:pPr>
      <w:rPr>
        <w:rFonts w:hint="default"/>
        <w:lang w:val="en-US" w:eastAsia="en-US" w:bidi="ar-SA"/>
      </w:rPr>
    </w:lvl>
    <w:lvl w:ilvl="4" w:tplc="9BEAF456">
      <w:numFmt w:val="bullet"/>
      <w:lvlText w:val="•"/>
      <w:lvlJc w:val="left"/>
      <w:pPr>
        <w:ind w:left="3984" w:hanging="129"/>
      </w:pPr>
      <w:rPr>
        <w:rFonts w:hint="default"/>
        <w:lang w:val="en-US" w:eastAsia="en-US" w:bidi="ar-SA"/>
      </w:rPr>
    </w:lvl>
    <w:lvl w:ilvl="5" w:tplc="178CB0B8">
      <w:numFmt w:val="bullet"/>
      <w:lvlText w:val="•"/>
      <w:lvlJc w:val="left"/>
      <w:pPr>
        <w:ind w:left="4920" w:hanging="129"/>
      </w:pPr>
      <w:rPr>
        <w:rFonts w:hint="default"/>
        <w:lang w:val="en-US" w:eastAsia="en-US" w:bidi="ar-SA"/>
      </w:rPr>
    </w:lvl>
    <w:lvl w:ilvl="6" w:tplc="EE34DF12">
      <w:numFmt w:val="bullet"/>
      <w:lvlText w:val="•"/>
      <w:lvlJc w:val="left"/>
      <w:pPr>
        <w:ind w:left="5856" w:hanging="129"/>
      </w:pPr>
      <w:rPr>
        <w:rFonts w:hint="default"/>
        <w:lang w:val="en-US" w:eastAsia="en-US" w:bidi="ar-SA"/>
      </w:rPr>
    </w:lvl>
    <w:lvl w:ilvl="7" w:tplc="61822806">
      <w:numFmt w:val="bullet"/>
      <w:lvlText w:val="•"/>
      <w:lvlJc w:val="left"/>
      <w:pPr>
        <w:ind w:left="6792" w:hanging="129"/>
      </w:pPr>
      <w:rPr>
        <w:rFonts w:hint="default"/>
        <w:lang w:val="en-US" w:eastAsia="en-US" w:bidi="ar-SA"/>
      </w:rPr>
    </w:lvl>
    <w:lvl w:ilvl="8" w:tplc="B574B938">
      <w:numFmt w:val="bullet"/>
      <w:lvlText w:val="•"/>
      <w:lvlJc w:val="left"/>
      <w:pPr>
        <w:ind w:left="7728" w:hanging="129"/>
      </w:pPr>
      <w:rPr>
        <w:rFonts w:hint="default"/>
        <w:lang w:val="en-US" w:eastAsia="en-US" w:bidi="ar-SA"/>
      </w:rPr>
    </w:lvl>
  </w:abstractNum>
  <w:abstractNum w:abstractNumId="28" w15:restartNumberingAfterBreak="0">
    <w:nsid w:val="2A123DA2"/>
    <w:multiLevelType w:val="hybridMultilevel"/>
    <w:tmpl w:val="DE74B79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A1A5116"/>
    <w:multiLevelType w:val="hybridMultilevel"/>
    <w:tmpl w:val="E9920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F94C31"/>
    <w:multiLevelType w:val="hybridMultilevel"/>
    <w:tmpl w:val="8CC4A544"/>
    <w:lvl w:ilvl="0" w:tplc="C86EDF1C">
      <w:start w:val="1"/>
      <w:numFmt w:val="decimal"/>
      <w:lvlText w:val="%1."/>
      <w:lvlJc w:val="left"/>
      <w:pPr>
        <w:ind w:left="120" w:hanging="180"/>
      </w:pPr>
      <w:rPr>
        <w:rFonts w:ascii="Calibri" w:eastAsia="Calibri" w:hAnsi="Calibri" w:cs="Calibri" w:hint="default"/>
        <w:b w:val="0"/>
        <w:bCs w:val="0"/>
        <w:i w:val="0"/>
        <w:iCs w:val="0"/>
        <w:w w:val="99"/>
        <w:sz w:val="18"/>
        <w:szCs w:val="18"/>
        <w:lang w:val="en-US" w:eastAsia="en-US" w:bidi="ar-SA"/>
      </w:rPr>
    </w:lvl>
    <w:lvl w:ilvl="1" w:tplc="E078082C">
      <w:numFmt w:val="bullet"/>
      <w:lvlText w:val="•"/>
      <w:lvlJc w:val="left"/>
      <w:pPr>
        <w:ind w:left="1068" w:hanging="180"/>
      </w:pPr>
      <w:rPr>
        <w:rFonts w:hint="default"/>
        <w:lang w:val="en-US" w:eastAsia="en-US" w:bidi="ar-SA"/>
      </w:rPr>
    </w:lvl>
    <w:lvl w:ilvl="2" w:tplc="F364EDA6">
      <w:numFmt w:val="bullet"/>
      <w:lvlText w:val="•"/>
      <w:lvlJc w:val="left"/>
      <w:pPr>
        <w:ind w:left="2016" w:hanging="180"/>
      </w:pPr>
      <w:rPr>
        <w:rFonts w:hint="default"/>
        <w:lang w:val="en-US" w:eastAsia="en-US" w:bidi="ar-SA"/>
      </w:rPr>
    </w:lvl>
    <w:lvl w:ilvl="3" w:tplc="AB28A40C">
      <w:numFmt w:val="bullet"/>
      <w:lvlText w:val="•"/>
      <w:lvlJc w:val="left"/>
      <w:pPr>
        <w:ind w:left="2964" w:hanging="180"/>
      </w:pPr>
      <w:rPr>
        <w:rFonts w:hint="default"/>
        <w:lang w:val="en-US" w:eastAsia="en-US" w:bidi="ar-SA"/>
      </w:rPr>
    </w:lvl>
    <w:lvl w:ilvl="4" w:tplc="E61C74F2">
      <w:numFmt w:val="bullet"/>
      <w:lvlText w:val="•"/>
      <w:lvlJc w:val="left"/>
      <w:pPr>
        <w:ind w:left="3912" w:hanging="180"/>
      </w:pPr>
      <w:rPr>
        <w:rFonts w:hint="default"/>
        <w:lang w:val="en-US" w:eastAsia="en-US" w:bidi="ar-SA"/>
      </w:rPr>
    </w:lvl>
    <w:lvl w:ilvl="5" w:tplc="06D0A05A">
      <w:numFmt w:val="bullet"/>
      <w:lvlText w:val="•"/>
      <w:lvlJc w:val="left"/>
      <w:pPr>
        <w:ind w:left="4860" w:hanging="180"/>
      </w:pPr>
      <w:rPr>
        <w:rFonts w:hint="default"/>
        <w:lang w:val="en-US" w:eastAsia="en-US" w:bidi="ar-SA"/>
      </w:rPr>
    </w:lvl>
    <w:lvl w:ilvl="6" w:tplc="44D04B22">
      <w:numFmt w:val="bullet"/>
      <w:lvlText w:val="•"/>
      <w:lvlJc w:val="left"/>
      <w:pPr>
        <w:ind w:left="5808" w:hanging="180"/>
      </w:pPr>
      <w:rPr>
        <w:rFonts w:hint="default"/>
        <w:lang w:val="en-US" w:eastAsia="en-US" w:bidi="ar-SA"/>
      </w:rPr>
    </w:lvl>
    <w:lvl w:ilvl="7" w:tplc="C5C846AE">
      <w:numFmt w:val="bullet"/>
      <w:lvlText w:val="•"/>
      <w:lvlJc w:val="left"/>
      <w:pPr>
        <w:ind w:left="6756" w:hanging="180"/>
      </w:pPr>
      <w:rPr>
        <w:rFonts w:hint="default"/>
        <w:lang w:val="en-US" w:eastAsia="en-US" w:bidi="ar-SA"/>
      </w:rPr>
    </w:lvl>
    <w:lvl w:ilvl="8" w:tplc="D61C67EE">
      <w:numFmt w:val="bullet"/>
      <w:lvlText w:val="•"/>
      <w:lvlJc w:val="left"/>
      <w:pPr>
        <w:ind w:left="7704" w:hanging="180"/>
      </w:pPr>
      <w:rPr>
        <w:rFonts w:hint="default"/>
        <w:lang w:val="en-US" w:eastAsia="en-US" w:bidi="ar-SA"/>
      </w:rPr>
    </w:lvl>
  </w:abstractNum>
  <w:abstractNum w:abstractNumId="31" w15:restartNumberingAfterBreak="0">
    <w:nsid w:val="2B93524D"/>
    <w:multiLevelType w:val="multilevel"/>
    <w:tmpl w:val="39B2D7B0"/>
    <w:lvl w:ilvl="0">
      <w:start w:val="2"/>
      <w:numFmt w:val="decimal"/>
      <w:lvlText w:val="%1"/>
      <w:lvlJc w:val="left"/>
      <w:pPr>
        <w:ind w:left="587" w:hanging="468"/>
      </w:pPr>
      <w:rPr>
        <w:rFonts w:hint="default"/>
        <w:lang w:val="en-US" w:eastAsia="en-US" w:bidi="ar-SA"/>
      </w:rPr>
    </w:lvl>
    <w:lvl w:ilvl="1">
      <w:numFmt w:val="decimal"/>
      <w:lvlText w:val="%1.%2"/>
      <w:lvlJc w:val="left"/>
      <w:pPr>
        <w:ind w:left="587" w:hanging="468"/>
      </w:pPr>
      <w:rPr>
        <w:rFonts w:hint="default"/>
        <w:w w:val="100"/>
        <w:lang w:val="en-US" w:eastAsia="en-US" w:bidi="ar-SA"/>
      </w:rPr>
    </w:lvl>
    <w:lvl w:ilvl="2">
      <w:numFmt w:val="bullet"/>
      <w:lvlText w:val="*"/>
      <w:lvlJc w:val="left"/>
      <w:pPr>
        <w:ind w:left="248" w:hanging="129"/>
      </w:pPr>
      <w:rPr>
        <w:rFonts w:ascii="Calibri" w:eastAsia="Calibri" w:hAnsi="Calibri" w:cs="Calibri" w:hint="default"/>
        <w:b w:val="0"/>
        <w:bCs w:val="0"/>
        <w:i w:val="0"/>
        <w:iCs w:val="0"/>
        <w:w w:val="99"/>
        <w:sz w:val="18"/>
        <w:szCs w:val="18"/>
        <w:lang w:val="en-US" w:eastAsia="en-US" w:bidi="ar-SA"/>
      </w:rPr>
    </w:lvl>
    <w:lvl w:ilvl="3">
      <w:numFmt w:val="bullet"/>
      <w:lvlText w:val="•"/>
      <w:lvlJc w:val="left"/>
      <w:pPr>
        <w:ind w:left="2584" w:hanging="129"/>
      </w:pPr>
      <w:rPr>
        <w:rFonts w:hint="default"/>
        <w:lang w:val="en-US" w:eastAsia="en-US" w:bidi="ar-SA"/>
      </w:rPr>
    </w:lvl>
    <w:lvl w:ilvl="4">
      <w:numFmt w:val="bullet"/>
      <w:lvlText w:val="•"/>
      <w:lvlJc w:val="left"/>
      <w:pPr>
        <w:ind w:left="3586" w:hanging="129"/>
      </w:pPr>
      <w:rPr>
        <w:rFonts w:hint="default"/>
        <w:lang w:val="en-US" w:eastAsia="en-US" w:bidi="ar-SA"/>
      </w:rPr>
    </w:lvl>
    <w:lvl w:ilvl="5">
      <w:numFmt w:val="bullet"/>
      <w:lvlText w:val="•"/>
      <w:lvlJc w:val="left"/>
      <w:pPr>
        <w:ind w:left="4588" w:hanging="129"/>
      </w:pPr>
      <w:rPr>
        <w:rFonts w:hint="default"/>
        <w:lang w:val="en-US" w:eastAsia="en-US" w:bidi="ar-SA"/>
      </w:rPr>
    </w:lvl>
    <w:lvl w:ilvl="6">
      <w:numFmt w:val="bullet"/>
      <w:lvlText w:val="•"/>
      <w:lvlJc w:val="left"/>
      <w:pPr>
        <w:ind w:left="5591" w:hanging="129"/>
      </w:pPr>
      <w:rPr>
        <w:rFonts w:hint="default"/>
        <w:lang w:val="en-US" w:eastAsia="en-US" w:bidi="ar-SA"/>
      </w:rPr>
    </w:lvl>
    <w:lvl w:ilvl="7">
      <w:numFmt w:val="bullet"/>
      <w:lvlText w:val="•"/>
      <w:lvlJc w:val="left"/>
      <w:pPr>
        <w:ind w:left="6593" w:hanging="129"/>
      </w:pPr>
      <w:rPr>
        <w:rFonts w:hint="default"/>
        <w:lang w:val="en-US" w:eastAsia="en-US" w:bidi="ar-SA"/>
      </w:rPr>
    </w:lvl>
    <w:lvl w:ilvl="8">
      <w:numFmt w:val="bullet"/>
      <w:lvlText w:val="•"/>
      <w:lvlJc w:val="left"/>
      <w:pPr>
        <w:ind w:left="7595" w:hanging="129"/>
      </w:pPr>
      <w:rPr>
        <w:rFonts w:hint="default"/>
        <w:lang w:val="en-US" w:eastAsia="en-US" w:bidi="ar-SA"/>
      </w:rPr>
    </w:lvl>
  </w:abstractNum>
  <w:abstractNum w:abstractNumId="32" w15:restartNumberingAfterBreak="0">
    <w:nsid w:val="2C377A08"/>
    <w:multiLevelType w:val="hybridMultilevel"/>
    <w:tmpl w:val="997EEDB2"/>
    <w:lvl w:ilvl="0" w:tplc="8CF403AE">
      <w:start w:val="1"/>
      <w:numFmt w:val="decimal"/>
      <w:lvlText w:val="%1."/>
      <w:lvlJc w:val="left"/>
      <w:pPr>
        <w:ind w:left="840" w:hanging="360"/>
        <w:jc w:val="right"/>
      </w:pPr>
      <w:rPr>
        <w:rFonts w:hint="default"/>
        <w:w w:val="100"/>
        <w:lang w:val="en-US" w:eastAsia="en-US" w:bidi="ar-SA"/>
      </w:rPr>
    </w:lvl>
    <w:lvl w:ilvl="1" w:tplc="93000292">
      <w:numFmt w:val="bullet"/>
      <w:lvlText w:val="•"/>
      <w:lvlJc w:val="left"/>
      <w:pPr>
        <w:ind w:left="2076" w:hanging="360"/>
      </w:pPr>
      <w:rPr>
        <w:rFonts w:hint="default"/>
        <w:lang w:val="en-US" w:eastAsia="en-US" w:bidi="ar-SA"/>
      </w:rPr>
    </w:lvl>
    <w:lvl w:ilvl="2" w:tplc="06A8DF80">
      <w:numFmt w:val="bullet"/>
      <w:lvlText w:val="•"/>
      <w:lvlJc w:val="left"/>
      <w:pPr>
        <w:ind w:left="3312" w:hanging="360"/>
      </w:pPr>
      <w:rPr>
        <w:rFonts w:hint="default"/>
        <w:lang w:val="en-US" w:eastAsia="en-US" w:bidi="ar-SA"/>
      </w:rPr>
    </w:lvl>
    <w:lvl w:ilvl="3" w:tplc="F04C4FDC">
      <w:numFmt w:val="bullet"/>
      <w:lvlText w:val="•"/>
      <w:lvlJc w:val="left"/>
      <w:pPr>
        <w:ind w:left="4548" w:hanging="360"/>
      </w:pPr>
      <w:rPr>
        <w:rFonts w:hint="default"/>
        <w:lang w:val="en-US" w:eastAsia="en-US" w:bidi="ar-SA"/>
      </w:rPr>
    </w:lvl>
    <w:lvl w:ilvl="4" w:tplc="208853CE">
      <w:numFmt w:val="bullet"/>
      <w:lvlText w:val="•"/>
      <w:lvlJc w:val="left"/>
      <w:pPr>
        <w:ind w:left="5784" w:hanging="360"/>
      </w:pPr>
      <w:rPr>
        <w:rFonts w:hint="default"/>
        <w:lang w:val="en-US" w:eastAsia="en-US" w:bidi="ar-SA"/>
      </w:rPr>
    </w:lvl>
    <w:lvl w:ilvl="5" w:tplc="911C89A2">
      <w:numFmt w:val="bullet"/>
      <w:lvlText w:val="•"/>
      <w:lvlJc w:val="left"/>
      <w:pPr>
        <w:ind w:left="7020" w:hanging="360"/>
      </w:pPr>
      <w:rPr>
        <w:rFonts w:hint="default"/>
        <w:lang w:val="en-US" w:eastAsia="en-US" w:bidi="ar-SA"/>
      </w:rPr>
    </w:lvl>
    <w:lvl w:ilvl="6" w:tplc="773800D2">
      <w:numFmt w:val="bullet"/>
      <w:lvlText w:val="•"/>
      <w:lvlJc w:val="left"/>
      <w:pPr>
        <w:ind w:left="8256" w:hanging="360"/>
      </w:pPr>
      <w:rPr>
        <w:rFonts w:hint="default"/>
        <w:lang w:val="en-US" w:eastAsia="en-US" w:bidi="ar-SA"/>
      </w:rPr>
    </w:lvl>
    <w:lvl w:ilvl="7" w:tplc="B24CC41E">
      <w:numFmt w:val="bullet"/>
      <w:lvlText w:val="•"/>
      <w:lvlJc w:val="left"/>
      <w:pPr>
        <w:ind w:left="9492" w:hanging="360"/>
      </w:pPr>
      <w:rPr>
        <w:rFonts w:hint="default"/>
        <w:lang w:val="en-US" w:eastAsia="en-US" w:bidi="ar-SA"/>
      </w:rPr>
    </w:lvl>
    <w:lvl w:ilvl="8" w:tplc="6D7472DC">
      <w:numFmt w:val="bullet"/>
      <w:lvlText w:val="•"/>
      <w:lvlJc w:val="left"/>
      <w:pPr>
        <w:ind w:left="10728" w:hanging="360"/>
      </w:pPr>
      <w:rPr>
        <w:rFonts w:hint="default"/>
        <w:lang w:val="en-US" w:eastAsia="en-US" w:bidi="ar-SA"/>
      </w:rPr>
    </w:lvl>
  </w:abstractNum>
  <w:abstractNum w:abstractNumId="33" w15:restartNumberingAfterBreak="0">
    <w:nsid w:val="2C697DA6"/>
    <w:multiLevelType w:val="hybridMultilevel"/>
    <w:tmpl w:val="2D00C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542652"/>
    <w:multiLevelType w:val="hybridMultilevel"/>
    <w:tmpl w:val="7EA04A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2DEC6909"/>
    <w:multiLevelType w:val="hybridMultilevel"/>
    <w:tmpl w:val="72D2855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2E7A4880"/>
    <w:multiLevelType w:val="hybridMultilevel"/>
    <w:tmpl w:val="D9D8E962"/>
    <w:lvl w:ilvl="0" w:tplc="39C6B5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074611"/>
    <w:multiLevelType w:val="multilevel"/>
    <w:tmpl w:val="90849F72"/>
    <w:lvl w:ilvl="0">
      <w:start w:val="1"/>
      <w:numFmt w:val="decimal"/>
      <w:lvlText w:val="%1"/>
      <w:lvlJc w:val="left"/>
      <w:pPr>
        <w:ind w:left="590" w:hanging="471"/>
      </w:pPr>
      <w:rPr>
        <w:rFonts w:hint="default"/>
        <w:lang w:val="en-US" w:eastAsia="en-US" w:bidi="ar-SA"/>
      </w:rPr>
    </w:lvl>
    <w:lvl w:ilvl="1">
      <w:numFmt w:val="decimal"/>
      <w:lvlText w:val="%1.%2"/>
      <w:lvlJc w:val="left"/>
      <w:pPr>
        <w:ind w:left="590" w:hanging="471"/>
      </w:pPr>
      <w:rPr>
        <w:rFonts w:hint="default"/>
        <w:w w:val="100"/>
        <w:lang w:val="en-US" w:eastAsia="en-US" w:bidi="ar-SA"/>
      </w:rPr>
    </w:lvl>
    <w:lvl w:ilvl="2">
      <w:numFmt w:val="bullet"/>
      <w:lvlText w:val="*"/>
      <w:lvlJc w:val="left"/>
      <w:pPr>
        <w:ind w:left="248" w:hanging="129"/>
      </w:pPr>
      <w:rPr>
        <w:rFonts w:ascii="Calibri" w:eastAsia="Calibri" w:hAnsi="Calibri" w:cs="Calibri" w:hint="default"/>
        <w:b w:val="0"/>
        <w:bCs w:val="0"/>
        <w:i w:val="0"/>
        <w:iCs w:val="0"/>
        <w:w w:val="99"/>
        <w:sz w:val="18"/>
        <w:szCs w:val="18"/>
        <w:lang w:val="en-US" w:eastAsia="en-US" w:bidi="ar-SA"/>
      </w:rPr>
    </w:lvl>
    <w:lvl w:ilvl="3">
      <w:numFmt w:val="bullet"/>
      <w:lvlText w:val="•"/>
      <w:lvlJc w:val="left"/>
      <w:pPr>
        <w:ind w:left="2600" w:hanging="129"/>
      </w:pPr>
      <w:rPr>
        <w:rFonts w:hint="default"/>
        <w:lang w:val="en-US" w:eastAsia="en-US" w:bidi="ar-SA"/>
      </w:rPr>
    </w:lvl>
    <w:lvl w:ilvl="4">
      <w:numFmt w:val="bullet"/>
      <w:lvlText w:val="•"/>
      <w:lvlJc w:val="left"/>
      <w:pPr>
        <w:ind w:left="3600" w:hanging="129"/>
      </w:pPr>
      <w:rPr>
        <w:rFonts w:hint="default"/>
        <w:lang w:val="en-US" w:eastAsia="en-US" w:bidi="ar-SA"/>
      </w:rPr>
    </w:lvl>
    <w:lvl w:ilvl="5">
      <w:numFmt w:val="bullet"/>
      <w:lvlText w:val="•"/>
      <w:lvlJc w:val="left"/>
      <w:pPr>
        <w:ind w:left="4600" w:hanging="129"/>
      </w:pPr>
      <w:rPr>
        <w:rFonts w:hint="default"/>
        <w:lang w:val="en-US" w:eastAsia="en-US" w:bidi="ar-SA"/>
      </w:rPr>
    </w:lvl>
    <w:lvl w:ilvl="6">
      <w:numFmt w:val="bullet"/>
      <w:lvlText w:val="•"/>
      <w:lvlJc w:val="left"/>
      <w:pPr>
        <w:ind w:left="5600" w:hanging="129"/>
      </w:pPr>
      <w:rPr>
        <w:rFonts w:hint="default"/>
        <w:lang w:val="en-US" w:eastAsia="en-US" w:bidi="ar-SA"/>
      </w:rPr>
    </w:lvl>
    <w:lvl w:ilvl="7">
      <w:numFmt w:val="bullet"/>
      <w:lvlText w:val="•"/>
      <w:lvlJc w:val="left"/>
      <w:pPr>
        <w:ind w:left="6600" w:hanging="129"/>
      </w:pPr>
      <w:rPr>
        <w:rFonts w:hint="default"/>
        <w:lang w:val="en-US" w:eastAsia="en-US" w:bidi="ar-SA"/>
      </w:rPr>
    </w:lvl>
    <w:lvl w:ilvl="8">
      <w:numFmt w:val="bullet"/>
      <w:lvlText w:val="•"/>
      <w:lvlJc w:val="left"/>
      <w:pPr>
        <w:ind w:left="7600" w:hanging="129"/>
      </w:pPr>
      <w:rPr>
        <w:rFonts w:hint="default"/>
        <w:lang w:val="en-US" w:eastAsia="en-US" w:bidi="ar-SA"/>
      </w:rPr>
    </w:lvl>
  </w:abstractNum>
  <w:abstractNum w:abstractNumId="38" w15:restartNumberingAfterBreak="0">
    <w:nsid w:val="334D5952"/>
    <w:multiLevelType w:val="hybridMultilevel"/>
    <w:tmpl w:val="C856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8B16EA"/>
    <w:multiLevelType w:val="hybridMultilevel"/>
    <w:tmpl w:val="5D0E7D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4DA5352"/>
    <w:multiLevelType w:val="hybridMultilevel"/>
    <w:tmpl w:val="54B6453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363B3F26"/>
    <w:multiLevelType w:val="hybridMultilevel"/>
    <w:tmpl w:val="CA7C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206E54"/>
    <w:multiLevelType w:val="hybridMultilevel"/>
    <w:tmpl w:val="B3C0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A7C6626"/>
    <w:multiLevelType w:val="hybridMultilevel"/>
    <w:tmpl w:val="F82688A6"/>
    <w:lvl w:ilvl="0" w:tplc="B2002B6A">
      <w:start w:val="1"/>
      <w:numFmt w:val="lowerLetter"/>
      <w:lvlText w:val="%1."/>
      <w:lvlJc w:val="left"/>
      <w:pPr>
        <w:ind w:left="840" w:hanging="360"/>
      </w:pPr>
      <w:rPr>
        <w:rFonts w:ascii="Calibri" w:eastAsia="Calibri" w:hAnsi="Calibri" w:cs="Calibri" w:hint="default"/>
        <w:b/>
        <w:bCs/>
        <w:i w:val="0"/>
        <w:iCs w:val="0"/>
        <w:w w:val="100"/>
        <w:sz w:val="22"/>
        <w:szCs w:val="22"/>
        <w:lang w:val="en-US" w:eastAsia="en-US" w:bidi="ar-SA"/>
      </w:rPr>
    </w:lvl>
    <w:lvl w:ilvl="1" w:tplc="00260F20">
      <w:numFmt w:val="bullet"/>
      <w:lvlText w:val="•"/>
      <w:lvlJc w:val="left"/>
      <w:pPr>
        <w:ind w:left="1716" w:hanging="360"/>
      </w:pPr>
      <w:rPr>
        <w:rFonts w:hint="default"/>
        <w:lang w:val="en-US" w:eastAsia="en-US" w:bidi="ar-SA"/>
      </w:rPr>
    </w:lvl>
    <w:lvl w:ilvl="2" w:tplc="7D7A2460">
      <w:numFmt w:val="bullet"/>
      <w:lvlText w:val="•"/>
      <w:lvlJc w:val="left"/>
      <w:pPr>
        <w:ind w:left="2592" w:hanging="360"/>
      </w:pPr>
      <w:rPr>
        <w:rFonts w:hint="default"/>
        <w:lang w:val="en-US" w:eastAsia="en-US" w:bidi="ar-SA"/>
      </w:rPr>
    </w:lvl>
    <w:lvl w:ilvl="3" w:tplc="BACCDB18">
      <w:numFmt w:val="bullet"/>
      <w:lvlText w:val="•"/>
      <w:lvlJc w:val="left"/>
      <w:pPr>
        <w:ind w:left="3468" w:hanging="360"/>
      </w:pPr>
      <w:rPr>
        <w:rFonts w:hint="default"/>
        <w:lang w:val="en-US" w:eastAsia="en-US" w:bidi="ar-SA"/>
      </w:rPr>
    </w:lvl>
    <w:lvl w:ilvl="4" w:tplc="D4F09FA4">
      <w:numFmt w:val="bullet"/>
      <w:lvlText w:val="•"/>
      <w:lvlJc w:val="left"/>
      <w:pPr>
        <w:ind w:left="4344" w:hanging="360"/>
      </w:pPr>
      <w:rPr>
        <w:rFonts w:hint="default"/>
        <w:lang w:val="en-US" w:eastAsia="en-US" w:bidi="ar-SA"/>
      </w:rPr>
    </w:lvl>
    <w:lvl w:ilvl="5" w:tplc="C694CEA4">
      <w:numFmt w:val="bullet"/>
      <w:lvlText w:val="•"/>
      <w:lvlJc w:val="left"/>
      <w:pPr>
        <w:ind w:left="5220" w:hanging="360"/>
      </w:pPr>
      <w:rPr>
        <w:rFonts w:hint="default"/>
        <w:lang w:val="en-US" w:eastAsia="en-US" w:bidi="ar-SA"/>
      </w:rPr>
    </w:lvl>
    <w:lvl w:ilvl="6" w:tplc="F280CB88">
      <w:numFmt w:val="bullet"/>
      <w:lvlText w:val="•"/>
      <w:lvlJc w:val="left"/>
      <w:pPr>
        <w:ind w:left="6096" w:hanging="360"/>
      </w:pPr>
      <w:rPr>
        <w:rFonts w:hint="default"/>
        <w:lang w:val="en-US" w:eastAsia="en-US" w:bidi="ar-SA"/>
      </w:rPr>
    </w:lvl>
    <w:lvl w:ilvl="7" w:tplc="9BA2257A">
      <w:numFmt w:val="bullet"/>
      <w:lvlText w:val="•"/>
      <w:lvlJc w:val="left"/>
      <w:pPr>
        <w:ind w:left="6972" w:hanging="360"/>
      </w:pPr>
      <w:rPr>
        <w:rFonts w:hint="default"/>
        <w:lang w:val="en-US" w:eastAsia="en-US" w:bidi="ar-SA"/>
      </w:rPr>
    </w:lvl>
    <w:lvl w:ilvl="8" w:tplc="3B8E0724">
      <w:numFmt w:val="bullet"/>
      <w:lvlText w:val="•"/>
      <w:lvlJc w:val="left"/>
      <w:pPr>
        <w:ind w:left="7848" w:hanging="360"/>
      </w:pPr>
      <w:rPr>
        <w:rFonts w:hint="default"/>
        <w:lang w:val="en-US" w:eastAsia="en-US" w:bidi="ar-SA"/>
      </w:rPr>
    </w:lvl>
  </w:abstractNum>
  <w:abstractNum w:abstractNumId="44" w15:restartNumberingAfterBreak="0">
    <w:nsid w:val="3BEE64FD"/>
    <w:multiLevelType w:val="hybridMultilevel"/>
    <w:tmpl w:val="2C96D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C31EA31"/>
    <w:multiLevelType w:val="hybridMultilevel"/>
    <w:tmpl w:val="13A4BF48"/>
    <w:lvl w:ilvl="0" w:tplc="A74E006E">
      <w:start w:val="1"/>
      <w:numFmt w:val="bullet"/>
      <w:lvlText w:val="·"/>
      <w:lvlJc w:val="left"/>
      <w:pPr>
        <w:ind w:left="720" w:hanging="360"/>
      </w:pPr>
      <w:rPr>
        <w:rFonts w:ascii="Symbol" w:hAnsi="Symbol" w:hint="default"/>
      </w:rPr>
    </w:lvl>
    <w:lvl w:ilvl="1" w:tplc="DDEC490E">
      <w:start w:val="1"/>
      <w:numFmt w:val="bullet"/>
      <w:lvlText w:val="o"/>
      <w:lvlJc w:val="left"/>
      <w:pPr>
        <w:ind w:left="1440" w:hanging="360"/>
      </w:pPr>
      <w:rPr>
        <w:rFonts w:ascii="Courier New" w:hAnsi="Courier New" w:hint="default"/>
      </w:rPr>
    </w:lvl>
    <w:lvl w:ilvl="2" w:tplc="25F0F226">
      <w:start w:val="1"/>
      <w:numFmt w:val="bullet"/>
      <w:lvlText w:val=""/>
      <w:lvlJc w:val="left"/>
      <w:pPr>
        <w:ind w:left="2160" w:hanging="360"/>
      </w:pPr>
      <w:rPr>
        <w:rFonts w:ascii="Wingdings" w:hAnsi="Wingdings" w:hint="default"/>
      </w:rPr>
    </w:lvl>
    <w:lvl w:ilvl="3" w:tplc="2B0006F6">
      <w:start w:val="1"/>
      <w:numFmt w:val="bullet"/>
      <w:lvlText w:val=""/>
      <w:lvlJc w:val="left"/>
      <w:pPr>
        <w:ind w:left="2880" w:hanging="360"/>
      </w:pPr>
      <w:rPr>
        <w:rFonts w:ascii="Symbol" w:hAnsi="Symbol" w:hint="default"/>
      </w:rPr>
    </w:lvl>
    <w:lvl w:ilvl="4" w:tplc="53F40C0A">
      <w:start w:val="1"/>
      <w:numFmt w:val="bullet"/>
      <w:lvlText w:val="o"/>
      <w:lvlJc w:val="left"/>
      <w:pPr>
        <w:ind w:left="3600" w:hanging="360"/>
      </w:pPr>
      <w:rPr>
        <w:rFonts w:ascii="Courier New" w:hAnsi="Courier New" w:hint="default"/>
      </w:rPr>
    </w:lvl>
    <w:lvl w:ilvl="5" w:tplc="2CB0D2FC">
      <w:start w:val="1"/>
      <w:numFmt w:val="bullet"/>
      <w:lvlText w:val=""/>
      <w:lvlJc w:val="left"/>
      <w:pPr>
        <w:ind w:left="4320" w:hanging="360"/>
      </w:pPr>
      <w:rPr>
        <w:rFonts w:ascii="Wingdings" w:hAnsi="Wingdings" w:hint="default"/>
      </w:rPr>
    </w:lvl>
    <w:lvl w:ilvl="6" w:tplc="AAAC12AE">
      <w:start w:val="1"/>
      <w:numFmt w:val="bullet"/>
      <w:lvlText w:val=""/>
      <w:lvlJc w:val="left"/>
      <w:pPr>
        <w:ind w:left="5040" w:hanging="360"/>
      </w:pPr>
      <w:rPr>
        <w:rFonts w:ascii="Symbol" w:hAnsi="Symbol" w:hint="default"/>
      </w:rPr>
    </w:lvl>
    <w:lvl w:ilvl="7" w:tplc="04DCD2B4">
      <w:start w:val="1"/>
      <w:numFmt w:val="bullet"/>
      <w:lvlText w:val="o"/>
      <w:lvlJc w:val="left"/>
      <w:pPr>
        <w:ind w:left="5760" w:hanging="360"/>
      </w:pPr>
      <w:rPr>
        <w:rFonts w:ascii="Courier New" w:hAnsi="Courier New" w:hint="default"/>
      </w:rPr>
    </w:lvl>
    <w:lvl w:ilvl="8" w:tplc="F690A4E0">
      <w:start w:val="1"/>
      <w:numFmt w:val="bullet"/>
      <w:lvlText w:val=""/>
      <w:lvlJc w:val="left"/>
      <w:pPr>
        <w:ind w:left="6480" w:hanging="360"/>
      </w:pPr>
      <w:rPr>
        <w:rFonts w:ascii="Wingdings" w:hAnsi="Wingdings" w:hint="default"/>
      </w:rPr>
    </w:lvl>
  </w:abstractNum>
  <w:abstractNum w:abstractNumId="46" w15:restartNumberingAfterBreak="0">
    <w:nsid w:val="3CE32298"/>
    <w:multiLevelType w:val="hybridMultilevel"/>
    <w:tmpl w:val="0F020E62"/>
    <w:lvl w:ilvl="0" w:tplc="242AA0D0">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E155DB2"/>
    <w:multiLevelType w:val="hybridMultilevel"/>
    <w:tmpl w:val="693A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0F525D"/>
    <w:multiLevelType w:val="hybridMultilevel"/>
    <w:tmpl w:val="020A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D52C6E"/>
    <w:multiLevelType w:val="hybridMultilevel"/>
    <w:tmpl w:val="8B42F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B90577"/>
    <w:multiLevelType w:val="hybridMultilevel"/>
    <w:tmpl w:val="873E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9672E2"/>
    <w:multiLevelType w:val="hybridMultilevel"/>
    <w:tmpl w:val="425AD89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2" w15:restartNumberingAfterBreak="0">
    <w:nsid w:val="4A1977E0"/>
    <w:multiLevelType w:val="hybridMultilevel"/>
    <w:tmpl w:val="6D1AE2A0"/>
    <w:lvl w:ilvl="0" w:tplc="92484696">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4A5B50AE"/>
    <w:multiLevelType w:val="hybridMultilevel"/>
    <w:tmpl w:val="FB58F41E"/>
    <w:lvl w:ilvl="0" w:tplc="FFFFFFFF">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4B3E4F87"/>
    <w:multiLevelType w:val="hybridMultilevel"/>
    <w:tmpl w:val="524A62D4"/>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4B6D57FF"/>
    <w:multiLevelType w:val="hybridMultilevel"/>
    <w:tmpl w:val="36A0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EFF4805"/>
    <w:multiLevelType w:val="hybridMultilevel"/>
    <w:tmpl w:val="7D3025E0"/>
    <w:lvl w:ilvl="0" w:tplc="8CD8A3D2">
      <w:numFmt w:val="bullet"/>
      <w:lvlText w:val="•"/>
      <w:lvlJc w:val="left"/>
      <w:pPr>
        <w:ind w:left="120" w:hanging="721"/>
      </w:pPr>
      <w:rPr>
        <w:rFonts w:ascii="Calibri" w:eastAsia="Calibri" w:hAnsi="Calibri" w:cs="Calibri" w:hint="default"/>
        <w:b w:val="0"/>
        <w:bCs w:val="0"/>
        <w:i w:val="0"/>
        <w:iCs w:val="0"/>
        <w:w w:val="100"/>
        <w:sz w:val="22"/>
        <w:szCs w:val="22"/>
        <w:lang w:val="en-US" w:eastAsia="en-US" w:bidi="ar-SA"/>
      </w:rPr>
    </w:lvl>
    <w:lvl w:ilvl="1" w:tplc="36D2993C">
      <w:numFmt w:val="bullet"/>
      <w:lvlText w:val="•"/>
      <w:lvlJc w:val="left"/>
      <w:pPr>
        <w:ind w:left="1068" w:hanging="721"/>
      </w:pPr>
      <w:rPr>
        <w:rFonts w:hint="default"/>
        <w:lang w:val="en-US" w:eastAsia="en-US" w:bidi="ar-SA"/>
      </w:rPr>
    </w:lvl>
    <w:lvl w:ilvl="2" w:tplc="25B89100">
      <w:numFmt w:val="bullet"/>
      <w:lvlText w:val="•"/>
      <w:lvlJc w:val="left"/>
      <w:pPr>
        <w:ind w:left="2016" w:hanging="721"/>
      </w:pPr>
      <w:rPr>
        <w:rFonts w:hint="default"/>
        <w:lang w:val="en-US" w:eastAsia="en-US" w:bidi="ar-SA"/>
      </w:rPr>
    </w:lvl>
    <w:lvl w:ilvl="3" w:tplc="41641A4C">
      <w:numFmt w:val="bullet"/>
      <w:lvlText w:val="•"/>
      <w:lvlJc w:val="left"/>
      <w:pPr>
        <w:ind w:left="2964" w:hanging="721"/>
      </w:pPr>
      <w:rPr>
        <w:rFonts w:hint="default"/>
        <w:lang w:val="en-US" w:eastAsia="en-US" w:bidi="ar-SA"/>
      </w:rPr>
    </w:lvl>
    <w:lvl w:ilvl="4" w:tplc="467C8BD0">
      <w:numFmt w:val="bullet"/>
      <w:lvlText w:val="•"/>
      <w:lvlJc w:val="left"/>
      <w:pPr>
        <w:ind w:left="3912" w:hanging="721"/>
      </w:pPr>
      <w:rPr>
        <w:rFonts w:hint="default"/>
        <w:lang w:val="en-US" w:eastAsia="en-US" w:bidi="ar-SA"/>
      </w:rPr>
    </w:lvl>
    <w:lvl w:ilvl="5" w:tplc="178EF530">
      <w:numFmt w:val="bullet"/>
      <w:lvlText w:val="•"/>
      <w:lvlJc w:val="left"/>
      <w:pPr>
        <w:ind w:left="4860" w:hanging="721"/>
      </w:pPr>
      <w:rPr>
        <w:rFonts w:hint="default"/>
        <w:lang w:val="en-US" w:eastAsia="en-US" w:bidi="ar-SA"/>
      </w:rPr>
    </w:lvl>
    <w:lvl w:ilvl="6" w:tplc="DBE2F69A">
      <w:numFmt w:val="bullet"/>
      <w:lvlText w:val="•"/>
      <w:lvlJc w:val="left"/>
      <w:pPr>
        <w:ind w:left="5808" w:hanging="721"/>
      </w:pPr>
      <w:rPr>
        <w:rFonts w:hint="default"/>
        <w:lang w:val="en-US" w:eastAsia="en-US" w:bidi="ar-SA"/>
      </w:rPr>
    </w:lvl>
    <w:lvl w:ilvl="7" w:tplc="094865EC">
      <w:numFmt w:val="bullet"/>
      <w:lvlText w:val="•"/>
      <w:lvlJc w:val="left"/>
      <w:pPr>
        <w:ind w:left="6756" w:hanging="721"/>
      </w:pPr>
      <w:rPr>
        <w:rFonts w:hint="default"/>
        <w:lang w:val="en-US" w:eastAsia="en-US" w:bidi="ar-SA"/>
      </w:rPr>
    </w:lvl>
    <w:lvl w:ilvl="8" w:tplc="75FA83EA">
      <w:numFmt w:val="bullet"/>
      <w:lvlText w:val="•"/>
      <w:lvlJc w:val="left"/>
      <w:pPr>
        <w:ind w:left="7704" w:hanging="721"/>
      </w:pPr>
      <w:rPr>
        <w:rFonts w:hint="default"/>
        <w:lang w:val="en-US" w:eastAsia="en-US" w:bidi="ar-SA"/>
      </w:rPr>
    </w:lvl>
  </w:abstractNum>
  <w:abstractNum w:abstractNumId="57" w15:restartNumberingAfterBreak="0">
    <w:nsid w:val="50230E28"/>
    <w:multiLevelType w:val="hybridMultilevel"/>
    <w:tmpl w:val="88222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034143D"/>
    <w:multiLevelType w:val="hybridMultilevel"/>
    <w:tmpl w:val="24F42304"/>
    <w:lvl w:ilvl="0" w:tplc="EBEC6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1433767"/>
    <w:multiLevelType w:val="hybridMultilevel"/>
    <w:tmpl w:val="7306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937A1"/>
    <w:multiLevelType w:val="hybridMultilevel"/>
    <w:tmpl w:val="B4523670"/>
    <w:lvl w:ilvl="0" w:tplc="326A63CA">
      <w:start w:val="3"/>
      <w:numFmt w:val="decimal"/>
      <w:lvlText w:val="%1"/>
      <w:lvlJc w:val="left"/>
      <w:pPr>
        <w:ind w:left="3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4713187"/>
    <w:multiLevelType w:val="hybridMultilevel"/>
    <w:tmpl w:val="72E05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7483391"/>
    <w:multiLevelType w:val="hybridMultilevel"/>
    <w:tmpl w:val="1406952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3" w15:restartNumberingAfterBreak="0">
    <w:nsid w:val="58C421FC"/>
    <w:multiLevelType w:val="hybridMultilevel"/>
    <w:tmpl w:val="E4C03B5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4" w15:restartNumberingAfterBreak="0">
    <w:nsid w:val="5DE97E11"/>
    <w:multiLevelType w:val="hybridMultilevel"/>
    <w:tmpl w:val="71D6899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5" w15:restartNumberingAfterBreak="0">
    <w:nsid w:val="5DEB513B"/>
    <w:multiLevelType w:val="hybridMultilevel"/>
    <w:tmpl w:val="E068971E"/>
    <w:lvl w:ilvl="0" w:tplc="02223A16">
      <w:start w:val="4"/>
      <w:numFmt w:val="decimal"/>
      <w:lvlText w:val="(%1)"/>
      <w:lvlJc w:val="left"/>
      <w:pPr>
        <w:ind w:left="720" w:hanging="360"/>
      </w:pPr>
      <w:rPr>
        <w:rFonts w:asciiTheme="minorHAnsi" w:eastAsiaTheme="majorEastAsia" w:hAnsiTheme="minorHAnsi" w:cstheme="minorHAnsi" w:hint="default"/>
        <w:color w:val="00366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EB50BB9"/>
    <w:multiLevelType w:val="hybridMultilevel"/>
    <w:tmpl w:val="AF028216"/>
    <w:lvl w:ilvl="0" w:tplc="13FACEE4">
      <w:numFmt w:val="bullet"/>
      <w:lvlText w:val="*"/>
      <w:lvlJc w:val="left"/>
      <w:pPr>
        <w:ind w:left="248" w:hanging="129"/>
      </w:pPr>
      <w:rPr>
        <w:rFonts w:ascii="Calibri" w:eastAsia="Calibri" w:hAnsi="Calibri" w:cs="Calibri" w:hint="default"/>
        <w:b w:val="0"/>
        <w:bCs w:val="0"/>
        <w:i w:val="0"/>
        <w:iCs w:val="0"/>
        <w:w w:val="99"/>
        <w:sz w:val="18"/>
        <w:szCs w:val="18"/>
        <w:lang w:val="en-US" w:eastAsia="en-US" w:bidi="ar-SA"/>
      </w:rPr>
    </w:lvl>
    <w:lvl w:ilvl="1" w:tplc="A5648854">
      <w:numFmt w:val="bullet"/>
      <w:lvlText w:val="•"/>
      <w:lvlJc w:val="left"/>
      <w:pPr>
        <w:ind w:left="1176" w:hanging="129"/>
      </w:pPr>
      <w:rPr>
        <w:rFonts w:hint="default"/>
        <w:lang w:val="en-US" w:eastAsia="en-US" w:bidi="ar-SA"/>
      </w:rPr>
    </w:lvl>
    <w:lvl w:ilvl="2" w:tplc="8A8EFBBE">
      <w:numFmt w:val="bullet"/>
      <w:lvlText w:val="•"/>
      <w:lvlJc w:val="left"/>
      <w:pPr>
        <w:ind w:left="2112" w:hanging="129"/>
      </w:pPr>
      <w:rPr>
        <w:rFonts w:hint="default"/>
        <w:lang w:val="en-US" w:eastAsia="en-US" w:bidi="ar-SA"/>
      </w:rPr>
    </w:lvl>
    <w:lvl w:ilvl="3" w:tplc="7522342E">
      <w:numFmt w:val="bullet"/>
      <w:lvlText w:val="•"/>
      <w:lvlJc w:val="left"/>
      <w:pPr>
        <w:ind w:left="3048" w:hanging="129"/>
      </w:pPr>
      <w:rPr>
        <w:rFonts w:hint="default"/>
        <w:lang w:val="en-US" w:eastAsia="en-US" w:bidi="ar-SA"/>
      </w:rPr>
    </w:lvl>
    <w:lvl w:ilvl="4" w:tplc="353498CE">
      <w:numFmt w:val="bullet"/>
      <w:lvlText w:val="•"/>
      <w:lvlJc w:val="left"/>
      <w:pPr>
        <w:ind w:left="3984" w:hanging="129"/>
      </w:pPr>
      <w:rPr>
        <w:rFonts w:hint="default"/>
        <w:lang w:val="en-US" w:eastAsia="en-US" w:bidi="ar-SA"/>
      </w:rPr>
    </w:lvl>
    <w:lvl w:ilvl="5" w:tplc="9266FF50">
      <w:numFmt w:val="bullet"/>
      <w:lvlText w:val="•"/>
      <w:lvlJc w:val="left"/>
      <w:pPr>
        <w:ind w:left="4920" w:hanging="129"/>
      </w:pPr>
      <w:rPr>
        <w:rFonts w:hint="default"/>
        <w:lang w:val="en-US" w:eastAsia="en-US" w:bidi="ar-SA"/>
      </w:rPr>
    </w:lvl>
    <w:lvl w:ilvl="6" w:tplc="49A81338">
      <w:numFmt w:val="bullet"/>
      <w:lvlText w:val="•"/>
      <w:lvlJc w:val="left"/>
      <w:pPr>
        <w:ind w:left="5856" w:hanging="129"/>
      </w:pPr>
      <w:rPr>
        <w:rFonts w:hint="default"/>
        <w:lang w:val="en-US" w:eastAsia="en-US" w:bidi="ar-SA"/>
      </w:rPr>
    </w:lvl>
    <w:lvl w:ilvl="7" w:tplc="9EA0EA02">
      <w:numFmt w:val="bullet"/>
      <w:lvlText w:val="•"/>
      <w:lvlJc w:val="left"/>
      <w:pPr>
        <w:ind w:left="6792" w:hanging="129"/>
      </w:pPr>
      <w:rPr>
        <w:rFonts w:hint="default"/>
        <w:lang w:val="en-US" w:eastAsia="en-US" w:bidi="ar-SA"/>
      </w:rPr>
    </w:lvl>
    <w:lvl w:ilvl="8" w:tplc="0BE49986">
      <w:numFmt w:val="bullet"/>
      <w:lvlText w:val="•"/>
      <w:lvlJc w:val="left"/>
      <w:pPr>
        <w:ind w:left="7728" w:hanging="129"/>
      </w:pPr>
      <w:rPr>
        <w:rFonts w:hint="default"/>
        <w:lang w:val="en-US" w:eastAsia="en-US" w:bidi="ar-SA"/>
      </w:rPr>
    </w:lvl>
  </w:abstractNum>
  <w:abstractNum w:abstractNumId="67" w15:restartNumberingAfterBreak="0">
    <w:nsid w:val="5EE65A8D"/>
    <w:multiLevelType w:val="hybridMultilevel"/>
    <w:tmpl w:val="E8208F5E"/>
    <w:lvl w:ilvl="0" w:tplc="FA2C2976">
      <w:start w:val="4"/>
      <w:numFmt w:val="decimal"/>
      <w:lvlText w:val="(%1)"/>
      <w:lvlJc w:val="left"/>
      <w:pPr>
        <w:ind w:left="720" w:hanging="360"/>
      </w:pPr>
      <w:rPr>
        <w:rFonts w:asciiTheme="minorHAnsi" w:eastAsiaTheme="majorEastAsia" w:hAnsiTheme="minorHAnsi" w:cstheme="minorHAnsi" w:hint="default"/>
        <w:color w:val="00366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00E534D"/>
    <w:multiLevelType w:val="hybridMultilevel"/>
    <w:tmpl w:val="88CEDEC0"/>
    <w:lvl w:ilvl="0" w:tplc="30EC25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032387A"/>
    <w:multiLevelType w:val="hybridMultilevel"/>
    <w:tmpl w:val="2E6077F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616F259D"/>
    <w:multiLevelType w:val="hybridMultilevel"/>
    <w:tmpl w:val="691E2BAE"/>
    <w:lvl w:ilvl="0" w:tplc="02E68CC4">
      <w:numFmt w:val="bullet"/>
      <w:lvlText w:val="*"/>
      <w:lvlJc w:val="left"/>
      <w:pPr>
        <w:ind w:left="248" w:hanging="129"/>
      </w:pPr>
      <w:rPr>
        <w:rFonts w:ascii="Calibri" w:eastAsia="Calibri" w:hAnsi="Calibri" w:cs="Calibri" w:hint="default"/>
        <w:b w:val="0"/>
        <w:bCs w:val="0"/>
        <w:i w:val="0"/>
        <w:iCs w:val="0"/>
        <w:w w:val="99"/>
        <w:sz w:val="18"/>
        <w:szCs w:val="18"/>
        <w:lang w:val="en-US" w:eastAsia="en-US" w:bidi="ar-SA"/>
      </w:rPr>
    </w:lvl>
    <w:lvl w:ilvl="1" w:tplc="9EA25EE0">
      <w:numFmt w:val="bullet"/>
      <w:lvlText w:val="•"/>
      <w:lvlJc w:val="left"/>
      <w:pPr>
        <w:ind w:left="1176" w:hanging="129"/>
      </w:pPr>
      <w:rPr>
        <w:rFonts w:hint="default"/>
        <w:lang w:val="en-US" w:eastAsia="en-US" w:bidi="ar-SA"/>
      </w:rPr>
    </w:lvl>
    <w:lvl w:ilvl="2" w:tplc="288E392C">
      <w:numFmt w:val="bullet"/>
      <w:lvlText w:val="•"/>
      <w:lvlJc w:val="left"/>
      <w:pPr>
        <w:ind w:left="2112" w:hanging="129"/>
      </w:pPr>
      <w:rPr>
        <w:rFonts w:hint="default"/>
        <w:lang w:val="en-US" w:eastAsia="en-US" w:bidi="ar-SA"/>
      </w:rPr>
    </w:lvl>
    <w:lvl w:ilvl="3" w:tplc="BAF0060A">
      <w:numFmt w:val="bullet"/>
      <w:lvlText w:val="•"/>
      <w:lvlJc w:val="left"/>
      <w:pPr>
        <w:ind w:left="3048" w:hanging="129"/>
      </w:pPr>
      <w:rPr>
        <w:rFonts w:hint="default"/>
        <w:lang w:val="en-US" w:eastAsia="en-US" w:bidi="ar-SA"/>
      </w:rPr>
    </w:lvl>
    <w:lvl w:ilvl="4" w:tplc="274C196E">
      <w:numFmt w:val="bullet"/>
      <w:lvlText w:val="•"/>
      <w:lvlJc w:val="left"/>
      <w:pPr>
        <w:ind w:left="3984" w:hanging="129"/>
      </w:pPr>
      <w:rPr>
        <w:rFonts w:hint="default"/>
        <w:lang w:val="en-US" w:eastAsia="en-US" w:bidi="ar-SA"/>
      </w:rPr>
    </w:lvl>
    <w:lvl w:ilvl="5" w:tplc="1794EAD6">
      <w:numFmt w:val="bullet"/>
      <w:lvlText w:val="•"/>
      <w:lvlJc w:val="left"/>
      <w:pPr>
        <w:ind w:left="4920" w:hanging="129"/>
      </w:pPr>
      <w:rPr>
        <w:rFonts w:hint="default"/>
        <w:lang w:val="en-US" w:eastAsia="en-US" w:bidi="ar-SA"/>
      </w:rPr>
    </w:lvl>
    <w:lvl w:ilvl="6" w:tplc="C7BAB74E">
      <w:numFmt w:val="bullet"/>
      <w:lvlText w:val="•"/>
      <w:lvlJc w:val="left"/>
      <w:pPr>
        <w:ind w:left="5856" w:hanging="129"/>
      </w:pPr>
      <w:rPr>
        <w:rFonts w:hint="default"/>
        <w:lang w:val="en-US" w:eastAsia="en-US" w:bidi="ar-SA"/>
      </w:rPr>
    </w:lvl>
    <w:lvl w:ilvl="7" w:tplc="DA5EE44E">
      <w:numFmt w:val="bullet"/>
      <w:lvlText w:val="•"/>
      <w:lvlJc w:val="left"/>
      <w:pPr>
        <w:ind w:left="6792" w:hanging="129"/>
      </w:pPr>
      <w:rPr>
        <w:rFonts w:hint="default"/>
        <w:lang w:val="en-US" w:eastAsia="en-US" w:bidi="ar-SA"/>
      </w:rPr>
    </w:lvl>
    <w:lvl w:ilvl="8" w:tplc="1B249160">
      <w:numFmt w:val="bullet"/>
      <w:lvlText w:val="•"/>
      <w:lvlJc w:val="left"/>
      <w:pPr>
        <w:ind w:left="7728" w:hanging="129"/>
      </w:pPr>
      <w:rPr>
        <w:rFonts w:hint="default"/>
        <w:lang w:val="en-US" w:eastAsia="en-US" w:bidi="ar-SA"/>
      </w:rPr>
    </w:lvl>
  </w:abstractNum>
  <w:abstractNum w:abstractNumId="71" w15:restartNumberingAfterBreak="0">
    <w:nsid w:val="62C623A8"/>
    <w:multiLevelType w:val="hybridMultilevel"/>
    <w:tmpl w:val="1F9AE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5F0980"/>
    <w:multiLevelType w:val="hybridMultilevel"/>
    <w:tmpl w:val="377E471A"/>
    <w:lvl w:ilvl="0" w:tplc="6CE4CC74">
      <w:start w:val="4"/>
      <w:numFmt w:val="decimal"/>
      <w:lvlText w:val="(%1)"/>
      <w:lvlJc w:val="left"/>
      <w:pPr>
        <w:ind w:left="720" w:hanging="360"/>
      </w:pPr>
      <w:rPr>
        <w:rFonts w:asciiTheme="minorHAnsi" w:eastAsiaTheme="majorEastAsia" w:hAnsiTheme="minorHAnsi" w:cstheme="minorHAnsi" w:hint="default"/>
        <w:color w:val="00366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50700BE"/>
    <w:multiLevelType w:val="hybridMultilevel"/>
    <w:tmpl w:val="347AA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5583F6F"/>
    <w:multiLevelType w:val="hybridMultilevel"/>
    <w:tmpl w:val="979A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55F391C"/>
    <w:multiLevelType w:val="hybridMultilevel"/>
    <w:tmpl w:val="542C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5F36A8F"/>
    <w:multiLevelType w:val="hybridMultilevel"/>
    <w:tmpl w:val="7726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B6256C"/>
    <w:multiLevelType w:val="hybridMultilevel"/>
    <w:tmpl w:val="A896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0C736F"/>
    <w:multiLevelType w:val="hybridMultilevel"/>
    <w:tmpl w:val="5C66415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9" w15:restartNumberingAfterBreak="0">
    <w:nsid w:val="692340A5"/>
    <w:multiLevelType w:val="hybridMultilevel"/>
    <w:tmpl w:val="34C4B564"/>
    <w:lvl w:ilvl="0" w:tplc="0C090017">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98436EF"/>
    <w:multiLevelType w:val="hybridMultilevel"/>
    <w:tmpl w:val="73F4B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AAA47ED"/>
    <w:multiLevelType w:val="hybridMultilevel"/>
    <w:tmpl w:val="65D049E2"/>
    <w:lvl w:ilvl="0" w:tplc="C8ECAB6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6C846014"/>
    <w:multiLevelType w:val="hybridMultilevel"/>
    <w:tmpl w:val="4EB0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593467"/>
    <w:multiLevelType w:val="hybridMultilevel"/>
    <w:tmpl w:val="24067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4622981"/>
    <w:multiLevelType w:val="hybridMultilevel"/>
    <w:tmpl w:val="CD5E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6C1088"/>
    <w:multiLevelType w:val="hybridMultilevel"/>
    <w:tmpl w:val="48100234"/>
    <w:lvl w:ilvl="0" w:tplc="F9AAB08A">
      <w:start w:val="6"/>
      <w:numFmt w:val="decimal"/>
      <w:lvlText w:val="%1"/>
      <w:lvlJc w:val="left"/>
      <w:pPr>
        <w:ind w:left="464" w:hanging="360"/>
      </w:pPr>
      <w:rPr>
        <w:rFonts w:hint="default"/>
      </w:rPr>
    </w:lvl>
    <w:lvl w:ilvl="1" w:tplc="0C090019" w:tentative="1">
      <w:start w:val="1"/>
      <w:numFmt w:val="lowerLetter"/>
      <w:lvlText w:val="%2."/>
      <w:lvlJc w:val="left"/>
      <w:pPr>
        <w:ind w:left="1184" w:hanging="360"/>
      </w:pPr>
    </w:lvl>
    <w:lvl w:ilvl="2" w:tplc="0C09001B" w:tentative="1">
      <w:start w:val="1"/>
      <w:numFmt w:val="lowerRoman"/>
      <w:lvlText w:val="%3."/>
      <w:lvlJc w:val="right"/>
      <w:pPr>
        <w:ind w:left="1904" w:hanging="180"/>
      </w:pPr>
    </w:lvl>
    <w:lvl w:ilvl="3" w:tplc="0C09000F" w:tentative="1">
      <w:start w:val="1"/>
      <w:numFmt w:val="decimal"/>
      <w:lvlText w:val="%4."/>
      <w:lvlJc w:val="left"/>
      <w:pPr>
        <w:ind w:left="2624" w:hanging="360"/>
      </w:pPr>
    </w:lvl>
    <w:lvl w:ilvl="4" w:tplc="0C090019" w:tentative="1">
      <w:start w:val="1"/>
      <w:numFmt w:val="lowerLetter"/>
      <w:lvlText w:val="%5."/>
      <w:lvlJc w:val="left"/>
      <w:pPr>
        <w:ind w:left="3344" w:hanging="360"/>
      </w:pPr>
    </w:lvl>
    <w:lvl w:ilvl="5" w:tplc="0C09001B" w:tentative="1">
      <w:start w:val="1"/>
      <w:numFmt w:val="lowerRoman"/>
      <w:lvlText w:val="%6."/>
      <w:lvlJc w:val="right"/>
      <w:pPr>
        <w:ind w:left="4064" w:hanging="180"/>
      </w:pPr>
    </w:lvl>
    <w:lvl w:ilvl="6" w:tplc="0C09000F" w:tentative="1">
      <w:start w:val="1"/>
      <w:numFmt w:val="decimal"/>
      <w:lvlText w:val="%7."/>
      <w:lvlJc w:val="left"/>
      <w:pPr>
        <w:ind w:left="4784" w:hanging="360"/>
      </w:pPr>
    </w:lvl>
    <w:lvl w:ilvl="7" w:tplc="0C090019" w:tentative="1">
      <w:start w:val="1"/>
      <w:numFmt w:val="lowerLetter"/>
      <w:lvlText w:val="%8."/>
      <w:lvlJc w:val="left"/>
      <w:pPr>
        <w:ind w:left="5504" w:hanging="360"/>
      </w:pPr>
    </w:lvl>
    <w:lvl w:ilvl="8" w:tplc="0C09001B" w:tentative="1">
      <w:start w:val="1"/>
      <w:numFmt w:val="lowerRoman"/>
      <w:lvlText w:val="%9."/>
      <w:lvlJc w:val="right"/>
      <w:pPr>
        <w:ind w:left="6224" w:hanging="180"/>
      </w:pPr>
    </w:lvl>
  </w:abstractNum>
  <w:abstractNum w:abstractNumId="86" w15:restartNumberingAfterBreak="0">
    <w:nsid w:val="75CE1E45"/>
    <w:multiLevelType w:val="hybridMultilevel"/>
    <w:tmpl w:val="8BEA1218"/>
    <w:lvl w:ilvl="0" w:tplc="60F2A4A2">
      <w:start w:val="4"/>
      <w:numFmt w:val="decimal"/>
      <w:lvlText w:val="(%1)"/>
      <w:lvlJc w:val="left"/>
      <w:pPr>
        <w:ind w:left="720" w:hanging="360"/>
      </w:pPr>
      <w:rPr>
        <w:rFonts w:asciiTheme="minorHAnsi" w:eastAsiaTheme="majorEastAsia" w:hAnsiTheme="minorHAnsi" w:cstheme="minorHAnsi" w:hint="default"/>
        <w:color w:val="00366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76774F0"/>
    <w:multiLevelType w:val="hybridMultilevel"/>
    <w:tmpl w:val="E0DE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B7F160A"/>
    <w:multiLevelType w:val="hybridMultilevel"/>
    <w:tmpl w:val="70BA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701886">
    <w:abstractNumId w:val="52"/>
  </w:num>
  <w:num w:numId="2" w16cid:durableId="874199509">
    <w:abstractNumId w:val="24"/>
  </w:num>
  <w:num w:numId="3" w16cid:durableId="1132794286">
    <w:abstractNumId w:val="53"/>
  </w:num>
  <w:num w:numId="4" w16cid:durableId="272250175">
    <w:abstractNumId w:val="36"/>
  </w:num>
  <w:num w:numId="5" w16cid:durableId="1367410200">
    <w:abstractNumId w:val="68"/>
  </w:num>
  <w:num w:numId="6" w16cid:durableId="299579103">
    <w:abstractNumId w:val="58"/>
  </w:num>
  <w:num w:numId="7" w16cid:durableId="1864971774">
    <w:abstractNumId w:val="46"/>
  </w:num>
  <w:num w:numId="8" w16cid:durableId="1748579024">
    <w:abstractNumId w:val="83"/>
  </w:num>
  <w:num w:numId="9" w16cid:durableId="1126510269">
    <w:abstractNumId w:val="3"/>
  </w:num>
  <w:num w:numId="10" w16cid:durableId="69861438">
    <w:abstractNumId w:val="80"/>
  </w:num>
  <w:num w:numId="11" w16cid:durableId="30082849">
    <w:abstractNumId w:val="81"/>
  </w:num>
  <w:num w:numId="12" w16cid:durableId="217934657">
    <w:abstractNumId w:val="29"/>
  </w:num>
  <w:num w:numId="13" w16cid:durableId="97406777">
    <w:abstractNumId w:val="1"/>
  </w:num>
  <w:num w:numId="14" w16cid:durableId="695933806">
    <w:abstractNumId w:val="87"/>
  </w:num>
  <w:num w:numId="15" w16cid:durableId="1561742669">
    <w:abstractNumId w:val="16"/>
  </w:num>
  <w:num w:numId="16" w16cid:durableId="1022048481">
    <w:abstractNumId w:val="71"/>
  </w:num>
  <w:num w:numId="17" w16cid:durableId="923294318">
    <w:abstractNumId w:val="20"/>
  </w:num>
  <w:num w:numId="18" w16cid:durableId="820392599">
    <w:abstractNumId w:val="44"/>
  </w:num>
  <w:num w:numId="19" w16cid:durableId="455762587">
    <w:abstractNumId w:val="74"/>
  </w:num>
  <w:num w:numId="20" w16cid:durableId="1292906058">
    <w:abstractNumId w:val="41"/>
  </w:num>
  <w:num w:numId="21" w16cid:durableId="1832672976">
    <w:abstractNumId w:val="42"/>
  </w:num>
  <w:num w:numId="22" w16cid:durableId="1563322745">
    <w:abstractNumId w:val="57"/>
  </w:num>
  <w:num w:numId="23" w16cid:durableId="1751465024">
    <w:abstractNumId w:val="7"/>
  </w:num>
  <w:num w:numId="24" w16cid:durableId="219898936">
    <w:abstractNumId w:val="55"/>
  </w:num>
  <w:num w:numId="25" w16cid:durableId="1342050033">
    <w:abstractNumId w:val="38"/>
  </w:num>
  <w:num w:numId="26" w16cid:durableId="844200587">
    <w:abstractNumId w:val="0"/>
  </w:num>
  <w:num w:numId="27" w16cid:durableId="323120297">
    <w:abstractNumId w:val="17"/>
  </w:num>
  <w:num w:numId="28" w16cid:durableId="1033268514">
    <w:abstractNumId w:val="73"/>
  </w:num>
  <w:num w:numId="29" w16cid:durableId="201555579">
    <w:abstractNumId w:val="21"/>
  </w:num>
  <w:num w:numId="30" w16cid:durableId="236132381">
    <w:abstractNumId w:val="22"/>
  </w:num>
  <w:num w:numId="31" w16cid:durableId="532616403">
    <w:abstractNumId w:val="61"/>
  </w:num>
  <w:num w:numId="32" w16cid:durableId="1296834759">
    <w:abstractNumId w:val="12"/>
  </w:num>
  <w:num w:numId="33" w16cid:durableId="1433666610">
    <w:abstractNumId w:val="54"/>
  </w:num>
  <w:num w:numId="34" w16cid:durableId="971135445">
    <w:abstractNumId w:val="64"/>
  </w:num>
  <w:num w:numId="35" w16cid:durableId="1144851474">
    <w:abstractNumId w:val="49"/>
  </w:num>
  <w:num w:numId="36" w16cid:durableId="936328539">
    <w:abstractNumId w:val="23"/>
  </w:num>
  <w:num w:numId="37" w16cid:durableId="234240826">
    <w:abstractNumId w:val="35"/>
  </w:num>
  <w:num w:numId="38" w16cid:durableId="1431270043">
    <w:abstractNumId w:val="45"/>
  </w:num>
  <w:num w:numId="39" w16cid:durableId="528228411">
    <w:abstractNumId w:val="8"/>
  </w:num>
  <w:num w:numId="40" w16cid:durableId="593517193">
    <w:abstractNumId w:val="88"/>
  </w:num>
  <w:num w:numId="41" w16cid:durableId="455954336">
    <w:abstractNumId w:val="18"/>
  </w:num>
  <w:num w:numId="42" w16cid:durableId="891499930">
    <w:abstractNumId w:val="77"/>
  </w:num>
  <w:num w:numId="43" w16cid:durableId="454982021">
    <w:abstractNumId w:val="84"/>
  </w:num>
  <w:num w:numId="44" w16cid:durableId="1671758166">
    <w:abstractNumId w:val="9"/>
  </w:num>
  <w:num w:numId="45" w16cid:durableId="699009381">
    <w:abstractNumId w:val="75"/>
  </w:num>
  <w:num w:numId="46" w16cid:durableId="742333041">
    <w:abstractNumId w:val="33"/>
  </w:num>
  <w:num w:numId="47" w16cid:durableId="2024623625">
    <w:abstractNumId w:val="10"/>
  </w:num>
  <w:num w:numId="48" w16cid:durableId="484977185">
    <w:abstractNumId w:val="47"/>
  </w:num>
  <w:num w:numId="49" w16cid:durableId="1619754119">
    <w:abstractNumId w:val="14"/>
  </w:num>
  <w:num w:numId="50" w16cid:durableId="23217002">
    <w:abstractNumId w:val="82"/>
  </w:num>
  <w:num w:numId="51" w16cid:durableId="1758790933">
    <w:abstractNumId w:val="26"/>
  </w:num>
  <w:num w:numId="52" w16cid:durableId="245649446">
    <w:abstractNumId w:val="4"/>
  </w:num>
  <w:num w:numId="53" w16cid:durableId="329141463">
    <w:abstractNumId w:val="62"/>
  </w:num>
  <w:num w:numId="54" w16cid:durableId="1949390242">
    <w:abstractNumId w:val="59"/>
  </w:num>
  <w:num w:numId="55" w16cid:durableId="225848528">
    <w:abstractNumId w:val="50"/>
  </w:num>
  <w:num w:numId="56" w16cid:durableId="2136288807">
    <w:abstractNumId w:val="48"/>
  </w:num>
  <w:num w:numId="57" w16cid:durableId="1681395579">
    <w:abstractNumId w:val="69"/>
  </w:num>
  <w:num w:numId="58" w16cid:durableId="2046590354">
    <w:abstractNumId w:val="76"/>
  </w:num>
  <w:num w:numId="59" w16cid:durableId="372848189">
    <w:abstractNumId w:val="5"/>
  </w:num>
  <w:num w:numId="60" w16cid:durableId="2037541717">
    <w:abstractNumId w:val="2"/>
  </w:num>
  <w:num w:numId="61" w16cid:durableId="53093361">
    <w:abstractNumId w:val="28"/>
  </w:num>
  <w:num w:numId="62" w16cid:durableId="1306351246">
    <w:abstractNumId w:val="39"/>
  </w:num>
  <w:num w:numId="63" w16cid:durableId="217674137">
    <w:abstractNumId w:val="27"/>
  </w:num>
  <w:num w:numId="64" w16cid:durableId="668413958">
    <w:abstractNumId w:val="31"/>
  </w:num>
  <w:num w:numId="65" w16cid:durableId="1036077132">
    <w:abstractNumId w:val="66"/>
  </w:num>
  <w:num w:numId="66" w16cid:durableId="1636712238">
    <w:abstractNumId w:val="70"/>
  </w:num>
  <w:num w:numId="67" w16cid:durableId="419838847">
    <w:abstractNumId w:val="56"/>
  </w:num>
  <w:num w:numId="68" w16cid:durableId="392775725">
    <w:abstractNumId w:val="37"/>
  </w:num>
  <w:num w:numId="69" w16cid:durableId="1693647740">
    <w:abstractNumId w:val="11"/>
  </w:num>
  <w:num w:numId="70" w16cid:durableId="548079837">
    <w:abstractNumId w:val="30"/>
  </w:num>
  <w:num w:numId="71" w16cid:durableId="1351569886">
    <w:abstractNumId w:val="43"/>
  </w:num>
  <w:num w:numId="72" w16cid:durableId="1039206801">
    <w:abstractNumId w:val="32"/>
  </w:num>
  <w:num w:numId="73" w16cid:durableId="391657232">
    <w:abstractNumId w:val="15"/>
  </w:num>
  <w:num w:numId="74" w16cid:durableId="1566722918">
    <w:abstractNumId w:val="85"/>
  </w:num>
  <w:num w:numId="75" w16cid:durableId="1175919562">
    <w:abstractNumId w:val="6"/>
  </w:num>
  <w:num w:numId="76" w16cid:durableId="1535145531">
    <w:abstractNumId w:val="60"/>
  </w:num>
  <w:num w:numId="77" w16cid:durableId="1142847786">
    <w:abstractNumId w:val="34"/>
  </w:num>
  <w:num w:numId="78" w16cid:durableId="2021351446">
    <w:abstractNumId w:val="25"/>
  </w:num>
  <w:num w:numId="79" w16cid:durableId="1294218119">
    <w:abstractNumId w:val="19"/>
  </w:num>
  <w:num w:numId="80" w16cid:durableId="2001031481">
    <w:abstractNumId w:val="13"/>
  </w:num>
  <w:num w:numId="81" w16cid:durableId="1280145131">
    <w:abstractNumId w:val="63"/>
  </w:num>
  <w:num w:numId="82" w16cid:durableId="1524511343">
    <w:abstractNumId w:val="51"/>
  </w:num>
  <w:num w:numId="83" w16cid:durableId="891042472">
    <w:abstractNumId w:val="40"/>
  </w:num>
  <w:num w:numId="84" w16cid:durableId="2035031225">
    <w:abstractNumId w:val="86"/>
  </w:num>
  <w:num w:numId="85" w16cid:durableId="1801722746">
    <w:abstractNumId w:val="67"/>
  </w:num>
  <w:num w:numId="86" w16cid:durableId="1605652029">
    <w:abstractNumId w:val="72"/>
  </w:num>
  <w:num w:numId="87" w16cid:durableId="613559165">
    <w:abstractNumId w:val="65"/>
  </w:num>
  <w:num w:numId="88" w16cid:durableId="206912952">
    <w:abstractNumId w:val="79"/>
  </w:num>
  <w:num w:numId="89" w16cid:durableId="413164595">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AD"/>
    <w:rsid w:val="00000483"/>
    <w:rsid w:val="00000C35"/>
    <w:rsid w:val="00000DFB"/>
    <w:rsid w:val="00000F3C"/>
    <w:rsid w:val="00000FDD"/>
    <w:rsid w:val="0000171B"/>
    <w:rsid w:val="0000217D"/>
    <w:rsid w:val="000024F5"/>
    <w:rsid w:val="00002532"/>
    <w:rsid w:val="000030FA"/>
    <w:rsid w:val="00003B6D"/>
    <w:rsid w:val="0000652F"/>
    <w:rsid w:val="000068FB"/>
    <w:rsid w:val="00007678"/>
    <w:rsid w:val="00010216"/>
    <w:rsid w:val="00010ED3"/>
    <w:rsid w:val="00011EC3"/>
    <w:rsid w:val="00011FB7"/>
    <w:rsid w:val="0001272C"/>
    <w:rsid w:val="000143E4"/>
    <w:rsid w:val="000148EC"/>
    <w:rsid w:val="0001508A"/>
    <w:rsid w:val="000160A0"/>
    <w:rsid w:val="000162AB"/>
    <w:rsid w:val="0001685F"/>
    <w:rsid w:val="00016F70"/>
    <w:rsid w:val="00017271"/>
    <w:rsid w:val="00019379"/>
    <w:rsid w:val="00021235"/>
    <w:rsid w:val="00021714"/>
    <w:rsid w:val="00021998"/>
    <w:rsid w:val="00021DD1"/>
    <w:rsid w:val="00022C63"/>
    <w:rsid w:val="00022C67"/>
    <w:rsid w:val="00023860"/>
    <w:rsid w:val="00023D55"/>
    <w:rsid w:val="0002433B"/>
    <w:rsid w:val="00026048"/>
    <w:rsid w:val="000261A5"/>
    <w:rsid w:val="00026848"/>
    <w:rsid w:val="00026B55"/>
    <w:rsid w:val="00026BAE"/>
    <w:rsid w:val="00026C8E"/>
    <w:rsid w:val="000271A5"/>
    <w:rsid w:val="0003307C"/>
    <w:rsid w:val="0003312B"/>
    <w:rsid w:val="0003330F"/>
    <w:rsid w:val="00033998"/>
    <w:rsid w:val="00033DF5"/>
    <w:rsid w:val="00033E4E"/>
    <w:rsid w:val="00033EEB"/>
    <w:rsid w:val="0003570D"/>
    <w:rsid w:val="00036398"/>
    <w:rsid w:val="00036D39"/>
    <w:rsid w:val="0003768B"/>
    <w:rsid w:val="000378A5"/>
    <w:rsid w:val="000378BA"/>
    <w:rsid w:val="000400DF"/>
    <w:rsid w:val="000404A3"/>
    <w:rsid w:val="00040B3B"/>
    <w:rsid w:val="00040C5E"/>
    <w:rsid w:val="00041224"/>
    <w:rsid w:val="000412A7"/>
    <w:rsid w:val="0004150B"/>
    <w:rsid w:val="00042E74"/>
    <w:rsid w:val="00043932"/>
    <w:rsid w:val="0004396A"/>
    <w:rsid w:val="000453B8"/>
    <w:rsid w:val="00046539"/>
    <w:rsid w:val="000466CE"/>
    <w:rsid w:val="000475C2"/>
    <w:rsid w:val="00050237"/>
    <w:rsid w:val="000508B3"/>
    <w:rsid w:val="00050B59"/>
    <w:rsid w:val="00051822"/>
    <w:rsid w:val="00051D10"/>
    <w:rsid w:val="00052556"/>
    <w:rsid w:val="00052F6E"/>
    <w:rsid w:val="00053827"/>
    <w:rsid w:val="00053A9C"/>
    <w:rsid w:val="00053B65"/>
    <w:rsid w:val="000547E0"/>
    <w:rsid w:val="0005647E"/>
    <w:rsid w:val="0005687D"/>
    <w:rsid w:val="00056B5F"/>
    <w:rsid w:val="000577E2"/>
    <w:rsid w:val="0006024D"/>
    <w:rsid w:val="0006099A"/>
    <w:rsid w:val="00061E45"/>
    <w:rsid w:val="00062963"/>
    <w:rsid w:val="00062B62"/>
    <w:rsid w:val="00063340"/>
    <w:rsid w:val="000639EA"/>
    <w:rsid w:val="00063A7A"/>
    <w:rsid w:val="00063B9A"/>
    <w:rsid w:val="00066CE7"/>
    <w:rsid w:val="00067E92"/>
    <w:rsid w:val="000701D8"/>
    <w:rsid w:val="00070458"/>
    <w:rsid w:val="000712EC"/>
    <w:rsid w:val="00071DAA"/>
    <w:rsid w:val="00072564"/>
    <w:rsid w:val="00072DE3"/>
    <w:rsid w:val="000737DE"/>
    <w:rsid w:val="00074488"/>
    <w:rsid w:val="000747EF"/>
    <w:rsid w:val="00074C07"/>
    <w:rsid w:val="00074F75"/>
    <w:rsid w:val="00075041"/>
    <w:rsid w:val="000750A9"/>
    <w:rsid w:val="000751BC"/>
    <w:rsid w:val="000753A1"/>
    <w:rsid w:val="00075A08"/>
    <w:rsid w:val="00076688"/>
    <w:rsid w:val="0007673C"/>
    <w:rsid w:val="00076FC2"/>
    <w:rsid w:val="0007709F"/>
    <w:rsid w:val="00077595"/>
    <w:rsid w:val="00077C98"/>
    <w:rsid w:val="000810E7"/>
    <w:rsid w:val="00081F4D"/>
    <w:rsid w:val="000820C1"/>
    <w:rsid w:val="00082666"/>
    <w:rsid w:val="00082C97"/>
    <w:rsid w:val="00084BA7"/>
    <w:rsid w:val="00084C1F"/>
    <w:rsid w:val="00084E4A"/>
    <w:rsid w:val="0008549E"/>
    <w:rsid w:val="00085FC9"/>
    <w:rsid w:val="000863A5"/>
    <w:rsid w:val="000871EA"/>
    <w:rsid w:val="000875D9"/>
    <w:rsid w:val="00087D31"/>
    <w:rsid w:val="0009065F"/>
    <w:rsid w:val="000906D2"/>
    <w:rsid w:val="00091930"/>
    <w:rsid w:val="00091E5A"/>
    <w:rsid w:val="0009226E"/>
    <w:rsid w:val="000933BE"/>
    <w:rsid w:val="0009351C"/>
    <w:rsid w:val="0009462F"/>
    <w:rsid w:val="000951C7"/>
    <w:rsid w:val="00096494"/>
    <w:rsid w:val="00096D73"/>
    <w:rsid w:val="000A0A31"/>
    <w:rsid w:val="000A0AE8"/>
    <w:rsid w:val="000A0CDF"/>
    <w:rsid w:val="000A0FD1"/>
    <w:rsid w:val="000A24C7"/>
    <w:rsid w:val="000A30CB"/>
    <w:rsid w:val="000A3C4B"/>
    <w:rsid w:val="000A3E74"/>
    <w:rsid w:val="000A4760"/>
    <w:rsid w:val="000A593B"/>
    <w:rsid w:val="000A60FE"/>
    <w:rsid w:val="000B1B4F"/>
    <w:rsid w:val="000B2896"/>
    <w:rsid w:val="000B2989"/>
    <w:rsid w:val="000B37FB"/>
    <w:rsid w:val="000B3CA4"/>
    <w:rsid w:val="000B4539"/>
    <w:rsid w:val="000B5A05"/>
    <w:rsid w:val="000B63E3"/>
    <w:rsid w:val="000B766E"/>
    <w:rsid w:val="000B77BD"/>
    <w:rsid w:val="000B79E7"/>
    <w:rsid w:val="000C0FA6"/>
    <w:rsid w:val="000C10E7"/>
    <w:rsid w:val="000C15E1"/>
    <w:rsid w:val="000C1D24"/>
    <w:rsid w:val="000C24DF"/>
    <w:rsid w:val="000C3600"/>
    <w:rsid w:val="000C4B0B"/>
    <w:rsid w:val="000C4D70"/>
    <w:rsid w:val="000C4FF3"/>
    <w:rsid w:val="000C55B0"/>
    <w:rsid w:val="000C6168"/>
    <w:rsid w:val="000C6275"/>
    <w:rsid w:val="000C6B39"/>
    <w:rsid w:val="000C76CC"/>
    <w:rsid w:val="000C7AB7"/>
    <w:rsid w:val="000C7F61"/>
    <w:rsid w:val="000D0632"/>
    <w:rsid w:val="000D1F24"/>
    <w:rsid w:val="000D254A"/>
    <w:rsid w:val="000D29FF"/>
    <w:rsid w:val="000D3386"/>
    <w:rsid w:val="000D503D"/>
    <w:rsid w:val="000D5166"/>
    <w:rsid w:val="000D61C7"/>
    <w:rsid w:val="000D6FC6"/>
    <w:rsid w:val="000D73D6"/>
    <w:rsid w:val="000D73DA"/>
    <w:rsid w:val="000E0F0C"/>
    <w:rsid w:val="000E179C"/>
    <w:rsid w:val="000E19B7"/>
    <w:rsid w:val="000E1D08"/>
    <w:rsid w:val="000E266C"/>
    <w:rsid w:val="000E2DD0"/>
    <w:rsid w:val="000E44B4"/>
    <w:rsid w:val="000E4516"/>
    <w:rsid w:val="000E4709"/>
    <w:rsid w:val="000E4922"/>
    <w:rsid w:val="000E4C29"/>
    <w:rsid w:val="000E554A"/>
    <w:rsid w:val="000E5844"/>
    <w:rsid w:val="000E70BA"/>
    <w:rsid w:val="000E70C2"/>
    <w:rsid w:val="000E7F64"/>
    <w:rsid w:val="000F0FAD"/>
    <w:rsid w:val="000F0FD4"/>
    <w:rsid w:val="000F0FEA"/>
    <w:rsid w:val="000F1375"/>
    <w:rsid w:val="000F345A"/>
    <w:rsid w:val="000F3980"/>
    <w:rsid w:val="000F3A5E"/>
    <w:rsid w:val="000F461B"/>
    <w:rsid w:val="000F48FA"/>
    <w:rsid w:val="000F60E4"/>
    <w:rsid w:val="00100D86"/>
    <w:rsid w:val="00101CF8"/>
    <w:rsid w:val="0010278F"/>
    <w:rsid w:val="001029B7"/>
    <w:rsid w:val="00102CC1"/>
    <w:rsid w:val="001030C8"/>
    <w:rsid w:val="001035D1"/>
    <w:rsid w:val="00103DD4"/>
    <w:rsid w:val="00104892"/>
    <w:rsid w:val="00105E29"/>
    <w:rsid w:val="00106678"/>
    <w:rsid w:val="00106930"/>
    <w:rsid w:val="00107EA1"/>
    <w:rsid w:val="001105A8"/>
    <w:rsid w:val="0011116F"/>
    <w:rsid w:val="001120A2"/>
    <w:rsid w:val="00112D46"/>
    <w:rsid w:val="001141EA"/>
    <w:rsid w:val="001147D2"/>
    <w:rsid w:val="001149EB"/>
    <w:rsid w:val="00114EBC"/>
    <w:rsid w:val="00115253"/>
    <w:rsid w:val="00115A1C"/>
    <w:rsid w:val="00115F36"/>
    <w:rsid w:val="001205CF"/>
    <w:rsid w:val="00120DBD"/>
    <w:rsid w:val="0012111C"/>
    <w:rsid w:val="001219C3"/>
    <w:rsid w:val="00121D1E"/>
    <w:rsid w:val="00121EE2"/>
    <w:rsid w:val="00121FC7"/>
    <w:rsid w:val="001221F8"/>
    <w:rsid w:val="0012369B"/>
    <w:rsid w:val="00123CF9"/>
    <w:rsid w:val="00124388"/>
    <w:rsid w:val="001246D9"/>
    <w:rsid w:val="001255DD"/>
    <w:rsid w:val="00126D38"/>
    <w:rsid w:val="00126E0F"/>
    <w:rsid w:val="00127E37"/>
    <w:rsid w:val="00128A7F"/>
    <w:rsid w:val="00130984"/>
    <w:rsid w:val="00130BD0"/>
    <w:rsid w:val="00130DB8"/>
    <w:rsid w:val="0013307A"/>
    <w:rsid w:val="00133947"/>
    <w:rsid w:val="001339A6"/>
    <w:rsid w:val="00134832"/>
    <w:rsid w:val="001359EA"/>
    <w:rsid w:val="00135AD2"/>
    <w:rsid w:val="00137953"/>
    <w:rsid w:val="00137BE0"/>
    <w:rsid w:val="00137D1D"/>
    <w:rsid w:val="00140F2A"/>
    <w:rsid w:val="001414A5"/>
    <w:rsid w:val="001420A6"/>
    <w:rsid w:val="00143166"/>
    <w:rsid w:val="00143F1F"/>
    <w:rsid w:val="00144E7A"/>
    <w:rsid w:val="00144E97"/>
    <w:rsid w:val="00145B1D"/>
    <w:rsid w:val="00145D49"/>
    <w:rsid w:val="00147066"/>
    <w:rsid w:val="001470B8"/>
    <w:rsid w:val="00150DBC"/>
    <w:rsid w:val="00151130"/>
    <w:rsid w:val="0015131A"/>
    <w:rsid w:val="00151AE8"/>
    <w:rsid w:val="001520B1"/>
    <w:rsid w:val="00152B21"/>
    <w:rsid w:val="00152BBC"/>
    <w:rsid w:val="001537EF"/>
    <w:rsid w:val="00155AF7"/>
    <w:rsid w:val="001562CB"/>
    <w:rsid w:val="00156AF3"/>
    <w:rsid w:val="00157E3B"/>
    <w:rsid w:val="0015BEEF"/>
    <w:rsid w:val="001600FC"/>
    <w:rsid w:val="001607E3"/>
    <w:rsid w:val="00161C33"/>
    <w:rsid w:val="00162C37"/>
    <w:rsid w:val="001638BB"/>
    <w:rsid w:val="00163CD8"/>
    <w:rsid w:val="0016499D"/>
    <w:rsid w:val="00164D45"/>
    <w:rsid w:val="00165EA5"/>
    <w:rsid w:val="001662F4"/>
    <w:rsid w:val="00166EF0"/>
    <w:rsid w:val="001674EC"/>
    <w:rsid w:val="001678FA"/>
    <w:rsid w:val="001679FE"/>
    <w:rsid w:val="00167CD3"/>
    <w:rsid w:val="00167E8D"/>
    <w:rsid w:val="001716C3"/>
    <w:rsid w:val="00171A30"/>
    <w:rsid w:val="001720BA"/>
    <w:rsid w:val="00172188"/>
    <w:rsid w:val="00173620"/>
    <w:rsid w:val="00173F45"/>
    <w:rsid w:val="00175555"/>
    <w:rsid w:val="00176259"/>
    <w:rsid w:val="00176783"/>
    <w:rsid w:val="0017689D"/>
    <w:rsid w:val="00177906"/>
    <w:rsid w:val="00177BF4"/>
    <w:rsid w:val="001805C5"/>
    <w:rsid w:val="00181121"/>
    <w:rsid w:val="00181AC2"/>
    <w:rsid w:val="00181C29"/>
    <w:rsid w:val="00182031"/>
    <w:rsid w:val="001822BA"/>
    <w:rsid w:val="0018244E"/>
    <w:rsid w:val="00182675"/>
    <w:rsid w:val="001829A1"/>
    <w:rsid w:val="001829AD"/>
    <w:rsid w:val="00182CFB"/>
    <w:rsid w:val="001856CD"/>
    <w:rsid w:val="00185F5C"/>
    <w:rsid w:val="0018663B"/>
    <w:rsid w:val="001868C5"/>
    <w:rsid w:val="0018691D"/>
    <w:rsid w:val="00186E2E"/>
    <w:rsid w:val="00190141"/>
    <w:rsid w:val="0019052C"/>
    <w:rsid w:val="00191930"/>
    <w:rsid w:val="00191CD2"/>
    <w:rsid w:val="00192614"/>
    <w:rsid w:val="0019362B"/>
    <w:rsid w:val="00195AB3"/>
    <w:rsid w:val="001968B8"/>
    <w:rsid w:val="00197480"/>
    <w:rsid w:val="001A0E2F"/>
    <w:rsid w:val="001A185F"/>
    <w:rsid w:val="001A18D1"/>
    <w:rsid w:val="001A1BA8"/>
    <w:rsid w:val="001A2A8F"/>
    <w:rsid w:val="001A38C1"/>
    <w:rsid w:val="001A5A86"/>
    <w:rsid w:val="001A5FFC"/>
    <w:rsid w:val="001A6ED4"/>
    <w:rsid w:val="001A7825"/>
    <w:rsid w:val="001A7D16"/>
    <w:rsid w:val="001A7DDA"/>
    <w:rsid w:val="001B0221"/>
    <w:rsid w:val="001B025F"/>
    <w:rsid w:val="001B2451"/>
    <w:rsid w:val="001B36BC"/>
    <w:rsid w:val="001B3850"/>
    <w:rsid w:val="001B3BA6"/>
    <w:rsid w:val="001B4230"/>
    <w:rsid w:val="001B43D3"/>
    <w:rsid w:val="001B4907"/>
    <w:rsid w:val="001B4C1D"/>
    <w:rsid w:val="001B533C"/>
    <w:rsid w:val="001B5808"/>
    <w:rsid w:val="001B5D8C"/>
    <w:rsid w:val="001B6B79"/>
    <w:rsid w:val="001C172F"/>
    <w:rsid w:val="001C1B1E"/>
    <w:rsid w:val="001C2421"/>
    <w:rsid w:val="001C3C86"/>
    <w:rsid w:val="001C4166"/>
    <w:rsid w:val="001C57EB"/>
    <w:rsid w:val="001C5D91"/>
    <w:rsid w:val="001C62C5"/>
    <w:rsid w:val="001C652D"/>
    <w:rsid w:val="001C693A"/>
    <w:rsid w:val="001D0A85"/>
    <w:rsid w:val="001D2624"/>
    <w:rsid w:val="001D2B1F"/>
    <w:rsid w:val="001D327E"/>
    <w:rsid w:val="001D4C08"/>
    <w:rsid w:val="001D5721"/>
    <w:rsid w:val="001D5822"/>
    <w:rsid w:val="001D5867"/>
    <w:rsid w:val="001D6351"/>
    <w:rsid w:val="001D727C"/>
    <w:rsid w:val="001D72E0"/>
    <w:rsid w:val="001D78D4"/>
    <w:rsid w:val="001D79AA"/>
    <w:rsid w:val="001D7FFB"/>
    <w:rsid w:val="001E1000"/>
    <w:rsid w:val="001E1344"/>
    <w:rsid w:val="001E19F3"/>
    <w:rsid w:val="001E25E3"/>
    <w:rsid w:val="001E376E"/>
    <w:rsid w:val="001E37CC"/>
    <w:rsid w:val="001E3B0C"/>
    <w:rsid w:val="001E3F94"/>
    <w:rsid w:val="001E4272"/>
    <w:rsid w:val="001E6C8D"/>
    <w:rsid w:val="001E743D"/>
    <w:rsid w:val="001E76CE"/>
    <w:rsid w:val="001F015A"/>
    <w:rsid w:val="001F07EF"/>
    <w:rsid w:val="001F086A"/>
    <w:rsid w:val="001F0D93"/>
    <w:rsid w:val="001F0F5A"/>
    <w:rsid w:val="001F110C"/>
    <w:rsid w:val="001F1420"/>
    <w:rsid w:val="001F2055"/>
    <w:rsid w:val="001F2DF7"/>
    <w:rsid w:val="001F389F"/>
    <w:rsid w:val="001F4F42"/>
    <w:rsid w:val="001F52E9"/>
    <w:rsid w:val="001F6144"/>
    <w:rsid w:val="001F6418"/>
    <w:rsid w:val="001F6E6F"/>
    <w:rsid w:val="001F7650"/>
    <w:rsid w:val="002000D5"/>
    <w:rsid w:val="002026BE"/>
    <w:rsid w:val="00202A7C"/>
    <w:rsid w:val="00202D9F"/>
    <w:rsid w:val="0020327D"/>
    <w:rsid w:val="00203406"/>
    <w:rsid w:val="00203780"/>
    <w:rsid w:val="00204DE4"/>
    <w:rsid w:val="00205B24"/>
    <w:rsid w:val="00206467"/>
    <w:rsid w:val="002065AB"/>
    <w:rsid w:val="00206A80"/>
    <w:rsid w:val="00206DA9"/>
    <w:rsid w:val="00207033"/>
    <w:rsid w:val="002071D2"/>
    <w:rsid w:val="00207573"/>
    <w:rsid w:val="00207606"/>
    <w:rsid w:val="0021007C"/>
    <w:rsid w:val="00210825"/>
    <w:rsid w:val="00210D35"/>
    <w:rsid w:val="002116A5"/>
    <w:rsid w:val="002126CF"/>
    <w:rsid w:val="002136E1"/>
    <w:rsid w:val="00213715"/>
    <w:rsid w:val="00213CC4"/>
    <w:rsid w:val="002165ED"/>
    <w:rsid w:val="00216AD0"/>
    <w:rsid w:val="00217499"/>
    <w:rsid w:val="0021770D"/>
    <w:rsid w:val="002179F0"/>
    <w:rsid w:val="00217F76"/>
    <w:rsid w:val="002200C8"/>
    <w:rsid w:val="00220646"/>
    <w:rsid w:val="00220763"/>
    <w:rsid w:val="00220BD5"/>
    <w:rsid w:val="00220D40"/>
    <w:rsid w:val="002212BB"/>
    <w:rsid w:val="00221592"/>
    <w:rsid w:val="0022331C"/>
    <w:rsid w:val="002238CC"/>
    <w:rsid w:val="00223C69"/>
    <w:rsid w:val="00225340"/>
    <w:rsid w:val="002253D1"/>
    <w:rsid w:val="002255D1"/>
    <w:rsid w:val="00226603"/>
    <w:rsid w:val="00226E66"/>
    <w:rsid w:val="002303F2"/>
    <w:rsid w:val="00231542"/>
    <w:rsid w:val="00231C47"/>
    <w:rsid w:val="002326B5"/>
    <w:rsid w:val="00232E13"/>
    <w:rsid w:val="00232E40"/>
    <w:rsid w:val="00233972"/>
    <w:rsid w:val="00233E82"/>
    <w:rsid w:val="00234BD7"/>
    <w:rsid w:val="00235B80"/>
    <w:rsid w:val="0023741C"/>
    <w:rsid w:val="002405DA"/>
    <w:rsid w:val="00242B00"/>
    <w:rsid w:val="00243D73"/>
    <w:rsid w:val="00244A68"/>
    <w:rsid w:val="00244B26"/>
    <w:rsid w:val="00244ED4"/>
    <w:rsid w:val="00245F65"/>
    <w:rsid w:val="00246D05"/>
    <w:rsid w:val="00246F53"/>
    <w:rsid w:val="002517CD"/>
    <w:rsid w:val="00252A02"/>
    <w:rsid w:val="0025306D"/>
    <w:rsid w:val="00253579"/>
    <w:rsid w:val="002564A7"/>
    <w:rsid w:val="002564F2"/>
    <w:rsid w:val="00256ADF"/>
    <w:rsid w:val="00257C27"/>
    <w:rsid w:val="00260ABF"/>
    <w:rsid w:val="00260D7A"/>
    <w:rsid w:val="0026136C"/>
    <w:rsid w:val="00261390"/>
    <w:rsid w:val="0026249A"/>
    <w:rsid w:val="002637EE"/>
    <w:rsid w:val="00263C17"/>
    <w:rsid w:val="002647AF"/>
    <w:rsid w:val="00264889"/>
    <w:rsid w:val="00264E9C"/>
    <w:rsid w:val="00265A60"/>
    <w:rsid w:val="0026678D"/>
    <w:rsid w:val="00266CBF"/>
    <w:rsid w:val="00266D83"/>
    <w:rsid w:val="00270571"/>
    <w:rsid w:val="00270861"/>
    <w:rsid w:val="0027284D"/>
    <w:rsid w:val="00272BFC"/>
    <w:rsid w:val="002735DF"/>
    <w:rsid w:val="00273CBE"/>
    <w:rsid w:val="00274FA8"/>
    <w:rsid w:val="00275AE8"/>
    <w:rsid w:val="002760A4"/>
    <w:rsid w:val="00276569"/>
    <w:rsid w:val="00276EFD"/>
    <w:rsid w:val="002774C1"/>
    <w:rsid w:val="00280151"/>
    <w:rsid w:val="002827FB"/>
    <w:rsid w:val="00284C74"/>
    <w:rsid w:val="00284F70"/>
    <w:rsid w:val="00285BF3"/>
    <w:rsid w:val="002869DD"/>
    <w:rsid w:val="0029001F"/>
    <w:rsid w:val="0029015C"/>
    <w:rsid w:val="00290610"/>
    <w:rsid w:val="00291370"/>
    <w:rsid w:val="00291D13"/>
    <w:rsid w:val="00292D6E"/>
    <w:rsid w:val="00292E94"/>
    <w:rsid w:val="0029602E"/>
    <w:rsid w:val="0029612B"/>
    <w:rsid w:val="00296254"/>
    <w:rsid w:val="002967ED"/>
    <w:rsid w:val="00297770"/>
    <w:rsid w:val="002977C5"/>
    <w:rsid w:val="002A06B2"/>
    <w:rsid w:val="002A0C31"/>
    <w:rsid w:val="002A13D3"/>
    <w:rsid w:val="002A1B0F"/>
    <w:rsid w:val="002A203C"/>
    <w:rsid w:val="002A2A0D"/>
    <w:rsid w:val="002A2E75"/>
    <w:rsid w:val="002A3D75"/>
    <w:rsid w:val="002A4623"/>
    <w:rsid w:val="002A4978"/>
    <w:rsid w:val="002A6157"/>
    <w:rsid w:val="002A6387"/>
    <w:rsid w:val="002A6573"/>
    <w:rsid w:val="002A72FF"/>
    <w:rsid w:val="002A747E"/>
    <w:rsid w:val="002A77C6"/>
    <w:rsid w:val="002B081E"/>
    <w:rsid w:val="002B1685"/>
    <w:rsid w:val="002B2243"/>
    <w:rsid w:val="002B26C0"/>
    <w:rsid w:val="002B2CF9"/>
    <w:rsid w:val="002B316C"/>
    <w:rsid w:val="002B355C"/>
    <w:rsid w:val="002B358A"/>
    <w:rsid w:val="002B3883"/>
    <w:rsid w:val="002B58CD"/>
    <w:rsid w:val="002B5EE9"/>
    <w:rsid w:val="002B6662"/>
    <w:rsid w:val="002B6C8D"/>
    <w:rsid w:val="002B701F"/>
    <w:rsid w:val="002B7814"/>
    <w:rsid w:val="002B786D"/>
    <w:rsid w:val="002C2247"/>
    <w:rsid w:val="002C28E7"/>
    <w:rsid w:val="002C3E34"/>
    <w:rsid w:val="002C4188"/>
    <w:rsid w:val="002C42F8"/>
    <w:rsid w:val="002C6666"/>
    <w:rsid w:val="002C6AC1"/>
    <w:rsid w:val="002C7DCC"/>
    <w:rsid w:val="002D17FC"/>
    <w:rsid w:val="002D7764"/>
    <w:rsid w:val="002E0797"/>
    <w:rsid w:val="002E1190"/>
    <w:rsid w:val="002E16C0"/>
    <w:rsid w:val="002E1F6D"/>
    <w:rsid w:val="002E2DF0"/>
    <w:rsid w:val="002E380F"/>
    <w:rsid w:val="002E3DC7"/>
    <w:rsid w:val="002E43C6"/>
    <w:rsid w:val="002E4F51"/>
    <w:rsid w:val="002E549D"/>
    <w:rsid w:val="002E6095"/>
    <w:rsid w:val="002E60A6"/>
    <w:rsid w:val="002E61DB"/>
    <w:rsid w:val="002E63B7"/>
    <w:rsid w:val="002E77A2"/>
    <w:rsid w:val="002E7CB5"/>
    <w:rsid w:val="002E7F94"/>
    <w:rsid w:val="002F1299"/>
    <w:rsid w:val="002F158C"/>
    <w:rsid w:val="002F1BDC"/>
    <w:rsid w:val="002F2CEF"/>
    <w:rsid w:val="002F2DF9"/>
    <w:rsid w:val="002F33AD"/>
    <w:rsid w:val="002F345F"/>
    <w:rsid w:val="002F3519"/>
    <w:rsid w:val="002F35CD"/>
    <w:rsid w:val="002F3D62"/>
    <w:rsid w:val="002F4709"/>
    <w:rsid w:val="002F566A"/>
    <w:rsid w:val="002F645C"/>
    <w:rsid w:val="002F68EE"/>
    <w:rsid w:val="002F6A4C"/>
    <w:rsid w:val="00300157"/>
    <w:rsid w:val="003015CD"/>
    <w:rsid w:val="003017F9"/>
    <w:rsid w:val="00301C5C"/>
    <w:rsid w:val="003020D1"/>
    <w:rsid w:val="003034D7"/>
    <w:rsid w:val="00303C40"/>
    <w:rsid w:val="00303F39"/>
    <w:rsid w:val="00303F67"/>
    <w:rsid w:val="003045A8"/>
    <w:rsid w:val="00304EA5"/>
    <w:rsid w:val="0030508C"/>
    <w:rsid w:val="00305297"/>
    <w:rsid w:val="00305D53"/>
    <w:rsid w:val="00306B48"/>
    <w:rsid w:val="0030706B"/>
    <w:rsid w:val="00311171"/>
    <w:rsid w:val="00311AC2"/>
    <w:rsid w:val="00311D13"/>
    <w:rsid w:val="003125B2"/>
    <w:rsid w:val="00312629"/>
    <w:rsid w:val="003126C6"/>
    <w:rsid w:val="00312F18"/>
    <w:rsid w:val="00313689"/>
    <w:rsid w:val="00314745"/>
    <w:rsid w:val="0031475B"/>
    <w:rsid w:val="003153B6"/>
    <w:rsid w:val="00315A63"/>
    <w:rsid w:val="00315AAF"/>
    <w:rsid w:val="00315E75"/>
    <w:rsid w:val="003168B4"/>
    <w:rsid w:val="00317512"/>
    <w:rsid w:val="00320A79"/>
    <w:rsid w:val="003221FD"/>
    <w:rsid w:val="00322233"/>
    <w:rsid w:val="00322809"/>
    <w:rsid w:val="003229B8"/>
    <w:rsid w:val="003229DD"/>
    <w:rsid w:val="0032432B"/>
    <w:rsid w:val="003244D8"/>
    <w:rsid w:val="00324EF4"/>
    <w:rsid w:val="00326B3E"/>
    <w:rsid w:val="00327525"/>
    <w:rsid w:val="00327FD6"/>
    <w:rsid w:val="00330070"/>
    <w:rsid w:val="00330205"/>
    <w:rsid w:val="003304BC"/>
    <w:rsid w:val="00330721"/>
    <w:rsid w:val="00330EE1"/>
    <w:rsid w:val="003313F4"/>
    <w:rsid w:val="0033203B"/>
    <w:rsid w:val="0033232D"/>
    <w:rsid w:val="00332896"/>
    <w:rsid w:val="003328D8"/>
    <w:rsid w:val="00332AF3"/>
    <w:rsid w:val="003331E9"/>
    <w:rsid w:val="00334B75"/>
    <w:rsid w:val="00335E3C"/>
    <w:rsid w:val="00336357"/>
    <w:rsid w:val="00336718"/>
    <w:rsid w:val="00336A36"/>
    <w:rsid w:val="00337043"/>
    <w:rsid w:val="003370E8"/>
    <w:rsid w:val="00337168"/>
    <w:rsid w:val="00337474"/>
    <w:rsid w:val="003404F8"/>
    <w:rsid w:val="003407B8"/>
    <w:rsid w:val="003410C9"/>
    <w:rsid w:val="0034148D"/>
    <w:rsid w:val="00341B7C"/>
    <w:rsid w:val="00341C43"/>
    <w:rsid w:val="003423DF"/>
    <w:rsid w:val="0034332D"/>
    <w:rsid w:val="00343AF2"/>
    <w:rsid w:val="00343C3C"/>
    <w:rsid w:val="00344018"/>
    <w:rsid w:val="00344ABA"/>
    <w:rsid w:val="0034515B"/>
    <w:rsid w:val="003457C7"/>
    <w:rsid w:val="00345F9E"/>
    <w:rsid w:val="00346F95"/>
    <w:rsid w:val="0034759C"/>
    <w:rsid w:val="00350A4A"/>
    <w:rsid w:val="00350ECF"/>
    <w:rsid w:val="003516E1"/>
    <w:rsid w:val="00351C31"/>
    <w:rsid w:val="00352148"/>
    <w:rsid w:val="00352667"/>
    <w:rsid w:val="00352DC7"/>
    <w:rsid w:val="00353ADF"/>
    <w:rsid w:val="0035547F"/>
    <w:rsid w:val="003556D8"/>
    <w:rsid w:val="0035577A"/>
    <w:rsid w:val="003557F9"/>
    <w:rsid w:val="003559D6"/>
    <w:rsid w:val="00355A06"/>
    <w:rsid w:val="00355BEE"/>
    <w:rsid w:val="00356177"/>
    <w:rsid w:val="00356EC3"/>
    <w:rsid w:val="00357857"/>
    <w:rsid w:val="00357C83"/>
    <w:rsid w:val="00360080"/>
    <w:rsid w:val="0036017C"/>
    <w:rsid w:val="003606F9"/>
    <w:rsid w:val="00361027"/>
    <w:rsid w:val="003616F1"/>
    <w:rsid w:val="003619D0"/>
    <w:rsid w:val="003619FC"/>
    <w:rsid w:val="00361E84"/>
    <w:rsid w:val="00363059"/>
    <w:rsid w:val="00363179"/>
    <w:rsid w:val="003633E9"/>
    <w:rsid w:val="00363D1A"/>
    <w:rsid w:val="00363DC7"/>
    <w:rsid w:val="0036509D"/>
    <w:rsid w:val="00365382"/>
    <w:rsid w:val="003667D8"/>
    <w:rsid w:val="00370386"/>
    <w:rsid w:val="0037044B"/>
    <w:rsid w:val="00370466"/>
    <w:rsid w:val="0037214D"/>
    <w:rsid w:val="0037291A"/>
    <w:rsid w:val="00372DA2"/>
    <w:rsid w:val="0037315F"/>
    <w:rsid w:val="003732A2"/>
    <w:rsid w:val="00373E05"/>
    <w:rsid w:val="00375706"/>
    <w:rsid w:val="00375E1D"/>
    <w:rsid w:val="0037639C"/>
    <w:rsid w:val="003774D0"/>
    <w:rsid w:val="00377711"/>
    <w:rsid w:val="00377B39"/>
    <w:rsid w:val="003801FD"/>
    <w:rsid w:val="0038064A"/>
    <w:rsid w:val="003806BF"/>
    <w:rsid w:val="00380E7B"/>
    <w:rsid w:val="00381367"/>
    <w:rsid w:val="003818BC"/>
    <w:rsid w:val="003818C4"/>
    <w:rsid w:val="00381925"/>
    <w:rsid w:val="00382383"/>
    <w:rsid w:val="00382782"/>
    <w:rsid w:val="00382B83"/>
    <w:rsid w:val="003837ED"/>
    <w:rsid w:val="00383DED"/>
    <w:rsid w:val="00384052"/>
    <w:rsid w:val="003840A0"/>
    <w:rsid w:val="00384654"/>
    <w:rsid w:val="00384A8C"/>
    <w:rsid w:val="00384F21"/>
    <w:rsid w:val="00385107"/>
    <w:rsid w:val="003859D8"/>
    <w:rsid w:val="00385B18"/>
    <w:rsid w:val="00385DDC"/>
    <w:rsid w:val="00386533"/>
    <w:rsid w:val="00386D73"/>
    <w:rsid w:val="00386DB9"/>
    <w:rsid w:val="00387F19"/>
    <w:rsid w:val="0039040E"/>
    <w:rsid w:val="00391F3B"/>
    <w:rsid w:val="00393010"/>
    <w:rsid w:val="00394630"/>
    <w:rsid w:val="003957C7"/>
    <w:rsid w:val="00396768"/>
    <w:rsid w:val="003969A0"/>
    <w:rsid w:val="00396BCB"/>
    <w:rsid w:val="00396F11"/>
    <w:rsid w:val="003A0321"/>
    <w:rsid w:val="003A10EE"/>
    <w:rsid w:val="003A275A"/>
    <w:rsid w:val="003A2EBB"/>
    <w:rsid w:val="003A31C0"/>
    <w:rsid w:val="003A320D"/>
    <w:rsid w:val="003A45C0"/>
    <w:rsid w:val="003A5E6E"/>
    <w:rsid w:val="003A6347"/>
    <w:rsid w:val="003A6AE4"/>
    <w:rsid w:val="003B022F"/>
    <w:rsid w:val="003B0257"/>
    <w:rsid w:val="003B0A5A"/>
    <w:rsid w:val="003B0F82"/>
    <w:rsid w:val="003B13C9"/>
    <w:rsid w:val="003B2B4C"/>
    <w:rsid w:val="003B2C0A"/>
    <w:rsid w:val="003B40EF"/>
    <w:rsid w:val="003B5B99"/>
    <w:rsid w:val="003B5C23"/>
    <w:rsid w:val="003B623A"/>
    <w:rsid w:val="003B643A"/>
    <w:rsid w:val="003C02C4"/>
    <w:rsid w:val="003C19DE"/>
    <w:rsid w:val="003C29F0"/>
    <w:rsid w:val="003C2F89"/>
    <w:rsid w:val="003C3735"/>
    <w:rsid w:val="003C38C7"/>
    <w:rsid w:val="003C4D17"/>
    <w:rsid w:val="003C52E5"/>
    <w:rsid w:val="003C5698"/>
    <w:rsid w:val="003C5F2B"/>
    <w:rsid w:val="003C6EAC"/>
    <w:rsid w:val="003C7C48"/>
    <w:rsid w:val="003C7CD7"/>
    <w:rsid w:val="003D04B7"/>
    <w:rsid w:val="003D06BE"/>
    <w:rsid w:val="003D13E3"/>
    <w:rsid w:val="003D1427"/>
    <w:rsid w:val="003D2FD3"/>
    <w:rsid w:val="003D31B7"/>
    <w:rsid w:val="003D3CD0"/>
    <w:rsid w:val="003D4016"/>
    <w:rsid w:val="003D4A2C"/>
    <w:rsid w:val="003D4C67"/>
    <w:rsid w:val="003D5CEF"/>
    <w:rsid w:val="003D75D6"/>
    <w:rsid w:val="003E00FE"/>
    <w:rsid w:val="003E08CF"/>
    <w:rsid w:val="003E0B6D"/>
    <w:rsid w:val="003E0C89"/>
    <w:rsid w:val="003E0D77"/>
    <w:rsid w:val="003E0F35"/>
    <w:rsid w:val="003E1542"/>
    <w:rsid w:val="003E1DBE"/>
    <w:rsid w:val="003E42B0"/>
    <w:rsid w:val="003E4A07"/>
    <w:rsid w:val="003E5777"/>
    <w:rsid w:val="003E702F"/>
    <w:rsid w:val="003E70CC"/>
    <w:rsid w:val="003E73E7"/>
    <w:rsid w:val="003E7AFF"/>
    <w:rsid w:val="003F03BD"/>
    <w:rsid w:val="003F0811"/>
    <w:rsid w:val="003F168F"/>
    <w:rsid w:val="003F2562"/>
    <w:rsid w:val="003F2887"/>
    <w:rsid w:val="003F3241"/>
    <w:rsid w:val="003F3244"/>
    <w:rsid w:val="003F45F6"/>
    <w:rsid w:val="003F4A75"/>
    <w:rsid w:val="003F4BCC"/>
    <w:rsid w:val="003F4FEA"/>
    <w:rsid w:val="003F554B"/>
    <w:rsid w:val="003F5C61"/>
    <w:rsid w:val="003F7D43"/>
    <w:rsid w:val="00400503"/>
    <w:rsid w:val="004005CB"/>
    <w:rsid w:val="004005FF"/>
    <w:rsid w:val="0040087A"/>
    <w:rsid w:val="00400A73"/>
    <w:rsid w:val="00400D2B"/>
    <w:rsid w:val="004010B6"/>
    <w:rsid w:val="00401B17"/>
    <w:rsid w:val="00401C5A"/>
    <w:rsid w:val="00401F8F"/>
    <w:rsid w:val="004041E9"/>
    <w:rsid w:val="0040435B"/>
    <w:rsid w:val="004047EF"/>
    <w:rsid w:val="00405A37"/>
    <w:rsid w:val="004072CE"/>
    <w:rsid w:val="00410955"/>
    <w:rsid w:val="00412449"/>
    <w:rsid w:val="004148A9"/>
    <w:rsid w:val="00415844"/>
    <w:rsid w:val="004176D1"/>
    <w:rsid w:val="00417BFC"/>
    <w:rsid w:val="00420E8D"/>
    <w:rsid w:val="004219D5"/>
    <w:rsid w:val="00421AD0"/>
    <w:rsid w:val="00421EBB"/>
    <w:rsid w:val="00422C0F"/>
    <w:rsid w:val="004237E8"/>
    <w:rsid w:val="00424704"/>
    <w:rsid w:val="00424B7F"/>
    <w:rsid w:val="0042518D"/>
    <w:rsid w:val="00425BDF"/>
    <w:rsid w:val="00426C30"/>
    <w:rsid w:val="00426E4C"/>
    <w:rsid w:val="00426F03"/>
    <w:rsid w:val="0042754B"/>
    <w:rsid w:val="00431784"/>
    <w:rsid w:val="00431D38"/>
    <w:rsid w:val="00432B60"/>
    <w:rsid w:val="00433DAF"/>
    <w:rsid w:val="0043498C"/>
    <w:rsid w:val="00434A31"/>
    <w:rsid w:val="00436C56"/>
    <w:rsid w:val="00437334"/>
    <w:rsid w:val="00437383"/>
    <w:rsid w:val="00437AA0"/>
    <w:rsid w:val="00437C1B"/>
    <w:rsid w:val="00437F0C"/>
    <w:rsid w:val="0044150E"/>
    <w:rsid w:val="00441CA8"/>
    <w:rsid w:val="00442426"/>
    <w:rsid w:val="00442913"/>
    <w:rsid w:val="004435A5"/>
    <w:rsid w:val="004439BB"/>
    <w:rsid w:val="00443DA9"/>
    <w:rsid w:val="00443F71"/>
    <w:rsid w:val="0044566D"/>
    <w:rsid w:val="004464FC"/>
    <w:rsid w:val="0044667D"/>
    <w:rsid w:val="004470A7"/>
    <w:rsid w:val="00451260"/>
    <w:rsid w:val="0045173D"/>
    <w:rsid w:val="004517A3"/>
    <w:rsid w:val="00451955"/>
    <w:rsid w:val="00451EAF"/>
    <w:rsid w:val="00451ED4"/>
    <w:rsid w:val="004526AF"/>
    <w:rsid w:val="004530B4"/>
    <w:rsid w:val="00453535"/>
    <w:rsid w:val="004538A2"/>
    <w:rsid w:val="00453FAA"/>
    <w:rsid w:val="00454AB1"/>
    <w:rsid w:val="00454B5D"/>
    <w:rsid w:val="0045503A"/>
    <w:rsid w:val="004565C1"/>
    <w:rsid w:val="00457A4B"/>
    <w:rsid w:val="004602BB"/>
    <w:rsid w:val="00460615"/>
    <w:rsid w:val="0046246D"/>
    <w:rsid w:val="00462F28"/>
    <w:rsid w:val="004638AF"/>
    <w:rsid w:val="00463BB5"/>
    <w:rsid w:val="00464FEC"/>
    <w:rsid w:val="00465DA0"/>
    <w:rsid w:val="00465EFA"/>
    <w:rsid w:val="00467065"/>
    <w:rsid w:val="004671CD"/>
    <w:rsid w:val="00467C31"/>
    <w:rsid w:val="00467DEF"/>
    <w:rsid w:val="0047037D"/>
    <w:rsid w:val="00470785"/>
    <w:rsid w:val="00472222"/>
    <w:rsid w:val="00473435"/>
    <w:rsid w:val="00474F7E"/>
    <w:rsid w:val="00476C83"/>
    <w:rsid w:val="004772DB"/>
    <w:rsid w:val="00477BA8"/>
    <w:rsid w:val="00480191"/>
    <w:rsid w:val="00482145"/>
    <w:rsid w:val="004821D9"/>
    <w:rsid w:val="0048221E"/>
    <w:rsid w:val="004827C6"/>
    <w:rsid w:val="004835F2"/>
    <w:rsid w:val="00483DC5"/>
    <w:rsid w:val="0048443E"/>
    <w:rsid w:val="0048486C"/>
    <w:rsid w:val="004859B2"/>
    <w:rsid w:val="00485EF6"/>
    <w:rsid w:val="004868E1"/>
    <w:rsid w:val="00487343"/>
    <w:rsid w:val="00487755"/>
    <w:rsid w:val="004902AB"/>
    <w:rsid w:val="004913B2"/>
    <w:rsid w:val="00491415"/>
    <w:rsid w:val="0049410A"/>
    <w:rsid w:val="00494F1D"/>
    <w:rsid w:val="00497D40"/>
    <w:rsid w:val="004A033B"/>
    <w:rsid w:val="004A0584"/>
    <w:rsid w:val="004A06EB"/>
    <w:rsid w:val="004A0F4E"/>
    <w:rsid w:val="004A1860"/>
    <w:rsid w:val="004A2605"/>
    <w:rsid w:val="004A2E00"/>
    <w:rsid w:val="004A2E72"/>
    <w:rsid w:val="004A3327"/>
    <w:rsid w:val="004A4A45"/>
    <w:rsid w:val="004A6813"/>
    <w:rsid w:val="004A6FE8"/>
    <w:rsid w:val="004B029C"/>
    <w:rsid w:val="004B0B39"/>
    <w:rsid w:val="004B0F7F"/>
    <w:rsid w:val="004B3351"/>
    <w:rsid w:val="004B42D8"/>
    <w:rsid w:val="004B44E0"/>
    <w:rsid w:val="004B4FFE"/>
    <w:rsid w:val="004B71A4"/>
    <w:rsid w:val="004C06B5"/>
    <w:rsid w:val="004C0FBD"/>
    <w:rsid w:val="004C113A"/>
    <w:rsid w:val="004C182A"/>
    <w:rsid w:val="004C22CF"/>
    <w:rsid w:val="004C232B"/>
    <w:rsid w:val="004C3E72"/>
    <w:rsid w:val="004C443F"/>
    <w:rsid w:val="004C5ECF"/>
    <w:rsid w:val="004C61CF"/>
    <w:rsid w:val="004C77C5"/>
    <w:rsid w:val="004C7B5D"/>
    <w:rsid w:val="004C7DB8"/>
    <w:rsid w:val="004D02F2"/>
    <w:rsid w:val="004D058F"/>
    <w:rsid w:val="004D093E"/>
    <w:rsid w:val="004D1C27"/>
    <w:rsid w:val="004D210B"/>
    <w:rsid w:val="004D2DC0"/>
    <w:rsid w:val="004D2DE9"/>
    <w:rsid w:val="004D2EEA"/>
    <w:rsid w:val="004D3123"/>
    <w:rsid w:val="004D3691"/>
    <w:rsid w:val="004D3A91"/>
    <w:rsid w:val="004D3D42"/>
    <w:rsid w:val="004D4933"/>
    <w:rsid w:val="004D56B8"/>
    <w:rsid w:val="004D6A42"/>
    <w:rsid w:val="004D713D"/>
    <w:rsid w:val="004D72AD"/>
    <w:rsid w:val="004D7513"/>
    <w:rsid w:val="004D7B29"/>
    <w:rsid w:val="004E0A19"/>
    <w:rsid w:val="004E184B"/>
    <w:rsid w:val="004E29CD"/>
    <w:rsid w:val="004E37F7"/>
    <w:rsid w:val="004E5188"/>
    <w:rsid w:val="004E53F7"/>
    <w:rsid w:val="004E5521"/>
    <w:rsid w:val="004E6DAA"/>
    <w:rsid w:val="004E70BA"/>
    <w:rsid w:val="004E715A"/>
    <w:rsid w:val="004F08F5"/>
    <w:rsid w:val="004F16BB"/>
    <w:rsid w:val="004F237A"/>
    <w:rsid w:val="004F3CB1"/>
    <w:rsid w:val="004F4EDD"/>
    <w:rsid w:val="004F5EC1"/>
    <w:rsid w:val="004F61EE"/>
    <w:rsid w:val="004F7395"/>
    <w:rsid w:val="004F7B83"/>
    <w:rsid w:val="0050002F"/>
    <w:rsid w:val="005006E7"/>
    <w:rsid w:val="00500FF0"/>
    <w:rsid w:val="00501211"/>
    <w:rsid w:val="0050194D"/>
    <w:rsid w:val="00502026"/>
    <w:rsid w:val="00502231"/>
    <w:rsid w:val="005025CB"/>
    <w:rsid w:val="00502F0D"/>
    <w:rsid w:val="005031AA"/>
    <w:rsid w:val="0050369E"/>
    <w:rsid w:val="00504C36"/>
    <w:rsid w:val="00504CEB"/>
    <w:rsid w:val="00505347"/>
    <w:rsid w:val="0050555D"/>
    <w:rsid w:val="005063CB"/>
    <w:rsid w:val="0050EB01"/>
    <w:rsid w:val="00510B57"/>
    <w:rsid w:val="00511799"/>
    <w:rsid w:val="00512CAD"/>
    <w:rsid w:val="0051353A"/>
    <w:rsid w:val="00514A44"/>
    <w:rsid w:val="00514FA5"/>
    <w:rsid w:val="005151FB"/>
    <w:rsid w:val="0051555F"/>
    <w:rsid w:val="00515D4B"/>
    <w:rsid w:val="00515FC7"/>
    <w:rsid w:val="00516749"/>
    <w:rsid w:val="00517003"/>
    <w:rsid w:val="0051729B"/>
    <w:rsid w:val="0052009F"/>
    <w:rsid w:val="00520BD5"/>
    <w:rsid w:val="00520F9D"/>
    <w:rsid w:val="005211C2"/>
    <w:rsid w:val="005211F5"/>
    <w:rsid w:val="00524549"/>
    <w:rsid w:val="00524A4A"/>
    <w:rsid w:val="00524D59"/>
    <w:rsid w:val="005259F0"/>
    <w:rsid w:val="005260C4"/>
    <w:rsid w:val="005260DA"/>
    <w:rsid w:val="00526524"/>
    <w:rsid w:val="00526746"/>
    <w:rsid w:val="00526DFC"/>
    <w:rsid w:val="005277DE"/>
    <w:rsid w:val="00527FB9"/>
    <w:rsid w:val="00530A47"/>
    <w:rsid w:val="00531604"/>
    <w:rsid w:val="0053178F"/>
    <w:rsid w:val="005337FF"/>
    <w:rsid w:val="005344A3"/>
    <w:rsid w:val="005355A3"/>
    <w:rsid w:val="005356A2"/>
    <w:rsid w:val="00536067"/>
    <w:rsid w:val="00537BC8"/>
    <w:rsid w:val="00540626"/>
    <w:rsid w:val="0054112F"/>
    <w:rsid w:val="00542135"/>
    <w:rsid w:val="005428D5"/>
    <w:rsid w:val="0054313A"/>
    <w:rsid w:val="00544419"/>
    <w:rsid w:val="00545086"/>
    <w:rsid w:val="00545127"/>
    <w:rsid w:val="00545755"/>
    <w:rsid w:val="00545DDC"/>
    <w:rsid w:val="0054621C"/>
    <w:rsid w:val="005465D4"/>
    <w:rsid w:val="00546F8B"/>
    <w:rsid w:val="0054711D"/>
    <w:rsid w:val="00547B6F"/>
    <w:rsid w:val="00551581"/>
    <w:rsid w:val="00551C64"/>
    <w:rsid w:val="00551D64"/>
    <w:rsid w:val="00552571"/>
    <w:rsid w:val="00552751"/>
    <w:rsid w:val="00552A9F"/>
    <w:rsid w:val="00552D07"/>
    <w:rsid w:val="0055310C"/>
    <w:rsid w:val="00553700"/>
    <w:rsid w:val="00555311"/>
    <w:rsid w:val="005565B9"/>
    <w:rsid w:val="005569CD"/>
    <w:rsid w:val="00556B74"/>
    <w:rsid w:val="00557134"/>
    <w:rsid w:val="005605EE"/>
    <w:rsid w:val="00560DEC"/>
    <w:rsid w:val="005618DD"/>
    <w:rsid w:val="00561A2F"/>
    <w:rsid w:val="00561C79"/>
    <w:rsid w:val="005624A5"/>
    <w:rsid w:val="00562F3B"/>
    <w:rsid w:val="0056315D"/>
    <w:rsid w:val="00564E49"/>
    <w:rsid w:val="0056575A"/>
    <w:rsid w:val="005658DA"/>
    <w:rsid w:val="00565F9D"/>
    <w:rsid w:val="0056609F"/>
    <w:rsid w:val="005661EC"/>
    <w:rsid w:val="00567B87"/>
    <w:rsid w:val="00570BD5"/>
    <w:rsid w:val="00570D53"/>
    <w:rsid w:val="0057172D"/>
    <w:rsid w:val="00572F8A"/>
    <w:rsid w:val="00573FEA"/>
    <w:rsid w:val="005749C9"/>
    <w:rsid w:val="00575FE9"/>
    <w:rsid w:val="00576F21"/>
    <w:rsid w:val="00577132"/>
    <w:rsid w:val="005801F4"/>
    <w:rsid w:val="00580389"/>
    <w:rsid w:val="005809BF"/>
    <w:rsid w:val="00580BD8"/>
    <w:rsid w:val="00580E44"/>
    <w:rsid w:val="00581ED9"/>
    <w:rsid w:val="005821E1"/>
    <w:rsid w:val="00582322"/>
    <w:rsid w:val="00582B09"/>
    <w:rsid w:val="00583E5E"/>
    <w:rsid w:val="005848BD"/>
    <w:rsid w:val="0058507D"/>
    <w:rsid w:val="00585AA4"/>
    <w:rsid w:val="00586A02"/>
    <w:rsid w:val="005871E7"/>
    <w:rsid w:val="0058726B"/>
    <w:rsid w:val="00587589"/>
    <w:rsid w:val="005877E2"/>
    <w:rsid w:val="00587A9D"/>
    <w:rsid w:val="005912FC"/>
    <w:rsid w:val="005916AD"/>
    <w:rsid w:val="00591F95"/>
    <w:rsid w:val="00592578"/>
    <w:rsid w:val="00592B3B"/>
    <w:rsid w:val="00592C10"/>
    <w:rsid w:val="0059353E"/>
    <w:rsid w:val="005947D0"/>
    <w:rsid w:val="005950F5"/>
    <w:rsid w:val="00595B12"/>
    <w:rsid w:val="00595F1C"/>
    <w:rsid w:val="00596911"/>
    <w:rsid w:val="00596BBF"/>
    <w:rsid w:val="00596BF7"/>
    <w:rsid w:val="00596F2E"/>
    <w:rsid w:val="005A005F"/>
    <w:rsid w:val="005A0385"/>
    <w:rsid w:val="005A0612"/>
    <w:rsid w:val="005A0F2B"/>
    <w:rsid w:val="005A11EE"/>
    <w:rsid w:val="005A188F"/>
    <w:rsid w:val="005A20E1"/>
    <w:rsid w:val="005A2747"/>
    <w:rsid w:val="005A2C26"/>
    <w:rsid w:val="005A3041"/>
    <w:rsid w:val="005A32D8"/>
    <w:rsid w:val="005A38D8"/>
    <w:rsid w:val="005A3D2A"/>
    <w:rsid w:val="005A3F77"/>
    <w:rsid w:val="005A553B"/>
    <w:rsid w:val="005A5649"/>
    <w:rsid w:val="005A5CC4"/>
    <w:rsid w:val="005A7158"/>
    <w:rsid w:val="005A7228"/>
    <w:rsid w:val="005A76FC"/>
    <w:rsid w:val="005B0AF3"/>
    <w:rsid w:val="005B1321"/>
    <w:rsid w:val="005B13EF"/>
    <w:rsid w:val="005B3768"/>
    <w:rsid w:val="005B4C73"/>
    <w:rsid w:val="005B4D04"/>
    <w:rsid w:val="005B5458"/>
    <w:rsid w:val="005B5D01"/>
    <w:rsid w:val="005B5D51"/>
    <w:rsid w:val="005B61FF"/>
    <w:rsid w:val="005B64EE"/>
    <w:rsid w:val="005B784E"/>
    <w:rsid w:val="005B79F5"/>
    <w:rsid w:val="005C0A9B"/>
    <w:rsid w:val="005C0F04"/>
    <w:rsid w:val="005C17CE"/>
    <w:rsid w:val="005C1AC8"/>
    <w:rsid w:val="005C2084"/>
    <w:rsid w:val="005C354B"/>
    <w:rsid w:val="005C3A0C"/>
    <w:rsid w:val="005C4470"/>
    <w:rsid w:val="005C4EB7"/>
    <w:rsid w:val="005C5235"/>
    <w:rsid w:val="005C5D51"/>
    <w:rsid w:val="005C6ED3"/>
    <w:rsid w:val="005C6F24"/>
    <w:rsid w:val="005C75CE"/>
    <w:rsid w:val="005C7936"/>
    <w:rsid w:val="005D065E"/>
    <w:rsid w:val="005D0827"/>
    <w:rsid w:val="005D0CB2"/>
    <w:rsid w:val="005D21F3"/>
    <w:rsid w:val="005D327D"/>
    <w:rsid w:val="005D4DD1"/>
    <w:rsid w:val="005D585A"/>
    <w:rsid w:val="005D5F05"/>
    <w:rsid w:val="005D6CAE"/>
    <w:rsid w:val="005D7206"/>
    <w:rsid w:val="005D7446"/>
    <w:rsid w:val="005D75E8"/>
    <w:rsid w:val="005D7600"/>
    <w:rsid w:val="005E0546"/>
    <w:rsid w:val="005E0C7A"/>
    <w:rsid w:val="005E0D00"/>
    <w:rsid w:val="005E152B"/>
    <w:rsid w:val="005E2043"/>
    <w:rsid w:val="005E2C2E"/>
    <w:rsid w:val="005E4239"/>
    <w:rsid w:val="005E4CA1"/>
    <w:rsid w:val="005E4D5B"/>
    <w:rsid w:val="005E521C"/>
    <w:rsid w:val="005E553C"/>
    <w:rsid w:val="005E5C33"/>
    <w:rsid w:val="005E6419"/>
    <w:rsid w:val="005E6487"/>
    <w:rsid w:val="005E7598"/>
    <w:rsid w:val="005E7657"/>
    <w:rsid w:val="005F06E7"/>
    <w:rsid w:val="005F0D46"/>
    <w:rsid w:val="005F2117"/>
    <w:rsid w:val="005F26A5"/>
    <w:rsid w:val="005F29CA"/>
    <w:rsid w:val="005F31CB"/>
    <w:rsid w:val="005F3CDF"/>
    <w:rsid w:val="005F4B7D"/>
    <w:rsid w:val="005F5830"/>
    <w:rsid w:val="005F5D6D"/>
    <w:rsid w:val="005F6889"/>
    <w:rsid w:val="00600403"/>
    <w:rsid w:val="00601981"/>
    <w:rsid w:val="00601D48"/>
    <w:rsid w:val="006034BC"/>
    <w:rsid w:val="00603C34"/>
    <w:rsid w:val="00603C8E"/>
    <w:rsid w:val="00603DD8"/>
    <w:rsid w:val="00603E13"/>
    <w:rsid w:val="006048D7"/>
    <w:rsid w:val="00604932"/>
    <w:rsid w:val="0060559F"/>
    <w:rsid w:val="006055AF"/>
    <w:rsid w:val="00605A3E"/>
    <w:rsid w:val="0060683E"/>
    <w:rsid w:val="00606F86"/>
    <w:rsid w:val="006074B0"/>
    <w:rsid w:val="0060750F"/>
    <w:rsid w:val="0061007A"/>
    <w:rsid w:val="006102DF"/>
    <w:rsid w:val="0061055A"/>
    <w:rsid w:val="00610699"/>
    <w:rsid w:val="0061118B"/>
    <w:rsid w:val="00611F50"/>
    <w:rsid w:val="00612B30"/>
    <w:rsid w:val="006136DB"/>
    <w:rsid w:val="00613D7C"/>
    <w:rsid w:val="006160F0"/>
    <w:rsid w:val="0061698D"/>
    <w:rsid w:val="00617CA7"/>
    <w:rsid w:val="00617E65"/>
    <w:rsid w:val="0062074F"/>
    <w:rsid w:val="00620BC9"/>
    <w:rsid w:val="006211C0"/>
    <w:rsid w:val="006215E0"/>
    <w:rsid w:val="00621709"/>
    <w:rsid w:val="0062193B"/>
    <w:rsid w:val="00621A7E"/>
    <w:rsid w:val="00623B6C"/>
    <w:rsid w:val="00623CD0"/>
    <w:rsid w:val="00624B7F"/>
    <w:rsid w:val="006250B1"/>
    <w:rsid w:val="00625244"/>
    <w:rsid w:val="00625516"/>
    <w:rsid w:val="00625F20"/>
    <w:rsid w:val="00625FD6"/>
    <w:rsid w:val="00626876"/>
    <w:rsid w:val="00627246"/>
    <w:rsid w:val="00627716"/>
    <w:rsid w:val="00627957"/>
    <w:rsid w:val="006303DF"/>
    <w:rsid w:val="00630CBF"/>
    <w:rsid w:val="006315F8"/>
    <w:rsid w:val="00631B9D"/>
    <w:rsid w:val="00632E6A"/>
    <w:rsid w:val="00634C1C"/>
    <w:rsid w:val="00634EA3"/>
    <w:rsid w:val="00636D6E"/>
    <w:rsid w:val="006372A7"/>
    <w:rsid w:val="00637DF3"/>
    <w:rsid w:val="00637E35"/>
    <w:rsid w:val="0063B2F4"/>
    <w:rsid w:val="006423FB"/>
    <w:rsid w:val="0064285D"/>
    <w:rsid w:val="00643A2E"/>
    <w:rsid w:val="00643ABC"/>
    <w:rsid w:val="00643B99"/>
    <w:rsid w:val="00643D1B"/>
    <w:rsid w:val="00644344"/>
    <w:rsid w:val="006458A9"/>
    <w:rsid w:val="00645FBD"/>
    <w:rsid w:val="00647562"/>
    <w:rsid w:val="00647BE9"/>
    <w:rsid w:val="00647C13"/>
    <w:rsid w:val="00647DC2"/>
    <w:rsid w:val="00650031"/>
    <w:rsid w:val="00650378"/>
    <w:rsid w:val="00650F6E"/>
    <w:rsid w:val="00652A97"/>
    <w:rsid w:val="0065583D"/>
    <w:rsid w:val="00656308"/>
    <w:rsid w:val="00657A2F"/>
    <w:rsid w:val="00661EB7"/>
    <w:rsid w:val="006629E4"/>
    <w:rsid w:val="00662D15"/>
    <w:rsid w:val="00663CA5"/>
    <w:rsid w:val="00664F06"/>
    <w:rsid w:val="00665543"/>
    <w:rsid w:val="00667FBD"/>
    <w:rsid w:val="0067090D"/>
    <w:rsid w:val="00670EA9"/>
    <w:rsid w:val="00671D30"/>
    <w:rsid w:val="00672130"/>
    <w:rsid w:val="0067321F"/>
    <w:rsid w:val="00673B53"/>
    <w:rsid w:val="00673C47"/>
    <w:rsid w:val="0067415A"/>
    <w:rsid w:val="006741E0"/>
    <w:rsid w:val="006758C9"/>
    <w:rsid w:val="00676388"/>
    <w:rsid w:val="00676D3F"/>
    <w:rsid w:val="00676DE7"/>
    <w:rsid w:val="00677435"/>
    <w:rsid w:val="00677AE0"/>
    <w:rsid w:val="00681241"/>
    <w:rsid w:val="00681D01"/>
    <w:rsid w:val="00683CE8"/>
    <w:rsid w:val="00683FBA"/>
    <w:rsid w:val="00684228"/>
    <w:rsid w:val="006845DD"/>
    <w:rsid w:val="0068477B"/>
    <w:rsid w:val="0068595F"/>
    <w:rsid w:val="006860EE"/>
    <w:rsid w:val="006900B5"/>
    <w:rsid w:val="0069038D"/>
    <w:rsid w:val="0069090F"/>
    <w:rsid w:val="00691D77"/>
    <w:rsid w:val="00692C6A"/>
    <w:rsid w:val="00693586"/>
    <w:rsid w:val="00693B3B"/>
    <w:rsid w:val="00693B7D"/>
    <w:rsid w:val="00694175"/>
    <w:rsid w:val="0069458C"/>
    <w:rsid w:val="0069516A"/>
    <w:rsid w:val="006956D9"/>
    <w:rsid w:val="0069674C"/>
    <w:rsid w:val="0069768A"/>
    <w:rsid w:val="00697B3B"/>
    <w:rsid w:val="006A037A"/>
    <w:rsid w:val="006A04E1"/>
    <w:rsid w:val="006A0AC7"/>
    <w:rsid w:val="006A15AF"/>
    <w:rsid w:val="006A1AE2"/>
    <w:rsid w:val="006A222F"/>
    <w:rsid w:val="006A259C"/>
    <w:rsid w:val="006A2A92"/>
    <w:rsid w:val="006A2E5F"/>
    <w:rsid w:val="006A3A65"/>
    <w:rsid w:val="006A3FC6"/>
    <w:rsid w:val="006A512B"/>
    <w:rsid w:val="006A5882"/>
    <w:rsid w:val="006A5F14"/>
    <w:rsid w:val="006A6974"/>
    <w:rsid w:val="006A7DDF"/>
    <w:rsid w:val="006B0E3F"/>
    <w:rsid w:val="006B2E0B"/>
    <w:rsid w:val="006B30F6"/>
    <w:rsid w:val="006B35B5"/>
    <w:rsid w:val="006B4507"/>
    <w:rsid w:val="006B4510"/>
    <w:rsid w:val="006B4E44"/>
    <w:rsid w:val="006B57F0"/>
    <w:rsid w:val="006B5FDE"/>
    <w:rsid w:val="006C0274"/>
    <w:rsid w:val="006C26A8"/>
    <w:rsid w:val="006C2E02"/>
    <w:rsid w:val="006C361E"/>
    <w:rsid w:val="006C37AF"/>
    <w:rsid w:val="006C450F"/>
    <w:rsid w:val="006C47C0"/>
    <w:rsid w:val="006C517D"/>
    <w:rsid w:val="006C59A6"/>
    <w:rsid w:val="006C6AD6"/>
    <w:rsid w:val="006C6C24"/>
    <w:rsid w:val="006C7DC9"/>
    <w:rsid w:val="006D000F"/>
    <w:rsid w:val="006D0F40"/>
    <w:rsid w:val="006D2228"/>
    <w:rsid w:val="006D2EF4"/>
    <w:rsid w:val="006D3109"/>
    <w:rsid w:val="006D599D"/>
    <w:rsid w:val="006D5BC5"/>
    <w:rsid w:val="006D5D55"/>
    <w:rsid w:val="006D5EA9"/>
    <w:rsid w:val="006D605E"/>
    <w:rsid w:val="006D64E1"/>
    <w:rsid w:val="006D77A1"/>
    <w:rsid w:val="006D7B3D"/>
    <w:rsid w:val="006D7ED6"/>
    <w:rsid w:val="006E041C"/>
    <w:rsid w:val="006E112E"/>
    <w:rsid w:val="006E1880"/>
    <w:rsid w:val="006E3FE2"/>
    <w:rsid w:val="006E4458"/>
    <w:rsid w:val="006E5066"/>
    <w:rsid w:val="006E6249"/>
    <w:rsid w:val="006E71AD"/>
    <w:rsid w:val="006E7232"/>
    <w:rsid w:val="006E74A9"/>
    <w:rsid w:val="006E7567"/>
    <w:rsid w:val="006E7A32"/>
    <w:rsid w:val="006E7CDD"/>
    <w:rsid w:val="006E7D54"/>
    <w:rsid w:val="006F02FA"/>
    <w:rsid w:val="006F084A"/>
    <w:rsid w:val="006F0C3F"/>
    <w:rsid w:val="006F1DFB"/>
    <w:rsid w:val="006F26C7"/>
    <w:rsid w:val="006F30F7"/>
    <w:rsid w:val="006F36E6"/>
    <w:rsid w:val="006F394D"/>
    <w:rsid w:val="006F62FC"/>
    <w:rsid w:val="007006A3"/>
    <w:rsid w:val="00703ADA"/>
    <w:rsid w:val="00704346"/>
    <w:rsid w:val="007059F2"/>
    <w:rsid w:val="007060A2"/>
    <w:rsid w:val="00706F7B"/>
    <w:rsid w:val="00707D38"/>
    <w:rsid w:val="00710166"/>
    <w:rsid w:val="007112BD"/>
    <w:rsid w:val="00711634"/>
    <w:rsid w:val="007118ED"/>
    <w:rsid w:val="00711AE4"/>
    <w:rsid w:val="00711BA0"/>
    <w:rsid w:val="0071263A"/>
    <w:rsid w:val="00713BFF"/>
    <w:rsid w:val="00714B1E"/>
    <w:rsid w:val="00714CD0"/>
    <w:rsid w:val="007153CD"/>
    <w:rsid w:val="00715947"/>
    <w:rsid w:val="00715EDE"/>
    <w:rsid w:val="00716704"/>
    <w:rsid w:val="00716D5B"/>
    <w:rsid w:val="0071701E"/>
    <w:rsid w:val="00720E45"/>
    <w:rsid w:val="00721FDA"/>
    <w:rsid w:val="00722511"/>
    <w:rsid w:val="00722C8B"/>
    <w:rsid w:val="00723068"/>
    <w:rsid w:val="007233A9"/>
    <w:rsid w:val="007254A6"/>
    <w:rsid w:val="007256A9"/>
    <w:rsid w:val="00725EB2"/>
    <w:rsid w:val="007272FB"/>
    <w:rsid w:val="00727F7E"/>
    <w:rsid w:val="00730281"/>
    <w:rsid w:val="00730354"/>
    <w:rsid w:val="0073277C"/>
    <w:rsid w:val="00732A96"/>
    <w:rsid w:val="00732E1C"/>
    <w:rsid w:val="0073365A"/>
    <w:rsid w:val="00733663"/>
    <w:rsid w:val="0073373C"/>
    <w:rsid w:val="00733AB9"/>
    <w:rsid w:val="00733EE3"/>
    <w:rsid w:val="00734CCF"/>
    <w:rsid w:val="00736B94"/>
    <w:rsid w:val="00736DED"/>
    <w:rsid w:val="00737163"/>
    <w:rsid w:val="0074072A"/>
    <w:rsid w:val="00741807"/>
    <w:rsid w:val="00741D10"/>
    <w:rsid w:val="00741D8A"/>
    <w:rsid w:val="007420FE"/>
    <w:rsid w:val="00742750"/>
    <w:rsid w:val="00742FB5"/>
    <w:rsid w:val="0074333E"/>
    <w:rsid w:val="00743554"/>
    <w:rsid w:val="00743759"/>
    <w:rsid w:val="00744F5A"/>
    <w:rsid w:val="00745E9A"/>
    <w:rsid w:val="0074700D"/>
    <w:rsid w:val="00747490"/>
    <w:rsid w:val="00747764"/>
    <w:rsid w:val="0074782B"/>
    <w:rsid w:val="007508D2"/>
    <w:rsid w:val="0075195D"/>
    <w:rsid w:val="00751AEF"/>
    <w:rsid w:val="00751C99"/>
    <w:rsid w:val="00751DD1"/>
    <w:rsid w:val="00752399"/>
    <w:rsid w:val="007538C8"/>
    <w:rsid w:val="0075397F"/>
    <w:rsid w:val="00753BCA"/>
    <w:rsid w:val="00753DAF"/>
    <w:rsid w:val="007541D8"/>
    <w:rsid w:val="007575D3"/>
    <w:rsid w:val="007576FE"/>
    <w:rsid w:val="00757FCE"/>
    <w:rsid w:val="0076060A"/>
    <w:rsid w:val="00760A6B"/>
    <w:rsid w:val="00762653"/>
    <w:rsid w:val="00762FA0"/>
    <w:rsid w:val="0076310D"/>
    <w:rsid w:val="00764664"/>
    <w:rsid w:val="00765657"/>
    <w:rsid w:val="00765922"/>
    <w:rsid w:val="00765CA9"/>
    <w:rsid w:val="00767098"/>
    <w:rsid w:val="0076783A"/>
    <w:rsid w:val="00767A41"/>
    <w:rsid w:val="00767C09"/>
    <w:rsid w:val="00767E45"/>
    <w:rsid w:val="0077128E"/>
    <w:rsid w:val="007718B5"/>
    <w:rsid w:val="00772B07"/>
    <w:rsid w:val="00774CE8"/>
    <w:rsid w:val="007754C6"/>
    <w:rsid w:val="007800FA"/>
    <w:rsid w:val="00780862"/>
    <w:rsid w:val="007816C9"/>
    <w:rsid w:val="0078284E"/>
    <w:rsid w:val="00783205"/>
    <w:rsid w:val="00783F3F"/>
    <w:rsid w:val="00783F53"/>
    <w:rsid w:val="00784700"/>
    <w:rsid w:val="00784A0E"/>
    <w:rsid w:val="00784A72"/>
    <w:rsid w:val="00784EC6"/>
    <w:rsid w:val="007853AC"/>
    <w:rsid w:val="00785422"/>
    <w:rsid w:val="0078546E"/>
    <w:rsid w:val="00785F30"/>
    <w:rsid w:val="007875D6"/>
    <w:rsid w:val="00787B36"/>
    <w:rsid w:val="00787DEF"/>
    <w:rsid w:val="007911C5"/>
    <w:rsid w:val="0079135F"/>
    <w:rsid w:val="00791CCA"/>
    <w:rsid w:val="0079347F"/>
    <w:rsid w:val="007936D2"/>
    <w:rsid w:val="00793838"/>
    <w:rsid w:val="00793B8C"/>
    <w:rsid w:val="00794B06"/>
    <w:rsid w:val="0079635E"/>
    <w:rsid w:val="007963EB"/>
    <w:rsid w:val="00797A30"/>
    <w:rsid w:val="007A0969"/>
    <w:rsid w:val="007A0CDB"/>
    <w:rsid w:val="007A159F"/>
    <w:rsid w:val="007A1966"/>
    <w:rsid w:val="007A1DAC"/>
    <w:rsid w:val="007A2334"/>
    <w:rsid w:val="007A2649"/>
    <w:rsid w:val="007A2ADB"/>
    <w:rsid w:val="007A2D42"/>
    <w:rsid w:val="007A310A"/>
    <w:rsid w:val="007A4F6F"/>
    <w:rsid w:val="007A52A0"/>
    <w:rsid w:val="007A54AF"/>
    <w:rsid w:val="007A5CE7"/>
    <w:rsid w:val="007A5CEB"/>
    <w:rsid w:val="007A5E3B"/>
    <w:rsid w:val="007A6CB5"/>
    <w:rsid w:val="007A6CF0"/>
    <w:rsid w:val="007A7BC2"/>
    <w:rsid w:val="007A7D77"/>
    <w:rsid w:val="007B0A31"/>
    <w:rsid w:val="007B1277"/>
    <w:rsid w:val="007B2536"/>
    <w:rsid w:val="007B29A9"/>
    <w:rsid w:val="007B2BF3"/>
    <w:rsid w:val="007B4178"/>
    <w:rsid w:val="007B4283"/>
    <w:rsid w:val="007B42C1"/>
    <w:rsid w:val="007B4C2E"/>
    <w:rsid w:val="007B503F"/>
    <w:rsid w:val="007B5713"/>
    <w:rsid w:val="007B5E51"/>
    <w:rsid w:val="007B7E29"/>
    <w:rsid w:val="007C0AF1"/>
    <w:rsid w:val="007C0E63"/>
    <w:rsid w:val="007C129A"/>
    <w:rsid w:val="007C19DF"/>
    <w:rsid w:val="007C1E62"/>
    <w:rsid w:val="007C37AC"/>
    <w:rsid w:val="007C3852"/>
    <w:rsid w:val="007C4228"/>
    <w:rsid w:val="007C4524"/>
    <w:rsid w:val="007C4D29"/>
    <w:rsid w:val="007C5525"/>
    <w:rsid w:val="007C5A32"/>
    <w:rsid w:val="007C62DA"/>
    <w:rsid w:val="007C63E9"/>
    <w:rsid w:val="007C6C58"/>
    <w:rsid w:val="007C7926"/>
    <w:rsid w:val="007D0C77"/>
    <w:rsid w:val="007D0CDF"/>
    <w:rsid w:val="007D10B0"/>
    <w:rsid w:val="007D1239"/>
    <w:rsid w:val="007D22DC"/>
    <w:rsid w:val="007D3145"/>
    <w:rsid w:val="007D4E65"/>
    <w:rsid w:val="007D699A"/>
    <w:rsid w:val="007D7B34"/>
    <w:rsid w:val="007E0681"/>
    <w:rsid w:val="007E146C"/>
    <w:rsid w:val="007E15EC"/>
    <w:rsid w:val="007E1684"/>
    <w:rsid w:val="007E1964"/>
    <w:rsid w:val="007E2425"/>
    <w:rsid w:val="007E2646"/>
    <w:rsid w:val="007E3296"/>
    <w:rsid w:val="007E4DE7"/>
    <w:rsid w:val="007E515B"/>
    <w:rsid w:val="007E5199"/>
    <w:rsid w:val="007E5DDD"/>
    <w:rsid w:val="007E66C8"/>
    <w:rsid w:val="007E6F45"/>
    <w:rsid w:val="007E7BD0"/>
    <w:rsid w:val="007F0430"/>
    <w:rsid w:val="007F1DB7"/>
    <w:rsid w:val="007F2914"/>
    <w:rsid w:val="007F309E"/>
    <w:rsid w:val="007F30AE"/>
    <w:rsid w:val="007F38A7"/>
    <w:rsid w:val="007F5BE6"/>
    <w:rsid w:val="007F65CA"/>
    <w:rsid w:val="007F66AD"/>
    <w:rsid w:val="007F6921"/>
    <w:rsid w:val="007F7803"/>
    <w:rsid w:val="007F7F18"/>
    <w:rsid w:val="007F7F4E"/>
    <w:rsid w:val="007FBC17"/>
    <w:rsid w:val="00800191"/>
    <w:rsid w:val="008004A6"/>
    <w:rsid w:val="00801238"/>
    <w:rsid w:val="008034CC"/>
    <w:rsid w:val="00803AA1"/>
    <w:rsid w:val="00803AB2"/>
    <w:rsid w:val="00803C85"/>
    <w:rsid w:val="00803E68"/>
    <w:rsid w:val="00805FC3"/>
    <w:rsid w:val="00806559"/>
    <w:rsid w:val="008065E2"/>
    <w:rsid w:val="00807712"/>
    <w:rsid w:val="008103AA"/>
    <w:rsid w:val="008103FC"/>
    <w:rsid w:val="008114A8"/>
    <w:rsid w:val="00812FBD"/>
    <w:rsid w:val="00814442"/>
    <w:rsid w:val="00814F08"/>
    <w:rsid w:val="008152D9"/>
    <w:rsid w:val="008155C6"/>
    <w:rsid w:val="008165F6"/>
    <w:rsid w:val="0081691D"/>
    <w:rsid w:val="00817253"/>
    <w:rsid w:val="008175B6"/>
    <w:rsid w:val="0081760F"/>
    <w:rsid w:val="0081782F"/>
    <w:rsid w:val="00817EB7"/>
    <w:rsid w:val="008207D0"/>
    <w:rsid w:val="00820EA0"/>
    <w:rsid w:val="008212D9"/>
    <w:rsid w:val="008212FE"/>
    <w:rsid w:val="0082138A"/>
    <w:rsid w:val="00821435"/>
    <w:rsid w:val="00822B9B"/>
    <w:rsid w:val="00823841"/>
    <w:rsid w:val="00825CD7"/>
    <w:rsid w:val="00825EBF"/>
    <w:rsid w:val="008263BD"/>
    <w:rsid w:val="00827713"/>
    <w:rsid w:val="008278D2"/>
    <w:rsid w:val="0083004D"/>
    <w:rsid w:val="00830338"/>
    <w:rsid w:val="00831C75"/>
    <w:rsid w:val="0083201D"/>
    <w:rsid w:val="00833048"/>
    <w:rsid w:val="00833470"/>
    <w:rsid w:val="008338E9"/>
    <w:rsid w:val="00834B71"/>
    <w:rsid w:val="008352E0"/>
    <w:rsid w:val="00835FAD"/>
    <w:rsid w:val="008373D1"/>
    <w:rsid w:val="00837495"/>
    <w:rsid w:val="00837DDC"/>
    <w:rsid w:val="0084046B"/>
    <w:rsid w:val="00840A38"/>
    <w:rsid w:val="00841344"/>
    <w:rsid w:val="0084173F"/>
    <w:rsid w:val="00842F9D"/>
    <w:rsid w:val="008438B4"/>
    <w:rsid w:val="00843992"/>
    <w:rsid w:val="00844552"/>
    <w:rsid w:val="00844ECA"/>
    <w:rsid w:val="00845808"/>
    <w:rsid w:val="00845820"/>
    <w:rsid w:val="00845BB4"/>
    <w:rsid w:val="00846989"/>
    <w:rsid w:val="0084711D"/>
    <w:rsid w:val="008476ED"/>
    <w:rsid w:val="00850011"/>
    <w:rsid w:val="0085087F"/>
    <w:rsid w:val="00850A55"/>
    <w:rsid w:val="00850C81"/>
    <w:rsid w:val="00851FBE"/>
    <w:rsid w:val="00853AC6"/>
    <w:rsid w:val="00855517"/>
    <w:rsid w:val="00856D9A"/>
    <w:rsid w:val="00856FB0"/>
    <w:rsid w:val="0085753F"/>
    <w:rsid w:val="00857F07"/>
    <w:rsid w:val="0086002C"/>
    <w:rsid w:val="008600AA"/>
    <w:rsid w:val="008608E4"/>
    <w:rsid w:val="0086095D"/>
    <w:rsid w:val="008614DF"/>
    <w:rsid w:val="00862891"/>
    <w:rsid w:val="00864DDB"/>
    <w:rsid w:val="00865871"/>
    <w:rsid w:val="00865A94"/>
    <w:rsid w:val="00865AD9"/>
    <w:rsid w:val="0086719C"/>
    <w:rsid w:val="008704C3"/>
    <w:rsid w:val="008709C2"/>
    <w:rsid w:val="00871C57"/>
    <w:rsid w:val="00872D1C"/>
    <w:rsid w:val="00872F5B"/>
    <w:rsid w:val="00873967"/>
    <w:rsid w:val="008739AA"/>
    <w:rsid w:val="00873CEA"/>
    <w:rsid w:val="00873F71"/>
    <w:rsid w:val="008741A8"/>
    <w:rsid w:val="0087434B"/>
    <w:rsid w:val="0087509F"/>
    <w:rsid w:val="0087511A"/>
    <w:rsid w:val="00877FA6"/>
    <w:rsid w:val="0088078A"/>
    <w:rsid w:val="00880CE2"/>
    <w:rsid w:val="00881636"/>
    <w:rsid w:val="00882E81"/>
    <w:rsid w:val="0088565C"/>
    <w:rsid w:val="008858A6"/>
    <w:rsid w:val="00885ED8"/>
    <w:rsid w:val="00886457"/>
    <w:rsid w:val="00886945"/>
    <w:rsid w:val="008869E4"/>
    <w:rsid w:val="00886C46"/>
    <w:rsid w:val="00887B80"/>
    <w:rsid w:val="00887DF7"/>
    <w:rsid w:val="008903CD"/>
    <w:rsid w:val="00890AA6"/>
    <w:rsid w:val="00890D83"/>
    <w:rsid w:val="008917E9"/>
    <w:rsid w:val="00893936"/>
    <w:rsid w:val="0089428B"/>
    <w:rsid w:val="0089438C"/>
    <w:rsid w:val="00894904"/>
    <w:rsid w:val="00894B05"/>
    <w:rsid w:val="00896A3D"/>
    <w:rsid w:val="008A02E1"/>
    <w:rsid w:val="008A067C"/>
    <w:rsid w:val="008A0743"/>
    <w:rsid w:val="008A0785"/>
    <w:rsid w:val="008A0A52"/>
    <w:rsid w:val="008A0F1B"/>
    <w:rsid w:val="008A0FAD"/>
    <w:rsid w:val="008A1F0D"/>
    <w:rsid w:val="008A29A9"/>
    <w:rsid w:val="008A3C26"/>
    <w:rsid w:val="008A3F9F"/>
    <w:rsid w:val="008A4368"/>
    <w:rsid w:val="008A56E9"/>
    <w:rsid w:val="008B0122"/>
    <w:rsid w:val="008B04EE"/>
    <w:rsid w:val="008B129C"/>
    <w:rsid w:val="008B1CEE"/>
    <w:rsid w:val="008B25CE"/>
    <w:rsid w:val="008B2941"/>
    <w:rsid w:val="008B2D8E"/>
    <w:rsid w:val="008B33A2"/>
    <w:rsid w:val="008B3D75"/>
    <w:rsid w:val="008B51E6"/>
    <w:rsid w:val="008B6E40"/>
    <w:rsid w:val="008C0354"/>
    <w:rsid w:val="008C0695"/>
    <w:rsid w:val="008C39AA"/>
    <w:rsid w:val="008C4958"/>
    <w:rsid w:val="008C4A82"/>
    <w:rsid w:val="008C5A28"/>
    <w:rsid w:val="008C5C75"/>
    <w:rsid w:val="008C5CA2"/>
    <w:rsid w:val="008C5D89"/>
    <w:rsid w:val="008C6578"/>
    <w:rsid w:val="008C6C82"/>
    <w:rsid w:val="008C6E9A"/>
    <w:rsid w:val="008C790F"/>
    <w:rsid w:val="008D059A"/>
    <w:rsid w:val="008D1539"/>
    <w:rsid w:val="008D1ECB"/>
    <w:rsid w:val="008D1F5B"/>
    <w:rsid w:val="008D2006"/>
    <w:rsid w:val="008D234B"/>
    <w:rsid w:val="008D2EA0"/>
    <w:rsid w:val="008D2F94"/>
    <w:rsid w:val="008D347C"/>
    <w:rsid w:val="008D39E3"/>
    <w:rsid w:val="008D4066"/>
    <w:rsid w:val="008D46B2"/>
    <w:rsid w:val="008D4C45"/>
    <w:rsid w:val="008D6555"/>
    <w:rsid w:val="008D6699"/>
    <w:rsid w:val="008E08D8"/>
    <w:rsid w:val="008E0F04"/>
    <w:rsid w:val="008E2864"/>
    <w:rsid w:val="008E2931"/>
    <w:rsid w:val="008E30DE"/>
    <w:rsid w:val="008E31C5"/>
    <w:rsid w:val="008E34A6"/>
    <w:rsid w:val="008E4071"/>
    <w:rsid w:val="008E410A"/>
    <w:rsid w:val="008E434E"/>
    <w:rsid w:val="008E4739"/>
    <w:rsid w:val="008E5A71"/>
    <w:rsid w:val="008E62A3"/>
    <w:rsid w:val="008E6379"/>
    <w:rsid w:val="008E74F6"/>
    <w:rsid w:val="008E75D9"/>
    <w:rsid w:val="008E7EF9"/>
    <w:rsid w:val="008F2339"/>
    <w:rsid w:val="008F258C"/>
    <w:rsid w:val="008F373A"/>
    <w:rsid w:val="008F3A71"/>
    <w:rsid w:val="008F3BEA"/>
    <w:rsid w:val="008F3CF5"/>
    <w:rsid w:val="008F4D71"/>
    <w:rsid w:val="008F4F49"/>
    <w:rsid w:val="008F524B"/>
    <w:rsid w:val="008F528E"/>
    <w:rsid w:val="008F5A1E"/>
    <w:rsid w:val="008F6401"/>
    <w:rsid w:val="008F6947"/>
    <w:rsid w:val="008F6AF8"/>
    <w:rsid w:val="008F6C1E"/>
    <w:rsid w:val="008F750C"/>
    <w:rsid w:val="008F761F"/>
    <w:rsid w:val="00900B5D"/>
    <w:rsid w:val="0090210E"/>
    <w:rsid w:val="0090309C"/>
    <w:rsid w:val="0090314A"/>
    <w:rsid w:val="0090328A"/>
    <w:rsid w:val="00903E52"/>
    <w:rsid w:val="00903EFC"/>
    <w:rsid w:val="0090427F"/>
    <w:rsid w:val="00904568"/>
    <w:rsid w:val="00905EE2"/>
    <w:rsid w:val="009069EB"/>
    <w:rsid w:val="00906AB6"/>
    <w:rsid w:val="00907CFB"/>
    <w:rsid w:val="009102CD"/>
    <w:rsid w:val="00910D13"/>
    <w:rsid w:val="00910D89"/>
    <w:rsid w:val="009120B6"/>
    <w:rsid w:val="009121F6"/>
    <w:rsid w:val="00912631"/>
    <w:rsid w:val="009134D1"/>
    <w:rsid w:val="0091397C"/>
    <w:rsid w:val="0091414D"/>
    <w:rsid w:val="0091417A"/>
    <w:rsid w:val="00914320"/>
    <w:rsid w:val="00914C7B"/>
    <w:rsid w:val="00914D9A"/>
    <w:rsid w:val="0091524A"/>
    <w:rsid w:val="00915438"/>
    <w:rsid w:val="009157A5"/>
    <w:rsid w:val="0091733B"/>
    <w:rsid w:val="0091747A"/>
    <w:rsid w:val="009178BB"/>
    <w:rsid w:val="0091792C"/>
    <w:rsid w:val="00917C08"/>
    <w:rsid w:val="00920A66"/>
    <w:rsid w:val="0092119B"/>
    <w:rsid w:val="00921256"/>
    <w:rsid w:val="009219C9"/>
    <w:rsid w:val="00922841"/>
    <w:rsid w:val="009229EE"/>
    <w:rsid w:val="00924770"/>
    <w:rsid w:val="00925323"/>
    <w:rsid w:val="009254FA"/>
    <w:rsid w:val="009258D3"/>
    <w:rsid w:val="00925C5B"/>
    <w:rsid w:val="0092636D"/>
    <w:rsid w:val="0092696E"/>
    <w:rsid w:val="00926B2C"/>
    <w:rsid w:val="00927762"/>
    <w:rsid w:val="00927F24"/>
    <w:rsid w:val="0093143D"/>
    <w:rsid w:val="0093195D"/>
    <w:rsid w:val="009324EE"/>
    <w:rsid w:val="00933E69"/>
    <w:rsid w:val="009342AC"/>
    <w:rsid w:val="0093430C"/>
    <w:rsid w:val="0093436E"/>
    <w:rsid w:val="0093569B"/>
    <w:rsid w:val="00935B7B"/>
    <w:rsid w:val="00936361"/>
    <w:rsid w:val="00936AD4"/>
    <w:rsid w:val="00937274"/>
    <w:rsid w:val="009403F0"/>
    <w:rsid w:val="00940431"/>
    <w:rsid w:val="00940707"/>
    <w:rsid w:val="00940AD7"/>
    <w:rsid w:val="009410EC"/>
    <w:rsid w:val="009414F6"/>
    <w:rsid w:val="00941503"/>
    <w:rsid w:val="00942850"/>
    <w:rsid w:val="00943549"/>
    <w:rsid w:val="0094368C"/>
    <w:rsid w:val="00943E83"/>
    <w:rsid w:val="00945A0A"/>
    <w:rsid w:val="009460A5"/>
    <w:rsid w:val="0094626A"/>
    <w:rsid w:val="00950AB5"/>
    <w:rsid w:val="00950B88"/>
    <w:rsid w:val="00950E58"/>
    <w:rsid w:val="00951BFF"/>
    <w:rsid w:val="00951F14"/>
    <w:rsid w:val="009525CB"/>
    <w:rsid w:val="00952E88"/>
    <w:rsid w:val="0095322F"/>
    <w:rsid w:val="00955D2F"/>
    <w:rsid w:val="00955D4E"/>
    <w:rsid w:val="00955E4B"/>
    <w:rsid w:val="00957169"/>
    <w:rsid w:val="00957DE0"/>
    <w:rsid w:val="0096006A"/>
    <w:rsid w:val="00960FF2"/>
    <w:rsid w:val="00962480"/>
    <w:rsid w:val="00962632"/>
    <w:rsid w:val="00962D67"/>
    <w:rsid w:val="00963293"/>
    <w:rsid w:val="0096391E"/>
    <w:rsid w:val="00963C64"/>
    <w:rsid w:val="0096408F"/>
    <w:rsid w:val="009644AC"/>
    <w:rsid w:val="0096481B"/>
    <w:rsid w:val="009655A9"/>
    <w:rsid w:val="0096566A"/>
    <w:rsid w:val="00966EB3"/>
    <w:rsid w:val="00967831"/>
    <w:rsid w:val="00967961"/>
    <w:rsid w:val="00967F64"/>
    <w:rsid w:val="0097058C"/>
    <w:rsid w:val="00971794"/>
    <w:rsid w:val="009718E4"/>
    <w:rsid w:val="00971909"/>
    <w:rsid w:val="00971F41"/>
    <w:rsid w:val="0097231C"/>
    <w:rsid w:val="00973C4C"/>
    <w:rsid w:val="00973E7A"/>
    <w:rsid w:val="0097446F"/>
    <w:rsid w:val="00974CCC"/>
    <w:rsid w:val="009751A7"/>
    <w:rsid w:val="009768AC"/>
    <w:rsid w:val="00976D06"/>
    <w:rsid w:val="009770D9"/>
    <w:rsid w:val="0097755B"/>
    <w:rsid w:val="009775AB"/>
    <w:rsid w:val="0098062C"/>
    <w:rsid w:val="00980CEF"/>
    <w:rsid w:val="00981A9D"/>
    <w:rsid w:val="00981DB6"/>
    <w:rsid w:val="009820DE"/>
    <w:rsid w:val="00982342"/>
    <w:rsid w:val="009827A6"/>
    <w:rsid w:val="0098294C"/>
    <w:rsid w:val="00982C7C"/>
    <w:rsid w:val="00982CE3"/>
    <w:rsid w:val="009844DF"/>
    <w:rsid w:val="00984DEC"/>
    <w:rsid w:val="00984F12"/>
    <w:rsid w:val="00984FF3"/>
    <w:rsid w:val="00985672"/>
    <w:rsid w:val="009879ED"/>
    <w:rsid w:val="00987BE5"/>
    <w:rsid w:val="00987C30"/>
    <w:rsid w:val="009909AE"/>
    <w:rsid w:val="00990D58"/>
    <w:rsid w:val="00991721"/>
    <w:rsid w:val="00992631"/>
    <w:rsid w:val="00992D31"/>
    <w:rsid w:val="009934A2"/>
    <w:rsid w:val="009934B4"/>
    <w:rsid w:val="00994803"/>
    <w:rsid w:val="009949B3"/>
    <w:rsid w:val="00994A7A"/>
    <w:rsid w:val="009972EF"/>
    <w:rsid w:val="0099767E"/>
    <w:rsid w:val="00997BF2"/>
    <w:rsid w:val="009A04FD"/>
    <w:rsid w:val="009A0A9D"/>
    <w:rsid w:val="009A0DFF"/>
    <w:rsid w:val="009A218E"/>
    <w:rsid w:val="009A3186"/>
    <w:rsid w:val="009A32F1"/>
    <w:rsid w:val="009A4173"/>
    <w:rsid w:val="009A449D"/>
    <w:rsid w:val="009A493E"/>
    <w:rsid w:val="009A4D6B"/>
    <w:rsid w:val="009A4D82"/>
    <w:rsid w:val="009A52C8"/>
    <w:rsid w:val="009A6037"/>
    <w:rsid w:val="009A73AD"/>
    <w:rsid w:val="009B0074"/>
    <w:rsid w:val="009B3BDD"/>
    <w:rsid w:val="009B4026"/>
    <w:rsid w:val="009B41B5"/>
    <w:rsid w:val="009B41E2"/>
    <w:rsid w:val="009B5269"/>
    <w:rsid w:val="009B58E1"/>
    <w:rsid w:val="009B5FD6"/>
    <w:rsid w:val="009B7131"/>
    <w:rsid w:val="009B7A77"/>
    <w:rsid w:val="009C041F"/>
    <w:rsid w:val="009C0615"/>
    <w:rsid w:val="009C0CBB"/>
    <w:rsid w:val="009C119D"/>
    <w:rsid w:val="009C3840"/>
    <w:rsid w:val="009C39A9"/>
    <w:rsid w:val="009C462B"/>
    <w:rsid w:val="009C4825"/>
    <w:rsid w:val="009D049D"/>
    <w:rsid w:val="009D0F54"/>
    <w:rsid w:val="009D1479"/>
    <w:rsid w:val="009D16D0"/>
    <w:rsid w:val="009D3762"/>
    <w:rsid w:val="009D381D"/>
    <w:rsid w:val="009D3F0B"/>
    <w:rsid w:val="009D411D"/>
    <w:rsid w:val="009D4144"/>
    <w:rsid w:val="009D43E6"/>
    <w:rsid w:val="009D6B2B"/>
    <w:rsid w:val="009D6BEF"/>
    <w:rsid w:val="009D6F8F"/>
    <w:rsid w:val="009D776C"/>
    <w:rsid w:val="009D7BB4"/>
    <w:rsid w:val="009E085E"/>
    <w:rsid w:val="009E09A3"/>
    <w:rsid w:val="009E1A50"/>
    <w:rsid w:val="009E1FDA"/>
    <w:rsid w:val="009E287D"/>
    <w:rsid w:val="009E2D7B"/>
    <w:rsid w:val="009E501F"/>
    <w:rsid w:val="009E5286"/>
    <w:rsid w:val="009E5B19"/>
    <w:rsid w:val="009E5DE1"/>
    <w:rsid w:val="009E6283"/>
    <w:rsid w:val="009E6559"/>
    <w:rsid w:val="009E6853"/>
    <w:rsid w:val="009E6A9C"/>
    <w:rsid w:val="009E6B41"/>
    <w:rsid w:val="009E7299"/>
    <w:rsid w:val="009F0A15"/>
    <w:rsid w:val="009F0DAA"/>
    <w:rsid w:val="009F0DAF"/>
    <w:rsid w:val="009F22CA"/>
    <w:rsid w:val="009F27A2"/>
    <w:rsid w:val="009F3547"/>
    <w:rsid w:val="009F35E1"/>
    <w:rsid w:val="009F4821"/>
    <w:rsid w:val="009F5240"/>
    <w:rsid w:val="009F5850"/>
    <w:rsid w:val="009F58CA"/>
    <w:rsid w:val="009F754C"/>
    <w:rsid w:val="009F7AE2"/>
    <w:rsid w:val="009F7AFF"/>
    <w:rsid w:val="00A00029"/>
    <w:rsid w:val="00A00C5F"/>
    <w:rsid w:val="00A01101"/>
    <w:rsid w:val="00A01FBE"/>
    <w:rsid w:val="00A029A6"/>
    <w:rsid w:val="00A036EB"/>
    <w:rsid w:val="00A03AC2"/>
    <w:rsid w:val="00A0473A"/>
    <w:rsid w:val="00A04B3C"/>
    <w:rsid w:val="00A05636"/>
    <w:rsid w:val="00A06F4A"/>
    <w:rsid w:val="00A07A27"/>
    <w:rsid w:val="00A07B0C"/>
    <w:rsid w:val="00A112E3"/>
    <w:rsid w:val="00A13592"/>
    <w:rsid w:val="00A13E16"/>
    <w:rsid w:val="00A13EC9"/>
    <w:rsid w:val="00A143D9"/>
    <w:rsid w:val="00A1496B"/>
    <w:rsid w:val="00A15478"/>
    <w:rsid w:val="00A15F5D"/>
    <w:rsid w:val="00A165DA"/>
    <w:rsid w:val="00A1699B"/>
    <w:rsid w:val="00A170DB"/>
    <w:rsid w:val="00A17ACB"/>
    <w:rsid w:val="00A2057B"/>
    <w:rsid w:val="00A209D2"/>
    <w:rsid w:val="00A20EA7"/>
    <w:rsid w:val="00A210C8"/>
    <w:rsid w:val="00A2145D"/>
    <w:rsid w:val="00A22639"/>
    <w:rsid w:val="00A22735"/>
    <w:rsid w:val="00A22C75"/>
    <w:rsid w:val="00A23256"/>
    <w:rsid w:val="00A24246"/>
    <w:rsid w:val="00A269F0"/>
    <w:rsid w:val="00A26EF9"/>
    <w:rsid w:val="00A27135"/>
    <w:rsid w:val="00A32343"/>
    <w:rsid w:val="00A32B87"/>
    <w:rsid w:val="00A32F5A"/>
    <w:rsid w:val="00A347AF"/>
    <w:rsid w:val="00A371C2"/>
    <w:rsid w:val="00A37AFF"/>
    <w:rsid w:val="00A40D49"/>
    <w:rsid w:val="00A412A6"/>
    <w:rsid w:val="00A41582"/>
    <w:rsid w:val="00A41722"/>
    <w:rsid w:val="00A41AC0"/>
    <w:rsid w:val="00A43867"/>
    <w:rsid w:val="00A444E2"/>
    <w:rsid w:val="00A45C81"/>
    <w:rsid w:val="00A466F1"/>
    <w:rsid w:val="00A46D1F"/>
    <w:rsid w:val="00A4763C"/>
    <w:rsid w:val="00A479BC"/>
    <w:rsid w:val="00A50CEE"/>
    <w:rsid w:val="00A512AD"/>
    <w:rsid w:val="00A525B3"/>
    <w:rsid w:val="00A52E30"/>
    <w:rsid w:val="00A534FA"/>
    <w:rsid w:val="00A53DA9"/>
    <w:rsid w:val="00A53DC4"/>
    <w:rsid w:val="00A53EB3"/>
    <w:rsid w:val="00A54B93"/>
    <w:rsid w:val="00A55D15"/>
    <w:rsid w:val="00A560FA"/>
    <w:rsid w:val="00A56A64"/>
    <w:rsid w:val="00A56B4A"/>
    <w:rsid w:val="00A600B8"/>
    <w:rsid w:val="00A60423"/>
    <w:rsid w:val="00A60CBD"/>
    <w:rsid w:val="00A60F68"/>
    <w:rsid w:val="00A615B1"/>
    <w:rsid w:val="00A61AB2"/>
    <w:rsid w:val="00A61FEB"/>
    <w:rsid w:val="00A63729"/>
    <w:rsid w:val="00A65696"/>
    <w:rsid w:val="00A66CB1"/>
    <w:rsid w:val="00A67A51"/>
    <w:rsid w:val="00A67DD9"/>
    <w:rsid w:val="00A70CC7"/>
    <w:rsid w:val="00A715E2"/>
    <w:rsid w:val="00A718D9"/>
    <w:rsid w:val="00A71F00"/>
    <w:rsid w:val="00A72720"/>
    <w:rsid w:val="00A72FDD"/>
    <w:rsid w:val="00A73279"/>
    <w:rsid w:val="00A74653"/>
    <w:rsid w:val="00A750E8"/>
    <w:rsid w:val="00A75409"/>
    <w:rsid w:val="00A75588"/>
    <w:rsid w:val="00A77897"/>
    <w:rsid w:val="00A801A0"/>
    <w:rsid w:val="00A804A0"/>
    <w:rsid w:val="00A80E04"/>
    <w:rsid w:val="00A80FA9"/>
    <w:rsid w:val="00A81851"/>
    <w:rsid w:val="00A81A88"/>
    <w:rsid w:val="00A82337"/>
    <w:rsid w:val="00A8246B"/>
    <w:rsid w:val="00A82C6A"/>
    <w:rsid w:val="00A83F3B"/>
    <w:rsid w:val="00A84782"/>
    <w:rsid w:val="00A85921"/>
    <w:rsid w:val="00A86013"/>
    <w:rsid w:val="00A8618B"/>
    <w:rsid w:val="00A86318"/>
    <w:rsid w:val="00A871CE"/>
    <w:rsid w:val="00A878EE"/>
    <w:rsid w:val="00A9080B"/>
    <w:rsid w:val="00A922EF"/>
    <w:rsid w:val="00A924C3"/>
    <w:rsid w:val="00A93480"/>
    <w:rsid w:val="00A940EE"/>
    <w:rsid w:val="00A942AC"/>
    <w:rsid w:val="00A95317"/>
    <w:rsid w:val="00A9539E"/>
    <w:rsid w:val="00A9589D"/>
    <w:rsid w:val="00A9617B"/>
    <w:rsid w:val="00A964D5"/>
    <w:rsid w:val="00A9677C"/>
    <w:rsid w:val="00A97594"/>
    <w:rsid w:val="00A97F2A"/>
    <w:rsid w:val="00AA0F54"/>
    <w:rsid w:val="00AA1241"/>
    <w:rsid w:val="00AA19DA"/>
    <w:rsid w:val="00AA3FB6"/>
    <w:rsid w:val="00AA4368"/>
    <w:rsid w:val="00AA46DE"/>
    <w:rsid w:val="00AA490C"/>
    <w:rsid w:val="00AA51B0"/>
    <w:rsid w:val="00AA6B63"/>
    <w:rsid w:val="00AA6C9E"/>
    <w:rsid w:val="00AA725A"/>
    <w:rsid w:val="00AA7800"/>
    <w:rsid w:val="00AA7A2A"/>
    <w:rsid w:val="00AA7D42"/>
    <w:rsid w:val="00AB147E"/>
    <w:rsid w:val="00AB17E0"/>
    <w:rsid w:val="00AB1D63"/>
    <w:rsid w:val="00AB26B2"/>
    <w:rsid w:val="00AB2AD1"/>
    <w:rsid w:val="00AB34A7"/>
    <w:rsid w:val="00AB3EEC"/>
    <w:rsid w:val="00AB4382"/>
    <w:rsid w:val="00AB45D9"/>
    <w:rsid w:val="00AB4F0F"/>
    <w:rsid w:val="00AB4F6A"/>
    <w:rsid w:val="00AB56A1"/>
    <w:rsid w:val="00AB5C4B"/>
    <w:rsid w:val="00AB601D"/>
    <w:rsid w:val="00AB63DA"/>
    <w:rsid w:val="00AB6DD6"/>
    <w:rsid w:val="00AB77B4"/>
    <w:rsid w:val="00AB7DF0"/>
    <w:rsid w:val="00AB7E25"/>
    <w:rsid w:val="00AC00A6"/>
    <w:rsid w:val="00AC05F8"/>
    <w:rsid w:val="00AC0BD4"/>
    <w:rsid w:val="00AC0E87"/>
    <w:rsid w:val="00AC16E6"/>
    <w:rsid w:val="00AC1D2A"/>
    <w:rsid w:val="00AC261B"/>
    <w:rsid w:val="00AC3921"/>
    <w:rsid w:val="00AC3B58"/>
    <w:rsid w:val="00AC3CB6"/>
    <w:rsid w:val="00AC3D19"/>
    <w:rsid w:val="00AC562F"/>
    <w:rsid w:val="00AC6F89"/>
    <w:rsid w:val="00AD01A2"/>
    <w:rsid w:val="00AD06D8"/>
    <w:rsid w:val="00AD0AD3"/>
    <w:rsid w:val="00AD109D"/>
    <w:rsid w:val="00AD10C7"/>
    <w:rsid w:val="00AD1AF5"/>
    <w:rsid w:val="00AD1C9D"/>
    <w:rsid w:val="00AD24BF"/>
    <w:rsid w:val="00AD4AEF"/>
    <w:rsid w:val="00AD54CF"/>
    <w:rsid w:val="00AD6F5C"/>
    <w:rsid w:val="00AD72BB"/>
    <w:rsid w:val="00AE0D71"/>
    <w:rsid w:val="00AE148E"/>
    <w:rsid w:val="00AE2158"/>
    <w:rsid w:val="00AE2194"/>
    <w:rsid w:val="00AE2652"/>
    <w:rsid w:val="00AE28E6"/>
    <w:rsid w:val="00AE450D"/>
    <w:rsid w:val="00AE47EE"/>
    <w:rsid w:val="00AE4B3C"/>
    <w:rsid w:val="00AE54B8"/>
    <w:rsid w:val="00AE54EE"/>
    <w:rsid w:val="00AE6A0C"/>
    <w:rsid w:val="00AE6BF9"/>
    <w:rsid w:val="00AE75B0"/>
    <w:rsid w:val="00AE7675"/>
    <w:rsid w:val="00AE7A00"/>
    <w:rsid w:val="00AE7A4F"/>
    <w:rsid w:val="00AE7B3C"/>
    <w:rsid w:val="00AE7E11"/>
    <w:rsid w:val="00AF000A"/>
    <w:rsid w:val="00AF1355"/>
    <w:rsid w:val="00AF16C9"/>
    <w:rsid w:val="00AF19F1"/>
    <w:rsid w:val="00AF2651"/>
    <w:rsid w:val="00AF31A5"/>
    <w:rsid w:val="00AF3CCB"/>
    <w:rsid w:val="00AF4DA5"/>
    <w:rsid w:val="00AF59CE"/>
    <w:rsid w:val="00AF633D"/>
    <w:rsid w:val="00AF68C5"/>
    <w:rsid w:val="00AF76B6"/>
    <w:rsid w:val="00AF7C38"/>
    <w:rsid w:val="00B000F2"/>
    <w:rsid w:val="00B01AA0"/>
    <w:rsid w:val="00B023CD"/>
    <w:rsid w:val="00B025D0"/>
    <w:rsid w:val="00B037D3"/>
    <w:rsid w:val="00B03AF5"/>
    <w:rsid w:val="00B03D1C"/>
    <w:rsid w:val="00B04B4B"/>
    <w:rsid w:val="00B0523B"/>
    <w:rsid w:val="00B052DF"/>
    <w:rsid w:val="00B06385"/>
    <w:rsid w:val="00B0648F"/>
    <w:rsid w:val="00B06B3D"/>
    <w:rsid w:val="00B06B6F"/>
    <w:rsid w:val="00B06D5F"/>
    <w:rsid w:val="00B06F23"/>
    <w:rsid w:val="00B07223"/>
    <w:rsid w:val="00B10061"/>
    <w:rsid w:val="00B10090"/>
    <w:rsid w:val="00B10564"/>
    <w:rsid w:val="00B106A8"/>
    <w:rsid w:val="00B10747"/>
    <w:rsid w:val="00B10845"/>
    <w:rsid w:val="00B1150E"/>
    <w:rsid w:val="00B1189F"/>
    <w:rsid w:val="00B13F54"/>
    <w:rsid w:val="00B14821"/>
    <w:rsid w:val="00B15A3E"/>
    <w:rsid w:val="00B1679D"/>
    <w:rsid w:val="00B169A1"/>
    <w:rsid w:val="00B16EED"/>
    <w:rsid w:val="00B2010C"/>
    <w:rsid w:val="00B20B8B"/>
    <w:rsid w:val="00B21024"/>
    <w:rsid w:val="00B21784"/>
    <w:rsid w:val="00B21A24"/>
    <w:rsid w:val="00B22E5E"/>
    <w:rsid w:val="00B234A2"/>
    <w:rsid w:val="00B24539"/>
    <w:rsid w:val="00B24AD0"/>
    <w:rsid w:val="00B260AA"/>
    <w:rsid w:val="00B265CB"/>
    <w:rsid w:val="00B26750"/>
    <w:rsid w:val="00B2715F"/>
    <w:rsid w:val="00B2718A"/>
    <w:rsid w:val="00B27D43"/>
    <w:rsid w:val="00B31E91"/>
    <w:rsid w:val="00B320C9"/>
    <w:rsid w:val="00B32E79"/>
    <w:rsid w:val="00B33A28"/>
    <w:rsid w:val="00B3573D"/>
    <w:rsid w:val="00B35AC8"/>
    <w:rsid w:val="00B36A27"/>
    <w:rsid w:val="00B3713E"/>
    <w:rsid w:val="00B37690"/>
    <w:rsid w:val="00B379AE"/>
    <w:rsid w:val="00B379FB"/>
    <w:rsid w:val="00B37E4C"/>
    <w:rsid w:val="00B4286D"/>
    <w:rsid w:val="00B43717"/>
    <w:rsid w:val="00B442A3"/>
    <w:rsid w:val="00B443FC"/>
    <w:rsid w:val="00B45386"/>
    <w:rsid w:val="00B45CBF"/>
    <w:rsid w:val="00B4695E"/>
    <w:rsid w:val="00B46A95"/>
    <w:rsid w:val="00B47A57"/>
    <w:rsid w:val="00B47BAF"/>
    <w:rsid w:val="00B51412"/>
    <w:rsid w:val="00B5187A"/>
    <w:rsid w:val="00B525E1"/>
    <w:rsid w:val="00B530BD"/>
    <w:rsid w:val="00B53CCB"/>
    <w:rsid w:val="00B53E11"/>
    <w:rsid w:val="00B5664A"/>
    <w:rsid w:val="00B60A16"/>
    <w:rsid w:val="00B60B6A"/>
    <w:rsid w:val="00B63221"/>
    <w:rsid w:val="00B6366C"/>
    <w:rsid w:val="00B63C67"/>
    <w:rsid w:val="00B65A0E"/>
    <w:rsid w:val="00B65A2D"/>
    <w:rsid w:val="00B65E51"/>
    <w:rsid w:val="00B662A4"/>
    <w:rsid w:val="00B667DF"/>
    <w:rsid w:val="00B701FB"/>
    <w:rsid w:val="00B703E0"/>
    <w:rsid w:val="00B70C02"/>
    <w:rsid w:val="00B71987"/>
    <w:rsid w:val="00B7330C"/>
    <w:rsid w:val="00B746BA"/>
    <w:rsid w:val="00B74780"/>
    <w:rsid w:val="00B748C1"/>
    <w:rsid w:val="00B74943"/>
    <w:rsid w:val="00B758D5"/>
    <w:rsid w:val="00B75C22"/>
    <w:rsid w:val="00B75CBC"/>
    <w:rsid w:val="00B76B31"/>
    <w:rsid w:val="00B773EE"/>
    <w:rsid w:val="00B8011E"/>
    <w:rsid w:val="00B8018C"/>
    <w:rsid w:val="00B8019F"/>
    <w:rsid w:val="00B80A19"/>
    <w:rsid w:val="00B811E0"/>
    <w:rsid w:val="00B827D7"/>
    <w:rsid w:val="00B83F36"/>
    <w:rsid w:val="00B8485E"/>
    <w:rsid w:val="00B84A73"/>
    <w:rsid w:val="00B8538E"/>
    <w:rsid w:val="00B85E42"/>
    <w:rsid w:val="00B86298"/>
    <w:rsid w:val="00B86836"/>
    <w:rsid w:val="00B86BE3"/>
    <w:rsid w:val="00B87DA2"/>
    <w:rsid w:val="00B90775"/>
    <w:rsid w:val="00B9108B"/>
    <w:rsid w:val="00B92317"/>
    <w:rsid w:val="00B9311C"/>
    <w:rsid w:val="00B946D7"/>
    <w:rsid w:val="00B95E83"/>
    <w:rsid w:val="00B9695E"/>
    <w:rsid w:val="00BA1167"/>
    <w:rsid w:val="00BA1625"/>
    <w:rsid w:val="00BA269E"/>
    <w:rsid w:val="00BA3772"/>
    <w:rsid w:val="00BA3A7F"/>
    <w:rsid w:val="00BA434E"/>
    <w:rsid w:val="00BA4410"/>
    <w:rsid w:val="00BA4892"/>
    <w:rsid w:val="00BA6A16"/>
    <w:rsid w:val="00BB12E3"/>
    <w:rsid w:val="00BB16F1"/>
    <w:rsid w:val="00BB195A"/>
    <w:rsid w:val="00BB24DE"/>
    <w:rsid w:val="00BB2BB6"/>
    <w:rsid w:val="00BB4AEC"/>
    <w:rsid w:val="00BB516C"/>
    <w:rsid w:val="00BB59EC"/>
    <w:rsid w:val="00BB5F95"/>
    <w:rsid w:val="00BB62C9"/>
    <w:rsid w:val="00BB6576"/>
    <w:rsid w:val="00BC0DAA"/>
    <w:rsid w:val="00BC1522"/>
    <w:rsid w:val="00BC1543"/>
    <w:rsid w:val="00BC2148"/>
    <w:rsid w:val="00BC43CF"/>
    <w:rsid w:val="00BC496A"/>
    <w:rsid w:val="00BC5B73"/>
    <w:rsid w:val="00BC69EE"/>
    <w:rsid w:val="00BC6EF6"/>
    <w:rsid w:val="00BD084A"/>
    <w:rsid w:val="00BD0DCA"/>
    <w:rsid w:val="00BD1761"/>
    <w:rsid w:val="00BD1AB0"/>
    <w:rsid w:val="00BD1E57"/>
    <w:rsid w:val="00BD36C3"/>
    <w:rsid w:val="00BD4651"/>
    <w:rsid w:val="00BD60C9"/>
    <w:rsid w:val="00BD6805"/>
    <w:rsid w:val="00BE0085"/>
    <w:rsid w:val="00BE0950"/>
    <w:rsid w:val="00BE2303"/>
    <w:rsid w:val="00BE2436"/>
    <w:rsid w:val="00BE3656"/>
    <w:rsid w:val="00BE4550"/>
    <w:rsid w:val="00BE505A"/>
    <w:rsid w:val="00BE5331"/>
    <w:rsid w:val="00BE7039"/>
    <w:rsid w:val="00BE73D7"/>
    <w:rsid w:val="00BE7E7A"/>
    <w:rsid w:val="00BF0CC6"/>
    <w:rsid w:val="00BF16E5"/>
    <w:rsid w:val="00BF1DB1"/>
    <w:rsid w:val="00BF2227"/>
    <w:rsid w:val="00BF2886"/>
    <w:rsid w:val="00BF2A49"/>
    <w:rsid w:val="00BF384F"/>
    <w:rsid w:val="00BF394F"/>
    <w:rsid w:val="00BF3B94"/>
    <w:rsid w:val="00BF3F1C"/>
    <w:rsid w:val="00BF4302"/>
    <w:rsid w:val="00BF4EDB"/>
    <w:rsid w:val="00BF5944"/>
    <w:rsid w:val="00BF6CB4"/>
    <w:rsid w:val="00C001BB"/>
    <w:rsid w:val="00C00C55"/>
    <w:rsid w:val="00C013A7"/>
    <w:rsid w:val="00C014C6"/>
    <w:rsid w:val="00C02430"/>
    <w:rsid w:val="00C025CA"/>
    <w:rsid w:val="00C02FA4"/>
    <w:rsid w:val="00C037EE"/>
    <w:rsid w:val="00C04010"/>
    <w:rsid w:val="00C0433C"/>
    <w:rsid w:val="00C049C7"/>
    <w:rsid w:val="00C04A9D"/>
    <w:rsid w:val="00C0507C"/>
    <w:rsid w:val="00C054F5"/>
    <w:rsid w:val="00C05776"/>
    <w:rsid w:val="00C06C2A"/>
    <w:rsid w:val="00C102A5"/>
    <w:rsid w:val="00C11036"/>
    <w:rsid w:val="00C11C9F"/>
    <w:rsid w:val="00C12185"/>
    <w:rsid w:val="00C13C59"/>
    <w:rsid w:val="00C141F2"/>
    <w:rsid w:val="00C147EA"/>
    <w:rsid w:val="00C156ED"/>
    <w:rsid w:val="00C16208"/>
    <w:rsid w:val="00C168B6"/>
    <w:rsid w:val="00C17E5E"/>
    <w:rsid w:val="00C17E85"/>
    <w:rsid w:val="00C20478"/>
    <w:rsid w:val="00C20AD5"/>
    <w:rsid w:val="00C21005"/>
    <w:rsid w:val="00C22794"/>
    <w:rsid w:val="00C22C63"/>
    <w:rsid w:val="00C230CF"/>
    <w:rsid w:val="00C23593"/>
    <w:rsid w:val="00C26335"/>
    <w:rsid w:val="00C2711F"/>
    <w:rsid w:val="00C307E5"/>
    <w:rsid w:val="00C30DB8"/>
    <w:rsid w:val="00C3103D"/>
    <w:rsid w:val="00C323EC"/>
    <w:rsid w:val="00C32B0C"/>
    <w:rsid w:val="00C32BD6"/>
    <w:rsid w:val="00C34079"/>
    <w:rsid w:val="00C34DB8"/>
    <w:rsid w:val="00C3596D"/>
    <w:rsid w:val="00C36458"/>
    <w:rsid w:val="00C37E25"/>
    <w:rsid w:val="00C412AB"/>
    <w:rsid w:val="00C41EE3"/>
    <w:rsid w:val="00C42A34"/>
    <w:rsid w:val="00C43061"/>
    <w:rsid w:val="00C435F9"/>
    <w:rsid w:val="00C441F7"/>
    <w:rsid w:val="00C44407"/>
    <w:rsid w:val="00C44BEC"/>
    <w:rsid w:val="00C44C2D"/>
    <w:rsid w:val="00C45F0C"/>
    <w:rsid w:val="00C46436"/>
    <w:rsid w:val="00C470F2"/>
    <w:rsid w:val="00C471C6"/>
    <w:rsid w:val="00C50224"/>
    <w:rsid w:val="00C5128E"/>
    <w:rsid w:val="00C51BC9"/>
    <w:rsid w:val="00C51CE9"/>
    <w:rsid w:val="00C530F7"/>
    <w:rsid w:val="00C5356D"/>
    <w:rsid w:val="00C53A51"/>
    <w:rsid w:val="00C540C6"/>
    <w:rsid w:val="00C54BFD"/>
    <w:rsid w:val="00C54E10"/>
    <w:rsid w:val="00C55449"/>
    <w:rsid w:val="00C55FBB"/>
    <w:rsid w:val="00C5614B"/>
    <w:rsid w:val="00C561C6"/>
    <w:rsid w:val="00C56240"/>
    <w:rsid w:val="00C562A9"/>
    <w:rsid w:val="00C56330"/>
    <w:rsid w:val="00C564D6"/>
    <w:rsid w:val="00C60A69"/>
    <w:rsid w:val="00C62591"/>
    <w:rsid w:val="00C63B89"/>
    <w:rsid w:val="00C64599"/>
    <w:rsid w:val="00C65011"/>
    <w:rsid w:val="00C652D4"/>
    <w:rsid w:val="00C656A8"/>
    <w:rsid w:val="00C65A5B"/>
    <w:rsid w:val="00C65A93"/>
    <w:rsid w:val="00C67107"/>
    <w:rsid w:val="00C67D15"/>
    <w:rsid w:val="00C7031B"/>
    <w:rsid w:val="00C707D1"/>
    <w:rsid w:val="00C708F9"/>
    <w:rsid w:val="00C7315C"/>
    <w:rsid w:val="00C73626"/>
    <w:rsid w:val="00C740D0"/>
    <w:rsid w:val="00C757CD"/>
    <w:rsid w:val="00C75D55"/>
    <w:rsid w:val="00C7768F"/>
    <w:rsid w:val="00C77C3E"/>
    <w:rsid w:val="00C8002A"/>
    <w:rsid w:val="00C80F20"/>
    <w:rsid w:val="00C81F05"/>
    <w:rsid w:val="00C82054"/>
    <w:rsid w:val="00C82A95"/>
    <w:rsid w:val="00C843EF"/>
    <w:rsid w:val="00C846FE"/>
    <w:rsid w:val="00C85E06"/>
    <w:rsid w:val="00C877DB"/>
    <w:rsid w:val="00C87DC4"/>
    <w:rsid w:val="00C9114C"/>
    <w:rsid w:val="00C91DC2"/>
    <w:rsid w:val="00C92B24"/>
    <w:rsid w:val="00C947E1"/>
    <w:rsid w:val="00C95B5C"/>
    <w:rsid w:val="00C96279"/>
    <w:rsid w:val="00C965A6"/>
    <w:rsid w:val="00C97699"/>
    <w:rsid w:val="00CA09B2"/>
    <w:rsid w:val="00CA0DCA"/>
    <w:rsid w:val="00CA1F51"/>
    <w:rsid w:val="00CA2B03"/>
    <w:rsid w:val="00CA34EC"/>
    <w:rsid w:val="00CA387F"/>
    <w:rsid w:val="00CA4242"/>
    <w:rsid w:val="00CA5CCA"/>
    <w:rsid w:val="00CA5D28"/>
    <w:rsid w:val="00CA5E2E"/>
    <w:rsid w:val="00CA6BAB"/>
    <w:rsid w:val="00CA72F3"/>
    <w:rsid w:val="00CB17D3"/>
    <w:rsid w:val="00CB27A0"/>
    <w:rsid w:val="00CB2A1E"/>
    <w:rsid w:val="00CB49A5"/>
    <w:rsid w:val="00CB5059"/>
    <w:rsid w:val="00CB534A"/>
    <w:rsid w:val="00CB66A7"/>
    <w:rsid w:val="00CB6B7C"/>
    <w:rsid w:val="00CB6C50"/>
    <w:rsid w:val="00CC001B"/>
    <w:rsid w:val="00CC1CA4"/>
    <w:rsid w:val="00CC231B"/>
    <w:rsid w:val="00CC2806"/>
    <w:rsid w:val="00CC2848"/>
    <w:rsid w:val="00CC29C8"/>
    <w:rsid w:val="00CC30E2"/>
    <w:rsid w:val="00CC4B29"/>
    <w:rsid w:val="00CC56D5"/>
    <w:rsid w:val="00CC5F53"/>
    <w:rsid w:val="00CC7777"/>
    <w:rsid w:val="00CC7E3A"/>
    <w:rsid w:val="00CD16A0"/>
    <w:rsid w:val="00CD1816"/>
    <w:rsid w:val="00CD1C43"/>
    <w:rsid w:val="00CD1EE0"/>
    <w:rsid w:val="00CD27D3"/>
    <w:rsid w:val="00CD2C1D"/>
    <w:rsid w:val="00CD3435"/>
    <w:rsid w:val="00CD42DD"/>
    <w:rsid w:val="00CD53A6"/>
    <w:rsid w:val="00CD568F"/>
    <w:rsid w:val="00CD773F"/>
    <w:rsid w:val="00CD7D4A"/>
    <w:rsid w:val="00CE0132"/>
    <w:rsid w:val="00CE0551"/>
    <w:rsid w:val="00CE1661"/>
    <w:rsid w:val="00CE25A6"/>
    <w:rsid w:val="00CE379E"/>
    <w:rsid w:val="00CE3B97"/>
    <w:rsid w:val="00CE46DF"/>
    <w:rsid w:val="00CE4CB7"/>
    <w:rsid w:val="00CE527F"/>
    <w:rsid w:val="00CE640B"/>
    <w:rsid w:val="00CE66CB"/>
    <w:rsid w:val="00CE7469"/>
    <w:rsid w:val="00CE7923"/>
    <w:rsid w:val="00CF09FF"/>
    <w:rsid w:val="00CF0F32"/>
    <w:rsid w:val="00CF1411"/>
    <w:rsid w:val="00CF2738"/>
    <w:rsid w:val="00CF2BC8"/>
    <w:rsid w:val="00CF37A2"/>
    <w:rsid w:val="00CF3ECA"/>
    <w:rsid w:val="00CF4220"/>
    <w:rsid w:val="00CF597A"/>
    <w:rsid w:val="00CF59C5"/>
    <w:rsid w:val="00CF7012"/>
    <w:rsid w:val="00CF77FC"/>
    <w:rsid w:val="00D00812"/>
    <w:rsid w:val="00D00D27"/>
    <w:rsid w:val="00D0210E"/>
    <w:rsid w:val="00D03015"/>
    <w:rsid w:val="00D04A2E"/>
    <w:rsid w:val="00D04D29"/>
    <w:rsid w:val="00D04E5B"/>
    <w:rsid w:val="00D050BE"/>
    <w:rsid w:val="00D0538E"/>
    <w:rsid w:val="00D05B65"/>
    <w:rsid w:val="00D06B0B"/>
    <w:rsid w:val="00D06B2A"/>
    <w:rsid w:val="00D06DA3"/>
    <w:rsid w:val="00D06DFF"/>
    <w:rsid w:val="00D06EEE"/>
    <w:rsid w:val="00D07408"/>
    <w:rsid w:val="00D10225"/>
    <w:rsid w:val="00D104E5"/>
    <w:rsid w:val="00D10D3A"/>
    <w:rsid w:val="00D1142C"/>
    <w:rsid w:val="00D11B09"/>
    <w:rsid w:val="00D12A65"/>
    <w:rsid w:val="00D12BB8"/>
    <w:rsid w:val="00D135C4"/>
    <w:rsid w:val="00D13AD5"/>
    <w:rsid w:val="00D1409C"/>
    <w:rsid w:val="00D140DF"/>
    <w:rsid w:val="00D1466C"/>
    <w:rsid w:val="00D14A4E"/>
    <w:rsid w:val="00D168F1"/>
    <w:rsid w:val="00D1767D"/>
    <w:rsid w:val="00D177B9"/>
    <w:rsid w:val="00D17DBB"/>
    <w:rsid w:val="00D20287"/>
    <w:rsid w:val="00D209AF"/>
    <w:rsid w:val="00D20A26"/>
    <w:rsid w:val="00D213E5"/>
    <w:rsid w:val="00D2141E"/>
    <w:rsid w:val="00D221BF"/>
    <w:rsid w:val="00D22B26"/>
    <w:rsid w:val="00D22CA1"/>
    <w:rsid w:val="00D23671"/>
    <w:rsid w:val="00D24C1C"/>
    <w:rsid w:val="00D24EC0"/>
    <w:rsid w:val="00D2556A"/>
    <w:rsid w:val="00D2575F"/>
    <w:rsid w:val="00D26A13"/>
    <w:rsid w:val="00D26A94"/>
    <w:rsid w:val="00D26B48"/>
    <w:rsid w:val="00D278D0"/>
    <w:rsid w:val="00D32446"/>
    <w:rsid w:val="00D32AB9"/>
    <w:rsid w:val="00D33009"/>
    <w:rsid w:val="00D35A74"/>
    <w:rsid w:val="00D3661A"/>
    <w:rsid w:val="00D3760B"/>
    <w:rsid w:val="00D40E3B"/>
    <w:rsid w:val="00D41587"/>
    <w:rsid w:val="00D41B0B"/>
    <w:rsid w:val="00D41ECC"/>
    <w:rsid w:val="00D43466"/>
    <w:rsid w:val="00D44C85"/>
    <w:rsid w:val="00D45B4E"/>
    <w:rsid w:val="00D45D35"/>
    <w:rsid w:val="00D47A57"/>
    <w:rsid w:val="00D47DBE"/>
    <w:rsid w:val="00D50153"/>
    <w:rsid w:val="00D50392"/>
    <w:rsid w:val="00D5075C"/>
    <w:rsid w:val="00D508AD"/>
    <w:rsid w:val="00D50D73"/>
    <w:rsid w:val="00D50FB6"/>
    <w:rsid w:val="00D513DB"/>
    <w:rsid w:val="00D5261B"/>
    <w:rsid w:val="00D540B6"/>
    <w:rsid w:val="00D546C5"/>
    <w:rsid w:val="00D553C7"/>
    <w:rsid w:val="00D55B37"/>
    <w:rsid w:val="00D564EF"/>
    <w:rsid w:val="00D56692"/>
    <w:rsid w:val="00D56C6A"/>
    <w:rsid w:val="00D5743A"/>
    <w:rsid w:val="00D579C4"/>
    <w:rsid w:val="00D57AF6"/>
    <w:rsid w:val="00D57EFB"/>
    <w:rsid w:val="00D60251"/>
    <w:rsid w:val="00D61C81"/>
    <w:rsid w:val="00D61F1D"/>
    <w:rsid w:val="00D62460"/>
    <w:rsid w:val="00D6278E"/>
    <w:rsid w:val="00D638A6"/>
    <w:rsid w:val="00D63921"/>
    <w:rsid w:val="00D639C3"/>
    <w:rsid w:val="00D646F4"/>
    <w:rsid w:val="00D64705"/>
    <w:rsid w:val="00D64719"/>
    <w:rsid w:val="00D64B30"/>
    <w:rsid w:val="00D64FEB"/>
    <w:rsid w:val="00D668E2"/>
    <w:rsid w:val="00D66D18"/>
    <w:rsid w:val="00D67891"/>
    <w:rsid w:val="00D70036"/>
    <w:rsid w:val="00D715C5"/>
    <w:rsid w:val="00D7270D"/>
    <w:rsid w:val="00D729CC"/>
    <w:rsid w:val="00D72A9F"/>
    <w:rsid w:val="00D73075"/>
    <w:rsid w:val="00D73E6C"/>
    <w:rsid w:val="00D74B2C"/>
    <w:rsid w:val="00D74F8D"/>
    <w:rsid w:val="00D75F35"/>
    <w:rsid w:val="00D77910"/>
    <w:rsid w:val="00D8010C"/>
    <w:rsid w:val="00D814B5"/>
    <w:rsid w:val="00D815B8"/>
    <w:rsid w:val="00D815E6"/>
    <w:rsid w:val="00D81694"/>
    <w:rsid w:val="00D828E3"/>
    <w:rsid w:val="00D82B45"/>
    <w:rsid w:val="00D832B0"/>
    <w:rsid w:val="00D84A2B"/>
    <w:rsid w:val="00D84B1F"/>
    <w:rsid w:val="00D858E3"/>
    <w:rsid w:val="00D8686C"/>
    <w:rsid w:val="00D8708A"/>
    <w:rsid w:val="00D879D2"/>
    <w:rsid w:val="00D87B68"/>
    <w:rsid w:val="00D87CCB"/>
    <w:rsid w:val="00D909DE"/>
    <w:rsid w:val="00D92242"/>
    <w:rsid w:val="00D924B5"/>
    <w:rsid w:val="00D929A2"/>
    <w:rsid w:val="00D93809"/>
    <w:rsid w:val="00D940E0"/>
    <w:rsid w:val="00D94679"/>
    <w:rsid w:val="00D9483F"/>
    <w:rsid w:val="00D95CD7"/>
    <w:rsid w:val="00D96BAD"/>
    <w:rsid w:val="00D97DA1"/>
    <w:rsid w:val="00D97F47"/>
    <w:rsid w:val="00D97F4A"/>
    <w:rsid w:val="00D97FDC"/>
    <w:rsid w:val="00DA14B4"/>
    <w:rsid w:val="00DA2E96"/>
    <w:rsid w:val="00DA3558"/>
    <w:rsid w:val="00DA39A5"/>
    <w:rsid w:val="00DA496F"/>
    <w:rsid w:val="00DA4FEC"/>
    <w:rsid w:val="00DA668D"/>
    <w:rsid w:val="00DA6ED9"/>
    <w:rsid w:val="00DA75A0"/>
    <w:rsid w:val="00DA75B9"/>
    <w:rsid w:val="00DB034E"/>
    <w:rsid w:val="00DB1FB1"/>
    <w:rsid w:val="00DB2514"/>
    <w:rsid w:val="00DB2BB1"/>
    <w:rsid w:val="00DB2CFC"/>
    <w:rsid w:val="00DB2E49"/>
    <w:rsid w:val="00DB3E9B"/>
    <w:rsid w:val="00DB4164"/>
    <w:rsid w:val="00DB4481"/>
    <w:rsid w:val="00DB652D"/>
    <w:rsid w:val="00DB752F"/>
    <w:rsid w:val="00DB7B35"/>
    <w:rsid w:val="00DC0386"/>
    <w:rsid w:val="00DC039C"/>
    <w:rsid w:val="00DC0C05"/>
    <w:rsid w:val="00DC179F"/>
    <w:rsid w:val="00DC1D31"/>
    <w:rsid w:val="00DC2B1C"/>
    <w:rsid w:val="00DC2D87"/>
    <w:rsid w:val="00DC2DCA"/>
    <w:rsid w:val="00DC2EF9"/>
    <w:rsid w:val="00DC6C17"/>
    <w:rsid w:val="00DC7CB6"/>
    <w:rsid w:val="00DC7E8A"/>
    <w:rsid w:val="00DC7FF9"/>
    <w:rsid w:val="00DD00D5"/>
    <w:rsid w:val="00DD0C28"/>
    <w:rsid w:val="00DD10A8"/>
    <w:rsid w:val="00DD1C32"/>
    <w:rsid w:val="00DD349B"/>
    <w:rsid w:val="00DD5220"/>
    <w:rsid w:val="00DD52EE"/>
    <w:rsid w:val="00DD5956"/>
    <w:rsid w:val="00DD64AB"/>
    <w:rsid w:val="00DD68A2"/>
    <w:rsid w:val="00DD6DA6"/>
    <w:rsid w:val="00DD7DFE"/>
    <w:rsid w:val="00DE0B26"/>
    <w:rsid w:val="00DE0CA1"/>
    <w:rsid w:val="00DE21BE"/>
    <w:rsid w:val="00DE24FE"/>
    <w:rsid w:val="00DE434F"/>
    <w:rsid w:val="00DE435F"/>
    <w:rsid w:val="00DE473F"/>
    <w:rsid w:val="00DE482E"/>
    <w:rsid w:val="00DE62D4"/>
    <w:rsid w:val="00DE7381"/>
    <w:rsid w:val="00DF058A"/>
    <w:rsid w:val="00DF0AD7"/>
    <w:rsid w:val="00DF119A"/>
    <w:rsid w:val="00DF1FE6"/>
    <w:rsid w:val="00DF2382"/>
    <w:rsid w:val="00DF27FB"/>
    <w:rsid w:val="00DF3A0F"/>
    <w:rsid w:val="00DF500C"/>
    <w:rsid w:val="00DF547E"/>
    <w:rsid w:val="00DF5537"/>
    <w:rsid w:val="00DF5CF9"/>
    <w:rsid w:val="00DF6F12"/>
    <w:rsid w:val="00DF7360"/>
    <w:rsid w:val="00DFD012"/>
    <w:rsid w:val="00E00466"/>
    <w:rsid w:val="00E007FD"/>
    <w:rsid w:val="00E00990"/>
    <w:rsid w:val="00E01486"/>
    <w:rsid w:val="00E01584"/>
    <w:rsid w:val="00E01B7E"/>
    <w:rsid w:val="00E01D45"/>
    <w:rsid w:val="00E020E1"/>
    <w:rsid w:val="00E03144"/>
    <w:rsid w:val="00E03873"/>
    <w:rsid w:val="00E04B98"/>
    <w:rsid w:val="00E058A2"/>
    <w:rsid w:val="00E05B81"/>
    <w:rsid w:val="00E0733A"/>
    <w:rsid w:val="00E0754D"/>
    <w:rsid w:val="00E109E8"/>
    <w:rsid w:val="00E11911"/>
    <w:rsid w:val="00E12173"/>
    <w:rsid w:val="00E13FDD"/>
    <w:rsid w:val="00E150F9"/>
    <w:rsid w:val="00E15BB1"/>
    <w:rsid w:val="00E16DA8"/>
    <w:rsid w:val="00E17589"/>
    <w:rsid w:val="00E20C08"/>
    <w:rsid w:val="00E21CB1"/>
    <w:rsid w:val="00E21F91"/>
    <w:rsid w:val="00E2284A"/>
    <w:rsid w:val="00E22F55"/>
    <w:rsid w:val="00E24411"/>
    <w:rsid w:val="00E24B3D"/>
    <w:rsid w:val="00E252FB"/>
    <w:rsid w:val="00E26D7C"/>
    <w:rsid w:val="00E26F64"/>
    <w:rsid w:val="00E273A7"/>
    <w:rsid w:val="00E27715"/>
    <w:rsid w:val="00E3014C"/>
    <w:rsid w:val="00E3029F"/>
    <w:rsid w:val="00E30627"/>
    <w:rsid w:val="00E306FE"/>
    <w:rsid w:val="00E31A0C"/>
    <w:rsid w:val="00E31D34"/>
    <w:rsid w:val="00E32C9F"/>
    <w:rsid w:val="00E33973"/>
    <w:rsid w:val="00E33C1B"/>
    <w:rsid w:val="00E34504"/>
    <w:rsid w:val="00E35005"/>
    <w:rsid w:val="00E419F1"/>
    <w:rsid w:val="00E41E7F"/>
    <w:rsid w:val="00E4230E"/>
    <w:rsid w:val="00E42444"/>
    <w:rsid w:val="00E4244E"/>
    <w:rsid w:val="00E4284F"/>
    <w:rsid w:val="00E43622"/>
    <w:rsid w:val="00E43C5B"/>
    <w:rsid w:val="00E43DB8"/>
    <w:rsid w:val="00E43DDD"/>
    <w:rsid w:val="00E4460D"/>
    <w:rsid w:val="00E44BC9"/>
    <w:rsid w:val="00E44F14"/>
    <w:rsid w:val="00E4505F"/>
    <w:rsid w:val="00E4507A"/>
    <w:rsid w:val="00E45199"/>
    <w:rsid w:val="00E451A9"/>
    <w:rsid w:val="00E45606"/>
    <w:rsid w:val="00E456A6"/>
    <w:rsid w:val="00E4590F"/>
    <w:rsid w:val="00E46415"/>
    <w:rsid w:val="00E46754"/>
    <w:rsid w:val="00E46AC3"/>
    <w:rsid w:val="00E46B6F"/>
    <w:rsid w:val="00E47A85"/>
    <w:rsid w:val="00E50648"/>
    <w:rsid w:val="00E50DE8"/>
    <w:rsid w:val="00E51B96"/>
    <w:rsid w:val="00E53685"/>
    <w:rsid w:val="00E54019"/>
    <w:rsid w:val="00E54C5F"/>
    <w:rsid w:val="00E54CEC"/>
    <w:rsid w:val="00E5669E"/>
    <w:rsid w:val="00E56C39"/>
    <w:rsid w:val="00E56D6C"/>
    <w:rsid w:val="00E5796B"/>
    <w:rsid w:val="00E6006D"/>
    <w:rsid w:val="00E61814"/>
    <w:rsid w:val="00E618A5"/>
    <w:rsid w:val="00E62880"/>
    <w:rsid w:val="00E62E54"/>
    <w:rsid w:val="00E63641"/>
    <w:rsid w:val="00E639BA"/>
    <w:rsid w:val="00E64A4C"/>
    <w:rsid w:val="00E65E59"/>
    <w:rsid w:val="00E65EC7"/>
    <w:rsid w:val="00E66706"/>
    <w:rsid w:val="00E667E7"/>
    <w:rsid w:val="00E677A9"/>
    <w:rsid w:val="00E67D69"/>
    <w:rsid w:val="00E67E68"/>
    <w:rsid w:val="00E709F3"/>
    <w:rsid w:val="00E710C3"/>
    <w:rsid w:val="00E71628"/>
    <w:rsid w:val="00E7165D"/>
    <w:rsid w:val="00E71BC4"/>
    <w:rsid w:val="00E7260A"/>
    <w:rsid w:val="00E72936"/>
    <w:rsid w:val="00E73004"/>
    <w:rsid w:val="00E7346E"/>
    <w:rsid w:val="00E74306"/>
    <w:rsid w:val="00E746A7"/>
    <w:rsid w:val="00E7536F"/>
    <w:rsid w:val="00E75612"/>
    <w:rsid w:val="00E76C87"/>
    <w:rsid w:val="00E8018D"/>
    <w:rsid w:val="00E80269"/>
    <w:rsid w:val="00E80F78"/>
    <w:rsid w:val="00E810DB"/>
    <w:rsid w:val="00E81C7B"/>
    <w:rsid w:val="00E825B6"/>
    <w:rsid w:val="00E82809"/>
    <w:rsid w:val="00E8379B"/>
    <w:rsid w:val="00E83E8D"/>
    <w:rsid w:val="00E851B2"/>
    <w:rsid w:val="00E85399"/>
    <w:rsid w:val="00E85AF4"/>
    <w:rsid w:val="00E8650C"/>
    <w:rsid w:val="00E86FF4"/>
    <w:rsid w:val="00E87553"/>
    <w:rsid w:val="00E90D02"/>
    <w:rsid w:val="00E90D38"/>
    <w:rsid w:val="00E9110F"/>
    <w:rsid w:val="00E93DE5"/>
    <w:rsid w:val="00E94DEA"/>
    <w:rsid w:val="00E9508E"/>
    <w:rsid w:val="00E95A44"/>
    <w:rsid w:val="00E960C3"/>
    <w:rsid w:val="00E960D3"/>
    <w:rsid w:val="00E96945"/>
    <w:rsid w:val="00E96A6F"/>
    <w:rsid w:val="00E96EA0"/>
    <w:rsid w:val="00E96EC8"/>
    <w:rsid w:val="00EA0D43"/>
    <w:rsid w:val="00EA11CD"/>
    <w:rsid w:val="00EA13F0"/>
    <w:rsid w:val="00EA6616"/>
    <w:rsid w:val="00EA7F94"/>
    <w:rsid w:val="00EB183E"/>
    <w:rsid w:val="00EB3034"/>
    <w:rsid w:val="00EB361A"/>
    <w:rsid w:val="00EB39D0"/>
    <w:rsid w:val="00EB3C4C"/>
    <w:rsid w:val="00EB3E51"/>
    <w:rsid w:val="00EB470D"/>
    <w:rsid w:val="00EB4A14"/>
    <w:rsid w:val="00EB4F34"/>
    <w:rsid w:val="00EB60D9"/>
    <w:rsid w:val="00EB6E5E"/>
    <w:rsid w:val="00EC0235"/>
    <w:rsid w:val="00EC074A"/>
    <w:rsid w:val="00EC156D"/>
    <w:rsid w:val="00EC1D06"/>
    <w:rsid w:val="00EC23BB"/>
    <w:rsid w:val="00EC4F41"/>
    <w:rsid w:val="00EC560A"/>
    <w:rsid w:val="00EC5F16"/>
    <w:rsid w:val="00EC67EE"/>
    <w:rsid w:val="00EC6856"/>
    <w:rsid w:val="00EC6B5C"/>
    <w:rsid w:val="00EC6CC8"/>
    <w:rsid w:val="00EC729C"/>
    <w:rsid w:val="00EC75CC"/>
    <w:rsid w:val="00EC7621"/>
    <w:rsid w:val="00ED0018"/>
    <w:rsid w:val="00ED009A"/>
    <w:rsid w:val="00ED0A8F"/>
    <w:rsid w:val="00ED18BE"/>
    <w:rsid w:val="00ED1C8B"/>
    <w:rsid w:val="00ED38A5"/>
    <w:rsid w:val="00ED3EAD"/>
    <w:rsid w:val="00ED466D"/>
    <w:rsid w:val="00ED4C9D"/>
    <w:rsid w:val="00ED55BD"/>
    <w:rsid w:val="00ED77FA"/>
    <w:rsid w:val="00EE06B4"/>
    <w:rsid w:val="00EE0C79"/>
    <w:rsid w:val="00EE1997"/>
    <w:rsid w:val="00EE24F3"/>
    <w:rsid w:val="00EE2B4C"/>
    <w:rsid w:val="00EE36F7"/>
    <w:rsid w:val="00EE3EBB"/>
    <w:rsid w:val="00EE4059"/>
    <w:rsid w:val="00EE6AF1"/>
    <w:rsid w:val="00EE6E12"/>
    <w:rsid w:val="00EF0BE9"/>
    <w:rsid w:val="00EF14A8"/>
    <w:rsid w:val="00EF2FBE"/>
    <w:rsid w:val="00EF3930"/>
    <w:rsid w:val="00EF3A97"/>
    <w:rsid w:val="00EF553B"/>
    <w:rsid w:val="00EF5FC5"/>
    <w:rsid w:val="00EF6EE9"/>
    <w:rsid w:val="00EF7616"/>
    <w:rsid w:val="00EF77BA"/>
    <w:rsid w:val="00EF7A5F"/>
    <w:rsid w:val="00EF7D0F"/>
    <w:rsid w:val="00F0059C"/>
    <w:rsid w:val="00F0097A"/>
    <w:rsid w:val="00F01110"/>
    <w:rsid w:val="00F012AA"/>
    <w:rsid w:val="00F01BCB"/>
    <w:rsid w:val="00F01EC8"/>
    <w:rsid w:val="00F02756"/>
    <w:rsid w:val="00F03423"/>
    <w:rsid w:val="00F03B73"/>
    <w:rsid w:val="00F04069"/>
    <w:rsid w:val="00F042BB"/>
    <w:rsid w:val="00F04E52"/>
    <w:rsid w:val="00F05B59"/>
    <w:rsid w:val="00F06782"/>
    <w:rsid w:val="00F069EB"/>
    <w:rsid w:val="00F06C93"/>
    <w:rsid w:val="00F074A2"/>
    <w:rsid w:val="00F104F1"/>
    <w:rsid w:val="00F10FF9"/>
    <w:rsid w:val="00F122D7"/>
    <w:rsid w:val="00F1263C"/>
    <w:rsid w:val="00F12955"/>
    <w:rsid w:val="00F12D89"/>
    <w:rsid w:val="00F13636"/>
    <w:rsid w:val="00F14059"/>
    <w:rsid w:val="00F14DAB"/>
    <w:rsid w:val="00F151DF"/>
    <w:rsid w:val="00F1524F"/>
    <w:rsid w:val="00F16061"/>
    <w:rsid w:val="00F16A50"/>
    <w:rsid w:val="00F176B9"/>
    <w:rsid w:val="00F20164"/>
    <w:rsid w:val="00F211CE"/>
    <w:rsid w:val="00F2151E"/>
    <w:rsid w:val="00F2180B"/>
    <w:rsid w:val="00F218EA"/>
    <w:rsid w:val="00F220CE"/>
    <w:rsid w:val="00F24808"/>
    <w:rsid w:val="00F24874"/>
    <w:rsid w:val="00F269F3"/>
    <w:rsid w:val="00F27A5D"/>
    <w:rsid w:val="00F27E17"/>
    <w:rsid w:val="00F3077E"/>
    <w:rsid w:val="00F31276"/>
    <w:rsid w:val="00F31A1D"/>
    <w:rsid w:val="00F32253"/>
    <w:rsid w:val="00F32610"/>
    <w:rsid w:val="00F32E38"/>
    <w:rsid w:val="00F333C7"/>
    <w:rsid w:val="00F3399F"/>
    <w:rsid w:val="00F37C07"/>
    <w:rsid w:val="00F4116E"/>
    <w:rsid w:val="00F41692"/>
    <w:rsid w:val="00F42C4D"/>
    <w:rsid w:val="00F44803"/>
    <w:rsid w:val="00F44EF8"/>
    <w:rsid w:val="00F46309"/>
    <w:rsid w:val="00F468A8"/>
    <w:rsid w:val="00F468F8"/>
    <w:rsid w:val="00F475A4"/>
    <w:rsid w:val="00F47D1F"/>
    <w:rsid w:val="00F50849"/>
    <w:rsid w:val="00F50B4E"/>
    <w:rsid w:val="00F51297"/>
    <w:rsid w:val="00F51B64"/>
    <w:rsid w:val="00F52070"/>
    <w:rsid w:val="00F52549"/>
    <w:rsid w:val="00F53EAF"/>
    <w:rsid w:val="00F5464D"/>
    <w:rsid w:val="00F55BF1"/>
    <w:rsid w:val="00F566BA"/>
    <w:rsid w:val="00F60B20"/>
    <w:rsid w:val="00F60C52"/>
    <w:rsid w:val="00F611D5"/>
    <w:rsid w:val="00F6348E"/>
    <w:rsid w:val="00F63536"/>
    <w:rsid w:val="00F63C79"/>
    <w:rsid w:val="00F63EB4"/>
    <w:rsid w:val="00F6461B"/>
    <w:rsid w:val="00F64E6B"/>
    <w:rsid w:val="00F656AA"/>
    <w:rsid w:val="00F65F82"/>
    <w:rsid w:val="00F70317"/>
    <w:rsid w:val="00F712D7"/>
    <w:rsid w:val="00F71352"/>
    <w:rsid w:val="00F713B0"/>
    <w:rsid w:val="00F7177B"/>
    <w:rsid w:val="00F72867"/>
    <w:rsid w:val="00F72B9C"/>
    <w:rsid w:val="00F73F61"/>
    <w:rsid w:val="00F7403D"/>
    <w:rsid w:val="00F756B7"/>
    <w:rsid w:val="00F7574E"/>
    <w:rsid w:val="00F759B0"/>
    <w:rsid w:val="00F77254"/>
    <w:rsid w:val="00F775C3"/>
    <w:rsid w:val="00F80CC1"/>
    <w:rsid w:val="00F816C4"/>
    <w:rsid w:val="00F81C0B"/>
    <w:rsid w:val="00F828A7"/>
    <w:rsid w:val="00F83B8C"/>
    <w:rsid w:val="00F83E6E"/>
    <w:rsid w:val="00F84BFE"/>
    <w:rsid w:val="00F8552D"/>
    <w:rsid w:val="00F858B4"/>
    <w:rsid w:val="00F859B1"/>
    <w:rsid w:val="00F85E87"/>
    <w:rsid w:val="00F85ED0"/>
    <w:rsid w:val="00F86478"/>
    <w:rsid w:val="00F868BD"/>
    <w:rsid w:val="00F86A9E"/>
    <w:rsid w:val="00F86C2F"/>
    <w:rsid w:val="00F87356"/>
    <w:rsid w:val="00F9077E"/>
    <w:rsid w:val="00F91C74"/>
    <w:rsid w:val="00F91CD1"/>
    <w:rsid w:val="00F91CD9"/>
    <w:rsid w:val="00F91E1C"/>
    <w:rsid w:val="00F92569"/>
    <w:rsid w:val="00F94519"/>
    <w:rsid w:val="00F96CEE"/>
    <w:rsid w:val="00F979C6"/>
    <w:rsid w:val="00F97B9E"/>
    <w:rsid w:val="00FA01AB"/>
    <w:rsid w:val="00FA05DA"/>
    <w:rsid w:val="00FA0903"/>
    <w:rsid w:val="00FA19B1"/>
    <w:rsid w:val="00FA2A39"/>
    <w:rsid w:val="00FA3782"/>
    <w:rsid w:val="00FA3D7B"/>
    <w:rsid w:val="00FA3E26"/>
    <w:rsid w:val="00FA3EFC"/>
    <w:rsid w:val="00FA4BF9"/>
    <w:rsid w:val="00FA4E87"/>
    <w:rsid w:val="00FA50D3"/>
    <w:rsid w:val="00FA5FE3"/>
    <w:rsid w:val="00FA7679"/>
    <w:rsid w:val="00FA7A79"/>
    <w:rsid w:val="00FA7F9F"/>
    <w:rsid w:val="00FB0102"/>
    <w:rsid w:val="00FB0F5D"/>
    <w:rsid w:val="00FB146D"/>
    <w:rsid w:val="00FB1CDB"/>
    <w:rsid w:val="00FB2285"/>
    <w:rsid w:val="00FB2516"/>
    <w:rsid w:val="00FB266D"/>
    <w:rsid w:val="00FB2CB7"/>
    <w:rsid w:val="00FB3887"/>
    <w:rsid w:val="00FB3F53"/>
    <w:rsid w:val="00FB5705"/>
    <w:rsid w:val="00FB5902"/>
    <w:rsid w:val="00FB6775"/>
    <w:rsid w:val="00FB6F71"/>
    <w:rsid w:val="00FB7968"/>
    <w:rsid w:val="00FB7BF8"/>
    <w:rsid w:val="00FC0396"/>
    <w:rsid w:val="00FC1932"/>
    <w:rsid w:val="00FC1B3D"/>
    <w:rsid w:val="00FC27BA"/>
    <w:rsid w:val="00FC2BD9"/>
    <w:rsid w:val="00FC30A8"/>
    <w:rsid w:val="00FC3231"/>
    <w:rsid w:val="00FC3BC0"/>
    <w:rsid w:val="00FC47F3"/>
    <w:rsid w:val="00FC4B3F"/>
    <w:rsid w:val="00FC4FAE"/>
    <w:rsid w:val="00FC5858"/>
    <w:rsid w:val="00FC607D"/>
    <w:rsid w:val="00FC7512"/>
    <w:rsid w:val="00FD0A0D"/>
    <w:rsid w:val="00FD0F93"/>
    <w:rsid w:val="00FD125E"/>
    <w:rsid w:val="00FD155F"/>
    <w:rsid w:val="00FD1F03"/>
    <w:rsid w:val="00FD26F8"/>
    <w:rsid w:val="00FD3DFA"/>
    <w:rsid w:val="00FD4D7D"/>
    <w:rsid w:val="00FD6230"/>
    <w:rsid w:val="00FD63E6"/>
    <w:rsid w:val="00FD6954"/>
    <w:rsid w:val="00FD75EC"/>
    <w:rsid w:val="00FD7E30"/>
    <w:rsid w:val="00FE0372"/>
    <w:rsid w:val="00FE0B93"/>
    <w:rsid w:val="00FE0C93"/>
    <w:rsid w:val="00FE0DEB"/>
    <w:rsid w:val="00FE1375"/>
    <w:rsid w:val="00FE3307"/>
    <w:rsid w:val="00FE3C21"/>
    <w:rsid w:val="00FE4130"/>
    <w:rsid w:val="00FE49A0"/>
    <w:rsid w:val="00FE4A75"/>
    <w:rsid w:val="00FE4F97"/>
    <w:rsid w:val="00FE5411"/>
    <w:rsid w:val="00FE5907"/>
    <w:rsid w:val="00FE5F15"/>
    <w:rsid w:val="00FE63A2"/>
    <w:rsid w:val="00FE66DB"/>
    <w:rsid w:val="00FE6A84"/>
    <w:rsid w:val="00FF0940"/>
    <w:rsid w:val="00FF0A6C"/>
    <w:rsid w:val="00FF1075"/>
    <w:rsid w:val="00FF1FEF"/>
    <w:rsid w:val="00FF2082"/>
    <w:rsid w:val="00FF2374"/>
    <w:rsid w:val="00FF251E"/>
    <w:rsid w:val="00FF3272"/>
    <w:rsid w:val="00FF3377"/>
    <w:rsid w:val="00FF3BAD"/>
    <w:rsid w:val="00FF4008"/>
    <w:rsid w:val="00FF406B"/>
    <w:rsid w:val="00FF4165"/>
    <w:rsid w:val="00FF430E"/>
    <w:rsid w:val="00FF466E"/>
    <w:rsid w:val="00FF5509"/>
    <w:rsid w:val="00FF7019"/>
    <w:rsid w:val="00FF7243"/>
    <w:rsid w:val="00FF7DBE"/>
    <w:rsid w:val="0106A0F6"/>
    <w:rsid w:val="010C4836"/>
    <w:rsid w:val="0120D77D"/>
    <w:rsid w:val="013166C7"/>
    <w:rsid w:val="01366004"/>
    <w:rsid w:val="013E66C3"/>
    <w:rsid w:val="014AA298"/>
    <w:rsid w:val="015FD9AA"/>
    <w:rsid w:val="0176E2CC"/>
    <w:rsid w:val="018834BF"/>
    <w:rsid w:val="01A56704"/>
    <w:rsid w:val="01A5E165"/>
    <w:rsid w:val="01C59888"/>
    <w:rsid w:val="01F5728D"/>
    <w:rsid w:val="02533BBD"/>
    <w:rsid w:val="0278E1C8"/>
    <w:rsid w:val="027CD1D7"/>
    <w:rsid w:val="02877ED3"/>
    <w:rsid w:val="0292E1A1"/>
    <w:rsid w:val="02B419C4"/>
    <w:rsid w:val="02C071E3"/>
    <w:rsid w:val="02C2A885"/>
    <w:rsid w:val="02D890CF"/>
    <w:rsid w:val="02E672F9"/>
    <w:rsid w:val="02FBD285"/>
    <w:rsid w:val="0328F8A7"/>
    <w:rsid w:val="033B86A4"/>
    <w:rsid w:val="0352F14C"/>
    <w:rsid w:val="036304F2"/>
    <w:rsid w:val="03706CD7"/>
    <w:rsid w:val="03D591CC"/>
    <w:rsid w:val="03E63E33"/>
    <w:rsid w:val="03E97B71"/>
    <w:rsid w:val="03F9EA23"/>
    <w:rsid w:val="03FBB09D"/>
    <w:rsid w:val="048CBD1F"/>
    <w:rsid w:val="04955B31"/>
    <w:rsid w:val="04B4C87B"/>
    <w:rsid w:val="04BD2C05"/>
    <w:rsid w:val="04C1B6A3"/>
    <w:rsid w:val="04D44B9B"/>
    <w:rsid w:val="04E65AE7"/>
    <w:rsid w:val="0505E945"/>
    <w:rsid w:val="050C3D38"/>
    <w:rsid w:val="05142186"/>
    <w:rsid w:val="052FE26C"/>
    <w:rsid w:val="056E2E8A"/>
    <w:rsid w:val="057B80EA"/>
    <w:rsid w:val="058D2950"/>
    <w:rsid w:val="058DA876"/>
    <w:rsid w:val="059FBD46"/>
    <w:rsid w:val="05DE5F2D"/>
    <w:rsid w:val="0602E9F0"/>
    <w:rsid w:val="06815E2D"/>
    <w:rsid w:val="068D2B2A"/>
    <w:rsid w:val="0691CF01"/>
    <w:rsid w:val="069FB9AD"/>
    <w:rsid w:val="06C1C1DB"/>
    <w:rsid w:val="07406B2A"/>
    <w:rsid w:val="075149F7"/>
    <w:rsid w:val="075C5D43"/>
    <w:rsid w:val="0771098F"/>
    <w:rsid w:val="07743D88"/>
    <w:rsid w:val="0774DCB6"/>
    <w:rsid w:val="0783618F"/>
    <w:rsid w:val="07BC5F0F"/>
    <w:rsid w:val="07D5B905"/>
    <w:rsid w:val="08471502"/>
    <w:rsid w:val="085BFCE6"/>
    <w:rsid w:val="08622A50"/>
    <w:rsid w:val="08624F5F"/>
    <w:rsid w:val="08865BB0"/>
    <w:rsid w:val="089F8114"/>
    <w:rsid w:val="08A2ED8C"/>
    <w:rsid w:val="08C86770"/>
    <w:rsid w:val="08CC814E"/>
    <w:rsid w:val="08DB0D82"/>
    <w:rsid w:val="08DF1147"/>
    <w:rsid w:val="08EC5535"/>
    <w:rsid w:val="08F0AB6F"/>
    <w:rsid w:val="08F141E9"/>
    <w:rsid w:val="091255FB"/>
    <w:rsid w:val="091F31F0"/>
    <w:rsid w:val="0931E94E"/>
    <w:rsid w:val="09ABFDA0"/>
    <w:rsid w:val="09B61B70"/>
    <w:rsid w:val="0A008472"/>
    <w:rsid w:val="0A250BBC"/>
    <w:rsid w:val="0A2CD901"/>
    <w:rsid w:val="0A2F2D7A"/>
    <w:rsid w:val="0A55AB10"/>
    <w:rsid w:val="0A5900B8"/>
    <w:rsid w:val="0A631A18"/>
    <w:rsid w:val="0A93FE05"/>
    <w:rsid w:val="0A9A6D72"/>
    <w:rsid w:val="0AD23780"/>
    <w:rsid w:val="0ADB0EF8"/>
    <w:rsid w:val="0B3E77A6"/>
    <w:rsid w:val="0B6E4363"/>
    <w:rsid w:val="0B9C54D3"/>
    <w:rsid w:val="0B9C6F77"/>
    <w:rsid w:val="0BAD1507"/>
    <w:rsid w:val="0BAF992A"/>
    <w:rsid w:val="0BB3D16F"/>
    <w:rsid w:val="0BB98033"/>
    <w:rsid w:val="0BBFA69F"/>
    <w:rsid w:val="0BDA3ECA"/>
    <w:rsid w:val="0C24ABB6"/>
    <w:rsid w:val="0C466737"/>
    <w:rsid w:val="0C48DF2B"/>
    <w:rsid w:val="0C68E1F8"/>
    <w:rsid w:val="0C9D673E"/>
    <w:rsid w:val="0CA53D09"/>
    <w:rsid w:val="0CAF7200"/>
    <w:rsid w:val="0CB48869"/>
    <w:rsid w:val="0CB528E4"/>
    <w:rsid w:val="0CD58068"/>
    <w:rsid w:val="0D290D9F"/>
    <w:rsid w:val="0D387E4F"/>
    <w:rsid w:val="0D3FCB26"/>
    <w:rsid w:val="0D5EF996"/>
    <w:rsid w:val="0D6A2F88"/>
    <w:rsid w:val="0D79B786"/>
    <w:rsid w:val="0D86701E"/>
    <w:rsid w:val="0D8D76C6"/>
    <w:rsid w:val="0D95728B"/>
    <w:rsid w:val="0D9B4B06"/>
    <w:rsid w:val="0DA92760"/>
    <w:rsid w:val="0DA94E36"/>
    <w:rsid w:val="0E009A16"/>
    <w:rsid w:val="0E224F91"/>
    <w:rsid w:val="0E27D0DA"/>
    <w:rsid w:val="0E34D2AA"/>
    <w:rsid w:val="0E42974D"/>
    <w:rsid w:val="0E6265B4"/>
    <w:rsid w:val="0E6898E9"/>
    <w:rsid w:val="0E894E4C"/>
    <w:rsid w:val="0E9A9E19"/>
    <w:rsid w:val="0EB904CC"/>
    <w:rsid w:val="0EFAE431"/>
    <w:rsid w:val="0F0A1A25"/>
    <w:rsid w:val="0F38005B"/>
    <w:rsid w:val="0F724578"/>
    <w:rsid w:val="0F880330"/>
    <w:rsid w:val="0F91032E"/>
    <w:rsid w:val="0FBD3C6E"/>
    <w:rsid w:val="0FECC9A6"/>
    <w:rsid w:val="1016341B"/>
    <w:rsid w:val="101F667E"/>
    <w:rsid w:val="10324D09"/>
    <w:rsid w:val="1033A3E9"/>
    <w:rsid w:val="103E28FB"/>
    <w:rsid w:val="105E8B1F"/>
    <w:rsid w:val="10829464"/>
    <w:rsid w:val="10E294F7"/>
    <w:rsid w:val="11068995"/>
    <w:rsid w:val="114C47B8"/>
    <w:rsid w:val="1184D0C8"/>
    <w:rsid w:val="1186C76C"/>
    <w:rsid w:val="11889A07"/>
    <w:rsid w:val="119A6BAE"/>
    <w:rsid w:val="119F615A"/>
    <w:rsid w:val="11A039AB"/>
    <w:rsid w:val="11B40348"/>
    <w:rsid w:val="11CF1F7D"/>
    <w:rsid w:val="11DD971E"/>
    <w:rsid w:val="11EAC040"/>
    <w:rsid w:val="120B7126"/>
    <w:rsid w:val="120DB2BD"/>
    <w:rsid w:val="1213EB4F"/>
    <w:rsid w:val="121DFBA5"/>
    <w:rsid w:val="124C163D"/>
    <w:rsid w:val="12566655"/>
    <w:rsid w:val="12C916EB"/>
    <w:rsid w:val="12F60331"/>
    <w:rsid w:val="1343C9EA"/>
    <w:rsid w:val="134788A9"/>
    <w:rsid w:val="136D6844"/>
    <w:rsid w:val="13820ED7"/>
    <w:rsid w:val="138690A1"/>
    <w:rsid w:val="139E3979"/>
    <w:rsid w:val="13A4D824"/>
    <w:rsid w:val="13ADAADD"/>
    <w:rsid w:val="13AFBBB0"/>
    <w:rsid w:val="13DD1EDF"/>
    <w:rsid w:val="13FA188A"/>
    <w:rsid w:val="13FA1F5D"/>
    <w:rsid w:val="140DDA71"/>
    <w:rsid w:val="1458F07B"/>
    <w:rsid w:val="146FD499"/>
    <w:rsid w:val="147072D5"/>
    <w:rsid w:val="148C8439"/>
    <w:rsid w:val="149B690E"/>
    <w:rsid w:val="14C26BD2"/>
    <w:rsid w:val="14C8FC18"/>
    <w:rsid w:val="14DCC481"/>
    <w:rsid w:val="14E3EF87"/>
    <w:rsid w:val="150939D1"/>
    <w:rsid w:val="15155BDC"/>
    <w:rsid w:val="154D6D31"/>
    <w:rsid w:val="158F2A07"/>
    <w:rsid w:val="1593B67E"/>
    <w:rsid w:val="15B08DEA"/>
    <w:rsid w:val="15B27503"/>
    <w:rsid w:val="15BC6CD5"/>
    <w:rsid w:val="162BE501"/>
    <w:rsid w:val="162FD837"/>
    <w:rsid w:val="1637265A"/>
    <w:rsid w:val="1639CCDA"/>
    <w:rsid w:val="163C1CE9"/>
    <w:rsid w:val="164992B8"/>
    <w:rsid w:val="16785D59"/>
    <w:rsid w:val="167B5F32"/>
    <w:rsid w:val="167F296B"/>
    <w:rsid w:val="168522D6"/>
    <w:rsid w:val="16E5F54D"/>
    <w:rsid w:val="1702F02B"/>
    <w:rsid w:val="170D4C00"/>
    <w:rsid w:val="177F31B5"/>
    <w:rsid w:val="178977DB"/>
    <w:rsid w:val="179BB5BE"/>
    <w:rsid w:val="181768B5"/>
    <w:rsid w:val="182D97EB"/>
    <w:rsid w:val="18359FB6"/>
    <w:rsid w:val="186E089C"/>
    <w:rsid w:val="1870F14E"/>
    <w:rsid w:val="1878CF46"/>
    <w:rsid w:val="1882AC95"/>
    <w:rsid w:val="18A312CB"/>
    <w:rsid w:val="18D35421"/>
    <w:rsid w:val="191FFC17"/>
    <w:rsid w:val="1933AB64"/>
    <w:rsid w:val="1953CD8D"/>
    <w:rsid w:val="197B8831"/>
    <w:rsid w:val="19A974C7"/>
    <w:rsid w:val="19C8F38E"/>
    <w:rsid w:val="19D207BD"/>
    <w:rsid w:val="19F43791"/>
    <w:rsid w:val="1A1419A8"/>
    <w:rsid w:val="1A42C579"/>
    <w:rsid w:val="1A480F19"/>
    <w:rsid w:val="1A49F793"/>
    <w:rsid w:val="1A567E6D"/>
    <w:rsid w:val="1A616653"/>
    <w:rsid w:val="1A638D16"/>
    <w:rsid w:val="1A9A0B77"/>
    <w:rsid w:val="1A9D1FBC"/>
    <w:rsid w:val="1AA13992"/>
    <w:rsid w:val="1ACAA769"/>
    <w:rsid w:val="1AE88BA7"/>
    <w:rsid w:val="1AEE7F14"/>
    <w:rsid w:val="1B0103E5"/>
    <w:rsid w:val="1B2C3ECF"/>
    <w:rsid w:val="1B3CA0CA"/>
    <w:rsid w:val="1B5BB081"/>
    <w:rsid w:val="1B74D8DE"/>
    <w:rsid w:val="1B75EE7F"/>
    <w:rsid w:val="1BA7AADC"/>
    <w:rsid w:val="1BAC8D2C"/>
    <w:rsid w:val="1BB52D8F"/>
    <w:rsid w:val="1BCE37C5"/>
    <w:rsid w:val="1BD787C9"/>
    <w:rsid w:val="1BD87E17"/>
    <w:rsid w:val="1BFA9A80"/>
    <w:rsid w:val="1C00C74E"/>
    <w:rsid w:val="1C047889"/>
    <w:rsid w:val="1C59140E"/>
    <w:rsid w:val="1C7457C1"/>
    <w:rsid w:val="1CAD920B"/>
    <w:rsid w:val="1CD85A48"/>
    <w:rsid w:val="1CE8B295"/>
    <w:rsid w:val="1CF10B8E"/>
    <w:rsid w:val="1D10A93F"/>
    <w:rsid w:val="1D17AD62"/>
    <w:rsid w:val="1D1F21D5"/>
    <w:rsid w:val="1D2B31AD"/>
    <w:rsid w:val="1D50FDF0"/>
    <w:rsid w:val="1D690C30"/>
    <w:rsid w:val="1DD25E19"/>
    <w:rsid w:val="1DDBDC04"/>
    <w:rsid w:val="1DE08AAC"/>
    <w:rsid w:val="1DF8F365"/>
    <w:rsid w:val="1E33667F"/>
    <w:rsid w:val="1E462A40"/>
    <w:rsid w:val="1E759F2F"/>
    <w:rsid w:val="1E86AA39"/>
    <w:rsid w:val="1E8CDBEF"/>
    <w:rsid w:val="1E9E16C6"/>
    <w:rsid w:val="1EB1D37C"/>
    <w:rsid w:val="1EBC0123"/>
    <w:rsid w:val="1EC6FE9A"/>
    <w:rsid w:val="1ED46FC9"/>
    <w:rsid w:val="1EDE8927"/>
    <w:rsid w:val="1EDE90DC"/>
    <w:rsid w:val="1EE334AD"/>
    <w:rsid w:val="1EE4D864"/>
    <w:rsid w:val="1EEF6D04"/>
    <w:rsid w:val="1EF4D9B3"/>
    <w:rsid w:val="1F04C455"/>
    <w:rsid w:val="1F2F1B12"/>
    <w:rsid w:val="1F304060"/>
    <w:rsid w:val="1F5DEC73"/>
    <w:rsid w:val="1F675E9B"/>
    <w:rsid w:val="1FA4973E"/>
    <w:rsid w:val="1FB5151F"/>
    <w:rsid w:val="1FC0D173"/>
    <w:rsid w:val="1FCD0228"/>
    <w:rsid w:val="1FDF3E80"/>
    <w:rsid w:val="1FE666FF"/>
    <w:rsid w:val="2012F387"/>
    <w:rsid w:val="201400E2"/>
    <w:rsid w:val="2056C297"/>
    <w:rsid w:val="20848564"/>
    <w:rsid w:val="2091E9ED"/>
    <w:rsid w:val="209E48F6"/>
    <w:rsid w:val="20DABACF"/>
    <w:rsid w:val="20F714B0"/>
    <w:rsid w:val="210E5007"/>
    <w:rsid w:val="211A6521"/>
    <w:rsid w:val="212D7C8B"/>
    <w:rsid w:val="212F0002"/>
    <w:rsid w:val="21315D2D"/>
    <w:rsid w:val="213D3E5A"/>
    <w:rsid w:val="21424AF6"/>
    <w:rsid w:val="214F497F"/>
    <w:rsid w:val="2151D59B"/>
    <w:rsid w:val="2187622D"/>
    <w:rsid w:val="21A03508"/>
    <w:rsid w:val="21BAC0CF"/>
    <w:rsid w:val="21BE4AFB"/>
    <w:rsid w:val="21C82FC4"/>
    <w:rsid w:val="21CC1B34"/>
    <w:rsid w:val="21E1934F"/>
    <w:rsid w:val="21E47540"/>
    <w:rsid w:val="220463F1"/>
    <w:rsid w:val="22343CDE"/>
    <w:rsid w:val="22523C6D"/>
    <w:rsid w:val="22883632"/>
    <w:rsid w:val="229280C4"/>
    <w:rsid w:val="22936C3D"/>
    <w:rsid w:val="22BAF194"/>
    <w:rsid w:val="22D5389E"/>
    <w:rsid w:val="22D8636A"/>
    <w:rsid w:val="22DA9EE1"/>
    <w:rsid w:val="22DDFAB4"/>
    <w:rsid w:val="22DEE178"/>
    <w:rsid w:val="22EB19E0"/>
    <w:rsid w:val="23080C3F"/>
    <w:rsid w:val="230A17A7"/>
    <w:rsid w:val="231C7984"/>
    <w:rsid w:val="232C8527"/>
    <w:rsid w:val="233A424A"/>
    <w:rsid w:val="23406F08"/>
    <w:rsid w:val="23427BB8"/>
    <w:rsid w:val="238AB48D"/>
    <w:rsid w:val="23A330F4"/>
    <w:rsid w:val="23A93AB9"/>
    <w:rsid w:val="23B66810"/>
    <w:rsid w:val="23B965A8"/>
    <w:rsid w:val="23ED348F"/>
    <w:rsid w:val="244581FC"/>
    <w:rsid w:val="2466A0C4"/>
    <w:rsid w:val="24696CFF"/>
    <w:rsid w:val="2486EA41"/>
    <w:rsid w:val="248D3D92"/>
    <w:rsid w:val="24B614C1"/>
    <w:rsid w:val="24FDFA88"/>
    <w:rsid w:val="25065C05"/>
    <w:rsid w:val="25222F77"/>
    <w:rsid w:val="253136CD"/>
    <w:rsid w:val="254910FD"/>
    <w:rsid w:val="2558634A"/>
    <w:rsid w:val="25641B37"/>
    <w:rsid w:val="2564C1D9"/>
    <w:rsid w:val="25681894"/>
    <w:rsid w:val="2569D826"/>
    <w:rsid w:val="257E58D7"/>
    <w:rsid w:val="258C8532"/>
    <w:rsid w:val="25EE6834"/>
    <w:rsid w:val="2606AF94"/>
    <w:rsid w:val="260F7D62"/>
    <w:rsid w:val="2617CAEC"/>
    <w:rsid w:val="2636B773"/>
    <w:rsid w:val="264F2DA7"/>
    <w:rsid w:val="2657E234"/>
    <w:rsid w:val="26780E57"/>
    <w:rsid w:val="268BEC94"/>
    <w:rsid w:val="269A2CA4"/>
    <w:rsid w:val="26A9A994"/>
    <w:rsid w:val="26DD92D7"/>
    <w:rsid w:val="26F22519"/>
    <w:rsid w:val="26F8F777"/>
    <w:rsid w:val="27110C4A"/>
    <w:rsid w:val="272D861D"/>
    <w:rsid w:val="273AC51B"/>
    <w:rsid w:val="274E6A17"/>
    <w:rsid w:val="275E4DA3"/>
    <w:rsid w:val="2765F1E7"/>
    <w:rsid w:val="27688C0E"/>
    <w:rsid w:val="277FE9BB"/>
    <w:rsid w:val="2797FE08"/>
    <w:rsid w:val="27C06AF7"/>
    <w:rsid w:val="27CD7F8D"/>
    <w:rsid w:val="27D33F4A"/>
    <w:rsid w:val="27EF7B40"/>
    <w:rsid w:val="27FF4029"/>
    <w:rsid w:val="2813573C"/>
    <w:rsid w:val="28153328"/>
    <w:rsid w:val="2834A3BC"/>
    <w:rsid w:val="284235F3"/>
    <w:rsid w:val="2889434A"/>
    <w:rsid w:val="289BBBF9"/>
    <w:rsid w:val="289DFE6C"/>
    <w:rsid w:val="28C707BE"/>
    <w:rsid w:val="28CCEBEE"/>
    <w:rsid w:val="2900398F"/>
    <w:rsid w:val="290C09BC"/>
    <w:rsid w:val="292B670C"/>
    <w:rsid w:val="29325127"/>
    <w:rsid w:val="295FDF31"/>
    <w:rsid w:val="2963C790"/>
    <w:rsid w:val="297A72DC"/>
    <w:rsid w:val="297F7D9D"/>
    <w:rsid w:val="29A0314B"/>
    <w:rsid w:val="29C12099"/>
    <w:rsid w:val="29E58834"/>
    <w:rsid w:val="29F2F69B"/>
    <w:rsid w:val="29FE307C"/>
    <w:rsid w:val="2A12E76F"/>
    <w:rsid w:val="2A26141A"/>
    <w:rsid w:val="2A98DE99"/>
    <w:rsid w:val="2AA323B0"/>
    <w:rsid w:val="2ADB4E08"/>
    <w:rsid w:val="2AEF49B7"/>
    <w:rsid w:val="2B0F5422"/>
    <w:rsid w:val="2B2CDBE5"/>
    <w:rsid w:val="2B95ABBA"/>
    <w:rsid w:val="2BB3A40C"/>
    <w:rsid w:val="2BF7D728"/>
    <w:rsid w:val="2C1F8C38"/>
    <w:rsid w:val="2C24FA16"/>
    <w:rsid w:val="2C290633"/>
    <w:rsid w:val="2C45410C"/>
    <w:rsid w:val="2C4ADB23"/>
    <w:rsid w:val="2C904E31"/>
    <w:rsid w:val="2C91FC26"/>
    <w:rsid w:val="2CD2BE94"/>
    <w:rsid w:val="2CEE06FB"/>
    <w:rsid w:val="2CEE69A7"/>
    <w:rsid w:val="2CEF2B32"/>
    <w:rsid w:val="2D8FD77C"/>
    <w:rsid w:val="2DAE6194"/>
    <w:rsid w:val="2DB4F45A"/>
    <w:rsid w:val="2DB8B20A"/>
    <w:rsid w:val="2DBEB677"/>
    <w:rsid w:val="2DDB9838"/>
    <w:rsid w:val="2E1E3147"/>
    <w:rsid w:val="2E2DCC87"/>
    <w:rsid w:val="2E3C78CA"/>
    <w:rsid w:val="2E427A92"/>
    <w:rsid w:val="2E68ACFE"/>
    <w:rsid w:val="2E71CD06"/>
    <w:rsid w:val="2E740F66"/>
    <w:rsid w:val="2E8C8823"/>
    <w:rsid w:val="2E9FC979"/>
    <w:rsid w:val="2ECD301C"/>
    <w:rsid w:val="2EE26011"/>
    <w:rsid w:val="2EF24F38"/>
    <w:rsid w:val="2EFBFE75"/>
    <w:rsid w:val="3014B0CA"/>
    <w:rsid w:val="3026CAAD"/>
    <w:rsid w:val="307C5C6F"/>
    <w:rsid w:val="30866FF6"/>
    <w:rsid w:val="30B4FD65"/>
    <w:rsid w:val="30C74221"/>
    <w:rsid w:val="30DF2887"/>
    <w:rsid w:val="313EE04E"/>
    <w:rsid w:val="314D6950"/>
    <w:rsid w:val="314F2FEF"/>
    <w:rsid w:val="315A9210"/>
    <w:rsid w:val="3170E6A4"/>
    <w:rsid w:val="319A90D1"/>
    <w:rsid w:val="32092601"/>
    <w:rsid w:val="321954CF"/>
    <w:rsid w:val="3223E6BE"/>
    <w:rsid w:val="3256181F"/>
    <w:rsid w:val="32A8B845"/>
    <w:rsid w:val="3315E1E4"/>
    <w:rsid w:val="336267D8"/>
    <w:rsid w:val="33A4F662"/>
    <w:rsid w:val="33DC3D1C"/>
    <w:rsid w:val="3409CBA7"/>
    <w:rsid w:val="344748AB"/>
    <w:rsid w:val="344AD9BC"/>
    <w:rsid w:val="345489B1"/>
    <w:rsid w:val="3475D2BE"/>
    <w:rsid w:val="348AB450"/>
    <w:rsid w:val="348AD192"/>
    <w:rsid w:val="34BB6167"/>
    <w:rsid w:val="34EC5AF8"/>
    <w:rsid w:val="34F7AE3A"/>
    <w:rsid w:val="35422DC6"/>
    <w:rsid w:val="3545361D"/>
    <w:rsid w:val="354FD786"/>
    <w:rsid w:val="3559BC4F"/>
    <w:rsid w:val="355A1C33"/>
    <w:rsid w:val="3568C6C1"/>
    <w:rsid w:val="359F3FE2"/>
    <w:rsid w:val="35B9A8B1"/>
    <w:rsid w:val="35BA4EAB"/>
    <w:rsid w:val="35E76EC9"/>
    <w:rsid w:val="362684B1"/>
    <w:rsid w:val="36702710"/>
    <w:rsid w:val="368692CD"/>
    <w:rsid w:val="36882B59"/>
    <w:rsid w:val="36A5CF17"/>
    <w:rsid w:val="36C6BE05"/>
    <w:rsid w:val="36CBA27B"/>
    <w:rsid w:val="36D8B90D"/>
    <w:rsid w:val="36E48B89"/>
    <w:rsid w:val="36F3054B"/>
    <w:rsid w:val="3722DEDC"/>
    <w:rsid w:val="37333199"/>
    <w:rsid w:val="373F3E64"/>
    <w:rsid w:val="37561F0C"/>
    <w:rsid w:val="378A8F96"/>
    <w:rsid w:val="378CF9B2"/>
    <w:rsid w:val="37A2E243"/>
    <w:rsid w:val="37D517C1"/>
    <w:rsid w:val="3819EA20"/>
    <w:rsid w:val="3823E211"/>
    <w:rsid w:val="3837588D"/>
    <w:rsid w:val="3853C18D"/>
    <w:rsid w:val="3856A782"/>
    <w:rsid w:val="38737365"/>
    <w:rsid w:val="388EFFE6"/>
    <w:rsid w:val="389DA466"/>
    <w:rsid w:val="38AFB6A1"/>
    <w:rsid w:val="38F1EF6D"/>
    <w:rsid w:val="38F5ADF4"/>
    <w:rsid w:val="390B95EB"/>
    <w:rsid w:val="391525FB"/>
    <w:rsid w:val="3938ADD1"/>
    <w:rsid w:val="395231E2"/>
    <w:rsid w:val="395B94D6"/>
    <w:rsid w:val="3968D174"/>
    <w:rsid w:val="39707F2E"/>
    <w:rsid w:val="397675B4"/>
    <w:rsid w:val="39BFCD15"/>
    <w:rsid w:val="39C6BBB8"/>
    <w:rsid w:val="39C8F972"/>
    <w:rsid w:val="39D7F5A5"/>
    <w:rsid w:val="39E1A954"/>
    <w:rsid w:val="39FD610F"/>
    <w:rsid w:val="3A230F87"/>
    <w:rsid w:val="3A2F3056"/>
    <w:rsid w:val="3A849153"/>
    <w:rsid w:val="3AC079AC"/>
    <w:rsid w:val="3AC403E6"/>
    <w:rsid w:val="3ADBCF14"/>
    <w:rsid w:val="3AEB7978"/>
    <w:rsid w:val="3B2577EC"/>
    <w:rsid w:val="3B5B9C7C"/>
    <w:rsid w:val="3B628C19"/>
    <w:rsid w:val="3B71DB89"/>
    <w:rsid w:val="3BC16B11"/>
    <w:rsid w:val="3BC6A0A8"/>
    <w:rsid w:val="3C17A4D9"/>
    <w:rsid w:val="3C398849"/>
    <w:rsid w:val="3C5C0C71"/>
    <w:rsid w:val="3CB230B8"/>
    <w:rsid w:val="3CD5ED6A"/>
    <w:rsid w:val="3D185E8E"/>
    <w:rsid w:val="3D504E03"/>
    <w:rsid w:val="3D55443D"/>
    <w:rsid w:val="3D5D03A0"/>
    <w:rsid w:val="3D5D3B72"/>
    <w:rsid w:val="3D748A18"/>
    <w:rsid w:val="3D80C8F2"/>
    <w:rsid w:val="3D958AAD"/>
    <w:rsid w:val="3DA94EB0"/>
    <w:rsid w:val="3DAF2D8B"/>
    <w:rsid w:val="3DD13C0B"/>
    <w:rsid w:val="3DD555DF"/>
    <w:rsid w:val="3DF344BB"/>
    <w:rsid w:val="3DFBA0CB"/>
    <w:rsid w:val="3E1CC139"/>
    <w:rsid w:val="3E25D308"/>
    <w:rsid w:val="3E4A1AF5"/>
    <w:rsid w:val="3E646F29"/>
    <w:rsid w:val="3E74FFC9"/>
    <w:rsid w:val="3E933D3E"/>
    <w:rsid w:val="3EAFF71F"/>
    <w:rsid w:val="3ECF6BF6"/>
    <w:rsid w:val="3EF2C10E"/>
    <w:rsid w:val="3F0EEFA7"/>
    <w:rsid w:val="3F3E34A0"/>
    <w:rsid w:val="3F470C0D"/>
    <w:rsid w:val="3FA202D5"/>
    <w:rsid w:val="3FCFD2D8"/>
    <w:rsid w:val="3FD9CF65"/>
    <w:rsid w:val="3FDFC0B2"/>
    <w:rsid w:val="3FFBE7AD"/>
    <w:rsid w:val="402123FF"/>
    <w:rsid w:val="4034F659"/>
    <w:rsid w:val="404DEFAB"/>
    <w:rsid w:val="40C16EB5"/>
    <w:rsid w:val="40D07DCB"/>
    <w:rsid w:val="40D383A5"/>
    <w:rsid w:val="4100111D"/>
    <w:rsid w:val="410A7D4E"/>
    <w:rsid w:val="410C3D24"/>
    <w:rsid w:val="4111BD20"/>
    <w:rsid w:val="4188ABB8"/>
    <w:rsid w:val="41D6A01D"/>
    <w:rsid w:val="41E6E98F"/>
    <w:rsid w:val="41F15EAD"/>
    <w:rsid w:val="41F706C8"/>
    <w:rsid w:val="4250ABCA"/>
    <w:rsid w:val="429A28D5"/>
    <w:rsid w:val="42A202F4"/>
    <w:rsid w:val="4313A9AB"/>
    <w:rsid w:val="432022ED"/>
    <w:rsid w:val="436545A7"/>
    <w:rsid w:val="4383792B"/>
    <w:rsid w:val="43913BB7"/>
    <w:rsid w:val="4391BEAA"/>
    <w:rsid w:val="43A58707"/>
    <w:rsid w:val="43D1DF53"/>
    <w:rsid w:val="4400A84D"/>
    <w:rsid w:val="440FF9D0"/>
    <w:rsid w:val="4410B002"/>
    <w:rsid w:val="44114323"/>
    <w:rsid w:val="4441A6DC"/>
    <w:rsid w:val="445DA2D3"/>
    <w:rsid w:val="449A0C7C"/>
    <w:rsid w:val="44A1DC18"/>
    <w:rsid w:val="44C3C7CE"/>
    <w:rsid w:val="44D4ABE9"/>
    <w:rsid w:val="44EFE22A"/>
    <w:rsid w:val="450DB5E3"/>
    <w:rsid w:val="45156EC3"/>
    <w:rsid w:val="45319BC0"/>
    <w:rsid w:val="45662248"/>
    <w:rsid w:val="4571E8F9"/>
    <w:rsid w:val="45BBC4B3"/>
    <w:rsid w:val="45D18CEB"/>
    <w:rsid w:val="4606B2B0"/>
    <w:rsid w:val="46318EF7"/>
    <w:rsid w:val="46516AAE"/>
    <w:rsid w:val="4656EFBC"/>
    <w:rsid w:val="46A59B4F"/>
    <w:rsid w:val="46B547D9"/>
    <w:rsid w:val="46EEA77B"/>
    <w:rsid w:val="46F06568"/>
    <w:rsid w:val="470E1E7A"/>
    <w:rsid w:val="4712A37F"/>
    <w:rsid w:val="4735A6DC"/>
    <w:rsid w:val="4762DBBE"/>
    <w:rsid w:val="476F116D"/>
    <w:rsid w:val="477D3CDA"/>
    <w:rsid w:val="47B26703"/>
    <w:rsid w:val="47BD225F"/>
    <w:rsid w:val="47CDE9D7"/>
    <w:rsid w:val="47D3A1A5"/>
    <w:rsid w:val="47EE6B67"/>
    <w:rsid w:val="480C2FE0"/>
    <w:rsid w:val="4879CCB7"/>
    <w:rsid w:val="488C2819"/>
    <w:rsid w:val="48BA8615"/>
    <w:rsid w:val="48C9F0ED"/>
    <w:rsid w:val="48E68310"/>
    <w:rsid w:val="493E58B4"/>
    <w:rsid w:val="49528B1C"/>
    <w:rsid w:val="498E907E"/>
    <w:rsid w:val="49AA2625"/>
    <w:rsid w:val="49EC1E01"/>
    <w:rsid w:val="49F2277E"/>
    <w:rsid w:val="49F3C5D1"/>
    <w:rsid w:val="49F84CE7"/>
    <w:rsid w:val="4A53EB3E"/>
    <w:rsid w:val="4A710FD2"/>
    <w:rsid w:val="4A7A65EB"/>
    <w:rsid w:val="4A8EE5B7"/>
    <w:rsid w:val="4AB4AD82"/>
    <w:rsid w:val="4AEE96D8"/>
    <w:rsid w:val="4B0A05E0"/>
    <w:rsid w:val="4B465619"/>
    <w:rsid w:val="4B4EBDFD"/>
    <w:rsid w:val="4B544D3B"/>
    <w:rsid w:val="4B6CB628"/>
    <w:rsid w:val="4B768440"/>
    <w:rsid w:val="4BAEFE49"/>
    <w:rsid w:val="4BB4F13A"/>
    <w:rsid w:val="4BBC8DDC"/>
    <w:rsid w:val="4BCE1997"/>
    <w:rsid w:val="4BEAB434"/>
    <w:rsid w:val="4C11AEC5"/>
    <w:rsid w:val="4C123C40"/>
    <w:rsid w:val="4C16364C"/>
    <w:rsid w:val="4C25BBFD"/>
    <w:rsid w:val="4C26AE68"/>
    <w:rsid w:val="4C5C5DA8"/>
    <w:rsid w:val="4C641724"/>
    <w:rsid w:val="4C6ADA14"/>
    <w:rsid w:val="4C736D73"/>
    <w:rsid w:val="4CA53601"/>
    <w:rsid w:val="4CA820A0"/>
    <w:rsid w:val="4CC19024"/>
    <w:rsid w:val="4CCFCD3C"/>
    <w:rsid w:val="4D021EB9"/>
    <w:rsid w:val="4D074AE5"/>
    <w:rsid w:val="4D25E2E2"/>
    <w:rsid w:val="4D78C199"/>
    <w:rsid w:val="4D7EB05E"/>
    <w:rsid w:val="4DB9F433"/>
    <w:rsid w:val="4DC27B84"/>
    <w:rsid w:val="4DD28585"/>
    <w:rsid w:val="4DDD5344"/>
    <w:rsid w:val="4DDD98FC"/>
    <w:rsid w:val="4DF04028"/>
    <w:rsid w:val="4E040178"/>
    <w:rsid w:val="4E0A82F3"/>
    <w:rsid w:val="4E11C495"/>
    <w:rsid w:val="4E2D7C62"/>
    <w:rsid w:val="4E33C667"/>
    <w:rsid w:val="4E757527"/>
    <w:rsid w:val="4EBCE4E8"/>
    <w:rsid w:val="4EC18762"/>
    <w:rsid w:val="4EC558E7"/>
    <w:rsid w:val="4ED4C0C8"/>
    <w:rsid w:val="4F2281FC"/>
    <w:rsid w:val="4F3059FB"/>
    <w:rsid w:val="4F415FA5"/>
    <w:rsid w:val="4F4C115F"/>
    <w:rsid w:val="4F523563"/>
    <w:rsid w:val="4F864EFC"/>
    <w:rsid w:val="4FACEE64"/>
    <w:rsid w:val="4FB844BD"/>
    <w:rsid w:val="5001E4A9"/>
    <w:rsid w:val="503AE62F"/>
    <w:rsid w:val="5088625D"/>
    <w:rsid w:val="508A18A2"/>
    <w:rsid w:val="50962003"/>
    <w:rsid w:val="50AB6790"/>
    <w:rsid w:val="50BA2CB2"/>
    <w:rsid w:val="50BA848D"/>
    <w:rsid w:val="50CC0860"/>
    <w:rsid w:val="50E0D533"/>
    <w:rsid w:val="50EAB5D8"/>
    <w:rsid w:val="51265831"/>
    <w:rsid w:val="515152DD"/>
    <w:rsid w:val="51683A00"/>
    <w:rsid w:val="517D7DDC"/>
    <w:rsid w:val="51FA1D6E"/>
    <w:rsid w:val="5208FC4B"/>
    <w:rsid w:val="520AEA99"/>
    <w:rsid w:val="520C7295"/>
    <w:rsid w:val="523F589B"/>
    <w:rsid w:val="5246C512"/>
    <w:rsid w:val="527D7736"/>
    <w:rsid w:val="52E2AE18"/>
    <w:rsid w:val="534A270B"/>
    <w:rsid w:val="53675E49"/>
    <w:rsid w:val="536D53B0"/>
    <w:rsid w:val="53743B87"/>
    <w:rsid w:val="53784D34"/>
    <w:rsid w:val="53A6BAFA"/>
    <w:rsid w:val="53B52F46"/>
    <w:rsid w:val="53B64747"/>
    <w:rsid w:val="53CC4E36"/>
    <w:rsid w:val="53DD645F"/>
    <w:rsid w:val="53E7F1AC"/>
    <w:rsid w:val="53FB3742"/>
    <w:rsid w:val="54085AE4"/>
    <w:rsid w:val="540FAD53"/>
    <w:rsid w:val="54677EDA"/>
    <w:rsid w:val="54896D3A"/>
    <w:rsid w:val="54967E74"/>
    <w:rsid w:val="54F3102F"/>
    <w:rsid w:val="55054310"/>
    <w:rsid w:val="552F353D"/>
    <w:rsid w:val="5540E814"/>
    <w:rsid w:val="555BD380"/>
    <w:rsid w:val="5561ED85"/>
    <w:rsid w:val="558E04DA"/>
    <w:rsid w:val="5598A07B"/>
    <w:rsid w:val="55AA0A48"/>
    <w:rsid w:val="55C312E0"/>
    <w:rsid w:val="55C5F790"/>
    <w:rsid w:val="55D2351C"/>
    <w:rsid w:val="5615F92C"/>
    <w:rsid w:val="5631FF5E"/>
    <w:rsid w:val="5656673E"/>
    <w:rsid w:val="5677CB16"/>
    <w:rsid w:val="5694083B"/>
    <w:rsid w:val="56B1CF95"/>
    <w:rsid w:val="5706B4A4"/>
    <w:rsid w:val="5725D23B"/>
    <w:rsid w:val="573D5BE4"/>
    <w:rsid w:val="575B516B"/>
    <w:rsid w:val="57B1C1CD"/>
    <w:rsid w:val="57B2B118"/>
    <w:rsid w:val="57C356A2"/>
    <w:rsid w:val="57C6FAFD"/>
    <w:rsid w:val="57D8CB37"/>
    <w:rsid w:val="57F4DC18"/>
    <w:rsid w:val="5802AE1B"/>
    <w:rsid w:val="58186998"/>
    <w:rsid w:val="586991EE"/>
    <w:rsid w:val="587C7A55"/>
    <w:rsid w:val="58BABAE0"/>
    <w:rsid w:val="58C8335D"/>
    <w:rsid w:val="58D123C7"/>
    <w:rsid w:val="58D2377B"/>
    <w:rsid w:val="58D9297A"/>
    <w:rsid w:val="58E4E5F4"/>
    <w:rsid w:val="58FF3C3F"/>
    <w:rsid w:val="59017E34"/>
    <w:rsid w:val="5926B6D2"/>
    <w:rsid w:val="593618DB"/>
    <w:rsid w:val="5939579C"/>
    <w:rsid w:val="598B4457"/>
    <w:rsid w:val="59AF3733"/>
    <w:rsid w:val="59E1F36B"/>
    <w:rsid w:val="5A58C1E3"/>
    <w:rsid w:val="5A5F45DB"/>
    <w:rsid w:val="5A600668"/>
    <w:rsid w:val="5A613EB9"/>
    <w:rsid w:val="5A976E94"/>
    <w:rsid w:val="5AB5F786"/>
    <w:rsid w:val="5AFFC79F"/>
    <w:rsid w:val="5B0ADAEB"/>
    <w:rsid w:val="5B114665"/>
    <w:rsid w:val="5B262325"/>
    <w:rsid w:val="5B337B02"/>
    <w:rsid w:val="5B3BFD22"/>
    <w:rsid w:val="5B5013BC"/>
    <w:rsid w:val="5B510630"/>
    <w:rsid w:val="5B7311D1"/>
    <w:rsid w:val="5B86E20D"/>
    <w:rsid w:val="5B91FE75"/>
    <w:rsid w:val="5BA9970C"/>
    <w:rsid w:val="5BC4EFB5"/>
    <w:rsid w:val="5BD227BF"/>
    <w:rsid w:val="5BEBF816"/>
    <w:rsid w:val="5C458FB8"/>
    <w:rsid w:val="5C6CDFA9"/>
    <w:rsid w:val="5C7D9F68"/>
    <w:rsid w:val="5CA3C541"/>
    <w:rsid w:val="5CB4C8A3"/>
    <w:rsid w:val="5CBED7F7"/>
    <w:rsid w:val="5CD7CD83"/>
    <w:rsid w:val="5CDB335E"/>
    <w:rsid w:val="5CE11C9C"/>
    <w:rsid w:val="5D5CCDCB"/>
    <w:rsid w:val="5D948A39"/>
    <w:rsid w:val="5D9545AA"/>
    <w:rsid w:val="5DD1B084"/>
    <w:rsid w:val="5DD8C1C4"/>
    <w:rsid w:val="5DDD523C"/>
    <w:rsid w:val="5DE526AA"/>
    <w:rsid w:val="5DE839FE"/>
    <w:rsid w:val="5DF6C956"/>
    <w:rsid w:val="5DF6EFD3"/>
    <w:rsid w:val="5E147D23"/>
    <w:rsid w:val="5E269072"/>
    <w:rsid w:val="5E2FB794"/>
    <w:rsid w:val="5E46093F"/>
    <w:rsid w:val="5E96DBF2"/>
    <w:rsid w:val="5EA79A76"/>
    <w:rsid w:val="5EE0FE88"/>
    <w:rsid w:val="5EEBEB03"/>
    <w:rsid w:val="5EFF1E32"/>
    <w:rsid w:val="5F0FDCDC"/>
    <w:rsid w:val="5F71F530"/>
    <w:rsid w:val="5F87168E"/>
    <w:rsid w:val="5F95C0B4"/>
    <w:rsid w:val="5FFAE813"/>
    <w:rsid w:val="600A2FFF"/>
    <w:rsid w:val="600A4422"/>
    <w:rsid w:val="60118B96"/>
    <w:rsid w:val="6037E19C"/>
    <w:rsid w:val="6099D43B"/>
    <w:rsid w:val="60D0A410"/>
    <w:rsid w:val="60F1B1D8"/>
    <w:rsid w:val="611E5AC5"/>
    <w:rsid w:val="611F5A90"/>
    <w:rsid w:val="61319330"/>
    <w:rsid w:val="6145EFD6"/>
    <w:rsid w:val="6163455C"/>
    <w:rsid w:val="616D73CD"/>
    <w:rsid w:val="619E2DFE"/>
    <w:rsid w:val="61B8FB89"/>
    <w:rsid w:val="61C72792"/>
    <w:rsid w:val="61D3B1FD"/>
    <w:rsid w:val="61D8402D"/>
    <w:rsid w:val="620488A4"/>
    <w:rsid w:val="621EBB9D"/>
    <w:rsid w:val="623EAF19"/>
    <w:rsid w:val="625C7879"/>
    <w:rsid w:val="626093B5"/>
    <w:rsid w:val="62619D26"/>
    <w:rsid w:val="628CF628"/>
    <w:rsid w:val="629F150A"/>
    <w:rsid w:val="62B30ED1"/>
    <w:rsid w:val="62B847FF"/>
    <w:rsid w:val="62B957EB"/>
    <w:rsid w:val="62DA07DA"/>
    <w:rsid w:val="6302E06B"/>
    <w:rsid w:val="63158829"/>
    <w:rsid w:val="636E994F"/>
    <w:rsid w:val="63A83462"/>
    <w:rsid w:val="63AA55B3"/>
    <w:rsid w:val="63AB9772"/>
    <w:rsid w:val="63E8E027"/>
    <w:rsid w:val="63FA09EE"/>
    <w:rsid w:val="63FC6416"/>
    <w:rsid w:val="640B1733"/>
    <w:rsid w:val="6438CDBB"/>
    <w:rsid w:val="6456C125"/>
    <w:rsid w:val="646A7941"/>
    <w:rsid w:val="649F0B69"/>
    <w:rsid w:val="64DDC443"/>
    <w:rsid w:val="6503FC92"/>
    <w:rsid w:val="65173190"/>
    <w:rsid w:val="6551B743"/>
    <w:rsid w:val="656EB918"/>
    <w:rsid w:val="6589E067"/>
    <w:rsid w:val="659CAD70"/>
    <w:rsid w:val="65E09B90"/>
    <w:rsid w:val="65E8143B"/>
    <w:rsid w:val="660B1D29"/>
    <w:rsid w:val="660D0359"/>
    <w:rsid w:val="661ABEEC"/>
    <w:rsid w:val="66462D53"/>
    <w:rsid w:val="66501884"/>
    <w:rsid w:val="66569F97"/>
    <w:rsid w:val="6692DDC2"/>
    <w:rsid w:val="66AA16CA"/>
    <w:rsid w:val="6703974F"/>
    <w:rsid w:val="671844A1"/>
    <w:rsid w:val="67350E0C"/>
    <w:rsid w:val="673E4A7B"/>
    <w:rsid w:val="6787E81C"/>
    <w:rsid w:val="67B64E2C"/>
    <w:rsid w:val="67F05065"/>
    <w:rsid w:val="67F26FF8"/>
    <w:rsid w:val="681ADA08"/>
    <w:rsid w:val="686431DE"/>
    <w:rsid w:val="688E459B"/>
    <w:rsid w:val="68C6984B"/>
    <w:rsid w:val="68FE85F0"/>
    <w:rsid w:val="6912EEE5"/>
    <w:rsid w:val="693D22B2"/>
    <w:rsid w:val="6943345C"/>
    <w:rsid w:val="69491719"/>
    <w:rsid w:val="694F1BCD"/>
    <w:rsid w:val="6968A33B"/>
    <w:rsid w:val="6977B47D"/>
    <w:rsid w:val="698E9AC8"/>
    <w:rsid w:val="69C2A5EC"/>
    <w:rsid w:val="69E3E27F"/>
    <w:rsid w:val="6A1B9C44"/>
    <w:rsid w:val="6A63E19F"/>
    <w:rsid w:val="6A8AF68E"/>
    <w:rsid w:val="6A908A84"/>
    <w:rsid w:val="6ACBC8D9"/>
    <w:rsid w:val="6AE5C759"/>
    <w:rsid w:val="6AF53090"/>
    <w:rsid w:val="6B0D2990"/>
    <w:rsid w:val="6B134946"/>
    <w:rsid w:val="6B30458D"/>
    <w:rsid w:val="6B38F88F"/>
    <w:rsid w:val="6B8C431A"/>
    <w:rsid w:val="6BA27757"/>
    <w:rsid w:val="6BD28D67"/>
    <w:rsid w:val="6BE0A31C"/>
    <w:rsid w:val="6BEBB5C4"/>
    <w:rsid w:val="6C4A6B66"/>
    <w:rsid w:val="6C50EE0B"/>
    <w:rsid w:val="6CE3D362"/>
    <w:rsid w:val="6CE59E34"/>
    <w:rsid w:val="6D08EDD7"/>
    <w:rsid w:val="6D19BA1F"/>
    <w:rsid w:val="6D287820"/>
    <w:rsid w:val="6D40D442"/>
    <w:rsid w:val="6D75E6A7"/>
    <w:rsid w:val="6D8E8A48"/>
    <w:rsid w:val="6DD28DAF"/>
    <w:rsid w:val="6DF00552"/>
    <w:rsid w:val="6E11F838"/>
    <w:rsid w:val="6E524F02"/>
    <w:rsid w:val="6E53CB04"/>
    <w:rsid w:val="6E56D914"/>
    <w:rsid w:val="6EA48C03"/>
    <w:rsid w:val="6EA7AE00"/>
    <w:rsid w:val="6EF1F72C"/>
    <w:rsid w:val="6EF222A8"/>
    <w:rsid w:val="6EFD871F"/>
    <w:rsid w:val="6F156656"/>
    <w:rsid w:val="6F227C5F"/>
    <w:rsid w:val="6F246D5D"/>
    <w:rsid w:val="6F3DA012"/>
    <w:rsid w:val="6F4371A3"/>
    <w:rsid w:val="6F5741E9"/>
    <w:rsid w:val="6F5A1495"/>
    <w:rsid w:val="6F5BB54A"/>
    <w:rsid w:val="6F5CFC64"/>
    <w:rsid w:val="6FCD1336"/>
    <w:rsid w:val="6FDA559D"/>
    <w:rsid w:val="700C69B2"/>
    <w:rsid w:val="706642BA"/>
    <w:rsid w:val="70735C44"/>
    <w:rsid w:val="70836673"/>
    <w:rsid w:val="708969A2"/>
    <w:rsid w:val="708C0188"/>
    <w:rsid w:val="70C62B0A"/>
    <w:rsid w:val="70DD5015"/>
    <w:rsid w:val="70E3DCE7"/>
    <w:rsid w:val="70E814E7"/>
    <w:rsid w:val="70EAEBAB"/>
    <w:rsid w:val="70F5AD88"/>
    <w:rsid w:val="70F60EBA"/>
    <w:rsid w:val="7133FCC1"/>
    <w:rsid w:val="714464DE"/>
    <w:rsid w:val="7153C65B"/>
    <w:rsid w:val="7156D857"/>
    <w:rsid w:val="716F8ED2"/>
    <w:rsid w:val="718E68A8"/>
    <w:rsid w:val="71AEBD9E"/>
    <w:rsid w:val="71B02799"/>
    <w:rsid w:val="71B8C1C7"/>
    <w:rsid w:val="71C2D961"/>
    <w:rsid w:val="71DAA482"/>
    <w:rsid w:val="720D2B66"/>
    <w:rsid w:val="721FB392"/>
    <w:rsid w:val="725D6C85"/>
    <w:rsid w:val="728C7CBE"/>
    <w:rsid w:val="72A2ED05"/>
    <w:rsid w:val="72A3575B"/>
    <w:rsid w:val="72C775E9"/>
    <w:rsid w:val="72EACFAB"/>
    <w:rsid w:val="730AA441"/>
    <w:rsid w:val="734EBA3B"/>
    <w:rsid w:val="7389A0A1"/>
    <w:rsid w:val="73CDE89D"/>
    <w:rsid w:val="73FAD373"/>
    <w:rsid w:val="7444E4AB"/>
    <w:rsid w:val="744BDA9F"/>
    <w:rsid w:val="745DCEE3"/>
    <w:rsid w:val="7495D688"/>
    <w:rsid w:val="74C471E4"/>
    <w:rsid w:val="74C84C4C"/>
    <w:rsid w:val="74CED2CF"/>
    <w:rsid w:val="750A9CD4"/>
    <w:rsid w:val="750C9D4C"/>
    <w:rsid w:val="75307F53"/>
    <w:rsid w:val="754409AB"/>
    <w:rsid w:val="7572FA59"/>
    <w:rsid w:val="75793DD7"/>
    <w:rsid w:val="7599F0BA"/>
    <w:rsid w:val="75B000D2"/>
    <w:rsid w:val="75C4E6A7"/>
    <w:rsid w:val="75D8254F"/>
    <w:rsid w:val="76077AB9"/>
    <w:rsid w:val="76191851"/>
    <w:rsid w:val="762B03C0"/>
    <w:rsid w:val="76AE137F"/>
    <w:rsid w:val="76B2BFE5"/>
    <w:rsid w:val="76B9E8D1"/>
    <w:rsid w:val="76F37B17"/>
    <w:rsid w:val="77038A3E"/>
    <w:rsid w:val="7716EA16"/>
    <w:rsid w:val="77256087"/>
    <w:rsid w:val="77312162"/>
    <w:rsid w:val="77464578"/>
    <w:rsid w:val="774B1AE0"/>
    <w:rsid w:val="7766D6EC"/>
    <w:rsid w:val="77D52A89"/>
    <w:rsid w:val="77EE0E0A"/>
    <w:rsid w:val="7802CD61"/>
    <w:rsid w:val="78058AC6"/>
    <w:rsid w:val="78067391"/>
    <w:rsid w:val="780BF18F"/>
    <w:rsid w:val="781FC4C6"/>
    <w:rsid w:val="78579296"/>
    <w:rsid w:val="7872E88D"/>
    <w:rsid w:val="787E0581"/>
    <w:rsid w:val="787F91F1"/>
    <w:rsid w:val="78871C28"/>
    <w:rsid w:val="78A5F21E"/>
    <w:rsid w:val="78B22C84"/>
    <w:rsid w:val="78CDFAC9"/>
    <w:rsid w:val="78E30373"/>
    <w:rsid w:val="78EA5C73"/>
    <w:rsid w:val="791298DF"/>
    <w:rsid w:val="79214F93"/>
    <w:rsid w:val="7935EF01"/>
    <w:rsid w:val="796E189B"/>
    <w:rsid w:val="7979A0D0"/>
    <w:rsid w:val="79C5D54B"/>
    <w:rsid w:val="79D1F0F7"/>
    <w:rsid w:val="79EF8135"/>
    <w:rsid w:val="7A0DEA36"/>
    <w:rsid w:val="7A416FBD"/>
    <w:rsid w:val="7A41C27F"/>
    <w:rsid w:val="7A4959F4"/>
    <w:rsid w:val="7A60495A"/>
    <w:rsid w:val="7A77ABF8"/>
    <w:rsid w:val="7A8F80D2"/>
    <w:rsid w:val="7A9CF100"/>
    <w:rsid w:val="7AE1BB02"/>
    <w:rsid w:val="7AED1824"/>
    <w:rsid w:val="7AFE74E3"/>
    <w:rsid w:val="7B07A147"/>
    <w:rsid w:val="7B46C20D"/>
    <w:rsid w:val="7B5F0A29"/>
    <w:rsid w:val="7B62473A"/>
    <w:rsid w:val="7B7BB4EE"/>
    <w:rsid w:val="7BB40DAC"/>
    <w:rsid w:val="7BBF8DFF"/>
    <w:rsid w:val="7BDC0A27"/>
    <w:rsid w:val="7BDD43AF"/>
    <w:rsid w:val="7BEB8CE1"/>
    <w:rsid w:val="7BED9A08"/>
    <w:rsid w:val="7BF8A4E7"/>
    <w:rsid w:val="7C111F25"/>
    <w:rsid w:val="7C3D77DF"/>
    <w:rsid w:val="7C72F59F"/>
    <w:rsid w:val="7C8C9100"/>
    <w:rsid w:val="7C9CB854"/>
    <w:rsid w:val="7CB07D5E"/>
    <w:rsid w:val="7CC8CC7F"/>
    <w:rsid w:val="7CF112BD"/>
    <w:rsid w:val="7CF8C545"/>
    <w:rsid w:val="7D07D377"/>
    <w:rsid w:val="7D3B29C6"/>
    <w:rsid w:val="7D44B4C3"/>
    <w:rsid w:val="7D603AE4"/>
    <w:rsid w:val="7D6902D4"/>
    <w:rsid w:val="7D6C5954"/>
    <w:rsid w:val="7D759BAC"/>
    <w:rsid w:val="7D848192"/>
    <w:rsid w:val="7DAA760B"/>
    <w:rsid w:val="7DB3BB0E"/>
    <w:rsid w:val="7DBC1B9A"/>
    <w:rsid w:val="7DCA8F3A"/>
    <w:rsid w:val="7DCE144C"/>
    <w:rsid w:val="7DD304CB"/>
    <w:rsid w:val="7DEB8C2C"/>
    <w:rsid w:val="7DF24C91"/>
    <w:rsid w:val="7DFDBC6F"/>
    <w:rsid w:val="7E06B501"/>
    <w:rsid w:val="7E078C19"/>
    <w:rsid w:val="7E24B8E6"/>
    <w:rsid w:val="7E3F7220"/>
    <w:rsid w:val="7E52751E"/>
    <w:rsid w:val="7E8EAAA1"/>
    <w:rsid w:val="7ED77666"/>
    <w:rsid w:val="7EF396A6"/>
    <w:rsid w:val="7F322048"/>
    <w:rsid w:val="7F382F00"/>
    <w:rsid w:val="7F709B45"/>
    <w:rsid w:val="7F8C6F8C"/>
    <w:rsid w:val="7F8F28BC"/>
    <w:rsid w:val="7F9E780F"/>
    <w:rsid w:val="7FB99E0B"/>
    <w:rsid w:val="7FC40948"/>
    <w:rsid w:val="7FD3D83B"/>
    <w:rsid w:val="7FE0F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F535D"/>
  <w15:chartTrackingRefBased/>
  <w15:docId w15:val="{98F2599A-6B1F-4889-AA8E-7F7494C9A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C8"/>
    <w:rPr>
      <w:rFonts w:ascii="Source Sans Pro" w:hAnsi="Source Sans Pro"/>
      <w:sz w:val="22"/>
    </w:rPr>
  </w:style>
  <w:style w:type="paragraph" w:styleId="Heading1">
    <w:name w:val="heading 1"/>
    <w:basedOn w:val="Normal"/>
    <w:next w:val="Normal"/>
    <w:link w:val="Heading1Char"/>
    <w:uiPriority w:val="9"/>
    <w:qFormat/>
    <w:rsid w:val="007C6C58"/>
    <w:pPr>
      <w:keepNext/>
      <w:keepLines/>
      <w:spacing w:before="240" w:after="240"/>
      <w:outlineLvl w:val="0"/>
    </w:pPr>
    <w:rPr>
      <w:rFonts w:eastAsiaTheme="majorEastAsia" w:cstheme="majorBidi"/>
      <w:color w:val="003660"/>
      <w:sz w:val="48"/>
      <w:szCs w:val="32"/>
    </w:rPr>
  </w:style>
  <w:style w:type="paragraph" w:styleId="Heading2">
    <w:name w:val="heading 2"/>
    <w:basedOn w:val="Normal"/>
    <w:next w:val="Normal"/>
    <w:link w:val="Heading2Char"/>
    <w:uiPriority w:val="9"/>
    <w:unhideWhenUsed/>
    <w:qFormat/>
    <w:rsid w:val="00643ABC"/>
    <w:pPr>
      <w:keepNext/>
      <w:keepLines/>
      <w:spacing w:before="40" w:line="336" w:lineRule="auto"/>
      <w:outlineLvl w:val="1"/>
    </w:pPr>
    <w:rPr>
      <w:rFonts w:eastAsiaTheme="majorEastAsia" w:cstheme="majorBidi"/>
      <w:color w:val="0076D5"/>
      <w:sz w:val="32"/>
      <w:szCs w:val="28"/>
    </w:rPr>
  </w:style>
  <w:style w:type="paragraph" w:styleId="Heading3">
    <w:name w:val="heading 3"/>
    <w:basedOn w:val="Normal"/>
    <w:next w:val="Normal"/>
    <w:link w:val="Heading3Char"/>
    <w:uiPriority w:val="9"/>
    <w:unhideWhenUsed/>
    <w:qFormat/>
    <w:rsid w:val="00F31A1D"/>
    <w:pPr>
      <w:keepNext/>
      <w:keepLines/>
      <w:numPr>
        <w:numId w:val="2"/>
      </w:numPr>
      <w:spacing w:before="40"/>
      <w:outlineLvl w:val="2"/>
    </w:pPr>
    <w:rPr>
      <w:rFonts w:eastAsiaTheme="majorEastAsia" w:cstheme="majorHAnsi"/>
      <w:color w:val="1F3864" w:themeColor="accent1" w:themeShade="80"/>
      <w:sz w:val="28"/>
      <w:szCs w:val="28"/>
    </w:rPr>
  </w:style>
  <w:style w:type="paragraph" w:styleId="Heading4">
    <w:name w:val="heading 4"/>
    <w:basedOn w:val="Normal"/>
    <w:next w:val="Normal"/>
    <w:link w:val="Heading4Char"/>
    <w:uiPriority w:val="9"/>
    <w:unhideWhenUsed/>
    <w:qFormat/>
    <w:rsid w:val="00C73626"/>
    <w:pPr>
      <w:ind w:left="360" w:hanging="360"/>
      <w:outlineLvl w:val="3"/>
    </w:pPr>
    <w:rPr>
      <w:color w:val="1F3864" w:themeColor="accent1" w:themeShade="80"/>
      <w:sz w:val="24"/>
    </w:rPr>
  </w:style>
  <w:style w:type="paragraph" w:styleId="Heading5">
    <w:name w:val="heading 5"/>
    <w:basedOn w:val="Normal"/>
    <w:next w:val="Normal"/>
    <w:link w:val="Heading5Char"/>
    <w:uiPriority w:val="9"/>
    <w:unhideWhenUsed/>
    <w:qFormat/>
    <w:rsid w:val="009B0074"/>
    <w:pPr>
      <w:keepNext/>
      <w:keepLines/>
      <w:spacing w:before="40"/>
      <w:ind w:left="357" w:hanging="357"/>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unhideWhenUsed/>
    <w:qFormat/>
    <w:rsid w:val="00D20287"/>
    <w:pPr>
      <w:keepNext/>
      <w:keepLines/>
      <w:spacing w:before="200" w:after="40" w:line="259" w:lineRule="auto"/>
      <w:outlineLvl w:val="5"/>
    </w:pPr>
    <w:rPr>
      <w:rFonts w:ascii="Calibri" w:eastAsia="Times New Roman" w:hAnsi="Calibri" w:cs="Calibri"/>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C58"/>
    <w:rPr>
      <w:rFonts w:ascii="Source Sans Pro" w:eastAsiaTheme="majorEastAsia" w:hAnsi="Source Sans Pro" w:cstheme="majorBidi"/>
      <w:color w:val="003660"/>
      <w:sz w:val="48"/>
      <w:szCs w:val="32"/>
    </w:rPr>
  </w:style>
  <w:style w:type="character" w:customStyle="1" w:styleId="Heading2Char">
    <w:name w:val="Heading 2 Char"/>
    <w:basedOn w:val="DefaultParagraphFont"/>
    <w:link w:val="Heading2"/>
    <w:uiPriority w:val="9"/>
    <w:rsid w:val="00643ABC"/>
    <w:rPr>
      <w:rFonts w:ascii="Source Sans Pro" w:eastAsiaTheme="majorEastAsia" w:hAnsi="Source Sans Pro" w:cstheme="majorBidi"/>
      <w:color w:val="0076D5"/>
      <w:sz w:val="32"/>
      <w:szCs w:val="28"/>
    </w:rPr>
  </w:style>
  <w:style w:type="character" w:customStyle="1" w:styleId="Heading3Char">
    <w:name w:val="Heading 3 Char"/>
    <w:basedOn w:val="DefaultParagraphFont"/>
    <w:link w:val="Heading3"/>
    <w:uiPriority w:val="9"/>
    <w:rsid w:val="00F31A1D"/>
    <w:rPr>
      <w:rFonts w:ascii="Source Sans Pro" w:eastAsiaTheme="majorEastAsia" w:hAnsi="Source Sans Pro" w:cstheme="majorHAnsi"/>
      <w:color w:val="1F3864" w:themeColor="accent1" w:themeShade="80"/>
      <w:sz w:val="28"/>
      <w:szCs w:val="28"/>
    </w:rPr>
  </w:style>
  <w:style w:type="character" w:customStyle="1" w:styleId="Heading4Char">
    <w:name w:val="Heading 4 Char"/>
    <w:basedOn w:val="DefaultParagraphFont"/>
    <w:link w:val="Heading4"/>
    <w:uiPriority w:val="9"/>
    <w:rsid w:val="00C73626"/>
    <w:rPr>
      <w:rFonts w:ascii="Source Sans Pro" w:hAnsi="Source Sans Pro"/>
      <w:color w:val="1F3864" w:themeColor="accent1" w:themeShade="80"/>
    </w:rPr>
  </w:style>
  <w:style w:type="character" w:customStyle="1" w:styleId="Heading5Char">
    <w:name w:val="Heading 5 Char"/>
    <w:basedOn w:val="DefaultParagraphFont"/>
    <w:link w:val="Heading5"/>
    <w:uiPriority w:val="9"/>
    <w:rsid w:val="009B007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20287"/>
    <w:rPr>
      <w:rFonts w:ascii="Calibri" w:eastAsia="Times New Roman" w:hAnsi="Calibri" w:cs="Calibri"/>
      <w:b/>
      <w:sz w:val="20"/>
      <w:szCs w:val="20"/>
      <w:lang w:eastAsia="en-AU"/>
    </w:rPr>
  </w:style>
  <w:style w:type="paragraph" w:styleId="Header">
    <w:name w:val="header"/>
    <w:basedOn w:val="Normal"/>
    <w:link w:val="HeaderChar"/>
    <w:uiPriority w:val="99"/>
    <w:unhideWhenUsed/>
    <w:rsid w:val="00E24411"/>
    <w:pPr>
      <w:tabs>
        <w:tab w:val="center" w:pos="4680"/>
        <w:tab w:val="right" w:pos="9360"/>
      </w:tabs>
    </w:pPr>
  </w:style>
  <w:style w:type="character" w:customStyle="1" w:styleId="HeaderChar">
    <w:name w:val="Header Char"/>
    <w:basedOn w:val="DefaultParagraphFont"/>
    <w:link w:val="Header"/>
    <w:uiPriority w:val="99"/>
    <w:rsid w:val="00E24411"/>
  </w:style>
  <w:style w:type="paragraph" w:styleId="Footer">
    <w:name w:val="footer"/>
    <w:basedOn w:val="Normal"/>
    <w:link w:val="FooterChar"/>
    <w:uiPriority w:val="99"/>
    <w:unhideWhenUsed/>
    <w:rsid w:val="00E24411"/>
    <w:pPr>
      <w:tabs>
        <w:tab w:val="center" w:pos="4680"/>
        <w:tab w:val="right" w:pos="9360"/>
      </w:tabs>
    </w:pPr>
  </w:style>
  <w:style w:type="character" w:customStyle="1" w:styleId="FooterChar">
    <w:name w:val="Footer Char"/>
    <w:basedOn w:val="DefaultParagraphFont"/>
    <w:link w:val="Footer"/>
    <w:uiPriority w:val="99"/>
    <w:rsid w:val="00E24411"/>
  </w:style>
  <w:style w:type="character" w:styleId="PageNumber">
    <w:name w:val="page number"/>
    <w:basedOn w:val="DefaultParagraphFont"/>
    <w:uiPriority w:val="99"/>
    <w:semiHidden/>
    <w:unhideWhenUsed/>
    <w:rsid w:val="00202D9F"/>
  </w:style>
  <w:style w:type="paragraph" w:customStyle="1" w:styleId="Heading30">
    <w:name w:val="Heading3"/>
    <w:basedOn w:val="Heading3"/>
    <w:autoRedefine/>
    <w:qFormat/>
    <w:rsid w:val="009644AC"/>
    <w:pPr>
      <w:keepNext w:val="0"/>
      <w:keepLines w:val="0"/>
      <w:numPr>
        <w:numId w:val="0"/>
      </w:numPr>
      <w:spacing w:before="0" w:after="120" w:line="336" w:lineRule="auto"/>
    </w:pPr>
    <w:rPr>
      <w:rFonts w:asciiTheme="minorHAnsi" w:hAnsiTheme="minorHAnsi" w:cstheme="minorHAnsi"/>
      <w:color w:val="003660"/>
    </w:rPr>
  </w:style>
  <w:style w:type="character" w:styleId="Hyperlink">
    <w:name w:val="Hyperlink"/>
    <w:basedOn w:val="DefaultParagraphFont"/>
    <w:uiPriority w:val="99"/>
    <w:unhideWhenUsed/>
    <w:rsid w:val="007A6CB5"/>
    <w:rPr>
      <w:color w:val="0563C1" w:themeColor="hyperlink"/>
      <w:u w:val="single"/>
    </w:rPr>
  </w:style>
  <w:style w:type="paragraph" w:styleId="TOCHeading">
    <w:name w:val="TOC Heading"/>
    <w:basedOn w:val="Heading1"/>
    <w:next w:val="Normal"/>
    <w:uiPriority w:val="39"/>
    <w:unhideWhenUsed/>
    <w:qFormat/>
    <w:rsid w:val="00B1679D"/>
    <w:pPr>
      <w:spacing w:line="259" w:lineRule="auto"/>
      <w:outlineLvl w:val="9"/>
    </w:pPr>
    <w:rPr>
      <w:lang w:val="en-US"/>
    </w:rPr>
  </w:style>
  <w:style w:type="paragraph" w:styleId="TableofFigures">
    <w:name w:val="table of figures"/>
    <w:basedOn w:val="Normal"/>
    <w:next w:val="Normal"/>
    <w:uiPriority w:val="99"/>
    <w:unhideWhenUsed/>
    <w:qFormat/>
    <w:rsid w:val="00B75C22"/>
    <w:pPr>
      <w:spacing w:line="276" w:lineRule="auto"/>
    </w:pPr>
    <w:rPr>
      <w:szCs w:val="22"/>
    </w:rPr>
  </w:style>
  <w:style w:type="paragraph" w:customStyle="1" w:styleId="Cross-reference">
    <w:name w:val="*Cross-reference*"/>
    <w:basedOn w:val="Normal"/>
    <w:link w:val="Cross-referenceChar"/>
    <w:autoRedefine/>
    <w:qFormat/>
    <w:rsid w:val="00147066"/>
    <w:pPr>
      <w:spacing w:after="120" w:line="276" w:lineRule="auto"/>
    </w:pPr>
    <w:rPr>
      <w:rFonts w:eastAsia="Calibri" w:cs="Times New Roman"/>
      <w:color w:val="0076D5"/>
      <w:szCs w:val="20"/>
      <w:u w:val="single"/>
      <w:lang w:eastAsia="en-AU"/>
    </w:rPr>
  </w:style>
  <w:style w:type="character" w:customStyle="1" w:styleId="Cross-referenceChar">
    <w:name w:val="*Cross-reference* Char"/>
    <w:basedOn w:val="DefaultParagraphFont"/>
    <w:link w:val="Cross-reference"/>
    <w:rsid w:val="00147066"/>
    <w:rPr>
      <w:rFonts w:ascii="Source Sans Pro" w:eastAsia="Calibri" w:hAnsi="Source Sans Pro" w:cs="Times New Roman"/>
      <w:color w:val="0076D5"/>
      <w:sz w:val="22"/>
      <w:szCs w:val="20"/>
      <w:u w:val="single"/>
      <w:lang w:eastAsia="en-AU"/>
    </w:rPr>
  </w:style>
  <w:style w:type="paragraph" w:styleId="Caption">
    <w:name w:val="caption"/>
    <w:aliases w:val="*Caption*,#Caption"/>
    <w:basedOn w:val="Normal"/>
    <w:next w:val="Normal"/>
    <w:autoRedefine/>
    <w:uiPriority w:val="35"/>
    <w:unhideWhenUsed/>
    <w:qFormat/>
    <w:rsid w:val="00587A9D"/>
    <w:pPr>
      <w:keepNext/>
      <w:spacing w:line="276" w:lineRule="auto"/>
    </w:pPr>
    <w:rPr>
      <w:rFonts w:eastAsia="Arial Unicode MS" w:cs="Open Sans Light"/>
      <w:bCs/>
      <w:iCs/>
      <w:color w:val="1F3864" w:themeColor="accent1" w:themeShade="80"/>
      <w:sz w:val="20"/>
      <w:szCs w:val="22"/>
    </w:rPr>
  </w:style>
  <w:style w:type="table" w:customStyle="1" w:styleId="Standardtable">
    <w:name w:val="*Standard table*"/>
    <w:basedOn w:val="TableNormal"/>
    <w:uiPriority w:val="99"/>
    <w:rsid w:val="00F104F1"/>
    <w:rPr>
      <w:rFonts w:ascii="Calibri Light" w:eastAsia="Calibri" w:hAnsi="Calibri Light" w:cs="Times New Roman"/>
      <w:sz w:val="22"/>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Calibri Light" w:hAnsi="Calibri Light"/>
        <w:color w:val="FFFFFF" w:themeColor="background1"/>
        <w:sz w:val="22"/>
      </w:rPr>
      <w:tblPr/>
      <w:tcPr>
        <w:shd w:val="clear" w:color="auto" w:fill="808080" w:themeFill="background1" w:themeFillShade="80"/>
      </w:tcPr>
    </w:tblStylePr>
  </w:style>
  <w:style w:type="paragraph" w:customStyle="1" w:styleId="Boldtext">
    <w:name w:val="Bold text"/>
    <w:basedOn w:val="Normal"/>
    <w:next w:val="Normal"/>
    <w:link w:val="BoldtextChar"/>
    <w:qFormat/>
    <w:rsid w:val="00F104F1"/>
    <w:pPr>
      <w:spacing w:line="276" w:lineRule="auto"/>
    </w:pPr>
    <w:rPr>
      <w:b/>
      <w:szCs w:val="22"/>
    </w:rPr>
  </w:style>
  <w:style w:type="character" w:customStyle="1" w:styleId="BoldtextChar">
    <w:name w:val="Bold text Char"/>
    <w:basedOn w:val="DefaultParagraphFont"/>
    <w:link w:val="Boldtext"/>
    <w:rsid w:val="00F104F1"/>
    <w:rPr>
      <w:rFonts w:ascii="Source Sans Pro" w:hAnsi="Source Sans Pro"/>
      <w:b/>
      <w:sz w:val="22"/>
      <w:szCs w:val="22"/>
    </w:rPr>
  </w:style>
  <w:style w:type="paragraph" w:customStyle="1" w:styleId="ItalicNormal">
    <w:name w:val="Italic Normal"/>
    <w:basedOn w:val="Boldtext"/>
    <w:link w:val="ItalicNormalChar"/>
    <w:qFormat/>
    <w:rsid w:val="00F104F1"/>
    <w:rPr>
      <w:b w:val="0"/>
      <w:i/>
    </w:rPr>
  </w:style>
  <w:style w:type="character" w:customStyle="1" w:styleId="ItalicNormalChar">
    <w:name w:val="Italic Normal Char"/>
    <w:basedOn w:val="BoldtextChar"/>
    <w:link w:val="ItalicNormal"/>
    <w:rsid w:val="00F104F1"/>
    <w:rPr>
      <w:rFonts w:ascii="Source Sans Pro" w:hAnsi="Source Sans Pro"/>
      <w:b w:val="0"/>
      <w:i/>
      <w:sz w:val="22"/>
      <w:szCs w:val="22"/>
    </w:rPr>
  </w:style>
  <w:style w:type="table" w:customStyle="1" w:styleId="Style1">
    <w:name w:val="Style1"/>
    <w:basedOn w:val="TableNormal"/>
    <w:uiPriority w:val="99"/>
    <w:rsid w:val="00FA2A39"/>
    <w:tblPr/>
    <w:tblStylePr w:type="firstRow">
      <w:tblPr/>
      <w:tcPr>
        <w:tcBorders>
          <w:top w:val="nil"/>
          <w:left w:val="nil"/>
          <w:bottom w:val="nil"/>
          <w:right w:val="nil"/>
          <w:insideH w:val="nil"/>
          <w:insideV w:val="nil"/>
        </w:tcBorders>
      </w:tcPr>
    </w:tblStylePr>
    <w:tblStylePr w:type="lastRow">
      <w:rPr>
        <w:rFonts w:ascii="Times" w:hAnsi="Times"/>
        <w:color w:val="auto"/>
        <w:sz w:val="24"/>
      </w:rPr>
    </w:tblStylePr>
  </w:style>
  <w:style w:type="paragraph" w:styleId="ListParagraph">
    <w:name w:val="List Paragraph"/>
    <w:aliases w:val="Bullet List,List Paragraph1,Recommendation,List Paragraph11,Dot Points,Capire List Paragraph,Heading 4 for contents,Bullet point,L,DDM Gen Text,List Paragraph - bullets,NFP GP Bulleted List,bullet point list,Bullet points"/>
    <w:basedOn w:val="Normal"/>
    <w:link w:val="ListParagraphChar"/>
    <w:uiPriority w:val="34"/>
    <w:qFormat/>
    <w:rsid w:val="009E6559"/>
    <w:pPr>
      <w:ind w:left="720"/>
      <w:contextualSpacing/>
    </w:pPr>
    <w:rPr>
      <w:rFonts w:ascii="Times New Roman" w:eastAsia="Times New Roman" w:hAnsi="Times New Roman" w:cs="Times New Roman"/>
      <w:sz w:val="24"/>
      <w:lang w:eastAsia="en-GB"/>
    </w:rPr>
  </w:style>
  <w:style w:type="character" w:customStyle="1" w:styleId="ListParagraphChar">
    <w:name w:val="List Paragraph Char"/>
    <w:aliases w:val="Bullet List Char,List Paragraph1 Char,Recommendation Char,List Paragraph11 Char,Dot Points Char,Capire List Paragraph Char,Heading 4 for contents Char,Bullet point Char,L Char,DDM Gen Text Char,List Paragraph - bullets Char"/>
    <w:basedOn w:val="DefaultParagraphFont"/>
    <w:link w:val="ListParagraph"/>
    <w:uiPriority w:val="34"/>
    <w:locked/>
    <w:rsid w:val="00844ECA"/>
    <w:rPr>
      <w:rFonts w:ascii="Times New Roman" w:eastAsia="Times New Roman" w:hAnsi="Times New Roman" w:cs="Times New Roman"/>
      <w:lang w:eastAsia="en-GB"/>
    </w:rPr>
  </w:style>
  <w:style w:type="paragraph" w:customStyle="1" w:styleId="BulletNormal">
    <w:name w:val="*Bullet Normal*"/>
    <w:basedOn w:val="ListParagraph"/>
    <w:link w:val="BulletNormalChar"/>
    <w:autoRedefine/>
    <w:qFormat/>
    <w:rsid w:val="00272BFC"/>
    <w:pPr>
      <w:ind w:left="357"/>
      <w:contextualSpacing w:val="0"/>
    </w:pPr>
    <w:rPr>
      <w:rFonts w:ascii="Source Sans Pro" w:eastAsia="Calibri" w:hAnsi="Source Sans Pro" w:cstheme="minorHAnsi"/>
      <w:color w:val="000000"/>
      <w:sz w:val="22"/>
      <w:szCs w:val="22"/>
      <w:shd w:val="clear" w:color="auto" w:fill="FFFFFF"/>
      <w:lang w:val="en-US" w:eastAsia="en-AU"/>
    </w:rPr>
  </w:style>
  <w:style w:type="character" w:customStyle="1" w:styleId="BulletNormalChar">
    <w:name w:val="*Bullet Normal* Char"/>
    <w:basedOn w:val="DefaultParagraphFont"/>
    <w:link w:val="BulletNormal"/>
    <w:rsid w:val="00272BFC"/>
    <w:rPr>
      <w:rFonts w:ascii="Source Sans Pro" w:eastAsia="Calibri" w:hAnsi="Source Sans Pro" w:cstheme="minorHAnsi"/>
      <w:color w:val="000000"/>
      <w:sz w:val="22"/>
      <w:szCs w:val="22"/>
      <w:lang w:val="en-US" w:eastAsia="en-AU"/>
    </w:rPr>
  </w:style>
  <w:style w:type="paragraph" w:customStyle="1" w:styleId="Referencetext">
    <w:name w:val="Reference text"/>
    <w:basedOn w:val="Normal"/>
    <w:link w:val="ReferencetextChar"/>
    <w:qFormat/>
    <w:rsid w:val="00844ECA"/>
    <w:pPr>
      <w:spacing w:line="276" w:lineRule="auto"/>
    </w:pPr>
    <w:rPr>
      <w:rFonts w:eastAsia="Calibri" w:cs="Times New Roman"/>
      <w:sz w:val="18"/>
      <w:szCs w:val="20"/>
      <w:lang w:eastAsia="en-AU"/>
    </w:rPr>
  </w:style>
  <w:style w:type="character" w:customStyle="1" w:styleId="ReferencetextChar">
    <w:name w:val="Reference text Char"/>
    <w:basedOn w:val="DefaultParagraphFont"/>
    <w:link w:val="Referencetext"/>
    <w:rsid w:val="00844ECA"/>
    <w:rPr>
      <w:rFonts w:ascii="Source Sans Pro" w:eastAsia="Calibri" w:hAnsi="Source Sans Pro" w:cs="Times New Roman"/>
      <w:sz w:val="18"/>
      <w:szCs w:val="20"/>
      <w:lang w:eastAsia="en-AU"/>
    </w:rPr>
  </w:style>
  <w:style w:type="paragraph" w:styleId="TOC2">
    <w:name w:val="toc 2"/>
    <w:basedOn w:val="Normal"/>
    <w:next w:val="Normal"/>
    <w:autoRedefine/>
    <w:uiPriority w:val="39"/>
    <w:unhideWhenUsed/>
    <w:rsid w:val="00A715E2"/>
    <w:pPr>
      <w:tabs>
        <w:tab w:val="right" w:leader="dot" w:pos="9350"/>
      </w:tabs>
      <w:spacing w:after="100"/>
      <w:ind w:left="220"/>
    </w:pPr>
  </w:style>
  <w:style w:type="paragraph" w:styleId="TOC1">
    <w:name w:val="toc 1"/>
    <w:basedOn w:val="Normal"/>
    <w:next w:val="Normal"/>
    <w:autoRedefine/>
    <w:uiPriority w:val="39"/>
    <w:unhideWhenUsed/>
    <w:rsid w:val="00E0754D"/>
    <w:pPr>
      <w:spacing w:after="100"/>
    </w:pPr>
  </w:style>
  <w:style w:type="paragraph" w:styleId="TOC3">
    <w:name w:val="toc 3"/>
    <w:basedOn w:val="Normal"/>
    <w:next w:val="Normal"/>
    <w:autoRedefine/>
    <w:uiPriority w:val="39"/>
    <w:unhideWhenUsed/>
    <w:rsid w:val="007F38A7"/>
    <w:pPr>
      <w:tabs>
        <w:tab w:val="right" w:leader="dot" w:pos="9350"/>
      </w:tabs>
      <w:spacing w:after="120"/>
      <w:ind w:left="360"/>
      <w:jc w:val="both"/>
    </w:pPr>
    <w:rPr>
      <w:b/>
      <w:bCs/>
      <w:color w:val="1F3864" w:themeColor="accent1" w:themeShade="80"/>
      <w:lang w:val="en-US"/>
    </w:rPr>
  </w:style>
  <w:style w:type="table" w:customStyle="1" w:styleId="Style2">
    <w:name w:val="Style2"/>
    <w:basedOn w:val="TableNormal"/>
    <w:uiPriority w:val="99"/>
    <w:rsid w:val="00FA2A39"/>
    <w:tblPr/>
    <w:tblStylePr w:type="firstRow">
      <w:rPr>
        <w:rFonts w:ascii="Times" w:hAnsi="Times"/>
        <w:b/>
        <w:sz w:val="24"/>
      </w:rPr>
      <w:tblPr/>
      <w:tcPr>
        <w:shd w:val="clear" w:color="auto" w:fill="003660"/>
      </w:tcPr>
    </w:tblStylePr>
  </w:style>
  <w:style w:type="paragraph" w:styleId="NoSpacing">
    <w:name w:val="No Spacing"/>
    <w:uiPriority w:val="1"/>
    <w:qFormat/>
    <w:rsid w:val="0099767E"/>
    <w:rPr>
      <w:rFonts w:ascii="Source Sans Pro" w:hAnsi="Source Sans Pro"/>
      <w:sz w:val="22"/>
    </w:rPr>
  </w:style>
  <w:style w:type="character" w:styleId="CommentReference">
    <w:name w:val="annotation reference"/>
    <w:basedOn w:val="DefaultParagraphFont"/>
    <w:uiPriority w:val="99"/>
    <w:semiHidden/>
    <w:unhideWhenUsed/>
    <w:rsid w:val="00835FAD"/>
    <w:rPr>
      <w:rFonts w:cs="Times New Roman"/>
      <w:sz w:val="16"/>
      <w:szCs w:val="16"/>
    </w:rPr>
  </w:style>
  <w:style w:type="paragraph" w:styleId="CommentText">
    <w:name w:val="annotation text"/>
    <w:basedOn w:val="Normal"/>
    <w:link w:val="CommentTextChar"/>
    <w:uiPriority w:val="99"/>
    <w:unhideWhenUsed/>
    <w:rsid w:val="00835FAD"/>
    <w:pPr>
      <w:spacing w:after="160"/>
    </w:pPr>
    <w:rPr>
      <w:rFonts w:ascii="Calibri" w:eastAsia="Times New Roman" w:hAnsi="Calibri" w:cs="Calibri"/>
      <w:sz w:val="20"/>
      <w:szCs w:val="20"/>
      <w:lang w:eastAsia="en-AU"/>
    </w:rPr>
  </w:style>
  <w:style w:type="character" w:customStyle="1" w:styleId="CommentTextChar">
    <w:name w:val="Comment Text Char"/>
    <w:basedOn w:val="DefaultParagraphFont"/>
    <w:link w:val="CommentText"/>
    <w:uiPriority w:val="99"/>
    <w:rsid w:val="00835FAD"/>
    <w:rPr>
      <w:rFonts w:ascii="Calibri" w:eastAsia="Times New Roman" w:hAnsi="Calibri" w:cs="Calibri"/>
      <w:sz w:val="20"/>
      <w:szCs w:val="20"/>
      <w:lang w:eastAsia="en-AU"/>
    </w:rPr>
  </w:style>
  <w:style w:type="character" w:customStyle="1" w:styleId="normaltextrun">
    <w:name w:val="normaltextrun"/>
    <w:basedOn w:val="DefaultParagraphFont"/>
    <w:rsid w:val="006E7CDD"/>
  </w:style>
  <w:style w:type="character" w:customStyle="1" w:styleId="eop">
    <w:name w:val="eop"/>
    <w:basedOn w:val="DefaultParagraphFont"/>
    <w:rsid w:val="006E7CDD"/>
  </w:style>
  <w:style w:type="paragraph" w:styleId="CommentSubject">
    <w:name w:val="annotation subject"/>
    <w:basedOn w:val="CommentText"/>
    <w:next w:val="CommentText"/>
    <w:link w:val="CommentSubjectChar"/>
    <w:uiPriority w:val="99"/>
    <w:semiHidden/>
    <w:unhideWhenUsed/>
    <w:rsid w:val="004526AF"/>
    <w:pPr>
      <w:spacing w:after="0"/>
    </w:pPr>
    <w:rPr>
      <w:rFonts w:ascii="Source Sans Pro" w:eastAsiaTheme="minorHAnsi" w:hAnsi="Source Sans Pro" w:cstheme="minorBidi"/>
      <w:b/>
      <w:bCs/>
      <w:lang w:eastAsia="en-US"/>
    </w:rPr>
  </w:style>
  <w:style w:type="character" w:customStyle="1" w:styleId="CommentSubjectChar">
    <w:name w:val="Comment Subject Char"/>
    <w:basedOn w:val="CommentTextChar"/>
    <w:link w:val="CommentSubject"/>
    <w:uiPriority w:val="99"/>
    <w:semiHidden/>
    <w:rsid w:val="004526AF"/>
    <w:rPr>
      <w:rFonts w:ascii="Source Sans Pro" w:eastAsia="Times New Roman" w:hAnsi="Source Sans Pro" w:cs="Calibri"/>
      <w:b/>
      <w:bCs/>
      <w:sz w:val="20"/>
      <w:szCs w:val="20"/>
      <w:lang w:eastAsia="en-AU"/>
    </w:rPr>
  </w:style>
  <w:style w:type="paragraph" w:styleId="BodyText">
    <w:name w:val="Body Text"/>
    <w:basedOn w:val="Normal"/>
    <w:link w:val="BodyTextChar"/>
    <w:uiPriority w:val="1"/>
    <w:unhideWhenUsed/>
    <w:qFormat/>
    <w:rsid w:val="00D20287"/>
    <w:pPr>
      <w:widowControl w:val="0"/>
      <w:autoSpaceDE w:val="0"/>
      <w:autoSpaceDN w:val="0"/>
    </w:pPr>
    <w:rPr>
      <w:rFonts w:ascii="Calibri" w:eastAsia="Calibri" w:hAnsi="Calibri" w:cs="Calibri"/>
      <w:szCs w:val="22"/>
      <w:lang w:val="en-US"/>
    </w:rPr>
  </w:style>
  <w:style w:type="character" w:customStyle="1" w:styleId="BodyTextChar">
    <w:name w:val="Body Text Char"/>
    <w:basedOn w:val="DefaultParagraphFont"/>
    <w:link w:val="BodyText"/>
    <w:uiPriority w:val="1"/>
    <w:rsid w:val="00D20287"/>
    <w:rPr>
      <w:rFonts w:ascii="Calibri" w:eastAsia="Calibri" w:hAnsi="Calibri" w:cs="Calibri"/>
      <w:sz w:val="22"/>
      <w:szCs w:val="22"/>
      <w:lang w:val="en-US"/>
    </w:rPr>
  </w:style>
  <w:style w:type="character" w:customStyle="1" w:styleId="EndNoteBibliographyChar">
    <w:name w:val="EndNote Bibliography Char"/>
    <w:basedOn w:val="DefaultParagraphFont"/>
    <w:link w:val="EndNoteBibliography"/>
    <w:locked/>
    <w:rsid w:val="00D20287"/>
    <w:rPr>
      <w:rFonts w:ascii="Calibri Light" w:eastAsia="Calibri" w:hAnsi="Calibri Light" w:cs="Calibri Light"/>
    </w:rPr>
  </w:style>
  <w:style w:type="paragraph" w:customStyle="1" w:styleId="EndNoteBibliography">
    <w:name w:val="EndNote Bibliography"/>
    <w:basedOn w:val="Normal"/>
    <w:link w:val="EndNoteBibliographyChar"/>
    <w:rsid w:val="00D20287"/>
    <w:rPr>
      <w:rFonts w:ascii="Calibri Light" w:eastAsia="Calibri" w:hAnsi="Calibri Light" w:cs="Calibri Light"/>
      <w:sz w:val="24"/>
    </w:rPr>
  </w:style>
  <w:style w:type="paragraph" w:customStyle="1" w:styleId="Bullet1">
    <w:name w:val="Bullet 1"/>
    <w:basedOn w:val="ListParagraph"/>
    <w:qFormat/>
    <w:rsid w:val="000820C1"/>
    <w:pPr>
      <w:ind w:left="0"/>
    </w:pPr>
    <w:rPr>
      <w:rFonts w:ascii="Source Sans Pro" w:hAnsi="Source Sans Pro"/>
      <w:sz w:val="22"/>
      <w:szCs w:val="22"/>
    </w:rPr>
  </w:style>
  <w:style w:type="paragraph" w:styleId="Title">
    <w:name w:val="Title"/>
    <w:basedOn w:val="Normal"/>
    <w:next w:val="Normal"/>
    <w:link w:val="TitleChar"/>
    <w:uiPriority w:val="10"/>
    <w:qFormat/>
    <w:rsid w:val="00D20287"/>
    <w:pPr>
      <w:keepNext/>
      <w:keepLines/>
      <w:spacing w:before="480" w:after="120" w:line="259" w:lineRule="auto"/>
    </w:pPr>
    <w:rPr>
      <w:rFonts w:ascii="Calibri" w:eastAsia="Times New Roman" w:hAnsi="Calibri" w:cs="Calibri"/>
      <w:b/>
      <w:sz w:val="72"/>
      <w:szCs w:val="72"/>
      <w:lang w:eastAsia="en-AU"/>
    </w:rPr>
  </w:style>
  <w:style w:type="character" w:customStyle="1" w:styleId="TitleChar">
    <w:name w:val="Title Char"/>
    <w:basedOn w:val="DefaultParagraphFont"/>
    <w:link w:val="Title"/>
    <w:uiPriority w:val="10"/>
    <w:rsid w:val="00D20287"/>
    <w:rPr>
      <w:rFonts w:ascii="Calibri" w:eastAsia="Times New Roman" w:hAnsi="Calibri" w:cs="Calibri"/>
      <w:b/>
      <w:sz w:val="72"/>
      <w:szCs w:val="72"/>
      <w:lang w:eastAsia="en-AU"/>
    </w:rPr>
  </w:style>
  <w:style w:type="table" w:styleId="TableGrid">
    <w:name w:val="Table Grid"/>
    <w:basedOn w:val="TableNormal"/>
    <w:uiPriority w:val="59"/>
    <w:rsid w:val="00D20287"/>
    <w:pPr>
      <w:spacing w:before="100" w:after="160" w:line="256" w:lineRule="auto"/>
    </w:pPr>
    <w:rPr>
      <w:rFonts w:ascii="Calibri" w:eastAsiaTheme="minorEastAsia" w:hAnsi="Calibri" w:cs="Calibri"/>
      <w:sz w:val="22"/>
      <w:szCs w:val="22"/>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able-normaltext">
    <w:name w:val="Table - normal text"/>
    <w:uiPriority w:val="3"/>
    <w:qFormat/>
    <w:rsid w:val="00D20287"/>
    <w:pPr>
      <w:spacing w:before="40" w:after="40"/>
      <w:ind w:left="57"/>
    </w:pPr>
    <w:rPr>
      <w:rFonts w:ascii="Arial" w:eastAsia="Times New Roman" w:hAnsi="Arial" w:cs="Times New Roman"/>
      <w:sz w:val="18"/>
      <w:szCs w:val="16"/>
      <w:lang w:eastAsia="en-AU"/>
    </w:rPr>
  </w:style>
  <w:style w:type="paragraph" w:customStyle="1" w:styleId="Table-columnheading">
    <w:name w:val="Table - column heading"/>
    <w:basedOn w:val="Normal"/>
    <w:uiPriority w:val="3"/>
    <w:qFormat/>
    <w:rsid w:val="00D20287"/>
    <w:pPr>
      <w:spacing w:before="40" w:after="40"/>
      <w:ind w:left="57"/>
    </w:pPr>
    <w:rPr>
      <w:rFonts w:ascii="Calibri" w:eastAsiaTheme="minorEastAsia" w:hAnsi="Calibri" w:cs="Calibri"/>
      <w:b/>
      <w:bCs/>
      <w:sz w:val="18"/>
      <w:szCs w:val="16"/>
      <w:lang w:eastAsia="en-AU"/>
    </w:rPr>
  </w:style>
  <w:style w:type="paragraph" w:customStyle="1" w:styleId="Headingnonumbering1">
    <w:name w:val="Heading (no numbering) 1"/>
    <w:basedOn w:val="Normal"/>
    <w:next w:val="Normal"/>
    <w:autoRedefine/>
    <w:qFormat/>
    <w:rsid w:val="00643A2E"/>
    <w:pPr>
      <w:keepNext/>
      <w:keepLines/>
      <w:spacing w:before="320" w:after="120"/>
      <w:outlineLvl w:val="0"/>
    </w:pPr>
    <w:rPr>
      <w:rFonts w:asciiTheme="minorHAnsi" w:eastAsiaTheme="majorEastAsia" w:hAnsiTheme="minorHAnsi" w:cstheme="minorHAnsi"/>
      <w:color w:val="00B0F0"/>
      <w:sz w:val="28"/>
      <w:szCs w:val="28"/>
      <w:lang w:eastAsia="en-AU"/>
    </w:rPr>
  </w:style>
  <w:style w:type="paragraph" w:styleId="BalloonText">
    <w:name w:val="Balloon Text"/>
    <w:basedOn w:val="Normal"/>
    <w:link w:val="BalloonTextChar"/>
    <w:uiPriority w:val="99"/>
    <w:semiHidden/>
    <w:unhideWhenUsed/>
    <w:rsid w:val="00D20287"/>
    <w:pPr>
      <w:spacing w:before="120"/>
    </w:pPr>
    <w:rPr>
      <w:rFonts w:ascii="Segoe UI" w:eastAsia="Times New Roman" w:hAnsi="Segoe UI" w:cs="Segoe UI"/>
      <w:sz w:val="18"/>
      <w:szCs w:val="18"/>
      <w:lang w:eastAsia="en-AU"/>
    </w:rPr>
  </w:style>
  <w:style w:type="character" w:customStyle="1" w:styleId="BalloonTextChar">
    <w:name w:val="Balloon Text Char"/>
    <w:basedOn w:val="DefaultParagraphFont"/>
    <w:link w:val="BalloonText"/>
    <w:uiPriority w:val="99"/>
    <w:semiHidden/>
    <w:rsid w:val="00D20287"/>
    <w:rPr>
      <w:rFonts w:ascii="Segoe UI" w:eastAsia="Times New Roman" w:hAnsi="Segoe UI" w:cs="Segoe UI"/>
      <w:sz w:val="18"/>
      <w:szCs w:val="18"/>
      <w:lang w:eastAsia="en-AU"/>
    </w:rPr>
  </w:style>
  <w:style w:type="paragraph" w:styleId="Subtitle">
    <w:name w:val="Subtitle"/>
    <w:basedOn w:val="Normal"/>
    <w:next w:val="Normal"/>
    <w:link w:val="SubtitleChar"/>
    <w:uiPriority w:val="11"/>
    <w:qFormat/>
    <w:rsid w:val="00D20287"/>
    <w:pPr>
      <w:keepNext/>
      <w:keepLines/>
      <w:spacing w:before="360" w:after="80" w:line="259" w:lineRule="auto"/>
    </w:pPr>
    <w:rPr>
      <w:rFonts w:ascii="Georgia" w:eastAsia="Times New Roman" w:hAnsi="Georgia" w:cs="Georgia"/>
      <w:i/>
      <w:color w:val="666666"/>
      <w:sz w:val="48"/>
      <w:szCs w:val="48"/>
      <w:lang w:eastAsia="en-AU"/>
    </w:rPr>
  </w:style>
  <w:style w:type="character" w:customStyle="1" w:styleId="SubtitleChar">
    <w:name w:val="Subtitle Char"/>
    <w:basedOn w:val="DefaultParagraphFont"/>
    <w:link w:val="Subtitle"/>
    <w:uiPriority w:val="11"/>
    <w:rsid w:val="00D20287"/>
    <w:rPr>
      <w:rFonts w:ascii="Georgia" w:eastAsia="Times New Roman" w:hAnsi="Georgia" w:cs="Georgia"/>
      <w:i/>
      <w:color w:val="666666"/>
      <w:sz w:val="48"/>
      <w:szCs w:val="48"/>
      <w:lang w:eastAsia="en-AU"/>
    </w:rPr>
  </w:style>
  <w:style w:type="character" w:customStyle="1" w:styleId="apple-converted-space">
    <w:name w:val="apple-converted-space"/>
    <w:basedOn w:val="DefaultParagraphFont"/>
    <w:rsid w:val="00D20287"/>
  </w:style>
  <w:style w:type="character" w:customStyle="1" w:styleId="FootnoteTextChar">
    <w:name w:val="Footnote Text Char"/>
    <w:basedOn w:val="DefaultParagraphFont"/>
    <w:link w:val="FootnoteText"/>
    <w:uiPriority w:val="99"/>
    <w:semiHidden/>
    <w:rsid w:val="00D20287"/>
    <w:rPr>
      <w:sz w:val="20"/>
      <w:szCs w:val="20"/>
    </w:rPr>
  </w:style>
  <w:style w:type="paragraph" w:styleId="FootnoteText">
    <w:name w:val="footnote text"/>
    <w:basedOn w:val="Normal"/>
    <w:link w:val="FootnoteTextChar"/>
    <w:uiPriority w:val="99"/>
    <w:semiHidden/>
    <w:unhideWhenUsed/>
    <w:rsid w:val="00D20287"/>
    <w:rPr>
      <w:rFonts w:asciiTheme="minorHAnsi" w:hAnsiTheme="minorHAnsi"/>
      <w:sz w:val="20"/>
      <w:szCs w:val="20"/>
    </w:rPr>
  </w:style>
  <w:style w:type="paragraph" w:customStyle="1" w:styleId="TableParagraph">
    <w:name w:val="Table Paragraph"/>
    <w:basedOn w:val="Normal"/>
    <w:uiPriority w:val="1"/>
    <w:qFormat/>
    <w:rsid w:val="00D20287"/>
    <w:pPr>
      <w:widowControl w:val="0"/>
      <w:autoSpaceDE w:val="0"/>
      <w:autoSpaceDN w:val="0"/>
      <w:ind w:left="107"/>
    </w:pPr>
    <w:rPr>
      <w:rFonts w:ascii="Calibri" w:eastAsia="Calibri" w:hAnsi="Calibri" w:cs="Calibri"/>
      <w:szCs w:val="22"/>
      <w:lang w:val="en-US"/>
    </w:rPr>
  </w:style>
  <w:style w:type="paragraph" w:customStyle="1" w:styleId="Heading40">
    <w:name w:val="*Heading 4*"/>
    <w:basedOn w:val="Heading4"/>
    <w:link w:val="Heading4Char0"/>
    <w:qFormat/>
    <w:rsid w:val="00D20287"/>
    <w:pPr>
      <w:spacing w:line="336" w:lineRule="auto"/>
    </w:pPr>
    <w:rPr>
      <w:rFonts w:ascii="Calibri Light" w:hAnsi="Calibri Light" w:cs="Open Sans Light"/>
      <w:iCs/>
      <w:color w:val="009ABD"/>
      <w:szCs w:val="22"/>
      <w14:textFill>
        <w14:solidFill>
          <w14:srgbClr w14:val="009ABD">
            <w14:lumMod w14:val="50000"/>
          </w14:srgbClr>
        </w14:solidFill>
      </w14:textFill>
    </w:rPr>
  </w:style>
  <w:style w:type="character" w:customStyle="1" w:styleId="Heading4Char0">
    <w:name w:val="*Heading 4* Char"/>
    <w:basedOn w:val="Heading4Char"/>
    <w:link w:val="Heading40"/>
    <w:rsid w:val="00D20287"/>
    <w:rPr>
      <w:rFonts w:ascii="Calibri Light" w:eastAsiaTheme="majorEastAsia" w:hAnsi="Calibri Light" w:cs="Open Sans Light"/>
      <w:i w:val="0"/>
      <w:iCs/>
      <w:color w:val="009ABD"/>
      <w:sz w:val="22"/>
      <w:szCs w:val="22"/>
    </w:rPr>
  </w:style>
  <w:style w:type="paragraph" w:customStyle="1" w:styleId="Normal0">
    <w:name w:val="[Normal]"/>
    <w:uiPriority w:val="99"/>
    <w:rsid w:val="00D20287"/>
    <w:pPr>
      <w:widowControl w:val="0"/>
      <w:autoSpaceDE w:val="0"/>
      <w:autoSpaceDN w:val="0"/>
      <w:adjustRightInd w:val="0"/>
    </w:pPr>
    <w:rPr>
      <w:rFonts w:ascii="Arial" w:eastAsiaTheme="minorEastAsia" w:hAnsi="Arial" w:cs="Arial"/>
      <w:lang w:eastAsia="zh-CN"/>
    </w:rPr>
  </w:style>
  <w:style w:type="character" w:customStyle="1" w:styleId="Mention1">
    <w:name w:val="Mention1"/>
    <w:basedOn w:val="DefaultParagraphFont"/>
    <w:uiPriority w:val="99"/>
    <w:unhideWhenUsed/>
    <w:rsid w:val="00D20287"/>
    <w:rPr>
      <w:rFonts w:cs="Times New Roman"/>
      <w:color w:val="2B579A"/>
      <w:shd w:val="clear" w:color="auto" w:fill="E6E6E6"/>
    </w:rPr>
  </w:style>
  <w:style w:type="paragraph" w:customStyle="1" w:styleId="Table-bullet">
    <w:name w:val="Table - bullet"/>
    <w:basedOn w:val="Normal"/>
    <w:qFormat/>
    <w:rsid w:val="00D20287"/>
    <w:pPr>
      <w:numPr>
        <w:numId w:val="1"/>
      </w:numPr>
      <w:autoSpaceDE w:val="0"/>
      <w:autoSpaceDN w:val="0"/>
      <w:adjustRightInd w:val="0"/>
      <w:spacing w:before="20" w:after="20"/>
      <w:ind w:left="290" w:hanging="284"/>
    </w:pPr>
    <w:rPr>
      <w:rFonts w:asciiTheme="majorHAnsi" w:eastAsiaTheme="minorEastAsia" w:hAnsiTheme="majorHAnsi" w:cstheme="majorHAnsi"/>
      <w:sz w:val="18"/>
      <w:szCs w:val="20"/>
      <w:lang w:val="en-US"/>
    </w:rPr>
  </w:style>
  <w:style w:type="table" w:customStyle="1" w:styleId="EvalTable1">
    <w:name w:val="Eval Table 1"/>
    <w:basedOn w:val="TableNormal"/>
    <w:uiPriority w:val="99"/>
    <w:rsid w:val="00D20287"/>
    <w:rPr>
      <w:rFonts w:ascii="Arial" w:hAnsi="Arial"/>
      <w:sz w:val="20"/>
      <w:szCs w:val="22"/>
    </w:rPr>
    <w:tblPr>
      <w:tblInd w:w="0" w:type="nil"/>
      <w:tblBorders>
        <w:top w:val="single" w:sz="4" w:space="0" w:color="808080" w:themeColor="background1" w:themeShade="80"/>
        <w:bottom w:val="single" w:sz="4" w:space="0" w:color="808080" w:themeColor="background1" w:themeShade="80"/>
        <w:insideH w:val="single" w:sz="4" w:space="0" w:color="808080" w:themeColor="background1" w:themeShade="80"/>
      </w:tblBorders>
    </w:tblPr>
    <w:tblStylePr w:type="firstRow">
      <w:rPr>
        <w:rFonts w:ascii="Arial" w:hAnsi="Arial" w:cs="Arial" w:hint="default"/>
        <w:sz w:val="18"/>
        <w:szCs w:val="18"/>
      </w:rPr>
      <w:tblPr/>
      <w:tcPr>
        <w:shd w:val="clear" w:color="auto" w:fill="4472C4" w:themeFill="accent1"/>
      </w:tcPr>
    </w:tblStylePr>
    <w:tblStylePr w:type="firstCol">
      <w:rPr>
        <w:b w:val="0"/>
      </w:rPr>
    </w:tblStylePr>
  </w:style>
  <w:style w:type="character" w:styleId="IntenseEmphasis">
    <w:name w:val="Intense Emphasis"/>
    <w:basedOn w:val="DefaultParagraphFont"/>
    <w:uiPriority w:val="21"/>
    <w:qFormat/>
    <w:rsid w:val="00D20287"/>
    <w:rPr>
      <w:i/>
      <w:iCs/>
      <w:color w:val="4472C4" w:themeColor="accent1"/>
    </w:rPr>
  </w:style>
  <w:style w:type="character" w:customStyle="1" w:styleId="text-dangerrc">
    <w:name w:val="text-dangerrc"/>
    <w:basedOn w:val="DefaultParagraphFont"/>
    <w:rsid w:val="00D20287"/>
  </w:style>
  <w:style w:type="character" w:styleId="Mention">
    <w:name w:val="Mention"/>
    <w:basedOn w:val="DefaultParagraphFont"/>
    <w:uiPriority w:val="99"/>
    <w:unhideWhenUsed/>
    <w:rsid w:val="00D20287"/>
    <w:rPr>
      <w:color w:val="2B579A"/>
      <w:shd w:val="clear" w:color="auto" w:fill="E6E6E6"/>
    </w:rPr>
  </w:style>
  <w:style w:type="paragraph" w:customStyle="1" w:styleId="xparagraph">
    <w:name w:val="x_paragraph"/>
    <w:basedOn w:val="Normal"/>
    <w:rsid w:val="00115F36"/>
    <w:rPr>
      <w:rFonts w:ascii="Calibri" w:hAnsi="Calibri" w:cs="Calibri"/>
      <w:szCs w:val="22"/>
      <w:lang w:eastAsia="en-AU"/>
    </w:rPr>
  </w:style>
  <w:style w:type="character" w:customStyle="1" w:styleId="xnormaltextrun">
    <w:name w:val="x_normaltextrun"/>
    <w:basedOn w:val="DefaultParagraphFont"/>
    <w:rsid w:val="00115F36"/>
  </w:style>
  <w:style w:type="paragraph" w:customStyle="1" w:styleId="paragraph">
    <w:name w:val="paragraph"/>
    <w:basedOn w:val="Normal"/>
    <w:rsid w:val="00A71F00"/>
    <w:pPr>
      <w:spacing w:before="100" w:beforeAutospacing="1" w:after="100" w:afterAutospacing="1"/>
    </w:pPr>
    <w:rPr>
      <w:rFonts w:ascii="Times New Roman" w:eastAsia="Times New Roman" w:hAnsi="Times New Roman" w:cs="Times New Roman"/>
      <w:sz w:val="24"/>
      <w:lang w:eastAsia="en-AU"/>
    </w:rPr>
  </w:style>
  <w:style w:type="paragraph" w:styleId="NormalWeb">
    <w:name w:val="Normal (Web)"/>
    <w:basedOn w:val="Normal"/>
    <w:uiPriority w:val="99"/>
    <w:semiHidden/>
    <w:unhideWhenUsed/>
    <w:rsid w:val="004F237A"/>
    <w:rPr>
      <w:rFonts w:ascii="Calibri" w:hAnsi="Calibri" w:cs="Calibri"/>
      <w:szCs w:val="22"/>
      <w:lang w:eastAsia="en-AU"/>
    </w:rPr>
  </w:style>
  <w:style w:type="character" w:customStyle="1" w:styleId="contentpasted3">
    <w:name w:val="contentpasted3"/>
    <w:basedOn w:val="DefaultParagraphFont"/>
    <w:rsid w:val="004F237A"/>
  </w:style>
  <w:style w:type="character" w:customStyle="1" w:styleId="contentpasted4">
    <w:name w:val="contentpasted4"/>
    <w:basedOn w:val="DefaultParagraphFont"/>
    <w:rsid w:val="004F237A"/>
  </w:style>
  <w:style w:type="character" w:styleId="UnresolvedMention">
    <w:name w:val="Unresolved Mention"/>
    <w:basedOn w:val="DefaultParagraphFont"/>
    <w:uiPriority w:val="99"/>
    <w:semiHidden/>
    <w:unhideWhenUsed/>
    <w:rsid w:val="000820C1"/>
    <w:rPr>
      <w:color w:val="605E5C"/>
      <w:shd w:val="clear" w:color="auto" w:fill="E1DFDD"/>
    </w:rPr>
  </w:style>
  <w:style w:type="character" w:styleId="Strong">
    <w:name w:val="Strong"/>
    <w:basedOn w:val="DefaultParagraphFont"/>
    <w:uiPriority w:val="22"/>
    <w:qFormat/>
    <w:rsid w:val="002255D1"/>
    <w:rPr>
      <w:b/>
      <w:bCs/>
    </w:rPr>
  </w:style>
  <w:style w:type="paragraph" w:styleId="Quote">
    <w:name w:val="Quote"/>
    <w:basedOn w:val="Normal"/>
    <w:next w:val="Normal"/>
    <w:link w:val="QuoteChar"/>
    <w:uiPriority w:val="29"/>
    <w:qFormat/>
    <w:rsid w:val="00E4590F"/>
    <w:pPr>
      <w:spacing w:before="200" w:after="160"/>
      <w:ind w:left="284" w:right="288"/>
    </w:pPr>
    <w:rPr>
      <w:i/>
      <w:iCs/>
    </w:rPr>
  </w:style>
  <w:style w:type="character" w:customStyle="1" w:styleId="QuoteChar">
    <w:name w:val="Quote Char"/>
    <w:basedOn w:val="DefaultParagraphFont"/>
    <w:link w:val="Quote"/>
    <w:uiPriority w:val="29"/>
    <w:rsid w:val="00E4590F"/>
    <w:rPr>
      <w:rFonts w:ascii="Source Sans Pro" w:hAnsi="Source Sans Pro"/>
      <w:i/>
      <w:iCs/>
      <w:sz w:val="22"/>
    </w:rPr>
  </w:style>
  <w:style w:type="character" w:styleId="Emphasis">
    <w:name w:val="Emphasis"/>
    <w:basedOn w:val="DefaultParagraphFont"/>
    <w:uiPriority w:val="20"/>
    <w:qFormat/>
    <w:rsid w:val="00E46415"/>
    <w:rPr>
      <w:i/>
      <w:iCs/>
    </w:rPr>
  </w:style>
  <w:style w:type="character" w:styleId="SubtleEmphasis">
    <w:name w:val="Subtle Emphasis"/>
    <w:basedOn w:val="DefaultParagraphFont"/>
    <w:uiPriority w:val="19"/>
    <w:qFormat/>
    <w:rsid w:val="00E46415"/>
    <w:rPr>
      <w:i/>
      <w:iCs/>
      <w:color w:val="404040" w:themeColor="text1" w:themeTint="BF"/>
    </w:rPr>
  </w:style>
  <w:style w:type="character" w:styleId="FootnoteReference">
    <w:name w:val="footnote reference"/>
    <w:basedOn w:val="DefaultParagraphFont"/>
    <w:uiPriority w:val="99"/>
    <w:semiHidden/>
    <w:unhideWhenUsed/>
    <w:rsid w:val="008F524B"/>
    <w:rPr>
      <w:vertAlign w:val="superscript"/>
    </w:rPr>
  </w:style>
  <w:style w:type="paragraph" w:styleId="Revision">
    <w:name w:val="Revision"/>
    <w:hidden/>
    <w:uiPriority w:val="99"/>
    <w:semiHidden/>
    <w:rsid w:val="00B07223"/>
    <w:rPr>
      <w:rFonts w:ascii="Source Sans Pro" w:hAnsi="Source Sans Pro"/>
      <w:sz w:val="22"/>
    </w:rPr>
  </w:style>
  <w:style w:type="paragraph" w:customStyle="1" w:styleId="EndNoteBibliographyTitle">
    <w:name w:val="EndNote Bibliography Title"/>
    <w:basedOn w:val="Normal"/>
    <w:link w:val="EndNoteBibliographyTitleChar"/>
    <w:rsid w:val="00A9617B"/>
    <w:pPr>
      <w:jc w:val="center"/>
    </w:pPr>
    <w:rPr>
      <w:rFonts w:ascii="Calibri" w:hAnsi="Calibri" w:cs="Calibri"/>
      <w:noProof/>
      <w:szCs w:val="22"/>
      <w:lang w:val="en-US"/>
    </w:rPr>
  </w:style>
  <w:style w:type="character" w:customStyle="1" w:styleId="EndNoteBibliographyTitleChar">
    <w:name w:val="EndNote Bibliography Title Char"/>
    <w:basedOn w:val="DefaultParagraphFont"/>
    <w:link w:val="EndNoteBibliographyTitle"/>
    <w:rsid w:val="00A9617B"/>
    <w:rPr>
      <w:rFonts w:ascii="Calibri" w:hAnsi="Calibri" w:cs="Calibri"/>
      <w:noProo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6966">
      <w:bodyDiv w:val="1"/>
      <w:marLeft w:val="0"/>
      <w:marRight w:val="0"/>
      <w:marTop w:val="0"/>
      <w:marBottom w:val="0"/>
      <w:divBdr>
        <w:top w:val="none" w:sz="0" w:space="0" w:color="auto"/>
        <w:left w:val="none" w:sz="0" w:space="0" w:color="auto"/>
        <w:bottom w:val="none" w:sz="0" w:space="0" w:color="auto"/>
        <w:right w:val="none" w:sz="0" w:space="0" w:color="auto"/>
      </w:divBdr>
      <w:divsChild>
        <w:div w:id="905608478">
          <w:marLeft w:val="0"/>
          <w:marRight w:val="0"/>
          <w:marTop w:val="0"/>
          <w:marBottom w:val="0"/>
          <w:divBdr>
            <w:top w:val="none" w:sz="0" w:space="0" w:color="auto"/>
            <w:left w:val="none" w:sz="0" w:space="0" w:color="auto"/>
            <w:bottom w:val="none" w:sz="0" w:space="0" w:color="auto"/>
            <w:right w:val="none" w:sz="0" w:space="0" w:color="auto"/>
          </w:divBdr>
        </w:div>
        <w:div w:id="2060468920">
          <w:marLeft w:val="0"/>
          <w:marRight w:val="0"/>
          <w:marTop w:val="0"/>
          <w:marBottom w:val="0"/>
          <w:divBdr>
            <w:top w:val="none" w:sz="0" w:space="0" w:color="auto"/>
            <w:left w:val="none" w:sz="0" w:space="0" w:color="auto"/>
            <w:bottom w:val="none" w:sz="0" w:space="0" w:color="auto"/>
            <w:right w:val="none" w:sz="0" w:space="0" w:color="auto"/>
          </w:divBdr>
        </w:div>
      </w:divsChild>
    </w:div>
    <w:div w:id="644628996">
      <w:bodyDiv w:val="1"/>
      <w:marLeft w:val="0"/>
      <w:marRight w:val="0"/>
      <w:marTop w:val="0"/>
      <w:marBottom w:val="0"/>
      <w:divBdr>
        <w:top w:val="none" w:sz="0" w:space="0" w:color="auto"/>
        <w:left w:val="none" w:sz="0" w:space="0" w:color="auto"/>
        <w:bottom w:val="none" w:sz="0" w:space="0" w:color="auto"/>
        <w:right w:val="none" w:sz="0" w:space="0" w:color="auto"/>
      </w:divBdr>
    </w:div>
    <w:div w:id="670526688">
      <w:bodyDiv w:val="1"/>
      <w:marLeft w:val="0"/>
      <w:marRight w:val="0"/>
      <w:marTop w:val="0"/>
      <w:marBottom w:val="0"/>
      <w:divBdr>
        <w:top w:val="none" w:sz="0" w:space="0" w:color="auto"/>
        <w:left w:val="none" w:sz="0" w:space="0" w:color="auto"/>
        <w:bottom w:val="none" w:sz="0" w:space="0" w:color="auto"/>
        <w:right w:val="none" w:sz="0" w:space="0" w:color="auto"/>
      </w:divBdr>
    </w:div>
    <w:div w:id="865484545">
      <w:bodyDiv w:val="1"/>
      <w:marLeft w:val="0"/>
      <w:marRight w:val="0"/>
      <w:marTop w:val="0"/>
      <w:marBottom w:val="0"/>
      <w:divBdr>
        <w:top w:val="none" w:sz="0" w:space="0" w:color="auto"/>
        <w:left w:val="none" w:sz="0" w:space="0" w:color="auto"/>
        <w:bottom w:val="none" w:sz="0" w:space="0" w:color="auto"/>
        <w:right w:val="none" w:sz="0" w:space="0" w:color="auto"/>
      </w:divBdr>
    </w:div>
    <w:div w:id="902764265">
      <w:bodyDiv w:val="1"/>
      <w:marLeft w:val="0"/>
      <w:marRight w:val="0"/>
      <w:marTop w:val="0"/>
      <w:marBottom w:val="0"/>
      <w:divBdr>
        <w:top w:val="none" w:sz="0" w:space="0" w:color="auto"/>
        <w:left w:val="none" w:sz="0" w:space="0" w:color="auto"/>
        <w:bottom w:val="none" w:sz="0" w:space="0" w:color="auto"/>
        <w:right w:val="none" w:sz="0" w:space="0" w:color="auto"/>
      </w:divBdr>
    </w:div>
    <w:div w:id="1013218463">
      <w:bodyDiv w:val="1"/>
      <w:marLeft w:val="0"/>
      <w:marRight w:val="0"/>
      <w:marTop w:val="0"/>
      <w:marBottom w:val="0"/>
      <w:divBdr>
        <w:top w:val="none" w:sz="0" w:space="0" w:color="auto"/>
        <w:left w:val="none" w:sz="0" w:space="0" w:color="auto"/>
        <w:bottom w:val="none" w:sz="0" w:space="0" w:color="auto"/>
        <w:right w:val="none" w:sz="0" w:space="0" w:color="auto"/>
      </w:divBdr>
      <w:divsChild>
        <w:div w:id="261495215">
          <w:marLeft w:val="0"/>
          <w:marRight w:val="0"/>
          <w:marTop w:val="0"/>
          <w:marBottom w:val="0"/>
          <w:divBdr>
            <w:top w:val="none" w:sz="0" w:space="0" w:color="auto"/>
            <w:left w:val="none" w:sz="0" w:space="0" w:color="auto"/>
            <w:bottom w:val="none" w:sz="0" w:space="0" w:color="auto"/>
            <w:right w:val="none" w:sz="0" w:space="0" w:color="auto"/>
          </w:divBdr>
        </w:div>
        <w:div w:id="1360664876">
          <w:marLeft w:val="0"/>
          <w:marRight w:val="0"/>
          <w:marTop w:val="0"/>
          <w:marBottom w:val="0"/>
          <w:divBdr>
            <w:top w:val="none" w:sz="0" w:space="0" w:color="auto"/>
            <w:left w:val="none" w:sz="0" w:space="0" w:color="auto"/>
            <w:bottom w:val="none" w:sz="0" w:space="0" w:color="auto"/>
            <w:right w:val="none" w:sz="0" w:space="0" w:color="auto"/>
          </w:divBdr>
        </w:div>
      </w:divsChild>
    </w:div>
    <w:div w:id="1135945721">
      <w:bodyDiv w:val="1"/>
      <w:marLeft w:val="0"/>
      <w:marRight w:val="0"/>
      <w:marTop w:val="0"/>
      <w:marBottom w:val="0"/>
      <w:divBdr>
        <w:top w:val="none" w:sz="0" w:space="0" w:color="auto"/>
        <w:left w:val="none" w:sz="0" w:space="0" w:color="auto"/>
        <w:bottom w:val="none" w:sz="0" w:space="0" w:color="auto"/>
        <w:right w:val="none" w:sz="0" w:space="0" w:color="auto"/>
      </w:divBdr>
    </w:div>
    <w:div w:id="1249577505">
      <w:bodyDiv w:val="1"/>
      <w:marLeft w:val="0"/>
      <w:marRight w:val="0"/>
      <w:marTop w:val="0"/>
      <w:marBottom w:val="0"/>
      <w:divBdr>
        <w:top w:val="none" w:sz="0" w:space="0" w:color="auto"/>
        <w:left w:val="none" w:sz="0" w:space="0" w:color="auto"/>
        <w:bottom w:val="none" w:sz="0" w:space="0" w:color="auto"/>
        <w:right w:val="none" w:sz="0" w:space="0" w:color="auto"/>
      </w:divBdr>
    </w:div>
    <w:div w:id="1313633079">
      <w:bodyDiv w:val="1"/>
      <w:marLeft w:val="0"/>
      <w:marRight w:val="0"/>
      <w:marTop w:val="0"/>
      <w:marBottom w:val="0"/>
      <w:divBdr>
        <w:top w:val="none" w:sz="0" w:space="0" w:color="auto"/>
        <w:left w:val="none" w:sz="0" w:space="0" w:color="auto"/>
        <w:bottom w:val="none" w:sz="0" w:space="0" w:color="auto"/>
        <w:right w:val="none" w:sz="0" w:space="0" w:color="auto"/>
      </w:divBdr>
    </w:div>
    <w:div w:id="1318338482">
      <w:bodyDiv w:val="1"/>
      <w:marLeft w:val="0"/>
      <w:marRight w:val="0"/>
      <w:marTop w:val="0"/>
      <w:marBottom w:val="0"/>
      <w:divBdr>
        <w:top w:val="none" w:sz="0" w:space="0" w:color="auto"/>
        <w:left w:val="none" w:sz="0" w:space="0" w:color="auto"/>
        <w:bottom w:val="none" w:sz="0" w:space="0" w:color="auto"/>
        <w:right w:val="none" w:sz="0" w:space="0" w:color="auto"/>
      </w:divBdr>
    </w:div>
    <w:div w:id="1450660118">
      <w:bodyDiv w:val="1"/>
      <w:marLeft w:val="0"/>
      <w:marRight w:val="0"/>
      <w:marTop w:val="0"/>
      <w:marBottom w:val="0"/>
      <w:divBdr>
        <w:top w:val="none" w:sz="0" w:space="0" w:color="auto"/>
        <w:left w:val="none" w:sz="0" w:space="0" w:color="auto"/>
        <w:bottom w:val="none" w:sz="0" w:space="0" w:color="auto"/>
        <w:right w:val="none" w:sz="0" w:space="0" w:color="auto"/>
      </w:divBdr>
      <w:divsChild>
        <w:div w:id="658650789">
          <w:marLeft w:val="0"/>
          <w:marRight w:val="0"/>
          <w:marTop w:val="0"/>
          <w:marBottom w:val="0"/>
          <w:divBdr>
            <w:top w:val="none" w:sz="0" w:space="0" w:color="auto"/>
            <w:left w:val="none" w:sz="0" w:space="0" w:color="auto"/>
            <w:bottom w:val="none" w:sz="0" w:space="0" w:color="auto"/>
            <w:right w:val="none" w:sz="0" w:space="0" w:color="auto"/>
          </w:divBdr>
        </w:div>
        <w:div w:id="2039819059">
          <w:marLeft w:val="0"/>
          <w:marRight w:val="0"/>
          <w:marTop w:val="0"/>
          <w:marBottom w:val="0"/>
          <w:divBdr>
            <w:top w:val="none" w:sz="0" w:space="0" w:color="auto"/>
            <w:left w:val="none" w:sz="0" w:space="0" w:color="auto"/>
            <w:bottom w:val="none" w:sz="0" w:space="0" w:color="auto"/>
            <w:right w:val="none" w:sz="0" w:space="0" w:color="auto"/>
          </w:divBdr>
        </w:div>
      </w:divsChild>
    </w:div>
    <w:div w:id="1482304485">
      <w:bodyDiv w:val="1"/>
      <w:marLeft w:val="0"/>
      <w:marRight w:val="0"/>
      <w:marTop w:val="0"/>
      <w:marBottom w:val="0"/>
      <w:divBdr>
        <w:top w:val="none" w:sz="0" w:space="0" w:color="auto"/>
        <w:left w:val="none" w:sz="0" w:space="0" w:color="auto"/>
        <w:bottom w:val="none" w:sz="0" w:space="0" w:color="auto"/>
        <w:right w:val="none" w:sz="0" w:space="0" w:color="auto"/>
      </w:divBdr>
    </w:div>
    <w:div w:id="1519201447">
      <w:bodyDiv w:val="1"/>
      <w:marLeft w:val="0"/>
      <w:marRight w:val="0"/>
      <w:marTop w:val="0"/>
      <w:marBottom w:val="0"/>
      <w:divBdr>
        <w:top w:val="none" w:sz="0" w:space="0" w:color="auto"/>
        <w:left w:val="none" w:sz="0" w:space="0" w:color="auto"/>
        <w:bottom w:val="none" w:sz="0" w:space="0" w:color="auto"/>
        <w:right w:val="none" w:sz="0" w:space="0" w:color="auto"/>
      </w:divBdr>
      <w:divsChild>
        <w:div w:id="48118423">
          <w:marLeft w:val="0"/>
          <w:marRight w:val="0"/>
          <w:marTop w:val="0"/>
          <w:marBottom w:val="0"/>
          <w:divBdr>
            <w:top w:val="none" w:sz="0" w:space="0" w:color="auto"/>
            <w:left w:val="none" w:sz="0" w:space="0" w:color="auto"/>
            <w:bottom w:val="none" w:sz="0" w:space="0" w:color="auto"/>
            <w:right w:val="none" w:sz="0" w:space="0" w:color="auto"/>
          </w:divBdr>
        </w:div>
        <w:div w:id="158080215">
          <w:marLeft w:val="0"/>
          <w:marRight w:val="0"/>
          <w:marTop w:val="0"/>
          <w:marBottom w:val="0"/>
          <w:divBdr>
            <w:top w:val="none" w:sz="0" w:space="0" w:color="auto"/>
            <w:left w:val="none" w:sz="0" w:space="0" w:color="auto"/>
            <w:bottom w:val="none" w:sz="0" w:space="0" w:color="auto"/>
            <w:right w:val="none" w:sz="0" w:space="0" w:color="auto"/>
          </w:divBdr>
        </w:div>
        <w:div w:id="178353268">
          <w:marLeft w:val="0"/>
          <w:marRight w:val="0"/>
          <w:marTop w:val="0"/>
          <w:marBottom w:val="0"/>
          <w:divBdr>
            <w:top w:val="none" w:sz="0" w:space="0" w:color="auto"/>
            <w:left w:val="none" w:sz="0" w:space="0" w:color="auto"/>
            <w:bottom w:val="none" w:sz="0" w:space="0" w:color="auto"/>
            <w:right w:val="none" w:sz="0" w:space="0" w:color="auto"/>
          </w:divBdr>
        </w:div>
        <w:div w:id="199589652">
          <w:marLeft w:val="0"/>
          <w:marRight w:val="0"/>
          <w:marTop w:val="0"/>
          <w:marBottom w:val="0"/>
          <w:divBdr>
            <w:top w:val="none" w:sz="0" w:space="0" w:color="auto"/>
            <w:left w:val="none" w:sz="0" w:space="0" w:color="auto"/>
            <w:bottom w:val="none" w:sz="0" w:space="0" w:color="auto"/>
            <w:right w:val="none" w:sz="0" w:space="0" w:color="auto"/>
          </w:divBdr>
        </w:div>
        <w:div w:id="283194759">
          <w:marLeft w:val="0"/>
          <w:marRight w:val="0"/>
          <w:marTop w:val="0"/>
          <w:marBottom w:val="0"/>
          <w:divBdr>
            <w:top w:val="none" w:sz="0" w:space="0" w:color="auto"/>
            <w:left w:val="none" w:sz="0" w:space="0" w:color="auto"/>
            <w:bottom w:val="none" w:sz="0" w:space="0" w:color="auto"/>
            <w:right w:val="none" w:sz="0" w:space="0" w:color="auto"/>
          </w:divBdr>
        </w:div>
        <w:div w:id="407768439">
          <w:marLeft w:val="0"/>
          <w:marRight w:val="0"/>
          <w:marTop w:val="0"/>
          <w:marBottom w:val="0"/>
          <w:divBdr>
            <w:top w:val="none" w:sz="0" w:space="0" w:color="auto"/>
            <w:left w:val="none" w:sz="0" w:space="0" w:color="auto"/>
            <w:bottom w:val="none" w:sz="0" w:space="0" w:color="auto"/>
            <w:right w:val="none" w:sz="0" w:space="0" w:color="auto"/>
          </w:divBdr>
        </w:div>
        <w:div w:id="808129463">
          <w:marLeft w:val="0"/>
          <w:marRight w:val="0"/>
          <w:marTop w:val="0"/>
          <w:marBottom w:val="0"/>
          <w:divBdr>
            <w:top w:val="none" w:sz="0" w:space="0" w:color="auto"/>
            <w:left w:val="none" w:sz="0" w:space="0" w:color="auto"/>
            <w:bottom w:val="none" w:sz="0" w:space="0" w:color="auto"/>
            <w:right w:val="none" w:sz="0" w:space="0" w:color="auto"/>
          </w:divBdr>
        </w:div>
        <w:div w:id="1038509838">
          <w:marLeft w:val="0"/>
          <w:marRight w:val="0"/>
          <w:marTop w:val="0"/>
          <w:marBottom w:val="0"/>
          <w:divBdr>
            <w:top w:val="none" w:sz="0" w:space="0" w:color="auto"/>
            <w:left w:val="none" w:sz="0" w:space="0" w:color="auto"/>
            <w:bottom w:val="none" w:sz="0" w:space="0" w:color="auto"/>
            <w:right w:val="none" w:sz="0" w:space="0" w:color="auto"/>
          </w:divBdr>
        </w:div>
        <w:div w:id="1418283307">
          <w:marLeft w:val="0"/>
          <w:marRight w:val="0"/>
          <w:marTop w:val="0"/>
          <w:marBottom w:val="0"/>
          <w:divBdr>
            <w:top w:val="none" w:sz="0" w:space="0" w:color="auto"/>
            <w:left w:val="none" w:sz="0" w:space="0" w:color="auto"/>
            <w:bottom w:val="none" w:sz="0" w:space="0" w:color="auto"/>
            <w:right w:val="none" w:sz="0" w:space="0" w:color="auto"/>
          </w:divBdr>
        </w:div>
        <w:div w:id="1454984980">
          <w:marLeft w:val="0"/>
          <w:marRight w:val="0"/>
          <w:marTop w:val="0"/>
          <w:marBottom w:val="0"/>
          <w:divBdr>
            <w:top w:val="none" w:sz="0" w:space="0" w:color="auto"/>
            <w:left w:val="none" w:sz="0" w:space="0" w:color="auto"/>
            <w:bottom w:val="none" w:sz="0" w:space="0" w:color="auto"/>
            <w:right w:val="none" w:sz="0" w:space="0" w:color="auto"/>
          </w:divBdr>
        </w:div>
        <w:div w:id="1470856573">
          <w:marLeft w:val="0"/>
          <w:marRight w:val="0"/>
          <w:marTop w:val="0"/>
          <w:marBottom w:val="0"/>
          <w:divBdr>
            <w:top w:val="none" w:sz="0" w:space="0" w:color="auto"/>
            <w:left w:val="none" w:sz="0" w:space="0" w:color="auto"/>
            <w:bottom w:val="none" w:sz="0" w:space="0" w:color="auto"/>
            <w:right w:val="none" w:sz="0" w:space="0" w:color="auto"/>
          </w:divBdr>
        </w:div>
        <w:div w:id="1526751395">
          <w:marLeft w:val="0"/>
          <w:marRight w:val="0"/>
          <w:marTop w:val="0"/>
          <w:marBottom w:val="0"/>
          <w:divBdr>
            <w:top w:val="none" w:sz="0" w:space="0" w:color="auto"/>
            <w:left w:val="none" w:sz="0" w:space="0" w:color="auto"/>
            <w:bottom w:val="none" w:sz="0" w:space="0" w:color="auto"/>
            <w:right w:val="none" w:sz="0" w:space="0" w:color="auto"/>
          </w:divBdr>
        </w:div>
        <w:div w:id="1620843068">
          <w:marLeft w:val="0"/>
          <w:marRight w:val="0"/>
          <w:marTop w:val="0"/>
          <w:marBottom w:val="0"/>
          <w:divBdr>
            <w:top w:val="none" w:sz="0" w:space="0" w:color="auto"/>
            <w:left w:val="none" w:sz="0" w:space="0" w:color="auto"/>
            <w:bottom w:val="none" w:sz="0" w:space="0" w:color="auto"/>
            <w:right w:val="none" w:sz="0" w:space="0" w:color="auto"/>
          </w:divBdr>
        </w:div>
        <w:div w:id="1765296396">
          <w:marLeft w:val="0"/>
          <w:marRight w:val="0"/>
          <w:marTop w:val="0"/>
          <w:marBottom w:val="0"/>
          <w:divBdr>
            <w:top w:val="none" w:sz="0" w:space="0" w:color="auto"/>
            <w:left w:val="none" w:sz="0" w:space="0" w:color="auto"/>
            <w:bottom w:val="none" w:sz="0" w:space="0" w:color="auto"/>
            <w:right w:val="none" w:sz="0" w:space="0" w:color="auto"/>
          </w:divBdr>
        </w:div>
        <w:div w:id="1953659759">
          <w:marLeft w:val="0"/>
          <w:marRight w:val="0"/>
          <w:marTop w:val="0"/>
          <w:marBottom w:val="0"/>
          <w:divBdr>
            <w:top w:val="none" w:sz="0" w:space="0" w:color="auto"/>
            <w:left w:val="none" w:sz="0" w:space="0" w:color="auto"/>
            <w:bottom w:val="none" w:sz="0" w:space="0" w:color="auto"/>
            <w:right w:val="none" w:sz="0" w:space="0" w:color="auto"/>
          </w:divBdr>
        </w:div>
        <w:div w:id="2146384462">
          <w:marLeft w:val="0"/>
          <w:marRight w:val="0"/>
          <w:marTop w:val="0"/>
          <w:marBottom w:val="0"/>
          <w:divBdr>
            <w:top w:val="none" w:sz="0" w:space="0" w:color="auto"/>
            <w:left w:val="none" w:sz="0" w:space="0" w:color="auto"/>
            <w:bottom w:val="none" w:sz="0" w:space="0" w:color="auto"/>
            <w:right w:val="none" w:sz="0" w:space="0" w:color="auto"/>
          </w:divBdr>
        </w:div>
      </w:divsChild>
    </w:div>
    <w:div w:id="1692754891">
      <w:bodyDiv w:val="1"/>
      <w:marLeft w:val="0"/>
      <w:marRight w:val="0"/>
      <w:marTop w:val="0"/>
      <w:marBottom w:val="0"/>
      <w:divBdr>
        <w:top w:val="none" w:sz="0" w:space="0" w:color="auto"/>
        <w:left w:val="none" w:sz="0" w:space="0" w:color="auto"/>
        <w:bottom w:val="none" w:sz="0" w:space="0" w:color="auto"/>
        <w:right w:val="none" w:sz="0" w:space="0" w:color="auto"/>
      </w:divBdr>
    </w:div>
    <w:div w:id="1875925353">
      <w:bodyDiv w:val="1"/>
      <w:marLeft w:val="0"/>
      <w:marRight w:val="0"/>
      <w:marTop w:val="0"/>
      <w:marBottom w:val="0"/>
      <w:divBdr>
        <w:top w:val="none" w:sz="0" w:space="0" w:color="auto"/>
        <w:left w:val="none" w:sz="0" w:space="0" w:color="auto"/>
        <w:bottom w:val="none" w:sz="0" w:space="0" w:color="auto"/>
        <w:right w:val="none" w:sz="0" w:space="0" w:color="auto"/>
      </w:divBdr>
    </w:div>
    <w:div w:id="1904096260">
      <w:bodyDiv w:val="1"/>
      <w:marLeft w:val="0"/>
      <w:marRight w:val="0"/>
      <w:marTop w:val="0"/>
      <w:marBottom w:val="0"/>
      <w:divBdr>
        <w:top w:val="none" w:sz="0" w:space="0" w:color="auto"/>
        <w:left w:val="none" w:sz="0" w:space="0" w:color="auto"/>
        <w:bottom w:val="none" w:sz="0" w:space="0" w:color="auto"/>
        <w:right w:val="none" w:sz="0" w:space="0" w:color="auto"/>
      </w:divBdr>
      <w:divsChild>
        <w:div w:id="305667064">
          <w:marLeft w:val="0"/>
          <w:marRight w:val="0"/>
          <w:marTop w:val="0"/>
          <w:marBottom w:val="0"/>
          <w:divBdr>
            <w:top w:val="none" w:sz="0" w:space="0" w:color="auto"/>
            <w:left w:val="none" w:sz="0" w:space="0" w:color="auto"/>
            <w:bottom w:val="none" w:sz="0" w:space="0" w:color="auto"/>
            <w:right w:val="none" w:sz="0" w:space="0" w:color="auto"/>
          </w:divBdr>
        </w:div>
        <w:div w:id="452673587">
          <w:marLeft w:val="0"/>
          <w:marRight w:val="0"/>
          <w:marTop w:val="0"/>
          <w:marBottom w:val="0"/>
          <w:divBdr>
            <w:top w:val="none" w:sz="0" w:space="0" w:color="auto"/>
            <w:left w:val="none" w:sz="0" w:space="0" w:color="auto"/>
            <w:bottom w:val="none" w:sz="0" w:space="0" w:color="auto"/>
            <w:right w:val="none" w:sz="0" w:space="0" w:color="auto"/>
          </w:divBdr>
        </w:div>
      </w:divsChild>
    </w:div>
    <w:div w:id="1979993100">
      <w:bodyDiv w:val="1"/>
      <w:marLeft w:val="0"/>
      <w:marRight w:val="0"/>
      <w:marTop w:val="0"/>
      <w:marBottom w:val="0"/>
      <w:divBdr>
        <w:top w:val="none" w:sz="0" w:space="0" w:color="auto"/>
        <w:left w:val="none" w:sz="0" w:space="0" w:color="auto"/>
        <w:bottom w:val="none" w:sz="0" w:space="0" w:color="auto"/>
        <w:right w:val="none" w:sz="0" w:space="0" w:color="auto"/>
      </w:divBdr>
      <w:divsChild>
        <w:div w:id="477845026">
          <w:marLeft w:val="0"/>
          <w:marRight w:val="0"/>
          <w:marTop w:val="0"/>
          <w:marBottom w:val="0"/>
          <w:divBdr>
            <w:top w:val="none" w:sz="0" w:space="0" w:color="auto"/>
            <w:left w:val="none" w:sz="0" w:space="0" w:color="auto"/>
            <w:bottom w:val="none" w:sz="0" w:space="0" w:color="auto"/>
            <w:right w:val="none" w:sz="0" w:space="0" w:color="auto"/>
          </w:divBdr>
        </w:div>
        <w:div w:id="1330208450">
          <w:marLeft w:val="0"/>
          <w:marRight w:val="0"/>
          <w:marTop w:val="0"/>
          <w:marBottom w:val="0"/>
          <w:divBdr>
            <w:top w:val="none" w:sz="0" w:space="0" w:color="auto"/>
            <w:left w:val="none" w:sz="0" w:space="0" w:color="auto"/>
            <w:bottom w:val="none" w:sz="0" w:space="0" w:color="auto"/>
            <w:right w:val="none" w:sz="0" w:space="0" w:color="auto"/>
          </w:divBdr>
        </w:div>
        <w:div w:id="1846705145">
          <w:marLeft w:val="0"/>
          <w:marRight w:val="0"/>
          <w:marTop w:val="0"/>
          <w:marBottom w:val="0"/>
          <w:divBdr>
            <w:top w:val="none" w:sz="0" w:space="0" w:color="auto"/>
            <w:left w:val="none" w:sz="0" w:space="0" w:color="auto"/>
            <w:bottom w:val="none" w:sz="0" w:space="0" w:color="auto"/>
            <w:right w:val="none" w:sz="0" w:space="0" w:color="auto"/>
          </w:divBdr>
        </w:div>
      </w:divsChild>
    </w:div>
    <w:div w:id="2088337191">
      <w:bodyDiv w:val="1"/>
      <w:marLeft w:val="0"/>
      <w:marRight w:val="0"/>
      <w:marTop w:val="0"/>
      <w:marBottom w:val="0"/>
      <w:divBdr>
        <w:top w:val="none" w:sz="0" w:space="0" w:color="auto"/>
        <w:left w:val="none" w:sz="0" w:space="0" w:color="auto"/>
        <w:bottom w:val="none" w:sz="0" w:space="0" w:color="auto"/>
        <w:right w:val="none" w:sz="0" w:space="0" w:color="auto"/>
      </w:divBdr>
    </w:div>
    <w:div w:id="214095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protect-au.mimecast.com/s/3rcOCOMKMAS2x0OGsAI-kk?domain=doi.org" TargetMode="External"/><Relationship Id="rId50" Type="http://schemas.openxmlformats.org/officeDocument/2006/relationships/hyperlink" Target="https://finalreport.rcvmhs.vic.gov.au/wp%E2%80%90content/uploads/2021/02/RCVMHS_FinalReport_ExecSummary_Accessible.pdf"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5.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image" Target="media/image25.png"/><Relationship Id="rId48" Type="http://schemas.openxmlformats.org/officeDocument/2006/relationships/hyperlink" Target="https://protect-au.mimecast.com/s/izC5CNLJLzFM3E6RC0tef2?domain=doi.org" TargetMode="External"/><Relationship Id="rId56"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rch.org.au/ccch"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s://protect-au.mimecast.com/s/WvQjCMwGwyS63RJlIQcfru?domain=mentalhealthcommission.gov.au" TargetMode="External"/><Relationship Id="rId20" Type="http://schemas.openxmlformats.org/officeDocument/2006/relationships/image" Target="media/image3.jpe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hyperlink" Target="https://protect-au.mimecast.com/s/77voCJyByvCQw1nXCGgLVb?domain=p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Local\Microsoft\Windows\INetCache\Content.Outlook\H62D2DN3\2204%20CCCH%20MHIPS%20Report%20template%20v1.0.dotx" TargetMode="External"/></Relationships>
</file>

<file path=word/documenttasks/documenttasks1.xml><?xml version="1.0" encoding="utf-8"?>
<t:Tasks xmlns:t="http://schemas.microsoft.com/office/tasks/2019/documenttasks" xmlns:oel="http://schemas.microsoft.com/office/2019/extlst">
  <t:Task id="{1A16ACD0-CA6B-46CB-8CEF-04656B98F12C}">
    <t:Anchor>
      <t:Comment id="1325700314"/>
    </t:Anchor>
    <t:History>
      <t:Event id="{401A12B2-811D-4404-A59A-C1E0CEABE849}" time="2023-02-22T01:47:29.95Z">
        <t:Attribution userId="S::rachel.smith@mcri.edu.au::ed97b1d1-25a1-479d-a1cd-471fb61a2a09" userProvider="AD" userName="Rachel Smith"/>
        <t:Anchor>
          <t:Comment id="1079464886"/>
        </t:Anchor>
        <t:Create/>
      </t:Event>
      <t:Event id="{7522105E-4326-41C7-9303-4E9BCADECCE8}" time="2023-02-22T01:47:29.95Z">
        <t:Attribution userId="S::rachel.smith@mcri.edu.au::ed97b1d1-25a1-479d-a1cd-471fb61a2a09" userProvider="AD" userName="Rachel Smith"/>
        <t:Anchor>
          <t:Comment id="1079464886"/>
        </t:Anchor>
        <t:Assign userId="S::simone.darling@mcri.edu.au::b92c6717-ea06-499e-83a7-4943fa9a7bb5" userProvider="AD" userName="Simone Darling"/>
      </t:Event>
      <t:Event id="{AF6C42D0-1F53-4820-8931-347B0946BE6D}" time="2023-02-22T01:47:29.95Z">
        <t:Attribution userId="S::rachel.smith@mcri.edu.au::ed97b1d1-25a1-479d-a1cd-471fb61a2a09" userProvider="AD" userName="Rachel Smith"/>
        <t:Anchor>
          <t:Comment id="1079464886"/>
        </t:Anchor>
        <t:SetTitle title="@Simone Darling I think this is a good question because in reality response rates for existing cohorts are not going to improve that much I wouldn't have thought. I wonder if a meta-analysis of 2020-2022 collected data would assist in drawing stronger …"/>
      </t:Event>
    </t:History>
  </t:Task>
  <t:Task id="{9A4AFC77-D573-49E9-A804-2CAE5A9187DC}">
    <t:Anchor>
      <t:Comment id="664817032"/>
    </t:Anchor>
    <t:History>
      <t:Event id="{1389B751-B9CB-49A2-96EF-9072BE11B6EE}" time="2023-02-22T01:37:25.313Z">
        <t:Attribution userId="S::rachel.smith@mcri.edu.au::ed97b1d1-25a1-479d-a1cd-471fb61a2a09" userProvider="AD" userName="Rachel Smith"/>
        <t:Anchor>
          <t:Comment id="2125434647"/>
        </t:Anchor>
        <t:Create/>
      </t:Event>
      <t:Event id="{09CDECB8-95FC-4363-8C98-45D7AE8B9C2B}" time="2023-02-22T01:37:25.313Z">
        <t:Attribution userId="S::rachel.smith@mcri.edu.au::ed97b1d1-25a1-479d-a1cd-471fb61a2a09" userProvider="AD" userName="Rachel Smith"/>
        <t:Anchor>
          <t:Comment id="2125434647"/>
        </t:Anchor>
        <t:Assign userId="S::simone.darling@mcri.edu.au::b92c6717-ea06-499e-83a7-4943fa9a7bb5" userProvider="AD" userName="Simone Darling"/>
      </t:Event>
      <t:Event id="{5553DBA3-8088-4FDF-AC6C-90D9A645FF20}" time="2023-02-22T01:37:25.313Z">
        <t:Attribution userId="S::rachel.smith@mcri.edu.au::ed97b1d1-25a1-479d-a1cd-471fb61a2a09" userProvider="AD" userName="Rachel Smith"/>
        <t:Anchor>
          <t:Comment id="2125434647"/>
        </t:Anchor>
        <t:SetTitle title="@Simone Darling this query for you"/>
      </t:Event>
    </t:History>
  </t:Task>
  <t:Task id="{B3C43509-2EE6-4ACF-9940-62FD93C0EC24}">
    <t:Anchor>
      <t:Comment id="832315015"/>
    </t:Anchor>
    <t:History>
      <t:Event id="{244E3F74-214A-47BE-858F-E83FC119AF3C}" time="2023-02-21T23:16:52.063Z">
        <t:Attribution userId="S::rachel.smith@mcri.edu.au::ed97b1d1-25a1-479d-a1cd-471fb61a2a09" userProvider="AD" userName="Rachel Smith"/>
        <t:Anchor>
          <t:Comment id="832315015"/>
        </t:Anchor>
        <t:Create/>
      </t:Event>
      <t:Event id="{1AE542D5-679B-4190-A141-D4286E606AD0}" time="2023-02-21T23:16:52.063Z">
        <t:Attribution userId="S::rachel.smith@mcri.edu.au::ed97b1d1-25a1-479d-a1cd-471fb61a2a09" userProvider="AD" userName="Rachel Smith"/>
        <t:Anchor>
          <t:Comment id="832315015"/>
        </t:Anchor>
        <t:Assign userId="S::sofia.godinho@mcri.edu.au::111e707c-eda8-4303-8dea-cce459f1f4b8" userProvider="AD" userName="Sofia Godinho"/>
      </t:Event>
      <t:Event id="{CFA9B75B-4143-4FDE-B5CF-5E8A2D841FBE}" time="2023-02-21T23:16:52.063Z">
        <t:Attribution userId="S::rachel.smith@mcri.edu.au::ed97b1d1-25a1-479d-a1cd-471fb61a2a09" userProvider="AD" userName="Rachel Smith"/>
        <t:Anchor>
          <t:Comment id="832315015"/>
        </t:Anchor>
        <t:SetTitle title="This is not correct, currently following up with @Sofia Godinho"/>
      </t:Event>
    </t:History>
  </t:Task>
  <t:Task id="{0F1CF740-C309-4A59-A041-DE251CA08CA1}">
    <t:Anchor>
      <t:Comment id="1605468191"/>
    </t:Anchor>
    <t:History>
      <t:Event id="{A7EC1BB9-AEF9-43BB-B634-B76E74A3CA6F}" time="2023-02-22T02:14:52.038Z">
        <t:Attribution userId="S::rachel.smith@mcri.edu.au::ed97b1d1-25a1-479d-a1cd-471fb61a2a09" userProvider="AD" userName="Rachel Smith"/>
        <t:Anchor>
          <t:Comment id="1605468191"/>
        </t:Anchor>
        <t:Create/>
      </t:Event>
      <t:Event id="{579697E6-B12C-4884-BBB8-CF26CBAB2BE3}" time="2023-02-22T02:14:52.038Z">
        <t:Attribution userId="S::rachel.smith@mcri.edu.au::ed97b1d1-25a1-479d-a1cd-471fb61a2a09" userProvider="AD" userName="Rachel Smith"/>
        <t:Anchor>
          <t:Comment id="1605468191"/>
        </t:Anchor>
        <t:Assign userId="S::simone.darling@mcri.edu.au::b92c6717-ea06-499e-83a7-4943fa9a7bb5" userProvider="AD" userName="Simone Darling"/>
      </t:Event>
      <t:Event id="{D4D649EF-EBB8-440D-951F-2A9E3ED62420}" time="2023-02-22T02:14:52.038Z">
        <t:Attribution userId="S::rachel.smith@mcri.edu.au::ed97b1d1-25a1-479d-a1cd-471fb61a2a09" userProvider="AD" userName="Rachel Smith"/>
        <t:Anchor>
          <t:Comment id="1605468191"/>
        </t:Anchor>
        <t:SetTitle title="@Simone Darling would a better or another table to include here be one indicating 'the main barriers to obtaining support for class students with mh need' (availability of in-school mh support is identified as the top barrier for everyone)"/>
      </t:Event>
    </t:History>
  </t:Task>
  <t:Task id="{B099D42D-02C8-475E-81B8-29A720B3B5BF}">
    <t:Anchor>
      <t:Comment id="227757706"/>
    </t:Anchor>
    <t:History>
      <t:Event id="{864B21DB-611B-4EB2-95F9-EFA16C9185FA}" time="2023-02-21T23:15:46.664Z">
        <t:Attribution userId="S::rachel.smith@mcri.edu.au::ed97b1d1-25a1-479d-a1cd-471fb61a2a09" userProvider="AD" userName="Rachel Smith"/>
        <t:Anchor>
          <t:Comment id="227757706"/>
        </t:Anchor>
        <t:Create/>
      </t:Event>
      <t:Event id="{00D62E00-A4BA-4BF7-8C0B-1F78499B0441}" time="2023-02-21T23:15:46.664Z">
        <t:Attribution userId="S::rachel.smith@mcri.edu.au::ed97b1d1-25a1-479d-a1cd-471fb61a2a09" userProvider="AD" userName="Rachel Smith"/>
        <t:Anchor>
          <t:Comment id="227757706"/>
        </t:Anchor>
        <t:Assign userId="S::sofia.godinho@mcri.edu.au::111e707c-eda8-4303-8dea-cce459f1f4b8" userProvider="AD" userName="Sofia Godinho"/>
      </t:Event>
      <t:Event id="{4D5D0450-412B-4B32-82B2-D76FB37D3F36}" time="2023-02-21T23:15:46.664Z">
        <t:Attribution userId="S::rachel.smith@mcri.edu.au::ed97b1d1-25a1-479d-a1cd-471fb61a2a09" userProvider="AD" userName="Rachel Smith"/>
        <t:Anchor>
          <t:Comment id="227757706"/>
        </t:Anchor>
        <t:SetTitle title="@Sofia Godinho this is not correct; 40% of time remains unaccounted for. F/up with Sofi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DocumentSet ItemUpdated</Name>
    <Synchronization>Synchronous</Synchronization>
    <Type>10002</Type>
    <SequenceNumber>100</SequenceNumber>
    <Url/>
    <Assembly>Microsoft.Office.DocumentManagement, Version=15.0.0.0, Culture=neutral, PublicKeyToken=71e9bce111e9429c</Assembly>
    <Class>Microsoft.Office.DocumentManagement.DocumentSets.DocumentSetEventReceiver</Class>
    <Data/>
    <Filter/>
  </Receiver>
  <Receiver>
    <Name>DocumentSet ItemAdded</Name>
    <Synchronization>Synchronous</Synchronization>
    <Type>10001</Type>
    <SequenceNumber>100</SequenceNumber>
    <Url/>
    <Assembly>Microsoft.Office.DocumentManagement, Version=15.0.0.0, Culture=neutral, PublicKeyToken=71e9bce111e9429c</Assembly>
    <Class>Microsoft.Office.DocumentManagement.DocumentSets.DocumentSetItemsEventReceiver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RCSTaxHTField0 xmlns="http://schemas.microsoft.com/Sharepoint/v3">
      <Terms xmlns="http://schemas.microsoft.com/office/infopath/2007/PartnerControls"/>
    </DET_EDRMS_RCSTaxHTField0>
    <DET_EDRMS_BusUnitTaxHTField0 xmlns="http://schemas.microsoft.com/Sharepoint/v3">
      <Terms xmlns="http://schemas.microsoft.com/office/infopath/2007/PartnerControls"/>
    </DET_EDRMS_BusUnitTaxHTField0>
    <TaxCatchAll xmlns="0e0f53ac-411f-49b8-b5fb-b40e5e5836dd"/>
    <DET_EDRMS_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48A7734E2B3A414CAAC4E762F0D212A4" ma:contentTypeVersion="7" ma:contentTypeDescription="DET Document" ma:contentTypeScope="" ma:versionID="12e7e2f80e9e9eabb9ed6e77477bdec3">
  <xsd:schema xmlns:xsd="http://www.w3.org/2001/XMLSchema" xmlns:xs="http://www.w3.org/2001/XMLSchema" xmlns:p="http://schemas.microsoft.com/office/2006/metadata/properties" xmlns:ns2="http://schemas.microsoft.com/Sharepoint/v3" xmlns:ns3="0e0f53ac-411f-49b8-b5fb-b40e5e5836dd" targetNamespace="http://schemas.microsoft.com/office/2006/metadata/properties" ma:root="true" ma:fieldsID="93368f79c71c1380388f6f68d34f67d6" ns2:_="" ns3:_="">
    <xsd:import namespace="http://schemas.microsoft.com/Sharepoint/v3"/>
    <xsd:import namespace="0e0f53ac-411f-49b8-b5fb-b40e5e5836dd"/>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0f53ac-411f-49b8-b5fb-b40e5e5836dd"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accb045e-bd72-49d0-a9bd-e22eaac071e2}" ma:internalName="TaxCatchAll" ma:readOnly="false" ma:showField="CatchAllData" ma:web="0e0f53ac-411f-49b8-b5fb-b40e5e5836dd">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accb045e-bd72-49d0-a9bd-e22eaac071e2}" ma:internalName="TaxCatchAllLabel" ma:readOnly="true" ma:showField="CatchAllDataLabel" ma:web="0e0f53ac-411f-49b8-b5fb-b40e5e5836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9FA95-6B92-4220-A462-38AD67BF214F}">
  <ds:schemaRefs>
    <ds:schemaRef ds:uri="http://schemas.microsoft.com/sharepoint/events"/>
  </ds:schemaRefs>
</ds:datastoreItem>
</file>

<file path=customXml/itemProps2.xml><?xml version="1.0" encoding="utf-8"?>
<ds:datastoreItem xmlns:ds="http://schemas.openxmlformats.org/officeDocument/2006/customXml" ds:itemID="{DD53B38E-9315-4AF3-BB14-E91D74B48865}">
  <ds:schemaRefs>
    <ds:schemaRef ds:uri="http://schemas.microsoft.com/office/2006/metadata/properties"/>
    <ds:schemaRef ds:uri="http://schemas.microsoft.com/office/infopath/2007/PartnerControls"/>
    <ds:schemaRef ds:uri="http://schemas.microsoft.com/Sharepoint/v3"/>
    <ds:schemaRef ds:uri="0e0f53ac-411f-49b8-b5fb-b40e5e5836dd"/>
  </ds:schemaRefs>
</ds:datastoreItem>
</file>

<file path=customXml/itemProps3.xml><?xml version="1.0" encoding="utf-8"?>
<ds:datastoreItem xmlns:ds="http://schemas.openxmlformats.org/officeDocument/2006/customXml" ds:itemID="{9548FC86-9E8C-424E-A3B1-BBC8D8903AA6}">
  <ds:schemaRefs>
    <ds:schemaRef ds:uri="http://schemas.openxmlformats.org/officeDocument/2006/bibliography"/>
  </ds:schemaRefs>
</ds:datastoreItem>
</file>

<file path=customXml/itemProps4.xml><?xml version="1.0" encoding="utf-8"?>
<ds:datastoreItem xmlns:ds="http://schemas.openxmlformats.org/officeDocument/2006/customXml" ds:itemID="{1732C4ED-1014-4725-88B8-D49663C8D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0f53ac-411f-49b8-b5fb-b40e5e583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CA7F74-8A4F-480F-9AC2-00CF2A6513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2204 CCCH MHIPS Report template v1.0.dotx</Template>
  <TotalTime>2</TotalTime>
  <Pages>81</Pages>
  <Words>29334</Words>
  <Characters>167210</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dc:creator>
  <cp:keywords/>
  <dc:description/>
  <cp:lastModifiedBy>Ishta Saraswati</cp:lastModifiedBy>
  <cp:revision>2</cp:revision>
  <dcterms:created xsi:type="dcterms:W3CDTF">2023-10-10T22:33:00Z</dcterms:created>
  <dcterms:modified xsi:type="dcterms:W3CDTF">2023-10-10T22:33:00Z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0x010100C1A95F885C0B4A62AE4D0515D220750C0048A7734E2B3A414CAAC4E762F0D212A4</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{472eb606-a970-4ddd-9fc6-5205c9368314}</vt:lpwstr>
  </property>
  <property fmtid="{D5CDD505-2E9C-101B-9397-08002B2CF9AE}" pid="8" name="RecordPoint_ActiveItemUniqueId">
    <vt:lpwstr>{145ac521-b414-4df7-ab20-5470e48b1bf8}</vt:lpwstr>
  </property>
  <property fmtid="{D5CDD505-2E9C-101B-9397-08002B2CF9AE}" pid="9" name="RecordPoint_ActiveItemWebId">
    <vt:lpwstr>{88e55b08-79cf-4a14-b532-5a0a677858b7}</vt:lpwstr>
  </property>
  <property fmtid="{D5CDD505-2E9C-101B-9397-08002B2CF9AE}" pid="10" name="RecordPoint_ActiveItemSiteId">
    <vt:lpwstr>{e259d927-7c5e-401c-bd95-ed411a903af5}</vt:lpwstr>
  </property>
  <property fmtid="{D5CDD505-2E9C-101B-9397-08002B2CF9AE}" pid="11" name="RecordPoint_SubmissionCompleted">
    <vt:lpwstr>2023-10-11T09:06:54.2483584+11:00</vt:lpwstr>
  </property>
  <property fmtid="{D5CDD505-2E9C-101B-9397-08002B2CF9AE}" pid="12" name="RecordPoint_SubmissionDate">
    <vt:lpwstr/>
  </property>
  <property fmtid="{D5CDD505-2E9C-101B-9397-08002B2CF9AE}" pid="13" name="RecordPoint_RecordNumberSubmitted">
    <vt:lpwstr>R20230462581</vt:lpwstr>
  </property>
  <property fmtid="{D5CDD505-2E9C-101B-9397-08002B2CF9AE}" pid="14" name="RecordPoint_ActiveItemMoved">
    <vt:lpwstr/>
  </property>
  <property fmtid="{D5CDD505-2E9C-101B-9397-08002B2CF9AE}" pid="15" name="RecordPoint_RecordFormat">
    <vt:lpwstr/>
  </property>
</Properties>
</file>