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DB67A3">
      <w:pPr>
        <w:pStyle w:val="Sectionbreakfirstpage"/>
        <w:bidi/>
        <w:rPr>
          <w:rtl/>
        </w:rPr>
        <w:sectPr w:rsidR="00A412C3" w:rsidSect="005919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bidiVisual/>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bidi/>
            </w:pPr>
            <w:r>
              <w:rPr>
                <w:rtl/>
              </w:rPr>
              <w:t xml:space="preserve">דף מידע- איסור על הצגת סמלים ומחוות שבהם עשו שימוש הנאצים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bidi/>
        <w:spacing w:before="0"/>
      </w:pPr>
      <w:r>
        <w:rPr>
          <w:rtl/>
        </w:rPr>
        <w:t xml:space="preserve">הרקע </w:t>
      </w:r>
    </w:p>
    <w:p w14:paraId="0E305DBB" w14:textId="56187CB8" w:rsidR="00885163" w:rsidRDefault="006A082B" w:rsidP="00422CFE">
      <w:pPr>
        <w:pStyle w:val="DJCSbody"/>
        <w:bidi/>
      </w:pPr>
      <w:r>
        <w:rPr>
          <w:rtl/>
        </w:rPr>
        <w:t xml:space="preserve">ממשלת וויקטוריה חוקקה חוקים חדשים </w:t>
      </w:r>
      <w:r>
        <w:rPr>
          <w:b/>
          <w:bCs/>
          <w:color w:val="003C74" w:themeColor="accent2" w:themeShade="BF"/>
          <w:rtl/>
        </w:rPr>
        <w:t>למנוע מאנשים להציג בציבור סמלים נאצים או לבצע מחוות שהמפלגה הנאצית עשתה בהם שימוש</w:t>
      </w:r>
      <w:r>
        <w:rPr>
          <w:rtl/>
        </w:rPr>
        <w:t xml:space="preserve">. </w:t>
      </w:r>
    </w:p>
    <w:p w14:paraId="13049F89" w14:textId="3F7F3D17" w:rsidR="00885163" w:rsidRDefault="00885163" w:rsidP="00422CFE">
      <w:pPr>
        <w:pStyle w:val="DJCSbody"/>
        <w:bidi/>
      </w:pPr>
      <w:r>
        <w:rPr>
          <w:rtl/>
        </w:rPr>
        <w:t>זוהי כבר עבירה פלילית להציג את צלב הקרס הנאצי- הסמל המוכר ביותר שבו עשתה שימוש המפלגה הנאצית והרייך השלישי בגרמניה מתחילת ועד אמצע המאה ה-20</w:t>
      </w:r>
      <w:r w:rsidR="00C37133">
        <w:rPr>
          <w:rFonts w:hint="cs"/>
          <w:rtl/>
        </w:rPr>
        <w:t xml:space="preserve"> </w:t>
      </w:r>
      <w:r w:rsidR="00A44288" w:rsidRPr="00DB67A3">
        <w:rPr>
          <w:rtl/>
        </w:rPr>
        <w:t>התקופה</w:t>
      </w:r>
      <w:r>
        <w:rPr>
          <w:rtl/>
        </w:rPr>
        <w:t xml:space="preserve"> שבה ביצעה המפלגה הנאצית פשעי מלחמה כנגד האנושות. </w:t>
      </w:r>
    </w:p>
    <w:p w14:paraId="35EEFAE9" w14:textId="62736F5D" w:rsidR="006A082B" w:rsidRPr="00422CFE" w:rsidRDefault="00885163" w:rsidP="00422CFE">
      <w:pPr>
        <w:pStyle w:val="DJCSbody"/>
        <w:bidi/>
      </w:pPr>
      <w:r>
        <w:rPr>
          <w:rtl/>
        </w:rPr>
        <w:t xml:space="preserve">החוקים החדשים הללו מרחיבים את העבירה הקיימת על ידי כך שהיא אוסרת על הצגתם הפומבית של סממנים נאצים ומחוות, כולל את מועל היד. </w:t>
      </w:r>
    </w:p>
    <w:p w14:paraId="2C1C90F1" w14:textId="21D19AFE" w:rsidR="006A082B" w:rsidRPr="00422CFE" w:rsidRDefault="00BC7AF0" w:rsidP="00422CFE">
      <w:pPr>
        <w:pStyle w:val="DJCSbody"/>
        <w:bidi/>
      </w:pPr>
      <w:r>
        <w:rPr>
          <w:rtl/>
        </w:rPr>
        <w:t xml:space="preserve">הצגתם של הסממנים הללו פוגעת </w:t>
      </w:r>
      <w:r w:rsidR="00F75B89">
        <w:rPr>
          <w:rFonts w:hint="cs"/>
          <w:rtl/>
        </w:rPr>
        <w:t>בציבור תושבי</w:t>
      </w:r>
      <w:r>
        <w:rPr>
          <w:rtl/>
        </w:rPr>
        <w:t xml:space="preserve"> מדינת וויקטוריה, ואינה מקובלת בשום פנים ואופן. האיסור שולח מסר ברור שהאידאולוגיה הנאצית והשנאה שהיא מסמלת אינה מקובלת והיא בלתי נסבלת בוויקטוריה. </w:t>
      </w:r>
    </w:p>
    <w:p w14:paraId="534BFF5F" w14:textId="77777777" w:rsidR="00DE201B" w:rsidRDefault="27366753" w:rsidP="00541853">
      <w:pPr>
        <w:pStyle w:val="DJCSbody"/>
        <w:bidi/>
      </w:pPr>
      <w:r>
        <w:rPr>
          <w:rtl/>
        </w:rPr>
        <w:t xml:space="preserve">ישנם כמה סייגים לעבירה. סייגים אלו כוללים כאשר הצגת הסמלים הללו נעשית מסיבות סבירות ונובעת מרצון טוב, למטרות אקדמאיות, דתיות, אמנותיות או חינוכיות. </w:t>
      </w:r>
    </w:p>
    <w:p w14:paraId="56C16951" w14:textId="6CCB805E" w:rsidR="00DE201B" w:rsidRPr="00E31FAE" w:rsidRDefault="00DE201B" w:rsidP="00541853">
      <w:pPr>
        <w:pStyle w:val="DJCSbody"/>
        <w:bidi/>
      </w:pPr>
      <w:r>
        <w:rPr>
          <w:rtl/>
        </w:rPr>
        <w:t>הסייגים הקיימים המכירים במשמעות התרבותית וההיסטורית של צלב הקרס לדת הבודהיסטית, ההינדית, הג'ייניזם, ולקהילות דתיות אחרות יישארו במקומן. עבור הקהילות הללו, צלב הקרס הקדוש משמש כסממן דתי בקרב האמונות הבודהיסטית, ההינדית והג'ייניזם (להבדיל מצלב הקרס שאומץ על המפלגה הנאצית) הוא סמל עתיק וקדוש המסמל שלום ומזל טוב.</w:t>
      </w:r>
    </w:p>
    <w:p w14:paraId="30CD47C7" w14:textId="230009B7" w:rsidR="00E857FC" w:rsidRDefault="00FD1E32" w:rsidP="00DE201B">
      <w:pPr>
        <w:pStyle w:val="Heading1"/>
        <w:numPr>
          <w:ilvl w:val="0"/>
          <w:numId w:val="17"/>
        </w:numPr>
        <w:bidi/>
      </w:pPr>
      <w:r>
        <w:rPr>
          <w:rtl/>
        </w:rPr>
        <w:t xml:space="preserve">מהי העבירה? </w:t>
      </w:r>
    </w:p>
    <w:p w14:paraId="5B4DFFE9" w14:textId="7EB867B8" w:rsidR="00870687" w:rsidRPr="001211F0" w:rsidRDefault="00511B2B" w:rsidP="001211F0">
      <w:pPr>
        <w:pStyle w:val="DJCSbody"/>
        <w:bidi/>
      </w:pPr>
      <w:r>
        <w:rPr>
          <w:rtl/>
        </w:rPr>
        <w:t>אדם עובר עבירה פלילית באם הוא או היא:</w:t>
      </w:r>
    </w:p>
    <w:p w14:paraId="71EDEED5" w14:textId="7921934F" w:rsidR="001211F0" w:rsidRPr="00A22FD5" w:rsidRDefault="001211F0" w:rsidP="004A6497">
      <w:pPr>
        <w:pStyle w:val="DJCSbody"/>
        <w:numPr>
          <w:ilvl w:val="0"/>
          <w:numId w:val="12"/>
        </w:numPr>
        <w:bidi/>
      </w:pPr>
      <w:r>
        <w:rPr>
          <w:rtl/>
        </w:rPr>
        <w:t xml:space="preserve">מציג או מבצע בכוונה תחילה, במקום ציבורי או במקום שהציבור עלול להיחשף אליו, סמל או מחווה שהמפלגה הנאצית עשתה בהם שימוש, ו </w:t>
      </w:r>
    </w:p>
    <w:p w14:paraId="4FF05FB5" w14:textId="0D943A05" w:rsidR="001211F0" w:rsidRPr="00A22FD5" w:rsidRDefault="001211F0" w:rsidP="004A6497">
      <w:pPr>
        <w:pStyle w:val="DJCSbody"/>
        <w:numPr>
          <w:ilvl w:val="0"/>
          <w:numId w:val="12"/>
        </w:numPr>
        <w:bidi/>
      </w:pPr>
      <w:r>
        <w:rPr>
          <w:rtl/>
        </w:rPr>
        <w:t xml:space="preserve">יודע, או אמור באופן סביר לדעת, שהסמל או המחווה הללו הם סמלים או מחוות נאצים. </w:t>
      </w:r>
    </w:p>
    <w:p w14:paraId="20670A1F" w14:textId="3DF5955E" w:rsidR="00BD707C" w:rsidRPr="00BD707C" w:rsidRDefault="00BD707C" w:rsidP="00DE201B">
      <w:pPr>
        <w:pStyle w:val="Heading1"/>
        <w:numPr>
          <w:ilvl w:val="0"/>
          <w:numId w:val="17"/>
        </w:numPr>
        <w:bidi/>
      </w:pPr>
      <w:r>
        <w:rPr>
          <w:rtl/>
        </w:rPr>
        <w:t>מהו העונש לאדם העובר עבירה זו?</w:t>
      </w:r>
    </w:p>
    <w:p w14:paraId="32DB2DA5" w14:textId="2CC03527" w:rsidR="007D0292" w:rsidRPr="007D0292" w:rsidRDefault="00A43A86" w:rsidP="00DE201B">
      <w:pPr>
        <w:pStyle w:val="DJCSbody"/>
        <w:bidi/>
      </w:pPr>
      <w:r>
        <w:rPr>
          <w:rtl/>
        </w:rPr>
        <w:t>אדם העובר עבירה זו עלול להיקנס בסכום של 23,000 דולר, 12 חודשי מאסר, או שני העונשים גם יחד.</w:t>
      </w:r>
    </w:p>
    <w:p w14:paraId="7CACA0A9" w14:textId="711A2019" w:rsidR="008D437F" w:rsidRPr="008D437F" w:rsidRDefault="008D437F" w:rsidP="00DE201B">
      <w:pPr>
        <w:pStyle w:val="Heading1"/>
        <w:numPr>
          <w:ilvl w:val="0"/>
          <w:numId w:val="17"/>
        </w:numPr>
        <w:bidi/>
      </w:pPr>
      <w:r>
        <w:rPr>
          <w:rtl/>
        </w:rPr>
        <w:t>אלו סמלים ומחוות נאצים אסורים?</w:t>
      </w:r>
    </w:p>
    <w:p w14:paraId="3F141034" w14:textId="40C261EB" w:rsidR="008D437F" w:rsidRDefault="003D1697" w:rsidP="54CC2D8B">
      <w:pPr>
        <w:pStyle w:val="DJCSbody"/>
        <w:bidi/>
      </w:pPr>
      <w:r>
        <w:rPr>
          <w:rtl/>
        </w:rPr>
        <w:t>צלב הקרס הנאצי וההצדעה או מועל היד הם הסמלים והמחוות המוכרים ביותר שבהם השתמשה המפלגה הנאצית. עושים בהם שימוש כדי להסית לשנאה כנגד חברי האוכלוסיה בוויקטוריה, וזו הסיבה שחל איסור מפורש להציג אותם.</w:t>
      </w:r>
    </w:p>
    <w:p w14:paraId="16C689D3" w14:textId="77777777" w:rsidR="00D458DA" w:rsidRDefault="00D458DA" w:rsidP="00D458DA">
      <w:pPr>
        <w:pStyle w:val="DJCSbody"/>
        <w:bidi/>
      </w:pPr>
      <w:r>
        <w:rPr>
          <w:rtl/>
        </w:rPr>
        <w:t>סמלים אחרים שהמפלגה הנאצית והקבוצות החמושות שלה עשו בהם שימוש, אסורים אף הם, כמו כן הסמלים והמחוות שדומים מאד לאלו של הנאצים.</w:t>
      </w:r>
    </w:p>
    <w:p w14:paraId="715220EC" w14:textId="3BCC589D" w:rsidR="004E73E9" w:rsidRDefault="001A48B6" w:rsidP="54CC2D8B">
      <w:pPr>
        <w:pStyle w:val="DJCSbody"/>
        <w:bidi/>
      </w:pPr>
      <w:r>
        <w:rPr>
          <w:rtl/>
        </w:rPr>
        <w:t>המפלגה הנאצית פירושה מפלגת הפועלים הגרמנית הלאומית-סוציאליסטית (NSDAP) שהייתה פעילה משנת 1920 עד 1945. המפלגה הנאצית כוללת גם את הזרועות החמושות שלה כגון השְׁטוּרְמְאַבְּטַיְילוּנְג, אס-היי (SA), שׁוּצְשְׁטָאפֶל,אס-אס (SS), שטנדרטנפיהרר-ארגון הנהגים הנאצי (NSKK) וארגון הטייסים הנאצי (NSFK)</w:t>
      </w:r>
    </w:p>
    <w:p w14:paraId="75C6D9F0" w14:textId="5C9A082C" w:rsidR="002B7335" w:rsidRPr="002B7335" w:rsidRDefault="009E5713" w:rsidP="002B7335">
      <w:pPr>
        <w:pStyle w:val="DJCSbody"/>
        <w:bidi/>
        <w:rPr>
          <w:iCs/>
        </w:rPr>
      </w:pPr>
      <w:r>
        <w:rPr>
          <w:rtl/>
        </w:rPr>
        <w:t>בסופו של דבר, ההחלטה אילו סמלים ומחוות כלולים באיסור נתונה בידי בית המשפט. אך, מטרת החוקים החדשים לכלול דגלים, עיטורים, ומדליות שבהם עשתה שימוש המפלגה הנאצים והקבוצות החמושות שלה, והם כוללים:</w:t>
      </w:r>
    </w:p>
    <w:p w14:paraId="68A3D3E1" w14:textId="4843FD45" w:rsidR="002B7335" w:rsidRPr="002B7335" w:rsidRDefault="002B7335" w:rsidP="00996C3F">
      <w:pPr>
        <w:pStyle w:val="DJCSbody"/>
        <w:numPr>
          <w:ilvl w:val="0"/>
          <w:numId w:val="19"/>
        </w:numPr>
        <w:bidi/>
      </w:pPr>
      <w:r>
        <w:rPr>
          <w:rtl/>
        </w:rPr>
        <w:t>הברקים של האס-אס (סיג רון)</w:t>
      </w:r>
    </w:p>
    <w:p w14:paraId="70045D24" w14:textId="77777777" w:rsidR="002B7335" w:rsidRPr="002B7335" w:rsidRDefault="002B7335" w:rsidP="00996C3F">
      <w:pPr>
        <w:pStyle w:val="DJCSbody"/>
        <w:numPr>
          <w:ilvl w:val="0"/>
          <w:numId w:val="19"/>
        </w:numPr>
        <w:bidi/>
      </w:pPr>
      <w:r>
        <w:rPr>
          <w:rtl/>
        </w:rPr>
        <w:t xml:space="preserve">הטוטנקוף (או גולגולת המוות הנאצית) שהאס-אס עשה בה שימוש </w:t>
      </w:r>
    </w:p>
    <w:p w14:paraId="543EAB2E" w14:textId="73582EA8" w:rsidR="009E5713" w:rsidRPr="007667FB" w:rsidRDefault="002B7335" w:rsidP="008D437F">
      <w:pPr>
        <w:pStyle w:val="DJCSbody"/>
        <w:numPr>
          <w:ilvl w:val="0"/>
          <w:numId w:val="19"/>
        </w:numPr>
        <w:bidi/>
      </w:pPr>
      <w:r>
        <w:rPr>
          <w:rtl/>
        </w:rPr>
        <w:t xml:space="preserve">סמלים אחרים שעשו בהם שימוש ארגוני האס-היי (SA), ארגון הנהגים הנאצי (NSKK) וארגון הטייסים הנאצי (NSFK). </w:t>
      </w:r>
    </w:p>
    <w:p w14:paraId="3B56726C" w14:textId="54B7A079" w:rsidR="00DF4BBA" w:rsidRPr="00DF4BBA" w:rsidRDefault="00F66DB6" w:rsidP="00DE201B">
      <w:pPr>
        <w:pStyle w:val="Heading1"/>
        <w:numPr>
          <w:ilvl w:val="0"/>
          <w:numId w:val="17"/>
        </w:numPr>
        <w:bidi/>
      </w:pPr>
      <w:r>
        <w:rPr>
          <w:rtl/>
        </w:rPr>
        <w:t xml:space="preserve">האם קיימים יוצאים מהכלל? </w:t>
      </w:r>
    </w:p>
    <w:p w14:paraId="5505F471" w14:textId="05233E08" w:rsidR="00A22FD5" w:rsidRDefault="00A566B4" w:rsidP="00A22FD5">
      <w:pPr>
        <w:pStyle w:val="DJCSbody"/>
        <w:bidi/>
      </w:pPr>
      <w:r>
        <w:rPr>
          <w:rtl/>
        </w:rPr>
        <w:t xml:space="preserve">קיימים כמה יוצאים מהכלל המכירים בכך שהסמלים והמחוות הללו עשויים להיות מוצגים או שניתן לקיים אותם, ואשר הצגתם מותרת למטרות לגיטימיות. </w:t>
      </w:r>
    </w:p>
    <w:p w14:paraId="607F834B" w14:textId="7B557348" w:rsidR="00A22FD5" w:rsidRPr="0050755A" w:rsidRDefault="00A22FD5" w:rsidP="00A22FD5">
      <w:pPr>
        <w:pStyle w:val="DJCSbody"/>
        <w:bidi/>
      </w:pPr>
      <w:r>
        <w:rPr>
          <w:rtl/>
        </w:rPr>
        <w:t xml:space="preserve">אדם אינו עובר עבירה אם הוא מציג סמל או מבצע מחווה נאצית בצורה סבירה או בתום לב. </w:t>
      </w:r>
    </w:p>
    <w:p w14:paraId="16DCB1D6" w14:textId="19C68B64" w:rsidR="00A22FD5" w:rsidRPr="0050755A" w:rsidRDefault="00A22FD5" w:rsidP="004A6497">
      <w:pPr>
        <w:pStyle w:val="DJCSbody"/>
        <w:numPr>
          <w:ilvl w:val="0"/>
          <w:numId w:val="12"/>
        </w:numPr>
        <w:bidi/>
      </w:pPr>
      <w:r>
        <w:rPr>
          <w:rtl/>
        </w:rPr>
        <w:t>למטרות אקדמאיות, אומנותיות, חינוכיות או מדעיות, או</w:t>
      </w:r>
    </w:p>
    <w:p w14:paraId="0FCA28AF" w14:textId="78AE1C68" w:rsidR="00A22FD5" w:rsidRDefault="00A22FD5" w:rsidP="004A6497">
      <w:pPr>
        <w:pStyle w:val="DJCSbody"/>
        <w:numPr>
          <w:ilvl w:val="0"/>
          <w:numId w:val="12"/>
        </w:numPr>
        <w:bidi/>
      </w:pPr>
      <w:r>
        <w:rPr>
          <w:rtl/>
        </w:rPr>
        <w:t>כחלק מדווח הוגן ומדויק של כל אירוע או נושא שלציבור יש עניין בו.</w:t>
      </w:r>
    </w:p>
    <w:p w14:paraId="0830CC2B" w14:textId="3B03BD81" w:rsidR="007806CF" w:rsidRPr="0050755A" w:rsidRDefault="27120066" w:rsidP="00DD7F40">
      <w:pPr>
        <w:pStyle w:val="DJCSbody"/>
        <w:bidi/>
      </w:pPr>
      <w:r>
        <w:rPr>
          <w:rtl/>
        </w:rPr>
        <w:t>לדוגמה, כאשר אדם מבצע מועל יד נאצי כחלק מהצגת תיאטרון, או כאשר מורה מקרין סרט שבו מופיע סמל אס-אס כחלק משיעור היסטוריה.</w:t>
      </w:r>
    </w:p>
    <w:p w14:paraId="4A00D198" w14:textId="1989DF7F" w:rsidR="001501C4" w:rsidRDefault="00E714E9" w:rsidP="00A22FD5">
      <w:pPr>
        <w:pStyle w:val="DJCSbody"/>
        <w:bidi/>
      </w:pPr>
      <w:r>
        <w:rPr>
          <w:rtl/>
        </w:rPr>
        <w:t>אנשים אף אינם עוברים עבירה אם הם מציגים:</w:t>
      </w:r>
    </w:p>
    <w:p w14:paraId="664C4046" w14:textId="4A5A8E87" w:rsidR="00E714E9" w:rsidRPr="00DE201B" w:rsidRDefault="00E714E9" w:rsidP="00DD7F40">
      <w:pPr>
        <w:pStyle w:val="DJCSbody"/>
        <w:numPr>
          <w:ilvl w:val="0"/>
          <w:numId w:val="14"/>
        </w:numPr>
        <w:bidi/>
        <w:rPr>
          <w:b/>
          <w:bCs/>
        </w:rPr>
      </w:pPr>
      <w:r>
        <w:rPr>
          <w:rtl/>
        </w:rPr>
        <w:lastRenderedPageBreak/>
        <w:t>סמל נאצי למטרות תרבותיות או דתיות לגיטימיות. הדבר מבטיח שדתות מסוימות יכולות להמשיך להשתמש בצלב הקרס הקדוש.</w:t>
      </w:r>
      <w:r w:rsidR="003412EA" w:rsidRPr="00DE201B">
        <w:rPr>
          <w:b/>
          <w:bCs/>
          <w:rtl/>
        </w:rPr>
        <w:t xml:space="preserve"> </w:t>
      </w:r>
    </w:p>
    <w:p w14:paraId="6A4F0117" w14:textId="594FD89D" w:rsidR="00E714E9" w:rsidRDefault="00DF78E9" w:rsidP="00E714E9">
      <w:pPr>
        <w:pStyle w:val="DJCSbody"/>
        <w:numPr>
          <w:ilvl w:val="0"/>
          <w:numId w:val="12"/>
        </w:numPr>
        <w:bidi/>
      </w:pPr>
      <w:r>
        <w:rPr>
          <w:rtl/>
        </w:rPr>
        <w:t xml:space="preserve">סמל או מחווה נאצים כצעד מחאה או כהתנגדות לאידאולוגיות הנאציות או אלו הקשורות אליה. </w:t>
      </w:r>
    </w:p>
    <w:p w14:paraId="7585616D" w14:textId="0A13DBB9" w:rsidR="009508F3" w:rsidRPr="0050755A" w:rsidRDefault="56B17F70" w:rsidP="00DD7F40">
      <w:pPr>
        <w:pStyle w:val="DJCSbody"/>
        <w:bidi/>
      </w:pPr>
      <w:r>
        <w:rPr>
          <w:rtl/>
        </w:rPr>
        <w:t>לדוגמה, אדם המניף את דגל גרמניה הנאצית כאשר מופיע על הדגל סימון לאורכו, או כאשר אדם מציג את המשולש הוורוד שבו עושים שימוש קהילות הלהט"בים.</w:t>
      </w:r>
    </w:p>
    <w:p w14:paraId="3DB3591C" w14:textId="16BFA735" w:rsidR="00A22FD5" w:rsidRDefault="004F4CB8" w:rsidP="00A22FD5">
      <w:pPr>
        <w:pStyle w:val="DJCSbody"/>
        <w:bidi/>
      </w:pPr>
      <w:r>
        <w:rPr>
          <w:rtl/>
        </w:rPr>
        <w:t xml:space="preserve">קעקועים של סמלים או מחוות נאצים אינם נכללות באיסור . </w:t>
      </w:r>
    </w:p>
    <w:p w14:paraId="5811A8E1" w14:textId="4A0CD31E" w:rsidR="00F05C3D" w:rsidRDefault="00F05C3D" w:rsidP="00A22FD5">
      <w:pPr>
        <w:pStyle w:val="DJCSbody"/>
        <w:bidi/>
      </w:pPr>
      <w:r>
        <w:rPr>
          <w:rtl/>
        </w:rPr>
        <w:t xml:space="preserve">ישנם גם יוצאים מן הכלל אם השימוש נעשה במסגרת אכיפת החוק או כחלק מהליכים משפטיים ועשיית צדק. </w:t>
      </w:r>
    </w:p>
    <w:p w14:paraId="79954FE7" w14:textId="77777777" w:rsidR="00C64CDB" w:rsidRPr="001872DC" w:rsidRDefault="00C64CDB" w:rsidP="00DE201B">
      <w:pPr>
        <w:pStyle w:val="Heading1"/>
        <w:numPr>
          <w:ilvl w:val="0"/>
          <w:numId w:val="17"/>
        </w:numPr>
        <w:bidi/>
      </w:pPr>
      <w:r>
        <w:rPr>
          <w:rtl/>
        </w:rPr>
        <w:t>האם חל איסור על הצגה בציבור של צלב קרס כחלק מפולחן דתי ותרבותי?</w:t>
      </w:r>
    </w:p>
    <w:p w14:paraId="1B8FD411" w14:textId="55167A22" w:rsidR="00035C48" w:rsidDel="00E31FAE" w:rsidRDefault="00035C48" w:rsidP="00035C48">
      <w:pPr>
        <w:pStyle w:val="DJCSbody"/>
        <w:bidi/>
      </w:pPr>
      <w:r>
        <w:rPr>
          <w:rtl/>
        </w:rPr>
        <w:t xml:space="preserve">החוק אינו אוסר על הצגת צלב הקרס הקדוש (שניתן לטעות בו מפני הדמיון שלו לצלב הקרס הנאצי) למטרות תרבותיות ודתיות. </w:t>
      </w:r>
    </w:p>
    <w:p w14:paraId="53F7A1C2" w14:textId="5B71AFDD" w:rsidR="00E31FAE" w:rsidRDefault="00E31403" w:rsidP="00035C48">
      <w:pPr>
        <w:pStyle w:val="DJCSbody"/>
        <w:bidi/>
      </w:pPr>
      <w:r>
        <w:rPr>
          <w:rtl/>
        </w:rPr>
        <w:t>לדוגמה:</w:t>
      </w:r>
    </w:p>
    <w:p w14:paraId="396E5F4A" w14:textId="764404E9" w:rsidR="00E31FAE" w:rsidRDefault="00E31FAE" w:rsidP="00DE201B">
      <w:pPr>
        <w:pStyle w:val="DJCSbody"/>
        <w:numPr>
          <w:ilvl w:val="0"/>
          <w:numId w:val="12"/>
        </w:numPr>
        <w:bidi/>
      </w:pPr>
      <w:r>
        <w:rPr>
          <w:rtl/>
        </w:rPr>
        <w:t xml:space="preserve">כאשר אדם המשתייך לדת ההינדית מציג צלב קרס (סווסטיקה) בחלון הראווה של חנותו כסמל של מזל טוב. </w:t>
      </w:r>
    </w:p>
    <w:p w14:paraId="3C616C1B" w14:textId="2A7D68E4" w:rsidR="00E31FAE" w:rsidRDefault="00E31FAE" w:rsidP="00DE201B">
      <w:pPr>
        <w:pStyle w:val="DJCSbody"/>
        <w:numPr>
          <w:ilvl w:val="0"/>
          <w:numId w:val="12"/>
        </w:numPr>
        <w:bidi/>
      </w:pPr>
      <w:r>
        <w:rPr>
          <w:rtl/>
        </w:rPr>
        <w:t xml:space="preserve">כאשר אדם המשתייך לדת הג'ייניזם מציג צלב קרס (סווסטיקה) על המכונית החדשה שלו כסמל של מזל טוב והצלחה לפני שהוא נוסע ברכב. </w:t>
      </w:r>
    </w:p>
    <w:p w14:paraId="3930AF03" w14:textId="5CF51894" w:rsidR="00E31403" w:rsidRPr="00422CFE" w:rsidRDefault="00E31FAE" w:rsidP="00DE201B">
      <w:pPr>
        <w:pStyle w:val="DJCSbody"/>
        <w:numPr>
          <w:ilvl w:val="0"/>
          <w:numId w:val="12"/>
        </w:numPr>
        <w:bidi/>
      </w:pPr>
      <w:r>
        <w:rPr>
          <w:rtl/>
        </w:rPr>
        <w:t>כאשר אדם המשתייך לדת הבודהיסטית מציג פסל של בודהה כשצלב קרס (סווסטיקה) על חזה הפסל כסמל של מזל טוב והצלחה, בבית תפילה בודהיסטי.</w:t>
      </w:r>
    </w:p>
    <w:p w14:paraId="17ABAE5C" w14:textId="1D81D351" w:rsidR="00C64CDB" w:rsidRPr="006E4AF6" w:rsidRDefault="00603EFB" w:rsidP="00DE201B">
      <w:pPr>
        <w:pStyle w:val="DJCSbody"/>
        <w:bidi/>
      </w:pPr>
      <w:r>
        <w:rPr>
          <w:rtl/>
        </w:rPr>
        <w:t xml:space="preserve">אנא קראו את </w:t>
      </w:r>
      <w:r>
        <w:rPr>
          <w:color w:val="FF0000"/>
          <w:rtl/>
        </w:rPr>
        <w:t>דף המידע של המשרד לענייני משפחות, הוגנות ודיור</w:t>
      </w:r>
      <w:r>
        <w:rPr>
          <w:rtl/>
        </w:rPr>
        <w:t xml:space="preserve"> לפרטים נוספים, במסגרת מחויבותה של הממשלה ליישם תכנית חינוכית קהילתית להגברת המודעות למקורות הדתיים והתרבותיים של צלב הקרס, להכיר בחשיבותו לקהילות הדת ההינדית, הג'ייניזם והבודהיסטית: ומסביר כיצד הוא שונה מצלב הקרס הנאצי.</w:t>
      </w:r>
    </w:p>
    <w:p w14:paraId="70710D98" w14:textId="18947F07" w:rsidR="004F4CB8" w:rsidRDefault="00A55898" w:rsidP="00DE201B">
      <w:pPr>
        <w:pStyle w:val="Heading1"/>
        <w:numPr>
          <w:ilvl w:val="0"/>
          <w:numId w:val="17"/>
        </w:numPr>
        <w:bidi/>
      </w:pPr>
      <w:r>
        <w:rPr>
          <w:rtl/>
        </w:rPr>
        <w:t xml:space="preserve">האם הסמלים והמחוות הנאצים המוצגים באינטרנט (מקוונים) אסורים אף הם? </w:t>
      </w:r>
    </w:p>
    <w:p w14:paraId="078A0753" w14:textId="3F1A48E3" w:rsidR="00A55898" w:rsidRDefault="00A55898" w:rsidP="00A55898">
      <w:pPr>
        <w:pStyle w:val="DJCSbody"/>
        <w:bidi/>
      </w:pPr>
      <w:r>
        <w:rPr>
          <w:rtl/>
        </w:rPr>
        <w:t>האיסור חל רק על סמלים ומחוות נאצים המוצגים במרחב הציבורי ולא באינטרנט.</w:t>
      </w:r>
    </w:p>
    <w:p w14:paraId="1E2538B8" w14:textId="2BD8269B" w:rsidR="00A55898" w:rsidRDefault="00F205FB">
      <w:pPr>
        <w:pStyle w:val="DJCSbody"/>
        <w:bidi/>
      </w:pPr>
      <w:r>
        <w:rPr>
          <w:rtl/>
        </w:rPr>
        <w:t>אם אתם רואים סמל או מחווה נאצי המוצג באינטרנט, אתם יכולים לפנות למשטרת וויקטוריה במוקד הסיוע הטלפוני (131444) לאירועים שאינם דחופים.</w:t>
      </w:r>
    </w:p>
    <w:p w14:paraId="345A2FBB" w14:textId="0A81D23B" w:rsidR="008569C4" w:rsidRPr="00A55898" w:rsidRDefault="7620CD49" w:rsidP="00DD7F40">
      <w:pPr>
        <w:pStyle w:val="DJCSbody"/>
        <w:bidi/>
      </w:pPr>
      <w:r>
        <w:rPr>
          <w:rtl/>
        </w:rPr>
        <w:t xml:space="preserve">אתם יכולים לדווח על הסמלים שראיתם באינטרנט למפקח על בטיחות מקוונת (eSafety) לבקש שיסירו את הסמלים המסיתים הימורים ברשת הסייבר. </w:t>
      </w:r>
    </w:p>
    <w:p w14:paraId="107F02AD" w14:textId="428D7284" w:rsidR="00B63B19" w:rsidRPr="00B63B19" w:rsidRDefault="1F2A9265" w:rsidP="00DE201B">
      <w:pPr>
        <w:pStyle w:val="Heading1"/>
        <w:numPr>
          <w:ilvl w:val="0"/>
          <w:numId w:val="17"/>
        </w:numPr>
        <w:bidi/>
      </w:pPr>
      <w:r>
        <w:rPr>
          <w:rtl/>
        </w:rPr>
        <w:t>ומה עלינו לעשות אם איננו בטוחים אם אנו מציגים סמלים נאצים או מבצעים מחווה נאצית?</w:t>
      </w:r>
    </w:p>
    <w:p w14:paraId="51163C4F" w14:textId="07FA685F" w:rsidR="00080A01" w:rsidRPr="00080A01" w:rsidRDefault="00AF69F0" w:rsidP="00080A01">
      <w:pPr>
        <w:pStyle w:val="DJCSbody"/>
        <w:bidi/>
      </w:pPr>
      <w:r>
        <w:rPr>
          <w:rtl/>
        </w:rPr>
        <w:t>אם אינכם בטוחים באם הצגתם של סמלים ומחוות נאצים מותרת, עליכם לפנות לקבלת ייעוץ משפטי עצמאי.</w:t>
      </w:r>
    </w:p>
    <w:p w14:paraId="11EA3F93" w14:textId="2C7D2856" w:rsidR="00D50EE4" w:rsidRDefault="00080A01" w:rsidP="00AD5588">
      <w:pPr>
        <w:pStyle w:val="DJCSbody"/>
        <w:bidi/>
      </w:pPr>
      <w:r>
        <w:rPr>
          <w:rtl/>
        </w:rPr>
        <w:t xml:space="preserve">סעד משפטי וויקטוריה (וויקטוריה ליגל אייד) מעניק ייעוץ משפטי בחינם על מגוון נושאים. צרו קשר עם הארגון באמצעות אתר האינטרנט שלו </w:t>
      </w:r>
      <w:hyperlink r:id="rId20" w:history="1">
        <w:r>
          <w:rPr>
            <w:rStyle w:val="Hyperlink"/>
          </w:rPr>
          <w:t>www.legalaid.vic.giv.au/contact-us</w:t>
        </w:r>
      </w:hyperlink>
    </w:p>
    <w:p w14:paraId="5D147CFD" w14:textId="6FA78821" w:rsidR="00080A01" w:rsidRPr="00AD5588" w:rsidRDefault="00080A01" w:rsidP="00AD5588">
      <w:pPr>
        <w:pStyle w:val="DJCSbody"/>
        <w:bidi/>
      </w:pPr>
      <w:r>
        <w:rPr>
          <w:rtl/>
        </w:rPr>
        <w:t xml:space="preserve">אתם גם יכולים לקבל מידע לגבי החוק ממוקד הסיוע של סעד משפטי וויקטוריה (וויקטורייה ליגל אייד) בטלפון 1300792387, בחינם. ניתן ליצור קשר עם מוקד הסיוע בימי שני עד שישי בין השעות 8 בבוקר עד 6 בערב. </w:t>
      </w:r>
    </w:p>
    <w:p w14:paraId="2215A40F" w14:textId="48F9C97D" w:rsidR="00D50EE4" w:rsidRDefault="00080A01" w:rsidP="00EE19A4">
      <w:pPr>
        <w:pStyle w:val="DJCSbody"/>
        <w:bidi/>
      </w:pPr>
      <w:r>
        <w:rPr>
          <w:rtl/>
        </w:rPr>
        <w:t xml:space="preserve">שירות ההפניה המשפטי של המכון המשפטי של וויקטוריה יכול לסייע במציאת עו"ד המתמחה בתחום שיעניק ייעוץ משפטי עצמאי. </w:t>
      </w:r>
    </w:p>
    <w:p w14:paraId="0845DB83" w14:textId="56088378" w:rsidR="00C2078C" w:rsidRDefault="00080A01" w:rsidP="00EE19A4">
      <w:pPr>
        <w:pStyle w:val="DJCSbody"/>
        <w:bidi/>
      </w:pPr>
      <w:r>
        <w:rPr>
          <w:rtl/>
        </w:rPr>
        <w:t xml:space="preserve">ניתן לעשות שימוש בשירות הזה באמצעות אתר האינטרנט </w:t>
      </w:r>
      <w:hyperlink r:id="rId21" w:history="1">
        <w:r>
          <w:rPr>
            <w:rStyle w:val="Hyperlink"/>
          </w:rPr>
          <w:t>www.liv.asn.au/referral</w:t>
        </w:r>
      </w:hyperlink>
      <w:r>
        <w:rPr>
          <w:rtl/>
        </w:rPr>
        <w:t xml:space="preserve"> או בטלפון 03-96079550. פגישת ייעוץ ראשונה היא ללא תשלום.</w:t>
      </w:r>
    </w:p>
    <w:p w14:paraId="397B26F0" w14:textId="6E2B4F8E" w:rsidR="00C2078C" w:rsidRDefault="47BAE30B" w:rsidP="00DE201B">
      <w:pPr>
        <w:pStyle w:val="Heading1"/>
        <w:numPr>
          <w:ilvl w:val="0"/>
          <w:numId w:val="17"/>
        </w:numPr>
        <w:bidi/>
      </w:pPr>
      <w:r>
        <w:rPr>
          <w:rtl/>
        </w:rPr>
        <w:t xml:space="preserve">מהן סמכויות האכיפה של משטרת וויקטוריה לפעול כנגד העוברים על החוק? </w:t>
      </w:r>
    </w:p>
    <w:p w14:paraId="658D744C" w14:textId="2F1B2819" w:rsidR="002E3115" w:rsidRPr="002E3115" w:rsidRDefault="002E3115" w:rsidP="002E3115">
      <w:pPr>
        <w:pStyle w:val="DJCSbody"/>
        <w:bidi/>
      </w:pPr>
      <w:r>
        <w:rPr>
          <w:rtl/>
        </w:rPr>
        <w:t xml:space="preserve">המשטרה יכולה לעצור ולהגיש כתב תביעה נגד אדם המציג סמלים ומבצע מחוות נאצים במרחב הציבורי. </w:t>
      </w:r>
    </w:p>
    <w:p w14:paraId="7EB37EF7" w14:textId="77777777" w:rsidR="002E3115" w:rsidRPr="002E3115" w:rsidRDefault="002E3115" w:rsidP="002E3115">
      <w:pPr>
        <w:pStyle w:val="DJCSbody"/>
        <w:bidi/>
      </w:pPr>
      <w:r>
        <w:rPr>
          <w:rtl/>
        </w:rPr>
        <w:t>המשטרה יכולה גם:</w:t>
      </w:r>
    </w:p>
    <w:p w14:paraId="471AD77F" w14:textId="670B1D24" w:rsidR="002E3115" w:rsidRPr="002E3115" w:rsidRDefault="731F764A" w:rsidP="004A6497">
      <w:pPr>
        <w:pStyle w:val="DJCSbody"/>
        <w:numPr>
          <w:ilvl w:val="0"/>
          <w:numId w:val="12"/>
        </w:numPr>
        <w:bidi/>
      </w:pPr>
      <w:r>
        <w:rPr>
          <w:rtl/>
        </w:rPr>
        <w:t xml:space="preserve">להורות לאדם להסיר סמלים ו/או להפסיק לבצע מחוות נאצים במרחב הציבורי אם הם מאמינים שאדם עובר עבירה </w:t>
      </w:r>
    </w:p>
    <w:p w14:paraId="6BC9F016" w14:textId="1A4FE6AD" w:rsidR="002E3115" w:rsidRPr="002E3115" w:rsidRDefault="731F764A" w:rsidP="004A6497">
      <w:pPr>
        <w:pStyle w:val="DJCSbody"/>
        <w:numPr>
          <w:ilvl w:val="0"/>
          <w:numId w:val="12"/>
        </w:numPr>
        <w:bidi/>
      </w:pPr>
      <w:r>
        <w:rPr>
          <w:rtl/>
        </w:rPr>
        <w:t>להורות לבעל הרכוש או לאדם המתגורר ברכוש להסיר סמלים ו/או להפסיק לבצע מחוות נאצים במרחב הציבורי</w:t>
      </w:r>
    </w:p>
    <w:p w14:paraId="3D0C6ABD" w14:textId="414649A7" w:rsidR="002E3115" w:rsidRPr="002E3115" w:rsidRDefault="731F764A" w:rsidP="004A6497">
      <w:pPr>
        <w:pStyle w:val="DJCSbody"/>
        <w:numPr>
          <w:ilvl w:val="0"/>
          <w:numId w:val="12"/>
        </w:numPr>
        <w:bidi/>
      </w:pPr>
      <w:r>
        <w:rPr>
          <w:rtl/>
        </w:rPr>
        <w:t xml:space="preserve">להגיש כתב תביעה כנגד אדם שאינו נשמע להוראות להסיר סמלים ו/או להפסיק לבצע מחוות נאצים במרחב הציבורי. סכום הקנס הוא בערך 1,900 דולר או 10 יחידות עונשין . </w:t>
      </w:r>
    </w:p>
    <w:p w14:paraId="20679A1F" w14:textId="0D885765" w:rsidR="002E3115" w:rsidRPr="002E3115" w:rsidRDefault="00BB60B1" w:rsidP="002E3115">
      <w:pPr>
        <w:pStyle w:val="DJCSbody"/>
        <w:bidi/>
      </w:pPr>
      <w:r>
        <w:rPr>
          <w:rtl/>
        </w:rPr>
        <w:lastRenderedPageBreak/>
        <w:t>המשטרה יכולה גם לבקש מבית משפט השלום (מג'יסטרטס קורט) להוציא צו חיפוש למקומות מגורים, עסקים או מבנים אחרים כדי לעקל רכוש המציג סמלים או מחוות נאצים.</w:t>
      </w:r>
    </w:p>
    <w:p w14:paraId="4A5C720B" w14:textId="5F05D383" w:rsidR="00D979E9" w:rsidRPr="00D979E9" w:rsidRDefault="7EFF7183" w:rsidP="00DE201B">
      <w:pPr>
        <w:pStyle w:val="Heading1"/>
        <w:numPr>
          <w:ilvl w:val="0"/>
          <w:numId w:val="17"/>
        </w:numPr>
        <w:bidi/>
      </w:pPr>
      <w:r>
        <w:rPr>
          <w:rtl/>
        </w:rPr>
        <w:t>כיצד לדווח על עבירה על החוק?</w:t>
      </w:r>
    </w:p>
    <w:p w14:paraId="283888A5" w14:textId="7D9021E7" w:rsidR="00847AC7" w:rsidRDefault="00D979E9" w:rsidP="00D41C3B">
      <w:pPr>
        <w:pStyle w:val="DJCSbody"/>
        <w:bidi/>
      </w:pPr>
      <w:r>
        <w:rPr>
          <w:rtl/>
        </w:rPr>
        <w:t xml:space="preserve">אם אתם רוצים לדווח שמישהו מציג סמלים נאצים או מבצע מחווה נאצית, אנא התקשרו לתחנת המשטרה הקרובה למקום מגוריכם, או התקשרו למוקד המידע המשטרתי (קריים סטופרס) בחיוג חינם 1800333000 </w:t>
      </w:r>
    </w:p>
    <w:p w14:paraId="7742A430" w14:textId="1D71888A" w:rsidR="0058671C" w:rsidRDefault="00D979E9" w:rsidP="00C26850">
      <w:pPr>
        <w:pStyle w:val="DJCSbody"/>
        <w:bidi/>
      </w:pPr>
      <w:r>
        <w:rPr>
          <w:rtl/>
        </w:rPr>
        <w:t xml:space="preserve">אם הדווח הוא לגבי סכנה מיידית התקשרו למספר החירום 000 (שלוש פעמים אפס). </w:t>
      </w:r>
    </w:p>
    <w:sectPr w:rsidR="0058671C" w:rsidSect="00AB76C7">
      <w:type w:val="continuous"/>
      <w:pgSz w:w="11906" w:h="16838" w:code="9"/>
      <w:pgMar w:top="2268" w:right="851" w:bottom="1276" w:left="851" w:header="283" w:footer="680" w:gutter="0"/>
      <w:cols w:num="2" w:space="397"/>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8A71" w14:textId="77777777" w:rsidR="00FB0206" w:rsidRDefault="00FB0206">
      <w:r>
        <w:separator/>
      </w:r>
    </w:p>
  </w:endnote>
  <w:endnote w:type="continuationSeparator" w:id="0">
    <w:p w14:paraId="550E40C5" w14:textId="77777777" w:rsidR="00FB0206" w:rsidRDefault="00FB0206">
      <w:r>
        <w:continuationSeparator/>
      </w:r>
    </w:p>
  </w:endnote>
  <w:endnote w:type="continuationNotice" w:id="1">
    <w:p w14:paraId="53A8EC52" w14:textId="77777777" w:rsidR="00FB0206" w:rsidRDefault="00FB0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1380" w14:textId="77777777" w:rsidR="001B7092" w:rsidRDefault="001B7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4B3E6C7F" w:rsidR="00F84DAD" w:rsidRPr="00A11421" w:rsidRDefault="001B7092" w:rsidP="001B7092">
    <w:pPr>
      <w:pStyle w:val="DJCSfooter"/>
      <w:tabs>
        <w:tab w:val="clear" w:pos="10206"/>
        <w:tab w:val="left" w:pos="567"/>
        <w:tab w:val="left" w:pos="1418"/>
        <w:tab w:val="left" w:pos="4395"/>
      </w:tabs>
      <w:bidi/>
    </w:pPr>
    <w:r>
      <w:rPr>
        <w:noProof/>
      </w:rPr>
      <w:drawing>
        <wp:anchor distT="0" distB="0" distL="114300" distR="114300" simplePos="0" relativeHeight="251658243" behindDoc="1" locked="0" layoutInCell="1" allowOverlap="1" wp14:anchorId="2F4ADA2C" wp14:editId="7F6E0C46">
          <wp:simplePos x="0" y="0"/>
          <wp:positionH relativeFrom="margin">
            <wp:posOffset>272415</wp:posOffset>
          </wp:positionH>
          <wp:positionV relativeFrom="paragraph">
            <wp:posOffset>-255270</wp:posOffset>
          </wp:positionV>
          <wp:extent cx="1510665" cy="411480"/>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0665" cy="411480"/>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1285770717"/>
        <w:docPartObj>
          <w:docPartGallery w:val="Page Numbers (Bottom of Page)"/>
          <w:docPartUnique/>
        </w:docPartObj>
      </w:sdtPr>
      <w:sdtContent>
        <w:sdt>
          <w:sdtPr>
            <w:rPr>
              <w:rtl/>
            </w:rPr>
            <w:id w:val="1604151393"/>
            <w:docPartObj>
              <w:docPartGallery w:val="Page Numbers (Top of Page)"/>
              <w:docPartUnique/>
            </w:docPartObj>
          </w:sdtPr>
          <w:sdtContent>
            <w:r w:rsidR="00DD39D2">
              <w:rPr>
                <w:rtl/>
              </w:rPr>
              <w:t xml:space="preserve">עמוד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rPr>
                <w:rtl/>
              </w:rPr>
              <w:t xml:space="preserve"> מתוך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bidi/>
    </w:pPr>
    <w:r>
      <w:rPr>
        <w:noProof/>
        <w:rtl/>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rPr>
        <w:rtl/>
      </w:rPr>
      <w:fldChar w:fldCharType="begin"/>
    </w:r>
    <w:r w:rsidRPr="00A11421">
      <w:rPr>
        <w:rtl/>
      </w:rPr>
      <w:instrText xml:space="preserve"> PAGE </w:instrText>
    </w:r>
    <w:r w:rsidRPr="00A11421">
      <w:rPr>
        <w:rtl/>
      </w:rPr>
      <w:fldChar w:fldCharType="separate"/>
    </w:r>
    <w:r>
      <w:rPr>
        <w:rtl/>
      </w:rPr>
      <w:t>1</w:t>
    </w:r>
    <w:r w:rsidRPr="00A11421">
      <w:rPr>
        <w:rtl/>
      </w:rPr>
      <w:fldChar w:fldCharType="end"/>
    </w:r>
    <w:r>
      <w:rPr>
        <w:rtl/>
      </w:rPr>
      <w:t xml:space="preserve"> </w:t>
    </w:r>
    <w:r>
      <w:rPr>
        <w:rtl/>
      </w:rPr>
      <w:tab/>
      <w:t xml:space="preserve">TRIM ID: </w:t>
    </w:r>
    <w:sdt>
      <w:sdtPr>
        <w:rPr>
          <w:rtl/>
        </w:rPr>
        <w:alias w:val="רשמו TRIM ID כאן"/>
        <w:tag w:val="Enter TRIM ID here"/>
        <w:id w:val="-358826204"/>
        <w:showingPlcHdr/>
        <w:text/>
      </w:sdtPr>
      <w:sdtContent>
        <w:r>
          <w:rPr>
            <w:rtl/>
          </w:rPr>
          <w:t>רשמוTRIM ID כאן</w:t>
        </w:r>
      </w:sdtContent>
    </w:sdt>
    <w:r>
      <w:rPr>
        <w:rtl/>
      </w:rPr>
      <w:tab/>
    </w:r>
    <w:sdt>
      <w:sdtPr>
        <w:rPr>
          <w:rtl/>
        </w:rPr>
        <w:alias w:val="רשמו את סוג המסמך כאן"/>
        <w:tag w:val="Enter document classification here"/>
        <w:id w:val="824858183"/>
        <w:showingPlcHdr/>
        <w:text/>
      </w:sdtPr>
      <w:sdtContent>
        <w:r>
          <w:rPr>
            <w:rtl/>
          </w:rPr>
          <w:t xml:space="preserve">רשמו את סוג המסמך </w:t>
        </w:r>
        <w:r w:rsidRPr="008C3C81">
          <w:rPr>
            <w:rtl/>
          </w:rPr>
          <w:t>כאן</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7468" w14:textId="59C40AE3" w:rsidR="00FC14EA" w:rsidRDefault="00FC14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B76A" w14:textId="77777777" w:rsidR="00FB0206" w:rsidRDefault="00FB0206" w:rsidP="002862F1">
      <w:pPr>
        <w:spacing w:before="120"/>
      </w:pPr>
      <w:r>
        <w:separator/>
      </w:r>
    </w:p>
  </w:footnote>
  <w:footnote w:type="continuationSeparator" w:id="0">
    <w:p w14:paraId="51C918E6" w14:textId="77777777" w:rsidR="00FB0206" w:rsidRDefault="00FB0206">
      <w:r>
        <w:continuationSeparator/>
      </w:r>
    </w:p>
    <w:p w14:paraId="2ACD1310" w14:textId="77777777" w:rsidR="00FB0206" w:rsidRDefault="00FB0206"/>
    <w:p w14:paraId="186108AF" w14:textId="77777777" w:rsidR="00FB0206" w:rsidRDefault="00FB0206"/>
  </w:footnote>
  <w:footnote w:type="continuationNotice" w:id="1">
    <w:p w14:paraId="7F38BCBA" w14:textId="77777777" w:rsidR="00FB0206" w:rsidRDefault="00FB0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90B" w14:textId="77777777" w:rsidR="001B7092" w:rsidRDefault="001B7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8F2F" w14:textId="77777777" w:rsidR="001B7092" w:rsidRDefault="001B7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cs="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cs="Wingdings" w:hint="default"/>
      </w:rPr>
    </w:lvl>
    <w:lvl w:ilvl="3" w:tplc="0C090001" w:tentative="1">
      <w:start w:val="1"/>
      <w:numFmt w:val="bullet"/>
      <w:lvlText w:val=""/>
      <w:lvlJc w:val="left"/>
      <w:pPr>
        <w:ind w:left="2945" w:hanging="360"/>
      </w:pPr>
      <w:rPr>
        <w:rFonts w:ascii="Symbol" w:hAnsi="Symbol" w:cs="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cs="Wingdings" w:hint="default"/>
      </w:rPr>
    </w:lvl>
    <w:lvl w:ilvl="6" w:tplc="0C090001" w:tentative="1">
      <w:start w:val="1"/>
      <w:numFmt w:val="bullet"/>
      <w:lvlText w:val=""/>
      <w:lvlJc w:val="left"/>
      <w:pPr>
        <w:ind w:left="5105" w:hanging="360"/>
      </w:pPr>
      <w:rPr>
        <w:rFonts w:ascii="Symbol" w:hAnsi="Symbol" w:cs="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cs="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cs="Calibri" w:hint="default"/>
        <w:color w:val="auto"/>
      </w:rPr>
    </w:lvl>
    <w:lvl w:ilvl="3">
      <w:start w:val="1"/>
      <w:numFmt w:val="bullet"/>
      <w:lvlRestart w:val="0"/>
      <w:pStyle w:val="DJCSbulletafternumbers2"/>
      <w:lvlText w:val="–"/>
      <w:lvlJc w:val="left"/>
      <w:pPr>
        <w:ind w:left="964" w:hanging="284"/>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cs="Calibri" w:hint="default"/>
      </w:rPr>
    </w:lvl>
    <w:lvl w:ilvl="1">
      <w:start w:val="1"/>
      <w:numFmt w:val="bullet"/>
      <w:lvlRestart w:val="0"/>
      <w:pStyle w:val="DJC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cs="Calibri" w:hint="default"/>
      </w:rPr>
    </w:lvl>
    <w:lvl w:ilvl="1">
      <w:start w:val="1"/>
      <w:numFmt w:val="bullet"/>
      <w:lvlRestart w:val="0"/>
      <w:pStyle w:val="DJC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cs="Calibri" w:hint="default"/>
        <w:color w:val="auto"/>
      </w:rPr>
    </w:lvl>
    <w:lvl w:ilvl="1">
      <w:start w:val="1"/>
      <w:numFmt w:val="bullet"/>
      <w:lvlRestart w:val="0"/>
      <w:pStyle w:val="DJC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B7092"/>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28D9"/>
    <w:rsid w:val="00205B3C"/>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77D9F"/>
    <w:rsid w:val="002802E3"/>
    <w:rsid w:val="0028085C"/>
    <w:rsid w:val="00280AFD"/>
    <w:rsid w:val="0028213D"/>
    <w:rsid w:val="00282BB6"/>
    <w:rsid w:val="002862F1"/>
    <w:rsid w:val="00287FEF"/>
    <w:rsid w:val="00290183"/>
    <w:rsid w:val="002908AF"/>
    <w:rsid w:val="00291373"/>
    <w:rsid w:val="002921EA"/>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AA0"/>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6C7"/>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37133"/>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11EB"/>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67A3"/>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5B89"/>
    <w:rsid w:val="00F76767"/>
    <w:rsid w:val="00F76CAB"/>
    <w:rsid w:val="00F772C6"/>
    <w:rsid w:val="00F815B5"/>
    <w:rsid w:val="00F84DAD"/>
    <w:rsid w:val="00F85195"/>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0206"/>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189"/>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he-IL"/>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cs="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eastAsia="en-US" w:bidi="he-IL"/>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bidi="he-IL"/>
    </w:rPr>
  </w:style>
  <w:style w:type="character" w:customStyle="1" w:styleId="Heading3Char">
    <w:name w:val="Heading 3 Char"/>
    <w:link w:val="Heading3"/>
    <w:uiPriority w:val="1"/>
    <w:rsid w:val="004033E8"/>
    <w:rPr>
      <w:rFonts w:ascii="Arial" w:eastAsia="MS Gothic" w:hAnsi="Arial" w:cstheme="majorBidi"/>
      <w:b/>
      <w:bCs/>
      <w:sz w:val="22"/>
      <w:szCs w:val="26"/>
      <w:lang w:eastAsia="en-US" w:bidi="he-IL"/>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bidi="he-IL"/>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he-IL"/>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bidi="he-IL"/>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cs="Arial"/>
      <w:b/>
      <w:color w:val="87189D"/>
      <w:sz w:val="28"/>
      <w:szCs w:val="28"/>
      <w:lang w:eastAsia="en-US" w:bidi="he-IL"/>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cs="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cs="Arial"/>
      <w:lang w:eastAsia="en-US"/>
    </w:rPr>
  </w:style>
  <w:style w:type="paragraph" w:customStyle="1" w:styleId="DJCStabletext">
    <w:name w:val="DJCS table text"/>
    <w:uiPriority w:val="3"/>
    <w:qFormat/>
    <w:rsid w:val="004033E8"/>
    <w:pPr>
      <w:spacing w:before="80" w:after="60"/>
    </w:pPr>
    <w:rPr>
      <w:rFonts w:ascii="Arial" w:hAnsi="Arial" w:cs="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cs="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cs="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cs="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s="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cs="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cs="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bidi="he-IL"/>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bidi="he-IL"/>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bidi="he-IL"/>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bidi="he-IL"/>
    </w:rPr>
  </w:style>
  <w:style w:type="paragraph" w:styleId="Caption">
    <w:name w:val="caption"/>
    <w:basedOn w:val="Normal"/>
    <w:next w:val="Normal"/>
    <w:uiPriority w:val="35"/>
    <w:semiHidden/>
    <w:unhideWhenUsed/>
    <w:qFormat/>
    <w:rsid w:val="004033E8"/>
    <w:pPr>
      <w:spacing w:after="200"/>
    </w:pPr>
    <w:rPr>
      <w:rFonts w:ascii="Arial" w:hAnsi="Arial" w:cs="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cs="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cs="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cs="Arial"/>
      <w:i/>
      <w:iCs/>
      <w:color w:val="404040" w:themeColor="text1" w:themeTint="BF"/>
      <w:lang w:eastAsia="en-US" w:bidi="he-IL"/>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bidi="he-IL"/>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cs="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cs="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cs="Arial"/>
      <w:sz w:val="22"/>
      <w:lang w:eastAsia="en-US" w:bidi="he-IL"/>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cstheme="minorBid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liv.asn.au/referra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alaid.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5498</Characters>
  <Application>Microsoft Office Word</Application>
  <DocSecurity>0</DocSecurity>
  <Lines>1099</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2023-11-16T09:01:00Z</dcterms:created>
  <dcterms:modified xsi:type="dcterms:W3CDTF">2023-11-16T09:01:00Z</dcterms:modified>
</cp:coreProperties>
</file>