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C2FEB" w14:textId="77777777" w:rsidR="0074696E" w:rsidRPr="00CC0A98" w:rsidRDefault="00CA628B" w:rsidP="00280C4B">
      <w:pPr>
        <w:pStyle w:val="Sectionbreakfirstpage"/>
      </w:pPr>
      <w:r w:rsidRPr="00CC0A98">
        <w:rPr>
          <w:color w:val="2B579A"/>
          <w:shd w:val="clear" w:color="auto" w:fill="E6E6E6"/>
          <w:lang w:val="en-US"/>
        </w:rPr>
        <w:drawing>
          <wp:anchor distT="0" distB="0" distL="114300" distR="114300" simplePos="0" relativeHeight="251658240" behindDoc="1" locked="1" layoutInCell="1" allowOverlap="1" wp14:anchorId="5626AA33" wp14:editId="245C5B1E">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692498" name="Picture 4">
                      <a:extLs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5FF72721" w14:textId="77777777" w:rsidR="00A62D44" w:rsidRPr="00CC0A98" w:rsidRDefault="00A62D44" w:rsidP="00280C4B">
      <w:pPr>
        <w:pStyle w:val="Sectionbreakfirstpage"/>
        <w:sectPr w:rsidR="00A62D44" w:rsidRPr="00CC0A98"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p w14:paraId="27A5183F" w14:textId="77777777" w:rsidR="00C84757" w:rsidRPr="00CC0A98" w:rsidRDefault="00CA628B" w:rsidP="00C84757">
      <w:pPr>
        <w:pStyle w:val="Documenttitle"/>
        <w:spacing w:before="480"/>
        <w:ind w:right="3116"/>
      </w:pPr>
      <w:r w:rsidRPr="00CC0A98">
        <w:rPr>
          <w:lang w:val="vi"/>
        </w:rPr>
        <w:lastRenderedPageBreak/>
        <w:t xml:space="preserve">Niềm tự hào về tương lai của chúng </w:t>
      </w:r>
      <w:bookmarkStart w:id="0" w:name="_GoBack"/>
      <w:r w:rsidRPr="00CC0A98">
        <w:rPr>
          <w:lang w:val="vi"/>
        </w:rPr>
        <w:t xml:space="preserve">ta: Chiến lược LGBTIQA+ của </w:t>
      </w:r>
      <w:bookmarkEnd w:id="0"/>
      <w:r w:rsidRPr="00CC0A98">
        <w:rPr>
          <w:lang w:val="vi"/>
        </w:rPr>
        <w:t xml:space="preserve">Victoria 2022–32 </w:t>
      </w:r>
    </w:p>
    <w:p w14:paraId="039FFB03" w14:textId="4020BB09" w:rsidR="00C84757" w:rsidRPr="00CC0A98" w:rsidRDefault="00CA628B" w:rsidP="00C84757">
      <w:pPr>
        <w:pStyle w:val="Documentsubtitle"/>
      </w:pPr>
      <w:r w:rsidRPr="00CC0A98">
        <w:rPr>
          <w:lang w:val="vi"/>
        </w:rPr>
        <w:t xml:space="preserve">Bản tóm tắt cập nhật </w:t>
      </w:r>
      <w:r w:rsidR="00A862D1" w:rsidRPr="00CC0A98">
        <w:t>thường niên</w:t>
      </w:r>
      <w:r w:rsidRPr="00CC0A98">
        <w:rPr>
          <w:lang w:val="vi"/>
        </w:rPr>
        <w:t xml:space="preserve"> 2022–23</w:t>
      </w:r>
    </w:p>
    <w:p w14:paraId="2B6D5890" w14:textId="77777777" w:rsidR="00C84757" w:rsidRPr="00CC0A98" w:rsidRDefault="00CA628B" w:rsidP="00CE7CE9">
      <w:pPr>
        <w:pStyle w:val="Body"/>
        <w:spacing w:before="400"/>
        <w:rPr>
          <w:b/>
          <w:bCs/>
        </w:rPr>
      </w:pPr>
      <w:r w:rsidRPr="00CC0A98">
        <w:rPr>
          <w:b/>
          <w:bCs/>
        </w:rPr>
        <w:fldChar w:fldCharType="begin"/>
      </w:r>
      <w:r w:rsidRPr="00CC0A98">
        <w:rPr>
          <w:b/>
          <w:bCs/>
        </w:rPr>
        <w:instrText>FILLIN  "Type the protective marking" \d OFFICIAL \o  \* MERGEFORMAT</w:instrText>
      </w:r>
      <w:r w:rsidRPr="00CC0A98">
        <w:rPr>
          <w:b/>
          <w:bCs/>
        </w:rPr>
        <w:fldChar w:fldCharType="separate"/>
      </w:r>
      <w:r w:rsidRPr="00CC0A98">
        <w:rPr>
          <w:b/>
          <w:bCs/>
        </w:rPr>
        <w:t>OFFICIAL</w:t>
      </w:r>
      <w:r w:rsidRPr="00CC0A98">
        <w:rPr>
          <w:b/>
          <w:bCs/>
        </w:rPr>
        <w:fldChar w:fldCharType="end"/>
      </w:r>
    </w:p>
    <w:p w14:paraId="1CEB682D" w14:textId="77777777" w:rsidR="00C84757" w:rsidRPr="00CC0A98" w:rsidRDefault="00CA628B" w:rsidP="0095132B">
      <w:pPr>
        <w:pStyle w:val="Body"/>
        <w:rPr>
          <w:b/>
          <w:bCs/>
        </w:rPr>
      </w:pPr>
      <w:r w:rsidRPr="00CC0A98">
        <w:rPr>
          <w:b/>
          <w:bCs/>
          <w:color w:val="201547"/>
        </w:rPr>
        <w:t>Pride in our future: Victoria’s LGBTIQA+ strategy 2022–32</w:t>
      </w:r>
      <w:r w:rsidR="0095132B" w:rsidRPr="00CC0A98">
        <w:rPr>
          <w:b/>
          <w:bCs/>
          <w:color w:val="201547"/>
        </w:rPr>
        <w:tab/>
      </w:r>
      <w:r w:rsidR="0095132B" w:rsidRPr="00CC0A98">
        <w:rPr>
          <w:b/>
          <w:bCs/>
          <w:color w:val="201547"/>
        </w:rPr>
        <w:tab/>
      </w:r>
      <w:r w:rsidRPr="00CC0A98">
        <w:rPr>
          <w:b/>
          <w:bCs/>
          <w:color w:val="201547"/>
        </w:rPr>
        <w:t xml:space="preserve"> </w:t>
      </w:r>
      <w:r w:rsidR="0095132B" w:rsidRPr="00CC0A98">
        <w:rPr>
          <w:b/>
          <w:bCs/>
          <w:color w:val="201547"/>
        </w:rPr>
        <w:t>Vietnamese | Tiếng Việt</w:t>
      </w:r>
    </w:p>
    <w:p w14:paraId="0E08545A" w14:textId="3EC6753A" w:rsidR="008A5D60" w:rsidRPr="00CC0A98" w:rsidRDefault="00CA628B" w:rsidP="00424918">
      <w:pPr>
        <w:pStyle w:val="Heading1"/>
        <w:rPr>
          <w:lang w:val="vi"/>
        </w:rPr>
      </w:pPr>
      <w:r w:rsidRPr="00CC0A98">
        <w:rPr>
          <w:lang w:val="vi"/>
        </w:rPr>
        <w:t>Chiến lược</w:t>
      </w:r>
    </w:p>
    <w:p w14:paraId="7098B78A" w14:textId="77777777" w:rsidR="008A5D60" w:rsidRPr="00CC0A98" w:rsidRDefault="00CA628B" w:rsidP="00424918">
      <w:pPr>
        <w:pStyle w:val="Body"/>
        <w:rPr>
          <w:lang w:val="vi"/>
        </w:rPr>
      </w:pPr>
      <w:r w:rsidRPr="00CC0A98">
        <w:rPr>
          <w:lang w:val="vi"/>
        </w:rPr>
        <w:t xml:space="preserve">Chúng tôi đã phát động </w:t>
      </w:r>
      <w:r w:rsidR="2585CC80" w:rsidRPr="00CC0A98">
        <w:rPr>
          <w:i/>
          <w:iCs/>
          <w:lang w:val="vi"/>
        </w:rPr>
        <w:t>Niềm tự hào về tương lai của chúng ta: Chiến lược LGBTIQA+ của Victoria 2022–32</w:t>
      </w:r>
      <w:r w:rsidRPr="00CC0A98">
        <w:rPr>
          <w:lang w:val="vi"/>
        </w:rPr>
        <w:t xml:space="preserve"> vào tháng 2 năm 2022. Đây là chiến lược LGBTIQA+ toàn chính phủ đầu tiên của Victoria. Kế hoạch của chúng tôi là thúc đẩy sự bình đẳng và hòa nhập cho các cộng đồng LGBTIQA+ đa dạng của Victoria trong mọi công việc của chính phủ trong thập kỷ tới.</w:t>
      </w:r>
    </w:p>
    <w:p w14:paraId="2DC627D7" w14:textId="77777777" w:rsidR="001F6FB9" w:rsidRPr="00CC0A98" w:rsidRDefault="00CA628B" w:rsidP="008B46A5">
      <w:pPr>
        <w:pStyle w:val="Body"/>
      </w:pPr>
      <w:r w:rsidRPr="00CC0A98">
        <w:rPr>
          <w:lang w:val="vi"/>
        </w:rPr>
        <w:t>Trải nghiệm thực tế của các cộng đồng LGBTIQA+ là trọng tâm giải thích lý do và cách thức Chính phủ Victoria thực hiện chiến lược này. Công việc của chúng tôi được hướng dẫn bởi:</w:t>
      </w:r>
    </w:p>
    <w:p w14:paraId="25F31C94" w14:textId="77777777" w:rsidR="001F6FB9" w:rsidRPr="00CC0A98" w:rsidRDefault="00CA628B" w:rsidP="00424918">
      <w:pPr>
        <w:pStyle w:val="Bullet1"/>
      </w:pPr>
      <w:r w:rsidRPr="00CC0A98">
        <w:rPr>
          <w:lang w:val="vi"/>
        </w:rPr>
        <w:t>Lực lượng đặc nhiệm LGBTIQA+ của Bộ trưởng</w:t>
      </w:r>
    </w:p>
    <w:p w14:paraId="7A9C1974" w14:textId="77777777" w:rsidR="001F6FB9" w:rsidRPr="00CC0A98" w:rsidRDefault="00CA628B" w:rsidP="00424918">
      <w:pPr>
        <w:pStyle w:val="Bullet1"/>
      </w:pPr>
      <w:r w:rsidRPr="00CC0A98">
        <w:rPr>
          <w:lang w:val="vi"/>
        </w:rPr>
        <w:t>Nhóm Hoạt động Tư pháp</w:t>
      </w:r>
    </w:p>
    <w:p w14:paraId="5189601D" w14:textId="77777777" w:rsidR="001F6FB9" w:rsidRPr="00CC0A98" w:rsidRDefault="00CA628B" w:rsidP="00424918">
      <w:pPr>
        <w:pStyle w:val="Bullet1"/>
      </w:pPr>
      <w:r w:rsidRPr="00CC0A98">
        <w:rPr>
          <w:lang w:val="vi"/>
        </w:rPr>
        <w:t>Nhóm Công tác về Sức khỏe và Phúc lợi</w:t>
      </w:r>
    </w:p>
    <w:p w14:paraId="1E3924CF" w14:textId="77777777" w:rsidR="00E414F1" w:rsidRPr="00CC0A98" w:rsidRDefault="00CA628B" w:rsidP="00424918">
      <w:pPr>
        <w:pStyle w:val="Bullet1"/>
      </w:pPr>
      <w:r w:rsidRPr="00CC0A98">
        <w:rPr>
          <w:lang w:val="vi"/>
        </w:rPr>
        <w:t>tất cả những người LGBTIQA+ ở Victoria.</w:t>
      </w:r>
    </w:p>
    <w:p w14:paraId="1145DEBC" w14:textId="77777777" w:rsidR="001F6FB9" w:rsidRPr="00CC0A98" w:rsidRDefault="00CA628B" w:rsidP="00C84757">
      <w:pPr>
        <w:pStyle w:val="Body"/>
      </w:pPr>
      <w:r w:rsidRPr="00CC0A98">
        <w:rPr>
          <w:lang w:val="vi"/>
        </w:rPr>
        <w:t xml:space="preserve">Hợp tác với cộng đồng LGBTIQA+, chúng tôi đang phát triển các lĩnh vực ưu tiên của mình: </w:t>
      </w:r>
    </w:p>
    <w:p w14:paraId="407E9B5A" w14:textId="77777777" w:rsidR="001F6FB9" w:rsidRPr="00CC0A98" w:rsidRDefault="00CA628B" w:rsidP="00424918">
      <w:pPr>
        <w:pStyle w:val="Bullet1"/>
      </w:pPr>
      <w:r w:rsidRPr="00CC0A98">
        <w:rPr>
          <w:lang w:val="vi"/>
        </w:rPr>
        <w:t>quyền bình đẳng và tự do</w:t>
      </w:r>
    </w:p>
    <w:p w14:paraId="541AA95B" w14:textId="77777777" w:rsidR="001F6FB9" w:rsidRPr="00CC0A98" w:rsidRDefault="00CA628B" w:rsidP="00424918">
      <w:pPr>
        <w:pStyle w:val="Bullet1"/>
      </w:pPr>
      <w:r w:rsidRPr="00CC0A98">
        <w:rPr>
          <w:lang w:val="vi"/>
        </w:rPr>
        <w:t>dịch vụ công bằng, toàn diện và dễ tiếp cận</w:t>
      </w:r>
    </w:p>
    <w:p w14:paraId="1DDFE3D9" w14:textId="77777777" w:rsidR="001F6FB9" w:rsidRPr="00CC0A98" w:rsidRDefault="00CA628B" w:rsidP="00424918">
      <w:pPr>
        <w:pStyle w:val="Bullet1"/>
      </w:pPr>
      <w:r w:rsidRPr="00CC0A98">
        <w:rPr>
          <w:lang w:val="vi"/>
        </w:rPr>
        <w:t xml:space="preserve">khả năng hiển thị thông báo việc ra quyết định </w:t>
      </w:r>
    </w:p>
    <w:p w14:paraId="3134C2DE" w14:textId="77777777" w:rsidR="00955BC6" w:rsidRPr="00CC0A98" w:rsidRDefault="00CA628B" w:rsidP="00424918">
      <w:pPr>
        <w:pStyle w:val="Bullet1"/>
      </w:pPr>
      <w:r w:rsidRPr="00CC0A98">
        <w:rPr>
          <w:lang w:val="vi"/>
        </w:rPr>
        <w:t>cộng đồng an toàn, vững mạnh và bền vững.</w:t>
      </w:r>
    </w:p>
    <w:p w14:paraId="5024799E" w14:textId="77777777" w:rsidR="00DD44E1" w:rsidRPr="00CC0A98" w:rsidRDefault="00CA628B" w:rsidP="00C84757">
      <w:pPr>
        <w:pStyle w:val="Body"/>
        <w:rPr>
          <w:lang w:val="vi"/>
        </w:rPr>
      </w:pPr>
      <w:r w:rsidRPr="00CC0A98">
        <w:rPr>
          <w:lang w:val="vi"/>
        </w:rPr>
        <w:t>Trong năm đầu tiên của chiến lược, chúng tôi đã thực hiện được những bước tiến quan trọng hướng tới một xã hội bình đẳng. Tuy nhiên, chúng tôi nhận ra rằng vẫn còn nhiều việc phải làm.</w:t>
      </w:r>
    </w:p>
    <w:p w14:paraId="225A7A5E" w14:textId="77777777" w:rsidR="003075CA" w:rsidRPr="00CC0A98" w:rsidRDefault="00CA628B" w:rsidP="00C84757">
      <w:pPr>
        <w:pStyle w:val="Body"/>
        <w:rPr>
          <w:lang w:val="vi"/>
        </w:rPr>
      </w:pPr>
      <w:r w:rsidRPr="00CC0A98">
        <w:rPr>
          <w:lang w:val="vi"/>
        </w:rPr>
        <w:t xml:space="preserve">Khi chúng tôi bước sang năm thứ hai của chiến lược LGBTIQA+, chúng tôi sẽ tiếp tục áp dụng cách tiếp cận toàn chính phủ và toàn cộng đồng để cải cách bình đẳng. Chúng tôi sẽ tiếp tục làm việc với cộng đồng LGBTIQA+ để đảm bảo trải nghiệm sống là trọng tâm trong công việc của chúng tôi. </w:t>
      </w:r>
    </w:p>
    <w:p w14:paraId="04152512" w14:textId="77777777" w:rsidR="003D7E30" w:rsidRPr="00CC0A98" w:rsidRDefault="00CA628B" w:rsidP="00424918">
      <w:pPr>
        <w:pStyle w:val="Heading1"/>
        <w:rPr>
          <w:lang w:val="vi"/>
        </w:rPr>
      </w:pPr>
      <w:bookmarkStart w:id="1" w:name="_Toc66794860"/>
      <w:bookmarkStart w:id="2" w:name="_Toc66800269"/>
      <w:r w:rsidRPr="00CC0A98">
        <w:rPr>
          <w:lang w:val="vi"/>
        </w:rPr>
        <w:t>Những điểm nổi bật của Ủy viên Cộng đồng LGBTIQA+</w:t>
      </w:r>
      <w:bookmarkEnd w:id="1"/>
      <w:bookmarkEnd w:id="2"/>
    </w:p>
    <w:p w14:paraId="3A3BCA81" w14:textId="77777777" w:rsidR="00955BC6" w:rsidRPr="00CC0A98" w:rsidRDefault="00CA628B" w:rsidP="00424918">
      <w:pPr>
        <w:pStyle w:val="Bullet1"/>
        <w:rPr>
          <w:lang w:val="vi"/>
        </w:rPr>
      </w:pPr>
      <w:r w:rsidRPr="00CC0A98">
        <w:rPr>
          <w:lang w:val="vi"/>
        </w:rPr>
        <w:t>Chuyến tham quan vùng nông thôn và vùng ven đô thị nhằm quảng bá chiến lược tới 12 cộng đồng và trên 260 người dân Victoria.</w:t>
      </w:r>
    </w:p>
    <w:p w14:paraId="22D47BB9" w14:textId="77777777" w:rsidR="00955BC6" w:rsidRPr="00CC0A98" w:rsidRDefault="00CA628B" w:rsidP="00424918">
      <w:pPr>
        <w:pStyle w:val="Bullet1"/>
        <w:rPr>
          <w:lang w:val="vi"/>
        </w:rPr>
      </w:pPr>
      <w:r w:rsidRPr="00CC0A98">
        <w:rPr>
          <w:lang w:val="vi"/>
        </w:rPr>
        <w:t xml:space="preserve">Tài liệu Rainbow Ready Roadmap được ra mắt sau khi tham vấn rộng rãi với 13 cộng đồng LGBTIQA+. </w:t>
      </w:r>
    </w:p>
    <w:p w14:paraId="4C9B3F46" w14:textId="77777777" w:rsidR="00955BC6" w:rsidRPr="00CC0A98" w:rsidRDefault="00CA628B" w:rsidP="00424918">
      <w:pPr>
        <w:pStyle w:val="Bullet1"/>
      </w:pPr>
      <w:r w:rsidRPr="00CC0A98">
        <w:rPr>
          <w:lang w:val="vi"/>
        </w:rPr>
        <w:t>Làm việc với các tổ chức LGBTIQA+ trong chiến dịch #IStandWithTransPeople.</w:t>
      </w:r>
    </w:p>
    <w:p w14:paraId="7AD73CD0" w14:textId="77777777" w:rsidR="008A5D60" w:rsidRPr="00CC0A98" w:rsidRDefault="00CA628B" w:rsidP="00424918">
      <w:pPr>
        <w:pStyle w:val="Bullet1"/>
      </w:pPr>
      <w:r w:rsidRPr="00CC0A98">
        <w:rPr>
          <w:lang w:val="vi"/>
        </w:rPr>
        <w:t xml:space="preserve">Làm việc với Tòa án Coroners, Bộ Y tế và Tổng đài Victoria về báo cáo mới với dữ liệu về tự tử đối với các cộng đồng LGBTIQA+ ở Victoria từ năm 2012 đến năm 2021. </w:t>
      </w:r>
    </w:p>
    <w:p w14:paraId="2E44F658" w14:textId="77777777" w:rsidR="003D7E30" w:rsidRPr="00CC0A98" w:rsidRDefault="00CA628B" w:rsidP="00424918">
      <w:pPr>
        <w:pStyle w:val="Heading1"/>
      </w:pPr>
      <w:bookmarkStart w:id="3" w:name="_Toc66794861"/>
      <w:bookmarkStart w:id="4" w:name="_Toc66800270"/>
      <w:r w:rsidRPr="00CC0A98">
        <w:rPr>
          <w:lang w:val="vi"/>
        </w:rPr>
        <w:lastRenderedPageBreak/>
        <w:t>Các hành động hiện tại thuộc các lĩnh vực ưu tiên</w:t>
      </w:r>
      <w:bookmarkEnd w:id="3"/>
      <w:bookmarkEnd w:id="4"/>
    </w:p>
    <w:p w14:paraId="26AB4E56" w14:textId="77777777" w:rsidR="008B46A5" w:rsidRPr="00CC0A98" w:rsidRDefault="00CA628B" w:rsidP="00424918">
      <w:pPr>
        <w:pStyle w:val="Heading2"/>
      </w:pPr>
      <w:bookmarkStart w:id="5" w:name="_Toc136265768"/>
      <w:r w:rsidRPr="00CC0A98">
        <w:rPr>
          <w:rFonts w:eastAsia="Times"/>
          <w:lang w:val="vi"/>
        </w:rPr>
        <w:t>Lĩnh vực ưu tiên 1. Quyền bình đẳng và tự do</w:t>
      </w:r>
      <w:bookmarkEnd w:id="5"/>
      <w:r w:rsidRPr="00CC0A98">
        <w:rPr>
          <w:rFonts w:eastAsia="Times"/>
          <w:lang w:val="vi"/>
        </w:rPr>
        <w:t xml:space="preserve"> </w:t>
      </w:r>
    </w:p>
    <w:p w14:paraId="14E8EDD8" w14:textId="77777777" w:rsidR="001F6FB9" w:rsidRPr="00CC0A98" w:rsidRDefault="00CA628B" w:rsidP="008B46A5">
      <w:pPr>
        <w:pStyle w:val="Body"/>
      </w:pPr>
      <w:r w:rsidRPr="00CC0A98">
        <w:rPr>
          <w:lang w:val="vi"/>
        </w:rPr>
        <w:t xml:space="preserve">Năm hành động đầu tiên của chúng tôi tiếp tục xây dựng nền tảng cho một xã hội bình đẳng và công bằng với sự hợp tác của cộng đồng LGBTIQA+. </w:t>
      </w:r>
    </w:p>
    <w:p w14:paraId="46F93E93" w14:textId="59B1DFF7" w:rsidR="00393DD6" w:rsidRPr="00CC0A98" w:rsidRDefault="00CA628B" w:rsidP="00424918">
      <w:pPr>
        <w:pStyle w:val="Body"/>
        <w:rPr>
          <w:lang w:val="vi"/>
        </w:rPr>
      </w:pPr>
      <w:r w:rsidRPr="00CC0A98">
        <w:rPr>
          <w:lang w:val="vi"/>
        </w:rPr>
        <w:t xml:space="preserve">Chúng tôi đã thu hẹp các trường hợp ngoại lệ về tôn giáo thông qua </w:t>
      </w:r>
      <w:r w:rsidRPr="00CC0A98">
        <w:rPr>
          <w:i/>
          <w:iCs/>
          <w:lang w:val="vi"/>
        </w:rPr>
        <w:t>Đạo luật sửa đổi về Cơ hội Bình đẳng (Ngoại lệ về Tôn giáo) năm 2021</w:t>
      </w:r>
      <w:r w:rsidRPr="00CC0A98">
        <w:rPr>
          <w:lang w:val="vi"/>
        </w:rPr>
        <w:t xml:space="preserve">. </w:t>
      </w:r>
      <w:r w:rsidRPr="00CC0A98">
        <w:rPr>
          <w:i/>
          <w:iCs/>
          <w:lang w:val="vi"/>
        </w:rPr>
        <w:t xml:space="preserve">Change or Suppression (Conversion) Practices Prohibition Act 2021 (Đạo luật Cấm các </w:t>
      </w:r>
      <w:r w:rsidR="00A862D1" w:rsidRPr="00CC0A98">
        <w:rPr>
          <w:i/>
          <w:iCs/>
        </w:rPr>
        <w:t>H</w:t>
      </w:r>
      <w:r w:rsidRPr="00CC0A98">
        <w:rPr>
          <w:i/>
          <w:iCs/>
          <w:lang w:val="vi"/>
        </w:rPr>
        <w:t>ành vi Thay đổi hoặc Ngăn chặn (Chuyển đổi) năm 2021)</w:t>
      </w:r>
      <w:r w:rsidRPr="00CC0A98">
        <w:rPr>
          <w:lang w:val="vi"/>
        </w:rPr>
        <w:t xml:space="preserve"> cũng đã được ban hành</w:t>
      </w:r>
      <w:r w:rsidRPr="00CC0A98">
        <w:rPr>
          <w:i/>
          <w:iCs/>
          <w:lang w:val="vi"/>
        </w:rPr>
        <w:t xml:space="preserve">. </w:t>
      </w:r>
      <w:r w:rsidRPr="00CC0A98">
        <w:rPr>
          <w:lang w:val="vi"/>
        </w:rPr>
        <w:t xml:space="preserve">Những câu chuyện </w:t>
      </w:r>
      <w:r w:rsidR="00586CB1" w:rsidRPr="00CC0A98">
        <w:rPr>
          <w:lang w:val="vi"/>
        </w:rPr>
        <w:t xml:space="preserve">về </w:t>
      </w:r>
      <w:r w:rsidRPr="00CC0A98">
        <w:rPr>
          <w:lang w:val="vi"/>
        </w:rPr>
        <w:t>kinh nghiệm sống và sự vận động của cộng đồng đã góp phần hỗ trợ cho những cải cách pháp luật này.</w:t>
      </w:r>
    </w:p>
    <w:p w14:paraId="62E275B3" w14:textId="77777777" w:rsidR="001F6FB9" w:rsidRPr="00CC0A98" w:rsidRDefault="00CA628B" w:rsidP="008B46A5">
      <w:pPr>
        <w:pStyle w:val="Body"/>
        <w:rPr>
          <w:lang w:val="vi"/>
        </w:rPr>
      </w:pPr>
      <w:r w:rsidRPr="00CC0A98">
        <w:rPr>
          <w:lang w:val="vi"/>
        </w:rPr>
        <w:t>Để cải thiện quyền bình đẳng và tự do, chúng tôi:</w:t>
      </w:r>
    </w:p>
    <w:p w14:paraId="24CA4E3D" w14:textId="77777777" w:rsidR="001B43CC" w:rsidRPr="00CC0A98" w:rsidRDefault="00CA628B" w:rsidP="00424918">
      <w:pPr>
        <w:pStyle w:val="Bullet1"/>
        <w:rPr>
          <w:lang w:val="vi"/>
        </w:rPr>
      </w:pPr>
      <w:r w:rsidRPr="00CC0A98">
        <w:rPr>
          <w:lang w:val="vi"/>
        </w:rPr>
        <w:t>thành lập dịch vụ pháp lý chuyên biệt về LGBTIQA+ tại Trung tâm Victoria Pride</w:t>
      </w:r>
    </w:p>
    <w:p w14:paraId="00283775" w14:textId="77777777" w:rsidR="001B43CC" w:rsidRPr="00CC0A98" w:rsidRDefault="00CA628B" w:rsidP="00424918">
      <w:pPr>
        <w:pStyle w:val="Bullet1"/>
        <w:rPr>
          <w:i/>
          <w:iCs/>
          <w:lang w:val="vi"/>
        </w:rPr>
      </w:pPr>
      <w:r w:rsidRPr="00CC0A98">
        <w:rPr>
          <w:lang w:val="vi"/>
        </w:rPr>
        <w:t>công bố</w:t>
      </w:r>
      <w:r w:rsidR="00DD45DB" w:rsidRPr="00CC0A98">
        <w:rPr>
          <w:i/>
          <w:iCs/>
          <w:lang w:val="vi"/>
        </w:rPr>
        <w:t xml:space="preserve"> khuôn khổ hòa nhập và đa dạng của lực lượng lao động Cảnh sát Victoria 2023–2030 </w:t>
      </w:r>
    </w:p>
    <w:p w14:paraId="21E426F2" w14:textId="77777777" w:rsidR="001B43CC" w:rsidRPr="00CC0A98" w:rsidRDefault="00CA628B" w:rsidP="00424918">
      <w:pPr>
        <w:pStyle w:val="Bullet1"/>
        <w:rPr>
          <w:lang w:val="vi"/>
        </w:rPr>
      </w:pPr>
      <w:r w:rsidRPr="00CC0A98">
        <w:rPr>
          <w:lang w:val="vi"/>
        </w:rPr>
        <w:t>công bố</w:t>
      </w:r>
      <w:r w:rsidR="00A33A46" w:rsidRPr="00CC0A98">
        <w:rPr>
          <w:i/>
          <w:iCs/>
          <w:lang w:val="vi"/>
        </w:rPr>
        <w:t xml:space="preserve"> kế hoạch hành động hòa nhập LGBTIQA+ 2023–24 </w:t>
      </w:r>
    </w:p>
    <w:p w14:paraId="48B6E888" w14:textId="77777777" w:rsidR="001B43CC" w:rsidRPr="00CC0A98" w:rsidRDefault="00CA628B" w:rsidP="00424918">
      <w:pPr>
        <w:pStyle w:val="Bullet1"/>
        <w:rPr>
          <w:lang w:val="vi"/>
        </w:rPr>
      </w:pPr>
      <w:r w:rsidRPr="00CC0A98">
        <w:rPr>
          <w:lang w:val="vi"/>
        </w:rPr>
        <w:t>cung cấp quyền tiếp cận chương trình đào tạo về nhận thức và độ nhạy cảm về LGBTIQA+ cho nhân viên Cảnh sát Victoria, được phát triển cùng với Thorne Harbor Health</w:t>
      </w:r>
    </w:p>
    <w:p w14:paraId="2C0390BC" w14:textId="0E8D34AC" w:rsidR="00A768B7" w:rsidRPr="00CC0A98" w:rsidRDefault="00CA628B" w:rsidP="00424918">
      <w:pPr>
        <w:pStyle w:val="Bullet1"/>
        <w:rPr>
          <w:i/>
          <w:iCs/>
          <w:lang w:val="vi"/>
        </w:rPr>
      </w:pPr>
      <w:r w:rsidRPr="00CC0A98">
        <w:rPr>
          <w:lang w:val="vi"/>
        </w:rPr>
        <w:t xml:space="preserve">đã thành lập Nhóm Đa dạng về Chuyển giới và Giới </w:t>
      </w:r>
      <w:r w:rsidR="00586CB1" w:rsidRPr="00CC0A98">
        <w:rPr>
          <w:lang w:val="vi"/>
        </w:rPr>
        <w:t xml:space="preserve">tính </w:t>
      </w:r>
      <w:r w:rsidRPr="00CC0A98">
        <w:rPr>
          <w:lang w:val="vi"/>
        </w:rPr>
        <w:t xml:space="preserve">như một phần của Nhóm Tham khảo Danh mục LGBTIQA+ của Cảnh sát Victoria. </w:t>
      </w:r>
      <w:bookmarkStart w:id="6" w:name="_Toc136265769"/>
    </w:p>
    <w:p w14:paraId="1FD44248" w14:textId="77777777" w:rsidR="008B46A5" w:rsidRPr="00CC0A98" w:rsidRDefault="00CA628B" w:rsidP="00424918">
      <w:pPr>
        <w:pStyle w:val="Heading2"/>
        <w:rPr>
          <w:lang w:val="vi"/>
        </w:rPr>
      </w:pPr>
      <w:r w:rsidRPr="00CC0A98">
        <w:rPr>
          <w:lang w:val="vi"/>
        </w:rPr>
        <w:t>Lĩnh vực ưu tiên 2. Dịch vụ công bằng, toàn diện và dễ tiếp cận</w:t>
      </w:r>
      <w:bookmarkEnd w:id="6"/>
      <w:r w:rsidRPr="00CC0A98">
        <w:rPr>
          <w:lang w:val="vi"/>
        </w:rPr>
        <w:t xml:space="preserve"> </w:t>
      </w:r>
    </w:p>
    <w:p w14:paraId="2CFF90A9" w14:textId="77777777" w:rsidR="001B43CC" w:rsidRPr="00CC0A98" w:rsidRDefault="00CA628B" w:rsidP="008B46A5">
      <w:pPr>
        <w:pStyle w:val="Body"/>
        <w:rPr>
          <w:lang w:val="vi"/>
        </w:rPr>
      </w:pPr>
      <w:r w:rsidRPr="00CC0A98">
        <w:rPr>
          <w:lang w:val="vi"/>
        </w:rPr>
        <w:t xml:space="preserve">Chúng tôi đang nỗ lực để đảm bảo tất cả các dịch vụ của Chính phủ Victoria đều dễ tiếp cận, thân thiện, an toàn và toàn diện cho người LGBTIQA+ ở Victoria. </w:t>
      </w:r>
    </w:p>
    <w:p w14:paraId="635D6854" w14:textId="77777777" w:rsidR="001B43CC" w:rsidRPr="00CC0A98" w:rsidRDefault="00CA628B" w:rsidP="008B46A5">
      <w:pPr>
        <w:pStyle w:val="Body"/>
      </w:pPr>
      <w:r w:rsidRPr="00CC0A98">
        <w:rPr>
          <w:lang w:val="vi"/>
        </w:rPr>
        <w:t>Điều này bao gồm việc cải cách hệ thống sức khỏe tâm thần của Victoria. Công việc đó bao gồm:</w:t>
      </w:r>
    </w:p>
    <w:p w14:paraId="11783C8E" w14:textId="77777777" w:rsidR="001B43CC" w:rsidRPr="00CC0A98" w:rsidRDefault="00CA628B" w:rsidP="00424918">
      <w:pPr>
        <w:pStyle w:val="Bullet1"/>
      </w:pPr>
      <w:r w:rsidRPr="00CC0A98">
        <w:rPr>
          <w:lang w:val="vi"/>
        </w:rPr>
        <w:t>hợp tác với Switchboard Victoria để thực hiện 3 chương trình phòng chống tự tử</w:t>
      </w:r>
    </w:p>
    <w:p w14:paraId="4CB7C57D" w14:textId="77777777" w:rsidR="001B43CC" w:rsidRPr="00CC0A98" w:rsidRDefault="00CA628B" w:rsidP="00424918">
      <w:pPr>
        <w:pStyle w:val="Bullet1"/>
      </w:pPr>
      <w:r w:rsidRPr="00CC0A98">
        <w:rPr>
          <w:lang w:val="vi"/>
        </w:rPr>
        <w:t>tài trợ cho hơn 20 tổ chức làm việc với cộng đồng LGBTIQA+, người khuyết tật và cộng đồng đa văn hóa thông qua Chương trình Tài trợ Sức khỏe Tâm thần và Phúc lợi cho Cộng đồng Đa dạng để cung cấp những lộ trình tốt hơn cho hệ thống sức khỏe tâm thần</w:t>
      </w:r>
    </w:p>
    <w:p w14:paraId="41202533" w14:textId="77777777" w:rsidR="0001199F" w:rsidRPr="00CC0A98" w:rsidRDefault="00CA628B" w:rsidP="00424918">
      <w:pPr>
        <w:pStyle w:val="Bullet1"/>
      </w:pPr>
      <w:r w:rsidRPr="00CC0A98">
        <w:rPr>
          <w:lang w:val="vi"/>
        </w:rPr>
        <w:t xml:space="preserve">thu hút sự tham gia của Nhân quyền Liên giới tính Australia để phát triển các nguồn lực nhằm nâng cao nhận thức về sự khác biệt giữa các giới tính. </w:t>
      </w:r>
    </w:p>
    <w:p w14:paraId="093FF8BC" w14:textId="77777777" w:rsidR="001B43CC" w:rsidRPr="00CC0A98" w:rsidRDefault="00CA628B" w:rsidP="00C84757">
      <w:pPr>
        <w:pStyle w:val="Body"/>
      </w:pPr>
      <w:r w:rsidRPr="00CC0A98">
        <w:rPr>
          <w:lang w:val="vi"/>
        </w:rPr>
        <w:t>Làm việc với người LGBTIQA+ ở Victoria, chúng tôi đang điều chỉnh các hỗ trợ và xây dựng các dịch vụ hòa nhập. Việc này bao gồm:</w:t>
      </w:r>
    </w:p>
    <w:p w14:paraId="76360AA7" w14:textId="77777777" w:rsidR="001B43CC" w:rsidRPr="00CC0A98" w:rsidRDefault="00CA628B" w:rsidP="00424918">
      <w:pPr>
        <w:pStyle w:val="Bullet1"/>
      </w:pPr>
      <w:r w:rsidRPr="00CC0A98">
        <w:rPr>
          <w:lang w:val="vi"/>
        </w:rPr>
        <w:t>chương trình Pride in Place dành cho những con đường phục hồi an toàn và toàn diện dành cho những người LGBTIQA+ đang gặp tình trạng vô gia cư</w:t>
      </w:r>
    </w:p>
    <w:p w14:paraId="12439804" w14:textId="2AF1D579" w:rsidR="001B43CC" w:rsidRPr="00CC0A98" w:rsidRDefault="00CA628B" w:rsidP="00424918">
      <w:pPr>
        <w:pStyle w:val="Bullet1"/>
      </w:pPr>
      <w:r w:rsidRPr="00CC0A98">
        <w:rPr>
          <w:lang w:val="vi"/>
        </w:rPr>
        <w:t>Jobs Victoria Advocate (</w:t>
      </w:r>
      <w:r w:rsidR="00586CB1" w:rsidRPr="00CC0A98">
        <w:t>Ủ</w:t>
      </w:r>
      <w:r w:rsidRPr="00CC0A98">
        <w:rPr>
          <w:lang w:val="vi"/>
        </w:rPr>
        <w:t xml:space="preserve">ng hộ Công việc làm Victoria) có trụ sở tại Trung tâm Pride tại Victoria để cải thiện kết quả việc làm cho người LGBTIQA+ ở Victoria </w:t>
      </w:r>
    </w:p>
    <w:p w14:paraId="462B81EF" w14:textId="68D6C5A2" w:rsidR="00C253C0" w:rsidRPr="00CC0A98" w:rsidRDefault="00CA628B" w:rsidP="00424918">
      <w:pPr>
        <w:pStyle w:val="Bullet1"/>
      </w:pPr>
      <w:r w:rsidRPr="00CC0A98">
        <w:rPr>
          <w:lang w:val="vi"/>
        </w:rPr>
        <w:t xml:space="preserve">hơn 150 buổi </w:t>
      </w:r>
      <w:r w:rsidR="00586CB1" w:rsidRPr="00CC0A98">
        <w:t xml:space="preserve">họp </w:t>
      </w:r>
      <w:r w:rsidRPr="00CC0A98">
        <w:rPr>
          <w:lang w:val="vi"/>
        </w:rPr>
        <w:t xml:space="preserve">dành cho nhân viên nhà trường về việc hỗ trợ học sinh LGBTIQA+ thông qua Trường học An toàn. </w:t>
      </w:r>
    </w:p>
    <w:p w14:paraId="0E24754F" w14:textId="77777777" w:rsidR="00FF30E0" w:rsidRPr="00CC0A98" w:rsidRDefault="00CA628B" w:rsidP="00C84757">
      <w:pPr>
        <w:pStyle w:val="Body"/>
        <w:rPr>
          <w:lang w:val="vi"/>
        </w:rPr>
      </w:pPr>
      <w:r w:rsidRPr="00CC0A98">
        <w:rPr>
          <w:lang w:val="vi"/>
        </w:rPr>
        <w:t xml:space="preserve">Chúng tôi ủng hộ sự lãnh đạo của LGBTIQA+ trên khắp Victoria thông qua Chương trình Lãnh đạo LGBTIQA+ năm 2022. Điều này đã hỗ trợ 28 nhà lãnh đạo mới nổi phát triển kỹ năng lãnh đạo của họ và phát triển các cộng đồng hòa nhập trên khắp Victoria. </w:t>
      </w:r>
    </w:p>
    <w:p w14:paraId="27B5161E" w14:textId="77777777" w:rsidR="00B110E1" w:rsidRPr="00CC0A98" w:rsidRDefault="00CA628B" w:rsidP="00C84757">
      <w:pPr>
        <w:pStyle w:val="Body"/>
        <w:rPr>
          <w:lang w:val="vi"/>
        </w:rPr>
      </w:pPr>
      <w:r w:rsidRPr="00CC0A98">
        <w:rPr>
          <w:lang w:val="vi"/>
        </w:rPr>
        <w:t>Chúng tôi hợp tác với 22 tổ chức LGBTIQA+ để tăng cường năng lực cung cấp dịch vụ cho các cộng đồng đa dạng của chúng tôi. Điều này thông qua chương trình Tài trợ Phát triển Tổ chức LGBTIQA+ năm 2022 của chúng tôi.</w:t>
      </w:r>
    </w:p>
    <w:p w14:paraId="691E3C23" w14:textId="77777777" w:rsidR="008B46A5" w:rsidRPr="00CC0A98" w:rsidRDefault="00CA628B" w:rsidP="00424918">
      <w:pPr>
        <w:pStyle w:val="Heading2"/>
        <w:rPr>
          <w:lang w:val="vi"/>
        </w:rPr>
      </w:pPr>
      <w:bookmarkStart w:id="7" w:name="_Toc136265770"/>
      <w:r w:rsidRPr="00CC0A98">
        <w:rPr>
          <w:lang w:val="vi"/>
        </w:rPr>
        <w:lastRenderedPageBreak/>
        <w:t>Lĩnh vực ưu tiên 3. Khả năng hiển thị thông báo việc ra quyết định</w:t>
      </w:r>
      <w:bookmarkEnd w:id="7"/>
      <w:r w:rsidRPr="00CC0A98">
        <w:rPr>
          <w:lang w:val="vi"/>
        </w:rPr>
        <w:t xml:space="preserve"> </w:t>
      </w:r>
    </w:p>
    <w:p w14:paraId="47F5F03E" w14:textId="43682083" w:rsidR="006C4491" w:rsidRPr="00CC0A98" w:rsidRDefault="00CA628B" w:rsidP="008B46A5">
      <w:pPr>
        <w:pStyle w:val="Body"/>
        <w:rPr>
          <w:lang w:val="vi"/>
        </w:rPr>
      </w:pPr>
      <w:r w:rsidRPr="00CC0A98">
        <w:rPr>
          <w:lang w:val="vi"/>
        </w:rPr>
        <w:t xml:space="preserve">Chúng tôi đã tài trợ cho 2 dự án nghiên cứu về tác động của đại dịch COVID-19 đối với các dịch vụ chống bạo hành gia đình dành cho người LGBTIQA+. Chúng tôi hợp tác với Đại học La Trobe để xây dựng bằng chứng </w:t>
      </w:r>
      <w:r w:rsidR="007B3A66" w:rsidRPr="00CC0A98">
        <w:rPr>
          <w:lang w:val="vi"/>
        </w:rPr>
        <w:t>của</w:t>
      </w:r>
      <w:r w:rsidRPr="00CC0A98">
        <w:rPr>
          <w:lang w:val="vi"/>
        </w:rPr>
        <w:t xml:space="preserve"> các </w:t>
      </w:r>
      <w:r w:rsidR="00586CB1" w:rsidRPr="00CC0A98">
        <w:rPr>
          <w:lang w:val="vi"/>
        </w:rPr>
        <w:t>hoạt động</w:t>
      </w:r>
      <w:r w:rsidRPr="00CC0A98">
        <w:rPr>
          <w:lang w:val="vi"/>
        </w:rPr>
        <w:t xml:space="preserve"> văn hóa và xã hội về việc sử dụng rượu và thuốc lá ở phụ nữ đồng tính nữ, song tính và </w:t>
      </w:r>
      <w:r w:rsidR="00B5465B" w:rsidRPr="00CC0A98">
        <w:rPr>
          <w:lang w:val="vi"/>
        </w:rPr>
        <w:t>có giới tính khác biệt</w:t>
      </w:r>
      <w:r w:rsidRPr="00CC0A98">
        <w:rPr>
          <w:lang w:val="vi"/>
        </w:rPr>
        <w:t xml:space="preserve">. </w:t>
      </w:r>
    </w:p>
    <w:p w14:paraId="410E5915" w14:textId="77777777" w:rsidR="0014305C" w:rsidRPr="00CC0A98" w:rsidRDefault="00CA628B" w:rsidP="00424918">
      <w:pPr>
        <w:pStyle w:val="Body"/>
        <w:rPr>
          <w:lang w:val="vi"/>
        </w:rPr>
      </w:pPr>
      <w:r w:rsidRPr="00CC0A98">
        <w:rPr>
          <w:lang w:val="vi"/>
        </w:rPr>
        <w:t>Chúng tôi cũng đã tổ chức các buổi tư vấn dành riêng cho LGBTIQA+ thông qua chương trình tư vấn về Ageing Well (Khỏe đẹp về già). Những hoạt động này đã tiếp cận 1.200 người để hiểu rõ hơn về trải nghiệm của những người LGBTIQA+ lớn tuổi ở Victoria.</w:t>
      </w:r>
    </w:p>
    <w:p w14:paraId="5E7C5D4F" w14:textId="449A4463" w:rsidR="00D64BA5" w:rsidRPr="00CC0A98" w:rsidRDefault="00CA628B" w:rsidP="00424918">
      <w:pPr>
        <w:pStyle w:val="Body"/>
        <w:rPr>
          <w:lang w:val="vi"/>
        </w:rPr>
      </w:pPr>
      <w:r w:rsidRPr="00CC0A98">
        <w:rPr>
          <w:lang w:val="vi"/>
        </w:rPr>
        <w:t xml:space="preserve">Các cộng đồng LGBTIQA+ của chúng tôi đóng vai trò trung tâm trong việc đồng thiết kế chính sách và phản hồi chương trình thông qua việc hợp tác với Lực lượng đặc nhiệm cấp Bộ </w:t>
      </w:r>
      <w:r w:rsidR="007B3A66" w:rsidRPr="00CC0A98">
        <w:rPr>
          <w:lang w:val="vi"/>
        </w:rPr>
        <w:t xml:space="preserve">của </w:t>
      </w:r>
      <w:r w:rsidRPr="00CC0A98">
        <w:rPr>
          <w:lang w:val="vi"/>
        </w:rPr>
        <w:t>LGBTIQA+ cũng như các nhóm công tác về Sức khỏe, An sinh và Tư pháp. Chúng tôi cũng đã thu hút 10 tổ chức đại diện cho cộng đồng LGBTIQA+, đa văn hóa và khuyết tật để hỗ trợ các khuyến nghị của Ủy ban Điều tra Tối cao đối với Hệ thống Sức khỏe Tâm thần của Victoria.</w:t>
      </w:r>
    </w:p>
    <w:p w14:paraId="64148201" w14:textId="77777777" w:rsidR="008B46A5" w:rsidRPr="00CC0A98" w:rsidRDefault="00CA628B" w:rsidP="00424918">
      <w:pPr>
        <w:pStyle w:val="Heading2"/>
        <w:rPr>
          <w:lang w:val="vi"/>
        </w:rPr>
      </w:pPr>
      <w:bookmarkStart w:id="8" w:name="_Toc136265771"/>
      <w:r w:rsidRPr="00CC0A98">
        <w:rPr>
          <w:rFonts w:eastAsia="Times"/>
          <w:lang w:val="vi"/>
        </w:rPr>
        <w:t>Lĩnh vực ưu tiên 4. Cộng đồng an toàn, vững mạnh và bền vững</w:t>
      </w:r>
      <w:bookmarkEnd w:id="8"/>
      <w:r w:rsidRPr="00CC0A98">
        <w:rPr>
          <w:rFonts w:eastAsia="Times"/>
          <w:lang w:val="vi"/>
        </w:rPr>
        <w:t xml:space="preserve"> </w:t>
      </w:r>
    </w:p>
    <w:p w14:paraId="01CC4632" w14:textId="77777777" w:rsidR="00FF30E0" w:rsidRPr="00CC0A98" w:rsidRDefault="00CA628B" w:rsidP="008B46A5">
      <w:pPr>
        <w:pStyle w:val="Body"/>
        <w:rPr>
          <w:spacing w:val="-2"/>
        </w:rPr>
      </w:pPr>
      <w:r w:rsidRPr="00CC0A98">
        <w:rPr>
          <w:spacing w:val="-2"/>
          <w:lang w:val="vi"/>
        </w:rPr>
        <w:t xml:space="preserve">Thông qua </w:t>
      </w:r>
      <w:r w:rsidR="006627B1" w:rsidRPr="00CC0A98">
        <w:rPr>
          <w:i/>
          <w:iCs/>
          <w:spacing w:val="-2"/>
          <w:lang w:val="vi"/>
        </w:rPr>
        <w:t>Niềm tự hào về tương lai của chúng ta</w:t>
      </w:r>
      <w:r w:rsidRPr="00CC0A98">
        <w:rPr>
          <w:spacing w:val="-2"/>
          <w:lang w:val="vi"/>
        </w:rPr>
        <w:t xml:space="preserve"> và hợp tác với cộng đồng LGBTIQA+, chúng tôi đang nỗ lực xây dựng một xã hội nơi tất cả mọi người có thể là chính mình và hỗ trợ lẫn nhau. Các hành động bao gồm:</w:t>
      </w:r>
    </w:p>
    <w:p w14:paraId="14AD99E0" w14:textId="0E901B9D" w:rsidR="00FF30E0" w:rsidRPr="00CC0A98" w:rsidRDefault="00CA628B" w:rsidP="00424918">
      <w:pPr>
        <w:pStyle w:val="Bullet1"/>
      </w:pPr>
      <w:r w:rsidRPr="00CC0A98">
        <w:rPr>
          <w:lang w:val="vi"/>
        </w:rPr>
        <w:t xml:space="preserve">hỗ trợ Fitted for Work (Phù hợp cho </w:t>
      </w:r>
      <w:r w:rsidR="007B3A66" w:rsidRPr="00CC0A98">
        <w:t>C</w:t>
      </w:r>
      <w:r w:rsidRPr="00CC0A98">
        <w:rPr>
          <w:lang w:val="vi"/>
        </w:rPr>
        <w:t xml:space="preserve">ông việc) để làm việc với những khách hàng chuyển giới và đa dạng giới tính về mức độ sẵn sàng cho công việc </w:t>
      </w:r>
    </w:p>
    <w:p w14:paraId="62F4D235" w14:textId="77777777" w:rsidR="00DD45DB" w:rsidRPr="00CC0A98" w:rsidRDefault="00CA628B" w:rsidP="00424918">
      <w:pPr>
        <w:pStyle w:val="Bullet1"/>
      </w:pPr>
      <w:r w:rsidRPr="00CC0A98">
        <w:rPr>
          <w:lang w:val="vi"/>
        </w:rPr>
        <w:t xml:space="preserve">tài trợ cho việc thiết kế và cung cấp không gian an toàn LGBTIQA+, QHub, cho giới trẻ trên khắp miền Tây của Victoria. </w:t>
      </w:r>
    </w:p>
    <w:p w14:paraId="6531360F" w14:textId="77777777" w:rsidR="00C253C0" w:rsidRPr="00CC0A98" w:rsidRDefault="00CA628B" w:rsidP="00C84757">
      <w:pPr>
        <w:pStyle w:val="Body"/>
        <w:rPr>
          <w:lang w:val="vi"/>
        </w:rPr>
      </w:pPr>
      <w:r w:rsidRPr="00CC0A98">
        <w:rPr>
          <w:lang w:val="vi"/>
        </w:rPr>
        <w:t xml:space="preserve">Chúng tôi đang tôn vinh niềm tự hào và kết nối cộng đồng. Hơn 49.000 người đã tham dự bữa tiệc đường phố Melbourne Pride vào tháng 2 năm 2023. Chúng tôi cũng hợp tác với 37 tổ chức để tổ chức các sự kiện nhằm hỗ trợ và kết nối cộng đồng LGBTIQA+ của Victoria. Khoản tài trợ này được thực hiện thông qua chương trình Quỹ Lễ hội và Sự kiện Tự hào. </w:t>
      </w:r>
    </w:p>
    <w:p w14:paraId="2BF3D27D" w14:textId="77777777" w:rsidR="00035E84" w:rsidRPr="00CC0A98" w:rsidRDefault="00CA628B" w:rsidP="008B46A5">
      <w:pPr>
        <w:pStyle w:val="Body"/>
        <w:rPr>
          <w:lang w:val="vi"/>
        </w:rPr>
      </w:pPr>
      <w:r w:rsidRPr="00CC0A98">
        <w:rPr>
          <w:lang w:val="vi"/>
        </w:rPr>
        <w:t xml:space="preserve">Chúng tôi đang nỗ lực để đảm bảo các cơ sở thể thao và giải trí của chúng tôi được bao gồm bởi: </w:t>
      </w:r>
    </w:p>
    <w:p w14:paraId="43DED49C" w14:textId="77777777" w:rsidR="00035E84" w:rsidRPr="00CC0A98" w:rsidRDefault="00CA628B" w:rsidP="00424918">
      <w:pPr>
        <w:pStyle w:val="Bullet1"/>
        <w:rPr>
          <w:lang w:val="vi"/>
        </w:rPr>
      </w:pPr>
      <w:r w:rsidRPr="00CC0A98">
        <w:rPr>
          <w:lang w:val="vi"/>
        </w:rPr>
        <w:t>đầu tư vào cơ sở vật chất phòng thay đồ mới và được tân trang lại để phù hợp hơn với giới tính, như một phần của Quỹ Cơ sở hạ tầng Thể thao Địa phương</w:t>
      </w:r>
    </w:p>
    <w:p w14:paraId="568F3E49" w14:textId="77777777" w:rsidR="00DD45DB" w:rsidRPr="00CC0A98" w:rsidRDefault="00CA628B" w:rsidP="00424918">
      <w:pPr>
        <w:pStyle w:val="Bullet1"/>
        <w:rPr>
          <w:lang w:val="vi"/>
        </w:rPr>
      </w:pPr>
      <w:r w:rsidRPr="00CC0A98">
        <w:rPr>
          <w:lang w:val="vi"/>
        </w:rPr>
        <w:t>hỗ trợ 3 dự án nhằm tăng cường sự hòa nhập và tham gia của LGBTIQA+ vào thể thao và giải trí tích cực, thông qua Chương trình tài trợ cùng nhau tích cực hơn.</w:t>
      </w:r>
    </w:p>
    <w:p w14:paraId="505559A6" w14:textId="77777777" w:rsidR="003D7E30" w:rsidRPr="00CC0A98" w:rsidRDefault="00CA628B" w:rsidP="00424918">
      <w:pPr>
        <w:pStyle w:val="Heading1"/>
        <w:rPr>
          <w:lang w:val="vi"/>
        </w:rPr>
      </w:pPr>
      <w:r w:rsidRPr="00CC0A98">
        <w:rPr>
          <w:lang w:val="vi"/>
        </w:rPr>
        <w:t>Nghiên cứu điển hình</w:t>
      </w:r>
    </w:p>
    <w:p w14:paraId="755D1B0E" w14:textId="77777777" w:rsidR="00AB6DF0" w:rsidRPr="00CC0A98" w:rsidRDefault="00CA628B" w:rsidP="00424918">
      <w:pPr>
        <w:pStyle w:val="Heading2"/>
        <w:rPr>
          <w:lang w:val="vi"/>
        </w:rPr>
      </w:pPr>
      <w:bookmarkStart w:id="9" w:name="_Toc136265775"/>
      <w:r w:rsidRPr="00CC0A98">
        <w:rPr>
          <w:lang w:val="vi"/>
        </w:rPr>
        <w:t>Xây dựng năng lực của các tổ chức cộng đồng để cung cấp hỗ trợ do cộng đồng lãnh đạo</w:t>
      </w:r>
      <w:bookmarkEnd w:id="9"/>
    </w:p>
    <w:p w14:paraId="0FE3DB8E" w14:textId="7C1E90C4" w:rsidR="00217CC2" w:rsidRPr="00CC0A98" w:rsidRDefault="00CA628B" w:rsidP="00424918">
      <w:pPr>
        <w:pStyle w:val="Body"/>
        <w:rPr>
          <w:lang w:val="vi"/>
        </w:rPr>
      </w:pPr>
      <w:r w:rsidRPr="00CC0A98">
        <w:rPr>
          <w:lang w:val="vi"/>
        </w:rPr>
        <w:t xml:space="preserve">Vào năm 2022 và 2023, Tổ chức THREE for All Foundation đã nhận được tài trợ để xây dựng năng lực cho nhóm Queer Refugee (Người tị nạn </w:t>
      </w:r>
      <w:r w:rsidR="007A21B2" w:rsidRPr="00CC0A98">
        <w:rPr>
          <w:lang w:val="vi"/>
        </w:rPr>
        <w:t>Có giới tính khác biệt</w:t>
      </w:r>
      <w:r w:rsidRPr="00CC0A98">
        <w:rPr>
          <w:lang w:val="vi"/>
        </w:rPr>
        <w:t xml:space="preserve">) và Asylum Seek Peers (Nhóm đồng đẳng cho Người </w:t>
      </w:r>
      <w:r w:rsidR="005D38B9" w:rsidRPr="00CC0A98">
        <w:rPr>
          <w:lang w:val="vi"/>
        </w:rPr>
        <w:t>Xin Tị nạn</w:t>
      </w:r>
      <w:r w:rsidRPr="00CC0A98">
        <w:rPr>
          <w:lang w:val="vi"/>
        </w:rPr>
        <w:t>). Nguồn tài trợ được thực hiện thông qua Tài trợ Phát triển Tổ chức LGBTIQA+.</w:t>
      </w:r>
    </w:p>
    <w:p w14:paraId="336A869E" w14:textId="58428A05" w:rsidR="00217CC2" w:rsidRPr="00CC0A98" w:rsidRDefault="00CA628B" w:rsidP="00424918">
      <w:pPr>
        <w:pStyle w:val="Body"/>
        <w:rPr>
          <w:lang w:val="vi"/>
        </w:rPr>
      </w:pPr>
      <w:r w:rsidRPr="00CC0A98">
        <w:rPr>
          <w:lang w:val="vi"/>
        </w:rPr>
        <w:t xml:space="preserve">Nhóm do những người đồng đẳng lãnh đạo này kết nối những người tị nạn LGBTIQA+ và những người </w:t>
      </w:r>
      <w:r w:rsidR="005D38B9" w:rsidRPr="00CC0A98">
        <w:rPr>
          <w:lang w:val="vi"/>
        </w:rPr>
        <w:t xml:space="preserve">xin tị nạn </w:t>
      </w:r>
      <w:r w:rsidRPr="00CC0A98">
        <w:rPr>
          <w:lang w:val="vi"/>
        </w:rPr>
        <w:t>bằng các dịch vụ cộng đồng quan trọng.</w:t>
      </w:r>
    </w:p>
    <w:p w14:paraId="18BB1F70" w14:textId="77777777" w:rsidR="00217CC2" w:rsidRPr="00CC0A98" w:rsidRDefault="00CA628B" w:rsidP="00424918">
      <w:pPr>
        <w:pStyle w:val="Body"/>
        <w:rPr>
          <w:lang w:val="vi"/>
        </w:rPr>
      </w:pPr>
      <w:r w:rsidRPr="00CC0A98">
        <w:rPr>
          <w:lang w:val="vi"/>
        </w:rPr>
        <w:t>Nguồn tài trợ tài trợ đã hỗ trợ nhóm:</w:t>
      </w:r>
    </w:p>
    <w:p w14:paraId="5DB1BC77" w14:textId="77777777" w:rsidR="00217CC2" w:rsidRPr="00CC0A98" w:rsidRDefault="00CA628B" w:rsidP="00424918">
      <w:pPr>
        <w:pStyle w:val="Bullet1"/>
        <w:rPr>
          <w:lang w:val="vi"/>
        </w:rPr>
      </w:pPr>
      <w:r w:rsidRPr="00CC0A98">
        <w:rPr>
          <w:lang w:val="vi"/>
        </w:rPr>
        <w:t>cung cấp các sự kiện đào tạo lãnh đạo và tình nguyện</w:t>
      </w:r>
    </w:p>
    <w:p w14:paraId="06980497" w14:textId="77777777" w:rsidR="00217CC2" w:rsidRPr="00CC0A98" w:rsidRDefault="00CA628B" w:rsidP="00424918">
      <w:pPr>
        <w:pStyle w:val="Bullet1"/>
        <w:rPr>
          <w:lang w:val="vi"/>
        </w:rPr>
      </w:pPr>
      <w:r w:rsidRPr="00CC0A98">
        <w:rPr>
          <w:lang w:val="vi"/>
        </w:rPr>
        <w:t>xây dựng chính sách quản trị</w:t>
      </w:r>
    </w:p>
    <w:p w14:paraId="10F4C2CA" w14:textId="77777777" w:rsidR="00217CC2" w:rsidRPr="00CC0A98" w:rsidRDefault="00CA628B" w:rsidP="00424918">
      <w:pPr>
        <w:pStyle w:val="Bullet1"/>
        <w:rPr>
          <w:lang w:val="vi"/>
        </w:rPr>
      </w:pPr>
      <w:r w:rsidRPr="00CC0A98">
        <w:rPr>
          <w:lang w:val="vi"/>
        </w:rPr>
        <w:t>tạo mạng lưới liên kết nhóm với các tổ chức LGBTIQA+ tương tự khác.</w:t>
      </w:r>
    </w:p>
    <w:p w14:paraId="18E18020" w14:textId="0BD62FDE" w:rsidR="00217CC2" w:rsidRPr="00CC0A98" w:rsidRDefault="00CA628B" w:rsidP="00C84757">
      <w:pPr>
        <w:pStyle w:val="Body"/>
        <w:rPr>
          <w:lang w:val="vi"/>
        </w:rPr>
      </w:pPr>
      <w:r w:rsidRPr="00CC0A98">
        <w:rPr>
          <w:lang w:val="vi"/>
        </w:rPr>
        <w:lastRenderedPageBreak/>
        <w:t xml:space="preserve">Tổ chức THREE for All Foundation báo cáo rằng sự tự tin và sự gắn kết với những người giữ vai trò lãnh đạo trong nhóm Người tị nạn </w:t>
      </w:r>
      <w:r w:rsidR="00B5465B" w:rsidRPr="00CC0A98">
        <w:rPr>
          <w:lang w:val="vi"/>
        </w:rPr>
        <w:t>Có giới tính khác biệt</w:t>
      </w:r>
      <w:r w:rsidRPr="00CC0A98">
        <w:rPr>
          <w:lang w:val="vi"/>
        </w:rPr>
        <w:t xml:space="preserve"> và nhóm Đồng đẳng cho Người </w:t>
      </w:r>
      <w:r w:rsidR="00B5465B" w:rsidRPr="00CC0A98">
        <w:rPr>
          <w:lang w:val="vi"/>
        </w:rPr>
        <w:t>Xin Tị nạn</w:t>
      </w:r>
      <w:r w:rsidRPr="00CC0A98">
        <w:rPr>
          <w:lang w:val="vi"/>
        </w:rPr>
        <w:t xml:space="preserve"> đã tăng lên.</w:t>
      </w:r>
    </w:p>
    <w:p w14:paraId="1DFCFCB5" w14:textId="77777777" w:rsidR="00217CC2" w:rsidRPr="00CC0A98" w:rsidRDefault="00CA628B" w:rsidP="00C84757">
      <w:pPr>
        <w:pStyle w:val="Quotetext"/>
        <w:rPr>
          <w:lang w:val="vi"/>
        </w:rPr>
      </w:pPr>
      <w:r w:rsidRPr="00CC0A98">
        <w:rPr>
          <w:lang w:val="vi"/>
        </w:rPr>
        <w:t>'Các hoạt động của chúng tôi đã góp phần trực tiếp vào việc xây dựng một cộng đồng người tị nạn LGBTIQA+ kiên cường và kết nối cũng như nhóm tự hỗ trợ có kỹ năng thông qua việc cung cấp hoạt động thường xuyên, không gian an toàn, khả năng lãnh đạo và đào tạo.'</w:t>
      </w:r>
      <w:r w:rsidRPr="00CC0A98">
        <w:rPr>
          <w:lang w:val="vi"/>
        </w:rPr>
        <w:br/>
        <w:t xml:space="preserve"> — Ian Seal, Giám đốc điều hành, THREE for All Foundation</w:t>
      </w:r>
    </w:p>
    <w:p w14:paraId="0D775E42" w14:textId="77777777" w:rsidR="00217CC2" w:rsidRPr="00CC0A98" w:rsidRDefault="00CA628B" w:rsidP="00424918">
      <w:pPr>
        <w:pStyle w:val="Body"/>
        <w:rPr>
          <w:lang w:val="vi"/>
        </w:rPr>
      </w:pPr>
      <w:r w:rsidRPr="00CC0A98">
        <w:rPr>
          <w:lang w:val="vi"/>
        </w:rPr>
        <w:t>Bằng cách nâng cao năng lực và khả năng lãnh đạo, tổ chức này hiện hỗ trợ hơn 300 người.</w:t>
      </w:r>
    </w:p>
    <w:p w14:paraId="3767CDCA" w14:textId="20B8691A" w:rsidR="00CB017B" w:rsidRPr="00CC0A98" w:rsidRDefault="00CA628B" w:rsidP="00CB017B">
      <w:pPr>
        <w:pStyle w:val="Body"/>
        <w:pageBreakBefore/>
        <w:pBdr>
          <w:top w:val="single" w:sz="4" w:space="1" w:color="auto"/>
          <w:left w:val="single" w:sz="4" w:space="4" w:color="auto"/>
          <w:bottom w:val="single" w:sz="4" w:space="1" w:color="auto"/>
          <w:right w:val="single" w:sz="4" w:space="4" w:color="auto"/>
        </w:pBdr>
        <w:rPr>
          <w:rFonts w:eastAsia="Arial" w:cs="Arial"/>
          <w:sz w:val="24"/>
          <w:szCs w:val="24"/>
          <w:lang w:val="vi"/>
        </w:rPr>
      </w:pPr>
      <w:r w:rsidRPr="00CC0A98">
        <w:rPr>
          <w:sz w:val="24"/>
          <w:szCs w:val="24"/>
          <w:lang w:val="vi"/>
        </w:rPr>
        <w:lastRenderedPageBreak/>
        <w:t xml:space="preserve">Để nhận tài liệu này ở định dạng khác, </w:t>
      </w:r>
      <w:hyperlink r:id="rId18" w:history="1">
        <w:r w:rsidRPr="00CC0A98">
          <w:rPr>
            <w:rStyle w:val="Hyperlink"/>
            <w:sz w:val="24"/>
            <w:szCs w:val="24"/>
            <w:lang w:val="vi"/>
          </w:rPr>
          <w:t>hãy gửi email cho Equality Unit</w:t>
        </w:r>
      </w:hyperlink>
      <w:r w:rsidR="009563F1" w:rsidRPr="00CC0A98">
        <w:rPr>
          <w:rStyle w:val="Hyperlink"/>
          <w:sz w:val="24"/>
          <w:szCs w:val="24"/>
          <w:lang w:val="vi"/>
        </w:rPr>
        <w:t xml:space="preserve"> </w:t>
      </w:r>
      <w:r w:rsidRPr="00CC0A98">
        <w:rPr>
          <w:sz w:val="24"/>
          <w:szCs w:val="24"/>
          <w:lang w:val="vi"/>
        </w:rPr>
        <w:t>&lt;equality@dffh.vic.gov.au&gt;.</w:t>
      </w:r>
    </w:p>
    <w:p w14:paraId="244E809F" w14:textId="779FC93E" w:rsidR="00CB017B" w:rsidRPr="00CC0A98" w:rsidRDefault="00CA628B" w:rsidP="00CB017B">
      <w:pPr>
        <w:pStyle w:val="Body"/>
        <w:pBdr>
          <w:top w:val="single" w:sz="4" w:space="1" w:color="auto"/>
          <w:left w:val="single" w:sz="4" w:space="4" w:color="auto"/>
          <w:bottom w:val="single" w:sz="4" w:space="1" w:color="auto"/>
          <w:right w:val="single" w:sz="4" w:space="4" w:color="auto"/>
        </w:pBdr>
        <w:rPr>
          <w:sz w:val="20"/>
          <w:szCs w:val="18"/>
        </w:rPr>
      </w:pPr>
      <w:r w:rsidRPr="00CC0A98">
        <w:rPr>
          <w:sz w:val="20"/>
          <w:szCs w:val="18"/>
          <w:lang w:val="vi"/>
        </w:rPr>
        <w:t>Được Chính phủ Victoria, 1 Treasury Place, Melbourne</w:t>
      </w:r>
      <w:r w:rsidR="007B3A66" w:rsidRPr="00CC0A98">
        <w:rPr>
          <w:sz w:val="20"/>
          <w:szCs w:val="18"/>
        </w:rPr>
        <w:t xml:space="preserve"> </w:t>
      </w:r>
      <w:r w:rsidR="007B3A66" w:rsidRPr="00CC0A98">
        <w:rPr>
          <w:sz w:val="20"/>
          <w:szCs w:val="18"/>
          <w:lang w:val="vi"/>
        </w:rPr>
        <w:t>cho phép và xuất bản</w:t>
      </w:r>
      <w:r w:rsidRPr="00CC0A98">
        <w:rPr>
          <w:sz w:val="20"/>
          <w:szCs w:val="18"/>
          <w:lang w:val="vi"/>
        </w:rPr>
        <w:t>.</w:t>
      </w:r>
    </w:p>
    <w:p w14:paraId="72A91D1D" w14:textId="77777777" w:rsidR="00CB017B" w:rsidRPr="00CC0A98" w:rsidRDefault="00CA628B" w:rsidP="00CB017B">
      <w:pPr>
        <w:pStyle w:val="Body"/>
        <w:pBdr>
          <w:top w:val="single" w:sz="4" w:space="1" w:color="auto"/>
          <w:left w:val="single" w:sz="4" w:space="4" w:color="auto"/>
          <w:bottom w:val="single" w:sz="4" w:space="1" w:color="auto"/>
          <w:right w:val="single" w:sz="4" w:space="4" w:color="auto"/>
        </w:pBdr>
        <w:rPr>
          <w:sz w:val="20"/>
          <w:szCs w:val="18"/>
        </w:rPr>
      </w:pPr>
      <w:r w:rsidRPr="00CC0A98">
        <w:rPr>
          <w:sz w:val="20"/>
          <w:szCs w:val="18"/>
          <w:lang w:val="vi"/>
        </w:rPr>
        <w:t xml:space="preserve">© Tiểu bang Victoria, Úc, Bộ Gia đình, Công bằng và Nhà ở, </w:t>
      </w:r>
      <w:r w:rsidRPr="00CC0A98">
        <w:rPr>
          <w:color w:val="004C97"/>
          <w:sz w:val="20"/>
          <w:szCs w:val="18"/>
          <w:lang w:val="vi"/>
        </w:rPr>
        <w:t>tháng 10 năm 2023</w:t>
      </w:r>
      <w:r w:rsidRPr="00CC0A98">
        <w:rPr>
          <w:sz w:val="20"/>
          <w:szCs w:val="18"/>
          <w:lang w:val="vi"/>
        </w:rPr>
        <w:t>.</w:t>
      </w:r>
    </w:p>
    <w:p w14:paraId="5CCEDB11" w14:textId="5C1BD09E" w:rsidR="00CB017B" w:rsidRPr="00CC0A98" w:rsidRDefault="00CA628B" w:rsidP="00CB017B">
      <w:pPr>
        <w:pStyle w:val="Body"/>
        <w:pBdr>
          <w:top w:val="single" w:sz="4" w:space="1" w:color="auto"/>
          <w:left w:val="single" w:sz="4" w:space="4" w:color="auto"/>
          <w:bottom w:val="single" w:sz="4" w:space="1" w:color="auto"/>
          <w:right w:val="single" w:sz="4" w:space="4" w:color="auto"/>
        </w:pBdr>
        <w:rPr>
          <w:sz w:val="20"/>
          <w:szCs w:val="18"/>
        </w:rPr>
      </w:pPr>
      <w:bookmarkStart w:id="10" w:name="_Hlk62746129"/>
      <w:r w:rsidRPr="00CC0A98">
        <w:rPr>
          <w:sz w:val="20"/>
          <w:szCs w:val="18"/>
          <w:lang w:val="vi"/>
        </w:rPr>
        <w:t xml:space="preserve">Ngoại trừ bất kỳ hình ảnh, ảnh chụp hoặc thương hiệu nào (bao gồm nhưng không giới hạn ở Quốc huy bang Victoria, biểu tượng của Chính phủ Victoria hoặc biểu tượng của Bộ Gia đình, Công bằng và Nhà ở), </w:t>
      </w:r>
      <w:r w:rsidR="007B3A66" w:rsidRPr="00CC0A98">
        <w:rPr>
          <w:sz w:val="20"/>
          <w:szCs w:val="18"/>
        </w:rPr>
        <w:t>ấn</w:t>
      </w:r>
      <w:r w:rsidRPr="00CC0A98">
        <w:rPr>
          <w:sz w:val="20"/>
          <w:szCs w:val="18"/>
          <w:lang w:val="vi"/>
        </w:rPr>
        <w:t xml:space="preserve"> phẩm này, </w:t>
      </w:r>
      <w:r w:rsidRPr="00CC0A98">
        <w:rPr>
          <w:i/>
          <w:iCs/>
          <w:sz w:val="20"/>
          <w:szCs w:val="18"/>
          <w:lang w:val="vi"/>
        </w:rPr>
        <w:t>Niềm tự hào về</w:t>
      </w:r>
      <w:r w:rsidRPr="00CC0A98">
        <w:rPr>
          <w:sz w:val="20"/>
          <w:szCs w:val="18"/>
          <w:lang w:val="vi"/>
        </w:rPr>
        <w:t xml:space="preserve"> </w:t>
      </w:r>
      <w:r w:rsidRPr="00CC0A98">
        <w:rPr>
          <w:i/>
          <w:iCs/>
          <w:sz w:val="20"/>
          <w:szCs w:val="18"/>
          <w:lang w:val="vi"/>
        </w:rPr>
        <w:t xml:space="preserve">tương lai của chúng ta: Chiến lược LGBTIQA+ của Victoria – bản cập nhật </w:t>
      </w:r>
      <w:r w:rsidR="007B3A66" w:rsidRPr="00CC0A98">
        <w:rPr>
          <w:i/>
          <w:iCs/>
          <w:sz w:val="20"/>
          <w:szCs w:val="18"/>
        </w:rPr>
        <w:t>thường niên</w:t>
      </w:r>
      <w:r w:rsidRPr="00CC0A98">
        <w:rPr>
          <w:i/>
          <w:iCs/>
          <w:sz w:val="20"/>
          <w:szCs w:val="18"/>
          <w:lang w:val="vi"/>
        </w:rPr>
        <w:t xml:space="preserve"> 2022-23</w:t>
      </w:r>
      <w:r w:rsidRPr="00CC0A98">
        <w:rPr>
          <w:sz w:val="20"/>
          <w:szCs w:val="18"/>
          <w:lang w:val="vi"/>
        </w:rPr>
        <w:t>, được cấp phép theo giấy phép Creative Commons Attribution 4.0.</w:t>
      </w:r>
    </w:p>
    <w:p w14:paraId="06B70CFF" w14:textId="77777777" w:rsidR="00CB017B" w:rsidRPr="00CC0A98" w:rsidRDefault="00CA628B" w:rsidP="00CB017B">
      <w:pPr>
        <w:pStyle w:val="Body"/>
        <w:pBdr>
          <w:top w:val="single" w:sz="4" w:space="1" w:color="auto"/>
          <w:left w:val="single" w:sz="4" w:space="4" w:color="auto"/>
          <w:bottom w:val="single" w:sz="4" w:space="1" w:color="auto"/>
          <w:right w:val="single" w:sz="4" w:space="4" w:color="auto"/>
        </w:pBdr>
        <w:rPr>
          <w:sz w:val="20"/>
          <w:szCs w:val="18"/>
        </w:rPr>
      </w:pPr>
      <w:r w:rsidRPr="00CC0A98">
        <w:rPr>
          <w:sz w:val="20"/>
          <w:szCs w:val="18"/>
          <w:lang w:val="vi"/>
        </w:rPr>
        <w:t xml:space="preserve">Các điều khoản và điều kiện của giấy phép này, bao gồm cả tuyên bố từ chối trách nhiệm bảo đảm và giới hạn trách nhiệm pháp lý, có sẵn tại </w:t>
      </w:r>
      <w:hyperlink r:id="rId19" w:history="1">
        <w:r w:rsidRPr="00CC0A98">
          <w:rPr>
            <w:rStyle w:val="Hyperlink"/>
            <w:sz w:val="20"/>
            <w:szCs w:val="18"/>
            <w:lang w:val="vi"/>
          </w:rPr>
          <w:t>Giấy phép Công cộng Quốc tế Creative Commons Attributon 4.0</w:t>
        </w:r>
      </w:hyperlink>
      <w:r w:rsidRPr="00CC0A98">
        <w:rPr>
          <w:sz w:val="20"/>
          <w:szCs w:val="18"/>
          <w:lang w:val="vi"/>
        </w:rPr>
        <w:t>&lt;https://creativecommons.org/licenses/by/4.0/&gt;</w:t>
      </w:r>
    </w:p>
    <w:p w14:paraId="377A42BE" w14:textId="4112DBAF" w:rsidR="00CB017B" w:rsidRPr="00CC0A98" w:rsidRDefault="00CA628B" w:rsidP="00CB017B">
      <w:pPr>
        <w:pStyle w:val="Body"/>
        <w:pBdr>
          <w:top w:val="single" w:sz="4" w:space="1" w:color="auto"/>
          <w:left w:val="single" w:sz="4" w:space="4" w:color="auto"/>
          <w:bottom w:val="single" w:sz="4" w:space="1" w:color="auto"/>
          <w:right w:val="single" w:sz="4" w:space="4" w:color="auto"/>
        </w:pBdr>
        <w:rPr>
          <w:sz w:val="20"/>
          <w:szCs w:val="18"/>
        </w:rPr>
      </w:pPr>
      <w:r w:rsidRPr="00CC0A98">
        <w:rPr>
          <w:sz w:val="20"/>
          <w:szCs w:val="18"/>
          <w:lang w:val="vi"/>
        </w:rPr>
        <w:t>Quý vị được tự do sử dụng lại tài liệu theo giấy phép đó, với điều kiện quý vị ghi Tiểu bang Victoria, Úc (Bộ Gia đình, Công bằng và Nhà ở) là tác giả, cho biết liệu có bất kỳ thay đổi nào được thực hiện đối với tài liệu hay không và tuân thủ với các điều khoản cấp phép khác.</w:t>
      </w:r>
    </w:p>
    <w:p w14:paraId="685F3E06" w14:textId="6EEEDEF0" w:rsidR="00CB017B" w:rsidRPr="00CC0A98" w:rsidRDefault="00CA628B" w:rsidP="00CB017B">
      <w:pPr>
        <w:pStyle w:val="Body"/>
        <w:pBdr>
          <w:top w:val="single" w:sz="4" w:space="1" w:color="auto"/>
          <w:left w:val="single" w:sz="4" w:space="4" w:color="auto"/>
          <w:bottom w:val="single" w:sz="4" w:space="1" w:color="auto"/>
          <w:right w:val="single" w:sz="4" w:space="4" w:color="auto"/>
        </w:pBdr>
        <w:rPr>
          <w:sz w:val="20"/>
          <w:szCs w:val="18"/>
        </w:rPr>
      </w:pPr>
      <w:r w:rsidRPr="00CC0A98">
        <w:rPr>
          <w:sz w:val="20"/>
          <w:szCs w:val="18"/>
          <w:lang w:val="vi"/>
        </w:rPr>
        <w:t xml:space="preserve">Trừ khi có chỉ định khác, hình ảnh trong tài liệu này chỉ hiển thị </w:t>
      </w:r>
      <w:r w:rsidR="00463323" w:rsidRPr="00CC0A98">
        <w:rPr>
          <w:sz w:val="20"/>
          <w:szCs w:val="18"/>
        </w:rPr>
        <w:t>ở dạng</w:t>
      </w:r>
      <w:r w:rsidRPr="00CC0A98">
        <w:rPr>
          <w:sz w:val="20"/>
          <w:szCs w:val="18"/>
          <w:lang w:val="vi"/>
        </w:rPr>
        <w:t xml:space="preserve"> minh họa và không nhất thiết mô tả các dịch vụ, cơ sở vật chất hoặc người nhận dịch vụ thực tế.</w:t>
      </w:r>
    </w:p>
    <w:p w14:paraId="28DB6591" w14:textId="77777777" w:rsidR="00CB017B" w:rsidRPr="00CC0A98" w:rsidRDefault="00CA628B" w:rsidP="00356995">
      <w:pPr>
        <w:pStyle w:val="Body"/>
        <w:pBdr>
          <w:top w:val="single" w:sz="4" w:space="1" w:color="auto"/>
          <w:left w:val="single" w:sz="4" w:space="4" w:color="auto"/>
          <w:bottom w:val="single" w:sz="4" w:space="1" w:color="auto"/>
          <w:right w:val="single" w:sz="4" w:space="4" w:color="auto"/>
        </w:pBdr>
        <w:rPr>
          <w:sz w:val="20"/>
          <w:szCs w:val="18"/>
        </w:rPr>
      </w:pPr>
      <w:r w:rsidRPr="00CC0A98">
        <w:rPr>
          <w:sz w:val="20"/>
          <w:szCs w:val="18"/>
        </w:rPr>
        <w:t xml:space="preserve">ISBN/ISSN </w:t>
      </w:r>
      <w:r w:rsidR="00356995" w:rsidRPr="00CC0A98">
        <w:t>978-1-76130-390-6 </w:t>
      </w:r>
      <w:r w:rsidRPr="00CC0A98">
        <w:rPr>
          <w:sz w:val="20"/>
          <w:szCs w:val="18"/>
        </w:rPr>
        <w:t>(online/PDF/Word) or (print)</w:t>
      </w:r>
    </w:p>
    <w:p w14:paraId="03D4290C" w14:textId="6AFD9655" w:rsidR="00CB017B" w:rsidRPr="00CC0A98" w:rsidRDefault="00CA628B" w:rsidP="00CB017B">
      <w:pPr>
        <w:pStyle w:val="Body"/>
        <w:pBdr>
          <w:top w:val="single" w:sz="4" w:space="1" w:color="auto"/>
          <w:left w:val="single" w:sz="4" w:space="4" w:color="auto"/>
          <w:bottom w:val="single" w:sz="4" w:space="1" w:color="auto"/>
          <w:right w:val="single" w:sz="4" w:space="4" w:color="auto"/>
        </w:pBdr>
        <w:rPr>
          <w:spacing w:val="-2"/>
          <w:sz w:val="20"/>
          <w:szCs w:val="18"/>
        </w:rPr>
      </w:pPr>
      <w:r w:rsidRPr="00CC0A98">
        <w:rPr>
          <w:spacing w:val="-2"/>
          <w:sz w:val="20"/>
          <w:szCs w:val="18"/>
          <w:lang w:val="vi"/>
        </w:rPr>
        <w:t xml:space="preserve">Có tại </w:t>
      </w:r>
      <w:hyperlink r:id="rId20" w:history="1">
        <w:r w:rsidRPr="00CC0A98">
          <w:rPr>
            <w:rStyle w:val="Hyperlink"/>
            <w:spacing w:val="-2"/>
            <w:sz w:val="20"/>
            <w:szCs w:val="18"/>
            <w:lang w:val="vi"/>
          </w:rPr>
          <w:t xml:space="preserve">Niềm tự hào </w:t>
        </w:r>
        <w:r w:rsidR="007B3A66" w:rsidRPr="00CC0A98">
          <w:rPr>
            <w:rStyle w:val="Hyperlink"/>
            <w:spacing w:val="-2"/>
            <w:sz w:val="20"/>
            <w:szCs w:val="18"/>
          </w:rPr>
          <w:t>về</w:t>
        </w:r>
        <w:r w:rsidRPr="00CC0A98">
          <w:rPr>
            <w:rStyle w:val="Hyperlink"/>
            <w:spacing w:val="-2"/>
            <w:sz w:val="20"/>
            <w:szCs w:val="18"/>
            <w:lang w:val="vi"/>
          </w:rPr>
          <w:t xml:space="preserve"> tương lai của chúng ta: Chiến lược LGBTIQA+ của Victoria – cập nhật </w:t>
        </w:r>
        <w:r w:rsidR="007B3A66" w:rsidRPr="00CC0A98">
          <w:rPr>
            <w:rStyle w:val="Hyperlink"/>
            <w:spacing w:val="-2"/>
            <w:sz w:val="20"/>
            <w:szCs w:val="18"/>
          </w:rPr>
          <w:t>thường niên</w:t>
        </w:r>
        <w:r w:rsidRPr="00CC0A98">
          <w:rPr>
            <w:rStyle w:val="Hyperlink"/>
            <w:spacing w:val="-2"/>
            <w:sz w:val="20"/>
            <w:szCs w:val="18"/>
            <w:lang w:val="vi"/>
          </w:rPr>
          <w:t xml:space="preserve"> 2022–23</w:t>
        </w:r>
      </w:hyperlink>
    </w:p>
    <w:p w14:paraId="7D375BC4" w14:textId="77777777" w:rsidR="00CB017B" w:rsidRPr="00CC0A98" w:rsidRDefault="00CA628B" w:rsidP="00CB017B">
      <w:pPr>
        <w:pStyle w:val="Body"/>
        <w:pBdr>
          <w:top w:val="single" w:sz="4" w:space="1" w:color="auto"/>
          <w:left w:val="single" w:sz="4" w:space="4" w:color="auto"/>
          <w:bottom w:val="single" w:sz="4" w:space="1" w:color="auto"/>
          <w:right w:val="single" w:sz="4" w:space="4" w:color="auto"/>
        </w:pBdr>
        <w:rPr>
          <w:sz w:val="20"/>
          <w:szCs w:val="18"/>
        </w:rPr>
      </w:pPr>
      <w:r w:rsidRPr="00CC0A98">
        <w:rPr>
          <w:sz w:val="20"/>
          <w:szCs w:val="18"/>
          <w:lang w:val="vi"/>
        </w:rPr>
        <w:t>&lt;https://www.vic.gov.au/pride-our-future-victorias-lgbtiq-strategy-2022-32&gt;.</w:t>
      </w:r>
    </w:p>
    <w:p w14:paraId="4FC86710" w14:textId="77777777" w:rsidR="00955BC6" w:rsidRPr="00C13764" w:rsidRDefault="00CA628B" w:rsidP="00CB017B">
      <w:pPr>
        <w:pStyle w:val="Body"/>
        <w:pBdr>
          <w:top w:val="single" w:sz="4" w:space="1" w:color="auto"/>
          <w:left w:val="single" w:sz="4" w:space="4" w:color="auto"/>
          <w:bottom w:val="single" w:sz="4" w:space="1" w:color="auto"/>
          <w:right w:val="single" w:sz="4" w:space="4" w:color="auto"/>
        </w:pBdr>
      </w:pPr>
      <w:r w:rsidRPr="00CC0A98">
        <w:rPr>
          <w:sz w:val="20"/>
          <w:szCs w:val="18"/>
          <w:lang w:val="vi"/>
        </w:rPr>
        <w:t>(2303441)</w:t>
      </w:r>
      <w:bookmarkEnd w:id="10"/>
    </w:p>
    <w:sectPr w:rsidR="00955BC6" w:rsidRPr="00C13764" w:rsidSect="00593A99">
      <w:headerReference w:type="default" r:id="rId21"/>
      <w:footerReference w:type="default" r:id="rId22"/>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EBF4C" w14:textId="77777777" w:rsidR="007A1C6B" w:rsidRDefault="007A1C6B">
      <w:pPr>
        <w:spacing w:after="0" w:line="240" w:lineRule="auto"/>
      </w:pPr>
      <w:r>
        <w:separator/>
      </w:r>
    </w:p>
  </w:endnote>
  <w:endnote w:type="continuationSeparator" w:id="0">
    <w:p w14:paraId="24B571E8" w14:textId="77777777" w:rsidR="007A1C6B" w:rsidRDefault="007A1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8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embedRegular r:id="rId1" w:subsetted="1" w:fontKey="{CB9E74F6-FADC-4191-839F-56F91143EA64}"/>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DA3D5" w14:textId="77777777" w:rsidR="00B8432D" w:rsidRDefault="00B843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FB84C" w14:textId="77777777" w:rsidR="00E261B3" w:rsidRPr="00F30F17" w:rsidRDefault="00CA628B" w:rsidP="00C84757">
    <w:pPr>
      <w:spacing w:after="0"/>
      <w:jc w:val="center"/>
      <w:rPr>
        <w:rFonts w:ascii="Arial Black" w:hAnsi="Arial Black"/>
        <w:color w:val="000000"/>
        <w:sz w:val="20"/>
      </w:rPr>
    </w:pPr>
    <w:r w:rsidRPr="00F30F17">
      <w:rPr>
        <w:rFonts w:ascii="Arial Black" w:hAnsi="Arial Black"/>
        <w:color w:val="000000"/>
        <w:sz w:val="20"/>
      </w:rPr>
      <w:t>OFFICIAL</w:t>
    </w:r>
    <w:r w:rsidR="00967335" w:rsidRPr="00F30F17">
      <w:rPr>
        <w:noProof/>
        <w:color w:val="2B579A"/>
        <w:shd w:val="clear" w:color="auto" w:fill="E6E6E6"/>
        <w:lang w:val="en-US"/>
      </w:rPr>
      <w:drawing>
        <wp:anchor distT="0" distB="0" distL="114300" distR="114300" simplePos="0" relativeHeight="251660288" behindDoc="1" locked="1" layoutInCell="1" allowOverlap="1" wp14:anchorId="23A1E620" wp14:editId="2EE292A9">
          <wp:simplePos x="0" y="0"/>
          <wp:positionH relativeFrom="page">
            <wp:align>right</wp:align>
          </wp:positionH>
          <wp:positionV relativeFrom="page">
            <wp:align>bottom</wp:align>
          </wp:positionV>
          <wp:extent cx="7560000" cy="792720"/>
          <wp:effectExtent l="0" t="0" r="3175" b="7620"/>
          <wp:wrapNone/>
          <wp:docPr id="2" name="Picture 2" descr="Chính phủ Tiểu bang Victoria, Bộ Gia đình, Công bằng và Nhà ở (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8E134" w14:textId="77777777" w:rsidR="00E261B3" w:rsidRDefault="00CA628B">
    <w:pPr>
      <w:pStyle w:val="Footer"/>
    </w:pPr>
    <w:r>
      <w:rPr>
        <w:noProof/>
        <w:color w:val="2B579A"/>
        <w:shd w:val="clear" w:color="auto" w:fill="E6E6E6"/>
        <w:lang w:val="en-US"/>
      </w:rPr>
      <mc:AlternateContent>
        <mc:Choice Requires="wps">
          <w:drawing>
            <wp:anchor distT="0" distB="0" distL="114300" distR="114300" simplePos="0" relativeHeight="251659264" behindDoc="0" locked="0" layoutInCell="0" allowOverlap="1" wp14:anchorId="247C2CC2" wp14:editId="4ACDC972">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5F261" w14:textId="77777777" w:rsidR="00E261B3" w:rsidRPr="00B21F90" w:rsidRDefault="00CA628B" w:rsidP="00B21F90">
                          <w:pPr>
                            <w:spacing w:after="0"/>
                            <w:jc w:val="center"/>
                            <w:rPr>
                              <w:rFonts w:ascii="Arial Black" w:hAnsi="Arial Black"/>
                              <w:color w:val="000000"/>
                              <w:sz w:val="20"/>
                            </w:rPr>
                          </w:pPr>
                          <w:r w:rsidRPr="00B21F90">
                            <w:rPr>
                              <w:rFonts w:ascii="Arial Black" w:hAnsi="Arial Black"/>
                              <w:color w:val="000000"/>
                              <w:sz w:val="20"/>
                              <w:lang w:val="vi"/>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47C2CC2" id="_x0000_t202" coordsize="21600,21600" o:spt="202" path="m,l,21600r21600,l21600,xe">
              <v:stroke joinstyle="miter"/>
              <v:path gradientshapeok="t" o:connecttype="rect"/>
            </v:shapetype>
            <v:shape id="Text Box 6" o:spid="_x0000_s1026" type="#_x0000_t202" alt="{&quot;HashCode&quot;:904758361,&quot;Height&quot;:841.0,&quot;Width&quot;:595.0,&quot;Placement&quot;:&quot;Footer&quot;,&quot;Index&quot;:&quot;FirstPage&quot;,&quot;Section&quot;:1,&quot;Top&quot;:0.0,&quot;Left&quot;:0.0}" style="position:absolute;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" o:allowincell="f" filled="f" stroked="f" strokeweight=".5pt">
              <v:textbox inset=",0,,0">
                <w:txbxContent>
                  <w:p w14:paraId="53B5F261" w14:textId="77777777" w:rsidR="00E261B3" w:rsidRPr="00B21F90" w:rsidRDefault="00CA628B" w:rsidP="00B21F90">
                    <w:pPr>
                      <w:spacing w:after="0"/>
                      <w:jc w:val="center"/>
                      <w:rPr>
                        <w:rFonts w:ascii="Arial Black" w:hAnsi="Arial Black"/>
                        <w:color w:val="000000"/>
                        <w:sz w:val="20"/>
                      </w:rPr>
                    </w:pPr>
                    <w:r w:rsidRPr="00B21F90">
                      <w:rPr>
                        <w:rFonts w:ascii="Arial Black" w:hAnsi="Arial Black"/>
                        <w:color w:val="000000"/>
                        <w:sz w:val="20"/>
                        <w:lang w:val="vi"/>
                      </w:rPr>
                      <w:t>CHÍNH THỨC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0BCE0" w14:textId="77777777" w:rsidR="00593A99" w:rsidRPr="00BF1B17" w:rsidRDefault="00CA628B" w:rsidP="00C84757">
    <w:pPr>
      <w:spacing w:after="0"/>
      <w:jc w:val="center"/>
      <w:rPr>
        <w:rFonts w:ascii="Arial Black" w:hAnsi="Arial Black"/>
        <w:color w:val="000000"/>
        <w:sz w:val="20"/>
      </w:rPr>
    </w:pPr>
    <w:r w:rsidRPr="00BF1B17">
      <w:rPr>
        <w:rFonts w:ascii="Arial Black" w:hAnsi="Arial Black"/>
        <w:color w:val="000000"/>
        <w:sz w:val="20"/>
      </w:rPr>
      <w:t>OFFICIAL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A9976" w14:textId="77777777" w:rsidR="007A1C6B" w:rsidRDefault="007A1C6B">
      <w:pPr>
        <w:spacing w:after="0" w:line="240" w:lineRule="auto"/>
      </w:pPr>
      <w:r>
        <w:separator/>
      </w:r>
    </w:p>
  </w:footnote>
  <w:footnote w:type="continuationSeparator" w:id="0">
    <w:p w14:paraId="68D0BF02" w14:textId="77777777" w:rsidR="007A1C6B" w:rsidRDefault="007A1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12599" w14:textId="77777777" w:rsidR="00B8432D" w:rsidRDefault="00B843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A38B9" w14:textId="77777777" w:rsidR="00B8432D" w:rsidRDefault="00B8432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F4181" w14:textId="77777777" w:rsidR="00B8432D" w:rsidRDefault="00B8432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7F151" w14:textId="0EDE1224" w:rsidR="00E261B3" w:rsidRPr="0051568D" w:rsidRDefault="00CA628B" w:rsidP="0017674D">
    <w:pPr>
      <w:pStyle w:val="Header"/>
    </w:pPr>
    <w:r w:rsidRPr="00955BC6">
      <w:rPr>
        <w:lang w:val="vi"/>
      </w:rPr>
      <w:t xml:space="preserve">Tóm tắt điều hành về </w:t>
    </w:r>
    <w:r w:rsidRPr="00955BC6">
      <w:rPr>
        <w:i/>
        <w:iCs/>
        <w:lang w:val="vi"/>
      </w:rPr>
      <w:t>Niềm tự hào trong tương lai của chúng ta</w:t>
    </w:r>
    <w:r w:rsidRPr="00955BC6">
      <w:rPr>
        <w:lang w:val="vi"/>
      </w:rPr>
      <w:t>bản cập nhật hàng năm 2022–23</w:t>
    </w:r>
    <w:r>
      <w:ptab w:relativeTo="margin" w:alignment="right" w:leader="none"/>
    </w:r>
    <w:r w:rsidR="00B14B5F" w:rsidRPr="00DE6C85">
      <w:rPr>
        <w:b w:val="0"/>
        <w:bCs/>
        <w:color w:val="2B579A"/>
        <w:shd w:val="clear" w:color="auto" w:fill="E6E6E6"/>
      </w:rPr>
      <w:fldChar w:fldCharType="begin"/>
    </w:r>
    <w:r w:rsidR="00B14B5F" w:rsidRPr="00DE6C85">
      <w:rPr>
        <w:bCs/>
        <w:lang w:val="vi"/>
      </w:rPr>
      <w:instrText xml:space="preserve"> PAGE </w:instrText>
    </w:r>
    <w:r w:rsidR="00B14B5F" w:rsidRPr="00DE6C85">
      <w:rPr>
        <w:b w:val="0"/>
        <w:bCs/>
        <w:color w:val="2B579A"/>
        <w:shd w:val="clear" w:color="auto" w:fill="E6E6E6"/>
      </w:rPr>
      <w:fldChar w:fldCharType="separate"/>
    </w:r>
    <w:r w:rsidR="00CC0A98">
      <w:rPr>
        <w:bCs/>
        <w:noProof/>
        <w:lang w:val="vi"/>
      </w:rPr>
      <w:t>5</w:t>
    </w:r>
    <w:r w:rsidR="00B14B5F" w:rsidRPr="00DE6C85">
      <w:rPr>
        <w:b w:val="0"/>
        <w:bCs/>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D60B08"/>
    <w:multiLevelType w:val="hybridMultilevel"/>
    <w:tmpl w:val="43DA8844"/>
    <w:lvl w:ilvl="0" w:tplc="E6840480">
      <w:start w:val="1"/>
      <w:numFmt w:val="bullet"/>
      <w:lvlText w:val=""/>
      <w:lvlJc w:val="left"/>
      <w:pPr>
        <w:ind w:left="720" w:hanging="360"/>
      </w:pPr>
      <w:rPr>
        <w:rFonts w:ascii="Symbol" w:hAnsi="Symbol" w:hint="default"/>
      </w:rPr>
    </w:lvl>
    <w:lvl w:ilvl="1" w:tplc="040EE6EA">
      <w:start w:val="1"/>
      <w:numFmt w:val="bullet"/>
      <w:lvlText w:val="o"/>
      <w:lvlJc w:val="left"/>
      <w:pPr>
        <w:ind w:left="1440" w:hanging="360"/>
      </w:pPr>
      <w:rPr>
        <w:rFonts w:ascii="Courier New" w:hAnsi="Courier New" w:cs="Courier New" w:hint="default"/>
      </w:rPr>
    </w:lvl>
    <w:lvl w:ilvl="2" w:tplc="60F89CA0" w:tentative="1">
      <w:start w:val="1"/>
      <w:numFmt w:val="bullet"/>
      <w:lvlText w:val=""/>
      <w:lvlJc w:val="left"/>
      <w:pPr>
        <w:ind w:left="2160" w:hanging="360"/>
      </w:pPr>
      <w:rPr>
        <w:rFonts w:ascii="Wingdings" w:hAnsi="Wingdings" w:hint="default"/>
      </w:rPr>
    </w:lvl>
    <w:lvl w:ilvl="3" w:tplc="25F80728" w:tentative="1">
      <w:start w:val="1"/>
      <w:numFmt w:val="bullet"/>
      <w:lvlText w:val=""/>
      <w:lvlJc w:val="left"/>
      <w:pPr>
        <w:ind w:left="2880" w:hanging="360"/>
      </w:pPr>
      <w:rPr>
        <w:rFonts w:ascii="Symbol" w:hAnsi="Symbol" w:hint="default"/>
      </w:rPr>
    </w:lvl>
    <w:lvl w:ilvl="4" w:tplc="DACC5E1A" w:tentative="1">
      <w:start w:val="1"/>
      <w:numFmt w:val="bullet"/>
      <w:lvlText w:val="o"/>
      <w:lvlJc w:val="left"/>
      <w:pPr>
        <w:ind w:left="3600" w:hanging="360"/>
      </w:pPr>
      <w:rPr>
        <w:rFonts w:ascii="Courier New" w:hAnsi="Courier New" w:cs="Courier New" w:hint="default"/>
      </w:rPr>
    </w:lvl>
    <w:lvl w:ilvl="5" w:tplc="647425EA" w:tentative="1">
      <w:start w:val="1"/>
      <w:numFmt w:val="bullet"/>
      <w:lvlText w:val=""/>
      <w:lvlJc w:val="left"/>
      <w:pPr>
        <w:ind w:left="4320" w:hanging="360"/>
      </w:pPr>
      <w:rPr>
        <w:rFonts w:ascii="Wingdings" w:hAnsi="Wingdings" w:hint="default"/>
      </w:rPr>
    </w:lvl>
    <w:lvl w:ilvl="6" w:tplc="E3B63CD4" w:tentative="1">
      <w:start w:val="1"/>
      <w:numFmt w:val="bullet"/>
      <w:lvlText w:val=""/>
      <w:lvlJc w:val="left"/>
      <w:pPr>
        <w:ind w:left="5040" w:hanging="360"/>
      </w:pPr>
      <w:rPr>
        <w:rFonts w:ascii="Symbol" w:hAnsi="Symbol" w:hint="default"/>
      </w:rPr>
    </w:lvl>
    <w:lvl w:ilvl="7" w:tplc="0E3E9B38" w:tentative="1">
      <w:start w:val="1"/>
      <w:numFmt w:val="bullet"/>
      <w:lvlText w:val="o"/>
      <w:lvlJc w:val="left"/>
      <w:pPr>
        <w:ind w:left="5760" w:hanging="360"/>
      </w:pPr>
      <w:rPr>
        <w:rFonts w:ascii="Courier New" w:hAnsi="Courier New" w:cs="Courier New" w:hint="default"/>
      </w:rPr>
    </w:lvl>
    <w:lvl w:ilvl="8" w:tplc="60343B98" w:tentative="1">
      <w:start w:val="1"/>
      <w:numFmt w:val="bullet"/>
      <w:lvlText w:val=""/>
      <w:lvlJc w:val="left"/>
      <w:pPr>
        <w:ind w:left="6480" w:hanging="360"/>
      </w:pPr>
      <w:rPr>
        <w:rFonts w:ascii="Wingdings" w:hAnsi="Wingdings" w:hint="default"/>
      </w:rPr>
    </w:lvl>
  </w:abstractNum>
  <w:abstractNum w:abstractNumId="12" w15:restartNumberingAfterBreak="0">
    <w:nsid w:val="037845E6"/>
    <w:multiLevelType w:val="hybridMultilevel"/>
    <w:tmpl w:val="AE9E7FA8"/>
    <w:lvl w:ilvl="0" w:tplc="4BA42772">
      <w:start w:val="1"/>
      <w:numFmt w:val="bullet"/>
      <w:lvlText w:val=""/>
      <w:lvlJc w:val="left"/>
      <w:pPr>
        <w:ind w:left="1080" w:hanging="360"/>
      </w:pPr>
      <w:rPr>
        <w:rFonts w:ascii="Symbol" w:hAnsi="Symbol" w:hint="default"/>
      </w:rPr>
    </w:lvl>
    <w:lvl w:ilvl="1" w:tplc="B7420CE6" w:tentative="1">
      <w:start w:val="1"/>
      <w:numFmt w:val="bullet"/>
      <w:lvlText w:val="o"/>
      <w:lvlJc w:val="left"/>
      <w:pPr>
        <w:ind w:left="1800" w:hanging="360"/>
      </w:pPr>
      <w:rPr>
        <w:rFonts w:ascii="Courier New" w:hAnsi="Courier New" w:cs="Courier New" w:hint="default"/>
      </w:rPr>
    </w:lvl>
    <w:lvl w:ilvl="2" w:tplc="10E22FC6" w:tentative="1">
      <w:start w:val="1"/>
      <w:numFmt w:val="bullet"/>
      <w:lvlText w:val=""/>
      <w:lvlJc w:val="left"/>
      <w:pPr>
        <w:ind w:left="2520" w:hanging="360"/>
      </w:pPr>
      <w:rPr>
        <w:rFonts w:ascii="Wingdings" w:hAnsi="Wingdings" w:hint="default"/>
      </w:rPr>
    </w:lvl>
    <w:lvl w:ilvl="3" w:tplc="2460EFB8" w:tentative="1">
      <w:start w:val="1"/>
      <w:numFmt w:val="bullet"/>
      <w:lvlText w:val=""/>
      <w:lvlJc w:val="left"/>
      <w:pPr>
        <w:ind w:left="3240" w:hanging="360"/>
      </w:pPr>
      <w:rPr>
        <w:rFonts w:ascii="Symbol" w:hAnsi="Symbol" w:hint="default"/>
      </w:rPr>
    </w:lvl>
    <w:lvl w:ilvl="4" w:tplc="152455C4" w:tentative="1">
      <w:start w:val="1"/>
      <w:numFmt w:val="bullet"/>
      <w:lvlText w:val="o"/>
      <w:lvlJc w:val="left"/>
      <w:pPr>
        <w:ind w:left="3960" w:hanging="360"/>
      </w:pPr>
      <w:rPr>
        <w:rFonts w:ascii="Courier New" w:hAnsi="Courier New" w:cs="Courier New" w:hint="default"/>
      </w:rPr>
    </w:lvl>
    <w:lvl w:ilvl="5" w:tplc="96B08716" w:tentative="1">
      <w:start w:val="1"/>
      <w:numFmt w:val="bullet"/>
      <w:lvlText w:val=""/>
      <w:lvlJc w:val="left"/>
      <w:pPr>
        <w:ind w:left="4680" w:hanging="360"/>
      </w:pPr>
      <w:rPr>
        <w:rFonts w:ascii="Wingdings" w:hAnsi="Wingdings" w:hint="default"/>
      </w:rPr>
    </w:lvl>
    <w:lvl w:ilvl="6" w:tplc="BEE4D8E4" w:tentative="1">
      <w:start w:val="1"/>
      <w:numFmt w:val="bullet"/>
      <w:lvlText w:val=""/>
      <w:lvlJc w:val="left"/>
      <w:pPr>
        <w:ind w:left="5400" w:hanging="360"/>
      </w:pPr>
      <w:rPr>
        <w:rFonts w:ascii="Symbol" w:hAnsi="Symbol" w:hint="default"/>
      </w:rPr>
    </w:lvl>
    <w:lvl w:ilvl="7" w:tplc="33767DD0" w:tentative="1">
      <w:start w:val="1"/>
      <w:numFmt w:val="bullet"/>
      <w:lvlText w:val="o"/>
      <w:lvlJc w:val="left"/>
      <w:pPr>
        <w:ind w:left="6120" w:hanging="360"/>
      </w:pPr>
      <w:rPr>
        <w:rFonts w:ascii="Courier New" w:hAnsi="Courier New" w:cs="Courier New" w:hint="default"/>
      </w:rPr>
    </w:lvl>
    <w:lvl w:ilvl="8" w:tplc="04687106"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1531"/>
        </w:tabs>
        <w:ind w:left="1531" w:hanging="397"/>
      </w:pPr>
      <w:rPr>
        <w:rFonts w:hint="default"/>
      </w:rPr>
    </w:lvl>
    <w:lvl w:ilvl="1">
      <w:start w:val="1"/>
      <w:numFmt w:val="lowerLetter"/>
      <w:pStyle w:val="Numberloweralphaindent"/>
      <w:lvlText w:val="(%2)"/>
      <w:lvlJc w:val="left"/>
      <w:pPr>
        <w:tabs>
          <w:tab w:val="num" w:pos="1928"/>
        </w:tabs>
        <w:ind w:left="1928" w:hanging="397"/>
      </w:pPr>
      <w:rPr>
        <w:rFonts w:hint="default"/>
      </w:rPr>
    </w:lvl>
    <w:lvl w:ilvl="2">
      <w:start w:val="1"/>
      <w:numFmt w:val="none"/>
      <w:lvlRestart w:val="0"/>
      <w:lvlText w:val=""/>
      <w:lvlJc w:val="left"/>
      <w:pPr>
        <w:ind w:left="1134" w:firstLine="0"/>
      </w:pPr>
      <w:rPr>
        <w:rFonts w:hint="default"/>
      </w:rPr>
    </w:lvl>
    <w:lvl w:ilvl="3">
      <w:start w:val="1"/>
      <w:numFmt w:val="none"/>
      <w:lvlRestart w:val="0"/>
      <w:lvlText w:val=""/>
      <w:lvlJc w:val="left"/>
      <w:pPr>
        <w:ind w:left="1134" w:firstLine="0"/>
      </w:pPr>
      <w:rPr>
        <w:rFonts w:hint="default"/>
      </w:rPr>
    </w:lvl>
    <w:lvl w:ilvl="4">
      <w:start w:val="1"/>
      <w:numFmt w:val="none"/>
      <w:lvlRestart w:val="0"/>
      <w:lvlText w:val=""/>
      <w:lvlJc w:val="left"/>
      <w:pPr>
        <w:ind w:left="1134" w:firstLine="0"/>
      </w:pPr>
      <w:rPr>
        <w:rFonts w:hint="default"/>
      </w:rPr>
    </w:lvl>
    <w:lvl w:ilvl="5">
      <w:start w:val="1"/>
      <w:numFmt w:val="none"/>
      <w:lvlRestart w:val="0"/>
      <w:lvlText w:val=""/>
      <w:lvlJc w:val="left"/>
      <w:pPr>
        <w:ind w:left="1134" w:firstLine="0"/>
      </w:pPr>
      <w:rPr>
        <w:rFonts w:hint="default"/>
      </w:rPr>
    </w:lvl>
    <w:lvl w:ilvl="6">
      <w:start w:val="1"/>
      <w:numFmt w:val="none"/>
      <w:lvlRestart w:val="0"/>
      <w:lvlText w:val=""/>
      <w:lvlJc w:val="left"/>
      <w:pPr>
        <w:ind w:left="1134" w:firstLine="0"/>
      </w:pPr>
      <w:rPr>
        <w:rFonts w:hint="default"/>
      </w:rPr>
    </w:lvl>
    <w:lvl w:ilvl="7">
      <w:start w:val="1"/>
      <w:numFmt w:val="none"/>
      <w:lvlRestart w:val="0"/>
      <w:lvlText w:val=""/>
      <w:lvlJc w:val="left"/>
      <w:pPr>
        <w:ind w:left="1134" w:firstLine="0"/>
      </w:pPr>
      <w:rPr>
        <w:rFonts w:hint="default"/>
      </w:rPr>
    </w:lvl>
    <w:lvl w:ilvl="8">
      <w:start w:val="1"/>
      <w:numFmt w:val="none"/>
      <w:lvlRestart w:val="0"/>
      <w:lvlText w:val=""/>
      <w:lvlJc w:val="left"/>
      <w:pPr>
        <w:ind w:left="1134" w:firstLine="0"/>
      </w:pPr>
      <w:rPr>
        <w:rFonts w:hint="default"/>
      </w:rPr>
    </w:lvl>
  </w:abstractNum>
  <w:abstractNum w:abstractNumId="16" w15:restartNumberingAfterBreak="0">
    <w:nsid w:val="14703A1D"/>
    <w:multiLevelType w:val="hybridMultilevel"/>
    <w:tmpl w:val="76E81090"/>
    <w:lvl w:ilvl="0" w:tplc="978085AC">
      <w:start w:val="1"/>
      <w:numFmt w:val="bullet"/>
      <w:pStyle w:val="PAECTalkingPoints"/>
      <w:lvlText w:val=""/>
      <w:lvlJc w:val="left"/>
      <w:pPr>
        <w:ind w:left="726" w:hanging="360"/>
      </w:pPr>
      <w:rPr>
        <w:rFonts w:ascii="Symbol" w:hAnsi="Symbol" w:hint="default"/>
      </w:rPr>
    </w:lvl>
    <w:lvl w:ilvl="1" w:tplc="913E8E94">
      <w:start w:val="1"/>
      <w:numFmt w:val="bullet"/>
      <w:lvlText w:val="o"/>
      <w:lvlJc w:val="left"/>
      <w:pPr>
        <w:ind w:left="1446" w:hanging="360"/>
      </w:pPr>
      <w:rPr>
        <w:rFonts w:ascii="Courier New" w:hAnsi="Courier New" w:cs="Courier New" w:hint="default"/>
      </w:rPr>
    </w:lvl>
    <w:lvl w:ilvl="2" w:tplc="4B5EB5A2" w:tentative="1">
      <w:start w:val="1"/>
      <w:numFmt w:val="bullet"/>
      <w:pStyle w:val="PAECTalkingPoints3"/>
      <w:lvlText w:val=""/>
      <w:lvlJc w:val="left"/>
      <w:pPr>
        <w:ind w:left="2166" w:hanging="360"/>
      </w:pPr>
      <w:rPr>
        <w:rFonts w:ascii="Wingdings" w:hAnsi="Wingdings" w:hint="default"/>
      </w:rPr>
    </w:lvl>
    <w:lvl w:ilvl="3" w:tplc="B6DE0B4E" w:tentative="1">
      <w:start w:val="1"/>
      <w:numFmt w:val="bullet"/>
      <w:lvlText w:val=""/>
      <w:lvlJc w:val="left"/>
      <w:pPr>
        <w:ind w:left="2886" w:hanging="360"/>
      </w:pPr>
      <w:rPr>
        <w:rFonts w:ascii="Symbol" w:hAnsi="Symbol" w:hint="default"/>
      </w:rPr>
    </w:lvl>
    <w:lvl w:ilvl="4" w:tplc="E9C24398" w:tentative="1">
      <w:start w:val="1"/>
      <w:numFmt w:val="bullet"/>
      <w:lvlText w:val="o"/>
      <w:lvlJc w:val="left"/>
      <w:pPr>
        <w:ind w:left="3606" w:hanging="360"/>
      </w:pPr>
      <w:rPr>
        <w:rFonts w:ascii="Courier New" w:hAnsi="Courier New" w:cs="Courier New" w:hint="default"/>
      </w:rPr>
    </w:lvl>
    <w:lvl w:ilvl="5" w:tplc="B09003AC" w:tentative="1">
      <w:start w:val="1"/>
      <w:numFmt w:val="bullet"/>
      <w:lvlText w:val=""/>
      <w:lvlJc w:val="left"/>
      <w:pPr>
        <w:ind w:left="4326" w:hanging="360"/>
      </w:pPr>
      <w:rPr>
        <w:rFonts w:ascii="Wingdings" w:hAnsi="Wingdings" w:hint="default"/>
      </w:rPr>
    </w:lvl>
    <w:lvl w:ilvl="6" w:tplc="448AE34C" w:tentative="1">
      <w:start w:val="1"/>
      <w:numFmt w:val="bullet"/>
      <w:lvlText w:val=""/>
      <w:lvlJc w:val="left"/>
      <w:pPr>
        <w:ind w:left="5046" w:hanging="360"/>
      </w:pPr>
      <w:rPr>
        <w:rFonts w:ascii="Symbol" w:hAnsi="Symbol" w:hint="default"/>
      </w:rPr>
    </w:lvl>
    <w:lvl w:ilvl="7" w:tplc="642455D0" w:tentative="1">
      <w:start w:val="1"/>
      <w:numFmt w:val="bullet"/>
      <w:lvlText w:val="o"/>
      <w:lvlJc w:val="left"/>
      <w:pPr>
        <w:ind w:left="5766" w:hanging="360"/>
      </w:pPr>
      <w:rPr>
        <w:rFonts w:ascii="Courier New" w:hAnsi="Courier New" w:cs="Courier New" w:hint="default"/>
      </w:rPr>
    </w:lvl>
    <w:lvl w:ilvl="8" w:tplc="91585B5E" w:tentative="1">
      <w:start w:val="1"/>
      <w:numFmt w:val="bullet"/>
      <w:lvlText w:val=""/>
      <w:lvlJc w:val="left"/>
      <w:pPr>
        <w:ind w:left="6486" w:hanging="360"/>
      </w:pPr>
      <w:rPr>
        <w:rFonts w:ascii="Wingdings" w:hAnsi="Wingdings" w:hint="default"/>
      </w:rPr>
    </w:lvl>
  </w:abstractNum>
  <w:abstractNum w:abstractNumId="17" w15:restartNumberingAfterBreak="0">
    <w:nsid w:val="14A3706F"/>
    <w:multiLevelType w:val="hybridMultilevel"/>
    <w:tmpl w:val="52608DA4"/>
    <w:lvl w:ilvl="0" w:tplc="024A2E32">
      <w:start w:val="1"/>
      <w:numFmt w:val="bullet"/>
      <w:lvlText w:val=""/>
      <w:lvlJc w:val="left"/>
      <w:pPr>
        <w:ind w:left="720" w:hanging="360"/>
      </w:pPr>
      <w:rPr>
        <w:rFonts w:ascii="Symbol" w:hAnsi="Symbol" w:hint="default"/>
      </w:rPr>
    </w:lvl>
    <w:lvl w:ilvl="1" w:tplc="B80ACE62">
      <w:start w:val="1"/>
      <w:numFmt w:val="bullet"/>
      <w:lvlText w:val="o"/>
      <w:lvlJc w:val="left"/>
      <w:pPr>
        <w:ind w:left="1440" w:hanging="360"/>
      </w:pPr>
      <w:rPr>
        <w:rFonts w:ascii="Courier New" w:hAnsi="Courier New" w:cs="Courier New" w:hint="default"/>
      </w:rPr>
    </w:lvl>
    <w:lvl w:ilvl="2" w:tplc="1F0EBEA0" w:tentative="1">
      <w:start w:val="1"/>
      <w:numFmt w:val="bullet"/>
      <w:lvlText w:val=""/>
      <w:lvlJc w:val="left"/>
      <w:pPr>
        <w:ind w:left="2160" w:hanging="360"/>
      </w:pPr>
      <w:rPr>
        <w:rFonts w:ascii="Wingdings" w:hAnsi="Wingdings" w:hint="default"/>
      </w:rPr>
    </w:lvl>
    <w:lvl w:ilvl="3" w:tplc="7034DECE" w:tentative="1">
      <w:start w:val="1"/>
      <w:numFmt w:val="bullet"/>
      <w:lvlText w:val=""/>
      <w:lvlJc w:val="left"/>
      <w:pPr>
        <w:ind w:left="2880" w:hanging="360"/>
      </w:pPr>
      <w:rPr>
        <w:rFonts w:ascii="Symbol" w:hAnsi="Symbol" w:hint="default"/>
      </w:rPr>
    </w:lvl>
    <w:lvl w:ilvl="4" w:tplc="223238BA" w:tentative="1">
      <w:start w:val="1"/>
      <w:numFmt w:val="bullet"/>
      <w:lvlText w:val="o"/>
      <w:lvlJc w:val="left"/>
      <w:pPr>
        <w:ind w:left="3600" w:hanging="360"/>
      </w:pPr>
      <w:rPr>
        <w:rFonts w:ascii="Courier New" w:hAnsi="Courier New" w:cs="Courier New" w:hint="default"/>
      </w:rPr>
    </w:lvl>
    <w:lvl w:ilvl="5" w:tplc="84ECEBF6" w:tentative="1">
      <w:start w:val="1"/>
      <w:numFmt w:val="bullet"/>
      <w:lvlText w:val=""/>
      <w:lvlJc w:val="left"/>
      <w:pPr>
        <w:ind w:left="4320" w:hanging="360"/>
      </w:pPr>
      <w:rPr>
        <w:rFonts w:ascii="Wingdings" w:hAnsi="Wingdings" w:hint="default"/>
      </w:rPr>
    </w:lvl>
    <w:lvl w:ilvl="6" w:tplc="DFA8DD14" w:tentative="1">
      <w:start w:val="1"/>
      <w:numFmt w:val="bullet"/>
      <w:lvlText w:val=""/>
      <w:lvlJc w:val="left"/>
      <w:pPr>
        <w:ind w:left="5040" w:hanging="360"/>
      </w:pPr>
      <w:rPr>
        <w:rFonts w:ascii="Symbol" w:hAnsi="Symbol" w:hint="default"/>
      </w:rPr>
    </w:lvl>
    <w:lvl w:ilvl="7" w:tplc="089236CC" w:tentative="1">
      <w:start w:val="1"/>
      <w:numFmt w:val="bullet"/>
      <w:lvlText w:val="o"/>
      <w:lvlJc w:val="left"/>
      <w:pPr>
        <w:ind w:left="5760" w:hanging="360"/>
      </w:pPr>
      <w:rPr>
        <w:rFonts w:ascii="Courier New" w:hAnsi="Courier New" w:cs="Courier New" w:hint="default"/>
      </w:rPr>
    </w:lvl>
    <w:lvl w:ilvl="8" w:tplc="8CDEB6D6" w:tentative="1">
      <w:start w:val="1"/>
      <w:numFmt w:val="bullet"/>
      <w:lvlText w:val=""/>
      <w:lvlJc w:val="left"/>
      <w:pPr>
        <w:ind w:left="6480" w:hanging="360"/>
      </w:pPr>
      <w:rPr>
        <w:rFonts w:ascii="Wingdings" w:hAnsi="Wingdings" w:hint="default"/>
      </w:rPr>
    </w:lvl>
  </w:abstractNum>
  <w:abstractNum w:abstractNumId="18" w15:restartNumberingAfterBreak="0">
    <w:nsid w:val="18D0160B"/>
    <w:multiLevelType w:val="hybridMultilevel"/>
    <w:tmpl w:val="E18A0A2A"/>
    <w:lvl w:ilvl="0" w:tplc="3FC62194">
      <w:start w:val="1"/>
      <w:numFmt w:val="decimal"/>
      <w:lvlText w:val="%1."/>
      <w:lvlJc w:val="left"/>
      <w:pPr>
        <w:ind w:left="720" w:hanging="360"/>
      </w:pPr>
    </w:lvl>
    <w:lvl w:ilvl="1" w:tplc="9A260E5C">
      <w:start w:val="1"/>
      <w:numFmt w:val="lowerLetter"/>
      <w:lvlText w:val="%2."/>
      <w:lvlJc w:val="left"/>
      <w:pPr>
        <w:ind w:left="1440" w:hanging="360"/>
      </w:pPr>
    </w:lvl>
    <w:lvl w:ilvl="2" w:tplc="4080CFD4" w:tentative="1">
      <w:start w:val="1"/>
      <w:numFmt w:val="lowerRoman"/>
      <w:lvlText w:val="%3."/>
      <w:lvlJc w:val="right"/>
      <w:pPr>
        <w:ind w:left="2160" w:hanging="180"/>
      </w:pPr>
    </w:lvl>
    <w:lvl w:ilvl="3" w:tplc="6CA6B424" w:tentative="1">
      <w:start w:val="1"/>
      <w:numFmt w:val="decimal"/>
      <w:lvlText w:val="%4."/>
      <w:lvlJc w:val="left"/>
      <w:pPr>
        <w:ind w:left="2880" w:hanging="360"/>
      </w:pPr>
    </w:lvl>
    <w:lvl w:ilvl="4" w:tplc="59244774" w:tentative="1">
      <w:start w:val="1"/>
      <w:numFmt w:val="lowerLetter"/>
      <w:lvlText w:val="%5."/>
      <w:lvlJc w:val="left"/>
      <w:pPr>
        <w:ind w:left="3600" w:hanging="360"/>
      </w:pPr>
    </w:lvl>
    <w:lvl w:ilvl="5" w:tplc="BE6A68E2" w:tentative="1">
      <w:start w:val="1"/>
      <w:numFmt w:val="lowerRoman"/>
      <w:lvlText w:val="%6."/>
      <w:lvlJc w:val="right"/>
      <w:pPr>
        <w:ind w:left="4320" w:hanging="180"/>
      </w:pPr>
    </w:lvl>
    <w:lvl w:ilvl="6" w:tplc="12082226" w:tentative="1">
      <w:start w:val="1"/>
      <w:numFmt w:val="decimal"/>
      <w:lvlText w:val="%7."/>
      <w:lvlJc w:val="left"/>
      <w:pPr>
        <w:ind w:left="5040" w:hanging="360"/>
      </w:pPr>
    </w:lvl>
    <w:lvl w:ilvl="7" w:tplc="5A6E832A" w:tentative="1">
      <w:start w:val="1"/>
      <w:numFmt w:val="lowerLetter"/>
      <w:lvlText w:val="%8."/>
      <w:lvlJc w:val="left"/>
      <w:pPr>
        <w:ind w:left="5760" w:hanging="360"/>
      </w:pPr>
    </w:lvl>
    <w:lvl w:ilvl="8" w:tplc="495E2390" w:tentative="1">
      <w:start w:val="1"/>
      <w:numFmt w:val="lowerRoman"/>
      <w:lvlText w:val="%9."/>
      <w:lvlJc w:val="right"/>
      <w:pPr>
        <w:ind w:left="6480" w:hanging="180"/>
      </w:pPr>
    </w:lvl>
  </w:abstractNum>
  <w:abstractNum w:abstractNumId="19" w15:restartNumberingAfterBreak="0">
    <w:nsid w:val="1A5B5A47"/>
    <w:multiLevelType w:val="multilevel"/>
    <w:tmpl w:val="B6CE9EE2"/>
    <w:lvl w:ilvl="0">
      <w:start w:val="1"/>
      <w:numFmt w:val="bullet"/>
      <w:lvlText w:val=""/>
      <w:lvlJc w:val="left"/>
      <w:pPr>
        <w:tabs>
          <w:tab w:val="num" w:pos="1531"/>
        </w:tabs>
        <w:ind w:left="1531" w:hanging="397"/>
      </w:pPr>
      <w:rPr>
        <w:rFonts w:ascii="Symbol" w:hAnsi="Symbol" w:hint="default"/>
      </w:rPr>
    </w:lvl>
    <w:lvl w:ilvl="1">
      <w:start w:val="1"/>
      <w:numFmt w:val="lowerLetter"/>
      <w:lvlText w:val="(%2)"/>
      <w:lvlJc w:val="left"/>
      <w:pPr>
        <w:tabs>
          <w:tab w:val="num" w:pos="1928"/>
        </w:tabs>
        <w:ind w:left="1928" w:hanging="397"/>
      </w:pPr>
      <w:rPr>
        <w:rFonts w:hint="default"/>
      </w:rPr>
    </w:lvl>
    <w:lvl w:ilvl="2">
      <w:start w:val="1"/>
      <w:numFmt w:val="none"/>
      <w:lvlRestart w:val="0"/>
      <w:lvlText w:val=""/>
      <w:lvlJc w:val="left"/>
      <w:pPr>
        <w:ind w:left="1134" w:firstLine="0"/>
      </w:pPr>
      <w:rPr>
        <w:rFonts w:hint="default"/>
      </w:rPr>
    </w:lvl>
    <w:lvl w:ilvl="3">
      <w:start w:val="1"/>
      <w:numFmt w:val="none"/>
      <w:lvlRestart w:val="0"/>
      <w:lvlText w:val=""/>
      <w:lvlJc w:val="left"/>
      <w:pPr>
        <w:ind w:left="1134" w:firstLine="0"/>
      </w:pPr>
      <w:rPr>
        <w:rFonts w:hint="default"/>
      </w:rPr>
    </w:lvl>
    <w:lvl w:ilvl="4">
      <w:start w:val="1"/>
      <w:numFmt w:val="none"/>
      <w:lvlRestart w:val="0"/>
      <w:lvlText w:val=""/>
      <w:lvlJc w:val="left"/>
      <w:pPr>
        <w:ind w:left="1134" w:firstLine="0"/>
      </w:pPr>
      <w:rPr>
        <w:rFonts w:hint="default"/>
      </w:rPr>
    </w:lvl>
    <w:lvl w:ilvl="5">
      <w:start w:val="1"/>
      <w:numFmt w:val="none"/>
      <w:lvlRestart w:val="0"/>
      <w:lvlText w:val=""/>
      <w:lvlJc w:val="left"/>
      <w:pPr>
        <w:ind w:left="1134" w:firstLine="0"/>
      </w:pPr>
      <w:rPr>
        <w:rFonts w:hint="default"/>
      </w:rPr>
    </w:lvl>
    <w:lvl w:ilvl="6">
      <w:start w:val="1"/>
      <w:numFmt w:val="none"/>
      <w:lvlRestart w:val="0"/>
      <w:lvlText w:val=""/>
      <w:lvlJc w:val="left"/>
      <w:pPr>
        <w:ind w:left="1134" w:firstLine="0"/>
      </w:pPr>
      <w:rPr>
        <w:rFonts w:hint="default"/>
      </w:rPr>
    </w:lvl>
    <w:lvl w:ilvl="7">
      <w:start w:val="1"/>
      <w:numFmt w:val="none"/>
      <w:lvlRestart w:val="0"/>
      <w:lvlText w:val=""/>
      <w:lvlJc w:val="left"/>
      <w:pPr>
        <w:ind w:left="1134" w:firstLine="0"/>
      </w:pPr>
      <w:rPr>
        <w:rFonts w:hint="default"/>
      </w:rPr>
    </w:lvl>
    <w:lvl w:ilvl="8">
      <w:start w:val="1"/>
      <w:numFmt w:val="none"/>
      <w:lvlRestart w:val="0"/>
      <w:lvlText w:val=""/>
      <w:lvlJc w:val="left"/>
      <w:pPr>
        <w:ind w:left="1134" w:firstLine="0"/>
      </w:pPr>
      <w:rPr>
        <w:rFonts w:hint="default"/>
      </w:rPr>
    </w:lvl>
  </w:abstractNum>
  <w:abstractNum w:abstractNumId="20" w15:restartNumberingAfterBreak="0">
    <w:nsid w:val="36DB3E41"/>
    <w:multiLevelType w:val="hybridMultilevel"/>
    <w:tmpl w:val="7DBAACAA"/>
    <w:lvl w:ilvl="0" w:tplc="721AF25C">
      <w:start w:val="1"/>
      <w:numFmt w:val="bullet"/>
      <w:lvlText w:val=""/>
      <w:lvlJc w:val="left"/>
      <w:pPr>
        <w:ind w:left="720" w:hanging="360"/>
      </w:pPr>
      <w:rPr>
        <w:rFonts w:ascii="Symbol" w:hAnsi="Symbol" w:hint="default"/>
      </w:rPr>
    </w:lvl>
    <w:lvl w:ilvl="1" w:tplc="45368FA0" w:tentative="1">
      <w:start w:val="1"/>
      <w:numFmt w:val="bullet"/>
      <w:lvlText w:val="o"/>
      <w:lvlJc w:val="left"/>
      <w:pPr>
        <w:ind w:left="1440" w:hanging="360"/>
      </w:pPr>
      <w:rPr>
        <w:rFonts w:ascii="Courier New" w:hAnsi="Courier New" w:cs="Courier New" w:hint="default"/>
      </w:rPr>
    </w:lvl>
    <w:lvl w:ilvl="2" w:tplc="51C41C06" w:tentative="1">
      <w:start w:val="1"/>
      <w:numFmt w:val="bullet"/>
      <w:lvlText w:val=""/>
      <w:lvlJc w:val="left"/>
      <w:pPr>
        <w:ind w:left="2160" w:hanging="360"/>
      </w:pPr>
      <w:rPr>
        <w:rFonts w:ascii="Wingdings" w:hAnsi="Wingdings" w:hint="default"/>
      </w:rPr>
    </w:lvl>
    <w:lvl w:ilvl="3" w:tplc="675CC596" w:tentative="1">
      <w:start w:val="1"/>
      <w:numFmt w:val="bullet"/>
      <w:lvlText w:val=""/>
      <w:lvlJc w:val="left"/>
      <w:pPr>
        <w:ind w:left="2880" w:hanging="360"/>
      </w:pPr>
      <w:rPr>
        <w:rFonts w:ascii="Symbol" w:hAnsi="Symbol" w:hint="default"/>
      </w:rPr>
    </w:lvl>
    <w:lvl w:ilvl="4" w:tplc="AF4A2862" w:tentative="1">
      <w:start w:val="1"/>
      <w:numFmt w:val="bullet"/>
      <w:lvlText w:val="o"/>
      <w:lvlJc w:val="left"/>
      <w:pPr>
        <w:ind w:left="3600" w:hanging="360"/>
      </w:pPr>
      <w:rPr>
        <w:rFonts w:ascii="Courier New" w:hAnsi="Courier New" w:cs="Courier New" w:hint="default"/>
      </w:rPr>
    </w:lvl>
    <w:lvl w:ilvl="5" w:tplc="B36E0572" w:tentative="1">
      <w:start w:val="1"/>
      <w:numFmt w:val="bullet"/>
      <w:lvlText w:val=""/>
      <w:lvlJc w:val="left"/>
      <w:pPr>
        <w:ind w:left="4320" w:hanging="360"/>
      </w:pPr>
      <w:rPr>
        <w:rFonts w:ascii="Wingdings" w:hAnsi="Wingdings" w:hint="default"/>
      </w:rPr>
    </w:lvl>
    <w:lvl w:ilvl="6" w:tplc="56EC0AD0" w:tentative="1">
      <w:start w:val="1"/>
      <w:numFmt w:val="bullet"/>
      <w:lvlText w:val=""/>
      <w:lvlJc w:val="left"/>
      <w:pPr>
        <w:ind w:left="5040" w:hanging="360"/>
      </w:pPr>
      <w:rPr>
        <w:rFonts w:ascii="Symbol" w:hAnsi="Symbol" w:hint="default"/>
      </w:rPr>
    </w:lvl>
    <w:lvl w:ilvl="7" w:tplc="49DE34A6" w:tentative="1">
      <w:start w:val="1"/>
      <w:numFmt w:val="bullet"/>
      <w:lvlText w:val="o"/>
      <w:lvlJc w:val="left"/>
      <w:pPr>
        <w:ind w:left="5760" w:hanging="360"/>
      </w:pPr>
      <w:rPr>
        <w:rFonts w:ascii="Courier New" w:hAnsi="Courier New" w:cs="Courier New" w:hint="default"/>
      </w:rPr>
    </w:lvl>
    <w:lvl w:ilvl="8" w:tplc="51024254" w:tentative="1">
      <w:start w:val="1"/>
      <w:numFmt w:val="bullet"/>
      <w:lvlText w:val=""/>
      <w:lvlJc w:val="left"/>
      <w:pPr>
        <w:ind w:left="6480" w:hanging="360"/>
      </w:pPr>
      <w:rPr>
        <w:rFonts w:ascii="Wingdings" w:hAnsi="Wingding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B754657"/>
    <w:multiLevelType w:val="hybridMultilevel"/>
    <w:tmpl w:val="7D8495C0"/>
    <w:lvl w:ilvl="0" w:tplc="C7B0507E">
      <w:start w:val="1"/>
      <w:numFmt w:val="bullet"/>
      <w:lvlText w:val=""/>
      <w:lvlJc w:val="left"/>
      <w:pPr>
        <w:ind w:left="720" w:hanging="360"/>
      </w:pPr>
      <w:rPr>
        <w:rFonts w:ascii="Symbol" w:hAnsi="Symbol" w:hint="default"/>
      </w:rPr>
    </w:lvl>
    <w:lvl w:ilvl="1" w:tplc="62FA926A" w:tentative="1">
      <w:start w:val="1"/>
      <w:numFmt w:val="bullet"/>
      <w:lvlText w:val="o"/>
      <w:lvlJc w:val="left"/>
      <w:pPr>
        <w:ind w:left="1440" w:hanging="360"/>
      </w:pPr>
      <w:rPr>
        <w:rFonts w:ascii="Courier New" w:hAnsi="Courier New" w:cs="Courier New" w:hint="default"/>
      </w:rPr>
    </w:lvl>
    <w:lvl w:ilvl="2" w:tplc="79AE8064" w:tentative="1">
      <w:start w:val="1"/>
      <w:numFmt w:val="bullet"/>
      <w:lvlText w:val=""/>
      <w:lvlJc w:val="left"/>
      <w:pPr>
        <w:ind w:left="2160" w:hanging="360"/>
      </w:pPr>
      <w:rPr>
        <w:rFonts w:ascii="Wingdings" w:hAnsi="Wingdings" w:hint="default"/>
      </w:rPr>
    </w:lvl>
    <w:lvl w:ilvl="3" w:tplc="01B854CC" w:tentative="1">
      <w:start w:val="1"/>
      <w:numFmt w:val="bullet"/>
      <w:lvlText w:val=""/>
      <w:lvlJc w:val="left"/>
      <w:pPr>
        <w:ind w:left="2880" w:hanging="360"/>
      </w:pPr>
      <w:rPr>
        <w:rFonts w:ascii="Symbol" w:hAnsi="Symbol" w:hint="default"/>
      </w:rPr>
    </w:lvl>
    <w:lvl w:ilvl="4" w:tplc="B080CC7E" w:tentative="1">
      <w:start w:val="1"/>
      <w:numFmt w:val="bullet"/>
      <w:lvlText w:val="o"/>
      <w:lvlJc w:val="left"/>
      <w:pPr>
        <w:ind w:left="3600" w:hanging="360"/>
      </w:pPr>
      <w:rPr>
        <w:rFonts w:ascii="Courier New" w:hAnsi="Courier New" w:cs="Courier New" w:hint="default"/>
      </w:rPr>
    </w:lvl>
    <w:lvl w:ilvl="5" w:tplc="7F5A1746" w:tentative="1">
      <w:start w:val="1"/>
      <w:numFmt w:val="bullet"/>
      <w:lvlText w:val=""/>
      <w:lvlJc w:val="left"/>
      <w:pPr>
        <w:ind w:left="4320" w:hanging="360"/>
      </w:pPr>
      <w:rPr>
        <w:rFonts w:ascii="Wingdings" w:hAnsi="Wingdings" w:hint="default"/>
      </w:rPr>
    </w:lvl>
    <w:lvl w:ilvl="6" w:tplc="1BE46920" w:tentative="1">
      <w:start w:val="1"/>
      <w:numFmt w:val="bullet"/>
      <w:lvlText w:val=""/>
      <w:lvlJc w:val="left"/>
      <w:pPr>
        <w:ind w:left="5040" w:hanging="360"/>
      </w:pPr>
      <w:rPr>
        <w:rFonts w:ascii="Symbol" w:hAnsi="Symbol" w:hint="default"/>
      </w:rPr>
    </w:lvl>
    <w:lvl w:ilvl="7" w:tplc="4D063AD8" w:tentative="1">
      <w:start w:val="1"/>
      <w:numFmt w:val="bullet"/>
      <w:lvlText w:val="o"/>
      <w:lvlJc w:val="left"/>
      <w:pPr>
        <w:ind w:left="5760" w:hanging="360"/>
      </w:pPr>
      <w:rPr>
        <w:rFonts w:ascii="Courier New" w:hAnsi="Courier New" w:cs="Courier New" w:hint="default"/>
      </w:rPr>
    </w:lvl>
    <w:lvl w:ilvl="8" w:tplc="BEA41B50" w:tentative="1">
      <w:start w:val="1"/>
      <w:numFmt w:val="bullet"/>
      <w:lvlText w:val=""/>
      <w:lvlJc w:val="left"/>
      <w:pPr>
        <w:ind w:left="6480" w:hanging="360"/>
      </w:pPr>
      <w:rPr>
        <w:rFonts w:ascii="Wingdings" w:hAnsi="Wingdings" w:hint="default"/>
      </w:rPr>
    </w:lvl>
  </w:abstractNum>
  <w:abstractNum w:abstractNumId="23"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9E050DF"/>
    <w:multiLevelType w:val="hybridMultilevel"/>
    <w:tmpl w:val="CD40D03A"/>
    <w:lvl w:ilvl="0" w:tplc="44DC2578">
      <w:start w:val="1"/>
      <w:numFmt w:val="bullet"/>
      <w:lvlText w:val=""/>
      <w:lvlJc w:val="left"/>
      <w:pPr>
        <w:ind w:left="720" w:hanging="360"/>
      </w:pPr>
      <w:rPr>
        <w:rFonts w:ascii="Symbol" w:hAnsi="Symbol" w:hint="default"/>
      </w:rPr>
    </w:lvl>
    <w:lvl w:ilvl="1" w:tplc="EA963728" w:tentative="1">
      <w:start w:val="1"/>
      <w:numFmt w:val="bullet"/>
      <w:lvlText w:val="o"/>
      <w:lvlJc w:val="left"/>
      <w:pPr>
        <w:ind w:left="1440" w:hanging="360"/>
      </w:pPr>
      <w:rPr>
        <w:rFonts w:ascii="Courier New" w:hAnsi="Courier New" w:cs="Courier New" w:hint="default"/>
      </w:rPr>
    </w:lvl>
    <w:lvl w:ilvl="2" w:tplc="746E3FB2" w:tentative="1">
      <w:start w:val="1"/>
      <w:numFmt w:val="bullet"/>
      <w:lvlText w:val=""/>
      <w:lvlJc w:val="left"/>
      <w:pPr>
        <w:ind w:left="2160" w:hanging="360"/>
      </w:pPr>
      <w:rPr>
        <w:rFonts w:ascii="Wingdings" w:hAnsi="Wingdings" w:hint="default"/>
      </w:rPr>
    </w:lvl>
    <w:lvl w:ilvl="3" w:tplc="F57657AC" w:tentative="1">
      <w:start w:val="1"/>
      <w:numFmt w:val="bullet"/>
      <w:lvlText w:val=""/>
      <w:lvlJc w:val="left"/>
      <w:pPr>
        <w:ind w:left="2880" w:hanging="360"/>
      </w:pPr>
      <w:rPr>
        <w:rFonts w:ascii="Symbol" w:hAnsi="Symbol" w:hint="default"/>
      </w:rPr>
    </w:lvl>
    <w:lvl w:ilvl="4" w:tplc="EC3EABAC" w:tentative="1">
      <w:start w:val="1"/>
      <w:numFmt w:val="bullet"/>
      <w:lvlText w:val="o"/>
      <w:lvlJc w:val="left"/>
      <w:pPr>
        <w:ind w:left="3600" w:hanging="360"/>
      </w:pPr>
      <w:rPr>
        <w:rFonts w:ascii="Courier New" w:hAnsi="Courier New" w:cs="Courier New" w:hint="default"/>
      </w:rPr>
    </w:lvl>
    <w:lvl w:ilvl="5" w:tplc="79E82E3A" w:tentative="1">
      <w:start w:val="1"/>
      <w:numFmt w:val="bullet"/>
      <w:lvlText w:val=""/>
      <w:lvlJc w:val="left"/>
      <w:pPr>
        <w:ind w:left="4320" w:hanging="360"/>
      </w:pPr>
      <w:rPr>
        <w:rFonts w:ascii="Wingdings" w:hAnsi="Wingdings" w:hint="default"/>
      </w:rPr>
    </w:lvl>
    <w:lvl w:ilvl="6" w:tplc="D74ADCE6" w:tentative="1">
      <w:start w:val="1"/>
      <w:numFmt w:val="bullet"/>
      <w:lvlText w:val=""/>
      <w:lvlJc w:val="left"/>
      <w:pPr>
        <w:ind w:left="5040" w:hanging="360"/>
      </w:pPr>
      <w:rPr>
        <w:rFonts w:ascii="Symbol" w:hAnsi="Symbol" w:hint="default"/>
      </w:rPr>
    </w:lvl>
    <w:lvl w:ilvl="7" w:tplc="10D87A90" w:tentative="1">
      <w:start w:val="1"/>
      <w:numFmt w:val="bullet"/>
      <w:lvlText w:val="o"/>
      <w:lvlJc w:val="left"/>
      <w:pPr>
        <w:ind w:left="5760" w:hanging="360"/>
      </w:pPr>
      <w:rPr>
        <w:rFonts w:ascii="Courier New" w:hAnsi="Courier New" w:cs="Courier New" w:hint="default"/>
      </w:rPr>
    </w:lvl>
    <w:lvl w:ilvl="8" w:tplc="82BCF368"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85E2A6DE">
      <w:start w:val="1"/>
      <w:numFmt w:val="bullet"/>
      <w:lvlText w:val=""/>
      <w:lvlJc w:val="left"/>
      <w:pPr>
        <w:ind w:left="720" w:hanging="360"/>
      </w:pPr>
      <w:rPr>
        <w:rFonts w:ascii="Symbol" w:hAnsi="Symbol" w:hint="default"/>
      </w:rPr>
    </w:lvl>
    <w:lvl w:ilvl="1" w:tplc="3B6E377E" w:tentative="1">
      <w:start w:val="1"/>
      <w:numFmt w:val="bullet"/>
      <w:lvlText w:val="o"/>
      <w:lvlJc w:val="left"/>
      <w:pPr>
        <w:ind w:left="1440" w:hanging="360"/>
      </w:pPr>
      <w:rPr>
        <w:rFonts w:ascii="Courier New" w:hAnsi="Courier New" w:cs="Courier New" w:hint="default"/>
      </w:rPr>
    </w:lvl>
    <w:lvl w:ilvl="2" w:tplc="671AF0D4" w:tentative="1">
      <w:start w:val="1"/>
      <w:numFmt w:val="bullet"/>
      <w:lvlText w:val=""/>
      <w:lvlJc w:val="left"/>
      <w:pPr>
        <w:ind w:left="2160" w:hanging="360"/>
      </w:pPr>
      <w:rPr>
        <w:rFonts w:ascii="Wingdings" w:hAnsi="Wingdings" w:hint="default"/>
      </w:rPr>
    </w:lvl>
    <w:lvl w:ilvl="3" w:tplc="BC3618F4" w:tentative="1">
      <w:start w:val="1"/>
      <w:numFmt w:val="bullet"/>
      <w:lvlText w:val=""/>
      <w:lvlJc w:val="left"/>
      <w:pPr>
        <w:ind w:left="2880" w:hanging="360"/>
      </w:pPr>
      <w:rPr>
        <w:rFonts w:ascii="Symbol" w:hAnsi="Symbol" w:hint="default"/>
      </w:rPr>
    </w:lvl>
    <w:lvl w:ilvl="4" w:tplc="C6E6E2FC" w:tentative="1">
      <w:start w:val="1"/>
      <w:numFmt w:val="bullet"/>
      <w:lvlText w:val="o"/>
      <w:lvlJc w:val="left"/>
      <w:pPr>
        <w:ind w:left="3600" w:hanging="360"/>
      </w:pPr>
      <w:rPr>
        <w:rFonts w:ascii="Courier New" w:hAnsi="Courier New" w:cs="Courier New" w:hint="default"/>
      </w:rPr>
    </w:lvl>
    <w:lvl w:ilvl="5" w:tplc="A0D6CF5E" w:tentative="1">
      <w:start w:val="1"/>
      <w:numFmt w:val="bullet"/>
      <w:lvlText w:val=""/>
      <w:lvlJc w:val="left"/>
      <w:pPr>
        <w:ind w:left="4320" w:hanging="360"/>
      </w:pPr>
      <w:rPr>
        <w:rFonts w:ascii="Wingdings" w:hAnsi="Wingdings" w:hint="default"/>
      </w:rPr>
    </w:lvl>
    <w:lvl w:ilvl="6" w:tplc="C9C8BBB6" w:tentative="1">
      <w:start w:val="1"/>
      <w:numFmt w:val="bullet"/>
      <w:lvlText w:val=""/>
      <w:lvlJc w:val="left"/>
      <w:pPr>
        <w:ind w:left="5040" w:hanging="360"/>
      </w:pPr>
      <w:rPr>
        <w:rFonts w:ascii="Symbol" w:hAnsi="Symbol" w:hint="default"/>
      </w:rPr>
    </w:lvl>
    <w:lvl w:ilvl="7" w:tplc="C60EB402" w:tentative="1">
      <w:start w:val="1"/>
      <w:numFmt w:val="bullet"/>
      <w:lvlText w:val="o"/>
      <w:lvlJc w:val="left"/>
      <w:pPr>
        <w:ind w:left="5760" w:hanging="360"/>
      </w:pPr>
      <w:rPr>
        <w:rFonts w:ascii="Courier New" w:hAnsi="Courier New" w:cs="Courier New" w:hint="default"/>
      </w:rPr>
    </w:lvl>
    <w:lvl w:ilvl="8" w:tplc="4062471C"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7485834"/>
    <w:multiLevelType w:val="hybridMultilevel"/>
    <w:tmpl w:val="9B2EAC32"/>
    <w:lvl w:ilvl="0" w:tplc="7F0C868A">
      <w:start w:val="1"/>
      <w:numFmt w:val="bullet"/>
      <w:lvlText w:val=""/>
      <w:lvlJc w:val="left"/>
      <w:pPr>
        <w:ind w:left="720" w:hanging="360"/>
      </w:pPr>
      <w:rPr>
        <w:rFonts w:ascii="Symbol" w:hAnsi="Symbol" w:hint="default"/>
      </w:rPr>
    </w:lvl>
    <w:lvl w:ilvl="1" w:tplc="EE724D30" w:tentative="1">
      <w:start w:val="1"/>
      <w:numFmt w:val="bullet"/>
      <w:lvlText w:val="o"/>
      <w:lvlJc w:val="left"/>
      <w:pPr>
        <w:ind w:left="1440" w:hanging="360"/>
      </w:pPr>
      <w:rPr>
        <w:rFonts w:ascii="Courier New" w:hAnsi="Courier New" w:cs="Courier New" w:hint="default"/>
      </w:rPr>
    </w:lvl>
    <w:lvl w:ilvl="2" w:tplc="942CFA34" w:tentative="1">
      <w:start w:val="1"/>
      <w:numFmt w:val="bullet"/>
      <w:lvlText w:val=""/>
      <w:lvlJc w:val="left"/>
      <w:pPr>
        <w:ind w:left="2160" w:hanging="360"/>
      </w:pPr>
      <w:rPr>
        <w:rFonts w:ascii="Wingdings" w:hAnsi="Wingdings" w:hint="default"/>
      </w:rPr>
    </w:lvl>
    <w:lvl w:ilvl="3" w:tplc="6618438C" w:tentative="1">
      <w:start w:val="1"/>
      <w:numFmt w:val="bullet"/>
      <w:lvlText w:val=""/>
      <w:lvlJc w:val="left"/>
      <w:pPr>
        <w:ind w:left="2880" w:hanging="360"/>
      </w:pPr>
      <w:rPr>
        <w:rFonts w:ascii="Symbol" w:hAnsi="Symbol" w:hint="default"/>
      </w:rPr>
    </w:lvl>
    <w:lvl w:ilvl="4" w:tplc="D776834E" w:tentative="1">
      <w:start w:val="1"/>
      <w:numFmt w:val="bullet"/>
      <w:lvlText w:val="o"/>
      <w:lvlJc w:val="left"/>
      <w:pPr>
        <w:ind w:left="3600" w:hanging="360"/>
      </w:pPr>
      <w:rPr>
        <w:rFonts w:ascii="Courier New" w:hAnsi="Courier New" w:cs="Courier New" w:hint="default"/>
      </w:rPr>
    </w:lvl>
    <w:lvl w:ilvl="5" w:tplc="A8040D1A" w:tentative="1">
      <w:start w:val="1"/>
      <w:numFmt w:val="bullet"/>
      <w:lvlText w:val=""/>
      <w:lvlJc w:val="left"/>
      <w:pPr>
        <w:ind w:left="4320" w:hanging="360"/>
      </w:pPr>
      <w:rPr>
        <w:rFonts w:ascii="Wingdings" w:hAnsi="Wingdings" w:hint="default"/>
      </w:rPr>
    </w:lvl>
    <w:lvl w:ilvl="6" w:tplc="2004AE52" w:tentative="1">
      <w:start w:val="1"/>
      <w:numFmt w:val="bullet"/>
      <w:lvlText w:val=""/>
      <w:lvlJc w:val="left"/>
      <w:pPr>
        <w:ind w:left="5040" w:hanging="360"/>
      </w:pPr>
      <w:rPr>
        <w:rFonts w:ascii="Symbol" w:hAnsi="Symbol" w:hint="default"/>
      </w:rPr>
    </w:lvl>
    <w:lvl w:ilvl="7" w:tplc="0936C9BA" w:tentative="1">
      <w:start w:val="1"/>
      <w:numFmt w:val="bullet"/>
      <w:lvlText w:val="o"/>
      <w:lvlJc w:val="left"/>
      <w:pPr>
        <w:ind w:left="5760" w:hanging="360"/>
      </w:pPr>
      <w:rPr>
        <w:rFonts w:ascii="Courier New" w:hAnsi="Courier New" w:cs="Courier New" w:hint="default"/>
      </w:rPr>
    </w:lvl>
    <w:lvl w:ilvl="8" w:tplc="84F2B04E"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A1AC52A">
      <w:start w:val="1"/>
      <w:numFmt w:val="bullet"/>
      <w:lvlText w:val=""/>
      <w:lvlJc w:val="left"/>
      <w:pPr>
        <w:ind w:left="1440" w:hanging="360"/>
      </w:pPr>
      <w:rPr>
        <w:rFonts w:ascii="Symbol" w:hAnsi="Symbol" w:hint="default"/>
      </w:rPr>
    </w:lvl>
    <w:lvl w:ilvl="1" w:tplc="6FB04C3A" w:tentative="1">
      <w:start w:val="1"/>
      <w:numFmt w:val="bullet"/>
      <w:lvlText w:val="o"/>
      <w:lvlJc w:val="left"/>
      <w:pPr>
        <w:ind w:left="2160" w:hanging="360"/>
      </w:pPr>
      <w:rPr>
        <w:rFonts w:ascii="Courier New" w:hAnsi="Courier New" w:cs="Courier New" w:hint="default"/>
      </w:rPr>
    </w:lvl>
    <w:lvl w:ilvl="2" w:tplc="A134D082" w:tentative="1">
      <w:start w:val="1"/>
      <w:numFmt w:val="bullet"/>
      <w:lvlText w:val=""/>
      <w:lvlJc w:val="left"/>
      <w:pPr>
        <w:ind w:left="2880" w:hanging="360"/>
      </w:pPr>
      <w:rPr>
        <w:rFonts w:ascii="Wingdings" w:hAnsi="Wingdings" w:hint="default"/>
      </w:rPr>
    </w:lvl>
    <w:lvl w:ilvl="3" w:tplc="B6BE241E" w:tentative="1">
      <w:start w:val="1"/>
      <w:numFmt w:val="bullet"/>
      <w:lvlText w:val=""/>
      <w:lvlJc w:val="left"/>
      <w:pPr>
        <w:ind w:left="3600" w:hanging="360"/>
      </w:pPr>
      <w:rPr>
        <w:rFonts w:ascii="Symbol" w:hAnsi="Symbol" w:hint="default"/>
      </w:rPr>
    </w:lvl>
    <w:lvl w:ilvl="4" w:tplc="0FC0B6D6" w:tentative="1">
      <w:start w:val="1"/>
      <w:numFmt w:val="bullet"/>
      <w:lvlText w:val="o"/>
      <w:lvlJc w:val="left"/>
      <w:pPr>
        <w:ind w:left="4320" w:hanging="360"/>
      </w:pPr>
      <w:rPr>
        <w:rFonts w:ascii="Courier New" w:hAnsi="Courier New" w:cs="Courier New" w:hint="default"/>
      </w:rPr>
    </w:lvl>
    <w:lvl w:ilvl="5" w:tplc="CFB28B94" w:tentative="1">
      <w:start w:val="1"/>
      <w:numFmt w:val="bullet"/>
      <w:lvlText w:val=""/>
      <w:lvlJc w:val="left"/>
      <w:pPr>
        <w:ind w:left="5040" w:hanging="360"/>
      </w:pPr>
      <w:rPr>
        <w:rFonts w:ascii="Wingdings" w:hAnsi="Wingdings" w:hint="default"/>
      </w:rPr>
    </w:lvl>
    <w:lvl w:ilvl="6" w:tplc="3F145DBA" w:tentative="1">
      <w:start w:val="1"/>
      <w:numFmt w:val="bullet"/>
      <w:lvlText w:val=""/>
      <w:lvlJc w:val="left"/>
      <w:pPr>
        <w:ind w:left="5760" w:hanging="360"/>
      </w:pPr>
      <w:rPr>
        <w:rFonts w:ascii="Symbol" w:hAnsi="Symbol" w:hint="default"/>
      </w:rPr>
    </w:lvl>
    <w:lvl w:ilvl="7" w:tplc="0EFE70A8" w:tentative="1">
      <w:start w:val="1"/>
      <w:numFmt w:val="bullet"/>
      <w:lvlText w:val="o"/>
      <w:lvlJc w:val="left"/>
      <w:pPr>
        <w:ind w:left="6480" w:hanging="360"/>
      </w:pPr>
      <w:rPr>
        <w:rFonts w:ascii="Courier New" w:hAnsi="Courier New" w:cs="Courier New" w:hint="default"/>
      </w:rPr>
    </w:lvl>
    <w:lvl w:ilvl="8" w:tplc="697AE584" w:tentative="1">
      <w:start w:val="1"/>
      <w:numFmt w:val="bullet"/>
      <w:lvlText w:val=""/>
      <w:lvlJc w:val="left"/>
      <w:pPr>
        <w:ind w:left="7200" w:hanging="360"/>
      </w:pPr>
      <w:rPr>
        <w:rFonts w:ascii="Wingdings" w:hAnsi="Wingdings" w:hint="default"/>
      </w:rPr>
    </w:lvl>
  </w:abstractNum>
  <w:abstractNum w:abstractNumId="33" w15:restartNumberingAfterBreak="0">
    <w:nsid w:val="7D7F3745"/>
    <w:multiLevelType w:val="hybridMultilevel"/>
    <w:tmpl w:val="19FACA30"/>
    <w:lvl w:ilvl="0" w:tplc="20CCB2DE">
      <w:start w:val="1"/>
      <w:numFmt w:val="bullet"/>
      <w:lvlText w:val=""/>
      <w:lvlJc w:val="left"/>
      <w:pPr>
        <w:ind w:left="720" w:hanging="360"/>
      </w:pPr>
      <w:rPr>
        <w:rFonts w:ascii="Symbol" w:hAnsi="Symbol" w:hint="default"/>
      </w:rPr>
    </w:lvl>
    <w:lvl w:ilvl="1" w:tplc="7EF870C4" w:tentative="1">
      <w:start w:val="1"/>
      <w:numFmt w:val="bullet"/>
      <w:lvlText w:val="o"/>
      <w:lvlJc w:val="left"/>
      <w:pPr>
        <w:ind w:left="1440" w:hanging="360"/>
      </w:pPr>
      <w:rPr>
        <w:rFonts w:ascii="Courier New" w:hAnsi="Courier New" w:cs="Courier New" w:hint="default"/>
      </w:rPr>
    </w:lvl>
    <w:lvl w:ilvl="2" w:tplc="8018BB5E" w:tentative="1">
      <w:start w:val="1"/>
      <w:numFmt w:val="bullet"/>
      <w:lvlText w:val=""/>
      <w:lvlJc w:val="left"/>
      <w:pPr>
        <w:ind w:left="2160" w:hanging="360"/>
      </w:pPr>
      <w:rPr>
        <w:rFonts w:ascii="Wingdings" w:hAnsi="Wingdings" w:hint="default"/>
      </w:rPr>
    </w:lvl>
    <w:lvl w:ilvl="3" w:tplc="A90C9A64" w:tentative="1">
      <w:start w:val="1"/>
      <w:numFmt w:val="bullet"/>
      <w:lvlText w:val=""/>
      <w:lvlJc w:val="left"/>
      <w:pPr>
        <w:ind w:left="2880" w:hanging="360"/>
      </w:pPr>
      <w:rPr>
        <w:rFonts w:ascii="Symbol" w:hAnsi="Symbol" w:hint="default"/>
      </w:rPr>
    </w:lvl>
    <w:lvl w:ilvl="4" w:tplc="93F8F478" w:tentative="1">
      <w:start w:val="1"/>
      <w:numFmt w:val="bullet"/>
      <w:lvlText w:val="o"/>
      <w:lvlJc w:val="left"/>
      <w:pPr>
        <w:ind w:left="3600" w:hanging="360"/>
      </w:pPr>
      <w:rPr>
        <w:rFonts w:ascii="Courier New" w:hAnsi="Courier New" w:cs="Courier New" w:hint="default"/>
      </w:rPr>
    </w:lvl>
    <w:lvl w:ilvl="5" w:tplc="43B86C44" w:tentative="1">
      <w:start w:val="1"/>
      <w:numFmt w:val="bullet"/>
      <w:lvlText w:val=""/>
      <w:lvlJc w:val="left"/>
      <w:pPr>
        <w:ind w:left="4320" w:hanging="360"/>
      </w:pPr>
      <w:rPr>
        <w:rFonts w:ascii="Wingdings" w:hAnsi="Wingdings" w:hint="default"/>
      </w:rPr>
    </w:lvl>
    <w:lvl w:ilvl="6" w:tplc="08CCDBF4" w:tentative="1">
      <w:start w:val="1"/>
      <w:numFmt w:val="bullet"/>
      <w:lvlText w:val=""/>
      <w:lvlJc w:val="left"/>
      <w:pPr>
        <w:ind w:left="5040" w:hanging="360"/>
      </w:pPr>
      <w:rPr>
        <w:rFonts w:ascii="Symbol" w:hAnsi="Symbol" w:hint="default"/>
      </w:rPr>
    </w:lvl>
    <w:lvl w:ilvl="7" w:tplc="99A03760" w:tentative="1">
      <w:start w:val="1"/>
      <w:numFmt w:val="bullet"/>
      <w:lvlText w:val="o"/>
      <w:lvlJc w:val="left"/>
      <w:pPr>
        <w:ind w:left="5760" w:hanging="360"/>
      </w:pPr>
      <w:rPr>
        <w:rFonts w:ascii="Courier New" w:hAnsi="Courier New" w:cs="Courier New" w:hint="default"/>
      </w:rPr>
    </w:lvl>
    <w:lvl w:ilvl="8" w:tplc="CD42D0F6"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1"/>
  </w:num>
  <w:num w:numId="9">
    <w:abstractNumId w:val="2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1"/>
  </w:num>
  <w:num w:numId="25">
    <w:abstractNumId w:val="29"/>
  </w:num>
  <w:num w:numId="26">
    <w:abstractNumId w:val="25"/>
  </w:num>
  <w:num w:numId="27">
    <w:abstractNumId w:val="12"/>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7"/>
  </w:num>
  <w:num w:numId="42">
    <w:abstractNumId w:val="27"/>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33"/>
  </w:num>
  <w:num w:numId="46">
    <w:abstractNumId w:val="22"/>
  </w:num>
  <w:num w:numId="47">
    <w:abstractNumId w:val="20"/>
  </w:num>
  <w:num w:numId="48">
    <w:abstractNumId w:val="17"/>
  </w:num>
  <w:num w:numId="49">
    <w:abstractNumId w:val="19"/>
  </w:num>
  <w:num w:numId="5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aveSubset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F42"/>
    <w:rsid w:val="00000719"/>
    <w:rsid w:val="00002D68"/>
    <w:rsid w:val="00003403"/>
    <w:rsid w:val="00004475"/>
    <w:rsid w:val="00004491"/>
    <w:rsid w:val="00005347"/>
    <w:rsid w:val="000072B6"/>
    <w:rsid w:val="0001021B"/>
    <w:rsid w:val="0001199F"/>
    <w:rsid w:val="00011D89"/>
    <w:rsid w:val="000153CD"/>
    <w:rsid w:val="000154FD"/>
    <w:rsid w:val="0001715E"/>
    <w:rsid w:val="00022271"/>
    <w:rsid w:val="000235E8"/>
    <w:rsid w:val="00023DC0"/>
    <w:rsid w:val="00024D89"/>
    <w:rsid w:val="000250B6"/>
    <w:rsid w:val="00033D81"/>
    <w:rsid w:val="000342FC"/>
    <w:rsid w:val="00035E84"/>
    <w:rsid w:val="00037366"/>
    <w:rsid w:val="00041BF0"/>
    <w:rsid w:val="00042C8A"/>
    <w:rsid w:val="0004536B"/>
    <w:rsid w:val="0004592B"/>
    <w:rsid w:val="00046B68"/>
    <w:rsid w:val="00050B31"/>
    <w:rsid w:val="000527DD"/>
    <w:rsid w:val="00052A38"/>
    <w:rsid w:val="00052AD2"/>
    <w:rsid w:val="000578B2"/>
    <w:rsid w:val="00060959"/>
    <w:rsid w:val="00060AF4"/>
    <w:rsid w:val="00060C8F"/>
    <w:rsid w:val="000623A7"/>
    <w:rsid w:val="0006298A"/>
    <w:rsid w:val="000643BD"/>
    <w:rsid w:val="000663CD"/>
    <w:rsid w:val="00070A38"/>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3B5F"/>
    <w:rsid w:val="000C42EA"/>
    <w:rsid w:val="000C4546"/>
    <w:rsid w:val="000C63CA"/>
    <w:rsid w:val="000C7E35"/>
    <w:rsid w:val="000D1242"/>
    <w:rsid w:val="000E0970"/>
    <w:rsid w:val="000E3CC7"/>
    <w:rsid w:val="000E4783"/>
    <w:rsid w:val="000E6BD4"/>
    <w:rsid w:val="000E6D6D"/>
    <w:rsid w:val="000E7C54"/>
    <w:rsid w:val="000F1F1E"/>
    <w:rsid w:val="000F2259"/>
    <w:rsid w:val="000F2DDA"/>
    <w:rsid w:val="000F2EA0"/>
    <w:rsid w:val="000F5213"/>
    <w:rsid w:val="00101001"/>
    <w:rsid w:val="00102920"/>
    <w:rsid w:val="00102ABC"/>
    <w:rsid w:val="00102C8C"/>
    <w:rsid w:val="00103276"/>
    <w:rsid w:val="0010377A"/>
    <w:rsid w:val="0010392D"/>
    <w:rsid w:val="0010447F"/>
    <w:rsid w:val="00104FE3"/>
    <w:rsid w:val="00105291"/>
    <w:rsid w:val="0010714F"/>
    <w:rsid w:val="001120C5"/>
    <w:rsid w:val="001204C2"/>
    <w:rsid w:val="00120573"/>
    <w:rsid w:val="00120BD3"/>
    <w:rsid w:val="00122FEA"/>
    <w:rsid w:val="001232BD"/>
    <w:rsid w:val="00124ED5"/>
    <w:rsid w:val="001276FA"/>
    <w:rsid w:val="0014305C"/>
    <w:rsid w:val="001447B3"/>
    <w:rsid w:val="00152073"/>
    <w:rsid w:val="00156598"/>
    <w:rsid w:val="00156825"/>
    <w:rsid w:val="0016037B"/>
    <w:rsid w:val="00161939"/>
    <w:rsid w:val="00161AA0"/>
    <w:rsid w:val="00161C74"/>
    <w:rsid w:val="00161D2E"/>
    <w:rsid w:val="00161F3E"/>
    <w:rsid w:val="00162093"/>
    <w:rsid w:val="00162CA9"/>
    <w:rsid w:val="00165459"/>
    <w:rsid w:val="00165A57"/>
    <w:rsid w:val="001712C2"/>
    <w:rsid w:val="00172BAF"/>
    <w:rsid w:val="001764CF"/>
    <w:rsid w:val="0017674D"/>
    <w:rsid w:val="001771DD"/>
    <w:rsid w:val="00177995"/>
    <w:rsid w:val="00177A8C"/>
    <w:rsid w:val="001860C8"/>
    <w:rsid w:val="00186B33"/>
    <w:rsid w:val="00192F9D"/>
    <w:rsid w:val="001947CB"/>
    <w:rsid w:val="00195BEB"/>
    <w:rsid w:val="00196EB8"/>
    <w:rsid w:val="00196EFB"/>
    <w:rsid w:val="001979FF"/>
    <w:rsid w:val="00197B17"/>
    <w:rsid w:val="001A1950"/>
    <w:rsid w:val="001A1C54"/>
    <w:rsid w:val="001A202A"/>
    <w:rsid w:val="001A3ACE"/>
    <w:rsid w:val="001A5151"/>
    <w:rsid w:val="001B058F"/>
    <w:rsid w:val="001B43CC"/>
    <w:rsid w:val="001B526F"/>
    <w:rsid w:val="001B6B96"/>
    <w:rsid w:val="001B7228"/>
    <w:rsid w:val="001B738B"/>
    <w:rsid w:val="001C09DB"/>
    <w:rsid w:val="001C277E"/>
    <w:rsid w:val="001C2A72"/>
    <w:rsid w:val="001C31B7"/>
    <w:rsid w:val="001C43F9"/>
    <w:rsid w:val="001D0B75"/>
    <w:rsid w:val="001D1F74"/>
    <w:rsid w:val="001D39A5"/>
    <w:rsid w:val="001D3C09"/>
    <w:rsid w:val="001D44E8"/>
    <w:rsid w:val="001D60EC"/>
    <w:rsid w:val="001D6F59"/>
    <w:rsid w:val="001E0F49"/>
    <w:rsid w:val="001E35CE"/>
    <w:rsid w:val="001E44DF"/>
    <w:rsid w:val="001E68A5"/>
    <w:rsid w:val="001E6BB0"/>
    <w:rsid w:val="001E7282"/>
    <w:rsid w:val="001F37F8"/>
    <w:rsid w:val="001F3826"/>
    <w:rsid w:val="001F6E46"/>
    <w:rsid w:val="001F6FB9"/>
    <w:rsid w:val="001F7C91"/>
    <w:rsid w:val="0020071A"/>
    <w:rsid w:val="002033B7"/>
    <w:rsid w:val="00206463"/>
    <w:rsid w:val="00206F2F"/>
    <w:rsid w:val="00207717"/>
    <w:rsid w:val="0021053D"/>
    <w:rsid w:val="00210A92"/>
    <w:rsid w:val="00213A20"/>
    <w:rsid w:val="002156CF"/>
    <w:rsid w:val="00216C03"/>
    <w:rsid w:val="00216DD2"/>
    <w:rsid w:val="00217CC2"/>
    <w:rsid w:val="00220C04"/>
    <w:rsid w:val="0022278D"/>
    <w:rsid w:val="0022701F"/>
    <w:rsid w:val="00227C68"/>
    <w:rsid w:val="00233311"/>
    <w:rsid w:val="002333F5"/>
    <w:rsid w:val="00233724"/>
    <w:rsid w:val="002365B4"/>
    <w:rsid w:val="00242378"/>
    <w:rsid w:val="002432E1"/>
    <w:rsid w:val="00244F04"/>
    <w:rsid w:val="00246207"/>
    <w:rsid w:val="00246C5E"/>
    <w:rsid w:val="00246D24"/>
    <w:rsid w:val="00250960"/>
    <w:rsid w:val="00250DC4"/>
    <w:rsid w:val="00251343"/>
    <w:rsid w:val="00252187"/>
    <w:rsid w:val="002536A4"/>
    <w:rsid w:val="00254460"/>
    <w:rsid w:val="00254F58"/>
    <w:rsid w:val="0026135F"/>
    <w:rsid w:val="002620BC"/>
    <w:rsid w:val="00262802"/>
    <w:rsid w:val="002636FE"/>
    <w:rsid w:val="00263A90"/>
    <w:rsid w:val="0026408B"/>
    <w:rsid w:val="00267C3E"/>
    <w:rsid w:val="002709BB"/>
    <w:rsid w:val="00270C10"/>
    <w:rsid w:val="0027131C"/>
    <w:rsid w:val="00273BAC"/>
    <w:rsid w:val="002763B3"/>
    <w:rsid w:val="002802E3"/>
    <w:rsid w:val="00280C4B"/>
    <w:rsid w:val="0028213D"/>
    <w:rsid w:val="002862F1"/>
    <w:rsid w:val="00291373"/>
    <w:rsid w:val="0029597D"/>
    <w:rsid w:val="002962C3"/>
    <w:rsid w:val="0029752B"/>
    <w:rsid w:val="002A0A9C"/>
    <w:rsid w:val="002A483C"/>
    <w:rsid w:val="002A4A8F"/>
    <w:rsid w:val="002B0C7C"/>
    <w:rsid w:val="002B1729"/>
    <w:rsid w:val="002B36C7"/>
    <w:rsid w:val="002B45F2"/>
    <w:rsid w:val="002B4DD4"/>
    <w:rsid w:val="002B5277"/>
    <w:rsid w:val="002B5375"/>
    <w:rsid w:val="002B616A"/>
    <w:rsid w:val="002B77C1"/>
    <w:rsid w:val="002C0469"/>
    <w:rsid w:val="002C0ED7"/>
    <w:rsid w:val="002C2728"/>
    <w:rsid w:val="002D1E0D"/>
    <w:rsid w:val="002D2925"/>
    <w:rsid w:val="002D5006"/>
    <w:rsid w:val="002E01D0"/>
    <w:rsid w:val="002E161D"/>
    <w:rsid w:val="002E2042"/>
    <w:rsid w:val="002E2A58"/>
    <w:rsid w:val="002E3100"/>
    <w:rsid w:val="002E40F6"/>
    <w:rsid w:val="002E6C95"/>
    <w:rsid w:val="002E7C36"/>
    <w:rsid w:val="002F2EC3"/>
    <w:rsid w:val="002F3ADF"/>
    <w:rsid w:val="002F3D32"/>
    <w:rsid w:val="002F4CD2"/>
    <w:rsid w:val="002F5F31"/>
    <w:rsid w:val="002F5F46"/>
    <w:rsid w:val="00302216"/>
    <w:rsid w:val="00303E53"/>
    <w:rsid w:val="00305CC1"/>
    <w:rsid w:val="00306E5F"/>
    <w:rsid w:val="003075CA"/>
    <w:rsid w:val="00307E14"/>
    <w:rsid w:val="00310906"/>
    <w:rsid w:val="00314054"/>
    <w:rsid w:val="003156D1"/>
    <w:rsid w:val="00316F27"/>
    <w:rsid w:val="003214F1"/>
    <w:rsid w:val="0032188D"/>
    <w:rsid w:val="00322E4B"/>
    <w:rsid w:val="003252EE"/>
    <w:rsid w:val="00326196"/>
    <w:rsid w:val="00327870"/>
    <w:rsid w:val="0033259D"/>
    <w:rsid w:val="003333D2"/>
    <w:rsid w:val="00337339"/>
    <w:rsid w:val="003406C6"/>
    <w:rsid w:val="003418CC"/>
    <w:rsid w:val="003459BD"/>
    <w:rsid w:val="00350D38"/>
    <w:rsid w:val="00351405"/>
    <w:rsid w:val="003517F0"/>
    <w:rsid w:val="00351B36"/>
    <w:rsid w:val="003554A5"/>
    <w:rsid w:val="00356995"/>
    <w:rsid w:val="00357B4E"/>
    <w:rsid w:val="003716FD"/>
    <w:rsid w:val="0037204B"/>
    <w:rsid w:val="003744CF"/>
    <w:rsid w:val="00374717"/>
    <w:rsid w:val="00374EE1"/>
    <w:rsid w:val="0037676C"/>
    <w:rsid w:val="00377A1A"/>
    <w:rsid w:val="00381043"/>
    <w:rsid w:val="003829E5"/>
    <w:rsid w:val="003842D8"/>
    <w:rsid w:val="00386109"/>
    <w:rsid w:val="00386944"/>
    <w:rsid w:val="00393DD6"/>
    <w:rsid w:val="003956CC"/>
    <w:rsid w:val="00395C9A"/>
    <w:rsid w:val="003A04E1"/>
    <w:rsid w:val="003A0853"/>
    <w:rsid w:val="003A61AE"/>
    <w:rsid w:val="003A6B67"/>
    <w:rsid w:val="003B0421"/>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675"/>
    <w:rsid w:val="003F0CF0"/>
    <w:rsid w:val="003F14B1"/>
    <w:rsid w:val="003F2B20"/>
    <w:rsid w:val="003F3289"/>
    <w:rsid w:val="003F3C62"/>
    <w:rsid w:val="003F5CB9"/>
    <w:rsid w:val="004013C7"/>
    <w:rsid w:val="00401FCF"/>
    <w:rsid w:val="00406157"/>
    <w:rsid w:val="00406285"/>
    <w:rsid w:val="0041219D"/>
    <w:rsid w:val="004148F9"/>
    <w:rsid w:val="0042084E"/>
    <w:rsid w:val="00421EEF"/>
    <w:rsid w:val="00424918"/>
    <w:rsid w:val="00424D65"/>
    <w:rsid w:val="00430393"/>
    <w:rsid w:val="00431806"/>
    <w:rsid w:val="004350F9"/>
    <w:rsid w:val="00437AC5"/>
    <w:rsid w:val="0044207C"/>
    <w:rsid w:val="00442C6C"/>
    <w:rsid w:val="00443CBE"/>
    <w:rsid w:val="00443E8A"/>
    <w:rsid w:val="004441BC"/>
    <w:rsid w:val="00444673"/>
    <w:rsid w:val="004468B4"/>
    <w:rsid w:val="0045230A"/>
    <w:rsid w:val="00453059"/>
    <w:rsid w:val="004539ED"/>
    <w:rsid w:val="00454AD0"/>
    <w:rsid w:val="00454F3A"/>
    <w:rsid w:val="00455D98"/>
    <w:rsid w:val="00457337"/>
    <w:rsid w:val="00462E3D"/>
    <w:rsid w:val="00463323"/>
    <w:rsid w:val="0046440A"/>
    <w:rsid w:val="00466E79"/>
    <w:rsid w:val="00470D7D"/>
    <w:rsid w:val="00471EC6"/>
    <w:rsid w:val="0047372D"/>
    <w:rsid w:val="00473BA3"/>
    <w:rsid w:val="004743DD"/>
    <w:rsid w:val="00474CEA"/>
    <w:rsid w:val="00480225"/>
    <w:rsid w:val="00483968"/>
    <w:rsid w:val="004841BE"/>
    <w:rsid w:val="00484F86"/>
    <w:rsid w:val="00490746"/>
    <w:rsid w:val="00490852"/>
    <w:rsid w:val="00491C9C"/>
    <w:rsid w:val="00492F30"/>
    <w:rsid w:val="004946F4"/>
    <w:rsid w:val="0049487E"/>
    <w:rsid w:val="004A160D"/>
    <w:rsid w:val="004A3E81"/>
    <w:rsid w:val="004A4195"/>
    <w:rsid w:val="004A42B8"/>
    <w:rsid w:val="004A5C62"/>
    <w:rsid w:val="004A5CE5"/>
    <w:rsid w:val="004A707D"/>
    <w:rsid w:val="004A756F"/>
    <w:rsid w:val="004B2BA6"/>
    <w:rsid w:val="004B4185"/>
    <w:rsid w:val="004B732D"/>
    <w:rsid w:val="004C2250"/>
    <w:rsid w:val="004C3096"/>
    <w:rsid w:val="004C5541"/>
    <w:rsid w:val="004C6EEE"/>
    <w:rsid w:val="004C702B"/>
    <w:rsid w:val="004D0033"/>
    <w:rsid w:val="004D016B"/>
    <w:rsid w:val="004D1B22"/>
    <w:rsid w:val="004D23CC"/>
    <w:rsid w:val="004D36F2"/>
    <w:rsid w:val="004E1106"/>
    <w:rsid w:val="004E138F"/>
    <w:rsid w:val="004E2EFF"/>
    <w:rsid w:val="004E3F89"/>
    <w:rsid w:val="004E4649"/>
    <w:rsid w:val="004E5C2B"/>
    <w:rsid w:val="004E7045"/>
    <w:rsid w:val="004F00DD"/>
    <w:rsid w:val="004F2133"/>
    <w:rsid w:val="004F5398"/>
    <w:rsid w:val="004F55F1"/>
    <w:rsid w:val="004F6936"/>
    <w:rsid w:val="004F7B35"/>
    <w:rsid w:val="00503DC6"/>
    <w:rsid w:val="00506F5D"/>
    <w:rsid w:val="00510C37"/>
    <w:rsid w:val="005126D0"/>
    <w:rsid w:val="00513109"/>
    <w:rsid w:val="00514667"/>
    <w:rsid w:val="0051568D"/>
    <w:rsid w:val="0052392A"/>
    <w:rsid w:val="00525F06"/>
    <w:rsid w:val="00526AC7"/>
    <w:rsid w:val="00526C15"/>
    <w:rsid w:val="00536499"/>
    <w:rsid w:val="00542A03"/>
    <w:rsid w:val="00543226"/>
    <w:rsid w:val="00543903"/>
    <w:rsid w:val="00543F11"/>
    <w:rsid w:val="00545120"/>
    <w:rsid w:val="00546305"/>
    <w:rsid w:val="0054709C"/>
    <w:rsid w:val="00547A95"/>
    <w:rsid w:val="0055119B"/>
    <w:rsid w:val="00554A40"/>
    <w:rsid w:val="00561202"/>
    <w:rsid w:val="00565278"/>
    <w:rsid w:val="00570745"/>
    <w:rsid w:val="00572031"/>
    <w:rsid w:val="00572282"/>
    <w:rsid w:val="00573CE3"/>
    <w:rsid w:val="00576D3C"/>
    <w:rsid w:val="00576E84"/>
    <w:rsid w:val="00580394"/>
    <w:rsid w:val="005809CD"/>
    <w:rsid w:val="00582B8C"/>
    <w:rsid w:val="0058523E"/>
    <w:rsid w:val="00586818"/>
    <w:rsid w:val="00586CB1"/>
    <w:rsid w:val="0058757E"/>
    <w:rsid w:val="00593A99"/>
    <w:rsid w:val="00594336"/>
    <w:rsid w:val="00596A4B"/>
    <w:rsid w:val="00597507"/>
    <w:rsid w:val="005A2AF8"/>
    <w:rsid w:val="005A2B34"/>
    <w:rsid w:val="005A479D"/>
    <w:rsid w:val="005B1C6D"/>
    <w:rsid w:val="005B21B6"/>
    <w:rsid w:val="005B3A08"/>
    <w:rsid w:val="005B7A63"/>
    <w:rsid w:val="005C0955"/>
    <w:rsid w:val="005C49DA"/>
    <w:rsid w:val="005C50F3"/>
    <w:rsid w:val="005C54B5"/>
    <w:rsid w:val="005C5D80"/>
    <w:rsid w:val="005C5D91"/>
    <w:rsid w:val="005D07B8"/>
    <w:rsid w:val="005D1125"/>
    <w:rsid w:val="005D38B9"/>
    <w:rsid w:val="005D6597"/>
    <w:rsid w:val="005D76E5"/>
    <w:rsid w:val="005E00B5"/>
    <w:rsid w:val="005E14E7"/>
    <w:rsid w:val="005E26A3"/>
    <w:rsid w:val="005E2ECB"/>
    <w:rsid w:val="005E447E"/>
    <w:rsid w:val="005E4613"/>
    <w:rsid w:val="005E4FD1"/>
    <w:rsid w:val="005E5DB7"/>
    <w:rsid w:val="005F0775"/>
    <w:rsid w:val="005F0CF5"/>
    <w:rsid w:val="005F1D9F"/>
    <w:rsid w:val="005F21EB"/>
    <w:rsid w:val="005F64CF"/>
    <w:rsid w:val="006003E5"/>
    <w:rsid w:val="006041AD"/>
    <w:rsid w:val="00605908"/>
    <w:rsid w:val="006067E6"/>
    <w:rsid w:val="00607850"/>
    <w:rsid w:val="00610D7C"/>
    <w:rsid w:val="006110C6"/>
    <w:rsid w:val="00613414"/>
    <w:rsid w:val="00620154"/>
    <w:rsid w:val="0062408D"/>
    <w:rsid w:val="006240CC"/>
    <w:rsid w:val="00624940"/>
    <w:rsid w:val="006254F8"/>
    <w:rsid w:val="00627DA7"/>
    <w:rsid w:val="00630DA4"/>
    <w:rsid w:val="00631CD4"/>
    <w:rsid w:val="00632597"/>
    <w:rsid w:val="0063322C"/>
    <w:rsid w:val="00634D13"/>
    <w:rsid w:val="006358B4"/>
    <w:rsid w:val="00636BB2"/>
    <w:rsid w:val="00641724"/>
    <w:rsid w:val="006419AA"/>
    <w:rsid w:val="006421D5"/>
    <w:rsid w:val="00644B1F"/>
    <w:rsid w:val="00644B7E"/>
    <w:rsid w:val="006454E6"/>
    <w:rsid w:val="00645E9B"/>
    <w:rsid w:val="00646235"/>
    <w:rsid w:val="00646A68"/>
    <w:rsid w:val="006505BD"/>
    <w:rsid w:val="006508EA"/>
    <w:rsid w:val="0065092E"/>
    <w:rsid w:val="0065202A"/>
    <w:rsid w:val="006557A7"/>
    <w:rsid w:val="00656290"/>
    <w:rsid w:val="00657934"/>
    <w:rsid w:val="006601C9"/>
    <w:rsid w:val="006608D8"/>
    <w:rsid w:val="006621D7"/>
    <w:rsid w:val="006627B1"/>
    <w:rsid w:val="0066302A"/>
    <w:rsid w:val="00665DB4"/>
    <w:rsid w:val="0066689F"/>
    <w:rsid w:val="00667770"/>
    <w:rsid w:val="00670597"/>
    <w:rsid w:val="006706D0"/>
    <w:rsid w:val="00674DDD"/>
    <w:rsid w:val="00677574"/>
    <w:rsid w:val="00683878"/>
    <w:rsid w:val="0068454C"/>
    <w:rsid w:val="00691B62"/>
    <w:rsid w:val="006933B5"/>
    <w:rsid w:val="00693D14"/>
    <w:rsid w:val="00695A93"/>
    <w:rsid w:val="00696F27"/>
    <w:rsid w:val="006A18C2"/>
    <w:rsid w:val="006A3383"/>
    <w:rsid w:val="006B077C"/>
    <w:rsid w:val="006B07E0"/>
    <w:rsid w:val="006B16AF"/>
    <w:rsid w:val="006B5149"/>
    <w:rsid w:val="006B6803"/>
    <w:rsid w:val="006C3622"/>
    <w:rsid w:val="006C4491"/>
    <w:rsid w:val="006C4E9B"/>
    <w:rsid w:val="006C6614"/>
    <w:rsid w:val="006D0F16"/>
    <w:rsid w:val="006D2A3F"/>
    <w:rsid w:val="006D2FBC"/>
    <w:rsid w:val="006D64FF"/>
    <w:rsid w:val="006D6CEB"/>
    <w:rsid w:val="006E138B"/>
    <w:rsid w:val="006E1867"/>
    <w:rsid w:val="006E3CEB"/>
    <w:rsid w:val="006F0330"/>
    <w:rsid w:val="006F10F5"/>
    <w:rsid w:val="006F1FDC"/>
    <w:rsid w:val="006F6B8C"/>
    <w:rsid w:val="007007D1"/>
    <w:rsid w:val="007013EF"/>
    <w:rsid w:val="007055BD"/>
    <w:rsid w:val="00712A39"/>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9D5"/>
    <w:rsid w:val="00752B28"/>
    <w:rsid w:val="007541A9"/>
    <w:rsid w:val="00754E36"/>
    <w:rsid w:val="00756851"/>
    <w:rsid w:val="00757095"/>
    <w:rsid w:val="00763139"/>
    <w:rsid w:val="00766F80"/>
    <w:rsid w:val="00770F37"/>
    <w:rsid w:val="007711A0"/>
    <w:rsid w:val="00772117"/>
    <w:rsid w:val="00772D5E"/>
    <w:rsid w:val="0077463E"/>
    <w:rsid w:val="00776928"/>
    <w:rsid w:val="00776E0F"/>
    <w:rsid w:val="007774B1"/>
    <w:rsid w:val="00777BE1"/>
    <w:rsid w:val="007802F6"/>
    <w:rsid w:val="007833D8"/>
    <w:rsid w:val="00785677"/>
    <w:rsid w:val="00786831"/>
    <w:rsid w:val="00786F16"/>
    <w:rsid w:val="00791BD7"/>
    <w:rsid w:val="007933F7"/>
    <w:rsid w:val="00796E20"/>
    <w:rsid w:val="00797C32"/>
    <w:rsid w:val="007A11E8"/>
    <w:rsid w:val="007A1C6B"/>
    <w:rsid w:val="007A21B2"/>
    <w:rsid w:val="007A471A"/>
    <w:rsid w:val="007A5078"/>
    <w:rsid w:val="007B0914"/>
    <w:rsid w:val="007B1374"/>
    <w:rsid w:val="007B32E5"/>
    <w:rsid w:val="007B3A66"/>
    <w:rsid w:val="007B3DB9"/>
    <w:rsid w:val="007B589F"/>
    <w:rsid w:val="007B6186"/>
    <w:rsid w:val="007B73BC"/>
    <w:rsid w:val="007C0B9E"/>
    <w:rsid w:val="007C1838"/>
    <w:rsid w:val="007C20B9"/>
    <w:rsid w:val="007C7301"/>
    <w:rsid w:val="007C7859"/>
    <w:rsid w:val="007C7F28"/>
    <w:rsid w:val="007D0021"/>
    <w:rsid w:val="007D1466"/>
    <w:rsid w:val="007D19EB"/>
    <w:rsid w:val="007D2BDE"/>
    <w:rsid w:val="007D2FB6"/>
    <w:rsid w:val="007D49EB"/>
    <w:rsid w:val="007D5E1C"/>
    <w:rsid w:val="007E0DE2"/>
    <w:rsid w:val="007E228A"/>
    <w:rsid w:val="007E3B98"/>
    <w:rsid w:val="007E417A"/>
    <w:rsid w:val="007E4F8D"/>
    <w:rsid w:val="007F09B9"/>
    <w:rsid w:val="007F0B04"/>
    <w:rsid w:val="007F31B6"/>
    <w:rsid w:val="007F45A8"/>
    <w:rsid w:val="007F4A70"/>
    <w:rsid w:val="007F546C"/>
    <w:rsid w:val="007F59CB"/>
    <w:rsid w:val="007F625F"/>
    <w:rsid w:val="007F665E"/>
    <w:rsid w:val="00800412"/>
    <w:rsid w:val="0080587B"/>
    <w:rsid w:val="00806468"/>
    <w:rsid w:val="0081045D"/>
    <w:rsid w:val="008119CA"/>
    <w:rsid w:val="00811BBF"/>
    <w:rsid w:val="008130C4"/>
    <w:rsid w:val="008155F0"/>
    <w:rsid w:val="00816735"/>
    <w:rsid w:val="00820141"/>
    <w:rsid w:val="00820E0C"/>
    <w:rsid w:val="00823275"/>
    <w:rsid w:val="0082366F"/>
    <w:rsid w:val="008338A2"/>
    <w:rsid w:val="00841AA9"/>
    <w:rsid w:val="008474FE"/>
    <w:rsid w:val="0085232E"/>
    <w:rsid w:val="008534C1"/>
    <w:rsid w:val="00853EE4"/>
    <w:rsid w:val="00855535"/>
    <w:rsid w:val="00857C5A"/>
    <w:rsid w:val="0086255E"/>
    <w:rsid w:val="008633F0"/>
    <w:rsid w:val="00867D9D"/>
    <w:rsid w:val="0087135C"/>
    <w:rsid w:val="00872C54"/>
    <w:rsid w:val="00872E0A"/>
    <w:rsid w:val="00873594"/>
    <w:rsid w:val="00875285"/>
    <w:rsid w:val="0087541F"/>
    <w:rsid w:val="00884B62"/>
    <w:rsid w:val="00884FEB"/>
    <w:rsid w:val="0088529C"/>
    <w:rsid w:val="00887903"/>
    <w:rsid w:val="0089270A"/>
    <w:rsid w:val="00893AF6"/>
    <w:rsid w:val="00894266"/>
    <w:rsid w:val="00894BC4"/>
    <w:rsid w:val="00897FFE"/>
    <w:rsid w:val="008A28A8"/>
    <w:rsid w:val="008A5B32"/>
    <w:rsid w:val="008A5D60"/>
    <w:rsid w:val="008B2029"/>
    <w:rsid w:val="008B2692"/>
    <w:rsid w:val="008B2EE4"/>
    <w:rsid w:val="008B3821"/>
    <w:rsid w:val="008B4507"/>
    <w:rsid w:val="008B46A5"/>
    <w:rsid w:val="008B4D3D"/>
    <w:rsid w:val="008B57C7"/>
    <w:rsid w:val="008C2F92"/>
    <w:rsid w:val="008C589D"/>
    <w:rsid w:val="008C6804"/>
    <w:rsid w:val="008C6D51"/>
    <w:rsid w:val="008C75CE"/>
    <w:rsid w:val="008D2846"/>
    <w:rsid w:val="008D379D"/>
    <w:rsid w:val="008D4236"/>
    <w:rsid w:val="008D462F"/>
    <w:rsid w:val="008D5C45"/>
    <w:rsid w:val="008D6DCF"/>
    <w:rsid w:val="008D711C"/>
    <w:rsid w:val="008E4376"/>
    <w:rsid w:val="008E69F8"/>
    <w:rsid w:val="008E7A0A"/>
    <w:rsid w:val="008E7B49"/>
    <w:rsid w:val="008F2801"/>
    <w:rsid w:val="008F59F6"/>
    <w:rsid w:val="00900326"/>
    <w:rsid w:val="00900719"/>
    <w:rsid w:val="009017AC"/>
    <w:rsid w:val="00902A9A"/>
    <w:rsid w:val="00904A1C"/>
    <w:rsid w:val="00905030"/>
    <w:rsid w:val="00906490"/>
    <w:rsid w:val="00906B8D"/>
    <w:rsid w:val="00907523"/>
    <w:rsid w:val="009111B2"/>
    <w:rsid w:val="00913AB8"/>
    <w:rsid w:val="009151F5"/>
    <w:rsid w:val="00916ACF"/>
    <w:rsid w:val="00917BB1"/>
    <w:rsid w:val="00923E83"/>
    <w:rsid w:val="00924AE1"/>
    <w:rsid w:val="009257ED"/>
    <w:rsid w:val="009269B1"/>
    <w:rsid w:val="0092724D"/>
    <w:rsid w:val="009272B3"/>
    <w:rsid w:val="0092746A"/>
    <w:rsid w:val="0092750C"/>
    <w:rsid w:val="009315BE"/>
    <w:rsid w:val="00932085"/>
    <w:rsid w:val="0093338F"/>
    <w:rsid w:val="00937BD9"/>
    <w:rsid w:val="009446A5"/>
    <w:rsid w:val="00950E2C"/>
    <w:rsid w:val="0095132B"/>
    <w:rsid w:val="00951D50"/>
    <w:rsid w:val="009525EB"/>
    <w:rsid w:val="0095470B"/>
    <w:rsid w:val="00954874"/>
    <w:rsid w:val="00954D01"/>
    <w:rsid w:val="00955BC6"/>
    <w:rsid w:val="0095615A"/>
    <w:rsid w:val="009563F1"/>
    <w:rsid w:val="00961400"/>
    <w:rsid w:val="00961874"/>
    <w:rsid w:val="00963646"/>
    <w:rsid w:val="0096632D"/>
    <w:rsid w:val="00967124"/>
    <w:rsid w:val="00967335"/>
    <w:rsid w:val="009718C7"/>
    <w:rsid w:val="00973B76"/>
    <w:rsid w:val="0097559F"/>
    <w:rsid w:val="009761EA"/>
    <w:rsid w:val="0097761E"/>
    <w:rsid w:val="00982454"/>
    <w:rsid w:val="00982CF0"/>
    <w:rsid w:val="009853E1"/>
    <w:rsid w:val="00986E6B"/>
    <w:rsid w:val="00990032"/>
    <w:rsid w:val="00990B19"/>
    <w:rsid w:val="00991212"/>
    <w:rsid w:val="0099153B"/>
    <w:rsid w:val="00991769"/>
    <w:rsid w:val="0099232C"/>
    <w:rsid w:val="009927A6"/>
    <w:rsid w:val="00994386"/>
    <w:rsid w:val="00994791"/>
    <w:rsid w:val="0099509E"/>
    <w:rsid w:val="009A13D8"/>
    <w:rsid w:val="009A279E"/>
    <w:rsid w:val="009A2B2E"/>
    <w:rsid w:val="009A3015"/>
    <w:rsid w:val="009A3490"/>
    <w:rsid w:val="009A63EC"/>
    <w:rsid w:val="009B0A6F"/>
    <w:rsid w:val="009B0A94"/>
    <w:rsid w:val="009B2AE8"/>
    <w:rsid w:val="009B5622"/>
    <w:rsid w:val="009B59E9"/>
    <w:rsid w:val="009B70AA"/>
    <w:rsid w:val="009C1A3D"/>
    <w:rsid w:val="009C1CB1"/>
    <w:rsid w:val="009C5E77"/>
    <w:rsid w:val="009C7A7E"/>
    <w:rsid w:val="009D02E8"/>
    <w:rsid w:val="009D51D0"/>
    <w:rsid w:val="009D59FC"/>
    <w:rsid w:val="009D70A4"/>
    <w:rsid w:val="009D7A52"/>
    <w:rsid w:val="009D7B14"/>
    <w:rsid w:val="009E08D1"/>
    <w:rsid w:val="009E0C90"/>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583E"/>
    <w:rsid w:val="00A07421"/>
    <w:rsid w:val="00A0776B"/>
    <w:rsid w:val="00A10FB9"/>
    <w:rsid w:val="00A11421"/>
    <w:rsid w:val="00A11FD8"/>
    <w:rsid w:val="00A1389F"/>
    <w:rsid w:val="00A14996"/>
    <w:rsid w:val="00A157B1"/>
    <w:rsid w:val="00A22229"/>
    <w:rsid w:val="00A24442"/>
    <w:rsid w:val="00A252B9"/>
    <w:rsid w:val="00A27AF4"/>
    <w:rsid w:val="00A3093B"/>
    <w:rsid w:val="00A31F80"/>
    <w:rsid w:val="00A32577"/>
    <w:rsid w:val="00A330BB"/>
    <w:rsid w:val="00A33A46"/>
    <w:rsid w:val="00A3470F"/>
    <w:rsid w:val="00A34ACD"/>
    <w:rsid w:val="00A34DE3"/>
    <w:rsid w:val="00A412F9"/>
    <w:rsid w:val="00A44538"/>
    <w:rsid w:val="00A44882"/>
    <w:rsid w:val="00A45125"/>
    <w:rsid w:val="00A5125E"/>
    <w:rsid w:val="00A513A9"/>
    <w:rsid w:val="00A54715"/>
    <w:rsid w:val="00A6061C"/>
    <w:rsid w:val="00A62D44"/>
    <w:rsid w:val="00A67263"/>
    <w:rsid w:val="00A7161C"/>
    <w:rsid w:val="00A74B65"/>
    <w:rsid w:val="00A768B7"/>
    <w:rsid w:val="00A77146"/>
    <w:rsid w:val="00A77AA3"/>
    <w:rsid w:val="00A82032"/>
    <w:rsid w:val="00A8236D"/>
    <w:rsid w:val="00A82A4E"/>
    <w:rsid w:val="00A854EB"/>
    <w:rsid w:val="00A862D1"/>
    <w:rsid w:val="00A872E5"/>
    <w:rsid w:val="00A91406"/>
    <w:rsid w:val="00A93A3F"/>
    <w:rsid w:val="00A96E65"/>
    <w:rsid w:val="00A96ECE"/>
    <w:rsid w:val="00A97C72"/>
    <w:rsid w:val="00AA2186"/>
    <w:rsid w:val="00AA310B"/>
    <w:rsid w:val="00AA63D4"/>
    <w:rsid w:val="00AB06E8"/>
    <w:rsid w:val="00AB1A4F"/>
    <w:rsid w:val="00AB1CD3"/>
    <w:rsid w:val="00AB352F"/>
    <w:rsid w:val="00AB3A72"/>
    <w:rsid w:val="00AB3FC5"/>
    <w:rsid w:val="00AB6DF0"/>
    <w:rsid w:val="00AC274B"/>
    <w:rsid w:val="00AC4764"/>
    <w:rsid w:val="00AC6D36"/>
    <w:rsid w:val="00AD0CBA"/>
    <w:rsid w:val="00AD26E2"/>
    <w:rsid w:val="00AD2C30"/>
    <w:rsid w:val="00AD4DEE"/>
    <w:rsid w:val="00AD784C"/>
    <w:rsid w:val="00AE126A"/>
    <w:rsid w:val="00AE1BAE"/>
    <w:rsid w:val="00AE3005"/>
    <w:rsid w:val="00AE3BD5"/>
    <w:rsid w:val="00AE59A0"/>
    <w:rsid w:val="00AE7145"/>
    <w:rsid w:val="00AF0C57"/>
    <w:rsid w:val="00AF26F3"/>
    <w:rsid w:val="00AF5BEE"/>
    <w:rsid w:val="00AF5F04"/>
    <w:rsid w:val="00B00672"/>
    <w:rsid w:val="00B01B4D"/>
    <w:rsid w:val="00B04489"/>
    <w:rsid w:val="00B06571"/>
    <w:rsid w:val="00B068BA"/>
    <w:rsid w:val="00B07217"/>
    <w:rsid w:val="00B110E1"/>
    <w:rsid w:val="00B1213E"/>
    <w:rsid w:val="00B12143"/>
    <w:rsid w:val="00B13851"/>
    <w:rsid w:val="00B13B1C"/>
    <w:rsid w:val="00B14B5F"/>
    <w:rsid w:val="00B21F70"/>
    <w:rsid w:val="00B21F90"/>
    <w:rsid w:val="00B22291"/>
    <w:rsid w:val="00B23F9A"/>
    <w:rsid w:val="00B2417B"/>
    <w:rsid w:val="00B24E6F"/>
    <w:rsid w:val="00B25C67"/>
    <w:rsid w:val="00B26CB5"/>
    <w:rsid w:val="00B2752E"/>
    <w:rsid w:val="00B307CC"/>
    <w:rsid w:val="00B326B7"/>
    <w:rsid w:val="00B338D4"/>
    <w:rsid w:val="00B3588E"/>
    <w:rsid w:val="00B4198F"/>
    <w:rsid w:val="00B41F3D"/>
    <w:rsid w:val="00B431E8"/>
    <w:rsid w:val="00B45141"/>
    <w:rsid w:val="00B46F3C"/>
    <w:rsid w:val="00B519CD"/>
    <w:rsid w:val="00B5273A"/>
    <w:rsid w:val="00B5465B"/>
    <w:rsid w:val="00B57329"/>
    <w:rsid w:val="00B60E61"/>
    <w:rsid w:val="00B62B50"/>
    <w:rsid w:val="00B635B7"/>
    <w:rsid w:val="00B63AE8"/>
    <w:rsid w:val="00B65950"/>
    <w:rsid w:val="00B66D83"/>
    <w:rsid w:val="00B672C0"/>
    <w:rsid w:val="00B676FD"/>
    <w:rsid w:val="00B678B6"/>
    <w:rsid w:val="00B706E8"/>
    <w:rsid w:val="00B75646"/>
    <w:rsid w:val="00B7629E"/>
    <w:rsid w:val="00B8432D"/>
    <w:rsid w:val="00B86C3C"/>
    <w:rsid w:val="00B90729"/>
    <w:rsid w:val="00B90788"/>
    <w:rsid w:val="00B907DA"/>
    <w:rsid w:val="00B91FFE"/>
    <w:rsid w:val="00B950BC"/>
    <w:rsid w:val="00B95AB9"/>
    <w:rsid w:val="00B9714C"/>
    <w:rsid w:val="00BA2384"/>
    <w:rsid w:val="00BA29AD"/>
    <w:rsid w:val="00BA33CF"/>
    <w:rsid w:val="00BA3F8D"/>
    <w:rsid w:val="00BA6EA6"/>
    <w:rsid w:val="00BB7A10"/>
    <w:rsid w:val="00BC60BE"/>
    <w:rsid w:val="00BC7468"/>
    <w:rsid w:val="00BC7D4F"/>
    <w:rsid w:val="00BC7ED7"/>
    <w:rsid w:val="00BD2850"/>
    <w:rsid w:val="00BD53FB"/>
    <w:rsid w:val="00BD6049"/>
    <w:rsid w:val="00BE28D2"/>
    <w:rsid w:val="00BE4A64"/>
    <w:rsid w:val="00BE5E43"/>
    <w:rsid w:val="00BE6753"/>
    <w:rsid w:val="00BE7649"/>
    <w:rsid w:val="00BF1B17"/>
    <w:rsid w:val="00BF557D"/>
    <w:rsid w:val="00BF7F58"/>
    <w:rsid w:val="00C01223"/>
    <w:rsid w:val="00C01381"/>
    <w:rsid w:val="00C01AB1"/>
    <w:rsid w:val="00C026A0"/>
    <w:rsid w:val="00C03EA4"/>
    <w:rsid w:val="00C04F42"/>
    <w:rsid w:val="00C04FB4"/>
    <w:rsid w:val="00C06137"/>
    <w:rsid w:val="00C06929"/>
    <w:rsid w:val="00C079B8"/>
    <w:rsid w:val="00C10037"/>
    <w:rsid w:val="00C123EA"/>
    <w:rsid w:val="00C12A49"/>
    <w:rsid w:val="00C133EE"/>
    <w:rsid w:val="00C13764"/>
    <w:rsid w:val="00C149D0"/>
    <w:rsid w:val="00C231A0"/>
    <w:rsid w:val="00C253C0"/>
    <w:rsid w:val="00C26588"/>
    <w:rsid w:val="00C2797E"/>
    <w:rsid w:val="00C27DE9"/>
    <w:rsid w:val="00C32038"/>
    <w:rsid w:val="00C32989"/>
    <w:rsid w:val="00C33388"/>
    <w:rsid w:val="00C33795"/>
    <w:rsid w:val="00C33EC6"/>
    <w:rsid w:val="00C35484"/>
    <w:rsid w:val="00C35CFE"/>
    <w:rsid w:val="00C4173A"/>
    <w:rsid w:val="00C41E94"/>
    <w:rsid w:val="00C50CCD"/>
    <w:rsid w:val="00C50DED"/>
    <w:rsid w:val="00C52217"/>
    <w:rsid w:val="00C602FF"/>
    <w:rsid w:val="00C61174"/>
    <w:rsid w:val="00C6148F"/>
    <w:rsid w:val="00C621B1"/>
    <w:rsid w:val="00C62F7A"/>
    <w:rsid w:val="00C63B9C"/>
    <w:rsid w:val="00C6682F"/>
    <w:rsid w:val="00C67BF4"/>
    <w:rsid w:val="00C7275E"/>
    <w:rsid w:val="00C74C5D"/>
    <w:rsid w:val="00C83694"/>
    <w:rsid w:val="00C84757"/>
    <w:rsid w:val="00C85FD4"/>
    <w:rsid w:val="00C863C4"/>
    <w:rsid w:val="00C8724A"/>
    <w:rsid w:val="00C920EA"/>
    <w:rsid w:val="00C93C3E"/>
    <w:rsid w:val="00CA12E3"/>
    <w:rsid w:val="00CA1476"/>
    <w:rsid w:val="00CA586C"/>
    <w:rsid w:val="00CA628B"/>
    <w:rsid w:val="00CA6611"/>
    <w:rsid w:val="00CA6AE6"/>
    <w:rsid w:val="00CA782F"/>
    <w:rsid w:val="00CB017B"/>
    <w:rsid w:val="00CB187B"/>
    <w:rsid w:val="00CB2835"/>
    <w:rsid w:val="00CB3285"/>
    <w:rsid w:val="00CB4500"/>
    <w:rsid w:val="00CB590E"/>
    <w:rsid w:val="00CB7368"/>
    <w:rsid w:val="00CC0A98"/>
    <w:rsid w:val="00CC0C72"/>
    <w:rsid w:val="00CC2BFD"/>
    <w:rsid w:val="00CC3E18"/>
    <w:rsid w:val="00CD1A9A"/>
    <w:rsid w:val="00CD3476"/>
    <w:rsid w:val="00CD3745"/>
    <w:rsid w:val="00CD64DF"/>
    <w:rsid w:val="00CD680F"/>
    <w:rsid w:val="00CE225F"/>
    <w:rsid w:val="00CE3E91"/>
    <w:rsid w:val="00CE7CE9"/>
    <w:rsid w:val="00CF28F1"/>
    <w:rsid w:val="00CF2F50"/>
    <w:rsid w:val="00CF4148"/>
    <w:rsid w:val="00CF6198"/>
    <w:rsid w:val="00CF6DD0"/>
    <w:rsid w:val="00D0281A"/>
    <w:rsid w:val="00D02919"/>
    <w:rsid w:val="00D02BA1"/>
    <w:rsid w:val="00D04C61"/>
    <w:rsid w:val="00D05B8D"/>
    <w:rsid w:val="00D05B9B"/>
    <w:rsid w:val="00D065A2"/>
    <w:rsid w:val="00D079AA"/>
    <w:rsid w:val="00D07CD3"/>
    <w:rsid w:val="00D07F00"/>
    <w:rsid w:val="00D1130F"/>
    <w:rsid w:val="00D17B72"/>
    <w:rsid w:val="00D21805"/>
    <w:rsid w:val="00D3185C"/>
    <w:rsid w:val="00D319CE"/>
    <w:rsid w:val="00D3205F"/>
    <w:rsid w:val="00D3318E"/>
    <w:rsid w:val="00D3343D"/>
    <w:rsid w:val="00D33E72"/>
    <w:rsid w:val="00D35BD6"/>
    <w:rsid w:val="00D361B5"/>
    <w:rsid w:val="00D402DB"/>
    <w:rsid w:val="00D411A2"/>
    <w:rsid w:val="00D4606D"/>
    <w:rsid w:val="00D50B9C"/>
    <w:rsid w:val="00D52D73"/>
    <w:rsid w:val="00D52E58"/>
    <w:rsid w:val="00D54B4E"/>
    <w:rsid w:val="00D56B20"/>
    <w:rsid w:val="00D570DA"/>
    <w:rsid w:val="00D578B3"/>
    <w:rsid w:val="00D618F4"/>
    <w:rsid w:val="00D61C81"/>
    <w:rsid w:val="00D64272"/>
    <w:rsid w:val="00D64BA5"/>
    <w:rsid w:val="00D654BD"/>
    <w:rsid w:val="00D65718"/>
    <w:rsid w:val="00D714CC"/>
    <w:rsid w:val="00D75EA7"/>
    <w:rsid w:val="00D76BB0"/>
    <w:rsid w:val="00D81ADF"/>
    <w:rsid w:val="00D81F21"/>
    <w:rsid w:val="00D8423D"/>
    <w:rsid w:val="00D84658"/>
    <w:rsid w:val="00D864F2"/>
    <w:rsid w:val="00D943F8"/>
    <w:rsid w:val="00D95470"/>
    <w:rsid w:val="00D96B55"/>
    <w:rsid w:val="00DA0710"/>
    <w:rsid w:val="00DA2619"/>
    <w:rsid w:val="00DA2E57"/>
    <w:rsid w:val="00DA4239"/>
    <w:rsid w:val="00DA65DE"/>
    <w:rsid w:val="00DB0916"/>
    <w:rsid w:val="00DB0B61"/>
    <w:rsid w:val="00DB1474"/>
    <w:rsid w:val="00DB2962"/>
    <w:rsid w:val="00DB52FB"/>
    <w:rsid w:val="00DC013B"/>
    <w:rsid w:val="00DC090B"/>
    <w:rsid w:val="00DC1679"/>
    <w:rsid w:val="00DC219B"/>
    <w:rsid w:val="00DC2CF1"/>
    <w:rsid w:val="00DC3A7C"/>
    <w:rsid w:val="00DC4FCF"/>
    <w:rsid w:val="00DC50E0"/>
    <w:rsid w:val="00DC6386"/>
    <w:rsid w:val="00DC7944"/>
    <w:rsid w:val="00DD1130"/>
    <w:rsid w:val="00DD1951"/>
    <w:rsid w:val="00DD34D8"/>
    <w:rsid w:val="00DD44E1"/>
    <w:rsid w:val="00DD45DB"/>
    <w:rsid w:val="00DD487D"/>
    <w:rsid w:val="00DD4E83"/>
    <w:rsid w:val="00DD6628"/>
    <w:rsid w:val="00DD6655"/>
    <w:rsid w:val="00DD6945"/>
    <w:rsid w:val="00DE091F"/>
    <w:rsid w:val="00DE2D04"/>
    <w:rsid w:val="00DE3250"/>
    <w:rsid w:val="00DE4B8D"/>
    <w:rsid w:val="00DE6028"/>
    <w:rsid w:val="00DE6C85"/>
    <w:rsid w:val="00DE78A3"/>
    <w:rsid w:val="00DF1A71"/>
    <w:rsid w:val="00DF33E1"/>
    <w:rsid w:val="00DF3C8B"/>
    <w:rsid w:val="00DF4410"/>
    <w:rsid w:val="00DF50FC"/>
    <w:rsid w:val="00DF68C7"/>
    <w:rsid w:val="00DF731A"/>
    <w:rsid w:val="00E01550"/>
    <w:rsid w:val="00E06B75"/>
    <w:rsid w:val="00E11332"/>
    <w:rsid w:val="00E11352"/>
    <w:rsid w:val="00E170DC"/>
    <w:rsid w:val="00E17546"/>
    <w:rsid w:val="00E210B5"/>
    <w:rsid w:val="00E261B3"/>
    <w:rsid w:val="00E26818"/>
    <w:rsid w:val="00E26A6C"/>
    <w:rsid w:val="00E27FFC"/>
    <w:rsid w:val="00E30B15"/>
    <w:rsid w:val="00E31B9E"/>
    <w:rsid w:val="00E33237"/>
    <w:rsid w:val="00E33BCA"/>
    <w:rsid w:val="00E37EA3"/>
    <w:rsid w:val="00E40181"/>
    <w:rsid w:val="00E414F1"/>
    <w:rsid w:val="00E453BF"/>
    <w:rsid w:val="00E51DB5"/>
    <w:rsid w:val="00E54950"/>
    <w:rsid w:val="00E55FB3"/>
    <w:rsid w:val="00E56A01"/>
    <w:rsid w:val="00E60A50"/>
    <w:rsid w:val="00E629A1"/>
    <w:rsid w:val="00E62CBE"/>
    <w:rsid w:val="00E6794C"/>
    <w:rsid w:val="00E71591"/>
    <w:rsid w:val="00E71CEB"/>
    <w:rsid w:val="00E7474F"/>
    <w:rsid w:val="00E77901"/>
    <w:rsid w:val="00E80DE3"/>
    <w:rsid w:val="00E82C55"/>
    <w:rsid w:val="00E83562"/>
    <w:rsid w:val="00E8443C"/>
    <w:rsid w:val="00E8787E"/>
    <w:rsid w:val="00E92AC3"/>
    <w:rsid w:val="00E95D7B"/>
    <w:rsid w:val="00EA2F6A"/>
    <w:rsid w:val="00EA5735"/>
    <w:rsid w:val="00EB00E0"/>
    <w:rsid w:val="00EB05D5"/>
    <w:rsid w:val="00EB1931"/>
    <w:rsid w:val="00EB2AA0"/>
    <w:rsid w:val="00EB563C"/>
    <w:rsid w:val="00EB5D75"/>
    <w:rsid w:val="00EB6DCC"/>
    <w:rsid w:val="00EB74B5"/>
    <w:rsid w:val="00EB7D9B"/>
    <w:rsid w:val="00EC059F"/>
    <w:rsid w:val="00EC1F24"/>
    <w:rsid w:val="00EC20FF"/>
    <w:rsid w:val="00EC22F6"/>
    <w:rsid w:val="00ED195F"/>
    <w:rsid w:val="00ED2C35"/>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361"/>
    <w:rsid w:val="00EF59A3"/>
    <w:rsid w:val="00EF6675"/>
    <w:rsid w:val="00F0063D"/>
    <w:rsid w:val="00F00DBE"/>
    <w:rsid w:val="00F00F9C"/>
    <w:rsid w:val="00F01E5F"/>
    <w:rsid w:val="00F024F3"/>
    <w:rsid w:val="00F029DC"/>
    <w:rsid w:val="00F02ABA"/>
    <w:rsid w:val="00F03701"/>
    <w:rsid w:val="00F0437A"/>
    <w:rsid w:val="00F101B8"/>
    <w:rsid w:val="00F10C7D"/>
    <w:rsid w:val="00F11037"/>
    <w:rsid w:val="00F13E19"/>
    <w:rsid w:val="00F16F1B"/>
    <w:rsid w:val="00F246A2"/>
    <w:rsid w:val="00F250A9"/>
    <w:rsid w:val="00F267AF"/>
    <w:rsid w:val="00F30F17"/>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4E9D"/>
    <w:rsid w:val="00F55B21"/>
    <w:rsid w:val="00F56EF6"/>
    <w:rsid w:val="00F60082"/>
    <w:rsid w:val="00F61A9F"/>
    <w:rsid w:val="00F61B5F"/>
    <w:rsid w:val="00F64696"/>
    <w:rsid w:val="00F65AA9"/>
    <w:rsid w:val="00F6685E"/>
    <w:rsid w:val="00F66F00"/>
    <w:rsid w:val="00F6768F"/>
    <w:rsid w:val="00F72115"/>
    <w:rsid w:val="00F72C2C"/>
    <w:rsid w:val="00F741F2"/>
    <w:rsid w:val="00F76CAB"/>
    <w:rsid w:val="00F772C6"/>
    <w:rsid w:val="00F77F59"/>
    <w:rsid w:val="00F815B5"/>
    <w:rsid w:val="00F85195"/>
    <w:rsid w:val="00F858F5"/>
    <w:rsid w:val="00F868E3"/>
    <w:rsid w:val="00F9099D"/>
    <w:rsid w:val="00F938BA"/>
    <w:rsid w:val="00F972B1"/>
    <w:rsid w:val="00F97919"/>
    <w:rsid w:val="00FA00B7"/>
    <w:rsid w:val="00FA2C46"/>
    <w:rsid w:val="00FA3525"/>
    <w:rsid w:val="00FA5A53"/>
    <w:rsid w:val="00FB3501"/>
    <w:rsid w:val="00FB4769"/>
    <w:rsid w:val="00FB4CDA"/>
    <w:rsid w:val="00FB5B4E"/>
    <w:rsid w:val="00FB6481"/>
    <w:rsid w:val="00FB6D36"/>
    <w:rsid w:val="00FC0965"/>
    <w:rsid w:val="00FC0F81"/>
    <w:rsid w:val="00FC252F"/>
    <w:rsid w:val="00FC395C"/>
    <w:rsid w:val="00FC49FB"/>
    <w:rsid w:val="00FC5E8E"/>
    <w:rsid w:val="00FC5EF5"/>
    <w:rsid w:val="00FC7611"/>
    <w:rsid w:val="00FD3766"/>
    <w:rsid w:val="00FD47C4"/>
    <w:rsid w:val="00FD558F"/>
    <w:rsid w:val="00FE1103"/>
    <w:rsid w:val="00FE2DCF"/>
    <w:rsid w:val="00FE3FA7"/>
    <w:rsid w:val="00FE4329"/>
    <w:rsid w:val="00FF2A4E"/>
    <w:rsid w:val="00FF2FCE"/>
    <w:rsid w:val="00FF30E0"/>
    <w:rsid w:val="00FF35FB"/>
    <w:rsid w:val="00FF4F7D"/>
    <w:rsid w:val="00FF5792"/>
    <w:rsid w:val="00FF6D9D"/>
    <w:rsid w:val="00FF7DD5"/>
    <w:rsid w:val="0E7649C3"/>
    <w:rsid w:val="148FCB1D"/>
    <w:rsid w:val="19A62B60"/>
    <w:rsid w:val="1A97BF22"/>
    <w:rsid w:val="2585CC80"/>
    <w:rsid w:val="2D9B6C9B"/>
    <w:rsid w:val="2FE99733"/>
    <w:rsid w:val="300C3987"/>
    <w:rsid w:val="32964A7A"/>
    <w:rsid w:val="34622D53"/>
    <w:rsid w:val="348F178B"/>
    <w:rsid w:val="363F0305"/>
    <w:rsid w:val="39975860"/>
    <w:rsid w:val="40E525AA"/>
    <w:rsid w:val="5378A657"/>
    <w:rsid w:val="573FD1BC"/>
    <w:rsid w:val="5E66D21E"/>
    <w:rsid w:val="6050FB1F"/>
    <w:rsid w:val="63A01D59"/>
    <w:rsid w:val="75100A4D"/>
    <w:rsid w:val="759E34B0"/>
    <w:rsid w:val="7603386B"/>
    <w:rsid w:val="7B8C5C91"/>
    <w:rsid w:val="7E6BCCB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11D68A"/>
  <w15:docId w15:val="{55EBBC97-3572-457D-8018-C92DCBAD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uiPriority w:val="72"/>
    <w:semiHidden/>
    <w:qFormat/>
    <w:rsid w:val="00DD45DB"/>
    <w:pPr>
      <w:ind w:left="720"/>
      <w:contextualSpacing/>
    </w:pPr>
  </w:style>
  <w:style w:type="character" w:customStyle="1" w:styleId="Mention1">
    <w:name w:val="Mention1"/>
    <w:basedOn w:val="DefaultParagraphFont"/>
    <w:uiPriority w:val="99"/>
    <w:unhideWhenUsed/>
    <w:rsid w:val="003842D8"/>
    <w:rPr>
      <w:color w:val="2B579A"/>
      <w:shd w:val="clear" w:color="auto" w:fill="E6E6E6"/>
    </w:rPr>
  </w:style>
  <w:style w:type="paragraph" w:customStyle="1" w:styleId="PAECTalkingPoints">
    <w:name w:val="PAEC Talking Points"/>
    <w:basedOn w:val="ListParagraph"/>
    <w:qFormat/>
    <w:rsid w:val="00DD44E1"/>
    <w:pPr>
      <w:numPr>
        <w:numId w:val="50"/>
      </w:numPr>
      <w:spacing w:line="240" w:lineRule="auto"/>
    </w:pPr>
    <w:rPr>
      <w:rFonts w:asciiTheme="minorHAnsi" w:eastAsiaTheme="minorEastAsia" w:hAnsiTheme="minorHAnsi" w:cstheme="minorBidi"/>
      <w:sz w:val="28"/>
      <w:szCs w:val="28"/>
    </w:rPr>
  </w:style>
  <w:style w:type="paragraph" w:customStyle="1" w:styleId="PAECKeyFacts">
    <w:name w:val="PAEC Key Facts"/>
    <w:basedOn w:val="ListParagraph"/>
    <w:link w:val="PAECKeyFactsChar"/>
    <w:qFormat/>
    <w:rsid w:val="00DD44E1"/>
    <w:pPr>
      <w:spacing w:line="240" w:lineRule="auto"/>
      <w:ind w:left="0"/>
      <w:contextualSpacing w:val="0"/>
    </w:pPr>
    <w:rPr>
      <w:rFonts w:asciiTheme="minorHAnsi" w:eastAsiaTheme="minorEastAsia" w:hAnsiTheme="minorHAnsi" w:cstheme="minorBidi"/>
      <w:sz w:val="24"/>
      <w:szCs w:val="28"/>
    </w:rPr>
  </w:style>
  <w:style w:type="character" w:customStyle="1" w:styleId="PAECKeyFactsChar">
    <w:name w:val="PAEC Key Facts Char"/>
    <w:basedOn w:val="DefaultParagraphFont"/>
    <w:link w:val="PAECKeyFacts"/>
    <w:rsid w:val="00DD44E1"/>
    <w:rPr>
      <w:rFonts w:asciiTheme="minorHAnsi" w:eastAsiaTheme="minorEastAsia" w:hAnsiTheme="minorHAnsi" w:cstheme="minorBidi"/>
      <w:sz w:val="24"/>
      <w:szCs w:val="28"/>
      <w:lang w:eastAsia="en-US"/>
    </w:rPr>
  </w:style>
  <w:style w:type="paragraph" w:customStyle="1" w:styleId="PAECTalkingPoints3">
    <w:name w:val="PAEC Talking Points 3"/>
    <w:basedOn w:val="PAECTalkingPoints"/>
    <w:qFormat/>
    <w:rsid w:val="00DD44E1"/>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quality@dffh.vic.gov.a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pride-our-future-victorias-lgbtiq-strategy-2022-3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8" ma:contentTypeDescription="Create a new document." ma:contentTypeScope="" ma:versionID="c0b173c6f56aa607894277b14dde4e12">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bb1ab8fba57c9c453f45a7f55551d11"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51ef5222-d273-4e86-adbf-8aa3d9e99a84">
      <UserInfo>
        <DisplayName>Michael West (DFFH)</DisplayName>
        <AccountId>182</AccountId>
        <AccountType/>
      </UserInfo>
      <UserInfo>
        <DisplayName>Helen Kelly (DFFH)</DisplayName>
        <AccountId>21</AccountId>
        <AccountType/>
      </UserInfo>
      <UserInfo>
        <DisplayName>Kristal A Jericho (DFFH)</DisplayName>
        <AccountId>201</AccountId>
        <AccountType/>
      </UserInfo>
      <UserInfo>
        <DisplayName>Imogen Honybun (DFFH)</DisplayName>
        <AccountId>83</AccountId>
        <AccountType/>
      </UserInfo>
      <UserInfo>
        <DisplayName>Lauren Roze (DFFH)</DisplayName>
        <AccountId>327</AccountId>
        <AccountType/>
      </UserInfo>
      <UserInfo>
        <DisplayName>Madeleine Clarke (DFFH)</DisplayName>
        <AccountId>325</AccountId>
        <AccountType/>
      </UserInfo>
      <UserInfo>
        <DisplayName>Suzanne Hall (DFFH)</DisplayName>
        <AccountId>224</AccountId>
        <AccountType/>
      </UserInfo>
    </SharedWithUsers>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70A48-2E2C-4C54-9398-16C36A24C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1ef5222-d273-4e86-adbf-8aa3d9e99a84"/>
    <ds:schemaRef ds:uri="06badf41-c0a1-41a6-983a-efd542c2c878"/>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74C699A1-0053-425B-946C-34F3A3DCA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Executive summary of Pride in our future annual update 2022–23</vt:lpstr>
    </vt:vector>
  </TitlesOfParts>
  <Company>Victoria State Government, Department of Families, Fairness and Housing</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of Pride in our future annual update 2022–23</dc:title>
  <dc:subject>Executive summary of Pride in our future annual update 2022–23</dc:subject>
  <dc:creator>Fairer Victoria Engagement and Coordination</dc:creator>
  <cp:keywords>lgbtiq+, pride in our future, strategy update, LGBTIQ+ Communities, LGBTIQ+ Victorians</cp:keywords>
  <cp:lastModifiedBy>Jay</cp:lastModifiedBy>
  <cp:revision>33</cp:revision>
  <cp:lastPrinted>2023-10-24T02:31:00Z</cp:lastPrinted>
  <dcterms:created xsi:type="dcterms:W3CDTF">2023-10-05T03:21:00Z</dcterms:created>
  <dcterms:modified xsi:type="dcterms:W3CDTF">2023-10-27T04:26:00Z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0x0101009F0C4347C5C6D34BA8C9FCC4F57D19B6</vt:lpwstr>
  </property>
  <property fmtid="{D5CDD505-2E9C-101B-9397-08002B2CF9AE}" pid="4" name="Daysbeforethenextreview">
    <vt:r8>365</vt:r8>
  </property>
  <property fmtid="{D5CDD505-2E9C-101B-9397-08002B2CF9AE}" pid="5" name="Format">
    <vt:lpwstr>Factsheet</vt:lpwstr>
  </property>
  <property fmtid="{D5CDD505-2E9C-101B-9397-08002B2CF9AE}" pid="6" name="Hyperlink Base">
    <vt:lpwstr>https://dhhsvicgovau.sharepoint.com/:w:/s/dffh/ERru7sG4VvdIqrUpHqYgLGkBTVDvDkt3EhVEUNuHeoMhgw</vt:lpwstr>
  </property>
  <property fmtid="{D5CDD505-2E9C-101B-9397-08002B2CF9AE}" pid="7" name="Language">
    <vt:lpwstr>English</vt:lpwstr>
  </property>
  <property fmtid="{D5CDD505-2E9C-101B-9397-08002B2CF9AE}" pid="8" name="lcf76f155ced4ddcb4097134ff3c332f">
    <vt:lpwstr/>
  </property>
  <property fmtid="{D5CDD505-2E9C-101B-9397-08002B2CF9AE}" pid="9" name="Link">
    <vt:lpwstr>https://dhhsvicgovau.sharepoint.com/:w:/s/dffh/ERru7sG4VvdIqrUpHqYgLGkBTVDvDkt3EhVEUNuHeoMhgw, https://dhhsvicgovau.sharepoint.com/:w:/s/dffh/ERru7sG4VvdIqrUpHqYgLGkBTVDvDkt3EhVEUNuHeoMhgw</vt:lpwstr>
  </property>
  <property fmtid="{D5CDD505-2E9C-101B-9397-08002B2CF9AE}" pid="10" name="MediaServiceImageTags">
    <vt:lpwstr/>
  </property>
  <property fmtid="{D5CDD505-2E9C-101B-9397-08002B2CF9AE}" pid="11" name="MSIP_Label_43e64453-338c-4f93-8a4d-0039a0a41f2a_ActionId">
    <vt:lpwstr>7f1d938a-012e-4ffd-af0e-0d0674a9524a</vt:lpwstr>
  </property>
  <property fmtid="{D5CDD505-2E9C-101B-9397-08002B2CF9AE}" pid="12" name="MSIP_Label_43e64453-338c-4f93-8a4d-0039a0a41f2a_ContentBits">
    <vt:lpwstr>2</vt:lpwstr>
  </property>
  <property fmtid="{D5CDD505-2E9C-101B-9397-08002B2CF9AE}" pid="13" name="MSIP_Label_43e64453-338c-4f93-8a4d-0039a0a41f2a_Enabled">
    <vt:lpwstr>true</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etDate">
    <vt:lpwstr>2023-09-27T03:24:52Z</vt:lpwstr>
  </property>
  <property fmtid="{D5CDD505-2E9C-101B-9397-08002B2CF9AE}" pid="17" name="MSIP_Label_43e64453-338c-4f93-8a4d-0039a0a41f2a_SiteId">
    <vt:lpwstr>c0e0601f-0fac-449c-9c88-a104c4eb9f28</vt:lpwstr>
  </property>
  <property fmtid="{D5CDD505-2E9C-101B-9397-08002B2CF9AE}" pid="18" name="O365portals">
    <vt:lpwstr>https://dhhsvicgovau.sharepoint.com/:w:/s/dffh/Ed1G_4r4BHNHgqOGDkeMWhcB0Lm5z1k7mSu1dsrFHD18Fg?e=GtzvTT, DFFH A4 portrait factsheet Teal (O365)</vt:lpwstr>
  </property>
  <property fmtid="{D5CDD505-2E9C-101B-9397-08002B2CF9AE}" pid="19" name="Style">
    <vt:lpwstr>Visual style</vt:lpwstr>
  </property>
  <property fmtid="{D5CDD505-2E9C-101B-9397-08002B2CF9AE}" pid="20" name="TemplateUrl">
    <vt:lpwstr/>
  </property>
  <property fmtid="{D5CDD505-2E9C-101B-9397-08002B2CF9AE}" pid="21" name="TemplateVersion">
    <vt:i4>1</vt:i4>
  </property>
  <property fmtid="{D5CDD505-2E9C-101B-9397-08002B2CF9AE}" pid="22" name="version">
    <vt:lpwstr>2022v1 15032022</vt:lpwstr>
  </property>
  <property fmtid="{D5CDD505-2E9C-101B-9397-08002B2CF9AE}" pid="23" name="xd_ProgID">
    <vt:lpwstr/>
  </property>
  <property fmtid="{D5CDD505-2E9C-101B-9397-08002B2CF9AE}" pid="24" name="xd_Signature">
    <vt:bool>false</vt:bool>
  </property>
</Properties>
</file>