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36B7C00B" w:rsidR="00DA77A1" w:rsidRDefault="000E03FA" w:rsidP="007868CF">
      <w:pPr>
        <w:pStyle w:val="Reference"/>
      </w:pPr>
      <w:r>
        <w:t xml:space="preserve">1 November </w:t>
      </w:r>
      <w:r w:rsidR="000A1957">
        <w:t>2023</w:t>
      </w:r>
    </w:p>
    <w:p w14:paraId="39908584" w14:textId="77777777" w:rsidR="006E71EB" w:rsidRDefault="006E71EB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</w:p>
    <w:p w14:paraId="0B7AC0BD" w14:textId="36320FAF" w:rsidR="007868CF" w:rsidRPr="007868CF" w:rsidRDefault="000C4ED8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120E2D0D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5267749E" w:rsidR="005E5788" w:rsidRDefault="00A7374D" w:rsidP="00CE49D2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JOHN </w:t>
      </w:r>
      <w:r w:rsidR="00994ED6">
        <w:rPr>
          <w:rFonts w:ascii="Calibri" w:eastAsia="Calibri" w:hAnsi="Calibri" w:cs="Times New Roman"/>
          <w:b/>
          <w:sz w:val="28"/>
          <w:szCs w:val="28"/>
          <w:lang w:eastAsia="en-US"/>
        </w:rPr>
        <w:t>ROBERTSON</w:t>
      </w:r>
    </w:p>
    <w:p w14:paraId="6B536169" w14:textId="77777777" w:rsidR="006E71EB" w:rsidRDefault="006E71EB" w:rsidP="00CE49D2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706A3341" w14:textId="5A52AA3C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Date of </w:t>
      </w:r>
      <w:r w:rsidR="00CE49D2">
        <w:rPr>
          <w:rFonts w:ascii="Calibri" w:eastAsia="Calibri" w:hAnsi="Calibri" w:cs="Times New Roman"/>
          <w:b/>
          <w:sz w:val="24"/>
          <w:szCs w:val="24"/>
          <w:lang w:eastAsia="en-US"/>
        </w:rPr>
        <w:t>hearing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CE49D2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815185">
        <w:rPr>
          <w:rFonts w:ascii="Calibri" w:eastAsia="Calibri" w:hAnsi="Calibri" w:cs="Times New Roman"/>
          <w:bCs/>
          <w:sz w:val="24"/>
          <w:szCs w:val="24"/>
          <w:lang w:eastAsia="en-US"/>
        </w:rPr>
        <w:t>2</w:t>
      </w:r>
      <w:r w:rsidR="00536E7B">
        <w:rPr>
          <w:rFonts w:ascii="Calibri" w:eastAsia="Calibri" w:hAnsi="Calibri" w:cs="Times New Roman"/>
          <w:bCs/>
          <w:sz w:val="24"/>
          <w:szCs w:val="24"/>
          <w:lang w:eastAsia="en-US"/>
        </w:rPr>
        <w:t>7</w:t>
      </w:r>
      <w:r w:rsidR="00CE49D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October 2023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5CCDC1C0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>Ju</w:t>
      </w:r>
      <w:r w:rsidR="00536E7B">
        <w:rPr>
          <w:rFonts w:ascii="Calibri" w:eastAsia="Calibri" w:hAnsi="Calibri" w:cs="Times New Roman"/>
          <w:sz w:val="24"/>
          <w:szCs w:val="24"/>
          <w:lang w:eastAsia="en-US"/>
        </w:rPr>
        <w:t xml:space="preserve">stice Shane Marshall </w:t>
      </w:r>
      <w:r w:rsidR="00C876A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536E7B">
        <w:rPr>
          <w:rFonts w:ascii="Calibri" w:eastAsia="Calibri" w:hAnsi="Calibri" w:cs="Times New Roman"/>
          <w:sz w:val="24"/>
          <w:szCs w:val="24"/>
          <w:lang w:eastAsia="en-US"/>
        </w:rPr>
        <w:t>D</w:t>
      </w:r>
      <w:r w:rsidR="00F539C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536E7B">
        <w:rPr>
          <w:rFonts w:ascii="Calibri" w:eastAsia="Calibri" w:hAnsi="Calibri" w:cs="Times New Roman"/>
          <w:sz w:val="24"/>
          <w:szCs w:val="24"/>
          <w:lang w:eastAsia="en-US"/>
        </w:rPr>
        <w:t>Andrew Gould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0754E5B5" w:rsidR="00FA1224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5633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A7374D">
        <w:rPr>
          <w:rFonts w:ascii="Calibri" w:eastAsia="Calibri" w:hAnsi="Calibri" w:cs="Times New Roman"/>
          <w:sz w:val="24"/>
          <w:szCs w:val="24"/>
          <w:lang w:eastAsia="en-US"/>
        </w:rPr>
        <w:t xml:space="preserve">Marwan El-Asmar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5688DBC9" w14:textId="05203F5E" w:rsidR="009749BF" w:rsidRDefault="00FA1224" w:rsidP="00FA1224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956E8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A7374D">
        <w:rPr>
          <w:rFonts w:ascii="Calibri" w:eastAsia="Calibri" w:hAnsi="Calibri" w:cs="Times New Roman"/>
          <w:sz w:val="24"/>
          <w:szCs w:val="24"/>
          <w:lang w:eastAsia="en-US"/>
        </w:rPr>
        <w:t xml:space="preserve">John </w:t>
      </w:r>
      <w:r w:rsidR="00994ED6">
        <w:rPr>
          <w:rFonts w:ascii="Calibri" w:eastAsia="Calibri" w:hAnsi="Calibri" w:cs="Times New Roman"/>
          <w:sz w:val="24"/>
          <w:szCs w:val="24"/>
          <w:lang w:eastAsia="en-US"/>
        </w:rPr>
        <w:t>Robertson</w:t>
      </w:r>
      <w:r w:rsidR="00A7374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956E8">
        <w:rPr>
          <w:rFonts w:ascii="Calibri" w:eastAsia="Calibri" w:hAnsi="Calibri" w:cs="Times New Roman"/>
          <w:sz w:val="24"/>
          <w:szCs w:val="24"/>
          <w:lang w:eastAsia="en-US"/>
        </w:rPr>
        <w:t xml:space="preserve">represented </w:t>
      </w:r>
      <w:r w:rsidR="00536E7B">
        <w:rPr>
          <w:rFonts w:ascii="Calibri" w:eastAsia="Calibri" w:hAnsi="Calibri" w:cs="Times New Roman"/>
          <w:sz w:val="24"/>
          <w:szCs w:val="24"/>
          <w:lang w:eastAsia="en-US"/>
        </w:rPr>
        <w:t xml:space="preserve">himself. 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7382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551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48F496C8" w:rsidR="00D82636" w:rsidRPr="007868CF" w:rsidRDefault="009749BF" w:rsidP="001A384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C2372F"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bookmarkEnd w:id="0"/>
    <w:p w14:paraId="6D8BED1D" w14:textId="23D432A0" w:rsidR="000C4ED8" w:rsidRDefault="000C4ED8" w:rsidP="000C4ED8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7C20BD">
        <w:rPr>
          <w:rFonts w:ascii="Calibri" w:eastAsia="Calibri" w:hAnsi="Calibri" w:cs="Times New Roman"/>
          <w:bCs/>
          <w:sz w:val="24"/>
          <w:szCs w:val="24"/>
          <w:lang w:eastAsia="en-US"/>
        </w:rPr>
        <w:t>Australian Rule of Racing (“AR”) 115(1)(c) states:</w:t>
      </w:r>
    </w:p>
    <w:p w14:paraId="319FF911" w14:textId="5DB03B40" w:rsidR="007C20BD" w:rsidRDefault="007C20BD" w:rsidP="000C4ED8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</w:p>
    <w:p w14:paraId="038CEAE5" w14:textId="77777777" w:rsidR="007C20BD" w:rsidRDefault="007C20BD" w:rsidP="007C20BD">
      <w:pPr>
        <w:spacing w:line="259" w:lineRule="auto"/>
        <w:ind w:left="2880" w:hanging="4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C20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(1) A jockey or apprentice jockey must not: </w:t>
      </w:r>
    </w:p>
    <w:p w14:paraId="251293B6" w14:textId="1EA6E431" w:rsidR="007C20BD" w:rsidRPr="007E5D3C" w:rsidRDefault="007C20BD" w:rsidP="007C20BD">
      <w:pPr>
        <w:spacing w:line="259" w:lineRule="auto"/>
        <w:ind w:left="2880" w:hanging="4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C20BD">
        <w:rPr>
          <w:rFonts w:ascii="Calibri" w:eastAsia="Calibri" w:hAnsi="Calibri" w:cs="Times New Roman"/>
          <w:bCs/>
          <w:sz w:val="24"/>
          <w:szCs w:val="24"/>
          <w:lang w:eastAsia="en-US"/>
        </w:rPr>
        <w:t>(c) bet, or have any interest in a bet, or facilitate a bet, on any thoroughbred race or contingency relating to thoroughbred racing in any jurisdiction anywhere in the world</w:t>
      </w:r>
    </w:p>
    <w:p w14:paraId="11F78794" w14:textId="77777777" w:rsidR="000C4ED8" w:rsidRPr="007868CF" w:rsidRDefault="000C4ED8" w:rsidP="000C4ED8">
      <w:pPr>
        <w:spacing w:line="259" w:lineRule="auto"/>
        <w:ind w:left="2115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94ED89F" w14:textId="77777777" w:rsidR="006E71EB" w:rsidRDefault="000C4ED8" w:rsidP="00574661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7C20BD" w:rsidRPr="007C20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1. You are, and were at all relevant times, a jockey licensed by Racing Victoria and a person bound by the Rules of Racing. </w:t>
      </w:r>
    </w:p>
    <w:p w14:paraId="6490019C" w14:textId="77777777" w:rsidR="006E71EB" w:rsidRDefault="006E71EB" w:rsidP="00574661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D62A65F" w14:textId="77777777" w:rsidR="006E71EB" w:rsidRDefault="007C20BD" w:rsidP="006E71EB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C20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2. On 2 July 2023, you bet, or facilitated in the making of two (2) bets on thoroughbred racing through your betting account, Rob Waterhouse Bookmakers, as follows: </w:t>
      </w:r>
    </w:p>
    <w:p w14:paraId="7CB8A586" w14:textId="77777777" w:rsidR="006E71EB" w:rsidRDefault="006E71EB" w:rsidP="006E71EB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9265E93" w14:textId="77777777" w:rsidR="006E71EB" w:rsidRDefault="007C20BD" w:rsidP="006E71EB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C20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Bet 1 - $10 on Viceroy to win in Race 10 Seoul South Korea Class 2 Handicap over 1200 metres; and </w:t>
      </w:r>
    </w:p>
    <w:p w14:paraId="799C3C75" w14:textId="77777777" w:rsidR="006E71EB" w:rsidRDefault="006E71EB" w:rsidP="006E71EB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5D0D0A5" w14:textId="77777777" w:rsidR="006E71EB" w:rsidRDefault="007C20BD" w:rsidP="006E71EB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C20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Bet 2 - $10 on Viceroy to place in Race 10 Seoul South Korea Class 2 Handicap over 1200 metres. </w:t>
      </w:r>
    </w:p>
    <w:p w14:paraId="007DC283" w14:textId="77777777" w:rsidR="006E71EB" w:rsidRDefault="006E71EB" w:rsidP="006E71EB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9EB503C" w14:textId="06E0FE05" w:rsidR="007C20BD" w:rsidRDefault="007C20BD" w:rsidP="006E71EB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C20BD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3. Your conduct as set out </w:t>
      </w:r>
      <w:proofErr w:type="gramStart"/>
      <w:r w:rsidRPr="007C20BD">
        <w:rPr>
          <w:rFonts w:ascii="Calibri" w:eastAsia="Calibri" w:hAnsi="Calibri" w:cs="Times New Roman"/>
          <w:bCs/>
          <w:sz w:val="24"/>
          <w:szCs w:val="24"/>
          <w:lang w:eastAsia="en-US"/>
        </w:rPr>
        <w:t>in particular 2</w:t>
      </w:r>
      <w:proofErr w:type="gramEnd"/>
      <w:r w:rsidRPr="007C20B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constitutes a breach of AR 115 (1).</w:t>
      </w:r>
    </w:p>
    <w:p w14:paraId="39B91885" w14:textId="40015C95" w:rsidR="00282D6E" w:rsidRPr="004823A6" w:rsidRDefault="00574661" w:rsidP="000C4ED8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</w:p>
    <w:p w14:paraId="07E56721" w14:textId="13605775" w:rsidR="002470A6" w:rsidRPr="007868CF" w:rsidRDefault="000C4ED8" w:rsidP="00282D6E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4823A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E255AD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BFA7BC8" w14:textId="77777777" w:rsidR="00A7374D" w:rsidRDefault="00A7374D" w:rsidP="00B757F4">
      <w:pPr>
        <w:spacing w:after="160" w:line="259" w:lineRule="auto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7F3FAB05" w14:textId="7941CA4A" w:rsidR="007910AE" w:rsidRDefault="008F0B7F" w:rsidP="00B757F4">
      <w:pPr>
        <w:spacing w:after="160" w:line="259" w:lineRule="auto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  <w:t xml:space="preserve">DECISION </w:t>
      </w:r>
    </w:p>
    <w:p w14:paraId="63C2BCF3" w14:textId="11B0C062" w:rsidR="008F0B7F" w:rsidRPr="00A7374D" w:rsidRDefault="00536E7B" w:rsidP="0024395F">
      <w:pPr>
        <w:pStyle w:val="ListParagraph"/>
        <w:numPr>
          <w:ilvl w:val="0"/>
          <w:numId w:val="47"/>
        </w:numPr>
        <w:spacing w:after="160" w:line="259" w:lineRule="auto"/>
        <w:ind w:left="284" w:hanging="284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24395F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Mr </w:t>
      </w:r>
      <w:r w:rsidR="00A7374D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John </w:t>
      </w:r>
      <w:r w:rsidR="00994ED6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Robertson</w:t>
      </w:r>
      <w:r w:rsidR="00A7374D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, at all material times was a licensed jockey and </w:t>
      </w:r>
      <w:proofErr w:type="spellStart"/>
      <w:r w:rsidR="00A7374D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stablehand</w:t>
      </w:r>
      <w:proofErr w:type="spellEnd"/>
      <w:r w:rsidR="00A7374D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. Stewards of Racing Victoria have charged him under Australian Racing Rule (“AR”) 115 (1)(c) with being a jockey who placed a bet on a thoroughbred horse </w:t>
      </w:r>
      <w:r w:rsidR="000E03FA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at a meeting </w:t>
      </w:r>
      <w:r w:rsidR="00A7374D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anywhere in the world. Mr </w:t>
      </w:r>
      <w:r w:rsidR="00994ED6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Robertson</w:t>
      </w:r>
      <w:r w:rsidR="00A7374D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entered an early guilty plea. He also </w:t>
      </w:r>
      <w:proofErr w:type="spellStart"/>
      <w:r w:rsidR="00A7374D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self reported</w:t>
      </w:r>
      <w:proofErr w:type="spellEnd"/>
      <w:r w:rsidR="00A7374D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his offending conduct to the Stewards at the earliest opportunity.</w:t>
      </w:r>
    </w:p>
    <w:p w14:paraId="6F591551" w14:textId="77777777" w:rsidR="00A7374D" w:rsidRPr="00A7374D" w:rsidRDefault="00A7374D" w:rsidP="00A7374D">
      <w:pPr>
        <w:pStyle w:val="ListParagraph"/>
        <w:spacing w:after="160" w:line="259" w:lineRule="auto"/>
        <w:ind w:left="284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29457EE1" w14:textId="268084D6" w:rsidR="0024395F" w:rsidRPr="00A7374D" w:rsidRDefault="00A7374D" w:rsidP="00A7374D">
      <w:pPr>
        <w:pStyle w:val="ListParagraph"/>
        <w:numPr>
          <w:ilvl w:val="0"/>
          <w:numId w:val="47"/>
        </w:numPr>
        <w:spacing w:after="160" w:line="259" w:lineRule="auto"/>
        <w:ind w:left="284" w:hanging="284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On 2 July 2023, Mr </w:t>
      </w:r>
      <w:r w:rsidR="00994ED6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Robertson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placed $10 each way on a thoroughbred horse in a race in Seoul, South Korea. At the time he was a licensed jockey</w:t>
      </w:r>
      <w:r w:rsidR="000E03FA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,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but had not ridden for some months</w:t>
      </w:r>
      <w:r w:rsidR="000E03FA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,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having decided to retire immediately after a tragic accident at Donald racecourse in April 2023 which resulted in the death of a </w:t>
      </w:r>
      <w:proofErr w:type="gramStart"/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much loved</w:t>
      </w:r>
      <w:proofErr w:type="gramEnd"/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fellow jockey.</w:t>
      </w:r>
    </w:p>
    <w:p w14:paraId="4C1B3459" w14:textId="77777777" w:rsidR="00A7374D" w:rsidRPr="00A7374D" w:rsidRDefault="00A7374D" w:rsidP="00A7374D">
      <w:pPr>
        <w:pStyle w:val="ListParagraph"/>
        <w:spacing w:after="160" w:line="259" w:lineRule="auto"/>
        <w:ind w:left="284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15CF879E" w14:textId="3A4E0FDC" w:rsidR="00A7374D" w:rsidRPr="006A7F3D" w:rsidRDefault="00A7374D" w:rsidP="00A7374D">
      <w:pPr>
        <w:pStyle w:val="ListParagraph"/>
        <w:numPr>
          <w:ilvl w:val="0"/>
          <w:numId w:val="47"/>
        </w:numPr>
        <w:spacing w:after="160" w:line="259" w:lineRule="auto"/>
        <w:ind w:left="284" w:hanging="284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  <w:proofErr w:type="gramStart"/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Mr </w:t>
      </w:r>
      <w:r w:rsidR="00994ED6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Robertson</w:t>
      </w:r>
      <w:r w:rsidR="006A7F3D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,</w:t>
      </w:r>
      <w:proofErr w:type="gramEnd"/>
      <w:r w:rsidR="006A7F3D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wrongly believed his licence had lapsed when he placed the bets on 2 July 2023. He thought </w:t>
      </w:r>
      <w:r w:rsidR="000E03FA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that </w:t>
      </w:r>
      <w:r w:rsidR="006A7F3D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his licence had </w:t>
      </w:r>
      <w:r w:rsidR="00B01E12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expired </w:t>
      </w:r>
      <w:r w:rsidR="006A7F3D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on 30 June 2023, </w:t>
      </w:r>
      <w:r w:rsidR="00B01E12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whereas </w:t>
      </w:r>
      <w:r w:rsidR="006A7F3D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it expired </w:t>
      </w:r>
      <w:r w:rsidR="00B01E12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one month </w:t>
      </w:r>
      <w:proofErr w:type="gramStart"/>
      <w:r w:rsidR="00B01E12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later </w:t>
      </w:r>
      <w:r w:rsidR="006A7F3D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on</w:t>
      </w:r>
      <w:proofErr w:type="gramEnd"/>
      <w:r w:rsidR="006A7F3D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31 July 2023.</w:t>
      </w:r>
    </w:p>
    <w:p w14:paraId="3B98B634" w14:textId="77777777" w:rsidR="006A7F3D" w:rsidRPr="006A7F3D" w:rsidRDefault="006A7F3D" w:rsidP="006A7F3D">
      <w:pPr>
        <w:pStyle w:val="ListParagraph"/>
        <w:spacing w:after="160" w:line="259" w:lineRule="auto"/>
        <w:ind w:left="284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1EC24641" w14:textId="5DEA6446" w:rsidR="006A7F3D" w:rsidRPr="006A7F3D" w:rsidRDefault="006A7F3D" w:rsidP="00A7374D">
      <w:pPr>
        <w:pStyle w:val="ListParagraph"/>
        <w:numPr>
          <w:ilvl w:val="0"/>
          <w:numId w:val="47"/>
        </w:numPr>
        <w:spacing w:after="160" w:line="259" w:lineRule="auto"/>
        <w:ind w:left="284" w:hanging="284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The breach of the rule was </w:t>
      </w:r>
      <w:r w:rsidR="0056102A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not intentional. 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Mr </w:t>
      </w:r>
      <w:r w:rsidR="00994ED6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Robertson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56102A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disclosed his offending to Stewards shortly after the offending and was interviewed by the Stewards the next day after the bets. </w:t>
      </w:r>
    </w:p>
    <w:p w14:paraId="2BD51417" w14:textId="77777777" w:rsidR="006A7F3D" w:rsidRPr="006A7F3D" w:rsidRDefault="006A7F3D" w:rsidP="006A7F3D">
      <w:pPr>
        <w:pStyle w:val="ListParagraph"/>
        <w:spacing w:after="160" w:line="259" w:lineRule="auto"/>
        <w:ind w:left="284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27E1F740" w14:textId="50637033" w:rsidR="006A7F3D" w:rsidRPr="006A7F3D" w:rsidRDefault="006A7F3D" w:rsidP="00A7374D">
      <w:pPr>
        <w:pStyle w:val="ListParagraph"/>
        <w:numPr>
          <w:ilvl w:val="0"/>
          <w:numId w:val="47"/>
        </w:numPr>
        <w:spacing w:after="160" w:line="259" w:lineRule="auto"/>
        <w:ind w:left="284" w:hanging="284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In setting a penalty we </w:t>
      </w:r>
      <w:proofErr w:type="gramStart"/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take into account</w:t>
      </w:r>
      <w:proofErr w:type="gramEnd"/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Mr </w:t>
      </w:r>
      <w:r w:rsidR="00994ED6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Robertson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’s good recent record in o</w:t>
      </w:r>
      <w:r w:rsidR="0056102A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ver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24 years as a licensed jockey</w:t>
      </w:r>
      <w:r w:rsidR="000E03FA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,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although he has a prior offence under this rule </w:t>
      </w:r>
      <w:r w:rsidR="0056102A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concerning 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event</w:t>
      </w:r>
      <w:r w:rsidR="0056102A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s going back several years. 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We also </w:t>
      </w:r>
      <w:proofErr w:type="gramStart"/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take into </w:t>
      </w:r>
      <w:r w:rsidR="0056102A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account</w:t>
      </w:r>
      <w:proofErr w:type="gramEnd"/>
      <w:r w:rsidR="0056102A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his </w:t>
      </w:r>
      <w:proofErr w:type="spellStart"/>
      <w:r w:rsidR="0056102A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self reporting</w:t>
      </w:r>
      <w:proofErr w:type="spellEnd"/>
      <w:r w:rsidR="0056102A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, 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his early guilty plea, his remorse and </w:t>
      </w:r>
      <w:r w:rsidR="0056102A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co-operation 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with the Stewards. We further </w:t>
      </w:r>
      <w:proofErr w:type="gramStart"/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take into account</w:t>
      </w:r>
      <w:proofErr w:type="gramEnd"/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general </w:t>
      </w:r>
      <w:r w:rsidR="0056102A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deterrence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and the importance of </w:t>
      </w:r>
      <w:r w:rsidR="0056102A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probity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in the rac</w:t>
      </w:r>
      <w:r w:rsidR="0056102A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ing industry 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by </w:t>
      </w:r>
      <w:r w:rsidR="0056102A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prohibiting 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jockeys f</w:t>
      </w:r>
      <w:r w:rsidR="0056102A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rom betting 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on thoroughbred events anywhere in the world.</w:t>
      </w:r>
    </w:p>
    <w:p w14:paraId="6159EDBC" w14:textId="77777777" w:rsidR="006A7F3D" w:rsidRPr="006A7F3D" w:rsidRDefault="006A7F3D" w:rsidP="006A7F3D">
      <w:pPr>
        <w:pStyle w:val="ListParagraph"/>
        <w:spacing w:after="160" w:line="259" w:lineRule="auto"/>
        <w:ind w:left="284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7C2D67D3" w14:textId="168780DB" w:rsidR="006A7F3D" w:rsidRPr="00A44DD3" w:rsidRDefault="006A7F3D" w:rsidP="00A7374D">
      <w:pPr>
        <w:pStyle w:val="ListParagraph"/>
        <w:numPr>
          <w:ilvl w:val="0"/>
          <w:numId w:val="47"/>
        </w:numPr>
        <w:spacing w:after="160" w:line="259" w:lineRule="auto"/>
        <w:ind w:left="284" w:hanging="284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Although Mr </w:t>
      </w:r>
      <w:r w:rsidR="00994ED6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Robertson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has no desire to r</w:t>
      </w:r>
      <w:r w:rsidR="00A44DD3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eturn to </w:t>
      </w:r>
      <w:r w:rsidR="0056102A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competitive </w:t>
      </w:r>
      <w:r w:rsidR="00A44DD3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thoroughbred racing</w:t>
      </w:r>
      <w:r w:rsidR="000E03FA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,</w:t>
      </w:r>
      <w:r w:rsidR="0056102A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he may wish to explore the possibility of work as a track rider. </w:t>
      </w:r>
      <w:r w:rsidR="00A44DD3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72576FBC" w14:textId="77777777" w:rsidR="00A44DD3" w:rsidRPr="00A44DD3" w:rsidRDefault="00A44DD3" w:rsidP="00A44DD3">
      <w:pPr>
        <w:pStyle w:val="ListParagraph"/>
        <w:spacing w:after="160" w:line="259" w:lineRule="auto"/>
        <w:ind w:left="284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262A9ECF" w14:textId="23A4B5EF" w:rsidR="00A44DD3" w:rsidRPr="00A44DD3" w:rsidRDefault="00A44DD3" w:rsidP="00A7374D">
      <w:pPr>
        <w:pStyle w:val="ListParagraph"/>
        <w:numPr>
          <w:ilvl w:val="0"/>
          <w:numId w:val="47"/>
        </w:numPr>
        <w:spacing w:after="160" w:line="259" w:lineRule="auto"/>
        <w:ind w:left="284" w:hanging="284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In all the circumstances</w:t>
      </w:r>
      <w:r w:rsidR="0056102A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,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we agree with the recommendation of the Stewards that a fine of $500 be imposed on Mr </w:t>
      </w:r>
      <w:r w:rsidR="00994ED6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Robertson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. Should Mr </w:t>
      </w:r>
      <w:r w:rsidR="00994ED6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Robertson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seek to be re-registered in any form, </w:t>
      </w:r>
      <w:r w:rsidR="0056102A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such as a </w:t>
      </w:r>
      <w:proofErr w:type="spellStart"/>
      <w:r w:rsidR="0056102A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stablehand</w:t>
      </w:r>
      <w:proofErr w:type="spellEnd"/>
      <w:r w:rsidR="0056102A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, that fine will need to be paid 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before Mr </w:t>
      </w:r>
      <w:r w:rsidR="00994ED6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Robertson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ca</w:t>
      </w:r>
      <w:r w:rsidR="0056102A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n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once again be licensed.</w:t>
      </w:r>
      <w:r w:rsidR="0056102A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7AFE556C" w14:textId="74BA325A" w:rsidR="00A44DD3" w:rsidRPr="00A44DD3" w:rsidRDefault="00A44DD3" w:rsidP="00A44DD3">
      <w:pPr>
        <w:pStyle w:val="ListParagraph"/>
        <w:spacing w:after="160" w:line="259" w:lineRule="auto"/>
        <w:ind w:left="284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lastRenderedPageBreak/>
        <w:t xml:space="preserve"> </w:t>
      </w:r>
    </w:p>
    <w:p w14:paraId="57584A5B" w14:textId="4011AD5E" w:rsidR="00A44DD3" w:rsidRPr="00A7374D" w:rsidRDefault="00166D9F" w:rsidP="00A7374D">
      <w:pPr>
        <w:pStyle w:val="ListParagraph"/>
        <w:numPr>
          <w:ilvl w:val="0"/>
          <w:numId w:val="47"/>
        </w:numPr>
        <w:spacing w:after="160" w:line="259" w:lineRule="auto"/>
        <w:ind w:left="284" w:hanging="284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As we stated previously, Mr </w:t>
      </w:r>
      <w:r w:rsidR="00994ED6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Robertson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has a prior offence </w:t>
      </w:r>
      <w:r w:rsidR="00A44DD3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under AR 115(1)(c). We note that this offence 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concerned</w:t>
      </w:r>
      <w:r w:rsidR="00A44DD3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events </w:t>
      </w:r>
      <w:r w:rsidR="00A44DD3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occurring 5 to 7 years ago and involved deliberate conduct at a time when Mr </w:t>
      </w:r>
      <w:r w:rsidR="00994ED6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Robertson</w:t>
      </w:r>
      <w:r w:rsidR="00A44DD3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ha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d a genuine gambling problem. We contrast that with the behaviour in</w:t>
      </w:r>
      <w:r w:rsidR="00A44DD3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the current offending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which was inadvertent </w:t>
      </w:r>
      <w:r w:rsidR="00A44DD3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and affected by an honest mistake of fact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s</w:t>
      </w:r>
      <w:r w:rsidR="00A44DD3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concerning the timing of the expiry of his licence</w:t>
      </w:r>
      <w:r w:rsidR="000E03FA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. We also note his </w:t>
      </w:r>
      <w:r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self-reporting</w:t>
      </w:r>
      <w:r w:rsidR="000E03FA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>,</w:t>
      </w:r>
      <w:r w:rsidR="00A44DD3">
        <w:rPr>
          <w:rFonts w:ascii="Calibri" w:eastAsia="Calibri" w:hAnsi="Calibri" w:cs="Calibri"/>
          <w:kern w:val="2"/>
          <w:sz w:val="24"/>
          <w:szCs w:val="24"/>
          <w:lang w:eastAsia="en-US"/>
          <w14:ligatures w14:val="standardContextual"/>
        </w:rPr>
        <w:t xml:space="preserve"> which is commendable in the circumstances. </w:t>
      </w:r>
    </w:p>
    <w:p w14:paraId="59D5EC7B" w14:textId="3A6EF4F4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78952CA3" w:rsidR="00A276F3" w:rsidRDefault="006955FC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</w:p>
    <w:p w14:paraId="07F39927" w14:textId="6970A73A" w:rsidR="007868CF" w:rsidRPr="00137B7F" w:rsidRDefault="007868CF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E9D1B" w14:textId="77777777" w:rsidR="00C24DE6" w:rsidRDefault="00C24DE6" w:rsidP="00CF0999">
      <w:r>
        <w:separator/>
      </w:r>
    </w:p>
  </w:endnote>
  <w:endnote w:type="continuationSeparator" w:id="0">
    <w:p w14:paraId="265A1A96" w14:textId="77777777" w:rsidR="00C24DE6" w:rsidRDefault="00C24DE6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A197C" w14:textId="77777777" w:rsidR="006B7BEC" w:rsidRDefault="006B7B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45F1F530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06BF04A5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40F65A46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F62E7" w14:textId="77777777" w:rsidR="00C24DE6" w:rsidRDefault="00C24DE6" w:rsidP="00CF0999">
      <w:r>
        <w:separator/>
      </w:r>
    </w:p>
  </w:footnote>
  <w:footnote w:type="continuationSeparator" w:id="0">
    <w:p w14:paraId="1FEBAB97" w14:textId="77777777" w:rsidR="00C24DE6" w:rsidRDefault="00C24DE6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9719" w14:textId="77777777" w:rsidR="006B7BEC" w:rsidRDefault="006B7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4379EA5A" w:rsidR="001E58D7" w:rsidRDefault="00CB69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37205BAF" wp14:editId="7875F76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50104316ac8c53e64b3a51c2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5B94D9" w14:textId="32703FBA" w:rsidR="00CB69A4" w:rsidRPr="00CB69A4" w:rsidRDefault="00CB69A4" w:rsidP="00CB69A4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CB69A4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05BAF" id="_x0000_t202" coordsize="21600,21600" o:spt="202" path="m,l,21600r21600,l21600,xe">
              <v:stroke joinstyle="miter"/>
              <v:path gradientshapeok="t" o:connecttype="rect"/>
            </v:shapetype>
            <v:shape id="MSIPCM50104316ac8c53e64b3a51c2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525B94D9" w14:textId="32703FBA" w:rsidR="00CB69A4" w:rsidRPr="00CB69A4" w:rsidRDefault="00CB69A4" w:rsidP="00CB69A4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CB69A4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56A03736" w:rsidR="000716D0" w:rsidRDefault="00CB69A4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5B72F18D" wp14:editId="41E3405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b8ec4e5288c681c051302f5d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A1B64D" w14:textId="127F4B4A" w:rsidR="00CB69A4" w:rsidRPr="00CB69A4" w:rsidRDefault="00CB69A4" w:rsidP="00CB69A4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CB69A4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2F18D" id="_x0000_t202" coordsize="21600,21600" o:spt="202" path="m,l,21600r21600,l21600,xe">
              <v:stroke joinstyle="miter"/>
              <v:path gradientshapeok="t" o:connecttype="rect"/>
            </v:shapetype>
            <v:shape id="MSIPCMb8ec4e5288c681c051302f5d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AA1B64D" w14:textId="127F4B4A" w:rsidR="00CB69A4" w:rsidRPr="00CB69A4" w:rsidRDefault="00CB69A4" w:rsidP="00CB69A4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CB69A4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83C722" w14:textId="77777777" w:rsidR="00CB69A4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497B2E5B" w14:textId="77777777" w:rsidR="00CB69A4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15AE2C15" w14:textId="710853B0" w:rsidR="00CB69A4" w:rsidRPr="00573D70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 w:rsidRPr="000C4E17">
                            <w:rPr>
                              <w:color w:val="auto"/>
                            </w:rPr>
                            <w:t>436 524 583</w:t>
                          </w:r>
                        </w:p>
                        <w:p w14:paraId="55DDDEFF" w14:textId="77777777" w:rsidR="00CB69A4" w:rsidRPr="00573D70" w:rsidRDefault="00CB69A4" w:rsidP="00CB69A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3B83C722" w14:textId="77777777" w:rsidR="00CB69A4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497B2E5B" w14:textId="77777777" w:rsidR="00CB69A4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15AE2C15" w14:textId="710853B0" w:rsidR="00CB69A4" w:rsidRPr="00573D70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 w:rsidRPr="000C4E17">
                      <w:rPr>
                        <w:color w:val="auto"/>
                      </w:rPr>
                      <w:t>436 524 583</w:t>
                    </w:r>
                  </w:p>
                  <w:p w14:paraId="55DDDEFF" w14:textId="77777777" w:rsidR="00CB69A4" w:rsidRPr="00573D70" w:rsidRDefault="00CB69A4" w:rsidP="00CB69A4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21A"/>
    <w:multiLevelType w:val="hybridMultilevel"/>
    <w:tmpl w:val="AD8084A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7922959"/>
    <w:multiLevelType w:val="hybridMultilevel"/>
    <w:tmpl w:val="91D8B2D0"/>
    <w:lvl w:ilvl="0" w:tplc="18A280D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B724AE7"/>
    <w:multiLevelType w:val="hybridMultilevel"/>
    <w:tmpl w:val="7EBC553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1D4B30"/>
    <w:multiLevelType w:val="hybridMultilevel"/>
    <w:tmpl w:val="3D90079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B2637"/>
    <w:multiLevelType w:val="hybridMultilevel"/>
    <w:tmpl w:val="6F628A2C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B3F7B6C"/>
    <w:multiLevelType w:val="hybridMultilevel"/>
    <w:tmpl w:val="875EAC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06EEA"/>
    <w:multiLevelType w:val="hybridMultilevel"/>
    <w:tmpl w:val="A20AF94C"/>
    <w:lvl w:ilvl="0" w:tplc="668CA788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9" w15:restartNumberingAfterBreak="0">
    <w:nsid w:val="2010311B"/>
    <w:multiLevelType w:val="hybridMultilevel"/>
    <w:tmpl w:val="0D28370E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0477C03"/>
    <w:multiLevelType w:val="hybridMultilevel"/>
    <w:tmpl w:val="BF8CF1C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EA55F4"/>
    <w:multiLevelType w:val="hybridMultilevel"/>
    <w:tmpl w:val="67F8333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3" w15:restartNumberingAfterBreak="0">
    <w:nsid w:val="25015C96"/>
    <w:multiLevelType w:val="hybridMultilevel"/>
    <w:tmpl w:val="6C7AE44A"/>
    <w:lvl w:ilvl="0" w:tplc="A8683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10B88"/>
    <w:multiLevelType w:val="hybridMultilevel"/>
    <w:tmpl w:val="8E0837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4234C"/>
    <w:multiLevelType w:val="hybridMultilevel"/>
    <w:tmpl w:val="C9A0766A"/>
    <w:lvl w:ilvl="0" w:tplc="4D24B792">
      <w:start w:val="1"/>
      <w:numFmt w:val="lowerLetter"/>
      <w:lvlText w:val="(%1)"/>
      <w:lvlJc w:val="left"/>
      <w:pPr>
        <w:ind w:left="455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5279" w:hanging="360"/>
      </w:pPr>
    </w:lvl>
    <w:lvl w:ilvl="2" w:tplc="0C09001B" w:tentative="1">
      <w:start w:val="1"/>
      <w:numFmt w:val="lowerRoman"/>
      <w:lvlText w:val="%3."/>
      <w:lvlJc w:val="right"/>
      <w:pPr>
        <w:ind w:left="5999" w:hanging="180"/>
      </w:pPr>
    </w:lvl>
    <w:lvl w:ilvl="3" w:tplc="0C09000F" w:tentative="1">
      <w:start w:val="1"/>
      <w:numFmt w:val="decimal"/>
      <w:lvlText w:val="%4."/>
      <w:lvlJc w:val="left"/>
      <w:pPr>
        <w:ind w:left="6719" w:hanging="360"/>
      </w:pPr>
    </w:lvl>
    <w:lvl w:ilvl="4" w:tplc="0C090019" w:tentative="1">
      <w:start w:val="1"/>
      <w:numFmt w:val="lowerLetter"/>
      <w:lvlText w:val="%5."/>
      <w:lvlJc w:val="left"/>
      <w:pPr>
        <w:ind w:left="7439" w:hanging="360"/>
      </w:pPr>
    </w:lvl>
    <w:lvl w:ilvl="5" w:tplc="0C09001B" w:tentative="1">
      <w:start w:val="1"/>
      <w:numFmt w:val="lowerRoman"/>
      <w:lvlText w:val="%6."/>
      <w:lvlJc w:val="right"/>
      <w:pPr>
        <w:ind w:left="8159" w:hanging="180"/>
      </w:pPr>
    </w:lvl>
    <w:lvl w:ilvl="6" w:tplc="0C09000F" w:tentative="1">
      <w:start w:val="1"/>
      <w:numFmt w:val="decimal"/>
      <w:lvlText w:val="%7."/>
      <w:lvlJc w:val="left"/>
      <w:pPr>
        <w:ind w:left="8879" w:hanging="360"/>
      </w:pPr>
    </w:lvl>
    <w:lvl w:ilvl="7" w:tplc="0C090019" w:tentative="1">
      <w:start w:val="1"/>
      <w:numFmt w:val="lowerLetter"/>
      <w:lvlText w:val="%8."/>
      <w:lvlJc w:val="left"/>
      <w:pPr>
        <w:ind w:left="9599" w:hanging="360"/>
      </w:pPr>
    </w:lvl>
    <w:lvl w:ilvl="8" w:tplc="0C09001B" w:tentative="1">
      <w:start w:val="1"/>
      <w:numFmt w:val="lowerRoman"/>
      <w:lvlText w:val="%9."/>
      <w:lvlJc w:val="right"/>
      <w:pPr>
        <w:ind w:left="10319" w:hanging="180"/>
      </w:pPr>
    </w:lvl>
  </w:abstractNum>
  <w:abstractNum w:abstractNumId="16" w15:restartNumberingAfterBreak="0">
    <w:nsid w:val="2E4A11D0"/>
    <w:multiLevelType w:val="hybridMultilevel"/>
    <w:tmpl w:val="088AF7E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D318F1"/>
    <w:multiLevelType w:val="hybridMultilevel"/>
    <w:tmpl w:val="1F100F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9" w15:restartNumberingAfterBreak="0">
    <w:nsid w:val="34D34DE5"/>
    <w:multiLevelType w:val="hybridMultilevel"/>
    <w:tmpl w:val="8FF2DE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4754C5AE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3DD5627D"/>
    <w:multiLevelType w:val="hybridMultilevel"/>
    <w:tmpl w:val="8E0837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B1329"/>
    <w:multiLevelType w:val="hybridMultilevel"/>
    <w:tmpl w:val="2F46E2A0"/>
    <w:lvl w:ilvl="0" w:tplc="95A09C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83C27"/>
    <w:multiLevelType w:val="hybridMultilevel"/>
    <w:tmpl w:val="C2B06D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51822"/>
    <w:multiLevelType w:val="hybridMultilevel"/>
    <w:tmpl w:val="F32458D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47D6239E"/>
    <w:multiLevelType w:val="hybridMultilevel"/>
    <w:tmpl w:val="6C7AE4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370B87"/>
    <w:multiLevelType w:val="hybridMultilevel"/>
    <w:tmpl w:val="8E0837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20104"/>
    <w:multiLevelType w:val="hybridMultilevel"/>
    <w:tmpl w:val="25521E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3E70C86C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546F3"/>
    <w:multiLevelType w:val="hybridMultilevel"/>
    <w:tmpl w:val="6C7AE4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E7FE8"/>
    <w:multiLevelType w:val="hybridMultilevel"/>
    <w:tmpl w:val="92CE870A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54D93FC2"/>
    <w:multiLevelType w:val="hybridMultilevel"/>
    <w:tmpl w:val="6C7AE4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5C992872"/>
    <w:multiLevelType w:val="hybridMultilevel"/>
    <w:tmpl w:val="344482BE"/>
    <w:lvl w:ilvl="0" w:tplc="0C090001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0C09001B">
      <w:start w:val="1"/>
      <w:numFmt w:val="lowerRoman"/>
      <w:lvlText w:val="%3."/>
      <w:lvlJc w:val="right"/>
      <w:pPr>
        <w:ind w:left="2651" w:hanging="180"/>
      </w:pPr>
    </w:lvl>
    <w:lvl w:ilvl="3" w:tplc="0C09000F">
      <w:start w:val="1"/>
      <w:numFmt w:val="decimal"/>
      <w:lvlText w:val="%4."/>
      <w:lvlJc w:val="left"/>
      <w:pPr>
        <w:ind w:left="3371" w:hanging="360"/>
      </w:pPr>
    </w:lvl>
    <w:lvl w:ilvl="4" w:tplc="0C090019">
      <w:start w:val="1"/>
      <w:numFmt w:val="lowerLetter"/>
      <w:lvlText w:val="%5."/>
      <w:lvlJc w:val="left"/>
      <w:pPr>
        <w:ind w:left="4091" w:hanging="360"/>
      </w:pPr>
    </w:lvl>
    <w:lvl w:ilvl="5" w:tplc="0C09001B">
      <w:start w:val="1"/>
      <w:numFmt w:val="lowerRoman"/>
      <w:lvlText w:val="%6."/>
      <w:lvlJc w:val="right"/>
      <w:pPr>
        <w:ind w:left="4811" w:hanging="180"/>
      </w:pPr>
    </w:lvl>
    <w:lvl w:ilvl="6" w:tplc="0C09000F">
      <w:start w:val="1"/>
      <w:numFmt w:val="decimal"/>
      <w:lvlText w:val="%7."/>
      <w:lvlJc w:val="left"/>
      <w:pPr>
        <w:ind w:left="5531" w:hanging="360"/>
      </w:pPr>
    </w:lvl>
    <w:lvl w:ilvl="7" w:tplc="0C090019">
      <w:start w:val="1"/>
      <w:numFmt w:val="lowerLetter"/>
      <w:lvlText w:val="%8."/>
      <w:lvlJc w:val="left"/>
      <w:pPr>
        <w:ind w:left="6251" w:hanging="360"/>
      </w:pPr>
    </w:lvl>
    <w:lvl w:ilvl="8" w:tplc="0C09001B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5DF12E16"/>
    <w:multiLevelType w:val="hybridMultilevel"/>
    <w:tmpl w:val="3B8024E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3D880CC2">
      <w:start w:val="1"/>
      <w:numFmt w:val="lowerLetter"/>
      <w:lvlText w:val="(%2)"/>
      <w:lvlJc w:val="left"/>
      <w:pPr>
        <w:ind w:left="4440" w:hanging="52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9" w15:restartNumberingAfterBreak="0">
    <w:nsid w:val="63075365"/>
    <w:multiLevelType w:val="hybridMultilevel"/>
    <w:tmpl w:val="3D90079E"/>
    <w:lvl w:ilvl="0" w:tplc="7FE04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EF1847"/>
    <w:multiLevelType w:val="hybridMultilevel"/>
    <w:tmpl w:val="100E62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4D2D43"/>
    <w:multiLevelType w:val="hybridMultilevel"/>
    <w:tmpl w:val="0C2C62F6"/>
    <w:lvl w:ilvl="0" w:tplc="20B896CE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9EA737E"/>
    <w:multiLevelType w:val="hybridMultilevel"/>
    <w:tmpl w:val="FD7C0F50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A33058B"/>
    <w:multiLevelType w:val="hybridMultilevel"/>
    <w:tmpl w:val="BEB6E2D0"/>
    <w:lvl w:ilvl="0" w:tplc="AD6A6BA8">
      <w:start w:val="1"/>
      <w:numFmt w:val="lowerLetter"/>
      <w:lvlText w:val="(%1)"/>
      <w:lvlJc w:val="left"/>
      <w:pPr>
        <w:ind w:left="3839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4" w15:restartNumberingAfterBreak="0">
    <w:nsid w:val="703D1C9D"/>
    <w:multiLevelType w:val="hybridMultilevel"/>
    <w:tmpl w:val="8E0837B4"/>
    <w:lvl w:ilvl="0" w:tplc="A8683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8BC1078"/>
    <w:multiLevelType w:val="hybridMultilevel"/>
    <w:tmpl w:val="18386192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2479266">
    <w:abstractNumId w:val="34"/>
  </w:num>
  <w:num w:numId="2" w16cid:durableId="765348296">
    <w:abstractNumId w:val="18"/>
  </w:num>
  <w:num w:numId="3" w16cid:durableId="954946922">
    <w:abstractNumId w:val="45"/>
  </w:num>
  <w:num w:numId="4" w16cid:durableId="614943763">
    <w:abstractNumId w:val="35"/>
  </w:num>
  <w:num w:numId="5" w16cid:durableId="916014010">
    <w:abstractNumId w:val="6"/>
  </w:num>
  <w:num w:numId="6" w16cid:durableId="1993362159">
    <w:abstractNumId w:val="21"/>
  </w:num>
  <w:num w:numId="7" w16cid:durableId="1274510115">
    <w:abstractNumId w:val="36"/>
  </w:num>
  <w:num w:numId="8" w16cid:durableId="1955285907">
    <w:abstractNumId w:val="3"/>
  </w:num>
  <w:num w:numId="9" w16cid:durableId="991832803">
    <w:abstractNumId w:val="32"/>
  </w:num>
  <w:num w:numId="10" w16cid:durableId="1752121767">
    <w:abstractNumId w:val="26"/>
  </w:num>
  <w:num w:numId="11" w16cid:durableId="508639362">
    <w:abstractNumId w:val="12"/>
  </w:num>
  <w:num w:numId="12" w16cid:durableId="953441380">
    <w:abstractNumId w:val="20"/>
  </w:num>
  <w:num w:numId="13" w16cid:durableId="466432173">
    <w:abstractNumId w:val="5"/>
  </w:num>
  <w:num w:numId="14" w16cid:durableId="1675263715">
    <w:abstractNumId w:val="11"/>
  </w:num>
  <w:num w:numId="15" w16cid:durableId="1823306749">
    <w:abstractNumId w:val="1"/>
  </w:num>
  <w:num w:numId="16" w16cid:durableId="707728430">
    <w:abstractNumId w:val="38"/>
  </w:num>
  <w:num w:numId="17" w16cid:durableId="852954588">
    <w:abstractNumId w:val="43"/>
  </w:num>
  <w:num w:numId="18" w16cid:durableId="108210219">
    <w:abstractNumId w:val="15"/>
  </w:num>
  <w:num w:numId="19" w16cid:durableId="2075352183">
    <w:abstractNumId w:val="0"/>
  </w:num>
  <w:num w:numId="20" w16cid:durableId="1541744576">
    <w:abstractNumId w:val="8"/>
  </w:num>
  <w:num w:numId="21" w16cid:durableId="528757910">
    <w:abstractNumId w:val="17"/>
  </w:num>
  <w:num w:numId="22" w16cid:durableId="205350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58358966">
    <w:abstractNumId w:val="37"/>
  </w:num>
  <w:num w:numId="24" w16cid:durableId="641230807">
    <w:abstractNumId w:val="31"/>
  </w:num>
  <w:num w:numId="25" w16cid:durableId="1685938216">
    <w:abstractNumId w:val="9"/>
  </w:num>
  <w:num w:numId="26" w16cid:durableId="619528644">
    <w:abstractNumId w:val="40"/>
  </w:num>
  <w:num w:numId="27" w16cid:durableId="1153447678">
    <w:abstractNumId w:val="24"/>
  </w:num>
  <w:num w:numId="28" w16cid:durableId="1894341103">
    <w:abstractNumId w:val="7"/>
  </w:num>
  <w:num w:numId="29" w16cid:durableId="1809738155">
    <w:abstractNumId w:val="4"/>
  </w:num>
  <w:num w:numId="30" w16cid:durableId="350960022">
    <w:abstractNumId w:val="10"/>
  </w:num>
  <w:num w:numId="31" w16cid:durableId="2083063443">
    <w:abstractNumId w:val="44"/>
  </w:num>
  <w:num w:numId="32" w16cid:durableId="1465805914">
    <w:abstractNumId w:val="14"/>
  </w:num>
  <w:num w:numId="33" w16cid:durableId="322314730">
    <w:abstractNumId w:val="13"/>
  </w:num>
  <w:num w:numId="34" w16cid:durableId="1490756447">
    <w:abstractNumId w:val="30"/>
  </w:num>
  <w:num w:numId="35" w16cid:durableId="814106312">
    <w:abstractNumId w:val="29"/>
  </w:num>
  <w:num w:numId="36" w16cid:durableId="786434793">
    <w:abstractNumId w:val="19"/>
  </w:num>
  <w:num w:numId="37" w16cid:durableId="1298292369">
    <w:abstractNumId w:val="46"/>
  </w:num>
  <w:num w:numId="38" w16cid:durableId="973415572">
    <w:abstractNumId w:val="42"/>
  </w:num>
  <w:num w:numId="39" w16cid:durableId="75171010">
    <w:abstractNumId w:val="2"/>
  </w:num>
  <w:num w:numId="40" w16cid:durableId="1930387137">
    <w:abstractNumId w:val="25"/>
  </w:num>
  <w:num w:numId="41" w16cid:durableId="1710640851">
    <w:abstractNumId w:val="16"/>
  </w:num>
  <w:num w:numId="42" w16cid:durableId="452820785">
    <w:abstractNumId w:val="22"/>
  </w:num>
  <w:num w:numId="43" w16cid:durableId="1684014840">
    <w:abstractNumId w:val="28"/>
  </w:num>
  <w:num w:numId="44" w16cid:durableId="631135827">
    <w:abstractNumId w:val="33"/>
  </w:num>
  <w:num w:numId="45" w16cid:durableId="727537586">
    <w:abstractNumId w:val="27"/>
  </w:num>
  <w:num w:numId="46" w16cid:durableId="355888904">
    <w:abstractNumId w:val="41"/>
  </w:num>
  <w:num w:numId="47" w16cid:durableId="12585589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3705"/>
    <w:rsid w:val="0002157F"/>
    <w:rsid w:val="000215EA"/>
    <w:rsid w:val="000304D0"/>
    <w:rsid w:val="00032DE6"/>
    <w:rsid w:val="00050198"/>
    <w:rsid w:val="00051453"/>
    <w:rsid w:val="000516E8"/>
    <w:rsid w:val="000642AD"/>
    <w:rsid w:val="000716D0"/>
    <w:rsid w:val="000717EB"/>
    <w:rsid w:val="00073C6A"/>
    <w:rsid w:val="00075A28"/>
    <w:rsid w:val="00080ECA"/>
    <w:rsid w:val="00084934"/>
    <w:rsid w:val="00087EA5"/>
    <w:rsid w:val="000934F0"/>
    <w:rsid w:val="00096897"/>
    <w:rsid w:val="000A1957"/>
    <w:rsid w:val="000A40DD"/>
    <w:rsid w:val="000B5E53"/>
    <w:rsid w:val="000C03DC"/>
    <w:rsid w:val="000C203F"/>
    <w:rsid w:val="000C4E17"/>
    <w:rsid w:val="000C4ED8"/>
    <w:rsid w:val="000D0B13"/>
    <w:rsid w:val="000E03FA"/>
    <w:rsid w:val="000F3A2F"/>
    <w:rsid w:val="00100645"/>
    <w:rsid w:val="00100B03"/>
    <w:rsid w:val="00105417"/>
    <w:rsid w:val="0011339F"/>
    <w:rsid w:val="001164B5"/>
    <w:rsid w:val="0011725D"/>
    <w:rsid w:val="0012029D"/>
    <w:rsid w:val="001203CF"/>
    <w:rsid w:val="0012210D"/>
    <w:rsid w:val="00137B7F"/>
    <w:rsid w:val="00142AF8"/>
    <w:rsid w:val="001459C3"/>
    <w:rsid w:val="001530AD"/>
    <w:rsid w:val="00155CA4"/>
    <w:rsid w:val="00165E82"/>
    <w:rsid w:val="00166D9F"/>
    <w:rsid w:val="001721BD"/>
    <w:rsid w:val="00180EA0"/>
    <w:rsid w:val="00182F21"/>
    <w:rsid w:val="0018346D"/>
    <w:rsid w:val="00190678"/>
    <w:rsid w:val="00194944"/>
    <w:rsid w:val="001A384E"/>
    <w:rsid w:val="001A3ED3"/>
    <w:rsid w:val="001A59CB"/>
    <w:rsid w:val="001C0250"/>
    <w:rsid w:val="001C2886"/>
    <w:rsid w:val="001C449E"/>
    <w:rsid w:val="001C6829"/>
    <w:rsid w:val="001D0BC2"/>
    <w:rsid w:val="001D5EA1"/>
    <w:rsid w:val="001E58D7"/>
    <w:rsid w:val="001F26CD"/>
    <w:rsid w:val="001F4FF6"/>
    <w:rsid w:val="001F6C8C"/>
    <w:rsid w:val="001F7482"/>
    <w:rsid w:val="001F7BDE"/>
    <w:rsid w:val="00210EC7"/>
    <w:rsid w:val="0021172F"/>
    <w:rsid w:val="00214575"/>
    <w:rsid w:val="002161B7"/>
    <w:rsid w:val="00220424"/>
    <w:rsid w:val="00221548"/>
    <w:rsid w:val="00234F38"/>
    <w:rsid w:val="00237626"/>
    <w:rsid w:val="0024275A"/>
    <w:rsid w:val="0024395F"/>
    <w:rsid w:val="00244414"/>
    <w:rsid w:val="00245238"/>
    <w:rsid w:val="002470A6"/>
    <w:rsid w:val="00251262"/>
    <w:rsid w:val="00252460"/>
    <w:rsid w:val="0026091D"/>
    <w:rsid w:val="00262F34"/>
    <w:rsid w:val="00265C0A"/>
    <w:rsid w:val="00272B82"/>
    <w:rsid w:val="00277913"/>
    <w:rsid w:val="002813FF"/>
    <w:rsid w:val="00281955"/>
    <w:rsid w:val="00282D6E"/>
    <w:rsid w:val="00284C5D"/>
    <w:rsid w:val="002A3FC8"/>
    <w:rsid w:val="002B6B8E"/>
    <w:rsid w:val="002B78BC"/>
    <w:rsid w:val="002C07ED"/>
    <w:rsid w:val="002C19E7"/>
    <w:rsid w:val="002C47BE"/>
    <w:rsid w:val="002C5227"/>
    <w:rsid w:val="002C65C0"/>
    <w:rsid w:val="002D1DBB"/>
    <w:rsid w:val="002D54AB"/>
    <w:rsid w:val="002E22BA"/>
    <w:rsid w:val="002F7434"/>
    <w:rsid w:val="00300116"/>
    <w:rsid w:val="00306C58"/>
    <w:rsid w:val="00311140"/>
    <w:rsid w:val="00322BC0"/>
    <w:rsid w:val="00323843"/>
    <w:rsid w:val="0032538F"/>
    <w:rsid w:val="00326B73"/>
    <w:rsid w:val="00332654"/>
    <w:rsid w:val="00335102"/>
    <w:rsid w:val="00344B4E"/>
    <w:rsid w:val="00345DD8"/>
    <w:rsid w:val="00356BAC"/>
    <w:rsid w:val="00363EB0"/>
    <w:rsid w:val="00366514"/>
    <w:rsid w:val="003701C4"/>
    <w:rsid w:val="00370738"/>
    <w:rsid w:val="00373511"/>
    <w:rsid w:val="0037633E"/>
    <w:rsid w:val="00376C30"/>
    <w:rsid w:val="003875DE"/>
    <w:rsid w:val="003904DC"/>
    <w:rsid w:val="00390F94"/>
    <w:rsid w:val="003956E8"/>
    <w:rsid w:val="00397564"/>
    <w:rsid w:val="003A17CB"/>
    <w:rsid w:val="003A1C27"/>
    <w:rsid w:val="003B61CD"/>
    <w:rsid w:val="003B62D2"/>
    <w:rsid w:val="003C1A3D"/>
    <w:rsid w:val="003C53DC"/>
    <w:rsid w:val="003D043D"/>
    <w:rsid w:val="003D0AFE"/>
    <w:rsid w:val="003D2357"/>
    <w:rsid w:val="003D2D46"/>
    <w:rsid w:val="003D3127"/>
    <w:rsid w:val="003D4CA1"/>
    <w:rsid w:val="003E227F"/>
    <w:rsid w:val="003E25B3"/>
    <w:rsid w:val="003E7682"/>
    <w:rsid w:val="003F05A3"/>
    <w:rsid w:val="003F5878"/>
    <w:rsid w:val="004035CC"/>
    <w:rsid w:val="0040472C"/>
    <w:rsid w:val="00405629"/>
    <w:rsid w:val="0040758A"/>
    <w:rsid w:val="00412555"/>
    <w:rsid w:val="00415ACC"/>
    <w:rsid w:val="004208B8"/>
    <w:rsid w:val="004235E9"/>
    <w:rsid w:val="004258E8"/>
    <w:rsid w:val="00425AD7"/>
    <w:rsid w:val="00434C95"/>
    <w:rsid w:val="004435FB"/>
    <w:rsid w:val="00447020"/>
    <w:rsid w:val="0046587C"/>
    <w:rsid w:val="004773C3"/>
    <w:rsid w:val="00481420"/>
    <w:rsid w:val="00483FDC"/>
    <w:rsid w:val="004A103B"/>
    <w:rsid w:val="004A3FBE"/>
    <w:rsid w:val="004A729B"/>
    <w:rsid w:val="004B4D88"/>
    <w:rsid w:val="004B62F6"/>
    <w:rsid w:val="004D6D59"/>
    <w:rsid w:val="004E0DAE"/>
    <w:rsid w:val="004F01FB"/>
    <w:rsid w:val="00502F35"/>
    <w:rsid w:val="005044B5"/>
    <w:rsid w:val="00512165"/>
    <w:rsid w:val="005169FE"/>
    <w:rsid w:val="005250ED"/>
    <w:rsid w:val="00525438"/>
    <w:rsid w:val="0053232B"/>
    <w:rsid w:val="00532A17"/>
    <w:rsid w:val="00532B82"/>
    <w:rsid w:val="005359E0"/>
    <w:rsid w:val="00536E7B"/>
    <w:rsid w:val="00541155"/>
    <w:rsid w:val="0055069F"/>
    <w:rsid w:val="00552283"/>
    <w:rsid w:val="005531C4"/>
    <w:rsid w:val="00557158"/>
    <w:rsid w:val="0056102A"/>
    <w:rsid w:val="005626C9"/>
    <w:rsid w:val="00571F56"/>
    <w:rsid w:val="00572FEA"/>
    <w:rsid w:val="00573D70"/>
    <w:rsid w:val="00574661"/>
    <w:rsid w:val="005829EA"/>
    <w:rsid w:val="00582A28"/>
    <w:rsid w:val="00584BAA"/>
    <w:rsid w:val="00587769"/>
    <w:rsid w:val="0059725A"/>
    <w:rsid w:val="005A580A"/>
    <w:rsid w:val="005B194C"/>
    <w:rsid w:val="005B2931"/>
    <w:rsid w:val="005B6084"/>
    <w:rsid w:val="005C55D7"/>
    <w:rsid w:val="005C6099"/>
    <w:rsid w:val="005C72E9"/>
    <w:rsid w:val="005D47E5"/>
    <w:rsid w:val="005D4CAC"/>
    <w:rsid w:val="005D7192"/>
    <w:rsid w:val="005E040F"/>
    <w:rsid w:val="005E07ED"/>
    <w:rsid w:val="005E2302"/>
    <w:rsid w:val="005E5788"/>
    <w:rsid w:val="005E6C7E"/>
    <w:rsid w:val="005E76D5"/>
    <w:rsid w:val="005F2D75"/>
    <w:rsid w:val="0060363F"/>
    <w:rsid w:val="00603F36"/>
    <w:rsid w:val="00620923"/>
    <w:rsid w:val="0062226E"/>
    <w:rsid w:val="00625282"/>
    <w:rsid w:val="006458D5"/>
    <w:rsid w:val="00650664"/>
    <w:rsid w:val="00651C01"/>
    <w:rsid w:val="006529A5"/>
    <w:rsid w:val="0065633A"/>
    <w:rsid w:val="0066264B"/>
    <w:rsid w:val="006649F5"/>
    <w:rsid w:val="00664AA4"/>
    <w:rsid w:val="00665D2F"/>
    <w:rsid w:val="00670338"/>
    <w:rsid w:val="006712A3"/>
    <w:rsid w:val="00674577"/>
    <w:rsid w:val="0068045A"/>
    <w:rsid w:val="006816AD"/>
    <w:rsid w:val="00684000"/>
    <w:rsid w:val="006842FC"/>
    <w:rsid w:val="00686B1D"/>
    <w:rsid w:val="00692A9F"/>
    <w:rsid w:val="006955FC"/>
    <w:rsid w:val="00695E3E"/>
    <w:rsid w:val="006A0546"/>
    <w:rsid w:val="006A45B1"/>
    <w:rsid w:val="006A7F3D"/>
    <w:rsid w:val="006B7BEC"/>
    <w:rsid w:val="006C15F4"/>
    <w:rsid w:val="006C3981"/>
    <w:rsid w:val="006C4514"/>
    <w:rsid w:val="006D7D92"/>
    <w:rsid w:val="006E61F0"/>
    <w:rsid w:val="006E71EB"/>
    <w:rsid w:val="006E7B2E"/>
    <w:rsid w:val="006F0207"/>
    <w:rsid w:val="006F1848"/>
    <w:rsid w:val="006F5129"/>
    <w:rsid w:val="00700DD7"/>
    <w:rsid w:val="00717EBB"/>
    <w:rsid w:val="00726590"/>
    <w:rsid w:val="0073552C"/>
    <w:rsid w:val="007403A5"/>
    <w:rsid w:val="007510B7"/>
    <w:rsid w:val="00754BBF"/>
    <w:rsid w:val="00757D1A"/>
    <w:rsid w:val="007623B9"/>
    <w:rsid w:val="007670D8"/>
    <w:rsid w:val="00771C25"/>
    <w:rsid w:val="00774401"/>
    <w:rsid w:val="00775903"/>
    <w:rsid w:val="0077691E"/>
    <w:rsid w:val="0078335B"/>
    <w:rsid w:val="0078392C"/>
    <w:rsid w:val="007868CF"/>
    <w:rsid w:val="007910AE"/>
    <w:rsid w:val="007A10C7"/>
    <w:rsid w:val="007A30B3"/>
    <w:rsid w:val="007A3D33"/>
    <w:rsid w:val="007C1888"/>
    <w:rsid w:val="007C20BD"/>
    <w:rsid w:val="007C32D2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E5D59"/>
    <w:rsid w:val="007E6836"/>
    <w:rsid w:val="00800FE9"/>
    <w:rsid w:val="00801CCD"/>
    <w:rsid w:val="008142E6"/>
    <w:rsid w:val="00815185"/>
    <w:rsid w:val="008155BE"/>
    <w:rsid w:val="00825CBB"/>
    <w:rsid w:val="00837CC1"/>
    <w:rsid w:val="00842094"/>
    <w:rsid w:val="00845D53"/>
    <w:rsid w:val="0085189D"/>
    <w:rsid w:val="0085353A"/>
    <w:rsid w:val="008555BA"/>
    <w:rsid w:val="008653EC"/>
    <w:rsid w:val="008679B2"/>
    <w:rsid w:val="00867C1C"/>
    <w:rsid w:val="00871B7E"/>
    <w:rsid w:val="00872465"/>
    <w:rsid w:val="008766F3"/>
    <w:rsid w:val="00880431"/>
    <w:rsid w:val="00880D7B"/>
    <w:rsid w:val="008855EA"/>
    <w:rsid w:val="0088616A"/>
    <w:rsid w:val="00887787"/>
    <w:rsid w:val="008943F9"/>
    <w:rsid w:val="008A5B93"/>
    <w:rsid w:val="008B4632"/>
    <w:rsid w:val="008B55E6"/>
    <w:rsid w:val="008B5832"/>
    <w:rsid w:val="008C03D8"/>
    <w:rsid w:val="008C0F76"/>
    <w:rsid w:val="008C3D3D"/>
    <w:rsid w:val="008D0FD8"/>
    <w:rsid w:val="008D6C88"/>
    <w:rsid w:val="008E4E18"/>
    <w:rsid w:val="008F0B7F"/>
    <w:rsid w:val="008F172C"/>
    <w:rsid w:val="008F4DA8"/>
    <w:rsid w:val="008F4E8B"/>
    <w:rsid w:val="00910FBD"/>
    <w:rsid w:val="00914572"/>
    <w:rsid w:val="00917941"/>
    <w:rsid w:val="00917B1C"/>
    <w:rsid w:val="00927A54"/>
    <w:rsid w:val="00945E83"/>
    <w:rsid w:val="00947A78"/>
    <w:rsid w:val="00947FCE"/>
    <w:rsid w:val="0095300E"/>
    <w:rsid w:val="00955D40"/>
    <w:rsid w:val="00961464"/>
    <w:rsid w:val="00967409"/>
    <w:rsid w:val="009749BF"/>
    <w:rsid w:val="00980A09"/>
    <w:rsid w:val="00984F4D"/>
    <w:rsid w:val="00986C4F"/>
    <w:rsid w:val="00994ED6"/>
    <w:rsid w:val="009A39EC"/>
    <w:rsid w:val="009A7521"/>
    <w:rsid w:val="009B2445"/>
    <w:rsid w:val="009B2D82"/>
    <w:rsid w:val="009B6B36"/>
    <w:rsid w:val="009C45E2"/>
    <w:rsid w:val="009D1D60"/>
    <w:rsid w:val="009D512A"/>
    <w:rsid w:val="009D5A6E"/>
    <w:rsid w:val="009E0109"/>
    <w:rsid w:val="009E064F"/>
    <w:rsid w:val="009E39AA"/>
    <w:rsid w:val="009E6A12"/>
    <w:rsid w:val="009E6E9A"/>
    <w:rsid w:val="009F7369"/>
    <w:rsid w:val="00A009FE"/>
    <w:rsid w:val="00A01007"/>
    <w:rsid w:val="00A108AF"/>
    <w:rsid w:val="00A14154"/>
    <w:rsid w:val="00A20FFF"/>
    <w:rsid w:val="00A23D5D"/>
    <w:rsid w:val="00A276F3"/>
    <w:rsid w:val="00A318CD"/>
    <w:rsid w:val="00A36508"/>
    <w:rsid w:val="00A36564"/>
    <w:rsid w:val="00A44DD3"/>
    <w:rsid w:val="00A533ED"/>
    <w:rsid w:val="00A53899"/>
    <w:rsid w:val="00A5519D"/>
    <w:rsid w:val="00A55BAC"/>
    <w:rsid w:val="00A57594"/>
    <w:rsid w:val="00A57CD0"/>
    <w:rsid w:val="00A60AF7"/>
    <w:rsid w:val="00A62729"/>
    <w:rsid w:val="00A640B4"/>
    <w:rsid w:val="00A64410"/>
    <w:rsid w:val="00A72796"/>
    <w:rsid w:val="00A72D45"/>
    <w:rsid w:val="00A7374D"/>
    <w:rsid w:val="00A81302"/>
    <w:rsid w:val="00A855AC"/>
    <w:rsid w:val="00A86237"/>
    <w:rsid w:val="00A86E51"/>
    <w:rsid w:val="00A910E4"/>
    <w:rsid w:val="00A952E7"/>
    <w:rsid w:val="00AA7195"/>
    <w:rsid w:val="00AB5D17"/>
    <w:rsid w:val="00AB5FFD"/>
    <w:rsid w:val="00AC1060"/>
    <w:rsid w:val="00AC1C4F"/>
    <w:rsid w:val="00AC2BA7"/>
    <w:rsid w:val="00AD62DF"/>
    <w:rsid w:val="00AE7065"/>
    <w:rsid w:val="00AF3D25"/>
    <w:rsid w:val="00B01E12"/>
    <w:rsid w:val="00B04302"/>
    <w:rsid w:val="00B104AE"/>
    <w:rsid w:val="00B126C4"/>
    <w:rsid w:val="00B22F6F"/>
    <w:rsid w:val="00B2760E"/>
    <w:rsid w:val="00B3017F"/>
    <w:rsid w:val="00B30C4A"/>
    <w:rsid w:val="00B327BB"/>
    <w:rsid w:val="00B430BD"/>
    <w:rsid w:val="00B43134"/>
    <w:rsid w:val="00B45872"/>
    <w:rsid w:val="00B552F2"/>
    <w:rsid w:val="00B61069"/>
    <w:rsid w:val="00B67001"/>
    <w:rsid w:val="00B757F4"/>
    <w:rsid w:val="00B81D38"/>
    <w:rsid w:val="00B84616"/>
    <w:rsid w:val="00B922DE"/>
    <w:rsid w:val="00B926E1"/>
    <w:rsid w:val="00B9303A"/>
    <w:rsid w:val="00B94F7E"/>
    <w:rsid w:val="00BA02D7"/>
    <w:rsid w:val="00BA04C8"/>
    <w:rsid w:val="00BA26D8"/>
    <w:rsid w:val="00BA3A0C"/>
    <w:rsid w:val="00BA3EE5"/>
    <w:rsid w:val="00BB190D"/>
    <w:rsid w:val="00BB29C3"/>
    <w:rsid w:val="00BB352B"/>
    <w:rsid w:val="00BB7D6B"/>
    <w:rsid w:val="00BC1232"/>
    <w:rsid w:val="00BC3F15"/>
    <w:rsid w:val="00BC566B"/>
    <w:rsid w:val="00BD1B9A"/>
    <w:rsid w:val="00BE1D69"/>
    <w:rsid w:val="00BE3B8B"/>
    <w:rsid w:val="00BF4D7B"/>
    <w:rsid w:val="00C004CB"/>
    <w:rsid w:val="00C0314F"/>
    <w:rsid w:val="00C060DA"/>
    <w:rsid w:val="00C071C4"/>
    <w:rsid w:val="00C073DF"/>
    <w:rsid w:val="00C07590"/>
    <w:rsid w:val="00C16D83"/>
    <w:rsid w:val="00C17728"/>
    <w:rsid w:val="00C22CA3"/>
    <w:rsid w:val="00C2372F"/>
    <w:rsid w:val="00C24DE6"/>
    <w:rsid w:val="00C32AE1"/>
    <w:rsid w:val="00C4084F"/>
    <w:rsid w:val="00C410C0"/>
    <w:rsid w:val="00C42EAA"/>
    <w:rsid w:val="00C44022"/>
    <w:rsid w:val="00C46BD0"/>
    <w:rsid w:val="00C51277"/>
    <w:rsid w:val="00C54382"/>
    <w:rsid w:val="00C626C8"/>
    <w:rsid w:val="00C63FE5"/>
    <w:rsid w:val="00C66B2C"/>
    <w:rsid w:val="00C72E30"/>
    <w:rsid w:val="00C84BB4"/>
    <w:rsid w:val="00C85694"/>
    <w:rsid w:val="00C876A7"/>
    <w:rsid w:val="00C90C2F"/>
    <w:rsid w:val="00C90F7D"/>
    <w:rsid w:val="00C96759"/>
    <w:rsid w:val="00CB0C35"/>
    <w:rsid w:val="00CB69A4"/>
    <w:rsid w:val="00CB7455"/>
    <w:rsid w:val="00CC7D0C"/>
    <w:rsid w:val="00CD0F12"/>
    <w:rsid w:val="00CE2139"/>
    <w:rsid w:val="00CE49D2"/>
    <w:rsid w:val="00CE4E87"/>
    <w:rsid w:val="00CF0999"/>
    <w:rsid w:val="00CF1D51"/>
    <w:rsid w:val="00CF43D6"/>
    <w:rsid w:val="00D02731"/>
    <w:rsid w:val="00D052F4"/>
    <w:rsid w:val="00D06E95"/>
    <w:rsid w:val="00D10903"/>
    <w:rsid w:val="00D10E3C"/>
    <w:rsid w:val="00D11CDD"/>
    <w:rsid w:val="00D22002"/>
    <w:rsid w:val="00D2379C"/>
    <w:rsid w:val="00D3257D"/>
    <w:rsid w:val="00D33A46"/>
    <w:rsid w:val="00D3532D"/>
    <w:rsid w:val="00D44698"/>
    <w:rsid w:val="00D52796"/>
    <w:rsid w:val="00D54208"/>
    <w:rsid w:val="00D63101"/>
    <w:rsid w:val="00D6499E"/>
    <w:rsid w:val="00D7609B"/>
    <w:rsid w:val="00D82636"/>
    <w:rsid w:val="00D84020"/>
    <w:rsid w:val="00D87E9A"/>
    <w:rsid w:val="00D95864"/>
    <w:rsid w:val="00DA005B"/>
    <w:rsid w:val="00DA4FA8"/>
    <w:rsid w:val="00DA77A1"/>
    <w:rsid w:val="00DB1F87"/>
    <w:rsid w:val="00DB20FD"/>
    <w:rsid w:val="00DB4E5D"/>
    <w:rsid w:val="00DC1816"/>
    <w:rsid w:val="00DC3E85"/>
    <w:rsid w:val="00DD68D2"/>
    <w:rsid w:val="00DE6F9C"/>
    <w:rsid w:val="00DE7A8E"/>
    <w:rsid w:val="00E00B29"/>
    <w:rsid w:val="00E07246"/>
    <w:rsid w:val="00E1180F"/>
    <w:rsid w:val="00E12B58"/>
    <w:rsid w:val="00E14B1E"/>
    <w:rsid w:val="00E179C6"/>
    <w:rsid w:val="00E230D5"/>
    <w:rsid w:val="00E24C91"/>
    <w:rsid w:val="00E255AD"/>
    <w:rsid w:val="00E25E31"/>
    <w:rsid w:val="00E2658C"/>
    <w:rsid w:val="00E32C79"/>
    <w:rsid w:val="00E3506E"/>
    <w:rsid w:val="00E3731D"/>
    <w:rsid w:val="00E375D6"/>
    <w:rsid w:val="00E44DDE"/>
    <w:rsid w:val="00E46697"/>
    <w:rsid w:val="00E47247"/>
    <w:rsid w:val="00E50D8A"/>
    <w:rsid w:val="00E538BB"/>
    <w:rsid w:val="00E53C26"/>
    <w:rsid w:val="00E54C26"/>
    <w:rsid w:val="00E559D3"/>
    <w:rsid w:val="00E63058"/>
    <w:rsid w:val="00E71838"/>
    <w:rsid w:val="00E7382E"/>
    <w:rsid w:val="00E744C5"/>
    <w:rsid w:val="00E7492C"/>
    <w:rsid w:val="00E75B7D"/>
    <w:rsid w:val="00E80131"/>
    <w:rsid w:val="00E83377"/>
    <w:rsid w:val="00E83A64"/>
    <w:rsid w:val="00E84F61"/>
    <w:rsid w:val="00E862DD"/>
    <w:rsid w:val="00E90A28"/>
    <w:rsid w:val="00E913BF"/>
    <w:rsid w:val="00E95D90"/>
    <w:rsid w:val="00EA0EC0"/>
    <w:rsid w:val="00EA39F1"/>
    <w:rsid w:val="00EA61C7"/>
    <w:rsid w:val="00EB0ECC"/>
    <w:rsid w:val="00EB10A2"/>
    <w:rsid w:val="00EB462D"/>
    <w:rsid w:val="00EC3A41"/>
    <w:rsid w:val="00ED10B6"/>
    <w:rsid w:val="00ED73A9"/>
    <w:rsid w:val="00EE16A7"/>
    <w:rsid w:val="00EE4B93"/>
    <w:rsid w:val="00EF09D1"/>
    <w:rsid w:val="00EF292A"/>
    <w:rsid w:val="00EF2D08"/>
    <w:rsid w:val="00EF74A5"/>
    <w:rsid w:val="00F04203"/>
    <w:rsid w:val="00F14511"/>
    <w:rsid w:val="00F177CF"/>
    <w:rsid w:val="00F21D43"/>
    <w:rsid w:val="00F236D3"/>
    <w:rsid w:val="00F2745C"/>
    <w:rsid w:val="00F35B00"/>
    <w:rsid w:val="00F36DB0"/>
    <w:rsid w:val="00F539CA"/>
    <w:rsid w:val="00F53D5E"/>
    <w:rsid w:val="00F53F88"/>
    <w:rsid w:val="00F5419F"/>
    <w:rsid w:val="00F548DD"/>
    <w:rsid w:val="00F60B4E"/>
    <w:rsid w:val="00F6303B"/>
    <w:rsid w:val="00F6406D"/>
    <w:rsid w:val="00F65ABA"/>
    <w:rsid w:val="00F66FE4"/>
    <w:rsid w:val="00F7160A"/>
    <w:rsid w:val="00F743E2"/>
    <w:rsid w:val="00F822F6"/>
    <w:rsid w:val="00F85109"/>
    <w:rsid w:val="00F91E35"/>
    <w:rsid w:val="00F92E17"/>
    <w:rsid w:val="00FA1224"/>
    <w:rsid w:val="00FA2C28"/>
    <w:rsid w:val="00FA3074"/>
    <w:rsid w:val="00FA342C"/>
    <w:rsid w:val="00FA50FD"/>
    <w:rsid w:val="00FB2DB9"/>
    <w:rsid w:val="00FD644A"/>
    <w:rsid w:val="00FE237B"/>
    <w:rsid w:val="00FE422C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0E427-7EF3-4C23-BF1A-2D40745D70B8}">
  <ds:schemaRefs>
    <ds:schemaRef ds:uri="http://schemas.microsoft.com/office/2006/documentManagement/types"/>
    <ds:schemaRef ds:uri="http://purl.org/dc/elements/1.1/"/>
    <ds:schemaRef ds:uri="1211962b-e7f0-4e86-a0d1-2328247b4c11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ae0cd296-55d0-417d-93e3-30a04cec7f29"/>
    <ds:schemaRef ds:uri="72567383-1e26-4692-bdad-5f5be69e159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(DJCS)</cp:lastModifiedBy>
  <cp:revision>13</cp:revision>
  <cp:lastPrinted>2023-11-01T04:06:00Z</cp:lastPrinted>
  <dcterms:created xsi:type="dcterms:W3CDTF">2023-10-25T01:08:00Z</dcterms:created>
  <dcterms:modified xsi:type="dcterms:W3CDTF">2023-11-01T04:06:00Z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2023-10-11T23:54:43Z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7b3a723a-e3e9-4a6c-8c48-7c48fb2668ad</vt:lpwstr>
  </property>
  <property fmtid="{D5CDD505-2E9C-101B-9397-08002B2CF9AE}" pid="15" name="MSIP_Label_40d8a7f5-fcaf-4d65-a47d-7b48b6f4c7a6_ContentBits">
    <vt:lpwstr>1</vt:lpwstr>
  </property>
</Properties>
</file>