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Pr="00280C4B" w:rsidR="0074696E" w:rsidP="00280C4B" w:rsidRDefault="00A02369" w14:paraId="6FA8325E" w14:textId="2AAE30CF">
      <w:pPr>
        <w:pStyle w:val="Sectionbreakfirstpage"/>
      </w:pPr>
      <w:r w:rsidRPr="00280C4B">
        <w:drawing>
          <wp:anchor distT="0" distB="0" distL="114300" distR="114300" simplePos="0" relativeHeight="251659264" behindDoc="1" locked="1" layoutInCell="1" allowOverlap="1" wp14:anchorId="77933722" wp14:editId="1C0CC834">
            <wp:simplePos x="0" y="0"/>
            <wp:positionH relativeFrom="page">
              <wp:posOffset>0</wp:posOffset>
            </wp:positionH>
            <wp:positionV relativeFrom="page">
              <wp:posOffset>0</wp:posOffset>
            </wp:positionV>
            <wp:extent cx="7563600" cy="32400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3240000"/>
                    </a:xfrm>
                    <a:prstGeom prst="rect">
                      <a:avLst/>
                    </a:prstGeom>
                  </pic:spPr>
                </pic:pic>
              </a:graphicData>
            </a:graphic>
            <wp14:sizeRelH relativeFrom="margin">
              <wp14:pctWidth>0</wp14:pctWidth>
            </wp14:sizeRelH>
            <wp14:sizeRelV relativeFrom="margin">
              <wp14:pctHeight>0</wp14:pctHeight>
            </wp14:sizeRelV>
          </wp:anchor>
        </w:drawing>
      </w:r>
    </w:p>
    <w:p w:rsidRPr="00280C4B" w:rsidR="00A62D44" w:rsidP="00280C4B" w:rsidRDefault="00A62D44" w14:paraId="22A124A1" w14:textId="77777777">
      <w:pPr>
        <w:pStyle w:val="Sectionbreakfirstpage"/>
        <w:sectPr w:rsidRPr="00280C4B" w:rsidR="00A62D44" w:rsidSect="00D94118">
          <w:footerReference w:type="default" r:id="rId12"/>
          <w:footerReference w:type="first" r:id="rId13"/>
          <w:pgSz w:w="11906" w:h="16838" w:orient="portrait" w:code="9"/>
          <w:pgMar w:top="624" w:right="851" w:bottom="1418" w:left="851" w:header="340" w:footer="567" w:gutter="0"/>
          <w:cols w:space="708"/>
          <w:docGrid w:linePitch="360"/>
        </w:sectPr>
      </w:pPr>
    </w:p>
    <w:p w:rsidRPr="00F029DC" w:rsidR="00E1008C" w:rsidP="00F029DC" w:rsidRDefault="00E1008C" w14:paraId="101522C8" w14:textId="77777777">
      <w:pPr>
        <w:pStyle w:val="Documenttitle"/>
      </w:pPr>
      <w:r>
        <w:t>Victorian autism plan: 2023 refresh</w:t>
      </w:r>
    </w:p>
    <w:p w:rsidRPr="00A1389F" w:rsidR="00E1008C" w:rsidP="00CF4148" w:rsidRDefault="00E1008C" w14:paraId="15E40E4D" w14:textId="77777777">
      <w:pPr>
        <w:pStyle w:val="Documentsubtitle"/>
      </w:pPr>
      <w:r>
        <w:t>Summary</w:t>
      </w:r>
    </w:p>
    <w:sdt>
      <w:sdtPr>
        <w:rPr>
          <w:b w:val="0"/>
          <w:color w:val="auto"/>
          <w:sz w:val="21"/>
          <w:szCs w:val="20"/>
        </w:rPr>
        <w:id w:val="1203433581"/>
        <w:docPartObj>
          <w:docPartGallery w:val="Table of Contents"/>
          <w:docPartUnique/>
        </w:docPartObj>
      </w:sdtPr>
      <w:sdtEndPr>
        <w:rPr>
          <w:bCs/>
          <w:noProof/>
        </w:rPr>
      </w:sdtEndPr>
      <w:sdtContent>
        <w:p w:rsidRPr="00E346BF" w:rsidR="00F611C8" w:rsidP="00911492" w:rsidRDefault="00F611C8" w14:paraId="0DE1B3E0" w14:textId="0045E6D3">
          <w:pPr>
            <w:pStyle w:val="TOCheadingfactsheet"/>
            <w:rPr>
              <w:rStyle w:val="Heading1Char"/>
            </w:rPr>
          </w:pPr>
          <w:r w:rsidRPr="00911492">
            <w:rPr>
              <w:rStyle w:val="Heading1Char"/>
              <w:rFonts w:cs="Times New Roman"/>
              <w:bCs w:val="0"/>
              <w:kern w:val="0"/>
              <w:sz w:val="32"/>
              <w:szCs w:val="28"/>
            </w:rPr>
            <w:t>Contents</w:t>
          </w:r>
        </w:p>
        <w:p w:rsidR="00CF36DC" w:rsidRDefault="00F611C8" w14:paraId="67AB6D31" w14:textId="2521EDF5">
          <w:pPr>
            <w:pStyle w:val="TOC1"/>
            <w:rPr>
              <w:rFonts w:asciiTheme="minorHAnsi" w:hAnsiTheme="minorHAnsi" w:eastAsiaTheme="minorEastAsia" w:cstheme="minorBidi"/>
              <w:b w:val="0"/>
              <w:sz w:val="22"/>
              <w:szCs w:val="22"/>
              <w:lang w:eastAsia="en-AU"/>
            </w:rPr>
          </w:pPr>
          <w:r>
            <w:fldChar w:fldCharType="begin"/>
          </w:r>
          <w:r>
            <w:instrText xml:space="preserve"> TOC \o "1-3" \h \z \u </w:instrText>
          </w:r>
          <w:r>
            <w:fldChar w:fldCharType="separate"/>
          </w:r>
          <w:hyperlink w:history="1" w:anchor="_Toc149653480">
            <w:r w:rsidRPr="00D37FB2" w:rsidR="00CF36DC">
              <w:rPr>
                <w:rStyle w:val="Hyperlink"/>
              </w:rPr>
              <w:t>Why we are refreshing the plan</w:t>
            </w:r>
            <w:r w:rsidR="00CF36DC">
              <w:rPr>
                <w:webHidden/>
              </w:rPr>
              <w:tab/>
            </w:r>
            <w:r w:rsidR="00CF36DC">
              <w:rPr>
                <w:webHidden/>
              </w:rPr>
              <w:fldChar w:fldCharType="begin"/>
            </w:r>
            <w:r w:rsidR="00CF36DC">
              <w:rPr>
                <w:webHidden/>
              </w:rPr>
              <w:instrText xml:space="preserve"> PAGEREF _Toc149653480 \h </w:instrText>
            </w:r>
            <w:r w:rsidR="00CF36DC">
              <w:rPr>
                <w:webHidden/>
              </w:rPr>
            </w:r>
            <w:r w:rsidR="00CF36DC">
              <w:rPr>
                <w:webHidden/>
              </w:rPr>
              <w:fldChar w:fldCharType="separate"/>
            </w:r>
            <w:r w:rsidR="00CF36DC">
              <w:rPr>
                <w:webHidden/>
              </w:rPr>
              <w:t>2</w:t>
            </w:r>
            <w:r w:rsidR="00CF36DC">
              <w:rPr>
                <w:webHidden/>
              </w:rPr>
              <w:fldChar w:fldCharType="end"/>
            </w:r>
          </w:hyperlink>
        </w:p>
        <w:p w:rsidR="00CF36DC" w:rsidRDefault="00CF36DC" w14:paraId="3688DF3F" w14:textId="6A49668B">
          <w:pPr>
            <w:pStyle w:val="TOC1"/>
            <w:rPr>
              <w:rFonts w:asciiTheme="minorHAnsi" w:hAnsiTheme="minorHAnsi" w:eastAsiaTheme="minorEastAsia" w:cstheme="minorBidi"/>
              <w:b w:val="0"/>
              <w:sz w:val="22"/>
              <w:szCs w:val="22"/>
              <w:lang w:eastAsia="en-AU"/>
            </w:rPr>
          </w:pPr>
          <w:hyperlink w:history="1" w:anchor="_Toc149653481">
            <w:r w:rsidRPr="00D37FB2">
              <w:rPr>
                <w:rStyle w:val="Hyperlink"/>
              </w:rPr>
              <w:t>What is in the plan</w:t>
            </w:r>
            <w:r>
              <w:rPr>
                <w:webHidden/>
              </w:rPr>
              <w:tab/>
            </w:r>
            <w:r>
              <w:rPr>
                <w:webHidden/>
              </w:rPr>
              <w:fldChar w:fldCharType="begin"/>
            </w:r>
            <w:r>
              <w:rPr>
                <w:webHidden/>
              </w:rPr>
              <w:instrText xml:space="preserve"> PAGEREF _Toc149653481 \h </w:instrText>
            </w:r>
            <w:r>
              <w:rPr>
                <w:webHidden/>
              </w:rPr>
            </w:r>
            <w:r>
              <w:rPr>
                <w:webHidden/>
              </w:rPr>
              <w:fldChar w:fldCharType="separate"/>
            </w:r>
            <w:r>
              <w:rPr>
                <w:webHidden/>
              </w:rPr>
              <w:t>2</w:t>
            </w:r>
            <w:r>
              <w:rPr>
                <w:webHidden/>
              </w:rPr>
              <w:fldChar w:fldCharType="end"/>
            </w:r>
          </w:hyperlink>
        </w:p>
        <w:p w:rsidR="00CF36DC" w:rsidRDefault="00CF36DC" w14:paraId="3BE943B0" w14:textId="1FEAD8D7">
          <w:pPr>
            <w:pStyle w:val="TOC1"/>
            <w:rPr>
              <w:rFonts w:asciiTheme="minorHAnsi" w:hAnsiTheme="minorHAnsi" w:eastAsiaTheme="minorEastAsia" w:cstheme="minorBidi"/>
              <w:b w:val="0"/>
              <w:sz w:val="22"/>
              <w:szCs w:val="22"/>
              <w:lang w:eastAsia="en-AU"/>
            </w:rPr>
          </w:pPr>
          <w:hyperlink w:history="1" w:anchor="_Toc149653482">
            <w:r w:rsidRPr="00D37FB2">
              <w:rPr>
                <w:rStyle w:val="Hyperlink"/>
              </w:rPr>
              <w:t>What we have done so far</w:t>
            </w:r>
            <w:r>
              <w:rPr>
                <w:webHidden/>
              </w:rPr>
              <w:tab/>
            </w:r>
            <w:r>
              <w:rPr>
                <w:webHidden/>
              </w:rPr>
              <w:fldChar w:fldCharType="begin"/>
            </w:r>
            <w:r>
              <w:rPr>
                <w:webHidden/>
              </w:rPr>
              <w:instrText xml:space="preserve"> PAGEREF _Toc149653482 \h </w:instrText>
            </w:r>
            <w:r>
              <w:rPr>
                <w:webHidden/>
              </w:rPr>
            </w:r>
            <w:r>
              <w:rPr>
                <w:webHidden/>
              </w:rPr>
              <w:fldChar w:fldCharType="separate"/>
            </w:r>
            <w:r>
              <w:rPr>
                <w:webHidden/>
              </w:rPr>
              <w:t>3</w:t>
            </w:r>
            <w:r>
              <w:rPr>
                <w:webHidden/>
              </w:rPr>
              <w:fldChar w:fldCharType="end"/>
            </w:r>
          </w:hyperlink>
        </w:p>
        <w:p w:rsidR="00CF36DC" w:rsidRDefault="00CF36DC" w14:paraId="7ED67B91" w14:textId="13D428ED">
          <w:pPr>
            <w:pStyle w:val="TOC1"/>
            <w:rPr>
              <w:rFonts w:asciiTheme="minorHAnsi" w:hAnsiTheme="minorHAnsi" w:eastAsiaTheme="minorEastAsia" w:cstheme="minorBidi"/>
              <w:b w:val="0"/>
              <w:sz w:val="22"/>
              <w:szCs w:val="22"/>
              <w:lang w:eastAsia="en-AU"/>
            </w:rPr>
          </w:pPr>
          <w:hyperlink w:history="1" w:anchor="_Toc149653483">
            <w:r w:rsidRPr="00D37FB2">
              <w:rPr>
                <w:rStyle w:val="Hyperlink"/>
              </w:rPr>
              <w:t>Overview of the plan</w:t>
            </w:r>
            <w:r>
              <w:rPr>
                <w:webHidden/>
              </w:rPr>
              <w:tab/>
            </w:r>
            <w:r>
              <w:rPr>
                <w:webHidden/>
              </w:rPr>
              <w:fldChar w:fldCharType="begin"/>
            </w:r>
            <w:r>
              <w:rPr>
                <w:webHidden/>
              </w:rPr>
              <w:instrText xml:space="preserve"> PAGEREF _Toc149653483 \h </w:instrText>
            </w:r>
            <w:r>
              <w:rPr>
                <w:webHidden/>
              </w:rPr>
            </w:r>
            <w:r>
              <w:rPr>
                <w:webHidden/>
              </w:rPr>
              <w:fldChar w:fldCharType="separate"/>
            </w:r>
            <w:r>
              <w:rPr>
                <w:webHidden/>
              </w:rPr>
              <w:t>4</w:t>
            </w:r>
            <w:r>
              <w:rPr>
                <w:webHidden/>
              </w:rPr>
              <w:fldChar w:fldCharType="end"/>
            </w:r>
          </w:hyperlink>
        </w:p>
        <w:p w:rsidR="00CF36DC" w:rsidRDefault="00CF36DC" w14:paraId="054F7891" w14:textId="31794091">
          <w:pPr>
            <w:pStyle w:val="TOC2"/>
            <w:rPr>
              <w:rFonts w:asciiTheme="minorHAnsi" w:hAnsiTheme="minorHAnsi" w:eastAsiaTheme="minorEastAsia" w:cstheme="minorBidi"/>
              <w:sz w:val="22"/>
              <w:szCs w:val="22"/>
              <w:lang w:eastAsia="en-AU"/>
            </w:rPr>
          </w:pPr>
          <w:hyperlink w:history="1" w:anchor="_Toc149653484">
            <w:r w:rsidRPr="00D37FB2">
              <w:rPr>
                <w:rStyle w:val="Hyperlink"/>
              </w:rPr>
              <w:t>Vision</w:t>
            </w:r>
            <w:r>
              <w:rPr>
                <w:webHidden/>
              </w:rPr>
              <w:tab/>
            </w:r>
            <w:r>
              <w:rPr>
                <w:webHidden/>
              </w:rPr>
              <w:fldChar w:fldCharType="begin"/>
            </w:r>
            <w:r>
              <w:rPr>
                <w:webHidden/>
              </w:rPr>
              <w:instrText xml:space="preserve"> PAGEREF _Toc149653484 \h </w:instrText>
            </w:r>
            <w:r>
              <w:rPr>
                <w:webHidden/>
              </w:rPr>
            </w:r>
            <w:r>
              <w:rPr>
                <w:webHidden/>
              </w:rPr>
              <w:fldChar w:fldCharType="separate"/>
            </w:r>
            <w:r>
              <w:rPr>
                <w:webHidden/>
              </w:rPr>
              <w:t>4</w:t>
            </w:r>
            <w:r>
              <w:rPr>
                <w:webHidden/>
              </w:rPr>
              <w:fldChar w:fldCharType="end"/>
            </w:r>
          </w:hyperlink>
        </w:p>
        <w:p w:rsidR="00CF36DC" w:rsidRDefault="00CF36DC" w14:paraId="54D11523" w14:textId="019FFACC">
          <w:pPr>
            <w:pStyle w:val="TOC2"/>
            <w:rPr>
              <w:rFonts w:asciiTheme="minorHAnsi" w:hAnsiTheme="minorHAnsi" w:eastAsiaTheme="minorEastAsia" w:cstheme="minorBidi"/>
              <w:sz w:val="22"/>
              <w:szCs w:val="22"/>
              <w:lang w:eastAsia="en-AU"/>
            </w:rPr>
          </w:pPr>
          <w:hyperlink w:history="1" w:anchor="_Toc149653485">
            <w:r w:rsidRPr="00D37FB2">
              <w:rPr>
                <w:rStyle w:val="Hyperlink"/>
              </w:rPr>
              <w:t>Pillars and priority areas</w:t>
            </w:r>
            <w:r>
              <w:rPr>
                <w:webHidden/>
              </w:rPr>
              <w:tab/>
            </w:r>
            <w:r>
              <w:rPr>
                <w:webHidden/>
              </w:rPr>
              <w:fldChar w:fldCharType="begin"/>
            </w:r>
            <w:r>
              <w:rPr>
                <w:webHidden/>
              </w:rPr>
              <w:instrText xml:space="preserve"> PAGEREF _Toc149653485 \h </w:instrText>
            </w:r>
            <w:r>
              <w:rPr>
                <w:webHidden/>
              </w:rPr>
            </w:r>
            <w:r>
              <w:rPr>
                <w:webHidden/>
              </w:rPr>
              <w:fldChar w:fldCharType="separate"/>
            </w:r>
            <w:r>
              <w:rPr>
                <w:webHidden/>
              </w:rPr>
              <w:t>4</w:t>
            </w:r>
            <w:r>
              <w:rPr>
                <w:webHidden/>
              </w:rPr>
              <w:fldChar w:fldCharType="end"/>
            </w:r>
          </w:hyperlink>
        </w:p>
        <w:p w:rsidR="00CF36DC" w:rsidRDefault="00CF36DC" w14:paraId="7424BDF9" w14:textId="5A731D9D">
          <w:pPr>
            <w:pStyle w:val="TOC3"/>
            <w:rPr>
              <w:rFonts w:asciiTheme="minorHAnsi" w:hAnsiTheme="minorHAnsi" w:eastAsiaTheme="minorEastAsia" w:cstheme="minorBidi"/>
              <w:noProof/>
              <w:sz w:val="22"/>
              <w:szCs w:val="22"/>
              <w:lang w:eastAsia="en-AU"/>
            </w:rPr>
          </w:pPr>
          <w:hyperlink w:history="1" w:anchor="_Toc149653486">
            <w:r w:rsidRPr="00D37FB2">
              <w:rPr>
                <w:rStyle w:val="Hyperlink"/>
                <w:noProof/>
              </w:rPr>
              <w:t>Inclusive communities</w:t>
            </w:r>
            <w:r>
              <w:rPr>
                <w:noProof/>
                <w:webHidden/>
              </w:rPr>
              <w:tab/>
            </w:r>
            <w:r>
              <w:rPr>
                <w:noProof/>
                <w:webHidden/>
              </w:rPr>
              <w:fldChar w:fldCharType="begin"/>
            </w:r>
            <w:r>
              <w:rPr>
                <w:noProof/>
                <w:webHidden/>
              </w:rPr>
              <w:instrText xml:space="preserve"> PAGEREF _Toc149653486 \h </w:instrText>
            </w:r>
            <w:r>
              <w:rPr>
                <w:noProof/>
                <w:webHidden/>
              </w:rPr>
            </w:r>
            <w:r>
              <w:rPr>
                <w:noProof/>
                <w:webHidden/>
              </w:rPr>
              <w:fldChar w:fldCharType="separate"/>
            </w:r>
            <w:r>
              <w:rPr>
                <w:noProof/>
                <w:webHidden/>
              </w:rPr>
              <w:t>4</w:t>
            </w:r>
            <w:r>
              <w:rPr>
                <w:noProof/>
                <w:webHidden/>
              </w:rPr>
              <w:fldChar w:fldCharType="end"/>
            </w:r>
          </w:hyperlink>
        </w:p>
        <w:p w:rsidR="00CF36DC" w:rsidRDefault="00CF36DC" w14:paraId="4098E6A1" w14:textId="3D49F9E0">
          <w:pPr>
            <w:pStyle w:val="TOC3"/>
            <w:rPr>
              <w:rFonts w:asciiTheme="minorHAnsi" w:hAnsiTheme="minorHAnsi" w:eastAsiaTheme="minorEastAsia" w:cstheme="minorBidi"/>
              <w:noProof/>
              <w:sz w:val="22"/>
              <w:szCs w:val="22"/>
              <w:lang w:eastAsia="en-AU"/>
            </w:rPr>
          </w:pPr>
          <w:hyperlink w:history="1" w:anchor="_Toc149653487">
            <w:r w:rsidRPr="00D37FB2">
              <w:rPr>
                <w:rStyle w:val="Hyperlink"/>
                <w:noProof/>
              </w:rPr>
              <w:t>Health, housing and wellbeing</w:t>
            </w:r>
            <w:r>
              <w:rPr>
                <w:noProof/>
                <w:webHidden/>
              </w:rPr>
              <w:tab/>
            </w:r>
            <w:r>
              <w:rPr>
                <w:noProof/>
                <w:webHidden/>
              </w:rPr>
              <w:fldChar w:fldCharType="begin"/>
            </w:r>
            <w:r>
              <w:rPr>
                <w:noProof/>
                <w:webHidden/>
              </w:rPr>
              <w:instrText xml:space="preserve"> PAGEREF _Toc149653487 \h </w:instrText>
            </w:r>
            <w:r>
              <w:rPr>
                <w:noProof/>
                <w:webHidden/>
              </w:rPr>
            </w:r>
            <w:r>
              <w:rPr>
                <w:noProof/>
                <w:webHidden/>
              </w:rPr>
              <w:fldChar w:fldCharType="separate"/>
            </w:r>
            <w:r>
              <w:rPr>
                <w:noProof/>
                <w:webHidden/>
              </w:rPr>
              <w:t>4</w:t>
            </w:r>
            <w:r>
              <w:rPr>
                <w:noProof/>
                <w:webHidden/>
              </w:rPr>
              <w:fldChar w:fldCharType="end"/>
            </w:r>
          </w:hyperlink>
        </w:p>
        <w:p w:rsidR="00CF36DC" w:rsidRDefault="00CF36DC" w14:paraId="44D47AFD" w14:textId="2C3A128C">
          <w:pPr>
            <w:pStyle w:val="TOC3"/>
            <w:rPr>
              <w:rFonts w:asciiTheme="minorHAnsi" w:hAnsiTheme="minorHAnsi" w:eastAsiaTheme="minorEastAsia" w:cstheme="minorBidi"/>
              <w:noProof/>
              <w:sz w:val="22"/>
              <w:szCs w:val="22"/>
              <w:lang w:eastAsia="en-AU"/>
            </w:rPr>
          </w:pPr>
          <w:hyperlink w:history="1" w:anchor="_Toc149653488">
            <w:r w:rsidRPr="00D37FB2">
              <w:rPr>
                <w:rStyle w:val="Hyperlink"/>
                <w:noProof/>
              </w:rPr>
              <w:t>Fairness and safety</w:t>
            </w:r>
            <w:r>
              <w:rPr>
                <w:noProof/>
                <w:webHidden/>
              </w:rPr>
              <w:tab/>
            </w:r>
            <w:r>
              <w:rPr>
                <w:noProof/>
                <w:webHidden/>
              </w:rPr>
              <w:fldChar w:fldCharType="begin"/>
            </w:r>
            <w:r>
              <w:rPr>
                <w:noProof/>
                <w:webHidden/>
              </w:rPr>
              <w:instrText xml:space="preserve"> PAGEREF _Toc149653488 \h </w:instrText>
            </w:r>
            <w:r>
              <w:rPr>
                <w:noProof/>
                <w:webHidden/>
              </w:rPr>
            </w:r>
            <w:r>
              <w:rPr>
                <w:noProof/>
                <w:webHidden/>
              </w:rPr>
              <w:fldChar w:fldCharType="separate"/>
            </w:r>
            <w:r>
              <w:rPr>
                <w:noProof/>
                <w:webHidden/>
              </w:rPr>
              <w:t>4</w:t>
            </w:r>
            <w:r>
              <w:rPr>
                <w:noProof/>
                <w:webHidden/>
              </w:rPr>
              <w:fldChar w:fldCharType="end"/>
            </w:r>
          </w:hyperlink>
        </w:p>
        <w:p w:rsidR="00CF36DC" w:rsidRDefault="00CF36DC" w14:paraId="267F2736" w14:textId="74F1A6DD">
          <w:pPr>
            <w:pStyle w:val="TOC3"/>
            <w:rPr>
              <w:rFonts w:asciiTheme="minorHAnsi" w:hAnsiTheme="minorHAnsi" w:eastAsiaTheme="minorEastAsia" w:cstheme="minorBidi"/>
              <w:noProof/>
              <w:sz w:val="22"/>
              <w:szCs w:val="22"/>
              <w:lang w:eastAsia="en-AU"/>
            </w:rPr>
          </w:pPr>
          <w:hyperlink w:history="1" w:anchor="_Toc149653489">
            <w:r w:rsidRPr="00D37FB2">
              <w:rPr>
                <w:rStyle w:val="Hyperlink"/>
                <w:noProof/>
              </w:rPr>
              <w:t>Opportunity and pride</w:t>
            </w:r>
            <w:r>
              <w:rPr>
                <w:noProof/>
                <w:webHidden/>
              </w:rPr>
              <w:tab/>
            </w:r>
            <w:r>
              <w:rPr>
                <w:noProof/>
                <w:webHidden/>
              </w:rPr>
              <w:fldChar w:fldCharType="begin"/>
            </w:r>
            <w:r>
              <w:rPr>
                <w:noProof/>
                <w:webHidden/>
              </w:rPr>
              <w:instrText xml:space="preserve"> PAGEREF _Toc149653489 \h </w:instrText>
            </w:r>
            <w:r>
              <w:rPr>
                <w:noProof/>
                <w:webHidden/>
              </w:rPr>
            </w:r>
            <w:r>
              <w:rPr>
                <w:noProof/>
                <w:webHidden/>
              </w:rPr>
              <w:fldChar w:fldCharType="separate"/>
            </w:r>
            <w:r>
              <w:rPr>
                <w:noProof/>
                <w:webHidden/>
              </w:rPr>
              <w:t>4</w:t>
            </w:r>
            <w:r>
              <w:rPr>
                <w:noProof/>
                <w:webHidden/>
              </w:rPr>
              <w:fldChar w:fldCharType="end"/>
            </w:r>
          </w:hyperlink>
        </w:p>
        <w:p w:rsidR="00CF36DC" w:rsidRDefault="00CF36DC" w14:paraId="770FFA49" w14:textId="06B8219D">
          <w:pPr>
            <w:pStyle w:val="TOC2"/>
            <w:rPr>
              <w:rFonts w:asciiTheme="minorHAnsi" w:hAnsiTheme="minorHAnsi" w:eastAsiaTheme="minorEastAsia" w:cstheme="minorBidi"/>
              <w:sz w:val="22"/>
              <w:szCs w:val="22"/>
              <w:lang w:eastAsia="en-AU"/>
            </w:rPr>
          </w:pPr>
          <w:hyperlink w:history="1" w:anchor="_Toc149653490">
            <w:r w:rsidRPr="00D37FB2">
              <w:rPr>
                <w:rStyle w:val="Hyperlink"/>
              </w:rPr>
              <w:t>Areas for major change</w:t>
            </w:r>
            <w:r>
              <w:rPr>
                <w:webHidden/>
              </w:rPr>
              <w:tab/>
            </w:r>
            <w:r>
              <w:rPr>
                <w:webHidden/>
              </w:rPr>
              <w:fldChar w:fldCharType="begin"/>
            </w:r>
            <w:r>
              <w:rPr>
                <w:webHidden/>
              </w:rPr>
              <w:instrText xml:space="preserve"> PAGEREF _Toc149653490 \h </w:instrText>
            </w:r>
            <w:r>
              <w:rPr>
                <w:webHidden/>
              </w:rPr>
            </w:r>
            <w:r>
              <w:rPr>
                <w:webHidden/>
              </w:rPr>
              <w:fldChar w:fldCharType="separate"/>
            </w:r>
            <w:r>
              <w:rPr>
                <w:webHidden/>
              </w:rPr>
              <w:t>5</w:t>
            </w:r>
            <w:r>
              <w:rPr>
                <w:webHidden/>
              </w:rPr>
              <w:fldChar w:fldCharType="end"/>
            </w:r>
          </w:hyperlink>
        </w:p>
        <w:p w:rsidR="00CF36DC" w:rsidRDefault="00CF36DC" w14:paraId="3B01C126" w14:textId="5AD3FB69">
          <w:pPr>
            <w:pStyle w:val="TOC3"/>
            <w:rPr>
              <w:rFonts w:asciiTheme="minorHAnsi" w:hAnsiTheme="minorHAnsi" w:eastAsiaTheme="minorEastAsia" w:cstheme="minorBidi"/>
              <w:noProof/>
              <w:sz w:val="22"/>
              <w:szCs w:val="22"/>
              <w:lang w:eastAsia="en-AU"/>
            </w:rPr>
          </w:pPr>
          <w:hyperlink w:history="1" w:anchor="_Toc149653491">
            <w:r w:rsidRPr="00D37FB2">
              <w:rPr>
                <w:rStyle w:val="Hyperlink"/>
                <w:noProof/>
              </w:rPr>
              <w:t>Co-design with people with disability</w:t>
            </w:r>
            <w:r>
              <w:rPr>
                <w:noProof/>
                <w:webHidden/>
              </w:rPr>
              <w:tab/>
            </w:r>
            <w:r>
              <w:rPr>
                <w:noProof/>
                <w:webHidden/>
              </w:rPr>
              <w:fldChar w:fldCharType="begin"/>
            </w:r>
            <w:r>
              <w:rPr>
                <w:noProof/>
                <w:webHidden/>
              </w:rPr>
              <w:instrText xml:space="preserve"> PAGEREF _Toc149653491 \h </w:instrText>
            </w:r>
            <w:r>
              <w:rPr>
                <w:noProof/>
                <w:webHidden/>
              </w:rPr>
            </w:r>
            <w:r>
              <w:rPr>
                <w:noProof/>
                <w:webHidden/>
              </w:rPr>
              <w:fldChar w:fldCharType="separate"/>
            </w:r>
            <w:r>
              <w:rPr>
                <w:noProof/>
                <w:webHidden/>
              </w:rPr>
              <w:t>5</w:t>
            </w:r>
            <w:r>
              <w:rPr>
                <w:noProof/>
                <w:webHidden/>
              </w:rPr>
              <w:fldChar w:fldCharType="end"/>
            </w:r>
          </w:hyperlink>
        </w:p>
        <w:p w:rsidR="00CF36DC" w:rsidRDefault="00CF36DC" w14:paraId="4D5BA7BE" w14:textId="48293E0D">
          <w:pPr>
            <w:pStyle w:val="TOC3"/>
            <w:rPr>
              <w:rFonts w:asciiTheme="minorHAnsi" w:hAnsiTheme="minorHAnsi" w:eastAsiaTheme="minorEastAsia" w:cstheme="minorBidi"/>
              <w:noProof/>
              <w:sz w:val="22"/>
              <w:szCs w:val="22"/>
              <w:lang w:eastAsia="en-AU"/>
            </w:rPr>
          </w:pPr>
          <w:hyperlink w:history="1" w:anchor="_Toc149653492">
            <w:r w:rsidRPr="00D37FB2">
              <w:rPr>
                <w:rStyle w:val="Hyperlink"/>
                <w:noProof/>
              </w:rPr>
              <w:t>Aboriginal self-determination</w:t>
            </w:r>
            <w:r>
              <w:rPr>
                <w:noProof/>
                <w:webHidden/>
              </w:rPr>
              <w:tab/>
            </w:r>
            <w:r>
              <w:rPr>
                <w:noProof/>
                <w:webHidden/>
              </w:rPr>
              <w:fldChar w:fldCharType="begin"/>
            </w:r>
            <w:r>
              <w:rPr>
                <w:noProof/>
                <w:webHidden/>
              </w:rPr>
              <w:instrText xml:space="preserve"> PAGEREF _Toc149653492 \h </w:instrText>
            </w:r>
            <w:r>
              <w:rPr>
                <w:noProof/>
                <w:webHidden/>
              </w:rPr>
            </w:r>
            <w:r>
              <w:rPr>
                <w:noProof/>
                <w:webHidden/>
              </w:rPr>
              <w:fldChar w:fldCharType="separate"/>
            </w:r>
            <w:r>
              <w:rPr>
                <w:noProof/>
                <w:webHidden/>
              </w:rPr>
              <w:t>5</w:t>
            </w:r>
            <w:r>
              <w:rPr>
                <w:noProof/>
                <w:webHidden/>
              </w:rPr>
              <w:fldChar w:fldCharType="end"/>
            </w:r>
          </w:hyperlink>
        </w:p>
        <w:p w:rsidR="00CF36DC" w:rsidRDefault="00CF36DC" w14:paraId="503F152A" w14:textId="3239B386">
          <w:pPr>
            <w:pStyle w:val="TOC3"/>
            <w:rPr>
              <w:rFonts w:asciiTheme="minorHAnsi" w:hAnsiTheme="minorHAnsi" w:eastAsiaTheme="minorEastAsia" w:cstheme="minorBidi"/>
              <w:noProof/>
              <w:sz w:val="22"/>
              <w:szCs w:val="22"/>
              <w:lang w:eastAsia="en-AU"/>
            </w:rPr>
          </w:pPr>
          <w:hyperlink w:history="1" w:anchor="_Toc149653493">
            <w:r w:rsidRPr="00D37FB2">
              <w:rPr>
                <w:rStyle w:val="Hyperlink"/>
                <w:noProof/>
              </w:rPr>
              <w:t>Intersectional approaches</w:t>
            </w:r>
            <w:r>
              <w:rPr>
                <w:noProof/>
                <w:webHidden/>
              </w:rPr>
              <w:tab/>
            </w:r>
            <w:r>
              <w:rPr>
                <w:noProof/>
                <w:webHidden/>
              </w:rPr>
              <w:fldChar w:fldCharType="begin"/>
            </w:r>
            <w:r>
              <w:rPr>
                <w:noProof/>
                <w:webHidden/>
              </w:rPr>
              <w:instrText xml:space="preserve"> PAGEREF _Toc149653493 \h </w:instrText>
            </w:r>
            <w:r>
              <w:rPr>
                <w:noProof/>
                <w:webHidden/>
              </w:rPr>
            </w:r>
            <w:r>
              <w:rPr>
                <w:noProof/>
                <w:webHidden/>
              </w:rPr>
              <w:fldChar w:fldCharType="separate"/>
            </w:r>
            <w:r>
              <w:rPr>
                <w:noProof/>
                <w:webHidden/>
              </w:rPr>
              <w:t>5</w:t>
            </w:r>
            <w:r>
              <w:rPr>
                <w:noProof/>
                <w:webHidden/>
              </w:rPr>
              <w:fldChar w:fldCharType="end"/>
            </w:r>
          </w:hyperlink>
        </w:p>
        <w:p w:rsidR="00CF36DC" w:rsidRDefault="00CF36DC" w14:paraId="1F1BD0BD" w14:textId="7D62218C">
          <w:pPr>
            <w:pStyle w:val="TOC3"/>
            <w:rPr>
              <w:rFonts w:asciiTheme="minorHAnsi" w:hAnsiTheme="minorHAnsi" w:eastAsiaTheme="minorEastAsia" w:cstheme="minorBidi"/>
              <w:noProof/>
              <w:sz w:val="22"/>
              <w:szCs w:val="22"/>
              <w:lang w:eastAsia="en-AU"/>
            </w:rPr>
          </w:pPr>
          <w:hyperlink w:history="1" w:anchor="_Toc149653494">
            <w:r w:rsidRPr="00D37FB2">
              <w:rPr>
                <w:rStyle w:val="Hyperlink"/>
                <w:noProof/>
              </w:rPr>
              <w:t>Accessible communications and universal design</w:t>
            </w:r>
            <w:r>
              <w:rPr>
                <w:noProof/>
                <w:webHidden/>
              </w:rPr>
              <w:tab/>
            </w:r>
            <w:r>
              <w:rPr>
                <w:noProof/>
                <w:webHidden/>
              </w:rPr>
              <w:fldChar w:fldCharType="begin"/>
            </w:r>
            <w:r>
              <w:rPr>
                <w:noProof/>
                <w:webHidden/>
              </w:rPr>
              <w:instrText xml:space="preserve"> PAGEREF _Toc149653494 \h </w:instrText>
            </w:r>
            <w:r>
              <w:rPr>
                <w:noProof/>
                <w:webHidden/>
              </w:rPr>
            </w:r>
            <w:r>
              <w:rPr>
                <w:noProof/>
                <w:webHidden/>
              </w:rPr>
              <w:fldChar w:fldCharType="separate"/>
            </w:r>
            <w:r>
              <w:rPr>
                <w:noProof/>
                <w:webHidden/>
              </w:rPr>
              <w:t>5</w:t>
            </w:r>
            <w:r>
              <w:rPr>
                <w:noProof/>
                <w:webHidden/>
              </w:rPr>
              <w:fldChar w:fldCharType="end"/>
            </w:r>
          </w:hyperlink>
        </w:p>
        <w:p w:rsidR="00CF36DC" w:rsidRDefault="00CF36DC" w14:paraId="0923AC65" w14:textId="4A286566">
          <w:pPr>
            <w:pStyle w:val="TOC3"/>
            <w:rPr>
              <w:rFonts w:asciiTheme="minorHAnsi" w:hAnsiTheme="minorHAnsi" w:eastAsiaTheme="minorEastAsia" w:cstheme="minorBidi"/>
              <w:noProof/>
              <w:sz w:val="22"/>
              <w:szCs w:val="22"/>
              <w:lang w:eastAsia="en-AU"/>
            </w:rPr>
          </w:pPr>
          <w:hyperlink w:history="1" w:anchor="_Toc149653495">
            <w:r w:rsidRPr="00D37FB2">
              <w:rPr>
                <w:rStyle w:val="Hyperlink"/>
                <w:noProof/>
              </w:rPr>
              <w:t>Disability-confident and inclusive workforces</w:t>
            </w:r>
            <w:r>
              <w:rPr>
                <w:noProof/>
                <w:webHidden/>
              </w:rPr>
              <w:tab/>
            </w:r>
            <w:r>
              <w:rPr>
                <w:noProof/>
                <w:webHidden/>
              </w:rPr>
              <w:fldChar w:fldCharType="begin"/>
            </w:r>
            <w:r>
              <w:rPr>
                <w:noProof/>
                <w:webHidden/>
              </w:rPr>
              <w:instrText xml:space="preserve"> PAGEREF _Toc149653495 \h </w:instrText>
            </w:r>
            <w:r>
              <w:rPr>
                <w:noProof/>
                <w:webHidden/>
              </w:rPr>
            </w:r>
            <w:r>
              <w:rPr>
                <w:noProof/>
                <w:webHidden/>
              </w:rPr>
              <w:fldChar w:fldCharType="separate"/>
            </w:r>
            <w:r>
              <w:rPr>
                <w:noProof/>
                <w:webHidden/>
              </w:rPr>
              <w:t>5</w:t>
            </w:r>
            <w:r>
              <w:rPr>
                <w:noProof/>
                <w:webHidden/>
              </w:rPr>
              <w:fldChar w:fldCharType="end"/>
            </w:r>
          </w:hyperlink>
        </w:p>
        <w:p w:rsidR="00CF36DC" w:rsidRDefault="00CF36DC" w14:paraId="389947FA" w14:textId="5C87DC1C">
          <w:pPr>
            <w:pStyle w:val="TOC3"/>
            <w:rPr>
              <w:rFonts w:asciiTheme="minorHAnsi" w:hAnsiTheme="minorHAnsi" w:eastAsiaTheme="minorEastAsia" w:cstheme="minorBidi"/>
              <w:noProof/>
              <w:sz w:val="22"/>
              <w:szCs w:val="22"/>
              <w:lang w:eastAsia="en-AU"/>
            </w:rPr>
          </w:pPr>
          <w:hyperlink w:history="1" w:anchor="_Toc149653496">
            <w:r w:rsidRPr="00D37FB2">
              <w:rPr>
                <w:rStyle w:val="Hyperlink"/>
                <w:noProof/>
              </w:rPr>
              <w:t>Effective data and outcomes</w:t>
            </w:r>
            <w:r>
              <w:rPr>
                <w:noProof/>
                <w:webHidden/>
              </w:rPr>
              <w:tab/>
            </w:r>
            <w:r>
              <w:rPr>
                <w:noProof/>
                <w:webHidden/>
              </w:rPr>
              <w:fldChar w:fldCharType="begin"/>
            </w:r>
            <w:r>
              <w:rPr>
                <w:noProof/>
                <w:webHidden/>
              </w:rPr>
              <w:instrText xml:space="preserve"> PAGEREF _Toc149653496 \h </w:instrText>
            </w:r>
            <w:r>
              <w:rPr>
                <w:noProof/>
                <w:webHidden/>
              </w:rPr>
            </w:r>
            <w:r>
              <w:rPr>
                <w:noProof/>
                <w:webHidden/>
              </w:rPr>
              <w:fldChar w:fldCharType="separate"/>
            </w:r>
            <w:r>
              <w:rPr>
                <w:noProof/>
                <w:webHidden/>
              </w:rPr>
              <w:t>5</w:t>
            </w:r>
            <w:r>
              <w:rPr>
                <w:noProof/>
                <w:webHidden/>
              </w:rPr>
              <w:fldChar w:fldCharType="end"/>
            </w:r>
          </w:hyperlink>
        </w:p>
        <w:p w:rsidR="00CF36DC" w:rsidRDefault="00CF36DC" w14:paraId="6B6B1EE1" w14:textId="4A86865F">
          <w:pPr>
            <w:pStyle w:val="TOC2"/>
            <w:rPr>
              <w:rFonts w:asciiTheme="minorHAnsi" w:hAnsiTheme="minorHAnsi" w:eastAsiaTheme="minorEastAsia" w:cstheme="minorBidi"/>
              <w:sz w:val="22"/>
              <w:szCs w:val="22"/>
              <w:lang w:eastAsia="en-AU"/>
            </w:rPr>
          </w:pPr>
          <w:hyperlink w:history="1" w:anchor="_Toc149653497">
            <w:r w:rsidRPr="00D37FB2">
              <w:rPr>
                <w:rStyle w:val="Hyperlink"/>
              </w:rPr>
              <w:t>Commitments</w:t>
            </w:r>
            <w:r>
              <w:rPr>
                <w:webHidden/>
              </w:rPr>
              <w:tab/>
            </w:r>
            <w:r>
              <w:rPr>
                <w:webHidden/>
              </w:rPr>
              <w:fldChar w:fldCharType="begin"/>
            </w:r>
            <w:r>
              <w:rPr>
                <w:webHidden/>
              </w:rPr>
              <w:instrText xml:space="preserve"> PAGEREF _Toc149653497 \h </w:instrText>
            </w:r>
            <w:r>
              <w:rPr>
                <w:webHidden/>
              </w:rPr>
            </w:r>
            <w:r>
              <w:rPr>
                <w:webHidden/>
              </w:rPr>
              <w:fldChar w:fldCharType="separate"/>
            </w:r>
            <w:r>
              <w:rPr>
                <w:webHidden/>
              </w:rPr>
              <w:t>6</w:t>
            </w:r>
            <w:r>
              <w:rPr>
                <w:webHidden/>
              </w:rPr>
              <w:fldChar w:fldCharType="end"/>
            </w:r>
          </w:hyperlink>
        </w:p>
        <w:p w:rsidR="00CF36DC" w:rsidRDefault="00CF36DC" w14:paraId="078C8E82" w14:textId="64CF3531">
          <w:pPr>
            <w:pStyle w:val="TOC3"/>
            <w:tabs>
              <w:tab w:val="left" w:pos="851"/>
            </w:tabs>
            <w:rPr>
              <w:rFonts w:asciiTheme="minorHAnsi" w:hAnsiTheme="minorHAnsi" w:eastAsiaTheme="minorEastAsia" w:cstheme="minorBidi"/>
              <w:noProof/>
              <w:sz w:val="22"/>
              <w:szCs w:val="22"/>
              <w:lang w:eastAsia="en-AU"/>
            </w:rPr>
          </w:pPr>
          <w:hyperlink w:history="1" w:anchor="_Toc149653498">
            <w:r w:rsidRPr="00D37FB2">
              <w:rPr>
                <w:rStyle w:val="Hyperlink"/>
                <w:noProof/>
              </w:rPr>
              <w:t>1.</w:t>
            </w:r>
            <w:r>
              <w:rPr>
                <w:rFonts w:asciiTheme="minorHAnsi" w:hAnsiTheme="minorHAnsi" w:eastAsiaTheme="minorEastAsia" w:cstheme="minorBidi"/>
                <w:noProof/>
                <w:sz w:val="22"/>
                <w:szCs w:val="22"/>
                <w:lang w:eastAsia="en-AU"/>
              </w:rPr>
              <w:tab/>
            </w:r>
            <w:r w:rsidRPr="00D37FB2">
              <w:rPr>
                <w:rStyle w:val="Hyperlink"/>
                <w:noProof/>
              </w:rPr>
              <w:t>Inclusive communities</w:t>
            </w:r>
            <w:r>
              <w:rPr>
                <w:noProof/>
                <w:webHidden/>
              </w:rPr>
              <w:tab/>
            </w:r>
            <w:r>
              <w:rPr>
                <w:noProof/>
                <w:webHidden/>
              </w:rPr>
              <w:fldChar w:fldCharType="begin"/>
            </w:r>
            <w:r>
              <w:rPr>
                <w:noProof/>
                <w:webHidden/>
              </w:rPr>
              <w:instrText xml:space="preserve"> PAGEREF _Toc149653498 \h </w:instrText>
            </w:r>
            <w:r>
              <w:rPr>
                <w:noProof/>
                <w:webHidden/>
              </w:rPr>
            </w:r>
            <w:r>
              <w:rPr>
                <w:noProof/>
                <w:webHidden/>
              </w:rPr>
              <w:fldChar w:fldCharType="separate"/>
            </w:r>
            <w:r>
              <w:rPr>
                <w:noProof/>
                <w:webHidden/>
              </w:rPr>
              <w:t>6</w:t>
            </w:r>
            <w:r>
              <w:rPr>
                <w:noProof/>
                <w:webHidden/>
              </w:rPr>
              <w:fldChar w:fldCharType="end"/>
            </w:r>
          </w:hyperlink>
        </w:p>
        <w:p w:rsidR="00CF36DC" w:rsidRDefault="00CF36DC" w14:paraId="3643D2F1" w14:textId="4B1288F3">
          <w:pPr>
            <w:pStyle w:val="TOC3"/>
            <w:tabs>
              <w:tab w:val="left" w:pos="851"/>
            </w:tabs>
            <w:rPr>
              <w:rFonts w:asciiTheme="minorHAnsi" w:hAnsiTheme="minorHAnsi" w:eastAsiaTheme="minorEastAsia" w:cstheme="minorBidi"/>
              <w:noProof/>
              <w:sz w:val="22"/>
              <w:szCs w:val="22"/>
              <w:lang w:eastAsia="en-AU"/>
            </w:rPr>
          </w:pPr>
          <w:hyperlink w:history="1" w:anchor="_Toc149653499">
            <w:r w:rsidRPr="00D37FB2">
              <w:rPr>
                <w:rStyle w:val="Hyperlink"/>
                <w:noProof/>
              </w:rPr>
              <w:t>2.</w:t>
            </w:r>
            <w:r>
              <w:rPr>
                <w:rFonts w:asciiTheme="minorHAnsi" w:hAnsiTheme="minorHAnsi" w:eastAsiaTheme="minorEastAsia" w:cstheme="minorBidi"/>
                <w:noProof/>
                <w:sz w:val="22"/>
                <w:szCs w:val="22"/>
                <w:lang w:eastAsia="en-AU"/>
              </w:rPr>
              <w:tab/>
            </w:r>
            <w:r w:rsidRPr="00D37FB2">
              <w:rPr>
                <w:rStyle w:val="Hyperlink"/>
                <w:noProof/>
              </w:rPr>
              <w:t>Health, housing and wellbeing</w:t>
            </w:r>
            <w:r>
              <w:rPr>
                <w:noProof/>
                <w:webHidden/>
              </w:rPr>
              <w:tab/>
            </w:r>
            <w:r>
              <w:rPr>
                <w:noProof/>
                <w:webHidden/>
              </w:rPr>
              <w:fldChar w:fldCharType="begin"/>
            </w:r>
            <w:r>
              <w:rPr>
                <w:noProof/>
                <w:webHidden/>
              </w:rPr>
              <w:instrText xml:space="preserve"> PAGEREF _Toc149653499 \h </w:instrText>
            </w:r>
            <w:r>
              <w:rPr>
                <w:noProof/>
                <w:webHidden/>
              </w:rPr>
            </w:r>
            <w:r>
              <w:rPr>
                <w:noProof/>
                <w:webHidden/>
              </w:rPr>
              <w:fldChar w:fldCharType="separate"/>
            </w:r>
            <w:r>
              <w:rPr>
                <w:noProof/>
                <w:webHidden/>
              </w:rPr>
              <w:t>6</w:t>
            </w:r>
            <w:r>
              <w:rPr>
                <w:noProof/>
                <w:webHidden/>
              </w:rPr>
              <w:fldChar w:fldCharType="end"/>
            </w:r>
          </w:hyperlink>
        </w:p>
        <w:p w:rsidR="00CF36DC" w:rsidRDefault="00CF36DC" w14:paraId="6300267D" w14:textId="5F5EAB61">
          <w:pPr>
            <w:pStyle w:val="TOC3"/>
            <w:tabs>
              <w:tab w:val="left" w:pos="851"/>
            </w:tabs>
            <w:rPr>
              <w:rFonts w:asciiTheme="minorHAnsi" w:hAnsiTheme="minorHAnsi" w:eastAsiaTheme="minorEastAsia" w:cstheme="minorBidi"/>
              <w:noProof/>
              <w:sz w:val="22"/>
              <w:szCs w:val="22"/>
              <w:lang w:eastAsia="en-AU"/>
            </w:rPr>
          </w:pPr>
          <w:hyperlink w:history="1" w:anchor="_Toc149653500">
            <w:r w:rsidRPr="00D37FB2">
              <w:rPr>
                <w:rStyle w:val="Hyperlink"/>
                <w:noProof/>
              </w:rPr>
              <w:t>3.</w:t>
            </w:r>
            <w:r>
              <w:rPr>
                <w:rFonts w:asciiTheme="minorHAnsi" w:hAnsiTheme="minorHAnsi" w:eastAsiaTheme="minorEastAsia" w:cstheme="minorBidi"/>
                <w:noProof/>
                <w:sz w:val="22"/>
                <w:szCs w:val="22"/>
                <w:lang w:eastAsia="en-AU"/>
              </w:rPr>
              <w:tab/>
            </w:r>
            <w:r w:rsidRPr="00D37FB2">
              <w:rPr>
                <w:rStyle w:val="Hyperlink"/>
                <w:noProof/>
              </w:rPr>
              <w:t>Fairness and safety</w:t>
            </w:r>
            <w:r>
              <w:rPr>
                <w:noProof/>
                <w:webHidden/>
              </w:rPr>
              <w:tab/>
            </w:r>
            <w:r>
              <w:rPr>
                <w:noProof/>
                <w:webHidden/>
              </w:rPr>
              <w:fldChar w:fldCharType="begin"/>
            </w:r>
            <w:r>
              <w:rPr>
                <w:noProof/>
                <w:webHidden/>
              </w:rPr>
              <w:instrText xml:space="preserve"> PAGEREF _Toc149653500 \h </w:instrText>
            </w:r>
            <w:r>
              <w:rPr>
                <w:noProof/>
                <w:webHidden/>
              </w:rPr>
            </w:r>
            <w:r>
              <w:rPr>
                <w:noProof/>
                <w:webHidden/>
              </w:rPr>
              <w:fldChar w:fldCharType="separate"/>
            </w:r>
            <w:r>
              <w:rPr>
                <w:noProof/>
                <w:webHidden/>
              </w:rPr>
              <w:t>7</w:t>
            </w:r>
            <w:r>
              <w:rPr>
                <w:noProof/>
                <w:webHidden/>
              </w:rPr>
              <w:fldChar w:fldCharType="end"/>
            </w:r>
          </w:hyperlink>
        </w:p>
        <w:p w:rsidR="00CF36DC" w:rsidRDefault="00CF36DC" w14:paraId="17D1796E" w14:textId="0AE8464F">
          <w:pPr>
            <w:pStyle w:val="TOC3"/>
            <w:tabs>
              <w:tab w:val="left" w:pos="851"/>
            </w:tabs>
            <w:rPr>
              <w:rFonts w:asciiTheme="minorHAnsi" w:hAnsiTheme="minorHAnsi" w:eastAsiaTheme="minorEastAsia" w:cstheme="minorBidi"/>
              <w:noProof/>
              <w:sz w:val="22"/>
              <w:szCs w:val="22"/>
              <w:lang w:eastAsia="en-AU"/>
            </w:rPr>
          </w:pPr>
          <w:hyperlink w:history="1" w:anchor="_Toc149653501">
            <w:r w:rsidRPr="00D37FB2">
              <w:rPr>
                <w:rStyle w:val="Hyperlink"/>
                <w:noProof/>
              </w:rPr>
              <w:t>4.</w:t>
            </w:r>
            <w:r>
              <w:rPr>
                <w:rFonts w:asciiTheme="minorHAnsi" w:hAnsiTheme="minorHAnsi" w:eastAsiaTheme="minorEastAsia" w:cstheme="minorBidi"/>
                <w:noProof/>
                <w:sz w:val="22"/>
                <w:szCs w:val="22"/>
                <w:lang w:eastAsia="en-AU"/>
              </w:rPr>
              <w:tab/>
            </w:r>
            <w:r w:rsidRPr="00D37FB2">
              <w:rPr>
                <w:rStyle w:val="Hyperlink"/>
                <w:noProof/>
              </w:rPr>
              <w:t>Opportunity and pride</w:t>
            </w:r>
            <w:r>
              <w:rPr>
                <w:noProof/>
                <w:webHidden/>
              </w:rPr>
              <w:tab/>
            </w:r>
            <w:r>
              <w:rPr>
                <w:noProof/>
                <w:webHidden/>
              </w:rPr>
              <w:fldChar w:fldCharType="begin"/>
            </w:r>
            <w:r>
              <w:rPr>
                <w:noProof/>
                <w:webHidden/>
              </w:rPr>
              <w:instrText xml:space="preserve"> PAGEREF _Toc149653501 \h </w:instrText>
            </w:r>
            <w:r>
              <w:rPr>
                <w:noProof/>
                <w:webHidden/>
              </w:rPr>
            </w:r>
            <w:r>
              <w:rPr>
                <w:noProof/>
                <w:webHidden/>
              </w:rPr>
              <w:fldChar w:fldCharType="separate"/>
            </w:r>
            <w:r>
              <w:rPr>
                <w:noProof/>
                <w:webHidden/>
              </w:rPr>
              <w:t>7</w:t>
            </w:r>
            <w:r>
              <w:rPr>
                <w:noProof/>
                <w:webHidden/>
              </w:rPr>
              <w:fldChar w:fldCharType="end"/>
            </w:r>
          </w:hyperlink>
        </w:p>
        <w:p w:rsidR="00CF36DC" w:rsidRDefault="00CF36DC" w14:paraId="5A2C39A4" w14:textId="58EE16C0">
          <w:pPr>
            <w:pStyle w:val="TOC2"/>
            <w:rPr>
              <w:rFonts w:asciiTheme="minorHAnsi" w:hAnsiTheme="minorHAnsi" w:eastAsiaTheme="minorEastAsia" w:cstheme="minorBidi"/>
              <w:sz w:val="22"/>
              <w:szCs w:val="22"/>
              <w:lang w:eastAsia="en-AU"/>
            </w:rPr>
          </w:pPr>
          <w:hyperlink w:history="1" w:anchor="_Toc149653502">
            <w:r w:rsidRPr="00D37FB2">
              <w:rPr>
                <w:rStyle w:val="Hyperlink"/>
              </w:rPr>
              <w:t>How we will know the plan is working</w:t>
            </w:r>
            <w:r>
              <w:rPr>
                <w:webHidden/>
              </w:rPr>
              <w:tab/>
            </w:r>
            <w:r>
              <w:rPr>
                <w:webHidden/>
              </w:rPr>
              <w:fldChar w:fldCharType="begin"/>
            </w:r>
            <w:r>
              <w:rPr>
                <w:webHidden/>
              </w:rPr>
              <w:instrText xml:space="preserve"> PAGEREF _Toc149653502 \h </w:instrText>
            </w:r>
            <w:r>
              <w:rPr>
                <w:webHidden/>
              </w:rPr>
            </w:r>
            <w:r>
              <w:rPr>
                <w:webHidden/>
              </w:rPr>
              <w:fldChar w:fldCharType="separate"/>
            </w:r>
            <w:r>
              <w:rPr>
                <w:webHidden/>
              </w:rPr>
              <w:t>8</w:t>
            </w:r>
            <w:r>
              <w:rPr>
                <w:webHidden/>
              </w:rPr>
              <w:fldChar w:fldCharType="end"/>
            </w:r>
          </w:hyperlink>
        </w:p>
        <w:p w:rsidR="00CF36DC" w:rsidRDefault="00CF36DC" w14:paraId="6DAC29C2" w14:textId="7421BA1E">
          <w:pPr>
            <w:pStyle w:val="TOC2"/>
            <w:rPr>
              <w:rFonts w:asciiTheme="minorHAnsi" w:hAnsiTheme="minorHAnsi" w:eastAsiaTheme="minorEastAsia" w:cstheme="minorBidi"/>
              <w:sz w:val="22"/>
              <w:szCs w:val="22"/>
              <w:lang w:eastAsia="en-AU"/>
            </w:rPr>
          </w:pPr>
          <w:hyperlink w:history="1" w:anchor="_Toc149653503">
            <w:r w:rsidRPr="00D37FB2">
              <w:rPr>
                <w:rStyle w:val="Hyperlink"/>
              </w:rPr>
              <w:t>More information</w:t>
            </w:r>
            <w:r>
              <w:rPr>
                <w:webHidden/>
              </w:rPr>
              <w:tab/>
            </w:r>
            <w:r>
              <w:rPr>
                <w:webHidden/>
              </w:rPr>
              <w:fldChar w:fldCharType="begin"/>
            </w:r>
            <w:r>
              <w:rPr>
                <w:webHidden/>
              </w:rPr>
              <w:instrText xml:space="preserve"> PAGEREF _Toc149653503 \h </w:instrText>
            </w:r>
            <w:r>
              <w:rPr>
                <w:webHidden/>
              </w:rPr>
            </w:r>
            <w:r>
              <w:rPr>
                <w:webHidden/>
              </w:rPr>
              <w:fldChar w:fldCharType="separate"/>
            </w:r>
            <w:r>
              <w:rPr>
                <w:webHidden/>
              </w:rPr>
              <w:t>8</w:t>
            </w:r>
            <w:r>
              <w:rPr>
                <w:webHidden/>
              </w:rPr>
              <w:fldChar w:fldCharType="end"/>
            </w:r>
          </w:hyperlink>
        </w:p>
        <w:p w:rsidR="00F611C8" w:rsidRDefault="00F611C8" w14:paraId="26BE4C14" w14:textId="00CAE7E0">
          <w:r>
            <w:rPr>
              <w:b/>
              <w:bCs/>
              <w:noProof/>
            </w:rPr>
            <w:fldChar w:fldCharType="end"/>
          </w:r>
        </w:p>
      </w:sdtContent>
    </w:sdt>
    <w:p w:rsidR="005F5BAC" w:rsidP="00311D34" w:rsidRDefault="005F5BAC" w14:paraId="7F5E7347" w14:textId="5A81D180">
      <w:pPr>
        <w:spacing w:after="0" w:line="240" w:lineRule="auto"/>
        <w:rPr>
          <w:rFonts w:eastAsia="MS Gothic" w:cs="Arial"/>
          <w:bCs/>
          <w:color w:val="004C97"/>
          <w:kern w:val="32"/>
          <w:sz w:val="40"/>
          <w:szCs w:val="40"/>
        </w:rPr>
      </w:pPr>
      <w:r>
        <w:br w:type="page"/>
      </w:r>
    </w:p>
    <w:p w:rsidRPr="00357AD2" w:rsidR="007237CD" w:rsidP="005F5BAC" w:rsidRDefault="008435AD" w14:paraId="31F9EB45" w14:textId="338A22DC">
      <w:pPr>
        <w:pStyle w:val="Heading1"/>
        <w:spacing w:before="480"/>
      </w:pPr>
      <w:bookmarkStart w:name="_Toc96013855" w:id="0"/>
      <w:bookmarkStart w:name="_Toc149653480" w:id="1"/>
      <w:r w:rsidRPr="00357AD2">
        <w:lastRenderedPageBreak/>
        <w:t xml:space="preserve">Why we </w:t>
      </w:r>
      <w:r w:rsidR="000D6A39">
        <w:t xml:space="preserve">are </w:t>
      </w:r>
      <w:r w:rsidR="006D10D6">
        <w:t>refreshing</w:t>
      </w:r>
      <w:r w:rsidR="000D6A39">
        <w:t xml:space="preserve"> the plan</w:t>
      </w:r>
      <w:bookmarkEnd w:id="1"/>
    </w:p>
    <w:p w:rsidR="006D10D6" w:rsidP="00D71FA5" w:rsidRDefault="00D35A1E" w14:paraId="25B125F6" w14:textId="745334ED">
      <w:pPr>
        <w:pStyle w:val="Body"/>
      </w:pPr>
      <w:r>
        <w:t>The</w:t>
      </w:r>
      <w:r w:rsidR="00D71FA5">
        <w:t xml:space="preserve"> </w:t>
      </w:r>
      <w:r w:rsidRPr="10C7C568" w:rsidR="00D71FA5">
        <w:rPr>
          <w:i/>
          <w:iCs/>
        </w:rPr>
        <w:t>Victorian autism plan</w:t>
      </w:r>
      <w:r w:rsidR="00D71FA5">
        <w:t xml:space="preserve"> i</w:t>
      </w:r>
      <w:r>
        <w:t>s Victoria’s plan to make things fairer and more inclusive for autistic people</w:t>
      </w:r>
      <w:r w:rsidR="00B76D2B">
        <w:t xml:space="preserve">. </w:t>
      </w:r>
      <w:r w:rsidR="006D10D6">
        <w:t xml:space="preserve">It lasts for </w:t>
      </w:r>
      <w:r w:rsidR="60E21794">
        <w:t>six</w:t>
      </w:r>
      <w:r w:rsidR="006D10D6">
        <w:t xml:space="preserve"> years</w:t>
      </w:r>
      <w:r w:rsidR="7ADE8F68">
        <w:t xml:space="preserve"> to the end of 2025</w:t>
      </w:r>
      <w:r w:rsidR="006D10D6">
        <w:t>.</w:t>
      </w:r>
    </w:p>
    <w:p w:rsidRPr="00D71FA5" w:rsidR="00D71FA5" w:rsidP="00D71FA5" w:rsidRDefault="00EC61B0" w14:paraId="54E56EED" w14:textId="712BD7D2">
      <w:pPr>
        <w:pStyle w:val="Body"/>
      </w:pPr>
      <w:r>
        <w:t>It says</w:t>
      </w:r>
      <w:r w:rsidR="00B76D2B">
        <w:t xml:space="preserve"> </w:t>
      </w:r>
      <w:r>
        <w:t xml:space="preserve">what we will do to make Victoria better for </w:t>
      </w:r>
      <w:r w:rsidR="00E346BF">
        <w:t xml:space="preserve">autistic </w:t>
      </w:r>
      <w:r>
        <w:t>people.</w:t>
      </w:r>
      <w:r w:rsidR="000D6A39">
        <w:t xml:space="preserve"> </w:t>
      </w:r>
      <w:r>
        <w:t>This includes making sure</w:t>
      </w:r>
      <w:r w:rsidR="00B974DF">
        <w:t xml:space="preserve"> autistic people </w:t>
      </w:r>
      <w:r>
        <w:t xml:space="preserve">can </w:t>
      </w:r>
      <w:r w:rsidR="006D10D6">
        <w:t xml:space="preserve">take part </w:t>
      </w:r>
      <w:r w:rsidR="00E346BF">
        <w:t xml:space="preserve">in </w:t>
      </w:r>
      <w:r w:rsidR="006D10D6">
        <w:t>everything Victoria has to offer</w:t>
      </w:r>
      <w:r w:rsidR="00B974DF">
        <w:t xml:space="preserve">. </w:t>
      </w:r>
    </w:p>
    <w:p w:rsidR="00AD3121" w:rsidP="00D71FA5" w:rsidRDefault="00D71FA5" w14:paraId="4DC7339E" w14:textId="5734F857">
      <w:pPr>
        <w:pStyle w:val="Body"/>
      </w:pPr>
      <w:r w:rsidRPr="00D71FA5">
        <w:t>W</w:t>
      </w:r>
      <w:r w:rsidR="004A629A">
        <w:t xml:space="preserve">hen we released the plan in December 2019, we </w:t>
      </w:r>
      <w:r w:rsidR="000D6A39">
        <w:t xml:space="preserve">said we would update the plan at the halfway point. </w:t>
      </w:r>
      <w:r w:rsidR="006D10D6">
        <w:t>W</w:t>
      </w:r>
      <w:r w:rsidR="00EC61B0">
        <w:t>e want to</w:t>
      </w:r>
      <w:r w:rsidR="00EB0123">
        <w:t xml:space="preserve"> </w:t>
      </w:r>
      <w:r w:rsidR="000D6A39">
        <w:t xml:space="preserve">make sure the plan </w:t>
      </w:r>
      <w:r w:rsidR="006D10D6">
        <w:t>is still looking at</w:t>
      </w:r>
      <w:r w:rsidR="000D6A39">
        <w:t xml:space="preserve"> the right things.</w:t>
      </w:r>
      <w:r w:rsidR="004A629A">
        <w:t xml:space="preserve"> </w:t>
      </w:r>
    </w:p>
    <w:p w:rsidR="004567E0" w:rsidP="00D71FA5" w:rsidRDefault="007909B1" w14:paraId="7B32E453" w14:textId="5886A67B">
      <w:pPr>
        <w:pStyle w:val="Body"/>
      </w:pPr>
      <w:r>
        <w:t xml:space="preserve">This </w:t>
      </w:r>
      <w:r w:rsidR="006D10D6">
        <w:t xml:space="preserve">refreshed </w:t>
      </w:r>
      <w:r>
        <w:t xml:space="preserve">plan is not a new plan. </w:t>
      </w:r>
      <w:r w:rsidR="00AD3121">
        <w:t>The vision and objective</w:t>
      </w:r>
      <w:r w:rsidR="00EC61B0">
        <w:t>s</w:t>
      </w:r>
      <w:r w:rsidR="00AD3121">
        <w:t xml:space="preserve"> </w:t>
      </w:r>
      <w:r w:rsidR="00EC61B0">
        <w:t>are still</w:t>
      </w:r>
      <w:r w:rsidR="00AD3121">
        <w:t xml:space="preserve"> the same. </w:t>
      </w:r>
      <w:r w:rsidR="000D6A39">
        <w:t xml:space="preserve">However, </w:t>
      </w:r>
      <w:r w:rsidR="00EC61B0">
        <w:t>we have changed the</w:t>
      </w:r>
      <w:r w:rsidR="000D6A39">
        <w:t xml:space="preserve"> actions</w:t>
      </w:r>
      <w:r w:rsidR="00EC61B0">
        <w:t>.</w:t>
      </w:r>
      <w:r w:rsidR="000D6A39">
        <w:t xml:space="preserve"> </w:t>
      </w:r>
      <w:r w:rsidR="00EC61B0">
        <w:t xml:space="preserve">We </w:t>
      </w:r>
      <w:r w:rsidR="006D10D6">
        <w:t>want to make sure that the actions focus on the most important things for autistic people</w:t>
      </w:r>
      <w:r w:rsidR="004567E0">
        <w:t xml:space="preserve">. </w:t>
      </w:r>
    </w:p>
    <w:p w:rsidR="004567E0" w:rsidP="00D71FA5" w:rsidRDefault="006D10D6" w14:paraId="2A63E7AA" w14:textId="30EF1F7A">
      <w:pPr>
        <w:pStyle w:val="Body"/>
      </w:pPr>
      <w:r>
        <w:t>We have:</w:t>
      </w:r>
    </w:p>
    <w:p w:rsidR="004567E0" w:rsidP="00483D7C" w:rsidRDefault="006D10D6" w14:paraId="2A12D6ED" w14:textId="5D3A43A6">
      <w:pPr>
        <w:pStyle w:val="Bullet1"/>
      </w:pPr>
      <w:r>
        <w:t xml:space="preserve">removed the </w:t>
      </w:r>
      <w:r w:rsidR="004567E0">
        <w:t xml:space="preserve">actions that </w:t>
      </w:r>
      <w:r>
        <w:t>we</w:t>
      </w:r>
      <w:r w:rsidR="004567E0">
        <w:t xml:space="preserve"> completed</w:t>
      </w:r>
    </w:p>
    <w:p w:rsidR="004567E0" w:rsidP="00483D7C" w:rsidRDefault="006D10D6" w14:paraId="6913C6EF" w14:textId="4517046C">
      <w:pPr>
        <w:pStyle w:val="Bullet1"/>
      </w:pPr>
      <w:r>
        <w:t xml:space="preserve">updated </w:t>
      </w:r>
      <w:r w:rsidR="004567E0">
        <w:t xml:space="preserve">actions and </w:t>
      </w:r>
      <w:r>
        <w:t>combined ones</w:t>
      </w:r>
      <w:r w:rsidR="004567E0">
        <w:t xml:space="preserve"> that are related</w:t>
      </w:r>
    </w:p>
    <w:p w:rsidR="004567E0" w:rsidP="00483D7C" w:rsidRDefault="006D10D6" w14:paraId="27125293" w14:textId="1F11871E">
      <w:pPr>
        <w:pStyle w:val="Bullet1"/>
      </w:pPr>
      <w:r>
        <w:t>recommitted to actions that were delayed due to the COVID-19 pandemic</w:t>
      </w:r>
    </w:p>
    <w:p w:rsidR="004567E0" w:rsidP="00483D7C" w:rsidRDefault="006D10D6" w14:paraId="6E34567B" w14:textId="0CEF3525">
      <w:pPr>
        <w:pStyle w:val="Bullet1"/>
      </w:pPr>
      <w:r>
        <w:t xml:space="preserve">added </w:t>
      </w:r>
      <w:r w:rsidR="004567E0">
        <w:t xml:space="preserve">new actions – </w:t>
      </w:r>
      <w:r>
        <w:t>in particular, we added actions that autistic people themselves told us about</w:t>
      </w:r>
      <w:r w:rsidR="004567E0">
        <w:t>.</w:t>
      </w:r>
    </w:p>
    <w:p w:rsidRPr="00D71FA5" w:rsidR="00D71FA5" w:rsidP="00A02369" w:rsidRDefault="004567E0" w14:paraId="449C7EDC" w14:textId="77BA8E0C">
      <w:pPr>
        <w:pStyle w:val="Bodyafterbullets"/>
      </w:pPr>
      <w:r>
        <w:t xml:space="preserve">This </w:t>
      </w:r>
      <w:r w:rsidR="006D10D6">
        <w:t xml:space="preserve">refreshed </w:t>
      </w:r>
      <w:r>
        <w:t xml:space="preserve">plan </w:t>
      </w:r>
      <w:r w:rsidR="006D10D6">
        <w:t xml:space="preserve">matches up with the things in </w:t>
      </w:r>
      <w:r w:rsidRPr="00D71FA5" w:rsidR="00D71FA5">
        <w:rPr>
          <w:i/>
          <w:iCs/>
        </w:rPr>
        <w:t>Inclusive Victoria: state disability plan 2022–2026</w:t>
      </w:r>
      <w:r w:rsidRPr="00D71FA5" w:rsidR="00D71FA5">
        <w:t xml:space="preserve">. </w:t>
      </w:r>
      <w:r w:rsidR="006D10D6">
        <w:t>This</w:t>
      </w:r>
      <w:r w:rsidRPr="00D71FA5" w:rsidR="00D71FA5">
        <w:t xml:space="preserve"> plan </w:t>
      </w:r>
      <w:r w:rsidR="006D10D6">
        <w:t>looks at</w:t>
      </w:r>
      <w:r w:rsidRPr="00D71FA5" w:rsidR="00D71FA5">
        <w:t xml:space="preserve"> six </w:t>
      </w:r>
      <w:r w:rsidR="006D10D6">
        <w:t xml:space="preserve">major areas that we will focus on changing. </w:t>
      </w:r>
    </w:p>
    <w:p w:rsidR="00BA61B1" w:rsidP="00D71FA5" w:rsidRDefault="006D10D6" w14:paraId="5FB57593" w14:textId="4C4CD23B">
      <w:pPr>
        <w:pStyle w:val="Body"/>
      </w:pPr>
      <w:r>
        <w:t>The</w:t>
      </w:r>
      <w:r w:rsidRPr="00D71FA5" w:rsidR="00D71FA5">
        <w:t xml:space="preserve"> Autism Plan Advisory Group</w:t>
      </w:r>
      <w:r>
        <w:t xml:space="preserve"> helped us with this refreshed plan</w:t>
      </w:r>
      <w:r w:rsidR="003D50F0">
        <w:t>.</w:t>
      </w:r>
      <w:r w:rsidR="00F35EED">
        <w:t xml:space="preserve"> The Advisory Group includes people </w:t>
      </w:r>
      <w:r w:rsidR="00BA61B1">
        <w:t xml:space="preserve">from autism-led organisations and other </w:t>
      </w:r>
      <w:r w:rsidR="00F744A9">
        <w:t>autism and disability</w:t>
      </w:r>
      <w:r w:rsidR="00BA61B1">
        <w:t xml:space="preserve"> organisations</w:t>
      </w:r>
      <w:r w:rsidR="00F744A9">
        <w:t>.</w:t>
      </w:r>
      <w:r w:rsidRPr="00D71FA5" w:rsidR="00D71FA5">
        <w:t xml:space="preserve"> </w:t>
      </w:r>
    </w:p>
    <w:p w:rsidRPr="00357AD2" w:rsidR="00BA61B1" w:rsidP="00AD3121" w:rsidRDefault="00BA61B1" w14:paraId="5164E26B" w14:textId="6D96823E">
      <w:pPr>
        <w:pStyle w:val="Heading1"/>
      </w:pPr>
      <w:bookmarkStart w:name="_Toc149653481" w:id="2"/>
      <w:r w:rsidRPr="00357AD2">
        <w:t>What is in the plan</w:t>
      </w:r>
      <w:bookmarkEnd w:id="2"/>
    </w:p>
    <w:p w:rsidR="003D50F0" w:rsidP="00D71FA5" w:rsidRDefault="003D50F0" w14:paraId="385CF450" w14:textId="3CC66025">
      <w:pPr>
        <w:pStyle w:val="Body"/>
      </w:pPr>
      <w:r>
        <w:t xml:space="preserve">The actions in the </w:t>
      </w:r>
      <w:r w:rsidR="006D10D6">
        <w:t xml:space="preserve">refreshed </w:t>
      </w:r>
      <w:r>
        <w:t xml:space="preserve">plan </w:t>
      </w:r>
      <w:r w:rsidR="006D10D6">
        <w:t xml:space="preserve">say what </w:t>
      </w:r>
      <w:r w:rsidR="00E30F89">
        <w:t>we</w:t>
      </w:r>
      <w:r>
        <w:t xml:space="preserve"> </w:t>
      </w:r>
      <w:r w:rsidR="006D10D6">
        <w:t xml:space="preserve">will do to build a fairer community for autistic people. </w:t>
      </w:r>
      <w:r w:rsidR="00E30F89">
        <w:t>D</w:t>
      </w:r>
      <w:r>
        <w:t>epartments</w:t>
      </w:r>
      <w:r w:rsidR="006D10D6">
        <w:t xml:space="preserve"> </w:t>
      </w:r>
      <w:r w:rsidR="00E30F89">
        <w:t xml:space="preserve">and agencies </w:t>
      </w:r>
      <w:r w:rsidR="006D10D6">
        <w:t>across the whole Victorian Government</w:t>
      </w:r>
      <w:r w:rsidR="00E30F89">
        <w:t xml:space="preserve"> will do these actions</w:t>
      </w:r>
      <w:r w:rsidR="006D10D6">
        <w:t>.</w:t>
      </w:r>
    </w:p>
    <w:p w:rsidR="00E30F89" w:rsidP="00D71FA5" w:rsidRDefault="00BA61B1" w14:paraId="26FE714B" w14:textId="1EDBE377">
      <w:pPr>
        <w:pStyle w:val="Body"/>
      </w:pPr>
      <w:r>
        <w:t>The Advisory Group</w:t>
      </w:r>
      <w:r w:rsidRPr="00D71FA5" w:rsidR="00D71FA5">
        <w:t xml:space="preserve"> told us </w:t>
      </w:r>
      <w:r w:rsidR="006D10D6">
        <w:t xml:space="preserve">what was most important to put in the refreshed </w:t>
      </w:r>
      <w:r w:rsidRPr="00D71FA5" w:rsidR="00D71FA5">
        <w:t xml:space="preserve">plan. </w:t>
      </w:r>
    </w:p>
    <w:p w:rsidRPr="00D71FA5" w:rsidR="00D71FA5" w:rsidP="00D71FA5" w:rsidRDefault="006D10D6" w14:paraId="58A19B0B" w14:textId="6F1B2CD9">
      <w:pPr>
        <w:pStyle w:val="Body"/>
      </w:pPr>
      <w:r>
        <w:t>This includes</w:t>
      </w:r>
      <w:r w:rsidR="00E30F89">
        <w:t xml:space="preserve"> making sure</w:t>
      </w:r>
      <w:r w:rsidRPr="00D71FA5" w:rsidR="00D71FA5">
        <w:t>:</w:t>
      </w:r>
    </w:p>
    <w:p w:rsidRPr="00D71FA5" w:rsidR="00D71FA5" w:rsidP="00E346BF" w:rsidRDefault="00E30F89" w14:paraId="4AC5E251" w14:textId="5965D55D">
      <w:pPr>
        <w:pStyle w:val="Bullet1"/>
      </w:pPr>
      <w:r>
        <w:t>we can help people sooner by finding out about them early and giving them the right supports</w:t>
      </w:r>
    </w:p>
    <w:p w:rsidRPr="00D71FA5" w:rsidR="00D71FA5" w:rsidP="00E346BF" w:rsidRDefault="00D71FA5" w14:paraId="248817CB" w14:textId="38528924">
      <w:pPr>
        <w:pStyle w:val="Bullet1"/>
      </w:pPr>
      <w:r w:rsidRPr="00D71FA5">
        <w:t xml:space="preserve">autistic </w:t>
      </w:r>
      <w:r w:rsidR="00E30F89">
        <w:t>people</w:t>
      </w:r>
      <w:r w:rsidRPr="00D71FA5" w:rsidR="00E30F89">
        <w:t xml:space="preserve"> </w:t>
      </w:r>
      <w:r w:rsidRPr="00D71FA5">
        <w:t xml:space="preserve">do not </w:t>
      </w:r>
      <w:bookmarkStart w:name="_Int_F8fTIA6m" w:id="3"/>
      <w:r w:rsidRPr="00D71FA5">
        <w:t>miss out on</w:t>
      </w:r>
      <w:bookmarkEnd w:id="3"/>
      <w:r w:rsidRPr="00D71FA5">
        <w:t xml:space="preserve"> health and mental health supports </w:t>
      </w:r>
    </w:p>
    <w:p w:rsidRPr="00D71FA5" w:rsidR="00D71FA5" w:rsidP="00E346BF" w:rsidRDefault="00E30F89" w14:paraId="14057C79" w14:textId="5F489B23">
      <w:pPr>
        <w:pStyle w:val="Bullet1"/>
      </w:pPr>
      <w:r>
        <w:t>autistic people do not miss out on education and finding a job</w:t>
      </w:r>
    </w:p>
    <w:p w:rsidRPr="00D71FA5" w:rsidR="00D71FA5" w:rsidP="00E346BF" w:rsidRDefault="00E30F89" w14:paraId="3184EA80" w14:textId="6CE2C9AB">
      <w:pPr>
        <w:pStyle w:val="Bullet1"/>
      </w:pPr>
      <w:r>
        <w:t>we have</w:t>
      </w:r>
      <w:r w:rsidR="2627E39F">
        <w:t xml:space="preserve"> better data and research.</w:t>
      </w:r>
    </w:p>
    <w:p w:rsidR="001C57C8" w:rsidP="00BA10EF" w:rsidRDefault="75F29E18" w14:paraId="51585868" w14:textId="141A5826">
      <w:pPr>
        <w:pStyle w:val="Bodyafterbullets"/>
      </w:pPr>
      <w:r w:rsidRPr="16D092AF">
        <w:t xml:space="preserve">The Advisory Group </w:t>
      </w:r>
      <w:r w:rsidR="001C57C8">
        <w:t xml:space="preserve">also </w:t>
      </w:r>
      <w:r w:rsidR="00BA10EF">
        <w:t xml:space="preserve">told us </w:t>
      </w:r>
      <w:r w:rsidR="001C57C8">
        <w:t>we need to focus on</w:t>
      </w:r>
      <w:r w:rsidR="00BA10EF">
        <w:t xml:space="preserve"> peer-to-peer support. This is when autistic people </w:t>
      </w:r>
      <w:r w:rsidR="001C57C8">
        <w:t>get together</w:t>
      </w:r>
      <w:r w:rsidR="00BA10EF">
        <w:t xml:space="preserve"> to help each other.</w:t>
      </w:r>
    </w:p>
    <w:p w:rsidR="75F29E18" w:rsidP="00CF36DC" w:rsidRDefault="001C57C8" w14:paraId="43D7D103" w14:textId="5FAAB3C6">
      <w:pPr>
        <w:pStyle w:val="Body"/>
      </w:pPr>
      <w:r>
        <w:lastRenderedPageBreak/>
        <w:t xml:space="preserve">In addition, they </w:t>
      </w:r>
      <w:r w:rsidR="00BA10EF">
        <w:t xml:space="preserve">told us we need to boost support for autism advocacy. </w:t>
      </w:r>
      <w:r>
        <w:t>This means making sure we can hear the voices of autistic people when we make decisions that affect them.</w:t>
      </w:r>
    </w:p>
    <w:p w:rsidR="00D71FA5" w:rsidP="00BA61B1" w:rsidRDefault="00D71FA5" w14:paraId="53250159" w14:textId="1FEAE6C2">
      <w:pPr>
        <w:pStyle w:val="Body"/>
      </w:pPr>
      <w:r w:rsidRPr="00D71FA5">
        <w:t xml:space="preserve">The </w:t>
      </w:r>
      <w:r w:rsidR="00BA10EF">
        <w:t>refreshed</w:t>
      </w:r>
      <w:r w:rsidRPr="00D71FA5" w:rsidR="00BA10EF">
        <w:t xml:space="preserve"> </w:t>
      </w:r>
      <w:r w:rsidRPr="00D71FA5">
        <w:t xml:space="preserve">plan </w:t>
      </w:r>
      <w:r w:rsidR="00BA10EF">
        <w:t>focuses on these things. It also</w:t>
      </w:r>
      <w:r w:rsidR="001C57C8">
        <w:t xml:space="preserve"> focuses on</w:t>
      </w:r>
      <w:r w:rsidRPr="00D71FA5">
        <w:t xml:space="preserve"> the other priorities that sit under the four pillars of </w:t>
      </w:r>
      <w:r w:rsidRPr="00D71FA5">
        <w:rPr>
          <w:i/>
          <w:iCs/>
        </w:rPr>
        <w:t>Inclusive Victoria</w:t>
      </w:r>
      <w:r w:rsidRPr="00D71FA5">
        <w:t>.</w:t>
      </w:r>
    </w:p>
    <w:p w:rsidRPr="00357AD2" w:rsidR="008571BD" w:rsidP="00AD3121" w:rsidRDefault="001C57C8" w14:paraId="48421DCC" w14:textId="77CEDA0A">
      <w:pPr>
        <w:pStyle w:val="Heading1"/>
      </w:pPr>
      <w:bookmarkStart w:name="_Toc149653482" w:id="4"/>
      <w:r>
        <w:t>What we have done so far</w:t>
      </w:r>
      <w:bookmarkEnd w:id="4"/>
    </w:p>
    <w:p w:rsidR="00BA61B1" w:rsidP="00BA61B1" w:rsidRDefault="00BA61B1" w14:paraId="1BD86BD3" w14:textId="784084BE">
      <w:pPr>
        <w:pStyle w:val="Body"/>
      </w:pPr>
      <w:r>
        <w:t xml:space="preserve">The </w:t>
      </w:r>
      <w:r w:rsidR="001C57C8">
        <w:t xml:space="preserve">refreshed </w:t>
      </w:r>
      <w:r>
        <w:t xml:space="preserve">plan looks at </w:t>
      </w:r>
      <w:r w:rsidR="001C57C8">
        <w:t>what we have done so far</w:t>
      </w:r>
      <w:r>
        <w:t xml:space="preserve">. </w:t>
      </w:r>
      <w:r w:rsidR="001C57C8">
        <w:t>Even though the COVID-19 pandemic happened, we have still made lots of progress. This includes:</w:t>
      </w:r>
    </w:p>
    <w:p w:rsidR="00951245" w:rsidP="00E45DA1" w:rsidRDefault="008C70BE" w14:paraId="17D90B1C" w14:textId="0CC3A153">
      <w:pPr>
        <w:pStyle w:val="Bullet1"/>
      </w:pPr>
      <w:r>
        <w:t>Change Your Reactions</w:t>
      </w:r>
      <w:r w:rsidR="001C57C8">
        <w:t xml:space="preserve"> – </w:t>
      </w:r>
      <w:r w:rsidR="00372B34">
        <w:t xml:space="preserve">a public education </w:t>
      </w:r>
      <w:r w:rsidRPr="001C57C8" w:rsidR="00372B34">
        <w:t>campaign</w:t>
      </w:r>
      <w:r w:rsidR="006678BA">
        <w:t xml:space="preserve"> </w:t>
      </w:r>
      <w:r w:rsidR="001C57C8">
        <w:t>that helps people be more understanding towards</w:t>
      </w:r>
      <w:r w:rsidR="006678BA">
        <w:t xml:space="preserve"> autistic people and their families</w:t>
      </w:r>
    </w:p>
    <w:p w:rsidR="006678BA" w:rsidP="00E45DA1" w:rsidRDefault="001C57C8" w14:paraId="119C2C82" w14:textId="69198C1B">
      <w:pPr>
        <w:pStyle w:val="Bullet1"/>
      </w:pPr>
      <w:r>
        <w:t xml:space="preserve">the </w:t>
      </w:r>
      <w:r w:rsidRPr="00E45DA1" w:rsidR="006678BA">
        <w:rPr>
          <w:i/>
          <w:iCs/>
        </w:rPr>
        <w:t xml:space="preserve">Autism </w:t>
      </w:r>
      <w:r w:rsidR="006B4C15">
        <w:rPr>
          <w:i/>
          <w:iCs/>
        </w:rPr>
        <w:t>E</w:t>
      </w:r>
      <w:r w:rsidRPr="00E45DA1">
        <w:rPr>
          <w:i/>
          <w:iCs/>
        </w:rPr>
        <w:t xml:space="preserve">ducation </w:t>
      </w:r>
      <w:r w:rsidR="006B4C15">
        <w:rPr>
          <w:i/>
          <w:iCs/>
        </w:rPr>
        <w:t>S</w:t>
      </w:r>
      <w:r w:rsidRPr="00E45DA1">
        <w:rPr>
          <w:i/>
          <w:iCs/>
        </w:rPr>
        <w:t>trategy</w:t>
      </w:r>
      <w:r>
        <w:t xml:space="preserve"> </w:t>
      </w:r>
      <w:r w:rsidR="006678BA">
        <w:t xml:space="preserve">and </w:t>
      </w:r>
      <w:r>
        <w:t>other things to make education better for autistic people</w:t>
      </w:r>
    </w:p>
    <w:p w:rsidR="006678BA" w:rsidP="00E45DA1" w:rsidRDefault="001C57C8" w14:paraId="67D48CED" w14:textId="31985510">
      <w:pPr>
        <w:pStyle w:val="Bullet1"/>
      </w:pPr>
      <w:r>
        <w:t xml:space="preserve">increasing </w:t>
      </w:r>
      <w:r w:rsidR="00855747">
        <w:t>access to autism assessment and diagnosis</w:t>
      </w:r>
    </w:p>
    <w:p w:rsidR="004F755C" w:rsidP="00E45DA1" w:rsidRDefault="001C57C8" w14:paraId="31BF1AF4" w14:textId="192A3DC4">
      <w:pPr>
        <w:pStyle w:val="Bullet1"/>
      </w:pPr>
      <w:r>
        <w:t>s</w:t>
      </w:r>
      <w:r w:rsidR="00592F13">
        <w:t xml:space="preserve">upporting autism organisations </w:t>
      </w:r>
      <w:r w:rsidR="5CE9A48E">
        <w:t xml:space="preserve">to </w:t>
      </w:r>
      <w:r>
        <w:t>use online methods of doing their work</w:t>
      </w:r>
      <w:r w:rsidR="00592F13">
        <w:t xml:space="preserve"> during the pandemic.</w:t>
      </w:r>
    </w:p>
    <w:p w:rsidR="006C0E98" w:rsidP="00E45DA1" w:rsidRDefault="001C57C8" w14:paraId="05358CDC" w14:textId="0D0F6D92">
      <w:pPr>
        <w:pStyle w:val="Bodyafterbullets"/>
      </w:pPr>
      <w:r>
        <w:t>We also made progress in i</w:t>
      </w:r>
      <w:r w:rsidR="00CB41CB">
        <w:t>ncluding</w:t>
      </w:r>
      <w:r>
        <w:t xml:space="preserve"> people with disability more broadly. This includes</w:t>
      </w:r>
      <w:r w:rsidR="00CB41CB">
        <w:t>:</w:t>
      </w:r>
    </w:p>
    <w:p w:rsidR="00CB41CB" w:rsidP="00E45DA1" w:rsidRDefault="001C57C8" w14:paraId="5B6094AB" w14:textId="2258B65D">
      <w:pPr>
        <w:pStyle w:val="Bullet1"/>
      </w:pPr>
      <w:r>
        <w:t>t</w:t>
      </w:r>
      <w:r w:rsidR="00CB41CB">
        <w:t>he Disability Liaison Officer program</w:t>
      </w:r>
      <w:r>
        <w:t>,</w:t>
      </w:r>
      <w:r w:rsidR="00CB41CB">
        <w:t xml:space="preserve"> which </w:t>
      </w:r>
      <w:r>
        <w:t xml:space="preserve">helps </w:t>
      </w:r>
      <w:r w:rsidR="00CB41CB">
        <w:t xml:space="preserve">people with disability </w:t>
      </w:r>
      <w:r>
        <w:t xml:space="preserve">access and use </w:t>
      </w:r>
      <w:r w:rsidR="00CB41CB">
        <w:t xml:space="preserve">health </w:t>
      </w:r>
      <w:r>
        <w:t>services</w:t>
      </w:r>
    </w:p>
    <w:p w:rsidR="007C291A" w:rsidP="00E45DA1" w:rsidRDefault="001C57C8" w14:paraId="071CD454" w14:textId="4058D0FF">
      <w:pPr>
        <w:pStyle w:val="Bullet1"/>
      </w:pPr>
      <w:r>
        <w:t xml:space="preserve">meeting </w:t>
      </w:r>
      <w:r w:rsidR="007C291A">
        <w:t>increased</w:t>
      </w:r>
      <w:r w:rsidR="00875A0B">
        <w:t xml:space="preserve"> demand for advocacy supports during the pandemic</w:t>
      </w:r>
      <w:r>
        <w:t>.</w:t>
      </w:r>
    </w:p>
    <w:p w:rsidR="001C57C8" w:rsidP="00E45DA1" w:rsidRDefault="001C57C8" w14:paraId="0A9C7D5E" w14:textId="11B8247E">
      <w:pPr>
        <w:pStyle w:val="Bodyafterbullets"/>
      </w:pPr>
      <w:r>
        <w:t xml:space="preserve">We have completed some </w:t>
      </w:r>
      <w:r w:rsidR="001E42C4">
        <w:t xml:space="preserve">actions from the </w:t>
      </w:r>
      <w:r w:rsidRPr="001C57C8" w:rsidR="001E42C4">
        <w:t>original</w:t>
      </w:r>
      <w:r w:rsidR="001E42C4">
        <w:t xml:space="preserve"> plan</w:t>
      </w:r>
      <w:r>
        <w:t>. These include:</w:t>
      </w:r>
      <w:r w:rsidR="001E42C4">
        <w:t xml:space="preserve"> </w:t>
      </w:r>
    </w:p>
    <w:p w:rsidR="001E42C4" w:rsidP="00E45DA1" w:rsidRDefault="001C57C8" w14:paraId="23ACC609" w14:textId="23B6E515">
      <w:pPr>
        <w:pStyle w:val="Bullet1"/>
      </w:pPr>
      <w:r>
        <w:t>work at the</w:t>
      </w:r>
      <w:r w:rsidR="001E42C4">
        <w:t xml:space="preserve"> national level </w:t>
      </w:r>
      <w:r>
        <w:t xml:space="preserve">on the national autism strategy, and </w:t>
      </w:r>
      <w:r w:rsidR="00CF0F34">
        <w:t>mak</w:t>
      </w:r>
      <w:r>
        <w:t>ing</w:t>
      </w:r>
      <w:r w:rsidR="00CF0F34">
        <w:t xml:space="preserve"> </w:t>
      </w:r>
      <w:r>
        <w:t xml:space="preserve">it fairer for autistic people to </w:t>
      </w:r>
      <w:r w:rsidR="00CF0F34">
        <w:t>transition to the NDIS</w:t>
      </w:r>
    </w:p>
    <w:p w:rsidR="00CF0F34" w:rsidP="00E45DA1" w:rsidRDefault="001C57C8" w14:paraId="1460A97F" w14:textId="742FC090">
      <w:pPr>
        <w:pStyle w:val="Bullet1"/>
      </w:pPr>
      <w:r>
        <w:t>making sure there are enough m</w:t>
      </w:r>
      <w:r w:rsidR="00CC180B">
        <w:t>ater</w:t>
      </w:r>
      <w:r w:rsidR="00481554">
        <w:t xml:space="preserve">nal and </w:t>
      </w:r>
      <w:r>
        <w:t xml:space="preserve">child health </w:t>
      </w:r>
      <w:r w:rsidR="00481554">
        <w:t>nurses, early childhood educators,</w:t>
      </w:r>
      <w:r w:rsidR="00CC180B">
        <w:t xml:space="preserve"> health and mental health </w:t>
      </w:r>
      <w:r>
        <w:t>workers</w:t>
      </w:r>
    </w:p>
    <w:p w:rsidR="00F9511E" w:rsidP="00E45DA1" w:rsidRDefault="001C57C8" w14:paraId="5BEC57E4" w14:textId="5F83EAC8">
      <w:pPr>
        <w:pStyle w:val="Bullet1"/>
      </w:pPr>
      <w:r>
        <w:t xml:space="preserve">making it easier for autistic people to do </w:t>
      </w:r>
      <w:r w:rsidR="00481554">
        <w:t>sport and recreation</w:t>
      </w:r>
      <w:r>
        <w:t xml:space="preserve"> – including building</w:t>
      </w:r>
      <w:r w:rsidR="00E3117C">
        <w:t xml:space="preserve"> sensory rooms in sporting facilities</w:t>
      </w:r>
    </w:p>
    <w:p w:rsidR="00E3117C" w:rsidP="00E45DA1" w:rsidRDefault="001C57C8" w14:paraId="46C8CAB6" w14:textId="71D53F63">
      <w:pPr>
        <w:pStyle w:val="Bullet1"/>
      </w:pPr>
      <w:r>
        <w:t xml:space="preserve">making sure services have the right skills to do </w:t>
      </w:r>
      <w:r w:rsidR="00E3117C">
        <w:t>autism assessment</w:t>
      </w:r>
      <w:r>
        <w:t>s</w:t>
      </w:r>
    </w:p>
    <w:p w:rsidR="00D64E1F" w:rsidP="00E45DA1" w:rsidRDefault="001C57C8" w14:paraId="161D02DA" w14:textId="3F260B4D">
      <w:pPr>
        <w:pStyle w:val="Bullet1"/>
      </w:pPr>
      <w:r>
        <w:t xml:space="preserve">developing </w:t>
      </w:r>
      <w:r w:rsidR="00D64E1F">
        <w:t xml:space="preserve">a youth justice strategy to better support autistic </w:t>
      </w:r>
      <w:r>
        <w:t>young people who are in the justice</w:t>
      </w:r>
      <w:r w:rsidR="00D64E1F">
        <w:t xml:space="preserve"> system</w:t>
      </w:r>
    </w:p>
    <w:p w:rsidRPr="00D71FA5" w:rsidR="00BA61B1" w:rsidP="00E45DA1" w:rsidRDefault="001C57C8" w14:paraId="52D72179" w14:textId="6E873BF6">
      <w:pPr>
        <w:pStyle w:val="Bullet1"/>
      </w:pPr>
      <w:r>
        <w:t xml:space="preserve">introducing </w:t>
      </w:r>
      <w:r w:rsidR="006109D2">
        <w:t>new policies and tools to support autistic school students.</w:t>
      </w:r>
    </w:p>
    <w:p w:rsidRPr="00D71FA5" w:rsidR="00D71FA5" w:rsidP="00D71FA5" w:rsidRDefault="00D71FA5" w14:paraId="4F986C76" w14:textId="64538827">
      <w:pPr>
        <w:pStyle w:val="Body"/>
      </w:pPr>
      <w:r w:rsidRPr="00D71FA5">
        <w:br w:type="page"/>
      </w:r>
    </w:p>
    <w:p w:rsidR="00A11FF0" w:rsidP="00AD3121" w:rsidRDefault="00A11FF0" w14:paraId="4C64F518" w14:textId="2269DC06">
      <w:pPr>
        <w:pStyle w:val="Heading1"/>
      </w:pPr>
      <w:bookmarkStart w:name="_Toc96013856" w:id="5"/>
      <w:bookmarkStart w:name="_Toc149653483" w:id="6"/>
      <w:bookmarkEnd w:id="0"/>
      <w:r>
        <w:lastRenderedPageBreak/>
        <w:t>Overview of the plan</w:t>
      </w:r>
      <w:bookmarkEnd w:id="6"/>
    </w:p>
    <w:p w:rsidRPr="00DD45CF" w:rsidR="007237CD" w:rsidP="00AD3121" w:rsidRDefault="00640EA9" w14:paraId="116AE723" w14:textId="480F5D97">
      <w:pPr>
        <w:pStyle w:val="Heading2"/>
      </w:pPr>
      <w:bookmarkStart w:name="_Toc149653484" w:id="7"/>
      <w:r w:rsidRPr="00DD45CF">
        <w:t>Vision</w:t>
      </w:r>
      <w:bookmarkEnd w:id="7"/>
    </w:p>
    <w:p w:rsidRPr="00CF1C96" w:rsidR="00CF1C96" w:rsidP="00CF1C96" w:rsidRDefault="00CF1C96" w14:paraId="58AEAB01" w14:textId="77777777">
      <w:pPr>
        <w:pStyle w:val="Body"/>
      </w:pPr>
      <w:r w:rsidRPr="00CF1C96">
        <w:t>An inclusive Victoria where autistic people enjoy lives with real opportunities for choice, participation and contribution within our community.</w:t>
      </w:r>
    </w:p>
    <w:p w:rsidR="005F5BAC" w:rsidP="005F5BAC" w:rsidRDefault="005F5BAC" w14:paraId="257713BD" w14:textId="59E043CE">
      <w:pPr>
        <w:pStyle w:val="Heading2"/>
        <w:rPr>
          <w:sz w:val="40"/>
          <w:szCs w:val="40"/>
        </w:rPr>
      </w:pPr>
      <w:bookmarkStart w:name="_Toc96013860" w:id="8"/>
      <w:bookmarkStart w:name="_Toc149653485" w:id="9"/>
      <w:bookmarkEnd w:id="5"/>
      <w:r w:rsidRPr="00DD45CF">
        <w:rPr>
          <w:sz w:val="40"/>
          <w:szCs w:val="40"/>
        </w:rPr>
        <w:t>Pillars and priority areas</w:t>
      </w:r>
      <w:bookmarkEnd w:id="8"/>
      <w:bookmarkEnd w:id="9"/>
    </w:p>
    <w:p w:rsidR="00091BA9" w:rsidP="00091BA9" w:rsidRDefault="00091BA9" w14:paraId="0B962256" w14:textId="380B3D45">
      <w:pPr>
        <w:pStyle w:val="Heading3"/>
      </w:pPr>
      <w:bookmarkStart w:name="_Toc149653486" w:id="10"/>
      <w:r>
        <w:t>Inclusive communities</w:t>
      </w:r>
      <w:bookmarkEnd w:id="10"/>
    </w:p>
    <w:p w:rsidR="00091BA9" w:rsidP="00091BA9" w:rsidRDefault="00091BA9" w14:paraId="2F041555" w14:textId="738ABF38">
      <w:pPr>
        <w:pStyle w:val="Body"/>
      </w:pPr>
      <w:r>
        <w:t>Priority areas:</w:t>
      </w:r>
    </w:p>
    <w:p w:rsidRPr="00091BA9" w:rsidR="00091BA9" w:rsidP="00E45DA1" w:rsidRDefault="00091BA9" w14:paraId="71ED47F1" w14:textId="77777777">
      <w:pPr>
        <w:pStyle w:val="Bullet1"/>
      </w:pPr>
      <w:r w:rsidRPr="00091BA9">
        <w:t>Community attitudes</w:t>
      </w:r>
    </w:p>
    <w:p w:rsidRPr="00091BA9" w:rsidR="00091BA9" w:rsidP="00E45DA1" w:rsidRDefault="00091BA9" w14:paraId="36EDE0F6" w14:textId="77777777">
      <w:pPr>
        <w:pStyle w:val="Bullet1"/>
      </w:pPr>
      <w:r w:rsidRPr="00091BA9">
        <w:t>Transport</w:t>
      </w:r>
    </w:p>
    <w:p w:rsidRPr="00091BA9" w:rsidR="00091BA9" w:rsidP="00E45DA1" w:rsidRDefault="00091BA9" w14:paraId="5EDC134F" w14:textId="08649A4C">
      <w:pPr>
        <w:pStyle w:val="Bullet1"/>
      </w:pPr>
      <w:r w:rsidRPr="00091BA9">
        <w:t xml:space="preserve">Sports and </w:t>
      </w:r>
      <w:r w:rsidR="00FE4121">
        <w:t>r</w:t>
      </w:r>
      <w:r w:rsidRPr="00091BA9">
        <w:t>ecreation</w:t>
      </w:r>
    </w:p>
    <w:p w:rsidRPr="00091BA9" w:rsidR="00091BA9" w:rsidP="00E45DA1" w:rsidRDefault="00091BA9" w14:paraId="3BDDA4A7" w14:textId="16801394">
      <w:pPr>
        <w:pStyle w:val="Bullet1"/>
      </w:pPr>
      <w:r w:rsidRPr="00091BA9">
        <w:t xml:space="preserve">Arts and </w:t>
      </w:r>
      <w:r w:rsidR="00FE4121">
        <w:t>c</w:t>
      </w:r>
      <w:r w:rsidRPr="00091BA9">
        <w:t>ultural life</w:t>
      </w:r>
    </w:p>
    <w:p w:rsidR="00091BA9" w:rsidP="00091BA9" w:rsidRDefault="00091BA9" w14:paraId="2CD6AAA0" w14:textId="5FD75C19">
      <w:pPr>
        <w:pStyle w:val="Heading3"/>
      </w:pPr>
      <w:bookmarkStart w:name="_Toc149653487" w:id="11"/>
      <w:r>
        <w:t xml:space="preserve">Health, </w:t>
      </w:r>
      <w:r w:rsidRPr="00091BA9">
        <w:t>housing</w:t>
      </w:r>
      <w:r>
        <w:t xml:space="preserve"> and wellbeing</w:t>
      </w:r>
      <w:bookmarkEnd w:id="11"/>
    </w:p>
    <w:p w:rsidRPr="00FE4121" w:rsidR="00FE4121" w:rsidP="00FE4121" w:rsidRDefault="00FE4121" w14:paraId="63F526F0" w14:textId="4BAF699B">
      <w:pPr>
        <w:pStyle w:val="Body"/>
      </w:pPr>
      <w:r>
        <w:t>Priority areas</w:t>
      </w:r>
    </w:p>
    <w:p w:rsidRPr="00091BA9" w:rsidR="00091BA9" w:rsidP="00E45DA1" w:rsidRDefault="00091BA9" w14:paraId="2799C799" w14:textId="77777777">
      <w:pPr>
        <w:pStyle w:val="Bullet1"/>
      </w:pPr>
      <w:r w:rsidRPr="00091BA9">
        <w:t>Health</w:t>
      </w:r>
    </w:p>
    <w:p w:rsidRPr="00091BA9" w:rsidR="00091BA9" w:rsidP="00E45DA1" w:rsidRDefault="00091BA9" w14:paraId="518AFDBD" w14:textId="77777777">
      <w:pPr>
        <w:pStyle w:val="Bullet1"/>
      </w:pPr>
      <w:r w:rsidRPr="00091BA9">
        <w:t>Mental health</w:t>
      </w:r>
    </w:p>
    <w:p w:rsidRPr="00091BA9" w:rsidR="00091BA9" w:rsidP="00E45DA1" w:rsidRDefault="00091BA9" w14:paraId="5C352E99" w14:textId="77777777">
      <w:pPr>
        <w:pStyle w:val="Bullet1"/>
      </w:pPr>
      <w:r w:rsidRPr="00091BA9">
        <w:t>Housing</w:t>
      </w:r>
    </w:p>
    <w:p w:rsidRPr="00091BA9" w:rsidR="00091BA9" w:rsidP="00E45DA1" w:rsidRDefault="00091BA9" w14:paraId="7F4995D8" w14:textId="77777777">
      <w:pPr>
        <w:pStyle w:val="Bullet1"/>
      </w:pPr>
      <w:r w:rsidRPr="00091BA9">
        <w:t>Access to the NDIS</w:t>
      </w:r>
    </w:p>
    <w:p w:rsidRPr="00091BA9" w:rsidR="00091BA9" w:rsidP="00E45DA1" w:rsidRDefault="00091BA9" w14:paraId="45067FBF" w14:textId="77777777">
      <w:pPr>
        <w:pStyle w:val="Bullet1"/>
      </w:pPr>
      <w:r w:rsidRPr="00091BA9">
        <w:t>Children and families</w:t>
      </w:r>
    </w:p>
    <w:p w:rsidR="00091BA9" w:rsidP="00091BA9" w:rsidRDefault="00091BA9" w14:paraId="09D5A41B" w14:textId="17670496">
      <w:pPr>
        <w:pStyle w:val="Heading3"/>
      </w:pPr>
      <w:bookmarkStart w:name="_Toc149653488" w:id="12"/>
      <w:r w:rsidRPr="00510370">
        <w:t>Fairness and safety</w:t>
      </w:r>
      <w:bookmarkEnd w:id="12"/>
    </w:p>
    <w:p w:rsidRPr="00FE4121" w:rsidR="00FE4121" w:rsidP="00FE4121" w:rsidRDefault="00FE4121" w14:paraId="6627BB4B" w14:textId="0F3F3142">
      <w:pPr>
        <w:pStyle w:val="Body"/>
      </w:pPr>
      <w:r>
        <w:t>Priority areas</w:t>
      </w:r>
    </w:p>
    <w:p w:rsidRPr="00091BA9" w:rsidR="00091BA9" w:rsidP="00E45DA1" w:rsidRDefault="00091BA9" w14:paraId="642517F7" w14:textId="77777777">
      <w:pPr>
        <w:pStyle w:val="Bullet1"/>
      </w:pPr>
      <w:r w:rsidRPr="00091BA9">
        <w:t>Safety in emergencies</w:t>
      </w:r>
    </w:p>
    <w:p w:rsidRPr="00091BA9" w:rsidR="00091BA9" w:rsidP="00E45DA1" w:rsidRDefault="00091BA9" w14:paraId="7E155989" w14:textId="77777777">
      <w:pPr>
        <w:pStyle w:val="Bullet1"/>
      </w:pPr>
      <w:r w:rsidRPr="00091BA9">
        <w:t>Disability advocacy</w:t>
      </w:r>
    </w:p>
    <w:p w:rsidRPr="00091BA9" w:rsidR="00091BA9" w:rsidP="00E45DA1" w:rsidRDefault="00091BA9" w14:paraId="1418D1CF" w14:textId="77777777">
      <w:pPr>
        <w:pStyle w:val="Bullet1"/>
      </w:pPr>
      <w:r w:rsidRPr="00091BA9">
        <w:t>Justice</w:t>
      </w:r>
    </w:p>
    <w:p w:rsidRPr="00091BA9" w:rsidR="00091BA9" w:rsidP="00E45DA1" w:rsidRDefault="00091BA9" w14:paraId="1735C18D" w14:textId="77777777">
      <w:pPr>
        <w:pStyle w:val="Bullet1"/>
      </w:pPr>
      <w:r>
        <w:t>Personal safety</w:t>
      </w:r>
    </w:p>
    <w:p w:rsidR="09CF8692" w:rsidP="10C7C568" w:rsidRDefault="09CF8692" w14:paraId="10D71C92" w14:textId="5E694E55">
      <w:pPr>
        <w:pStyle w:val="Bullet1"/>
        <w:rPr>
          <w:szCs w:val="24"/>
        </w:rPr>
      </w:pPr>
      <w:r w:rsidRPr="10C7C568">
        <w:rPr>
          <w:szCs w:val="24"/>
        </w:rPr>
        <w:t>Family violence reforms</w:t>
      </w:r>
    </w:p>
    <w:p w:rsidR="00091BA9" w:rsidP="00091BA9" w:rsidRDefault="00091BA9" w14:paraId="0ECC0AA6" w14:textId="5F1C3D4F">
      <w:pPr>
        <w:pStyle w:val="Heading3"/>
      </w:pPr>
      <w:bookmarkStart w:name="_Toc149653489" w:id="13"/>
      <w:r w:rsidRPr="00510370">
        <w:t>Opportunity and pride</w:t>
      </w:r>
      <w:bookmarkEnd w:id="13"/>
    </w:p>
    <w:p w:rsidRPr="00FE4121" w:rsidR="00FE4121" w:rsidP="00FE4121" w:rsidRDefault="00FE4121" w14:paraId="5968F51C" w14:textId="6BDFB440">
      <w:pPr>
        <w:pStyle w:val="Body"/>
      </w:pPr>
      <w:r>
        <w:t>Priority areas</w:t>
      </w:r>
    </w:p>
    <w:p w:rsidRPr="00091BA9" w:rsidR="00091BA9" w:rsidP="00E45DA1" w:rsidRDefault="00091BA9" w14:paraId="13623698" w14:textId="560534D9">
      <w:pPr>
        <w:pStyle w:val="Bullet1"/>
      </w:pPr>
      <w:r w:rsidRPr="00091BA9">
        <w:t>Inclusive education</w:t>
      </w:r>
    </w:p>
    <w:p w:rsidRPr="00091BA9" w:rsidR="00091BA9" w:rsidP="00E45DA1" w:rsidRDefault="00091BA9" w14:paraId="39D5201D" w14:textId="66F530CA">
      <w:pPr>
        <w:pStyle w:val="Bullet1"/>
      </w:pPr>
      <w:r w:rsidRPr="00091BA9">
        <w:t>Skills and training</w:t>
      </w:r>
    </w:p>
    <w:p w:rsidRPr="00091BA9" w:rsidR="00091BA9" w:rsidP="00E45DA1" w:rsidRDefault="00091BA9" w14:paraId="403DC988" w14:textId="77777777">
      <w:pPr>
        <w:pStyle w:val="Bullet1"/>
      </w:pPr>
      <w:r w:rsidRPr="00091BA9">
        <w:t>Employment and economic participation</w:t>
      </w:r>
    </w:p>
    <w:p w:rsidRPr="00091BA9" w:rsidR="00091BA9" w:rsidP="00E45DA1" w:rsidRDefault="00091BA9" w14:paraId="1D694DCF" w14:textId="77777777">
      <w:pPr>
        <w:pStyle w:val="Bullet1"/>
      </w:pPr>
      <w:r w:rsidRPr="00091BA9">
        <w:lastRenderedPageBreak/>
        <w:t>Voice and leadership</w:t>
      </w:r>
    </w:p>
    <w:p w:rsidRPr="00E45DA1" w:rsidR="00091BA9" w:rsidP="00E45DA1" w:rsidRDefault="00091BA9" w14:paraId="2247D31F" w14:textId="3505A681">
      <w:pPr>
        <w:pStyle w:val="Bullet1"/>
      </w:pPr>
      <w:r w:rsidRPr="00091BA9">
        <w:t>Pride and recognition</w:t>
      </w:r>
    </w:p>
    <w:p w:rsidRPr="00DD45CF" w:rsidR="005F5BAC" w:rsidP="005F5BAC" w:rsidRDefault="00091BA9" w14:paraId="1AE6997F" w14:textId="2E9EC016">
      <w:pPr>
        <w:pStyle w:val="Heading2"/>
        <w:rPr>
          <w:sz w:val="40"/>
          <w:szCs w:val="40"/>
        </w:rPr>
      </w:pPr>
      <w:bookmarkStart w:name="_Toc96013861" w:id="14"/>
      <w:bookmarkStart w:name="_Toc149653490" w:id="15"/>
      <w:r>
        <w:rPr>
          <w:sz w:val="40"/>
          <w:szCs w:val="40"/>
        </w:rPr>
        <w:t>Areas for major change</w:t>
      </w:r>
      <w:bookmarkEnd w:id="15"/>
      <w:r w:rsidRPr="00DD45CF">
        <w:rPr>
          <w:sz w:val="40"/>
          <w:szCs w:val="40"/>
        </w:rPr>
        <w:t xml:space="preserve"> </w:t>
      </w:r>
      <w:bookmarkEnd w:id="14"/>
    </w:p>
    <w:p w:rsidR="00FE4121" w:rsidP="006D6D11" w:rsidRDefault="006D6D11" w14:paraId="6F1EF024" w14:textId="6832F9BA">
      <w:pPr>
        <w:pStyle w:val="Body"/>
      </w:pPr>
      <w:r>
        <w:rPr>
          <w:i/>
          <w:iCs/>
        </w:rPr>
        <w:t>Inclusive Victoria</w:t>
      </w:r>
      <w:r>
        <w:t xml:space="preserve"> sets out</w:t>
      </w:r>
      <w:r w:rsidRPr="00606B75">
        <w:t xml:space="preserve"> six </w:t>
      </w:r>
      <w:r w:rsidR="00091BA9">
        <w:t xml:space="preserve">areas for major changes to our disability system. This includes the way </w:t>
      </w:r>
      <w:r w:rsidRPr="00606B75">
        <w:t>government works with and for people with disability</w:t>
      </w:r>
      <w:r w:rsidR="00091BA9">
        <w:t xml:space="preserve">. </w:t>
      </w:r>
    </w:p>
    <w:p w:rsidRPr="00606B75" w:rsidR="006D6D11" w:rsidP="006D6D11" w:rsidRDefault="00091BA9" w14:paraId="709046D4" w14:textId="4245C99F">
      <w:pPr>
        <w:pStyle w:val="Body"/>
      </w:pPr>
      <w:r>
        <w:t>We used this framework when we developed the autism plan.</w:t>
      </w:r>
    </w:p>
    <w:p w:rsidRPr="00F63734" w:rsidR="005F5BAC" w:rsidP="005F5BAC" w:rsidRDefault="005F5BAC" w14:paraId="327E710B" w14:textId="6E0F6603">
      <w:pPr>
        <w:pStyle w:val="Heading3"/>
      </w:pPr>
      <w:bookmarkStart w:name="_Toc149653491" w:id="16"/>
      <w:r w:rsidRPr="00F63734">
        <w:t>Co-design with people with disability</w:t>
      </w:r>
      <w:bookmarkEnd w:id="16"/>
    </w:p>
    <w:p w:rsidR="0013200F" w:rsidP="0013200F" w:rsidRDefault="0013200F" w14:paraId="344E5DB8" w14:textId="5B7FD629">
      <w:pPr>
        <w:pStyle w:val="Body"/>
        <w:rPr>
          <w:rFonts w:eastAsia="Times New Roman"/>
        </w:rPr>
      </w:pPr>
      <w:r w:rsidRPr="0013200F">
        <w:rPr>
          <w:rFonts w:eastAsia="Times New Roman"/>
        </w:rPr>
        <w:t xml:space="preserve">We will continue to </w:t>
      </w:r>
      <w:r w:rsidR="00357AD2">
        <w:rPr>
          <w:rFonts w:eastAsia="Times New Roman"/>
        </w:rPr>
        <w:t xml:space="preserve">work with autistic people when </w:t>
      </w:r>
      <w:r w:rsidR="00091BA9">
        <w:rPr>
          <w:rFonts w:eastAsia="Times New Roman"/>
        </w:rPr>
        <w:t>we design</w:t>
      </w:r>
      <w:r w:rsidR="00357AD2">
        <w:rPr>
          <w:rFonts w:eastAsia="Times New Roman"/>
        </w:rPr>
        <w:t xml:space="preserve"> government policies, programs and services.</w:t>
      </w:r>
    </w:p>
    <w:p w:rsidRPr="00DD45CF" w:rsidR="0013200F" w:rsidP="0005771B" w:rsidRDefault="0013200F" w14:paraId="722FDC97" w14:textId="19A2F699">
      <w:pPr>
        <w:pStyle w:val="Heading3"/>
      </w:pPr>
      <w:bookmarkStart w:name="_Toc149653492" w:id="17"/>
      <w:r w:rsidRPr="00DD45CF">
        <w:t xml:space="preserve">Aboriginal </w:t>
      </w:r>
      <w:r w:rsidR="00686171">
        <w:t>self-determination</w:t>
      </w:r>
      <w:bookmarkEnd w:id="17"/>
    </w:p>
    <w:p w:rsidRPr="0013200F" w:rsidR="0013200F" w:rsidP="0013200F" w:rsidRDefault="0013200F" w14:paraId="3D6E1D42" w14:textId="5329B1FE">
      <w:pPr>
        <w:pStyle w:val="Body"/>
        <w:rPr>
          <w:rFonts w:eastAsia="Times New Roman"/>
        </w:rPr>
      </w:pPr>
      <w:r w:rsidRPr="0013200F">
        <w:rPr>
          <w:rFonts w:eastAsia="Times New Roman"/>
        </w:rPr>
        <w:t xml:space="preserve">We will work in partnership with Aboriginal communities </w:t>
      </w:r>
      <w:r w:rsidR="00163FC0">
        <w:rPr>
          <w:rFonts w:eastAsia="Times New Roman"/>
        </w:rPr>
        <w:t xml:space="preserve">and organisations to improve the lives of autistic Aboriginal people. This includes working with Aboriginal organisations </w:t>
      </w:r>
      <w:r w:rsidRPr="0013200F">
        <w:rPr>
          <w:rFonts w:eastAsia="Times New Roman"/>
        </w:rPr>
        <w:t>to become NDIS providers</w:t>
      </w:r>
      <w:r w:rsidR="00091BA9">
        <w:rPr>
          <w:rFonts w:eastAsia="Times New Roman"/>
        </w:rPr>
        <w:t>. It also includes</w:t>
      </w:r>
      <w:r w:rsidRPr="0013200F">
        <w:rPr>
          <w:rFonts w:eastAsia="Times New Roman"/>
        </w:rPr>
        <w:t xml:space="preserve"> </w:t>
      </w:r>
      <w:r w:rsidR="00091BA9">
        <w:rPr>
          <w:rFonts w:eastAsia="Times New Roman"/>
        </w:rPr>
        <w:t xml:space="preserve">making sure autism assessment is </w:t>
      </w:r>
      <w:r w:rsidRPr="0013200F">
        <w:rPr>
          <w:rFonts w:eastAsia="Times New Roman"/>
        </w:rPr>
        <w:t xml:space="preserve">culturally </w:t>
      </w:r>
      <w:r w:rsidR="00091BA9">
        <w:rPr>
          <w:rFonts w:eastAsia="Times New Roman"/>
        </w:rPr>
        <w:t>sensitive</w:t>
      </w:r>
      <w:r w:rsidRPr="0013200F">
        <w:rPr>
          <w:rFonts w:eastAsia="Times New Roman"/>
        </w:rPr>
        <w:t>.</w:t>
      </w:r>
    </w:p>
    <w:p w:rsidRPr="00DD45CF" w:rsidR="0013200F" w:rsidP="0005771B" w:rsidRDefault="0013200F" w14:paraId="469C32DF" w14:textId="3188D74A">
      <w:pPr>
        <w:pStyle w:val="Heading3"/>
      </w:pPr>
      <w:bookmarkStart w:name="_Toc149653493" w:id="18"/>
      <w:r w:rsidRPr="00DD45CF">
        <w:t>Intersectional approaches</w:t>
      </w:r>
      <w:bookmarkEnd w:id="18"/>
    </w:p>
    <w:p w:rsidRPr="0013200F" w:rsidR="0013200F" w:rsidP="0013200F" w:rsidRDefault="00091BA9" w14:paraId="44653668" w14:textId="5D284564">
      <w:pPr>
        <w:pStyle w:val="Body"/>
        <w:rPr>
          <w:rFonts w:eastAsia="Times New Roman"/>
        </w:rPr>
      </w:pPr>
      <w:r>
        <w:rPr>
          <w:rFonts w:eastAsia="Times New Roman"/>
        </w:rPr>
        <w:t>We know autistic people are diverse. We</w:t>
      </w:r>
      <w:r w:rsidR="000934EB">
        <w:rPr>
          <w:rFonts w:eastAsia="Times New Roman"/>
        </w:rPr>
        <w:t xml:space="preserve"> also know ableism connects with other forms of discrimination and disadvantage. We will make sure our work reflects this diversity. We will try to overcome</w:t>
      </w:r>
      <w:r w:rsidRPr="0013200F" w:rsidR="0013200F">
        <w:rPr>
          <w:rFonts w:eastAsia="Times New Roman"/>
        </w:rPr>
        <w:t xml:space="preserve"> the </w:t>
      </w:r>
      <w:r w:rsidR="00163FC0">
        <w:rPr>
          <w:rFonts w:eastAsia="Times New Roman"/>
        </w:rPr>
        <w:t>multiple</w:t>
      </w:r>
      <w:r w:rsidRPr="0013200F" w:rsidR="0013200F">
        <w:rPr>
          <w:rFonts w:eastAsia="Times New Roman"/>
        </w:rPr>
        <w:t xml:space="preserve"> barriers </w:t>
      </w:r>
      <w:r w:rsidR="000934EB">
        <w:rPr>
          <w:rFonts w:eastAsia="Times New Roman"/>
        </w:rPr>
        <w:t xml:space="preserve">that autistic people experience. </w:t>
      </w:r>
      <w:r w:rsidRPr="0013200F" w:rsidR="0013200F">
        <w:rPr>
          <w:rFonts w:eastAsia="Times New Roman"/>
        </w:rPr>
        <w:t xml:space="preserve"> </w:t>
      </w:r>
    </w:p>
    <w:p w:rsidRPr="00DD45CF" w:rsidR="0013200F" w:rsidP="0005771B" w:rsidRDefault="0013200F" w14:paraId="6B5353D4" w14:textId="378BD8D8">
      <w:pPr>
        <w:pStyle w:val="Heading3"/>
      </w:pPr>
      <w:bookmarkStart w:name="_Toc149653494" w:id="19"/>
      <w:r w:rsidRPr="00DD45CF">
        <w:t>Accessible communications and universal design</w:t>
      </w:r>
      <w:bookmarkEnd w:id="19"/>
    </w:p>
    <w:p w:rsidR="00163FC0" w:rsidP="0013200F" w:rsidRDefault="0013200F" w14:paraId="419DB933" w14:textId="27DCB0AE">
      <w:pPr>
        <w:pStyle w:val="Body"/>
        <w:rPr>
          <w:rFonts w:eastAsia="Times New Roman"/>
        </w:rPr>
      </w:pPr>
      <w:r w:rsidRPr="0013200F">
        <w:rPr>
          <w:rFonts w:eastAsia="Times New Roman"/>
        </w:rPr>
        <w:t xml:space="preserve">We will </w:t>
      </w:r>
      <w:r w:rsidR="00163FC0">
        <w:rPr>
          <w:rFonts w:eastAsia="Times New Roman"/>
        </w:rPr>
        <w:t>work</w:t>
      </w:r>
      <w:r w:rsidRPr="0013200F">
        <w:rPr>
          <w:rFonts w:eastAsia="Times New Roman"/>
        </w:rPr>
        <w:t xml:space="preserve"> across government </w:t>
      </w:r>
      <w:r w:rsidR="00163FC0">
        <w:rPr>
          <w:rFonts w:eastAsia="Times New Roman"/>
        </w:rPr>
        <w:t xml:space="preserve">to </w:t>
      </w:r>
      <w:r w:rsidR="000934EB">
        <w:rPr>
          <w:rFonts w:eastAsia="Times New Roman"/>
        </w:rPr>
        <w:t xml:space="preserve">do a better job of communicating </w:t>
      </w:r>
      <w:r w:rsidRPr="0013200F">
        <w:rPr>
          <w:rFonts w:eastAsia="Times New Roman"/>
        </w:rPr>
        <w:t>with autistic people.</w:t>
      </w:r>
      <w:r w:rsidR="00163FC0">
        <w:rPr>
          <w:rFonts w:eastAsia="Times New Roman"/>
        </w:rPr>
        <w:t xml:space="preserve"> </w:t>
      </w:r>
      <w:r w:rsidR="000934EB">
        <w:rPr>
          <w:rFonts w:eastAsia="Times New Roman"/>
        </w:rPr>
        <w:t>We will consider</w:t>
      </w:r>
      <w:r w:rsidR="00163FC0">
        <w:rPr>
          <w:rFonts w:eastAsia="Times New Roman"/>
        </w:rPr>
        <w:t xml:space="preserve"> autistic people</w:t>
      </w:r>
      <w:r w:rsidR="000934EB">
        <w:rPr>
          <w:rFonts w:eastAsia="Times New Roman"/>
        </w:rPr>
        <w:t>’s needs before, during and after emergencies</w:t>
      </w:r>
      <w:r w:rsidR="000F3B07">
        <w:rPr>
          <w:rFonts w:eastAsia="Times New Roman"/>
        </w:rPr>
        <w:t>.</w:t>
      </w:r>
    </w:p>
    <w:p w:rsidRPr="0013200F" w:rsidR="0013200F" w:rsidP="0013200F" w:rsidRDefault="0013200F" w14:paraId="79E50DEB" w14:textId="6190A435">
      <w:pPr>
        <w:pStyle w:val="Body"/>
        <w:rPr>
          <w:rFonts w:eastAsia="Times New Roman"/>
        </w:rPr>
      </w:pPr>
      <w:r w:rsidRPr="0013200F">
        <w:rPr>
          <w:rFonts w:eastAsia="Times New Roman"/>
        </w:rPr>
        <w:t>We will work with autistic people to develop</w:t>
      </w:r>
      <w:r w:rsidR="000934EB">
        <w:rPr>
          <w:rFonts w:eastAsia="Times New Roman"/>
        </w:rPr>
        <w:t xml:space="preserve"> a guide for</w:t>
      </w:r>
      <w:r w:rsidRPr="0013200F">
        <w:rPr>
          <w:rFonts w:eastAsia="Times New Roman"/>
        </w:rPr>
        <w:t xml:space="preserve"> universal design practice. </w:t>
      </w:r>
      <w:r w:rsidR="00163FC0">
        <w:rPr>
          <w:rFonts w:eastAsia="Times New Roman"/>
        </w:rPr>
        <w:t xml:space="preserve">This </w:t>
      </w:r>
      <w:r w:rsidR="000934EB">
        <w:rPr>
          <w:rFonts w:eastAsia="Times New Roman"/>
        </w:rPr>
        <w:t xml:space="preserve">will </w:t>
      </w:r>
      <w:r w:rsidR="00163FC0">
        <w:rPr>
          <w:rFonts w:eastAsia="Times New Roman"/>
        </w:rPr>
        <w:t>include</w:t>
      </w:r>
      <w:r w:rsidRPr="0013200F">
        <w:rPr>
          <w:rFonts w:eastAsia="Times New Roman"/>
        </w:rPr>
        <w:t xml:space="preserve"> applying universal design principles to sport and recreation initiatives for autistic young people.</w:t>
      </w:r>
    </w:p>
    <w:p w:rsidRPr="00DD45CF" w:rsidR="0013200F" w:rsidP="0005771B" w:rsidRDefault="000934EB" w14:paraId="50C0A656" w14:textId="50D3FA83">
      <w:pPr>
        <w:pStyle w:val="Heading3"/>
      </w:pPr>
      <w:bookmarkStart w:name="_Toc149653495" w:id="20"/>
      <w:r w:rsidRPr="00DD45CF">
        <w:t>Disability</w:t>
      </w:r>
      <w:r>
        <w:t>-</w:t>
      </w:r>
      <w:r w:rsidRPr="00DD45CF" w:rsidR="0013200F">
        <w:t>confident and inclusive workforces</w:t>
      </w:r>
      <w:bookmarkEnd w:id="20"/>
    </w:p>
    <w:p w:rsidRPr="0013200F" w:rsidR="0013200F" w:rsidP="0013200F" w:rsidRDefault="0013200F" w14:paraId="6353DDEA" w14:textId="63FF3BE4">
      <w:pPr>
        <w:pStyle w:val="Body"/>
        <w:rPr>
          <w:rFonts w:eastAsia="Times New Roman"/>
        </w:rPr>
      </w:pPr>
      <w:r w:rsidRPr="1E4E6FC6" w:rsidR="0013200F">
        <w:rPr>
          <w:rFonts w:eastAsia="Times New Roman"/>
        </w:rPr>
        <w:t>We will</w:t>
      </w:r>
      <w:r w:rsidRPr="1E4E6FC6" w:rsidR="00163FC0">
        <w:rPr>
          <w:rFonts w:eastAsia="Times New Roman"/>
        </w:rPr>
        <w:t xml:space="preserve"> make sure th</w:t>
      </w:r>
      <w:r w:rsidRPr="1E4E6FC6" w:rsidR="0005771B">
        <w:rPr>
          <w:rFonts w:eastAsia="Times New Roman"/>
        </w:rPr>
        <w:t>at</w:t>
      </w:r>
      <w:r w:rsidRPr="1E4E6FC6" w:rsidR="000934EB">
        <w:rPr>
          <w:rFonts w:eastAsia="Times New Roman"/>
        </w:rPr>
        <w:t xml:space="preserve"> people who work in </w:t>
      </w:r>
      <w:r w:rsidRPr="1E4E6FC6" w:rsidR="200546B0">
        <w:rPr>
          <w:rFonts w:eastAsia="Times New Roman"/>
        </w:rPr>
        <w:t xml:space="preserve">the public </w:t>
      </w:r>
      <w:r w:rsidRPr="1E4E6FC6" w:rsidR="3D4A11BC">
        <w:rPr>
          <w:rFonts w:eastAsia="Times New Roman"/>
        </w:rPr>
        <w:t>sector understand</w:t>
      </w:r>
      <w:r w:rsidRPr="1E4E6FC6" w:rsidR="00163FC0">
        <w:rPr>
          <w:rFonts w:eastAsia="Times New Roman"/>
        </w:rPr>
        <w:t xml:space="preserve"> autism</w:t>
      </w:r>
      <w:r w:rsidRPr="1E4E6FC6" w:rsidR="000934EB">
        <w:rPr>
          <w:rFonts w:eastAsia="Times New Roman"/>
        </w:rPr>
        <w:t>. We want them to be able to give good services to</w:t>
      </w:r>
      <w:r w:rsidRPr="1E4E6FC6" w:rsidR="0013200F">
        <w:rPr>
          <w:rFonts w:eastAsia="Times New Roman"/>
        </w:rPr>
        <w:t xml:space="preserve"> autistic people. </w:t>
      </w:r>
      <w:r w:rsidRPr="1E4E6FC6" w:rsidR="00163FC0">
        <w:rPr>
          <w:rFonts w:eastAsia="Times New Roman"/>
        </w:rPr>
        <w:t xml:space="preserve">This includes employing more autistic people in </w:t>
      </w:r>
      <w:r w:rsidRPr="1E4E6FC6" w:rsidR="3FA9E0A5">
        <w:rPr>
          <w:rFonts w:eastAsia="Times New Roman"/>
        </w:rPr>
        <w:t>public se</w:t>
      </w:r>
      <w:r w:rsidRPr="1E4E6FC6" w:rsidR="1AE5EB83">
        <w:rPr>
          <w:rFonts w:eastAsia="Times New Roman"/>
        </w:rPr>
        <w:t>ctor</w:t>
      </w:r>
      <w:r w:rsidRPr="1E4E6FC6" w:rsidR="000934EB">
        <w:rPr>
          <w:rFonts w:eastAsia="Times New Roman"/>
        </w:rPr>
        <w:t xml:space="preserve"> roles</w:t>
      </w:r>
      <w:r w:rsidRPr="1E4E6FC6" w:rsidR="00163FC0">
        <w:rPr>
          <w:rFonts w:eastAsia="Times New Roman"/>
        </w:rPr>
        <w:t xml:space="preserve"> and delivering training and education programs. </w:t>
      </w:r>
    </w:p>
    <w:p w:rsidRPr="00DD45CF" w:rsidR="0013200F" w:rsidP="0005771B" w:rsidRDefault="0013200F" w14:paraId="448F508A" w14:textId="138F8A02">
      <w:pPr>
        <w:pStyle w:val="Heading3"/>
      </w:pPr>
      <w:bookmarkStart w:name="_Toc149653496" w:id="21"/>
      <w:r w:rsidRPr="00DD45CF">
        <w:t>Effective data and outcomes</w:t>
      </w:r>
      <w:bookmarkEnd w:id="21"/>
    </w:p>
    <w:p w:rsidR="0013200F" w:rsidP="0013200F" w:rsidRDefault="0013200F" w14:paraId="2375496E" w14:textId="435757FC">
      <w:pPr>
        <w:pStyle w:val="Body"/>
        <w:rPr>
          <w:rFonts w:eastAsia="Times New Roman"/>
        </w:rPr>
      </w:pPr>
      <w:r w:rsidRPr="0013200F">
        <w:rPr>
          <w:rFonts w:eastAsia="Times New Roman"/>
        </w:rPr>
        <w:t xml:space="preserve">We will </w:t>
      </w:r>
      <w:r w:rsidR="000934EB">
        <w:rPr>
          <w:rFonts w:eastAsia="Times New Roman"/>
        </w:rPr>
        <w:t>do a better job of</w:t>
      </w:r>
      <w:r w:rsidR="00163FC0">
        <w:rPr>
          <w:rFonts w:eastAsia="Times New Roman"/>
        </w:rPr>
        <w:t xml:space="preserve"> collect</w:t>
      </w:r>
      <w:r w:rsidR="000934EB">
        <w:rPr>
          <w:rFonts w:eastAsia="Times New Roman"/>
        </w:rPr>
        <w:t>ing</w:t>
      </w:r>
      <w:r w:rsidR="00163FC0">
        <w:rPr>
          <w:rFonts w:eastAsia="Times New Roman"/>
        </w:rPr>
        <w:t xml:space="preserve"> and us</w:t>
      </w:r>
      <w:r w:rsidR="000934EB">
        <w:rPr>
          <w:rFonts w:eastAsia="Times New Roman"/>
        </w:rPr>
        <w:t>ing</w:t>
      </w:r>
      <w:r w:rsidR="00163FC0">
        <w:rPr>
          <w:rFonts w:eastAsia="Times New Roman"/>
        </w:rPr>
        <w:t xml:space="preserve"> data</w:t>
      </w:r>
      <w:r w:rsidR="0005771B">
        <w:rPr>
          <w:rFonts w:eastAsia="Times New Roman"/>
        </w:rPr>
        <w:t xml:space="preserve"> about</w:t>
      </w:r>
      <w:r w:rsidR="00163FC0">
        <w:rPr>
          <w:rFonts w:eastAsia="Times New Roman"/>
        </w:rPr>
        <w:t xml:space="preserve"> </w:t>
      </w:r>
      <w:r w:rsidRPr="0013200F">
        <w:rPr>
          <w:rFonts w:eastAsia="Times New Roman"/>
        </w:rPr>
        <w:t xml:space="preserve">autistic people. </w:t>
      </w:r>
      <w:r w:rsidR="00163FC0">
        <w:rPr>
          <w:rFonts w:eastAsia="Times New Roman"/>
        </w:rPr>
        <w:t xml:space="preserve">This includes </w:t>
      </w:r>
      <w:r w:rsidR="00EC2E99">
        <w:rPr>
          <w:rFonts w:eastAsia="Times New Roman"/>
        </w:rPr>
        <w:t xml:space="preserve">improving how we report on </w:t>
      </w:r>
      <w:r w:rsidR="000934EB">
        <w:rPr>
          <w:rFonts w:eastAsia="Times New Roman"/>
        </w:rPr>
        <w:t xml:space="preserve">our progress on the refreshed </w:t>
      </w:r>
      <w:r w:rsidR="00EC2E99">
        <w:rPr>
          <w:rFonts w:eastAsia="Times New Roman"/>
        </w:rPr>
        <w:t xml:space="preserve">plan. </w:t>
      </w:r>
    </w:p>
    <w:p w:rsidR="005F5BAC" w:rsidP="005F5BAC" w:rsidRDefault="005F5BAC" w14:paraId="28E64617" w14:textId="48407E41">
      <w:pPr>
        <w:pStyle w:val="Heading2"/>
      </w:pPr>
      <w:bookmarkStart w:name="_Toc96013862" w:id="22"/>
      <w:bookmarkStart w:name="_Toc149653497" w:id="23"/>
      <w:r>
        <w:lastRenderedPageBreak/>
        <w:t>Commitments</w:t>
      </w:r>
      <w:bookmarkEnd w:id="23"/>
      <w:r>
        <w:t xml:space="preserve"> </w:t>
      </w:r>
      <w:bookmarkEnd w:id="22"/>
    </w:p>
    <w:p w:rsidR="005F5BAC" w:rsidP="006B63CF" w:rsidRDefault="005F5BAC" w14:paraId="251B9F13" w14:textId="77777777">
      <w:pPr>
        <w:pStyle w:val="Heading3"/>
        <w:numPr>
          <w:ilvl w:val="0"/>
          <w:numId w:val="13"/>
        </w:numPr>
        <w:tabs>
          <w:tab w:val="num" w:pos="993"/>
        </w:tabs>
        <w:ind w:left="851" w:hanging="851"/>
      </w:pPr>
      <w:bookmarkStart w:name="_Toc149653498" w:id="24"/>
      <w:r>
        <w:t>Inclusive communities</w:t>
      </w:r>
      <w:bookmarkEnd w:id="24"/>
      <w:r>
        <w:t xml:space="preserve"> </w:t>
      </w:r>
    </w:p>
    <w:tbl>
      <w:tblPr>
        <w:tblStyle w:val="TableGrid"/>
        <w:tblW w:w="0" w:type="auto"/>
        <w:tblCellMar>
          <w:top w:w="113" w:type="dxa"/>
          <w:bottom w:w="113" w:type="dxa"/>
        </w:tblCellMar>
        <w:tblLook w:val="04A0" w:firstRow="1" w:lastRow="0" w:firstColumn="1" w:lastColumn="0" w:noHBand="0" w:noVBand="1"/>
      </w:tblPr>
      <w:tblGrid>
        <w:gridCol w:w="2765"/>
        <w:gridCol w:w="6523"/>
      </w:tblGrid>
      <w:tr w:rsidR="005F5BAC" w:rsidTr="001E6D26" w14:paraId="5E7B852C" w14:textId="77777777">
        <w:trPr>
          <w:trHeight w:val="101"/>
          <w:tblHeader/>
        </w:trPr>
        <w:tc>
          <w:tcPr>
            <w:tcW w:w="2830" w:type="dxa"/>
            <w:vAlign w:val="center"/>
          </w:tcPr>
          <w:p w:rsidRPr="00510370" w:rsidR="005F5BAC" w:rsidP="00510370" w:rsidRDefault="005F5BAC" w14:paraId="2FB250A7" w14:textId="77777777">
            <w:pPr>
              <w:pStyle w:val="Tablecolhead"/>
            </w:pPr>
            <w:r w:rsidRPr="00510370">
              <w:t xml:space="preserve">Priority area </w:t>
            </w:r>
          </w:p>
        </w:tc>
        <w:tc>
          <w:tcPr>
            <w:tcW w:w="7364" w:type="dxa"/>
            <w:vAlign w:val="center"/>
          </w:tcPr>
          <w:p w:rsidRPr="00510370" w:rsidR="005F5BAC" w:rsidP="00510370" w:rsidRDefault="005F5BAC" w14:paraId="66CCEBB6" w14:textId="77777777">
            <w:pPr>
              <w:pStyle w:val="Tablecolhead"/>
            </w:pPr>
            <w:r w:rsidRPr="00510370">
              <w:t>Summary of actions</w:t>
            </w:r>
          </w:p>
        </w:tc>
      </w:tr>
      <w:tr w:rsidR="005F5BAC" w:rsidTr="001E6D26" w14:paraId="5B731F37" w14:textId="77777777">
        <w:tc>
          <w:tcPr>
            <w:tcW w:w="2830" w:type="dxa"/>
            <w:vAlign w:val="center"/>
          </w:tcPr>
          <w:p w:rsidRPr="006B63CF" w:rsidR="005F5BAC" w:rsidP="006B63CF" w:rsidRDefault="005F5BAC" w14:paraId="43B0E3F1" w14:textId="39F3661C">
            <w:pPr>
              <w:pStyle w:val="Tabletext6pt"/>
              <w:ind w:left="720" w:hanging="720"/>
              <w:rPr>
                <w:b/>
                <w:bCs/>
              </w:rPr>
            </w:pPr>
            <w:r w:rsidRPr="006B63CF">
              <w:rPr>
                <w:b/>
                <w:bCs/>
              </w:rPr>
              <w:t xml:space="preserve">1.1 </w:t>
            </w:r>
            <w:r w:rsidRPr="006B63CF" w:rsidR="006B63CF">
              <w:rPr>
                <w:b/>
                <w:bCs/>
              </w:rPr>
              <w:tab/>
            </w:r>
            <w:r w:rsidRPr="006B63CF">
              <w:rPr>
                <w:b/>
                <w:bCs/>
              </w:rPr>
              <w:t>Changing attitudes</w:t>
            </w:r>
          </w:p>
        </w:tc>
        <w:tc>
          <w:tcPr>
            <w:tcW w:w="7364" w:type="dxa"/>
            <w:vAlign w:val="center"/>
          </w:tcPr>
          <w:p w:rsidR="005F5BAC" w:rsidP="006B63CF" w:rsidRDefault="005F5BAC" w14:paraId="74257129" w14:textId="53E4EBE9">
            <w:pPr>
              <w:pStyle w:val="Tabletext6pt"/>
            </w:pPr>
            <w:r>
              <w:t>W</w:t>
            </w:r>
            <w:r w:rsidRPr="00EA4CAA">
              <w:t xml:space="preserve">ork across government and the </w:t>
            </w:r>
            <w:r>
              <w:t>wider</w:t>
            </w:r>
            <w:r w:rsidRPr="00EA4CAA">
              <w:t xml:space="preserve"> community to </w:t>
            </w:r>
            <w:r w:rsidR="004470AE">
              <w:t>change people’s</w:t>
            </w:r>
            <w:r w:rsidRPr="00EA4CAA" w:rsidR="004470AE">
              <w:t xml:space="preserve"> </w:t>
            </w:r>
            <w:r w:rsidRPr="00EA4CAA">
              <w:t xml:space="preserve">attitudes </w:t>
            </w:r>
            <w:r w:rsidR="004470AE">
              <w:t xml:space="preserve">about </w:t>
            </w:r>
            <w:r w:rsidR="00EC2E99">
              <w:t>autistic</w:t>
            </w:r>
            <w:r w:rsidRPr="00EA4CAA">
              <w:t xml:space="preserve"> people</w:t>
            </w:r>
            <w:r w:rsidR="00EC2E99">
              <w:t>.</w:t>
            </w:r>
          </w:p>
        </w:tc>
      </w:tr>
      <w:tr w:rsidR="005F5BAC" w:rsidTr="001E6D26" w14:paraId="445334E2" w14:textId="77777777">
        <w:tc>
          <w:tcPr>
            <w:tcW w:w="2830" w:type="dxa"/>
            <w:vAlign w:val="center"/>
          </w:tcPr>
          <w:p w:rsidRPr="006B63CF" w:rsidR="005F5BAC" w:rsidP="006B63CF" w:rsidRDefault="005F5BAC" w14:paraId="6A815B6B" w14:textId="49A10F4C">
            <w:pPr>
              <w:pStyle w:val="Tabletext6pt"/>
              <w:ind w:left="720" w:hanging="720"/>
              <w:rPr>
                <w:b/>
                <w:bCs/>
              </w:rPr>
            </w:pPr>
            <w:r w:rsidRPr="006B63CF">
              <w:rPr>
                <w:b/>
                <w:bCs/>
              </w:rPr>
              <w:t xml:space="preserve">1.2 </w:t>
            </w:r>
            <w:r w:rsidRPr="006B63CF" w:rsidR="006B63CF">
              <w:rPr>
                <w:b/>
                <w:bCs/>
              </w:rPr>
              <w:tab/>
            </w:r>
            <w:r w:rsidRPr="006B63CF">
              <w:rPr>
                <w:b/>
                <w:bCs/>
              </w:rPr>
              <w:t xml:space="preserve">Transport </w:t>
            </w:r>
          </w:p>
        </w:tc>
        <w:tc>
          <w:tcPr>
            <w:tcW w:w="7364" w:type="dxa"/>
            <w:vAlign w:val="center"/>
          </w:tcPr>
          <w:p w:rsidRPr="00EA4CAA" w:rsidR="005F5BAC" w:rsidP="006B63CF" w:rsidRDefault="005F5BAC" w14:paraId="7F9CFAEC" w14:textId="1017C0D5">
            <w:pPr>
              <w:pStyle w:val="Tabletext6pt"/>
            </w:pPr>
            <w:r>
              <w:t xml:space="preserve">Work with </w:t>
            </w:r>
            <w:r w:rsidR="00EC2E99">
              <w:t xml:space="preserve">autistic people </w:t>
            </w:r>
            <w:r>
              <w:t>to c</w:t>
            </w:r>
            <w:r w:rsidRPr="00B62BA3">
              <w:t xml:space="preserve">reate </w:t>
            </w:r>
            <w:r>
              <w:t xml:space="preserve">a </w:t>
            </w:r>
            <w:r w:rsidRPr="00B62BA3">
              <w:t xml:space="preserve">transport </w:t>
            </w:r>
            <w:r>
              <w:t>system that is easier to use.</w:t>
            </w:r>
          </w:p>
        </w:tc>
      </w:tr>
      <w:tr w:rsidR="005F5BAC" w:rsidTr="001E6D26" w14:paraId="398ADA0A" w14:textId="77777777">
        <w:tc>
          <w:tcPr>
            <w:tcW w:w="2830" w:type="dxa"/>
            <w:vAlign w:val="center"/>
          </w:tcPr>
          <w:p w:rsidRPr="006B63CF" w:rsidR="005F5BAC" w:rsidP="006B63CF" w:rsidRDefault="005F5BAC" w14:paraId="5DAD812C" w14:textId="210C8AEA">
            <w:pPr>
              <w:pStyle w:val="Tabletext6pt"/>
              <w:ind w:left="720" w:hanging="720"/>
              <w:rPr>
                <w:b/>
                <w:bCs/>
              </w:rPr>
            </w:pPr>
            <w:r w:rsidRPr="006B63CF">
              <w:rPr>
                <w:b/>
                <w:bCs/>
              </w:rPr>
              <w:t>1.</w:t>
            </w:r>
            <w:r w:rsidR="00E7234E">
              <w:rPr>
                <w:b/>
                <w:bCs/>
              </w:rPr>
              <w:t>3</w:t>
            </w:r>
            <w:r w:rsidRPr="006B63CF" w:rsidR="00E7234E">
              <w:rPr>
                <w:b/>
                <w:bCs/>
              </w:rPr>
              <w:t xml:space="preserve"> </w:t>
            </w:r>
            <w:r w:rsidRPr="006B63CF" w:rsidR="006B63CF">
              <w:rPr>
                <w:b/>
                <w:bCs/>
              </w:rPr>
              <w:tab/>
            </w:r>
            <w:r w:rsidRPr="006B63CF">
              <w:rPr>
                <w:b/>
                <w:bCs/>
              </w:rPr>
              <w:t xml:space="preserve">Sport and recreation </w:t>
            </w:r>
          </w:p>
        </w:tc>
        <w:tc>
          <w:tcPr>
            <w:tcW w:w="7364" w:type="dxa"/>
            <w:vAlign w:val="center"/>
          </w:tcPr>
          <w:p w:rsidR="005F5BAC" w:rsidP="006B63CF" w:rsidRDefault="00A740D4" w14:paraId="644155F1" w14:textId="2F59289E">
            <w:pPr>
              <w:pStyle w:val="Tabletext6pt"/>
              <w:rPr>
                <w:szCs w:val="21"/>
              </w:rPr>
            </w:pPr>
            <w:r>
              <w:rPr>
                <w:rFonts w:eastAsia="Arial" w:cs="Arial"/>
                <w:szCs w:val="21"/>
                <w:lang w:val="en-US"/>
              </w:rPr>
              <w:t>E</w:t>
            </w:r>
            <w:r w:rsidRPr="00855597" w:rsidR="00855597">
              <w:rPr>
                <w:rFonts w:eastAsia="Arial" w:cs="Arial"/>
                <w:szCs w:val="21"/>
                <w:lang w:val="en-US"/>
              </w:rPr>
              <w:t>nsure all Victorians can participate in</w:t>
            </w:r>
            <w:r w:rsidR="004470AE">
              <w:rPr>
                <w:rFonts w:eastAsia="Arial" w:cs="Arial"/>
                <w:szCs w:val="21"/>
                <w:lang w:val="en-US"/>
              </w:rPr>
              <w:t xml:space="preserve"> high-quality, welcoming and suitable</w:t>
            </w:r>
            <w:r w:rsidRPr="00855597" w:rsidR="00855597">
              <w:rPr>
                <w:rFonts w:eastAsia="Arial" w:cs="Arial"/>
                <w:szCs w:val="21"/>
                <w:lang w:val="en-US"/>
              </w:rPr>
              <w:t xml:space="preserve"> sport and active recreation</w:t>
            </w:r>
            <w:r w:rsidR="000934EB">
              <w:rPr>
                <w:rFonts w:eastAsia="Arial" w:cs="Arial"/>
                <w:szCs w:val="21"/>
                <w:lang w:val="en-US"/>
              </w:rPr>
              <w:t>.</w:t>
            </w:r>
            <w:r w:rsidRPr="00855597" w:rsidR="00855597">
              <w:rPr>
                <w:rFonts w:eastAsia="Arial" w:cs="Arial"/>
                <w:szCs w:val="21"/>
              </w:rPr>
              <w:t xml:space="preserve"> </w:t>
            </w:r>
          </w:p>
        </w:tc>
      </w:tr>
      <w:tr w:rsidR="005F5BAC" w:rsidTr="00EC2E99" w14:paraId="41EC7A04" w14:textId="77777777">
        <w:trPr>
          <w:trHeight w:val="867"/>
        </w:trPr>
        <w:tc>
          <w:tcPr>
            <w:tcW w:w="2830" w:type="dxa"/>
            <w:vAlign w:val="center"/>
          </w:tcPr>
          <w:p w:rsidRPr="006B63CF" w:rsidR="005F5BAC" w:rsidP="006B63CF" w:rsidRDefault="005F5BAC" w14:paraId="1EDB8328" w14:textId="3A550FB0">
            <w:pPr>
              <w:pStyle w:val="Tabletext6pt"/>
              <w:ind w:left="720" w:hanging="720"/>
              <w:rPr>
                <w:b/>
                <w:bCs/>
              </w:rPr>
            </w:pPr>
            <w:r w:rsidRPr="006B63CF">
              <w:rPr>
                <w:b/>
                <w:bCs/>
              </w:rPr>
              <w:t>1.</w:t>
            </w:r>
            <w:r w:rsidR="00807644">
              <w:rPr>
                <w:b/>
                <w:bCs/>
              </w:rPr>
              <w:t>4</w:t>
            </w:r>
            <w:r w:rsidRPr="006B63CF" w:rsidR="00807644">
              <w:rPr>
                <w:b/>
                <w:bCs/>
              </w:rPr>
              <w:t xml:space="preserve"> </w:t>
            </w:r>
            <w:r w:rsidRPr="006B63CF" w:rsidR="006B63CF">
              <w:rPr>
                <w:b/>
                <w:bCs/>
              </w:rPr>
              <w:tab/>
            </w:r>
            <w:r w:rsidR="00FB2882">
              <w:rPr>
                <w:b/>
                <w:bCs/>
              </w:rPr>
              <w:t xml:space="preserve">Arts and </w:t>
            </w:r>
            <w:r w:rsidR="004470AE">
              <w:rPr>
                <w:b/>
                <w:bCs/>
              </w:rPr>
              <w:t>cultural life</w:t>
            </w:r>
          </w:p>
        </w:tc>
        <w:tc>
          <w:tcPr>
            <w:tcW w:w="7364" w:type="dxa"/>
            <w:vAlign w:val="center"/>
          </w:tcPr>
          <w:p w:rsidR="005F5BAC" w:rsidP="006B63CF" w:rsidRDefault="000934EB" w14:paraId="664360FB" w14:textId="1A0DEB2C">
            <w:pPr>
              <w:pStyle w:val="Tabletext6pt"/>
              <w:rPr>
                <w:rFonts w:eastAsia="Arial" w:cs="Arial"/>
                <w:szCs w:val="21"/>
              </w:rPr>
            </w:pPr>
            <w:r>
              <w:rPr>
                <w:rFonts w:eastAsia="Arial" w:cs="Arial"/>
                <w:szCs w:val="21"/>
              </w:rPr>
              <w:t>H</w:t>
            </w:r>
            <w:r w:rsidR="00EC2E99">
              <w:rPr>
                <w:rFonts w:eastAsia="Arial" w:cs="Arial"/>
                <w:szCs w:val="21"/>
              </w:rPr>
              <w:t xml:space="preserve">elp autistic people </w:t>
            </w:r>
            <w:r w:rsidR="004470AE">
              <w:rPr>
                <w:rFonts w:eastAsia="Arial" w:cs="Arial"/>
                <w:szCs w:val="21"/>
              </w:rPr>
              <w:t xml:space="preserve">work and take part in </w:t>
            </w:r>
            <w:r w:rsidRPr="00FB2882" w:rsidR="00FB2882">
              <w:rPr>
                <w:rFonts w:eastAsia="Arial" w:cs="Arial"/>
                <w:szCs w:val="21"/>
              </w:rPr>
              <w:t xml:space="preserve">the creative industries. </w:t>
            </w:r>
          </w:p>
        </w:tc>
      </w:tr>
    </w:tbl>
    <w:p w:rsidR="005F5BAC" w:rsidP="00E45DA1" w:rsidRDefault="005F5BAC" w14:paraId="4A917986" w14:textId="77777777">
      <w:pPr>
        <w:pStyle w:val="Heading3"/>
        <w:numPr>
          <w:ilvl w:val="0"/>
          <w:numId w:val="13"/>
        </w:numPr>
        <w:tabs>
          <w:tab w:val="num" w:pos="993"/>
        </w:tabs>
        <w:ind w:left="851" w:hanging="851"/>
      </w:pPr>
      <w:bookmarkStart w:name="_Toc149653499" w:id="25"/>
      <w:r>
        <w:t>Health, housing and wellbeing</w:t>
      </w:r>
      <w:bookmarkEnd w:id="25"/>
      <w:r>
        <w:t xml:space="preserve"> </w:t>
      </w:r>
    </w:p>
    <w:tbl>
      <w:tblPr>
        <w:tblStyle w:val="TableGrid"/>
        <w:tblW w:w="0" w:type="auto"/>
        <w:tblCellMar>
          <w:top w:w="113" w:type="dxa"/>
          <w:bottom w:w="113" w:type="dxa"/>
        </w:tblCellMar>
        <w:tblLook w:val="04A0" w:firstRow="1" w:lastRow="0" w:firstColumn="1" w:lastColumn="0" w:noHBand="0" w:noVBand="1"/>
      </w:tblPr>
      <w:tblGrid>
        <w:gridCol w:w="2741"/>
        <w:gridCol w:w="6547"/>
      </w:tblGrid>
      <w:tr w:rsidR="005F5BAC" w:rsidTr="001E6D26" w14:paraId="33B0FADE" w14:textId="77777777">
        <w:trPr>
          <w:trHeight w:val="58"/>
          <w:tblHeader/>
        </w:trPr>
        <w:tc>
          <w:tcPr>
            <w:tcW w:w="2830" w:type="dxa"/>
          </w:tcPr>
          <w:p w:rsidRPr="00510370" w:rsidR="005F5BAC" w:rsidP="00510370" w:rsidRDefault="005F5BAC" w14:paraId="49EFED69" w14:textId="77777777">
            <w:pPr>
              <w:pStyle w:val="Tablecolhead"/>
            </w:pPr>
            <w:r w:rsidRPr="00510370">
              <w:t>Key priorities</w:t>
            </w:r>
          </w:p>
        </w:tc>
        <w:tc>
          <w:tcPr>
            <w:tcW w:w="7364" w:type="dxa"/>
          </w:tcPr>
          <w:p w:rsidRPr="00510370" w:rsidR="005F5BAC" w:rsidP="00510370" w:rsidRDefault="005F5BAC" w14:paraId="1473A5EC" w14:textId="77777777">
            <w:pPr>
              <w:pStyle w:val="Tablecolhead"/>
            </w:pPr>
            <w:r w:rsidRPr="00510370">
              <w:t>Summary of actions</w:t>
            </w:r>
          </w:p>
        </w:tc>
      </w:tr>
      <w:tr w:rsidR="005F5BAC" w:rsidTr="001E6D26" w14:paraId="39A7C2C9" w14:textId="77777777">
        <w:tc>
          <w:tcPr>
            <w:tcW w:w="2830" w:type="dxa"/>
            <w:vAlign w:val="center"/>
          </w:tcPr>
          <w:p w:rsidRPr="006B63CF" w:rsidR="005F5BAC" w:rsidP="006B63CF" w:rsidRDefault="005F5BAC" w14:paraId="2794EFF7" w14:textId="285BDF93">
            <w:pPr>
              <w:pStyle w:val="Tabletext6pt"/>
              <w:ind w:left="720" w:hanging="720"/>
              <w:rPr>
                <w:b/>
                <w:bCs/>
              </w:rPr>
            </w:pPr>
            <w:r w:rsidRPr="006B63CF">
              <w:rPr>
                <w:b/>
                <w:bCs/>
              </w:rPr>
              <w:t xml:space="preserve">2.1 </w:t>
            </w:r>
            <w:r w:rsidRPr="006B63CF" w:rsidR="006B63CF">
              <w:rPr>
                <w:b/>
                <w:bCs/>
              </w:rPr>
              <w:tab/>
            </w:r>
            <w:r w:rsidRPr="006B63CF">
              <w:rPr>
                <w:b/>
                <w:bCs/>
              </w:rPr>
              <w:t xml:space="preserve">Health </w:t>
            </w:r>
          </w:p>
        </w:tc>
        <w:tc>
          <w:tcPr>
            <w:tcW w:w="7364" w:type="dxa"/>
            <w:vAlign w:val="center"/>
          </w:tcPr>
          <w:p w:rsidRPr="005423BF" w:rsidR="005F5BAC" w:rsidP="006B63CF" w:rsidRDefault="00425B20" w14:paraId="17C69DFD" w14:textId="0B372CE9">
            <w:pPr>
              <w:pStyle w:val="Tabletext6pt"/>
            </w:pPr>
            <w:r>
              <w:t>I</w:t>
            </w:r>
            <w:r w:rsidRPr="00855597" w:rsidR="00855597">
              <w:t xml:space="preserve">mprove access to autism assessment, diagnosis and early intervention in </w:t>
            </w:r>
            <w:r w:rsidR="00EC2E99">
              <w:t>the community</w:t>
            </w:r>
            <w:r w:rsidRPr="00855597" w:rsidR="00855597">
              <w:rPr>
                <w:b/>
                <w:bCs/>
              </w:rPr>
              <w:t xml:space="preserve">. </w:t>
            </w:r>
          </w:p>
        </w:tc>
      </w:tr>
      <w:tr w:rsidR="005F5BAC" w:rsidTr="001E6D26" w14:paraId="1A049063" w14:textId="77777777">
        <w:tc>
          <w:tcPr>
            <w:tcW w:w="2830" w:type="dxa"/>
            <w:vAlign w:val="center"/>
          </w:tcPr>
          <w:p w:rsidRPr="006B63CF" w:rsidR="005F5BAC" w:rsidP="006B63CF" w:rsidRDefault="005F5BAC" w14:paraId="73E8649F" w14:textId="679CD3D4">
            <w:pPr>
              <w:pStyle w:val="Tabletext6pt"/>
              <w:ind w:left="720" w:hanging="720"/>
              <w:rPr>
                <w:b/>
                <w:bCs/>
              </w:rPr>
            </w:pPr>
            <w:r w:rsidRPr="006B63CF">
              <w:rPr>
                <w:b/>
                <w:bCs/>
              </w:rPr>
              <w:t xml:space="preserve">2.2 </w:t>
            </w:r>
            <w:r w:rsidRPr="006B63CF" w:rsidR="006B63CF">
              <w:rPr>
                <w:b/>
                <w:bCs/>
              </w:rPr>
              <w:tab/>
            </w:r>
            <w:r w:rsidRPr="006B63CF">
              <w:rPr>
                <w:b/>
                <w:bCs/>
              </w:rPr>
              <w:t xml:space="preserve">Mental health </w:t>
            </w:r>
          </w:p>
        </w:tc>
        <w:tc>
          <w:tcPr>
            <w:tcW w:w="7364" w:type="dxa"/>
            <w:vAlign w:val="center"/>
          </w:tcPr>
          <w:p w:rsidR="005F5BAC" w:rsidP="006B63CF" w:rsidRDefault="007358B9" w14:paraId="35690C2B" w14:textId="7D4D7302">
            <w:pPr>
              <w:pStyle w:val="Tabletext6pt"/>
            </w:pPr>
            <w:r>
              <w:t xml:space="preserve">Improve mental health </w:t>
            </w:r>
            <w:r w:rsidR="00EC2E99">
              <w:t xml:space="preserve">supports </w:t>
            </w:r>
            <w:r>
              <w:t>for autistic people</w:t>
            </w:r>
            <w:r w:rsidR="004470AE">
              <w:t>.</w:t>
            </w:r>
            <w:r w:rsidR="00ED2F57">
              <w:t xml:space="preserve"> </w:t>
            </w:r>
            <w:r w:rsidR="004470AE">
              <w:t xml:space="preserve">Involve them </w:t>
            </w:r>
            <w:r w:rsidR="00EC2E99">
              <w:t>in design</w:t>
            </w:r>
            <w:r w:rsidR="004470AE">
              <w:t>ing</w:t>
            </w:r>
            <w:r w:rsidR="00EC2E99">
              <w:t xml:space="preserve"> and </w:t>
            </w:r>
            <w:r w:rsidR="004470AE">
              <w:t>building</w:t>
            </w:r>
            <w:r w:rsidR="00EC2E99">
              <w:t xml:space="preserve"> mental health programs and services.</w:t>
            </w:r>
          </w:p>
        </w:tc>
      </w:tr>
      <w:tr w:rsidR="005F5BAC" w:rsidTr="001E6D26" w14:paraId="118A3275" w14:textId="77777777">
        <w:tc>
          <w:tcPr>
            <w:tcW w:w="2830" w:type="dxa"/>
            <w:vAlign w:val="center"/>
          </w:tcPr>
          <w:p w:rsidRPr="006B63CF" w:rsidR="005F5BAC" w:rsidP="006B63CF" w:rsidRDefault="005F5BAC" w14:paraId="3C23D35F" w14:textId="06776C85">
            <w:pPr>
              <w:pStyle w:val="Tabletext6pt"/>
              <w:ind w:left="720" w:hanging="720"/>
              <w:rPr>
                <w:b/>
                <w:bCs/>
              </w:rPr>
            </w:pPr>
            <w:r w:rsidRPr="006B63CF">
              <w:rPr>
                <w:b/>
                <w:bCs/>
              </w:rPr>
              <w:t xml:space="preserve">2.3 </w:t>
            </w:r>
            <w:r w:rsidRPr="006B63CF" w:rsidR="006B63CF">
              <w:rPr>
                <w:b/>
                <w:bCs/>
              </w:rPr>
              <w:tab/>
            </w:r>
            <w:r w:rsidRPr="006B63CF">
              <w:rPr>
                <w:b/>
                <w:bCs/>
              </w:rPr>
              <w:t xml:space="preserve">Housing </w:t>
            </w:r>
          </w:p>
        </w:tc>
        <w:tc>
          <w:tcPr>
            <w:tcW w:w="7364" w:type="dxa"/>
            <w:vAlign w:val="center"/>
          </w:tcPr>
          <w:p w:rsidR="005F5BAC" w:rsidP="006B63CF" w:rsidRDefault="005F5BAC" w14:paraId="4570C033" w14:textId="739BB49D">
            <w:pPr>
              <w:pStyle w:val="Tabletext6pt"/>
            </w:pPr>
            <w:r>
              <w:t xml:space="preserve">Work towards making more housing accessible for </w:t>
            </w:r>
            <w:r w:rsidR="00EC2E99">
              <w:t xml:space="preserve">autistic </w:t>
            </w:r>
            <w:r>
              <w:t>people. This includes social housing.</w:t>
            </w:r>
          </w:p>
        </w:tc>
      </w:tr>
      <w:tr w:rsidR="005F5BAC" w:rsidTr="001E6D26" w14:paraId="3E290783" w14:textId="77777777">
        <w:tc>
          <w:tcPr>
            <w:tcW w:w="2830" w:type="dxa"/>
            <w:vAlign w:val="center"/>
          </w:tcPr>
          <w:p w:rsidRPr="006B63CF" w:rsidR="005F5BAC" w:rsidP="006B63CF" w:rsidRDefault="005F5BAC" w14:paraId="7DBE6261" w14:textId="307160B4">
            <w:pPr>
              <w:pStyle w:val="Tabletext6pt"/>
              <w:ind w:left="720" w:hanging="720"/>
              <w:rPr>
                <w:b/>
                <w:bCs/>
              </w:rPr>
            </w:pPr>
            <w:r w:rsidRPr="006B63CF">
              <w:rPr>
                <w:b/>
                <w:bCs/>
              </w:rPr>
              <w:t xml:space="preserve">2.4 </w:t>
            </w:r>
            <w:r w:rsidRPr="006B63CF" w:rsidR="006B63CF">
              <w:rPr>
                <w:b/>
                <w:bCs/>
              </w:rPr>
              <w:tab/>
            </w:r>
            <w:r w:rsidR="00855597">
              <w:rPr>
                <w:b/>
                <w:bCs/>
              </w:rPr>
              <w:t>Access to</w:t>
            </w:r>
            <w:r w:rsidRPr="006B63CF">
              <w:rPr>
                <w:b/>
                <w:bCs/>
              </w:rPr>
              <w:t xml:space="preserve"> NDIS</w:t>
            </w:r>
          </w:p>
        </w:tc>
        <w:tc>
          <w:tcPr>
            <w:tcW w:w="7364" w:type="dxa"/>
            <w:vAlign w:val="center"/>
          </w:tcPr>
          <w:p w:rsidR="005F5BAC" w:rsidP="006B63CF" w:rsidRDefault="004470AE" w14:paraId="0BD12611" w14:textId="2E23C597">
            <w:pPr>
              <w:pStyle w:val="Tabletext6pt"/>
            </w:pPr>
            <w:r>
              <w:t>P</w:t>
            </w:r>
            <w:r w:rsidR="005F5BAC">
              <w:t xml:space="preserve">romote the needs of </w:t>
            </w:r>
            <w:r w:rsidR="00EC2E99">
              <w:t xml:space="preserve">autistic </w:t>
            </w:r>
            <w:r>
              <w:t xml:space="preserve">people </w:t>
            </w:r>
            <w:r w:rsidR="00E45DA1">
              <w:t>i</w:t>
            </w:r>
            <w:r w:rsidR="005F5BAC">
              <w:t xml:space="preserve">n the National Disability Insurance Scheme (NDIS). </w:t>
            </w:r>
          </w:p>
          <w:p w:rsidR="005F5BAC" w:rsidP="006B63CF" w:rsidRDefault="005F5BAC" w14:paraId="71AE1358" w14:textId="2D6005DA">
            <w:pPr>
              <w:pStyle w:val="Tabletext6pt"/>
            </w:pPr>
            <w:r>
              <w:t>Work with the Commonwealth Government to build the size and skills of the disability workforce.</w:t>
            </w:r>
          </w:p>
        </w:tc>
      </w:tr>
      <w:tr w:rsidR="005F5BAC" w:rsidTr="001E6D26" w14:paraId="7B9868DC" w14:textId="77777777">
        <w:tc>
          <w:tcPr>
            <w:tcW w:w="2830" w:type="dxa"/>
            <w:vAlign w:val="center"/>
          </w:tcPr>
          <w:p w:rsidRPr="006B63CF" w:rsidR="005F5BAC" w:rsidP="006B63CF" w:rsidRDefault="005F5BAC" w14:paraId="4711FFD6" w14:textId="64AAA007">
            <w:pPr>
              <w:pStyle w:val="Tabletext6pt"/>
              <w:ind w:left="720" w:hanging="720"/>
              <w:rPr>
                <w:b/>
                <w:bCs/>
              </w:rPr>
            </w:pPr>
            <w:r w:rsidRPr="006B63CF">
              <w:rPr>
                <w:b/>
                <w:bCs/>
              </w:rPr>
              <w:t xml:space="preserve">2.5 </w:t>
            </w:r>
            <w:r w:rsidRPr="006B63CF" w:rsidR="006B63CF">
              <w:rPr>
                <w:b/>
                <w:bCs/>
              </w:rPr>
              <w:tab/>
            </w:r>
            <w:r w:rsidRPr="006B63CF">
              <w:rPr>
                <w:b/>
                <w:bCs/>
              </w:rPr>
              <w:t xml:space="preserve">Children and families </w:t>
            </w:r>
          </w:p>
        </w:tc>
        <w:tc>
          <w:tcPr>
            <w:tcW w:w="7364" w:type="dxa"/>
            <w:vAlign w:val="center"/>
          </w:tcPr>
          <w:p w:rsidRPr="00BF4102" w:rsidR="005F5BAC" w:rsidP="006B63CF" w:rsidRDefault="00C16C2B" w14:paraId="18908704" w14:textId="548CE03D">
            <w:pPr>
              <w:pStyle w:val="Tabletext6pt"/>
            </w:pPr>
            <w:r>
              <w:t xml:space="preserve">Help families with children with disability to </w:t>
            </w:r>
            <w:r w:rsidR="00542F0A">
              <w:t>access</w:t>
            </w:r>
            <w:r w:rsidR="00061545">
              <w:t xml:space="preserve"> supports</w:t>
            </w:r>
            <w:r>
              <w:t>. Help children thrive by supporting the whole family.</w:t>
            </w:r>
          </w:p>
        </w:tc>
      </w:tr>
    </w:tbl>
    <w:p w:rsidR="005F5BAC" w:rsidP="006B63CF" w:rsidRDefault="005F5BAC" w14:paraId="7417C807" w14:textId="77777777">
      <w:pPr>
        <w:pStyle w:val="Heading3"/>
        <w:numPr>
          <w:ilvl w:val="0"/>
          <w:numId w:val="13"/>
        </w:numPr>
        <w:tabs>
          <w:tab w:val="num" w:pos="993"/>
        </w:tabs>
        <w:ind w:left="851" w:hanging="851"/>
      </w:pPr>
      <w:bookmarkStart w:name="_Toc149653500" w:id="26"/>
      <w:r>
        <w:lastRenderedPageBreak/>
        <w:t>Fairness and safety</w:t>
      </w:r>
      <w:bookmarkEnd w:id="26"/>
      <w:r>
        <w:t xml:space="preserve"> </w:t>
      </w:r>
    </w:p>
    <w:tbl>
      <w:tblPr>
        <w:tblStyle w:val="TableGrid"/>
        <w:tblW w:w="0" w:type="auto"/>
        <w:tblCellMar>
          <w:top w:w="113" w:type="dxa"/>
          <w:bottom w:w="113" w:type="dxa"/>
        </w:tblCellMar>
        <w:tblLook w:val="04A0" w:firstRow="1" w:lastRow="0" w:firstColumn="1" w:lastColumn="0" w:noHBand="0" w:noVBand="1"/>
      </w:tblPr>
      <w:tblGrid>
        <w:gridCol w:w="2766"/>
        <w:gridCol w:w="6522"/>
      </w:tblGrid>
      <w:tr w:rsidR="005F5BAC" w:rsidTr="001E6D26" w14:paraId="4608F4F0" w14:textId="77777777">
        <w:trPr>
          <w:trHeight w:val="102"/>
          <w:tblHeader/>
        </w:trPr>
        <w:tc>
          <w:tcPr>
            <w:tcW w:w="2830" w:type="dxa"/>
          </w:tcPr>
          <w:p w:rsidRPr="00510370" w:rsidR="005F5BAC" w:rsidP="00510370" w:rsidRDefault="005F5BAC" w14:paraId="4F61B113" w14:textId="77777777">
            <w:pPr>
              <w:pStyle w:val="Tablecolhead"/>
            </w:pPr>
            <w:r w:rsidRPr="00510370">
              <w:t>Key priorities</w:t>
            </w:r>
          </w:p>
        </w:tc>
        <w:tc>
          <w:tcPr>
            <w:tcW w:w="7364" w:type="dxa"/>
          </w:tcPr>
          <w:p w:rsidRPr="00510370" w:rsidR="005F5BAC" w:rsidP="00510370" w:rsidRDefault="005F5BAC" w14:paraId="71D2FB8B" w14:textId="77777777">
            <w:pPr>
              <w:pStyle w:val="Tablecolhead"/>
            </w:pPr>
            <w:r w:rsidRPr="00510370">
              <w:t>Summary of actions</w:t>
            </w:r>
          </w:p>
        </w:tc>
      </w:tr>
      <w:tr w:rsidR="005F5BAC" w:rsidTr="001E6D26" w14:paraId="029A41F0" w14:textId="77777777">
        <w:tc>
          <w:tcPr>
            <w:tcW w:w="2830" w:type="dxa"/>
            <w:vAlign w:val="center"/>
          </w:tcPr>
          <w:p w:rsidRPr="006B63CF" w:rsidR="005F5BAC" w:rsidP="006B63CF" w:rsidRDefault="005F5BAC" w14:paraId="60A97553" w14:textId="00CA1406">
            <w:pPr>
              <w:pStyle w:val="Tabletext6pt"/>
              <w:ind w:left="720" w:hanging="720"/>
              <w:rPr>
                <w:b/>
                <w:bCs/>
              </w:rPr>
            </w:pPr>
            <w:r w:rsidRPr="006B63CF">
              <w:rPr>
                <w:b/>
                <w:bCs/>
              </w:rPr>
              <w:t xml:space="preserve">3.1 </w:t>
            </w:r>
            <w:r w:rsidRPr="006B63CF" w:rsidR="006B63CF">
              <w:rPr>
                <w:b/>
                <w:bCs/>
              </w:rPr>
              <w:tab/>
            </w:r>
            <w:r w:rsidRPr="006B63CF">
              <w:rPr>
                <w:b/>
                <w:bCs/>
              </w:rPr>
              <w:t>Safety in emergencies</w:t>
            </w:r>
          </w:p>
        </w:tc>
        <w:tc>
          <w:tcPr>
            <w:tcW w:w="7364" w:type="dxa"/>
            <w:vAlign w:val="center"/>
          </w:tcPr>
          <w:p w:rsidRPr="00BF4102" w:rsidR="005F5BAC" w:rsidP="006B63CF" w:rsidRDefault="00C16C2B" w14:paraId="6006DEB2" w14:textId="0B330045">
            <w:pPr>
              <w:pStyle w:val="Tabletext6pt"/>
            </w:pPr>
            <w:r>
              <w:t xml:space="preserve">Make sure </w:t>
            </w:r>
            <w:r w:rsidR="00EC2E99">
              <w:t xml:space="preserve">autistic people are involved in </w:t>
            </w:r>
            <w:r>
              <w:t>the way we prepare, respond and recover from emergencies</w:t>
            </w:r>
            <w:r w:rsidR="004E289A">
              <w:t>.</w:t>
            </w:r>
          </w:p>
        </w:tc>
      </w:tr>
      <w:tr w:rsidR="005F5BAC" w:rsidTr="001E6D26" w14:paraId="3F89931D" w14:textId="77777777">
        <w:tc>
          <w:tcPr>
            <w:tcW w:w="2830" w:type="dxa"/>
            <w:vAlign w:val="center"/>
          </w:tcPr>
          <w:p w:rsidRPr="006B63CF" w:rsidR="005F5BAC" w:rsidP="006B63CF" w:rsidRDefault="005F5BAC" w14:paraId="72E03D8C" w14:textId="636ED7BC">
            <w:pPr>
              <w:pStyle w:val="Tabletext6pt"/>
              <w:ind w:left="720" w:hanging="720"/>
              <w:rPr>
                <w:b/>
                <w:bCs/>
              </w:rPr>
            </w:pPr>
            <w:r w:rsidRPr="006B63CF">
              <w:rPr>
                <w:b/>
                <w:bCs/>
              </w:rPr>
              <w:t xml:space="preserve">3.2 </w:t>
            </w:r>
            <w:r w:rsidRPr="006B63CF" w:rsidR="006B63CF">
              <w:rPr>
                <w:b/>
                <w:bCs/>
              </w:rPr>
              <w:tab/>
            </w:r>
            <w:r w:rsidRPr="006B63CF">
              <w:rPr>
                <w:b/>
                <w:bCs/>
              </w:rPr>
              <w:t>Disability advocacy</w:t>
            </w:r>
          </w:p>
        </w:tc>
        <w:tc>
          <w:tcPr>
            <w:tcW w:w="7364" w:type="dxa"/>
            <w:vAlign w:val="center"/>
          </w:tcPr>
          <w:p w:rsidR="005F5BAC" w:rsidP="006B63CF" w:rsidRDefault="005F5BAC" w14:paraId="1FA607E5" w14:textId="3FC80E09">
            <w:pPr>
              <w:pStyle w:val="Tabletext6pt"/>
            </w:pPr>
            <w:r>
              <w:t>E</w:t>
            </w:r>
            <w:r w:rsidRPr="007C5DB4">
              <w:t xml:space="preserve">nsure all Victorians have equal rights and </w:t>
            </w:r>
            <w:r>
              <w:t xml:space="preserve">can </w:t>
            </w:r>
            <w:r w:rsidRPr="007C5DB4">
              <w:t>challenge discrimination</w:t>
            </w:r>
            <w:r>
              <w:t xml:space="preserve">. </w:t>
            </w:r>
            <w:r w:rsidR="00DD1A9C">
              <w:t>We will d</w:t>
            </w:r>
            <w:r>
              <w:t>o this</w:t>
            </w:r>
            <w:r w:rsidRPr="007C5DB4">
              <w:t xml:space="preserve"> through a </w:t>
            </w:r>
            <w:r>
              <w:t>strong</w:t>
            </w:r>
            <w:r w:rsidRPr="007C5DB4">
              <w:t xml:space="preserve"> disability advocacy sector</w:t>
            </w:r>
            <w:r w:rsidR="004470AE">
              <w:t>. This will be</w:t>
            </w:r>
            <w:r w:rsidRPr="007C5DB4">
              <w:t xml:space="preserve"> led by and for people with disability</w:t>
            </w:r>
            <w:r w:rsidR="00D71FA5">
              <w:t xml:space="preserve"> including </w:t>
            </w:r>
            <w:r w:rsidR="004E289A">
              <w:t xml:space="preserve">autistic </w:t>
            </w:r>
            <w:r w:rsidR="00D71FA5">
              <w:t>people</w:t>
            </w:r>
            <w:r>
              <w:t>.</w:t>
            </w:r>
          </w:p>
        </w:tc>
      </w:tr>
      <w:tr w:rsidR="005F5BAC" w:rsidTr="001E6D26" w14:paraId="2A8E870D" w14:textId="77777777">
        <w:tc>
          <w:tcPr>
            <w:tcW w:w="2830" w:type="dxa"/>
            <w:vAlign w:val="center"/>
          </w:tcPr>
          <w:p w:rsidRPr="006B63CF" w:rsidR="005F5BAC" w:rsidP="006B63CF" w:rsidRDefault="005F5BAC" w14:paraId="1BDD9ED9" w14:textId="569A041F">
            <w:pPr>
              <w:pStyle w:val="Tabletext6pt"/>
              <w:ind w:left="720" w:hanging="720"/>
              <w:rPr>
                <w:b/>
                <w:bCs/>
              </w:rPr>
            </w:pPr>
            <w:r w:rsidRPr="006B63CF">
              <w:rPr>
                <w:b/>
                <w:bCs/>
              </w:rPr>
              <w:t xml:space="preserve">3.3 </w:t>
            </w:r>
            <w:r w:rsidRPr="006B63CF" w:rsidR="006B63CF">
              <w:rPr>
                <w:b/>
                <w:bCs/>
              </w:rPr>
              <w:tab/>
            </w:r>
            <w:r w:rsidR="00BF4102">
              <w:rPr>
                <w:b/>
                <w:bCs/>
              </w:rPr>
              <w:t>Justice</w:t>
            </w:r>
            <w:r w:rsidRPr="006B63CF">
              <w:rPr>
                <w:b/>
                <w:bCs/>
              </w:rPr>
              <w:t xml:space="preserve"> </w:t>
            </w:r>
          </w:p>
        </w:tc>
        <w:tc>
          <w:tcPr>
            <w:tcW w:w="7364" w:type="dxa"/>
            <w:vAlign w:val="center"/>
          </w:tcPr>
          <w:p w:rsidRPr="00BF4102" w:rsidR="00BF4102" w:rsidP="00BF4102" w:rsidRDefault="00BF4102" w14:paraId="60A821C7" w14:textId="28066B20">
            <w:pPr>
              <w:pStyle w:val="Tabletext6pt"/>
            </w:pPr>
            <w:r w:rsidRPr="00BF4102">
              <w:t>Work with</w:t>
            </w:r>
            <w:r w:rsidR="004E289A">
              <w:t xml:space="preserve"> autistic</w:t>
            </w:r>
            <w:r w:rsidRPr="00BF4102">
              <w:t xml:space="preserve"> people to make the justice system more accessible, safe and inclusive.</w:t>
            </w:r>
          </w:p>
          <w:p w:rsidRPr="00BF4102" w:rsidR="00BF4102" w:rsidP="00BF4102" w:rsidRDefault="448A2A38" w14:paraId="2D24CB3A" w14:textId="7AF38A06">
            <w:pPr>
              <w:pStyle w:val="Tabletext6pt"/>
            </w:pPr>
            <w:r>
              <w:t xml:space="preserve">Ensure autistic people involved in the justice system </w:t>
            </w:r>
            <w:r w:rsidR="3EA7C5F6">
              <w:t>have access to</w:t>
            </w:r>
            <w:r>
              <w:t xml:space="preserve"> the right support</w:t>
            </w:r>
            <w:r w:rsidR="69312CCC">
              <w:t>s</w:t>
            </w:r>
            <w:r>
              <w:t xml:space="preserve"> and services, including NDIS</w:t>
            </w:r>
            <w:r w:rsidR="5CAD4934">
              <w:t xml:space="preserve"> supports</w:t>
            </w:r>
            <w:r>
              <w:t xml:space="preserve">. </w:t>
            </w:r>
            <w:r w:rsidR="05E54507">
              <w:t xml:space="preserve"> </w:t>
            </w:r>
          </w:p>
          <w:p w:rsidR="005F5BAC" w:rsidP="00BF4102" w:rsidRDefault="005F5BAC" w14:paraId="48D19002" w14:textId="5C456021">
            <w:pPr>
              <w:pStyle w:val="Tabletext6pt"/>
            </w:pPr>
          </w:p>
        </w:tc>
      </w:tr>
      <w:tr w:rsidR="00DA1B9A" w:rsidTr="4BD4630D" w14:paraId="41667895" w14:textId="77777777">
        <w:trPr>
          <w:trHeight w:val="300"/>
        </w:trPr>
        <w:tc>
          <w:tcPr>
            <w:tcW w:w="2830" w:type="dxa"/>
            <w:vAlign w:val="center"/>
          </w:tcPr>
          <w:p w:rsidRPr="006B63CF" w:rsidR="00DA1B9A" w:rsidP="006B63CF" w:rsidRDefault="00AE2DC3" w14:paraId="2C332848" w14:textId="194881FE">
            <w:pPr>
              <w:pStyle w:val="Tabletext6pt"/>
              <w:ind w:left="720" w:hanging="720"/>
              <w:rPr>
                <w:b/>
                <w:bCs/>
              </w:rPr>
            </w:pPr>
            <w:r>
              <w:rPr>
                <w:b/>
                <w:bCs/>
              </w:rPr>
              <w:t>3.4</w:t>
            </w:r>
            <w:r w:rsidRPr="006B63CF">
              <w:rPr>
                <w:b/>
                <w:bCs/>
              </w:rPr>
              <w:t xml:space="preserve"> </w:t>
            </w:r>
            <w:r w:rsidRPr="006B63CF">
              <w:rPr>
                <w:b/>
                <w:bCs/>
              </w:rPr>
              <w:tab/>
            </w:r>
            <w:r>
              <w:rPr>
                <w:b/>
                <w:bCs/>
              </w:rPr>
              <w:t xml:space="preserve">Personal </w:t>
            </w:r>
            <w:r w:rsidR="004470AE">
              <w:rPr>
                <w:b/>
                <w:bCs/>
              </w:rPr>
              <w:t>s</w:t>
            </w:r>
            <w:r>
              <w:rPr>
                <w:b/>
                <w:bCs/>
              </w:rPr>
              <w:t>afety</w:t>
            </w:r>
          </w:p>
        </w:tc>
        <w:tc>
          <w:tcPr>
            <w:tcW w:w="7364" w:type="dxa"/>
            <w:vAlign w:val="center"/>
          </w:tcPr>
          <w:p w:rsidR="00DA1B9A" w:rsidP="00BF4102" w:rsidRDefault="00214AD4" w14:paraId="15501B24" w14:textId="1324DA8B">
            <w:pPr>
              <w:pStyle w:val="Tabletext6pt"/>
            </w:pPr>
            <w:r>
              <w:t xml:space="preserve">Increase police workforce capability </w:t>
            </w:r>
            <w:r w:rsidR="008A4B35">
              <w:t>to better serve autistic Victorians</w:t>
            </w:r>
            <w:r w:rsidR="004470AE">
              <w:t>.</w:t>
            </w:r>
          </w:p>
          <w:p w:rsidRPr="00BF4102" w:rsidR="008A4B35" w:rsidP="00BF4102" w:rsidRDefault="008A4B35" w14:paraId="419D0F73" w14:textId="419A0A06">
            <w:pPr>
              <w:pStyle w:val="Tabletext6pt"/>
            </w:pPr>
          </w:p>
        </w:tc>
      </w:tr>
      <w:tr w:rsidR="3B550C3E" w:rsidTr="3B550C3E" w14:paraId="6DC1B435" w14:textId="77777777">
        <w:trPr>
          <w:trHeight w:val="300"/>
        </w:trPr>
        <w:tc>
          <w:tcPr>
            <w:tcW w:w="2766" w:type="dxa"/>
            <w:vAlign w:val="center"/>
          </w:tcPr>
          <w:p w:rsidR="7318D137" w:rsidP="000705D0" w:rsidRDefault="6F5CDA3E" w14:paraId="63CA24F2" w14:textId="177D7936">
            <w:pPr>
              <w:pStyle w:val="Tabletext6pt"/>
              <w:ind w:left="630" w:hanging="630"/>
              <w:rPr>
                <w:b/>
                <w:bCs/>
              </w:rPr>
            </w:pPr>
            <w:r w:rsidRPr="4BD4630D">
              <w:rPr>
                <w:b/>
                <w:bCs/>
              </w:rPr>
              <w:t xml:space="preserve">3.5    </w:t>
            </w:r>
            <w:r w:rsidRPr="3B550C3E" w:rsidR="7318D137">
              <w:rPr>
                <w:b/>
                <w:bCs/>
              </w:rPr>
              <w:t>Family violence reforms</w:t>
            </w:r>
          </w:p>
        </w:tc>
        <w:tc>
          <w:tcPr>
            <w:tcW w:w="6522" w:type="dxa"/>
            <w:vAlign w:val="center"/>
          </w:tcPr>
          <w:p w:rsidR="7318D137" w:rsidP="000705D0" w:rsidRDefault="7318D137" w14:paraId="72316B35" w14:textId="6871102C">
            <w:pPr>
              <w:pStyle w:val="Tabletext6pt"/>
            </w:pPr>
            <w:r>
              <w:t>Make</w:t>
            </w:r>
            <w:r w:rsidR="5A390545">
              <w:t xml:space="preserve"> sure that </w:t>
            </w:r>
            <w:r>
              <w:t xml:space="preserve">autistic people </w:t>
            </w:r>
            <w:r w:rsidR="1407BE1B">
              <w:t>and their families</w:t>
            </w:r>
            <w:r>
              <w:t xml:space="preserve"> </w:t>
            </w:r>
            <w:r w:rsidR="667E2576">
              <w:t xml:space="preserve">seeking to get away </w:t>
            </w:r>
            <w:r w:rsidR="65BC5DBC">
              <w:t xml:space="preserve">from </w:t>
            </w:r>
            <w:r w:rsidR="4068074A">
              <w:t>family</w:t>
            </w:r>
            <w:r w:rsidR="6BE76269">
              <w:t xml:space="preserve"> violence </w:t>
            </w:r>
            <w:r w:rsidR="15ED4F19">
              <w:t xml:space="preserve">situations </w:t>
            </w:r>
            <w:r w:rsidR="283F3EB4">
              <w:t>are provided the right supports t</w:t>
            </w:r>
            <w:r w:rsidR="593481CB">
              <w:t>o</w:t>
            </w:r>
            <w:r w:rsidR="7F423C1F">
              <w:t xml:space="preserve"> keep them safe and help them to </w:t>
            </w:r>
            <w:r w:rsidR="5A730CC1">
              <w:t>get on</w:t>
            </w:r>
            <w:r w:rsidR="321D99CB">
              <w:t xml:space="preserve"> with their lives.</w:t>
            </w:r>
            <w:r w:rsidR="7F423C1F">
              <w:t xml:space="preserve"> </w:t>
            </w:r>
            <w:r w:rsidR="283F3EB4">
              <w:t xml:space="preserve"> </w:t>
            </w:r>
          </w:p>
        </w:tc>
      </w:tr>
    </w:tbl>
    <w:p w:rsidRPr="00A85C71" w:rsidR="005F5BAC" w:rsidP="006B63CF" w:rsidRDefault="005F5BAC" w14:paraId="47BC9139" w14:textId="3293B882">
      <w:pPr>
        <w:pStyle w:val="Heading3"/>
        <w:numPr>
          <w:ilvl w:val="0"/>
          <w:numId w:val="13"/>
        </w:numPr>
        <w:tabs>
          <w:tab w:val="num" w:pos="993"/>
        </w:tabs>
        <w:ind w:left="851" w:hanging="851"/>
      </w:pPr>
      <w:bookmarkStart w:name="_Toc149653501" w:id="27"/>
      <w:r>
        <w:t>Opportunity and pride</w:t>
      </w:r>
      <w:bookmarkEnd w:id="27"/>
      <w:r>
        <w:t xml:space="preserve"> </w:t>
      </w:r>
    </w:p>
    <w:tbl>
      <w:tblPr>
        <w:tblStyle w:val="TableGrid"/>
        <w:tblW w:w="0" w:type="auto"/>
        <w:tblCellMar>
          <w:top w:w="113" w:type="dxa"/>
          <w:bottom w:w="113" w:type="dxa"/>
        </w:tblCellMar>
        <w:tblLook w:val="04A0" w:firstRow="1" w:lastRow="0" w:firstColumn="1" w:lastColumn="0" w:noHBand="0" w:noVBand="1"/>
      </w:tblPr>
      <w:tblGrid>
        <w:gridCol w:w="2809"/>
        <w:gridCol w:w="6479"/>
      </w:tblGrid>
      <w:tr w:rsidR="005F5BAC" w:rsidTr="10C7C568" w14:paraId="2913EC4C" w14:textId="77777777">
        <w:trPr>
          <w:trHeight w:val="102"/>
          <w:tblHeader/>
        </w:trPr>
        <w:tc>
          <w:tcPr>
            <w:tcW w:w="2830" w:type="dxa"/>
            <w:vAlign w:val="center"/>
          </w:tcPr>
          <w:p w:rsidRPr="00510370" w:rsidR="005F5BAC" w:rsidP="00510370" w:rsidRDefault="005F5BAC" w14:paraId="281C13F2" w14:textId="77777777">
            <w:pPr>
              <w:pStyle w:val="Tablecolhead"/>
            </w:pPr>
            <w:r w:rsidRPr="00510370">
              <w:t>Key priorities</w:t>
            </w:r>
          </w:p>
        </w:tc>
        <w:tc>
          <w:tcPr>
            <w:tcW w:w="7364" w:type="dxa"/>
            <w:vAlign w:val="center"/>
          </w:tcPr>
          <w:p w:rsidRPr="00510370" w:rsidR="005F5BAC" w:rsidP="00510370" w:rsidRDefault="005F5BAC" w14:paraId="5835F564" w14:textId="77777777">
            <w:pPr>
              <w:pStyle w:val="Tablecolhead"/>
            </w:pPr>
            <w:r w:rsidRPr="00510370">
              <w:t>Summary of actions</w:t>
            </w:r>
          </w:p>
        </w:tc>
      </w:tr>
      <w:tr w:rsidR="005F5BAC" w:rsidTr="10C7C568" w14:paraId="7314F747" w14:textId="77777777">
        <w:tc>
          <w:tcPr>
            <w:tcW w:w="2830" w:type="dxa"/>
            <w:vAlign w:val="center"/>
          </w:tcPr>
          <w:p w:rsidRPr="006B63CF" w:rsidR="005F5BAC" w:rsidP="006B63CF" w:rsidRDefault="005F5BAC" w14:paraId="7C5CF9D2" w14:textId="7F354F3D">
            <w:pPr>
              <w:pStyle w:val="Tabletext6pt"/>
              <w:ind w:left="720" w:hanging="720"/>
              <w:rPr>
                <w:b/>
                <w:bCs/>
              </w:rPr>
            </w:pPr>
            <w:r w:rsidRPr="006B63CF">
              <w:rPr>
                <w:b/>
                <w:bCs/>
              </w:rPr>
              <w:t xml:space="preserve">4.1 </w:t>
            </w:r>
            <w:r w:rsidRPr="006B63CF" w:rsidR="006B63CF">
              <w:rPr>
                <w:b/>
                <w:bCs/>
              </w:rPr>
              <w:tab/>
            </w:r>
            <w:r w:rsidR="005A776A">
              <w:rPr>
                <w:b/>
                <w:bCs/>
              </w:rPr>
              <w:t>Inclusive e</w:t>
            </w:r>
            <w:r w:rsidRPr="006B63CF">
              <w:rPr>
                <w:b/>
                <w:bCs/>
              </w:rPr>
              <w:t xml:space="preserve">ducation </w:t>
            </w:r>
          </w:p>
        </w:tc>
        <w:tc>
          <w:tcPr>
            <w:tcW w:w="7364" w:type="dxa"/>
            <w:vAlign w:val="center"/>
          </w:tcPr>
          <w:p w:rsidR="005F5BAC" w:rsidP="006B63CF" w:rsidRDefault="005F5BAC" w14:paraId="15E8E1CE" w14:textId="713592A4">
            <w:pPr>
              <w:pStyle w:val="Tabletext6pt"/>
            </w:pPr>
            <w:r>
              <w:t>C</w:t>
            </w:r>
            <w:r w:rsidRPr="00F6506A">
              <w:t xml:space="preserve">ontinue to work with the sector to </w:t>
            </w:r>
            <w:r>
              <w:t>help</w:t>
            </w:r>
            <w:r w:rsidRPr="00F6506A">
              <w:t xml:space="preserve"> </w:t>
            </w:r>
            <w:r w:rsidR="004E289A">
              <w:t xml:space="preserve">autistic </w:t>
            </w:r>
            <w:r w:rsidRPr="00F6506A">
              <w:t xml:space="preserve">children </w:t>
            </w:r>
            <w:r>
              <w:t xml:space="preserve">to get a </w:t>
            </w:r>
            <w:r w:rsidRPr="00F6506A">
              <w:t>high</w:t>
            </w:r>
            <w:r>
              <w:t>-</w:t>
            </w:r>
            <w:r w:rsidRPr="00F6506A">
              <w:t xml:space="preserve">quality </w:t>
            </w:r>
            <w:r>
              <w:t xml:space="preserve">education. </w:t>
            </w:r>
          </w:p>
          <w:p w:rsidR="005F5BAC" w:rsidP="006B63CF" w:rsidRDefault="005F5BAC" w14:paraId="222B60B2" w14:textId="0DFB5CE4">
            <w:pPr>
              <w:pStyle w:val="Tabletext6pt"/>
            </w:pPr>
            <w:r>
              <w:t>M</w:t>
            </w:r>
            <w:r w:rsidRPr="00494839">
              <w:t>ake inclusive education part of everyday practice in all schools and classrooms</w:t>
            </w:r>
            <w:r>
              <w:t>.</w:t>
            </w:r>
            <w:r w:rsidRPr="00494839">
              <w:t xml:space="preserve"> </w:t>
            </w:r>
            <w:r>
              <w:t xml:space="preserve">This will help </w:t>
            </w:r>
            <w:r w:rsidR="004E289A">
              <w:t xml:space="preserve">autistic </w:t>
            </w:r>
            <w:r w:rsidRPr="00494839">
              <w:t xml:space="preserve">students </w:t>
            </w:r>
            <w:r>
              <w:t xml:space="preserve">to take part and succeed. </w:t>
            </w:r>
          </w:p>
          <w:p w:rsidR="004E289A" w:rsidP="006B63CF" w:rsidRDefault="00FE4121" w14:paraId="0B9C7D80" w14:textId="3B2DDB2F">
            <w:pPr>
              <w:pStyle w:val="Tabletext6pt"/>
            </w:pPr>
            <w:r>
              <w:t>Help</w:t>
            </w:r>
            <w:r w:rsidR="004E289A">
              <w:t xml:space="preserve"> school leaders and staff to better understand and meet the needs of autistic students.</w:t>
            </w:r>
          </w:p>
          <w:p w:rsidR="004E289A" w:rsidP="006B63CF" w:rsidRDefault="004E289A" w14:paraId="33EA8C03" w14:textId="025DEB29">
            <w:pPr>
              <w:pStyle w:val="Tabletext6pt"/>
            </w:pPr>
            <w:r>
              <w:t>Involve autistic students, families and experts in planning for the students’ education.</w:t>
            </w:r>
          </w:p>
          <w:p w:rsidR="004E289A" w:rsidP="006B63CF" w:rsidRDefault="005F5BAC" w14:paraId="6DACC6A4" w14:textId="239DEBBF">
            <w:pPr>
              <w:pStyle w:val="Tabletext6pt"/>
            </w:pPr>
            <w:r>
              <w:lastRenderedPageBreak/>
              <w:t>D</w:t>
            </w:r>
            <w:r w:rsidRPr="007E564D">
              <w:t xml:space="preserve">evelop </w:t>
            </w:r>
            <w:r>
              <w:t>programs</w:t>
            </w:r>
            <w:r w:rsidRPr="007E564D">
              <w:t xml:space="preserve"> and resources to </w:t>
            </w:r>
            <w:r w:rsidR="004E289A">
              <w:t>support</w:t>
            </w:r>
            <w:r w:rsidRPr="007E564D">
              <w:t xml:space="preserve"> </w:t>
            </w:r>
            <w:r w:rsidR="004E289A">
              <w:t>autistic students’ health and wellbeing and help meet their education needs.</w:t>
            </w:r>
          </w:p>
          <w:p w:rsidR="005F5BAC" w:rsidP="006B63CF" w:rsidRDefault="005F5BAC" w14:paraId="4FE3D952" w14:textId="14DBCBBA">
            <w:pPr>
              <w:pStyle w:val="Tabletext6pt"/>
            </w:pPr>
            <w:r>
              <w:t xml:space="preserve">Ensure </w:t>
            </w:r>
            <w:r w:rsidR="004E289A">
              <w:t xml:space="preserve">autistic </w:t>
            </w:r>
            <w:r>
              <w:t xml:space="preserve">learners </w:t>
            </w:r>
            <w:r w:rsidR="004E289A">
              <w:t>hav</w:t>
            </w:r>
            <w:r>
              <w:t xml:space="preserve">e access to training and job-based education. </w:t>
            </w:r>
          </w:p>
        </w:tc>
      </w:tr>
      <w:tr w:rsidR="00BF4102" w:rsidTr="10C7C568" w14:paraId="3CE20A71" w14:textId="77777777">
        <w:tc>
          <w:tcPr>
            <w:tcW w:w="2830" w:type="dxa"/>
            <w:vAlign w:val="center"/>
          </w:tcPr>
          <w:p w:rsidRPr="006B63CF" w:rsidR="00BF4102" w:rsidP="006B63CF" w:rsidRDefault="00C16C2B" w14:paraId="6D69C033" w14:textId="7AD1195C">
            <w:pPr>
              <w:pStyle w:val="Tabletext6pt"/>
              <w:ind w:left="720" w:hanging="720"/>
              <w:rPr>
                <w:b/>
                <w:bCs/>
              </w:rPr>
            </w:pPr>
            <w:r w:rsidRPr="006B63CF">
              <w:rPr>
                <w:b/>
                <w:bCs/>
              </w:rPr>
              <w:lastRenderedPageBreak/>
              <w:t>4.</w:t>
            </w:r>
            <w:r>
              <w:rPr>
                <w:b/>
                <w:bCs/>
              </w:rPr>
              <w:t>2</w:t>
            </w:r>
            <w:r w:rsidRPr="006B63CF">
              <w:rPr>
                <w:b/>
                <w:bCs/>
              </w:rPr>
              <w:t xml:space="preserve"> </w:t>
            </w:r>
            <w:r w:rsidRPr="006B63CF">
              <w:rPr>
                <w:b/>
                <w:bCs/>
              </w:rPr>
              <w:tab/>
            </w:r>
            <w:r>
              <w:rPr>
                <w:b/>
                <w:bCs/>
              </w:rPr>
              <w:t>Skills and training</w:t>
            </w:r>
          </w:p>
        </w:tc>
        <w:tc>
          <w:tcPr>
            <w:tcW w:w="7364" w:type="dxa"/>
            <w:vAlign w:val="center"/>
          </w:tcPr>
          <w:p w:rsidRPr="00BF4102" w:rsidR="00BF4102" w:rsidP="006B63CF" w:rsidRDefault="0085346A" w14:paraId="0CFF6568" w14:textId="693E7602">
            <w:pPr>
              <w:pStyle w:val="Tabletext6pt"/>
            </w:pPr>
            <w:r>
              <w:t>S</w:t>
            </w:r>
            <w:r w:rsidRPr="00BF4102" w:rsidR="00BF4102">
              <w:t xml:space="preserve">trengthen </w:t>
            </w:r>
            <w:r w:rsidR="00FE4121">
              <w:t xml:space="preserve">individual support for </w:t>
            </w:r>
            <w:r w:rsidRPr="00BF4102" w:rsidR="00BF4102">
              <w:t>autistic students in Vocational Education and Training</w:t>
            </w:r>
            <w:r>
              <w:t>.</w:t>
            </w:r>
          </w:p>
        </w:tc>
      </w:tr>
      <w:tr w:rsidR="005F5BAC" w:rsidTr="10C7C568" w14:paraId="1599A9BE" w14:textId="77777777">
        <w:trPr>
          <w:trHeight w:val="1071"/>
        </w:trPr>
        <w:tc>
          <w:tcPr>
            <w:tcW w:w="2830" w:type="dxa"/>
            <w:vAlign w:val="center"/>
          </w:tcPr>
          <w:p w:rsidRPr="006B63CF" w:rsidR="005F5BAC" w:rsidP="006B63CF" w:rsidRDefault="005F5BAC" w14:paraId="065F4C7E" w14:textId="2DE4FD7C">
            <w:pPr>
              <w:pStyle w:val="Tabletext6pt"/>
              <w:ind w:left="720" w:hanging="720"/>
              <w:rPr>
                <w:b/>
                <w:bCs/>
              </w:rPr>
            </w:pPr>
            <w:r w:rsidRPr="006B63CF">
              <w:rPr>
                <w:b/>
                <w:bCs/>
              </w:rPr>
              <w:t>4.</w:t>
            </w:r>
            <w:r w:rsidR="00C16C2B">
              <w:rPr>
                <w:b/>
                <w:bCs/>
              </w:rPr>
              <w:t>3</w:t>
            </w:r>
            <w:r w:rsidRPr="006B63CF">
              <w:rPr>
                <w:b/>
                <w:bCs/>
              </w:rPr>
              <w:t xml:space="preserve"> </w:t>
            </w:r>
            <w:r w:rsidRPr="006B63CF" w:rsidR="006B63CF">
              <w:rPr>
                <w:b/>
                <w:bCs/>
              </w:rPr>
              <w:tab/>
            </w:r>
            <w:r w:rsidRPr="006B63CF">
              <w:rPr>
                <w:b/>
                <w:bCs/>
              </w:rPr>
              <w:t xml:space="preserve">Employment and economic participation </w:t>
            </w:r>
          </w:p>
        </w:tc>
        <w:tc>
          <w:tcPr>
            <w:tcW w:w="7364" w:type="dxa"/>
            <w:vAlign w:val="center"/>
          </w:tcPr>
          <w:p w:rsidR="005F5BAC" w:rsidP="006B63CF" w:rsidRDefault="005F5BAC" w14:paraId="11062E41" w14:textId="7A01AB69">
            <w:pPr>
              <w:pStyle w:val="Tabletext6pt"/>
            </w:pPr>
            <w:r>
              <w:t xml:space="preserve">Improve job prospects for </w:t>
            </w:r>
            <w:r w:rsidR="0085346A">
              <w:t xml:space="preserve">autistic </w:t>
            </w:r>
            <w:r>
              <w:t>people. Work with existing Victorian Government programs, networks and Jobs Victoria to achieve this.</w:t>
            </w:r>
          </w:p>
          <w:p w:rsidR="005F5BAC" w:rsidP="006B63CF" w:rsidRDefault="005F5BAC" w14:paraId="35293B19" w14:textId="30BAE68A">
            <w:pPr>
              <w:pStyle w:val="Tabletext6pt"/>
            </w:pPr>
            <w:r>
              <w:t xml:space="preserve">Continue to build a Victorian public sector that </w:t>
            </w:r>
            <w:r w:rsidR="00FE4121">
              <w:t xml:space="preserve">is as diverse as </w:t>
            </w:r>
            <w:r>
              <w:t>the community it serves.</w:t>
            </w:r>
          </w:p>
          <w:p w:rsidR="00385FB6" w:rsidP="006B63CF" w:rsidRDefault="264F0540" w14:paraId="09CCEC80" w14:textId="72F7F29E">
            <w:pPr>
              <w:pStyle w:val="Tabletext6pt"/>
            </w:pPr>
            <w:r>
              <w:t>Improv</w:t>
            </w:r>
            <w:r w:rsidR="73EF9656">
              <w:t xml:space="preserve">e </w:t>
            </w:r>
            <w:r w:rsidR="629D7094">
              <w:t xml:space="preserve">job opportunities for </w:t>
            </w:r>
            <w:r w:rsidR="73EF9656">
              <w:t>Aboriginal people, including autistic</w:t>
            </w:r>
            <w:r w:rsidR="6788FF87">
              <w:t xml:space="preserve"> </w:t>
            </w:r>
            <w:r w:rsidR="507211AC">
              <w:t xml:space="preserve">Aboriginal </w:t>
            </w:r>
            <w:r w:rsidR="73EF9656">
              <w:t>people</w:t>
            </w:r>
            <w:r w:rsidR="00E771C3">
              <w:t>.</w:t>
            </w:r>
          </w:p>
        </w:tc>
      </w:tr>
      <w:tr w:rsidR="005F5BAC" w:rsidTr="10C7C568" w14:paraId="6D39D5C2" w14:textId="77777777">
        <w:tc>
          <w:tcPr>
            <w:tcW w:w="2830" w:type="dxa"/>
            <w:vAlign w:val="center"/>
          </w:tcPr>
          <w:p w:rsidRPr="006B63CF" w:rsidR="005F5BAC" w:rsidP="006B63CF" w:rsidRDefault="005F5BAC" w14:paraId="43119D30" w14:textId="44DD3D36">
            <w:pPr>
              <w:pStyle w:val="Tabletext6pt"/>
              <w:ind w:left="720" w:hanging="720"/>
              <w:rPr>
                <w:b/>
                <w:bCs/>
              </w:rPr>
            </w:pPr>
            <w:r w:rsidRPr="006B63CF">
              <w:rPr>
                <w:b/>
                <w:bCs/>
              </w:rPr>
              <w:t>4.</w:t>
            </w:r>
            <w:r w:rsidR="00C16C2B">
              <w:rPr>
                <w:b/>
                <w:bCs/>
              </w:rPr>
              <w:t>4</w:t>
            </w:r>
            <w:r w:rsidRPr="006B63CF" w:rsidR="00C16C2B">
              <w:rPr>
                <w:b/>
                <w:bCs/>
              </w:rPr>
              <w:t xml:space="preserve"> </w:t>
            </w:r>
            <w:r w:rsidRPr="006B63CF" w:rsidR="006B63CF">
              <w:rPr>
                <w:b/>
                <w:bCs/>
              </w:rPr>
              <w:tab/>
            </w:r>
            <w:r w:rsidRPr="006B63CF">
              <w:rPr>
                <w:b/>
                <w:bCs/>
              </w:rPr>
              <w:t>Voice and leadership</w:t>
            </w:r>
          </w:p>
        </w:tc>
        <w:tc>
          <w:tcPr>
            <w:tcW w:w="7364" w:type="dxa"/>
            <w:vAlign w:val="center"/>
          </w:tcPr>
          <w:p w:rsidR="005F5BAC" w:rsidP="006B63CF" w:rsidRDefault="005F5BAC" w14:paraId="15C81900" w14:textId="48CBA512">
            <w:pPr>
              <w:pStyle w:val="Tabletext6pt"/>
            </w:pPr>
            <w:r>
              <w:t>W</w:t>
            </w:r>
            <w:r w:rsidRPr="008878A6">
              <w:t>ork across government and</w:t>
            </w:r>
            <w:r>
              <w:t xml:space="preserve"> the</w:t>
            </w:r>
            <w:r w:rsidRPr="008878A6">
              <w:t xml:space="preserve"> community to </w:t>
            </w:r>
            <w:r w:rsidR="00FE4121">
              <w:t>support</w:t>
            </w:r>
            <w:r w:rsidRPr="008878A6" w:rsidR="00FE4121">
              <w:t xml:space="preserve"> </w:t>
            </w:r>
            <w:r w:rsidR="0085346A">
              <w:t xml:space="preserve">autistic </w:t>
            </w:r>
            <w:r w:rsidRPr="008878A6">
              <w:t>people in</w:t>
            </w:r>
            <w:r w:rsidR="00FE4121">
              <w:t>to</w:t>
            </w:r>
            <w:r w:rsidRPr="008878A6">
              <w:t xml:space="preserve"> leadership positions</w:t>
            </w:r>
            <w:r>
              <w:t>.</w:t>
            </w:r>
          </w:p>
          <w:p w:rsidR="005F5BAC" w:rsidP="006B63CF" w:rsidRDefault="005F5BAC" w14:paraId="4E31F2BB" w14:textId="4BF69865">
            <w:pPr>
              <w:pStyle w:val="Tabletext6pt"/>
            </w:pPr>
            <w:r>
              <w:t>W</w:t>
            </w:r>
            <w:r w:rsidRPr="006D08A8">
              <w:t xml:space="preserve">ork with </w:t>
            </w:r>
            <w:r>
              <w:t>the</w:t>
            </w:r>
            <w:r w:rsidR="0085346A">
              <w:t xml:space="preserve"> Advisory Group to </w:t>
            </w:r>
            <w:r>
              <w:t xml:space="preserve">engage </w:t>
            </w:r>
            <w:r w:rsidR="00FE4121">
              <w:t xml:space="preserve">with </w:t>
            </w:r>
            <w:r w:rsidR="0085346A">
              <w:t xml:space="preserve">autistic </w:t>
            </w:r>
            <w:r w:rsidRPr="006D08A8">
              <w:t xml:space="preserve">people </w:t>
            </w:r>
            <w:r w:rsidR="0085346A">
              <w:t xml:space="preserve">across Victorian </w:t>
            </w:r>
            <w:r>
              <w:t>government</w:t>
            </w:r>
            <w:r w:rsidR="0085346A">
              <w:t xml:space="preserve"> </w:t>
            </w:r>
            <w:r w:rsidR="00605CCE">
              <w:t xml:space="preserve">departments </w:t>
            </w:r>
            <w:r w:rsidR="0085346A">
              <w:t xml:space="preserve">and </w:t>
            </w:r>
            <w:r w:rsidR="00605CCE">
              <w:t>the</w:t>
            </w:r>
            <w:r w:rsidR="0085346A">
              <w:t xml:space="preserve"> community</w:t>
            </w:r>
            <w:r>
              <w:t xml:space="preserve">. </w:t>
            </w:r>
          </w:p>
        </w:tc>
      </w:tr>
      <w:tr w:rsidR="005F5BAC" w:rsidTr="10C7C568" w14:paraId="60806408" w14:textId="77777777">
        <w:trPr>
          <w:trHeight w:val="66"/>
        </w:trPr>
        <w:tc>
          <w:tcPr>
            <w:tcW w:w="2830" w:type="dxa"/>
            <w:vAlign w:val="center"/>
          </w:tcPr>
          <w:p w:rsidRPr="006B63CF" w:rsidR="005F5BAC" w:rsidP="006B63CF" w:rsidRDefault="005F5BAC" w14:paraId="3984222B" w14:textId="0E78AFFA">
            <w:pPr>
              <w:pStyle w:val="Tabletext6pt"/>
              <w:ind w:left="720" w:hanging="720"/>
              <w:rPr>
                <w:b/>
                <w:bCs/>
              </w:rPr>
            </w:pPr>
            <w:r w:rsidRPr="006B63CF">
              <w:rPr>
                <w:b/>
                <w:bCs/>
              </w:rPr>
              <w:t xml:space="preserve">4.5 </w:t>
            </w:r>
            <w:r w:rsidRPr="006B63CF" w:rsidR="006B63CF">
              <w:rPr>
                <w:b/>
                <w:bCs/>
              </w:rPr>
              <w:tab/>
            </w:r>
            <w:r w:rsidRPr="006B63CF">
              <w:rPr>
                <w:b/>
                <w:bCs/>
              </w:rPr>
              <w:t xml:space="preserve">Pride and recognition </w:t>
            </w:r>
          </w:p>
        </w:tc>
        <w:tc>
          <w:tcPr>
            <w:tcW w:w="7364" w:type="dxa"/>
            <w:vAlign w:val="center"/>
          </w:tcPr>
          <w:p w:rsidR="005F5BAC" w:rsidP="006B63CF" w:rsidRDefault="005F5BAC" w14:paraId="1D1F9ABF" w14:textId="6C3DDBC6">
            <w:pPr>
              <w:pStyle w:val="Tabletext6pt"/>
            </w:pPr>
            <w:r>
              <w:t>W</w:t>
            </w:r>
            <w:r w:rsidRPr="00CC210D">
              <w:t xml:space="preserve">ork </w:t>
            </w:r>
            <w:r>
              <w:t>with</w:t>
            </w:r>
            <w:r w:rsidRPr="00CC210D">
              <w:t xml:space="preserve"> </w:t>
            </w:r>
            <w:r w:rsidR="0085346A">
              <w:t xml:space="preserve">autistic </w:t>
            </w:r>
            <w:r w:rsidRPr="00CC210D">
              <w:t xml:space="preserve">people to </w:t>
            </w:r>
            <w:r>
              <w:t>promote</w:t>
            </w:r>
            <w:r w:rsidRPr="00CC210D">
              <w:t xml:space="preserve"> </w:t>
            </w:r>
            <w:r w:rsidR="0085346A">
              <w:t xml:space="preserve">autism pride and recognition and celebrate achievements. </w:t>
            </w:r>
          </w:p>
        </w:tc>
      </w:tr>
    </w:tbl>
    <w:p w:rsidR="005F5BAC" w:rsidP="005F5BAC" w:rsidRDefault="005F5BAC" w14:paraId="31B0D9E9" w14:textId="77777777">
      <w:pPr>
        <w:pStyle w:val="Heading2"/>
      </w:pPr>
      <w:bookmarkStart w:name="_Toc96013863" w:id="28"/>
      <w:bookmarkStart w:name="_Toc149653502" w:id="29"/>
      <w:r w:rsidRPr="006E1B0E">
        <w:t>How we will know the plan is working</w:t>
      </w:r>
      <w:bookmarkEnd w:id="28"/>
      <w:bookmarkEnd w:id="29"/>
      <w:r w:rsidRPr="006E1B0E">
        <w:t xml:space="preserve"> </w:t>
      </w:r>
    </w:p>
    <w:p w:rsidRPr="00640EA9" w:rsidR="00640EA9" w:rsidP="0085346A" w:rsidRDefault="00C16C2B" w14:paraId="4840B616" w14:textId="438F0F7D">
      <w:pPr>
        <w:pStyle w:val="Body"/>
      </w:pPr>
      <w:r>
        <w:t>We will measure the plan’s success based on the impact it has on the lives of</w:t>
      </w:r>
      <w:r w:rsidR="0085346A">
        <w:t xml:space="preserve"> autistic</w:t>
      </w:r>
      <w:r>
        <w:t xml:space="preserve"> people. </w:t>
      </w:r>
      <w:r w:rsidR="0085346A">
        <w:t>We will track progress against the outcomes framework and reporting approaches</w:t>
      </w:r>
      <w:r w:rsidRPr="00640EA9" w:rsidR="00640EA9">
        <w:t xml:space="preserve"> </w:t>
      </w:r>
      <w:r w:rsidR="0085346A">
        <w:t>used for</w:t>
      </w:r>
      <w:r w:rsidRPr="00640EA9" w:rsidR="00640EA9">
        <w:t xml:space="preserve"> </w:t>
      </w:r>
      <w:r w:rsidRPr="00E45DA1" w:rsidR="00640EA9">
        <w:rPr>
          <w:i/>
          <w:iCs/>
        </w:rPr>
        <w:t>Inclusive Victoria</w:t>
      </w:r>
      <w:r>
        <w:rPr>
          <w:b/>
          <w:bCs/>
        </w:rPr>
        <w:t>.</w:t>
      </w:r>
      <w:r w:rsidRPr="00640EA9" w:rsidR="00640EA9">
        <w:t xml:space="preserve"> </w:t>
      </w:r>
    </w:p>
    <w:p w:rsidRPr="00640EA9" w:rsidR="00640EA9" w:rsidP="00640EA9" w:rsidRDefault="00C16C2B" w14:paraId="75964913" w14:textId="4E4127DE">
      <w:pPr>
        <w:pStyle w:val="Body"/>
      </w:pPr>
      <w:r>
        <w:t xml:space="preserve">We will produce a final report </w:t>
      </w:r>
      <w:r w:rsidR="002179E7">
        <w:t>on</w:t>
      </w:r>
      <w:r>
        <w:t xml:space="preserve"> the plan</w:t>
      </w:r>
      <w:r w:rsidR="002179E7">
        <w:t xml:space="preserve"> a</w:t>
      </w:r>
      <w:r w:rsidR="0029385C">
        <w:t>round</w:t>
      </w:r>
      <w:r w:rsidR="002179E7">
        <w:t xml:space="preserve"> the end of</w:t>
      </w:r>
      <w:r>
        <w:t xml:space="preserve"> 202</w:t>
      </w:r>
      <w:r w:rsidR="73F6C6B4">
        <w:t>5</w:t>
      </w:r>
      <w:r w:rsidR="002179E7">
        <w:t>.</w:t>
      </w:r>
    </w:p>
    <w:p w:rsidR="002179E7" w:rsidP="005F5BAC" w:rsidRDefault="005F5BAC" w14:paraId="165A48C7" w14:textId="09ABAC23">
      <w:pPr>
        <w:pStyle w:val="Heading2"/>
      </w:pPr>
      <w:bookmarkStart w:name="_Toc96013864" w:id="30"/>
      <w:bookmarkStart w:name="_Toc149653503" w:id="31"/>
      <w:r>
        <w:t>More information</w:t>
      </w:r>
      <w:bookmarkEnd w:id="30"/>
      <w:bookmarkEnd w:id="31"/>
    </w:p>
    <w:p w:rsidR="002179E7" w:rsidP="002179E7" w:rsidRDefault="002179E7" w14:paraId="2026CA67" w14:textId="57E28733">
      <w:pPr>
        <w:pStyle w:val="Body"/>
      </w:pPr>
      <w:r>
        <w:t>You can read a full copy of the plan on the</w:t>
      </w:r>
      <w:r w:rsidR="005413AA">
        <w:t xml:space="preserve"> </w:t>
      </w:r>
      <w:hyperlink w:history="1" r:id="rId14">
        <w:r w:rsidRPr="00B1078E" w:rsidR="005413AA">
          <w:rPr>
            <w:rStyle w:val="Hyperlink"/>
          </w:rPr>
          <w:t>Victorian Government’s</w:t>
        </w:r>
        <w:r w:rsidR="00E3524D">
          <w:rPr>
            <w:rStyle w:val="Hyperlink"/>
          </w:rPr>
          <w:t xml:space="preserve"> autism plan</w:t>
        </w:r>
        <w:r w:rsidRPr="00B1078E" w:rsidR="00854182">
          <w:rPr>
            <w:rStyle w:val="Hyperlink"/>
          </w:rPr>
          <w:t xml:space="preserve"> website</w:t>
        </w:r>
      </w:hyperlink>
      <w:r>
        <w:t xml:space="preserve"> </w:t>
      </w:r>
      <w:r w:rsidR="001D79CF">
        <w:t>&lt;</w:t>
      </w:r>
      <w:r w:rsidR="005B4B27">
        <w:t>https://www.vic.gov.au</w:t>
      </w:r>
      <w:r w:rsidR="00510346">
        <w:t>/victorian-autism-plan-refresh</w:t>
      </w:r>
      <w:r w:rsidR="00D735AF">
        <w:t>&gt;</w:t>
      </w:r>
    </w:p>
    <w:p w:rsidR="005F5BAC" w:rsidP="002179E7" w:rsidRDefault="002179E7" w14:paraId="34D69215" w14:textId="4EF809ED">
      <w:pPr>
        <w:pStyle w:val="Body"/>
      </w:pPr>
      <w:r>
        <w:t xml:space="preserve">To find out more email the Office for Disability </w:t>
      </w:r>
      <w:hyperlink w:history="1" r:id="rId15">
        <w:r w:rsidRPr="00BF5A6C">
          <w:rPr>
            <w:rStyle w:val="Hyperlink"/>
          </w:rPr>
          <w:t>ofd@dffh.vic.gov.au</w:t>
        </w:r>
      </w:hyperlink>
      <w:r>
        <w:t xml:space="preserve"> or call </w:t>
      </w:r>
      <w:r w:rsidRPr="00327AE8">
        <w:rPr>
          <w:b/>
          <w:bCs/>
        </w:rPr>
        <w:t>1300 880 043</w:t>
      </w:r>
      <w:r>
        <w:t>.</w:t>
      </w:r>
    </w:p>
    <w:p w:rsidR="00FE4121" w:rsidRDefault="00FE4121" w14:paraId="1CA1A124" w14:textId="07B9D74B">
      <w:pPr>
        <w:spacing w:after="0" w:line="240" w:lineRule="auto"/>
        <w:rPr>
          <w:rFonts w:eastAsia="Times"/>
          <w:sz w:val="24"/>
        </w:rPr>
      </w:pPr>
      <w:r>
        <w:br w:type="page"/>
      </w:r>
    </w:p>
    <w:p w:rsidR="00FE4121" w:rsidP="002179E7" w:rsidRDefault="00FE4121" w14:paraId="7F8512B0" w14:textId="77777777">
      <w:pPr>
        <w:pStyle w:val="Body"/>
      </w:pPr>
    </w:p>
    <w:tbl>
      <w:tblPr>
        <w:tblStyle w:val="TableGrid"/>
        <w:tblW w:w="0" w:type="auto"/>
        <w:tblLook w:val="04A0" w:firstRow="1" w:lastRow="0" w:firstColumn="1" w:lastColumn="0" w:noHBand="0" w:noVBand="1"/>
      </w:tblPr>
      <w:tblGrid>
        <w:gridCol w:w="9288"/>
      </w:tblGrid>
      <w:tr w:rsidR="002179E7" w:rsidTr="44C809D9" w14:paraId="5AAF4D06" w14:textId="77777777">
        <w:tc>
          <w:tcPr>
            <w:tcW w:w="10194" w:type="dxa"/>
          </w:tcPr>
          <w:p w:rsidR="00345A10" w:rsidP="00345A10" w:rsidRDefault="00345A10" w14:paraId="523E0423" w14:textId="77777777">
            <w:pPr>
              <w:pStyle w:val="Accessibilitypara"/>
              <w:spacing w:before="0"/>
              <w:rPr>
                <w:sz w:val="28"/>
              </w:rPr>
            </w:pPr>
            <w:r>
              <w:t xml:space="preserve">To receive this document in another format, phone the Office for Disability on </w:t>
            </w:r>
            <w:r>
              <w:rPr>
                <w:b/>
              </w:rPr>
              <w:t>1300 880 043</w:t>
            </w:r>
            <w:r>
              <w:t xml:space="preserve"> or email </w:t>
            </w:r>
            <w:hyperlink w:history="1" r:id="rId16">
              <w:r>
                <w:rPr>
                  <w:rStyle w:val="Hyperlink"/>
                </w:rPr>
                <w:t>ofd@dffh.vic.gov.au</w:t>
              </w:r>
            </w:hyperlink>
          </w:p>
          <w:p w:rsidRPr="000623C1" w:rsidR="00345A10" w:rsidP="000623C1" w:rsidRDefault="00345A10" w14:paraId="303190C0" w14:textId="3981F889">
            <w:pPr>
              <w:pStyle w:val="Accessibilitypara"/>
            </w:pPr>
            <w:r w:rsidRPr="000623C1">
              <w:t>If you are d/Deaf, hard of hearing or have a speech communication difficulty you can contact us through the </w:t>
            </w:r>
            <w:hyperlink w:tgtFrame="_blank" w:history="1" r:id="rId17">
              <w:r>
                <w:rPr>
                  <w:rStyle w:val="Hyperlink"/>
                  <w:rFonts w:cs="Arial"/>
                  <w:szCs w:val="28"/>
                  <w:bdr w:val="none" w:color="auto" w:sz="0" w:space="0" w:frame="1"/>
                </w:rPr>
                <w:t>National Relay Service</w:t>
              </w:r>
            </w:hyperlink>
            <w:r w:rsidRPr="000623C1">
              <w:t> </w:t>
            </w:r>
            <w:r w:rsidR="00442B87">
              <w:br/>
            </w:r>
            <w:r w:rsidRPr="000623C1">
              <w:t>https://www.accesshub.gov.au/about-the-nrs/nrs-call-numbers-and-links </w:t>
            </w:r>
            <w:r w:rsidR="00442B87">
              <w:br/>
            </w:r>
            <w:r w:rsidRPr="000623C1">
              <w:t>or call the NRS Helpdesk on </w:t>
            </w:r>
            <w:r w:rsidRPr="000623C1">
              <w:rPr>
                <w:b/>
                <w:bCs/>
              </w:rPr>
              <w:t>1800 555 660</w:t>
            </w:r>
            <w:r w:rsidRPr="000623C1">
              <w:t> or text </w:t>
            </w:r>
            <w:r w:rsidRPr="006749F4">
              <w:rPr>
                <w:b/>
                <w:bCs/>
              </w:rPr>
              <w:t>0416 001 350</w:t>
            </w:r>
            <w:r w:rsidRPr="000623C1">
              <w:t> for assistance, and provide </w:t>
            </w:r>
            <w:r w:rsidRPr="006749F4">
              <w:rPr>
                <w:b/>
                <w:bCs/>
              </w:rPr>
              <w:t>1300 880 043.</w:t>
            </w:r>
          </w:p>
          <w:p w:rsidR="00345A10" w:rsidP="00345A10" w:rsidRDefault="00345A10" w14:paraId="788AEE03" w14:textId="77777777">
            <w:pPr>
              <w:pStyle w:val="xmsonormal"/>
              <w:shd w:val="clear" w:color="auto" w:fill="FFFFFF"/>
              <w:spacing w:before="0" w:beforeAutospacing="0" w:after="0" w:afterAutospacing="0"/>
              <w:rPr>
                <w:rFonts w:ascii="Arial" w:hAnsi="Arial" w:cs="Arial"/>
                <w:color w:val="242424"/>
                <w:sz w:val="22"/>
                <w:szCs w:val="22"/>
              </w:rPr>
            </w:pPr>
          </w:p>
          <w:p w:rsidR="00345A10" w:rsidP="00345A10" w:rsidRDefault="00345A10" w14:paraId="04D9E83F" w14:textId="77777777">
            <w:pPr>
              <w:pStyle w:val="Imprint"/>
              <w:rPr>
                <w:sz w:val="24"/>
              </w:rPr>
            </w:pPr>
            <w:r>
              <w:t>Authorised and published by the Victorian Government, 1 Treasury Place, Melbourne.</w:t>
            </w:r>
          </w:p>
          <w:p w:rsidR="00345A10" w:rsidP="00345A10" w:rsidRDefault="00345A10" w14:paraId="36AF75CE" w14:textId="1D22D4AD">
            <w:pPr>
              <w:pStyle w:val="Imprint"/>
            </w:pPr>
            <w:r>
              <w:t xml:space="preserve">© State of Victoria, Australia, Department of Families, Fairness and Housing, </w:t>
            </w:r>
            <w:r w:rsidR="15CAE8DB">
              <w:t>November</w:t>
            </w:r>
            <w:r>
              <w:t xml:space="preserve"> 2023</w:t>
            </w:r>
          </w:p>
          <w:p w:rsidR="00345A10" w:rsidP="00345A10" w:rsidRDefault="00345A10" w14:paraId="04472D2A" w14:textId="3F09EB65">
            <w:pPr>
              <w:pStyle w:val="Imprint"/>
              <w:rPr>
                <w:rFonts w:eastAsia="Arial" w:cs="Arial"/>
              </w:rPr>
            </w:pPr>
            <w:r>
              <w:rPr>
                <w:noProof/>
                <w:lang w:eastAsia="zh-CN"/>
              </w:rPr>
              <w:drawing>
                <wp:inline distT="0" distB="0" distL="0" distR="0" wp14:anchorId="3E6560C4" wp14:editId="0439F8C9">
                  <wp:extent cx="1228725" cy="428625"/>
                  <wp:effectExtent l="0" t="0" r="9525" b="9525"/>
                  <wp:docPr id="2" name="Picture 2" descr="Description: CC (Creative commons)_by">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C (Creative commons)_by">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rsidR="00345A10" w:rsidP="00345A10" w:rsidRDefault="00345A10" w14:paraId="399C691E" w14:textId="6BDEF5A2">
            <w:pPr>
              <w:pStyle w:val="Imprint"/>
              <w:rPr>
                <w:rFonts w:eastAsia="Arial" w:cs="Arial"/>
              </w:rPr>
            </w:pPr>
            <w:r>
              <w:rPr>
                <w:rFonts w:eastAsia="Arial" w:cs="Arial"/>
              </w:rPr>
              <w:t xml:space="preserve">With the exception of any images, photographs or branding (including, but not limited to the Victorian Coat of Arms, the Victorian Government logo or the Department of Families, Fairness and Housing logo), this work, </w:t>
            </w:r>
            <w:r>
              <w:rPr>
                <w:rFonts w:eastAsia="Arial" w:cs="Arial"/>
                <w:i/>
              </w:rPr>
              <w:t xml:space="preserve">Victorian </w:t>
            </w:r>
            <w:r>
              <w:rPr>
                <w:rFonts w:eastAsia="Arial" w:cs="Arial"/>
                <w:i/>
                <w:iCs/>
              </w:rPr>
              <w:t>autism p</w:t>
            </w:r>
            <w:r>
              <w:rPr>
                <w:rFonts w:eastAsia="Arial" w:cs="Arial"/>
                <w:i/>
              </w:rPr>
              <w:t xml:space="preserve">lan 2023 </w:t>
            </w:r>
            <w:r>
              <w:rPr>
                <w:rFonts w:eastAsia="Arial" w:cs="Arial"/>
                <w:i/>
                <w:iCs/>
              </w:rPr>
              <w:t>refresh</w:t>
            </w:r>
            <w:r w:rsidR="00D20C18">
              <w:rPr>
                <w:rFonts w:eastAsia="Arial" w:cs="Arial"/>
                <w:i/>
                <w:iCs/>
              </w:rPr>
              <w:t xml:space="preserve"> – summary</w:t>
            </w:r>
            <w:r>
              <w:rPr>
                <w:rFonts w:eastAsia="Arial" w:cs="Arial"/>
              </w:rPr>
              <w:t>, is licensed under a Creative Commons Attribution 4.0 licence.</w:t>
            </w:r>
          </w:p>
          <w:p w:rsidR="00345A10" w:rsidP="00345A10" w:rsidRDefault="00345A10" w14:paraId="40797AF7" w14:textId="77777777">
            <w:pPr>
              <w:pStyle w:val="Imprint"/>
              <w:rPr>
                <w:rFonts w:eastAsia="Arial" w:cs="Arial"/>
              </w:rPr>
            </w:pPr>
            <w:r>
              <w:rPr>
                <w:rFonts w:eastAsia="Arial" w:cs="Arial"/>
              </w:rPr>
              <w:t xml:space="preserve">The terms and conditions of this licence, including disclaimer of warranties and limitation of liability are available at Creative Commons Attribution 4.0 International Public License https://creativecommons.org/licenses/by/4.0/ </w:t>
            </w:r>
          </w:p>
          <w:p w:rsidR="00345A10" w:rsidP="00345A10" w:rsidRDefault="00345A10" w14:paraId="0F6F321F" w14:textId="77777777">
            <w:pPr>
              <w:pStyle w:val="Imprint"/>
              <w:rPr>
                <w:rFonts w:eastAsia="Arial" w:cs="Arial"/>
              </w:rPr>
            </w:pPr>
            <w:r>
              <w:rPr>
                <w:rFonts w:eastAsia="Arial" w:cs="Arial"/>
              </w:rPr>
              <w:t>You are free to re-use the work under that licence, on the condition that you credit the State of Victoria, Australia (Department of Families, Fairness and Housing) as the author, indicate if any changes have been made to the work and comply with the other licence terms.</w:t>
            </w:r>
          </w:p>
          <w:p w:rsidR="00345A10" w:rsidP="00345A10" w:rsidRDefault="00345A10" w14:paraId="37E28151" w14:textId="77777777">
            <w:pPr>
              <w:pStyle w:val="Imprint"/>
              <w:rPr>
                <w:rFonts w:eastAsia="Arial" w:cs="Arial"/>
              </w:rPr>
            </w:pPr>
            <w:r>
              <w:rPr>
                <w:rFonts w:eastAsia="Arial" w:cs="Arial"/>
              </w:rPr>
              <w:t>In this document, ‘Aboriginal’ refers to both Aboriginal and Torres Strait Islander people. ‘Indigenous’ or ‘Koori/Koorie’ is retained when part of the title of a report, program or quotation.</w:t>
            </w:r>
          </w:p>
          <w:p w:rsidR="00345A10" w:rsidP="00345A10" w:rsidRDefault="00345A10" w14:paraId="0787C0CB" w14:textId="77777777">
            <w:pPr>
              <w:pStyle w:val="Imprint"/>
              <w:rPr>
                <w:rFonts w:eastAsia="Arial" w:cs="Arial"/>
              </w:rPr>
            </w:pPr>
            <w:r>
              <w:rPr>
                <w:rFonts w:eastAsia="Arial" w:cs="Arial"/>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rsidR="009717E2" w:rsidP="009717E2" w:rsidRDefault="009717E2" w14:paraId="607CDFAD" w14:textId="77777777">
            <w:pPr>
              <w:pStyle w:val="Imprint"/>
              <w:rPr>
                <w:rFonts w:cs="Arial"/>
                <w:b/>
                <w:bCs/>
                <w:color w:val="000000"/>
              </w:rPr>
            </w:pPr>
            <w:r>
              <w:rPr>
                <w:rFonts w:cs="Arial"/>
                <w:b/>
                <w:bCs/>
                <w:color w:val="000000"/>
              </w:rPr>
              <w:t>ISBN</w:t>
            </w:r>
            <w:r>
              <w:rPr>
                <w:rFonts w:cs="Arial"/>
                <w:color w:val="000000"/>
              </w:rPr>
              <w:t xml:space="preserve"> </w:t>
            </w:r>
            <w:r>
              <w:rPr>
                <w:rFonts w:cs="Arial"/>
                <w:color w:val="000000"/>
                <w:szCs w:val="22"/>
                <w:shd w:val="clear" w:color="auto" w:fill="FFFFFF"/>
              </w:rPr>
              <w:t xml:space="preserve">978-1-76130-380-7 </w:t>
            </w:r>
            <w:r>
              <w:rPr>
                <w:rFonts w:cs="Arial"/>
                <w:b/>
                <w:bCs/>
                <w:color w:val="000000"/>
              </w:rPr>
              <w:t>(pdf/online/MS word)</w:t>
            </w:r>
          </w:p>
          <w:p w:rsidR="00345A10" w:rsidP="00345A10" w:rsidRDefault="00345A10" w14:paraId="42DA7D70" w14:textId="5EBE7709">
            <w:pPr>
              <w:pStyle w:val="Imprint"/>
              <w:rPr>
                <w:rStyle w:val="Hyperlink"/>
              </w:rPr>
            </w:pPr>
            <w:r>
              <w:t xml:space="preserve">Available at </w:t>
            </w:r>
            <w:hyperlink w:history="1" r:id="rId20">
              <w:r>
                <w:rPr>
                  <w:rStyle w:val="Hyperlink"/>
                </w:rPr>
                <w:t>Victorian Government autism plan website</w:t>
              </w:r>
            </w:hyperlink>
            <w:r>
              <w:t xml:space="preserve"> </w:t>
            </w:r>
            <w:r w:rsidR="00327AE8">
              <w:br/>
            </w:r>
            <w:r>
              <w:rPr>
                <w:color w:val="000000" w:themeColor="text1"/>
              </w:rPr>
              <w:t>https://www.vic.gov.au/victorian-autism-plan-refresh</w:t>
            </w:r>
            <w:r>
              <w:rPr>
                <w:rStyle w:val="Hyperlink"/>
              </w:rPr>
              <w:t xml:space="preserve"> </w:t>
            </w:r>
          </w:p>
          <w:p w:rsidR="00345A10" w:rsidP="00345A10" w:rsidRDefault="00345A10" w14:paraId="6E9163D1" w14:textId="530B1A10">
            <w:pPr>
              <w:pStyle w:val="Imprint"/>
            </w:pPr>
            <w:r>
              <w:rPr>
                <w:rFonts w:eastAsia="Arial" w:cs="Arial"/>
              </w:rPr>
              <w:t>(2302415)</w:t>
            </w:r>
          </w:p>
        </w:tc>
      </w:tr>
    </w:tbl>
    <w:p w:rsidR="002179E7" w:rsidP="002179E7" w:rsidRDefault="002179E7" w14:paraId="6A26BB19" w14:textId="0EABB27F">
      <w:pPr>
        <w:pStyle w:val="Body"/>
      </w:pPr>
    </w:p>
    <w:p w:rsidR="002179E7" w:rsidP="00AD3121" w:rsidRDefault="002179E7" w14:paraId="6BEB7293" w14:textId="5B94F5D1">
      <w:pPr>
        <w:pStyle w:val="Accessibilitypara"/>
      </w:pPr>
    </w:p>
    <w:sectPr w:rsidR="002179E7" w:rsidSect="00E346BF">
      <w:headerReference w:type="default" r:id="rId21"/>
      <w:footerReference w:type="default" r:id="rId22"/>
      <w:type w:val="continuous"/>
      <w:pgSz w:w="11906" w:h="16838" w:orient="portrait" w:code="9"/>
      <w:pgMar w:top="1418" w:right="1304" w:bottom="1134"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26F7" w:rsidRDefault="000A26F7" w14:paraId="131E5AFB" w14:textId="77777777">
      <w:r>
        <w:separator/>
      </w:r>
    </w:p>
    <w:p w:rsidR="000A26F7" w:rsidRDefault="000A26F7" w14:paraId="0E950BE1" w14:textId="77777777"/>
  </w:endnote>
  <w:endnote w:type="continuationSeparator" w:id="0">
    <w:p w:rsidR="000A26F7" w:rsidRDefault="000A26F7" w14:paraId="10B6491F" w14:textId="77777777">
      <w:r>
        <w:continuationSeparator/>
      </w:r>
    </w:p>
    <w:p w:rsidR="000A26F7" w:rsidRDefault="000A26F7" w14:paraId="3C1FD9D7" w14:textId="77777777"/>
  </w:endnote>
  <w:endnote w:type="continuationNotice" w:id="1">
    <w:p w:rsidR="000A26F7" w:rsidRDefault="000A26F7" w14:paraId="4C43ACF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F65AA9" w:rsidR="00E261B3" w:rsidP="00EF2C72" w:rsidRDefault="00967335" w14:paraId="016C29F6" w14:textId="38A99E62">
    <w:pPr>
      <w:pStyle w:val="Footer"/>
    </w:pPr>
    <w:r>
      <w:rPr>
        <w:noProof/>
        <w:lang w:eastAsia="en-AU"/>
      </w:rPr>
      <w:drawing>
        <wp:anchor distT="0" distB="0" distL="114300" distR="114300" simplePos="0" relativeHeight="251658242" behindDoc="1" locked="1" layoutInCell="1" allowOverlap="1" wp14:anchorId="7C7F58B7" wp14:editId="26738CD1">
          <wp:simplePos x="538163" y="9644063"/>
          <wp:positionH relativeFrom="page">
            <wp:align>right</wp:align>
          </wp:positionH>
          <wp:positionV relativeFrom="page">
            <wp:align>bottom</wp:align>
          </wp:positionV>
          <wp:extent cx="7554595" cy="792480"/>
          <wp:effectExtent l="0" t="0" r="0" b="7620"/>
          <wp:wrapNone/>
          <wp:docPr id="7" name="Picture 7"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pic:cNvPicPr/>
                </pic:nvPicPr>
                <pic:blipFill>
                  <a:blip r:embed="rId1"/>
                  <a:stretch>
                    <a:fillRect/>
                  </a:stretch>
                </pic:blipFill>
                <pic:spPr>
                  <a:xfrm>
                    <a:off x="0" y="0"/>
                    <a:ext cx="7555227"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61B3" w:rsidRDefault="00E261B3" w14:paraId="65F67A31" w14:textId="710D2F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65AA9" w:rsidR="00593A99" w:rsidP="00E45DA1" w:rsidRDefault="00593A99" w14:paraId="6434A8BE" w14:textId="66D1F0B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26F7" w:rsidP="00207717" w:rsidRDefault="000A26F7" w14:paraId="0D35E560" w14:textId="77777777">
      <w:pPr>
        <w:spacing w:before="120"/>
      </w:pPr>
      <w:r>
        <w:separator/>
      </w:r>
    </w:p>
  </w:footnote>
  <w:footnote w:type="continuationSeparator" w:id="0">
    <w:p w:rsidR="000A26F7" w:rsidRDefault="000A26F7" w14:paraId="7F8862FD" w14:textId="77777777">
      <w:r>
        <w:continuationSeparator/>
      </w:r>
    </w:p>
    <w:p w:rsidR="000A26F7" w:rsidRDefault="000A26F7" w14:paraId="2E4A93A0" w14:textId="77777777"/>
  </w:footnote>
  <w:footnote w:type="continuationNotice" w:id="1">
    <w:p w:rsidR="000A26F7" w:rsidRDefault="000A26F7" w14:paraId="7F780FC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1568D" w:rsidR="00E261B3" w:rsidP="00FE4121" w:rsidRDefault="00FE4121" w14:paraId="01FD96D1" w14:textId="7C61EA9C">
    <w:pPr>
      <w:pStyle w:val="Header"/>
    </w:pPr>
    <w:r>
      <w:t>Victorian autism pla</w:t>
    </w:r>
    <w:r w:rsidR="00273F04">
      <w:t>n</w:t>
    </w:r>
    <w:r>
      <w:t>: 2023 refresh – summary</w:t>
    </w:r>
    <w:r>
      <w:ptab w:alignment="right" w:relativeTo="margin" w:leader="none"/>
    </w:r>
    <w:r w:rsidRPr="00DE6C85">
      <w:rPr>
        <w:b w:val="0"/>
        <w:bCs/>
      </w:rPr>
      <w:fldChar w:fldCharType="begin"/>
    </w:r>
    <w:r w:rsidRPr="00DE6C85">
      <w:rPr>
        <w:bCs/>
      </w:rPr>
      <w:instrText xml:space="preserve"> PAGE </w:instrText>
    </w:r>
    <w:r w:rsidRPr="00DE6C85">
      <w:rPr>
        <w:b w:val="0"/>
        <w:bCs/>
      </w:rPr>
      <w:fldChar w:fldCharType="separate"/>
    </w:r>
    <w:r>
      <w:rPr>
        <w:b w:val="0"/>
        <w:bCs/>
      </w:rPr>
      <w:t>4</w:t>
    </w:r>
    <w:r w:rsidRPr="00DE6C85">
      <w:rPr>
        <w:b w:val="0"/>
        <w:bCs/>
      </w:rPr>
      <w:fldChar w:fldCharType="end"/>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69D"/>
    <w:multiLevelType w:val="hybridMultilevel"/>
    <w:tmpl w:val="2B06F7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A50056"/>
    <w:multiLevelType w:val="multilevel"/>
    <w:tmpl w:val="D42E96E8"/>
    <w:numStyleLink w:val="ZZNumbersloweralpha"/>
  </w:abstractNum>
  <w:abstractNum w:abstractNumId="2" w15:restartNumberingAfterBreak="0">
    <w:nsid w:val="09066AEF"/>
    <w:multiLevelType w:val="hybridMultilevel"/>
    <w:tmpl w:val="410CB32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B8D43DB"/>
    <w:multiLevelType w:val="multilevel"/>
    <w:tmpl w:val="5890EA66"/>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hint="default" w:ascii="Calibri" w:hAnsi="Calibri"/>
        <w:color w:val="auto"/>
      </w:rPr>
    </w:lvl>
    <w:lvl w:ilvl="3">
      <w:start w:val="1"/>
      <w:numFmt w:val="bullet"/>
      <w:lvlRestart w:val="0"/>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0BAD2E30"/>
    <w:multiLevelType w:val="multilevel"/>
    <w:tmpl w:val="D42E96E8"/>
    <w:styleLink w:val="ZZNumbersloweralpha"/>
    <w:lvl w:ilvl="0">
      <w:start w:val="1"/>
      <w:numFmt w:val="lowerLetter"/>
      <w:pStyle w:val="Numberloweralpha"/>
      <w:lvlText w:val="(%1)"/>
      <w:lvlJc w:val="left"/>
      <w:pPr>
        <w:tabs>
          <w:tab w:val="num" w:pos="454"/>
        </w:tabs>
        <w:ind w:left="454" w:hanging="454"/>
      </w:pPr>
      <w:rPr>
        <w:rFonts w:hint="default"/>
      </w:rPr>
    </w:lvl>
    <w:lvl w:ilvl="1">
      <w:start w:val="1"/>
      <w:numFmt w:val="lowerLetter"/>
      <w:pStyle w:val="Numberloweralphaindent"/>
      <w:lvlText w:val="(%2)"/>
      <w:lvlJc w:val="left"/>
      <w:pPr>
        <w:tabs>
          <w:tab w:val="num" w:pos="907"/>
        </w:tabs>
        <w:ind w:left="907" w:hanging="45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7CF1CBA"/>
    <w:multiLevelType w:val="hybridMultilevel"/>
    <w:tmpl w:val="89BA254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8AC379E"/>
    <w:multiLevelType w:val="hybridMultilevel"/>
    <w:tmpl w:val="3B12A5F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CE738A"/>
    <w:multiLevelType w:val="hybridMultilevel"/>
    <w:tmpl w:val="A6DEFE0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1C8D0C18"/>
    <w:multiLevelType w:val="hybridMultilevel"/>
    <w:tmpl w:val="4F609B5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24A220A5"/>
    <w:multiLevelType w:val="hybridMultilevel"/>
    <w:tmpl w:val="4970AA2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2BC5500E"/>
    <w:multiLevelType w:val="hybridMultilevel"/>
    <w:tmpl w:val="B968756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3BB43413"/>
    <w:multiLevelType w:val="multilevel"/>
    <w:tmpl w:val="BA1C6144"/>
    <w:lvl w:ilvl="0">
      <w:start w:val="1"/>
      <w:numFmt w:val="bullet"/>
      <w:lvlText w:val=""/>
      <w:lvlJc w:val="left"/>
      <w:pPr>
        <w:tabs>
          <w:tab w:val="num" w:pos="454"/>
        </w:tabs>
        <w:ind w:left="454" w:hanging="454"/>
      </w:pPr>
      <w:rPr>
        <w:rFonts w:hint="default" w:ascii="Symbol" w:hAnsi="Symbol"/>
      </w:rPr>
    </w:lvl>
    <w:lvl w:ilvl="1">
      <w:start w:val="1"/>
      <w:numFmt w:val="decimal"/>
      <w:lvlText w:val="%2."/>
      <w:lvlJc w:val="left"/>
      <w:pPr>
        <w:tabs>
          <w:tab w:val="num" w:pos="907"/>
        </w:tabs>
        <w:ind w:left="907" w:hanging="453"/>
      </w:pPr>
      <w:rPr>
        <w:rFonts w:hint="default"/>
      </w:rPr>
    </w:lvl>
    <w:lvl w:ilvl="2">
      <w:start w:val="1"/>
      <w:numFmt w:val="bullet"/>
      <w:lvlRestart w:val="0"/>
      <w:lvlText w:val="•"/>
      <w:lvlJc w:val="left"/>
      <w:pPr>
        <w:ind w:left="907" w:hanging="453"/>
      </w:pPr>
      <w:rPr>
        <w:rFonts w:hint="default" w:ascii="Calibri" w:hAnsi="Calibri"/>
        <w:color w:val="auto"/>
      </w:rPr>
    </w:lvl>
    <w:lvl w:ilvl="3">
      <w:start w:val="1"/>
      <w:numFmt w:val="bullet"/>
      <w:lvlRestart w:val="0"/>
      <w:lvlText w:val="–"/>
      <w:lvlJc w:val="left"/>
      <w:pPr>
        <w:ind w:left="1361" w:hanging="454"/>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E6C68D4"/>
    <w:multiLevelType w:val="multilevel"/>
    <w:tmpl w:val="18F25BDE"/>
    <w:styleLink w:val="ZZNumbersdigit"/>
    <w:lvl w:ilvl="0">
      <w:start w:val="1"/>
      <w:numFmt w:val="decimal"/>
      <w:pStyle w:val="Numberdigit"/>
      <w:lvlText w:val="%1."/>
      <w:lvlJc w:val="left"/>
      <w:pPr>
        <w:tabs>
          <w:tab w:val="num" w:pos="454"/>
        </w:tabs>
        <w:ind w:left="454" w:hanging="454"/>
      </w:pPr>
      <w:rPr>
        <w:rFonts w:hint="default"/>
      </w:rPr>
    </w:lvl>
    <w:lvl w:ilvl="1">
      <w:start w:val="1"/>
      <w:numFmt w:val="decimal"/>
      <w:pStyle w:val="Numberdigitindent"/>
      <w:lvlText w:val="%2."/>
      <w:lvlJc w:val="left"/>
      <w:pPr>
        <w:tabs>
          <w:tab w:val="num" w:pos="907"/>
        </w:tabs>
        <w:ind w:left="907" w:hanging="453"/>
      </w:pPr>
      <w:rPr>
        <w:rFonts w:hint="default"/>
      </w:rPr>
    </w:lvl>
    <w:lvl w:ilvl="2">
      <w:start w:val="1"/>
      <w:numFmt w:val="bullet"/>
      <w:lvlRestart w:val="0"/>
      <w:pStyle w:val="Bulletafternumbers1"/>
      <w:lvlText w:val="•"/>
      <w:lvlJc w:val="left"/>
      <w:pPr>
        <w:ind w:left="907" w:hanging="453"/>
      </w:pPr>
      <w:rPr>
        <w:rFonts w:hint="default" w:ascii="Calibri" w:hAnsi="Calibri"/>
        <w:color w:val="auto"/>
      </w:rPr>
    </w:lvl>
    <w:lvl w:ilvl="3">
      <w:start w:val="1"/>
      <w:numFmt w:val="bullet"/>
      <w:lvlRestart w:val="0"/>
      <w:pStyle w:val="Bulletafternumbers2"/>
      <w:lvlText w:val="–"/>
      <w:lvlJc w:val="left"/>
      <w:pPr>
        <w:ind w:left="1361" w:hanging="454"/>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EC54A41"/>
    <w:multiLevelType w:val="multilevel"/>
    <w:tmpl w:val="A2645FEA"/>
    <w:styleLink w:val="ZZNumberslowerroman"/>
    <w:lvl w:ilvl="0">
      <w:start w:val="1"/>
      <w:numFmt w:val="lowerRoman"/>
      <w:pStyle w:val="Numberlowerroman"/>
      <w:lvlText w:val="(%1)"/>
      <w:lvlJc w:val="left"/>
      <w:pPr>
        <w:tabs>
          <w:tab w:val="num" w:pos="454"/>
        </w:tabs>
        <w:ind w:left="454" w:hanging="454"/>
      </w:pPr>
      <w:rPr>
        <w:rFonts w:hint="default"/>
      </w:rPr>
    </w:lvl>
    <w:lvl w:ilvl="1">
      <w:start w:val="1"/>
      <w:numFmt w:val="lowerRoman"/>
      <w:pStyle w:val="Numberlowerromanindent"/>
      <w:lvlText w:val="(%2)"/>
      <w:lvlJc w:val="left"/>
      <w:pPr>
        <w:tabs>
          <w:tab w:val="num" w:pos="907"/>
        </w:tabs>
        <w:ind w:left="907" w:hanging="45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4E056D70"/>
    <w:multiLevelType w:val="hybridMultilevel"/>
    <w:tmpl w:val="4F62DD8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4FA354A3"/>
    <w:multiLevelType w:val="hybridMultilevel"/>
    <w:tmpl w:val="56E03E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0D9B0E1"/>
    <w:multiLevelType w:val="hybridMultilevel"/>
    <w:tmpl w:val="D15C3212"/>
    <w:lvl w:ilvl="0" w:tplc="3CC0FFDE">
      <w:start w:val="1"/>
      <w:numFmt w:val="bullet"/>
      <w:lvlText w:val=""/>
      <w:lvlJc w:val="left"/>
      <w:pPr>
        <w:ind w:left="720" w:hanging="360"/>
      </w:pPr>
      <w:rPr>
        <w:rFonts w:hint="default" w:ascii="Symbol" w:hAnsi="Symbol"/>
      </w:rPr>
    </w:lvl>
    <w:lvl w:ilvl="1" w:tplc="7CB80BCC">
      <w:start w:val="1"/>
      <w:numFmt w:val="bullet"/>
      <w:lvlText w:val=""/>
      <w:lvlJc w:val="left"/>
      <w:pPr>
        <w:ind w:left="1440" w:hanging="360"/>
      </w:pPr>
      <w:rPr>
        <w:rFonts w:hint="default" w:ascii="Symbol" w:hAnsi="Symbol"/>
      </w:rPr>
    </w:lvl>
    <w:lvl w:ilvl="2" w:tplc="0E90308C">
      <w:start w:val="1"/>
      <w:numFmt w:val="bullet"/>
      <w:lvlText w:val=""/>
      <w:lvlJc w:val="left"/>
      <w:pPr>
        <w:ind w:left="2160" w:hanging="360"/>
      </w:pPr>
      <w:rPr>
        <w:rFonts w:hint="default" w:ascii="Wingdings" w:hAnsi="Wingdings"/>
      </w:rPr>
    </w:lvl>
    <w:lvl w:ilvl="3" w:tplc="FAB69F86">
      <w:start w:val="1"/>
      <w:numFmt w:val="bullet"/>
      <w:lvlText w:val=""/>
      <w:lvlJc w:val="left"/>
      <w:pPr>
        <w:ind w:left="2880" w:hanging="360"/>
      </w:pPr>
      <w:rPr>
        <w:rFonts w:hint="default" w:ascii="Symbol" w:hAnsi="Symbol"/>
      </w:rPr>
    </w:lvl>
    <w:lvl w:ilvl="4" w:tplc="67E41130">
      <w:start w:val="1"/>
      <w:numFmt w:val="bullet"/>
      <w:lvlText w:val="o"/>
      <w:lvlJc w:val="left"/>
      <w:pPr>
        <w:ind w:left="3600" w:hanging="360"/>
      </w:pPr>
      <w:rPr>
        <w:rFonts w:hint="default" w:ascii="Courier New" w:hAnsi="Courier New"/>
      </w:rPr>
    </w:lvl>
    <w:lvl w:ilvl="5" w:tplc="C84EF7E6">
      <w:start w:val="1"/>
      <w:numFmt w:val="bullet"/>
      <w:lvlText w:val=""/>
      <w:lvlJc w:val="left"/>
      <w:pPr>
        <w:ind w:left="4320" w:hanging="360"/>
      </w:pPr>
      <w:rPr>
        <w:rFonts w:hint="default" w:ascii="Wingdings" w:hAnsi="Wingdings"/>
      </w:rPr>
    </w:lvl>
    <w:lvl w:ilvl="6" w:tplc="F26263AC">
      <w:start w:val="1"/>
      <w:numFmt w:val="bullet"/>
      <w:lvlText w:val=""/>
      <w:lvlJc w:val="left"/>
      <w:pPr>
        <w:ind w:left="5040" w:hanging="360"/>
      </w:pPr>
      <w:rPr>
        <w:rFonts w:hint="default" w:ascii="Symbol" w:hAnsi="Symbol"/>
      </w:rPr>
    </w:lvl>
    <w:lvl w:ilvl="7" w:tplc="171CF9F2">
      <w:start w:val="1"/>
      <w:numFmt w:val="bullet"/>
      <w:lvlText w:val="o"/>
      <w:lvlJc w:val="left"/>
      <w:pPr>
        <w:ind w:left="5760" w:hanging="360"/>
      </w:pPr>
      <w:rPr>
        <w:rFonts w:hint="default" w:ascii="Courier New" w:hAnsi="Courier New"/>
      </w:rPr>
    </w:lvl>
    <w:lvl w:ilvl="8" w:tplc="3E34BC04">
      <w:start w:val="1"/>
      <w:numFmt w:val="bullet"/>
      <w:lvlText w:val=""/>
      <w:lvlJc w:val="left"/>
      <w:pPr>
        <w:ind w:left="6480" w:hanging="360"/>
      </w:pPr>
      <w:rPr>
        <w:rFonts w:hint="default" w:ascii="Wingdings" w:hAnsi="Wingdings"/>
      </w:rPr>
    </w:lvl>
  </w:abstractNum>
  <w:abstractNum w:abstractNumId="17"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4BA1E5A"/>
    <w:multiLevelType w:val="multilevel"/>
    <w:tmpl w:val="D0B40A3A"/>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B9C2C3D"/>
    <w:multiLevelType w:val="hybridMultilevel"/>
    <w:tmpl w:val="9496DF9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5C3223B7"/>
    <w:multiLevelType w:val="hybridMultilevel"/>
    <w:tmpl w:val="BF8E1DB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61111EF0"/>
    <w:multiLevelType w:val="hybridMultilevel"/>
    <w:tmpl w:val="41DE3A1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5B05EB"/>
    <w:multiLevelType w:val="hybridMultilevel"/>
    <w:tmpl w:val="554EF04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702B02E1"/>
    <w:multiLevelType w:val="hybridMultilevel"/>
    <w:tmpl w:val="4230A57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72E86D0A"/>
    <w:multiLevelType w:val="hybridMultilevel"/>
    <w:tmpl w:val="BC94193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064320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7808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8508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09877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06661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8171685">
    <w:abstractNumId w:val="18"/>
  </w:num>
  <w:num w:numId="7" w16cid:durableId="2126271407">
    <w:abstractNumId w:val="12"/>
  </w:num>
  <w:num w:numId="8" w16cid:durableId="2035418257">
    <w:abstractNumId w:val="4"/>
  </w:num>
  <w:num w:numId="9" w16cid:durableId="1592542423">
    <w:abstractNumId w:val="22"/>
  </w:num>
  <w:num w:numId="10" w16cid:durableId="1835949016">
    <w:abstractNumId w:val="13"/>
  </w:num>
  <w:num w:numId="11" w16cid:durableId="387801984">
    <w:abstractNumId w:val="17"/>
  </w:num>
  <w:num w:numId="12" w16cid:durableId="11360224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847126">
    <w:abstractNumId w:val="0"/>
  </w:num>
  <w:num w:numId="14" w16cid:durableId="161232242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2593726">
    <w:abstractNumId w:val="23"/>
  </w:num>
  <w:num w:numId="16" w16cid:durableId="4216685">
    <w:abstractNumId w:val="7"/>
  </w:num>
  <w:num w:numId="17" w16cid:durableId="166990328">
    <w:abstractNumId w:val="2"/>
  </w:num>
  <w:num w:numId="18" w16cid:durableId="393359144">
    <w:abstractNumId w:val="24"/>
  </w:num>
  <w:num w:numId="19" w16cid:durableId="1145394893">
    <w:abstractNumId w:val="16"/>
  </w:num>
  <w:num w:numId="20" w16cid:durableId="1835488803">
    <w:abstractNumId w:val="20"/>
  </w:num>
  <w:num w:numId="21" w16cid:durableId="108745073">
    <w:abstractNumId w:val="6"/>
  </w:num>
  <w:num w:numId="22" w16cid:durableId="536430667">
    <w:abstractNumId w:val="21"/>
  </w:num>
  <w:num w:numId="23" w16cid:durableId="471875673">
    <w:abstractNumId w:val="19"/>
  </w:num>
  <w:num w:numId="24" w16cid:durableId="1806297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0313851">
    <w:abstractNumId w:val="10"/>
  </w:num>
  <w:num w:numId="26" w16cid:durableId="224873538">
    <w:abstractNumId w:val="14"/>
  </w:num>
  <w:num w:numId="27" w16cid:durableId="1852187017">
    <w:abstractNumId w:val="15"/>
  </w:num>
  <w:num w:numId="28" w16cid:durableId="580650354">
    <w:abstractNumId w:val="5"/>
  </w:num>
  <w:num w:numId="29" w16cid:durableId="102581078">
    <w:abstractNumId w:val="25"/>
  </w:num>
  <w:num w:numId="30" w16cid:durableId="610017876">
    <w:abstractNumId w:val="8"/>
  </w:num>
  <w:num w:numId="31" w16cid:durableId="902566072">
    <w:abstractNumId w:val="9"/>
  </w:num>
  <w:num w:numId="32" w16cid:durableId="196084133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4E4B"/>
    <w:rsid w:val="000250B6"/>
    <w:rsid w:val="0002548B"/>
    <w:rsid w:val="00032A03"/>
    <w:rsid w:val="00033D81"/>
    <w:rsid w:val="00037366"/>
    <w:rsid w:val="00041BF0"/>
    <w:rsid w:val="00042C8A"/>
    <w:rsid w:val="0004536B"/>
    <w:rsid w:val="00046B68"/>
    <w:rsid w:val="000527DD"/>
    <w:rsid w:val="0005771B"/>
    <w:rsid w:val="000578B2"/>
    <w:rsid w:val="00060959"/>
    <w:rsid w:val="00060C8F"/>
    <w:rsid w:val="00061545"/>
    <w:rsid w:val="000623C1"/>
    <w:rsid w:val="0006298A"/>
    <w:rsid w:val="000643BD"/>
    <w:rsid w:val="000651C4"/>
    <w:rsid w:val="000663CD"/>
    <w:rsid w:val="000673FC"/>
    <w:rsid w:val="000705D0"/>
    <w:rsid w:val="00071813"/>
    <w:rsid w:val="00072BCE"/>
    <w:rsid w:val="000733FE"/>
    <w:rsid w:val="00074219"/>
    <w:rsid w:val="00074ED5"/>
    <w:rsid w:val="0008508E"/>
    <w:rsid w:val="00086557"/>
    <w:rsid w:val="00087951"/>
    <w:rsid w:val="0009113B"/>
    <w:rsid w:val="00091BA9"/>
    <w:rsid w:val="00091F5E"/>
    <w:rsid w:val="00093402"/>
    <w:rsid w:val="000934EB"/>
    <w:rsid w:val="00094DA3"/>
    <w:rsid w:val="00095E87"/>
    <w:rsid w:val="00096CD1"/>
    <w:rsid w:val="000A012C"/>
    <w:rsid w:val="000A0EB9"/>
    <w:rsid w:val="000A16A9"/>
    <w:rsid w:val="000A186C"/>
    <w:rsid w:val="000A1EA4"/>
    <w:rsid w:val="000A2476"/>
    <w:rsid w:val="000A26F7"/>
    <w:rsid w:val="000A641A"/>
    <w:rsid w:val="000B2117"/>
    <w:rsid w:val="000B3EDB"/>
    <w:rsid w:val="000B543D"/>
    <w:rsid w:val="000B55F9"/>
    <w:rsid w:val="000B5BF7"/>
    <w:rsid w:val="000B5D6C"/>
    <w:rsid w:val="000B6BC8"/>
    <w:rsid w:val="000C0303"/>
    <w:rsid w:val="000C2B00"/>
    <w:rsid w:val="000C42EA"/>
    <w:rsid w:val="000C4546"/>
    <w:rsid w:val="000D1242"/>
    <w:rsid w:val="000D2500"/>
    <w:rsid w:val="000D6A39"/>
    <w:rsid w:val="000E0970"/>
    <w:rsid w:val="000E33DF"/>
    <w:rsid w:val="000E3CC7"/>
    <w:rsid w:val="000E5756"/>
    <w:rsid w:val="000E69B4"/>
    <w:rsid w:val="000E6BD4"/>
    <w:rsid w:val="000E6D6D"/>
    <w:rsid w:val="000F1F1E"/>
    <w:rsid w:val="000F2259"/>
    <w:rsid w:val="000F2DDA"/>
    <w:rsid w:val="000F2EA0"/>
    <w:rsid w:val="000F3B07"/>
    <w:rsid w:val="000F5213"/>
    <w:rsid w:val="00101001"/>
    <w:rsid w:val="00103276"/>
    <w:rsid w:val="0010392D"/>
    <w:rsid w:val="0010447F"/>
    <w:rsid w:val="00104FE3"/>
    <w:rsid w:val="00105291"/>
    <w:rsid w:val="001065E0"/>
    <w:rsid w:val="0010714F"/>
    <w:rsid w:val="001120C5"/>
    <w:rsid w:val="0011492C"/>
    <w:rsid w:val="00120BD3"/>
    <w:rsid w:val="00122FEA"/>
    <w:rsid w:val="001232BD"/>
    <w:rsid w:val="00124ED5"/>
    <w:rsid w:val="001276FA"/>
    <w:rsid w:val="0013200F"/>
    <w:rsid w:val="001447B3"/>
    <w:rsid w:val="00152073"/>
    <w:rsid w:val="001531C3"/>
    <w:rsid w:val="00156598"/>
    <w:rsid w:val="001579EB"/>
    <w:rsid w:val="00160363"/>
    <w:rsid w:val="00161939"/>
    <w:rsid w:val="00161AA0"/>
    <w:rsid w:val="00161D2E"/>
    <w:rsid w:val="00161F3E"/>
    <w:rsid w:val="00162093"/>
    <w:rsid w:val="00162CA9"/>
    <w:rsid w:val="00163FC0"/>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806"/>
    <w:rsid w:val="001A1950"/>
    <w:rsid w:val="001A1C54"/>
    <w:rsid w:val="001A202A"/>
    <w:rsid w:val="001A2D7C"/>
    <w:rsid w:val="001A3ACE"/>
    <w:rsid w:val="001B058F"/>
    <w:rsid w:val="001B0734"/>
    <w:rsid w:val="001B4E24"/>
    <w:rsid w:val="001B6B96"/>
    <w:rsid w:val="001B7228"/>
    <w:rsid w:val="001B738B"/>
    <w:rsid w:val="001C09DB"/>
    <w:rsid w:val="001C1345"/>
    <w:rsid w:val="001C1814"/>
    <w:rsid w:val="001C277E"/>
    <w:rsid w:val="001C2A72"/>
    <w:rsid w:val="001C31B7"/>
    <w:rsid w:val="001C40DD"/>
    <w:rsid w:val="001C4945"/>
    <w:rsid w:val="001C540E"/>
    <w:rsid w:val="001C57C8"/>
    <w:rsid w:val="001D0B75"/>
    <w:rsid w:val="001D39A5"/>
    <w:rsid w:val="001D3C09"/>
    <w:rsid w:val="001D44E8"/>
    <w:rsid w:val="001D60EC"/>
    <w:rsid w:val="001D6F59"/>
    <w:rsid w:val="001D79CF"/>
    <w:rsid w:val="001E42C4"/>
    <w:rsid w:val="001E44DF"/>
    <w:rsid w:val="001E6830"/>
    <w:rsid w:val="001E68A5"/>
    <w:rsid w:val="001E6BB0"/>
    <w:rsid w:val="001E6D26"/>
    <w:rsid w:val="001E7282"/>
    <w:rsid w:val="001F3826"/>
    <w:rsid w:val="001F6CD6"/>
    <w:rsid w:val="001F6E46"/>
    <w:rsid w:val="001F7C91"/>
    <w:rsid w:val="002033B7"/>
    <w:rsid w:val="00206463"/>
    <w:rsid w:val="00206BF4"/>
    <w:rsid w:val="00206F2F"/>
    <w:rsid w:val="00207717"/>
    <w:rsid w:val="0021053D"/>
    <w:rsid w:val="00210A92"/>
    <w:rsid w:val="00214AD4"/>
    <w:rsid w:val="00216C03"/>
    <w:rsid w:val="002179E7"/>
    <w:rsid w:val="00220C04"/>
    <w:rsid w:val="0022278D"/>
    <w:rsid w:val="0022701F"/>
    <w:rsid w:val="00227C68"/>
    <w:rsid w:val="00233311"/>
    <w:rsid w:val="002333F5"/>
    <w:rsid w:val="00233724"/>
    <w:rsid w:val="00233C57"/>
    <w:rsid w:val="002365B4"/>
    <w:rsid w:val="00242378"/>
    <w:rsid w:val="002432E1"/>
    <w:rsid w:val="00246207"/>
    <w:rsid w:val="00246C5E"/>
    <w:rsid w:val="00250960"/>
    <w:rsid w:val="00250DC4"/>
    <w:rsid w:val="00251343"/>
    <w:rsid w:val="002524AE"/>
    <w:rsid w:val="00253184"/>
    <w:rsid w:val="002536A4"/>
    <w:rsid w:val="00254F58"/>
    <w:rsid w:val="00261E65"/>
    <w:rsid w:val="002620BC"/>
    <w:rsid w:val="00262802"/>
    <w:rsid w:val="00263A90"/>
    <w:rsid w:val="0026408B"/>
    <w:rsid w:val="00265A3A"/>
    <w:rsid w:val="00267C3E"/>
    <w:rsid w:val="002709BB"/>
    <w:rsid w:val="0027131C"/>
    <w:rsid w:val="00273BAC"/>
    <w:rsid w:val="00273F04"/>
    <w:rsid w:val="002763B3"/>
    <w:rsid w:val="002802E3"/>
    <w:rsid w:val="00280C4B"/>
    <w:rsid w:val="0028213D"/>
    <w:rsid w:val="002862F1"/>
    <w:rsid w:val="00290D45"/>
    <w:rsid w:val="00290D5A"/>
    <w:rsid w:val="00291373"/>
    <w:rsid w:val="0029385C"/>
    <w:rsid w:val="002950E5"/>
    <w:rsid w:val="0029597D"/>
    <w:rsid w:val="002962C3"/>
    <w:rsid w:val="0029752B"/>
    <w:rsid w:val="002A0A4A"/>
    <w:rsid w:val="002A0A9C"/>
    <w:rsid w:val="002A483C"/>
    <w:rsid w:val="002A5F00"/>
    <w:rsid w:val="002A6854"/>
    <w:rsid w:val="002B0C7C"/>
    <w:rsid w:val="002B1729"/>
    <w:rsid w:val="002B25DF"/>
    <w:rsid w:val="002B36C7"/>
    <w:rsid w:val="002B4DD4"/>
    <w:rsid w:val="002B5277"/>
    <w:rsid w:val="002B5375"/>
    <w:rsid w:val="002B77C1"/>
    <w:rsid w:val="002C0ED7"/>
    <w:rsid w:val="002C1B15"/>
    <w:rsid w:val="002C2728"/>
    <w:rsid w:val="002C5754"/>
    <w:rsid w:val="002D1E0D"/>
    <w:rsid w:val="002D5006"/>
    <w:rsid w:val="002E01D0"/>
    <w:rsid w:val="002E161D"/>
    <w:rsid w:val="002E1DC9"/>
    <w:rsid w:val="002E3100"/>
    <w:rsid w:val="002E5CEE"/>
    <w:rsid w:val="002E6C95"/>
    <w:rsid w:val="002E7C36"/>
    <w:rsid w:val="002F3ADF"/>
    <w:rsid w:val="002F3D32"/>
    <w:rsid w:val="002F5F31"/>
    <w:rsid w:val="002F5F46"/>
    <w:rsid w:val="00302216"/>
    <w:rsid w:val="00302E71"/>
    <w:rsid w:val="00303E53"/>
    <w:rsid w:val="00305CC1"/>
    <w:rsid w:val="00306E5F"/>
    <w:rsid w:val="00307E14"/>
    <w:rsid w:val="00311D34"/>
    <w:rsid w:val="00314054"/>
    <w:rsid w:val="00314F0F"/>
    <w:rsid w:val="00316F27"/>
    <w:rsid w:val="003214F1"/>
    <w:rsid w:val="00322E4B"/>
    <w:rsid w:val="003252EE"/>
    <w:rsid w:val="00327870"/>
    <w:rsid w:val="00327AE8"/>
    <w:rsid w:val="0033259D"/>
    <w:rsid w:val="003333D2"/>
    <w:rsid w:val="00337339"/>
    <w:rsid w:val="0034019E"/>
    <w:rsid w:val="003406C6"/>
    <w:rsid w:val="003418CC"/>
    <w:rsid w:val="003459BD"/>
    <w:rsid w:val="00345A10"/>
    <w:rsid w:val="00350D38"/>
    <w:rsid w:val="00351405"/>
    <w:rsid w:val="00351B36"/>
    <w:rsid w:val="00355CC3"/>
    <w:rsid w:val="00357AD2"/>
    <w:rsid w:val="00357B4E"/>
    <w:rsid w:val="00360C99"/>
    <w:rsid w:val="003672B6"/>
    <w:rsid w:val="003716FD"/>
    <w:rsid w:val="0037204B"/>
    <w:rsid w:val="00372B34"/>
    <w:rsid w:val="00373409"/>
    <w:rsid w:val="003744CF"/>
    <w:rsid w:val="00374717"/>
    <w:rsid w:val="0037676C"/>
    <w:rsid w:val="00377A1A"/>
    <w:rsid w:val="00377CFA"/>
    <w:rsid w:val="00381043"/>
    <w:rsid w:val="0038197A"/>
    <w:rsid w:val="003829E5"/>
    <w:rsid w:val="00385FB6"/>
    <w:rsid w:val="00386109"/>
    <w:rsid w:val="00386944"/>
    <w:rsid w:val="00387D56"/>
    <w:rsid w:val="00390324"/>
    <w:rsid w:val="00390F96"/>
    <w:rsid w:val="00391B46"/>
    <w:rsid w:val="00394A67"/>
    <w:rsid w:val="00394EF5"/>
    <w:rsid w:val="003956CC"/>
    <w:rsid w:val="00395C9A"/>
    <w:rsid w:val="0039685D"/>
    <w:rsid w:val="00396A13"/>
    <w:rsid w:val="003A04E1"/>
    <w:rsid w:val="003A0853"/>
    <w:rsid w:val="003A1644"/>
    <w:rsid w:val="003A6B67"/>
    <w:rsid w:val="003B13B6"/>
    <w:rsid w:val="003B14C3"/>
    <w:rsid w:val="003B15E6"/>
    <w:rsid w:val="003B19C5"/>
    <w:rsid w:val="003B1BDC"/>
    <w:rsid w:val="003B408A"/>
    <w:rsid w:val="003C08A2"/>
    <w:rsid w:val="003C2045"/>
    <w:rsid w:val="003C23D7"/>
    <w:rsid w:val="003C43A1"/>
    <w:rsid w:val="003C4FC0"/>
    <w:rsid w:val="003C55F4"/>
    <w:rsid w:val="003C692D"/>
    <w:rsid w:val="003C7897"/>
    <w:rsid w:val="003C7A3F"/>
    <w:rsid w:val="003D04F7"/>
    <w:rsid w:val="003D105E"/>
    <w:rsid w:val="003D1D8B"/>
    <w:rsid w:val="003D2766"/>
    <w:rsid w:val="003D2A74"/>
    <w:rsid w:val="003D3E8F"/>
    <w:rsid w:val="003D50F0"/>
    <w:rsid w:val="003D6475"/>
    <w:rsid w:val="003D6BAD"/>
    <w:rsid w:val="003D6EE6"/>
    <w:rsid w:val="003D7000"/>
    <w:rsid w:val="003D7501"/>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299"/>
    <w:rsid w:val="004148F9"/>
    <w:rsid w:val="0042084E"/>
    <w:rsid w:val="00421EEF"/>
    <w:rsid w:val="004220D2"/>
    <w:rsid w:val="00424D65"/>
    <w:rsid w:val="00424DF5"/>
    <w:rsid w:val="004250A2"/>
    <w:rsid w:val="00425B20"/>
    <w:rsid w:val="00430393"/>
    <w:rsid w:val="00431806"/>
    <w:rsid w:val="00432A5D"/>
    <w:rsid w:val="004350F9"/>
    <w:rsid w:val="00437AC5"/>
    <w:rsid w:val="00442B87"/>
    <w:rsid w:val="00442C6C"/>
    <w:rsid w:val="00443CBE"/>
    <w:rsid w:val="00443E8A"/>
    <w:rsid w:val="004441BC"/>
    <w:rsid w:val="00445A6A"/>
    <w:rsid w:val="004468B4"/>
    <w:rsid w:val="004470AE"/>
    <w:rsid w:val="00451A89"/>
    <w:rsid w:val="0045230A"/>
    <w:rsid w:val="00454AD0"/>
    <w:rsid w:val="00455661"/>
    <w:rsid w:val="004567E0"/>
    <w:rsid w:val="00457337"/>
    <w:rsid w:val="00457C76"/>
    <w:rsid w:val="00462E3D"/>
    <w:rsid w:val="0046440A"/>
    <w:rsid w:val="00466E79"/>
    <w:rsid w:val="00470D7D"/>
    <w:rsid w:val="0047372D"/>
    <w:rsid w:val="00473BA3"/>
    <w:rsid w:val="004743DD"/>
    <w:rsid w:val="00474CEA"/>
    <w:rsid w:val="00481554"/>
    <w:rsid w:val="00482A45"/>
    <w:rsid w:val="00483968"/>
    <w:rsid w:val="00483D7C"/>
    <w:rsid w:val="004841BE"/>
    <w:rsid w:val="00484F86"/>
    <w:rsid w:val="00490746"/>
    <w:rsid w:val="00490852"/>
    <w:rsid w:val="00491C9C"/>
    <w:rsid w:val="00492F30"/>
    <w:rsid w:val="004946F4"/>
    <w:rsid w:val="0049487E"/>
    <w:rsid w:val="004A160D"/>
    <w:rsid w:val="004A3E81"/>
    <w:rsid w:val="004A4195"/>
    <w:rsid w:val="004A541E"/>
    <w:rsid w:val="004A5C62"/>
    <w:rsid w:val="004A5CE5"/>
    <w:rsid w:val="004A600D"/>
    <w:rsid w:val="004A629A"/>
    <w:rsid w:val="004A707D"/>
    <w:rsid w:val="004B4185"/>
    <w:rsid w:val="004C1C6E"/>
    <w:rsid w:val="004C5541"/>
    <w:rsid w:val="004C6EEE"/>
    <w:rsid w:val="004C702B"/>
    <w:rsid w:val="004D0033"/>
    <w:rsid w:val="004D016B"/>
    <w:rsid w:val="004D1B22"/>
    <w:rsid w:val="004D23CC"/>
    <w:rsid w:val="004D36F2"/>
    <w:rsid w:val="004E1106"/>
    <w:rsid w:val="004E138F"/>
    <w:rsid w:val="004E289A"/>
    <w:rsid w:val="004E4649"/>
    <w:rsid w:val="004E5C2B"/>
    <w:rsid w:val="004F00DD"/>
    <w:rsid w:val="004F2133"/>
    <w:rsid w:val="004F5398"/>
    <w:rsid w:val="004F55F1"/>
    <w:rsid w:val="004F6936"/>
    <w:rsid w:val="004F755C"/>
    <w:rsid w:val="004F7B35"/>
    <w:rsid w:val="00503DC6"/>
    <w:rsid w:val="00506F5D"/>
    <w:rsid w:val="00510346"/>
    <w:rsid w:val="00510370"/>
    <w:rsid w:val="00510C37"/>
    <w:rsid w:val="005126D0"/>
    <w:rsid w:val="00513109"/>
    <w:rsid w:val="00514667"/>
    <w:rsid w:val="0051568D"/>
    <w:rsid w:val="00516CA6"/>
    <w:rsid w:val="005208E6"/>
    <w:rsid w:val="00522F8B"/>
    <w:rsid w:val="00526AC7"/>
    <w:rsid w:val="00526C15"/>
    <w:rsid w:val="00534381"/>
    <w:rsid w:val="005357CE"/>
    <w:rsid w:val="00536499"/>
    <w:rsid w:val="005413AA"/>
    <w:rsid w:val="00542A03"/>
    <w:rsid w:val="00542F0A"/>
    <w:rsid w:val="00543903"/>
    <w:rsid w:val="00543F11"/>
    <w:rsid w:val="00545C8F"/>
    <w:rsid w:val="00546305"/>
    <w:rsid w:val="00547A95"/>
    <w:rsid w:val="0055119B"/>
    <w:rsid w:val="00553EA8"/>
    <w:rsid w:val="00561202"/>
    <w:rsid w:val="0056646C"/>
    <w:rsid w:val="00566CF4"/>
    <w:rsid w:val="0057015C"/>
    <w:rsid w:val="00572031"/>
    <w:rsid w:val="00572282"/>
    <w:rsid w:val="00573CE3"/>
    <w:rsid w:val="00576E84"/>
    <w:rsid w:val="00580394"/>
    <w:rsid w:val="005809CD"/>
    <w:rsid w:val="00582AAC"/>
    <w:rsid w:val="00582B8C"/>
    <w:rsid w:val="0058757E"/>
    <w:rsid w:val="00592F13"/>
    <w:rsid w:val="00593A99"/>
    <w:rsid w:val="00596A4B"/>
    <w:rsid w:val="00597507"/>
    <w:rsid w:val="005A2AF8"/>
    <w:rsid w:val="005A479D"/>
    <w:rsid w:val="005A5E83"/>
    <w:rsid w:val="005A6422"/>
    <w:rsid w:val="005A776A"/>
    <w:rsid w:val="005B1C6D"/>
    <w:rsid w:val="005B21B6"/>
    <w:rsid w:val="005B3A08"/>
    <w:rsid w:val="005B4B27"/>
    <w:rsid w:val="005B7A63"/>
    <w:rsid w:val="005C0607"/>
    <w:rsid w:val="005C0955"/>
    <w:rsid w:val="005C49DA"/>
    <w:rsid w:val="005C50F3"/>
    <w:rsid w:val="005C54B5"/>
    <w:rsid w:val="005C5D80"/>
    <w:rsid w:val="005C5D91"/>
    <w:rsid w:val="005D07B8"/>
    <w:rsid w:val="005D1125"/>
    <w:rsid w:val="005D462B"/>
    <w:rsid w:val="005D5B00"/>
    <w:rsid w:val="005D6597"/>
    <w:rsid w:val="005E14E7"/>
    <w:rsid w:val="005E26A3"/>
    <w:rsid w:val="005E2ECB"/>
    <w:rsid w:val="005E375D"/>
    <w:rsid w:val="005E447E"/>
    <w:rsid w:val="005E4FD1"/>
    <w:rsid w:val="005F0775"/>
    <w:rsid w:val="005F0CF5"/>
    <w:rsid w:val="005F21EB"/>
    <w:rsid w:val="005F5BAC"/>
    <w:rsid w:val="005F64CF"/>
    <w:rsid w:val="006041AD"/>
    <w:rsid w:val="00605908"/>
    <w:rsid w:val="00605CCE"/>
    <w:rsid w:val="00607335"/>
    <w:rsid w:val="00607850"/>
    <w:rsid w:val="006109D2"/>
    <w:rsid w:val="00610D7C"/>
    <w:rsid w:val="00613414"/>
    <w:rsid w:val="00617405"/>
    <w:rsid w:val="00620154"/>
    <w:rsid w:val="00621E7D"/>
    <w:rsid w:val="0062408D"/>
    <w:rsid w:val="006240CC"/>
    <w:rsid w:val="00624940"/>
    <w:rsid w:val="006254F8"/>
    <w:rsid w:val="006261B6"/>
    <w:rsid w:val="00626872"/>
    <w:rsid w:val="00627DA7"/>
    <w:rsid w:val="006302E4"/>
    <w:rsid w:val="00630DA4"/>
    <w:rsid w:val="0063125C"/>
    <w:rsid w:val="006313F2"/>
    <w:rsid w:val="00631CD4"/>
    <w:rsid w:val="00632597"/>
    <w:rsid w:val="00634D13"/>
    <w:rsid w:val="0063534A"/>
    <w:rsid w:val="006358B4"/>
    <w:rsid w:val="00640EA9"/>
    <w:rsid w:val="00641724"/>
    <w:rsid w:val="006419AA"/>
    <w:rsid w:val="00644B1F"/>
    <w:rsid w:val="00644B7E"/>
    <w:rsid w:val="006454E6"/>
    <w:rsid w:val="0064614E"/>
    <w:rsid w:val="00646235"/>
    <w:rsid w:val="00646A68"/>
    <w:rsid w:val="006505BD"/>
    <w:rsid w:val="006508EA"/>
    <w:rsid w:val="0065092E"/>
    <w:rsid w:val="00654B97"/>
    <w:rsid w:val="006557A7"/>
    <w:rsid w:val="00655C03"/>
    <w:rsid w:val="00656290"/>
    <w:rsid w:val="006601C9"/>
    <w:rsid w:val="006608D8"/>
    <w:rsid w:val="006621D7"/>
    <w:rsid w:val="0066302A"/>
    <w:rsid w:val="00667770"/>
    <w:rsid w:val="006678BA"/>
    <w:rsid w:val="00670597"/>
    <w:rsid w:val="006706D0"/>
    <w:rsid w:val="006749F4"/>
    <w:rsid w:val="00677574"/>
    <w:rsid w:val="00680E3F"/>
    <w:rsid w:val="00682809"/>
    <w:rsid w:val="00683878"/>
    <w:rsid w:val="0068454C"/>
    <w:rsid w:val="00686171"/>
    <w:rsid w:val="00691B62"/>
    <w:rsid w:val="006933B5"/>
    <w:rsid w:val="00693D14"/>
    <w:rsid w:val="00695A93"/>
    <w:rsid w:val="00696F27"/>
    <w:rsid w:val="00697679"/>
    <w:rsid w:val="00697F07"/>
    <w:rsid w:val="006A06DA"/>
    <w:rsid w:val="006A18C2"/>
    <w:rsid w:val="006A3383"/>
    <w:rsid w:val="006A3D68"/>
    <w:rsid w:val="006B077C"/>
    <w:rsid w:val="006B16AF"/>
    <w:rsid w:val="006B4C15"/>
    <w:rsid w:val="006B63CF"/>
    <w:rsid w:val="006B6803"/>
    <w:rsid w:val="006B73BF"/>
    <w:rsid w:val="006C0356"/>
    <w:rsid w:val="006C0E98"/>
    <w:rsid w:val="006C4145"/>
    <w:rsid w:val="006D0F16"/>
    <w:rsid w:val="006D10D6"/>
    <w:rsid w:val="006D1207"/>
    <w:rsid w:val="006D2A3F"/>
    <w:rsid w:val="006D2FBC"/>
    <w:rsid w:val="006D6D11"/>
    <w:rsid w:val="006E0566"/>
    <w:rsid w:val="006E138B"/>
    <w:rsid w:val="006E1867"/>
    <w:rsid w:val="006E78E4"/>
    <w:rsid w:val="006F0330"/>
    <w:rsid w:val="006F0619"/>
    <w:rsid w:val="006F1FDC"/>
    <w:rsid w:val="006F6B8C"/>
    <w:rsid w:val="007013EF"/>
    <w:rsid w:val="00701D57"/>
    <w:rsid w:val="00702CF3"/>
    <w:rsid w:val="007055BD"/>
    <w:rsid w:val="00716AB9"/>
    <w:rsid w:val="007173CA"/>
    <w:rsid w:val="007216AA"/>
    <w:rsid w:val="00721AB5"/>
    <w:rsid w:val="00721CFB"/>
    <w:rsid w:val="00721DEF"/>
    <w:rsid w:val="007237CD"/>
    <w:rsid w:val="00724A43"/>
    <w:rsid w:val="007273AC"/>
    <w:rsid w:val="00731244"/>
    <w:rsid w:val="00731AD4"/>
    <w:rsid w:val="007346E4"/>
    <w:rsid w:val="007358B9"/>
    <w:rsid w:val="007369D4"/>
    <w:rsid w:val="00737C98"/>
    <w:rsid w:val="00740F22"/>
    <w:rsid w:val="00741977"/>
    <w:rsid w:val="00741CF0"/>
    <w:rsid w:val="00741F1A"/>
    <w:rsid w:val="00743A2C"/>
    <w:rsid w:val="007447DA"/>
    <w:rsid w:val="007450F8"/>
    <w:rsid w:val="0074696E"/>
    <w:rsid w:val="00750135"/>
    <w:rsid w:val="00750E9C"/>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09B1"/>
    <w:rsid w:val="00791BD7"/>
    <w:rsid w:val="007933F7"/>
    <w:rsid w:val="00796E20"/>
    <w:rsid w:val="00797C32"/>
    <w:rsid w:val="007A11E8"/>
    <w:rsid w:val="007A40CB"/>
    <w:rsid w:val="007A73D2"/>
    <w:rsid w:val="007B0914"/>
    <w:rsid w:val="007B1374"/>
    <w:rsid w:val="007B3236"/>
    <w:rsid w:val="007B32E5"/>
    <w:rsid w:val="007B3DB9"/>
    <w:rsid w:val="007B40DA"/>
    <w:rsid w:val="007B589F"/>
    <w:rsid w:val="007B6186"/>
    <w:rsid w:val="007B73BC"/>
    <w:rsid w:val="007C1838"/>
    <w:rsid w:val="007C20B9"/>
    <w:rsid w:val="007C291A"/>
    <w:rsid w:val="007C7301"/>
    <w:rsid w:val="007C7859"/>
    <w:rsid w:val="007C7F28"/>
    <w:rsid w:val="007D1466"/>
    <w:rsid w:val="007D2BDE"/>
    <w:rsid w:val="007D2F67"/>
    <w:rsid w:val="007D2FB6"/>
    <w:rsid w:val="007D49EB"/>
    <w:rsid w:val="007D5E1C"/>
    <w:rsid w:val="007E01EC"/>
    <w:rsid w:val="007E0DE2"/>
    <w:rsid w:val="007E3B98"/>
    <w:rsid w:val="007E417A"/>
    <w:rsid w:val="007E4E9A"/>
    <w:rsid w:val="007F2C9B"/>
    <w:rsid w:val="007F31B6"/>
    <w:rsid w:val="007F546C"/>
    <w:rsid w:val="007F625F"/>
    <w:rsid w:val="007F665E"/>
    <w:rsid w:val="00800412"/>
    <w:rsid w:val="0080587B"/>
    <w:rsid w:val="00805984"/>
    <w:rsid w:val="00806468"/>
    <w:rsid w:val="00807644"/>
    <w:rsid w:val="0080E54C"/>
    <w:rsid w:val="008102F6"/>
    <w:rsid w:val="008119CA"/>
    <w:rsid w:val="00811BBF"/>
    <w:rsid w:val="008130C4"/>
    <w:rsid w:val="00813698"/>
    <w:rsid w:val="008155F0"/>
    <w:rsid w:val="00816735"/>
    <w:rsid w:val="008179BB"/>
    <w:rsid w:val="00820141"/>
    <w:rsid w:val="00820E0C"/>
    <w:rsid w:val="00823275"/>
    <w:rsid w:val="0082366F"/>
    <w:rsid w:val="008338A2"/>
    <w:rsid w:val="00841AA9"/>
    <w:rsid w:val="008435AD"/>
    <w:rsid w:val="00845C1F"/>
    <w:rsid w:val="008474FE"/>
    <w:rsid w:val="00850E68"/>
    <w:rsid w:val="0085232E"/>
    <w:rsid w:val="00852933"/>
    <w:rsid w:val="0085346A"/>
    <w:rsid w:val="00853EE4"/>
    <w:rsid w:val="00854182"/>
    <w:rsid w:val="00855535"/>
    <w:rsid w:val="00855597"/>
    <w:rsid w:val="00855747"/>
    <w:rsid w:val="008571BD"/>
    <w:rsid w:val="00857C5A"/>
    <w:rsid w:val="0086255E"/>
    <w:rsid w:val="008633F0"/>
    <w:rsid w:val="008638CD"/>
    <w:rsid w:val="00867D9D"/>
    <w:rsid w:val="00872C54"/>
    <w:rsid w:val="00872E0A"/>
    <w:rsid w:val="00873594"/>
    <w:rsid w:val="00873BEA"/>
    <w:rsid w:val="00875285"/>
    <w:rsid w:val="00875A0B"/>
    <w:rsid w:val="00875F8C"/>
    <w:rsid w:val="00884B62"/>
    <w:rsid w:val="0088529C"/>
    <w:rsid w:val="00887903"/>
    <w:rsid w:val="0089270A"/>
    <w:rsid w:val="00893AF6"/>
    <w:rsid w:val="00894BC4"/>
    <w:rsid w:val="008A28A8"/>
    <w:rsid w:val="008A2C64"/>
    <w:rsid w:val="008A4B35"/>
    <w:rsid w:val="008A5B32"/>
    <w:rsid w:val="008A5D60"/>
    <w:rsid w:val="008A7F97"/>
    <w:rsid w:val="008B2029"/>
    <w:rsid w:val="008B2EE4"/>
    <w:rsid w:val="008B3821"/>
    <w:rsid w:val="008B4D3D"/>
    <w:rsid w:val="008B57C7"/>
    <w:rsid w:val="008C2F92"/>
    <w:rsid w:val="008C589D"/>
    <w:rsid w:val="008C64F3"/>
    <w:rsid w:val="008C6D51"/>
    <w:rsid w:val="008C70BE"/>
    <w:rsid w:val="008D2846"/>
    <w:rsid w:val="008D4236"/>
    <w:rsid w:val="008D462F"/>
    <w:rsid w:val="008D5C45"/>
    <w:rsid w:val="008D6DCF"/>
    <w:rsid w:val="008E3BA7"/>
    <w:rsid w:val="008E4376"/>
    <w:rsid w:val="008E45DF"/>
    <w:rsid w:val="008E7A0A"/>
    <w:rsid w:val="008E7B49"/>
    <w:rsid w:val="008F59F6"/>
    <w:rsid w:val="00900719"/>
    <w:rsid w:val="009017AC"/>
    <w:rsid w:val="00902A9A"/>
    <w:rsid w:val="00903954"/>
    <w:rsid w:val="00904A1C"/>
    <w:rsid w:val="00905030"/>
    <w:rsid w:val="00906490"/>
    <w:rsid w:val="00907574"/>
    <w:rsid w:val="009111B2"/>
    <w:rsid w:val="00911492"/>
    <w:rsid w:val="00914B92"/>
    <w:rsid w:val="009151F5"/>
    <w:rsid w:val="00924AE1"/>
    <w:rsid w:val="009257ED"/>
    <w:rsid w:val="009269B1"/>
    <w:rsid w:val="0092724D"/>
    <w:rsid w:val="009272B3"/>
    <w:rsid w:val="00927D0D"/>
    <w:rsid w:val="009315BE"/>
    <w:rsid w:val="0093338F"/>
    <w:rsid w:val="00934BB9"/>
    <w:rsid w:val="00937BD9"/>
    <w:rsid w:val="0094584D"/>
    <w:rsid w:val="00950E2C"/>
    <w:rsid w:val="00951245"/>
    <w:rsid w:val="00951D50"/>
    <w:rsid w:val="009525EB"/>
    <w:rsid w:val="0095470B"/>
    <w:rsid w:val="00954874"/>
    <w:rsid w:val="00954D01"/>
    <w:rsid w:val="0095615A"/>
    <w:rsid w:val="00961400"/>
    <w:rsid w:val="00963646"/>
    <w:rsid w:val="0096632D"/>
    <w:rsid w:val="00967124"/>
    <w:rsid w:val="00967335"/>
    <w:rsid w:val="009717E2"/>
    <w:rsid w:val="009718C7"/>
    <w:rsid w:val="0097385B"/>
    <w:rsid w:val="0097559F"/>
    <w:rsid w:val="009761EA"/>
    <w:rsid w:val="0097761E"/>
    <w:rsid w:val="00980A01"/>
    <w:rsid w:val="00982454"/>
    <w:rsid w:val="00982CF0"/>
    <w:rsid w:val="009853E1"/>
    <w:rsid w:val="00986E6B"/>
    <w:rsid w:val="00990032"/>
    <w:rsid w:val="00990B19"/>
    <w:rsid w:val="0099153B"/>
    <w:rsid w:val="00991769"/>
    <w:rsid w:val="0099232C"/>
    <w:rsid w:val="00993EEA"/>
    <w:rsid w:val="00994386"/>
    <w:rsid w:val="00994791"/>
    <w:rsid w:val="00994882"/>
    <w:rsid w:val="00997F72"/>
    <w:rsid w:val="009A13D8"/>
    <w:rsid w:val="009A1400"/>
    <w:rsid w:val="009A279E"/>
    <w:rsid w:val="009A3015"/>
    <w:rsid w:val="009A3490"/>
    <w:rsid w:val="009A6D5D"/>
    <w:rsid w:val="009B0A6F"/>
    <w:rsid w:val="009B0A94"/>
    <w:rsid w:val="009B0AA7"/>
    <w:rsid w:val="009B2AE8"/>
    <w:rsid w:val="009B5622"/>
    <w:rsid w:val="009B59E9"/>
    <w:rsid w:val="009B6C8D"/>
    <w:rsid w:val="009B70AA"/>
    <w:rsid w:val="009C1A30"/>
    <w:rsid w:val="009C1A3D"/>
    <w:rsid w:val="009C1CB1"/>
    <w:rsid w:val="009C2430"/>
    <w:rsid w:val="009C395A"/>
    <w:rsid w:val="009C5E77"/>
    <w:rsid w:val="009C723A"/>
    <w:rsid w:val="009C7A7E"/>
    <w:rsid w:val="009D02E8"/>
    <w:rsid w:val="009D2E8B"/>
    <w:rsid w:val="009D3A1F"/>
    <w:rsid w:val="009D51D0"/>
    <w:rsid w:val="009D70A4"/>
    <w:rsid w:val="009D7A52"/>
    <w:rsid w:val="009D7B14"/>
    <w:rsid w:val="009E08D1"/>
    <w:rsid w:val="009E1B95"/>
    <w:rsid w:val="009E496F"/>
    <w:rsid w:val="009E4B0D"/>
    <w:rsid w:val="009E5250"/>
    <w:rsid w:val="009E7658"/>
    <w:rsid w:val="009E7A69"/>
    <w:rsid w:val="009E7EAF"/>
    <w:rsid w:val="009E7F92"/>
    <w:rsid w:val="009F02A3"/>
    <w:rsid w:val="009F1C66"/>
    <w:rsid w:val="009F1D39"/>
    <w:rsid w:val="009F1F20"/>
    <w:rsid w:val="009F2F27"/>
    <w:rsid w:val="009F34AA"/>
    <w:rsid w:val="009F6BCB"/>
    <w:rsid w:val="009F6D44"/>
    <w:rsid w:val="009F7B78"/>
    <w:rsid w:val="00A0057A"/>
    <w:rsid w:val="00A02369"/>
    <w:rsid w:val="00A02FA1"/>
    <w:rsid w:val="00A04CCE"/>
    <w:rsid w:val="00A07421"/>
    <w:rsid w:val="00A0776B"/>
    <w:rsid w:val="00A10FB9"/>
    <w:rsid w:val="00A1115F"/>
    <w:rsid w:val="00A11421"/>
    <w:rsid w:val="00A11FD8"/>
    <w:rsid w:val="00A11FF0"/>
    <w:rsid w:val="00A13051"/>
    <w:rsid w:val="00A1389F"/>
    <w:rsid w:val="00A139D6"/>
    <w:rsid w:val="00A13F4D"/>
    <w:rsid w:val="00A14996"/>
    <w:rsid w:val="00A1544B"/>
    <w:rsid w:val="00A157B1"/>
    <w:rsid w:val="00A22229"/>
    <w:rsid w:val="00A24442"/>
    <w:rsid w:val="00A252B9"/>
    <w:rsid w:val="00A27B0D"/>
    <w:rsid w:val="00A30077"/>
    <w:rsid w:val="00A32577"/>
    <w:rsid w:val="00A330BB"/>
    <w:rsid w:val="00A34ACD"/>
    <w:rsid w:val="00A37913"/>
    <w:rsid w:val="00A42D6A"/>
    <w:rsid w:val="00A44882"/>
    <w:rsid w:val="00A45125"/>
    <w:rsid w:val="00A46E65"/>
    <w:rsid w:val="00A505EA"/>
    <w:rsid w:val="00A513A9"/>
    <w:rsid w:val="00A54715"/>
    <w:rsid w:val="00A6061C"/>
    <w:rsid w:val="00A62D44"/>
    <w:rsid w:val="00A67263"/>
    <w:rsid w:val="00A703BE"/>
    <w:rsid w:val="00A7161C"/>
    <w:rsid w:val="00A740D4"/>
    <w:rsid w:val="00A77AA3"/>
    <w:rsid w:val="00A804E0"/>
    <w:rsid w:val="00A8236D"/>
    <w:rsid w:val="00A854EB"/>
    <w:rsid w:val="00A872E5"/>
    <w:rsid w:val="00A91406"/>
    <w:rsid w:val="00A96E65"/>
    <w:rsid w:val="00A96ECE"/>
    <w:rsid w:val="00A97C72"/>
    <w:rsid w:val="00AA226B"/>
    <w:rsid w:val="00AA310B"/>
    <w:rsid w:val="00AA45BE"/>
    <w:rsid w:val="00AA63D4"/>
    <w:rsid w:val="00AB06E8"/>
    <w:rsid w:val="00AB1CD3"/>
    <w:rsid w:val="00AB3014"/>
    <w:rsid w:val="00AB352F"/>
    <w:rsid w:val="00AC274B"/>
    <w:rsid w:val="00AC4764"/>
    <w:rsid w:val="00AC54A6"/>
    <w:rsid w:val="00AC6D36"/>
    <w:rsid w:val="00AD0CBA"/>
    <w:rsid w:val="00AD26E2"/>
    <w:rsid w:val="00AD2721"/>
    <w:rsid w:val="00AD3121"/>
    <w:rsid w:val="00AD784C"/>
    <w:rsid w:val="00AD7A45"/>
    <w:rsid w:val="00AE126A"/>
    <w:rsid w:val="00AE1BAE"/>
    <w:rsid w:val="00AE2DC3"/>
    <w:rsid w:val="00AE3005"/>
    <w:rsid w:val="00AE3BD5"/>
    <w:rsid w:val="00AE59A0"/>
    <w:rsid w:val="00AE5E51"/>
    <w:rsid w:val="00AE7145"/>
    <w:rsid w:val="00AF0C57"/>
    <w:rsid w:val="00AF1359"/>
    <w:rsid w:val="00AF26F3"/>
    <w:rsid w:val="00AF5F04"/>
    <w:rsid w:val="00B00672"/>
    <w:rsid w:val="00B01B4D"/>
    <w:rsid w:val="00B04489"/>
    <w:rsid w:val="00B06571"/>
    <w:rsid w:val="00B068BA"/>
    <w:rsid w:val="00B07217"/>
    <w:rsid w:val="00B1078E"/>
    <w:rsid w:val="00B13851"/>
    <w:rsid w:val="00B13B1C"/>
    <w:rsid w:val="00B13B3C"/>
    <w:rsid w:val="00B14B5F"/>
    <w:rsid w:val="00B172C7"/>
    <w:rsid w:val="00B21F90"/>
    <w:rsid w:val="00B22291"/>
    <w:rsid w:val="00B23F9A"/>
    <w:rsid w:val="00B2417B"/>
    <w:rsid w:val="00B24E6F"/>
    <w:rsid w:val="00B25DA9"/>
    <w:rsid w:val="00B26CB5"/>
    <w:rsid w:val="00B2752E"/>
    <w:rsid w:val="00B307CC"/>
    <w:rsid w:val="00B326B7"/>
    <w:rsid w:val="00B3588E"/>
    <w:rsid w:val="00B3681E"/>
    <w:rsid w:val="00B4198F"/>
    <w:rsid w:val="00B41F3D"/>
    <w:rsid w:val="00B431E8"/>
    <w:rsid w:val="00B45141"/>
    <w:rsid w:val="00B455F0"/>
    <w:rsid w:val="00B519CD"/>
    <w:rsid w:val="00B5273A"/>
    <w:rsid w:val="00B57329"/>
    <w:rsid w:val="00B60E61"/>
    <w:rsid w:val="00B62B50"/>
    <w:rsid w:val="00B635B7"/>
    <w:rsid w:val="00B63AE8"/>
    <w:rsid w:val="00B65950"/>
    <w:rsid w:val="00B66D83"/>
    <w:rsid w:val="00B67278"/>
    <w:rsid w:val="00B672C0"/>
    <w:rsid w:val="00B676FD"/>
    <w:rsid w:val="00B678B6"/>
    <w:rsid w:val="00B706E8"/>
    <w:rsid w:val="00B70EF7"/>
    <w:rsid w:val="00B75646"/>
    <w:rsid w:val="00B7629E"/>
    <w:rsid w:val="00B76D2B"/>
    <w:rsid w:val="00B82EFC"/>
    <w:rsid w:val="00B83DCB"/>
    <w:rsid w:val="00B875F3"/>
    <w:rsid w:val="00B90729"/>
    <w:rsid w:val="00B907DA"/>
    <w:rsid w:val="00B950BC"/>
    <w:rsid w:val="00B95AB9"/>
    <w:rsid w:val="00B9714C"/>
    <w:rsid w:val="00B974DF"/>
    <w:rsid w:val="00BA10EF"/>
    <w:rsid w:val="00BA2702"/>
    <w:rsid w:val="00BA29AD"/>
    <w:rsid w:val="00BA33CF"/>
    <w:rsid w:val="00BA3F8D"/>
    <w:rsid w:val="00BA61B1"/>
    <w:rsid w:val="00BA6C24"/>
    <w:rsid w:val="00BA7FDF"/>
    <w:rsid w:val="00BB135A"/>
    <w:rsid w:val="00BB7A10"/>
    <w:rsid w:val="00BC292D"/>
    <w:rsid w:val="00BC60BE"/>
    <w:rsid w:val="00BC63FA"/>
    <w:rsid w:val="00BC7468"/>
    <w:rsid w:val="00BC7D4F"/>
    <w:rsid w:val="00BC7ED7"/>
    <w:rsid w:val="00BD2850"/>
    <w:rsid w:val="00BD6048"/>
    <w:rsid w:val="00BD6049"/>
    <w:rsid w:val="00BD7179"/>
    <w:rsid w:val="00BE28D2"/>
    <w:rsid w:val="00BE4A64"/>
    <w:rsid w:val="00BE5E43"/>
    <w:rsid w:val="00BF4102"/>
    <w:rsid w:val="00BF557D"/>
    <w:rsid w:val="00BF73A3"/>
    <w:rsid w:val="00BF7F58"/>
    <w:rsid w:val="00C01381"/>
    <w:rsid w:val="00C01AB1"/>
    <w:rsid w:val="00C026A0"/>
    <w:rsid w:val="00C03EA4"/>
    <w:rsid w:val="00C04F42"/>
    <w:rsid w:val="00C06137"/>
    <w:rsid w:val="00C06929"/>
    <w:rsid w:val="00C079B8"/>
    <w:rsid w:val="00C10037"/>
    <w:rsid w:val="00C10408"/>
    <w:rsid w:val="00C123EA"/>
    <w:rsid w:val="00C12A49"/>
    <w:rsid w:val="00C133EE"/>
    <w:rsid w:val="00C149D0"/>
    <w:rsid w:val="00C16C2B"/>
    <w:rsid w:val="00C17232"/>
    <w:rsid w:val="00C231A0"/>
    <w:rsid w:val="00C26588"/>
    <w:rsid w:val="00C27DE9"/>
    <w:rsid w:val="00C314E8"/>
    <w:rsid w:val="00C32989"/>
    <w:rsid w:val="00C33297"/>
    <w:rsid w:val="00C33388"/>
    <w:rsid w:val="00C35484"/>
    <w:rsid w:val="00C4173A"/>
    <w:rsid w:val="00C431D4"/>
    <w:rsid w:val="00C50320"/>
    <w:rsid w:val="00C50DED"/>
    <w:rsid w:val="00C52217"/>
    <w:rsid w:val="00C55F93"/>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0F73"/>
    <w:rsid w:val="00CB187B"/>
    <w:rsid w:val="00CB2835"/>
    <w:rsid w:val="00CB3117"/>
    <w:rsid w:val="00CB3285"/>
    <w:rsid w:val="00CB41CB"/>
    <w:rsid w:val="00CB4500"/>
    <w:rsid w:val="00CC0C72"/>
    <w:rsid w:val="00CC1214"/>
    <w:rsid w:val="00CC180B"/>
    <w:rsid w:val="00CC2BFD"/>
    <w:rsid w:val="00CD14F4"/>
    <w:rsid w:val="00CD1A9A"/>
    <w:rsid w:val="00CD2633"/>
    <w:rsid w:val="00CD2827"/>
    <w:rsid w:val="00CD3476"/>
    <w:rsid w:val="00CD64DF"/>
    <w:rsid w:val="00CD711C"/>
    <w:rsid w:val="00CD7362"/>
    <w:rsid w:val="00CE0665"/>
    <w:rsid w:val="00CE225F"/>
    <w:rsid w:val="00CE2902"/>
    <w:rsid w:val="00CF0F34"/>
    <w:rsid w:val="00CF1C96"/>
    <w:rsid w:val="00CF2F50"/>
    <w:rsid w:val="00CF36DC"/>
    <w:rsid w:val="00CF4148"/>
    <w:rsid w:val="00CF4E07"/>
    <w:rsid w:val="00CF6198"/>
    <w:rsid w:val="00D00D73"/>
    <w:rsid w:val="00D02919"/>
    <w:rsid w:val="00D02EB0"/>
    <w:rsid w:val="00D04C61"/>
    <w:rsid w:val="00D05B8D"/>
    <w:rsid w:val="00D05B9B"/>
    <w:rsid w:val="00D065A2"/>
    <w:rsid w:val="00D070C0"/>
    <w:rsid w:val="00D079AA"/>
    <w:rsid w:val="00D07F00"/>
    <w:rsid w:val="00D1130F"/>
    <w:rsid w:val="00D17B72"/>
    <w:rsid w:val="00D204D0"/>
    <w:rsid w:val="00D20C18"/>
    <w:rsid w:val="00D24FA4"/>
    <w:rsid w:val="00D25C59"/>
    <w:rsid w:val="00D26CFE"/>
    <w:rsid w:val="00D30F36"/>
    <w:rsid w:val="00D3185C"/>
    <w:rsid w:val="00D3205F"/>
    <w:rsid w:val="00D32FB5"/>
    <w:rsid w:val="00D3318E"/>
    <w:rsid w:val="00D33682"/>
    <w:rsid w:val="00D33E72"/>
    <w:rsid w:val="00D35A1E"/>
    <w:rsid w:val="00D35BD6"/>
    <w:rsid w:val="00D361B5"/>
    <w:rsid w:val="00D37621"/>
    <w:rsid w:val="00D402DB"/>
    <w:rsid w:val="00D411A2"/>
    <w:rsid w:val="00D4606D"/>
    <w:rsid w:val="00D505CF"/>
    <w:rsid w:val="00D50B9C"/>
    <w:rsid w:val="00D50C08"/>
    <w:rsid w:val="00D52D73"/>
    <w:rsid w:val="00D52E58"/>
    <w:rsid w:val="00D56B20"/>
    <w:rsid w:val="00D578B3"/>
    <w:rsid w:val="00D618F4"/>
    <w:rsid w:val="00D64C5F"/>
    <w:rsid w:val="00D64E1F"/>
    <w:rsid w:val="00D714CC"/>
    <w:rsid w:val="00D71FA5"/>
    <w:rsid w:val="00D735AF"/>
    <w:rsid w:val="00D75EA7"/>
    <w:rsid w:val="00D81ADF"/>
    <w:rsid w:val="00D81F21"/>
    <w:rsid w:val="00D8423D"/>
    <w:rsid w:val="00D84C7B"/>
    <w:rsid w:val="00D864F2"/>
    <w:rsid w:val="00D91A91"/>
    <w:rsid w:val="00D94118"/>
    <w:rsid w:val="00D943F8"/>
    <w:rsid w:val="00D952BD"/>
    <w:rsid w:val="00D95470"/>
    <w:rsid w:val="00D96073"/>
    <w:rsid w:val="00D96B55"/>
    <w:rsid w:val="00DA03C7"/>
    <w:rsid w:val="00DA1B9A"/>
    <w:rsid w:val="00DA2619"/>
    <w:rsid w:val="00DA2E57"/>
    <w:rsid w:val="00DA3850"/>
    <w:rsid w:val="00DA4239"/>
    <w:rsid w:val="00DA65DE"/>
    <w:rsid w:val="00DB0B61"/>
    <w:rsid w:val="00DB1474"/>
    <w:rsid w:val="00DB2962"/>
    <w:rsid w:val="00DB52FB"/>
    <w:rsid w:val="00DC013B"/>
    <w:rsid w:val="00DC090B"/>
    <w:rsid w:val="00DC1679"/>
    <w:rsid w:val="00DC219B"/>
    <w:rsid w:val="00DC2CF1"/>
    <w:rsid w:val="00DC2DA8"/>
    <w:rsid w:val="00DC3A7C"/>
    <w:rsid w:val="00DC4FCF"/>
    <w:rsid w:val="00DC50E0"/>
    <w:rsid w:val="00DC6386"/>
    <w:rsid w:val="00DC650B"/>
    <w:rsid w:val="00DC69FB"/>
    <w:rsid w:val="00DD1130"/>
    <w:rsid w:val="00DD1951"/>
    <w:rsid w:val="00DD1A9C"/>
    <w:rsid w:val="00DD45CF"/>
    <w:rsid w:val="00DD487D"/>
    <w:rsid w:val="00DD4E83"/>
    <w:rsid w:val="00DD6628"/>
    <w:rsid w:val="00DD6945"/>
    <w:rsid w:val="00DD6CF6"/>
    <w:rsid w:val="00DE2D04"/>
    <w:rsid w:val="00DE3250"/>
    <w:rsid w:val="00DE3688"/>
    <w:rsid w:val="00DE3AB6"/>
    <w:rsid w:val="00DE6028"/>
    <w:rsid w:val="00DE6C85"/>
    <w:rsid w:val="00DE78A3"/>
    <w:rsid w:val="00DF1A71"/>
    <w:rsid w:val="00DF50FC"/>
    <w:rsid w:val="00DF5E4B"/>
    <w:rsid w:val="00DF68C7"/>
    <w:rsid w:val="00DF731A"/>
    <w:rsid w:val="00E033EF"/>
    <w:rsid w:val="00E038BC"/>
    <w:rsid w:val="00E06B75"/>
    <w:rsid w:val="00E1008C"/>
    <w:rsid w:val="00E11332"/>
    <w:rsid w:val="00E11352"/>
    <w:rsid w:val="00E11DF0"/>
    <w:rsid w:val="00E170DC"/>
    <w:rsid w:val="00E17546"/>
    <w:rsid w:val="00E210B5"/>
    <w:rsid w:val="00E23467"/>
    <w:rsid w:val="00E25F9F"/>
    <w:rsid w:val="00E261B3"/>
    <w:rsid w:val="00E26818"/>
    <w:rsid w:val="00E27FFC"/>
    <w:rsid w:val="00E30B15"/>
    <w:rsid w:val="00E30F89"/>
    <w:rsid w:val="00E3117C"/>
    <w:rsid w:val="00E33237"/>
    <w:rsid w:val="00E346BF"/>
    <w:rsid w:val="00E3524D"/>
    <w:rsid w:val="00E40181"/>
    <w:rsid w:val="00E45DA1"/>
    <w:rsid w:val="00E45F14"/>
    <w:rsid w:val="00E54950"/>
    <w:rsid w:val="00E55FB3"/>
    <w:rsid w:val="00E56A01"/>
    <w:rsid w:val="00E62570"/>
    <w:rsid w:val="00E629A1"/>
    <w:rsid w:val="00E6794C"/>
    <w:rsid w:val="00E71591"/>
    <w:rsid w:val="00E71CEB"/>
    <w:rsid w:val="00E7234E"/>
    <w:rsid w:val="00E7474F"/>
    <w:rsid w:val="00E771C3"/>
    <w:rsid w:val="00E80DE3"/>
    <w:rsid w:val="00E82C55"/>
    <w:rsid w:val="00E84FFF"/>
    <w:rsid w:val="00E8787E"/>
    <w:rsid w:val="00E91F23"/>
    <w:rsid w:val="00E92AC3"/>
    <w:rsid w:val="00EA2F6A"/>
    <w:rsid w:val="00EB00E0"/>
    <w:rsid w:val="00EB0123"/>
    <w:rsid w:val="00EB05D5"/>
    <w:rsid w:val="00EB1931"/>
    <w:rsid w:val="00EB6795"/>
    <w:rsid w:val="00EC059F"/>
    <w:rsid w:val="00EC1F24"/>
    <w:rsid w:val="00EC20FF"/>
    <w:rsid w:val="00EC22F6"/>
    <w:rsid w:val="00EC2E99"/>
    <w:rsid w:val="00EC386B"/>
    <w:rsid w:val="00EC3F21"/>
    <w:rsid w:val="00EC61B0"/>
    <w:rsid w:val="00EC708E"/>
    <w:rsid w:val="00ED195F"/>
    <w:rsid w:val="00ED2F57"/>
    <w:rsid w:val="00ED5B9B"/>
    <w:rsid w:val="00ED6BAD"/>
    <w:rsid w:val="00ED7447"/>
    <w:rsid w:val="00EE00D6"/>
    <w:rsid w:val="00EE11E7"/>
    <w:rsid w:val="00EE1488"/>
    <w:rsid w:val="00EE1730"/>
    <w:rsid w:val="00EE29AD"/>
    <w:rsid w:val="00EE2B95"/>
    <w:rsid w:val="00EE3E24"/>
    <w:rsid w:val="00EE4D5D"/>
    <w:rsid w:val="00EE5131"/>
    <w:rsid w:val="00EE691A"/>
    <w:rsid w:val="00EF109B"/>
    <w:rsid w:val="00EF201C"/>
    <w:rsid w:val="00EF2C72"/>
    <w:rsid w:val="00EF36AF"/>
    <w:rsid w:val="00EF59A3"/>
    <w:rsid w:val="00EF6675"/>
    <w:rsid w:val="00F0063D"/>
    <w:rsid w:val="00F00C4B"/>
    <w:rsid w:val="00F00F9C"/>
    <w:rsid w:val="00F01E5F"/>
    <w:rsid w:val="00F024F3"/>
    <w:rsid w:val="00F029DC"/>
    <w:rsid w:val="00F02ABA"/>
    <w:rsid w:val="00F03701"/>
    <w:rsid w:val="00F0437A"/>
    <w:rsid w:val="00F076F7"/>
    <w:rsid w:val="00F101B8"/>
    <w:rsid w:val="00F10C7D"/>
    <w:rsid w:val="00F11037"/>
    <w:rsid w:val="00F16F1B"/>
    <w:rsid w:val="00F250A9"/>
    <w:rsid w:val="00F267AF"/>
    <w:rsid w:val="00F30FF4"/>
    <w:rsid w:val="00F31076"/>
    <w:rsid w:val="00F3122E"/>
    <w:rsid w:val="00F32368"/>
    <w:rsid w:val="00F331AD"/>
    <w:rsid w:val="00F35287"/>
    <w:rsid w:val="00F35EED"/>
    <w:rsid w:val="00F36D9D"/>
    <w:rsid w:val="00F376E1"/>
    <w:rsid w:val="00F40A70"/>
    <w:rsid w:val="00F4371E"/>
    <w:rsid w:val="00F43A37"/>
    <w:rsid w:val="00F4641B"/>
    <w:rsid w:val="00F46EB8"/>
    <w:rsid w:val="00F476B8"/>
    <w:rsid w:val="00F50CD1"/>
    <w:rsid w:val="00F511E4"/>
    <w:rsid w:val="00F52D09"/>
    <w:rsid w:val="00F52E08"/>
    <w:rsid w:val="00F53A66"/>
    <w:rsid w:val="00F5462D"/>
    <w:rsid w:val="00F55B21"/>
    <w:rsid w:val="00F56EF6"/>
    <w:rsid w:val="00F60082"/>
    <w:rsid w:val="00F60C0B"/>
    <w:rsid w:val="00F611C8"/>
    <w:rsid w:val="00F61803"/>
    <w:rsid w:val="00F61A9F"/>
    <w:rsid w:val="00F61B5F"/>
    <w:rsid w:val="00F64696"/>
    <w:rsid w:val="00F65AA9"/>
    <w:rsid w:val="00F6768F"/>
    <w:rsid w:val="00F70EF7"/>
    <w:rsid w:val="00F72115"/>
    <w:rsid w:val="00F72C2C"/>
    <w:rsid w:val="00F741F2"/>
    <w:rsid w:val="00F744A9"/>
    <w:rsid w:val="00F74B40"/>
    <w:rsid w:val="00F76CAB"/>
    <w:rsid w:val="00F772C6"/>
    <w:rsid w:val="00F815B5"/>
    <w:rsid w:val="00F85195"/>
    <w:rsid w:val="00F868E3"/>
    <w:rsid w:val="00F87CA5"/>
    <w:rsid w:val="00F938BA"/>
    <w:rsid w:val="00F9511E"/>
    <w:rsid w:val="00F972B1"/>
    <w:rsid w:val="00F97919"/>
    <w:rsid w:val="00FA2C46"/>
    <w:rsid w:val="00FA3525"/>
    <w:rsid w:val="00FA5A53"/>
    <w:rsid w:val="00FB2882"/>
    <w:rsid w:val="00FB3501"/>
    <w:rsid w:val="00FB4769"/>
    <w:rsid w:val="00FB4CDA"/>
    <w:rsid w:val="00FB5B4E"/>
    <w:rsid w:val="00FB6481"/>
    <w:rsid w:val="00FB6D36"/>
    <w:rsid w:val="00FC0965"/>
    <w:rsid w:val="00FC0F81"/>
    <w:rsid w:val="00FC252F"/>
    <w:rsid w:val="00FC395C"/>
    <w:rsid w:val="00FC3BD2"/>
    <w:rsid w:val="00FC5E8E"/>
    <w:rsid w:val="00FD26C6"/>
    <w:rsid w:val="00FD34EF"/>
    <w:rsid w:val="00FD3766"/>
    <w:rsid w:val="00FD47C4"/>
    <w:rsid w:val="00FD74B3"/>
    <w:rsid w:val="00FD798C"/>
    <w:rsid w:val="00FE1F64"/>
    <w:rsid w:val="00FE2DCF"/>
    <w:rsid w:val="00FE3FA7"/>
    <w:rsid w:val="00FE4121"/>
    <w:rsid w:val="00FF2A4E"/>
    <w:rsid w:val="00FF2FCE"/>
    <w:rsid w:val="00FF3424"/>
    <w:rsid w:val="00FF4F7D"/>
    <w:rsid w:val="00FF6D9D"/>
    <w:rsid w:val="00FF7DD5"/>
    <w:rsid w:val="014EFFD0"/>
    <w:rsid w:val="053BE2AF"/>
    <w:rsid w:val="05CBCEF3"/>
    <w:rsid w:val="05E54507"/>
    <w:rsid w:val="07679F54"/>
    <w:rsid w:val="0896A198"/>
    <w:rsid w:val="0995A5CE"/>
    <w:rsid w:val="09CF8692"/>
    <w:rsid w:val="0AEDF490"/>
    <w:rsid w:val="10400C0E"/>
    <w:rsid w:val="10C7C568"/>
    <w:rsid w:val="118B6203"/>
    <w:rsid w:val="1314B5E6"/>
    <w:rsid w:val="13C84FE9"/>
    <w:rsid w:val="1407BE1B"/>
    <w:rsid w:val="15B1BBD2"/>
    <w:rsid w:val="15CAE8DB"/>
    <w:rsid w:val="15ED4F19"/>
    <w:rsid w:val="16D092AF"/>
    <w:rsid w:val="17E0E530"/>
    <w:rsid w:val="1840FBBF"/>
    <w:rsid w:val="1AE5EB83"/>
    <w:rsid w:val="1C9B2DF6"/>
    <w:rsid w:val="1D93ABAE"/>
    <w:rsid w:val="1DB71D7B"/>
    <w:rsid w:val="1DF30831"/>
    <w:rsid w:val="1E4E6FC6"/>
    <w:rsid w:val="1F19E0AC"/>
    <w:rsid w:val="200546B0"/>
    <w:rsid w:val="20DFBA08"/>
    <w:rsid w:val="220AC3ED"/>
    <w:rsid w:val="22BB6A15"/>
    <w:rsid w:val="25F1BD87"/>
    <w:rsid w:val="2627E39F"/>
    <w:rsid w:val="264F0540"/>
    <w:rsid w:val="27FF5A2C"/>
    <w:rsid w:val="283F3EB4"/>
    <w:rsid w:val="2A433335"/>
    <w:rsid w:val="2D9894A1"/>
    <w:rsid w:val="2DCE3E5F"/>
    <w:rsid w:val="2F36C30C"/>
    <w:rsid w:val="310CCF8D"/>
    <w:rsid w:val="321D99CB"/>
    <w:rsid w:val="3249B754"/>
    <w:rsid w:val="3379A972"/>
    <w:rsid w:val="3444704F"/>
    <w:rsid w:val="35A3A686"/>
    <w:rsid w:val="35E040B0"/>
    <w:rsid w:val="368C6680"/>
    <w:rsid w:val="373950EE"/>
    <w:rsid w:val="3B3392AF"/>
    <w:rsid w:val="3B550C3E"/>
    <w:rsid w:val="3D4A11BC"/>
    <w:rsid w:val="3EA7C5F6"/>
    <w:rsid w:val="3FA9E0A5"/>
    <w:rsid w:val="3FF20E42"/>
    <w:rsid w:val="4068074A"/>
    <w:rsid w:val="4145B106"/>
    <w:rsid w:val="448A2A38"/>
    <w:rsid w:val="44C809D9"/>
    <w:rsid w:val="469F4AEE"/>
    <w:rsid w:val="47B4F28A"/>
    <w:rsid w:val="48839F65"/>
    <w:rsid w:val="4988A6ED"/>
    <w:rsid w:val="49CC05A8"/>
    <w:rsid w:val="4B67D609"/>
    <w:rsid w:val="4BD4630D"/>
    <w:rsid w:val="4C79494D"/>
    <w:rsid w:val="4DA6F639"/>
    <w:rsid w:val="4DC02170"/>
    <w:rsid w:val="503B472C"/>
    <w:rsid w:val="507211AC"/>
    <w:rsid w:val="53E22E59"/>
    <w:rsid w:val="53FE97F2"/>
    <w:rsid w:val="54163A97"/>
    <w:rsid w:val="55CB3355"/>
    <w:rsid w:val="573C8CA2"/>
    <w:rsid w:val="576703B6"/>
    <w:rsid w:val="57D303DA"/>
    <w:rsid w:val="580701CA"/>
    <w:rsid w:val="593481CB"/>
    <w:rsid w:val="593EA3F8"/>
    <w:rsid w:val="5A390545"/>
    <w:rsid w:val="5A730CC1"/>
    <w:rsid w:val="5CAD4934"/>
    <w:rsid w:val="5CE9A48E"/>
    <w:rsid w:val="5D736D04"/>
    <w:rsid w:val="60146D12"/>
    <w:rsid w:val="609F9BA9"/>
    <w:rsid w:val="60E21794"/>
    <w:rsid w:val="61F528DD"/>
    <w:rsid w:val="629D7094"/>
    <w:rsid w:val="62CFC373"/>
    <w:rsid w:val="64985E85"/>
    <w:rsid w:val="65BC5DBC"/>
    <w:rsid w:val="66342EE6"/>
    <w:rsid w:val="667E2576"/>
    <w:rsid w:val="6788FF87"/>
    <w:rsid w:val="67D08986"/>
    <w:rsid w:val="68646A61"/>
    <w:rsid w:val="69312CCC"/>
    <w:rsid w:val="69BDCEAE"/>
    <w:rsid w:val="6A003AC2"/>
    <w:rsid w:val="6BE76269"/>
    <w:rsid w:val="6F5CDA3E"/>
    <w:rsid w:val="7180B245"/>
    <w:rsid w:val="718EEB5F"/>
    <w:rsid w:val="7318D137"/>
    <w:rsid w:val="73EF9656"/>
    <w:rsid w:val="73F6C6B4"/>
    <w:rsid w:val="74D81C5F"/>
    <w:rsid w:val="75F29E18"/>
    <w:rsid w:val="761D87FF"/>
    <w:rsid w:val="7ADE8F68"/>
    <w:rsid w:val="7D494489"/>
    <w:rsid w:val="7D63038D"/>
    <w:rsid w:val="7E0F7187"/>
    <w:rsid w:val="7F423C1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E3B25435-204C-446F-BDD6-A005A925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C692D"/>
    <w:pPr>
      <w:keepNext/>
      <w:keepLines/>
      <w:spacing w:before="320" w:after="200" w:line="480" w:lineRule="atLeast"/>
      <w:outlineLvl w:val="0"/>
    </w:pPr>
    <w:rPr>
      <w:rFonts w:ascii="Arial" w:hAnsi="Arial" w:eastAsia="MS Gothic" w:cs="Arial"/>
      <w:bCs/>
      <w:color w:val="004C97"/>
      <w:kern w:val="32"/>
      <w:sz w:val="44"/>
      <w:szCs w:val="40"/>
      <w:lang w:eastAsia="en-US"/>
    </w:rPr>
  </w:style>
  <w:style w:type="paragraph" w:styleId="Heading2">
    <w:name w:val="heading 2"/>
    <w:next w:val="Body"/>
    <w:link w:val="Heading2Char"/>
    <w:uiPriority w:val="1"/>
    <w:qFormat/>
    <w:rsid w:val="00D94118"/>
    <w:pPr>
      <w:keepNext/>
      <w:keepLines/>
      <w:spacing w:before="280" w:after="120" w:line="400" w:lineRule="atLeast"/>
      <w:outlineLvl w:val="1"/>
    </w:pPr>
    <w:rPr>
      <w:rFonts w:ascii="Arial" w:hAnsi="Arial"/>
      <w:b/>
      <w:color w:val="004C97"/>
      <w:sz w:val="36"/>
      <w:szCs w:val="28"/>
      <w:lang w:eastAsia="en-US"/>
    </w:rPr>
  </w:style>
  <w:style w:type="paragraph" w:styleId="Heading3">
    <w:name w:val="heading 3"/>
    <w:next w:val="Body"/>
    <w:link w:val="Heading3Char"/>
    <w:uiPriority w:val="1"/>
    <w:qFormat/>
    <w:rsid w:val="00D94118"/>
    <w:pPr>
      <w:keepNext/>
      <w:keepLines/>
      <w:spacing w:before="280" w:after="120" w:line="360" w:lineRule="atLeast"/>
      <w:outlineLvl w:val="2"/>
    </w:pPr>
    <w:rPr>
      <w:rFonts w:ascii="Arial" w:hAnsi="Arial" w:eastAsia="MS Gothic"/>
      <w:bCs/>
      <w:color w:val="004C97"/>
      <w:sz w:val="32"/>
      <w:szCs w:val="26"/>
      <w:lang w:eastAsia="en-US"/>
    </w:rPr>
  </w:style>
  <w:style w:type="paragraph" w:styleId="Heading4">
    <w:name w:val="heading 4"/>
    <w:next w:val="Body"/>
    <w:link w:val="Heading4Char"/>
    <w:uiPriority w:val="1"/>
    <w:qFormat/>
    <w:rsid w:val="00D94118"/>
    <w:pPr>
      <w:keepNext/>
      <w:keepLines/>
      <w:spacing w:before="240" w:after="80" w:line="320" w:lineRule="atLeast"/>
      <w:outlineLvl w:val="3"/>
    </w:pPr>
    <w:rPr>
      <w:rFonts w:ascii="Arial" w:hAnsi="Arial" w:eastAsia="MS Mincho"/>
      <w:b/>
      <w:bCs/>
      <w:color w:val="004C97"/>
      <w:sz w:val="28"/>
      <w:szCs w:val="22"/>
      <w:lang w:eastAsia="en-US"/>
    </w:rPr>
  </w:style>
  <w:style w:type="paragraph" w:styleId="Heading5">
    <w:name w:val="heading 5"/>
    <w:next w:val="Body"/>
    <w:link w:val="Heading5Char"/>
    <w:uiPriority w:val="98"/>
    <w:qFormat/>
    <w:rsid w:val="00D94118"/>
    <w:pPr>
      <w:keepNext/>
      <w:keepLines/>
      <w:spacing w:before="240" w:after="80" w:line="280" w:lineRule="atLeast"/>
      <w:outlineLvl w:val="4"/>
    </w:pPr>
    <w:rPr>
      <w:rFonts w:ascii="Arial" w:hAnsi="Arial" w:eastAsia="MS Mincho"/>
      <w:b/>
      <w:bCs/>
      <w:iCs/>
      <w:color w:val="004C97"/>
      <w:sz w:val="24"/>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D94118"/>
    <w:pPr>
      <w:spacing w:after="160" w:line="320" w:lineRule="atLeast"/>
    </w:pPr>
    <w:rPr>
      <w:rFonts w:ascii="Arial" w:hAnsi="Arial" w:eastAsia="Times"/>
      <w:sz w:val="24"/>
      <w:lang w:eastAsia="en-US"/>
    </w:rPr>
  </w:style>
  <w:style w:type="character" w:styleId="Heading1Char" w:customStyle="1">
    <w:name w:val="Heading 1 Char"/>
    <w:link w:val="Heading1"/>
    <w:uiPriority w:val="1"/>
    <w:rsid w:val="003C692D"/>
    <w:rPr>
      <w:rFonts w:ascii="Arial" w:hAnsi="Arial" w:eastAsia="MS Gothic" w:cs="Arial"/>
      <w:bCs/>
      <w:color w:val="004C97"/>
      <w:kern w:val="32"/>
      <w:sz w:val="44"/>
      <w:szCs w:val="40"/>
      <w:lang w:eastAsia="en-US"/>
    </w:rPr>
  </w:style>
  <w:style w:type="character" w:styleId="Heading2Char" w:customStyle="1">
    <w:name w:val="Heading 2 Char"/>
    <w:link w:val="Heading2"/>
    <w:uiPriority w:val="1"/>
    <w:rsid w:val="00D94118"/>
    <w:rPr>
      <w:rFonts w:ascii="Arial" w:hAnsi="Arial"/>
      <w:b/>
      <w:color w:val="004C97"/>
      <w:sz w:val="36"/>
      <w:szCs w:val="28"/>
      <w:lang w:eastAsia="en-US"/>
    </w:rPr>
  </w:style>
  <w:style w:type="character" w:styleId="Heading3Char" w:customStyle="1">
    <w:name w:val="Heading 3 Char"/>
    <w:link w:val="Heading3"/>
    <w:uiPriority w:val="1"/>
    <w:rsid w:val="00D94118"/>
    <w:rPr>
      <w:rFonts w:ascii="Arial" w:hAnsi="Arial" w:eastAsia="MS Gothic"/>
      <w:bCs/>
      <w:color w:val="004C97"/>
      <w:sz w:val="32"/>
      <w:szCs w:val="26"/>
      <w:lang w:eastAsia="en-US"/>
    </w:rPr>
  </w:style>
  <w:style w:type="character" w:styleId="Heading4Char" w:customStyle="1">
    <w:name w:val="Heading 4 Char"/>
    <w:link w:val="Heading4"/>
    <w:uiPriority w:val="1"/>
    <w:rsid w:val="00D94118"/>
    <w:rPr>
      <w:rFonts w:ascii="Arial" w:hAnsi="Arial" w:eastAsia="MS Mincho"/>
      <w:b/>
      <w:bCs/>
      <w:color w:val="004C97"/>
      <w:sz w:val="28"/>
      <w:szCs w:val="22"/>
      <w:lang w:eastAsia="en-US"/>
    </w:rPr>
  </w:style>
  <w:style w:type="paragraph" w:styleId="Header">
    <w:name w:val="header"/>
    <w:link w:val="HeaderChar"/>
    <w:uiPriority w:val="99"/>
    <w:rsid w:val="006B63CF"/>
    <w:rPr>
      <w:rFonts w:ascii="Arial" w:hAnsi="Arial" w:cs="Arial"/>
      <w:b/>
      <w:color w:val="004C97"/>
      <w:sz w:val="24"/>
      <w:szCs w:val="22"/>
      <w:lang w:eastAsia="en-US"/>
    </w:rPr>
  </w:style>
  <w:style w:type="paragraph" w:styleId="Footer">
    <w:name w:val="footer"/>
    <w:uiPriority w:val="8"/>
    <w:rsid w:val="00D94118"/>
    <w:rPr>
      <w:rFonts w:ascii="Arial" w:hAnsi="Arial" w:cs="Arial"/>
      <w:sz w:val="22"/>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D94118"/>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D94118"/>
    <w:pPr>
      <w:spacing w:after="0"/>
    </w:pPr>
  </w:style>
  <w:style w:type="paragraph" w:styleId="Bullet1" w:customStyle="1">
    <w:name w:val="Bullet 1"/>
    <w:basedOn w:val="Body"/>
    <w:qFormat/>
    <w:rsid w:val="00D94118"/>
    <w:pPr>
      <w:numPr>
        <w:numId w:val="6"/>
      </w:numPr>
      <w:spacing w:after="6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617405"/>
    <w:pPr>
      <w:keepNext/>
      <w:keepLines/>
      <w:tabs>
        <w:tab w:val="right" w:leader="dot" w:pos="10206"/>
      </w:tabs>
      <w:spacing w:before="200" w:after="80"/>
    </w:pPr>
    <w:rPr>
      <w:b/>
      <w:noProof/>
      <w:sz w:val="24"/>
    </w:rPr>
  </w:style>
  <w:style w:type="character" w:styleId="Heading5Char" w:customStyle="1">
    <w:name w:val="Heading 5 Char"/>
    <w:link w:val="Heading5"/>
    <w:uiPriority w:val="98"/>
    <w:rsid w:val="00D94118"/>
    <w:rPr>
      <w:rFonts w:ascii="Arial" w:hAnsi="Arial" w:eastAsia="MS Mincho"/>
      <w:b/>
      <w:bCs/>
      <w:iCs/>
      <w:color w:val="004C97"/>
      <w:sz w:val="24"/>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911492"/>
    <w:pPr>
      <w:spacing w:before="1160" w:after="200" w:line="360" w:lineRule="atLeast"/>
      <w:outlineLvl w:val="9"/>
    </w:pPr>
    <w:rPr>
      <w:sz w:val="32"/>
    </w:rPr>
  </w:style>
  <w:style w:type="character" w:styleId="TOCheadingfactsheetChar" w:customStyle="1">
    <w:name w:val="TOC heading fact sheet Char"/>
    <w:link w:val="TOCheadingfactsheet"/>
    <w:uiPriority w:val="4"/>
    <w:rsid w:val="00911492"/>
    <w:rPr>
      <w:rFonts w:ascii="Arial" w:hAnsi="Arial"/>
      <w:b/>
      <w:color w:val="004C97"/>
      <w:sz w:val="32"/>
      <w:szCs w:val="28"/>
      <w:lang w:eastAsia="en-US"/>
    </w:rPr>
  </w:style>
  <w:style w:type="paragraph" w:styleId="TOC2">
    <w:name w:val="toc 2"/>
    <w:basedOn w:val="Normal"/>
    <w:next w:val="Normal"/>
    <w:uiPriority w:val="39"/>
    <w:rsid w:val="00617405"/>
    <w:pPr>
      <w:keepLines/>
      <w:tabs>
        <w:tab w:val="right" w:leader="dot" w:pos="10206"/>
      </w:tabs>
      <w:spacing w:after="80"/>
    </w:pPr>
    <w:rPr>
      <w:noProof/>
      <w:sz w:val="24"/>
    </w:rPr>
  </w:style>
  <w:style w:type="paragraph" w:styleId="TOC3">
    <w:name w:val="toc 3"/>
    <w:basedOn w:val="Normal"/>
    <w:next w:val="Normal"/>
    <w:uiPriority w:val="39"/>
    <w:rsid w:val="00617405"/>
    <w:pPr>
      <w:keepLines/>
      <w:tabs>
        <w:tab w:val="right" w:leader="dot" w:pos="10206"/>
      </w:tabs>
      <w:spacing w:after="80"/>
      <w:ind w:left="284"/>
    </w:pPr>
    <w:rPr>
      <w:rFonts w:cs="Arial"/>
      <w:sz w:val="24"/>
    </w:rPr>
  </w:style>
  <w:style w:type="paragraph" w:styleId="TOC4">
    <w:name w:val="toc 4"/>
    <w:basedOn w:val="TOC3"/>
    <w:uiPriority w:val="39"/>
    <w:rsid w:val="00D94118"/>
    <w:pPr>
      <w:ind w:left="567"/>
    </w:pPr>
  </w:style>
  <w:style w:type="paragraph" w:styleId="TOC5">
    <w:name w:val="toc 5"/>
    <w:basedOn w:val="TOC4"/>
    <w:rsid w:val="00D94118"/>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280C4B"/>
    <w:rPr>
      <w:rFonts w:ascii="Arial" w:hAnsi="Arial"/>
      <w:noProof/>
      <w:sz w:val="16"/>
      <w:szCs w:val="16"/>
      <w:lang w:eastAsia="en-US"/>
    </w:rPr>
  </w:style>
  <w:style w:type="paragraph" w:styleId="Tabletext" w:customStyle="1">
    <w:name w:val="Table text"/>
    <w:uiPriority w:val="3"/>
    <w:qFormat/>
    <w:rsid w:val="00D94118"/>
    <w:pPr>
      <w:spacing w:before="100" w:after="80"/>
    </w:pPr>
    <w:rPr>
      <w:rFonts w:ascii="Arial" w:hAnsi="Arial"/>
      <w:sz w:val="24"/>
      <w:lang w:eastAsia="en-US"/>
    </w:rPr>
  </w:style>
  <w:style w:type="paragraph" w:styleId="Tablecaption" w:customStyle="1">
    <w:name w:val="Table caption"/>
    <w:next w:val="Body"/>
    <w:uiPriority w:val="3"/>
    <w:qFormat/>
    <w:rsid w:val="00D94118"/>
    <w:pPr>
      <w:keepNext/>
      <w:keepLines/>
      <w:spacing w:before="300" w:after="120" w:line="280" w:lineRule="atLeast"/>
    </w:pPr>
    <w:rPr>
      <w:rFonts w:ascii="Arial" w:hAnsi="Arial"/>
      <w:b/>
      <w:sz w:val="28"/>
      <w:lang w:eastAsia="en-US"/>
    </w:rPr>
  </w:style>
  <w:style w:type="paragraph" w:styleId="Documenttitle" w:customStyle="1">
    <w:name w:val="Document title"/>
    <w:uiPriority w:val="8"/>
    <w:rsid w:val="00E1008C"/>
    <w:pPr>
      <w:spacing w:before="720" w:after="80" w:line="640" w:lineRule="atLeast"/>
    </w:pPr>
    <w:rPr>
      <w:rFonts w:ascii="Arial" w:hAnsi="Arial"/>
      <w:b/>
      <w:color w:val="004C97"/>
      <w:sz w:val="44"/>
      <w:szCs w:val="5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D94118"/>
    <w:pPr>
      <w:spacing w:before="120" w:after="200" w:line="320" w:lineRule="atLeast"/>
    </w:pPr>
    <w:rPr>
      <w:rFonts w:ascii="Arial" w:hAnsi="Arial" w:eastAsia="Times"/>
      <w:sz w:val="26"/>
      <w:szCs w:val="19"/>
      <w:lang w:eastAsia="en-US"/>
    </w:rPr>
  </w:style>
  <w:style w:type="paragraph" w:styleId="Figurecaption" w:customStyle="1">
    <w:name w:val="Figure caption"/>
    <w:next w:val="Body"/>
    <w:rsid w:val="00D94118"/>
    <w:pPr>
      <w:keepNext/>
      <w:keepLines/>
      <w:spacing w:before="300" w:after="120" w:line="280" w:lineRule="atLeast"/>
    </w:pPr>
    <w:rPr>
      <w:rFonts w:ascii="Arial" w:hAnsi="Arial"/>
      <w:b/>
      <w:sz w:val="24"/>
      <w:lang w:eastAsia="en-US"/>
    </w:rPr>
  </w:style>
  <w:style w:type="paragraph" w:styleId="Bullet2" w:customStyle="1">
    <w:name w:val="Bullet 2"/>
    <w:basedOn w:val="Body"/>
    <w:uiPriority w:val="2"/>
    <w:qFormat/>
    <w:rsid w:val="00D94118"/>
    <w:pPr>
      <w:numPr>
        <w:ilvl w:val="1"/>
        <w:numId w:val="6"/>
      </w:numPr>
      <w:spacing w:after="60"/>
      <w:ind w:left="568" w:hanging="284"/>
    </w:pPr>
  </w:style>
  <w:style w:type="paragraph" w:styleId="Bodyafterbullets" w:customStyle="1">
    <w:name w:val="Body after bullets"/>
    <w:basedOn w:val="Body"/>
    <w:uiPriority w:val="11"/>
    <w:rsid w:val="00D94118"/>
    <w:pPr>
      <w:spacing w:before="160"/>
    </w:pPr>
  </w:style>
  <w:style w:type="paragraph" w:styleId="Tablebullet2" w:customStyle="1">
    <w:name w:val="Table bullet 2"/>
    <w:basedOn w:val="Tabletext"/>
    <w:uiPriority w:val="11"/>
    <w:rsid w:val="00D94118"/>
    <w:pPr>
      <w:numPr>
        <w:ilvl w:val="1"/>
        <w:numId w:val="11"/>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D94118"/>
    <w:pPr>
      <w:numPr>
        <w:numId w:val="11"/>
      </w:numPr>
    </w:pPr>
  </w:style>
  <w:style w:type="numbering" w:styleId="ZZTablebullets" w:customStyle="1">
    <w:name w:val="ZZ Table bullets"/>
    <w:basedOn w:val="NoList"/>
    <w:rsid w:val="00D94118"/>
    <w:pPr>
      <w:numPr>
        <w:numId w:val="11"/>
      </w:numPr>
    </w:pPr>
  </w:style>
  <w:style w:type="paragraph" w:styleId="Tablecolhead" w:customStyle="1">
    <w:name w:val="Table col head"/>
    <w:uiPriority w:val="3"/>
    <w:qFormat/>
    <w:rsid w:val="006B63CF"/>
    <w:pPr>
      <w:spacing w:before="80" w:after="60"/>
    </w:pPr>
    <w:rPr>
      <w:rFonts w:ascii="Arial" w:hAnsi="Arial"/>
      <w:b/>
      <w:color w:val="004C97"/>
      <w:sz w:val="24"/>
      <w:lang w:eastAsia="en-US"/>
    </w:rPr>
  </w:style>
  <w:style w:type="paragraph" w:styleId="Bulletafternumbers1" w:customStyle="1">
    <w:name w:val="Bullet after numbers 1"/>
    <w:basedOn w:val="Body"/>
    <w:uiPriority w:val="4"/>
    <w:rsid w:val="00D94118"/>
    <w:pPr>
      <w:numPr>
        <w:ilvl w:val="2"/>
        <w:numId w:val="7"/>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D94118"/>
    <w:pPr>
      <w:spacing w:after="100" w:line="320" w:lineRule="atLeast"/>
    </w:pPr>
    <w:rPr>
      <w:rFonts w:ascii="Arial" w:hAnsi="Arial"/>
      <w:color w:val="004C97"/>
      <w:sz w:val="28"/>
      <w:szCs w:val="24"/>
      <w:lang w:eastAsia="en-US"/>
    </w:rPr>
  </w:style>
  <w:style w:type="paragraph" w:styleId="FootnoteText">
    <w:name w:val="footnote text"/>
    <w:basedOn w:val="Normal"/>
    <w:link w:val="FootnoteTextChar"/>
    <w:uiPriority w:val="8"/>
    <w:rsid w:val="00D94118"/>
    <w:pPr>
      <w:spacing w:before="60" w:after="60" w:line="260" w:lineRule="atLeast"/>
    </w:pPr>
    <w:rPr>
      <w:rFonts w:eastAsia="MS Gothic" w:cs="Arial"/>
      <w:sz w:val="22"/>
      <w:szCs w:val="16"/>
    </w:rPr>
  </w:style>
  <w:style w:type="character" w:styleId="FootnoteTextChar" w:customStyle="1">
    <w:name w:val="Footnote Text Char"/>
    <w:link w:val="FootnoteText"/>
    <w:uiPriority w:val="8"/>
    <w:rsid w:val="00D94118"/>
    <w:rPr>
      <w:rFonts w:ascii="Arial" w:hAnsi="Arial" w:eastAsia="MS Gothic" w:cs="Arial"/>
      <w:sz w:val="22"/>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D94118"/>
    <w:pPr>
      <w:numPr>
        <w:numId w:val="6"/>
      </w:numPr>
    </w:pPr>
  </w:style>
  <w:style w:type="numbering" w:styleId="ZZNumbersdigit" w:customStyle="1">
    <w:name w:val="ZZ Numbers digit"/>
    <w:rsid w:val="00D94118"/>
    <w:pPr>
      <w:numPr>
        <w:numId w:val="7"/>
      </w:numPr>
    </w:pPr>
  </w:style>
  <w:style w:type="numbering" w:styleId="ZZQuotebullets" w:customStyle="1">
    <w:name w:val="ZZ Quote bullets"/>
    <w:basedOn w:val="ZZNumbersdigit"/>
    <w:rsid w:val="00D94118"/>
    <w:pPr>
      <w:numPr>
        <w:numId w:val="9"/>
      </w:numPr>
    </w:pPr>
  </w:style>
  <w:style w:type="paragraph" w:styleId="Numberdigit" w:customStyle="1">
    <w:name w:val="Number digit"/>
    <w:basedOn w:val="Body"/>
    <w:uiPriority w:val="2"/>
    <w:rsid w:val="00D94118"/>
    <w:pPr>
      <w:numPr>
        <w:numId w:val="7"/>
      </w:numPr>
    </w:pPr>
  </w:style>
  <w:style w:type="paragraph" w:styleId="Numberloweralphaindent" w:customStyle="1">
    <w:name w:val="Number lower alpha indent"/>
    <w:basedOn w:val="Body"/>
    <w:uiPriority w:val="3"/>
    <w:rsid w:val="00D94118"/>
    <w:pPr>
      <w:numPr>
        <w:ilvl w:val="1"/>
        <w:numId w:val="4"/>
      </w:numPr>
    </w:pPr>
  </w:style>
  <w:style w:type="paragraph" w:styleId="Numberdigitindent" w:customStyle="1">
    <w:name w:val="Number digit indent"/>
    <w:basedOn w:val="Body"/>
    <w:uiPriority w:val="3"/>
    <w:rsid w:val="00D94118"/>
    <w:pPr>
      <w:numPr>
        <w:ilvl w:val="1"/>
        <w:numId w:val="7"/>
      </w:numPr>
    </w:pPr>
  </w:style>
  <w:style w:type="paragraph" w:styleId="Numberloweralpha" w:customStyle="1">
    <w:name w:val="Number lower alpha"/>
    <w:basedOn w:val="Body"/>
    <w:uiPriority w:val="3"/>
    <w:rsid w:val="00D94118"/>
    <w:pPr>
      <w:numPr>
        <w:numId w:val="4"/>
      </w:numPr>
    </w:pPr>
  </w:style>
  <w:style w:type="paragraph" w:styleId="Numberlowerroman" w:customStyle="1">
    <w:name w:val="Number lower roman"/>
    <w:basedOn w:val="Body"/>
    <w:uiPriority w:val="3"/>
    <w:rsid w:val="00D94118"/>
    <w:pPr>
      <w:numPr>
        <w:numId w:val="10"/>
      </w:numPr>
    </w:pPr>
  </w:style>
  <w:style w:type="paragraph" w:styleId="Numberlowerromanindent" w:customStyle="1">
    <w:name w:val="Number lower roman indent"/>
    <w:basedOn w:val="Body"/>
    <w:uiPriority w:val="3"/>
    <w:rsid w:val="00D94118"/>
    <w:pPr>
      <w:numPr>
        <w:ilvl w:val="1"/>
        <w:numId w:val="10"/>
      </w:numPr>
    </w:pPr>
  </w:style>
  <w:style w:type="paragraph" w:styleId="Quotetext" w:customStyle="1">
    <w:name w:val="Quote text"/>
    <w:basedOn w:val="Body"/>
    <w:uiPriority w:val="4"/>
    <w:rsid w:val="00D94118"/>
    <w:pPr>
      <w:ind w:left="397"/>
    </w:pPr>
    <w:rPr>
      <w:szCs w:val="18"/>
    </w:rPr>
  </w:style>
  <w:style w:type="paragraph" w:styleId="Tablefigurenote" w:customStyle="1">
    <w:name w:val="Table/figure note"/>
    <w:uiPriority w:val="4"/>
    <w:rsid w:val="00D94118"/>
    <w:pPr>
      <w:spacing w:before="80" w:after="80" w:line="260" w:lineRule="exact"/>
    </w:pPr>
    <w:rPr>
      <w:rFonts w:ascii="Arial" w:hAnsi="Arial"/>
      <w:sz w:val="22"/>
      <w:szCs w:val="22"/>
      <w:lang w:eastAsia="en-US"/>
    </w:rPr>
  </w:style>
  <w:style w:type="paragraph" w:styleId="Bodyaftertablefigure" w:customStyle="1">
    <w:name w:val="Body after table/figure"/>
    <w:basedOn w:val="Body"/>
    <w:next w:val="Body"/>
    <w:uiPriority w:val="1"/>
    <w:rsid w:val="00D94118"/>
    <w:pPr>
      <w:spacing w:before="300"/>
    </w:pPr>
  </w:style>
  <w:style w:type="paragraph" w:styleId="Bulletafternumbers2" w:customStyle="1">
    <w:name w:val="Bullet after numbers 2"/>
    <w:basedOn w:val="Body"/>
    <w:rsid w:val="00D94118"/>
    <w:pPr>
      <w:numPr>
        <w:ilvl w:val="3"/>
        <w:numId w:val="7"/>
      </w:numPr>
    </w:pPr>
  </w:style>
  <w:style w:type="numbering" w:styleId="ZZNumberslowerroman" w:customStyle="1">
    <w:name w:val="ZZ Numbers lower roman"/>
    <w:basedOn w:val="ZZQuotebullets"/>
    <w:rsid w:val="00D94118"/>
    <w:pPr>
      <w:numPr>
        <w:numId w:val="10"/>
      </w:numPr>
    </w:pPr>
  </w:style>
  <w:style w:type="numbering" w:styleId="ZZNumbersloweralpha" w:customStyle="1">
    <w:name w:val="ZZ Numbers lower alpha"/>
    <w:basedOn w:val="NoList"/>
    <w:rsid w:val="00D94118"/>
    <w:pPr>
      <w:numPr>
        <w:numId w:val="8"/>
      </w:numPr>
    </w:pPr>
  </w:style>
  <w:style w:type="paragraph" w:styleId="Quotebullet1" w:customStyle="1">
    <w:name w:val="Quote bullet 1"/>
    <w:basedOn w:val="Quotetext"/>
    <w:rsid w:val="00D94118"/>
    <w:pPr>
      <w:numPr>
        <w:numId w:val="9"/>
      </w:numPr>
    </w:pPr>
  </w:style>
  <w:style w:type="paragraph" w:styleId="Quotebullet2" w:customStyle="1">
    <w:name w:val="Quote bullet 2"/>
    <w:basedOn w:val="Quotetext"/>
    <w:rsid w:val="00D94118"/>
    <w:pPr>
      <w:numPr>
        <w:ilvl w:val="1"/>
        <w:numId w:val="9"/>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D94118"/>
    <w:rPr>
      <w:rFonts w:ascii="Arial" w:hAnsi="Arial" w:eastAsia="Times"/>
      <w:sz w:val="24"/>
      <w:lang w:eastAsia="en-US"/>
    </w:rPr>
  </w:style>
  <w:style w:type="paragraph" w:styleId="Bannermarking" w:customStyle="1">
    <w:name w:val="Banner marking"/>
    <w:basedOn w:val="Body"/>
    <w:uiPriority w:val="11"/>
    <w:rsid w:val="00FB5B4E"/>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styleId="Imprint" w:customStyle="1">
    <w:name w:val="Imprint"/>
    <w:basedOn w:val="Body"/>
    <w:uiPriority w:val="11"/>
    <w:rsid w:val="00D94118"/>
    <w:pPr>
      <w:spacing w:after="60" w:line="270" w:lineRule="atLeast"/>
    </w:pPr>
    <w:rPr>
      <w:sz w:val="22"/>
    </w:rPr>
  </w:style>
  <w:style w:type="paragraph" w:styleId="Introtext" w:customStyle="1">
    <w:name w:val="Intro text"/>
    <w:basedOn w:val="Body"/>
    <w:uiPriority w:val="11"/>
    <w:rsid w:val="00FF3424"/>
    <w:pPr>
      <w:spacing w:line="360" w:lineRule="atLeast"/>
    </w:pPr>
    <w:rPr>
      <w:color w:val="004C97"/>
    </w:rPr>
  </w:style>
  <w:style w:type="character" w:styleId="HeaderChar" w:customStyle="1">
    <w:name w:val="Header Char"/>
    <w:basedOn w:val="DefaultParagraphFont"/>
    <w:link w:val="Header"/>
    <w:uiPriority w:val="99"/>
    <w:rsid w:val="006B63CF"/>
    <w:rPr>
      <w:rFonts w:ascii="Arial" w:hAnsi="Arial" w:cs="Arial"/>
      <w:b/>
      <w:color w:val="004C97"/>
      <w:sz w:val="24"/>
      <w:szCs w:val="22"/>
      <w:lang w:eastAsia="en-US"/>
    </w:rPr>
  </w:style>
  <w:style w:type="character" w:styleId="normaltextrun" w:customStyle="1">
    <w:name w:val="normaltextrun"/>
    <w:basedOn w:val="DefaultParagraphFont"/>
    <w:rsid w:val="005F5BAC"/>
  </w:style>
  <w:style w:type="character" w:styleId="eop" w:customStyle="1">
    <w:name w:val="eop"/>
    <w:basedOn w:val="DefaultParagraphFont"/>
    <w:rsid w:val="005F5BAC"/>
  </w:style>
  <w:style w:type="paragraph" w:styleId="TOCHeading">
    <w:name w:val="TOC Heading"/>
    <w:basedOn w:val="Heading1"/>
    <w:next w:val="Normal"/>
    <w:uiPriority w:val="39"/>
    <w:unhideWhenUsed/>
    <w:qFormat/>
    <w:rsid w:val="00F611C8"/>
    <w:pPr>
      <w:spacing w:before="240" w:after="0" w:line="259" w:lineRule="auto"/>
      <w:outlineLvl w:val="9"/>
    </w:pPr>
    <w:rPr>
      <w:rFonts w:asciiTheme="majorHAnsi" w:hAnsiTheme="majorHAnsi" w:eastAsiaTheme="majorEastAsia" w:cstheme="majorBidi"/>
      <w:bCs w:val="0"/>
      <w:color w:val="365F91" w:themeColor="accent1" w:themeShade="BF"/>
      <w:kern w:val="0"/>
      <w:sz w:val="32"/>
      <w:szCs w:val="32"/>
      <w:lang w:val="en-US"/>
    </w:rPr>
  </w:style>
  <w:style w:type="character" w:styleId="Mention">
    <w:name w:val="Mention"/>
    <w:basedOn w:val="DefaultParagraphFont"/>
    <w:uiPriority w:val="99"/>
    <w:unhideWhenUsed/>
    <w:rsid w:val="00E62570"/>
    <w:rPr>
      <w:color w:val="2B579A"/>
      <w:shd w:val="clear" w:color="auto" w:fill="E1DFDD"/>
    </w:rPr>
  </w:style>
  <w:style w:type="paragraph" w:styleId="xmsonormal" w:customStyle="1">
    <w:name w:val="x_msonormal"/>
    <w:basedOn w:val="Normal"/>
    <w:rsid w:val="006F0619"/>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84248201">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59863781">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https://creativecommons.org/licenses/by/4.0/" TargetMode="External" Id="rId18" /><Relationship Type="http://schemas.microsoft.com/office/2020/10/relationships/intelligence" Target="intelligence2.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urldefense.com/v3/__https:/www.accesshub.gov.au/about-the-nrs/nrs-call-numbers-and-links__;!!C5rN6bSF!F4JQ61UFmw_NYmYwDv92fCCe-UIPIEwWBDwPgwppab5A226JEkVZ9SDPNWBF16TiNRR46TMQfzJ6_xi8y8T5rCm-Ttzlcz01N14$" TargetMode="External" Id="rId17" /><Relationship Type="http://schemas.microsoft.com/office/2019/05/relationships/documenttasks" Target="documenttasks/documenttasks1.xml" Id="rId25" /><Relationship Type="http://schemas.openxmlformats.org/officeDocument/2006/relationships/customXml" Target="../customXml/item2.xml" Id="rId2" /><Relationship Type="http://schemas.openxmlformats.org/officeDocument/2006/relationships/hyperlink" Target="mailto:ofd@dffh.vic.gov.au" TargetMode="External" Id="rId16" /><Relationship Type="http://schemas.openxmlformats.org/officeDocument/2006/relationships/hyperlink" Target="https://www.vic.gov.au/victorian-autism-plan-refresh"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mailto:ofd@dffh.vic.gov.au"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image" Target="media/image3.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vic.gov.au/victorian-autism-plan-refresh" TargetMode="External" Id="rId14" /><Relationship Type="http://schemas.openxmlformats.org/officeDocument/2006/relationships/footer" Target="footer3.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3C8849FD-0F72-4FD6-8E39-F94504DC4EE0}">
    <t:Anchor>
      <t:Comment id="682808002"/>
    </t:Anchor>
    <t:History>
      <t:Event id="{6D885FBC-C2AE-4FBE-BF9A-886756117AFF}" time="2023-09-18T22:23:39.441Z">
        <t:Attribution userId="S::audrey.dropsy@dffh.vic.gov.au::d9faa7c1-0fcb-48da-9541-780ce2c085ee" userProvider="AD" userName="Audrey Dropsy (DFFH)"/>
        <t:Anchor>
          <t:Comment id="876546612"/>
        </t:Anchor>
        <t:Create/>
      </t:Event>
      <t:Event id="{040493CF-AF55-49F3-B051-E841333B26C5}" time="2023-09-18T22:23:39.441Z">
        <t:Attribution userId="S::audrey.dropsy@dffh.vic.gov.au::d9faa7c1-0fcb-48da-9541-780ce2c085ee" userProvider="AD" userName="Audrey Dropsy (DFFH)"/>
        <t:Anchor>
          <t:Comment id="876546612"/>
        </t:Anchor>
        <t:Assign userId="S::Jenny.Heenan@dffh.vic.gov.au::7eb648db-4e76-4a2d-bd36-ada029f726f8" userProvider="AD" userName="Jenny Heenan (DFFH)"/>
      </t:Event>
      <t:Event id="{B8C927C9-5645-4113-81A0-1CA12E0937C2}" time="2023-09-18T22:23:39.441Z">
        <t:Attribution userId="S::audrey.dropsy@dffh.vic.gov.au::d9faa7c1-0fcb-48da-9541-780ce2c085ee" userProvider="AD" userName="Audrey Dropsy (DFFH)"/>
        <t:Anchor>
          <t:Comment id="876546612"/>
        </t:Anchor>
        <t:SetTitle title="Agree @Jenny Heenan (DFFH) . Have also simplified the action on VAA Framework, which includes a focus increasing on job opps for Aboriginal peopl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Isthisintrim_x003f_ xmlns="31b2e4f9-c376-4e2f-bd2e-796d1bcd5746" xsi:nil="true"/>
    <SharedWithUsers xmlns="7ee2ad8a-2b33-419f-875c-ac0e4cfc6b7f">
      <UserInfo>
        <DisplayName>Audrey Dropsy (DFFH)</DisplayName>
        <AccountId>25</AccountId>
        <AccountType/>
      </UserInfo>
      <UserInfo>
        <DisplayName>Faith Chikodzamapfeni (DFFH)</DisplayName>
        <AccountId>798</AccountId>
        <AccountType/>
      </UserInfo>
      <UserInfo>
        <DisplayName>Jenny Heenan (DFFH)</DisplayName>
        <AccountId>452</AccountId>
        <AccountType/>
      </UserInfo>
      <UserInfo>
        <DisplayName>Edwina Mason (DFFH)</DisplayName>
        <AccountId>252</AccountId>
        <AccountType/>
      </UserInfo>
    </SharedWithUsers>
    <Permissionstouse xmlns="31b2e4f9-c376-4e2f-bd2e-796d1bcd57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9" ma:contentTypeDescription="Create a new document." ma:contentTypeScope="" ma:versionID="3431b71c2501e18f3bfef678628377aa">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6a8f46ee2b226d69c533c4e9a6bf4b16"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Isthisintrim_x003f_" minOccurs="0"/>
                <xsd:element ref="ns2:Permissionstous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Isthisintrim_x003f_" ma:index="24" nillable="true" ma:displayName="Is this in trim?" ma:format="Dropdown" ma:internalName="Isthisintrim_x003f_">
      <xsd:simpleType>
        <xsd:restriction base="dms:Text">
          <xsd:maxLength value="255"/>
        </xsd:restriction>
      </xsd:simpleType>
    </xsd:element>
    <xsd:element name="Permissionstouse" ma:index="25" nillable="true" ma:displayName="Permissions to use" ma:format="Dropdown" ma:internalName="Permissionstous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089e5c7-0c69-487e-ad06-5ba7e07e9c10}"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31b2e4f9-c376-4e2f-bd2e-796d1bcd5746"/>
    <ds:schemaRef ds:uri="5ce0f2b5-5be5-4508-bce9-d7011ece0659"/>
    <ds:schemaRef ds:uri="7ee2ad8a-2b33-419f-875c-ac0e4cfc6b7f"/>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3322522B-7D35-4728-AC58-B8A48B59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autism plan: 2023 refresh summary</dc:title>
  <dc:subject>Victorian autism plan: 2023 refresh summary</dc:subject>
  <dc:creator>Office for Disability</dc:creator>
  <cp:keywords>Victorian autism plan; 2023; refresh; summary</cp:keywords>
  <dc:description/>
  <cp:revision>119</cp:revision>
  <cp:lastPrinted>2023-08-30T23:40:00Z</cp:lastPrinted>
  <dcterms:created xsi:type="dcterms:W3CDTF">2023-08-31T00:06:00Z</dcterms:created>
  <dcterms:modified xsi:type="dcterms:W3CDTF">2023-10-31T03:28:04Z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v8 15022022 SBV1 16022022</vt:lpwstr>
  </property>
  <property fmtid="{D5CDD505-2E9C-101B-9397-08002B2CF9AE}" pid="5" name="MSIP_Label_efdf5488-3066-4b6c-8fea-9472b8a1f34c_Enabled">
    <vt:lpwstr>true</vt:lpwstr>
  </property>
  <property fmtid="{D5CDD505-2E9C-101B-9397-08002B2CF9AE}" pid="6" name="MSIP_Label_efdf5488-3066-4b6c-8fea-9472b8a1f34c_SetDate">
    <vt:lpwstr>2022-02-17T06:24:15Z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a78c9df7-7ede-481a-a44b-8a9cb01a1bef</vt:lpwstr>
  </property>
  <property fmtid="{D5CDD505-2E9C-101B-9397-08002B2CF9AE}" pid="11" name="MSIP_Label_efdf5488-3066-4b6c-8fea-9472b8a1f34c_ContentBits">
    <vt:lpwstr>0</vt:lpwstr>
  </property>
  <property fmtid="{D5CDD505-2E9C-101B-9397-08002B2CF9AE}" pid="12" name="MediaServiceImageTags">
    <vt:lpwstr/>
  </property>
</Properties>
</file>