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AC73C8" w:rsidRPr="005022E9" w14:paraId="5BDD3EB2" w14:textId="77777777" w:rsidTr="009273EB">
        <w:tc>
          <w:tcPr>
            <w:tcW w:w="5000" w:type="pct"/>
          </w:tcPr>
          <w:p w14:paraId="036BC6F1" w14:textId="4D80C13F" w:rsidR="00022E2F" w:rsidRDefault="00022E2F" w:rsidP="003951D0"/>
          <w:tbl>
            <w:tblPr>
              <w:tblpPr w:leftFromText="180" w:rightFromText="180" w:vertAnchor="page" w:horzAnchor="margin" w:tblpY="2791"/>
              <w:tblOverlap w:val="never"/>
              <w:tblW w:w="5000" w:type="pct"/>
              <w:tblLook w:val="04A0" w:firstRow="1" w:lastRow="0" w:firstColumn="1" w:lastColumn="0" w:noHBand="0" w:noVBand="1"/>
            </w:tblPr>
            <w:tblGrid>
              <w:gridCol w:w="10270"/>
            </w:tblGrid>
            <w:tr w:rsidR="00022E2F" w:rsidRPr="005022E9" w14:paraId="0EA76F0F" w14:textId="77777777" w:rsidTr="00022E2F">
              <w:trPr>
                <w:trHeight w:val="7938"/>
              </w:trPr>
              <w:tc>
                <w:tcPr>
                  <w:tcW w:w="5000" w:type="pct"/>
                </w:tcPr>
                <w:p w14:paraId="3232C402" w14:textId="77777777" w:rsidR="001220A1" w:rsidRDefault="001220A1" w:rsidP="001220A1">
                  <w:pPr>
                    <w:pStyle w:val="Default"/>
                  </w:pPr>
                </w:p>
                <w:p w14:paraId="1EA481B1" w14:textId="40AE8742" w:rsidR="00022E2F" w:rsidRPr="00546FB1" w:rsidRDefault="001220A1" w:rsidP="001220A1">
                  <w:pPr>
                    <w:jc w:val="center"/>
                    <w:rPr>
                      <w:rStyle w:val="SubtleReference"/>
                      <w:rFonts w:eastAsiaTheme="minorHAnsi"/>
                    </w:rPr>
                  </w:pPr>
                  <w:r>
                    <w:t xml:space="preserve"> </w:t>
                  </w:r>
                  <w:r w:rsidRPr="001220A1">
                    <w:rPr>
                      <w:rStyle w:val="SubtleReference"/>
                      <w:rFonts w:eastAsiaTheme="minorHAnsi"/>
                      <w:bCs w:val="0"/>
                    </w:rPr>
                    <w:t xml:space="preserve">22648VIC </w:t>
                  </w:r>
                  <w:r w:rsidR="00022E2F" w:rsidRPr="001220A1">
                    <w:rPr>
                      <w:rStyle w:val="SubtleReference"/>
                      <w:rFonts w:eastAsiaTheme="minorHAnsi"/>
                    </w:rPr>
                    <w:t>Course in Transport and Logistics Employment</w:t>
                  </w:r>
                  <w:r w:rsidR="00022E2F" w:rsidRPr="005F6338">
                    <w:rPr>
                      <w:rStyle w:val="SubtleReference"/>
                      <w:rFonts w:eastAsiaTheme="minorHAnsi"/>
                    </w:rPr>
                    <w:t xml:space="preserve"> Pathway</w:t>
                  </w:r>
                </w:p>
                <w:p w14:paraId="281028C3" w14:textId="77777777" w:rsidR="00022E2F" w:rsidRPr="00546FB1" w:rsidRDefault="00022E2F" w:rsidP="003951D0">
                  <w:pPr>
                    <w:jc w:val="center"/>
                    <w:rPr>
                      <w:rStyle w:val="SubtleReference"/>
                      <w:rFonts w:eastAsiaTheme="minorHAnsi"/>
                    </w:rPr>
                  </w:pPr>
                </w:p>
                <w:p w14:paraId="0EF882EE" w14:textId="751625C9" w:rsidR="00022E2F" w:rsidRDefault="00022E2F" w:rsidP="003951D0">
                  <w:pPr>
                    <w:jc w:val="center"/>
                    <w:rPr>
                      <w:rStyle w:val="SubtleReference"/>
                      <w:rFonts w:eastAsiaTheme="minorHAnsi"/>
                      <w:sz w:val="28"/>
                      <w:szCs w:val="28"/>
                    </w:rPr>
                  </w:pPr>
                  <w:bookmarkStart w:id="0" w:name="_Toc99709012"/>
                  <w:r w:rsidRPr="00784798">
                    <w:rPr>
                      <w:rStyle w:val="SubtleReference"/>
                      <w:rFonts w:eastAsiaTheme="minorHAnsi"/>
                      <w:sz w:val="28"/>
                      <w:szCs w:val="28"/>
                    </w:rPr>
                    <w:t xml:space="preserve">Version </w:t>
                  </w:r>
                  <w:r>
                    <w:rPr>
                      <w:rStyle w:val="SubtleReference"/>
                      <w:rFonts w:eastAsiaTheme="minorHAnsi"/>
                      <w:sz w:val="28"/>
                      <w:szCs w:val="28"/>
                    </w:rPr>
                    <w:t xml:space="preserve">1 </w:t>
                  </w:r>
                  <w:bookmarkEnd w:id="0"/>
                </w:p>
                <w:p w14:paraId="6EC39FE0" w14:textId="77777777" w:rsidR="00022E2F" w:rsidRPr="00546FB1" w:rsidRDefault="00022E2F" w:rsidP="003951D0">
                  <w:pPr>
                    <w:jc w:val="center"/>
                    <w:rPr>
                      <w:rStyle w:val="SubtleReference"/>
                      <w:rFonts w:eastAsiaTheme="minorHAnsi"/>
                    </w:rPr>
                  </w:pPr>
                </w:p>
                <w:p w14:paraId="61D95626" w14:textId="77777777" w:rsidR="00022E2F" w:rsidRPr="00546FB1" w:rsidRDefault="00022E2F" w:rsidP="003951D0">
                  <w:pPr>
                    <w:jc w:val="center"/>
                    <w:rPr>
                      <w:rStyle w:val="SubtleReference"/>
                      <w:rFonts w:eastAsiaTheme="minorHAnsi"/>
                    </w:rPr>
                  </w:pPr>
                </w:p>
                <w:p w14:paraId="69CAE0B8" w14:textId="77777777" w:rsidR="00022E2F" w:rsidRPr="00546FB1" w:rsidRDefault="00022E2F" w:rsidP="003951D0">
                  <w:pPr>
                    <w:jc w:val="center"/>
                    <w:rPr>
                      <w:rStyle w:val="SubtleReference"/>
                      <w:rFonts w:eastAsiaTheme="minorHAnsi"/>
                    </w:rPr>
                  </w:pPr>
                </w:p>
                <w:p w14:paraId="271BE8C8" w14:textId="77777777" w:rsidR="00022E2F" w:rsidRPr="00F91D32" w:rsidRDefault="00022E2F" w:rsidP="003951D0">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74BE16BF" w14:textId="77777777" w:rsidR="00022E2F" w:rsidRPr="00546FB1" w:rsidRDefault="00022E2F" w:rsidP="003951D0">
                  <w:pPr>
                    <w:spacing w:before="360" w:after="360"/>
                    <w:jc w:val="center"/>
                    <w:rPr>
                      <w:rStyle w:val="SubtleReference"/>
                      <w:rFonts w:eastAsiaTheme="minorHAnsi"/>
                    </w:rPr>
                  </w:pPr>
                </w:p>
                <w:p w14:paraId="38091F71" w14:textId="77777777" w:rsidR="001220A1" w:rsidRDefault="00022E2F" w:rsidP="001220A1">
                  <w:pPr>
                    <w:spacing w:after="240"/>
                    <w:jc w:val="center"/>
                    <w:rPr>
                      <w:rStyle w:val="SubtleReference"/>
                      <w:rFonts w:eastAsiaTheme="minorHAnsi"/>
                      <w:sz w:val="36"/>
                      <w:szCs w:val="36"/>
                    </w:rPr>
                  </w:pPr>
                  <w:bookmarkStart w:id="2" w:name="_Toc99709014"/>
                  <w:r w:rsidRPr="00AB02A0">
                    <w:rPr>
                      <w:rStyle w:val="SubtleReference"/>
                      <w:rFonts w:eastAsiaTheme="minorHAnsi"/>
                      <w:sz w:val="36"/>
                      <w:szCs w:val="36"/>
                    </w:rPr>
                    <w:t xml:space="preserve">Accredited for the period: </w:t>
                  </w:r>
                  <w:bookmarkEnd w:id="2"/>
                  <w:r w:rsidR="001220A1">
                    <w:rPr>
                      <w:rStyle w:val="SubtleReference"/>
                      <w:rFonts w:eastAsiaTheme="minorHAnsi"/>
                      <w:sz w:val="36"/>
                      <w:szCs w:val="36"/>
                    </w:rPr>
                    <w:t xml:space="preserve"> </w:t>
                  </w:r>
                </w:p>
                <w:p w14:paraId="3B7B9247" w14:textId="63EE5696" w:rsidR="00022E2F" w:rsidRPr="00AB02A0" w:rsidRDefault="001220A1" w:rsidP="001220A1">
                  <w:pPr>
                    <w:spacing w:after="240"/>
                    <w:jc w:val="center"/>
                    <w:rPr>
                      <w:rStyle w:val="CharStyle100"/>
                      <w:rFonts w:eastAsiaTheme="minorHAnsi"/>
                      <w:sz w:val="36"/>
                      <w:szCs w:val="36"/>
                    </w:rPr>
                  </w:pPr>
                  <w:r>
                    <w:rPr>
                      <w:rStyle w:val="SubtleReference"/>
                      <w:rFonts w:eastAsiaTheme="minorHAnsi"/>
                      <w:sz w:val="36"/>
                      <w:szCs w:val="36"/>
                    </w:rPr>
                    <w:t>1 November 2023 to 31 October 2028</w:t>
                  </w:r>
                </w:p>
              </w:tc>
            </w:tr>
          </w:tbl>
          <w:p w14:paraId="793AB276" w14:textId="6BBEBB94" w:rsidR="001220A1" w:rsidRDefault="001220A1" w:rsidP="001220A1">
            <w:pPr>
              <w:tabs>
                <w:tab w:val="left" w:pos="6244"/>
              </w:tabs>
              <w:spacing w:after="240"/>
              <w:rPr>
                <w:rStyle w:val="CharStyle100"/>
                <w:rFonts w:eastAsiaTheme="minorHAnsi"/>
                <w:sz w:val="36"/>
                <w:szCs w:val="36"/>
              </w:rPr>
            </w:pPr>
            <w:r>
              <w:rPr>
                <w:rStyle w:val="CharStyle100"/>
                <w:rFonts w:eastAsiaTheme="minorHAnsi"/>
                <w:sz w:val="36"/>
                <w:szCs w:val="36"/>
              </w:rPr>
              <w:tab/>
            </w:r>
          </w:p>
          <w:p w14:paraId="6427F3BE" w14:textId="77777777" w:rsidR="00AC73C8" w:rsidRPr="001220A1" w:rsidRDefault="00AC73C8" w:rsidP="001220A1">
            <w:pPr>
              <w:rPr>
                <w:rFonts w:ascii="Arial" w:hAnsi="Arial" w:cs="Arial"/>
                <w:sz w:val="36"/>
                <w:szCs w:val="36"/>
                <w:lang w:val="en-GB" w:eastAsia="en-GB"/>
              </w:rPr>
            </w:pPr>
          </w:p>
        </w:tc>
      </w:tr>
    </w:tbl>
    <w:p w14:paraId="6DD5265E" w14:textId="77777777" w:rsidR="008F72C4" w:rsidRDefault="008F72C4">
      <w:pPr>
        <w:rPr>
          <w:rFonts w:ascii="Arial" w:hAnsi="Arial" w:cs="Arial"/>
          <w:i/>
          <w:iCs/>
          <w:color w:val="007CA5"/>
          <w:sz w:val="18"/>
          <w:szCs w:val="18"/>
          <w:lang w:val="en-GB"/>
        </w:rPr>
      </w:pPr>
    </w:p>
    <w:p w14:paraId="71851A35" w14:textId="69438A22" w:rsidR="00383F9B" w:rsidRDefault="00383F9B">
      <w:pPr>
        <w:rPr>
          <w:rFonts w:ascii="Arial" w:hAnsi="Arial" w:cs="Arial"/>
          <w:i/>
          <w:iCs/>
          <w:color w:val="007CA5"/>
          <w:sz w:val="18"/>
          <w:szCs w:val="18"/>
          <w:lang w:val="en-GB"/>
        </w:rPr>
      </w:pPr>
      <w:r>
        <w:rPr>
          <w:rFonts w:ascii="Arial" w:hAnsi="Arial" w:cs="Arial"/>
          <w:i/>
          <w:iCs/>
          <w:color w:val="007CA5"/>
          <w:sz w:val="18"/>
          <w:szCs w:val="18"/>
          <w:lang w:val="en-GB"/>
        </w:rPr>
        <w:br w:type="page"/>
      </w:r>
    </w:p>
    <w:p w14:paraId="198224E4" w14:textId="77777777" w:rsidR="00B10EC9" w:rsidRDefault="00B10EC9" w:rsidP="001640AD">
      <w:pPr>
        <w:spacing w:before="120" w:after="120" w:line="276" w:lineRule="auto"/>
        <w:textAlignment w:val="top"/>
        <w:rPr>
          <w:rFonts w:ascii="Arial" w:hAnsi="Arial" w:cs="Arial"/>
          <w:sz w:val="22"/>
          <w:szCs w:val="22"/>
        </w:rPr>
        <w:sectPr w:rsidR="00B10EC9" w:rsidSect="00CC65AE">
          <w:headerReference w:type="even" r:id="rId12"/>
          <w:headerReference w:type="default" r:id="rId13"/>
          <w:footerReference w:type="even" r:id="rId14"/>
          <w:footerReference w:type="default" r:id="rId15"/>
          <w:headerReference w:type="first" r:id="rId16"/>
          <w:footerReference w:type="first" r:id="rId17"/>
          <w:pgSz w:w="11900" w:h="16840"/>
          <w:pgMar w:top="2041" w:right="845" w:bottom="851" w:left="851" w:header="709" w:footer="397" w:gutter="0"/>
          <w:pgNumType w:start="1"/>
          <w:cols w:space="227"/>
          <w:titlePg/>
          <w:docGrid w:linePitch="360"/>
        </w:sectPr>
      </w:pPr>
    </w:p>
    <w:p w14:paraId="750493BF" w14:textId="463B5CB0" w:rsidR="00E76621" w:rsidRPr="007E4909" w:rsidRDefault="00E76621" w:rsidP="00E76621">
      <w:pPr>
        <w:pStyle w:val="VRQABodyText"/>
        <w:rPr>
          <w:rFonts w:eastAsia="Calibri"/>
        </w:rPr>
      </w:pPr>
      <w:r w:rsidRPr="007E4909">
        <w:rPr>
          <w:rFonts w:eastAsia="Calibri"/>
        </w:rPr>
        <w:lastRenderedPageBreak/>
        <w:t>© State of Victoria (Department of Jobs, Skills, Industries and Regions</w:t>
      </w:r>
      <w:r>
        <w:rPr>
          <w:rFonts w:eastAsia="Calibri"/>
        </w:rPr>
        <w:t>) 2023</w:t>
      </w:r>
    </w:p>
    <w:p w14:paraId="4BA50D1B" w14:textId="7D5B0ABD" w:rsidR="00E76621" w:rsidRPr="007E4909" w:rsidRDefault="00E76621" w:rsidP="00E76621">
      <w:pPr>
        <w:pStyle w:val="VRQABodyText"/>
        <w:rPr>
          <w:rFonts w:eastAsia="Calibri"/>
        </w:rPr>
      </w:pPr>
      <w:r w:rsidRPr="007E4909">
        <w:rPr>
          <w:rFonts w:eastAsia="Calibri"/>
        </w:rPr>
        <w:t xml:space="preserve">licenced under a Creative Commons Attribution-No Derivatives 4.0 International licence </w:t>
      </w:r>
      <w:r w:rsidRPr="007E4909">
        <w:t xml:space="preserve">(more information is available on the </w:t>
      </w:r>
      <w:hyperlink r:id="rId18" w:history="1">
        <w:r w:rsidRPr="007E4909">
          <w:rPr>
            <w:rStyle w:val="Hyperlink"/>
            <w:sz w:val="20"/>
            <w:szCs w:val="20"/>
          </w:rPr>
          <w:t>Creative Commons website</w:t>
        </w:r>
      </w:hyperlink>
      <w:r w:rsidRPr="007E4909">
        <w:t xml:space="preserve">). </w:t>
      </w:r>
      <w:r w:rsidRPr="007E4909">
        <w:rPr>
          <w:rFonts w:eastAsia="Calibri"/>
        </w:rPr>
        <w:t>You are free to use, copy and distribute to anyone in its original form as long as you attribute Department of Jobs, Skills, Industries and Regions (DJSIR) as the author, and you licence any derivative work you make available under the same licence.</w:t>
      </w:r>
    </w:p>
    <w:p w14:paraId="15F4B56E" w14:textId="77777777" w:rsidR="00E76621" w:rsidRPr="007E4909" w:rsidRDefault="00E76621" w:rsidP="00E76621">
      <w:pPr>
        <w:pStyle w:val="VRQABodyText"/>
        <w:rPr>
          <w:rFonts w:eastAsia="Calibri"/>
          <w:b/>
          <w:color w:val="333333"/>
        </w:rPr>
      </w:pPr>
      <w:bookmarkStart w:id="3" w:name="_Toc405891834"/>
      <w:bookmarkStart w:id="4" w:name="_Toc405894845"/>
      <w:bookmarkStart w:id="5" w:name="_Toc405895547"/>
      <w:bookmarkStart w:id="6" w:name="_Toc405990818"/>
      <w:bookmarkStart w:id="7" w:name="_Toc405993857"/>
      <w:r w:rsidRPr="007E4909">
        <w:rPr>
          <w:rFonts w:eastAsia="Calibri"/>
          <w:b/>
          <w:color w:val="333333"/>
        </w:rPr>
        <w:t>Disclaimer</w:t>
      </w:r>
      <w:bookmarkEnd w:id="3"/>
      <w:bookmarkEnd w:id="4"/>
      <w:bookmarkEnd w:id="5"/>
      <w:bookmarkEnd w:id="6"/>
      <w:bookmarkEnd w:id="7"/>
    </w:p>
    <w:p w14:paraId="67E0F0A9" w14:textId="77777777" w:rsidR="00E76621" w:rsidRPr="007E4909" w:rsidRDefault="00E76621" w:rsidP="00E76621">
      <w:pPr>
        <w:pStyle w:val="VRQABodyText"/>
        <w:rPr>
          <w:rFonts w:eastAsia="Calibri"/>
        </w:rPr>
      </w:pPr>
      <w:r w:rsidRPr="007E4909">
        <w:rPr>
          <w:rFonts w:eastAsia="Calibri"/>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3B7D69F9" w14:textId="77777777" w:rsidR="00E76621" w:rsidRPr="007E4909" w:rsidRDefault="00E76621" w:rsidP="00E76621">
      <w:pPr>
        <w:pStyle w:val="VRQABodyText"/>
        <w:rPr>
          <w:rFonts w:eastAsia="Calibri"/>
        </w:rPr>
      </w:pPr>
      <w:r w:rsidRPr="007E4909">
        <w:rPr>
          <w:rFonts w:eastAsia="Calibri"/>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557427B" w14:textId="77777777" w:rsidR="00E76621" w:rsidRPr="007E4909" w:rsidRDefault="00E76621" w:rsidP="00E76621">
      <w:pPr>
        <w:pStyle w:val="VRQABodyText"/>
        <w:rPr>
          <w:rFonts w:eastAsia="Calibri"/>
          <w:b/>
          <w:color w:val="333333"/>
        </w:rPr>
      </w:pPr>
      <w:bookmarkStart w:id="8" w:name="_Toc405891835"/>
      <w:bookmarkStart w:id="9" w:name="_Toc405894846"/>
      <w:bookmarkStart w:id="10" w:name="_Toc405895548"/>
      <w:bookmarkStart w:id="11" w:name="_Toc405990819"/>
      <w:bookmarkStart w:id="12" w:name="_Toc405993858"/>
      <w:r w:rsidRPr="007E4909">
        <w:rPr>
          <w:rFonts w:eastAsia="Calibri"/>
          <w:b/>
          <w:color w:val="333333"/>
        </w:rPr>
        <w:t>Third party sites</w:t>
      </w:r>
      <w:bookmarkEnd w:id="8"/>
      <w:bookmarkEnd w:id="9"/>
      <w:bookmarkEnd w:id="10"/>
      <w:bookmarkEnd w:id="11"/>
      <w:bookmarkEnd w:id="12"/>
    </w:p>
    <w:p w14:paraId="0F9E5E66" w14:textId="77777777" w:rsidR="00E76621" w:rsidRPr="007E4909" w:rsidRDefault="00E76621" w:rsidP="00E76621">
      <w:pPr>
        <w:pStyle w:val="VRQABodyText"/>
        <w:rPr>
          <w:rFonts w:eastAsia="Calibri"/>
        </w:rPr>
      </w:pPr>
      <w:r w:rsidRPr="007E4909">
        <w:rPr>
          <w:rFonts w:eastAsia="Calibri"/>
        </w:rPr>
        <w:t>This resource may contain links to third party websites and resources. DJSIR is not responsible for the condition or content of these sites or resources as they are not under its control.</w:t>
      </w:r>
    </w:p>
    <w:p w14:paraId="4998303E" w14:textId="77777777" w:rsidR="00E76621" w:rsidRPr="007E4909" w:rsidRDefault="00E76621" w:rsidP="00E76621">
      <w:pPr>
        <w:pStyle w:val="VRQABodyText"/>
        <w:rPr>
          <w:rFonts w:eastAsia="Calibri"/>
        </w:rPr>
      </w:pPr>
      <w:r w:rsidRPr="007E4909">
        <w:rPr>
          <w:rFonts w:eastAsia="Calibri"/>
        </w:rPr>
        <w:t>Third party material linked from this resource is subject to the copyright conditions of the third party. Users will need to consult the copyright notice of the third party sites for conditions of usage.</w:t>
      </w:r>
    </w:p>
    <w:p w14:paraId="6E7F9569" w14:textId="77777777" w:rsidR="00E76621" w:rsidRPr="007E4909" w:rsidRDefault="00E76621" w:rsidP="00E76621">
      <w:pPr>
        <w:spacing w:before="35" w:line="250" w:lineRule="auto"/>
        <w:ind w:right="59"/>
        <w:rPr>
          <w:rFonts w:ascii="Arial" w:eastAsia="Arial" w:hAnsi="Arial" w:cs="Arial"/>
          <w:lang w:eastAsia="en-AU"/>
        </w:rPr>
      </w:pPr>
    </w:p>
    <w:p w14:paraId="2F93C3A6" w14:textId="77777777" w:rsidR="00E76621" w:rsidRDefault="00E76621" w:rsidP="00E76621">
      <w:r>
        <w:rPr>
          <w:noProof/>
          <w:lang w:val="en-AU" w:eastAsia="en-AU"/>
        </w:rPr>
        <w:drawing>
          <wp:inline distT="0" distB="0" distL="0" distR="0" wp14:anchorId="52C57D5D" wp14:editId="130F72B2">
            <wp:extent cx="622300" cy="247650"/>
            <wp:effectExtent l="0" t="0" r="6350" b="0"/>
            <wp:docPr id="2" name="Picture 1"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749FB122" w14:textId="77777777" w:rsidR="001640AD" w:rsidRDefault="001640AD" w:rsidP="001640AD">
      <w:pPr>
        <w:rPr>
          <w:rFonts w:ascii="Arial" w:hAnsi="Arial" w:cs="Arial"/>
          <w:sz w:val="22"/>
          <w:szCs w:val="19"/>
          <w:lang w:val="en-AU"/>
        </w:rPr>
      </w:pPr>
    </w:p>
    <w:p w14:paraId="5F1732AF" w14:textId="77777777" w:rsidR="005E22A7" w:rsidRDefault="005E22A7">
      <w:pPr>
        <w:rPr>
          <w:rFonts w:ascii="Arial" w:hAnsi="Arial" w:cs="Arial"/>
          <w:i/>
          <w:iCs/>
          <w:color w:val="007CA5"/>
          <w:sz w:val="18"/>
          <w:szCs w:val="18"/>
          <w:lang w:val="en-GB"/>
        </w:rPr>
      </w:pPr>
    </w:p>
    <w:p w14:paraId="1747007B" w14:textId="77777777" w:rsidR="00952AD2" w:rsidRDefault="00952AD2" w:rsidP="001248C5">
      <w:pPr>
        <w:spacing w:before="120" w:after="120" w:line="276" w:lineRule="auto"/>
        <w:textAlignment w:val="top"/>
        <w:rPr>
          <w:rFonts w:ascii="Arial" w:hAnsi="Arial" w:cs="Arial"/>
          <w:i/>
          <w:iCs/>
          <w:color w:val="007CA5"/>
          <w:sz w:val="18"/>
          <w:szCs w:val="18"/>
          <w:lang w:val="en-GB"/>
        </w:rPr>
        <w:sectPr w:rsidR="00952AD2" w:rsidSect="00B10EC9">
          <w:footerReference w:type="first" r:id="rId20"/>
          <w:pgSz w:w="11900" w:h="16840"/>
          <w:pgMar w:top="2041" w:right="845" w:bottom="851" w:left="851" w:header="709" w:footer="397" w:gutter="0"/>
          <w:pgNumType w:start="1"/>
          <w:cols w:space="227"/>
          <w:vAlign w:val="bottom"/>
          <w:titlePg/>
          <w:docGrid w:linePitch="360"/>
        </w:sectPr>
      </w:pPr>
    </w:p>
    <w:p w14:paraId="3BEBB247" w14:textId="77777777" w:rsidR="006E31E8" w:rsidRDefault="006E31E8">
      <w:pPr>
        <w:rPr>
          <w:rFonts w:ascii="Arial" w:hAnsi="Arial" w:cs="Arial"/>
          <w:i/>
          <w:iCs/>
          <w:color w:val="007CA5"/>
          <w:sz w:val="18"/>
          <w:szCs w:val="18"/>
          <w:lang w:val="en-GB"/>
        </w:rPr>
        <w:sectPr w:rsidR="006E31E8" w:rsidSect="00CC65AE">
          <w:pgSz w:w="11900" w:h="16840"/>
          <w:pgMar w:top="2041" w:right="845" w:bottom="851" w:left="851" w:header="709" w:footer="397" w:gutter="0"/>
          <w:pgNumType w:start="1"/>
          <w:cols w:space="227"/>
          <w:titlePg/>
          <w:docGrid w:linePitch="360"/>
        </w:sectPr>
      </w:pPr>
    </w:p>
    <w:sdt>
      <w:sdtPr>
        <w:rPr>
          <w:rFonts w:ascii="Arial" w:eastAsiaTheme="minorHAnsi" w:hAnsi="Arial" w:cs="Arial"/>
          <w:b w:val="0"/>
          <w:bCs/>
          <w:color w:val="auto"/>
          <w:sz w:val="22"/>
          <w:szCs w:val="22"/>
          <w:lang w:val="en-GB" w:eastAsia="en-GB"/>
        </w:rPr>
        <w:id w:val="-28723404"/>
        <w:docPartObj>
          <w:docPartGallery w:val="Table of Contents"/>
          <w:docPartUnique/>
        </w:docPartObj>
      </w:sdtPr>
      <w:sdtEndPr>
        <w:rPr>
          <w:noProof/>
        </w:rPr>
      </w:sdtEndPr>
      <w:sdtContent>
        <w:p w14:paraId="43975D4D" w14:textId="18390709" w:rsidR="00011D46" w:rsidRPr="00581CAA" w:rsidRDefault="00011D46" w:rsidP="00F12158">
          <w:pPr>
            <w:pStyle w:val="TOCHeading"/>
            <w:spacing w:before="0" w:line="240" w:lineRule="auto"/>
            <w:rPr>
              <w:rFonts w:ascii="Arial" w:hAnsi="Arial" w:cs="Arial"/>
              <w:b w:val="0"/>
              <w:bCs/>
              <w:color w:val="007EB3" w:themeColor="accent1"/>
              <w:sz w:val="28"/>
              <w:szCs w:val="28"/>
            </w:rPr>
          </w:pPr>
          <w:r w:rsidRPr="00581CAA">
            <w:rPr>
              <w:rFonts w:ascii="Arial" w:hAnsi="Arial" w:cs="Arial"/>
              <w:b w:val="0"/>
              <w:bCs/>
              <w:color w:val="007EB3" w:themeColor="accent1"/>
              <w:sz w:val="28"/>
              <w:szCs w:val="28"/>
            </w:rPr>
            <w:t xml:space="preserve">Table of </w:t>
          </w:r>
          <w:r w:rsidR="009A2CBF" w:rsidRPr="00581CAA">
            <w:rPr>
              <w:rFonts w:ascii="Arial" w:hAnsi="Arial" w:cs="Arial"/>
              <w:b w:val="0"/>
              <w:bCs/>
              <w:color w:val="007EB3" w:themeColor="accent1"/>
              <w:sz w:val="28"/>
              <w:szCs w:val="28"/>
            </w:rPr>
            <w:t>c</w:t>
          </w:r>
          <w:r w:rsidRPr="00581CAA">
            <w:rPr>
              <w:rFonts w:ascii="Arial" w:hAnsi="Arial" w:cs="Arial"/>
              <w:b w:val="0"/>
              <w:bCs/>
              <w:color w:val="007EB3" w:themeColor="accent1"/>
              <w:sz w:val="28"/>
              <w:szCs w:val="28"/>
            </w:rPr>
            <w:t>ontents</w:t>
          </w:r>
        </w:p>
        <w:p w14:paraId="043DE12C" w14:textId="22FD5C8B" w:rsidR="00C339D4" w:rsidRPr="00D83101" w:rsidRDefault="00011D46" w:rsidP="00581CAA">
          <w:pPr>
            <w:pStyle w:val="TOC1"/>
            <w:rPr>
              <w:rFonts w:eastAsiaTheme="minorEastAsia"/>
              <w:noProof/>
              <w:color w:val="auto"/>
              <w:lang w:val="en-AU" w:eastAsia="en-AU"/>
            </w:rPr>
          </w:pPr>
          <w:r w:rsidRPr="00D83101">
            <w:fldChar w:fldCharType="begin"/>
          </w:r>
          <w:r w:rsidRPr="00D83101">
            <w:instrText xml:space="preserve"> TOC \o "1-4" \h \z \u </w:instrText>
          </w:r>
          <w:r w:rsidRPr="00D83101">
            <w:fldChar w:fldCharType="separate"/>
          </w:r>
          <w:hyperlink w:anchor="_Toc104709324" w:history="1">
            <w:r w:rsidR="00C339D4" w:rsidRPr="00D83101">
              <w:rPr>
                <w:rStyle w:val="Hyperlink"/>
                <w:rFonts w:cs="Arial"/>
                <w:b/>
                <w:bCs/>
                <w:noProof/>
                <w:sz w:val="22"/>
                <w:szCs w:val="22"/>
              </w:rPr>
              <w:t>Section A – Copyright and course classification information</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_Toc104709324 \h </w:instrText>
            </w:r>
            <w:r w:rsidR="00C339D4" w:rsidRPr="00D83101">
              <w:rPr>
                <w:noProof/>
                <w:webHidden/>
              </w:rPr>
            </w:r>
            <w:r w:rsidR="00C339D4" w:rsidRPr="00D83101">
              <w:rPr>
                <w:noProof/>
                <w:webHidden/>
              </w:rPr>
              <w:fldChar w:fldCharType="separate"/>
            </w:r>
            <w:r w:rsidR="00973E82">
              <w:rPr>
                <w:noProof/>
                <w:webHidden/>
              </w:rPr>
              <w:t>1</w:t>
            </w:r>
            <w:r w:rsidR="00C339D4" w:rsidRPr="00D83101">
              <w:rPr>
                <w:noProof/>
                <w:webHidden/>
              </w:rPr>
              <w:fldChar w:fldCharType="end"/>
            </w:r>
          </w:hyperlink>
        </w:p>
        <w:p w14:paraId="54F3FE32" w14:textId="58CA26AF" w:rsidR="00C339D4" w:rsidRPr="00D83101" w:rsidRDefault="00000000" w:rsidP="005C65E7">
          <w:pPr>
            <w:pStyle w:val="TOC2"/>
            <w:rPr>
              <w:rFonts w:eastAsiaTheme="minorEastAsia"/>
              <w:noProof/>
              <w:color w:val="auto"/>
              <w:lang w:val="en-AU" w:eastAsia="en-AU"/>
            </w:rPr>
          </w:pPr>
          <w:hyperlink w:anchor="_Toc104709325" w:history="1">
            <w:r w:rsidR="00C339D4" w:rsidRPr="00D83101">
              <w:rPr>
                <w:rStyle w:val="Hyperlink"/>
                <w:rFonts w:cs="Arial"/>
                <w:noProof/>
                <w:sz w:val="22"/>
                <w:szCs w:val="22"/>
              </w:rPr>
              <w:t>1.</w:t>
            </w:r>
            <w:r w:rsidR="00C339D4" w:rsidRPr="00D83101">
              <w:rPr>
                <w:rFonts w:eastAsiaTheme="minorEastAsia"/>
                <w:noProof/>
                <w:color w:val="auto"/>
                <w:lang w:val="en-AU" w:eastAsia="en-AU"/>
              </w:rPr>
              <w:tab/>
            </w:r>
            <w:r w:rsidR="00C339D4" w:rsidRPr="00D83101">
              <w:rPr>
                <w:rStyle w:val="Hyperlink"/>
                <w:rFonts w:cs="Arial"/>
                <w:noProof/>
                <w:sz w:val="22"/>
                <w:szCs w:val="22"/>
              </w:rPr>
              <w:t>Copyright owner of the course</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_Toc104709325 \h </w:instrText>
            </w:r>
            <w:r w:rsidR="00C339D4" w:rsidRPr="00D83101">
              <w:rPr>
                <w:noProof/>
                <w:webHidden/>
              </w:rPr>
            </w:r>
            <w:r w:rsidR="00C339D4" w:rsidRPr="00D83101">
              <w:rPr>
                <w:noProof/>
                <w:webHidden/>
              </w:rPr>
              <w:fldChar w:fldCharType="separate"/>
            </w:r>
            <w:r w:rsidR="00973E82">
              <w:rPr>
                <w:noProof/>
                <w:webHidden/>
              </w:rPr>
              <w:t>1</w:t>
            </w:r>
            <w:r w:rsidR="00C339D4" w:rsidRPr="00D83101">
              <w:rPr>
                <w:noProof/>
                <w:webHidden/>
              </w:rPr>
              <w:fldChar w:fldCharType="end"/>
            </w:r>
          </w:hyperlink>
        </w:p>
        <w:p w14:paraId="2F6B9A42" w14:textId="16227772" w:rsidR="00C339D4" w:rsidRPr="00D83101" w:rsidRDefault="00000000" w:rsidP="005C65E7">
          <w:pPr>
            <w:pStyle w:val="TOC2"/>
            <w:rPr>
              <w:rFonts w:eastAsiaTheme="minorEastAsia"/>
              <w:noProof/>
              <w:color w:val="auto"/>
              <w:lang w:val="en-AU" w:eastAsia="en-AU"/>
            </w:rPr>
          </w:pPr>
          <w:hyperlink w:anchor="_Toc104709326" w:history="1">
            <w:r w:rsidR="00C339D4" w:rsidRPr="00D83101">
              <w:rPr>
                <w:rStyle w:val="Hyperlink"/>
                <w:rFonts w:cs="Arial"/>
                <w:noProof/>
                <w:sz w:val="22"/>
                <w:szCs w:val="22"/>
              </w:rPr>
              <w:t>2.</w:t>
            </w:r>
            <w:r w:rsidR="00C339D4" w:rsidRPr="00D83101">
              <w:rPr>
                <w:rFonts w:eastAsiaTheme="minorEastAsia"/>
                <w:noProof/>
                <w:color w:val="auto"/>
                <w:lang w:val="en-AU" w:eastAsia="en-AU"/>
              </w:rPr>
              <w:tab/>
            </w:r>
            <w:r w:rsidR="00C339D4" w:rsidRPr="00D83101">
              <w:rPr>
                <w:rStyle w:val="Hyperlink"/>
                <w:rFonts w:cs="Arial"/>
                <w:noProof/>
                <w:sz w:val="22"/>
                <w:szCs w:val="22"/>
              </w:rPr>
              <w:t>Address</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_Toc104709326 \h </w:instrText>
            </w:r>
            <w:r w:rsidR="00C339D4" w:rsidRPr="00D83101">
              <w:rPr>
                <w:noProof/>
                <w:webHidden/>
              </w:rPr>
            </w:r>
            <w:r w:rsidR="00C339D4" w:rsidRPr="00D83101">
              <w:rPr>
                <w:noProof/>
                <w:webHidden/>
              </w:rPr>
              <w:fldChar w:fldCharType="separate"/>
            </w:r>
            <w:r w:rsidR="00973E82">
              <w:rPr>
                <w:noProof/>
                <w:webHidden/>
              </w:rPr>
              <w:t>1</w:t>
            </w:r>
            <w:r w:rsidR="00C339D4" w:rsidRPr="00D83101">
              <w:rPr>
                <w:noProof/>
                <w:webHidden/>
              </w:rPr>
              <w:fldChar w:fldCharType="end"/>
            </w:r>
          </w:hyperlink>
        </w:p>
        <w:p w14:paraId="4E09A480" w14:textId="001ECB06" w:rsidR="00C339D4" w:rsidRPr="00D83101" w:rsidRDefault="00000000" w:rsidP="005C65E7">
          <w:pPr>
            <w:pStyle w:val="TOC2"/>
            <w:rPr>
              <w:rFonts w:eastAsiaTheme="minorEastAsia"/>
              <w:noProof/>
              <w:color w:val="auto"/>
              <w:lang w:val="en-AU" w:eastAsia="en-AU"/>
            </w:rPr>
          </w:pPr>
          <w:hyperlink w:anchor="_Toc104709327" w:history="1">
            <w:r w:rsidR="00C339D4" w:rsidRPr="00D83101">
              <w:rPr>
                <w:rStyle w:val="Hyperlink"/>
                <w:rFonts w:cs="Arial"/>
                <w:noProof/>
                <w:sz w:val="22"/>
                <w:szCs w:val="22"/>
              </w:rPr>
              <w:t>3.</w:t>
            </w:r>
            <w:r w:rsidR="00C339D4" w:rsidRPr="00D83101">
              <w:rPr>
                <w:rFonts w:eastAsiaTheme="minorEastAsia"/>
                <w:noProof/>
                <w:color w:val="auto"/>
                <w:lang w:val="en-AU" w:eastAsia="en-AU"/>
              </w:rPr>
              <w:tab/>
            </w:r>
            <w:r w:rsidR="00C339D4" w:rsidRPr="00D83101">
              <w:rPr>
                <w:rStyle w:val="Hyperlink"/>
                <w:rFonts w:cs="Arial"/>
                <w:noProof/>
                <w:sz w:val="22"/>
                <w:szCs w:val="22"/>
              </w:rPr>
              <w:t>Type of submission</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_Toc104709327 \h </w:instrText>
            </w:r>
            <w:r w:rsidR="00C339D4" w:rsidRPr="00D83101">
              <w:rPr>
                <w:noProof/>
                <w:webHidden/>
              </w:rPr>
            </w:r>
            <w:r w:rsidR="00C339D4" w:rsidRPr="00D83101">
              <w:rPr>
                <w:noProof/>
                <w:webHidden/>
              </w:rPr>
              <w:fldChar w:fldCharType="separate"/>
            </w:r>
            <w:r w:rsidR="00973E82">
              <w:rPr>
                <w:noProof/>
                <w:webHidden/>
              </w:rPr>
              <w:t>1</w:t>
            </w:r>
            <w:r w:rsidR="00C339D4" w:rsidRPr="00D83101">
              <w:rPr>
                <w:noProof/>
                <w:webHidden/>
              </w:rPr>
              <w:fldChar w:fldCharType="end"/>
            </w:r>
          </w:hyperlink>
        </w:p>
        <w:p w14:paraId="62F8AA20" w14:textId="3EF27E85" w:rsidR="00C339D4" w:rsidRPr="00D83101" w:rsidRDefault="00000000" w:rsidP="005C65E7">
          <w:pPr>
            <w:pStyle w:val="TOC2"/>
            <w:rPr>
              <w:rFonts w:eastAsiaTheme="minorEastAsia"/>
              <w:noProof/>
              <w:color w:val="auto"/>
              <w:lang w:val="en-AU" w:eastAsia="en-AU"/>
            </w:rPr>
          </w:pPr>
          <w:hyperlink w:anchor="_Toc104709328" w:history="1">
            <w:r w:rsidR="00C339D4" w:rsidRPr="00D83101">
              <w:rPr>
                <w:rStyle w:val="Hyperlink"/>
                <w:rFonts w:cs="Arial"/>
                <w:noProof/>
                <w:sz w:val="22"/>
                <w:szCs w:val="22"/>
              </w:rPr>
              <w:t>4.</w:t>
            </w:r>
            <w:r w:rsidR="00C339D4" w:rsidRPr="00D83101">
              <w:rPr>
                <w:rFonts w:eastAsiaTheme="minorEastAsia"/>
                <w:noProof/>
                <w:color w:val="auto"/>
                <w:lang w:val="en-AU" w:eastAsia="en-AU"/>
              </w:rPr>
              <w:tab/>
            </w:r>
            <w:r w:rsidR="00C339D4" w:rsidRPr="00D83101">
              <w:rPr>
                <w:rStyle w:val="Hyperlink"/>
                <w:rFonts w:cs="Arial"/>
                <w:noProof/>
                <w:sz w:val="22"/>
                <w:szCs w:val="22"/>
              </w:rPr>
              <w:t>Copyright acknowledgement</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_Toc104709328 \h </w:instrText>
            </w:r>
            <w:r w:rsidR="00C339D4" w:rsidRPr="00D83101">
              <w:rPr>
                <w:noProof/>
                <w:webHidden/>
              </w:rPr>
            </w:r>
            <w:r w:rsidR="00C339D4" w:rsidRPr="00D83101">
              <w:rPr>
                <w:noProof/>
                <w:webHidden/>
              </w:rPr>
              <w:fldChar w:fldCharType="separate"/>
            </w:r>
            <w:r w:rsidR="00973E82">
              <w:rPr>
                <w:noProof/>
                <w:webHidden/>
              </w:rPr>
              <w:t>2</w:t>
            </w:r>
            <w:r w:rsidR="00C339D4" w:rsidRPr="00D83101">
              <w:rPr>
                <w:noProof/>
                <w:webHidden/>
              </w:rPr>
              <w:fldChar w:fldCharType="end"/>
            </w:r>
          </w:hyperlink>
        </w:p>
        <w:p w14:paraId="78A36F7A" w14:textId="4AABB3F8" w:rsidR="00C339D4" w:rsidRPr="00D83101" w:rsidRDefault="00000000" w:rsidP="005C65E7">
          <w:pPr>
            <w:pStyle w:val="TOC2"/>
            <w:rPr>
              <w:rFonts w:eastAsiaTheme="minorEastAsia"/>
              <w:noProof/>
              <w:color w:val="auto"/>
              <w:lang w:val="en-AU" w:eastAsia="en-AU"/>
            </w:rPr>
          </w:pPr>
          <w:hyperlink w:anchor="_Toc104709329" w:history="1">
            <w:r w:rsidR="00C339D4" w:rsidRPr="00D83101">
              <w:rPr>
                <w:rStyle w:val="Hyperlink"/>
                <w:rFonts w:cs="Arial"/>
                <w:noProof/>
                <w:sz w:val="22"/>
                <w:szCs w:val="22"/>
              </w:rPr>
              <w:t>5.</w:t>
            </w:r>
            <w:r w:rsidR="00C339D4" w:rsidRPr="00D83101">
              <w:rPr>
                <w:rFonts w:eastAsiaTheme="minorEastAsia"/>
                <w:noProof/>
                <w:color w:val="auto"/>
                <w:lang w:val="en-AU" w:eastAsia="en-AU"/>
              </w:rPr>
              <w:tab/>
            </w:r>
            <w:r w:rsidR="00C339D4" w:rsidRPr="00D83101">
              <w:rPr>
                <w:rStyle w:val="Hyperlink"/>
                <w:rFonts w:cs="Arial"/>
                <w:noProof/>
                <w:sz w:val="22"/>
                <w:szCs w:val="22"/>
              </w:rPr>
              <w:t>Licensing and franchise</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_Toc104709329 \h </w:instrText>
            </w:r>
            <w:r w:rsidR="00C339D4" w:rsidRPr="00D83101">
              <w:rPr>
                <w:noProof/>
                <w:webHidden/>
              </w:rPr>
            </w:r>
            <w:r w:rsidR="00C339D4" w:rsidRPr="00D83101">
              <w:rPr>
                <w:noProof/>
                <w:webHidden/>
              </w:rPr>
              <w:fldChar w:fldCharType="separate"/>
            </w:r>
            <w:r w:rsidR="00973E82">
              <w:rPr>
                <w:noProof/>
                <w:webHidden/>
              </w:rPr>
              <w:t>2</w:t>
            </w:r>
            <w:r w:rsidR="00C339D4" w:rsidRPr="00D83101">
              <w:rPr>
                <w:noProof/>
                <w:webHidden/>
              </w:rPr>
              <w:fldChar w:fldCharType="end"/>
            </w:r>
          </w:hyperlink>
        </w:p>
        <w:p w14:paraId="30F8A411" w14:textId="58DE4ED7" w:rsidR="00C339D4" w:rsidRPr="00D83101" w:rsidRDefault="00000000" w:rsidP="005C65E7">
          <w:pPr>
            <w:pStyle w:val="TOC2"/>
            <w:rPr>
              <w:rFonts w:eastAsiaTheme="minorEastAsia"/>
              <w:noProof/>
              <w:color w:val="auto"/>
              <w:lang w:val="en-AU" w:eastAsia="en-AU"/>
            </w:rPr>
          </w:pPr>
          <w:hyperlink w:anchor="_Toc104709330" w:history="1">
            <w:r w:rsidR="00C339D4" w:rsidRPr="00D83101">
              <w:rPr>
                <w:rStyle w:val="Hyperlink"/>
                <w:rFonts w:cs="Arial"/>
                <w:noProof/>
                <w:sz w:val="22"/>
                <w:szCs w:val="22"/>
              </w:rPr>
              <w:t>6.</w:t>
            </w:r>
            <w:r w:rsidR="00C339D4" w:rsidRPr="00D83101">
              <w:rPr>
                <w:rFonts w:eastAsiaTheme="minorEastAsia"/>
                <w:noProof/>
                <w:color w:val="auto"/>
                <w:lang w:val="en-AU" w:eastAsia="en-AU"/>
              </w:rPr>
              <w:tab/>
            </w:r>
            <w:r w:rsidR="00C339D4" w:rsidRPr="00D83101">
              <w:rPr>
                <w:rStyle w:val="Hyperlink"/>
                <w:rFonts w:cs="Arial"/>
                <w:noProof/>
                <w:sz w:val="22"/>
                <w:szCs w:val="22"/>
              </w:rPr>
              <w:t>Course accrediting body</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_Toc104709330 \h </w:instrText>
            </w:r>
            <w:r w:rsidR="00C339D4" w:rsidRPr="00D83101">
              <w:rPr>
                <w:noProof/>
                <w:webHidden/>
              </w:rPr>
            </w:r>
            <w:r w:rsidR="00C339D4" w:rsidRPr="00D83101">
              <w:rPr>
                <w:noProof/>
                <w:webHidden/>
              </w:rPr>
              <w:fldChar w:fldCharType="separate"/>
            </w:r>
            <w:r w:rsidR="00973E82">
              <w:rPr>
                <w:noProof/>
                <w:webHidden/>
              </w:rPr>
              <w:t>3</w:t>
            </w:r>
            <w:r w:rsidR="00C339D4" w:rsidRPr="00D83101">
              <w:rPr>
                <w:noProof/>
                <w:webHidden/>
              </w:rPr>
              <w:fldChar w:fldCharType="end"/>
            </w:r>
          </w:hyperlink>
        </w:p>
        <w:p w14:paraId="4DBAE6AF" w14:textId="46901A0C" w:rsidR="00C339D4" w:rsidRPr="00D83101" w:rsidRDefault="00000000" w:rsidP="005C65E7">
          <w:pPr>
            <w:pStyle w:val="TOC2"/>
            <w:rPr>
              <w:rFonts w:eastAsiaTheme="minorEastAsia"/>
              <w:noProof/>
              <w:color w:val="auto"/>
              <w:lang w:val="en-AU" w:eastAsia="en-AU"/>
            </w:rPr>
          </w:pPr>
          <w:hyperlink w:anchor="_Toc104709331" w:history="1">
            <w:r w:rsidR="00C339D4" w:rsidRPr="00D83101">
              <w:rPr>
                <w:rStyle w:val="Hyperlink"/>
                <w:rFonts w:cs="Arial"/>
                <w:noProof/>
                <w:sz w:val="22"/>
                <w:szCs w:val="22"/>
              </w:rPr>
              <w:t>7.</w:t>
            </w:r>
            <w:r w:rsidR="00C339D4" w:rsidRPr="00D83101">
              <w:rPr>
                <w:rFonts w:eastAsiaTheme="minorEastAsia"/>
                <w:noProof/>
                <w:color w:val="auto"/>
                <w:lang w:val="en-AU" w:eastAsia="en-AU"/>
              </w:rPr>
              <w:tab/>
            </w:r>
            <w:r w:rsidR="00C339D4" w:rsidRPr="00D83101">
              <w:rPr>
                <w:rStyle w:val="Hyperlink"/>
                <w:rFonts w:cs="Arial"/>
                <w:noProof/>
                <w:sz w:val="22"/>
                <w:szCs w:val="22"/>
              </w:rPr>
              <w:t>AVETMISS information</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_Toc104709331 \h </w:instrText>
            </w:r>
            <w:r w:rsidR="00C339D4" w:rsidRPr="00D83101">
              <w:rPr>
                <w:noProof/>
                <w:webHidden/>
              </w:rPr>
            </w:r>
            <w:r w:rsidR="00C339D4" w:rsidRPr="00D83101">
              <w:rPr>
                <w:noProof/>
                <w:webHidden/>
              </w:rPr>
              <w:fldChar w:fldCharType="separate"/>
            </w:r>
            <w:r w:rsidR="00973E82">
              <w:rPr>
                <w:noProof/>
                <w:webHidden/>
              </w:rPr>
              <w:t>3</w:t>
            </w:r>
            <w:r w:rsidR="00C339D4" w:rsidRPr="00D83101">
              <w:rPr>
                <w:noProof/>
                <w:webHidden/>
              </w:rPr>
              <w:fldChar w:fldCharType="end"/>
            </w:r>
          </w:hyperlink>
        </w:p>
        <w:p w14:paraId="16309E7E" w14:textId="4C3EAFC0" w:rsidR="00C339D4" w:rsidRPr="00D83101" w:rsidRDefault="00000000" w:rsidP="005C65E7">
          <w:pPr>
            <w:pStyle w:val="TOC2"/>
            <w:rPr>
              <w:rFonts w:eastAsiaTheme="minorEastAsia"/>
              <w:noProof/>
              <w:color w:val="auto"/>
              <w:lang w:val="en-AU" w:eastAsia="en-AU"/>
            </w:rPr>
          </w:pPr>
          <w:hyperlink w:anchor="_Toc104709332" w:history="1">
            <w:r w:rsidR="00C339D4" w:rsidRPr="00D83101">
              <w:rPr>
                <w:rStyle w:val="Hyperlink"/>
                <w:rFonts w:cs="Arial"/>
                <w:noProof/>
                <w:sz w:val="22"/>
                <w:szCs w:val="22"/>
              </w:rPr>
              <w:t>8.</w:t>
            </w:r>
            <w:r w:rsidR="00C339D4" w:rsidRPr="00D83101">
              <w:rPr>
                <w:rFonts w:eastAsiaTheme="minorEastAsia"/>
                <w:noProof/>
                <w:color w:val="auto"/>
                <w:lang w:val="en-AU" w:eastAsia="en-AU"/>
              </w:rPr>
              <w:tab/>
            </w:r>
            <w:r w:rsidR="00C339D4" w:rsidRPr="00D83101">
              <w:rPr>
                <w:rStyle w:val="Hyperlink"/>
                <w:rFonts w:cs="Arial"/>
                <w:noProof/>
                <w:sz w:val="22"/>
                <w:szCs w:val="22"/>
              </w:rPr>
              <w:t>Period of accreditation</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_Toc104709332 \h </w:instrText>
            </w:r>
            <w:r w:rsidR="00C339D4" w:rsidRPr="00D83101">
              <w:rPr>
                <w:noProof/>
                <w:webHidden/>
              </w:rPr>
            </w:r>
            <w:r w:rsidR="00C339D4" w:rsidRPr="00D83101">
              <w:rPr>
                <w:noProof/>
                <w:webHidden/>
              </w:rPr>
              <w:fldChar w:fldCharType="separate"/>
            </w:r>
            <w:r w:rsidR="00973E82">
              <w:rPr>
                <w:noProof/>
                <w:webHidden/>
              </w:rPr>
              <w:t>3</w:t>
            </w:r>
            <w:r w:rsidR="00C339D4" w:rsidRPr="00D83101">
              <w:rPr>
                <w:noProof/>
                <w:webHidden/>
              </w:rPr>
              <w:fldChar w:fldCharType="end"/>
            </w:r>
          </w:hyperlink>
        </w:p>
        <w:p w14:paraId="623D1639" w14:textId="5DDECA29" w:rsidR="00C339D4" w:rsidRPr="00D83101" w:rsidRDefault="00000000" w:rsidP="00581CAA">
          <w:pPr>
            <w:pStyle w:val="TOC1"/>
            <w:rPr>
              <w:rFonts w:eastAsiaTheme="minorEastAsia"/>
              <w:noProof/>
              <w:color w:val="auto"/>
              <w:lang w:val="en-AU" w:eastAsia="en-AU"/>
            </w:rPr>
          </w:pPr>
          <w:hyperlink w:anchor="_Toc104709333" w:history="1">
            <w:r w:rsidR="00C339D4" w:rsidRPr="00D83101">
              <w:rPr>
                <w:rStyle w:val="Hyperlink"/>
                <w:rFonts w:cs="Arial"/>
                <w:b/>
                <w:bCs/>
                <w:noProof/>
                <w:sz w:val="22"/>
                <w:szCs w:val="22"/>
              </w:rPr>
              <w:t>Section B – Course information</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_Toc104709333 \h </w:instrText>
            </w:r>
            <w:r w:rsidR="00C339D4" w:rsidRPr="00D83101">
              <w:rPr>
                <w:noProof/>
                <w:webHidden/>
              </w:rPr>
            </w:r>
            <w:r w:rsidR="00C339D4" w:rsidRPr="00D83101">
              <w:rPr>
                <w:noProof/>
                <w:webHidden/>
              </w:rPr>
              <w:fldChar w:fldCharType="separate"/>
            </w:r>
            <w:r w:rsidR="00973E82">
              <w:rPr>
                <w:noProof/>
                <w:webHidden/>
              </w:rPr>
              <w:t>4</w:t>
            </w:r>
            <w:r w:rsidR="00C339D4" w:rsidRPr="00D83101">
              <w:rPr>
                <w:noProof/>
                <w:webHidden/>
              </w:rPr>
              <w:fldChar w:fldCharType="end"/>
            </w:r>
          </w:hyperlink>
        </w:p>
        <w:p w14:paraId="5C8A695D" w14:textId="2C0AAD58"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4" w:history="1">
            <w:r w:rsidR="00C339D4" w:rsidRPr="00D83101">
              <w:rPr>
                <w:rStyle w:val="Hyperlink"/>
                <w:rFonts w:cs="Arial"/>
                <w:noProof/>
                <w:sz w:val="22"/>
                <w:szCs w:val="22"/>
              </w:rPr>
              <w:t>1.</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Nomenclature</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_Toc104709334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4</w:t>
            </w:r>
            <w:r w:rsidR="00C339D4" w:rsidRPr="00D83101">
              <w:rPr>
                <w:rFonts w:cs="Arial"/>
                <w:noProof/>
                <w:webHidden/>
                <w:sz w:val="22"/>
                <w:szCs w:val="22"/>
              </w:rPr>
              <w:fldChar w:fldCharType="end"/>
            </w:r>
          </w:hyperlink>
        </w:p>
        <w:p w14:paraId="44F8FAC3" w14:textId="57C1CB83"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5" w:history="1">
            <w:r w:rsidR="00C339D4" w:rsidRPr="00D83101">
              <w:rPr>
                <w:rStyle w:val="Hyperlink"/>
                <w:rFonts w:cs="Arial"/>
                <w:noProof/>
                <w:sz w:val="22"/>
                <w:szCs w:val="22"/>
              </w:rPr>
              <w:t>1.1 Name of the qualification</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_Toc104709335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4</w:t>
            </w:r>
            <w:r w:rsidR="00C339D4" w:rsidRPr="00D83101">
              <w:rPr>
                <w:rFonts w:cs="Arial"/>
                <w:noProof/>
                <w:webHidden/>
                <w:sz w:val="22"/>
                <w:szCs w:val="22"/>
              </w:rPr>
              <w:fldChar w:fldCharType="end"/>
            </w:r>
          </w:hyperlink>
        </w:p>
        <w:p w14:paraId="1EB8ECD9" w14:textId="37DFD7E0"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6" w:history="1">
            <w:r w:rsidR="00C339D4" w:rsidRPr="00D83101">
              <w:rPr>
                <w:rStyle w:val="Hyperlink"/>
                <w:rFonts w:cs="Arial"/>
                <w:noProof/>
                <w:sz w:val="22"/>
                <w:szCs w:val="22"/>
              </w:rPr>
              <w:t>1.2 Nominal duration of the course</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_Toc104709336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4</w:t>
            </w:r>
            <w:r w:rsidR="00C339D4" w:rsidRPr="00D83101">
              <w:rPr>
                <w:rFonts w:cs="Arial"/>
                <w:noProof/>
                <w:webHidden/>
                <w:sz w:val="22"/>
                <w:szCs w:val="22"/>
              </w:rPr>
              <w:fldChar w:fldCharType="end"/>
            </w:r>
          </w:hyperlink>
        </w:p>
        <w:p w14:paraId="37630AC9" w14:textId="65AE1BEA"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7" w:history="1">
            <w:r w:rsidR="00C339D4" w:rsidRPr="00D83101">
              <w:rPr>
                <w:rStyle w:val="Hyperlink"/>
                <w:rFonts w:cs="Arial"/>
                <w:noProof/>
                <w:sz w:val="22"/>
                <w:szCs w:val="22"/>
              </w:rPr>
              <w:t>2.</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Vocational or educational outcomes</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_Toc104709337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4</w:t>
            </w:r>
            <w:r w:rsidR="00C339D4" w:rsidRPr="00D83101">
              <w:rPr>
                <w:rFonts w:cs="Arial"/>
                <w:noProof/>
                <w:webHidden/>
                <w:sz w:val="22"/>
                <w:szCs w:val="22"/>
              </w:rPr>
              <w:fldChar w:fldCharType="end"/>
            </w:r>
          </w:hyperlink>
        </w:p>
        <w:p w14:paraId="6DA1A592" w14:textId="1DAB833B"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8" w:history="1">
            <w:r w:rsidR="00C339D4" w:rsidRPr="00D83101">
              <w:rPr>
                <w:rStyle w:val="Hyperlink"/>
                <w:rFonts w:cs="Arial"/>
                <w:bCs/>
                <w:noProof/>
                <w:sz w:val="22"/>
                <w:szCs w:val="22"/>
              </w:rPr>
              <w:t>2.</w:t>
            </w:r>
            <w:r w:rsidR="00C339D4" w:rsidRPr="00D83101">
              <w:rPr>
                <w:rStyle w:val="Hyperlink"/>
                <w:rFonts w:cs="Arial"/>
                <w:noProof/>
                <w:sz w:val="22"/>
                <w:szCs w:val="22"/>
              </w:rPr>
              <w:t>1 Outcome(s) of the course</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_Toc104709338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4</w:t>
            </w:r>
            <w:r w:rsidR="00C339D4" w:rsidRPr="00D83101">
              <w:rPr>
                <w:rFonts w:cs="Arial"/>
                <w:noProof/>
                <w:webHidden/>
                <w:sz w:val="22"/>
                <w:szCs w:val="22"/>
              </w:rPr>
              <w:fldChar w:fldCharType="end"/>
            </w:r>
          </w:hyperlink>
        </w:p>
        <w:p w14:paraId="6D59C919" w14:textId="4D8671D1"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9" w:history="1">
            <w:r w:rsidR="00C339D4" w:rsidRPr="00D83101">
              <w:rPr>
                <w:rStyle w:val="Hyperlink"/>
                <w:rFonts w:cs="Arial"/>
                <w:noProof/>
                <w:sz w:val="22"/>
                <w:szCs w:val="22"/>
              </w:rPr>
              <w:t>2.2 Course description</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_Toc104709339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4</w:t>
            </w:r>
            <w:r w:rsidR="00C339D4" w:rsidRPr="00D83101">
              <w:rPr>
                <w:rFonts w:cs="Arial"/>
                <w:noProof/>
                <w:webHidden/>
                <w:sz w:val="22"/>
                <w:szCs w:val="22"/>
              </w:rPr>
              <w:fldChar w:fldCharType="end"/>
            </w:r>
          </w:hyperlink>
        </w:p>
        <w:p w14:paraId="2884B60D" w14:textId="762F18E9"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0" w:history="1">
            <w:r w:rsidR="00C339D4" w:rsidRPr="00D83101">
              <w:rPr>
                <w:rStyle w:val="Hyperlink"/>
                <w:rFonts w:cs="Arial"/>
                <w:noProof/>
                <w:sz w:val="22"/>
                <w:szCs w:val="22"/>
              </w:rPr>
              <w:t>3.</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Development of the course</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_Toc104709340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4</w:t>
            </w:r>
            <w:r w:rsidR="00C339D4" w:rsidRPr="00D83101">
              <w:rPr>
                <w:rFonts w:cs="Arial"/>
                <w:noProof/>
                <w:webHidden/>
                <w:sz w:val="22"/>
                <w:szCs w:val="22"/>
              </w:rPr>
              <w:fldChar w:fldCharType="end"/>
            </w:r>
          </w:hyperlink>
        </w:p>
        <w:p w14:paraId="0648CED8" w14:textId="0C099E5D"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1" w:history="1">
            <w:r w:rsidR="00C339D4" w:rsidRPr="00D83101">
              <w:rPr>
                <w:rStyle w:val="Hyperlink"/>
                <w:rFonts w:cs="Arial"/>
                <w:bCs/>
                <w:noProof/>
                <w:sz w:val="22"/>
                <w:szCs w:val="22"/>
              </w:rPr>
              <w:t>3</w:t>
            </w:r>
            <w:r w:rsidR="00C339D4" w:rsidRPr="00D83101">
              <w:rPr>
                <w:rStyle w:val="Hyperlink"/>
                <w:rFonts w:cs="Arial"/>
                <w:noProof/>
                <w:sz w:val="22"/>
                <w:szCs w:val="22"/>
              </w:rPr>
              <w:t xml:space="preserve">.1 Industry, education, legislative, enterprise or </w:t>
            </w:r>
            <w:r w:rsidR="00C339D4" w:rsidRPr="00D83101">
              <w:rPr>
                <w:rStyle w:val="Hyperlink"/>
                <w:rFonts w:cs="Arial"/>
                <w:bCs/>
                <w:noProof/>
                <w:sz w:val="22"/>
                <w:szCs w:val="22"/>
              </w:rPr>
              <w:t>community needs</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_Toc104709341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4</w:t>
            </w:r>
            <w:r w:rsidR="00C339D4" w:rsidRPr="00D83101">
              <w:rPr>
                <w:rFonts w:cs="Arial"/>
                <w:noProof/>
                <w:webHidden/>
                <w:sz w:val="22"/>
                <w:szCs w:val="22"/>
              </w:rPr>
              <w:fldChar w:fldCharType="end"/>
            </w:r>
          </w:hyperlink>
        </w:p>
        <w:p w14:paraId="3233D7D6" w14:textId="584B73F3"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2" w:history="1">
            <w:r w:rsidR="00C339D4" w:rsidRPr="00D83101">
              <w:rPr>
                <w:rStyle w:val="Hyperlink"/>
                <w:rFonts w:cs="Arial"/>
                <w:noProof/>
                <w:sz w:val="22"/>
                <w:szCs w:val="22"/>
              </w:rPr>
              <w:t>3.2 Review for re-accreditation</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_Toc104709342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9</w:t>
            </w:r>
            <w:r w:rsidR="00C339D4" w:rsidRPr="00D83101">
              <w:rPr>
                <w:rFonts w:cs="Arial"/>
                <w:noProof/>
                <w:webHidden/>
                <w:sz w:val="22"/>
                <w:szCs w:val="22"/>
              </w:rPr>
              <w:fldChar w:fldCharType="end"/>
            </w:r>
          </w:hyperlink>
        </w:p>
        <w:p w14:paraId="09EBFC65" w14:textId="20FF6664"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3" w:history="1">
            <w:r w:rsidR="00C339D4" w:rsidRPr="00D83101">
              <w:rPr>
                <w:rStyle w:val="Hyperlink"/>
                <w:rFonts w:cs="Arial"/>
                <w:noProof/>
                <w:sz w:val="22"/>
                <w:szCs w:val="22"/>
              </w:rPr>
              <w:t>4.</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Course outcomes</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_Toc104709343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12</w:t>
            </w:r>
            <w:r w:rsidR="00C339D4" w:rsidRPr="00D83101">
              <w:rPr>
                <w:rFonts w:cs="Arial"/>
                <w:noProof/>
                <w:webHidden/>
                <w:sz w:val="22"/>
                <w:szCs w:val="22"/>
              </w:rPr>
              <w:fldChar w:fldCharType="end"/>
            </w:r>
          </w:hyperlink>
        </w:p>
        <w:p w14:paraId="3D3E6564" w14:textId="231D2196"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4" w:history="1">
            <w:r w:rsidR="00C339D4" w:rsidRPr="00D83101">
              <w:rPr>
                <w:rStyle w:val="Hyperlink"/>
                <w:rFonts w:cs="Arial"/>
                <w:noProof/>
                <w:sz w:val="22"/>
                <w:szCs w:val="22"/>
              </w:rPr>
              <w:t>4.1 Qualification level</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_Toc104709344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12</w:t>
            </w:r>
            <w:r w:rsidR="00C339D4" w:rsidRPr="00D83101">
              <w:rPr>
                <w:rFonts w:cs="Arial"/>
                <w:noProof/>
                <w:webHidden/>
                <w:sz w:val="22"/>
                <w:szCs w:val="22"/>
              </w:rPr>
              <w:fldChar w:fldCharType="end"/>
            </w:r>
          </w:hyperlink>
        </w:p>
        <w:p w14:paraId="1DC477BC" w14:textId="628CE1A3"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5" w:history="1">
            <w:r w:rsidR="00C339D4" w:rsidRPr="00D83101">
              <w:rPr>
                <w:rStyle w:val="Hyperlink"/>
                <w:rFonts w:cs="Arial"/>
                <w:noProof/>
                <w:sz w:val="22"/>
                <w:szCs w:val="22"/>
              </w:rPr>
              <w:t>4.2 Foundation skills</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_Toc104709345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12</w:t>
            </w:r>
            <w:r w:rsidR="00C339D4" w:rsidRPr="00D83101">
              <w:rPr>
                <w:rFonts w:cs="Arial"/>
                <w:noProof/>
                <w:webHidden/>
                <w:sz w:val="22"/>
                <w:szCs w:val="22"/>
              </w:rPr>
              <w:fldChar w:fldCharType="end"/>
            </w:r>
          </w:hyperlink>
        </w:p>
        <w:p w14:paraId="153228F0" w14:textId="420CCC96"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6" w:history="1">
            <w:r w:rsidR="00C339D4" w:rsidRPr="00D83101">
              <w:rPr>
                <w:rStyle w:val="Hyperlink"/>
                <w:rFonts w:cs="Arial"/>
                <w:noProof/>
                <w:sz w:val="22"/>
                <w:szCs w:val="22"/>
              </w:rPr>
              <w:t>4.3 Recognition given to the course (if applicable)</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_Toc104709346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13</w:t>
            </w:r>
            <w:r w:rsidR="00C339D4" w:rsidRPr="00D83101">
              <w:rPr>
                <w:rFonts w:cs="Arial"/>
                <w:noProof/>
                <w:webHidden/>
                <w:sz w:val="22"/>
                <w:szCs w:val="22"/>
              </w:rPr>
              <w:fldChar w:fldCharType="end"/>
            </w:r>
          </w:hyperlink>
        </w:p>
        <w:p w14:paraId="40593729" w14:textId="38C73646"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7" w:history="1">
            <w:r w:rsidR="00C339D4" w:rsidRPr="00D83101">
              <w:rPr>
                <w:rStyle w:val="Hyperlink"/>
                <w:rFonts w:cs="Arial"/>
                <w:noProof/>
                <w:sz w:val="22"/>
                <w:szCs w:val="22"/>
              </w:rPr>
              <w:t>4.4</w:t>
            </w:r>
            <w:r w:rsidR="00C339D4" w:rsidRPr="00D83101">
              <w:rPr>
                <w:rStyle w:val="Hyperlink"/>
                <w:rFonts w:cs="Arial"/>
                <w:bCs/>
                <w:noProof/>
                <w:sz w:val="22"/>
                <w:szCs w:val="22"/>
              </w:rPr>
              <w:t xml:space="preserve"> Licensing/regulatory requirements (if applicable)</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_Toc104709347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13</w:t>
            </w:r>
            <w:r w:rsidR="00C339D4" w:rsidRPr="00D83101">
              <w:rPr>
                <w:rFonts w:cs="Arial"/>
                <w:noProof/>
                <w:webHidden/>
                <w:sz w:val="22"/>
                <w:szCs w:val="22"/>
              </w:rPr>
              <w:fldChar w:fldCharType="end"/>
            </w:r>
          </w:hyperlink>
        </w:p>
        <w:p w14:paraId="39A5EDAC" w14:textId="5B69EFDF"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8" w:history="1">
            <w:r w:rsidR="00C339D4" w:rsidRPr="00D83101">
              <w:rPr>
                <w:rStyle w:val="Hyperlink"/>
                <w:rFonts w:cs="Arial"/>
                <w:noProof/>
                <w:sz w:val="22"/>
                <w:szCs w:val="22"/>
              </w:rPr>
              <w:t>5.</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Course rules</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_Toc104709348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14</w:t>
            </w:r>
            <w:r w:rsidR="00C339D4" w:rsidRPr="00D83101">
              <w:rPr>
                <w:rFonts w:cs="Arial"/>
                <w:noProof/>
                <w:webHidden/>
                <w:sz w:val="22"/>
                <w:szCs w:val="22"/>
              </w:rPr>
              <w:fldChar w:fldCharType="end"/>
            </w:r>
          </w:hyperlink>
        </w:p>
        <w:p w14:paraId="2D9BA7CB" w14:textId="2A6561D0"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9" w:history="1">
            <w:r w:rsidR="00C339D4" w:rsidRPr="00D83101">
              <w:rPr>
                <w:rStyle w:val="Hyperlink"/>
                <w:rFonts w:cs="Arial"/>
                <w:noProof/>
                <w:sz w:val="22"/>
                <w:szCs w:val="22"/>
              </w:rPr>
              <w:t>5.1 Course structure</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_Toc104709349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14</w:t>
            </w:r>
            <w:r w:rsidR="00C339D4" w:rsidRPr="00D83101">
              <w:rPr>
                <w:rFonts w:cs="Arial"/>
                <w:noProof/>
                <w:webHidden/>
                <w:sz w:val="22"/>
                <w:szCs w:val="22"/>
              </w:rPr>
              <w:fldChar w:fldCharType="end"/>
            </w:r>
          </w:hyperlink>
        </w:p>
        <w:p w14:paraId="4780D516" w14:textId="7ECCF79C"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0" w:history="1">
            <w:r w:rsidR="00C339D4" w:rsidRPr="00D83101">
              <w:rPr>
                <w:rStyle w:val="Hyperlink"/>
                <w:rFonts w:cs="Arial"/>
                <w:noProof/>
                <w:sz w:val="22"/>
                <w:szCs w:val="22"/>
              </w:rPr>
              <w:t>5.2 Entry requirements</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_Toc104709350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15</w:t>
            </w:r>
            <w:r w:rsidR="00C339D4" w:rsidRPr="00D83101">
              <w:rPr>
                <w:rFonts w:cs="Arial"/>
                <w:noProof/>
                <w:webHidden/>
                <w:sz w:val="22"/>
                <w:szCs w:val="22"/>
              </w:rPr>
              <w:fldChar w:fldCharType="end"/>
            </w:r>
          </w:hyperlink>
        </w:p>
        <w:p w14:paraId="347B8BA1" w14:textId="096F60CC"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1" w:history="1">
            <w:r w:rsidR="00C339D4" w:rsidRPr="00D83101">
              <w:rPr>
                <w:rStyle w:val="Hyperlink"/>
                <w:rFonts w:cs="Arial"/>
                <w:noProof/>
                <w:sz w:val="22"/>
                <w:szCs w:val="22"/>
              </w:rPr>
              <w:t>6.</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Assessment</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_Toc104709351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15</w:t>
            </w:r>
            <w:r w:rsidR="00C339D4" w:rsidRPr="00D83101">
              <w:rPr>
                <w:rFonts w:cs="Arial"/>
                <w:noProof/>
                <w:webHidden/>
                <w:sz w:val="22"/>
                <w:szCs w:val="22"/>
              </w:rPr>
              <w:fldChar w:fldCharType="end"/>
            </w:r>
          </w:hyperlink>
        </w:p>
        <w:p w14:paraId="02A862C7" w14:textId="27212C0A"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2" w:history="1">
            <w:r w:rsidR="00C339D4" w:rsidRPr="00D83101">
              <w:rPr>
                <w:rStyle w:val="Hyperlink"/>
                <w:rFonts w:cs="Arial"/>
                <w:noProof/>
                <w:sz w:val="22"/>
                <w:szCs w:val="22"/>
              </w:rPr>
              <w:t>6.1 Assessment strategy</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_Toc104709352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15</w:t>
            </w:r>
            <w:r w:rsidR="00C339D4" w:rsidRPr="00D83101">
              <w:rPr>
                <w:rFonts w:cs="Arial"/>
                <w:noProof/>
                <w:webHidden/>
                <w:sz w:val="22"/>
                <w:szCs w:val="22"/>
              </w:rPr>
              <w:fldChar w:fldCharType="end"/>
            </w:r>
          </w:hyperlink>
        </w:p>
        <w:p w14:paraId="10E2241E" w14:textId="174A2037"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3" w:history="1">
            <w:r w:rsidR="00C339D4" w:rsidRPr="00D83101">
              <w:rPr>
                <w:rStyle w:val="Hyperlink"/>
                <w:rFonts w:cs="Arial"/>
                <w:noProof/>
                <w:sz w:val="22"/>
                <w:szCs w:val="22"/>
              </w:rPr>
              <w:t>6.2 Assessor competencies</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_Toc104709353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16</w:t>
            </w:r>
            <w:r w:rsidR="00C339D4" w:rsidRPr="00D83101">
              <w:rPr>
                <w:rFonts w:cs="Arial"/>
                <w:noProof/>
                <w:webHidden/>
                <w:sz w:val="22"/>
                <w:szCs w:val="22"/>
              </w:rPr>
              <w:fldChar w:fldCharType="end"/>
            </w:r>
          </w:hyperlink>
        </w:p>
        <w:p w14:paraId="4E9052BD" w14:textId="7169DAA1"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4" w:history="1">
            <w:r w:rsidR="00C339D4" w:rsidRPr="00D83101">
              <w:rPr>
                <w:rStyle w:val="Hyperlink"/>
                <w:rFonts w:cs="Arial"/>
                <w:noProof/>
                <w:sz w:val="22"/>
                <w:szCs w:val="22"/>
              </w:rPr>
              <w:t>7.</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Delivery</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_Toc104709354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17</w:t>
            </w:r>
            <w:r w:rsidR="00C339D4" w:rsidRPr="00D83101">
              <w:rPr>
                <w:rFonts w:cs="Arial"/>
                <w:noProof/>
                <w:webHidden/>
                <w:sz w:val="22"/>
                <w:szCs w:val="22"/>
              </w:rPr>
              <w:fldChar w:fldCharType="end"/>
            </w:r>
          </w:hyperlink>
        </w:p>
        <w:p w14:paraId="11C30437" w14:textId="4FF6DEB4"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5" w:history="1">
            <w:r w:rsidR="00C339D4" w:rsidRPr="00D83101">
              <w:rPr>
                <w:rStyle w:val="Hyperlink"/>
                <w:rFonts w:cs="Arial"/>
                <w:noProof/>
                <w:sz w:val="22"/>
                <w:szCs w:val="22"/>
              </w:rPr>
              <w:t>7.1 Delivery modes</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_Toc104709355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17</w:t>
            </w:r>
            <w:r w:rsidR="00C339D4" w:rsidRPr="00D83101">
              <w:rPr>
                <w:rFonts w:cs="Arial"/>
                <w:noProof/>
                <w:webHidden/>
                <w:sz w:val="22"/>
                <w:szCs w:val="22"/>
              </w:rPr>
              <w:fldChar w:fldCharType="end"/>
            </w:r>
          </w:hyperlink>
        </w:p>
        <w:p w14:paraId="01856682" w14:textId="0F20B808"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6" w:history="1">
            <w:r w:rsidR="00C339D4" w:rsidRPr="00D83101">
              <w:rPr>
                <w:rStyle w:val="Hyperlink"/>
                <w:rFonts w:cs="Arial"/>
                <w:noProof/>
                <w:sz w:val="22"/>
                <w:szCs w:val="22"/>
              </w:rPr>
              <w:t>7.2 Resources</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_Toc104709356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17</w:t>
            </w:r>
            <w:r w:rsidR="00C339D4" w:rsidRPr="00D83101">
              <w:rPr>
                <w:rFonts w:cs="Arial"/>
                <w:noProof/>
                <w:webHidden/>
                <w:sz w:val="22"/>
                <w:szCs w:val="22"/>
              </w:rPr>
              <w:fldChar w:fldCharType="end"/>
            </w:r>
          </w:hyperlink>
        </w:p>
        <w:p w14:paraId="75BA495D" w14:textId="4F7B6B48"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7" w:history="1">
            <w:r w:rsidR="00C339D4" w:rsidRPr="00D83101">
              <w:rPr>
                <w:rStyle w:val="Hyperlink"/>
                <w:rFonts w:cs="Arial"/>
                <w:noProof/>
                <w:sz w:val="22"/>
                <w:szCs w:val="22"/>
              </w:rPr>
              <w:t>8.</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Pathways and articulation</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_Toc104709357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18</w:t>
            </w:r>
            <w:r w:rsidR="00C339D4" w:rsidRPr="00D83101">
              <w:rPr>
                <w:rFonts w:cs="Arial"/>
                <w:noProof/>
                <w:webHidden/>
                <w:sz w:val="22"/>
                <w:szCs w:val="22"/>
              </w:rPr>
              <w:fldChar w:fldCharType="end"/>
            </w:r>
          </w:hyperlink>
        </w:p>
        <w:p w14:paraId="069D6136" w14:textId="51B8AD19"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8" w:history="1">
            <w:r w:rsidR="00C339D4" w:rsidRPr="00D83101">
              <w:rPr>
                <w:rStyle w:val="Hyperlink"/>
                <w:rFonts w:cs="Arial"/>
                <w:noProof/>
                <w:sz w:val="22"/>
                <w:szCs w:val="22"/>
              </w:rPr>
              <w:t>9.</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Ongoing monitoring and evaluation</w:t>
            </w:r>
            <w:r w:rsidR="00C339D4" w:rsidRPr="00D83101">
              <w:rPr>
                <w:rFonts w:cs="Arial"/>
                <w:noProof/>
                <w:webHidden/>
                <w:sz w:val="22"/>
                <w:szCs w:val="22"/>
              </w:rPr>
              <w:tab/>
            </w:r>
            <w:r w:rsidR="00C339D4" w:rsidRPr="00D83101">
              <w:rPr>
                <w:rFonts w:cs="Arial"/>
                <w:noProof/>
                <w:webHidden/>
                <w:sz w:val="22"/>
                <w:szCs w:val="22"/>
              </w:rPr>
              <w:fldChar w:fldCharType="begin"/>
            </w:r>
            <w:r w:rsidR="00C339D4" w:rsidRPr="00D83101">
              <w:rPr>
                <w:rFonts w:cs="Arial"/>
                <w:noProof/>
                <w:webHidden/>
                <w:sz w:val="22"/>
                <w:szCs w:val="22"/>
              </w:rPr>
              <w:instrText xml:space="preserve"> PAGEREF _Toc104709358 \h </w:instrText>
            </w:r>
            <w:r w:rsidR="00C339D4" w:rsidRPr="00D83101">
              <w:rPr>
                <w:rFonts w:cs="Arial"/>
                <w:noProof/>
                <w:webHidden/>
                <w:sz w:val="22"/>
                <w:szCs w:val="22"/>
              </w:rPr>
            </w:r>
            <w:r w:rsidR="00C339D4" w:rsidRPr="00D83101">
              <w:rPr>
                <w:rFonts w:cs="Arial"/>
                <w:noProof/>
                <w:webHidden/>
                <w:sz w:val="22"/>
                <w:szCs w:val="22"/>
              </w:rPr>
              <w:fldChar w:fldCharType="separate"/>
            </w:r>
            <w:r w:rsidR="00973E82">
              <w:rPr>
                <w:rFonts w:cs="Arial"/>
                <w:noProof/>
                <w:webHidden/>
                <w:sz w:val="22"/>
                <w:szCs w:val="22"/>
              </w:rPr>
              <w:t>18</w:t>
            </w:r>
            <w:r w:rsidR="00C339D4" w:rsidRPr="00D83101">
              <w:rPr>
                <w:rFonts w:cs="Arial"/>
                <w:noProof/>
                <w:webHidden/>
                <w:sz w:val="22"/>
                <w:szCs w:val="22"/>
              </w:rPr>
              <w:fldChar w:fldCharType="end"/>
            </w:r>
          </w:hyperlink>
        </w:p>
        <w:p w14:paraId="5EA70D56" w14:textId="7DA263D5" w:rsidR="00C339D4" w:rsidRPr="00D83101" w:rsidRDefault="00000000" w:rsidP="00581CAA">
          <w:pPr>
            <w:pStyle w:val="TOC1"/>
            <w:rPr>
              <w:rFonts w:eastAsiaTheme="minorEastAsia"/>
              <w:noProof/>
              <w:color w:val="auto"/>
              <w:lang w:val="en-AU" w:eastAsia="en-AU"/>
            </w:rPr>
          </w:pPr>
          <w:hyperlink w:anchor="_Toc104709359" w:history="1">
            <w:r w:rsidR="00C339D4" w:rsidRPr="00D83101">
              <w:rPr>
                <w:rStyle w:val="Hyperlink"/>
                <w:rFonts w:cs="Arial"/>
                <w:b/>
                <w:bCs/>
                <w:noProof/>
                <w:sz w:val="22"/>
                <w:szCs w:val="22"/>
              </w:rPr>
              <w:t>Section C – Units of competency</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_Toc104709359 \h </w:instrText>
            </w:r>
            <w:r w:rsidR="00C339D4" w:rsidRPr="00D83101">
              <w:rPr>
                <w:noProof/>
                <w:webHidden/>
              </w:rPr>
            </w:r>
            <w:r w:rsidR="00C339D4" w:rsidRPr="00D83101">
              <w:rPr>
                <w:noProof/>
                <w:webHidden/>
              </w:rPr>
              <w:fldChar w:fldCharType="separate"/>
            </w:r>
            <w:r w:rsidR="00973E82">
              <w:rPr>
                <w:noProof/>
                <w:webHidden/>
              </w:rPr>
              <w:t>19</w:t>
            </w:r>
            <w:r w:rsidR="00C339D4" w:rsidRPr="00D83101">
              <w:rPr>
                <w:noProof/>
                <w:webHidden/>
              </w:rPr>
              <w:fldChar w:fldCharType="end"/>
            </w:r>
          </w:hyperlink>
        </w:p>
        <w:p w14:paraId="20E31BE1" w14:textId="49B78956" w:rsidR="00011D46" w:rsidRPr="00D83101" w:rsidRDefault="00011D46" w:rsidP="00581CAA">
          <w:pPr>
            <w:spacing w:before="20" w:after="20"/>
            <w:rPr>
              <w:rFonts w:ascii="Arial" w:hAnsi="Arial" w:cs="Arial"/>
              <w:sz w:val="22"/>
              <w:szCs w:val="22"/>
            </w:rPr>
          </w:pPr>
          <w:r w:rsidRPr="00D83101">
            <w:rPr>
              <w:rFonts w:ascii="Arial" w:hAnsi="Arial" w:cs="Arial"/>
              <w:sz w:val="22"/>
              <w:szCs w:val="22"/>
            </w:rPr>
            <w:fldChar w:fldCharType="end"/>
          </w:r>
        </w:p>
      </w:sdtContent>
    </w:sdt>
    <w:p w14:paraId="0D74BA68" w14:textId="77777777" w:rsidR="000B16F3" w:rsidRDefault="000B16F3">
      <w:pPr>
        <w:rPr>
          <w:rFonts w:ascii="Arial" w:hAnsi="Arial" w:cs="Arial"/>
          <w:i/>
          <w:iCs/>
          <w:color w:val="007CA5"/>
          <w:sz w:val="18"/>
          <w:szCs w:val="18"/>
          <w:lang w:val="en-GB"/>
        </w:rPr>
        <w:sectPr w:rsidR="000B16F3" w:rsidSect="00A83CB0">
          <w:headerReference w:type="even" r:id="rId21"/>
          <w:headerReference w:type="default" r:id="rId22"/>
          <w:footerReference w:type="default" r:id="rId23"/>
          <w:headerReference w:type="first" r:id="rId24"/>
          <w:type w:val="continuous"/>
          <w:pgSz w:w="11900" w:h="16840"/>
          <w:pgMar w:top="2041" w:right="845" w:bottom="851" w:left="851" w:header="709" w:footer="397" w:gutter="0"/>
          <w:pgNumType w:start="1"/>
          <w:cols w:space="227"/>
          <w:docGrid w:linePitch="360"/>
        </w:sectPr>
      </w:pPr>
    </w:p>
    <w:p w14:paraId="7F99C9DD" w14:textId="3B74DDFB" w:rsidR="00A370DB" w:rsidRDefault="00A370DB">
      <w:pPr>
        <w:rPr>
          <w:rFonts w:ascii="Arial" w:hAnsi="Arial" w:cs="Arial"/>
          <w:i/>
          <w:iCs/>
          <w:color w:val="007CA5"/>
          <w:sz w:val="18"/>
          <w:szCs w:val="18"/>
          <w:lang w:val="en-GB"/>
        </w:r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166761" w:rsidRDefault="00FE0D0D" w:rsidP="00166761">
            <w:pPr>
              <w:pStyle w:val="Heading1"/>
            </w:pPr>
            <w:bookmarkStart w:id="13" w:name="_Toc99709016"/>
            <w:bookmarkStart w:id="14" w:name="_Toc99709076"/>
            <w:bookmarkStart w:id="15" w:name="_Toc99709766"/>
            <w:bookmarkStart w:id="16" w:name="_Toc104709324"/>
            <w:r w:rsidRPr="00166761">
              <w:t xml:space="preserve">Section A – </w:t>
            </w:r>
            <w:r w:rsidR="00F87B7B" w:rsidRPr="00166761">
              <w:t>C</w:t>
            </w:r>
            <w:r w:rsidRPr="00166761">
              <w:t>opyright and course classification information</w:t>
            </w:r>
            <w:bookmarkEnd w:id="13"/>
            <w:bookmarkEnd w:id="14"/>
            <w:bookmarkEnd w:id="15"/>
            <w:bookmarkEnd w:id="16"/>
          </w:p>
        </w:tc>
      </w:tr>
      <w:tr w:rsidR="00E76621" w:rsidRPr="00E7450B" w14:paraId="75B5ED6E" w14:textId="77777777" w:rsidTr="005C65E7">
        <w:trPr>
          <w:trHeight w:val="916"/>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E76621" w:rsidRPr="005800A6" w:rsidRDefault="00E76621" w:rsidP="00E76621">
            <w:pPr>
              <w:pStyle w:val="Heading2"/>
              <w:rPr>
                <w:sz w:val="22"/>
                <w:szCs w:val="22"/>
              </w:rPr>
            </w:pPr>
            <w:bookmarkStart w:id="17" w:name="_Toc479845638"/>
            <w:bookmarkStart w:id="18" w:name="_Toc99709017"/>
            <w:bookmarkStart w:id="19" w:name="_Toc99709767"/>
            <w:bookmarkStart w:id="20" w:name="_Toc104709325"/>
            <w:r w:rsidRPr="005800A6">
              <w:rPr>
                <w:sz w:val="22"/>
                <w:szCs w:val="22"/>
              </w:rPr>
              <w:t>Copyright owner of the course</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FC3418B" w14:textId="77777777" w:rsidR="00E76621" w:rsidRPr="006749A6" w:rsidRDefault="00E76621" w:rsidP="00E76621">
            <w:pPr>
              <w:spacing w:before="80" w:after="80"/>
              <w:ind w:left="53" w:hanging="2"/>
              <w:rPr>
                <w:rFonts w:ascii="Arial" w:hAnsi="Arial" w:cs="Arial"/>
              </w:rPr>
            </w:pPr>
            <w:r w:rsidRPr="004176C8">
              <w:rPr>
                <w:rFonts w:ascii="Arial" w:hAnsi="Arial" w:cs="Arial"/>
              </w:rPr>
              <w:t xml:space="preserve">Copyright of this material is reserved to the Crown in the right of the State of Victoria </w:t>
            </w:r>
            <w:r w:rsidRPr="006749A6">
              <w:rPr>
                <w:rFonts w:ascii="Arial" w:hAnsi="Arial" w:cs="Arial"/>
              </w:rPr>
              <w:t xml:space="preserve">on behalf of the Department of </w:t>
            </w:r>
            <w:r>
              <w:rPr>
                <w:rFonts w:ascii="Arial" w:hAnsi="Arial" w:cs="Arial"/>
              </w:rPr>
              <w:t>Jobs, Skills, Industries and Regions (DJSIR)</w:t>
            </w:r>
            <w:r w:rsidRPr="006749A6">
              <w:rPr>
                <w:rFonts w:ascii="Arial" w:hAnsi="Arial" w:cs="Arial"/>
              </w:rPr>
              <w:t xml:space="preserve"> Victoria. </w:t>
            </w:r>
          </w:p>
          <w:p w14:paraId="3D36ADCA" w14:textId="5D2F3A19" w:rsidR="00E76621" w:rsidRPr="005800A6" w:rsidRDefault="00E76621" w:rsidP="00E76621">
            <w:pPr>
              <w:pStyle w:val="VRQABodyText"/>
            </w:pPr>
            <w:r w:rsidRPr="006749A6">
              <w:t xml:space="preserve">© State of Victoria </w:t>
            </w:r>
            <w:r>
              <w:t>(DJSIR)</w:t>
            </w:r>
            <w:r w:rsidRPr="006749A6">
              <w:t xml:space="preserve"> </w:t>
            </w:r>
            <w:r>
              <w:t>2023</w:t>
            </w:r>
          </w:p>
        </w:tc>
      </w:tr>
      <w:tr w:rsidR="00022E2F"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06636803" w14:textId="683B798D" w:rsidR="00022E2F" w:rsidRPr="000B16F3" w:rsidRDefault="00022E2F" w:rsidP="000B16F3">
            <w:pPr>
              <w:pStyle w:val="Heading2"/>
              <w:rPr>
                <w:sz w:val="22"/>
                <w:szCs w:val="22"/>
              </w:rPr>
            </w:pPr>
            <w:bookmarkStart w:id="21" w:name="_Toc479845639"/>
            <w:bookmarkStart w:id="22" w:name="_Toc99709018"/>
            <w:bookmarkStart w:id="23" w:name="_Toc99709768"/>
            <w:bookmarkStart w:id="24" w:name="_Toc104709326"/>
            <w:r w:rsidRPr="005800A6">
              <w:rPr>
                <w:sz w:val="22"/>
                <w:szCs w:val="22"/>
              </w:rPr>
              <w:t>Address</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4D2E5E3" w14:textId="77777777" w:rsidR="00341E54" w:rsidRDefault="00341E54" w:rsidP="00341E54">
            <w:pPr>
              <w:pStyle w:val="VRQAFormBody"/>
              <w:framePr w:hSpace="0" w:wrap="auto" w:vAnchor="margin" w:hAnchor="text" w:xAlign="left" w:yAlign="inline"/>
              <w:spacing w:before="0" w:after="0"/>
              <w:rPr>
                <w:color w:val="auto"/>
                <w:sz w:val="22"/>
                <w:szCs w:val="22"/>
                <w:lang w:val="en-GB" w:eastAsia="en-US"/>
              </w:rPr>
            </w:pPr>
            <w:r>
              <w:rPr>
                <w:color w:val="auto"/>
                <w:sz w:val="22"/>
                <w:szCs w:val="22"/>
                <w:lang w:val="en-GB" w:eastAsia="en-US"/>
              </w:rPr>
              <w:t>Executive Director</w:t>
            </w:r>
          </w:p>
          <w:p w14:paraId="29C9ED70" w14:textId="77777777" w:rsidR="00341E54" w:rsidRDefault="00341E54" w:rsidP="00341E54">
            <w:pPr>
              <w:pStyle w:val="VRQAFormBody"/>
              <w:framePr w:hSpace="0" w:wrap="auto" w:vAnchor="margin" w:hAnchor="text" w:xAlign="left" w:yAlign="inline"/>
              <w:spacing w:before="0" w:after="0"/>
              <w:rPr>
                <w:color w:val="auto"/>
                <w:sz w:val="22"/>
                <w:szCs w:val="22"/>
                <w:lang w:val="en-GB" w:eastAsia="en-US"/>
              </w:rPr>
            </w:pPr>
            <w:r>
              <w:rPr>
                <w:color w:val="auto"/>
                <w:sz w:val="22"/>
                <w:szCs w:val="22"/>
                <w:lang w:val="en-GB" w:eastAsia="en-US"/>
              </w:rPr>
              <w:t>Higher Education and Workforce</w:t>
            </w:r>
          </w:p>
          <w:p w14:paraId="42A6AF77" w14:textId="28374DD2" w:rsidR="00341E54" w:rsidRDefault="00341E54" w:rsidP="00341E54">
            <w:pPr>
              <w:pStyle w:val="VRQAFormBody"/>
              <w:framePr w:hSpace="0" w:wrap="auto" w:vAnchor="margin" w:hAnchor="text" w:xAlign="left" w:yAlign="inline"/>
              <w:spacing w:before="0" w:after="0"/>
              <w:rPr>
                <w:color w:val="auto"/>
                <w:sz w:val="22"/>
                <w:szCs w:val="22"/>
                <w:lang w:val="en-GB" w:eastAsia="en-US"/>
              </w:rPr>
            </w:pPr>
            <w:r>
              <w:rPr>
                <w:color w:val="auto"/>
                <w:sz w:val="22"/>
                <w:szCs w:val="22"/>
                <w:lang w:val="en-GB" w:eastAsia="en-US"/>
              </w:rPr>
              <w:t xml:space="preserve">Skills and </w:t>
            </w:r>
            <w:r w:rsidR="00E76621">
              <w:rPr>
                <w:color w:val="auto"/>
                <w:sz w:val="22"/>
                <w:szCs w:val="22"/>
                <w:lang w:val="en-GB" w:eastAsia="en-US"/>
              </w:rPr>
              <w:t>Employment</w:t>
            </w:r>
          </w:p>
          <w:p w14:paraId="0FA6308A" w14:textId="77777777" w:rsidR="00341E54" w:rsidRDefault="00341E54" w:rsidP="00341E54">
            <w:pPr>
              <w:pStyle w:val="VRQAFormBody"/>
              <w:framePr w:hSpace="0" w:wrap="auto" w:vAnchor="margin" w:hAnchor="text" w:xAlign="left" w:yAlign="inline"/>
              <w:spacing w:before="0" w:after="0"/>
              <w:rPr>
                <w:color w:val="auto"/>
                <w:sz w:val="22"/>
                <w:szCs w:val="22"/>
                <w:lang w:val="en-GB" w:eastAsia="en-US"/>
              </w:rPr>
            </w:pPr>
            <w:r>
              <w:rPr>
                <w:color w:val="auto"/>
                <w:sz w:val="22"/>
                <w:szCs w:val="22"/>
                <w:lang w:val="en-GB" w:eastAsia="en-US"/>
              </w:rPr>
              <w:t>Department of Jobs, Skills, Industry and Regions (DJSIR)</w:t>
            </w:r>
          </w:p>
          <w:p w14:paraId="75A0DC78" w14:textId="03744C64" w:rsidR="00341E54" w:rsidRDefault="00341E54" w:rsidP="00341E54">
            <w:pPr>
              <w:pStyle w:val="VRQAFormBody"/>
              <w:framePr w:hSpace="0" w:wrap="auto" w:vAnchor="margin" w:hAnchor="text" w:xAlign="left" w:yAlign="inline"/>
              <w:spacing w:before="0" w:after="0"/>
              <w:rPr>
                <w:color w:val="auto"/>
                <w:sz w:val="22"/>
                <w:szCs w:val="22"/>
                <w:lang w:val="fr-FR" w:eastAsia="en-US"/>
              </w:rPr>
            </w:pPr>
            <w:r>
              <w:rPr>
                <w:color w:val="auto"/>
                <w:sz w:val="22"/>
                <w:szCs w:val="22"/>
                <w:lang w:val="fr-FR" w:eastAsia="en-US"/>
              </w:rPr>
              <w:t xml:space="preserve">GPO Box </w:t>
            </w:r>
            <w:r w:rsidR="008512AE">
              <w:rPr>
                <w:color w:val="auto"/>
                <w:sz w:val="22"/>
                <w:szCs w:val="22"/>
                <w:lang w:val="fr-FR" w:eastAsia="en-US"/>
              </w:rPr>
              <w:t>4509</w:t>
            </w:r>
          </w:p>
          <w:p w14:paraId="511F4694" w14:textId="3DDFBE0A" w:rsidR="00341E54" w:rsidRDefault="00341E54" w:rsidP="001248C5">
            <w:pPr>
              <w:pStyle w:val="VRQAFormBody"/>
              <w:framePr w:hSpace="0" w:wrap="auto" w:vAnchor="margin" w:hAnchor="text" w:xAlign="left" w:yAlign="inline"/>
              <w:spacing w:before="0" w:after="120"/>
              <w:rPr>
                <w:color w:val="auto"/>
                <w:sz w:val="22"/>
                <w:szCs w:val="22"/>
                <w:lang w:val="fr-FR" w:eastAsia="en-US"/>
              </w:rPr>
            </w:pPr>
            <w:r>
              <w:rPr>
                <w:color w:val="auto"/>
                <w:sz w:val="22"/>
                <w:szCs w:val="22"/>
                <w:lang w:val="fr-FR" w:eastAsia="en-US"/>
              </w:rPr>
              <w:t>Melbourne Vic 3001</w:t>
            </w:r>
          </w:p>
          <w:p w14:paraId="6B62D1E2" w14:textId="152B4CA7" w:rsidR="007753F7" w:rsidRPr="007753F7" w:rsidRDefault="007753F7" w:rsidP="007753F7">
            <w:pPr>
              <w:pStyle w:val="VRQABodyText"/>
              <w:rPr>
                <w:b/>
              </w:rPr>
            </w:pPr>
            <w:r>
              <w:rPr>
                <w:b/>
              </w:rPr>
              <w:t>Organisational</w:t>
            </w:r>
            <w:r w:rsidRPr="007753F7">
              <w:rPr>
                <w:b/>
              </w:rPr>
              <w:t xml:space="preserve"> contact</w:t>
            </w:r>
          </w:p>
          <w:p w14:paraId="2A432A35" w14:textId="77777777" w:rsidR="007753F7" w:rsidRPr="007753F7" w:rsidRDefault="007753F7" w:rsidP="007753F7">
            <w:pPr>
              <w:pStyle w:val="Bodycopy"/>
            </w:pPr>
            <w:r w:rsidRPr="007753F7">
              <w:t>Manager, Training and Learning Products Unit</w:t>
            </w:r>
            <w:r w:rsidRPr="007753F7">
              <w:br/>
              <w:t>Higher Education and Workforce</w:t>
            </w:r>
            <w:r w:rsidRPr="007753F7">
              <w:br/>
              <w:t>Skills and Employment</w:t>
            </w:r>
            <w:r w:rsidRPr="007753F7">
              <w:br/>
              <w:t>Telephone: 131 823</w:t>
            </w:r>
            <w:r w:rsidRPr="007753F7">
              <w:br/>
              <w:t xml:space="preserve">Email: </w:t>
            </w:r>
            <w:hyperlink r:id="rId25" w:history="1">
              <w:r w:rsidRPr="007753F7">
                <w:rPr>
                  <w:rStyle w:val="Hyperlink"/>
                  <w:sz w:val="22"/>
                </w:rPr>
                <w:t>course.enquiry@djsir.vic.gov.au</w:t>
              </w:r>
            </w:hyperlink>
          </w:p>
          <w:p w14:paraId="3000FD29" w14:textId="77777777" w:rsidR="007753F7" w:rsidRPr="007753F7" w:rsidRDefault="007753F7" w:rsidP="007753F7">
            <w:pPr>
              <w:pStyle w:val="VRQABodyText"/>
              <w:rPr>
                <w:b/>
              </w:rPr>
            </w:pPr>
            <w:r w:rsidRPr="007753F7">
              <w:rPr>
                <w:b/>
              </w:rPr>
              <w:t>Day-to-day contact</w:t>
            </w:r>
          </w:p>
          <w:p w14:paraId="79E0751D" w14:textId="49421DD6" w:rsidR="005C65E7" w:rsidRPr="007753F7" w:rsidRDefault="00022E2F" w:rsidP="00E76621">
            <w:pPr>
              <w:pStyle w:val="VRQAFormBody"/>
              <w:framePr w:hSpace="0" w:wrap="auto" w:vAnchor="margin" w:hAnchor="text" w:xAlign="left" w:yAlign="inline"/>
              <w:spacing w:before="0" w:after="120"/>
              <w:rPr>
                <w:color w:val="auto"/>
                <w:sz w:val="22"/>
                <w:szCs w:val="22"/>
                <w:lang w:val="fr-FR" w:eastAsia="en-US"/>
              </w:rPr>
            </w:pPr>
            <w:r w:rsidRPr="007753F7">
              <w:rPr>
                <w:color w:val="auto"/>
                <w:sz w:val="22"/>
                <w:szCs w:val="22"/>
                <w:lang w:val="fr-FR" w:eastAsia="en-US"/>
              </w:rPr>
              <w:t>Service Industries Curriculum Maintenance Manager,</w:t>
            </w:r>
            <w:r w:rsidR="00E76621" w:rsidRPr="007753F7">
              <w:rPr>
                <w:color w:val="auto"/>
                <w:sz w:val="22"/>
                <w:szCs w:val="22"/>
              </w:rPr>
              <w:br/>
            </w:r>
            <w:r w:rsidR="003E2DE9" w:rsidRPr="007753F7">
              <w:rPr>
                <w:color w:val="auto"/>
                <w:sz w:val="22"/>
                <w:szCs w:val="22"/>
              </w:rPr>
              <w:t>General Studies, Further Education &amp; Transport and Distribution</w:t>
            </w:r>
            <w:r w:rsidR="00E76621" w:rsidRPr="007753F7">
              <w:rPr>
                <w:color w:val="auto"/>
                <w:sz w:val="22"/>
                <w:szCs w:val="22"/>
              </w:rPr>
              <w:br/>
            </w:r>
            <w:r w:rsidRPr="007753F7">
              <w:rPr>
                <w:color w:val="auto"/>
                <w:sz w:val="22"/>
                <w:szCs w:val="22"/>
              </w:rPr>
              <w:t>Victoria University Polytechnic</w:t>
            </w:r>
            <w:r w:rsidR="00E76621" w:rsidRPr="007753F7">
              <w:rPr>
                <w:color w:val="auto"/>
                <w:sz w:val="22"/>
                <w:szCs w:val="22"/>
              </w:rPr>
              <w:br/>
            </w:r>
            <w:r w:rsidRPr="007753F7">
              <w:rPr>
                <w:color w:val="auto"/>
                <w:sz w:val="22"/>
                <w:szCs w:val="22"/>
              </w:rPr>
              <w:t>PO Box 14428</w:t>
            </w:r>
            <w:r w:rsidR="00E76621" w:rsidRPr="007753F7">
              <w:rPr>
                <w:color w:val="auto"/>
                <w:sz w:val="22"/>
                <w:szCs w:val="22"/>
              </w:rPr>
              <w:br/>
            </w:r>
            <w:r w:rsidRPr="007753F7">
              <w:rPr>
                <w:color w:val="auto"/>
                <w:sz w:val="22"/>
                <w:szCs w:val="22"/>
              </w:rPr>
              <w:t>Melbourne, VIC 8001</w:t>
            </w:r>
            <w:r w:rsidR="00E76621" w:rsidRPr="007753F7">
              <w:rPr>
                <w:color w:val="auto"/>
                <w:sz w:val="22"/>
                <w:szCs w:val="22"/>
              </w:rPr>
              <w:br/>
            </w:r>
            <w:r w:rsidRPr="007753F7">
              <w:rPr>
                <w:color w:val="auto"/>
                <w:sz w:val="22"/>
                <w:szCs w:val="22"/>
              </w:rPr>
              <w:t>Ph: (03) 9919 5302 / 8351</w:t>
            </w:r>
            <w:r w:rsidR="00E76621" w:rsidRPr="007753F7">
              <w:rPr>
                <w:color w:val="auto"/>
                <w:sz w:val="22"/>
                <w:szCs w:val="22"/>
              </w:rPr>
              <w:br/>
            </w:r>
            <w:r w:rsidRPr="007753F7">
              <w:rPr>
                <w:color w:val="auto"/>
                <w:sz w:val="22"/>
                <w:szCs w:val="22"/>
              </w:rPr>
              <w:t>Email: sicmm.generalstudies@vu.edu.au</w:t>
            </w:r>
          </w:p>
        </w:tc>
      </w:tr>
      <w:tr w:rsidR="00022E2F"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022E2F" w:rsidRPr="005800A6" w:rsidRDefault="00022E2F" w:rsidP="00022E2F">
            <w:pPr>
              <w:pStyle w:val="Heading2"/>
              <w:rPr>
                <w:sz w:val="22"/>
                <w:szCs w:val="22"/>
              </w:rPr>
            </w:pPr>
            <w:bookmarkStart w:id="25" w:name="_Toc479845640"/>
            <w:bookmarkStart w:id="26" w:name="_Toc99709019"/>
            <w:bookmarkStart w:id="27" w:name="_Toc99709769"/>
            <w:bookmarkStart w:id="28" w:name="_Toc104709327"/>
            <w:r w:rsidRPr="005800A6">
              <w:rPr>
                <w:sz w:val="22"/>
                <w:szCs w:val="22"/>
              </w:rPr>
              <w:t>Type of submission</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06104AD" w14:textId="77777777" w:rsidR="00345479" w:rsidRPr="00345479" w:rsidRDefault="00345479" w:rsidP="00345479">
            <w:pPr>
              <w:pStyle w:val="VRQAFormBody"/>
              <w:framePr w:wrap="around"/>
              <w:rPr>
                <w:color w:val="auto"/>
                <w:sz w:val="22"/>
                <w:szCs w:val="22"/>
              </w:rPr>
            </w:pPr>
            <w:r w:rsidRPr="00345479">
              <w:rPr>
                <w:color w:val="auto"/>
                <w:sz w:val="22"/>
                <w:szCs w:val="22"/>
              </w:rPr>
              <w:t>This submission is for re-accreditation of:</w:t>
            </w:r>
          </w:p>
          <w:p w14:paraId="1031DE23" w14:textId="073EB024" w:rsidR="005C65E7" w:rsidRPr="00345479" w:rsidRDefault="00345479" w:rsidP="00113267">
            <w:pPr>
              <w:pStyle w:val="VRQABodyText"/>
            </w:pPr>
            <w:r w:rsidRPr="00345479">
              <w:t>22467VIC Course in Transport and Logistics Employment Pathway</w:t>
            </w:r>
          </w:p>
        </w:tc>
      </w:tr>
      <w:tr w:rsidR="00022E2F" w:rsidRPr="00E7450B" w14:paraId="19D0A51E" w14:textId="77777777" w:rsidTr="000B00AB">
        <w:trPr>
          <w:trHeight w:val="11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4004368" w14:textId="0899206C" w:rsidR="00022E2F" w:rsidRPr="000B16F3" w:rsidRDefault="00022E2F" w:rsidP="00CE01BA">
            <w:pPr>
              <w:pStyle w:val="Heading2"/>
              <w:keepNext/>
              <w:rPr>
                <w:sz w:val="22"/>
                <w:szCs w:val="22"/>
              </w:rPr>
            </w:pPr>
            <w:bookmarkStart w:id="29" w:name="_Toc479845641"/>
            <w:bookmarkStart w:id="30" w:name="_Toc99709020"/>
            <w:bookmarkStart w:id="31" w:name="_Toc99709770"/>
            <w:bookmarkStart w:id="32" w:name="_Toc104709328"/>
            <w:r w:rsidRPr="005800A6">
              <w:rPr>
                <w:sz w:val="22"/>
                <w:szCs w:val="22"/>
              </w:rPr>
              <w:lastRenderedPageBreak/>
              <w:t>Copyright acknowledgement</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BDB9010" w14:textId="662AC4A2" w:rsidR="00345479" w:rsidRDefault="00232DF4" w:rsidP="00CE01BA">
            <w:pPr>
              <w:pStyle w:val="VRQABodyText"/>
              <w:keepNext/>
              <w:rPr>
                <w:i/>
              </w:rPr>
            </w:pPr>
            <w:r>
              <w:t>The following unit</w:t>
            </w:r>
            <w:r w:rsidR="00345479" w:rsidRPr="00345479">
              <w:t>s of competency:</w:t>
            </w:r>
          </w:p>
          <w:p w14:paraId="2BE60988" w14:textId="77B447A6" w:rsidR="00345479" w:rsidRPr="006A4930" w:rsidRDefault="0097336D" w:rsidP="00CE01BA">
            <w:pPr>
              <w:pStyle w:val="VRQABullet1"/>
            </w:pPr>
            <w:r w:rsidRPr="006A4930">
              <w:t xml:space="preserve">TLIF0025 </w:t>
            </w:r>
            <w:r w:rsidR="00345479" w:rsidRPr="006A4930">
              <w:t>Follow work health and safety procedures</w:t>
            </w:r>
          </w:p>
          <w:p w14:paraId="33086C77" w14:textId="1363679E" w:rsidR="00345479" w:rsidRPr="006A4930" w:rsidRDefault="0097336D" w:rsidP="00CE01BA">
            <w:pPr>
              <w:pStyle w:val="VRQABullet1"/>
            </w:pPr>
            <w:r w:rsidRPr="006A4930">
              <w:t xml:space="preserve">TLIB0002 </w:t>
            </w:r>
            <w:r w:rsidR="00345479" w:rsidRPr="006A4930">
              <w:t>Carry out vehicle inspection</w:t>
            </w:r>
          </w:p>
          <w:p w14:paraId="6535E4B3" w14:textId="5AB4DD7B" w:rsidR="00345479" w:rsidRPr="006A4930" w:rsidRDefault="0097336D" w:rsidP="00CE01BA">
            <w:pPr>
              <w:pStyle w:val="VRQABullet1"/>
            </w:pPr>
            <w:r w:rsidRPr="006A4930">
              <w:t xml:space="preserve">TLIB0003 </w:t>
            </w:r>
            <w:r w:rsidR="00345479" w:rsidRPr="006A4930">
              <w:t>Use and maintain minor mechanical equipment</w:t>
            </w:r>
          </w:p>
          <w:p w14:paraId="5F938E34" w14:textId="222DB8D9" w:rsidR="00345479" w:rsidRPr="006A4930" w:rsidRDefault="00345479" w:rsidP="00CE01BA">
            <w:pPr>
              <w:pStyle w:val="VRQABullet1"/>
            </w:pPr>
            <w:r w:rsidRPr="006A4930">
              <w:t>TLID0020 Shift materials safely using manual handling methods</w:t>
            </w:r>
          </w:p>
          <w:p w14:paraId="3AC33F4D" w14:textId="006B38E3" w:rsidR="00345479" w:rsidRPr="006A4930" w:rsidRDefault="004D329E" w:rsidP="00CE01BA">
            <w:pPr>
              <w:pStyle w:val="VRQABullet1"/>
            </w:pPr>
            <w:r w:rsidRPr="006A4930">
              <w:t xml:space="preserve">TLILIC0003 </w:t>
            </w:r>
            <w:r w:rsidR="00345479" w:rsidRPr="006A4930">
              <w:t>Licence to operate a forklift truck</w:t>
            </w:r>
          </w:p>
          <w:p w14:paraId="6F6041B7" w14:textId="32093A7A" w:rsidR="00345479" w:rsidRPr="006A4930" w:rsidRDefault="004D329E" w:rsidP="00CE01BA">
            <w:pPr>
              <w:pStyle w:val="VRQABullet1"/>
            </w:pPr>
            <w:r w:rsidRPr="006A4930">
              <w:t xml:space="preserve">TLILIC0004 </w:t>
            </w:r>
            <w:r w:rsidR="00345479" w:rsidRPr="006A4930">
              <w:t>Licence to operate an order picking forklift truck</w:t>
            </w:r>
          </w:p>
          <w:p w14:paraId="5AC5F407" w14:textId="7E16DABF" w:rsidR="00345479" w:rsidRPr="006A4930" w:rsidRDefault="004D329E" w:rsidP="00CE01BA">
            <w:pPr>
              <w:pStyle w:val="VRQABullet1"/>
            </w:pPr>
            <w:r w:rsidRPr="006A4930">
              <w:t xml:space="preserve">TLILIC2014 </w:t>
            </w:r>
            <w:r w:rsidR="00345479" w:rsidRPr="006A4930">
              <w:t>Licence to drive a light rigid vehicle</w:t>
            </w:r>
          </w:p>
          <w:p w14:paraId="772F95C5" w14:textId="4D666949" w:rsidR="00345479" w:rsidRPr="006A4930" w:rsidRDefault="004D329E" w:rsidP="00CE01BA">
            <w:pPr>
              <w:pStyle w:val="VRQABullet1"/>
            </w:pPr>
            <w:r w:rsidRPr="006A4930">
              <w:t xml:space="preserve">TLILIC2015 </w:t>
            </w:r>
            <w:r w:rsidR="00345479" w:rsidRPr="006A4930">
              <w:t>Licence to drive a medium rigid vehicle</w:t>
            </w:r>
          </w:p>
          <w:p w14:paraId="77918F9D" w14:textId="0FDBF637" w:rsidR="00345479" w:rsidRPr="006A4930" w:rsidRDefault="004D329E" w:rsidP="00CE01BA">
            <w:pPr>
              <w:pStyle w:val="VRQABullet1"/>
            </w:pPr>
            <w:r w:rsidRPr="006A4930">
              <w:t xml:space="preserve">TLILIC2016 </w:t>
            </w:r>
            <w:r w:rsidR="00345479" w:rsidRPr="006A4930">
              <w:t>Licence to drive a heavy rigid vehicle</w:t>
            </w:r>
          </w:p>
          <w:p w14:paraId="76A8B145" w14:textId="2B0D0358" w:rsidR="00A92107" w:rsidRPr="006A4930" w:rsidRDefault="004D329E" w:rsidP="00CE01BA">
            <w:pPr>
              <w:pStyle w:val="VRQABullet1"/>
            </w:pPr>
            <w:r w:rsidRPr="006A4930">
              <w:t xml:space="preserve">TLILIC3017 </w:t>
            </w:r>
            <w:r w:rsidR="00345479" w:rsidRPr="006A4930">
              <w:t>Licence to drive a heavy combination vehicle</w:t>
            </w:r>
          </w:p>
          <w:p w14:paraId="2659F806" w14:textId="4984298E" w:rsidR="006A4930" w:rsidRDefault="006A4930" w:rsidP="00CE01BA">
            <w:pPr>
              <w:pStyle w:val="VRQABullet1"/>
            </w:pPr>
            <w:r w:rsidRPr="006A4930">
              <w:t>TLIA0019 Despatch stock</w:t>
            </w:r>
          </w:p>
          <w:p w14:paraId="6E3B16C2" w14:textId="0BF9860A" w:rsidR="00985D72" w:rsidRPr="006A4930" w:rsidRDefault="00985D72" w:rsidP="00CE01BA">
            <w:pPr>
              <w:pStyle w:val="VRQABullet1"/>
            </w:pPr>
            <w:r w:rsidRPr="00985D72">
              <w:t>TLIA0022 Pick and process orders</w:t>
            </w:r>
          </w:p>
          <w:p w14:paraId="648CCD87" w14:textId="77777777" w:rsidR="006A4930" w:rsidRPr="006A4930" w:rsidRDefault="006A4930" w:rsidP="00CE01BA">
            <w:pPr>
              <w:pStyle w:val="VRQABullet1"/>
            </w:pPr>
            <w:r w:rsidRPr="006A4930">
              <w:t>TLIA1001 Secure cargo</w:t>
            </w:r>
          </w:p>
          <w:p w14:paraId="08B59B99" w14:textId="77777777" w:rsidR="006A4930" w:rsidRPr="006A4930" w:rsidRDefault="006A4930" w:rsidP="00CE01BA">
            <w:pPr>
              <w:pStyle w:val="VRQABullet1"/>
            </w:pPr>
            <w:r w:rsidRPr="006A4930">
              <w:t>TLIK2010 Use infotechnology devices in the workplace</w:t>
            </w:r>
          </w:p>
          <w:p w14:paraId="2D461F29" w14:textId="78A492EE" w:rsidR="006A4930" w:rsidRPr="006A4930" w:rsidRDefault="006A4930" w:rsidP="00CE01BA">
            <w:pPr>
              <w:pStyle w:val="VRQABullet1"/>
            </w:pPr>
            <w:r w:rsidRPr="006A4930">
              <w:t>TLID0015 Load and unload goods/cargo</w:t>
            </w:r>
          </w:p>
          <w:p w14:paraId="0CF8228E" w14:textId="77777777" w:rsidR="001248C5" w:rsidRDefault="00345479" w:rsidP="00CE01BA">
            <w:pPr>
              <w:pStyle w:val="VRQABodyText"/>
              <w:keepNext/>
            </w:pPr>
            <w:r w:rsidRPr="00345479">
              <w:t>have been imported from the TLI Transport</w:t>
            </w:r>
            <w:r w:rsidR="00985D72">
              <w:t xml:space="preserve"> and Logistics Training </w:t>
            </w:r>
            <w:r w:rsidR="00985D72" w:rsidRPr="00157C73">
              <w:t>Package</w:t>
            </w:r>
            <w:r w:rsidR="00471599" w:rsidRPr="00157C73">
              <w:t xml:space="preserve"> administered by the Commonwealth of Australia.</w:t>
            </w:r>
          </w:p>
          <w:p w14:paraId="2E0BE804" w14:textId="38C7B28E" w:rsidR="00985D72" w:rsidRPr="000B00AB" w:rsidRDefault="00471599" w:rsidP="00CE01BA">
            <w:pPr>
              <w:pStyle w:val="VRQABodyText"/>
              <w:keepNext/>
              <w:rPr>
                <w:i/>
              </w:rPr>
            </w:pPr>
            <w:r w:rsidRPr="00157C73">
              <w:t>© Commonwealth of Australia</w:t>
            </w:r>
            <w:r w:rsidR="00F35078" w:rsidRPr="00157C73">
              <w:t xml:space="preserve"> </w:t>
            </w:r>
          </w:p>
        </w:tc>
      </w:tr>
      <w:tr w:rsidR="00345479"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D7C63EC" w14:textId="183D7CFB" w:rsidR="00345479" w:rsidRPr="000B16F3" w:rsidRDefault="00345479" w:rsidP="000B16F3">
            <w:pPr>
              <w:pStyle w:val="Heading2"/>
              <w:rPr>
                <w:sz w:val="22"/>
                <w:szCs w:val="22"/>
              </w:rPr>
            </w:pPr>
            <w:bookmarkStart w:id="33" w:name="_Toc479845642"/>
            <w:bookmarkStart w:id="34" w:name="_Toc99709021"/>
            <w:bookmarkStart w:id="35" w:name="_Toc99709771"/>
            <w:bookmarkStart w:id="36" w:name="_Toc104709329"/>
            <w:r w:rsidRPr="005800A6">
              <w:rPr>
                <w:sz w:val="22"/>
                <w:szCs w:val="22"/>
              </w:rPr>
              <w:t>Licensing and franchise</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006D1F0" w14:textId="77777777" w:rsidR="006D1EFE" w:rsidRDefault="00345479" w:rsidP="00345479">
            <w:pPr>
              <w:pStyle w:val="AccredTemplate"/>
              <w:rPr>
                <w:bCs/>
                <w:i w:val="0"/>
                <w:color w:val="auto"/>
                <w:sz w:val="22"/>
                <w:szCs w:val="22"/>
              </w:rPr>
            </w:pPr>
            <w:r w:rsidRPr="005F6338">
              <w:rPr>
                <w:i w:val="0"/>
                <w:color w:val="auto"/>
                <w:sz w:val="22"/>
                <w:szCs w:val="22"/>
              </w:rPr>
              <w:t>Copyright of this material is reserved to the Crown in the right of the State of Victoria. © State of Victoria (</w:t>
            </w:r>
            <w:r w:rsidR="000E0B37" w:rsidRPr="000E0B37">
              <w:rPr>
                <w:i w:val="0"/>
                <w:color w:val="auto"/>
                <w:sz w:val="22"/>
                <w:szCs w:val="22"/>
              </w:rPr>
              <w:t>Department of Jobs, Skills, Industry and Regions</w:t>
            </w:r>
            <w:r w:rsidRPr="005F6338">
              <w:rPr>
                <w:i w:val="0"/>
                <w:color w:val="auto"/>
                <w:sz w:val="22"/>
                <w:szCs w:val="22"/>
              </w:rPr>
              <w:t xml:space="preserve">) </w:t>
            </w:r>
            <w:r w:rsidRPr="005F6338">
              <w:rPr>
                <w:bCs/>
                <w:i w:val="0"/>
                <w:color w:val="auto"/>
                <w:sz w:val="22"/>
                <w:szCs w:val="22"/>
              </w:rPr>
              <w:t xml:space="preserve">2023. </w:t>
            </w:r>
          </w:p>
          <w:p w14:paraId="7093190D" w14:textId="04C0B5B0" w:rsidR="00345479" w:rsidRPr="005F6338" w:rsidRDefault="00345479" w:rsidP="00345479">
            <w:pPr>
              <w:pStyle w:val="AccredTemplate"/>
              <w:rPr>
                <w:i w:val="0"/>
                <w:color w:val="auto"/>
                <w:sz w:val="22"/>
                <w:szCs w:val="22"/>
              </w:rPr>
            </w:pPr>
            <w:r w:rsidRPr="005F6338">
              <w:rPr>
                <w:i w:val="0"/>
                <w:color w:val="auto"/>
                <w:sz w:val="22"/>
                <w:szCs w:val="22"/>
              </w:rPr>
              <w:t xml:space="preserve">This work is licensed under a Creative Commons Attribution-No Derivatives 4.0 International licence (see </w:t>
            </w:r>
            <w:hyperlink r:id="rId26" w:history="1">
              <w:r w:rsidRPr="005F6338">
                <w:rPr>
                  <w:rStyle w:val="Hyperlink"/>
                  <w:i w:val="0"/>
                  <w:color w:val="auto"/>
                  <w:sz w:val="22"/>
                  <w:szCs w:val="22"/>
                </w:rPr>
                <w:t>Creative Commons</w:t>
              </w:r>
            </w:hyperlink>
            <w:r w:rsidRPr="005F6338">
              <w:rPr>
                <w:i w:val="0"/>
                <w:color w:val="auto"/>
                <w:sz w:val="22"/>
                <w:szCs w:val="22"/>
              </w:rPr>
              <w:t xml:space="preserve"> for more information). </w:t>
            </w:r>
          </w:p>
          <w:p w14:paraId="78441BA2" w14:textId="53C01D22" w:rsidR="00341E54" w:rsidRPr="005F6338" w:rsidRDefault="00345479" w:rsidP="00345479">
            <w:pPr>
              <w:pStyle w:val="AccredTemplate"/>
              <w:rPr>
                <w:i w:val="0"/>
                <w:color w:val="auto"/>
                <w:sz w:val="22"/>
                <w:szCs w:val="22"/>
              </w:rPr>
            </w:pPr>
            <w:r w:rsidRPr="005F6338">
              <w:rPr>
                <w:i w:val="0"/>
                <w:color w:val="auto"/>
                <w:sz w:val="22"/>
                <w:szCs w:val="22"/>
              </w:rPr>
              <w:t>You are free to re-use the work under the licence, on the condition that you credit the State of Victorian (</w:t>
            </w:r>
            <w:r w:rsidR="000E0B37" w:rsidRPr="000E0B37">
              <w:rPr>
                <w:i w:val="0"/>
                <w:color w:val="auto"/>
                <w:sz w:val="22"/>
                <w:szCs w:val="22"/>
              </w:rPr>
              <w:t>Department of Jobs, Skills, Industry and Regions</w:t>
            </w:r>
            <w:r w:rsidRPr="005F6338">
              <w:rPr>
                <w:i w:val="0"/>
                <w:color w:val="auto"/>
                <w:sz w:val="22"/>
                <w:szCs w:val="22"/>
              </w:rPr>
              <w:t>), provide a link to the licence, indication if changes were made, and comply with all other licence terms. You must not distribute modified material.</w:t>
            </w:r>
          </w:p>
          <w:p w14:paraId="47CF0B43" w14:textId="77777777" w:rsidR="00345479" w:rsidRPr="005F6338" w:rsidRDefault="00345479" w:rsidP="00345479">
            <w:pPr>
              <w:pStyle w:val="AccredBOLD"/>
              <w:spacing w:after="60"/>
              <w:rPr>
                <w:i w:val="0"/>
                <w:color w:val="auto"/>
                <w:sz w:val="22"/>
                <w:szCs w:val="22"/>
              </w:rPr>
            </w:pPr>
            <w:r w:rsidRPr="005F6338">
              <w:rPr>
                <w:i w:val="0"/>
                <w:color w:val="auto"/>
                <w:sz w:val="22"/>
                <w:szCs w:val="22"/>
              </w:rPr>
              <w:t>Request for other use should be addressed to:</w:t>
            </w:r>
          </w:p>
          <w:p w14:paraId="21E79EFE" w14:textId="77777777" w:rsidR="00341E54" w:rsidRPr="00531619" w:rsidRDefault="00341E54" w:rsidP="00341E54">
            <w:pPr>
              <w:pStyle w:val="AccredTemplate"/>
              <w:spacing w:after="0"/>
              <w:rPr>
                <w:i w:val="0"/>
                <w:color w:val="auto"/>
                <w:sz w:val="22"/>
                <w:szCs w:val="22"/>
              </w:rPr>
            </w:pPr>
            <w:r w:rsidRPr="00531619">
              <w:rPr>
                <w:i w:val="0"/>
                <w:color w:val="auto"/>
                <w:sz w:val="22"/>
                <w:szCs w:val="22"/>
              </w:rPr>
              <w:t>Executive Director</w:t>
            </w:r>
          </w:p>
          <w:p w14:paraId="4DCB47CB" w14:textId="77777777" w:rsidR="00341E54" w:rsidRPr="00531619" w:rsidRDefault="00341E54" w:rsidP="00341E5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Higher Education and Workforce</w:t>
            </w:r>
          </w:p>
          <w:p w14:paraId="0A8E2891" w14:textId="2433E47D" w:rsidR="00341E54" w:rsidRPr="00531619" w:rsidRDefault="00CE01BA" w:rsidP="00341E54">
            <w:pPr>
              <w:pStyle w:val="VRQAFormBody"/>
              <w:framePr w:hSpace="0" w:wrap="auto" w:vAnchor="margin" w:hAnchor="text" w:xAlign="left" w:yAlign="inline"/>
              <w:spacing w:after="0"/>
              <w:rPr>
                <w:rFonts w:eastAsiaTheme="minorHAnsi"/>
                <w:iCs/>
                <w:color w:val="auto"/>
                <w:sz w:val="22"/>
                <w:szCs w:val="22"/>
                <w:lang w:val="en-GB" w:eastAsia="en-US"/>
              </w:rPr>
            </w:pPr>
            <w:r>
              <w:rPr>
                <w:rFonts w:eastAsiaTheme="minorHAnsi"/>
                <w:iCs/>
                <w:color w:val="auto"/>
                <w:sz w:val="22"/>
                <w:szCs w:val="22"/>
                <w:lang w:val="en-GB" w:eastAsia="en-US"/>
              </w:rPr>
              <w:t>Skills and Employment</w:t>
            </w:r>
          </w:p>
          <w:p w14:paraId="0AB6F2C9" w14:textId="77777777" w:rsidR="00341E54" w:rsidRPr="00531619" w:rsidRDefault="00341E54" w:rsidP="00341E5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Department of Jobs, Skills, Industry and Regions (DJSIR)</w:t>
            </w:r>
          </w:p>
          <w:p w14:paraId="278CADA9" w14:textId="5231B794" w:rsidR="00341E54" w:rsidRPr="00531619" w:rsidRDefault="00341E54" w:rsidP="00341E5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GPO Box 4</w:t>
            </w:r>
            <w:r w:rsidR="00E526A4">
              <w:rPr>
                <w:rFonts w:eastAsiaTheme="minorHAnsi"/>
                <w:iCs/>
                <w:color w:val="auto"/>
                <w:sz w:val="22"/>
                <w:szCs w:val="22"/>
                <w:lang w:val="en-GB" w:eastAsia="en-US"/>
              </w:rPr>
              <w:t>509</w:t>
            </w:r>
          </w:p>
          <w:p w14:paraId="5AEEFF6A" w14:textId="77777777" w:rsidR="00341E54" w:rsidRPr="00531619" w:rsidRDefault="00341E54" w:rsidP="00341E5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Melbourne Vic 3001</w:t>
            </w:r>
          </w:p>
          <w:p w14:paraId="1DC9693D" w14:textId="79698C0D" w:rsidR="00341E54" w:rsidRPr="00FE3214" w:rsidRDefault="00341E54" w:rsidP="00341E54">
            <w:pPr>
              <w:pStyle w:val="AccredTemplate"/>
              <w:rPr>
                <w:b/>
                <w:bCs/>
                <w:i w:val="0"/>
                <w:iCs w:val="0"/>
                <w:color w:val="auto"/>
                <w:sz w:val="22"/>
                <w:szCs w:val="22"/>
                <w:lang w:val="en-AU"/>
              </w:rPr>
            </w:pPr>
            <w:r>
              <w:rPr>
                <w:i w:val="0"/>
                <w:iCs w:val="0"/>
                <w:color w:val="auto"/>
                <w:sz w:val="22"/>
                <w:szCs w:val="22"/>
                <w:lang w:val="en-AU"/>
              </w:rPr>
              <w:t xml:space="preserve">Email: </w:t>
            </w:r>
            <w:r w:rsidR="00CE01BA">
              <w:rPr>
                <w:i w:val="0"/>
                <w:iCs w:val="0"/>
                <w:color w:val="auto"/>
                <w:sz w:val="22"/>
                <w:szCs w:val="22"/>
                <w:lang w:val="en-AU"/>
              </w:rPr>
              <w:t>course.e</w:t>
            </w:r>
            <w:r w:rsidR="00CE01BA" w:rsidRPr="00CE01BA">
              <w:rPr>
                <w:i w:val="0"/>
                <w:iCs w:val="0"/>
                <w:color w:val="auto"/>
                <w:sz w:val="22"/>
                <w:szCs w:val="22"/>
                <w:lang w:val="en-AU"/>
              </w:rPr>
              <w:t>nquiry@djsir.vic.gov.au</w:t>
            </w:r>
          </w:p>
          <w:p w14:paraId="2802A082" w14:textId="426880C6" w:rsidR="00710BFB" w:rsidRPr="005C65E7" w:rsidRDefault="00341E54" w:rsidP="00341E54">
            <w:pPr>
              <w:pStyle w:val="VRQABodyText"/>
              <w:rPr>
                <w:i/>
              </w:rPr>
            </w:pPr>
            <w:r w:rsidRPr="00D64A4F">
              <w:lastRenderedPageBreak/>
              <w:t xml:space="preserve">Copies of this publication can be downloaded free of charge from the </w:t>
            </w:r>
            <w:r w:rsidR="00096BCC">
              <w:t xml:space="preserve">Victorian Government </w:t>
            </w:r>
            <w:hyperlink r:id="rId27" w:history="1">
              <w:r w:rsidRPr="00D64A4F">
                <w:rPr>
                  <w:rStyle w:val="Hyperlink"/>
                  <w:color w:val="auto"/>
                  <w:sz w:val="22"/>
                </w:rPr>
                <w:t>website</w:t>
              </w:r>
            </w:hyperlink>
            <w:r w:rsidRPr="00D64A4F">
              <w:t>.</w:t>
            </w:r>
            <w:r w:rsidRPr="00D64A4F">
              <w:rPr>
                <w:rStyle w:val="Hyperlink"/>
                <w:color w:val="auto"/>
                <w:sz w:val="22"/>
              </w:rPr>
              <w:t xml:space="preserve"> </w:t>
            </w:r>
          </w:p>
        </w:tc>
      </w:tr>
      <w:tr w:rsidR="00345479"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3FAA4C78" w:rsidR="00345479" w:rsidRPr="005800A6" w:rsidRDefault="00345479" w:rsidP="00345479">
            <w:pPr>
              <w:pStyle w:val="Heading2"/>
              <w:rPr>
                <w:sz w:val="22"/>
                <w:szCs w:val="22"/>
              </w:rPr>
            </w:pPr>
            <w:bookmarkStart w:id="37" w:name="_Toc479845643"/>
            <w:bookmarkStart w:id="38" w:name="_Toc99709022"/>
            <w:bookmarkStart w:id="39" w:name="_Toc99709772"/>
            <w:bookmarkStart w:id="40" w:name="_Toc104709330"/>
            <w:r w:rsidRPr="005800A6">
              <w:rPr>
                <w:sz w:val="22"/>
                <w:szCs w:val="22"/>
              </w:rPr>
              <w:lastRenderedPageBreak/>
              <w:t>Course accrediting body</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345479" w:rsidRPr="00345479" w:rsidRDefault="00345479" w:rsidP="00345479">
            <w:pPr>
              <w:pStyle w:val="VRQAFormBody"/>
              <w:framePr w:hSpace="0" w:wrap="auto" w:vAnchor="margin" w:hAnchor="text" w:xAlign="left" w:yAlign="inline"/>
              <w:ind w:right="37"/>
              <w:rPr>
                <w:color w:val="auto"/>
                <w:sz w:val="22"/>
                <w:szCs w:val="22"/>
              </w:rPr>
            </w:pPr>
            <w:r w:rsidRPr="00345479">
              <w:rPr>
                <w:color w:val="auto"/>
                <w:sz w:val="22"/>
                <w:szCs w:val="22"/>
              </w:rPr>
              <w:t>Victorian Registration and Qualifications Authority</w:t>
            </w:r>
          </w:p>
        </w:tc>
      </w:tr>
      <w:tr w:rsidR="00345479"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1844FEF" w14:textId="584D7E95" w:rsidR="00345479" w:rsidRPr="000B16F3" w:rsidRDefault="00345479" w:rsidP="000B16F3">
            <w:pPr>
              <w:pStyle w:val="Heading2"/>
              <w:rPr>
                <w:sz w:val="22"/>
                <w:szCs w:val="22"/>
              </w:rPr>
            </w:pPr>
            <w:bookmarkStart w:id="41" w:name="_Toc479845644"/>
            <w:bookmarkStart w:id="42" w:name="_Toc99709023"/>
            <w:bookmarkStart w:id="43" w:name="_Toc99709773"/>
            <w:bookmarkStart w:id="44" w:name="_Toc104709331"/>
            <w:r w:rsidRPr="005800A6">
              <w:rPr>
                <w:sz w:val="22"/>
                <w:szCs w:val="22"/>
              </w:rPr>
              <w:t>AVETMISS information</w:t>
            </w:r>
            <w:bookmarkEnd w:id="41"/>
            <w:bookmarkEnd w:id="42"/>
            <w:bookmarkEnd w:id="43"/>
            <w:bookmarkEnd w:id="4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5C42628" w14:textId="759609F2" w:rsidR="00345479" w:rsidRPr="005F6338" w:rsidRDefault="00E57BDF" w:rsidP="00345479">
            <w:pPr>
              <w:pStyle w:val="AccredBold0"/>
              <w:rPr>
                <w:b w:val="0"/>
                <w:i w:val="0"/>
                <w:color w:val="auto"/>
                <w:sz w:val="22"/>
                <w:szCs w:val="22"/>
              </w:rPr>
            </w:pPr>
            <w:r>
              <w:rPr>
                <w:b w:val="0"/>
                <w:i w:val="0"/>
                <w:color w:val="auto"/>
                <w:sz w:val="22"/>
                <w:szCs w:val="22"/>
              </w:rPr>
              <w:t>ANZSCO C</w:t>
            </w:r>
            <w:r w:rsidR="00345479" w:rsidRPr="005F6338">
              <w:rPr>
                <w:b w:val="0"/>
                <w:i w:val="0"/>
                <w:color w:val="auto"/>
                <w:sz w:val="22"/>
                <w:szCs w:val="22"/>
              </w:rPr>
              <w:t>ode – 899900 Other Miscellaneous Labourers</w:t>
            </w:r>
          </w:p>
          <w:p w14:paraId="1A700616" w14:textId="71C2412C" w:rsidR="00345479" w:rsidRPr="005C65E7" w:rsidRDefault="00345479" w:rsidP="005C65E7">
            <w:pPr>
              <w:pStyle w:val="AccredTemplate"/>
              <w:rPr>
                <w:i w:val="0"/>
                <w:color w:val="auto"/>
                <w:sz w:val="22"/>
                <w:szCs w:val="22"/>
                <w:lang w:val="fr-FR"/>
              </w:rPr>
            </w:pPr>
            <w:r w:rsidRPr="005C65E7">
              <w:rPr>
                <w:i w:val="0"/>
                <w:color w:val="auto"/>
                <w:sz w:val="22"/>
                <w:szCs w:val="22"/>
                <w:lang w:val="fr-FR"/>
              </w:rPr>
              <w:t>ASCED Code – 1205 Employment Skills Programmes</w:t>
            </w:r>
          </w:p>
          <w:p w14:paraId="62B06C2D" w14:textId="408689D4" w:rsidR="00345479" w:rsidRPr="00345479" w:rsidRDefault="00345479" w:rsidP="00345479">
            <w:pPr>
              <w:pStyle w:val="AccredBold0"/>
              <w:rPr>
                <w:i w:val="0"/>
                <w:color w:val="auto"/>
                <w:sz w:val="22"/>
                <w:szCs w:val="22"/>
              </w:rPr>
            </w:pPr>
            <w:r w:rsidRPr="00345479">
              <w:rPr>
                <w:i w:val="0"/>
                <w:color w:val="auto"/>
                <w:sz w:val="22"/>
                <w:szCs w:val="22"/>
              </w:rPr>
              <w:t>National course code</w:t>
            </w:r>
          </w:p>
          <w:p w14:paraId="6C0F7507" w14:textId="0D1AEB9F" w:rsidR="00345479" w:rsidRPr="005800A6" w:rsidRDefault="00A934A9" w:rsidP="00A934A9">
            <w:pPr>
              <w:pStyle w:val="Default"/>
            </w:pPr>
            <w:r>
              <w:t xml:space="preserve">22648VIC </w:t>
            </w:r>
            <w:r w:rsidRPr="00A934A9">
              <w:t>Course in Transport and Logistics Employment Pathway</w:t>
            </w:r>
          </w:p>
        </w:tc>
      </w:tr>
      <w:tr w:rsidR="00345479"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5AC0AE77" w:rsidR="00345479" w:rsidRPr="005800A6" w:rsidRDefault="00345479" w:rsidP="00345479">
            <w:pPr>
              <w:pStyle w:val="Heading2"/>
              <w:rPr>
                <w:sz w:val="22"/>
                <w:szCs w:val="22"/>
              </w:rPr>
            </w:pPr>
            <w:bookmarkStart w:id="45" w:name="_Toc479845645"/>
            <w:bookmarkStart w:id="46" w:name="_Toc99709024"/>
            <w:bookmarkStart w:id="47" w:name="_Toc99709774"/>
            <w:bookmarkStart w:id="48" w:name="_Toc104709332"/>
            <w:r w:rsidRPr="005800A6">
              <w:rPr>
                <w:color w:val="103D64" w:themeColor="text2"/>
                <w:sz w:val="22"/>
                <w:szCs w:val="22"/>
              </w:rPr>
              <w:t>Period</w:t>
            </w:r>
            <w:r w:rsidRPr="005800A6">
              <w:rPr>
                <w:sz w:val="22"/>
                <w:szCs w:val="22"/>
              </w:rPr>
              <w:t xml:space="preserve"> of accreditation</w:t>
            </w:r>
            <w:bookmarkEnd w:id="45"/>
            <w:bookmarkEnd w:id="46"/>
            <w:bookmarkEnd w:id="47"/>
            <w:bookmarkEnd w:id="4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4982FE4F" w:rsidR="00345479" w:rsidRPr="00FF78F4" w:rsidRDefault="00A934A9" w:rsidP="00A934A9">
            <w:pPr>
              <w:pStyle w:val="VRQAFormBody"/>
              <w:framePr w:hSpace="0" w:wrap="auto" w:vAnchor="margin" w:hAnchor="text" w:xAlign="left" w:yAlign="inline"/>
              <w:rPr>
                <w:iCs/>
                <w:color w:val="auto"/>
                <w:sz w:val="22"/>
                <w:szCs w:val="22"/>
                <w:highlight w:val="yellow"/>
              </w:rPr>
            </w:pPr>
            <w:r>
              <w:t xml:space="preserve"> </w:t>
            </w:r>
            <w:r w:rsidRPr="00A934A9">
              <w:rPr>
                <w:rFonts w:eastAsiaTheme="minorHAnsi"/>
                <w:color w:val="000000"/>
                <w:sz w:val="24"/>
                <w:szCs w:val="24"/>
                <w:lang w:eastAsia="en-US"/>
              </w:rPr>
              <w:t>1 November 2023 to 31 October 2028.</w:t>
            </w:r>
          </w:p>
        </w:tc>
      </w:tr>
    </w:tbl>
    <w:p w14:paraId="344F543B" w14:textId="77777777" w:rsidR="001B512C" w:rsidRDefault="001B512C" w:rsidP="002974D3">
      <w:pPr>
        <w:pStyle w:val="VRQAFormSectionHead"/>
        <w:framePr w:wrap="around"/>
        <w:sectPr w:rsidR="001B512C" w:rsidSect="000B16F3">
          <w:pgSz w:w="11900" w:h="16840"/>
          <w:pgMar w:top="2041" w:right="845" w:bottom="851" w:left="851" w:header="709" w:footer="397" w:gutter="0"/>
          <w:pgNumType w:start="1"/>
          <w:cols w:space="227"/>
          <w:docGrid w:linePitch="360"/>
        </w:sectPr>
      </w:pPr>
    </w:p>
    <w:tbl>
      <w:tblPr>
        <w:tblStyle w:val="TableGrid"/>
        <w:tblpPr w:leftFromText="180" w:rightFromText="180" w:vertAnchor="text" w:tblpX="-5" w:tblpY="1"/>
        <w:tblOverlap w:val="never"/>
        <w:tblW w:w="10065" w:type="dxa"/>
        <w:tblLayout w:type="fixed"/>
        <w:tblLook w:val="04A0" w:firstRow="1" w:lastRow="0" w:firstColumn="1" w:lastColumn="0" w:noHBand="0" w:noVBand="1"/>
      </w:tblPr>
      <w:tblGrid>
        <w:gridCol w:w="2840"/>
        <w:gridCol w:w="7225"/>
      </w:tblGrid>
      <w:tr w:rsidR="008E661E" w:rsidRPr="00E7450B" w14:paraId="0B1F3EE7" w14:textId="77777777" w:rsidTr="002A2683">
        <w:trPr>
          <w:trHeight w:val="416"/>
        </w:trPr>
        <w:tc>
          <w:tcPr>
            <w:tcW w:w="10065" w:type="dxa"/>
            <w:gridSpan w:val="2"/>
            <w:tcBorders>
              <w:top w:val="nil"/>
              <w:left w:val="nil"/>
              <w:bottom w:val="nil"/>
              <w:right w:val="nil"/>
            </w:tcBorders>
          </w:tcPr>
          <w:p w14:paraId="46A38B2E" w14:textId="5D6D625D" w:rsidR="008E661E" w:rsidRPr="00166761" w:rsidRDefault="008E661E" w:rsidP="002A2683">
            <w:pPr>
              <w:pStyle w:val="Heading1"/>
            </w:pPr>
            <w:bookmarkStart w:id="49" w:name="_Toc99709025"/>
            <w:bookmarkStart w:id="50" w:name="_Toc99709077"/>
            <w:bookmarkStart w:id="51" w:name="_Toc99709775"/>
            <w:bookmarkStart w:id="52" w:name="_Toc104709333"/>
            <w:r w:rsidRPr="00166761">
              <w:lastRenderedPageBreak/>
              <w:t>Section B – Course information</w:t>
            </w:r>
            <w:bookmarkEnd w:id="49"/>
            <w:bookmarkEnd w:id="50"/>
            <w:bookmarkEnd w:id="51"/>
            <w:bookmarkEnd w:id="52"/>
          </w:p>
        </w:tc>
      </w:tr>
      <w:tr w:rsidR="008006DE" w:rsidRPr="00E7450B" w14:paraId="6B84E974" w14:textId="77777777" w:rsidTr="002A2683">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2A2683">
            <w:pPr>
              <w:pStyle w:val="Heading3"/>
              <w:rPr>
                <w:sz w:val="22"/>
                <w:szCs w:val="22"/>
              </w:rPr>
            </w:pPr>
            <w:bookmarkStart w:id="53" w:name="_Toc99709776"/>
            <w:bookmarkStart w:id="54" w:name="_Toc104709334"/>
            <w:r w:rsidRPr="008C089E">
              <w:rPr>
                <w:sz w:val="22"/>
                <w:szCs w:val="22"/>
              </w:rPr>
              <w:t>Nomenclature</w:t>
            </w:r>
            <w:bookmarkEnd w:id="53"/>
            <w:bookmarkEnd w:id="54"/>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2A2683">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ED0F1B" w:rsidRPr="00E7450B" w14:paraId="771EDA9E" w14:textId="77777777" w:rsidTr="002A2683">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ED0F1B" w:rsidRPr="00444664" w:rsidRDefault="00ED0F1B" w:rsidP="002A2683">
            <w:pPr>
              <w:pStyle w:val="Heading4"/>
              <w:rPr>
                <w:sz w:val="22"/>
                <w:szCs w:val="22"/>
              </w:rPr>
            </w:pPr>
            <w:bookmarkStart w:id="55" w:name="_Toc479845648"/>
            <w:bookmarkStart w:id="56" w:name="_Toc104709335"/>
            <w:r w:rsidRPr="00444664">
              <w:rPr>
                <w:sz w:val="22"/>
                <w:szCs w:val="22"/>
              </w:rPr>
              <w:t>1.1 Name of the qualification</w:t>
            </w:r>
            <w:bookmarkEnd w:id="55"/>
            <w:bookmarkEnd w:id="56"/>
          </w:p>
        </w:tc>
        <w:tc>
          <w:tcPr>
            <w:tcW w:w="7225" w:type="dxa"/>
            <w:tcBorders>
              <w:top w:val="nil"/>
              <w:left w:val="dotted" w:sz="2" w:space="0" w:color="888B8D" w:themeColor="accent2"/>
              <w:bottom w:val="dotted" w:sz="2" w:space="0" w:color="888B8D" w:themeColor="accent2"/>
              <w:right w:val="nil"/>
            </w:tcBorders>
            <w:vAlign w:val="center"/>
          </w:tcPr>
          <w:p w14:paraId="682F3C08" w14:textId="194674EA" w:rsidR="00ED0F1B" w:rsidRPr="00ED0F1B" w:rsidRDefault="00A934A9" w:rsidP="002A2683">
            <w:pPr>
              <w:pStyle w:val="AccredTemplate"/>
              <w:rPr>
                <w:color w:val="auto"/>
                <w:sz w:val="22"/>
                <w:szCs w:val="22"/>
              </w:rPr>
            </w:pPr>
            <w:r w:rsidRPr="00A934A9">
              <w:rPr>
                <w:i w:val="0"/>
                <w:color w:val="auto"/>
                <w:sz w:val="22"/>
                <w:szCs w:val="22"/>
              </w:rPr>
              <w:t>22648</w:t>
            </w:r>
            <w:r w:rsidR="00ED0F1B" w:rsidRPr="00A934A9">
              <w:rPr>
                <w:i w:val="0"/>
                <w:color w:val="auto"/>
                <w:sz w:val="22"/>
                <w:szCs w:val="22"/>
              </w:rPr>
              <w:t>VIC Course</w:t>
            </w:r>
            <w:r w:rsidR="00ED0F1B" w:rsidRPr="00ED0F1B">
              <w:rPr>
                <w:i w:val="0"/>
                <w:color w:val="auto"/>
                <w:sz w:val="22"/>
                <w:szCs w:val="22"/>
              </w:rPr>
              <w:t xml:space="preserve"> in Transport and Logistics Employment Pathway</w:t>
            </w:r>
          </w:p>
        </w:tc>
      </w:tr>
      <w:tr w:rsidR="00ED0F1B" w:rsidRPr="00E7450B" w14:paraId="3326CA8F" w14:textId="77777777" w:rsidTr="002A2683">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ED0F1B" w:rsidRPr="00444664" w:rsidRDefault="00ED0F1B" w:rsidP="002A2683">
            <w:pPr>
              <w:pStyle w:val="Heading4"/>
              <w:rPr>
                <w:sz w:val="22"/>
                <w:szCs w:val="22"/>
              </w:rPr>
            </w:pPr>
            <w:bookmarkStart w:id="57" w:name="_Toc479845649"/>
            <w:bookmarkStart w:id="58" w:name="_Toc104709336"/>
            <w:r w:rsidRPr="00444664">
              <w:rPr>
                <w:sz w:val="22"/>
                <w:szCs w:val="22"/>
              </w:rPr>
              <w:t>1.2 Nominal duration of the course</w:t>
            </w:r>
            <w:bookmarkEnd w:id="57"/>
            <w:bookmarkEnd w:id="58"/>
          </w:p>
        </w:tc>
        <w:tc>
          <w:tcPr>
            <w:tcW w:w="7225" w:type="dxa"/>
            <w:tcBorders>
              <w:top w:val="dotted" w:sz="2" w:space="0" w:color="888B8D" w:themeColor="accent2"/>
              <w:left w:val="dotted" w:sz="2" w:space="0" w:color="888B8D" w:themeColor="accent2"/>
              <w:bottom w:val="nil"/>
              <w:right w:val="nil"/>
            </w:tcBorders>
          </w:tcPr>
          <w:p w14:paraId="7D013A4E" w14:textId="33386724" w:rsidR="00ED0F1B" w:rsidRPr="00A92107" w:rsidRDefault="00ED0F1B" w:rsidP="002A2683">
            <w:pPr>
              <w:pStyle w:val="VRQAFormBody"/>
              <w:framePr w:hSpace="0" w:wrap="auto" w:vAnchor="margin" w:hAnchor="text" w:xAlign="left" w:yAlign="inline"/>
              <w:ind w:right="37"/>
              <w:rPr>
                <w:i/>
                <w:iCs/>
                <w:color w:val="auto"/>
                <w:sz w:val="22"/>
                <w:szCs w:val="22"/>
              </w:rPr>
            </w:pPr>
            <w:r w:rsidRPr="00A92107">
              <w:rPr>
                <w:iCs/>
                <w:color w:val="auto"/>
                <w:sz w:val="22"/>
                <w:szCs w:val="22"/>
              </w:rPr>
              <w:t>15</w:t>
            </w:r>
            <w:r w:rsidR="00A92107" w:rsidRPr="00A92107">
              <w:rPr>
                <w:iCs/>
                <w:color w:val="auto"/>
                <w:sz w:val="22"/>
                <w:szCs w:val="22"/>
              </w:rPr>
              <w:t>0</w:t>
            </w:r>
            <w:r w:rsidRPr="00A92107">
              <w:rPr>
                <w:iCs/>
                <w:color w:val="auto"/>
                <w:sz w:val="22"/>
                <w:szCs w:val="22"/>
              </w:rPr>
              <w:t xml:space="preserve"> – </w:t>
            </w:r>
            <w:r w:rsidR="00A92107" w:rsidRPr="00A92107">
              <w:rPr>
                <w:iCs/>
                <w:color w:val="auto"/>
                <w:sz w:val="22"/>
                <w:szCs w:val="22"/>
              </w:rPr>
              <w:t>210</w:t>
            </w:r>
            <w:r w:rsidRPr="00A92107">
              <w:rPr>
                <w:iCs/>
                <w:color w:val="auto"/>
                <w:sz w:val="22"/>
                <w:szCs w:val="22"/>
              </w:rPr>
              <w:t xml:space="preserve"> hours</w:t>
            </w:r>
          </w:p>
        </w:tc>
      </w:tr>
      <w:tr w:rsidR="008006DE" w:rsidRPr="00E7450B" w14:paraId="0F57C204" w14:textId="77777777" w:rsidTr="002A2683">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2A2683">
            <w:pPr>
              <w:pStyle w:val="Heading3"/>
              <w:rPr>
                <w:sz w:val="22"/>
                <w:szCs w:val="22"/>
              </w:rPr>
            </w:pPr>
            <w:bookmarkStart w:id="59" w:name="_Toc479845650"/>
            <w:bookmarkStart w:id="60" w:name="_Toc99709777"/>
            <w:bookmarkStart w:id="61" w:name="_Toc104709337"/>
            <w:r w:rsidRPr="00444664">
              <w:rPr>
                <w:sz w:val="22"/>
                <w:szCs w:val="22"/>
              </w:rPr>
              <w:t>Vocational or educational outcomes</w:t>
            </w:r>
            <w:bookmarkEnd w:id="59"/>
            <w:bookmarkEnd w:id="60"/>
            <w:bookmarkEnd w:id="61"/>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2A2683">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2A2683">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2A2683">
            <w:pPr>
              <w:pStyle w:val="Heading4"/>
              <w:rPr>
                <w:sz w:val="22"/>
                <w:szCs w:val="22"/>
              </w:rPr>
            </w:pPr>
            <w:bookmarkStart w:id="62" w:name="_Toc104709338"/>
            <w:r w:rsidRPr="00444664">
              <w:rPr>
                <w:bCs/>
                <w:sz w:val="22"/>
                <w:szCs w:val="22"/>
              </w:rPr>
              <w:t>2.</w:t>
            </w:r>
            <w:r w:rsidRPr="00444664">
              <w:rPr>
                <w:sz w:val="22"/>
                <w:szCs w:val="22"/>
              </w:rPr>
              <w:t xml:space="preserve">1 </w:t>
            </w:r>
            <w:bookmarkStart w:id="63" w:name="_Toc479845651"/>
            <w:r w:rsidRPr="00444664">
              <w:rPr>
                <w:sz w:val="22"/>
                <w:szCs w:val="22"/>
              </w:rPr>
              <w:t>Outcome(s) of the course</w:t>
            </w:r>
            <w:bookmarkEnd w:id="62"/>
            <w:bookmarkEnd w:id="63"/>
          </w:p>
        </w:tc>
        <w:tc>
          <w:tcPr>
            <w:tcW w:w="7225" w:type="dxa"/>
            <w:tcBorders>
              <w:top w:val="nil"/>
              <w:left w:val="dotted" w:sz="4" w:space="0" w:color="888B8D" w:themeColor="accent2"/>
              <w:bottom w:val="dotted" w:sz="4" w:space="0" w:color="888B8D" w:themeColor="accent2"/>
              <w:right w:val="nil"/>
            </w:tcBorders>
          </w:tcPr>
          <w:p w14:paraId="4ECC3DE0" w14:textId="042BF626" w:rsidR="000B41B8" w:rsidRPr="00444664" w:rsidRDefault="00ED0F1B" w:rsidP="008E24AC">
            <w:pPr>
              <w:pStyle w:val="AccredTemplate"/>
              <w:rPr>
                <w:sz w:val="22"/>
                <w:szCs w:val="22"/>
              </w:rPr>
            </w:pPr>
            <w:r w:rsidRPr="005F6338">
              <w:rPr>
                <w:i w:val="0"/>
                <w:color w:val="auto"/>
                <w:sz w:val="22"/>
                <w:szCs w:val="22"/>
              </w:rPr>
              <w:t xml:space="preserve">The </w:t>
            </w:r>
            <w:r w:rsidR="006E6BA8" w:rsidRPr="00ED0F1B">
              <w:rPr>
                <w:i w:val="0"/>
                <w:color w:val="auto"/>
                <w:sz w:val="22"/>
                <w:szCs w:val="22"/>
              </w:rPr>
              <w:t>Course in Transport and Logistics Employment Pathway</w:t>
            </w:r>
            <w:r w:rsidRPr="005F6338">
              <w:rPr>
                <w:i w:val="0"/>
                <w:color w:val="auto"/>
                <w:sz w:val="22"/>
                <w:szCs w:val="22"/>
              </w:rPr>
              <w:t xml:space="preserve"> is </w:t>
            </w:r>
            <w:r w:rsidR="008E24AC">
              <w:rPr>
                <w:i w:val="0"/>
                <w:color w:val="auto"/>
                <w:sz w:val="22"/>
                <w:szCs w:val="22"/>
              </w:rPr>
              <w:t xml:space="preserve">designed </w:t>
            </w:r>
            <w:r w:rsidRPr="005F6338">
              <w:rPr>
                <w:i w:val="0"/>
                <w:color w:val="auto"/>
                <w:sz w:val="22"/>
                <w:szCs w:val="22"/>
              </w:rPr>
              <w:t xml:space="preserve">to provide </w:t>
            </w:r>
            <w:r w:rsidR="008E24AC">
              <w:rPr>
                <w:i w:val="0"/>
                <w:color w:val="auto"/>
                <w:sz w:val="22"/>
                <w:szCs w:val="22"/>
              </w:rPr>
              <w:t>graduates</w:t>
            </w:r>
            <w:r w:rsidRPr="005F6338">
              <w:rPr>
                <w:i w:val="0"/>
                <w:color w:val="auto"/>
                <w:sz w:val="22"/>
                <w:szCs w:val="22"/>
              </w:rPr>
              <w:t xml:space="preserve"> with the opportunity to develop base level skills and knowledge that support entry into transport</w:t>
            </w:r>
            <w:r w:rsidR="00433023">
              <w:rPr>
                <w:i w:val="0"/>
                <w:color w:val="auto"/>
                <w:sz w:val="22"/>
                <w:szCs w:val="22"/>
              </w:rPr>
              <w:t xml:space="preserve">, </w:t>
            </w:r>
            <w:r w:rsidRPr="005F6338">
              <w:rPr>
                <w:i w:val="0"/>
                <w:color w:val="auto"/>
                <w:sz w:val="22"/>
                <w:szCs w:val="22"/>
              </w:rPr>
              <w:t>logistics</w:t>
            </w:r>
            <w:r w:rsidR="00433023">
              <w:rPr>
                <w:i w:val="0"/>
                <w:color w:val="auto"/>
                <w:sz w:val="22"/>
                <w:szCs w:val="22"/>
              </w:rPr>
              <w:t xml:space="preserve"> </w:t>
            </w:r>
            <w:r w:rsidRPr="005F6338">
              <w:rPr>
                <w:i w:val="0"/>
                <w:color w:val="auto"/>
                <w:sz w:val="22"/>
                <w:szCs w:val="22"/>
              </w:rPr>
              <w:t xml:space="preserve">and </w:t>
            </w:r>
            <w:r w:rsidR="00CB5141">
              <w:rPr>
                <w:i w:val="0"/>
                <w:color w:val="auto"/>
                <w:sz w:val="22"/>
                <w:szCs w:val="22"/>
              </w:rPr>
              <w:t xml:space="preserve">supply chain </w:t>
            </w:r>
            <w:r w:rsidRPr="005F6338">
              <w:rPr>
                <w:i w:val="0"/>
                <w:color w:val="auto"/>
                <w:sz w:val="22"/>
                <w:szCs w:val="22"/>
              </w:rPr>
              <w:t xml:space="preserve">related </w:t>
            </w:r>
            <w:r w:rsidR="00CB5141">
              <w:rPr>
                <w:i w:val="0"/>
                <w:color w:val="auto"/>
                <w:sz w:val="22"/>
                <w:szCs w:val="22"/>
              </w:rPr>
              <w:t>sector</w:t>
            </w:r>
            <w:r w:rsidR="00A7192E">
              <w:rPr>
                <w:i w:val="0"/>
                <w:color w:val="auto"/>
                <w:sz w:val="22"/>
                <w:szCs w:val="22"/>
              </w:rPr>
              <w:t xml:space="preserve"> job</w:t>
            </w:r>
            <w:r w:rsidR="00CB5141">
              <w:rPr>
                <w:i w:val="0"/>
                <w:color w:val="auto"/>
                <w:sz w:val="22"/>
                <w:szCs w:val="22"/>
              </w:rPr>
              <w:t>s</w:t>
            </w:r>
            <w:r w:rsidR="004B159C">
              <w:rPr>
                <w:i w:val="0"/>
                <w:color w:val="auto"/>
                <w:sz w:val="22"/>
                <w:szCs w:val="22"/>
              </w:rPr>
              <w:t>.</w:t>
            </w:r>
            <w:r w:rsidR="00FE3214">
              <w:rPr>
                <w:i w:val="0"/>
                <w:color w:val="auto"/>
                <w:sz w:val="22"/>
                <w:szCs w:val="22"/>
              </w:rPr>
              <w:t xml:space="preserve"> </w:t>
            </w:r>
            <w:r w:rsidR="004B159C" w:rsidRPr="00A07BEA">
              <w:rPr>
                <w:i w:val="0"/>
                <w:color w:val="auto"/>
                <w:sz w:val="22"/>
                <w:szCs w:val="22"/>
              </w:rPr>
              <w:t>Skill development areas include</w:t>
            </w:r>
            <w:r w:rsidR="00FE3214" w:rsidRPr="00A07BEA">
              <w:rPr>
                <w:i w:val="0"/>
                <w:color w:val="auto"/>
                <w:sz w:val="22"/>
                <w:szCs w:val="22"/>
              </w:rPr>
              <w:t xml:space="preserve"> </w:t>
            </w:r>
            <w:r w:rsidR="00A84F1C" w:rsidRPr="00A07BEA">
              <w:rPr>
                <w:i w:val="0"/>
                <w:color w:val="auto"/>
                <w:sz w:val="22"/>
                <w:szCs w:val="22"/>
              </w:rPr>
              <w:t>expectations</w:t>
            </w:r>
            <w:r w:rsidR="00712D97" w:rsidRPr="00A07BEA">
              <w:rPr>
                <w:i w:val="0"/>
                <w:color w:val="auto"/>
                <w:sz w:val="22"/>
                <w:szCs w:val="22"/>
              </w:rPr>
              <w:t xml:space="preserve"> of the industry,</w:t>
            </w:r>
            <w:r w:rsidR="00A84F1C">
              <w:rPr>
                <w:i w:val="0"/>
                <w:color w:val="auto"/>
                <w:sz w:val="22"/>
                <w:szCs w:val="22"/>
              </w:rPr>
              <w:t xml:space="preserve"> </w:t>
            </w:r>
            <w:r w:rsidR="00FE3214" w:rsidRPr="00A07BEA">
              <w:rPr>
                <w:i w:val="0"/>
                <w:color w:val="auto"/>
                <w:sz w:val="22"/>
                <w:szCs w:val="22"/>
              </w:rPr>
              <w:t>WHS/</w:t>
            </w:r>
            <w:r w:rsidR="00A84F1C" w:rsidRPr="00A07BEA">
              <w:rPr>
                <w:i w:val="0"/>
                <w:color w:val="auto"/>
                <w:sz w:val="22"/>
                <w:szCs w:val="22"/>
              </w:rPr>
              <w:t>OHS, and</w:t>
            </w:r>
            <w:r w:rsidR="00712D97" w:rsidRPr="00A07BEA">
              <w:rPr>
                <w:i w:val="0"/>
                <w:color w:val="auto"/>
                <w:sz w:val="22"/>
                <w:szCs w:val="22"/>
              </w:rPr>
              <w:t xml:space="preserve"> </w:t>
            </w:r>
            <w:r w:rsidR="00B63F4C" w:rsidRPr="00A07BEA">
              <w:rPr>
                <w:i w:val="0"/>
                <w:color w:val="auto"/>
                <w:sz w:val="22"/>
                <w:szCs w:val="22"/>
              </w:rPr>
              <w:t xml:space="preserve">a </w:t>
            </w:r>
            <w:r w:rsidR="00712D97" w:rsidRPr="00A07BEA">
              <w:rPr>
                <w:i w:val="0"/>
                <w:color w:val="auto"/>
                <w:sz w:val="22"/>
                <w:szCs w:val="22"/>
              </w:rPr>
              <w:t xml:space="preserve">potential to obtain a </w:t>
            </w:r>
            <w:r w:rsidR="00B63F4C" w:rsidRPr="00A07BEA">
              <w:rPr>
                <w:i w:val="0"/>
                <w:color w:val="auto"/>
                <w:sz w:val="22"/>
                <w:szCs w:val="22"/>
              </w:rPr>
              <w:t xml:space="preserve">vehicle </w:t>
            </w:r>
            <w:r w:rsidR="00712D97" w:rsidRPr="00A07BEA">
              <w:rPr>
                <w:i w:val="0"/>
                <w:color w:val="auto"/>
                <w:sz w:val="22"/>
                <w:szCs w:val="22"/>
              </w:rPr>
              <w:t xml:space="preserve">license to support </w:t>
            </w:r>
            <w:r w:rsidR="004B159C" w:rsidRPr="00A07BEA">
              <w:rPr>
                <w:i w:val="0"/>
                <w:color w:val="auto"/>
                <w:sz w:val="22"/>
                <w:szCs w:val="22"/>
              </w:rPr>
              <w:t>work in the supply chain</w:t>
            </w:r>
            <w:r w:rsidR="008E24AC">
              <w:rPr>
                <w:i w:val="0"/>
                <w:color w:val="auto"/>
                <w:sz w:val="22"/>
                <w:szCs w:val="22"/>
              </w:rPr>
              <w:t>.</w:t>
            </w:r>
          </w:p>
        </w:tc>
      </w:tr>
      <w:tr w:rsidR="008006DE" w:rsidRPr="00E7450B" w14:paraId="545F9B5D" w14:textId="77777777" w:rsidTr="002A2683">
        <w:trPr>
          <w:trHeight w:val="715"/>
        </w:trPr>
        <w:tc>
          <w:tcPr>
            <w:tcW w:w="2840" w:type="dxa"/>
            <w:tcBorders>
              <w:top w:val="dotted" w:sz="4" w:space="0" w:color="888B8D" w:themeColor="accent2"/>
              <w:left w:val="nil"/>
              <w:bottom w:val="nil"/>
              <w:right w:val="dotted" w:sz="4" w:space="0" w:color="888B8D" w:themeColor="accent2"/>
            </w:tcBorders>
          </w:tcPr>
          <w:p w14:paraId="6EF18EAF" w14:textId="12CB8B2D" w:rsidR="008006DE" w:rsidRPr="000B16F3" w:rsidRDefault="008006DE" w:rsidP="002A2683">
            <w:pPr>
              <w:pStyle w:val="Heading4"/>
              <w:rPr>
                <w:sz w:val="22"/>
                <w:szCs w:val="22"/>
              </w:rPr>
            </w:pPr>
            <w:bookmarkStart w:id="64" w:name="_Toc104709339"/>
            <w:r w:rsidRPr="00444664">
              <w:rPr>
                <w:sz w:val="22"/>
                <w:szCs w:val="22"/>
              </w:rPr>
              <w:t xml:space="preserve">2.2 Course </w:t>
            </w:r>
            <w:r w:rsidR="00177CD9" w:rsidRPr="00444664">
              <w:rPr>
                <w:sz w:val="22"/>
                <w:szCs w:val="22"/>
              </w:rPr>
              <w:t>d</w:t>
            </w:r>
            <w:r w:rsidRPr="00444664">
              <w:rPr>
                <w:sz w:val="22"/>
                <w:szCs w:val="22"/>
              </w:rPr>
              <w:t>escription</w:t>
            </w:r>
            <w:bookmarkEnd w:id="64"/>
          </w:p>
        </w:tc>
        <w:tc>
          <w:tcPr>
            <w:tcW w:w="7225" w:type="dxa"/>
            <w:tcBorders>
              <w:top w:val="dotted" w:sz="4" w:space="0" w:color="888B8D" w:themeColor="accent2"/>
              <w:left w:val="dotted" w:sz="4" w:space="0" w:color="888B8D" w:themeColor="accent2"/>
              <w:bottom w:val="nil"/>
              <w:right w:val="nil"/>
            </w:tcBorders>
          </w:tcPr>
          <w:p w14:paraId="78BF0CEB" w14:textId="2A23700F" w:rsidR="007A7C68" w:rsidRPr="005C65E7" w:rsidRDefault="006E6BA8" w:rsidP="00712D97">
            <w:pPr>
              <w:pStyle w:val="VRQAFormBody"/>
              <w:framePr w:hSpace="0" w:wrap="auto" w:vAnchor="margin" w:hAnchor="text" w:xAlign="left" w:yAlign="inline"/>
            </w:pPr>
            <w:r>
              <w:rPr>
                <w:iCs/>
                <w:color w:val="auto"/>
                <w:sz w:val="22"/>
                <w:szCs w:val="22"/>
              </w:rPr>
              <w:t>The</w:t>
            </w:r>
            <w:r w:rsidRPr="00ED0F1B">
              <w:rPr>
                <w:color w:val="auto"/>
                <w:sz w:val="22"/>
                <w:szCs w:val="22"/>
              </w:rPr>
              <w:t xml:space="preserve"> Course in Transport and Logistics Employment Pathway</w:t>
            </w:r>
            <w:r w:rsidRPr="00ED0F1B">
              <w:rPr>
                <w:iCs/>
                <w:color w:val="auto"/>
                <w:sz w:val="22"/>
                <w:szCs w:val="22"/>
              </w:rPr>
              <w:t xml:space="preserve"> </w:t>
            </w:r>
            <w:r w:rsidR="00ED0F1B" w:rsidRPr="00ED0F1B">
              <w:rPr>
                <w:iCs/>
                <w:color w:val="auto"/>
                <w:sz w:val="22"/>
                <w:szCs w:val="22"/>
              </w:rPr>
              <w:t xml:space="preserve">provides a range of vocational outcomes for graduates of the course, typically for an entry-level position in a transport/logistics related organisation. Possible job roles include a driver </w:t>
            </w:r>
            <w:r w:rsidR="002829A1">
              <w:rPr>
                <w:iCs/>
                <w:color w:val="auto"/>
                <w:sz w:val="22"/>
                <w:szCs w:val="22"/>
              </w:rPr>
              <w:t xml:space="preserve">making deliveries </w:t>
            </w:r>
            <w:r w:rsidR="00531619">
              <w:rPr>
                <w:iCs/>
                <w:color w:val="auto"/>
                <w:sz w:val="22"/>
                <w:szCs w:val="22"/>
              </w:rPr>
              <w:t>in a range of light to heavy weight vehicles</w:t>
            </w:r>
            <w:r w:rsidR="002829A1">
              <w:rPr>
                <w:iCs/>
                <w:color w:val="auto"/>
                <w:sz w:val="22"/>
                <w:szCs w:val="22"/>
              </w:rPr>
              <w:t xml:space="preserve"> </w:t>
            </w:r>
            <w:r w:rsidR="00ED0F1B" w:rsidRPr="00ED0F1B">
              <w:rPr>
                <w:iCs/>
                <w:color w:val="auto"/>
                <w:sz w:val="22"/>
                <w:szCs w:val="22"/>
              </w:rPr>
              <w:t>and /or working in the warehouse as a forklift operator, material handler, pick and despatcher of orders</w:t>
            </w:r>
            <w:r w:rsidR="00712D97">
              <w:rPr>
                <w:iCs/>
                <w:color w:val="auto"/>
                <w:sz w:val="22"/>
                <w:szCs w:val="22"/>
              </w:rPr>
              <w:t xml:space="preserve"> </w:t>
            </w:r>
            <w:r w:rsidR="00712D97" w:rsidRPr="00A07BEA">
              <w:rPr>
                <w:iCs/>
                <w:color w:val="auto"/>
                <w:sz w:val="22"/>
                <w:szCs w:val="22"/>
              </w:rPr>
              <w:t>or</w:t>
            </w:r>
            <w:r w:rsidR="00712D97">
              <w:rPr>
                <w:iCs/>
                <w:color w:val="auto"/>
                <w:sz w:val="22"/>
                <w:szCs w:val="22"/>
              </w:rPr>
              <w:t xml:space="preserve"> </w:t>
            </w:r>
            <w:r>
              <w:rPr>
                <w:iCs/>
                <w:color w:val="auto"/>
                <w:sz w:val="22"/>
                <w:szCs w:val="22"/>
              </w:rPr>
              <w:t xml:space="preserve">warehouse </w:t>
            </w:r>
            <w:r w:rsidR="00482F8A">
              <w:rPr>
                <w:iCs/>
                <w:color w:val="auto"/>
                <w:sz w:val="22"/>
                <w:szCs w:val="22"/>
              </w:rPr>
              <w:t>assistant</w:t>
            </w:r>
            <w:r w:rsidR="00ED0F1B" w:rsidRPr="00ED0F1B">
              <w:rPr>
                <w:iCs/>
                <w:color w:val="auto"/>
                <w:sz w:val="22"/>
                <w:szCs w:val="22"/>
              </w:rPr>
              <w:t xml:space="preserve">. </w:t>
            </w:r>
          </w:p>
        </w:tc>
      </w:tr>
      <w:tr w:rsidR="008006DE" w:rsidRPr="00444664" w14:paraId="082AAD3F" w14:textId="77777777" w:rsidTr="002A2683">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2A2683">
            <w:pPr>
              <w:pStyle w:val="Heading3"/>
              <w:rPr>
                <w:sz w:val="22"/>
                <w:szCs w:val="22"/>
              </w:rPr>
            </w:pPr>
            <w:bookmarkStart w:id="65" w:name="_Toc479845652"/>
            <w:bookmarkStart w:id="66" w:name="_Toc99709778"/>
            <w:bookmarkStart w:id="67" w:name="_Toc104709340"/>
            <w:r w:rsidRPr="00444664">
              <w:rPr>
                <w:sz w:val="22"/>
                <w:szCs w:val="22"/>
              </w:rPr>
              <w:t>Development of the course</w:t>
            </w:r>
            <w:bookmarkEnd w:id="65"/>
            <w:bookmarkEnd w:id="66"/>
            <w:bookmarkEnd w:id="67"/>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2A2683">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006DE" w:rsidRPr="00444664" w14:paraId="74BF7CF5" w14:textId="77777777" w:rsidTr="002A2683">
        <w:trPr>
          <w:trHeight w:val="846"/>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BB03F2D" w14:textId="794F06F8" w:rsidR="008006DE" w:rsidRPr="000B16F3" w:rsidRDefault="008006DE" w:rsidP="002A2683">
            <w:pPr>
              <w:pStyle w:val="Heading4"/>
              <w:rPr>
                <w:b w:val="0"/>
                <w:sz w:val="22"/>
                <w:szCs w:val="22"/>
              </w:rPr>
            </w:pPr>
            <w:bookmarkStart w:id="68" w:name="_Toc479845653"/>
            <w:bookmarkStart w:id="69" w:name="_Toc104709341"/>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68"/>
            <w:bookmarkEnd w:id="6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DA5AB93" w14:textId="660D8E55" w:rsidR="00B63F4C" w:rsidRPr="00B316E0" w:rsidRDefault="00ED0F1B" w:rsidP="002A2683">
            <w:pPr>
              <w:pStyle w:val="AccredTemplate"/>
              <w:rPr>
                <w:i w:val="0"/>
                <w:strike/>
                <w:color w:val="auto"/>
                <w:sz w:val="22"/>
                <w:szCs w:val="22"/>
              </w:rPr>
            </w:pPr>
            <w:r w:rsidRPr="005F6338">
              <w:rPr>
                <w:i w:val="0"/>
                <w:color w:val="auto"/>
                <w:sz w:val="22"/>
                <w:szCs w:val="22"/>
              </w:rPr>
              <w:t xml:space="preserve">The course supports skills development and provides skills for workers, with no previous experience in the sector to obtain entry-level employment in the transport and/or logistics industry. The filling of these jobs roles will help to address current and future employment demands. </w:t>
            </w:r>
          </w:p>
          <w:p w14:paraId="31DE863F" w14:textId="77777777" w:rsidR="00ED0F1B" w:rsidRPr="005F6338" w:rsidRDefault="00ED0F1B" w:rsidP="002A2683">
            <w:pPr>
              <w:pStyle w:val="AccredTemplate"/>
              <w:rPr>
                <w:i w:val="0"/>
                <w:color w:val="auto"/>
                <w:sz w:val="22"/>
                <w:szCs w:val="22"/>
              </w:rPr>
            </w:pPr>
            <w:r w:rsidRPr="005F6338">
              <w:rPr>
                <w:i w:val="0"/>
                <w:color w:val="auto"/>
                <w:sz w:val="22"/>
                <w:szCs w:val="22"/>
              </w:rPr>
              <w:t>There is a critical skills gap and increased job vacancies, which is a major issue for the transport and logistics sector worldwide and impacts the economic and business in</w:t>
            </w:r>
            <w:r>
              <w:rPr>
                <w:i w:val="0"/>
                <w:color w:val="auto"/>
                <w:sz w:val="22"/>
                <w:szCs w:val="22"/>
              </w:rPr>
              <w:t>frastructure of most countries.</w:t>
            </w:r>
          </w:p>
          <w:p w14:paraId="40D0DC1A" w14:textId="755780DA" w:rsidR="00ED0F1B" w:rsidRDefault="00ED0F1B" w:rsidP="002A2683">
            <w:pPr>
              <w:pStyle w:val="AccredTemplate"/>
              <w:rPr>
                <w:i w:val="0"/>
                <w:color w:val="auto"/>
                <w:sz w:val="22"/>
                <w:szCs w:val="22"/>
              </w:rPr>
            </w:pPr>
            <w:r w:rsidRPr="005F6338">
              <w:rPr>
                <w:i w:val="0"/>
                <w:color w:val="auto"/>
                <w:sz w:val="22"/>
                <w:szCs w:val="22"/>
              </w:rPr>
              <w:t>The staff shortage in transport and logistics has existed for many years b</w:t>
            </w:r>
            <w:r w:rsidR="00A366F3">
              <w:rPr>
                <w:i w:val="0"/>
                <w:color w:val="auto"/>
                <w:sz w:val="22"/>
                <w:szCs w:val="22"/>
              </w:rPr>
              <w:t>ut was exacerbated by the COVID</w:t>
            </w:r>
            <w:r w:rsidR="000B16F3">
              <w:rPr>
                <w:i w:val="0"/>
                <w:color w:val="auto"/>
                <w:sz w:val="22"/>
                <w:szCs w:val="22"/>
              </w:rPr>
              <w:t>1</w:t>
            </w:r>
            <w:r w:rsidRPr="005F6338">
              <w:rPr>
                <w:i w:val="0"/>
                <w:color w:val="auto"/>
                <w:sz w:val="22"/>
                <w:szCs w:val="22"/>
              </w:rPr>
              <w:t>9 pandemic and closed borders. In addition, a hike in demand for goods to be delivered</w:t>
            </w:r>
            <w:r w:rsidR="00A84F1C">
              <w:rPr>
                <w:i w:val="0"/>
                <w:color w:val="auto"/>
                <w:sz w:val="22"/>
                <w:szCs w:val="22"/>
              </w:rPr>
              <w:t xml:space="preserve"> through online purchases</w:t>
            </w:r>
            <w:r w:rsidRPr="005F6338">
              <w:rPr>
                <w:i w:val="0"/>
                <w:color w:val="auto"/>
                <w:sz w:val="22"/>
                <w:szCs w:val="22"/>
              </w:rPr>
              <w:t xml:space="preserve">, has caused further shortages across Australia’s logistics and transport industries, leading to fears future supply chains will deteriorate. </w:t>
            </w:r>
          </w:p>
          <w:p w14:paraId="6E45AC22" w14:textId="52E89DC3" w:rsidR="00B316E0" w:rsidRPr="005F6338" w:rsidRDefault="00B316E0" w:rsidP="002A2683">
            <w:pPr>
              <w:pStyle w:val="AccredTemplate"/>
              <w:rPr>
                <w:i w:val="0"/>
                <w:color w:val="auto"/>
                <w:sz w:val="22"/>
                <w:szCs w:val="22"/>
              </w:rPr>
            </w:pPr>
            <w:r w:rsidRPr="00A07BEA">
              <w:rPr>
                <w:i w:val="0"/>
                <w:color w:val="auto"/>
                <w:sz w:val="22"/>
                <w:szCs w:val="22"/>
              </w:rPr>
              <w:t>The following research, news headlines and media topics support these claims and highlight the need for transport and logistics employees</w:t>
            </w:r>
            <w:r w:rsidR="004B159C" w:rsidRPr="00A07BEA">
              <w:rPr>
                <w:i w:val="0"/>
                <w:color w:val="auto"/>
                <w:sz w:val="22"/>
                <w:szCs w:val="22"/>
              </w:rPr>
              <w:t>, which this course supports.</w:t>
            </w:r>
          </w:p>
          <w:p w14:paraId="2798BAA5" w14:textId="699C47B0" w:rsidR="00ED0F1B" w:rsidRPr="005F6338" w:rsidRDefault="00ED0F1B" w:rsidP="002A2683">
            <w:pPr>
              <w:pStyle w:val="AccredTemplate"/>
              <w:rPr>
                <w:i w:val="0"/>
                <w:color w:val="auto"/>
                <w:sz w:val="22"/>
                <w:szCs w:val="22"/>
              </w:rPr>
            </w:pPr>
            <w:r w:rsidRPr="005F6338">
              <w:rPr>
                <w:i w:val="0"/>
                <w:color w:val="auto"/>
                <w:sz w:val="22"/>
                <w:szCs w:val="22"/>
              </w:rPr>
              <w:lastRenderedPageBreak/>
              <w:t xml:space="preserve">The 2022 Skills priority list </w:t>
            </w:r>
            <w:r w:rsidR="00433023">
              <w:rPr>
                <w:rStyle w:val="FootnoteReference"/>
                <w:i w:val="0"/>
                <w:color w:val="auto"/>
                <w:sz w:val="22"/>
                <w:szCs w:val="22"/>
              </w:rPr>
              <w:footnoteReference w:id="2"/>
            </w:r>
            <w:r w:rsidRPr="005F6338">
              <w:rPr>
                <w:i w:val="0"/>
                <w:color w:val="auto"/>
                <w:sz w:val="22"/>
                <w:szCs w:val="22"/>
              </w:rPr>
              <w:t>continues to report a shortage of workers for truck drivers (general) in all Australian states and territories.</w:t>
            </w:r>
          </w:p>
          <w:p w14:paraId="293D26AE" w14:textId="5A7C7143" w:rsidR="00ED0F1B" w:rsidRDefault="00ED0F1B" w:rsidP="002A2683">
            <w:pPr>
              <w:pStyle w:val="AccredTemplate"/>
              <w:rPr>
                <w:i w:val="0"/>
                <w:color w:val="auto"/>
                <w:sz w:val="22"/>
                <w:szCs w:val="22"/>
              </w:rPr>
            </w:pPr>
            <w:r w:rsidRPr="005F6338">
              <w:rPr>
                <w:i w:val="0"/>
                <w:color w:val="auto"/>
                <w:sz w:val="22"/>
                <w:szCs w:val="22"/>
              </w:rPr>
              <w:t xml:space="preserve">The Australian Industry Standards 2021 Transport and Logistics Industry Outlook </w:t>
            </w:r>
            <w:r w:rsidR="00C0628B">
              <w:rPr>
                <w:rStyle w:val="FootnoteReference"/>
                <w:i w:val="0"/>
                <w:color w:val="auto"/>
                <w:sz w:val="22"/>
                <w:szCs w:val="22"/>
              </w:rPr>
              <w:footnoteReference w:id="3"/>
            </w:r>
            <w:r w:rsidRPr="005F6338">
              <w:rPr>
                <w:i w:val="0"/>
                <w:color w:val="auto"/>
                <w:sz w:val="22"/>
                <w:szCs w:val="22"/>
              </w:rPr>
              <w:t>developed by an industry reference committee state</w:t>
            </w:r>
            <w:r w:rsidR="002D7060">
              <w:rPr>
                <w:i w:val="0"/>
                <w:color w:val="auto"/>
                <w:sz w:val="22"/>
                <w:szCs w:val="22"/>
              </w:rPr>
              <w:t>d</w:t>
            </w:r>
            <w:r w:rsidRPr="005F6338">
              <w:rPr>
                <w:i w:val="0"/>
                <w:color w:val="auto"/>
                <w:sz w:val="22"/>
                <w:szCs w:val="22"/>
              </w:rPr>
              <w:t xml:space="preserve">: The Transport and Logistics industry employs more than 530,000 Australians across its major subsectors of road transport, logistics, warehousing, and stevedoring. During 2020, the industry earned an estimated $101.51 billion and contributed $39.91 billion to Australia’s </w:t>
            </w:r>
            <w:r w:rsidR="00C0628B">
              <w:rPr>
                <w:i w:val="0"/>
                <w:color w:val="auto"/>
                <w:sz w:val="22"/>
                <w:szCs w:val="22"/>
              </w:rPr>
              <w:t>GDP. The 2019 Skills forecast</w:t>
            </w:r>
            <w:r w:rsidR="00C0628B">
              <w:rPr>
                <w:rStyle w:val="FootnoteReference"/>
                <w:i w:val="0"/>
                <w:color w:val="auto"/>
                <w:sz w:val="22"/>
                <w:szCs w:val="22"/>
              </w:rPr>
              <w:footnoteReference w:id="4"/>
            </w:r>
            <w:r w:rsidR="00C0628B">
              <w:rPr>
                <w:i w:val="0"/>
                <w:color w:val="auto"/>
                <w:sz w:val="22"/>
                <w:szCs w:val="22"/>
              </w:rPr>
              <w:t xml:space="preserve">, developed by the Transport and Logistics Industry reference committee, </w:t>
            </w:r>
            <w:r w:rsidRPr="005F6338">
              <w:rPr>
                <w:i w:val="0"/>
                <w:color w:val="auto"/>
                <w:sz w:val="22"/>
                <w:szCs w:val="22"/>
              </w:rPr>
              <w:t xml:space="preserve">stated more than 80 per cent of employers had skills shortages including heavy vehicle drivers, drivers (general) and warehousing, and the 2021 outlook confirms there has been no change to the industry’s labour shortages and ageing </w:t>
            </w:r>
            <w:r w:rsidRPr="00A07BEA">
              <w:rPr>
                <w:i w:val="0"/>
                <w:color w:val="auto"/>
                <w:sz w:val="22"/>
                <w:szCs w:val="22"/>
              </w:rPr>
              <w:t>workforce</w:t>
            </w:r>
            <w:r w:rsidR="00B316E0" w:rsidRPr="00A07BEA">
              <w:rPr>
                <w:i w:val="0"/>
                <w:color w:val="auto"/>
                <w:sz w:val="22"/>
                <w:szCs w:val="22"/>
              </w:rPr>
              <w:t>.</w:t>
            </w:r>
            <w:r w:rsidRPr="005F6338">
              <w:rPr>
                <w:i w:val="0"/>
                <w:color w:val="auto"/>
                <w:sz w:val="22"/>
                <w:szCs w:val="22"/>
              </w:rPr>
              <w:t xml:space="preserve"> The average age of the transportation workforce is 45 years old, which is higher than other major industries. The Transport and Logistics industry may encounter a potential workforce supply crisis within the next 10 to 15 years when older workers retire. The average age of a truck driver is 47. This workforce challenge is also being impacted by the emerging introduction of new technology into the workplace, which will require sourcing of even more skilled workers.</w:t>
            </w:r>
          </w:p>
          <w:p w14:paraId="7E598516" w14:textId="1FA18DB1" w:rsidR="002D7060" w:rsidRDefault="000E0B37" w:rsidP="002A2683">
            <w:pPr>
              <w:rPr>
                <w:rFonts w:ascii="Arial" w:hAnsi="Arial" w:cs="Arial"/>
                <w:iCs/>
                <w:sz w:val="22"/>
                <w:szCs w:val="22"/>
                <w:lang w:val="en-GB"/>
              </w:rPr>
            </w:pPr>
            <w:r>
              <w:rPr>
                <w:rFonts w:ascii="Arial" w:hAnsi="Arial" w:cs="Arial"/>
                <w:iCs/>
                <w:sz w:val="22"/>
                <w:szCs w:val="22"/>
                <w:lang w:val="en-GB"/>
              </w:rPr>
              <w:t xml:space="preserve">Further </w:t>
            </w:r>
            <w:r w:rsidR="002D7060" w:rsidRPr="002D7060">
              <w:rPr>
                <w:rFonts w:ascii="Arial" w:hAnsi="Arial" w:cs="Arial"/>
                <w:iCs/>
                <w:sz w:val="22"/>
                <w:szCs w:val="22"/>
                <w:lang w:val="en-GB"/>
              </w:rPr>
              <w:t>Research and media articles</w:t>
            </w:r>
            <w:r w:rsidR="00EE7B8F">
              <w:rPr>
                <w:rFonts w:ascii="Arial" w:hAnsi="Arial" w:cs="Arial"/>
                <w:iCs/>
                <w:sz w:val="22"/>
                <w:szCs w:val="22"/>
                <w:lang w:val="en-GB"/>
              </w:rPr>
              <w:t>,</w:t>
            </w:r>
            <w:r w:rsidR="002D7060" w:rsidRPr="002D7060">
              <w:rPr>
                <w:rFonts w:ascii="Arial" w:hAnsi="Arial" w:cs="Arial"/>
                <w:iCs/>
                <w:sz w:val="22"/>
                <w:szCs w:val="22"/>
                <w:lang w:val="en-GB"/>
              </w:rPr>
              <w:t xml:space="preserve"> </w:t>
            </w:r>
            <w:r w:rsidR="00EE7B8F">
              <w:rPr>
                <w:rFonts w:ascii="Arial" w:hAnsi="Arial" w:cs="Arial"/>
                <w:iCs/>
                <w:sz w:val="22"/>
                <w:szCs w:val="22"/>
                <w:lang w:val="en-GB"/>
              </w:rPr>
              <w:t xml:space="preserve">including those </w:t>
            </w:r>
            <w:r>
              <w:rPr>
                <w:rFonts w:ascii="Arial" w:hAnsi="Arial" w:cs="Arial"/>
                <w:iCs/>
                <w:sz w:val="22"/>
                <w:szCs w:val="22"/>
                <w:lang w:val="en-GB"/>
              </w:rPr>
              <w:t xml:space="preserve">referenced </w:t>
            </w:r>
            <w:r w:rsidR="00EE7B8F">
              <w:rPr>
                <w:rFonts w:ascii="Arial" w:hAnsi="Arial" w:cs="Arial"/>
                <w:iCs/>
                <w:sz w:val="22"/>
                <w:szCs w:val="22"/>
                <w:lang w:val="en-GB"/>
              </w:rPr>
              <w:t xml:space="preserve">below, </w:t>
            </w:r>
            <w:r w:rsidR="002D7060" w:rsidRPr="002D7060">
              <w:rPr>
                <w:rFonts w:ascii="Arial" w:hAnsi="Arial" w:cs="Arial"/>
                <w:iCs/>
                <w:sz w:val="22"/>
                <w:szCs w:val="22"/>
                <w:lang w:val="en-GB"/>
              </w:rPr>
              <w:t>highlight the need for</w:t>
            </w:r>
            <w:r w:rsidR="00EE7B8F">
              <w:rPr>
                <w:rFonts w:ascii="Arial" w:hAnsi="Arial" w:cs="Arial"/>
                <w:iCs/>
                <w:sz w:val="22"/>
                <w:szCs w:val="22"/>
                <w:lang w:val="en-GB"/>
              </w:rPr>
              <w:t xml:space="preserve"> ongoing</w:t>
            </w:r>
            <w:r w:rsidR="002D7060" w:rsidRPr="002D7060">
              <w:rPr>
                <w:rFonts w:ascii="Arial" w:hAnsi="Arial" w:cs="Arial"/>
                <w:iCs/>
                <w:sz w:val="22"/>
                <w:szCs w:val="22"/>
                <w:lang w:val="en-GB"/>
              </w:rPr>
              <w:t xml:space="preserve"> training to provide a </w:t>
            </w:r>
            <w:r w:rsidR="00EE7B8F">
              <w:rPr>
                <w:rFonts w:ascii="Arial" w:hAnsi="Arial" w:cs="Arial"/>
                <w:iCs/>
                <w:sz w:val="22"/>
                <w:szCs w:val="22"/>
                <w:lang w:val="en-GB"/>
              </w:rPr>
              <w:t xml:space="preserve">wide variety of </w:t>
            </w:r>
            <w:r w:rsidR="002D7060" w:rsidRPr="002D7060">
              <w:rPr>
                <w:rFonts w:ascii="Arial" w:hAnsi="Arial" w:cs="Arial"/>
                <w:iCs/>
                <w:sz w:val="22"/>
                <w:szCs w:val="22"/>
                <w:lang w:val="en-GB"/>
              </w:rPr>
              <w:t>skilled work</w:t>
            </w:r>
            <w:r w:rsidR="00EE7B8F">
              <w:rPr>
                <w:rFonts w:ascii="Arial" w:hAnsi="Arial" w:cs="Arial"/>
                <w:iCs/>
                <w:sz w:val="22"/>
                <w:szCs w:val="22"/>
                <w:lang w:val="en-GB"/>
              </w:rPr>
              <w:t>ers</w:t>
            </w:r>
            <w:r w:rsidR="002D7060" w:rsidRPr="002D7060">
              <w:rPr>
                <w:rFonts w:ascii="Arial" w:hAnsi="Arial" w:cs="Arial"/>
                <w:iCs/>
                <w:sz w:val="22"/>
                <w:szCs w:val="22"/>
                <w:lang w:val="en-GB"/>
              </w:rPr>
              <w:t xml:space="preserve"> in transport and logistics</w:t>
            </w:r>
            <w:r w:rsidR="00EE7B8F">
              <w:rPr>
                <w:rFonts w:ascii="Arial" w:hAnsi="Arial" w:cs="Arial"/>
                <w:iCs/>
                <w:sz w:val="22"/>
                <w:szCs w:val="22"/>
                <w:lang w:val="en-GB"/>
              </w:rPr>
              <w:t xml:space="preserve"> </w:t>
            </w:r>
            <w:r w:rsidR="00482F8A">
              <w:rPr>
                <w:rFonts w:ascii="Arial" w:hAnsi="Arial" w:cs="Arial"/>
                <w:iCs/>
                <w:sz w:val="22"/>
                <w:szCs w:val="22"/>
                <w:lang w:val="en-GB"/>
              </w:rPr>
              <w:t>industry</w:t>
            </w:r>
            <w:r w:rsidR="002D7060" w:rsidRPr="002D7060">
              <w:rPr>
                <w:rFonts w:ascii="Arial" w:hAnsi="Arial" w:cs="Arial"/>
                <w:iCs/>
                <w:sz w:val="22"/>
                <w:szCs w:val="22"/>
                <w:lang w:val="en-GB"/>
              </w:rPr>
              <w:t>.</w:t>
            </w:r>
          </w:p>
          <w:p w14:paraId="62DE6F40" w14:textId="77777777" w:rsidR="002D7060" w:rsidRPr="002D7060" w:rsidRDefault="002D7060" w:rsidP="002A2683">
            <w:pPr>
              <w:rPr>
                <w:rFonts w:ascii="Arial" w:hAnsi="Arial" w:cs="Arial"/>
                <w:iCs/>
                <w:sz w:val="22"/>
                <w:szCs w:val="22"/>
                <w:lang w:val="en-GB"/>
              </w:rPr>
            </w:pPr>
          </w:p>
          <w:p w14:paraId="4B53A656" w14:textId="69C208FF" w:rsidR="002D7060" w:rsidRDefault="002D7060" w:rsidP="002A2683">
            <w:pPr>
              <w:rPr>
                <w:rFonts w:ascii="Arial" w:hAnsi="Arial" w:cs="Arial"/>
                <w:iCs/>
                <w:sz w:val="22"/>
                <w:szCs w:val="22"/>
                <w:lang w:val="en-GB"/>
              </w:rPr>
            </w:pPr>
            <w:r w:rsidRPr="002D7060">
              <w:rPr>
                <w:rFonts w:ascii="Arial" w:hAnsi="Arial" w:cs="Arial"/>
                <w:iCs/>
                <w:sz w:val="22"/>
                <w:szCs w:val="22"/>
                <w:lang w:val="en-GB"/>
              </w:rPr>
              <w:t>Reported in the Bureau of Infrastructure and Transport Research Economics (BITRE) 2022, Australian interstate, intrastate and capital city road freight forecasts</w:t>
            </w:r>
            <w:r w:rsidR="007E6BF7">
              <w:rPr>
                <w:rStyle w:val="FootnoteReference"/>
                <w:rFonts w:ascii="Arial" w:hAnsi="Arial" w:cs="Arial"/>
                <w:iCs/>
                <w:sz w:val="22"/>
                <w:szCs w:val="22"/>
                <w:lang w:val="en-GB"/>
              </w:rPr>
              <w:footnoteReference w:id="5"/>
            </w:r>
            <w:r w:rsidRPr="002D7060">
              <w:rPr>
                <w:rFonts w:ascii="Arial" w:hAnsi="Arial" w:cs="Arial"/>
                <w:iCs/>
                <w:sz w:val="22"/>
                <w:szCs w:val="22"/>
                <w:lang w:val="en-GB"/>
              </w:rPr>
              <w:t>:</w:t>
            </w:r>
          </w:p>
          <w:p w14:paraId="2588AC00" w14:textId="77777777" w:rsidR="000B00AB" w:rsidRPr="002D7060" w:rsidRDefault="000B00AB" w:rsidP="002A2683">
            <w:pPr>
              <w:rPr>
                <w:rFonts w:ascii="Arial" w:hAnsi="Arial" w:cs="Arial"/>
                <w:iCs/>
                <w:sz w:val="22"/>
                <w:szCs w:val="22"/>
                <w:lang w:val="en-GB"/>
              </w:rPr>
            </w:pPr>
          </w:p>
          <w:p w14:paraId="63210922" w14:textId="77777777" w:rsidR="002D7060" w:rsidRPr="002D7060" w:rsidRDefault="002D7060" w:rsidP="002A2683">
            <w:pPr>
              <w:ind w:left="284" w:right="876"/>
              <w:rPr>
                <w:rFonts w:ascii="Arial" w:hAnsi="Arial" w:cs="Arial"/>
                <w:iCs/>
                <w:sz w:val="22"/>
                <w:szCs w:val="22"/>
                <w:lang w:val="en-GB"/>
              </w:rPr>
            </w:pPr>
            <w:r w:rsidRPr="002D7060">
              <w:rPr>
                <w:rFonts w:ascii="Arial" w:hAnsi="Arial" w:cs="Arial"/>
                <w:iCs/>
                <w:sz w:val="22"/>
                <w:szCs w:val="22"/>
                <w:lang w:val="en-GB"/>
              </w:rPr>
              <w:t>The road freight transport industry is an important industry not only in its own right but also in terms of its role in the general economy. In Australia, the road freight transport sector dominates employment in the ‘Transport, Postal and Warehousing’ sector, comprising around 28 percent of total sector employment in May 2022(BITRE estimates, based on ABS 2022).</w:t>
            </w:r>
          </w:p>
          <w:p w14:paraId="056839AB" w14:textId="77777777" w:rsidR="002D7060" w:rsidRPr="002D7060" w:rsidRDefault="002D7060" w:rsidP="002A2683">
            <w:pPr>
              <w:ind w:left="284" w:right="876"/>
              <w:rPr>
                <w:rFonts w:ascii="Arial" w:hAnsi="Arial" w:cs="Arial"/>
                <w:iCs/>
                <w:sz w:val="22"/>
                <w:szCs w:val="22"/>
                <w:lang w:val="en-GB"/>
              </w:rPr>
            </w:pPr>
            <w:r w:rsidRPr="002D7060">
              <w:rPr>
                <w:rFonts w:ascii="Arial" w:hAnsi="Arial" w:cs="Arial"/>
                <w:iCs/>
                <w:sz w:val="22"/>
                <w:szCs w:val="22"/>
                <w:lang w:val="en-GB"/>
              </w:rPr>
              <w:lastRenderedPageBreak/>
              <w:t>Between 2020 and 2040, total interstate road freight in Australia is forecast to increase from 73 billion tonne kilometres in 2020 to 130 billion tonne kilometres by 2040—an average growth rate of 2.9 per cent per annum or 78 per cent increase on 2020 interstate volumes.</w:t>
            </w:r>
          </w:p>
          <w:p w14:paraId="0A790035" w14:textId="275FC694" w:rsidR="002D7060" w:rsidRPr="00557937" w:rsidRDefault="002D7060" w:rsidP="00557937">
            <w:pPr>
              <w:pStyle w:val="AccredTemplate"/>
              <w:ind w:left="311"/>
              <w:rPr>
                <w:i w:val="0"/>
                <w:color w:val="auto"/>
                <w:sz w:val="22"/>
                <w:szCs w:val="22"/>
              </w:rPr>
            </w:pPr>
            <w:r w:rsidRPr="00557937">
              <w:rPr>
                <w:i w:val="0"/>
                <w:color w:val="auto"/>
                <w:sz w:val="22"/>
                <w:szCs w:val="22"/>
              </w:rPr>
              <w:t>Increasing road freight volumes imply more trucks on the road, increase the demand for drivers. (Page 26)</w:t>
            </w:r>
          </w:p>
          <w:p w14:paraId="2A01B9C7" w14:textId="4A2D3171" w:rsidR="00ED0F1B" w:rsidRPr="005F6338" w:rsidRDefault="00ED0F1B" w:rsidP="002A2683">
            <w:pPr>
              <w:pStyle w:val="AccredTemplate"/>
              <w:rPr>
                <w:i w:val="0"/>
                <w:color w:val="auto"/>
                <w:sz w:val="22"/>
                <w:szCs w:val="22"/>
              </w:rPr>
            </w:pPr>
            <w:r w:rsidRPr="005F6338">
              <w:rPr>
                <w:i w:val="0"/>
                <w:color w:val="auto"/>
                <w:sz w:val="22"/>
                <w:szCs w:val="22"/>
              </w:rPr>
              <w:t>In July 2022 the Australian Logistics Council released</w:t>
            </w:r>
            <w:r w:rsidR="00184FED">
              <w:rPr>
                <w:i w:val="0"/>
                <w:color w:val="auto"/>
                <w:sz w:val="22"/>
                <w:szCs w:val="22"/>
              </w:rPr>
              <w:t xml:space="preserve"> a Policy Factsheet – Action for a sustainable, skilled Workforce </w:t>
            </w:r>
            <w:r w:rsidR="00184FED">
              <w:rPr>
                <w:rStyle w:val="FootnoteReference"/>
                <w:i w:val="0"/>
                <w:color w:val="auto"/>
                <w:sz w:val="22"/>
                <w:szCs w:val="22"/>
              </w:rPr>
              <w:footnoteReference w:id="6"/>
            </w:r>
            <w:r w:rsidR="00184FED">
              <w:rPr>
                <w:i w:val="0"/>
                <w:color w:val="auto"/>
                <w:sz w:val="22"/>
                <w:szCs w:val="22"/>
              </w:rPr>
              <w:t>that stated</w:t>
            </w:r>
            <w:r w:rsidRPr="005F6338">
              <w:rPr>
                <w:i w:val="0"/>
                <w:color w:val="auto"/>
                <w:sz w:val="22"/>
                <w:szCs w:val="22"/>
              </w:rPr>
              <w:t xml:space="preserve"> </w:t>
            </w:r>
          </w:p>
          <w:p w14:paraId="1F40D598" w14:textId="1EFAF77F" w:rsidR="00ED0F1B" w:rsidRDefault="00ED0F1B" w:rsidP="002A2683">
            <w:pPr>
              <w:pStyle w:val="AccredTemplate"/>
              <w:rPr>
                <w:i w:val="0"/>
                <w:color w:val="auto"/>
                <w:sz w:val="22"/>
                <w:szCs w:val="22"/>
              </w:rPr>
            </w:pPr>
            <w:r w:rsidRPr="005F6338">
              <w:rPr>
                <w:i w:val="0"/>
                <w:color w:val="auto"/>
                <w:sz w:val="22"/>
                <w:szCs w:val="22"/>
              </w:rPr>
              <w:t xml:space="preserve">There is a two-speed crisis unfolding, specifically as it relates to the freight and logistics workforce in the short term, as well as long term structural issues. </w:t>
            </w:r>
          </w:p>
          <w:p w14:paraId="154EFAF1" w14:textId="77777777" w:rsidR="00ED0F1B" w:rsidRPr="005F6338" w:rsidRDefault="00ED0F1B" w:rsidP="002A2683">
            <w:pPr>
              <w:pStyle w:val="AccredTemplate"/>
              <w:keepNext/>
              <w:rPr>
                <w:i w:val="0"/>
                <w:color w:val="auto"/>
                <w:sz w:val="22"/>
                <w:szCs w:val="22"/>
              </w:rPr>
            </w:pPr>
            <w:r w:rsidRPr="005F6338">
              <w:rPr>
                <w:i w:val="0"/>
                <w:color w:val="auto"/>
                <w:sz w:val="22"/>
                <w:szCs w:val="22"/>
              </w:rPr>
              <w:t>Problems include:</w:t>
            </w:r>
          </w:p>
          <w:p w14:paraId="11FDB769" w14:textId="77777777" w:rsidR="00ED0F1B" w:rsidRPr="00CD4094" w:rsidRDefault="00ED0F1B" w:rsidP="00BF6EA1">
            <w:pPr>
              <w:pStyle w:val="VRQABullet1"/>
              <w:rPr>
                <w:rFonts w:eastAsiaTheme="minorHAnsi"/>
              </w:rPr>
            </w:pPr>
            <w:r w:rsidRPr="00CD4094">
              <w:rPr>
                <w:rFonts w:eastAsiaTheme="minorHAnsi"/>
              </w:rPr>
              <w:t>Immediate need to fill employment vacancies, to ensure critical freight such as food, fuel and supplies keep moving, in addition to generalised freight, parcels and e commerce</w:t>
            </w:r>
          </w:p>
          <w:p w14:paraId="4D71F20A" w14:textId="77777777" w:rsidR="00ED0F1B" w:rsidRDefault="00ED0F1B" w:rsidP="00BF6EA1">
            <w:pPr>
              <w:pStyle w:val="VRQABullet1"/>
              <w:rPr>
                <w:rFonts w:eastAsiaTheme="minorHAnsi"/>
              </w:rPr>
            </w:pPr>
            <w:r w:rsidRPr="00CD4094">
              <w:rPr>
                <w:rFonts w:eastAsiaTheme="minorHAnsi"/>
              </w:rPr>
              <w:t>Unsustainable deficit of skilled labour and training in the freight and logistics supply chain, across many areas including driving, warehousing, stevedoring, data and cyber security</w:t>
            </w:r>
          </w:p>
          <w:p w14:paraId="0B5919E5" w14:textId="52E22DE6" w:rsidR="00ED0F1B" w:rsidRPr="005C65E7" w:rsidRDefault="00ED0F1B" w:rsidP="002A2683">
            <w:pPr>
              <w:pStyle w:val="AccredTemplate"/>
              <w:rPr>
                <w:i w:val="0"/>
                <w:color w:val="auto"/>
                <w:sz w:val="22"/>
                <w:szCs w:val="22"/>
              </w:rPr>
            </w:pPr>
            <w:r w:rsidRPr="005C65E7">
              <w:rPr>
                <w:i w:val="0"/>
                <w:color w:val="auto"/>
                <w:sz w:val="22"/>
                <w:szCs w:val="22"/>
              </w:rPr>
              <w:t>Currently Australia’s transport sector is the third most male dominated sector by employment behind construction and mining. Women make up around 27.4% of Australia’s transport workforce. The gender pay gap in the transport sector is higher than the national average – 15.9% as against 13.9%. Only 4.5% of transport CEOs are women</w:t>
            </w:r>
            <w:r w:rsidR="002A2683">
              <w:rPr>
                <w:i w:val="0"/>
                <w:color w:val="auto"/>
                <w:sz w:val="22"/>
                <w:szCs w:val="22"/>
              </w:rPr>
              <w:t xml:space="preserve"> which is</w:t>
            </w:r>
            <w:r w:rsidRPr="005C65E7">
              <w:rPr>
                <w:i w:val="0"/>
                <w:color w:val="auto"/>
                <w:sz w:val="22"/>
                <w:szCs w:val="22"/>
              </w:rPr>
              <w:t xml:space="preserve"> well below the Australian average of 20%. </w:t>
            </w:r>
          </w:p>
          <w:p w14:paraId="74430CC7" w14:textId="77777777" w:rsidR="00ED0F1B" w:rsidRPr="005C65E7" w:rsidRDefault="00ED0F1B" w:rsidP="002A2683">
            <w:pPr>
              <w:pStyle w:val="AccredTemplate"/>
              <w:rPr>
                <w:i w:val="0"/>
                <w:color w:val="auto"/>
                <w:sz w:val="22"/>
                <w:szCs w:val="22"/>
              </w:rPr>
            </w:pPr>
            <w:r w:rsidRPr="005C65E7">
              <w:rPr>
                <w:i w:val="0"/>
                <w:color w:val="auto"/>
                <w:sz w:val="22"/>
                <w:szCs w:val="22"/>
              </w:rPr>
              <w:t xml:space="preserve">In 2021, infrastructure and transport ministers directed the National Transport Commission (NTC) to establish an initiative to increase female participation in Australia’s transport workforce. </w:t>
            </w:r>
          </w:p>
          <w:p w14:paraId="681AB044" w14:textId="218B44D6" w:rsidR="005C65E7" w:rsidRDefault="00ED0F1B" w:rsidP="002A2683">
            <w:pPr>
              <w:pStyle w:val="AccredTemplate"/>
              <w:rPr>
                <w:i w:val="0"/>
                <w:color w:val="auto"/>
                <w:sz w:val="22"/>
                <w:szCs w:val="22"/>
              </w:rPr>
            </w:pPr>
            <w:r w:rsidRPr="005C65E7">
              <w:rPr>
                <w:i w:val="0"/>
                <w:color w:val="auto"/>
                <w:sz w:val="22"/>
                <w:szCs w:val="22"/>
              </w:rPr>
              <w:t xml:space="preserve">The NTC coordinates A National Women in Transport </w:t>
            </w:r>
            <w:r w:rsidR="00FF78F4" w:rsidRPr="005C65E7">
              <w:rPr>
                <w:i w:val="0"/>
                <w:color w:val="auto"/>
                <w:sz w:val="22"/>
                <w:szCs w:val="22"/>
              </w:rPr>
              <w:t>Initiative</w:t>
            </w:r>
            <w:r w:rsidRPr="005C65E7">
              <w:rPr>
                <w:i w:val="0"/>
                <w:color w:val="auto"/>
                <w:sz w:val="22"/>
                <w:szCs w:val="22"/>
              </w:rPr>
              <w:t xml:space="preserve"> </w:t>
            </w:r>
            <w:r w:rsidR="00184FED">
              <w:rPr>
                <w:rStyle w:val="FootnoteReference"/>
                <w:i w:val="0"/>
                <w:color w:val="auto"/>
                <w:sz w:val="22"/>
                <w:szCs w:val="22"/>
              </w:rPr>
              <w:footnoteReference w:id="7"/>
            </w:r>
            <w:r w:rsidRPr="005C65E7">
              <w:rPr>
                <w:i w:val="0"/>
                <w:color w:val="auto"/>
                <w:sz w:val="22"/>
                <w:szCs w:val="22"/>
              </w:rPr>
              <w:t xml:space="preserve">which was established in March 2022 with the aim to bring together government and industry to increase </w:t>
            </w:r>
            <w:r w:rsidR="00FF78F4" w:rsidRPr="005C65E7">
              <w:rPr>
                <w:i w:val="0"/>
                <w:color w:val="auto"/>
                <w:sz w:val="22"/>
                <w:szCs w:val="22"/>
              </w:rPr>
              <w:t>the number</w:t>
            </w:r>
            <w:r w:rsidRPr="005C65E7">
              <w:rPr>
                <w:i w:val="0"/>
                <w:color w:val="auto"/>
                <w:sz w:val="22"/>
                <w:szCs w:val="22"/>
              </w:rPr>
              <w:t xml:space="preserve"> of women working in transport. </w:t>
            </w:r>
          </w:p>
          <w:p w14:paraId="4B4E1D09" w14:textId="740FF899" w:rsidR="00ED0F1B" w:rsidRPr="005C65E7" w:rsidRDefault="00ED0F1B" w:rsidP="008403D1">
            <w:pPr>
              <w:pStyle w:val="AccredTemplate"/>
              <w:keepNext/>
              <w:rPr>
                <w:i w:val="0"/>
                <w:color w:val="auto"/>
                <w:sz w:val="22"/>
                <w:szCs w:val="22"/>
              </w:rPr>
            </w:pPr>
            <w:r w:rsidRPr="005C65E7">
              <w:rPr>
                <w:i w:val="0"/>
                <w:color w:val="auto"/>
                <w:sz w:val="22"/>
                <w:szCs w:val="22"/>
              </w:rPr>
              <w:t xml:space="preserve">The </w:t>
            </w:r>
            <w:r w:rsidR="00FF78F4" w:rsidRPr="005C65E7">
              <w:rPr>
                <w:i w:val="0"/>
                <w:color w:val="auto"/>
                <w:sz w:val="22"/>
                <w:szCs w:val="22"/>
              </w:rPr>
              <w:t>initiative</w:t>
            </w:r>
            <w:r w:rsidRPr="005C65E7">
              <w:rPr>
                <w:i w:val="0"/>
                <w:color w:val="auto"/>
                <w:sz w:val="22"/>
                <w:szCs w:val="22"/>
              </w:rPr>
              <w:t xml:space="preserve"> is supported by</w:t>
            </w:r>
            <w:r w:rsidR="005C65E7">
              <w:rPr>
                <w:i w:val="0"/>
                <w:color w:val="auto"/>
                <w:sz w:val="22"/>
                <w:szCs w:val="22"/>
              </w:rPr>
              <w:t>:</w:t>
            </w:r>
          </w:p>
          <w:p w14:paraId="0EBCCE18" w14:textId="77777777" w:rsidR="00ED0F1B" w:rsidRPr="00CD4094" w:rsidRDefault="00000000" w:rsidP="00BF6EA1">
            <w:pPr>
              <w:pStyle w:val="VRQABullet1"/>
            </w:pPr>
            <w:hyperlink r:id="rId28" w:tgtFrame="_blank" w:history="1">
              <w:r w:rsidR="00ED0F1B" w:rsidRPr="00CD4094">
                <w:rPr>
                  <w:rStyle w:val="Hyperlink"/>
                  <w:color w:val="auto"/>
                  <w:sz w:val="22"/>
                  <w:u w:val="none"/>
                </w:rPr>
                <w:t>the Commonwealth Department of Infrastructure, Transport, Regional Development, Communications and the Arts</w:t>
              </w:r>
            </w:hyperlink>
          </w:p>
          <w:p w14:paraId="7C3B30CD" w14:textId="77777777" w:rsidR="00ED0F1B" w:rsidRPr="00CD4094" w:rsidRDefault="00000000" w:rsidP="00BF6EA1">
            <w:pPr>
              <w:pStyle w:val="VRQABullet1"/>
            </w:pPr>
            <w:hyperlink r:id="rId29" w:tgtFrame="_blank" w:history="1">
              <w:r w:rsidR="00ED0F1B" w:rsidRPr="00CD4094">
                <w:rPr>
                  <w:rStyle w:val="Hyperlink"/>
                  <w:color w:val="auto"/>
                  <w:sz w:val="22"/>
                  <w:u w:val="none"/>
                </w:rPr>
                <w:t>Infrastructure Australia</w:t>
              </w:r>
            </w:hyperlink>
            <w:r w:rsidR="00ED0F1B" w:rsidRPr="00CD4094">
              <w:t>. </w:t>
            </w:r>
          </w:p>
          <w:p w14:paraId="0EDCEDE1" w14:textId="5EB6AD36" w:rsidR="004E673B" w:rsidRPr="00EC3763" w:rsidRDefault="00ED0F1B" w:rsidP="00EC3763">
            <w:pPr>
              <w:pStyle w:val="AccredTemplate"/>
              <w:rPr>
                <w:i w:val="0"/>
                <w:color w:val="auto"/>
                <w:sz w:val="22"/>
                <w:szCs w:val="22"/>
              </w:rPr>
            </w:pPr>
            <w:r w:rsidRPr="00EC3763">
              <w:rPr>
                <w:i w:val="0"/>
                <w:color w:val="auto"/>
                <w:sz w:val="22"/>
                <w:szCs w:val="22"/>
              </w:rPr>
              <w:t xml:space="preserve">The aim of the </w:t>
            </w:r>
            <w:r w:rsidR="00FF78F4" w:rsidRPr="00EC3763">
              <w:rPr>
                <w:i w:val="0"/>
                <w:color w:val="auto"/>
                <w:sz w:val="22"/>
                <w:szCs w:val="22"/>
              </w:rPr>
              <w:t>initiative</w:t>
            </w:r>
            <w:r w:rsidRPr="00EC3763">
              <w:rPr>
                <w:i w:val="0"/>
                <w:color w:val="auto"/>
                <w:sz w:val="22"/>
                <w:szCs w:val="22"/>
              </w:rPr>
              <w:t xml:space="preserve"> </w:t>
            </w:r>
            <w:r w:rsidR="00557937" w:rsidRPr="00EC3763">
              <w:rPr>
                <w:i w:val="0"/>
                <w:color w:val="auto"/>
                <w:sz w:val="22"/>
                <w:szCs w:val="22"/>
              </w:rPr>
              <w:t>was</w:t>
            </w:r>
            <w:r w:rsidRPr="00EC3763">
              <w:rPr>
                <w:i w:val="0"/>
                <w:color w:val="auto"/>
                <w:sz w:val="22"/>
                <w:szCs w:val="22"/>
              </w:rPr>
              <w:t xml:space="preserve"> to establish partnerships and collaborate to create culture change and combat transport worker stereotypes.</w:t>
            </w:r>
          </w:p>
          <w:p w14:paraId="52FBD6CC" w14:textId="780EA205" w:rsidR="003242F7" w:rsidRPr="00A07BEA" w:rsidRDefault="003242F7" w:rsidP="00EC3763">
            <w:pPr>
              <w:pStyle w:val="VRQABodyText"/>
            </w:pPr>
            <w:r w:rsidRPr="00A07BEA">
              <w:t xml:space="preserve">The </w:t>
            </w:r>
            <w:r w:rsidR="00016BDA" w:rsidRPr="00A07BEA">
              <w:t>C</w:t>
            </w:r>
            <w:r w:rsidRPr="00A07BEA">
              <w:t>ourse</w:t>
            </w:r>
            <w:r w:rsidR="004B3546" w:rsidRPr="00A07BEA">
              <w:t xml:space="preserve"> in Transport and Logistics Employment Pathway</w:t>
            </w:r>
            <w:r w:rsidRPr="00A07BEA">
              <w:t xml:space="preserve"> was originally developed</w:t>
            </w:r>
            <w:r w:rsidR="00FB0D6F" w:rsidRPr="00A07BEA">
              <w:t xml:space="preserve"> through the former Office of the Victorian Skills Commissioner (OVSC)</w:t>
            </w:r>
            <w:r w:rsidRPr="00A07BEA">
              <w:t xml:space="preserve"> to address seasonal workforce issues in the Northern Mallee region of Victoria. Access to the course was restricted to one (1) public and one (1) private regional training provider. A pilot course was conducted in 2019, however Covid-19 related issues impacted further delivery in the following years</w:t>
            </w:r>
            <w:r w:rsidR="000C4380" w:rsidRPr="00A07BEA">
              <w:t>.</w:t>
            </w:r>
          </w:p>
          <w:p w14:paraId="5A3349F1" w14:textId="60642E71" w:rsidR="00D6708C" w:rsidRDefault="00D6708C" w:rsidP="00A07BEA">
            <w:pPr>
              <w:pStyle w:val="AccredTemplate"/>
              <w:rPr>
                <w:i w:val="0"/>
                <w:color w:val="auto"/>
                <w:sz w:val="22"/>
                <w:szCs w:val="22"/>
              </w:rPr>
            </w:pPr>
            <w:r w:rsidRPr="00A07BEA">
              <w:rPr>
                <w:i w:val="0"/>
                <w:color w:val="auto"/>
                <w:sz w:val="22"/>
                <w:szCs w:val="22"/>
              </w:rPr>
              <w:t>In 2022 the course was made more widely available and is currently being delivered by a Melbourne-based RTO working in partnership with transport companies across Melbourne</w:t>
            </w:r>
            <w:r w:rsidR="000C4380" w:rsidRPr="00A07BEA">
              <w:rPr>
                <w:i w:val="0"/>
                <w:color w:val="auto"/>
                <w:sz w:val="22"/>
                <w:szCs w:val="22"/>
              </w:rPr>
              <w:t xml:space="preserve"> and has resulted in significant increase to enrolment numbers in the course.</w:t>
            </w:r>
          </w:p>
          <w:p w14:paraId="66B0FC0C" w14:textId="05C85F42" w:rsidR="00CB2143" w:rsidRPr="00557937" w:rsidRDefault="00CB2143" w:rsidP="00557937">
            <w:pPr>
              <w:pStyle w:val="VRQABodyText"/>
            </w:pPr>
            <w:r w:rsidRPr="00F175D0">
              <w:rPr>
                <w:iCs/>
                <w:lang w:val="en-GB"/>
              </w:rPr>
              <w:t xml:space="preserve">The RTO is working in partnership with a community based not for profit organisation and a range of transport companies across Melbourne. Their learners are people who want to obtain work, either in a warehouse or work as driver making short to medium distance deliveries in a light to medium rigid vehicles (trucks). The RTO has </w:t>
            </w:r>
            <w:r w:rsidRPr="00557937">
              <w:t xml:space="preserve">stated the companies who are employing the graduates of the course are very satisfied and is helping them to address their skills and employment gaps. The RTO currently delivering the program has stated they have further </w:t>
            </w:r>
            <w:r w:rsidR="00FF78F4" w:rsidRPr="00557937">
              <w:t xml:space="preserve">and ongoing </w:t>
            </w:r>
            <w:r w:rsidRPr="00557937">
              <w:t xml:space="preserve">enrolments planned </w:t>
            </w:r>
            <w:r w:rsidR="00FF78F4" w:rsidRPr="00557937">
              <w:t>based on their industry partners employment demands.</w:t>
            </w:r>
          </w:p>
          <w:p w14:paraId="72D952B1" w14:textId="2AAA696D" w:rsidR="00F175D0" w:rsidRPr="00A7192E" w:rsidRDefault="00A7192E" w:rsidP="00A7192E">
            <w:pPr>
              <w:pStyle w:val="AccredTemplate"/>
              <w:rPr>
                <w:i w:val="0"/>
                <w:color w:val="auto"/>
                <w:sz w:val="22"/>
                <w:szCs w:val="22"/>
              </w:rPr>
            </w:pPr>
            <w:r w:rsidRPr="00A7192E">
              <w:rPr>
                <w:i w:val="0"/>
                <w:color w:val="auto"/>
                <w:sz w:val="22"/>
                <w:szCs w:val="22"/>
              </w:rPr>
              <w:t xml:space="preserve">To date there has been no Fee for </w:t>
            </w:r>
            <w:r w:rsidR="00232DF4">
              <w:rPr>
                <w:i w:val="0"/>
                <w:color w:val="auto"/>
                <w:sz w:val="22"/>
                <w:szCs w:val="22"/>
              </w:rPr>
              <w:t>S</w:t>
            </w:r>
            <w:r w:rsidRPr="00A7192E">
              <w:rPr>
                <w:i w:val="0"/>
                <w:color w:val="auto"/>
                <w:sz w:val="22"/>
                <w:szCs w:val="22"/>
              </w:rPr>
              <w:t xml:space="preserve">ervice enrolments. The </w:t>
            </w:r>
            <w:r w:rsidR="00F175D0" w:rsidRPr="00A7192E">
              <w:rPr>
                <w:i w:val="0"/>
                <w:color w:val="auto"/>
                <w:sz w:val="22"/>
                <w:szCs w:val="22"/>
              </w:rPr>
              <w:t xml:space="preserve">government </w:t>
            </w:r>
            <w:r w:rsidR="00B718D7" w:rsidRPr="00A7192E">
              <w:rPr>
                <w:i w:val="0"/>
                <w:color w:val="auto"/>
                <w:sz w:val="22"/>
                <w:szCs w:val="22"/>
              </w:rPr>
              <w:t xml:space="preserve">subsidised </w:t>
            </w:r>
            <w:r w:rsidRPr="00A7192E">
              <w:rPr>
                <w:i w:val="0"/>
                <w:color w:val="auto"/>
                <w:sz w:val="22"/>
                <w:szCs w:val="22"/>
              </w:rPr>
              <w:t xml:space="preserve">enrolment is listed in Table 1 </w:t>
            </w:r>
            <w:r w:rsidR="00F175D0" w:rsidRPr="00A7192E">
              <w:rPr>
                <w:i w:val="0"/>
                <w:color w:val="auto"/>
                <w:sz w:val="22"/>
                <w:szCs w:val="22"/>
              </w:rPr>
              <w:t xml:space="preserve">and </w:t>
            </w:r>
            <w:r w:rsidRPr="00A7192E">
              <w:rPr>
                <w:i w:val="0"/>
                <w:color w:val="auto"/>
                <w:sz w:val="22"/>
                <w:szCs w:val="22"/>
              </w:rPr>
              <w:t xml:space="preserve">is </w:t>
            </w:r>
            <w:r w:rsidR="00F175D0" w:rsidRPr="00A7192E">
              <w:rPr>
                <w:i w:val="0"/>
                <w:color w:val="auto"/>
                <w:sz w:val="22"/>
                <w:szCs w:val="22"/>
              </w:rPr>
              <w:t xml:space="preserve">current as of </w:t>
            </w:r>
            <w:r w:rsidRPr="00A7192E">
              <w:rPr>
                <w:i w:val="0"/>
                <w:color w:val="auto"/>
                <w:sz w:val="22"/>
                <w:szCs w:val="22"/>
              </w:rPr>
              <w:t>May</w:t>
            </w:r>
            <w:r w:rsidR="00232DF4">
              <w:rPr>
                <w:i w:val="0"/>
                <w:color w:val="auto"/>
                <w:sz w:val="22"/>
                <w:szCs w:val="22"/>
              </w:rPr>
              <w:t xml:space="preserve"> </w:t>
            </w:r>
            <w:r w:rsidR="00F175D0" w:rsidRPr="00A7192E">
              <w:rPr>
                <w:i w:val="0"/>
                <w:color w:val="auto"/>
                <w:sz w:val="22"/>
                <w:szCs w:val="22"/>
              </w:rPr>
              <w:t>202</w:t>
            </w:r>
            <w:r w:rsidRPr="00A7192E">
              <w:rPr>
                <w:i w:val="0"/>
                <w:color w:val="auto"/>
                <w:sz w:val="22"/>
                <w:szCs w:val="22"/>
              </w:rPr>
              <w:t>3</w:t>
            </w:r>
            <w:r w:rsidR="00F175D0" w:rsidRPr="00A7192E">
              <w:rPr>
                <w:i w:val="0"/>
                <w:color w:val="auto"/>
                <w:sz w:val="22"/>
                <w:szCs w:val="22"/>
              </w:rPr>
              <w:t>.</w:t>
            </w:r>
          </w:p>
          <w:p w14:paraId="4A7E7299" w14:textId="592EDC1E" w:rsidR="00A7192E" w:rsidRPr="00A7192E" w:rsidRDefault="00A7192E" w:rsidP="00A7192E">
            <w:pPr>
              <w:pStyle w:val="AccredTemplate"/>
              <w:rPr>
                <w:i w:val="0"/>
                <w:color w:val="auto"/>
                <w:sz w:val="22"/>
                <w:szCs w:val="22"/>
              </w:rPr>
            </w:pPr>
            <w:r w:rsidRPr="00A7192E">
              <w:rPr>
                <w:i w:val="0"/>
                <w:color w:val="auto"/>
                <w:sz w:val="22"/>
                <w:szCs w:val="22"/>
              </w:rPr>
              <w:t>Table 1: Enrolment Data</w:t>
            </w:r>
          </w:p>
          <w:tbl>
            <w:tblPr>
              <w:tblStyle w:val="TableGrid"/>
              <w:tblW w:w="6521" w:type="dxa"/>
              <w:tblInd w:w="174" w:type="dxa"/>
              <w:tblLayout w:type="fixed"/>
              <w:tblLook w:val="04A0" w:firstRow="1" w:lastRow="0" w:firstColumn="1" w:lastColumn="0" w:noHBand="0" w:noVBand="1"/>
            </w:tblPr>
            <w:tblGrid>
              <w:gridCol w:w="1701"/>
              <w:gridCol w:w="850"/>
              <w:gridCol w:w="993"/>
              <w:gridCol w:w="907"/>
              <w:gridCol w:w="1035"/>
              <w:gridCol w:w="1035"/>
            </w:tblGrid>
            <w:tr w:rsidR="008667AC" w:rsidRPr="00A55B46" w14:paraId="7363646B" w14:textId="66AC3FBC" w:rsidTr="000E0B37">
              <w:trPr>
                <w:trHeight w:val="188"/>
              </w:trPr>
              <w:tc>
                <w:tcPr>
                  <w:tcW w:w="6521" w:type="dxa"/>
                  <w:gridSpan w:val="6"/>
                </w:tcPr>
                <w:p w14:paraId="7915FE7D" w14:textId="28EC8279" w:rsidR="008667AC" w:rsidRPr="0014441C" w:rsidRDefault="008667AC" w:rsidP="00973E82">
                  <w:pPr>
                    <w:pStyle w:val="VRQAFormBody"/>
                    <w:framePr w:wrap="around" w:vAnchor="text" w:hAnchor="text" w:x="-5" w:y="1"/>
                    <w:suppressOverlap/>
                    <w:rPr>
                      <w:b/>
                      <w:color w:val="auto"/>
                      <w:sz w:val="22"/>
                      <w:szCs w:val="22"/>
                    </w:rPr>
                  </w:pPr>
                  <w:r w:rsidRPr="0014441C">
                    <w:rPr>
                      <w:b/>
                      <w:color w:val="auto"/>
                      <w:sz w:val="22"/>
                      <w:szCs w:val="22"/>
                    </w:rPr>
                    <w:t>22467VIC Course in Transport and Logistics Employment Pathway</w:t>
                  </w:r>
                </w:p>
              </w:tc>
            </w:tr>
            <w:tr w:rsidR="008667AC" w:rsidRPr="00A55B46" w14:paraId="194C7F9F" w14:textId="5BD0F087" w:rsidTr="00A366F3">
              <w:trPr>
                <w:trHeight w:val="188"/>
              </w:trPr>
              <w:tc>
                <w:tcPr>
                  <w:tcW w:w="1701" w:type="dxa"/>
                  <w:tcBorders>
                    <w:bottom w:val="single" w:sz="4" w:space="0" w:color="auto"/>
                  </w:tcBorders>
                </w:tcPr>
                <w:p w14:paraId="4710513C" w14:textId="77777777" w:rsidR="008667AC" w:rsidRPr="00A7192E" w:rsidRDefault="008667AC" w:rsidP="00973E82">
                  <w:pPr>
                    <w:pStyle w:val="VRQAFormBody"/>
                    <w:framePr w:wrap="around" w:vAnchor="text" w:hAnchor="text" w:x="-5" w:y="1"/>
                    <w:suppressOverlap/>
                    <w:rPr>
                      <w:color w:val="auto"/>
                      <w:sz w:val="22"/>
                      <w:szCs w:val="22"/>
                    </w:rPr>
                  </w:pPr>
                </w:p>
              </w:tc>
              <w:tc>
                <w:tcPr>
                  <w:tcW w:w="850" w:type="dxa"/>
                  <w:tcBorders>
                    <w:bottom w:val="single" w:sz="4" w:space="0" w:color="auto"/>
                  </w:tcBorders>
                </w:tcPr>
                <w:p w14:paraId="58094815" w14:textId="77777777" w:rsidR="008667AC" w:rsidRPr="00232DF4" w:rsidRDefault="008667AC" w:rsidP="00973E82">
                  <w:pPr>
                    <w:pStyle w:val="VRQAFormBody"/>
                    <w:framePr w:wrap="around" w:vAnchor="text" w:hAnchor="text" w:x="-5" w:y="1"/>
                    <w:suppressOverlap/>
                    <w:rPr>
                      <w:b/>
                      <w:color w:val="auto"/>
                      <w:sz w:val="22"/>
                      <w:szCs w:val="22"/>
                    </w:rPr>
                  </w:pPr>
                  <w:r w:rsidRPr="00232DF4">
                    <w:rPr>
                      <w:b/>
                      <w:color w:val="auto"/>
                      <w:sz w:val="22"/>
                      <w:szCs w:val="22"/>
                    </w:rPr>
                    <w:t>2019</w:t>
                  </w:r>
                </w:p>
              </w:tc>
              <w:tc>
                <w:tcPr>
                  <w:tcW w:w="993" w:type="dxa"/>
                  <w:tcBorders>
                    <w:bottom w:val="single" w:sz="4" w:space="0" w:color="auto"/>
                  </w:tcBorders>
                </w:tcPr>
                <w:p w14:paraId="771F2CEF" w14:textId="77777777" w:rsidR="008667AC" w:rsidRPr="00232DF4" w:rsidRDefault="008667AC" w:rsidP="00973E82">
                  <w:pPr>
                    <w:pStyle w:val="VRQAFormBody"/>
                    <w:framePr w:wrap="around" w:vAnchor="text" w:hAnchor="text" w:x="-5" w:y="1"/>
                    <w:suppressOverlap/>
                    <w:rPr>
                      <w:b/>
                      <w:color w:val="auto"/>
                      <w:sz w:val="22"/>
                      <w:szCs w:val="22"/>
                    </w:rPr>
                  </w:pPr>
                  <w:r w:rsidRPr="00232DF4">
                    <w:rPr>
                      <w:b/>
                      <w:color w:val="auto"/>
                      <w:sz w:val="22"/>
                      <w:szCs w:val="22"/>
                    </w:rPr>
                    <w:t>2020</w:t>
                  </w:r>
                </w:p>
              </w:tc>
              <w:tc>
                <w:tcPr>
                  <w:tcW w:w="907" w:type="dxa"/>
                  <w:tcBorders>
                    <w:bottom w:val="single" w:sz="4" w:space="0" w:color="auto"/>
                  </w:tcBorders>
                </w:tcPr>
                <w:p w14:paraId="020BCED4" w14:textId="77777777" w:rsidR="008667AC" w:rsidRPr="00232DF4" w:rsidRDefault="008667AC" w:rsidP="00973E82">
                  <w:pPr>
                    <w:pStyle w:val="VRQAFormBody"/>
                    <w:framePr w:wrap="around" w:vAnchor="text" w:hAnchor="text" w:x="-5" w:y="1"/>
                    <w:suppressOverlap/>
                    <w:rPr>
                      <w:b/>
                      <w:color w:val="auto"/>
                      <w:sz w:val="22"/>
                      <w:szCs w:val="22"/>
                    </w:rPr>
                  </w:pPr>
                  <w:r w:rsidRPr="00232DF4">
                    <w:rPr>
                      <w:b/>
                      <w:color w:val="auto"/>
                      <w:sz w:val="22"/>
                      <w:szCs w:val="22"/>
                    </w:rPr>
                    <w:t>2021</w:t>
                  </w:r>
                </w:p>
              </w:tc>
              <w:tc>
                <w:tcPr>
                  <w:tcW w:w="1035" w:type="dxa"/>
                  <w:tcBorders>
                    <w:bottom w:val="single" w:sz="4" w:space="0" w:color="auto"/>
                  </w:tcBorders>
                </w:tcPr>
                <w:p w14:paraId="1A0A5430" w14:textId="77777777" w:rsidR="008667AC" w:rsidRPr="00232DF4" w:rsidRDefault="008667AC" w:rsidP="00973E82">
                  <w:pPr>
                    <w:pStyle w:val="VRQAFormBody"/>
                    <w:framePr w:wrap="around" w:vAnchor="text" w:hAnchor="text" w:x="-5" w:y="1"/>
                    <w:suppressOverlap/>
                    <w:rPr>
                      <w:b/>
                      <w:color w:val="auto"/>
                      <w:sz w:val="22"/>
                      <w:szCs w:val="22"/>
                    </w:rPr>
                  </w:pPr>
                  <w:r w:rsidRPr="00232DF4">
                    <w:rPr>
                      <w:b/>
                      <w:color w:val="auto"/>
                      <w:sz w:val="22"/>
                      <w:szCs w:val="22"/>
                    </w:rPr>
                    <w:t>2022</w:t>
                  </w:r>
                </w:p>
              </w:tc>
              <w:tc>
                <w:tcPr>
                  <w:tcW w:w="1035" w:type="dxa"/>
                  <w:tcBorders>
                    <w:bottom w:val="single" w:sz="4" w:space="0" w:color="auto"/>
                  </w:tcBorders>
                </w:tcPr>
                <w:p w14:paraId="79A85344" w14:textId="5A23C108" w:rsidR="008667AC" w:rsidRPr="00232DF4" w:rsidRDefault="008667AC" w:rsidP="00973E82">
                  <w:pPr>
                    <w:pStyle w:val="VRQAFormBody"/>
                    <w:framePr w:wrap="around" w:vAnchor="text" w:hAnchor="text" w:x="-5" w:y="1"/>
                    <w:suppressOverlap/>
                    <w:rPr>
                      <w:b/>
                      <w:color w:val="auto"/>
                      <w:sz w:val="22"/>
                      <w:szCs w:val="22"/>
                    </w:rPr>
                  </w:pPr>
                  <w:r w:rsidRPr="00232DF4">
                    <w:rPr>
                      <w:b/>
                      <w:color w:val="auto"/>
                      <w:sz w:val="22"/>
                      <w:szCs w:val="22"/>
                    </w:rPr>
                    <w:t>2023</w:t>
                  </w:r>
                  <w:r w:rsidR="00232DF4" w:rsidRPr="00232DF4">
                    <w:rPr>
                      <w:b/>
                      <w:color w:val="auto"/>
                      <w:sz w:val="22"/>
                      <w:szCs w:val="22"/>
                    </w:rPr>
                    <w:t>*</w:t>
                  </w:r>
                </w:p>
              </w:tc>
            </w:tr>
            <w:tr w:rsidR="008667AC" w:rsidRPr="00A55B46" w14:paraId="0FD7E5F6" w14:textId="498F4AF1" w:rsidTr="00A366F3">
              <w:trPr>
                <w:trHeight w:val="174"/>
              </w:trPr>
              <w:tc>
                <w:tcPr>
                  <w:tcW w:w="1701" w:type="dxa"/>
                  <w:tcBorders>
                    <w:bottom w:val="single" w:sz="4" w:space="0" w:color="auto"/>
                  </w:tcBorders>
                </w:tcPr>
                <w:p w14:paraId="26C8BA80" w14:textId="487CB3D3" w:rsidR="008667AC" w:rsidRPr="00232DF4" w:rsidRDefault="008667AC" w:rsidP="00973E82">
                  <w:pPr>
                    <w:pStyle w:val="VRQAFormBody"/>
                    <w:framePr w:wrap="around" w:vAnchor="text" w:hAnchor="text" w:x="-5" w:y="1"/>
                    <w:suppressOverlap/>
                    <w:rPr>
                      <w:b/>
                      <w:color w:val="auto"/>
                      <w:sz w:val="22"/>
                      <w:szCs w:val="22"/>
                    </w:rPr>
                  </w:pPr>
                  <w:r w:rsidRPr="00232DF4">
                    <w:rPr>
                      <w:b/>
                      <w:color w:val="auto"/>
                      <w:sz w:val="22"/>
                      <w:szCs w:val="22"/>
                    </w:rPr>
                    <w:t>Government funded</w:t>
                  </w:r>
                </w:p>
              </w:tc>
              <w:tc>
                <w:tcPr>
                  <w:tcW w:w="850" w:type="dxa"/>
                  <w:tcBorders>
                    <w:bottom w:val="single" w:sz="4" w:space="0" w:color="auto"/>
                  </w:tcBorders>
                </w:tcPr>
                <w:p w14:paraId="7DA77BC4" w14:textId="77777777" w:rsidR="008667AC" w:rsidRPr="00A7192E" w:rsidRDefault="008667AC" w:rsidP="00973E82">
                  <w:pPr>
                    <w:pStyle w:val="VRQAFormBody"/>
                    <w:framePr w:wrap="around" w:vAnchor="text" w:hAnchor="text" w:x="-5" w:y="1"/>
                    <w:suppressOverlap/>
                    <w:rPr>
                      <w:color w:val="auto"/>
                      <w:sz w:val="22"/>
                      <w:szCs w:val="22"/>
                    </w:rPr>
                  </w:pPr>
                  <w:r w:rsidRPr="00A7192E">
                    <w:rPr>
                      <w:color w:val="auto"/>
                      <w:sz w:val="22"/>
                      <w:szCs w:val="22"/>
                    </w:rPr>
                    <w:t>13</w:t>
                  </w:r>
                </w:p>
              </w:tc>
              <w:tc>
                <w:tcPr>
                  <w:tcW w:w="993" w:type="dxa"/>
                  <w:tcBorders>
                    <w:bottom w:val="single" w:sz="4" w:space="0" w:color="auto"/>
                  </w:tcBorders>
                </w:tcPr>
                <w:p w14:paraId="1D44020B" w14:textId="77777777" w:rsidR="008667AC" w:rsidRPr="00A7192E" w:rsidRDefault="008667AC" w:rsidP="00973E82">
                  <w:pPr>
                    <w:pStyle w:val="VRQAFormBody"/>
                    <w:framePr w:wrap="around" w:vAnchor="text" w:hAnchor="text" w:x="-5" w:y="1"/>
                    <w:suppressOverlap/>
                    <w:rPr>
                      <w:color w:val="auto"/>
                      <w:sz w:val="22"/>
                      <w:szCs w:val="22"/>
                    </w:rPr>
                  </w:pPr>
                  <w:r w:rsidRPr="00A7192E">
                    <w:rPr>
                      <w:color w:val="auto"/>
                      <w:sz w:val="22"/>
                      <w:szCs w:val="22"/>
                    </w:rPr>
                    <w:t>1</w:t>
                  </w:r>
                </w:p>
              </w:tc>
              <w:tc>
                <w:tcPr>
                  <w:tcW w:w="907" w:type="dxa"/>
                  <w:tcBorders>
                    <w:bottom w:val="single" w:sz="4" w:space="0" w:color="auto"/>
                  </w:tcBorders>
                </w:tcPr>
                <w:p w14:paraId="550F32F1" w14:textId="77777777" w:rsidR="008667AC" w:rsidRPr="00A7192E" w:rsidRDefault="008667AC" w:rsidP="00973E82">
                  <w:pPr>
                    <w:pStyle w:val="VRQAFormBody"/>
                    <w:framePr w:wrap="around" w:vAnchor="text" w:hAnchor="text" w:x="-5" w:y="1"/>
                    <w:suppressOverlap/>
                    <w:rPr>
                      <w:color w:val="auto"/>
                      <w:sz w:val="22"/>
                      <w:szCs w:val="22"/>
                    </w:rPr>
                  </w:pPr>
                  <w:r w:rsidRPr="00A7192E">
                    <w:rPr>
                      <w:color w:val="auto"/>
                      <w:sz w:val="22"/>
                      <w:szCs w:val="22"/>
                    </w:rPr>
                    <w:t>0</w:t>
                  </w:r>
                </w:p>
              </w:tc>
              <w:tc>
                <w:tcPr>
                  <w:tcW w:w="1035" w:type="dxa"/>
                  <w:tcBorders>
                    <w:bottom w:val="single" w:sz="4" w:space="0" w:color="auto"/>
                  </w:tcBorders>
                </w:tcPr>
                <w:p w14:paraId="43222450" w14:textId="5682E298" w:rsidR="008667AC" w:rsidRPr="00A7192E" w:rsidRDefault="008667AC" w:rsidP="00973E82">
                  <w:pPr>
                    <w:pStyle w:val="VRQAFormBody"/>
                    <w:framePr w:wrap="around" w:vAnchor="text" w:hAnchor="text" w:x="-5" w:y="1"/>
                    <w:suppressOverlap/>
                    <w:rPr>
                      <w:color w:val="auto"/>
                      <w:sz w:val="22"/>
                      <w:szCs w:val="22"/>
                    </w:rPr>
                  </w:pPr>
                  <w:r w:rsidRPr="00A7192E">
                    <w:rPr>
                      <w:color w:val="auto"/>
                      <w:sz w:val="22"/>
                      <w:szCs w:val="22"/>
                    </w:rPr>
                    <w:t>196</w:t>
                  </w:r>
                </w:p>
              </w:tc>
              <w:tc>
                <w:tcPr>
                  <w:tcW w:w="1035" w:type="dxa"/>
                  <w:tcBorders>
                    <w:bottom w:val="single" w:sz="4" w:space="0" w:color="auto"/>
                  </w:tcBorders>
                </w:tcPr>
                <w:p w14:paraId="193AE77B" w14:textId="6E59AC72" w:rsidR="008667AC" w:rsidRPr="00A7192E" w:rsidRDefault="008667AC" w:rsidP="00973E82">
                  <w:pPr>
                    <w:pStyle w:val="VRQAFormBody"/>
                    <w:framePr w:wrap="around" w:vAnchor="text" w:hAnchor="text" w:x="-5" w:y="1"/>
                    <w:suppressOverlap/>
                    <w:rPr>
                      <w:color w:val="auto"/>
                      <w:sz w:val="22"/>
                      <w:szCs w:val="22"/>
                    </w:rPr>
                  </w:pPr>
                  <w:r w:rsidRPr="00A7192E">
                    <w:rPr>
                      <w:color w:val="auto"/>
                      <w:sz w:val="22"/>
                      <w:szCs w:val="22"/>
                    </w:rPr>
                    <w:t>152*</w:t>
                  </w:r>
                </w:p>
              </w:tc>
            </w:tr>
          </w:tbl>
          <w:p w14:paraId="4382B49A" w14:textId="2BD559A3" w:rsidR="003242F7" w:rsidRPr="00A7192E" w:rsidRDefault="00F175D0" w:rsidP="00A7192E">
            <w:pPr>
              <w:pStyle w:val="VRQABodyText"/>
              <w:rPr>
                <w:i/>
                <w:sz w:val="18"/>
                <w:szCs w:val="18"/>
              </w:rPr>
            </w:pPr>
            <w:r w:rsidRPr="00A7192E">
              <w:rPr>
                <w:i/>
                <w:sz w:val="18"/>
                <w:szCs w:val="18"/>
              </w:rPr>
              <w:t xml:space="preserve">Source: Victorian Department of </w:t>
            </w:r>
            <w:r w:rsidR="002829A1" w:rsidRPr="00A7192E">
              <w:rPr>
                <w:i/>
                <w:sz w:val="18"/>
                <w:szCs w:val="18"/>
              </w:rPr>
              <w:t>Jobs, Skills, Industry and Regions</w:t>
            </w:r>
            <w:r w:rsidRPr="00A7192E">
              <w:rPr>
                <w:i/>
                <w:sz w:val="18"/>
                <w:szCs w:val="18"/>
              </w:rPr>
              <w:t xml:space="preserve"> (*</w:t>
            </w:r>
            <w:r w:rsidR="008667AC" w:rsidRPr="00A7192E">
              <w:rPr>
                <w:i/>
                <w:sz w:val="18"/>
                <w:szCs w:val="18"/>
              </w:rPr>
              <w:t>Enrolment data for</w:t>
            </w:r>
            <w:r w:rsidRPr="00A7192E">
              <w:rPr>
                <w:i/>
                <w:sz w:val="18"/>
                <w:szCs w:val="18"/>
              </w:rPr>
              <w:t xml:space="preserve"> 202</w:t>
            </w:r>
            <w:r w:rsidR="008667AC" w:rsidRPr="00A7192E">
              <w:rPr>
                <w:i/>
                <w:sz w:val="18"/>
                <w:szCs w:val="18"/>
              </w:rPr>
              <w:t>3 up to 15 May</w:t>
            </w:r>
            <w:r w:rsidRPr="00A7192E">
              <w:rPr>
                <w:i/>
                <w:sz w:val="18"/>
                <w:szCs w:val="18"/>
              </w:rPr>
              <w:t>)</w:t>
            </w:r>
          </w:p>
          <w:p w14:paraId="05FA3A77" w14:textId="063A1313" w:rsidR="00F175D0" w:rsidRPr="00557937" w:rsidRDefault="003242F7" w:rsidP="00557937">
            <w:pPr>
              <w:pStyle w:val="VRQABodyText"/>
            </w:pPr>
            <w:r w:rsidRPr="00557937">
              <w:t xml:space="preserve">The </w:t>
            </w:r>
            <w:r w:rsidR="00911C54" w:rsidRPr="00557937">
              <w:t xml:space="preserve">research and </w:t>
            </w:r>
            <w:r w:rsidRPr="00557937">
              <w:t xml:space="preserve">recent increased enrolment data </w:t>
            </w:r>
            <w:r w:rsidR="00A7192E">
              <w:t xml:space="preserve">in Table 1 </w:t>
            </w:r>
            <w:r w:rsidRPr="00557937">
              <w:t xml:space="preserve">reflects the increased demand </w:t>
            </w:r>
            <w:r w:rsidR="008667AC" w:rsidRPr="00557937">
              <w:t xml:space="preserve">and </w:t>
            </w:r>
            <w:r w:rsidR="00911C54" w:rsidRPr="00557937">
              <w:t xml:space="preserve">supports </w:t>
            </w:r>
            <w:r w:rsidRPr="00557937">
              <w:t xml:space="preserve">the </w:t>
            </w:r>
            <w:r w:rsidR="00911C54" w:rsidRPr="00557937">
              <w:t xml:space="preserve">ongoing </w:t>
            </w:r>
            <w:r w:rsidRPr="00557937">
              <w:t xml:space="preserve">need for the course. </w:t>
            </w:r>
          </w:p>
          <w:p w14:paraId="4C5AA22A" w14:textId="77777777" w:rsidR="00557937" w:rsidRPr="00557937" w:rsidRDefault="00557937" w:rsidP="00557937">
            <w:pPr>
              <w:pStyle w:val="VRQABodyText"/>
            </w:pPr>
            <w:r w:rsidRPr="00557937">
              <w:t>The feedback from industry and the increased enrolment data in 2022 supported the need for the course.</w:t>
            </w:r>
          </w:p>
          <w:p w14:paraId="72A81B02" w14:textId="77777777" w:rsidR="0088221C" w:rsidRPr="00557937" w:rsidRDefault="0088221C" w:rsidP="00557937">
            <w:pPr>
              <w:pStyle w:val="VRQABodyText"/>
            </w:pPr>
            <w:r w:rsidRPr="00557937">
              <w:t>The target group for the Course in Transport and Logistics Employment includes:</w:t>
            </w:r>
          </w:p>
          <w:p w14:paraId="38C54C4E" w14:textId="48A540E1" w:rsidR="002829A1" w:rsidRPr="002829A1" w:rsidRDefault="002829A1" w:rsidP="00BF6EA1">
            <w:pPr>
              <w:pStyle w:val="VRQABullet1"/>
              <w:rPr>
                <w:rStyle w:val="Hyperlink"/>
                <w:color w:val="auto"/>
                <w:sz w:val="22"/>
                <w:u w:val="none"/>
              </w:rPr>
            </w:pPr>
            <w:r w:rsidRPr="002829A1">
              <w:rPr>
                <w:rStyle w:val="Hyperlink"/>
                <w:color w:val="auto"/>
                <w:sz w:val="22"/>
                <w:u w:val="none"/>
              </w:rPr>
              <w:t>individuals</w:t>
            </w:r>
            <w:r>
              <w:rPr>
                <w:rStyle w:val="Hyperlink"/>
                <w:color w:val="auto"/>
                <w:sz w:val="22"/>
                <w:u w:val="none"/>
              </w:rPr>
              <w:t xml:space="preserve"> seeking employment who are</w:t>
            </w:r>
            <w:r w:rsidRPr="002829A1">
              <w:rPr>
                <w:rStyle w:val="Hyperlink"/>
                <w:color w:val="auto"/>
                <w:sz w:val="22"/>
                <w:u w:val="none"/>
              </w:rPr>
              <w:t xml:space="preserve"> from diverse back grounds that may include one or more </w:t>
            </w:r>
            <w:r>
              <w:rPr>
                <w:rStyle w:val="Hyperlink"/>
                <w:color w:val="auto"/>
                <w:sz w:val="22"/>
                <w:u w:val="none"/>
              </w:rPr>
              <w:t xml:space="preserve">from the </w:t>
            </w:r>
            <w:r w:rsidRPr="002829A1">
              <w:rPr>
                <w:rStyle w:val="Hyperlink"/>
                <w:color w:val="auto"/>
                <w:sz w:val="22"/>
                <w:u w:val="none"/>
              </w:rPr>
              <w:t xml:space="preserve">following: </w:t>
            </w:r>
          </w:p>
          <w:p w14:paraId="0399A559" w14:textId="77777777" w:rsidR="00EE7B8F" w:rsidRDefault="000E0B37" w:rsidP="00BF6EA1">
            <w:pPr>
              <w:pStyle w:val="VRQABullet2"/>
              <w:framePr w:hSpace="0" w:wrap="auto" w:vAnchor="margin" w:xAlign="left" w:yAlign="inline"/>
              <w:suppressOverlap w:val="0"/>
            </w:pPr>
            <w:r>
              <w:t xml:space="preserve">people from Culturally and Linguistically Diverse (CALD) backgrounds </w:t>
            </w:r>
          </w:p>
          <w:p w14:paraId="09026C90" w14:textId="6AC95DA8" w:rsidR="002829A1" w:rsidRPr="005825AF" w:rsidRDefault="00EE7B8F" w:rsidP="00BF6EA1">
            <w:pPr>
              <w:pStyle w:val="VRQABullet2"/>
              <w:framePr w:hSpace="0" w:wrap="auto" w:vAnchor="margin" w:xAlign="left" w:yAlign="inline"/>
              <w:suppressOverlap w:val="0"/>
            </w:pPr>
            <w:r>
              <w:lastRenderedPageBreak/>
              <w:t xml:space="preserve">people with </w:t>
            </w:r>
            <w:r w:rsidR="002829A1" w:rsidRPr="005825AF">
              <w:t>low literacy and numeracy skills</w:t>
            </w:r>
          </w:p>
          <w:p w14:paraId="3D0B9672" w14:textId="77777777" w:rsidR="002829A1" w:rsidRPr="005825AF" w:rsidRDefault="002829A1" w:rsidP="00BF6EA1">
            <w:pPr>
              <w:pStyle w:val="VRQABullet2"/>
              <w:framePr w:hSpace="0" w:wrap="auto" w:vAnchor="margin" w:xAlign="left" w:yAlign="inline"/>
              <w:suppressOverlap w:val="0"/>
            </w:pPr>
            <w:r w:rsidRPr="005825AF">
              <w:t xml:space="preserve">history of unemployment </w:t>
            </w:r>
          </w:p>
          <w:p w14:paraId="00976DDB" w14:textId="4B4A59E6" w:rsidR="002829A1" w:rsidRPr="005825AF" w:rsidRDefault="002829A1" w:rsidP="00BF6EA1">
            <w:pPr>
              <w:pStyle w:val="VRQABullet2"/>
              <w:framePr w:hSpace="0" w:wrap="auto" w:vAnchor="margin" w:xAlign="left" w:yAlign="inline"/>
              <w:suppressOverlap w:val="0"/>
            </w:pPr>
            <w:r w:rsidRPr="005825AF">
              <w:t>interrupted</w:t>
            </w:r>
            <w:r w:rsidR="00EE7B8F">
              <w:t xml:space="preserve"> or disengaged</w:t>
            </w:r>
            <w:r w:rsidRPr="005825AF">
              <w:t xml:space="preserve"> learning at school</w:t>
            </w:r>
          </w:p>
          <w:p w14:paraId="2F674924" w14:textId="77777777" w:rsidR="0088221C" w:rsidRPr="00F57AC4" w:rsidRDefault="0088221C" w:rsidP="00BF6EA1">
            <w:pPr>
              <w:pStyle w:val="VRQABullet1"/>
              <w:rPr>
                <w:rStyle w:val="Hyperlink"/>
                <w:color w:val="auto"/>
                <w:sz w:val="22"/>
                <w:u w:val="none"/>
              </w:rPr>
            </w:pPr>
            <w:r w:rsidRPr="00F57AC4">
              <w:rPr>
                <w:rStyle w:val="Hyperlink"/>
                <w:color w:val="auto"/>
                <w:sz w:val="22"/>
                <w:u w:val="none"/>
              </w:rPr>
              <w:t>learners who have completed their secondary education and are seeking to obtain skills for future employment or educational pathway opportunities in an identified industry with skills gaps and staff shortages</w:t>
            </w:r>
          </w:p>
          <w:p w14:paraId="4ED5554D" w14:textId="08A1134E" w:rsidR="0088221C" w:rsidRPr="00F57AC4" w:rsidRDefault="0088221C" w:rsidP="00BF6EA1">
            <w:pPr>
              <w:pStyle w:val="VRQABullet1"/>
              <w:rPr>
                <w:rStyle w:val="Hyperlink"/>
                <w:color w:val="auto"/>
                <w:sz w:val="22"/>
                <w:u w:val="none"/>
              </w:rPr>
            </w:pPr>
            <w:r w:rsidRPr="00F57AC4">
              <w:rPr>
                <w:rStyle w:val="Hyperlink"/>
                <w:color w:val="auto"/>
                <w:sz w:val="22"/>
                <w:u w:val="none"/>
              </w:rPr>
              <w:t>people with no previous experience of working in either transport or logistics who want to upskill and/or reskill to access employment in an identified industry with skills gaps and staff shortages</w:t>
            </w:r>
          </w:p>
          <w:p w14:paraId="266E4A10" w14:textId="71B3DA36" w:rsidR="0088221C" w:rsidRPr="00F57AC4" w:rsidRDefault="002829A1" w:rsidP="00BF6EA1">
            <w:pPr>
              <w:pStyle w:val="VRQABullet1"/>
              <w:rPr>
                <w:rStyle w:val="Hyperlink"/>
                <w:color w:val="auto"/>
                <w:sz w:val="22"/>
                <w:u w:val="none"/>
              </w:rPr>
            </w:pPr>
            <w:r>
              <w:rPr>
                <w:rStyle w:val="Hyperlink"/>
                <w:color w:val="auto"/>
                <w:sz w:val="22"/>
                <w:u w:val="none"/>
              </w:rPr>
              <w:t xml:space="preserve">individuals from culturally diverse groups, including </w:t>
            </w:r>
            <w:r w:rsidR="0088221C" w:rsidRPr="00F57AC4">
              <w:rPr>
                <w:rStyle w:val="Hyperlink"/>
                <w:color w:val="auto"/>
                <w:sz w:val="22"/>
                <w:u w:val="none"/>
              </w:rPr>
              <w:t>women</w:t>
            </w:r>
            <w:r>
              <w:rPr>
                <w:rStyle w:val="Hyperlink"/>
                <w:color w:val="auto"/>
                <w:sz w:val="22"/>
                <w:u w:val="none"/>
              </w:rPr>
              <w:t>,</w:t>
            </w:r>
            <w:r w:rsidR="0088221C" w:rsidRPr="00F57AC4">
              <w:rPr>
                <w:rStyle w:val="Hyperlink"/>
                <w:color w:val="auto"/>
                <w:sz w:val="22"/>
                <w:u w:val="none"/>
              </w:rPr>
              <w:t xml:space="preserve"> who have not previously considered </w:t>
            </w:r>
            <w:r w:rsidR="00F57AC4" w:rsidRPr="00F57AC4">
              <w:rPr>
                <w:rStyle w:val="Hyperlink"/>
                <w:color w:val="auto"/>
                <w:sz w:val="22"/>
                <w:u w:val="none"/>
              </w:rPr>
              <w:t xml:space="preserve">entering this male dominated industry but are influenced by the </w:t>
            </w:r>
            <w:r w:rsidR="00FF78F4" w:rsidRPr="00F57AC4">
              <w:rPr>
                <w:rStyle w:val="Hyperlink"/>
                <w:color w:val="auto"/>
                <w:sz w:val="22"/>
                <w:u w:val="none"/>
              </w:rPr>
              <w:t>possibilities</w:t>
            </w:r>
            <w:r w:rsidR="00F57AC4" w:rsidRPr="00F57AC4">
              <w:rPr>
                <w:rStyle w:val="Hyperlink"/>
                <w:color w:val="auto"/>
                <w:sz w:val="22"/>
                <w:u w:val="none"/>
              </w:rPr>
              <w:t xml:space="preserve"> of ongoing employment and career pathways which are highlighted and supported by government and industry </w:t>
            </w:r>
            <w:r w:rsidR="00FF78F4" w:rsidRPr="00F57AC4">
              <w:rPr>
                <w:rStyle w:val="Hyperlink"/>
                <w:color w:val="auto"/>
                <w:sz w:val="22"/>
                <w:u w:val="none"/>
              </w:rPr>
              <w:t>initiatives</w:t>
            </w:r>
            <w:r w:rsidR="00F57AC4" w:rsidRPr="00F57AC4">
              <w:rPr>
                <w:rStyle w:val="Hyperlink"/>
                <w:color w:val="auto"/>
                <w:sz w:val="22"/>
                <w:u w:val="none"/>
              </w:rPr>
              <w:t>.</w:t>
            </w:r>
          </w:p>
          <w:p w14:paraId="58836848" w14:textId="36859833" w:rsidR="00167505" w:rsidRPr="00F175D0" w:rsidRDefault="004E673B" w:rsidP="007753F7">
            <w:pPr>
              <w:pStyle w:val="Bodycopy"/>
            </w:pPr>
            <w:r w:rsidRPr="00F175D0">
              <w:t xml:space="preserve">A Skills and Knowledge Profile was developed to guide the outcomes of the </w:t>
            </w:r>
            <w:r w:rsidR="004107E4">
              <w:t>course</w:t>
            </w:r>
            <w:r w:rsidR="004107E4" w:rsidRPr="00F175D0">
              <w:t xml:space="preserve"> </w:t>
            </w:r>
            <w:r w:rsidRPr="00F175D0">
              <w:t>following consultation</w:t>
            </w:r>
            <w:r w:rsidR="00F84391">
              <w:t xml:space="preserve"> with key stakeholders</w:t>
            </w:r>
            <w:r w:rsidRPr="00F175D0">
              <w:t>, feedback and validation from PSC members.</w:t>
            </w:r>
          </w:p>
          <w:p w14:paraId="6A3A34C3" w14:textId="111D2D4F" w:rsidR="00F84391" w:rsidRPr="00F84391" w:rsidRDefault="00F84391" w:rsidP="00F84391">
            <w:pPr>
              <w:pStyle w:val="Guidingtext"/>
              <w:numPr>
                <w:ilvl w:val="0"/>
                <w:numId w:val="0"/>
              </w:numPr>
              <w:rPr>
                <w:rFonts w:eastAsia="Times New Roman"/>
                <w:i w:val="0"/>
                <w:iCs w:val="0"/>
                <w:color w:val="auto"/>
              </w:rPr>
            </w:pPr>
            <w:r w:rsidRPr="00F84391">
              <w:rPr>
                <w:rFonts w:eastAsia="Times New Roman"/>
                <w:i w:val="0"/>
                <w:iCs w:val="0"/>
                <w:color w:val="auto"/>
              </w:rPr>
              <w:t>As part of the reaccreditation process the current course content has been comprehensively reviewed and updated under the guidance of a Project Steering Committee comprising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3"/>
              <w:gridCol w:w="5230"/>
            </w:tblGrid>
            <w:tr w:rsidR="00CD4094" w:rsidRPr="008636E1" w14:paraId="79C37EAB" w14:textId="77777777" w:rsidTr="002A2683">
              <w:tc>
                <w:tcPr>
                  <w:tcW w:w="1753" w:type="dxa"/>
                </w:tcPr>
                <w:p w14:paraId="1B10DB72" w14:textId="77777777" w:rsidR="00CD4094" w:rsidRPr="00CD4094" w:rsidRDefault="00CD4094" w:rsidP="00973E82">
                  <w:pPr>
                    <w:pStyle w:val="VRQABodyText"/>
                    <w:framePr w:hSpace="180" w:wrap="around" w:vAnchor="text" w:hAnchor="text" w:x="-5" w:y="1"/>
                    <w:suppressOverlap/>
                  </w:pPr>
                  <w:r w:rsidRPr="00CD4094">
                    <w:t>Ian McMillan (Chair)</w:t>
                  </w:r>
                </w:p>
              </w:tc>
              <w:tc>
                <w:tcPr>
                  <w:tcW w:w="5230" w:type="dxa"/>
                </w:tcPr>
                <w:p w14:paraId="70BF6646" w14:textId="77777777" w:rsidR="00CD4094" w:rsidRPr="00CD4094" w:rsidRDefault="00CD4094" w:rsidP="00973E82">
                  <w:pPr>
                    <w:pStyle w:val="VRQABodyText"/>
                    <w:framePr w:hSpace="180" w:wrap="around" w:vAnchor="text" w:hAnchor="text" w:x="-5" w:y="1"/>
                    <w:suppressOverlap/>
                  </w:pPr>
                  <w:r w:rsidRPr="00CD4094">
                    <w:t>Executive Officer - Transport &amp; Logistics Industry Advisory Group - Victorian Skills Authority</w:t>
                  </w:r>
                </w:p>
              </w:tc>
            </w:tr>
            <w:tr w:rsidR="00CD4094" w:rsidRPr="008636E1" w14:paraId="2594FB6B" w14:textId="77777777" w:rsidTr="008667AC">
              <w:trPr>
                <w:trHeight w:val="459"/>
              </w:trPr>
              <w:tc>
                <w:tcPr>
                  <w:tcW w:w="1753" w:type="dxa"/>
                </w:tcPr>
                <w:p w14:paraId="5BDF4E0C" w14:textId="77777777" w:rsidR="00CD4094" w:rsidRPr="00CD4094" w:rsidRDefault="00CD4094" w:rsidP="00973E82">
                  <w:pPr>
                    <w:pStyle w:val="VRQABodyText"/>
                    <w:framePr w:hSpace="180" w:wrap="around" w:vAnchor="text" w:hAnchor="text" w:x="-5" w:y="1"/>
                    <w:suppressOverlap/>
                  </w:pPr>
                  <w:r w:rsidRPr="00CD4094">
                    <w:t>Derek Witham</w:t>
                  </w:r>
                </w:p>
              </w:tc>
              <w:tc>
                <w:tcPr>
                  <w:tcW w:w="5230" w:type="dxa"/>
                </w:tcPr>
                <w:p w14:paraId="4C990656" w14:textId="3D6F54CE" w:rsidR="00CD4094" w:rsidRPr="00CD4094" w:rsidRDefault="00CD4094" w:rsidP="00973E82">
                  <w:pPr>
                    <w:pStyle w:val="VRQABodyText"/>
                    <w:framePr w:hSpace="180" w:wrap="around" w:vAnchor="text" w:hAnchor="text" w:x="-5" w:y="1"/>
                    <w:suppressOverlap/>
                  </w:pPr>
                  <w:r w:rsidRPr="00CD4094">
                    <w:t>Warehouse Manager, CSR Bradford. Representing the industry and employs graduates of course</w:t>
                  </w:r>
                </w:p>
              </w:tc>
            </w:tr>
            <w:tr w:rsidR="00CD4094" w:rsidRPr="008636E1" w14:paraId="4395146F" w14:textId="77777777" w:rsidTr="002A2683">
              <w:tc>
                <w:tcPr>
                  <w:tcW w:w="1753" w:type="dxa"/>
                </w:tcPr>
                <w:p w14:paraId="5F7DFA1B" w14:textId="77777777" w:rsidR="00CD4094" w:rsidRPr="00CD4094" w:rsidRDefault="00CD4094" w:rsidP="00973E82">
                  <w:pPr>
                    <w:pStyle w:val="VRQABodyText"/>
                    <w:framePr w:hSpace="180" w:wrap="around" w:vAnchor="text" w:hAnchor="text" w:x="-5" w:y="1"/>
                    <w:suppressOverlap/>
                  </w:pPr>
                  <w:r w:rsidRPr="00CD4094">
                    <w:t>Renee Briggs-Gordon</w:t>
                  </w:r>
                </w:p>
              </w:tc>
              <w:tc>
                <w:tcPr>
                  <w:tcW w:w="5230" w:type="dxa"/>
                </w:tcPr>
                <w:p w14:paraId="77098736" w14:textId="1B7C1668" w:rsidR="00CD4094" w:rsidRPr="00CD4094" w:rsidRDefault="00CD4094" w:rsidP="00973E82">
                  <w:pPr>
                    <w:pStyle w:val="VRQABodyText"/>
                    <w:framePr w:hSpace="180" w:wrap="around" w:vAnchor="text" w:hAnchor="text" w:x="-5" w:y="1"/>
                    <w:suppressOverlap/>
                  </w:pPr>
                  <w:r w:rsidRPr="00CD4094">
                    <w:t>Regional Leader for a Workforce Australia  employment service organisation – intojobs</w:t>
                  </w:r>
                </w:p>
              </w:tc>
            </w:tr>
            <w:tr w:rsidR="00E02D21" w:rsidRPr="009455F5" w14:paraId="2B6B3CAA" w14:textId="77777777" w:rsidTr="002A2683">
              <w:tc>
                <w:tcPr>
                  <w:tcW w:w="1753" w:type="dxa"/>
                </w:tcPr>
                <w:p w14:paraId="493DBCDE" w14:textId="6363FB4D" w:rsidR="00E02D21" w:rsidRPr="00CD4094" w:rsidRDefault="00E02D21" w:rsidP="00973E82">
                  <w:pPr>
                    <w:pStyle w:val="VRQABodyText"/>
                    <w:framePr w:hSpace="180" w:wrap="around" w:vAnchor="text" w:hAnchor="text" w:x="-5" w:y="1"/>
                    <w:suppressOverlap/>
                  </w:pPr>
                  <w:r>
                    <w:rPr>
                      <w:lang w:eastAsia="en-AU"/>
                    </w:rPr>
                    <w:t>Kerry Delves</w:t>
                  </w:r>
                </w:p>
              </w:tc>
              <w:tc>
                <w:tcPr>
                  <w:tcW w:w="5230" w:type="dxa"/>
                </w:tcPr>
                <w:p w14:paraId="6083629E" w14:textId="01D3427F" w:rsidR="00E02D21" w:rsidRPr="00CD4094" w:rsidRDefault="00E02D21" w:rsidP="00973E82">
                  <w:pPr>
                    <w:pStyle w:val="VRQABodyText"/>
                    <w:framePr w:hSpace="180" w:wrap="around" w:vAnchor="text" w:hAnchor="text" w:x="-5" w:y="1"/>
                    <w:suppressOverlap/>
                  </w:pPr>
                  <w:r>
                    <w:t>Account Manager</w:t>
                  </w:r>
                  <w:r w:rsidRPr="00227F37">
                    <w:t xml:space="preserve">, </w:t>
                  </w:r>
                  <w:r w:rsidRPr="00227F37">
                    <w:rPr>
                      <w:rFonts w:cs="Times New Roman"/>
                    </w:rPr>
                    <w:t xml:space="preserve">Transport &amp; Logistics </w:t>
                  </w:r>
                  <w:r w:rsidR="00FF78F4">
                    <w:rPr>
                      <w:rFonts w:cs="Times New Roman"/>
                    </w:rPr>
                    <w:t>Department</w:t>
                  </w:r>
                  <w:r>
                    <w:rPr>
                      <w:rFonts w:cs="Times New Roman"/>
                    </w:rPr>
                    <w:t>,</w:t>
                  </w:r>
                  <w:r w:rsidRPr="00227F37">
                    <w:t xml:space="preserve"> Wodonga TAFE</w:t>
                  </w:r>
                  <w:r>
                    <w:t>.</w:t>
                  </w:r>
                  <w:r w:rsidRPr="00227F37">
                    <w:t xml:space="preserve"> </w:t>
                  </w:r>
                  <w:r>
                    <w:t>Public</w:t>
                  </w:r>
                  <w:r w:rsidRPr="00227F37">
                    <w:t xml:space="preserve"> RTO sector delivering transport and Logistics courses</w:t>
                  </w:r>
                </w:p>
              </w:tc>
            </w:tr>
            <w:tr w:rsidR="00CD4094" w:rsidRPr="009455F5" w14:paraId="599E3401" w14:textId="77777777" w:rsidTr="002A2683">
              <w:tc>
                <w:tcPr>
                  <w:tcW w:w="1753" w:type="dxa"/>
                </w:tcPr>
                <w:p w14:paraId="4C030380" w14:textId="77777777" w:rsidR="00CD4094" w:rsidRPr="00CD4094" w:rsidRDefault="00CD4094" w:rsidP="00973E82">
                  <w:pPr>
                    <w:pStyle w:val="VRQABodyText"/>
                    <w:framePr w:hSpace="180" w:wrap="around" w:vAnchor="text" w:hAnchor="text" w:x="-5" w:y="1"/>
                    <w:suppressOverlap/>
                  </w:pPr>
                  <w:r w:rsidRPr="00CD4094">
                    <w:t>Penny Houben</w:t>
                  </w:r>
                </w:p>
              </w:tc>
              <w:tc>
                <w:tcPr>
                  <w:tcW w:w="5230" w:type="dxa"/>
                </w:tcPr>
                <w:p w14:paraId="2AAA12C1" w14:textId="77777777" w:rsidR="00CD4094" w:rsidRPr="00CD4094" w:rsidRDefault="00CD4094" w:rsidP="00973E82">
                  <w:pPr>
                    <w:pStyle w:val="VRQABodyText"/>
                    <w:framePr w:hSpace="180" w:wrap="around" w:vAnchor="text" w:hAnchor="text" w:x="-5" w:y="1"/>
                    <w:suppressOverlap/>
                  </w:pPr>
                  <w:r w:rsidRPr="00CD4094">
                    <w:t xml:space="preserve">Operations Manager. The Foresite Group representing the private RTO sector delivering Transport and Logistics courses </w:t>
                  </w:r>
                </w:p>
              </w:tc>
            </w:tr>
          </w:tbl>
          <w:p w14:paraId="241EAB9C" w14:textId="0FAE35D6" w:rsidR="00ED0F1B" w:rsidRPr="009967E3" w:rsidRDefault="00ED0F1B" w:rsidP="002A2683">
            <w:pPr>
              <w:pStyle w:val="AccredTemplate"/>
              <w:rPr>
                <w:i w:val="0"/>
                <w:color w:val="auto"/>
                <w:sz w:val="22"/>
                <w:szCs w:val="22"/>
              </w:rPr>
            </w:pPr>
            <w:r w:rsidRPr="009967E3">
              <w:rPr>
                <w:i w:val="0"/>
                <w:color w:val="auto"/>
                <w:sz w:val="22"/>
                <w:szCs w:val="22"/>
              </w:rPr>
              <w:t xml:space="preserve">This course: </w:t>
            </w:r>
          </w:p>
          <w:p w14:paraId="47AA4BA6" w14:textId="77777777" w:rsidR="00ED0F1B" w:rsidRPr="00F57AC4" w:rsidRDefault="00ED0F1B" w:rsidP="00BF6EA1">
            <w:pPr>
              <w:pStyle w:val="VRQABullet1"/>
            </w:pPr>
            <w:r w:rsidRPr="00F57AC4">
              <w:t>does not duplicate, by title or coverage, the outcomes of an endorsed training package qualification</w:t>
            </w:r>
          </w:p>
          <w:p w14:paraId="6B25002F" w14:textId="77777777" w:rsidR="00ED0F1B" w:rsidRPr="00F57AC4" w:rsidRDefault="00ED0F1B" w:rsidP="00BF6EA1">
            <w:pPr>
              <w:pStyle w:val="VRQABullet1"/>
            </w:pPr>
            <w:r w:rsidRPr="00F57AC4">
              <w:t>is not a subset of a single training package qualification that could be recognised through one or more statements of attainment or a skill set</w:t>
            </w:r>
          </w:p>
          <w:p w14:paraId="058505F6" w14:textId="77777777" w:rsidR="00ED0F1B" w:rsidRPr="00F57AC4" w:rsidRDefault="00ED0F1B" w:rsidP="00BF6EA1">
            <w:pPr>
              <w:pStyle w:val="VRQABullet1"/>
            </w:pPr>
            <w:r w:rsidRPr="00F57AC4">
              <w:t>does not include units of competency additional to those in a training package qualification that could be recognised through statements of attainment in addition to the qualification</w:t>
            </w:r>
          </w:p>
          <w:p w14:paraId="463B8739" w14:textId="5B425DA5" w:rsidR="008006DE" w:rsidRPr="00444664" w:rsidRDefault="00ED0F1B" w:rsidP="00BF6EA1">
            <w:pPr>
              <w:pStyle w:val="VRQABullet1"/>
            </w:pPr>
            <w:r w:rsidRPr="00F57AC4">
              <w:lastRenderedPageBreak/>
              <w:t>does not comprise units that duplicate units of competency of a training package qualification.</w:t>
            </w:r>
          </w:p>
        </w:tc>
      </w:tr>
      <w:tr w:rsidR="00FB5078" w:rsidRPr="00E7450B" w14:paraId="1114FF5E" w14:textId="77777777" w:rsidTr="002A2683">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1A9D24C" w14:textId="7F25264A" w:rsidR="00FB5078" w:rsidRPr="000B16F3" w:rsidRDefault="00FB5078" w:rsidP="002A2683">
            <w:pPr>
              <w:pStyle w:val="Heading4"/>
              <w:rPr>
                <w:bCs/>
                <w:sz w:val="22"/>
                <w:szCs w:val="22"/>
              </w:rPr>
            </w:pPr>
            <w:bookmarkStart w:id="70" w:name="_Toc104709342"/>
            <w:r w:rsidRPr="00444664">
              <w:rPr>
                <w:sz w:val="22"/>
                <w:szCs w:val="22"/>
              </w:rPr>
              <w:lastRenderedPageBreak/>
              <w:t>3.2 Review for re-accreditation</w:t>
            </w:r>
            <w:bookmarkEnd w:id="70"/>
          </w:p>
        </w:tc>
        <w:tc>
          <w:tcPr>
            <w:tcW w:w="7225" w:type="dxa"/>
            <w:tcBorders>
              <w:top w:val="nil"/>
              <w:left w:val="dotted" w:sz="2" w:space="0" w:color="888B8D" w:themeColor="accent2"/>
              <w:bottom w:val="dotted" w:sz="2" w:space="0" w:color="888B8D" w:themeColor="accent2"/>
              <w:right w:val="nil"/>
            </w:tcBorders>
          </w:tcPr>
          <w:p w14:paraId="372A4FFD" w14:textId="0C2DCF8C" w:rsidR="00557937" w:rsidRDefault="00CB2143" w:rsidP="002A2683">
            <w:pPr>
              <w:pStyle w:val="AccredTemplate"/>
              <w:rPr>
                <w:i w:val="0"/>
                <w:color w:val="auto"/>
                <w:sz w:val="22"/>
                <w:szCs w:val="22"/>
              </w:rPr>
            </w:pPr>
            <w:r>
              <w:rPr>
                <w:i w:val="0"/>
                <w:color w:val="auto"/>
                <w:sz w:val="22"/>
                <w:szCs w:val="22"/>
              </w:rPr>
              <w:t xml:space="preserve">A </w:t>
            </w:r>
            <w:r w:rsidR="004E673B">
              <w:rPr>
                <w:i w:val="0"/>
                <w:color w:val="auto"/>
                <w:sz w:val="22"/>
                <w:szCs w:val="22"/>
              </w:rPr>
              <w:t xml:space="preserve">review of the course was undertaken </w:t>
            </w:r>
            <w:r w:rsidR="00D6708C">
              <w:rPr>
                <w:i w:val="0"/>
                <w:color w:val="auto"/>
                <w:sz w:val="22"/>
                <w:szCs w:val="22"/>
              </w:rPr>
              <w:t>and feedback was requested</w:t>
            </w:r>
            <w:r>
              <w:rPr>
                <w:i w:val="0"/>
                <w:color w:val="auto"/>
                <w:sz w:val="22"/>
                <w:szCs w:val="22"/>
              </w:rPr>
              <w:t xml:space="preserve"> and</w:t>
            </w:r>
            <w:r w:rsidR="00D6708C">
              <w:rPr>
                <w:i w:val="0"/>
                <w:color w:val="auto"/>
                <w:sz w:val="22"/>
                <w:szCs w:val="22"/>
              </w:rPr>
              <w:t xml:space="preserve"> received </w:t>
            </w:r>
            <w:r w:rsidR="00FF78F4">
              <w:rPr>
                <w:i w:val="0"/>
                <w:color w:val="auto"/>
                <w:sz w:val="22"/>
                <w:szCs w:val="22"/>
              </w:rPr>
              <w:t xml:space="preserve">from </w:t>
            </w:r>
            <w:r w:rsidR="009E6A29">
              <w:rPr>
                <w:i w:val="0"/>
                <w:color w:val="auto"/>
                <w:sz w:val="22"/>
                <w:szCs w:val="22"/>
              </w:rPr>
              <w:t xml:space="preserve">both stakeholders engaged in the delivery of the course </w:t>
            </w:r>
            <w:r w:rsidR="009176DF">
              <w:rPr>
                <w:i w:val="0"/>
                <w:color w:val="auto"/>
                <w:sz w:val="22"/>
                <w:szCs w:val="22"/>
              </w:rPr>
              <w:t xml:space="preserve">and </w:t>
            </w:r>
            <w:r w:rsidR="00FF78F4">
              <w:rPr>
                <w:i w:val="0"/>
                <w:color w:val="auto"/>
                <w:sz w:val="22"/>
                <w:szCs w:val="22"/>
              </w:rPr>
              <w:t>companies</w:t>
            </w:r>
            <w:r w:rsidR="00ED0F1B" w:rsidRPr="005F6338">
              <w:rPr>
                <w:i w:val="0"/>
                <w:color w:val="auto"/>
                <w:sz w:val="22"/>
                <w:szCs w:val="22"/>
              </w:rPr>
              <w:t xml:space="preserve"> who are employing the graduates of the course</w:t>
            </w:r>
            <w:r>
              <w:rPr>
                <w:i w:val="0"/>
                <w:color w:val="auto"/>
                <w:sz w:val="22"/>
                <w:szCs w:val="22"/>
              </w:rPr>
              <w:t xml:space="preserve">. </w:t>
            </w:r>
          </w:p>
          <w:p w14:paraId="7CF8658D" w14:textId="69CBF723" w:rsidR="00ED0F1B" w:rsidRDefault="00CB2143" w:rsidP="002A2683">
            <w:pPr>
              <w:pStyle w:val="AccredTemplate"/>
              <w:rPr>
                <w:i w:val="0"/>
                <w:color w:val="auto"/>
                <w:sz w:val="22"/>
                <w:szCs w:val="22"/>
              </w:rPr>
            </w:pPr>
            <w:r>
              <w:rPr>
                <w:i w:val="0"/>
                <w:color w:val="auto"/>
                <w:sz w:val="22"/>
                <w:szCs w:val="22"/>
              </w:rPr>
              <w:t>The feedback</w:t>
            </w:r>
            <w:r w:rsidR="00D6708C">
              <w:rPr>
                <w:i w:val="0"/>
                <w:color w:val="auto"/>
                <w:sz w:val="22"/>
                <w:szCs w:val="22"/>
              </w:rPr>
              <w:t xml:space="preserve"> </w:t>
            </w:r>
            <w:r>
              <w:rPr>
                <w:i w:val="0"/>
                <w:color w:val="auto"/>
                <w:sz w:val="22"/>
                <w:szCs w:val="22"/>
              </w:rPr>
              <w:t>received</w:t>
            </w:r>
            <w:r w:rsidR="003242F7">
              <w:rPr>
                <w:i w:val="0"/>
                <w:color w:val="auto"/>
                <w:sz w:val="22"/>
                <w:szCs w:val="22"/>
              </w:rPr>
              <w:t xml:space="preserve"> from </w:t>
            </w:r>
            <w:r w:rsidR="00D90E5F">
              <w:rPr>
                <w:i w:val="0"/>
                <w:color w:val="auto"/>
                <w:sz w:val="22"/>
                <w:szCs w:val="22"/>
              </w:rPr>
              <w:t xml:space="preserve">the </w:t>
            </w:r>
            <w:r w:rsidR="003242F7">
              <w:rPr>
                <w:i w:val="0"/>
                <w:color w:val="auto"/>
                <w:sz w:val="22"/>
                <w:szCs w:val="22"/>
              </w:rPr>
              <w:t>companies</w:t>
            </w:r>
            <w:r w:rsidR="009E6A29">
              <w:rPr>
                <w:i w:val="0"/>
                <w:color w:val="auto"/>
                <w:sz w:val="22"/>
                <w:szCs w:val="22"/>
              </w:rPr>
              <w:t xml:space="preserve"> employing the graduates</w:t>
            </w:r>
            <w:r>
              <w:rPr>
                <w:i w:val="0"/>
                <w:color w:val="auto"/>
                <w:sz w:val="22"/>
                <w:szCs w:val="22"/>
              </w:rPr>
              <w:t xml:space="preserve"> said </w:t>
            </w:r>
            <w:r w:rsidR="00ED0F1B" w:rsidRPr="005F6338">
              <w:rPr>
                <w:i w:val="0"/>
                <w:color w:val="auto"/>
                <w:sz w:val="22"/>
                <w:szCs w:val="22"/>
              </w:rPr>
              <w:t xml:space="preserve">they are very satisfied with the outcomes </w:t>
            </w:r>
            <w:r>
              <w:rPr>
                <w:i w:val="0"/>
                <w:color w:val="auto"/>
                <w:sz w:val="22"/>
                <w:szCs w:val="22"/>
              </w:rPr>
              <w:t xml:space="preserve">of the course </w:t>
            </w:r>
            <w:r w:rsidR="00ED0F1B" w:rsidRPr="005F6338">
              <w:rPr>
                <w:i w:val="0"/>
                <w:color w:val="auto"/>
                <w:sz w:val="22"/>
                <w:szCs w:val="22"/>
              </w:rPr>
              <w:t xml:space="preserve">and the graduates </w:t>
            </w:r>
            <w:r>
              <w:rPr>
                <w:i w:val="0"/>
                <w:color w:val="auto"/>
                <w:sz w:val="22"/>
                <w:szCs w:val="22"/>
              </w:rPr>
              <w:t>they were employing were</w:t>
            </w:r>
            <w:r w:rsidR="00D6708C">
              <w:rPr>
                <w:i w:val="0"/>
                <w:color w:val="auto"/>
                <w:sz w:val="22"/>
                <w:szCs w:val="22"/>
              </w:rPr>
              <w:t xml:space="preserve"> </w:t>
            </w:r>
            <w:r w:rsidR="00ED0F1B" w:rsidRPr="005F6338">
              <w:rPr>
                <w:i w:val="0"/>
                <w:color w:val="auto"/>
                <w:sz w:val="22"/>
                <w:szCs w:val="22"/>
              </w:rPr>
              <w:t>helping to address their skills and employment gaps.</w:t>
            </w:r>
          </w:p>
          <w:p w14:paraId="3D91F336" w14:textId="6349F389" w:rsidR="00534842" w:rsidRPr="00CB5141" w:rsidRDefault="007E3806" w:rsidP="00534842">
            <w:pPr>
              <w:pStyle w:val="AccredTemplate"/>
              <w:rPr>
                <w:i w:val="0"/>
                <w:color w:val="auto"/>
                <w:sz w:val="22"/>
                <w:szCs w:val="22"/>
              </w:rPr>
            </w:pPr>
            <w:r w:rsidRPr="00CB5141">
              <w:rPr>
                <w:i w:val="0"/>
                <w:color w:val="auto"/>
                <w:sz w:val="22"/>
                <w:szCs w:val="22"/>
              </w:rPr>
              <w:t>The</w:t>
            </w:r>
            <w:r w:rsidR="00534842" w:rsidRPr="00CB5141">
              <w:rPr>
                <w:i w:val="0"/>
                <w:color w:val="auto"/>
                <w:sz w:val="22"/>
                <w:szCs w:val="22"/>
              </w:rPr>
              <w:t xml:space="preserve"> following </w:t>
            </w:r>
            <w:r w:rsidRPr="00CB5141">
              <w:rPr>
                <w:i w:val="0"/>
                <w:color w:val="auto"/>
                <w:sz w:val="22"/>
                <w:szCs w:val="22"/>
              </w:rPr>
              <w:t xml:space="preserve">feedback was received regarding </w:t>
            </w:r>
            <w:r w:rsidR="00534842" w:rsidRPr="00CB5141">
              <w:rPr>
                <w:i w:val="0"/>
                <w:color w:val="auto"/>
                <w:sz w:val="22"/>
                <w:szCs w:val="22"/>
              </w:rPr>
              <w:t>issues when delivering the course:</w:t>
            </w:r>
          </w:p>
          <w:p w14:paraId="29007DC0" w14:textId="0B192606" w:rsidR="00534842" w:rsidRPr="00CB5141" w:rsidRDefault="00577A4A" w:rsidP="00BF6EA1">
            <w:pPr>
              <w:pStyle w:val="VRQABullet1"/>
            </w:pPr>
            <w:r w:rsidRPr="00CB5141">
              <w:t>t</w:t>
            </w:r>
            <w:r w:rsidR="00534842" w:rsidRPr="00CB5141">
              <w:t>he licensing units had been superseded</w:t>
            </w:r>
            <w:r w:rsidR="00CB5141" w:rsidRPr="00CB5141">
              <w:t xml:space="preserve"> for some time</w:t>
            </w:r>
            <w:r w:rsidR="007E3806" w:rsidRPr="00CB5141">
              <w:t xml:space="preserve"> and concern was raised about old delivery of information and assessment against externally tested licensing requirements</w:t>
            </w:r>
            <w:r w:rsidR="00534842" w:rsidRPr="00CB5141">
              <w:t>.</w:t>
            </w:r>
          </w:p>
          <w:p w14:paraId="2FFD4ADE" w14:textId="620AEBF0" w:rsidR="00534842" w:rsidRPr="00CB5141" w:rsidRDefault="00534842" w:rsidP="00BF6EA1">
            <w:pPr>
              <w:pStyle w:val="VRQABullet1"/>
            </w:pPr>
            <w:r w:rsidRPr="00CB5141">
              <w:t>the enterprise Unit developed for the course, VU22328 Investigate the local industry</w:t>
            </w:r>
            <w:r w:rsidR="00577A4A" w:rsidRPr="00CB5141">
              <w:t xml:space="preserve">, required review to </w:t>
            </w:r>
            <w:r w:rsidRPr="00CB5141">
              <w:t xml:space="preserve">reflect the </w:t>
            </w:r>
            <w:r w:rsidR="00577A4A" w:rsidRPr="00CB5141">
              <w:t xml:space="preserve">requirements of the </w:t>
            </w:r>
            <w:r w:rsidRPr="00CB5141">
              <w:t>broader cohort of students being enrolled in the course</w:t>
            </w:r>
            <w:r w:rsidR="00577A4A" w:rsidRPr="00CB5141">
              <w:t xml:space="preserve"> and current industry needs</w:t>
            </w:r>
            <w:r w:rsidR="00CB5141" w:rsidRPr="00CB5141">
              <w:t>.</w:t>
            </w:r>
          </w:p>
          <w:p w14:paraId="5F594E16" w14:textId="6BC4F533" w:rsidR="007E3806" w:rsidRPr="00CB5141" w:rsidRDefault="007E3806" w:rsidP="00BF6EA1">
            <w:pPr>
              <w:pStyle w:val="VRQABullet1"/>
            </w:pPr>
            <w:r w:rsidRPr="00CB5141">
              <w:t xml:space="preserve">the </w:t>
            </w:r>
            <w:r w:rsidR="00CB5141" w:rsidRPr="00CB5141">
              <w:t>core unit</w:t>
            </w:r>
            <w:r w:rsidRPr="00CB5141">
              <w:t xml:space="preserve"> TLIF0001 Apply chain of responsibility legislation, regulations and workplace procedures was too complex and not required for an entry level position</w:t>
            </w:r>
            <w:r w:rsidR="00CB5141" w:rsidRPr="00CB5141">
              <w:t>, so not appro</w:t>
            </w:r>
            <w:r w:rsidR="000F6DBE">
              <w:t>pr</w:t>
            </w:r>
            <w:r w:rsidR="00CB5141" w:rsidRPr="00CB5141">
              <w:t>iate to be included in this course</w:t>
            </w:r>
            <w:r w:rsidRPr="00CB5141">
              <w:t xml:space="preserve">. The only requirements </w:t>
            </w:r>
            <w:r w:rsidR="00CB5141" w:rsidRPr="00CB5141">
              <w:t xml:space="preserve">relevant in the unit for </w:t>
            </w:r>
            <w:r w:rsidRPr="00CB5141">
              <w:t xml:space="preserve">an entry level employee is to comply with their own </w:t>
            </w:r>
            <w:r w:rsidR="000F6DBE" w:rsidRPr="00CB5141">
              <w:t>responsibilities</w:t>
            </w:r>
            <w:r w:rsidRPr="00CB5141">
              <w:t xml:space="preserve"> as an employee and ideally be proactive in reporting to relevant staff in the organisation any areas of concern and/or improvement opportunities they have observed.</w:t>
            </w:r>
          </w:p>
          <w:p w14:paraId="79146313" w14:textId="7C9CEE4D" w:rsidR="00F175D0" w:rsidRPr="00CB5141" w:rsidRDefault="007E3806" w:rsidP="00BF6EA1">
            <w:pPr>
              <w:pStyle w:val="VRQABullet1"/>
            </w:pPr>
            <w:r w:rsidRPr="00CB5141">
              <w:t>there was also a concern</w:t>
            </w:r>
            <w:r w:rsidR="008C3759" w:rsidRPr="00CB5141">
              <w:t xml:space="preserve"> the current course was not appropriate for many of the people </w:t>
            </w:r>
            <w:r w:rsidR="00534842" w:rsidRPr="00CB5141">
              <w:t xml:space="preserve">wanting to obtain an entry level job in either transport or logistics. One of the main reasons was the requirement to complete one of the licensing units listed. Many </w:t>
            </w:r>
            <w:r w:rsidR="00D90E5F" w:rsidRPr="00CB5141">
              <w:t xml:space="preserve">potential </w:t>
            </w:r>
            <w:r w:rsidR="00534842" w:rsidRPr="00CB5141">
              <w:t xml:space="preserve">learners were unable to do this for </w:t>
            </w:r>
            <w:r w:rsidR="00D90E5F" w:rsidRPr="00CB5141">
              <w:t>different reasons including</w:t>
            </w:r>
            <w:r w:rsidR="00534842" w:rsidRPr="00CB5141">
              <w:t>:</w:t>
            </w:r>
          </w:p>
          <w:p w14:paraId="776ED18A" w14:textId="68F52280" w:rsidR="00534842" w:rsidRPr="00CB5141" w:rsidRDefault="00534842" w:rsidP="00BF6EA1">
            <w:pPr>
              <w:pStyle w:val="VRQABullet2"/>
              <w:framePr w:hSpace="0" w:wrap="auto" w:vAnchor="margin" w:xAlign="left" w:yAlign="inline"/>
              <w:suppressOverlap w:val="0"/>
            </w:pPr>
            <w:r w:rsidRPr="00CB5141">
              <w:t>age requirements to obtain the different license types</w:t>
            </w:r>
          </w:p>
          <w:p w14:paraId="426FA5EE" w14:textId="6419341A" w:rsidR="00534842" w:rsidRPr="00CB5141" w:rsidRDefault="00534842" w:rsidP="00BF6EA1">
            <w:pPr>
              <w:pStyle w:val="VRQABullet2"/>
              <w:framePr w:hSpace="0" w:wrap="auto" w:vAnchor="margin" w:xAlign="left" w:yAlign="inline"/>
              <w:suppressOverlap w:val="0"/>
            </w:pPr>
            <w:r w:rsidRPr="00CB5141">
              <w:t>their literacy and/or numeracy skills were not at the level required to complete the required assessment tasks</w:t>
            </w:r>
          </w:p>
          <w:p w14:paraId="35F0A575" w14:textId="48FB8225" w:rsidR="00534842" w:rsidRPr="00CB5141" w:rsidRDefault="00577A4A" w:rsidP="00BF6EA1">
            <w:pPr>
              <w:pStyle w:val="VRQABullet2"/>
              <w:framePr w:hSpace="0" w:wrap="auto" w:vAnchor="margin" w:xAlign="left" w:yAlign="inline"/>
              <w:suppressOverlap w:val="0"/>
            </w:pPr>
            <w:r w:rsidRPr="00CB5141">
              <w:t>learners were reluctant to undertake a licensing unit due to the</w:t>
            </w:r>
            <w:r w:rsidR="00534842" w:rsidRPr="00CB5141">
              <w:t xml:space="preserve"> confidence, aptitude or physical cap</w:t>
            </w:r>
            <w:r w:rsidR="000F6DBE">
              <w:t>abilities</w:t>
            </w:r>
            <w:r w:rsidR="00534842" w:rsidRPr="00CB5141">
              <w:t xml:space="preserve"> required to operate the vehicles in the workplace</w:t>
            </w:r>
          </w:p>
          <w:p w14:paraId="60AED0AD" w14:textId="16A0E047" w:rsidR="00577A4A" w:rsidRPr="00CB5141" w:rsidRDefault="00577A4A" w:rsidP="00577A4A">
            <w:pPr>
              <w:pStyle w:val="VRQABodyText"/>
            </w:pPr>
            <w:r w:rsidRPr="00CB5141">
              <w:t>These issues were addressed during this reaccreditation by:</w:t>
            </w:r>
          </w:p>
          <w:p w14:paraId="6ED67B61" w14:textId="78FAEF4E" w:rsidR="00557937" w:rsidRPr="00CB5141" w:rsidRDefault="00557937" w:rsidP="00BF6EA1">
            <w:pPr>
              <w:pStyle w:val="VRQABullet1"/>
            </w:pPr>
            <w:r w:rsidRPr="00CB5141">
              <w:t>r</w:t>
            </w:r>
            <w:r w:rsidR="00577A4A" w:rsidRPr="00CB5141">
              <w:t>emoving the mandatory requirement to complete a licensing unit to obtain the qualification</w:t>
            </w:r>
          </w:p>
          <w:p w14:paraId="4DBB8590" w14:textId="6A4CE3A0" w:rsidR="007E3806" w:rsidRPr="001E3423" w:rsidRDefault="007E3806" w:rsidP="001E3423">
            <w:pPr>
              <w:pStyle w:val="VRQABodyText"/>
            </w:pPr>
            <w:r w:rsidRPr="001E3423">
              <w:t>removing the core unit TLIF0001 Apply chain of responsibility legislation, regulations and workplace procedures and including the identified skills and ca</w:t>
            </w:r>
            <w:r w:rsidR="000F6DBE" w:rsidRPr="001E3423">
              <w:t>pa</w:t>
            </w:r>
            <w:r w:rsidRPr="001E3423">
              <w:t xml:space="preserve">bilities identified for entry level employees in </w:t>
            </w:r>
            <w:r w:rsidRPr="001E3423">
              <w:lastRenderedPageBreak/>
              <w:t>the</w:t>
            </w:r>
            <w:r w:rsidR="001E3423">
              <w:t xml:space="preserve"> unit </w:t>
            </w:r>
            <w:r w:rsidR="001E3423" w:rsidRPr="00A934A9">
              <w:t>VU23469</w:t>
            </w:r>
            <w:r w:rsidR="001E3423">
              <w:t xml:space="preserve"> Investigate industry employment opportunities in the </w:t>
            </w:r>
            <w:r w:rsidR="00CD29A4">
              <w:t>t</w:t>
            </w:r>
            <w:r w:rsidR="001E3423">
              <w:t xml:space="preserve">ransport and </w:t>
            </w:r>
            <w:r w:rsidR="00CD29A4">
              <w:t>l</w:t>
            </w:r>
            <w:r w:rsidR="001E3423">
              <w:t xml:space="preserve">ogistic </w:t>
            </w:r>
            <w:r w:rsidR="00CD29A4">
              <w:t>i</w:t>
            </w:r>
            <w:r w:rsidR="001E3423">
              <w:t>ndustry</w:t>
            </w:r>
          </w:p>
          <w:p w14:paraId="78704C3B" w14:textId="62499D49" w:rsidR="00577A4A" w:rsidRPr="00CB5141" w:rsidRDefault="00557937" w:rsidP="00BF6EA1">
            <w:pPr>
              <w:pStyle w:val="VRQABullet1"/>
            </w:pPr>
            <w:r w:rsidRPr="001E3423">
              <w:t>a</w:t>
            </w:r>
            <w:r w:rsidR="00577A4A" w:rsidRPr="001E3423">
              <w:t xml:space="preserve">dding an elective list and choice of an imported unit to the </w:t>
            </w:r>
            <w:r w:rsidRPr="001E3423">
              <w:t xml:space="preserve">course </w:t>
            </w:r>
            <w:r w:rsidR="00577A4A" w:rsidRPr="001E3423">
              <w:t>packaging rules</w:t>
            </w:r>
            <w:r w:rsidRPr="001E3423">
              <w:t>, and</w:t>
            </w:r>
            <w:r w:rsidRPr="00CB5141">
              <w:t xml:space="preserve"> increasing the number of electives from one to two,</w:t>
            </w:r>
            <w:r w:rsidR="00577A4A" w:rsidRPr="00CB5141">
              <w:t xml:space="preserve"> to allow more fle</w:t>
            </w:r>
            <w:r w:rsidRPr="00CB5141">
              <w:t xml:space="preserve">xibility in meeting the different needs of learners and industry types within transport and logistics </w:t>
            </w:r>
          </w:p>
          <w:p w14:paraId="4E10EE45" w14:textId="6527276F" w:rsidR="004E673B" w:rsidRPr="00D6708C" w:rsidRDefault="004E673B" w:rsidP="002A2683">
            <w:pPr>
              <w:pStyle w:val="AccredTemplate"/>
              <w:rPr>
                <w:i w:val="0"/>
                <w:color w:val="auto"/>
                <w:sz w:val="22"/>
                <w:szCs w:val="22"/>
              </w:rPr>
            </w:pPr>
            <w:r w:rsidRPr="00D6708C">
              <w:rPr>
                <w:i w:val="0"/>
                <w:color w:val="auto"/>
                <w:sz w:val="22"/>
                <w:szCs w:val="22"/>
              </w:rPr>
              <w:t xml:space="preserve">The course </w:t>
            </w:r>
            <w:r w:rsidR="00A934A9">
              <w:rPr>
                <w:i w:val="0"/>
                <w:color w:val="auto"/>
                <w:sz w:val="22"/>
                <w:szCs w:val="22"/>
              </w:rPr>
              <w:t>22648</w:t>
            </w:r>
            <w:r w:rsidRPr="00FB0D6F">
              <w:rPr>
                <w:i w:val="0"/>
                <w:color w:val="auto"/>
                <w:sz w:val="22"/>
                <w:szCs w:val="22"/>
              </w:rPr>
              <w:t>VIC</w:t>
            </w:r>
            <w:r w:rsidRPr="00D6708C">
              <w:rPr>
                <w:i w:val="0"/>
                <w:color w:val="auto"/>
                <w:sz w:val="22"/>
                <w:szCs w:val="22"/>
              </w:rPr>
              <w:t xml:space="preserve"> Course in Transport and Logistics Employment Pathway supersedes and is </w:t>
            </w:r>
            <w:r w:rsidR="002829A1">
              <w:rPr>
                <w:i w:val="0"/>
                <w:color w:val="auto"/>
                <w:sz w:val="22"/>
                <w:szCs w:val="22"/>
              </w:rPr>
              <w:t xml:space="preserve">not </w:t>
            </w:r>
            <w:r w:rsidRPr="00D6708C">
              <w:rPr>
                <w:i w:val="0"/>
                <w:color w:val="auto"/>
                <w:sz w:val="22"/>
                <w:szCs w:val="22"/>
              </w:rPr>
              <w:t>equivalent 22467VIC Course in Transport and Logistics Employment Pathway</w:t>
            </w:r>
          </w:p>
          <w:p w14:paraId="3A29A972" w14:textId="4407DC47" w:rsidR="004E673B" w:rsidRPr="00ED0F1B" w:rsidRDefault="004E673B" w:rsidP="002A2683">
            <w:pPr>
              <w:pStyle w:val="AccredTemplate"/>
              <w:rPr>
                <w:i w:val="0"/>
                <w:color w:val="auto"/>
                <w:sz w:val="22"/>
                <w:szCs w:val="22"/>
              </w:rPr>
            </w:pPr>
            <w:r w:rsidRPr="00D6708C">
              <w:rPr>
                <w:i w:val="0"/>
                <w:color w:val="auto"/>
                <w:sz w:val="22"/>
                <w:szCs w:val="22"/>
              </w:rPr>
              <w:t>The following table identifies the relationship between the current and previous units.</w:t>
            </w:r>
          </w:p>
          <w:tbl>
            <w:tblPr>
              <w:tblStyle w:val="TableGrid"/>
              <w:tblW w:w="0" w:type="auto"/>
              <w:tblLayout w:type="fixed"/>
              <w:tblLook w:val="04A0" w:firstRow="1" w:lastRow="0" w:firstColumn="1" w:lastColumn="0" w:noHBand="0" w:noVBand="1"/>
            </w:tblPr>
            <w:tblGrid>
              <w:gridCol w:w="2447"/>
              <w:gridCol w:w="2410"/>
              <w:gridCol w:w="2142"/>
            </w:tblGrid>
            <w:tr w:rsidR="00FB5078" w:rsidRPr="00444664" w14:paraId="5F277F90" w14:textId="77777777" w:rsidTr="005C65E7">
              <w:tc>
                <w:tcPr>
                  <w:tcW w:w="2447" w:type="dxa"/>
                </w:tcPr>
                <w:p w14:paraId="68450CB9" w14:textId="03FE844F" w:rsidR="00FB5078" w:rsidRPr="00444664" w:rsidRDefault="00D422B0" w:rsidP="00973E82">
                  <w:pPr>
                    <w:pStyle w:val="AccredTemplate"/>
                    <w:keepNext/>
                    <w:framePr w:hSpace="180" w:wrap="around" w:vAnchor="text" w:hAnchor="text" w:x="-5" w:y="1"/>
                    <w:widowControl w:val="0"/>
                    <w:suppressOverlap/>
                    <w:rPr>
                      <w:sz w:val="22"/>
                      <w:szCs w:val="22"/>
                    </w:rPr>
                  </w:pPr>
                  <w:r w:rsidRPr="00444664">
                    <w:rPr>
                      <w:b/>
                      <w:i w:val="0"/>
                      <w:iCs w:val="0"/>
                      <w:color w:val="103D64"/>
                      <w:sz w:val="22"/>
                      <w:szCs w:val="22"/>
                    </w:rPr>
                    <w:t>Current Code and Title</w:t>
                  </w:r>
                </w:p>
              </w:tc>
              <w:tc>
                <w:tcPr>
                  <w:tcW w:w="2410" w:type="dxa"/>
                </w:tcPr>
                <w:p w14:paraId="3C06169C" w14:textId="4D0266A2" w:rsidR="00FB5078" w:rsidRPr="00444664" w:rsidRDefault="00D422B0" w:rsidP="00973E82">
                  <w:pPr>
                    <w:pStyle w:val="AccredTemplate"/>
                    <w:keepNext/>
                    <w:framePr w:hSpace="180" w:wrap="around" w:vAnchor="text" w:hAnchor="text" w:x="-5" w:y="1"/>
                    <w:widowControl w:val="0"/>
                    <w:suppressOverlap/>
                    <w:rPr>
                      <w:sz w:val="22"/>
                      <w:szCs w:val="22"/>
                    </w:rPr>
                  </w:pPr>
                  <w:r w:rsidRPr="00444664">
                    <w:rPr>
                      <w:b/>
                      <w:i w:val="0"/>
                      <w:iCs w:val="0"/>
                      <w:color w:val="103D64"/>
                      <w:sz w:val="22"/>
                      <w:szCs w:val="22"/>
                    </w:rPr>
                    <w:t>Superseded Code and Title</w:t>
                  </w:r>
                </w:p>
              </w:tc>
              <w:tc>
                <w:tcPr>
                  <w:tcW w:w="2142" w:type="dxa"/>
                </w:tcPr>
                <w:p w14:paraId="509E2CBF" w14:textId="3600A3F1" w:rsidR="00FB5078" w:rsidRPr="00A366F3" w:rsidRDefault="00A366F3" w:rsidP="00973E82">
                  <w:pPr>
                    <w:pStyle w:val="AccredTemplate"/>
                    <w:keepNext/>
                    <w:framePr w:hSpace="180" w:wrap="around" w:vAnchor="text" w:hAnchor="text" w:x="-5" w:y="1"/>
                    <w:widowControl w:val="0"/>
                    <w:spacing w:before="120"/>
                    <w:suppressOverlap/>
                    <w:rPr>
                      <w:b/>
                      <w:i w:val="0"/>
                      <w:iCs w:val="0"/>
                      <w:color w:val="103D64"/>
                      <w:sz w:val="22"/>
                      <w:szCs w:val="22"/>
                    </w:rPr>
                  </w:pPr>
                  <w:r>
                    <w:rPr>
                      <w:b/>
                      <w:i w:val="0"/>
                      <w:iCs w:val="0"/>
                      <w:color w:val="103D64"/>
                      <w:sz w:val="22"/>
                      <w:szCs w:val="22"/>
                    </w:rPr>
                    <w:t>Relationship</w:t>
                  </w:r>
                </w:p>
              </w:tc>
            </w:tr>
            <w:tr w:rsidR="00ED0F1B" w:rsidRPr="00444664" w14:paraId="7A024E26" w14:textId="77777777" w:rsidTr="005C65E7">
              <w:tc>
                <w:tcPr>
                  <w:tcW w:w="2447" w:type="dxa"/>
                </w:tcPr>
                <w:p w14:paraId="5D8624CA" w14:textId="634AACDF" w:rsidR="00ED0F1B" w:rsidRPr="00ED0F1B" w:rsidRDefault="00CD29A4" w:rsidP="00973E82">
                  <w:pPr>
                    <w:pStyle w:val="VRQABodyText"/>
                    <w:framePr w:hSpace="180" w:wrap="around" w:vAnchor="text" w:hAnchor="text" w:x="-5" w:y="1"/>
                    <w:suppressOverlap/>
                  </w:pPr>
                  <w:r>
                    <w:t xml:space="preserve">VU23469 Investigate industry employment opportunities in the </w:t>
                  </w:r>
                  <w:r>
                    <w:rPr>
                      <w:color w:val="1F497D"/>
                    </w:rPr>
                    <w:t>t</w:t>
                  </w:r>
                  <w:r>
                    <w:t xml:space="preserve">ransport and </w:t>
                  </w:r>
                  <w:r>
                    <w:rPr>
                      <w:color w:val="1F497D"/>
                    </w:rPr>
                    <w:t>l</w:t>
                  </w:r>
                  <w:r>
                    <w:t xml:space="preserve">ogistics </w:t>
                  </w:r>
                  <w:r>
                    <w:rPr>
                      <w:color w:val="1F497D"/>
                    </w:rPr>
                    <w:t>i</w:t>
                  </w:r>
                  <w:r>
                    <w:t>ndustry</w:t>
                  </w:r>
                </w:p>
              </w:tc>
              <w:tc>
                <w:tcPr>
                  <w:tcW w:w="2410" w:type="dxa"/>
                </w:tcPr>
                <w:p w14:paraId="7E3E3039" w14:textId="7C07F435" w:rsidR="00ED0F1B" w:rsidRPr="00ED0F1B" w:rsidRDefault="00ED0F1B" w:rsidP="00973E82">
                  <w:pPr>
                    <w:pStyle w:val="VRQABodyText"/>
                    <w:framePr w:hSpace="180" w:wrap="around" w:vAnchor="text" w:hAnchor="text" w:x="-5" w:y="1"/>
                    <w:suppressOverlap/>
                  </w:pPr>
                  <w:r w:rsidRPr="00ED0F1B">
                    <w:t>VU22328 Investigate the local industry</w:t>
                  </w:r>
                </w:p>
              </w:tc>
              <w:tc>
                <w:tcPr>
                  <w:tcW w:w="2142" w:type="dxa"/>
                </w:tcPr>
                <w:p w14:paraId="32CCE88E" w14:textId="0B0B99BF" w:rsidR="00ED0F1B" w:rsidRPr="00ED0F1B" w:rsidRDefault="00E02D21" w:rsidP="00973E82">
                  <w:pPr>
                    <w:pStyle w:val="VRQABodyText"/>
                    <w:framePr w:hSpace="180" w:wrap="around" w:vAnchor="text" w:hAnchor="text" w:x="-5" w:y="1"/>
                    <w:suppressOverlap/>
                  </w:pPr>
                  <w:r>
                    <w:t xml:space="preserve">Not </w:t>
                  </w:r>
                  <w:r w:rsidRPr="00ED0F1B">
                    <w:t>Equivalent</w:t>
                  </w:r>
                </w:p>
              </w:tc>
            </w:tr>
            <w:tr w:rsidR="00ED0F1B" w:rsidRPr="00444664" w14:paraId="40B1D527" w14:textId="77777777" w:rsidTr="005C65E7">
              <w:tc>
                <w:tcPr>
                  <w:tcW w:w="2447" w:type="dxa"/>
                </w:tcPr>
                <w:p w14:paraId="457CFB58" w14:textId="6CF81FA3" w:rsidR="00ED0F1B" w:rsidRPr="00ED0F1B" w:rsidRDefault="00ED0F1B" w:rsidP="00973E82">
                  <w:pPr>
                    <w:pStyle w:val="VRQABodyText"/>
                    <w:framePr w:hSpace="180" w:wrap="around" w:vAnchor="text" w:hAnchor="text" w:x="-5" w:y="1"/>
                    <w:suppressOverlap/>
                  </w:pPr>
                  <w:r w:rsidRPr="00ED0F1B">
                    <w:t>TLIF0025 Follow work health and safety procedures</w:t>
                  </w:r>
                </w:p>
              </w:tc>
              <w:tc>
                <w:tcPr>
                  <w:tcW w:w="2410" w:type="dxa"/>
                </w:tcPr>
                <w:p w14:paraId="66C33C67" w14:textId="05E28F74" w:rsidR="00ED0F1B" w:rsidRPr="00ED0F1B" w:rsidRDefault="00ED0F1B" w:rsidP="00973E82">
                  <w:pPr>
                    <w:pStyle w:val="VRQABodyText"/>
                    <w:framePr w:hSpace="180" w:wrap="around" w:vAnchor="text" w:hAnchor="text" w:x="-5" w:y="1"/>
                    <w:suppressOverlap/>
                  </w:pPr>
                  <w:r w:rsidRPr="00ED0F1B">
                    <w:t>TLIF1001 Follow work health and safety procedures</w:t>
                  </w:r>
                </w:p>
              </w:tc>
              <w:tc>
                <w:tcPr>
                  <w:tcW w:w="2142" w:type="dxa"/>
                </w:tcPr>
                <w:p w14:paraId="6AF128A9" w14:textId="5FA60385" w:rsidR="00ED0F1B" w:rsidRPr="00ED0F1B" w:rsidRDefault="00ED0F1B" w:rsidP="00973E82">
                  <w:pPr>
                    <w:pStyle w:val="VRQABodyText"/>
                    <w:framePr w:hSpace="180" w:wrap="around" w:vAnchor="text" w:hAnchor="text" w:x="-5" w:y="1"/>
                    <w:suppressOverlap/>
                  </w:pPr>
                  <w:r w:rsidRPr="00ED0F1B">
                    <w:t>Equivalent</w:t>
                  </w:r>
                </w:p>
              </w:tc>
            </w:tr>
            <w:tr w:rsidR="00ED0F1B" w:rsidRPr="00444664" w14:paraId="27F5DAEB" w14:textId="77777777" w:rsidTr="005C65E7">
              <w:tc>
                <w:tcPr>
                  <w:tcW w:w="2447" w:type="dxa"/>
                </w:tcPr>
                <w:p w14:paraId="3F60FAEA" w14:textId="7EE1EFDC" w:rsidR="00ED0F1B" w:rsidRPr="00ED0F1B" w:rsidRDefault="00ED0F1B" w:rsidP="00973E82">
                  <w:pPr>
                    <w:pStyle w:val="VRQABodyText"/>
                    <w:framePr w:hSpace="180" w:wrap="around" w:vAnchor="text" w:hAnchor="text" w:x="-5" w:y="1"/>
                    <w:suppressOverlap/>
                  </w:pPr>
                  <w:r w:rsidRPr="00ED0F1B">
                    <w:t>TLIB0002 Carry out vehicle inspection</w:t>
                  </w:r>
                </w:p>
              </w:tc>
              <w:tc>
                <w:tcPr>
                  <w:tcW w:w="2410" w:type="dxa"/>
                </w:tcPr>
                <w:p w14:paraId="0686AEB0" w14:textId="3CBBD65D" w:rsidR="00ED0F1B" w:rsidRPr="00ED0F1B" w:rsidRDefault="00ED0F1B" w:rsidP="00973E82">
                  <w:pPr>
                    <w:pStyle w:val="VRQABodyText"/>
                    <w:framePr w:hSpace="180" w:wrap="around" w:vAnchor="text" w:hAnchor="text" w:x="-5" w:y="1"/>
                    <w:suppressOverlap/>
                  </w:pPr>
                  <w:r w:rsidRPr="00ED0F1B">
                    <w:t>TLIB2004 Carry out vehicle inspection</w:t>
                  </w:r>
                </w:p>
              </w:tc>
              <w:tc>
                <w:tcPr>
                  <w:tcW w:w="2142" w:type="dxa"/>
                </w:tcPr>
                <w:p w14:paraId="77E85AF2" w14:textId="0D1B88FA" w:rsidR="00ED0F1B" w:rsidRPr="00ED0F1B" w:rsidRDefault="00ED0F1B" w:rsidP="00973E82">
                  <w:pPr>
                    <w:pStyle w:val="VRQABodyText"/>
                    <w:framePr w:hSpace="180" w:wrap="around" w:vAnchor="text" w:hAnchor="text" w:x="-5" w:y="1"/>
                    <w:suppressOverlap/>
                  </w:pPr>
                  <w:r w:rsidRPr="00ED0F1B">
                    <w:t>Equivalent</w:t>
                  </w:r>
                </w:p>
              </w:tc>
            </w:tr>
            <w:tr w:rsidR="00ED0F1B" w:rsidRPr="00444664" w14:paraId="61C7278A" w14:textId="77777777" w:rsidTr="005C65E7">
              <w:tc>
                <w:tcPr>
                  <w:tcW w:w="2447" w:type="dxa"/>
                </w:tcPr>
                <w:p w14:paraId="014B1974" w14:textId="74629477" w:rsidR="00ED0F1B" w:rsidRPr="00ED0F1B" w:rsidRDefault="00ED0F1B" w:rsidP="00973E82">
                  <w:pPr>
                    <w:pStyle w:val="VRQABodyText"/>
                    <w:framePr w:hSpace="180" w:wrap="around" w:vAnchor="text" w:hAnchor="text" w:x="-5" w:y="1"/>
                    <w:suppressOverlap/>
                  </w:pPr>
                  <w:r w:rsidRPr="00ED0F1B">
                    <w:t>TLIB0003 Use and maintain minor mechanical equipment</w:t>
                  </w:r>
                </w:p>
              </w:tc>
              <w:tc>
                <w:tcPr>
                  <w:tcW w:w="2410" w:type="dxa"/>
                </w:tcPr>
                <w:p w14:paraId="391C3A47" w14:textId="04E69B89" w:rsidR="00ED0F1B" w:rsidRPr="00ED0F1B" w:rsidRDefault="00ED0F1B" w:rsidP="00973E82">
                  <w:pPr>
                    <w:pStyle w:val="VRQABodyText"/>
                    <w:framePr w:hSpace="180" w:wrap="around" w:vAnchor="text" w:hAnchor="text" w:x="-5" w:y="1"/>
                    <w:suppressOverlap/>
                  </w:pPr>
                  <w:r w:rsidRPr="00ED0F1B">
                    <w:t>TLIB2029 Use and maintain minor mechanical equipment</w:t>
                  </w:r>
                </w:p>
              </w:tc>
              <w:tc>
                <w:tcPr>
                  <w:tcW w:w="2142" w:type="dxa"/>
                </w:tcPr>
                <w:p w14:paraId="0AF4860C" w14:textId="1DE98574" w:rsidR="00ED0F1B" w:rsidRPr="00ED0F1B" w:rsidRDefault="00ED0F1B" w:rsidP="00973E82">
                  <w:pPr>
                    <w:pStyle w:val="VRQABodyText"/>
                    <w:framePr w:hSpace="180" w:wrap="around" w:vAnchor="text" w:hAnchor="text" w:x="-5" w:y="1"/>
                    <w:suppressOverlap/>
                  </w:pPr>
                  <w:r w:rsidRPr="00ED0F1B">
                    <w:t>Equivalent</w:t>
                  </w:r>
                </w:p>
              </w:tc>
            </w:tr>
            <w:tr w:rsidR="00ED0F1B" w:rsidRPr="00444664" w14:paraId="07AD8B8A" w14:textId="77777777" w:rsidTr="005C65E7">
              <w:tc>
                <w:tcPr>
                  <w:tcW w:w="2447" w:type="dxa"/>
                </w:tcPr>
                <w:p w14:paraId="0E55BE35" w14:textId="7A2DD726" w:rsidR="00ED0F1B" w:rsidRPr="00ED0F1B" w:rsidRDefault="00ED0F1B" w:rsidP="00973E82">
                  <w:pPr>
                    <w:pStyle w:val="VRQABodyText"/>
                    <w:framePr w:hSpace="180" w:wrap="around" w:vAnchor="text" w:hAnchor="text" w:x="-5" w:y="1"/>
                    <w:suppressOverlap/>
                  </w:pPr>
                  <w:r w:rsidRPr="00ED0F1B">
                    <w:t>TLID0020 Shift materials safely using manual handling methods</w:t>
                  </w:r>
                </w:p>
              </w:tc>
              <w:tc>
                <w:tcPr>
                  <w:tcW w:w="2410" w:type="dxa"/>
                </w:tcPr>
                <w:p w14:paraId="0A6EC016" w14:textId="4BA3B840" w:rsidR="00ED0F1B" w:rsidRPr="00ED0F1B" w:rsidRDefault="00ED0F1B" w:rsidP="00973E82">
                  <w:pPr>
                    <w:pStyle w:val="VRQABodyText"/>
                    <w:framePr w:hSpace="180" w:wrap="around" w:vAnchor="text" w:hAnchor="text" w:x="-5" w:y="1"/>
                    <w:suppressOverlap/>
                  </w:pPr>
                  <w:r w:rsidRPr="00ED0F1B">
                    <w:t>TLID1001 Shift materials safely using manual handling methods</w:t>
                  </w:r>
                </w:p>
              </w:tc>
              <w:tc>
                <w:tcPr>
                  <w:tcW w:w="2142" w:type="dxa"/>
                </w:tcPr>
                <w:p w14:paraId="55CBD4BF" w14:textId="62E05B5F" w:rsidR="00ED0F1B" w:rsidRPr="00ED0F1B" w:rsidRDefault="00ED0F1B" w:rsidP="00973E82">
                  <w:pPr>
                    <w:pStyle w:val="VRQABodyText"/>
                    <w:framePr w:hSpace="180" w:wrap="around" w:vAnchor="text" w:hAnchor="text" w:x="-5" w:y="1"/>
                    <w:suppressOverlap/>
                  </w:pPr>
                  <w:r w:rsidRPr="00ED0F1B">
                    <w:t>Equivalent</w:t>
                  </w:r>
                </w:p>
              </w:tc>
            </w:tr>
            <w:tr w:rsidR="00ED0F1B" w:rsidRPr="00444664" w14:paraId="589A9087" w14:textId="77777777" w:rsidTr="005C65E7">
              <w:tc>
                <w:tcPr>
                  <w:tcW w:w="2447" w:type="dxa"/>
                </w:tcPr>
                <w:p w14:paraId="27CEF30B" w14:textId="541E2979" w:rsidR="00ED0F1B" w:rsidRPr="00ED0F1B" w:rsidRDefault="00ED0F1B" w:rsidP="00973E82">
                  <w:pPr>
                    <w:pStyle w:val="VRQABodyText"/>
                    <w:framePr w:hSpace="180" w:wrap="around" w:vAnchor="text" w:hAnchor="text" w:x="-5" w:y="1"/>
                    <w:suppressOverlap/>
                  </w:pPr>
                  <w:r w:rsidRPr="00ED0F1B">
                    <w:t>TLILIC0003 Licence to operate a forklift truck</w:t>
                  </w:r>
                </w:p>
              </w:tc>
              <w:tc>
                <w:tcPr>
                  <w:tcW w:w="2410" w:type="dxa"/>
                </w:tcPr>
                <w:p w14:paraId="494EB288" w14:textId="2429D842" w:rsidR="00ED0F1B" w:rsidRPr="00ED0F1B" w:rsidRDefault="00ED0F1B" w:rsidP="00973E82">
                  <w:pPr>
                    <w:pStyle w:val="VRQABodyText"/>
                    <w:framePr w:hSpace="180" w:wrap="around" w:vAnchor="text" w:hAnchor="text" w:x="-5" w:y="1"/>
                    <w:suppressOverlap/>
                  </w:pPr>
                  <w:r w:rsidRPr="00ED0F1B">
                    <w:t>TLILIC2001 Licence to operate a forklift truck</w:t>
                  </w:r>
                </w:p>
              </w:tc>
              <w:tc>
                <w:tcPr>
                  <w:tcW w:w="2142" w:type="dxa"/>
                </w:tcPr>
                <w:p w14:paraId="6B23D476" w14:textId="745A1286" w:rsidR="00ED0F1B" w:rsidRPr="00ED0F1B" w:rsidRDefault="00ED0F1B" w:rsidP="00973E82">
                  <w:pPr>
                    <w:pStyle w:val="VRQABodyText"/>
                    <w:framePr w:hSpace="180" w:wrap="around" w:vAnchor="text" w:hAnchor="text" w:x="-5" w:y="1"/>
                    <w:suppressOverlap/>
                  </w:pPr>
                  <w:r w:rsidRPr="00ED0F1B">
                    <w:t>Equivalent</w:t>
                  </w:r>
                </w:p>
              </w:tc>
            </w:tr>
            <w:tr w:rsidR="00ED0F1B" w:rsidRPr="00444664" w14:paraId="66E189C4" w14:textId="77777777" w:rsidTr="005C65E7">
              <w:tc>
                <w:tcPr>
                  <w:tcW w:w="2447" w:type="dxa"/>
                </w:tcPr>
                <w:p w14:paraId="3CA766FB" w14:textId="3E858183" w:rsidR="00ED0F1B" w:rsidRPr="00ED0F1B" w:rsidRDefault="00ED0F1B" w:rsidP="00973E82">
                  <w:pPr>
                    <w:pStyle w:val="VRQABodyText"/>
                    <w:framePr w:hSpace="180" w:wrap="around" w:vAnchor="text" w:hAnchor="text" w:x="-5" w:y="1"/>
                    <w:suppressOverlap/>
                  </w:pPr>
                  <w:r w:rsidRPr="00ED0F1B">
                    <w:t>TLILIC0004 Licence to operate an order picking forklift truck</w:t>
                  </w:r>
                </w:p>
              </w:tc>
              <w:tc>
                <w:tcPr>
                  <w:tcW w:w="2410" w:type="dxa"/>
                </w:tcPr>
                <w:p w14:paraId="7D268026" w14:textId="22C6488C" w:rsidR="00ED0F1B" w:rsidRPr="00ED0F1B" w:rsidRDefault="00ED0F1B" w:rsidP="00973E82">
                  <w:pPr>
                    <w:pStyle w:val="VRQABodyText"/>
                    <w:framePr w:hSpace="180" w:wrap="around" w:vAnchor="text" w:hAnchor="text" w:x="-5" w:y="1"/>
                    <w:suppressOverlap/>
                  </w:pPr>
                  <w:r w:rsidRPr="00ED0F1B">
                    <w:t>TLILIC2002 Licence to operate an order picking forklift truck</w:t>
                  </w:r>
                </w:p>
              </w:tc>
              <w:tc>
                <w:tcPr>
                  <w:tcW w:w="2142" w:type="dxa"/>
                </w:tcPr>
                <w:p w14:paraId="490F3142" w14:textId="2BD9E10D" w:rsidR="00ED0F1B" w:rsidRPr="00ED0F1B" w:rsidRDefault="00ED0F1B" w:rsidP="00973E82">
                  <w:pPr>
                    <w:pStyle w:val="VRQABodyText"/>
                    <w:framePr w:hSpace="180" w:wrap="around" w:vAnchor="text" w:hAnchor="text" w:x="-5" w:y="1"/>
                    <w:suppressOverlap/>
                  </w:pPr>
                  <w:r w:rsidRPr="00ED0F1B">
                    <w:t>Equivalent</w:t>
                  </w:r>
                </w:p>
              </w:tc>
            </w:tr>
            <w:tr w:rsidR="00ED0F1B" w:rsidRPr="00444664" w14:paraId="5B27D308" w14:textId="77777777" w:rsidTr="005C65E7">
              <w:tc>
                <w:tcPr>
                  <w:tcW w:w="2447" w:type="dxa"/>
                </w:tcPr>
                <w:p w14:paraId="756F0768" w14:textId="609B806B" w:rsidR="00ED0F1B" w:rsidRPr="00ED0F1B" w:rsidRDefault="00ED0F1B" w:rsidP="00973E82">
                  <w:pPr>
                    <w:pStyle w:val="VRQABodyText"/>
                    <w:framePr w:hSpace="180" w:wrap="around" w:vAnchor="text" w:hAnchor="text" w:x="-5" w:y="1"/>
                    <w:suppressOverlap/>
                  </w:pPr>
                  <w:r w:rsidRPr="00ED0F1B">
                    <w:t>TLILIC2014 Licence to drive a light rigid vehicle</w:t>
                  </w:r>
                </w:p>
              </w:tc>
              <w:tc>
                <w:tcPr>
                  <w:tcW w:w="2410" w:type="dxa"/>
                </w:tcPr>
                <w:p w14:paraId="3F7C0D81" w14:textId="489A7AC3" w:rsidR="00ED0F1B" w:rsidRPr="00ED0F1B" w:rsidRDefault="00ED0F1B" w:rsidP="00973E82">
                  <w:pPr>
                    <w:pStyle w:val="VRQABodyText"/>
                    <w:framePr w:hSpace="180" w:wrap="around" w:vAnchor="text" w:hAnchor="text" w:x="-5" w:y="1"/>
                    <w:suppressOverlap/>
                  </w:pPr>
                  <w:r w:rsidRPr="00ED0F1B">
                    <w:t>TLILIC2014 Licence to drive a light rigid vehicle</w:t>
                  </w:r>
                </w:p>
              </w:tc>
              <w:tc>
                <w:tcPr>
                  <w:tcW w:w="2142" w:type="dxa"/>
                </w:tcPr>
                <w:p w14:paraId="151ED6EC" w14:textId="69646846" w:rsidR="00ED0F1B" w:rsidRPr="00ED0F1B" w:rsidRDefault="00ED0F1B" w:rsidP="00973E82">
                  <w:pPr>
                    <w:pStyle w:val="VRQABodyText"/>
                    <w:framePr w:hSpace="180" w:wrap="around" w:vAnchor="text" w:hAnchor="text" w:x="-5" w:y="1"/>
                    <w:suppressOverlap/>
                  </w:pPr>
                  <w:r w:rsidRPr="00ED0F1B">
                    <w:t>Equivalent</w:t>
                  </w:r>
                </w:p>
              </w:tc>
            </w:tr>
            <w:tr w:rsidR="00ED0F1B" w:rsidRPr="00444664" w14:paraId="73FE1BAD" w14:textId="77777777" w:rsidTr="005C65E7">
              <w:tc>
                <w:tcPr>
                  <w:tcW w:w="2447" w:type="dxa"/>
                </w:tcPr>
                <w:p w14:paraId="21D7B5B2" w14:textId="4C0132AD" w:rsidR="00ED0F1B" w:rsidRPr="00ED0F1B" w:rsidRDefault="00ED0F1B" w:rsidP="00973E82">
                  <w:pPr>
                    <w:pStyle w:val="VRQABodyText"/>
                    <w:framePr w:hSpace="180" w:wrap="around" w:vAnchor="text" w:hAnchor="text" w:x="-5" w:y="1"/>
                    <w:suppressOverlap/>
                  </w:pPr>
                  <w:r w:rsidRPr="00ED0F1B">
                    <w:t>TLILIC2015 Licence to drive a medium rigid vehicle</w:t>
                  </w:r>
                </w:p>
              </w:tc>
              <w:tc>
                <w:tcPr>
                  <w:tcW w:w="2410" w:type="dxa"/>
                </w:tcPr>
                <w:p w14:paraId="6B6234B2" w14:textId="6501EA3E" w:rsidR="00ED0F1B" w:rsidRPr="00ED0F1B" w:rsidRDefault="00ED0F1B" w:rsidP="00973E82">
                  <w:pPr>
                    <w:pStyle w:val="VRQABodyText"/>
                    <w:framePr w:hSpace="180" w:wrap="around" w:vAnchor="text" w:hAnchor="text" w:x="-5" w:y="1"/>
                    <w:suppressOverlap/>
                  </w:pPr>
                  <w:r w:rsidRPr="00ED0F1B">
                    <w:t>TLILIC2015 Licence to drive a medium rigid vehicle</w:t>
                  </w:r>
                </w:p>
              </w:tc>
              <w:tc>
                <w:tcPr>
                  <w:tcW w:w="2142" w:type="dxa"/>
                </w:tcPr>
                <w:p w14:paraId="318C71FF" w14:textId="15842CBC" w:rsidR="00ED0F1B" w:rsidRPr="00ED0F1B" w:rsidRDefault="00ED0F1B" w:rsidP="00973E82">
                  <w:pPr>
                    <w:pStyle w:val="VRQABodyText"/>
                    <w:framePr w:hSpace="180" w:wrap="around" w:vAnchor="text" w:hAnchor="text" w:x="-5" w:y="1"/>
                    <w:suppressOverlap/>
                  </w:pPr>
                  <w:r w:rsidRPr="00ED0F1B">
                    <w:t>Equivalent</w:t>
                  </w:r>
                </w:p>
              </w:tc>
            </w:tr>
            <w:tr w:rsidR="005C65E7" w:rsidRPr="00444664" w14:paraId="21F1EF7E" w14:textId="77777777" w:rsidTr="005C65E7">
              <w:tc>
                <w:tcPr>
                  <w:tcW w:w="2447" w:type="dxa"/>
                </w:tcPr>
                <w:p w14:paraId="2CA9E23C" w14:textId="0AB4E478" w:rsidR="005C65E7" w:rsidRPr="00ED0F1B" w:rsidRDefault="005C65E7" w:rsidP="00973E82">
                  <w:pPr>
                    <w:pStyle w:val="VRQABodyText"/>
                    <w:framePr w:hSpace="180" w:wrap="around" w:vAnchor="text" w:hAnchor="text" w:x="-5" w:y="1"/>
                    <w:suppressOverlap/>
                  </w:pPr>
                  <w:r w:rsidRPr="00ED0F1B">
                    <w:lastRenderedPageBreak/>
                    <w:t>TLILIC2016 Licence to drive a heavy rigid vehicle</w:t>
                  </w:r>
                </w:p>
              </w:tc>
              <w:tc>
                <w:tcPr>
                  <w:tcW w:w="2410" w:type="dxa"/>
                </w:tcPr>
                <w:p w14:paraId="0C58EBB8" w14:textId="77777777" w:rsidR="005C65E7" w:rsidRPr="00ED0F1B" w:rsidRDefault="005C65E7" w:rsidP="00973E82">
                  <w:pPr>
                    <w:pStyle w:val="VRQABodyText"/>
                    <w:framePr w:hSpace="180" w:wrap="around" w:vAnchor="text" w:hAnchor="text" w:x="-5" w:y="1"/>
                    <w:suppressOverlap/>
                  </w:pPr>
                </w:p>
              </w:tc>
              <w:tc>
                <w:tcPr>
                  <w:tcW w:w="2142" w:type="dxa"/>
                </w:tcPr>
                <w:p w14:paraId="4A57B61A" w14:textId="5D3E8E33" w:rsidR="005C65E7" w:rsidRPr="00ED0F1B" w:rsidRDefault="005C65E7" w:rsidP="00973E82">
                  <w:pPr>
                    <w:pStyle w:val="VRQABodyText"/>
                    <w:framePr w:hSpace="180" w:wrap="around" w:vAnchor="text" w:hAnchor="text" w:x="-5" w:y="1"/>
                    <w:suppressOverlap/>
                  </w:pPr>
                  <w:r w:rsidRPr="00E909C5">
                    <w:t xml:space="preserve">Newly imported </w:t>
                  </w:r>
                  <w:r>
                    <w:t>unit</w:t>
                  </w:r>
                </w:p>
              </w:tc>
            </w:tr>
            <w:tr w:rsidR="005C65E7" w:rsidRPr="00444664" w14:paraId="171EC4F7" w14:textId="77777777" w:rsidTr="005C65E7">
              <w:tc>
                <w:tcPr>
                  <w:tcW w:w="2447" w:type="dxa"/>
                </w:tcPr>
                <w:p w14:paraId="597D8BC4" w14:textId="73F7451D" w:rsidR="005C65E7" w:rsidRPr="00ED0F1B" w:rsidRDefault="00D62E4A" w:rsidP="00973E82">
                  <w:pPr>
                    <w:pStyle w:val="VRQABodyText"/>
                    <w:framePr w:hSpace="180" w:wrap="around" w:vAnchor="text" w:hAnchor="text" w:x="-5" w:y="1"/>
                    <w:suppressOverlap/>
                  </w:pPr>
                  <w:r>
                    <w:t xml:space="preserve">TLILIC3017 </w:t>
                  </w:r>
                  <w:r w:rsidR="005C65E7" w:rsidRPr="00ED0F1B">
                    <w:t>Licence to drive a heavy combination vehicle</w:t>
                  </w:r>
                </w:p>
              </w:tc>
              <w:tc>
                <w:tcPr>
                  <w:tcW w:w="2410" w:type="dxa"/>
                </w:tcPr>
                <w:p w14:paraId="4067B39F" w14:textId="77777777" w:rsidR="005C65E7" w:rsidRPr="00ED0F1B" w:rsidRDefault="005C65E7" w:rsidP="00973E82">
                  <w:pPr>
                    <w:pStyle w:val="VRQABodyText"/>
                    <w:framePr w:hSpace="180" w:wrap="around" w:vAnchor="text" w:hAnchor="text" w:x="-5" w:y="1"/>
                    <w:suppressOverlap/>
                  </w:pPr>
                </w:p>
              </w:tc>
              <w:tc>
                <w:tcPr>
                  <w:tcW w:w="2142" w:type="dxa"/>
                </w:tcPr>
                <w:p w14:paraId="6562B74C" w14:textId="41641047" w:rsidR="005C65E7" w:rsidRPr="00ED0F1B" w:rsidRDefault="005C65E7" w:rsidP="00973E82">
                  <w:pPr>
                    <w:pStyle w:val="VRQABodyText"/>
                    <w:framePr w:hSpace="180" w:wrap="around" w:vAnchor="text" w:hAnchor="text" w:x="-5" w:y="1"/>
                    <w:suppressOverlap/>
                  </w:pPr>
                  <w:r w:rsidRPr="0048600C">
                    <w:t>Newly imported unit</w:t>
                  </w:r>
                </w:p>
              </w:tc>
            </w:tr>
            <w:tr w:rsidR="00985D72" w:rsidRPr="00444664" w14:paraId="56652BF7" w14:textId="77777777" w:rsidTr="00C9532F">
              <w:trPr>
                <w:trHeight w:val="625"/>
              </w:trPr>
              <w:tc>
                <w:tcPr>
                  <w:tcW w:w="2447" w:type="dxa"/>
                </w:tcPr>
                <w:p w14:paraId="10876EB1" w14:textId="6D32D2D9" w:rsidR="00985D72" w:rsidRPr="002F2601" w:rsidRDefault="00985D72" w:rsidP="00973E82">
                  <w:pPr>
                    <w:pStyle w:val="VRQABodyText"/>
                    <w:framePr w:hSpace="180" w:wrap="around" w:vAnchor="text" w:hAnchor="text" w:x="-5" w:y="1"/>
                    <w:suppressOverlap/>
                    <w:rPr>
                      <w:b/>
                    </w:rPr>
                  </w:pPr>
                  <w:r w:rsidRPr="00ED0F1B">
                    <w:t>TLIA0019 Despatch stock</w:t>
                  </w:r>
                </w:p>
              </w:tc>
              <w:tc>
                <w:tcPr>
                  <w:tcW w:w="2410" w:type="dxa"/>
                </w:tcPr>
                <w:p w14:paraId="36AE376C" w14:textId="77777777" w:rsidR="00985D72" w:rsidRPr="00ED0F1B" w:rsidRDefault="00985D72" w:rsidP="00973E82">
                  <w:pPr>
                    <w:pStyle w:val="VRQABodyText"/>
                    <w:framePr w:hSpace="180" w:wrap="around" w:vAnchor="text" w:hAnchor="text" w:x="-5" w:y="1"/>
                    <w:suppressOverlap/>
                  </w:pPr>
                </w:p>
              </w:tc>
              <w:tc>
                <w:tcPr>
                  <w:tcW w:w="2142" w:type="dxa"/>
                </w:tcPr>
                <w:p w14:paraId="5490E9C6" w14:textId="51CFB1F6" w:rsidR="00985D72" w:rsidRPr="0048600C" w:rsidRDefault="00985D72" w:rsidP="00973E82">
                  <w:pPr>
                    <w:pStyle w:val="VRQABodyText"/>
                    <w:framePr w:hSpace="180" w:wrap="around" w:vAnchor="text" w:hAnchor="text" w:x="-5" w:y="1"/>
                    <w:suppressOverlap/>
                  </w:pPr>
                  <w:r w:rsidRPr="0048600C">
                    <w:t>Newly imported unit</w:t>
                  </w:r>
                </w:p>
              </w:tc>
            </w:tr>
            <w:tr w:rsidR="00985D72" w:rsidRPr="00444664" w14:paraId="06435014" w14:textId="77777777" w:rsidTr="00C9532F">
              <w:trPr>
                <w:trHeight w:val="625"/>
              </w:trPr>
              <w:tc>
                <w:tcPr>
                  <w:tcW w:w="2447" w:type="dxa"/>
                </w:tcPr>
                <w:p w14:paraId="29B8C56E" w14:textId="6EB26288" w:rsidR="00985D72" w:rsidRPr="00C9532F" w:rsidRDefault="00985D72" w:rsidP="00973E82">
                  <w:pPr>
                    <w:pStyle w:val="Heading2"/>
                    <w:framePr w:hSpace="180" w:wrap="around" w:vAnchor="text" w:hAnchor="text" w:x="-5" w:y="1"/>
                    <w:numPr>
                      <w:ilvl w:val="0"/>
                      <w:numId w:val="0"/>
                    </w:numPr>
                    <w:shd w:val="clear" w:color="auto" w:fill="FFFFFF"/>
                    <w:suppressOverlap/>
                    <w:rPr>
                      <w:b w:val="0"/>
                      <w:color w:val="auto"/>
                      <w:sz w:val="22"/>
                      <w:szCs w:val="22"/>
                    </w:rPr>
                  </w:pPr>
                  <w:r w:rsidRPr="002F2601">
                    <w:rPr>
                      <w:b w:val="0"/>
                      <w:color w:val="auto"/>
                      <w:sz w:val="22"/>
                      <w:szCs w:val="22"/>
                    </w:rPr>
                    <w:t>TLIA0022</w:t>
                  </w:r>
                  <w:r>
                    <w:rPr>
                      <w:b w:val="0"/>
                      <w:color w:val="auto"/>
                      <w:sz w:val="22"/>
                      <w:szCs w:val="22"/>
                    </w:rPr>
                    <w:t xml:space="preserve"> </w:t>
                  </w:r>
                  <w:r w:rsidRPr="002F2601">
                    <w:rPr>
                      <w:b w:val="0"/>
                      <w:color w:val="auto"/>
                      <w:sz w:val="22"/>
                      <w:szCs w:val="22"/>
                    </w:rPr>
                    <w:t>Pick and process orders</w:t>
                  </w:r>
                </w:p>
              </w:tc>
              <w:tc>
                <w:tcPr>
                  <w:tcW w:w="2410" w:type="dxa"/>
                </w:tcPr>
                <w:p w14:paraId="307AD99D" w14:textId="77777777" w:rsidR="00985D72" w:rsidRPr="00ED0F1B" w:rsidRDefault="00985D72" w:rsidP="00973E82">
                  <w:pPr>
                    <w:pStyle w:val="VRQABodyText"/>
                    <w:framePr w:hSpace="180" w:wrap="around" w:vAnchor="text" w:hAnchor="text" w:x="-5" w:y="1"/>
                    <w:suppressOverlap/>
                  </w:pPr>
                </w:p>
              </w:tc>
              <w:tc>
                <w:tcPr>
                  <w:tcW w:w="2142" w:type="dxa"/>
                </w:tcPr>
                <w:p w14:paraId="73FB2EE7" w14:textId="400341E9" w:rsidR="00985D72" w:rsidRPr="0048600C" w:rsidRDefault="00985D72" w:rsidP="00973E82">
                  <w:pPr>
                    <w:pStyle w:val="VRQABodyText"/>
                    <w:framePr w:hSpace="180" w:wrap="around" w:vAnchor="text" w:hAnchor="text" w:x="-5" w:y="1"/>
                    <w:suppressOverlap/>
                  </w:pPr>
                  <w:r w:rsidRPr="0048600C">
                    <w:t>Newly imported unit</w:t>
                  </w:r>
                </w:p>
              </w:tc>
            </w:tr>
            <w:tr w:rsidR="00985D72" w:rsidRPr="00444664" w14:paraId="5B63AAFA" w14:textId="77777777" w:rsidTr="00C56089">
              <w:trPr>
                <w:trHeight w:val="685"/>
              </w:trPr>
              <w:tc>
                <w:tcPr>
                  <w:tcW w:w="2447" w:type="dxa"/>
                </w:tcPr>
                <w:p w14:paraId="30CF8D4B" w14:textId="504192B8" w:rsidR="00985D72" w:rsidRPr="00ED0F1B" w:rsidRDefault="00985D72" w:rsidP="00973E82">
                  <w:pPr>
                    <w:pStyle w:val="VRQABodyText"/>
                    <w:framePr w:hSpace="180" w:wrap="around" w:vAnchor="text" w:hAnchor="text" w:x="-5" w:y="1"/>
                    <w:suppressOverlap/>
                  </w:pPr>
                  <w:r>
                    <w:t>TLIA1001 Secure cargo</w:t>
                  </w:r>
                </w:p>
              </w:tc>
              <w:tc>
                <w:tcPr>
                  <w:tcW w:w="2410" w:type="dxa"/>
                </w:tcPr>
                <w:p w14:paraId="256C5243" w14:textId="77777777" w:rsidR="00985D72" w:rsidRPr="00ED0F1B" w:rsidRDefault="00985D72" w:rsidP="00973E82">
                  <w:pPr>
                    <w:pStyle w:val="VRQABodyText"/>
                    <w:framePr w:hSpace="180" w:wrap="around" w:vAnchor="text" w:hAnchor="text" w:x="-5" w:y="1"/>
                    <w:suppressOverlap/>
                  </w:pPr>
                </w:p>
              </w:tc>
              <w:tc>
                <w:tcPr>
                  <w:tcW w:w="2142" w:type="dxa"/>
                </w:tcPr>
                <w:p w14:paraId="479C89EA" w14:textId="1B6957F1" w:rsidR="00985D72" w:rsidRPr="00ED0F1B" w:rsidRDefault="00985D72" w:rsidP="00973E82">
                  <w:pPr>
                    <w:pStyle w:val="VRQABodyText"/>
                    <w:framePr w:hSpace="180" w:wrap="around" w:vAnchor="text" w:hAnchor="text" w:x="-5" w:y="1"/>
                    <w:suppressOverlap/>
                  </w:pPr>
                  <w:r w:rsidRPr="0048600C">
                    <w:t>Newly imported unit</w:t>
                  </w:r>
                </w:p>
              </w:tc>
            </w:tr>
            <w:tr w:rsidR="00FE3214" w:rsidRPr="00444664" w14:paraId="1BD9789A" w14:textId="77777777" w:rsidTr="00C56089">
              <w:trPr>
                <w:trHeight w:val="685"/>
              </w:trPr>
              <w:tc>
                <w:tcPr>
                  <w:tcW w:w="2447" w:type="dxa"/>
                </w:tcPr>
                <w:p w14:paraId="2EB861B4" w14:textId="6956E5C1" w:rsidR="00FE3214" w:rsidRPr="00A07BEA" w:rsidRDefault="00FE3214" w:rsidP="00973E82">
                  <w:pPr>
                    <w:pStyle w:val="VRQABullet1"/>
                    <w:framePr w:hSpace="180" w:wrap="around" w:vAnchor="text" w:hAnchor="text" w:x="-5" w:y="1"/>
                    <w:numPr>
                      <w:ilvl w:val="0"/>
                      <w:numId w:val="0"/>
                    </w:numPr>
                    <w:suppressOverlap/>
                  </w:pPr>
                  <w:r w:rsidRPr="00A07BEA">
                    <w:t>TLID0015 Load and unload goods/cargo</w:t>
                  </w:r>
                </w:p>
              </w:tc>
              <w:tc>
                <w:tcPr>
                  <w:tcW w:w="2410" w:type="dxa"/>
                </w:tcPr>
                <w:p w14:paraId="7289116D" w14:textId="77777777" w:rsidR="00FE3214" w:rsidRPr="00A07BEA" w:rsidRDefault="00FE3214" w:rsidP="00973E82">
                  <w:pPr>
                    <w:pStyle w:val="VRQABodyText"/>
                    <w:framePr w:hSpace="180" w:wrap="around" w:vAnchor="text" w:hAnchor="text" w:x="-5" w:y="1"/>
                    <w:suppressOverlap/>
                  </w:pPr>
                </w:p>
              </w:tc>
              <w:tc>
                <w:tcPr>
                  <w:tcW w:w="2142" w:type="dxa"/>
                </w:tcPr>
                <w:p w14:paraId="0F6E770A" w14:textId="638DA9F6" w:rsidR="00FE3214" w:rsidRPr="00A07BEA" w:rsidRDefault="00FE3214" w:rsidP="00973E82">
                  <w:pPr>
                    <w:pStyle w:val="VRQABodyText"/>
                    <w:framePr w:hSpace="180" w:wrap="around" w:vAnchor="text" w:hAnchor="text" w:x="-5" w:y="1"/>
                    <w:suppressOverlap/>
                  </w:pPr>
                  <w:r w:rsidRPr="00A07BEA">
                    <w:t>Newly imported unit</w:t>
                  </w:r>
                </w:p>
              </w:tc>
            </w:tr>
            <w:tr w:rsidR="00FE3214" w:rsidRPr="00444664" w14:paraId="2205884F" w14:textId="77777777" w:rsidTr="005C65E7">
              <w:tc>
                <w:tcPr>
                  <w:tcW w:w="2447" w:type="dxa"/>
                </w:tcPr>
                <w:p w14:paraId="0588B4D1" w14:textId="4705DE2F" w:rsidR="00FE3214" w:rsidRPr="00ED0F1B" w:rsidRDefault="00FE3214" w:rsidP="00973E82">
                  <w:pPr>
                    <w:pStyle w:val="VRQABodyText"/>
                    <w:framePr w:hSpace="180" w:wrap="around" w:vAnchor="text" w:hAnchor="text" w:x="-5" w:y="1"/>
                    <w:suppressOverlap/>
                  </w:pPr>
                  <w:r>
                    <w:t xml:space="preserve">TLIK2010 </w:t>
                  </w:r>
                  <w:r w:rsidRPr="00CA0378">
                    <w:t>Use infotechnology devices in the workplace</w:t>
                  </w:r>
                </w:p>
              </w:tc>
              <w:tc>
                <w:tcPr>
                  <w:tcW w:w="2410" w:type="dxa"/>
                </w:tcPr>
                <w:p w14:paraId="688D64E7" w14:textId="77777777" w:rsidR="00FE3214" w:rsidRPr="00ED0F1B" w:rsidRDefault="00FE3214" w:rsidP="00973E82">
                  <w:pPr>
                    <w:pStyle w:val="VRQABodyText"/>
                    <w:framePr w:hSpace="180" w:wrap="around" w:vAnchor="text" w:hAnchor="text" w:x="-5" w:y="1"/>
                    <w:suppressOverlap/>
                  </w:pPr>
                </w:p>
              </w:tc>
              <w:tc>
                <w:tcPr>
                  <w:tcW w:w="2142" w:type="dxa"/>
                </w:tcPr>
                <w:p w14:paraId="1364EDDA" w14:textId="27DC0735" w:rsidR="00FE3214" w:rsidRPr="0048600C" w:rsidRDefault="00FE3214" w:rsidP="00973E82">
                  <w:pPr>
                    <w:pStyle w:val="VRQABodyText"/>
                    <w:framePr w:hSpace="180" w:wrap="around" w:vAnchor="text" w:hAnchor="text" w:x="-5" w:y="1"/>
                    <w:suppressOverlap/>
                  </w:pPr>
                  <w:r w:rsidRPr="0048600C">
                    <w:t>Newly imported unit</w:t>
                  </w:r>
                </w:p>
              </w:tc>
            </w:tr>
            <w:tr w:rsidR="00157C73" w:rsidRPr="00444664" w14:paraId="4F37AF00" w14:textId="77777777" w:rsidTr="005C65E7">
              <w:tc>
                <w:tcPr>
                  <w:tcW w:w="2447" w:type="dxa"/>
                </w:tcPr>
                <w:p w14:paraId="11917A01" w14:textId="5C1AC45B" w:rsidR="00157C73" w:rsidRPr="00A07BEA" w:rsidRDefault="00157C73" w:rsidP="00973E82">
                  <w:pPr>
                    <w:pStyle w:val="VRQABodyText"/>
                    <w:framePr w:hSpace="180" w:wrap="around" w:vAnchor="text" w:hAnchor="text" w:x="-5" w:y="1"/>
                    <w:suppressOverlap/>
                    <w:rPr>
                      <w:strike/>
                      <w:highlight w:val="yellow"/>
                    </w:rPr>
                  </w:pPr>
                </w:p>
              </w:tc>
              <w:tc>
                <w:tcPr>
                  <w:tcW w:w="2410" w:type="dxa"/>
                </w:tcPr>
                <w:p w14:paraId="15023489" w14:textId="09EBC296" w:rsidR="00157C73" w:rsidRPr="00A07BEA" w:rsidRDefault="00157C73" w:rsidP="00973E82">
                  <w:pPr>
                    <w:pStyle w:val="VRQABodyText"/>
                    <w:framePr w:hSpace="180" w:wrap="around" w:vAnchor="text" w:hAnchor="text" w:x="-5" w:y="1"/>
                    <w:suppressOverlap/>
                    <w:rPr>
                      <w:highlight w:val="yellow"/>
                    </w:rPr>
                  </w:pPr>
                  <w:r w:rsidRPr="00674072">
                    <w:t>TLIF0001 Apply chain of responsibility legislation, regulations and workplace procedures</w:t>
                  </w:r>
                </w:p>
              </w:tc>
              <w:tc>
                <w:tcPr>
                  <w:tcW w:w="2142" w:type="dxa"/>
                </w:tcPr>
                <w:p w14:paraId="10A619C7" w14:textId="43FFDDA8" w:rsidR="00157C73" w:rsidRPr="00A07BEA" w:rsidRDefault="00157C73" w:rsidP="00973E82">
                  <w:pPr>
                    <w:pStyle w:val="VRQABodyText"/>
                    <w:framePr w:hSpace="180" w:wrap="around" w:vAnchor="text" w:hAnchor="text" w:x="-5" w:y="1"/>
                    <w:suppressOverlap/>
                    <w:rPr>
                      <w:strike/>
                      <w:highlight w:val="yellow"/>
                    </w:rPr>
                  </w:pPr>
                  <w:r w:rsidRPr="00674072">
                    <w:t>Deleted</w:t>
                  </w:r>
                </w:p>
              </w:tc>
            </w:tr>
            <w:tr w:rsidR="00157C73" w:rsidRPr="00444664" w14:paraId="369C911E" w14:textId="77777777" w:rsidTr="005C65E7">
              <w:tc>
                <w:tcPr>
                  <w:tcW w:w="2447" w:type="dxa"/>
                </w:tcPr>
                <w:p w14:paraId="21F05B46" w14:textId="77777777" w:rsidR="00157C73" w:rsidRPr="00ED0F1B" w:rsidRDefault="00157C73" w:rsidP="00973E82">
                  <w:pPr>
                    <w:pStyle w:val="VRQABodyText"/>
                    <w:framePr w:hSpace="180" w:wrap="around" w:vAnchor="text" w:hAnchor="text" w:x="-5" w:y="1"/>
                    <w:suppressOverlap/>
                  </w:pPr>
                </w:p>
              </w:tc>
              <w:tc>
                <w:tcPr>
                  <w:tcW w:w="2410" w:type="dxa"/>
                </w:tcPr>
                <w:p w14:paraId="1CEA4CDF" w14:textId="01643DAB" w:rsidR="00157C73" w:rsidRPr="00674072" w:rsidRDefault="00157C73" w:rsidP="00973E82">
                  <w:pPr>
                    <w:pStyle w:val="VRQABodyText"/>
                    <w:framePr w:hSpace="180" w:wrap="around" w:vAnchor="text" w:hAnchor="text" w:x="-5" w:y="1"/>
                    <w:suppressOverlap/>
                  </w:pPr>
                </w:p>
              </w:tc>
              <w:tc>
                <w:tcPr>
                  <w:tcW w:w="2142" w:type="dxa"/>
                </w:tcPr>
                <w:p w14:paraId="6393C294" w14:textId="06A19F2D" w:rsidR="00157C73" w:rsidRPr="00ED0F1B" w:rsidRDefault="00157C73" w:rsidP="00973E82">
                  <w:pPr>
                    <w:pStyle w:val="VRQABodyText"/>
                    <w:framePr w:hSpace="180" w:wrap="around" w:vAnchor="text" w:hAnchor="text" w:x="-5" w:y="1"/>
                    <w:suppressOverlap/>
                  </w:pPr>
                </w:p>
              </w:tc>
            </w:tr>
          </w:tbl>
          <w:p w14:paraId="6AB08617" w14:textId="77777777" w:rsidR="00FB5078" w:rsidRPr="00444664" w:rsidRDefault="00FB5078" w:rsidP="002A2683">
            <w:pPr>
              <w:pStyle w:val="AccredTemplate"/>
              <w:rPr>
                <w:sz w:val="22"/>
                <w:szCs w:val="22"/>
              </w:rPr>
            </w:pPr>
          </w:p>
        </w:tc>
      </w:tr>
    </w:tbl>
    <w:p w14:paraId="77AFF27B" w14:textId="5953E2E0"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7192E">
            <w:pPr>
              <w:pStyle w:val="Heading3"/>
              <w:keepNext/>
              <w:rPr>
                <w:sz w:val="22"/>
                <w:szCs w:val="22"/>
              </w:rPr>
            </w:pPr>
            <w:bookmarkStart w:id="71" w:name="_Toc479845655"/>
            <w:r w:rsidRPr="00A26DBA">
              <w:rPr>
                <w:sz w:val="22"/>
                <w:szCs w:val="22"/>
              </w:rPr>
              <w:lastRenderedPageBreak/>
              <w:br w:type="page"/>
            </w:r>
            <w:bookmarkStart w:id="72" w:name="_Toc99709779"/>
            <w:bookmarkStart w:id="73" w:name="_Toc104709343"/>
            <w:r w:rsidR="00761074" w:rsidRPr="00A26DBA">
              <w:rPr>
                <w:sz w:val="22"/>
                <w:szCs w:val="22"/>
              </w:rPr>
              <w:t>Course outcomes</w:t>
            </w:r>
            <w:bookmarkEnd w:id="71"/>
            <w:bookmarkEnd w:id="72"/>
            <w:bookmarkEnd w:id="73"/>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7192E">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00A7192E">
        <w:trPr>
          <w:trHeight w:val="1181"/>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008006DE" w:rsidP="00A7192E">
            <w:pPr>
              <w:pStyle w:val="Heading4"/>
              <w:keepNext/>
              <w:rPr>
                <w:sz w:val="22"/>
                <w:szCs w:val="22"/>
              </w:rPr>
            </w:pPr>
            <w:bookmarkStart w:id="74" w:name="_Toc479845656"/>
            <w:bookmarkStart w:id="75" w:name="_Toc104709344"/>
            <w:r w:rsidRPr="00D41DCB">
              <w:rPr>
                <w:sz w:val="22"/>
                <w:szCs w:val="22"/>
              </w:rPr>
              <w:t>4.1 Qualification leve</w:t>
            </w:r>
            <w:bookmarkEnd w:id="74"/>
            <w:r w:rsidR="00464F84">
              <w:rPr>
                <w:sz w:val="22"/>
                <w:szCs w:val="22"/>
              </w:rPr>
              <w:t>l</w:t>
            </w:r>
            <w:bookmarkEnd w:id="75"/>
          </w:p>
        </w:tc>
        <w:tc>
          <w:tcPr>
            <w:tcW w:w="7225" w:type="dxa"/>
            <w:tcBorders>
              <w:top w:val="nil"/>
              <w:left w:val="dotted" w:sz="2" w:space="0" w:color="888B8D" w:themeColor="accent2"/>
              <w:bottom w:val="dotted" w:sz="4" w:space="0" w:color="888B8D" w:themeColor="accent2"/>
              <w:right w:val="nil"/>
            </w:tcBorders>
          </w:tcPr>
          <w:p w14:paraId="5ECEC807" w14:textId="0227BEBD" w:rsidR="00A12A07" w:rsidRPr="00D41DCB" w:rsidRDefault="00DD0FB8" w:rsidP="00A7192E">
            <w:pPr>
              <w:pStyle w:val="AccredTemplate"/>
              <w:keepNext/>
              <w:rPr>
                <w:sz w:val="22"/>
                <w:szCs w:val="22"/>
              </w:rPr>
            </w:pPr>
            <w:r w:rsidRPr="005F6338">
              <w:rPr>
                <w:i w:val="0"/>
                <w:color w:val="auto"/>
                <w:sz w:val="22"/>
                <w:szCs w:val="22"/>
              </w:rPr>
              <w:t>Not Applicable as this course meets an identified industry/enterprise, but does not have the breadth, depth or volume of learning of a</w:t>
            </w:r>
            <w:r w:rsidR="008E24AC">
              <w:rPr>
                <w:i w:val="0"/>
                <w:color w:val="auto"/>
                <w:sz w:val="22"/>
                <w:szCs w:val="22"/>
              </w:rPr>
              <w:t>n AQF</w:t>
            </w:r>
            <w:r w:rsidRPr="005F6338">
              <w:rPr>
                <w:i w:val="0"/>
                <w:color w:val="auto"/>
                <w:sz w:val="22"/>
                <w:szCs w:val="22"/>
              </w:rPr>
              <w:t xml:space="preserve"> qualification.</w:t>
            </w:r>
          </w:p>
        </w:tc>
      </w:tr>
      <w:tr w:rsidR="00AC1758" w:rsidRPr="00E7450B" w14:paraId="0EB89E8A" w14:textId="77777777" w:rsidTr="00A7192E">
        <w:trPr>
          <w:trHeight w:val="90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00AC1758" w:rsidP="00F22A55">
            <w:pPr>
              <w:pStyle w:val="Heading4"/>
              <w:rPr>
                <w:sz w:val="22"/>
                <w:szCs w:val="22"/>
              </w:rPr>
            </w:pPr>
            <w:bookmarkStart w:id="76" w:name="_Toc104709345"/>
            <w:r w:rsidRPr="00DF09EE">
              <w:rPr>
                <w:sz w:val="22"/>
                <w:szCs w:val="22"/>
              </w:rPr>
              <w:t>4.2 Foundation skills</w:t>
            </w:r>
            <w:bookmarkEnd w:id="76"/>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3EDE3D3A" w14:textId="63BBA861" w:rsidR="00AC1758" w:rsidRDefault="00AC1758" w:rsidP="00046330">
            <w:pPr>
              <w:pStyle w:val="VRQABodyText"/>
            </w:pPr>
            <w:r w:rsidRPr="00DD0FB8">
              <w:t xml:space="preserve">Foundation skills applicable to the outcomes of this course are identified in the units of </w:t>
            </w:r>
            <w:r w:rsidR="008B65EE" w:rsidRPr="00DD0FB8">
              <w:t>competency</w:t>
            </w:r>
            <w:r w:rsidRPr="00DD0FB8">
              <w:t>.</w:t>
            </w:r>
            <w:r w:rsidR="0004633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3848"/>
            </w:tblGrid>
            <w:tr w:rsidR="00046330" w:rsidRPr="00DF09EE" w14:paraId="5F0BDE87" w14:textId="77777777" w:rsidTr="00A366F3">
              <w:tc>
                <w:tcPr>
                  <w:tcW w:w="2251" w:type="pct"/>
                  <w:shd w:val="clear" w:color="auto" w:fill="auto"/>
                </w:tcPr>
                <w:p w14:paraId="6F5BCE48" w14:textId="2EA357FB" w:rsidR="00046330" w:rsidRPr="00046330" w:rsidRDefault="00046330" w:rsidP="00046330">
                  <w:pPr>
                    <w:autoSpaceDE w:val="0"/>
                    <w:autoSpaceDN w:val="0"/>
                    <w:adjustRightInd w:val="0"/>
                    <w:spacing w:before="60" w:after="60"/>
                    <w:rPr>
                      <w:rFonts w:ascii="Arial" w:hAnsi="Arial" w:cs="Arial"/>
                      <w:b/>
                      <w:sz w:val="22"/>
                      <w:szCs w:val="22"/>
                    </w:rPr>
                  </w:pPr>
                  <w:r w:rsidRPr="00DF09EE">
                    <w:rPr>
                      <w:rFonts w:ascii="Arial" w:hAnsi="Arial" w:cs="Arial"/>
                      <w:b/>
                      <w:sz w:val="22"/>
                      <w:szCs w:val="22"/>
                    </w:rPr>
                    <w:t>Skill</w:t>
                  </w:r>
                </w:p>
              </w:tc>
              <w:tc>
                <w:tcPr>
                  <w:tcW w:w="2749" w:type="pct"/>
                </w:tcPr>
                <w:p w14:paraId="300586A9" w14:textId="77777777" w:rsidR="00046330" w:rsidRPr="00DF09EE" w:rsidRDefault="00046330" w:rsidP="00046330">
                  <w:pPr>
                    <w:autoSpaceDE w:val="0"/>
                    <w:autoSpaceDN w:val="0"/>
                    <w:adjustRightInd w:val="0"/>
                    <w:spacing w:before="120" w:after="120"/>
                    <w:rPr>
                      <w:rFonts w:ascii="Arial" w:hAnsi="Arial" w:cs="Arial"/>
                      <w:b/>
                      <w:sz w:val="22"/>
                      <w:szCs w:val="22"/>
                      <w:highlight w:val="yellow"/>
                    </w:rPr>
                  </w:pPr>
                  <w:r w:rsidRPr="00DF09EE">
                    <w:rPr>
                      <w:rFonts w:ascii="Arial" w:hAnsi="Arial" w:cs="Arial"/>
                      <w:b/>
                      <w:sz w:val="22"/>
                      <w:szCs w:val="22"/>
                    </w:rPr>
                    <w:t>Description</w:t>
                  </w:r>
                </w:p>
              </w:tc>
            </w:tr>
            <w:tr w:rsidR="00046330" w:rsidRPr="00DF09EE" w14:paraId="08412CB3" w14:textId="77777777" w:rsidTr="00A366F3">
              <w:tc>
                <w:tcPr>
                  <w:tcW w:w="2251" w:type="pct"/>
                  <w:shd w:val="clear" w:color="auto" w:fill="auto"/>
                </w:tcPr>
                <w:p w14:paraId="6564D8C7"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Reading skills to:</w:t>
                  </w:r>
                </w:p>
              </w:tc>
              <w:tc>
                <w:tcPr>
                  <w:tcW w:w="2749" w:type="pct"/>
                </w:tcPr>
                <w:p w14:paraId="68DD2E2C" w14:textId="001BD8A8" w:rsidR="00046330" w:rsidRPr="00046330" w:rsidRDefault="00046330" w:rsidP="00BF6EA1">
                  <w:pPr>
                    <w:pStyle w:val="bullet"/>
                  </w:pPr>
                  <w:r w:rsidRPr="00046330">
                    <w:rPr>
                      <w:rFonts w:eastAsia="Arial"/>
                    </w:rPr>
                    <w:t>to</w:t>
                  </w:r>
                  <w:r w:rsidRPr="00046330">
                    <w:rPr>
                      <w:rFonts w:eastAsia="Arial"/>
                      <w:spacing w:val="-5"/>
                    </w:rPr>
                    <w:t xml:space="preserve"> </w:t>
                  </w:r>
                  <w:r w:rsidRPr="00046330">
                    <w:rPr>
                      <w:rFonts w:eastAsia="Arial"/>
                    </w:rPr>
                    <w:t>access</w:t>
                  </w:r>
                  <w:r w:rsidRPr="00046330">
                    <w:rPr>
                      <w:rFonts w:eastAsia="Arial"/>
                      <w:spacing w:val="-5"/>
                    </w:rPr>
                    <w:t xml:space="preserve"> </w:t>
                  </w:r>
                  <w:r w:rsidRPr="00046330">
                    <w:rPr>
                      <w:rFonts w:eastAsia="Arial"/>
                    </w:rPr>
                    <w:t>and</w:t>
                  </w:r>
                  <w:r w:rsidRPr="00046330">
                    <w:rPr>
                      <w:rFonts w:eastAsia="Arial"/>
                      <w:spacing w:val="-5"/>
                    </w:rPr>
                    <w:t xml:space="preserve"> </w:t>
                  </w:r>
                  <w:r w:rsidRPr="00046330">
                    <w:rPr>
                      <w:rFonts w:eastAsia="Arial"/>
                    </w:rPr>
                    <w:t>interpret</w:t>
                  </w:r>
                  <w:r w:rsidRPr="00046330">
                    <w:rPr>
                      <w:rFonts w:eastAsia="Arial"/>
                      <w:spacing w:val="-7"/>
                    </w:rPr>
                    <w:t xml:space="preserve"> </w:t>
                  </w:r>
                  <w:r w:rsidRPr="00046330">
                    <w:rPr>
                      <w:rFonts w:eastAsia="Arial"/>
                    </w:rPr>
                    <w:t>relevant</w:t>
                  </w:r>
                  <w:r w:rsidRPr="00046330">
                    <w:rPr>
                      <w:rFonts w:eastAsia="Arial"/>
                      <w:spacing w:val="-3"/>
                    </w:rPr>
                    <w:t xml:space="preserve"> </w:t>
                  </w:r>
                  <w:r w:rsidRPr="00046330">
                    <w:rPr>
                      <w:rFonts w:eastAsia="Arial"/>
                      <w:spacing w:val="-2"/>
                    </w:rPr>
                    <w:t>information</w:t>
                  </w:r>
                </w:p>
              </w:tc>
            </w:tr>
            <w:tr w:rsidR="00046330" w:rsidRPr="00DF09EE" w14:paraId="73D937E6" w14:textId="77777777" w:rsidTr="00A366F3">
              <w:tc>
                <w:tcPr>
                  <w:tcW w:w="2251" w:type="pct"/>
                  <w:shd w:val="clear" w:color="auto" w:fill="auto"/>
                </w:tcPr>
                <w:p w14:paraId="475C72EB"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Writing skills to:</w:t>
                  </w:r>
                </w:p>
              </w:tc>
              <w:tc>
                <w:tcPr>
                  <w:tcW w:w="2749" w:type="pct"/>
                </w:tcPr>
                <w:p w14:paraId="40B17B6F" w14:textId="04A81653" w:rsidR="00046330" w:rsidRPr="00046330" w:rsidRDefault="00E61CCD" w:rsidP="00BF6EA1">
                  <w:pPr>
                    <w:pStyle w:val="bullet"/>
                  </w:pPr>
                  <w:r>
                    <w:t>record personal workplace information</w:t>
                  </w:r>
                </w:p>
              </w:tc>
            </w:tr>
            <w:tr w:rsidR="00046330" w:rsidRPr="00DF09EE" w14:paraId="7F6F25F6" w14:textId="77777777" w:rsidTr="00A366F3">
              <w:tc>
                <w:tcPr>
                  <w:tcW w:w="2251" w:type="pct"/>
                  <w:shd w:val="clear" w:color="auto" w:fill="auto"/>
                </w:tcPr>
                <w:p w14:paraId="6F4265F1"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Oral communication skills to:</w:t>
                  </w:r>
                </w:p>
              </w:tc>
              <w:tc>
                <w:tcPr>
                  <w:tcW w:w="2749" w:type="pct"/>
                </w:tcPr>
                <w:p w14:paraId="614DC443" w14:textId="4D68D745" w:rsidR="00046330" w:rsidRPr="00046330" w:rsidRDefault="009C3314" w:rsidP="00BF6EA1">
                  <w:pPr>
                    <w:pStyle w:val="bullet"/>
                  </w:pPr>
                  <w:r>
                    <w:t>report identified issues in the workplace</w:t>
                  </w:r>
                </w:p>
              </w:tc>
            </w:tr>
            <w:tr w:rsidR="00046330" w:rsidRPr="00DF09EE" w14:paraId="1306098D" w14:textId="77777777" w:rsidTr="00A366F3">
              <w:tc>
                <w:tcPr>
                  <w:tcW w:w="2251" w:type="pct"/>
                  <w:shd w:val="clear" w:color="auto" w:fill="auto"/>
                </w:tcPr>
                <w:p w14:paraId="66105696"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Numeracy skills to:</w:t>
                  </w:r>
                </w:p>
              </w:tc>
              <w:tc>
                <w:tcPr>
                  <w:tcW w:w="2749" w:type="pct"/>
                </w:tcPr>
                <w:p w14:paraId="1BD69B07" w14:textId="1A392C6A" w:rsidR="00046330" w:rsidRPr="00046330" w:rsidRDefault="002F2601" w:rsidP="00BF6EA1">
                  <w:pPr>
                    <w:pStyle w:val="bullet"/>
                  </w:pPr>
                  <w:r>
                    <w:t>make basic workplace calculations</w:t>
                  </w:r>
                </w:p>
              </w:tc>
            </w:tr>
            <w:tr w:rsidR="00046330" w:rsidRPr="00DF09EE" w14:paraId="1D638FE6" w14:textId="77777777" w:rsidTr="00A366F3">
              <w:tc>
                <w:tcPr>
                  <w:tcW w:w="2251" w:type="pct"/>
                  <w:shd w:val="clear" w:color="auto" w:fill="auto"/>
                </w:tcPr>
                <w:p w14:paraId="69A92DED"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Learning skills to:</w:t>
                  </w:r>
                </w:p>
              </w:tc>
              <w:tc>
                <w:tcPr>
                  <w:tcW w:w="2749" w:type="pct"/>
                </w:tcPr>
                <w:p w14:paraId="1A53D6C9" w14:textId="334A39EA" w:rsidR="00046330" w:rsidRPr="00046330" w:rsidRDefault="002F2601" w:rsidP="00BF6EA1">
                  <w:pPr>
                    <w:pStyle w:val="bullet"/>
                  </w:pPr>
                  <w:r>
                    <w:t>assess own skills and knowledge</w:t>
                  </w:r>
                </w:p>
              </w:tc>
            </w:tr>
            <w:tr w:rsidR="00046330" w:rsidRPr="00DF09EE" w14:paraId="244CC476" w14:textId="77777777" w:rsidTr="00A366F3">
              <w:tc>
                <w:tcPr>
                  <w:tcW w:w="2251" w:type="pct"/>
                  <w:shd w:val="clear" w:color="auto" w:fill="auto"/>
                </w:tcPr>
                <w:p w14:paraId="0F942AD9"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Problem-solving skills to:</w:t>
                  </w:r>
                </w:p>
              </w:tc>
              <w:tc>
                <w:tcPr>
                  <w:tcW w:w="2749" w:type="pct"/>
                </w:tcPr>
                <w:p w14:paraId="423C7477" w14:textId="0EF22026" w:rsidR="00046330" w:rsidRPr="00046330" w:rsidRDefault="00046330" w:rsidP="00BF6EA1">
                  <w:pPr>
                    <w:pStyle w:val="bullet"/>
                  </w:pPr>
                  <w:r w:rsidRPr="00046330">
                    <w:t>align appropriate solutions with potential workplace issues</w:t>
                  </w:r>
                </w:p>
              </w:tc>
            </w:tr>
            <w:tr w:rsidR="002F2601" w:rsidRPr="00DF09EE" w14:paraId="6A518D88" w14:textId="77777777" w:rsidTr="00A366F3">
              <w:tc>
                <w:tcPr>
                  <w:tcW w:w="2251" w:type="pct"/>
                  <w:shd w:val="clear" w:color="auto" w:fill="auto"/>
                </w:tcPr>
                <w:p w14:paraId="43A2291E" w14:textId="7B084506" w:rsidR="002F2601" w:rsidRPr="00046330" w:rsidRDefault="002F2601" w:rsidP="00046330">
                  <w:pPr>
                    <w:autoSpaceDE w:val="0"/>
                    <w:autoSpaceDN w:val="0"/>
                    <w:adjustRightInd w:val="0"/>
                    <w:spacing w:before="60" w:after="60"/>
                    <w:rPr>
                      <w:rFonts w:ascii="Arial" w:hAnsi="Arial" w:cs="Arial"/>
                      <w:sz w:val="22"/>
                      <w:szCs w:val="22"/>
                    </w:rPr>
                  </w:pPr>
                  <w:r w:rsidRPr="002F2601">
                    <w:rPr>
                      <w:rFonts w:ascii="Arial" w:hAnsi="Arial" w:cs="Arial"/>
                      <w:sz w:val="22"/>
                      <w:szCs w:val="22"/>
                    </w:rPr>
                    <w:t>Initiative and enterprise skills to:</w:t>
                  </w:r>
                </w:p>
              </w:tc>
              <w:tc>
                <w:tcPr>
                  <w:tcW w:w="2749" w:type="pct"/>
                </w:tcPr>
                <w:p w14:paraId="3F102B15" w14:textId="0466A5BB" w:rsidR="002F2601" w:rsidRPr="00046330" w:rsidRDefault="00E61CCD" w:rsidP="00BF6EA1">
                  <w:pPr>
                    <w:pStyle w:val="bullet"/>
                  </w:pPr>
                  <w:r>
                    <w:t>m</w:t>
                  </w:r>
                  <w:r w:rsidR="002F2601">
                    <w:t xml:space="preserve">ake suggestions for improvement </w:t>
                  </w:r>
                  <w:r>
                    <w:t>and identify potential issues and report</w:t>
                  </w:r>
                </w:p>
              </w:tc>
            </w:tr>
            <w:tr w:rsidR="00046330" w:rsidRPr="00DF09EE" w14:paraId="625DE6E2" w14:textId="77777777" w:rsidTr="00A366F3">
              <w:tc>
                <w:tcPr>
                  <w:tcW w:w="2251" w:type="pct"/>
                  <w:shd w:val="clear" w:color="auto" w:fill="auto"/>
                </w:tcPr>
                <w:p w14:paraId="3AB4D171"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Teamwork skills to:</w:t>
                  </w:r>
                </w:p>
              </w:tc>
              <w:tc>
                <w:tcPr>
                  <w:tcW w:w="2749" w:type="pct"/>
                </w:tcPr>
                <w:p w14:paraId="45D39DEA" w14:textId="449E61DC" w:rsidR="00046330" w:rsidRPr="00046330" w:rsidRDefault="009C3314" w:rsidP="00BF6EA1">
                  <w:pPr>
                    <w:pStyle w:val="bullet"/>
                  </w:pPr>
                  <w:r>
                    <w:t xml:space="preserve">work collaboratively with others in a working </w:t>
                  </w:r>
                  <w:r w:rsidR="00FF78F4">
                    <w:t>environment</w:t>
                  </w:r>
                </w:p>
              </w:tc>
            </w:tr>
            <w:tr w:rsidR="00046330" w:rsidRPr="00DF09EE" w14:paraId="15CD53C3" w14:textId="77777777" w:rsidTr="00A366F3">
              <w:tc>
                <w:tcPr>
                  <w:tcW w:w="2251" w:type="pct"/>
                  <w:shd w:val="clear" w:color="auto" w:fill="auto"/>
                </w:tcPr>
                <w:p w14:paraId="476F53E1"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Planning and organising skills to:</w:t>
                  </w:r>
                </w:p>
              </w:tc>
              <w:tc>
                <w:tcPr>
                  <w:tcW w:w="2749" w:type="pct"/>
                </w:tcPr>
                <w:p w14:paraId="14F1A82C" w14:textId="630C0EFA" w:rsidR="00046330" w:rsidRPr="00046330" w:rsidRDefault="005E0658" w:rsidP="00BF6EA1">
                  <w:pPr>
                    <w:pStyle w:val="bullet"/>
                  </w:pPr>
                  <w:r>
                    <w:t>participate proactively in workplace activities</w:t>
                  </w:r>
                </w:p>
              </w:tc>
            </w:tr>
            <w:tr w:rsidR="00046330" w:rsidRPr="00DF09EE" w14:paraId="0BD74DB8" w14:textId="77777777" w:rsidTr="00A366F3">
              <w:tc>
                <w:tcPr>
                  <w:tcW w:w="2251" w:type="pct"/>
                  <w:shd w:val="clear" w:color="auto" w:fill="auto"/>
                </w:tcPr>
                <w:p w14:paraId="01132707"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Self-management skills to:</w:t>
                  </w:r>
                </w:p>
              </w:tc>
              <w:tc>
                <w:tcPr>
                  <w:tcW w:w="2749" w:type="pct"/>
                </w:tcPr>
                <w:p w14:paraId="56CCDA15" w14:textId="399BB8F5" w:rsidR="00046330" w:rsidRPr="00046330" w:rsidRDefault="00046330" w:rsidP="00BF6EA1">
                  <w:pPr>
                    <w:pStyle w:val="bullet"/>
                  </w:pPr>
                  <w:r w:rsidRPr="00046330">
                    <w:rPr>
                      <w:rFonts w:eastAsia="Arial"/>
                    </w:rPr>
                    <w:t>examine</w:t>
                  </w:r>
                  <w:r w:rsidRPr="00046330">
                    <w:rPr>
                      <w:rFonts w:eastAsia="Arial"/>
                      <w:spacing w:val="-4"/>
                    </w:rPr>
                    <w:t xml:space="preserve"> </w:t>
                  </w:r>
                  <w:r w:rsidRPr="00046330">
                    <w:rPr>
                      <w:rFonts w:eastAsia="Arial"/>
                    </w:rPr>
                    <w:t>own</w:t>
                  </w:r>
                  <w:r w:rsidRPr="00046330">
                    <w:rPr>
                      <w:rFonts w:eastAsia="Arial"/>
                      <w:spacing w:val="-6"/>
                    </w:rPr>
                    <w:t xml:space="preserve"> </w:t>
                  </w:r>
                  <w:r w:rsidRPr="00046330">
                    <w:rPr>
                      <w:rFonts w:eastAsia="Arial"/>
                    </w:rPr>
                    <w:t>skills</w:t>
                  </w:r>
                  <w:r w:rsidRPr="00046330">
                    <w:rPr>
                      <w:rFonts w:eastAsia="Arial"/>
                      <w:spacing w:val="-5"/>
                    </w:rPr>
                    <w:t xml:space="preserve"> </w:t>
                  </w:r>
                  <w:r w:rsidRPr="00046330">
                    <w:rPr>
                      <w:rFonts w:eastAsia="Arial"/>
                    </w:rPr>
                    <w:t>and</w:t>
                  </w:r>
                  <w:r w:rsidRPr="00046330">
                    <w:rPr>
                      <w:rFonts w:eastAsia="Arial"/>
                      <w:spacing w:val="-6"/>
                    </w:rPr>
                    <w:t xml:space="preserve"> </w:t>
                  </w:r>
                  <w:r w:rsidRPr="00046330">
                    <w:rPr>
                      <w:rFonts w:eastAsia="Arial"/>
                    </w:rPr>
                    <w:t>attributes</w:t>
                  </w:r>
                  <w:r w:rsidRPr="00046330">
                    <w:rPr>
                      <w:rFonts w:eastAsia="Arial"/>
                      <w:spacing w:val="-5"/>
                    </w:rPr>
                    <w:t xml:space="preserve"> </w:t>
                  </w:r>
                  <w:r w:rsidRPr="00046330">
                    <w:rPr>
                      <w:rFonts w:eastAsia="Arial"/>
                    </w:rPr>
                    <w:t>and</w:t>
                  </w:r>
                  <w:r w:rsidRPr="00046330">
                    <w:rPr>
                      <w:rFonts w:eastAsia="Arial"/>
                      <w:spacing w:val="-4"/>
                    </w:rPr>
                    <w:t xml:space="preserve"> </w:t>
                  </w:r>
                  <w:r w:rsidRPr="00046330">
                    <w:rPr>
                      <w:rFonts w:eastAsia="Arial"/>
                    </w:rPr>
                    <w:t>determine</w:t>
                  </w:r>
                  <w:r w:rsidRPr="00046330">
                    <w:rPr>
                      <w:rFonts w:eastAsia="Arial"/>
                      <w:spacing w:val="-6"/>
                    </w:rPr>
                    <w:t xml:space="preserve"> </w:t>
                  </w:r>
                  <w:r w:rsidRPr="00046330">
                    <w:rPr>
                      <w:rFonts w:eastAsia="Arial"/>
                    </w:rPr>
                    <w:t>any</w:t>
                  </w:r>
                  <w:r w:rsidRPr="00046330">
                    <w:rPr>
                      <w:rFonts w:eastAsia="Arial"/>
                      <w:spacing w:val="-5"/>
                    </w:rPr>
                    <w:t xml:space="preserve"> </w:t>
                  </w:r>
                  <w:r w:rsidRPr="00046330">
                    <w:rPr>
                      <w:rFonts w:eastAsia="Arial"/>
                    </w:rPr>
                    <w:t>gaps</w:t>
                  </w:r>
                  <w:r w:rsidRPr="00046330">
                    <w:rPr>
                      <w:rFonts w:eastAsia="Arial"/>
                      <w:spacing w:val="-5"/>
                    </w:rPr>
                    <w:t xml:space="preserve"> </w:t>
                  </w:r>
                  <w:r w:rsidRPr="00046330">
                    <w:rPr>
                      <w:rFonts w:eastAsia="Arial"/>
                    </w:rPr>
                    <w:t>and</w:t>
                  </w:r>
                  <w:r w:rsidRPr="00046330">
                    <w:rPr>
                      <w:rFonts w:eastAsia="Arial"/>
                      <w:spacing w:val="-6"/>
                    </w:rPr>
                    <w:t xml:space="preserve"> </w:t>
                  </w:r>
                  <w:r w:rsidRPr="00046330">
                    <w:rPr>
                      <w:rFonts w:eastAsia="Arial"/>
                    </w:rPr>
                    <w:t>additional</w:t>
                  </w:r>
                  <w:r w:rsidRPr="00046330">
                    <w:rPr>
                      <w:rFonts w:eastAsia="Arial"/>
                      <w:spacing w:val="-7"/>
                    </w:rPr>
                    <w:t xml:space="preserve"> </w:t>
                  </w:r>
                  <w:r w:rsidRPr="00046330">
                    <w:rPr>
                      <w:rFonts w:eastAsia="Arial"/>
                    </w:rPr>
                    <w:t>development</w:t>
                  </w:r>
                  <w:r w:rsidRPr="00046330">
                    <w:rPr>
                      <w:rFonts w:eastAsia="Arial"/>
                      <w:spacing w:val="-4"/>
                    </w:rPr>
                    <w:t xml:space="preserve"> </w:t>
                  </w:r>
                  <w:r w:rsidRPr="00046330">
                    <w:rPr>
                      <w:rFonts w:eastAsia="Arial"/>
                      <w:spacing w:val="-2"/>
                    </w:rPr>
                    <w:t>needed</w:t>
                  </w:r>
                </w:p>
              </w:tc>
            </w:tr>
            <w:tr w:rsidR="00046330" w:rsidRPr="00DF09EE" w14:paraId="596658A8" w14:textId="77777777" w:rsidTr="00A366F3">
              <w:tc>
                <w:tcPr>
                  <w:tcW w:w="2251" w:type="pct"/>
                  <w:shd w:val="clear" w:color="auto" w:fill="auto"/>
                </w:tcPr>
                <w:p w14:paraId="5DCD54F9"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Technology skills to:</w:t>
                  </w:r>
                </w:p>
              </w:tc>
              <w:tc>
                <w:tcPr>
                  <w:tcW w:w="2749" w:type="pct"/>
                </w:tcPr>
                <w:p w14:paraId="2941B916" w14:textId="536129EF" w:rsidR="00046330" w:rsidRPr="00046330" w:rsidRDefault="00046330" w:rsidP="00BF6EA1">
                  <w:pPr>
                    <w:pStyle w:val="bullet"/>
                  </w:pPr>
                  <w:r w:rsidRPr="00046330">
                    <w:t>Operate commonly used technologies</w:t>
                  </w:r>
                </w:p>
              </w:tc>
            </w:tr>
            <w:tr w:rsidR="00E61CCD" w:rsidRPr="00DF09EE" w14:paraId="4D4CD906" w14:textId="77777777" w:rsidTr="00A366F3">
              <w:tc>
                <w:tcPr>
                  <w:tcW w:w="2251" w:type="pct"/>
                  <w:shd w:val="clear" w:color="auto" w:fill="auto"/>
                </w:tcPr>
                <w:p w14:paraId="4A1517CB" w14:textId="2BFCFE81" w:rsidR="00E61CCD" w:rsidRPr="00046330" w:rsidRDefault="00E61CCD" w:rsidP="00046330">
                  <w:pPr>
                    <w:autoSpaceDE w:val="0"/>
                    <w:autoSpaceDN w:val="0"/>
                    <w:adjustRightInd w:val="0"/>
                    <w:spacing w:before="60" w:after="60"/>
                    <w:rPr>
                      <w:rFonts w:ascii="Arial" w:hAnsi="Arial" w:cs="Arial"/>
                      <w:sz w:val="22"/>
                      <w:szCs w:val="22"/>
                    </w:rPr>
                  </w:pPr>
                  <w:r>
                    <w:rPr>
                      <w:rFonts w:ascii="Arial" w:hAnsi="Arial" w:cs="Arial"/>
                      <w:sz w:val="22"/>
                      <w:szCs w:val="22"/>
                    </w:rPr>
                    <w:t>Digital literacy skills to:</w:t>
                  </w:r>
                </w:p>
              </w:tc>
              <w:tc>
                <w:tcPr>
                  <w:tcW w:w="2749" w:type="pct"/>
                </w:tcPr>
                <w:p w14:paraId="263EABAD" w14:textId="1ED0B6B4" w:rsidR="00E61CCD" w:rsidRPr="00046330" w:rsidRDefault="00E61CCD" w:rsidP="00BF6EA1">
                  <w:pPr>
                    <w:pStyle w:val="bullet"/>
                  </w:pPr>
                  <w:r w:rsidRPr="007A6D51">
                    <w:t>interpret information in a familiar range of communication technology</w:t>
                  </w:r>
                  <w:r>
                    <w:t xml:space="preserve"> used in the workplace</w:t>
                  </w:r>
                </w:p>
              </w:tc>
            </w:tr>
          </w:tbl>
          <w:p w14:paraId="45134130" w14:textId="096DB3CE" w:rsidR="00046330" w:rsidRPr="00DD0FB8" w:rsidRDefault="00046330" w:rsidP="00046330">
            <w:pPr>
              <w:pStyle w:val="VRQABodyText"/>
            </w:pPr>
          </w:p>
        </w:tc>
      </w:tr>
      <w:tr w:rsidR="00AC1758" w:rsidRPr="00A47ECA" w14:paraId="22AC1025" w14:textId="77777777" w:rsidTr="003D7226">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00AC1758" w:rsidP="00F22A55">
            <w:pPr>
              <w:pStyle w:val="Heading4"/>
              <w:rPr>
                <w:sz w:val="22"/>
                <w:szCs w:val="22"/>
              </w:rPr>
            </w:pPr>
            <w:bookmarkStart w:id="77" w:name="_Toc104709346"/>
            <w:r w:rsidRPr="00A47ECA">
              <w:rPr>
                <w:sz w:val="22"/>
                <w:szCs w:val="22"/>
              </w:rPr>
              <w:lastRenderedPageBreak/>
              <w:t xml:space="preserve">4.3 </w:t>
            </w:r>
            <w:bookmarkStart w:id="78" w:name="_Toc479845658"/>
            <w:r w:rsidRPr="00A47ECA">
              <w:rPr>
                <w:sz w:val="22"/>
                <w:szCs w:val="22"/>
              </w:rPr>
              <w:t>Recognition given to the course</w:t>
            </w:r>
            <w:bookmarkEnd w:id="78"/>
            <w:r w:rsidRPr="00A47ECA">
              <w:rPr>
                <w:sz w:val="22"/>
                <w:szCs w:val="22"/>
              </w:rPr>
              <w:t xml:space="preserve"> (if applicable)</w:t>
            </w:r>
            <w:bookmarkEnd w:id="7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0FEADB6B" w:rsidR="00AC1758" w:rsidRPr="00CD4094" w:rsidRDefault="00CD4094" w:rsidP="00AC1758">
            <w:pPr>
              <w:pStyle w:val="AccredTemplate"/>
              <w:rPr>
                <w:i w:val="0"/>
                <w:sz w:val="22"/>
                <w:szCs w:val="22"/>
              </w:rPr>
            </w:pPr>
            <w:r w:rsidRPr="00CD4094">
              <w:rPr>
                <w:i w:val="0"/>
                <w:color w:val="auto"/>
                <w:sz w:val="22"/>
                <w:szCs w:val="22"/>
              </w:rPr>
              <w:t>Not Applicable</w:t>
            </w:r>
          </w:p>
        </w:tc>
      </w:tr>
      <w:tr w:rsidR="00017B41" w:rsidRPr="00A47ECA"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017B41" w:rsidRPr="00A47ECA" w:rsidRDefault="00017B41" w:rsidP="00017B41">
            <w:pPr>
              <w:pStyle w:val="Heading4"/>
              <w:rPr>
                <w:b w:val="0"/>
                <w:bCs/>
                <w:sz w:val="22"/>
                <w:szCs w:val="22"/>
              </w:rPr>
            </w:pPr>
            <w:bookmarkStart w:id="79" w:name="_Toc479845659"/>
            <w:bookmarkStart w:id="80" w:name="_Toc104709347"/>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79"/>
            <w:r w:rsidRPr="00A47ECA">
              <w:rPr>
                <w:rStyle w:val="Heading4Char"/>
                <w:b/>
                <w:bCs/>
                <w:sz w:val="22"/>
                <w:szCs w:val="22"/>
              </w:rPr>
              <w:t xml:space="preserve"> (if applicable)</w:t>
            </w:r>
            <w:bookmarkEnd w:id="80"/>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05BFDE3E" w14:textId="77777777" w:rsidR="000F6DBE" w:rsidRDefault="00017B41" w:rsidP="000F6DBE">
            <w:pPr>
              <w:pStyle w:val="VRQABodyText"/>
            </w:pPr>
            <w:r w:rsidRPr="00113267">
              <w:t xml:space="preserve">There is no licensed or regulated outcome at the course level however completion of one of the following units imported from the TLI Transport and Logistics Training Package </w:t>
            </w:r>
            <w:r w:rsidR="005E0658">
              <w:t>may lead</w:t>
            </w:r>
            <w:r w:rsidRPr="00113267">
              <w:t xml:space="preserve"> to a licence to operate the relevant vehicle or equipment: </w:t>
            </w:r>
          </w:p>
          <w:p w14:paraId="17FB333D" w14:textId="0DDD2D3C" w:rsidR="00017B41" w:rsidRPr="00113267" w:rsidRDefault="00017B41" w:rsidP="000F6DBE">
            <w:pPr>
              <w:pStyle w:val="VRQABodyText"/>
            </w:pPr>
            <w:r w:rsidRPr="00113267">
              <w:t>Logistics</w:t>
            </w:r>
            <w:r w:rsidR="000F6DBE">
              <w:t>/supply chain</w:t>
            </w:r>
            <w:r w:rsidRPr="00113267">
              <w:t>:</w:t>
            </w:r>
          </w:p>
          <w:p w14:paraId="1AE97CC2" w14:textId="77777777" w:rsidR="00017B41" w:rsidRPr="00113267" w:rsidRDefault="00017B41" w:rsidP="00BF6EA1">
            <w:pPr>
              <w:pStyle w:val="VRQABullet1"/>
            </w:pPr>
            <w:r w:rsidRPr="00113267">
              <w:t>Licence to operate a forklift truck</w:t>
            </w:r>
          </w:p>
          <w:p w14:paraId="0A63F0E7" w14:textId="77777777" w:rsidR="00017B41" w:rsidRPr="00113267" w:rsidRDefault="00017B41" w:rsidP="00BF6EA1">
            <w:pPr>
              <w:pStyle w:val="VRQABullet1"/>
            </w:pPr>
            <w:r w:rsidRPr="00113267">
              <w:t>Licence to operate an order picking forklift truck</w:t>
            </w:r>
          </w:p>
          <w:p w14:paraId="371D79E7" w14:textId="77777777" w:rsidR="00017B41" w:rsidRPr="00113267" w:rsidRDefault="00017B41" w:rsidP="00017B41">
            <w:pPr>
              <w:pStyle w:val="VRQAFormBody"/>
              <w:framePr w:hSpace="0" w:wrap="auto" w:vAnchor="margin" w:hAnchor="text" w:xAlign="left" w:yAlign="inline"/>
              <w:rPr>
                <w:color w:val="auto"/>
                <w:sz w:val="22"/>
                <w:szCs w:val="22"/>
              </w:rPr>
            </w:pPr>
            <w:r w:rsidRPr="00113267">
              <w:rPr>
                <w:color w:val="auto"/>
                <w:sz w:val="22"/>
                <w:szCs w:val="22"/>
              </w:rPr>
              <w:t>Driving/Transport:</w:t>
            </w:r>
          </w:p>
          <w:p w14:paraId="00DA5E4D" w14:textId="77777777" w:rsidR="00017B41" w:rsidRPr="00113267" w:rsidRDefault="00017B41" w:rsidP="00BF6EA1">
            <w:pPr>
              <w:pStyle w:val="VRQABullet1"/>
            </w:pPr>
            <w:r w:rsidRPr="00113267">
              <w:t>Licence to drive a light rigid vehicle</w:t>
            </w:r>
          </w:p>
          <w:p w14:paraId="28680779" w14:textId="77777777" w:rsidR="00017B41" w:rsidRDefault="00017B41" w:rsidP="00BF6EA1">
            <w:pPr>
              <w:pStyle w:val="VRQABullet1"/>
            </w:pPr>
            <w:r w:rsidRPr="00113267">
              <w:t>Licence to drive a medium rigid vehicle</w:t>
            </w:r>
          </w:p>
          <w:p w14:paraId="21DC5DB6" w14:textId="77777777" w:rsidR="004A2C6C" w:rsidRPr="00ED0F1B" w:rsidRDefault="004A2C6C" w:rsidP="00BF6EA1">
            <w:pPr>
              <w:pStyle w:val="VRQABullet1"/>
            </w:pPr>
            <w:r w:rsidRPr="00ED0F1B">
              <w:t>Licence to drive a heavy rigid vehicle</w:t>
            </w:r>
          </w:p>
          <w:p w14:paraId="1D1B85EB" w14:textId="1AACE0C3" w:rsidR="004A2C6C" w:rsidRPr="00017B41" w:rsidRDefault="004A2C6C" w:rsidP="00BF6EA1">
            <w:pPr>
              <w:pStyle w:val="VRQABullet1"/>
            </w:pPr>
            <w:r w:rsidRPr="00ED0F1B">
              <w:t>Licence to dr</w:t>
            </w:r>
            <w:r w:rsidR="00610E61">
              <w:t>ive a heavy combination vehicle</w:t>
            </w:r>
          </w:p>
        </w:tc>
      </w:tr>
    </w:tbl>
    <w:p w14:paraId="61A22948" w14:textId="14358FA8" w:rsidR="00F778F2" w:rsidRPr="009967E3" w:rsidRDefault="00F778F2" w:rsidP="009967E3">
      <w:pPr>
        <w:pStyle w:val="VRQAFormSection"/>
        <w:framePr w:hSpace="0" w:wrap="auto" w:vAnchor="margin" w:hAnchor="text" w:xAlign="left" w:yAlign="inline"/>
        <w:sectPr w:rsidR="00F778F2" w:rsidRPr="009967E3" w:rsidSect="007857E7">
          <w:headerReference w:type="even" r:id="rId30"/>
          <w:headerReference w:type="default" r:id="rId31"/>
          <w:footerReference w:type="default" r:id="rId32"/>
          <w:headerReference w:type="first" r:id="rId33"/>
          <w:pgSz w:w="11900" w:h="16840"/>
          <w:pgMar w:top="2041" w:right="845" w:bottom="851" w:left="851" w:header="709" w:footer="397" w:gutter="0"/>
          <w:cols w:space="227"/>
          <w:docGrid w:linePitch="360"/>
        </w:sectPr>
      </w:pPr>
      <w:bookmarkStart w:id="81" w:name="_Toc479845660"/>
    </w:p>
    <w:tbl>
      <w:tblPr>
        <w:tblStyle w:val="TableGrid"/>
        <w:tblpPr w:leftFromText="180" w:rightFromText="180" w:vertAnchor="text" w:tblpX="-15" w:tblpY="1"/>
        <w:tblOverlap w:val="never"/>
        <w:tblW w:w="10070" w:type="dxa"/>
        <w:tblLayout w:type="fixed"/>
        <w:tblLook w:val="04A0" w:firstRow="1" w:lastRow="0" w:firstColumn="1" w:lastColumn="0" w:noHBand="0" w:noVBand="1"/>
      </w:tblPr>
      <w:tblGrid>
        <w:gridCol w:w="2811"/>
        <w:gridCol w:w="7259"/>
      </w:tblGrid>
      <w:tr w:rsidR="00080194" w:rsidRPr="00E7450B" w14:paraId="0995F888" w14:textId="77777777" w:rsidTr="009967E3">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9967E3">
            <w:pPr>
              <w:pStyle w:val="Heading3"/>
              <w:rPr>
                <w:sz w:val="22"/>
                <w:szCs w:val="22"/>
              </w:rPr>
            </w:pPr>
            <w:bookmarkStart w:id="82" w:name="_Toc104709348"/>
            <w:bookmarkStart w:id="83" w:name="_Hlk97310139"/>
            <w:r w:rsidRPr="00A47ECA">
              <w:rPr>
                <w:sz w:val="22"/>
                <w:szCs w:val="22"/>
              </w:rPr>
              <w:lastRenderedPageBreak/>
              <w:t>Course rules</w:t>
            </w:r>
            <w:bookmarkEnd w:id="81"/>
            <w:bookmarkEnd w:id="82"/>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9967E3">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9967E3">
        <w:trPr>
          <w:trHeight w:val="363"/>
        </w:trPr>
        <w:tc>
          <w:tcPr>
            <w:tcW w:w="2811" w:type="dxa"/>
            <w:tcBorders>
              <w:top w:val="nil"/>
              <w:left w:val="nil"/>
              <w:bottom w:val="dotted" w:sz="2" w:space="0" w:color="888B8D" w:themeColor="accent2"/>
              <w:right w:val="dotted" w:sz="2" w:space="0" w:color="888B8D" w:themeColor="accent2"/>
            </w:tcBorders>
          </w:tcPr>
          <w:p w14:paraId="70BED644" w14:textId="35894E65" w:rsidR="00080194" w:rsidRPr="000B16F3" w:rsidRDefault="009F36D6" w:rsidP="000B16F3">
            <w:pPr>
              <w:pStyle w:val="Heading4"/>
              <w:rPr>
                <w:sz w:val="22"/>
                <w:szCs w:val="22"/>
              </w:rPr>
            </w:pPr>
            <w:bookmarkStart w:id="84" w:name="_Toc479845661"/>
            <w:bookmarkStart w:id="85" w:name="_Toc104709349"/>
            <w:bookmarkEnd w:id="83"/>
            <w:r w:rsidRPr="00A47ECA">
              <w:rPr>
                <w:sz w:val="22"/>
                <w:szCs w:val="22"/>
              </w:rPr>
              <w:t>5.1 Course structure</w:t>
            </w:r>
            <w:bookmarkEnd w:id="84"/>
            <w:bookmarkEnd w:id="85"/>
            <w:r w:rsidR="000B16F3">
              <w:rPr>
                <w:sz w:val="22"/>
                <w:szCs w:val="22"/>
              </w:rPr>
              <w:t xml:space="preserve"> </w:t>
            </w:r>
          </w:p>
        </w:tc>
        <w:tc>
          <w:tcPr>
            <w:tcW w:w="7259" w:type="dxa"/>
            <w:tcBorders>
              <w:top w:val="nil"/>
              <w:left w:val="dotted" w:sz="2" w:space="0" w:color="888B8D" w:themeColor="accent2"/>
              <w:bottom w:val="dotted" w:sz="2" w:space="0" w:color="888B8D" w:themeColor="accent2"/>
              <w:right w:val="nil"/>
            </w:tcBorders>
          </w:tcPr>
          <w:p w14:paraId="7195E59E" w14:textId="7E9CF453" w:rsidR="00113267" w:rsidRPr="00113267" w:rsidRDefault="00113267" w:rsidP="009967E3">
            <w:pPr>
              <w:pStyle w:val="AccredTemplate"/>
              <w:rPr>
                <w:i w:val="0"/>
                <w:color w:val="auto"/>
                <w:sz w:val="22"/>
                <w:szCs w:val="22"/>
              </w:rPr>
            </w:pPr>
            <w:r w:rsidRPr="00A07BEA">
              <w:rPr>
                <w:i w:val="0"/>
                <w:color w:val="auto"/>
                <w:sz w:val="22"/>
                <w:szCs w:val="22"/>
              </w:rPr>
              <w:t xml:space="preserve">To </w:t>
            </w:r>
            <w:r w:rsidR="00EC3763" w:rsidRPr="00A07BEA">
              <w:rPr>
                <w:i w:val="0"/>
                <w:color w:val="auto"/>
                <w:sz w:val="22"/>
                <w:szCs w:val="22"/>
              </w:rPr>
              <w:t xml:space="preserve">achieve the award of </w:t>
            </w:r>
            <w:r w:rsidRPr="00A07BEA">
              <w:rPr>
                <w:i w:val="0"/>
                <w:color w:val="auto"/>
                <w:sz w:val="22"/>
                <w:szCs w:val="22"/>
              </w:rPr>
              <w:t>the</w:t>
            </w:r>
            <w:r w:rsidRPr="00113267">
              <w:rPr>
                <w:i w:val="0"/>
                <w:color w:val="auto"/>
                <w:sz w:val="22"/>
                <w:szCs w:val="22"/>
              </w:rPr>
              <w:t xml:space="preserve"> </w:t>
            </w:r>
            <w:r w:rsidR="00A934A9">
              <w:rPr>
                <w:i w:val="0"/>
                <w:color w:val="auto"/>
                <w:sz w:val="22"/>
                <w:szCs w:val="22"/>
              </w:rPr>
              <w:t>22648</w:t>
            </w:r>
            <w:r w:rsidRPr="00113267">
              <w:rPr>
                <w:i w:val="0"/>
                <w:color w:val="auto"/>
                <w:sz w:val="22"/>
                <w:szCs w:val="22"/>
              </w:rPr>
              <w:t xml:space="preserve">VIC Course in Transport and Logistics Employment Pathway learners must complete a total of </w:t>
            </w:r>
            <w:r w:rsidRPr="00113267">
              <w:rPr>
                <w:b/>
                <w:i w:val="0"/>
                <w:color w:val="auto"/>
                <w:sz w:val="22"/>
                <w:szCs w:val="22"/>
              </w:rPr>
              <w:t>7 units</w:t>
            </w:r>
            <w:r w:rsidRPr="00113267">
              <w:rPr>
                <w:i w:val="0"/>
                <w:color w:val="auto"/>
                <w:sz w:val="22"/>
                <w:szCs w:val="22"/>
              </w:rPr>
              <w:t xml:space="preserve"> comprising:</w:t>
            </w:r>
          </w:p>
          <w:p w14:paraId="43C3FE58" w14:textId="012F0D74" w:rsidR="000B331B" w:rsidRDefault="00EF561F" w:rsidP="00BF6EA1">
            <w:pPr>
              <w:pStyle w:val="VRQABullet1"/>
            </w:pPr>
            <w:r>
              <w:t>Five</w:t>
            </w:r>
            <w:r w:rsidR="00E55387">
              <w:t xml:space="preserve"> Core units</w:t>
            </w:r>
            <w:r w:rsidR="00113267" w:rsidRPr="00113267">
              <w:t xml:space="preserve"> </w:t>
            </w:r>
          </w:p>
          <w:p w14:paraId="302BA3A1" w14:textId="4BF993C1" w:rsidR="00E55387" w:rsidRDefault="00EF561F" w:rsidP="00BF6EA1">
            <w:pPr>
              <w:pStyle w:val="VRQABullet1"/>
            </w:pPr>
            <w:r>
              <w:t xml:space="preserve">Two Elective units </w:t>
            </w:r>
            <w:r w:rsidR="000B331B">
              <w:t>selected from</w:t>
            </w:r>
          </w:p>
          <w:p w14:paraId="3162655D" w14:textId="57C202CF" w:rsidR="000B331B" w:rsidRPr="00911C54" w:rsidRDefault="00EF561F" w:rsidP="00BF6EA1">
            <w:pPr>
              <w:pStyle w:val="VRQABullet2"/>
              <w:framePr w:hSpace="0" w:wrap="auto" w:vAnchor="margin" w:xAlign="left" w:yAlign="inline"/>
              <w:suppressOverlap w:val="0"/>
            </w:pPr>
            <w:r w:rsidRPr="00911C54">
              <w:t>Group A</w:t>
            </w:r>
            <w:r w:rsidR="00E55387" w:rsidRPr="00911C54">
              <w:t>: Licensing</w:t>
            </w:r>
            <w:r w:rsidR="000B331B" w:rsidRPr="00911C54">
              <w:t xml:space="preserve"> (optional and maximum of one)</w:t>
            </w:r>
          </w:p>
          <w:p w14:paraId="372D5250" w14:textId="2A1B11BC" w:rsidR="00EF561F" w:rsidRPr="00911C54" w:rsidRDefault="00CE31B8" w:rsidP="00BF6EA1">
            <w:pPr>
              <w:pStyle w:val="VRQABullet2"/>
              <w:framePr w:hSpace="0" w:wrap="auto" w:vAnchor="margin" w:xAlign="left" w:yAlign="inline"/>
              <w:suppressOverlap w:val="0"/>
            </w:pPr>
            <w:r w:rsidRPr="00911C54">
              <w:t xml:space="preserve">Group </w:t>
            </w:r>
            <w:r w:rsidR="00E55387" w:rsidRPr="00911C54">
              <w:t xml:space="preserve">B: </w:t>
            </w:r>
            <w:r w:rsidR="0056434F">
              <w:t>G</w:t>
            </w:r>
            <w:r w:rsidR="00E55387" w:rsidRPr="00911C54">
              <w:t xml:space="preserve">eneral elective </w:t>
            </w:r>
          </w:p>
          <w:p w14:paraId="6B6C2695" w14:textId="16F9ADFC" w:rsidR="00EF561F" w:rsidRPr="00911C54" w:rsidRDefault="00FF78F4" w:rsidP="00BF6EA1">
            <w:pPr>
              <w:pStyle w:val="VRQABullet2"/>
              <w:framePr w:hSpace="0" w:wrap="auto" w:vAnchor="margin" w:xAlign="left" w:yAlign="inline"/>
              <w:suppressOverlap w:val="0"/>
            </w:pPr>
            <w:r>
              <w:t>A m</w:t>
            </w:r>
            <w:r w:rsidR="000B331B" w:rsidRPr="00911C54">
              <w:t xml:space="preserve">aximum </w:t>
            </w:r>
            <w:r>
              <w:t xml:space="preserve">of </w:t>
            </w:r>
            <w:r w:rsidR="000B331B" w:rsidRPr="00911C54">
              <w:t xml:space="preserve">one </w:t>
            </w:r>
            <w:r>
              <w:t xml:space="preserve">unit </w:t>
            </w:r>
            <w:r w:rsidR="000B331B" w:rsidRPr="00911C54">
              <w:t>from any other accredited course or endorsed training package</w:t>
            </w:r>
            <w:r>
              <w:t>.</w:t>
            </w:r>
            <w:r w:rsidR="000B331B" w:rsidRPr="00911C54">
              <w:t xml:space="preserve"> </w:t>
            </w:r>
            <w:r w:rsidR="00E55387" w:rsidRPr="00911C54">
              <w:t>The unit</w:t>
            </w:r>
            <w:r w:rsidR="00EF561F" w:rsidRPr="00911C54">
              <w:t xml:space="preserve"> must be first packaged in </w:t>
            </w:r>
            <w:r w:rsidR="00985D72" w:rsidRPr="00911C54">
              <w:t xml:space="preserve">an </w:t>
            </w:r>
            <w:r w:rsidR="00EF561F" w:rsidRPr="00911C54">
              <w:t xml:space="preserve">AQF level </w:t>
            </w:r>
            <w:r w:rsidR="000B331B" w:rsidRPr="00911C54">
              <w:t>I, 2 or 3 qualification.</w:t>
            </w:r>
            <w:r w:rsidR="00EF561F" w:rsidRPr="00911C54">
              <w:t xml:space="preserve"> The unit selected should contribute to </w:t>
            </w:r>
            <w:r w:rsidR="0056434F">
              <w:t xml:space="preserve">the focus </w:t>
            </w:r>
            <w:r w:rsidR="00EF561F" w:rsidRPr="00911C54">
              <w:t>of providing an employment pathway into transport and logistic industr</w:t>
            </w:r>
            <w:r w:rsidR="00610E61" w:rsidRPr="00911C54">
              <w:t>ies</w:t>
            </w:r>
          </w:p>
          <w:p w14:paraId="57D1FBCD" w14:textId="5246CFBB" w:rsidR="00113267" w:rsidRPr="00113267" w:rsidRDefault="00113267" w:rsidP="00CE31B8">
            <w:pPr>
              <w:pStyle w:val="AccredTemplate"/>
              <w:rPr>
                <w:i w:val="0"/>
                <w:color w:val="auto"/>
                <w:sz w:val="22"/>
                <w:szCs w:val="22"/>
              </w:rPr>
            </w:pPr>
            <w:r w:rsidRPr="00113267">
              <w:rPr>
                <w:i w:val="0"/>
                <w:color w:val="auto"/>
                <w:sz w:val="22"/>
                <w:szCs w:val="22"/>
              </w:rPr>
              <w:t>Where the course is not completed, a Statement of Attainment will be issued for any completed units</w:t>
            </w:r>
          </w:p>
        </w:tc>
      </w:tr>
    </w:tbl>
    <w:p w14:paraId="45D21124" w14:textId="19BABBCB" w:rsidR="00A35DE0" w:rsidRPr="00A35DE0" w:rsidRDefault="00A35DE0">
      <w:pPr>
        <w:rPr>
          <w:rFonts w:ascii="Arial" w:hAnsi="Arial" w:cs="Arial"/>
          <w:sz w:val="18"/>
          <w:szCs w:val="18"/>
        </w:rPr>
      </w:pPr>
    </w:p>
    <w:tbl>
      <w:tblPr>
        <w:tblStyle w:val="TableGrid"/>
        <w:tblpPr w:leftFromText="180" w:rightFromText="180" w:vertAnchor="text" w:tblpX="-10" w:tblpY="1"/>
        <w:tblOverlap w:val="never"/>
        <w:tblW w:w="10070" w:type="dxa"/>
        <w:tblLayout w:type="fixed"/>
        <w:tblLook w:val="04A0" w:firstRow="1" w:lastRow="0" w:firstColumn="1" w:lastColumn="0" w:noHBand="0" w:noVBand="1"/>
      </w:tblPr>
      <w:tblGrid>
        <w:gridCol w:w="1547"/>
        <w:gridCol w:w="4414"/>
        <w:gridCol w:w="1562"/>
        <w:gridCol w:w="1124"/>
        <w:gridCol w:w="1423"/>
      </w:tblGrid>
      <w:tr w:rsidR="00A572D9" w:rsidRPr="00E7450B" w14:paraId="0DCE041E" w14:textId="77777777" w:rsidTr="000B331B">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9967E3">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441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9967E3">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9967E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12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9967E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423"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9967E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9967E3">
        <w:trPr>
          <w:trHeight w:val="363"/>
        </w:trPr>
        <w:tc>
          <w:tcPr>
            <w:tcW w:w="10070" w:type="dxa"/>
            <w:gridSpan w:val="5"/>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9967E3">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113267" w:rsidRPr="00E7450B" w14:paraId="34F01F18" w14:textId="77777777" w:rsidTr="000B331B">
        <w:trPr>
          <w:trHeight w:val="510"/>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4D1416FB" w14:textId="2DA20858" w:rsidR="00113267" w:rsidRPr="00985D72" w:rsidRDefault="00A934A9" w:rsidP="001E3423">
            <w:pPr>
              <w:pStyle w:val="VRQABodyText"/>
            </w:pPr>
            <w:r w:rsidRPr="00A934A9">
              <w:t>VU23469</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6C2868F" w14:textId="1F2BB239" w:rsidR="00113267" w:rsidRPr="00C256A4" w:rsidRDefault="00CD29A4" w:rsidP="001E3423">
            <w:pPr>
              <w:pStyle w:val="VRQABodyText"/>
            </w:pPr>
            <w:r>
              <w:t xml:space="preserve">Investigate industry employment opportunities in the </w:t>
            </w:r>
            <w:r>
              <w:rPr>
                <w:color w:val="1F497D"/>
              </w:rPr>
              <w:t>t</w:t>
            </w:r>
            <w:r>
              <w:t xml:space="preserve">ransport and </w:t>
            </w:r>
            <w:r>
              <w:rPr>
                <w:color w:val="1F497D"/>
              </w:rPr>
              <w:t>l</w:t>
            </w:r>
            <w:r>
              <w:t xml:space="preserve">ogistics </w:t>
            </w:r>
            <w:r>
              <w:rPr>
                <w:color w:val="1F497D"/>
              </w:rPr>
              <w:t>i</w:t>
            </w:r>
            <w:r>
              <w:t>ndustry</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FB0DA97" w14:textId="59EA4FC3" w:rsidR="00113267" w:rsidRPr="00985D72" w:rsidRDefault="00113267" w:rsidP="001E3423">
            <w:pPr>
              <w:pStyle w:val="VRQABodyText"/>
              <w:rPr>
                <w:rFonts w:eastAsiaTheme="minorHAnsi"/>
                <w:lang w:val="en-GB" w:eastAsia="en-US"/>
              </w:rPr>
            </w:pPr>
            <w:r w:rsidRPr="00985D72">
              <w:t>120505</w:t>
            </w:r>
          </w:p>
        </w:tc>
        <w:tc>
          <w:tcPr>
            <w:tcW w:w="112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7EBEA6FF" w14:textId="0D02C947" w:rsidR="00113267" w:rsidRPr="00985D72" w:rsidRDefault="00113267" w:rsidP="001E3423">
            <w:pPr>
              <w:pStyle w:val="VRQABodyText"/>
              <w:rPr>
                <w:rFonts w:eastAsiaTheme="minorHAnsi"/>
                <w:lang w:val="en-GB" w:eastAsia="en-US"/>
              </w:rPr>
            </w:pPr>
            <w:r w:rsidRPr="00985D72">
              <w:t>Nil</w:t>
            </w:r>
          </w:p>
        </w:tc>
        <w:tc>
          <w:tcPr>
            <w:tcW w:w="1423"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73198429" w14:textId="1C7C6E39" w:rsidR="00113267" w:rsidRPr="00985D72" w:rsidRDefault="005F76B7" w:rsidP="001E3423">
            <w:pPr>
              <w:pStyle w:val="VRQABodyText"/>
              <w:rPr>
                <w:rFonts w:eastAsiaTheme="minorHAnsi"/>
                <w:lang w:val="en-GB" w:eastAsia="en-US"/>
              </w:rPr>
            </w:pPr>
            <w:r w:rsidRPr="00985D72">
              <w:t>30</w:t>
            </w:r>
          </w:p>
        </w:tc>
      </w:tr>
      <w:tr w:rsidR="00113267" w:rsidRPr="00E7450B" w14:paraId="2CE983D5" w14:textId="77777777" w:rsidTr="000B331B">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8733959" w14:textId="14AAF7C1" w:rsidR="00113267" w:rsidRPr="00985D72" w:rsidRDefault="00113267" w:rsidP="001E3423">
            <w:pPr>
              <w:pStyle w:val="VRQABodyText"/>
            </w:pPr>
            <w:r w:rsidRPr="00985D72">
              <w:t>TLIF0025</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76BC999" w14:textId="7DEF6FF1" w:rsidR="00113267" w:rsidRPr="00985D72" w:rsidRDefault="00113267" w:rsidP="001E3423">
            <w:pPr>
              <w:pStyle w:val="VRQABodyText"/>
            </w:pPr>
            <w:r w:rsidRPr="00985D72">
              <w:t>Follow work health and safety procedures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D21CA40" w14:textId="65A65FAB" w:rsidR="00113267" w:rsidRPr="00985D72" w:rsidRDefault="00113267" w:rsidP="001E3423">
            <w:pPr>
              <w:pStyle w:val="VRQABodyText"/>
              <w:rPr>
                <w:rFonts w:eastAsiaTheme="minorHAnsi"/>
                <w:lang w:val="en-GB" w:eastAsia="en-US"/>
              </w:rPr>
            </w:pPr>
            <w:r w:rsidRPr="00985D72">
              <w:t>061301</w:t>
            </w:r>
          </w:p>
        </w:tc>
        <w:tc>
          <w:tcPr>
            <w:tcW w:w="112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458C0A8" w14:textId="3AB10B59" w:rsidR="00113267" w:rsidRPr="00985D72" w:rsidRDefault="00113267" w:rsidP="001E3423">
            <w:pPr>
              <w:pStyle w:val="VRQABodyText"/>
              <w:rPr>
                <w:rFonts w:eastAsiaTheme="minorHAnsi"/>
                <w:lang w:val="en-GB" w:eastAsia="en-US"/>
              </w:rPr>
            </w:pPr>
            <w:r w:rsidRPr="00985D72">
              <w:t>Nil</w:t>
            </w:r>
          </w:p>
        </w:tc>
        <w:tc>
          <w:tcPr>
            <w:tcW w:w="1423"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BE3CAD8" w14:textId="350D2236" w:rsidR="00113267" w:rsidRPr="00985D72" w:rsidRDefault="00113267" w:rsidP="001E3423">
            <w:pPr>
              <w:pStyle w:val="VRQABodyText"/>
              <w:rPr>
                <w:rFonts w:eastAsiaTheme="minorHAnsi"/>
                <w:lang w:val="en-GB" w:eastAsia="en-US"/>
              </w:rPr>
            </w:pPr>
            <w:r w:rsidRPr="00985D72">
              <w:t>20</w:t>
            </w:r>
          </w:p>
        </w:tc>
      </w:tr>
      <w:tr w:rsidR="00113267" w:rsidRPr="00E7450B" w14:paraId="28F7A114" w14:textId="77777777" w:rsidTr="000B331B">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52E94A71" w14:textId="53E63307" w:rsidR="00113267" w:rsidRPr="00985D72" w:rsidRDefault="00113267" w:rsidP="001E3423">
            <w:pPr>
              <w:pStyle w:val="VRQABodyText"/>
              <w:rPr>
                <w:rStyle w:val="AccredTemplateChar"/>
                <w:color w:val="auto"/>
                <w:sz w:val="22"/>
                <w:szCs w:val="22"/>
              </w:rPr>
            </w:pPr>
            <w:r w:rsidRPr="00985D72">
              <w:t>TLIB0002</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AD9C257" w14:textId="41408356" w:rsidR="00113267" w:rsidRPr="00985D72" w:rsidRDefault="00113267" w:rsidP="001E3423">
            <w:pPr>
              <w:pStyle w:val="VRQABodyText"/>
            </w:pPr>
            <w:r w:rsidRPr="00985D72">
              <w:t>Carry out vehicle inspection</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F017605" w14:textId="62FB5461" w:rsidR="00113267" w:rsidRPr="00985D72" w:rsidRDefault="00113267" w:rsidP="001E3423">
            <w:pPr>
              <w:pStyle w:val="VRQABodyText"/>
              <w:rPr>
                <w:rFonts w:eastAsiaTheme="minorHAnsi"/>
                <w:lang w:val="en-GB" w:eastAsia="en-US"/>
              </w:rPr>
            </w:pPr>
            <w:r w:rsidRPr="00985D72">
              <w:t>030501</w:t>
            </w:r>
          </w:p>
        </w:tc>
        <w:tc>
          <w:tcPr>
            <w:tcW w:w="112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61985AB" w14:textId="5EE0FAC8" w:rsidR="00113267" w:rsidRPr="00985D72" w:rsidRDefault="00113267" w:rsidP="001E3423">
            <w:pPr>
              <w:pStyle w:val="VRQABodyText"/>
              <w:rPr>
                <w:rFonts w:eastAsiaTheme="minorHAnsi"/>
                <w:lang w:val="en-GB" w:eastAsia="en-US"/>
              </w:rPr>
            </w:pPr>
            <w:r w:rsidRPr="00985D72">
              <w:t>Nil</w:t>
            </w:r>
          </w:p>
        </w:tc>
        <w:tc>
          <w:tcPr>
            <w:tcW w:w="1423"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C29C1AB" w14:textId="7801B9EC" w:rsidR="00113267" w:rsidRPr="00985D72" w:rsidRDefault="00113267" w:rsidP="001E3423">
            <w:pPr>
              <w:pStyle w:val="VRQABodyText"/>
              <w:rPr>
                <w:rFonts w:eastAsiaTheme="minorHAnsi"/>
                <w:lang w:val="en-GB" w:eastAsia="en-US"/>
              </w:rPr>
            </w:pPr>
            <w:r w:rsidRPr="00985D72">
              <w:t>20</w:t>
            </w:r>
          </w:p>
        </w:tc>
      </w:tr>
      <w:tr w:rsidR="00113267" w:rsidRPr="00E7450B" w14:paraId="3467FB1F" w14:textId="77777777" w:rsidTr="000B331B">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3EEB3B95" w14:textId="754688D2" w:rsidR="00113267" w:rsidRPr="00985D72" w:rsidRDefault="00113267" w:rsidP="001E3423">
            <w:pPr>
              <w:pStyle w:val="VRQABodyText"/>
              <w:rPr>
                <w:rStyle w:val="AccredTemplateChar"/>
                <w:color w:val="auto"/>
                <w:sz w:val="22"/>
                <w:szCs w:val="22"/>
              </w:rPr>
            </w:pPr>
            <w:r w:rsidRPr="00985D72">
              <w:t>TLIB0003</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1598943" w14:textId="2DFBC452" w:rsidR="00113267" w:rsidRPr="00985D72" w:rsidRDefault="00113267" w:rsidP="001E3423">
            <w:pPr>
              <w:pStyle w:val="VRQABodyText"/>
            </w:pPr>
            <w:r w:rsidRPr="00985D72">
              <w:t>Use and maintain minor mechanical equipment</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2F3A9C7" w14:textId="2EA74426" w:rsidR="00113267" w:rsidRPr="00985D72" w:rsidRDefault="00113267" w:rsidP="001E3423">
            <w:pPr>
              <w:pStyle w:val="VRQABodyText"/>
              <w:rPr>
                <w:rFonts w:eastAsiaTheme="minorHAnsi"/>
                <w:lang w:val="en-GB" w:eastAsia="en-US"/>
              </w:rPr>
            </w:pPr>
            <w:r w:rsidRPr="00985D72">
              <w:t>030717</w:t>
            </w:r>
          </w:p>
        </w:tc>
        <w:tc>
          <w:tcPr>
            <w:tcW w:w="112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8C51A5A" w14:textId="61EE2EC8" w:rsidR="00113267" w:rsidRPr="00985D72" w:rsidRDefault="00113267" w:rsidP="001E3423">
            <w:pPr>
              <w:pStyle w:val="VRQABodyText"/>
              <w:rPr>
                <w:rFonts w:eastAsiaTheme="minorHAnsi"/>
                <w:lang w:val="en-GB" w:eastAsia="en-US"/>
              </w:rPr>
            </w:pPr>
            <w:r w:rsidRPr="00985D72">
              <w:t>Nil</w:t>
            </w:r>
          </w:p>
        </w:tc>
        <w:tc>
          <w:tcPr>
            <w:tcW w:w="1423"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5C90A71D" w14:textId="0985ABB7" w:rsidR="00113267" w:rsidRPr="00985D72" w:rsidRDefault="00113267" w:rsidP="001E3423">
            <w:pPr>
              <w:pStyle w:val="VRQABodyText"/>
              <w:rPr>
                <w:rFonts w:eastAsiaTheme="minorHAnsi"/>
                <w:lang w:val="en-GB" w:eastAsia="en-US"/>
              </w:rPr>
            </w:pPr>
            <w:r w:rsidRPr="00985D72">
              <w:t>20</w:t>
            </w:r>
          </w:p>
        </w:tc>
      </w:tr>
      <w:tr w:rsidR="00113267" w:rsidRPr="00E7450B" w14:paraId="7C435C7A" w14:textId="77777777" w:rsidTr="000B331B">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2B0C303F" w14:textId="68194506" w:rsidR="00113267" w:rsidRPr="00985D72" w:rsidRDefault="00113267" w:rsidP="001E3423">
            <w:pPr>
              <w:pStyle w:val="VRQABodyText"/>
              <w:rPr>
                <w:rStyle w:val="AccredTemplateChar"/>
                <w:color w:val="auto"/>
                <w:sz w:val="22"/>
                <w:szCs w:val="22"/>
              </w:rPr>
            </w:pPr>
            <w:r w:rsidRPr="00985D72">
              <w:t xml:space="preserve">TLID0020 </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DA3A42D" w14:textId="2C79E434" w:rsidR="00113267" w:rsidRPr="00985D72" w:rsidRDefault="00113267" w:rsidP="001E3423">
            <w:pPr>
              <w:pStyle w:val="VRQABodyText"/>
            </w:pPr>
            <w:r w:rsidRPr="00985D72">
              <w:t>Shift materials safely using manual handling methods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9DE0A2B" w14:textId="5B345D61" w:rsidR="00113267" w:rsidRPr="00985D72" w:rsidRDefault="00113267" w:rsidP="001E3423">
            <w:pPr>
              <w:pStyle w:val="VRQABodyText"/>
              <w:rPr>
                <w:rFonts w:eastAsiaTheme="minorHAnsi"/>
                <w:lang w:val="en-GB" w:eastAsia="en-US"/>
              </w:rPr>
            </w:pPr>
            <w:r w:rsidRPr="00985D72">
              <w:t>030717</w:t>
            </w:r>
          </w:p>
        </w:tc>
        <w:tc>
          <w:tcPr>
            <w:tcW w:w="112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638F9D3" w14:textId="02EF3ED0" w:rsidR="00113267" w:rsidRPr="00985D72" w:rsidRDefault="00113267" w:rsidP="001E3423">
            <w:pPr>
              <w:pStyle w:val="VRQABodyText"/>
              <w:rPr>
                <w:rFonts w:eastAsiaTheme="minorHAnsi"/>
                <w:lang w:val="en-GB" w:eastAsia="en-US"/>
              </w:rPr>
            </w:pPr>
            <w:r w:rsidRPr="00985D72">
              <w:t>Nil</w:t>
            </w:r>
          </w:p>
        </w:tc>
        <w:tc>
          <w:tcPr>
            <w:tcW w:w="1423"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42D4E433" w14:textId="2F496C9B" w:rsidR="00113267" w:rsidRPr="00985D72" w:rsidRDefault="00113267" w:rsidP="001E3423">
            <w:pPr>
              <w:pStyle w:val="VRQABodyText"/>
              <w:rPr>
                <w:rFonts w:eastAsiaTheme="minorHAnsi"/>
                <w:lang w:val="en-GB" w:eastAsia="en-US"/>
              </w:rPr>
            </w:pPr>
            <w:r w:rsidRPr="00985D72">
              <w:t>20</w:t>
            </w:r>
          </w:p>
        </w:tc>
      </w:tr>
      <w:tr w:rsidR="00113267" w:rsidRPr="00E7450B" w14:paraId="018EC41D" w14:textId="77777777" w:rsidTr="009967E3">
        <w:trPr>
          <w:trHeight w:val="538"/>
        </w:trPr>
        <w:tc>
          <w:tcPr>
            <w:tcW w:w="10070" w:type="dxa"/>
            <w:gridSpan w:val="5"/>
            <w:tcBorders>
              <w:top w:val="dotted" w:sz="4" w:space="0" w:color="888B8D" w:themeColor="accent2"/>
              <w:left w:val="nil"/>
              <w:bottom w:val="dotted" w:sz="2" w:space="0" w:color="888B8D" w:themeColor="accent2"/>
              <w:right w:val="nil"/>
            </w:tcBorders>
            <w:shd w:val="clear" w:color="auto" w:fill="FFFFFF" w:themeFill="background1"/>
            <w:vAlign w:val="center"/>
          </w:tcPr>
          <w:p w14:paraId="436B2C49" w14:textId="65A894A5" w:rsidR="00113267" w:rsidRPr="00A47ECA" w:rsidRDefault="00C9532F" w:rsidP="001E3423">
            <w:pPr>
              <w:pStyle w:val="VRQABodyText"/>
              <w:rPr>
                <w:rFonts w:eastAsiaTheme="minorHAnsi"/>
                <w:color w:val="FFFFFF" w:themeColor="background1"/>
                <w:lang w:val="en-GB" w:eastAsia="en-US"/>
              </w:rPr>
            </w:pPr>
            <w:r>
              <w:rPr>
                <w:b/>
                <w:color w:val="103D64" w:themeColor="text2"/>
              </w:rPr>
              <w:t xml:space="preserve">Group A Elective: </w:t>
            </w:r>
            <w:r w:rsidR="00B87B0A">
              <w:rPr>
                <w:b/>
                <w:color w:val="103D64" w:themeColor="text2"/>
              </w:rPr>
              <w:t xml:space="preserve">Licensing </w:t>
            </w:r>
          </w:p>
        </w:tc>
      </w:tr>
      <w:tr w:rsidR="00113267" w:rsidRPr="00E7450B" w14:paraId="49C35F28" w14:textId="77777777" w:rsidTr="000B331B">
        <w:trPr>
          <w:trHeight w:val="671"/>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19CF852B" w14:textId="31AEA447" w:rsidR="00113267" w:rsidRPr="00B87B0A" w:rsidRDefault="00113267" w:rsidP="001E3423">
            <w:pPr>
              <w:pStyle w:val="VRQABodyText"/>
            </w:pPr>
            <w:r w:rsidRPr="00B87B0A">
              <w:t>TLILIC0003</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9348382" w14:textId="13E0FCBB" w:rsidR="00113267" w:rsidRPr="00B87B0A" w:rsidRDefault="00113267" w:rsidP="001E3423">
            <w:pPr>
              <w:pStyle w:val="VRQABodyText"/>
            </w:pPr>
            <w:r w:rsidRPr="00B87B0A">
              <w:t>Licence to operate a forklift truck</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EA5F79A" w14:textId="394C499B" w:rsidR="00113267" w:rsidRPr="00B87B0A" w:rsidRDefault="00113267" w:rsidP="001E3423">
            <w:pPr>
              <w:pStyle w:val="VRQABodyText"/>
            </w:pPr>
            <w:r w:rsidRPr="00B87B0A">
              <w:t>030717</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018C5EF" w14:textId="3EB09793" w:rsidR="00113267" w:rsidRPr="00B87B0A" w:rsidRDefault="00113267" w:rsidP="001E3423">
            <w:pPr>
              <w:pStyle w:val="VRQABodyText"/>
              <w:rPr>
                <w:rFonts w:eastAsiaTheme="minorHAnsi"/>
              </w:rPr>
            </w:pPr>
            <w:r w:rsidRPr="00B87B0A">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116E2663" w14:textId="17B3BB32" w:rsidR="00113267" w:rsidRPr="00B87B0A" w:rsidRDefault="00113267" w:rsidP="001E3423">
            <w:pPr>
              <w:pStyle w:val="VRQABodyText"/>
              <w:rPr>
                <w:rFonts w:eastAsiaTheme="minorHAnsi"/>
              </w:rPr>
            </w:pPr>
            <w:r w:rsidRPr="00B87B0A">
              <w:t>40</w:t>
            </w:r>
          </w:p>
        </w:tc>
      </w:tr>
      <w:tr w:rsidR="00113267" w:rsidRPr="00E7450B" w14:paraId="7C58E5CE"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4B2A5682" w14:textId="65212A01" w:rsidR="00113267" w:rsidRPr="00B87B0A" w:rsidRDefault="00113267" w:rsidP="001E3423">
            <w:pPr>
              <w:pStyle w:val="VRQABodyText"/>
            </w:pPr>
            <w:r w:rsidRPr="00B87B0A">
              <w:t>TLILIC0004</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2459CA8" w14:textId="44555516" w:rsidR="00113267" w:rsidRPr="00B87B0A" w:rsidRDefault="00113267" w:rsidP="001E3423">
            <w:pPr>
              <w:pStyle w:val="VRQABodyText"/>
            </w:pPr>
            <w:r w:rsidRPr="00B87B0A">
              <w:t>Licence to operate an order picking forklift truck</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397B44C" w14:textId="18ADF5FA" w:rsidR="00113267" w:rsidRPr="00B87B0A" w:rsidRDefault="00113267" w:rsidP="001E3423">
            <w:pPr>
              <w:pStyle w:val="VRQABodyText"/>
              <w:rPr>
                <w:rFonts w:eastAsiaTheme="minorHAnsi"/>
              </w:rPr>
            </w:pPr>
            <w:r w:rsidRPr="00B87B0A">
              <w:t>030717</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DEC843A" w14:textId="64C22826" w:rsidR="00113267" w:rsidRPr="00B87B0A" w:rsidRDefault="00113267" w:rsidP="001E3423">
            <w:pPr>
              <w:pStyle w:val="VRQABodyText"/>
              <w:rPr>
                <w:rFonts w:eastAsiaTheme="minorHAnsi"/>
              </w:rPr>
            </w:pPr>
            <w:r w:rsidRPr="00B87B0A">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55997CE3" w14:textId="078B19B7" w:rsidR="00113267" w:rsidRPr="00B87B0A" w:rsidRDefault="00113267" w:rsidP="001E3423">
            <w:pPr>
              <w:pStyle w:val="VRQABodyText"/>
              <w:rPr>
                <w:rFonts w:eastAsiaTheme="minorHAnsi"/>
              </w:rPr>
            </w:pPr>
            <w:r w:rsidRPr="00B87B0A">
              <w:t>30</w:t>
            </w:r>
          </w:p>
        </w:tc>
      </w:tr>
      <w:tr w:rsidR="00113267" w:rsidRPr="00E7450B" w14:paraId="6411106D"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2027EF73" w14:textId="4D628954" w:rsidR="00113267" w:rsidRPr="00B87B0A" w:rsidRDefault="00113267" w:rsidP="001E3423">
            <w:pPr>
              <w:pStyle w:val="VRQABodyText"/>
              <w:rPr>
                <w:rStyle w:val="AccredTemplateChar"/>
                <w:i w:val="0"/>
                <w:iCs w:val="0"/>
                <w:color w:val="auto"/>
                <w:sz w:val="22"/>
                <w:szCs w:val="22"/>
                <w:lang w:val="en-AU"/>
              </w:rPr>
            </w:pPr>
            <w:r w:rsidRPr="00B87B0A">
              <w:t>TLILIC2014</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719DC2E" w14:textId="583B379A" w:rsidR="00113267" w:rsidRPr="00B87B0A" w:rsidRDefault="00113267" w:rsidP="001E3423">
            <w:pPr>
              <w:pStyle w:val="VRQABodyText"/>
            </w:pPr>
            <w:r w:rsidRPr="00B87B0A">
              <w:t>Licence to drive a light rigid vehicle</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620B38A" w14:textId="72D1003C" w:rsidR="00113267" w:rsidRPr="00B87B0A" w:rsidRDefault="00113267" w:rsidP="001E3423">
            <w:pPr>
              <w:pStyle w:val="VRQABodyText"/>
              <w:rPr>
                <w:rFonts w:eastAsiaTheme="minorHAnsi"/>
              </w:rPr>
            </w:pPr>
            <w:r w:rsidRPr="00B87B0A">
              <w:t>030515</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F94A560" w14:textId="5702F036" w:rsidR="00113267" w:rsidRPr="00B87B0A" w:rsidRDefault="00113267" w:rsidP="001E3423">
            <w:pPr>
              <w:pStyle w:val="VRQABodyText"/>
              <w:rPr>
                <w:rFonts w:eastAsiaTheme="minorHAnsi"/>
              </w:rPr>
            </w:pPr>
            <w:r w:rsidRPr="00B87B0A">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6499319C" w14:textId="26C62F8B" w:rsidR="00113267" w:rsidRPr="00B87B0A" w:rsidRDefault="00113267" w:rsidP="001E3423">
            <w:pPr>
              <w:pStyle w:val="VRQABodyText"/>
              <w:rPr>
                <w:rFonts w:eastAsiaTheme="minorHAnsi"/>
              </w:rPr>
            </w:pPr>
            <w:r w:rsidRPr="00B87B0A">
              <w:t>40</w:t>
            </w:r>
          </w:p>
        </w:tc>
      </w:tr>
      <w:tr w:rsidR="00113267" w:rsidRPr="00E7450B" w14:paraId="49514629"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7DB00EDE" w14:textId="1C1ABEDD" w:rsidR="00113267" w:rsidRPr="00B87B0A" w:rsidRDefault="00113267" w:rsidP="009967E3">
            <w:pPr>
              <w:pStyle w:val="VRQABodyText"/>
              <w:rPr>
                <w:rStyle w:val="AccredTemplateChar"/>
                <w:i w:val="0"/>
                <w:iCs w:val="0"/>
                <w:color w:val="auto"/>
                <w:sz w:val="22"/>
                <w:szCs w:val="22"/>
                <w:lang w:val="en-AU"/>
              </w:rPr>
            </w:pPr>
            <w:r w:rsidRPr="00B87B0A">
              <w:lastRenderedPageBreak/>
              <w:t>TLILIC2015</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63762B7" w14:textId="4918F62E" w:rsidR="00113267" w:rsidRPr="00B87B0A" w:rsidRDefault="00113267" w:rsidP="009967E3">
            <w:pPr>
              <w:pStyle w:val="VRQABodyText"/>
            </w:pPr>
            <w:r w:rsidRPr="00B87B0A">
              <w:t>Licence to drive a medium rigid vehicle</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5D30149" w14:textId="5DA93101" w:rsidR="00113267" w:rsidRPr="00B87B0A" w:rsidRDefault="00113267" w:rsidP="009967E3">
            <w:pPr>
              <w:pStyle w:val="VRQABodyText"/>
              <w:rPr>
                <w:rFonts w:eastAsiaTheme="minorHAnsi"/>
              </w:rPr>
            </w:pPr>
            <w:r w:rsidRPr="00B87B0A">
              <w:t>030515</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AE5428F" w14:textId="3EC9DB97" w:rsidR="00113267" w:rsidRPr="00B87B0A" w:rsidRDefault="00113267" w:rsidP="009967E3">
            <w:pPr>
              <w:pStyle w:val="VRQABodyText"/>
              <w:rPr>
                <w:rFonts w:eastAsiaTheme="minorHAnsi"/>
              </w:rPr>
            </w:pPr>
            <w:r w:rsidRPr="00B87B0A">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0837374D" w14:textId="60F9FCBB" w:rsidR="00113267" w:rsidRPr="00B87B0A" w:rsidRDefault="00113267" w:rsidP="009967E3">
            <w:pPr>
              <w:pStyle w:val="VRQABodyText"/>
              <w:rPr>
                <w:rFonts w:eastAsiaTheme="minorHAnsi"/>
              </w:rPr>
            </w:pPr>
            <w:r w:rsidRPr="00B87B0A">
              <w:t>40</w:t>
            </w:r>
          </w:p>
        </w:tc>
      </w:tr>
      <w:tr w:rsidR="00113267" w:rsidRPr="00E7450B" w14:paraId="346D0510"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42575696" w14:textId="716179B5" w:rsidR="00113267" w:rsidRPr="00C9532F" w:rsidRDefault="00113267" w:rsidP="009967E3">
            <w:pPr>
              <w:pStyle w:val="VRQABodyText"/>
            </w:pPr>
            <w:r w:rsidRPr="00C9532F">
              <w:t>TLILIC2016</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BA18E10" w14:textId="4387048C" w:rsidR="00113267" w:rsidRPr="00C9532F" w:rsidRDefault="00113267" w:rsidP="009967E3">
            <w:pPr>
              <w:pStyle w:val="VRQABodyText"/>
            </w:pPr>
            <w:r w:rsidRPr="00C9532F">
              <w:t>Licence to drive a heavy rigid vehicle</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FD3BFEB" w14:textId="2DC64900" w:rsidR="00113267" w:rsidRPr="00C9532F" w:rsidRDefault="00113267" w:rsidP="009967E3">
            <w:pPr>
              <w:pStyle w:val="VRQABodyText"/>
            </w:pPr>
            <w:r w:rsidRPr="00C9532F">
              <w:t>030515</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9769ED9" w14:textId="2AEB4C2F" w:rsidR="00113267" w:rsidRPr="00C9532F" w:rsidRDefault="00113267" w:rsidP="009967E3">
            <w:pPr>
              <w:pStyle w:val="VRQABodyText"/>
            </w:pPr>
            <w:r w:rsidRPr="00C9532F">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46B8A3B4" w14:textId="1FD66FFB" w:rsidR="00113267" w:rsidRPr="00C9532F" w:rsidRDefault="00113267" w:rsidP="009967E3">
            <w:pPr>
              <w:pStyle w:val="VRQABodyText"/>
            </w:pPr>
            <w:r w:rsidRPr="00C9532F">
              <w:t>50</w:t>
            </w:r>
          </w:p>
        </w:tc>
      </w:tr>
      <w:tr w:rsidR="00113267" w:rsidRPr="00E7450B" w14:paraId="0AD82D6E"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5567F407" w14:textId="0092BFE9" w:rsidR="00113267" w:rsidRPr="00C9532F" w:rsidRDefault="00113267" w:rsidP="009967E3">
            <w:pPr>
              <w:pStyle w:val="VRQABodyText"/>
            </w:pPr>
            <w:r w:rsidRPr="00C9532F">
              <w:t>TLILIC3017</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00999BF" w14:textId="5993C258" w:rsidR="00113267" w:rsidRPr="00C9532F" w:rsidRDefault="00113267" w:rsidP="009967E3">
            <w:pPr>
              <w:pStyle w:val="VRQABodyText"/>
            </w:pPr>
            <w:r w:rsidRPr="00C9532F">
              <w:t>Licence to drive a heavy combination vehicle</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B5BE8C3" w14:textId="7E1B50F7" w:rsidR="00113267" w:rsidRPr="00C9532F" w:rsidRDefault="00113267" w:rsidP="009967E3">
            <w:pPr>
              <w:pStyle w:val="VRQABodyText"/>
            </w:pPr>
            <w:r w:rsidRPr="00C9532F">
              <w:t>030515</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FFD5967" w14:textId="78FE0A57" w:rsidR="00113267" w:rsidRPr="00C9532F" w:rsidRDefault="00113267" w:rsidP="009967E3">
            <w:pPr>
              <w:pStyle w:val="VRQABodyText"/>
            </w:pPr>
            <w:r w:rsidRPr="00C9532F">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655BB914" w14:textId="44DF9A20" w:rsidR="00113267" w:rsidRPr="00C9532F" w:rsidRDefault="00113267" w:rsidP="009967E3">
            <w:pPr>
              <w:pStyle w:val="VRQABodyText"/>
            </w:pPr>
            <w:r w:rsidRPr="00C9532F">
              <w:t>60</w:t>
            </w:r>
          </w:p>
        </w:tc>
      </w:tr>
      <w:tr w:rsidR="00B87B0A" w:rsidRPr="00E7450B" w14:paraId="4B86357F" w14:textId="77777777" w:rsidTr="009967E3">
        <w:trPr>
          <w:trHeight w:val="377"/>
        </w:trPr>
        <w:tc>
          <w:tcPr>
            <w:tcW w:w="10070" w:type="dxa"/>
            <w:gridSpan w:val="5"/>
            <w:tcBorders>
              <w:top w:val="dotted" w:sz="2" w:space="0" w:color="888B8D" w:themeColor="accent2"/>
              <w:left w:val="nil"/>
              <w:bottom w:val="dotted" w:sz="2" w:space="0" w:color="888B8D" w:themeColor="accent2"/>
              <w:right w:val="dotted" w:sz="2" w:space="0" w:color="888B8D" w:themeColor="accent2"/>
            </w:tcBorders>
          </w:tcPr>
          <w:p w14:paraId="618BCEB7" w14:textId="4656B956" w:rsidR="00B87B0A" w:rsidRPr="00A47ECA" w:rsidRDefault="00C9532F" w:rsidP="00E55387">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Pr>
                <w:b/>
                <w:color w:val="103D64" w:themeColor="text2"/>
                <w:sz w:val="22"/>
                <w:szCs w:val="22"/>
              </w:rPr>
              <w:t xml:space="preserve">Group B: </w:t>
            </w:r>
            <w:r w:rsidR="00E55387">
              <w:rPr>
                <w:b/>
                <w:color w:val="103D64" w:themeColor="text2"/>
                <w:sz w:val="22"/>
                <w:szCs w:val="22"/>
              </w:rPr>
              <w:t>General Elective</w:t>
            </w:r>
          </w:p>
        </w:tc>
      </w:tr>
      <w:tr w:rsidR="00B87B0A" w:rsidRPr="00E7450B" w14:paraId="74DCA50B" w14:textId="77777777" w:rsidTr="000B331B">
        <w:trPr>
          <w:trHeight w:val="470"/>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1D759FE1" w14:textId="3CBF7428" w:rsidR="00B87B0A" w:rsidRPr="00985D72" w:rsidRDefault="00B87B0A" w:rsidP="00C9532F">
            <w:pPr>
              <w:pStyle w:val="VRQABodyText"/>
              <w:rPr>
                <w:i/>
                <w:iCs/>
              </w:rPr>
            </w:pPr>
            <w:r w:rsidRPr="00985D72">
              <w:t xml:space="preserve">TLIA0019 </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4832A18" w14:textId="5532EC16" w:rsidR="00B87B0A" w:rsidRPr="00985D72" w:rsidRDefault="00B87B0A" w:rsidP="00C9532F">
            <w:pPr>
              <w:pStyle w:val="VRQABodyText"/>
            </w:pPr>
            <w:r w:rsidRPr="00985D72">
              <w:t>Despatch stock</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6F2ACC3" w14:textId="685A878E" w:rsidR="00B87B0A" w:rsidRPr="00985D72" w:rsidRDefault="00B87B0A" w:rsidP="00C9532F">
            <w:pPr>
              <w:pStyle w:val="VRQABodyText"/>
            </w:pPr>
            <w:r w:rsidRPr="00985D72">
              <w:t>089901</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6DAB112" w14:textId="740F4479" w:rsidR="00B87B0A" w:rsidRPr="00985D72" w:rsidRDefault="00B87B0A" w:rsidP="00C9532F">
            <w:pPr>
              <w:pStyle w:val="VRQABodyText"/>
            </w:pPr>
            <w:r w:rsidRPr="00985D72">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1EC7DFAD" w14:textId="08C2D9C2" w:rsidR="00B87B0A" w:rsidRPr="00985D72" w:rsidRDefault="00B87B0A" w:rsidP="00C9532F">
            <w:pPr>
              <w:pStyle w:val="VRQABodyText"/>
            </w:pPr>
            <w:r w:rsidRPr="00985D72">
              <w:t>20</w:t>
            </w:r>
          </w:p>
        </w:tc>
      </w:tr>
      <w:tr w:rsidR="00C9532F" w:rsidRPr="00E7450B" w14:paraId="40600BFD"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2DC90417" w14:textId="385AEE27" w:rsidR="00C9532F" w:rsidRPr="00985D72" w:rsidRDefault="00C9532F" w:rsidP="00C9532F">
            <w:pPr>
              <w:pStyle w:val="VRQABodyText"/>
            </w:pPr>
            <w:r w:rsidRPr="00985D72">
              <w:t xml:space="preserve">TLIA0022 </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3AEB8C8" w14:textId="136F223E" w:rsidR="00C9532F" w:rsidRPr="00985D72" w:rsidRDefault="00C9532F" w:rsidP="00C9532F">
            <w:pPr>
              <w:pStyle w:val="VRQABodyText"/>
            </w:pPr>
            <w:r w:rsidRPr="00985D72">
              <w:t>Pick and process orders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0F37CA4" w14:textId="338536DC" w:rsidR="00C9532F" w:rsidRPr="00985D72" w:rsidRDefault="00C9532F" w:rsidP="00985D72">
            <w:pPr>
              <w:pStyle w:val="VRQABodyText"/>
            </w:pPr>
            <w:r w:rsidRPr="00985D72">
              <w:t>089901</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8016AF6" w14:textId="1356C5E9" w:rsidR="00C9532F" w:rsidRPr="00985D72" w:rsidRDefault="00985D72" w:rsidP="00985D72">
            <w:pPr>
              <w:pStyle w:val="VRQABodyText"/>
            </w:pPr>
            <w:r w:rsidRPr="00985D72">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39710881" w14:textId="4DF42E34" w:rsidR="00C9532F" w:rsidRPr="00985D72" w:rsidRDefault="005F76B7" w:rsidP="00985D72">
            <w:pPr>
              <w:pStyle w:val="VRQABodyText"/>
            </w:pPr>
            <w:r w:rsidRPr="00985D72">
              <w:t>20</w:t>
            </w:r>
          </w:p>
        </w:tc>
      </w:tr>
      <w:tr w:rsidR="00DD2846" w:rsidRPr="00E7450B" w14:paraId="73E06473"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01BEFC5B" w14:textId="29D2696B" w:rsidR="00DD2846" w:rsidRPr="00985D72" w:rsidRDefault="00DD2846" w:rsidP="00DD2846">
            <w:pPr>
              <w:pStyle w:val="VRQABodyText"/>
              <w:rPr>
                <w:i/>
                <w:iCs/>
              </w:rPr>
            </w:pPr>
            <w:r w:rsidRPr="00985D72">
              <w:t>TLIA1001</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6E3E921" w14:textId="5FB4395A" w:rsidR="00DD2846" w:rsidRPr="00985D72" w:rsidRDefault="00DD2846" w:rsidP="00DD2846">
            <w:pPr>
              <w:pStyle w:val="VRQABodyText"/>
            </w:pPr>
            <w:r w:rsidRPr="00985D72">
              <w:t>Secure cargo</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0736810" w14:textId="13E7F5F9" w:rsidR="00DD2846" w:rsidRPr="00985D72" w:rsidRDefault="00DD2846" w:rsidP="00DD2846">
            <w:pPr>
              <w:pStyle w:val="VRQABodyText"/>
            </w:pPr>
            <w:r w:rsidRPr="00985D72">
              <w:t>030717</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66C0CD3" w14:textId="34BA8E67" w:rsidR="00DD2846" w:rsidRPr="00985D72" w:rsidRDefault="00DD2846" w:rsidP="00DD2846">
            <w:pPr>
              <w:pStyle w:val="VRQABodyText"/>
            </w:pPr>
            <w:r w:rsidRPr="00985D72">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1A34BA6B" w14:textId="34D8E4A8" w:rsidR="00DD2846" w:rsidRPr="00985D72" w:rsidRDefault="00DD2846" w:rsidP="00DD2846">
            <w:pPr>
              <w:pStyle w:val="VRQABodyText"/>
            </w:pPr>
            <w:r w:rsidRPr="00985D72">
              <w:t>20</w:t>
            </w:r>
          </w:p>
        </w:tc>
      </w:tr>
      <w:tr w:rsidR="00FE3214" w:rsidRPr="00E7450B" w14:paraId="4EA10B19"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1E237C46" w14:textId="297E022A" w:rsidR="00FE3214" w:rsidRPr="00A07BEA" w:rsidRDefault="00FE3214" w:rsidP="00DD2846">
            <w:pPr>
              <w:pStyle w:val="VRQABodyText"/>
            </w:pPr>
            <w:r w:rsidRPr="00A07BEA">
              <w:t>TLID0015</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2634333" w14:textId="27FCD4D7" w:rsidR="00FE3214" w:rsidRPr="00A07BEA" w:rsidRDefault="00FE3214" w:rsidP="00DD2846">
            <w:pPr>
              <w:pStyle w:val="VRQABodyText"/>
            </w:pPr>
            <w:r w:rsidRPr="00A07BEA">
              <w:t>Load and unload goods/cargo</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515D717" w14:textId="52882045" w:rsidR="00FE3214" w:rsidRPr="00A07BEA" w:rsidRDefault="00FE3214" w:rsidP="00DD2846">
            <w:pPr>
              <w:pStyle w:val="VRQABodyText"/>
            </w:pPr>
            <w:r w:rsidRPr="00A07BEA">
              <w:t>089901</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1E965D8" w14:textId="43C2660D" w:rsidR="00FE3214" w:rsidRPr="00A07BEA" w:rsidRDefault="00FE3214" w:rsidP="00DD2846">
            <w:pPr>
              <w:pStyle w:val="VRQABodyText"/>
            </w:pPr>
            <w:r w:rsidRPr="00A07BEA">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21F4FD2A" w14:textId="0774AE96" w:rsidR="00FE3214" w:rsidRPr="00A07BEA" w:rsidRDefault="00FE3214" w:rsidP="00DD2846">
            <w:pPr>
              <w:pStyle w:val="VRQABodyText"/>
            </w:pPr>
            <w:r w:rsidRPr="00A07BEA">
              <w:t>30</w:t>
            </w:r>
          </w:p>
        </w:tc>
      </w:tr>
      <w:tr w:rsidR="00DD2846" w:rsidRPr="00E7450B" w14:paraId="01EEBDC9"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10851B80" w14:textId="18658128" w:rsidR="00DD2846" w:rsidRPr="00985D72" w:rsidRDefault="00DD2846" w:rsidP="00DD2846">
            <w:pPr>
              <w:pStyle w:val="VRQABodyText"/>
            </w:pPr>
            <w:r w:rsidRPr="00985D72">
              <w:t xml:space="preserve">TLIK2010 </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D7CA7D5" w14:textId="09189EF8" w:rsidR="00DD2846" w:rsidRPr="00985D72" w:rsidRDefault="00DD2846" w:rsidP="00DD2846">
            <w:pPr>
              <w:pStyle w:val="VRQABodyText"/>
            </w:pPr>
            <w:r w:rsidRPr="00985D72">
              <w:t>Use infotechnology devices in the workplace</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23F8846" w14:textId="75BDC4D0" w:rsidR="00DD2846" w:rsidRPr="00985D72" w:rsidRDefault="00DD2846" w:rsidP="00DD2846">
            <w:pPr>
              <w:pStyle w:val="VRQABodyText"/>
            </w:pPr>
            <w:r w:rsidRPr="00985D72">
              <w:t>080905</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A5B9C81" w14:textId="5A4FDDA5" w:rsidR="00DD2846" w:rsidRPr="00985D72" w:rsidRDefault="00DD2846" w:rsidP="00DD2846">
            <w:pPr>
              <w:pStyle w:val="VRQAFormBody"/>
              <w:framePr w:hSpace="0" w:wrap="auto" w:vAnchor="margin" w:hAnchor="text" w:xAlign="left" w:yAlign="inline"/>
              <w:tabs>
                <w:tab w:val="left" w:pos="51"/>
              </w:tabs>
              <w:rPr>
                <w:color w:val="auto"/>
                <w:sz w:val="22"/>
                <w:szCs w:val="22"/>
              </w:rPr>
            </w:pPr>
            <w:r w:rsidRPr="00985D72">
              <w:rPr>
                <w:color w:val="auto"/>
                <w:sz w:val="22"/>
                <w:szCs w:val="22"/>
              </w:rPr>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178FC7C0" w14:textId="1FB52E67" w:rsidR="00DD2846" w:rsidRPr="00985D72" w:rsidRDefault="00DD2846" w:rsidP="00DD2846">
            <w:pPr>
              <w:pStyle w:val="VRQAFormBody"/>
              <w:framePr w:hSpace="0" w:wrap="auto" w:vAnchor="margin" w:hAnchor="text" w:xAlign="left" w:yAlign="inline"/>
              <w:tabs>
                <w:tab w:val="left" w:pos="51"/>
              </w:tabs>
              <w:rPr>
                <w:color w:val="auto"/>
                <w:sz w:val="22"/>
                <w:szCs w:val="22"/>
              </w:rPr>
            </w:pPr>
            <w:r w:rsidRPr="00985D72">
              <w:rPr>
                <w:color w:val="auto"/>
                <w:sz w:val="22"/>
                <w:szCs w:val="22"/>
              </w:rPr>
              <w:t>40</w:t>
            </w:r>
          </w:p>
        </w:tc>
      </w:tr>
      <w:tr w:rsidR="00DD2846" w:rsidRPr="00E7450B" w14:paraId="3EB597EE" w14:textId="77777777" w:rsidTr="000B331B">
        <w:trPr>
          <w:trHeight w:val="363"/>
        </w:trPr>
        <w:tc>
          <w:tcPr>
            <w:tcW w:w="8647"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DD2846" w:rsidRPr="00A47ECA" w:rsidRDefault="00DD2846" w:rsidP="00DD2846">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423"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3D9AA30E" w:rsidR="00DD2846" w:rsidRPr="00A47ECA" w:rsidRDefault="000B331B" w:rsidP="00DD2846">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Pr>
                <w:b/>
                <w:color w:val="103D64" w:themeColor="text2"/>
                <w:sz w:val="22"/>
                <w:szCs w:val="22"/>
              </w:rPr>
              <w:t>150 - 210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582271" w14:paraId="7A3FFD5E" w14:textId="77777777" w:rsidTr="00582271">
        <w:trPr>
          <w:trHeight w:val="363"/>
        </w:trPr>
        <w:tc>
          <w:tcPr>
            <w:tcW w:w="2845" w:type="dxa"/>
            <w:gridSpan w:val="2"/>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FD63E4D" w14:textId="7F0FF348" w:rsidR="00DC65F1" w:rsidRPr="000B16F3" w:rsidRDefault="00DC65F1" w:rsidP="000B16F3">
            <w:pPr>
              <w:pStyle w:val="Heading4"/>
              <w:rPr>
                <w:sz w:val="22"/>
                <w:szCs w:val="22"/>
              </w:rPr>
            </w:pPr>
            <w:bookmarkStart w:id="86" w:name="_Toc479845662"/>
            <w:bookmarkStart w:id="87" w:name="_Toc104709350"/>
            <w:r w:rsidRPr="00582271">
              <w:rPr>
                <w:sz w:val="22"/>
                <w:szCs w:val="22"/>
              </w:rPr>
              <w:t>5.2 Entry requirements</w:t>
            </w:r>
            <w:bookmarkEnd w:id="86"/>
            <w:bookmarkEnd w:id="87"/>
          </w:p>
        </w:tc>
        <w:tc>
          <w:tcPr>
            <w:tcW w:w="7259" w:type="dxa"/>
            <w:gridSpan w:val="2"/>
            <w:tcBorders>
              <w:top w:val="nil"/>
              <w:left w:val="dotted" w:sz="2" w:space="0" w:color="888B8D" w:themeColor="accent2"/>
              <w:bottom w:val="dotted" w:sz="2" w:space="0" w:color="888B8D" w:themeColor="accent2"/>
              <w:right w:val="nil"/>
            </w:tcBorders>
          </w:tcPr>
          <w:p w14:paraId="290BCFD8" w14:textId="61CAE230" w:rsidR="00E61CCD" w:rsidRDefault="00F61217" w:rsidP="00911220">
            <w:pPr>
              <w:pStyle w:val="VRQABodyText"/>
            </w:pPr>
            <w:r>
              <w:t>There are</w:t>
            </w:r>
            <w:r w:rsidR="00E61CCD" w:rsidRPr="008E2B63">
              <w:t xml:space="preserve"> </w:t>
            </w:r>
            <w:r w:rsidR="005825AF">
              <w:t xml:space="preserve">no </w:t>
            </w:r>
            <w:r w:rsidR="00E61CCD" w:rsidRPr="008E2B63">
              <w:t xml:space="preserve">entry requirements for the Course in Transport and Logistics Employment Pathway </w:t>
            </w:r>
          </w:p>
          <w:p w14:paraId="2C3F5551" w14:textId="07E413DC" w:rsidR="00911220" w:rsidRDefault="00911220" w:rsidP="00911220">
            <w:pPr>
              <w:pStyle w:val="VRQABodyText"/>
            </w:pPr>
            <w:r w:rsidRPr="008E2B63">
              <w:t xml:space="preserve">Learners enrolling in the </w:t>
            </w:r>
            <w:r w:rsidR="00A934A9">
              <w:t>22648</w:t>
            </w:r>
            <w:r w:rsidRPr="008E2B63">
              <w:t xml:space="preserve">VIC Course in Transport and Logistics Employment Pathway are best equipped to successfully undertake the course if they have minimum language, literacy and numeracy skills that align to Level 2 of the Australian Core Skills Framework (ACSF). </w:t>
            </w:r>
          </w:p>
          <w:p w14:paraId="409F77A1" w14:textId="771DA3C1" w:rsidR="00274962" w:rsidRDefault="00911220" w:rsidP="00911220">
            <w:pPr>
              <w:pStyle w:val="VRQABodyText"/>
            </w:pPr>
            <w:r w:rsidRPr="008E2B63">
              <w:t>Learners with language, literacy and numeracy skills at lower levels than those suggested may require additional support to successfully undertake the course.</w:t>
            </w:r>
          </w:p>
          <w:p w14:paraId="502AB2D1" w14:textId="1213F824" w:rsidR="00ED0388" w:rsidRPr="00911220" w:rsidRDefault="00E61CCD" w:rsidP="001E3423">
            <w:pPr>
              <w:pStyle w:val="VRQABodyText"/>
            </w:pPr>
            <w:r>
              <w:t xml:space="preserve">If a learner is completing a unit from the Licensing Elective group </w:t>
            </w:r>
            <w:r w:rsidR="001E3423">
              <w:t>they</w:t>
            </w:r>
            <w:r>
              <w:t xml:space="preserve"> need to be made aware </w:t>
            </w:r>
            <w:r w:rsidR="00B23BBD">
              <w:t>of any</w:t>
            </w:r>
            <w:r w:rsidR="00732465">
              <w:t xml:space="preserve"> additional</w:t>
            </w:r>
            <w:r w:rsidR="00B23BBD">
              <w:t xml:space="preserve"> </w:t>
            </w:r>
            <w:r w:rsidR="00911220" w:rsidRPr="008E2B63">
              <w:t xml:space="preserve">external licensing requirements </w:t>
            </w:r>
            <w:r w:rsidR="00B23BBD">
              <w:t xml:space="preserve">that </w:t>
            </w:r>
            <w:r w:rsidR="00911220" w:rsidRPr="008E2B63">
              <w:t xml:space="preserve">apply. </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88" w:name="_Toc104709351"/>
            <w:r w:rsidRPr="00582271">
              <w:rPr>
                <w:sz w:val="22"/>
                <w:szCs w:val="22"/>
              </w:rPr>
              <w:t>Assessment</w:t>
            </w:r>
            <w:bookmarkEnd w:id="88"/>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62B2BE34" w14:textId="5181BF5B" w:rsidR="00DC65F1" w:rsidRPr="000B16F3" w:rsidRDefault="00DC65F1" w:rsidP="000B16F3">
            <w:pPr>
              <w:pStyle w:val="Heading4"/>
              <w:rPr>
                <w:sz w:val="22"/>
                <w:szCs w:val="22"/>
              </w:rPr>
            </w:pPr>
            <w:bookmarkStart w:id="89" w:name="_Toc479845664"/>
            <w:bookmarkStart w:id="90" w:name="_Toc104709352"/>
            <w:r w:rsidRPr="00582271">
              <w:rPr>
                <w:sz w:val="22"/>
                <w:szCs w:val="22"/>
              </w:rPr>
              <w:t>6.1 Assessment strategy</w:t>
            </w:r>
            <w:bookmarkEnd w:id="89"/>
            <w:bookmarkEnd w:id="90"/>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0C74F50D" w14:textId="77777777" w:rsidR="00DC65F1" w:rsidRPr="00582271" w:rsidRDefault="00DC65F1" w:rsidP="00113267">
            <w:pPr>
              <w:pStyle w:val="VRQABodyText"/>
            </w:pPr>
            <w:r w:rsidRPr="00582271">
              <w:t>All assessment, including Recognition of Prior Learning (RPL), must be compliant with the requirements of:</w:t>
            </w:r>
          </w:p>
          <w:p w14:paraId="7DE9B6A1" w14:textId="77777777" w:rsidR="00DC65F1" w:rsidRPr="00582271" w:rsidRDefault="00DC65F1" w:rsidP="00BF6EA1">
            <w:pPr>
              <w:pStyle w:val="VRQABullet1"/>
            </w:pPr>
            <w:r w:rsidRPr="00582271">
              <w:t xml:space="preserve">Standard 1 of the AQTF: Essential Conditions and Standards for Initial/Continuing Registration and Guidelines 4.1 and 4.2 of the VRQA Guidelines for VET Providers, </w:t>
            </w:r>
          </w:p>
          <w:p w14:paraId="1B7614CA" w14:textId="77777777" w:rsidR="0056434F" w:rsidRPr="00582271" w:rsidRDefault="0056434F" w:rsidP="0056434F">
            <w:pPr>
              <w:pStyle w:val="AccredTemplate"/>
              <w:rPr>
                <w:i w:val="0"/>
                <w:iCs w:val="0"/>
                <w:color w:val="auto"/>
                <w:sz w:val="22"/>
                <w:szCs w:val="22"/>
              </w:rPr>
            </w:pPr>
            <w:r w:rsidRPr="00582271">
              <w:rPr>
                <w:i w:val="0"/>
                <w:iCs w:val="0"/>
                <w:color w:val="auto"/>
                <w:sz w:val="22"/>
                <w:szCs w:val="22"/>
              </w:rPr>
              <w:t>OR</w:t>
            </w:r>
          </w:p>
          <w:p w14:paraId="2D6FB065" w14:textId="4CCA5207" w:rsidR="00DC65F1" w:rsidRPr="00582271" w:rsidRDefault="00DC65F1" w:rsidP="00BF6EA1">
            <w:pPr>
              <w:pStyle w:val="VRQABullet1"/>
            </w:pPr>
            <w:r w:rsidRPr="00582271">
              <w:lastRenderedPageBreak/>
              <w:t>the Standards for Registered Training Organisations 2015 (SRTOs)</w:t>
            </w:r>
            <w:r w:rsidR="008B52F4" w:rsidRPr="00582271">
              <w:t>,</w:t>
            </w:r>
          </w:p>
          <w:p w14:paraId="0AD27E43" w14:textId="77777777" w:rsidR="0056434F" w:rsidRPr="00582271" w:rsidRDefault="0056434F" w:rsidP="0056434F">
            <w:pPr>
              <w:pStyle w:val="AccredTemplate"/>
              <w:rPr>
                <w:i w:val="0"/>
                <w:iCs w:val="0"/>
                <w:color w:val="auto"/>
                <w:sz w:val="22"/>
                <w:szCs w:val="22"/>
              </w:rPr>
            </w:pPr>
            <w:r w:rsidRPr="00582271">
              <w:rPr>
                <w:i w:val="0"/>
                <w:iCs w:val="0"/>
                <w:color w:val="auto"/>
                <w:sz w:val="22"/>
                <w:szCs w:val="22"/>
              </w:rPr>
              <w:t>OR</w:t>
            </w:r>
          </w:p>
          <w:p w14:paraId="02D70C07" w14:textId="77777777" w:rsidR="00DC65F1" w:rsidRDefault="00DC65F1" w:rsidP="00BF6EA1">
            <w:pPr>
              <w:pStyle w:val="VRQABullet1"/>
            </w:pPr>
            <w:r w:rsidRPr="00911220">
              <w:t xml:space="preserve">the relevant standards and Guidelines for </w:t>
            </w:r>
            <w:r w:rsidR="00864A5B">
              <w:t>RTOs at the time of assessment.</w:t>
            </w:r>
          </w:p>
          <w:p w14:paraId="051D372C" w14:textId="77777777" w:rsidR="0041216B" w:rsidRPr="00A07BEA" w:rsidRDefault="0041216B" w:rsidP="0041216B">
            <w:pPr>
              <w:pStyle w:val="VRQABodyText"/>
              <w:rPr>
                <w:i/>
                <w:iCs/>
              </w:rPr>
            </w:pPr>
            <w:r w:rsidRPr="00A07BEA">
              <w:t>These standards ensure that the assessment strategies meet the requirement of the course. The nature of work undertaken is hands on and practical and therefore the assessment strategies should reflect:</w:t>
            </w:r>
          </w:p>
          <w:p w14:paraId="4CDA54FF" w14:textId="77777777" w:rsidR="0041216B" w:rsidRPr="00A07BEA" w:rsidRDefault="0041216B" w:rsidP="0041216B">
            <w:pPr>
              <w:pStyle w:val="VRQABullet1"/>
              <w:rPr>
                <w:i/>
                <w:iCs/>
              </w:rPr>
            </w:pPr>
            <w:r w:rsidRPr="00A07BEA">
              <w:t>holistic assessment approaches, where appropriate, to integrate the practical tasks of the units of competency comprising the course</w:t>
            </w:r>
          </w:p>
          <w:p w14:paraId="6EFB9573" w14:textId="77777777" w:rsidR="0041216B" w:rsidRPr="00A07BEA" w:rsidRDefault="0041216B" w:rsidP="0041216B">
            <w:pPr>
              <w:pStyle w:val="VRQABullet1"/>
              <w:rPr>
                <w:i/>
                <w:iCs/>
              </w:rPr>
            </w:pPr>
            <w:r w:rsidRPr="00A07BEA">
              <w:t xml:space="preserve">simulated and workplace assessment environments are appropriate assessment approaches for this course. </w:t>
            </w:r>
          </w:p>
          <w:p w14:paraId="44A13C50" w14:textId="1B196B5B" w:rsidR="0041216B" w:rsidRPr="00A07BEA" w:rsidRDefault="0041216B" w:rsidP="0041216B">
            <w:pPr>
              <w:pStyle w:val="VRQABodyText"/>
            </w:pPr>
            <w:r w:rsidRPr="00A07BEA">
              <w:t>Where personal safety is a limiting factor, assessment may occur in a simulated work environment provided it is realistic and sufficiently rigorous to cover all aspects of this sector’s workplace performance, including environment, task skills, task management skills, contingency management skills and job role environment skills.</w:t>
            </w:r>
          </w:p>
          <w:p w14:paraId="7D356C8A" w14:textId="77777777" w:rsidR="0041216B" w:rsidRPr="00A07BEA" w:rsidRDefault="0041216B" w:rsidP="0041216B">
            <w:pPr>
              <w:pStyle w:val="VRQABodyText"/>
              <w:rPr>
                <w:i/>
                <w:iCs/>
              </w:rPr>
            </w:pPr>
            <w:r w:rsidRPr="00A07BEA">
              <w:t xml:space="preserve">Assessment strategies should be consistent with the requirements of each unit of competency and their associated assessment requirements. </w:t>
            </w:r>
          </w:p>
          <w:p w14:paraId="0591E312" w14:textId="77777777" w:rsidR="0041216B" w:rsidRPr="00A07BEA" w:rsidRDefault="0041216B" w:rsidP="0041216B">
            <w:pPr>
              <w:pStyle w:val="VRQABodyText"/>
              <w:rPr>
                <w:i/>
                <w:iCs/>
              </w:rPr>
            </w:pPr>
            <w:r w:rsidRPr="00A07BEA">
              <w:t>The assessment conditions for the units of competency specifies the conditions under which evidence for assessment must be gathered.</w:t>
            </w:r>
          </w:p>
          <w:p w14:paraId="71802B0F" w14:textId="6B0D54AD" w:rsidR="00BF6EA1" w:rsidRPr="00864A5B" w:rsidRDefault="0041216B" w:rsidP="0041216B">
            <w:pPr>
              <w:pStyle w:val="VRQABodyText"/>
            </w:pPr>
            <w:r w:rsidRPr="00A07BEA">
              <w:t>Assessment strategies for the imported units from endorsed training packages should be consistent with the assessment requirements for the relevant training packages.</w:t>
            </w:r>
          </w:p>
        </w:tc>
      </w:tr>
      <w:tr w:rsidR="00DC65F1" w:rsidRPr="00582271"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D803ACE" w14:textId="4C7D1592" w:rsidR="00DC65F1" w:rsidRPr="000B16F3" w:rsidRDefault="00DC65F1" w:rsidP="000B16F3">
            <w:pPr>
              <w:pStyle w:val="Heading4"/>
              <w:rPr>
                <w:sz w:val="22"/>
                <w:szCs w:val="22"/>
              </w:rPr>
            </w:pPr>
            <w:bookmarkStart w:id="91" w:name="_Toc479845665"/>
            <w:bookmarkStart w:id="92" w:name="_Toc104709353"/>
            <w:r w:rsidRPr="00582271">
              <w:rPr>
                <w:sz w:val="22"/>
                <w:szCs w:val="22"/>
              </w:rPr>
              <w:lastRenderedPageBreak/>
              <w:t>6.2 Assessor competencies</w:t>
            </w:r>
            <w:bookmarkEnd w:id="91"/>
            <w:bookmarkEnd w:id="92"/>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582271" w:rsidRDefault="00DC65F1" w:rsidP="00374B81">
            <w:pPr>
              <w:pStyle w:val="AccredTemplate"/>
              <w:spacing w:after="60"/>
              <w:rPr>
                <w:i w:val="0"/>
                <w:iCs w:val="0"/>
                <w:color w:val="auto"/>
                <w:sz w:val="22"/>
                <w:szCs w:val="22"/>
              </w:rPr>
            </w:pPr>
            <w:r w:rsidRPr="00582271">
              <w:rPr>
                <w:i w:val="0"/>
                <w:iCs w:val="0"/>
                <w:color w:val="auto"/>
                <w:sz w:val="22"/>
                <w:szCs w:val="22"/>
              </w:rPr>
              <w:t>Assessment must be undertaken by a person or persons in accordance with:</w:t>
            </w:r>
          </w:p>
          <w:p w14:paraId="7EBFF332" w14:textId="77777777" w:rsidR="00DC65F1" w:rsidRPr="00582271" w:rsidRDefault="00DC65F1" w:rsidP="0041216B">
            <w:pPr>
              <w:pStyle w:val="VRQABullet1"/>
            </w:pPr>
            <w:r w:rsidRPr="00582271">
              <w:t xml:space="preserve">Standard 1.4 of the AQTF: Essential Conditions and Standards for Initial/Continuing Registration and Guidelines 3 of the VRQA Guidelines for VET Providers, </w:t>
            </w:r>
          </w:p>
          <w:p w14:paraId="56BF2667" w14:textId="77777777" w:rsidR="0056434F" w:rsidRPr="00582271" w:rsidRDefault="0056434F" w:rsidP="0041216B">
            <w:pPr>
              <w:pStyle w:val="VRQABullet1"/>
              <w:numPr>
                <w:ilvl w:val="0"/>
                <w:numId w:val="0"/>
              </w:numPr>
              <w:ind w:left="137"/>
            </w:pPr>
            <w:r w:rsidRPr="00582271">
              <w:t>OR</w:t>
            </w:r>
          </w:p>
          <w:p w14:paraId="064342F8" w14:textId="7D25C319" w:rsidR="00DC65F1" w:rsidRPr="00582271" w:rsidRDefault="00DC65F1" w:rsidP="0041216B">
            <w:pPr>
              <w:pStyle w:val="VRQABullet1"/>
            </w:pPr>
            <w:r w:rsidRPr="00582271">
              <w:t xml:space="preserve"> the Standards for Registered Training Organisations 2015 (SRTOs)</w:t>
            </w:r>
            <w:r w:rsidR="008B52F4" w:rsidRPr="00582271">
              <w:t>,</w:t>
            </w:r>
          </w:p>
          <w:p w14:paraId="18B8D3F2" w14:textId="77777777" w:rsidR="0056434F" w:rsidRPr="00582271" w:rsidRDefault="0056434F" w:rsidP="0041216B">
            <w:pPr>
              <w:pStyle w:val="VRQABullet1"/>
              <w:numPr>
                <w:ilvl w:val="0"/>
                <w:numId w:val="0"/>
              </w:numPr>
              <w:ind w:left="137"/>
            </w:pPr>
            <w:r w:rsidRPr="00582271">
              <w:t>OR</w:t>
            </w:r>
          </w:p>
          <w:p w14:paraId="4F850359" w14:textId="7A39F0D7" w:rsidR="00255CF7" w:rsidRPr="00FF78F4" w:rsidRDefault="00DC65F1" w:rsidP="0041216B">
            <w:pPr>
              <w:pStyle w:val="VRQABullet1"/>
            </w:pPr>
            <w:r w:rsidRPr="00FF78F4">
              <w:t>the relevant standards and Guidelines for RTOs at the time of assessment.</w:t>
            </w:r>
          </w:p>
          <w:p w14:paraId="644D4EA7" w14:textId="67F3BBD4" w:rsidR="00F225B6" w:rsidRPr="00582271" w:rsidRDefault="00255CF7" w:rsidP="00255CF7">
            <w:pPr>
              <w:pStyle w:val="VRQABodyText"/>
            </w:pPr>
            <w:r>
              <w:t>U</w:t>
            </w:r>
            <w:r w:rsidR="00DC65F1" w:rsidRPr="00582271">
              <w:t xml:space="preserve">nits of competency imported from training packages </w:t>
            </w:r>
            <w:r w:rsidR="00A96455">
              <w:t xml:space="preserve">or accredited courses </w:t>
            </w:r>
            <w:r w:rsidR="00DC65F1" w:rsidRPr="00582271">
              <w:t>must reflect the requirements for assessors specified in that training package</w:t>
            </w:r>
            <w:r w:rsidR="00A96455">
              <w:t xml:space="preserve"> or accredited course</w:t>
            </w:r>
            <w:r>
              <w:t>.</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A934A9">
            <w:pPr>
              <w:pStyle w:val="Heading3"/>
              <w:keepNext/>
              <w:rPr>
                <w:sz w:val="22"/>
                <w:szCs w:val="22"/>
              </w:rPr>
            </w:pPr>
            <w:bookmarkStart w:id="93" w:name="_Toc479845666"/>
            <w:bookmarkStart w:id="94" w:name="_Toc104709354"/>
            <w:r w:rsidRPr="00582271">
              <w:rPr>
                <w:sz w:val="22"/>
                <w:szCs w:val="22"/>
              </w:rPr>
              <w:lastRenderedPageBreak/>
              <w:t>Delivery</w:t>
            </w:r>
            <w:bookmarkEnd w:id="93"/>
            <w:bookmarkEnd w:id="94"/>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A934A9">
            <w:pPr>
              <w:pStyle w:val="VRQAIntro"/>
              <w:keepNext/>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DC65F1" w:rsidRPr="00E7450B" w14:paraId="04886094" w14:textId="77777777" w:rsidTr="00255CF7">
        <w:trPr>
          <w:trHeight w:val="1013"/>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00DC65F1" w:rsidP="00486CB3">
            <w:pPr>
              <w:pStyle w:val="Heading4"/>
              <w:rPr>
                <w:sz w:val="22"/>
                <w:szCs w:val="22"/>
              </w:rPr>
            </w:pPr>
            <w:bookmarkStart w:id="95" w:name="_Toc479845667"/>
            <w:bookmarkStart w:id="96" w:name="_Toc104709355"/>
            <w:r w:rsidRPr="00582271">
              <w:rPr>
                <w:sz w:val="22"/>
                <w:szCs w:val="22"/>
              </w:rPr>
              <w:t>7.1 Delivery modes</w:t>
            </w:r>
            <w:bookmarkEnd w:id="95"/>
            <w:bookmarkEnd w:id="96"/>
          </w:p>
        </w:tc>
        <w:tc>
          <w:tcPr>
            <w:tcW w:w="7259" w:type="dxa"/>
            <w:tcBorders>
              <w:top w:val="nil"/>
              <w:left w:val="dotted" w:sz="2" w:space="0" w:color="888B8D" w:themeColor="accent2"/>
              <w:bottom w:val="dotted" w:sz="2" w:space="0" w:color="888B8D" w:themeColor="accent2"/>
              <w:right w:val="nil"/>
            </w:tcBorders>
          </w:tcPr>
          <w:p w14:paraId="10DB2E1F" w14:textId="02BB5F96" w:rsidR="0041216B" w:rsidRDefault="0041216B" w:rsidP="00E21292">
            <w:pPr>
              <w:pStyle w:val="VRQABodyText"/>
            </w:pPr>
            <w:r w:rsidRPr="00A07BEA">
              <w:t>There are no mandatory delivery modes for this course.</w:t>
            </w:r>
          </w:p>
          <w:p w14:paraId="694EC20D" w14:textId="571E082C" w:rsidR="00C256A4" w:rsidRPr="00A07BEA" w:rsidRDefault="00C256A4" w:rsidP="00E21292">
            <w:pPr>
              <w:pStyle w:val="VRQABodyText"/>
              <w:rPr>
                <w:i/>
                <w:iCs/>
              </w:rPr>
            </w:pPr>
            <w:r>
              <w:t>This course can be delivered either full-time or part-time depending on the different cohorts of learners and their needs.</w:t>
            </w:r>
          </w:p>
          <w:p w14:paraId="0C80B190" w14:textId="77777777" w:rsidR="00C256A4" w:rsidRDefault="0041216B" w:rsidP="00E21292">
            <w:pPr>
              <w:pStyle w:val="VRQABodyText"/>
            </w:pPr>
            <w:r w:rsidRPr="00A07BEA">
              <w:t>Delivery strategies should reflect, as far as is possible, the varying learning needs, educational backgrounds and experiences of the individual learner and be culturally sensitive to any specific learner needs.</w:t>
            </w:r>
            <w:r w:rsidR="00C256A4" w:rsidRPr="00A07BEA">
              <w:t xml:space="preserve"> </w:t>
            </w:r>
          </w:p>
          <w:p w14:paraId="2E3681F0" w14:textId="77777777" w:rsidR="002933CD" w:rsidRDefault="00C256A4" w:rsidP="00730130">
            <w:pPr>
              <w:pStyle w:val="VRQABodyText"/>
            </w:pPr>
            <w:r w:rsidRPr="00A07BEA">
              <w:t>Delivery options, including grouping of learners and learning activities, should recognise the varying learning needs, educational backgrounds, preferred learning styles and constraints of the individual learner and the specific requirements of each unit</w:t>
            </w:r>
            <w:r>
              <w:t>. Learn</w:t>
            </w:r>
            <w:r w:rsidRPr="008E2B63">
              <w:t xml:space="preserve">ers with language, literacy and numeracy skills at lower levels than those suggested may require additional support to successfully undertake the </w:t>
            </w:r>
            <w:r w:rsidR="0099528E" w:rsidRPr="008E2B63">
              <w:t>course.</w:t>
            </w:r>
            <w:r w:rsidR="0099528E" w:rsidRPr="00A07BEA">
              <w:t xml:space="preserve"> </w:t>
            </w:r>
          </w:p>
          <w:p w14:paraId="4330D45A" w14:textId="2AC04C29" w:rsidR="00730130" w:rsidRPr="00A07BEA" w:rsidRDefault="0099528E" w:rsidP="00730130">
            <w:pPr>
              <w:pStyle w:val="VRQABodyText"/>
              <w:rPr>
                <w:i/>
                <w:iCs/>
              </w:rPr>
            </w:pPr>
            <w:r w:rsidRPr="00A07BEA">
              <w:t>The</w:t>
            </w:r>
            <w:r w:rsidR="0041216B" w:rsidRPr="00A07BEA">
              <w:t xml:space="preserve"> course aims to develop practical competencies within an industry setting</w:t>
            </w:r>
            <w:r w:rsidR="00730130">
              <w:t xml:space="preserve"> and the </w:t>
            </w:r>
            <w:r w:rsidR="00730130" w:rsidRPr="00A07BEA">
              <w:t>practical skill component of the course must be delivered in;</w:t>
            </w:r>
          </w:p>
          <w:p w14:paraId="434F5C2F" w14:textId="5E060E0F" w:rsidR="00730130" w:rsidRPr="00A07BEA" w:rsidRDefault="00730130" w:rsidP="00730130">
            <w:pPr>
              <w:pStyle w:val="VRQABullet1"/>
              <w:rPr>
                <w:i/>
                <w:iCs/>
              </w:rPr>
            </w:pPr>
            <w:r w:rsidRPr="00A07BEA">
              <w:t>a workplace, OR</w:t>
            </w:r>
          </w:p>
          <w:p w14:paraId="64900370" w14:textId="5E655B23" w:rsidR="0041216B" w:rsidRPr="00730130" w:rsidRDefault="00730130" w:rsidP="00730130">
            <w:pPr>
              <w:pStyle w:val="VRQABullet1"/>
            </w:pPr>
            <w:r w:rsidRPr="00A07BEA">
              <w:t>a simulated workplace that accurately reflects workplace conditions</w:t>
            </w:r>
            <w:r>
              <w:t xml:space="preserve"> in transport and/or logistics</w:t>
            </w:r>
            <w:r w:rsidR="0041216B" w:rsidRPr="00A07BEA">
              <w:t xml:space="preserve">. </w:t>
            </w:r>
          </w:p>
          <w:p w14:paraId="6398AFD9" w14:textId="1F2E1E5C" w:rsidR="00B82E28" w:rsidRDefault="0041216B" w:rsidP="00B82E28">
            <w:pPr>
              <w:pStyle w:val="VRQABodyText"/>
            </w:pPr>
            <w:r w:rsidRPr="00A07BEA">
              <w:t>The units may be delivered singularly</w:t>
            </w:r>
            <w:r w:rsidR="00B82E28">
              <w:t xml:space="preserve"> but ideally where there are commonalities in the outcomes of the units they </w:t>
            </w:r>
            <w:r w:rsidR="007A5E9A">
              <w:t xml:space="preserve">will </w:t>
            </w:r>
            <w:r w:rsidR="00B82E28">
              <w:t>be</w:t>
            </w:r>
            <w:r w:rsidR="007A5E9A">
              <w:t xml:space="preserve"> delivered through an integrated and holistic approach to reflect workplace practices in the transport and/or logistics</w:t>
            </w:r>
            <w:r w:rsidR="001E3423">
              <w:t xml:space="preserve"> industry</w:t>
            </w:r>
            <w:r w:rsidR="007A5E9A">
              <w:t xml:space="preserve"> </w:t>
            </w:r>
            <w:r w:rsidR="0099528E">
              <w:t xml:space="preserve">to </w:t>
            </w:r>
            <w:r w:rsidR="007A5E9A">
              <w:t>ensure realistic job related tasks are demonstrated.</w:t>
            </w:r>
          </w:p>
          <w:p w14:paraId="7E43A7C6" w14:textId="3450E107" w:rsidR="008E24AC" w:rsidRPr="00582271" w:rsidRDefault="007A5E9A" w:rsidP="00730130">
            <w:pPr>
              <w:pStyle w:val="VRQABodyText"/>
            </w:pPr>
            <w:r>
              <w:t>T</w:t>
            </w:r>
            <w:r w:rsidR="00801F37" w:rsidRPr="00A07BEA">
              <w:t>he knowledge components of the course may be delivered using face-to-face, online or blended modes</w:t>
            </w:r>
            <w:r w:rsidR="00801F37">
              <w:t xml:space="preserve"> and where appropriate be demonstrated when effectively undertaking the tasks </w:t>
            </w:r>
            <w:r w:rsidR="00801F37" w:rsidRPr="0032713A">
              <w:t>outlined in elements and performance criteria and manage</w:t>
            </w:r>
            <w:r w:rsidR="00801F37">
              <w:t xml:space="preserve"> the task/s and</w:t>
            </w:r>
            <w:r w:rsidR="00801F37" w:rsidRPr="0032713A">
              <w:t xml:space="preserve"> contingencies in the context of the work role</w:t>
            </w:r>
            <w:r>
              <w:t xml:space="preserve"> and/or task</w:t>
            </w:r>
            <w:r w:rsidR="00801F37">
              <w:t xml:space="preserve"> as outlined in the individual units</w:t>
            </w:r>
            <w:r w:rsidR="0041216B" w:rsidRPr="00A07BEA">
              <w:t>.</w:t>
            </w:r>
            <w:r w:rsidR="00801F37" w:rsidRPr="00A07BEA">
              <w:t xml:space="preserve"> </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A07BEA" w:rsidRDefault="00DC65F1" w:rsidP="00486CB3">
            <w:pPr>
              <w:pStyle w:val="Heading4"/>
              <w:rPr>
                <w:sz w:val="22"/>
                <w:szCs w:val="22"/>
              </w:rPr>
            </w:pPr>
            <w:bookmarkStart w:id="97" w:name="_Toc479845668"/>
            <w:bookmarkStart w:id="98" w:name="_Toc104709356"/>
            <w:r w:rsidRPr="00A07BEA">
              <w:rPr>
                <w:sz w:val="22"/>
                <w:szCs w:val="22"/>
              </w:rPr>
              <w:t>7.2 Resources</w:t>
            </w:r>
            <w:bookmarkEnd w:id="97"/>
            <w:bookmarkEnd w:id="98"/>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3FC91902" w14:textId="77777777" w:rsidR="00EF2539" w:rsidRPr="00A07BEA" w:rsidRDefault="00EF2539" w:rsidP="00EF2539">
            <w:pPr>
              <w:pStyle w:val="AccredTemplate"/>
              <w:rPr>
                <w:i w:val="0"/>
                <w:iCs w:val="0"/>
                <w:color w:val="auto"/>
                <w:sz w:val="22"/>
                <w:szCs w:val="22"/>
              </w:rPr>
            </w:pPr>
            <w:r w:rsidRPr="00A07BEA">
              <w:rPr>
                <w:i w:val="0"/>
                <w:iCs w:val="0"/>
                <w:color w:val="auto"/>
                <w:sz w:val="22"/>
                <w:szCs w:val="22"/>
              </w:rPr>
              <w:t>Training must be undertaken by a person or persons in accordance with:</w:t>
            </w:r>
          </w:p>
          <w:p w14:paraId="20D127C9" w14:textId="77777777" w:rsidR="00EF2539" w:rsidRPr="00A07BEA" w:rsidRDefault="00EF2539" w:rsidP="00EF2539">
            <w:pPr>
              <w:pStyle w:val="AccredTemplate"/>
              <w:rPr>
                <w:i w:val="0"/>
                <w:iCs w:val="0"/>
                <w:color w:val="auto"/>
                <w:sz w:val="22"/>
                <w:szCs w:val="22"/>
              </w:rPr>
            </w:pPr>
            <w:r w:rsidRPr="00A07BEA">
              <w:rPr>
                <w:i w:val="0"/>
                <w:iCs w:val="0"/>
                <w:color w:val="auto"/>
                <w:sz w:val="22"/>
                <w:szCs w:val="22"/>
              </w:rPr>
              <w:t>Standard 1.4 of the AQTF: Essential Conditions and Standards for Initial/Continuing Registration and Guideline 3 of the VRQA Guidelines for VET Providers,</w:t>
            </w:r>
          </w:p>
          <w:p w14:paraId="12F01D7E" w14:textId="2B73E397" w:rsidR="00EF2539" w:rsidRPr="00A07BEA" w:rsidRDefault="00D322F4" w:rsidP="00EF2539">
            <w:pPr>
              <w:pStyle w:val="AccredTemplate"/>
              <w:rPr>
                <w:i w:val="0"/>
                <w:iCs w:val="0"/>
                <w:color w:val="auto"/>
                <w:sz w:val="22"/>
                <w:szCs w:val="22"/>
              </w:rPr>
            </w:pPr>
            <w:r w:rsidRPr="00A07BEA">
              <w:rPr>
                <w:i w:val="0"/>
                <w:iCs w:val="0"/>
                <w:color w:val="auto"/>
                <w:sz w:val="22"/>
                <w:szCs w:val="22"/>
              </w:rPr>
              <w:t>OR</w:t>
            </w:r>
          </w:p>
          <w:p w14:paraId="20A82B97" w14:textId="2AD06DA6" w:rsidR="00EF2539" w:rsidRPr="00A07BEA" w:rsidRDefault="00EF2539" w:rsidP="0041216B">
            <w:pPr>
              <w:pStyle w:val="VRQABullet1"/>
            </w:pPr>
            <w:r w:rsidRPr="00A07BEA">
              <w:t>the Standards for Registered Trai</w:t>
            </w:r>
            <w:r w:rsidR="00482F8A" w:rsidRPr="00A07BEA">
              <w:t>ning Organisations 2015 (SRTOs)</w:t>
            </w:r>
          </w:p>
          <w:p w14:paraId="6E9CF7E6" w14:textId="6E9EBA5C" w:rsidR="00EF2539" w:rsidRPr="00A07BEA" w:rsidRDefault="00D322F4" w:rsidP="00EF2539">
            <w:pPr>
              <w:pStyle w:val="AccredTemplate"/>
              <w:rPr>
                <w:i w:val="0"/>
                <w:iCs w:val="0"/>
                <w:color w:val="auto"/>
                <w:sz w:val="22"/>
                <w:szCs w:val="22"/>
              </w:rPr>
            </w:pPr>
            <w:r w:rsidRPr="00A07BEA">
              <w:rPr>
                <w:i w:val="0"/>
                <w:iCs w:val="0"/>
                <w:color w:val="auto"/>
                <w:sz w:val="22"/>
                <w:szCs w:val="22"/>
              </w:rPr>
              <w:t>OR</w:t>
            </w:r>
          </w:p>
          <w:p w14:paraId="16DF2DAA" w14:textId="77777777" w:rsidR="00EF2539" w:rsidRPr="00A07BEA" w:rsidRDefault="00EF2539" w:rsidP="0041216B">
            <w:pPr>
              <w:pStyle w:val="VRQABullet1"/>
            </w:pPr>
            <w:r w:rsidRPr="00A07BEA">
              <w:lastRenderedPageBreak/>
              <w:t>the relevant standards and Guidelines for RTOs at the time of assessment.</w:t>
            </w:r>
          </w:p>
          <w:p w14:paraId="35D2FED5" w14:textId="77777777" w:rsidR="00E21292" w:rsidRPr="00A07BEA" w:rsidRDefault="00E21292" w:rsidP="00E21292">
            <w:pPr>
              <w:pStyle w:val="VRQABodyText"/>
              <w:rPr>
                <w:shd w:val="clear" w:color="auto" w:fill="FFFF00"/>
              </w:rPr>
            </w:pPr>
            <w:r w:rsidRPr="00A07BEA">
              <w:t>Resources that are essential for the delivery of the course are detailed in the units of competency comprising the course. Refer to the Assessment Conditions of the individual units.</w:t>
            </w:r>
          </w:p>
          <w:p w14:paraId="70EB0FA3" w14:textId="1A9F1485" w:rsidR="00E21292" w:rsidRPr="00E21292" w:rsidRDefault="00E21292" w:rsidP="00E21292">
            <w:pPr>
              <w:pStyle w:val="VRQABodyText"/>
            </w:pPr>
            <w:r w:rsidRPr="00A07BEA">
              <w:t xml:space="preserve">Units of competency imported </w:t>
            </w:r>
            <w:r w:rsidR="00A84F1C" w:rsidRPr="00A07BEA">
              <w:t>from</w:t>
            </w:r>
            <w:r w:rsidRPr="00A07BEA">
              <w:t xml:space="preserve"> training packages or accredited courses must reflect the requirements for resources/trainers specified in the training package or accredited course</w:t>
            </w:r>
            <w:r w:rsidR="00A07BEA">
              <w:rPr>
                <w:shd w:val="clear" w:color="auto" w:fill="FFFF00"/>
              </w:rPr>
              <w:t xml:space="preserve"> </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99" w:name="_Toc479845669"/>
            <w:bookmarkStart w:id="100" w:name="_Toc104709357"/>
            <w:r w:rsidRPr="00582271">
              <w:rPr>
                <w:sz w:val="22"/>
                <w:szCs w:val="22"/>
              </w:rPr>
              <w:t>Pathways and articulation</w:t>
            </w:r>
            <w:bookmarkEnd w:id="99"/>
            <w:bookmarkEnd w:id="100"/>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5FB6C5E3" w14:textId="77777777" w:rsidR="00255CF7" w:rsidRPr="00985D72" w:rsidRDefault="00255CF7" w:rsidP="00255CF7">
            <w:pPr>
              <w:pStyle w:val="AccredTemplate"/>
              <w:rPr>
                <w:i w:val="0"/>
                <w:color w:val="auto"/>
                <w:sz w:val="22"/>
                <w:szCs w:val="22"/>
              </w:rPr>
            </w:pPr>
            <w:r w:rsidRPr="00985D72">
              <w:rPr>
                <w:i w:val="0"/>
                <w:color w:val="auto"/>
                <w:sz w:val="22"/>
                <w:szCs w:val="22"/>
              </w:rPr>
              <w:t xml:space="preserve">Potential pathways for those who undertake this course are into a range of qualifications from the TLI Transport and Logistics Training Package. </w:t>
            </w:r>
          </w:p>
          <w:p w14:paraId="4FB8601C" w14:textId="0C815D3A" w:rsidR="006803C0" w:rsidRPr="00985D72" w:rsidRDefault="00255CF7" w:rsidP="000F6DBE">
            <w:pPr>
              <w:pStyle w:val="AccredTemplate"/>
              <w:rPr>
                <w:color w:val="auto"/>
                <w:sz w:val="22"/>
                <w:szCs w:val="22"/>
              </w:rPr>
            </w:pPr>
            <w:r w:rsidRPr="00985D72">
              <w:rPr>
                <w:i w:val="0"/>
                <w:color w:val="auto"/>
                <w:sz w:val="22"/>
                <w:szCs w:val="22"/>
              </w:rPr>
              <w:t>Learners who complete endorsed units of competency in this course can</w:t>
            </w:r>
            <w:r w:rsidR="00F61217" w:rsidRPr="00985D72">
              <w:rPr>
                <w:i w:val="0"/>
                <w:color w:val="auto"/>
                <w:sz w:val="22"/>
                <w:szCs w:val="22"/>
              </w:rPr>
              <w:t xml:space="preserve"> receive credit for successfully completed units in a range of qualifications in</w:t>
            </w:r>
            <w:r w:rsidR="000F6DBE">
              <w:rPr>
                <w:i w:val="0"/>
                <w:color w:val="auto"/>
                <w:sz w:val="22"/>
                <w:szCs w:val="22"/>
              </w:rPr>
              <w:t xml:space="preserve"> the</w:t>
            </w:r>
            <w:r w:rsidR="00C85FF5">
              <w:rPr>
                <w:i w:val="0"/>
                <w:color w:val="auto"/>
                <w:sz w:val="22"/>
                <w:szCs w:val="22"/>
              </w:rPr>
              <w:t xml:space="preserve"> </w:t>
            </w:r>
            <w:r w:rsidRPr="00985D72">
              <w:rPr>
                <w:i w:val="0"/>
                <w:color w:val="auto"/>
                <w:sz w:val="22"/>
                <w:szCs w:val="22"/>
              </w:rPr>
              <w:t>TLI Transport and Logistics Training Pack</w:t>
            </w:r>
            <w:r w:rsidRPr="00A07BEA">
              <w:rPr>
                <w:i w:val="0"/>
                <w:color w:val="auto"/>
                <w:sz w:val="22"/>
                <w:szCs w:val="22"/>
              </w:rPr>
              <w:t>age</w:t>
            </w:r>
            <w:r w:rsidR="00E21292" w:rsidRPr="00A07BEA">
              <w:rPr>
                <w:i w:val="0"/>
                <w:color w:val="auto"/>
                <w:sz w:val="22"/>
                <w:szCs w:val="22"/>
              </w:rPr>
              <w:t>.</w:t>
            </w:r>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101" w:name="_Toc479845670"/>
            <w:bookmarkStart w:id="102" w:name="_Toc104709358"/>
            <w:r w:rsidRPr="00582271">
              <w:rPr>
                <w:sz w:val="22"/>
                <w:szCs w:val="22"/>
              </w:rPr>
              <w:t>Ongoing monitoring and evaluation</w:t>
            </w:r>
            <w:bookmarkEnd w:id="101"/>
            <w:bookmarkEnd w:id="102"/>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3E2DE9" w:rsidRDefault="006803C0" w:rsidP="006803C0">
            <w:pPr>
              <w:pStyle w:val="VRQAIntro"/>
              <w:spacing w:before="60" w:after="0"/>
              <w:rPr>
                <w:iCs/>
                <w:color w:val="auto"/>
                <w:sz w:val="22"/>
                <w:szCs w:val="22"/>
              </w:rPr>
            </w:pPr>
          </w:p>
        </w:tc>
        <w:tc>
          <w:tcPr>
            <w:tcW w:w="7259" w:type="dxa"/>
            <w:tcBorders>
              <w:top w:val="nil"/>
              <w:left w:val="dotted" w:sz="2" w:space="0" w:color="888B8D" w:themeColor="accent2"/>
              <w:bottom w:val="dotted" w:sz="2" w:space="0" w:color="888B8D" w:themeColor="accent2"/>
              <w:right w:val="nil"/>
            </w:tcBorders>
          </w:tcPr>
          <w:p w14:paraId="54DAFE78" w14:textId="1F0EF3BC" w:rsidR="003E2DE9" w:rsidRPr="000F6DBE" w:rsidRDefault="009F02A3" w:rsidP="000F6DBE">
            <w:pPr>
              <w:pStyle w:val="AccredTemplate"/>
              <w:rPr>
                <w:i w:val="0"/>
                <w:color w:val="auto"/>
                <w:sz w:val="22"/>
                <w:szCs w:val="22"/>
              </w:rPr>
            </w:pPr>
            <w:r w:rsidRPr="000F6DBE">
              <w:rPr>
                <w:i w:val="0"/>
                <w:color w:val="auto"/>
                <w:sz w:val="22"/>
                <w:szCs w:val="22"/>
              </w:rPr>
              <w:t xml:space="preserve">The Service Industries Curriculum Maintenance Manager, </w:t>
            </w:r>
            <w:r w:rsidR="003E2DE9" w:rsidRPr="000F6DBE">
              <w:rPr>
                <w:i w:val="0"/>
                <w:color w:val="auto"/>
                <w:sz w:val="22"/>
                <w:szCs w:val="22"/>
              </w:rPr>
              <w:t>General Studies, Further Education &amp; Transport and Distribution</w:t>
            </w:r>
            <w:r w:rsidRPr="000F6DBE">
              <w:rPr>
                <w:i w:val="0"/>
                <w:color w:val="auto"/>
                <w:sz w:val="22"/>
                <w:szCs w:val="22"/>
              </w:rPr>
              <w:t xml:space="preserve">, has responsibility for the ongoing monitoring and maintenance of the </w:t>
            </w:r>
            <w:r w:rsidR="00E21292" w:rsidRPr="00A07BEA">
              <w:rPr>
                <w:i w:val="0"/>
                <w:color w:val="auto"/>
                <w:sz w:val="22"/>
                <w:szCs w:val="22"/>
              </w:rPr>
              <w:t>course</w:t>
            </w:r>
            <w:r w:rsidRPr="000F6DBE">
              <w:rPr>
                <w:i w:val="0"/>
                <w:color w:val="auto"/>
                <w:sz w:val="22"/>
                <w:szCs w:val="22"/>
              </w:rPr>
              <w:t xml:space="preserve"> on behalf of the copyright owner. </w:t>
            </w:r>
          </w:p>
          <w:p w14:paraId="07526A23" w14:textId="77777777" w:rsidR="009F02A3" w:rsidRPr="00645D89" w:rsidRDefault="009F02A3" w:rsidP="009F02A3">
            <w:pPr>
              <w:pStyle w:val="AccredTemplate"/>
              <w:rPr>
                <w:i w:val="0"/>
                <w:color w:val="auto"/>
                <w:sz w:val="22"/>
                <w:szCs w:val="22"/>
              </w:rPr>
            </w:pPr>
            <w:r w:rsidRPr="00645D89">
              <w:rPr>
                <w:i w:val="0"/>
                <w:color w:val="auto"/>
                <w:sz w:val="22"/>
                <w:szCs w:val="22"/>
              </w:rPr>
              <w:t xml:space="preserve">A formal review will take place </w:t>
            </w:r>
            <w:r>
              <w:rPr>
                <w:i w:val="0"/>
                <w:color w:val="auto"/>
                <w:sz w:val="22"/>
                <w:szCs w:val="22"/>
              </w:rPr>
              <w:t xml:space="preserve">midway through </w:t>
            </w:r>
            <w:r w:rsidRPr="00645D89">
              <w:rPr>
                <w:i w:val="0"/>
                <w:color w:val="auto"/>
                <w:sz w:val="22"/>
                <w:szCs w:val="22"/>
              </w:rPr>
              <w:t xml:space="preserve">the period of accreditation and will be informed by feedback from users of the curriculum and will consider at a minimum: </w:t>
            </w:r>
          </w:p>
          <w:p w14:paraId="7FBE7FE0" w14:textId="77777777" w:rsidR="009F02A3" w:rsidRPr="00911C54" w:rsidRDefault="009F02A3" w:rsidP="0041216B">
            <w:pPr>
              <w:pStyle w:val="VRQABullet1"/>
              <w:rPr>
                <w:rFonts w:eastAsiaTheme="minorHAnsi"/>
              </w:rPr>
            </w:pPr>
            <w:r w:rsidRPr="00911C54">
              <w:rPr>
                <w:rFonts w:eastAsiaTheme="minorHAnsi"/>
              </w:rPr>
              <w:t xml:space="preserve">any changes required to meet emerging or developing needs </w:t>
            </w:r>
          </w:p>
          <w:p w14:paraId="4A3CB94C" w14:textId="77777777" w:rsidR="009F02A3" w:rsidRPr="00911C54" w:rsidRDefault="009F02A3" w:rsidP="0041216B">
            <w:pPr>
              <w:pStyle w:val="VRQABullet1"/>
              <w:rPr>
                <w:rFonts w:eastAsiaTheme="minorHAnsi"/>
              </w:rPr>
            </w:pPr>
            <w:r w:rsidRPr="00911C54">
              <w:rPr>
                <w:rFonts w:eastAsiaTheme="minorHAnsi"/>
              </w:rPr>
              <w:t xml:space="preserve">changes to any units of competency from nationally endorsed training package. </w:t>
            </w:r>
          </w:p>
          <w:p w14:paraId="6C69A6CF" w14:textId="27D06F27" w:rsidR="006803C0" w:rsidRPr="003E2DE9" w:rsidRDefault="009F02A3" w:rsidP="001B2624">
            <w:pPr>
              <w:pStyle w:val="VRQABodyText"/>
              <w:rPr>
                <w:rFonts w:eastAsiaTheme="minorHAnsi"/>
                <w:iCs/>
                <w:lang w:val="en-GB" w:eastAsia="en-US"/>
              </w:rPr>
            </w:pPr>
            <w:r w:rsidRPr="003E2DE9">
              <w:rPr>
                <w:rFonts w:eastAsiaTheme="minorHAnsi"/>
                <w:iCs/>
                <w:lang w:val="en-GB" w:eastAsia="en-US"/>
              </w:rPr>
              <w:t>The Victorian Registration and Qualifications Authority (VRQA) will be notified of any significant changes to the course resulting from course monitoring and evaluation processes.</w:t>
            </w:r>
          </w:p>
        </w:tc>
      </w:tr>
    </w:tbl>
    <w:p w14:paraId="7AED1410" w14:textId="338F9498" w:rsidR="00063B00" w:rsidRDefault="00063B00">
      <w:pPr>
        <w:rPr>
          <w:rFonts w:ascii="Arial" w:hAnsi="Arial" w:cs="Arial"/>
          <w:color w:val="007CA5"/>
          <w:lang w:val="en-GB"/>
        </w:rPr>
      </w:pPr>
      <w:r>
        <w:br w:type="page"/>
      </w:r>
    </w:p>
    <w:p w14:paraId="26444F41" w14:textId="77777777" w:rsidR="003C365B" w:rsidRDefault="003C365B" w:rsidP="002974D3">
      <w:pPr>
        <w:pStyle w:val="VRQAFormSectionHead"/>
        <w:framePr w:wrap="around"/>
        <w:sectPr w:rsidR="003C365B"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210F76" w:rsidRPr="003B565E" w14:paraId="38597C66" w14:textId="77777777" w:rsidTr="00210F76">
        <w:trPr>
          <w:trHeight w:val="363"/>
        </w:trPr>
        <w:tc>
          <w:tcPr>
            <w:tcW w:w="10070" w:type="dxa"/>
            <w:tcBorders>
              <w:top w:val="nil"/>
              <w:left w:val="nil"/>
              <w:bottom w:val="nil"/>
              <w:right w:val="nil"/>
            </w:tcBorders>
          </w:tcPr>
          <w:p w14:paraId="23275E4D" w14:textId="77777777" w:rsidR="00210F76" w:rsidRPr="00166761" w:rsidRDefault="00210F76" w:rsidP="00166761">
            <w:pPr>
              <w:pStyle w:val="Heading1"/>
            </w:pPr>
            <w:bookmarkStart w:id="103" w:name="_Toc99709026"/>
            <w:bookmarkStart w:id="104" w:name="_Toc99709078"/>
            <w:bookmarkStart w:id="105" w:name="_Toc99709780"/>
            <w:bookmarkStart w:id="106" w:name="_Toc104709359"/>
            <w:r w:rsidRPr="00166761">
              <w:lastRenderedPageBreak/>
              <w:t>Section C – Units of competency</w:t>
            </w:r>
            <w:bookmarkEnd w:id="103"/>
            <w:bookmarkEnd w:id="104"/>
            <w:bookmarkEnd w:id="105"/>
            <w:bookmarkEnd w:id="106"/>
          </w:p>
        </w:tc>
      </w:tr>
      <w:tr w:rsidR="00210F76" w:rsidRPr="00F504D4" w14:paraId="3AE0FFB3" w14:textId="77777777" w:rsidTr="00210F76">
        <w:trPr>
          <w:trHeight w:val="363"/>
        </w:trPr>
        <w:tc>
          <w:tcPr>
            <w:tcW w:w="10070" w:type="dxa"/>
            <w:tcBorders>
              <w:top w:val="nil"/>
              <w:left w:val="nil"/>
              <w:bottom w:val="dotted" w:sz="2" w:space="0" w:color="888B8D" w:themeColor="accent2"/>
              <w:right w:val="nil"/>
            </w:tcBorders>
          </w:tcPr>
          <w:p w14:paraId="13646FFB" w14:textId="77777777" w:rsidR="00911C54" w:rsidRDefault="00911C54" w:rsidP="00911C54">
            <w:pPr>
              <w:pStyle w:val="VRQABodyText"/>
            </w:pPr>
            <w:r>
              <w:t>U</w:t>
            </w:r>
            <w:r w:rsidRPr="00D56BCD">
              <w:t xml:space="preserve">nits of competency imported from training packages </w:t>
            </w:r>
            <w:r>
              <w:t xml:space="preserve">available from the </w:t>
            </w:r>
            <w:hyperlink r:id="rId34" w:history="1">
              <w:r w:rsidRPr="00082960">
                <w:rPr>
                  <w:rStyle w:val="Hyperlink"/>
                  <w:sz w:val="22"/>
                </w:rPr>
                <w:t>National Register of VET</w:t>
              </w:r>
            </w:hyperlink>
          </w:p>
          <w:p w14:paraId="0B4EB857" w14:textId="77777777" w:rsidR="00B756CC" w:rsidRPr="0041216B" w:rsidRDefault="00B756CC" w:rsidP="0041216B">
            <w:pPr>
              <w:pStyle w:val="VRQABullet1"/>
            </w:pPr>
            <w:r w:rsidRPr="0041216B">
              <w:t>TLIF0025 Follow work health and safety procedures</w:t>
            </w:r>
          </w:p>
          <w:p w14:paraId="66029574" w14:textId="77777777" w:rsidR="00B756CC" w:rsidRPr="0041216B" w:rsidRDefault="00B756CC" w:rsidP="0041216B">
            <w:pPr>
              <w:pStyle w:val="VRQABullet1"/>
            </w:pPr>
            <w:r w:rsidRPr="0041216B">
              <w:t>TLIB0002 Carry out vehicle inspection</w:t>
            </w:r>
          </w:p>
          <w:p w14:paraId="0C2C77A8" w14:textId="77777777" w:rsidR="00B756CC" w:rsidRPr="0041216B" w:rsidRDefault="00B756CC" w:rsidP="0041216B">
            <w:pPr>
              <w:pStyle w:val="VRQABullet1"/>
            </w:pPr>
            <w:r w:rsidRPr="0041216B">
              <w:t>TLIB0003 Use and maintain minor mechanical equipment</w:t>
            </w:r>
          </w:p>
          <w:p w14:paraId="20F72CD1" w14:textId="77777777" w:rsidR="00B756CC" w:rsidRPr="0041216B" w:rsidRDefault="00B756CC" w:rsidP="0041216B">
            <w:pPr>
              <w:pStyle w:val="VRQABullet1"/>
            </w:pPr>
            <w:r w:rsidRPr="0041216B">
              <w:t>TLID0020 Shift materials safely using manual handling methods</w:t>
            </w:r>
          </w:p>
          <w:p w14:paraId="457F1E06" w14:textId="77777777" w:rsidR="00B756CC" w:rsidRPr="0041216B" w:rsidRDefault="00B756CC" w:rsidP="0041216B">
            <w:pPr>
              <w:pStyle w:val="VRQABullet1"/>
            </w:pPr>
            <w:r w:rsidRPr="0041216B">
              <w:t>TLILIC0003 Licence to operate a forklift truck</w:t>
            </w:r>
          </w:p>
          <w:p w14:paraId="38AFACB0" w14:textId="77777777" w:rsidR="00B756CC" w:rsidRPr="0041216B" w:rsidRDefault="00B756CC" w:rsidP="0041216B">
            <w:pPr>
              <w:pStyle w:val="VRQABullet1"/>
            </w:pPr>
            <w:r w:rsidRPr="0041216B">
              <w:t>TLILIC0004 Licence to operate an order picking forklift truck</w:t>
            </w:r>
          </w:p>
          <w:p w14:paraId="4680B3FA" w14:textId="77777777" w:rsidR="00B756CC" w:rsidRPr="0041216B" w:rsidRDefault="00B756CC" w:rsidP="0041216B">
            <w:pPr>
              <w:pStyle w:val="VRQABullet1"/>
            </w:pPr>
            <w:r w:rsidRPr="0041216B">
              <w:t>TLILIC2014 Licence to drive a light rigid vehicle</w:t>
            </w:r>
          </w:p>
          <w:p w14:paraId="52856811" w14:textId="77777777" w:rsidR="00B756CC" w:rsidRPr="0041216B" w:rsidRDefault="00B756CC" w:rsidP="0041216B">
            <w:pPr>
              <w:pStyle w:val="VRQABullet1"/>
            </w:pPr>
            <w:r w:rsidRPr="0041216B">
              <w:t>TLILIC2015 Licence to drive a medium rigid vehicle</w:t>
            </w:r>
          </w:p>
          <w:p w14:paraId="62F643BE" w14:textId="77777777" w:rsidR="00B756CC" w:rsidRPr="0041216B" w:rsidRDefault="00B756CC" w:rsidP="0041216B">
            <w:pPr>
              <w:pStyle w:val="VRQABullet1"/>
            </w:pPr>
            <w:r w:rsidRPr="0041216B">
              <w:t>TLILIC2016 Licence to drive a heavy rigid vehicle</w:t>
            </w:r>
          </w:p>
          <w:p w14:paraId="1C91BB9F" w14:textId="77777777" w:rsidR="00B756CC" w:rsidRPr="0041216B" w:rsidRDefault="00B756CC" w:rsidP="0041216B">
            <w:pPr>
              <w:pStyle w:val="VRQABullet1"/>
            </w:pPr>
            <w:r w:rsidRPr="0041216B">
              <w:t>TLILIC3017 Licence to drive a heavy combination vehicle</w:t>
            </w:r>
          </w:p>
          <w:p w14:paraId="1DD7964F" w14:textId="77777777" w:rsidR="00B756CC" w:rsidRPr="0041216B" w:rsidRDefault="00B756CC" w:rsidP="0041216B">
            <w:pPr>
              <w:pStyle w:val="VRQABullet1"/>
            </w:pPr>
            <w:r w:rsidRPr="0041216B">
              <w:t>TLIA0019 Despatch stock</w:t>
            </w:r>
          </w:p>
          <w:p w14:paraId="72AE1C7A" w14:textId="77777777" w:rsidR="00B756CC" w:rsidRPr="0041216B" w:rsidRDefault="00B756CC" w:rsidP="0041216B">
            <w:pPr>
              <w:pStyle w:val="VRQABullet1"/>
            </w:pPr>
            <w:r w:rsidRPr="0041216B">
              <w:t>TLIA0022 Pick and process orders</w:t>
            </w:r>
          </w:p>
          <w:p w14:paraId="1C8774FA" w14:textId="77777777" w:rsidR="00B756CC" w:rsidRPr="0041216B" w:rsidRDefault="00B756CC" w:rsidP="0041216B">
            <w:pPr>
              <w:pStyle w:val="VRQABullet1"/>
            </w:pPr>
            <w:r w:rsidRPr="0041216B">
              <w:t>TLIA1001 Secure cargo</w:t>
            </w:r>
          </w:p>
          <w:p w14:paraId="139F49A7" w14:textId="77777777" w:rsidR="00B756CC" w:rsidRPr="0041216B" w:rsidRDefault="00B756CC" w:rsidP="0041216B">
            <w:pPr>
              <w:pStyle w:val="VRQABullet1"/>
            </w:pPr>
            <w:r w:rsidRPr="0041216B">
              <w:t>TLIK2010 Use infotechnology devices in the workplace</w:t>
            </w:r>
          </w:p>
          <w:p w14:paraId="60D9534C" w14:textId="77777777" w:rsidR="00B756CC" w:rsidRPr="0041216B" w:rsidRDefault="00B756CC" w:rsidP="0041216B">
            <w:pPr>
              <w:pStyle w:val="VRQABullet1"/>
            </w:pPr>
            <w:r w:rsidRPr="0041216B">
              <w:t>TLID0015 Load and unload goods/cargo</w:t>
            </w:r>
          </w:p>
          <w:p w14:paraId="58B8299D" w14:textId="6F97FED7" w:rsidR="00911C54" w:rsidRPr="006D5DDF" w:rsidRDefault="00911C54" w:rsidP="006D5DDF">
            <w:pPr>
              <w:pStyle w:val="VRQABodyText"/>
            </w:pPr>
            <w:r w:rsidRPr="006D5DDF">
              <w:t>The following unit of competency has been developed for this course and follow</w:t>
            </w:r>
            <w:r w:rsidR="0033165D" w:rsidRPr="006D5DDF">
              <w:t>s</w:t>
            </w:r>
            <w:r w:rsidRPr="006D5DDF">
              <w:t xml:space="preserve"> in Section C</w:t>
            </w:r>
            <w:r w:rsidR="006D5DDF">
              <w:t>:</w:t>
            </w:r>
          </w:p>
          <w:p w14:paraId="5541081C" w14:textId="6DB2DAA4" w:rsidR="00911C54" w:rsidRPr="0041216B" w:rsidRDefault="00CD29A4" w:rsidP="006D5DDF">
            <w:pPr>
              <w:pStyle w:val="VRQABullet1"/>
              <w:ind w:left="497"/>
            </w:pPr>
            <w:r>
              <w:rPr>
                <w:lang w:eastAsia="x-none"/>
              </w:rPr>
              <w:t xml:space="preserve">VU23469 Investigate industry employment opportunities in the </w:t>
            </w:r>
            <w:r>
              <w:rPr>
                <w:color w:val="1F497D"/>
                <w:lang w:eastAsia="x-none"/>
              </w:rPr>
              <w:t>t</w:t>
            </w:r>
            <w:r>
              <w:rPr>
                <w:lang w:eastAsia="x-none"/>
              </w:rPr>
              <w:t xml:space="preserve">ransport and </w:t>
            </w:r>
            <w:r>
              <w:rPr>
                <w:color w:val="1F497D"/>
                <w:lang w:eastAsia="x-none"/>
              </w:rPr>
              <w:t>l</w:t>
            </w:r>
            <w:r>
              <w:rPr>
                <w:lang w:eastAsia="x-none"/>
              </w:rPr>
              <w:t xml:space="preserve">ogistics </w:t>
            </w:r>
            <w:r>
              <w:rPr>
                <w:color w:val="1F497D"/>
                <w:lang w:eastAsia="x-none"/>
              </w:rPr>
              <w:t>i</w:t>
            </w:r>
            <w:r>
              <w:rPr>
                <w:lang w:eastAsia="x-none"/>
              </w:rPr>
              <w:t>ndustry</w:t>
            </w:r>
          </w:p>
        </w:tc>
      </w:tr>
    </w:tbl>
    <w:p w14:paraId="651F73E9" w14:textId="77777777" w:rsidR="00FE4E1E" w:rsidRDefault="00FE4E1E" w:rsidP="00DB02C0">
      <w:pPr>
        <w:pStyle w:val="VRQAbulletlist"/>
        <w:spacing w:before="60"/>
        <w:rPr>
          <w:sz w:val="18"/>
          <w:szCs w:val="18"/>
        </w:rPr>
        <w:sectPr w:rsidR="00FE4E1E" w:rsidSect="007857E7">
          <w:headerReference w:type="even" r:id="rId35"/>
          <w:headerReference w:type="default" r:id="rId36"/>
          <w:footerReference w:type="default" r:id="rId37"/>
          <w:headerReference w:type="first" r:id="rId38"/>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966484" w:rsidRPr="00F504D4" w14:paraId="0C898830" w14:textId="77777777" w:rsidTr="000E0B3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375C1CD" w14:textId="77777777" w:rsidR="00966484" w:rsidRPr="00F504D4" w:rsidRDefault="00966484" w:rsidP="000E0B37">
            <w:pPr>
              <w:pStyle w:val="VRQAIntro"/>
              <w:spacing w:before="60" w:after="0"/>
              <w:rPr>
                <w:b/>
                <w:sz w:val="22"/>
                <w:szCs w:val="22"/>
              </w:rPr>
            </w:pPr>
            <w:r w:rsidRPr="00F504D4">
              <w:rPr>
                <w:b/>
                <w:sz w:val="22"/>
                <w:szCs w:val="22"/>
              </w:rPr>
              <w:lastRenderedPageBreak/>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798D0A9" w14:textId="2BB9D985" w:rsidR="00966484" w:rsidRPr="00E100E0" w:rsidRDefault="00A934A9" w:rsidP="000E0B37">
            <w:pPr>
              <w:pStyle w:val="VRQABodyText"/>
              <w:rPr>
                <w:b/>
              </w:rPr>
            </w:pPr>
            <w:r w:rsidRPr="00A934A9">
              <w:rPr>
                <w:b/>
              </w:rPr>
              <w:t>VU23469</w:t>
            </w:r>
          </w:p>
        </w:tc>
      </w:tr>
      <w:tr w:rsidR="00966484" w:rsidRPr="00F504D4" w14:paraId="5A1AFE36" w14:textId="77777777" w:rsidTr="000E0B3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33A5409" w14:textId="77777777" w:rsidR="00966484" w:rsidRPr="00F504D4" w:rsidRDefault="00966484" w:rsidP="000E0B37">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FB69265" w14:textId="6E9B46B4" w:rsidR="00966484" w:rsidRPr="00E100E0" w:rsidRDefault="00966484" w:rsidP="00CD29A4">
            <w:pPr>
              <w:pStyle w:val="VRQABodyText"/>
              <w:rPr>
                <w:b/>
              </w:rPr>
            </w:pPr>
            <w:r>
              <w:rPr>
                <w:b/>
              </w:rPr>
              <w:t>Investigate industry employment opportunities</w:t>
            </w:r>
            <w:r w:rsidR="00923C1F">
              <w:rPr>
                <w:b/>
              </w:rPr>
              <w:t xml:space="preserve"> in the </w:t>
            </w:r>
            <w:r w:rsidR="00CD29A4">
              <w:rPr>
                <w:b/>
              </w:rPr>
              <w:t>transport and logistics i</w:t>
            </w:r>
            <w:r w:rsidR="00923C1F">
              <w:rPr>
                <w:b/>
              </w:rPr>
              <w:t>ndustry</w:t>
            </w:r>
          </w:p>
        </w:tc>
      </w:tr>
      <w:tr w:rsidR="00966484" w:rsidRPr="00F504D4" w14:paraId="3545DE4C" w14:textId="77777777" w:rsidTr="000E0B3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8974F6F" w14:textId="77777777" w:rsidR="00966484" w:rsidRPr="00F504D4" w:rsidRDefault="00966484" w:rsidP="000E0B37">
            <w:pPr>
              <w:pStyle w:val="VRQAIntro"/>
              <w:spacing w:before="60" w:after="0"/>
              <w:rPr>
                <w:b/>
                <w:sz w:val="22"/>
                <w:szCs w:val="22"/>
              </w:rPr>
            </w:pPr>
            <w:r w:rsidRPr="00F504D4">
              <w:rPr>
                <w:b/>
                <w:sz w:val="22"/>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4A41DA7" w14:textId="38FCCAFA" w:rsidR="008B1D2A" w:rsidRPr="00FC07C4" w:rsidRDefault="00966484" w:rsidP="007753F7">
            <w:pPr>
              <w:pStyle w:val="VRQABodyText"/>
            </w:pPr>
            <w:r w:rsidRPr="00E100E0">
              <w:t>This unit describes the performance outcomes,</w:t>
            </w:r>
            <w:r>
              <w:t xml:space="preserve"> </w:t>
            </w:r>
            <w:r w:rsidRPr="00E100E0">
              <w:t>skills and knowledge required</w:t>
            </w:r>
            <w:r w:rsidR="00A366F3">
              <w:t xml:space="preserve"> </w:t>
            </w:r>
            <w:r>
              <w:t>to investigate local industry employment opportunities</w:t>
            </w:r>
            <w:r w:rsidR="003F4CB3">
              <w:t xml:space="preserve"> in transport and logistics</w:t>
            </w:r>
            <w:r w:rsidR="00FC07C4">
              <w:t>.</w:t>
            </w:r>
            <w:r>
              <w:t xml:space="preserve"> </w:t>
            </w:r>
            <w:r w:rsidR="00FC07C4" w:rsidRPr="00A07BEA">
              <w:t>It involves the ability to identify industry relevant skills, attributes and behaviours and develop basic problem solving strategies for the workplace.</w:t>
            </w:r>
          </w:p>
          <w:p w14:paraId="09CFD5C1" w14:textId="1ED4CC08" w:rsidR="00966484" w:rsidRPr="00A044EF" w:rsidRDefault="00966484" w:rsidP="007753F7">
            <w:pPr>
              <w:pStyle w:val="VRQABodyText"/>
            </w:pPr>
            <w:r w:rsidRPr="00A044EF">
              <w:t>This unit applies to</w:t>
            </w:r>
            <w:r>
              <w:t xml:space="preserve"> those seeking to gain entry level employment in the transport and logistics industry or </w:t>
            </w:r>
            <w:r w:rsidR="00CB5141">
              <w:t xml:space="preserve">a supply chain </w:t>
            </w:r>
            <w:r>
              <w:t>related industry.</w:t>
            </w:r>
          </w:p>
          <w:p w14:paraId="0547F9C6" w14:textId="77777777" w:rsidR="00966484" w:rsidRPr="00E100E0" w:rsidRDefault="00966484" w:rsidP="007753F7">
            <w:pPr>
              <w:pStyle w:val="VRQABodyText"/>
            </w:pPr>
            <w:r w:rsidRPr="00CF45A8">
              <w:t>No occupational licensing, legislative or certification requirements apply to this unit at the time of publication.</w:t>
            </w:r>
          </w:p>
        </w:tc>
      </w:tr>
      <w:tr w:rsidR="00966484" w:rsidRPr="00E7450B" w14:paraId="138CFC66" w14:textId="77777777" w:rsidTr="001248C5">
        <w:trPr>
          <w:trHeight w:val="540"/>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46DDA62" w14:textId="77777777" w:rsidR="00966484" w:rsidRPr="002A3698" w:rsidRDefault="00966484" w:rsidP="000E0B37">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55FB41A" w14:textId="77777777" w:rsidR="00966484" w:rsidRPr="00E100E0" w:rsidRDefault="00966484" w:rsidP="000E0B37">
            <w:pPr>
              <w:pStyle w:val="VRQABodyText"/>
            </w:pPr>
            <w:r w:rsidRPr="00E100E0">
              <w:t>Nil</w:t>
            </w:r>
          </w:p>
        </w:tc>
      </w:tr>
      <w:tr w:rsidR="00966484" w:rsidRPr="00E7450B" w14:paraId="4CF45ACA" w14:textId="77777777" w:rsidTr="001248C5">
        <w:trPr>
          <w:trHeight w:val="52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2BB9C50" w14:textId="77777777" w:rsidR="00966484" w:rsidRPr="002A3698" w:rsidRDefault="00966484" w:rsidP="000E0B37">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26878F0" w14:textId="77777777" w:rsidR="00966484" w:rsidRPr="00E100E0" w:rsidRDefault="00966484" w:rsidP="000E0B37">
            <w:pPr>
              <w:pStyle w:val="VRQABodyText"/>
            </w:pPr>
            <w:r w:rsidRPr="00E100E0">
              <w:t>Not Applicable</w:t>
            </w:r>
          </w:p>
        </w:tc>
      </w:tr>
      <w:tr w:rsidR="00966484" w:rsidRPr="00E7450B" w14:paraId="3B223A36" w14:textId="77777777" w:rsidTr="001248C5">
        <w:trPr>
          <w:trHeight w:val="52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54BDBC9" w14:textId="77777777" w:rsidR="00966484" w:rsidRPr="002A3698" w:rsidRDefault="00966484" w:rsidP="000E0B37">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A3B9725" w14:textId="75454752" w:rsidR="00966484" w:rsidRPr="00E100E0" w:rsidRDefault="00966484" w:rsidP="000E0B37">
            <w:pPr>
              <w:pStyle w:val="VRQABodyText"/>
            </w:pPr>
            <w:r>
              <w:t>Not Applicable</w:t>
            </w:r>
          </w:p>
        </w:tc>
      </w:tr>
    </w:tbl>
    <w:p w14:paraId="2B20064E" w14:textId="77777777" w:rsidR="00966484" w:rsidRPr="00105689" w:rsidRDefault="00966484" w:rsidP="00966484">
      <w:pPr>
        <w:rPr>
          <w:rFonts w:ascii="Arial" w:hAnsi="Arial"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966484" w:rsidRPr="00E7450B" w14:paraId="03439C98" w14:textId="77777777" w:rsidTr="000E0B37">
        <w:trPr>
          <w:trHeight w:val="363"/>
        </w:trPr>
        <w:tc>
          <w:tcPr>
            <w:tcW w:w="3703" w:type="dxa"/>
            <w:gridSpan w:val="2"/>
            <w:vAlign w:val="center"/>
          </w:tcPr>
          <w:p w14:paraId="069EAC44" w14:textId="77777777" w:rsidR="00966484" w:rsidRPr="00F504D4" w:rsidRDefault="00966484" w:rsidP="000E0B37">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10435C96" w14:textId="77777777" w:rsidR="00966484" w:rsidRPr="00F504D4" w:rsidRDefault="00966484" w:rsidP="000E0B37">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66484" w:rsidRPr="00E7450B" w14:paraId="31A00B8B" w14:textId="77777777" w:rsidTr="000E0B37">
        <w:trPr>
          <w:trHeight w:val="752"/>
        </w:trPr>
        <w:tc>
          <w:tcPr>
            <w:tcW w:w="3703" w:type="dxa"/>
            <w:gridSpan w:val="2"/>
          </w:tcPr>
          <w:p w14:paraId="53DB2C3D" w14:textId="77777777" w:rsidR="00966484" w:rsidRPr="00F504D4" w:rsidRDefault="00966484" w:rsidP="000E0B37">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1A3D02C5" w14:textId="77777777" w:rsidR="00966484" w:rsidRPr="00F504D4" w:rsidRDefault="00966484" w:rsidP="000E0B37">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51166F" w:rsidRPr="00E7450B" w14:paraId="3C058098" w14:textId="77777777" w:rsidTr="000E0B37">
        <w:trPr>
          <w:trHeight w:val="363"/>
        </w:trPr>
        <w:tc>
          <w:tcPr>
            <w:tcW w:w="989" w:type="dxa"/>
            <w:vMerge w:val="restart"/>
            <w:shd w:val="clear" w:color="auto" w:fill="FFFFFF" w:themeFill="background1"/>
          </w:tcPr>
          <w:p w14:paraId="52D452A2" w14:textId="5A676AD1" w:rsidR="0051166F" w:rsidRPr="000B16F3" w:rsidRDefault="0051166F" w:rsidP="0051166F">
            <w:pPr>
              <w:pStyle w:val="VRQAIntro"/>
              <w:tabs>
                <w:tab w:val="clear" w:pos="160"/>
                <w:tab w:val="left" w:pos="51"/>
              </w:tabs>
              <w:spacing w:before="60" w:after="0"/>
              <w:rPr>
                <w:color w:val="auto"/>
                <w:sz w:val="22"/>
                <w:szCs w:val="22"/>
              </w:rPr>
            </w:pPr>
            <w:r>
              <w:rPr>
                <w:color w:val="auto"/>
                <w:sz w:val="22"/>
                <w:szCs w:val="22"/>
              </w:rPr>
              <w:t>1</w:t>
            </w:r>
          </w:p>
        </w:tc>
        <w:tc>
          <w:tcPr>
            <w:tcW w:w="2714" w:type="dxa"/>
            <w:vMerge w:val="restart"/>
            <w:shd w:val="clear" w:color="auto" w:fill="FFFFFF" w:themeFill="background1"/>
          </w:tcPr>
          <w:p w14:paraId="70D0F41D" w14:textId="5A1DF263" w:rsidR="0051166F" w:rsidRPr="000B16F3" w:rsidRDefault="0051166F" w:rsidP="0051166F">
            <w:pPr>
              <w:pStyle w:val="VRQABodyText"/>
            </w:pPr>
            <w:r w:rsidRPr="004A4518">
              <w:t>Id</w:t>
            </w:r>
            <w:r>
              <w:t>entify industry relevant skills</w:t>
            </w:r>
          </w:p>
        </w:tc>
        <w:tc>
          <w:tcPr>
            <w:tcW w:w="567" w:type="dxa"/>
            <w:shd w:val="clear" w:color="auto" w:fill="FFFFFF" w:themeFill="background1"/>
          </w:tcPr>
          <w:p w14:paraId="50B9051E" w14:textId="6357157D" w:rsidR="0051166F" w:rsidRPr="00157C73" w:rsidRDefault="0051166F" w:rsidP="0051166F">
            <w:pPr>
              <w:pStyle w:val="VRQABodyText"/>
            </w:pPr>
            <w:r w:rsidRPr="00157C73">
              <w:t>1.1</w:t>
            </w:r>
          </w:p>
        </w:tc>
        <w:tc>
          <w:tcPr>
            <w:tcW w:w="5800" w:type="dxa"/>
            <w:shd w:val="clear" w:color="auto" w:fill="FFFFFF" w:themeFill="background1"/>
          </w:tcPr>
          <w:p w14:paraId="65064157" w14:textId="563B6CCC" w:rsidR="0051166F" w:rsidRPr="00A07BEA" w:rsidRDefault="0051166F" w:rsidP="00A41ABB">
            <w:pPr>
              <w:pStyle w:val="VRQABodyText"/>
            </w:pPr>
            <w:r w:rsidRPr="00A07BEA">
              <w:t xml:space="preserve">Investigate the range of job opportunities in your local </w:t>
            </w:r>
            <w:r w:rsidR="00A41ABB" w:rsidRPr="00A07BEA">
              <w:t>transport and logistics industry</w:t>
            </w:r>
          </w:p>
        </w:tc>
      </w:tr>
      <w:tr w:rsidR="0051166F" w:rsidRPr="00E7450B" w14:paraId="4915DC19" w14:textId="77777777" w:rsidTr="000E0B37">
        <w:trPr>
          <w:trHeight w:val="363"/>
        </w:trPr>
        <w:tc>
          <w:tcPr>
            <w:tcW w:w="989" w:type="dxa"/>
            <w:vMerge/>
            <w:shd w:val="clear" w:color="auto" w:fill="FFFFFF" w:themeFill="background1"/>
            <w:vAlign w:val="center"/>
          </w:tcPr>
          <w:p w14:paraId="3A2326D4" w14:textId="77777777" w:rsidR="0051166F" w:rsidRPr="00E100E0" w:rsidRDefault="0051166F" w:rsidP="0051166F">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71956429" w14:textId="77777777" w:rsidR="0051166F" w:rsidRPr="004A4518" w:rsidRDefault="0051166F" w:rsidP="0051166F">
            <w:pPr>
              <w:pStyle w:val="VRQABodyText"/>
            </w:pPr>
          </w:p>
        </w:tc>
        <w:tc>
          <w:tcPr>
            <w:tcW w:w="567" w:type="dxa"/>
            <w:shd w:val="clear" w:color="auto" w:fill="FFFFFF" w:themeFill="background1"/>
          </w:tcPr>
          <w:p w14:paraId="0B306E3C" w14:textId="525082C2" w:rsidR="0051166F" w:rsidRPr="00157C73" w:rsidRDefault="0051166F" w:rsidP="0051166F">
            <w:pPr>
              <w:pStyle w:val="VRQABodyText"/>
            </w:pPr>
            <w:r w:rsidRPr="00157C73">
              <w:t>1.2</w:t>
            </w:r>
          </w:p>
        </w:tc>
        <w:tc>
          <w:tcPr>
            <w:tcW w:w="5800" w:type="dxa"/>
            <w:shd w:val="clear" w:color="auto" w:fill="FFFFFF" w:themeFill="background1"/>
          </w:tcPr>
          <w:p w14:paraId="5C01B8A8" w14:textId="40BF5F3A" w:rsidR="0051166F" w:rsidRPr="00A07BEA" w:rsidRDefault="0051166F" w:rsidP="0051166F">
            <w:pPr>
              <w:pStyle w:val="VRQABodyText"/>
            </w:pPr>
            <w:r w:rsidRPr="00A07BEA">
              <w:t xml:space="preserve">Compare the </w:t>
            </w:r>
            <w:r w:rsidR="00F75ED6" w:rsidRPr="00A07BEA">
              <w:t xml:space="preserve">employment </w:t>
            </w:r>
            <w:r w:rsidRPr="00A07BEA">
              <w:t xml:space="preserve">requirements of </w:t>
            </w:r>
            <w:r w:rsidR="00F84391" w:rsidRPr="00A07BEA">
              <w:t xml:space="preserve">the </w:t>
            </w:r>
            <w:r w:rsidRPr="00A07BEA">
              <w:t>different jobs</w:t>
            </w:r>
            <w:r w:rsidR="005A0387">
              <w:t xml:space="preserve"> in </w:t>
            </w:r>
            <w:r w:rsidR="005A0387" w:rsidRPr="00A07BEA">
              <w:t>transport and logistics</w:t>
            </w:r>
            <w:r w:rsidR="005A0387">
              <w:t>.</w:t>
            </w:r>
          </w:p>
        </w:tc>
      </w:tr>
      <w:tr w:rsidR="0051166F" w:rsidRPr="00E7450B" w14:paraId="3A1161EB" w14:textId="77777777" w:rsidTr="000E0B37">
        <w:trPr>
          <w:trHeight w:val="363"/>
        </w:trPr>
        <w:tc>
          <w:tcPr>
            <w:tcW w:w="989" w:type="dxa"/>
            <w:vMerge/>
            <w:shd w:val="clear" w:color="auto" w:fill="FFFFFF" w:themeFill="background1"/>
            <w:vAlign w:val="center"/>
          </w:tcPr>
          <w:p w14:paraId="66A98777" w14:textId="77777777" w:rsidR="0051166F" w:rsidRPr="00E100E0" w:rsidRDefault="0051166F" w:rsidP="0051166F">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10BEDF03" w14:textId="77777777" w:rsidR="0051166F" w:rsidRPr="004A4518" w:rsidRDefault="0051166F" w:rsidP="0051166F">
            <w:pPr>
              <w:pStyle w:val="VRQABodyText"/>
            </w:pPr>
          </w:p>
        </w:tc>
        <w:tc>
          <w:tcPr>
            <w:tcW w:w="567" w:type="dxa"/>
            <w:shd w:val="clear" w:color="auto" w:fill="FFFFFF" w:themeFill="background1"/>
          </w:tcPr>
          <w:p w14:paraId="057E3675" w14:textId="62789887" w:rsidR="0051166F" w:rsidRPr="00157C73" w:rsidRDefault="0051166F" w:rsidP="0051166F">
            <w:pPr>
              <w:pStyle w:val="VRQABodyText"/>
            </w:pPr>
            <w:r w:rsidRPr="00157C73">
              <w:t>1.3</w:t>
            </w:r>
          </w:p>
        </w:tc>
        <w:tc>
          <w:tcPr>
            <w:tcW w:w="5800" w:type="dxa"/>
            <w:shd w:val="clear" w:color="auto" w:fill="FFFFFF" w:themeFill="background1"/>
          </w:tcPr>
          <w:p w14:paraId="55FBDB1A" w14:textId="7D2DBDC4" w:rsidR="0051166F" w:rsidRPr="004A4518" w:rsidRDefault="0051166F" w:rsidP="003F4CB3">
            <w:pPr>
              <w:pStyle w:val="VRQABodyText"/>
            </w:pPr>
            <w:r w:rsidRPr="004A4518">
              <w:t xml:space="preserve">Investigate any specific </w:t>
            </w:r>
            <w:r>
              <w:t>skill requirements for the different jobs</w:t>
            </w:r>
            <w:r w:rsidR="003F4CB3">
              <w:t xml:space="preserve"> in </w:t>
            </w:r>
            <w:r w:rsidR="003F4CB3" w:rsidRPr="00A07BEA">
              <w:t>transport and logistics</w:t>
            </w:r>
          </w:p>
        </w:tc>
      </w:tr>
      <w:tr w:rsidR="0051166F" w:rsidRPr="00E7450B" w14:paraId="63F0C963" w14:textId="77777777" w:rsidTr="000E0B37">
        <w:trPr>
          <w:trHeight w:val="363"/>
        </w:trPr>
        <w:tc>
          <w:tcPr>
            <w:tcW w:w="989" w:type="dxa"/>
            <w:vMerge/>
            <w:shd w:val="clear" w:color="auto" w:fill="FFFFFF" w:themeFill="background1"/>
            <w:vAlign w:val="center"/>
          </w:tcPr>
          <w:p w14:paraId="3648A5D8" w14:textId="77777777" w:rsidR="0051166F" w:rsidRPr="00E100E0" w:rsidRDefault="0051166F" w:rsidP="0051166F">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1C0F1A40" w14:textId="77777777" w:rsidR="0051166F" w:rsidRPr="004A4518" w:rsidRDefault="0051166F" w:rsidP="0051166F">
            <w:pPr>
              <w:pStyle w:val="VRQABodyText"/>
            </w:pPr>
          </w:p>
        </w:tc>
        <w:tc>
          <w:tcPr>
            <w:tcW w:w="567" w:type="dxa"/>
            <w:shd w:val="clear" w:color="auto" w:fill="FFFFFF" w:themeFill="background1"/>
          </w:tcPr>
          <w:p w14:paraId="0A6EC75F" w14:textId="0831C7E8" w:rsidR="0051166F" w:rsidRPr="00157C73" w:rsidRDefault="0051166F" w:rsidP="00A07BEA">
            <w:pPr>
              <w:pStyle w:val="VRQABodyText"/>
            </w:pPr>
            <w:r w:rsidRPr="00157C73">
              <w:t>1.</w:t>
            </w:r>
            <w:r w:rsidR="00A07BEA" w:rsidRPr="00157C73">
              <w:t>4</w:t>
            </w:r>
          </w:p>
        </w:tc>
        <w:tc>
          <w:tcPr>
            <w:tcW w:w="5800" w:type="dxa"/>
            <w:shd w:val="clear" w:color="auto" w:fill="FFFFFF" w:themeFill="background1"/>
          </w:tcPr>
          <w:p w14:paraId="56E32AE0" w14:textId="7B5589D5" w:rsidR="0051166F" w:rsidRPr="004A4518" w:rsidRDefault="0051166F" w:rsidP="0051166F">
            <w:pPr>
              <w:pStyle w:val="VRQABodyText"/>
            </w:pPr>
            <w:r w:rsidRPr="004A4518">
              <w:t xml:space="preserve">Identify specific employment </w:t>
            </w:r>
            <w:r>
              <w:t xml:space="preserve">and/or </w:t>
            </w:r>
            <w:r w:rsidRPr="004A4518">
              <w:t>licensing requirements</w:t>
            </w:r>
            <w:r>
              <w:t xml:space="preserve"> for </w:t>
            </w:r>
            <w:r w:rsidR="00F84391">
              <w:t xml:space="preserve">the </w:t>
            </w:r>
            <w:r>
              <w:t>different job roles</w:t>
            </w:r>
            <w:r w:rsidR="003F4CB3">
              <w:t xml:space="preserve"> in </w:t>
            </w:r>
            <w:r w:rsidR="003F4CB3" w:rsidRPr="00A07BEA">
              <w:t>transport and logistics</w:t>
            </w:r>
          </w:p>
        </w:tc>
      </w:tr>
      <w:tr w:rsidR="0051166F" w:rsidRPr="00E7450B" w14:paraId="2AF4F9BF" w14:textId="77777777" w:rsidTr="000E0B37">
        <w:trPr>
          <w:trHeight w:val="363"/>
        </w:trPr>
        <w:tc>
          <w:tcPr>
            <w:tcW w:w="989" w:type="dxa"/>
            <w:vMerge/>
            <w:shd w:val="clear" w:color="auto" w:fill="FFFFFF" w:themeFill="background1"/>
            <w:vAlign w:val="center"/>
          </w:tcPr>
          <w:p w14:paraId="276AB807" w14:textId="77777777" w:rsidR="0051166F" w:rsidRPr="00E100E0" w:rsidRDefault="0051166F" w:rsidP="0051166F">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4422AEF2" w14:textId="77777777" w:rsidR="0051166F" w:rsidRPr="004A4518" w:rsidRDefault="0051166F" w:rsidP="0051166F">
            <w:pPr>
              <w:pStyle w:val="VRQABodyText"/>
            </w:pPr>
          </w:p>
        </w:tc>
        <w:tc>
          <w:tcPr>
            <w:tcW w:w="567" w:type="dxa"/>
            <w:shd w:val="clear" w:color="auto" w:fill="FFFFFF" w:themeFill="background1"/>
          </w:tcPr>
          <w:p w14:paraId="019E61EB" w14:textId="49C68D4B" w:rsidR="0051166F" w:rsidRPr="00157C73" w:rsidRDefault="0051166F" w:rsidP="00A07BEA">
            <w:pPr>
              <w:pStyle w:val="VRQABodyText"/>
            </w:pPr>
            <w:r w:rsidRPr="00157C73">
              <w:t>1.</w:t>
            </w:r>
            <w:r w:rsidR="00A07BEA" w:rsidRPr="00157C73">
              <w:t>5</w:t>
            </w:r>
          </w:p>
        </w:tc>
        <w:tc>
          <w:tcPr>
            <w:tcW w:w="5800" w:type="dxa"/>
            <w:shd w:val="clear" w:color="auto" w:fill="FFFFFF" w:themeFill="background1"/>
          </w:tcPr>
          <w:p w14:paraId="341F2C58" w14:textId="06CEAB12" w:rsidR="0051166F" w:rsidRPr="004A4518" w:rsidRDefault="0051166F" w:rsidP="00F84391">
            <w:pPr>
              <w:pStyle w:val="VRQABodyText"/>
            </w:pPr>
            <w:r w:rsidRPr="004A4518">
              <w:t xml:space="preserve">Identify options to develop </w:t>
            </w:r>
            <w:r w:rsidR="00F84391">
              <w:t xml:space="preserve">own </w:t>
            </w:r>
            <w:r w:rsidRPr="004A4518">
              <w:t>additional skill requirements</w:t>
            </w:r>
            <w:r w:rsidR="00F84391">
              <w:t xml:space="preserve"> for a chosen job</w:t>
            </w:r>
            <w:r w:rsidR="003F4CB3">
              <w:t xml:space="preserve"> in </w:t>
            </w:r>
            <w:r w:rsidR="003F4CB3" w:rsidRPr="00A07BEA">
              <w:t>transport and logistics</w:t>
            </w:r>
            <w:r w:rsidR="003F4CB3">
              <w:t>.</w:t>
            </w:r>
          </w:p>
        </w:tc>
      </w:tr>
      <w:tr w:rsidR="00966484" w:rsidRPr="00E7450B" w14:paraId="4D2D6AF5" w14:textId="77777777" w:rsidTr="000E0B37">
        <w:trPr>
          <w:trHeight w:val="363"/>
        </w:trPr>
        <w:tc>
          <w:tcPr>
            <w:tcW w:w="989" w:type="dxa"/>
            <w:vMerge w:val="restart"/>
            <w:shd w:val="clear" w:color="auto" w:fill="FFFFFF" w:themeFill="background1"/>
          </w:tcPr>
          <w:p w14:paraId="724A642F" w14:textId="49DA445C" w:rsidR="00966484" w:rsidRPr="000B16F3" w:rsidRDefault="00966484" w:rsidP="000B16F3">
            <w:pPr>
              <w:pStyle w:val="VRQAIntro"/>
              <w:tabs>
                <w:tab w:val="clear" w:pos="160"/>
                <w:tab w:val="left" w:pos="51"/>
              </w:tabs>
              <w:spacing w:before="60" w:after="0"/>
              <w:rPr>
                <w:color w:val="auto"/>
                <w:sz w:val="22"/>
                <w:szCs w:val="22"/>
              </w:rPr>
            </w:pPr>
            <w:r>
              <w:rPr>
                <w:color w:val="auto"/>
                <w:sz w:val="22"/>
                <w:szCs w:val="22"/>
              </w:rPr>
              <w:t>2</w:t>
            </w:r>
          </w:p>
        </w:tc>
        <w:tc>
          <w:tcPr>
            <w:tcW w:w="2714" w:type="dxa"/>
            <w:vMerge w:val="restart"/>
            <w:shd w:val="clear" w:color="auto" w:fill="FFFFFF" w:themeFill="background1"/>
          </w:tcPr>
          <w:p w14:paraId="685C77C7" w14:textId="77777777" w:rsidR="00966484" w:rsidRPr="004A4518" w:rsidRDefault="00966484" w:rsidP="000E0B37">
            <w:pPr>
              <w:pStyle w:val="VRQABodyText"/>
            </w:pPr>
            <w:r w:rsidRPr="004A4518">
              <w:t>Identify industry relevant attributes</w:t>
            </w:r>
          </w:p>
        </w:tc>
        <w:tc>
          <w:tcPr>
            <w:tcW w:w="567" w:type="dxa"/>
            <w:shd w:val="clear" w:color="auto" w:fill="FFFFFF" w:themeFill="background1"/>
          </w:tcPr>
          <w:p w14:paraId="3E6C00E8" w14:textId="77777777" w:rsidR="00966484" w:rsidRPr="004A4518" w:rsidRDefault="00966484" w:rsidP="000E0B37">
            <w:pPr>
              <w:pStyle w:val="VRQABodyText"/>
            </w:pPr>
            <w:r>
              <w:t>2</w:t>
            </w:r>
            <w:r w:rsidRPr="004A4518">
              <w:t>.1</w:t>
            </w:r>
          </w:p>
        </w:tc>
        <w:tc>
          <w:tcPr>
            <w:tcW w:w="5800" w:type="dxa"/>
            <w:shd w:val="clear" w:color="auto" w:fill="FFFFFF" w:themeFill="background1"/>
          </w:tcPr>
          <w:p w14:paraId="506BA889" w14:textId="67F11BEE" w:rsidR="00966484" w:rsidRPr="00157C73" w:rsidRDefault="00F35078" w:rsidP="003F4CB3">
            <w:pPr>
              <w:pStyle w:val="VRQABodyText"/>
            </w:pPr>
            <w:r w:rsidRPr="00157C73">
              <w:t>Identify</w:t>
            </w:r>
            <w:r w:rsidR="00966484" w:rsidRPr="00157C73">
              <w:t xml:space="preserve"> the general employee attributes preferred by local</w:t>
            </w:r>
            <w:r w:rsidR="003F4CB3">
              <w:t xml:space="preserve"> </w:t>
            </w:r>
            <w:r w:rsidR="003F4CB3" w:rsidRPr="00A07BEA">
              <w:t>transport and</w:t>
            </w:r>
            <w:r w:rsidR="003F4CB3">
              <w:t>/or</w:t>
            </w:r>
            <w:r w:rsidR="003F4CB3" w:rsidRPr="00A07BEA">
              <w:t xml:space="preserve"> logistics</w:t>
            </w:r>
            <w:r w:rsidR="003F4CB3">
              <w:t xml:space="preserve"> company</w:t>
            </w:r>
            <w:r w:rsidR="00A366F3" w:rsidRPr="00157C73">
              <w:t xml:space="preserve"> for a chosen job</w:t>
            </w:r>
          </w:p>
        </w:tc>
      </w:tr>
      <w:tr w:rsidR="00966484" w:rsidRPr="00E7450B" w14:paraId="252DFEBF" w14:textId="77777777" w:rsidTr="000E0B37">
        <w:trPr>
          <w:trHeight w:val="363"/>
        </w:trPr>
        <w:tc>
          <w:tcPr>
            <w:tcW w:w="989" w:type="dxa"/>
            <w:vMerge/>
            <w:shd w:val="clear" w:color="auto" w:fill="FFFFFF" w:themeFill="background1"/>
          </w:tcPr>
          <w:p w14:paraId="626D1504" w14:textId="77777777" w:rsidR="00966484" w:rsidRPr="00E100E0" w:rsidRDefault="00966484" w:rsidP="000E0B37">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0DCC1665" w14:textId="77777777" w:rsidR="00966484" w:rsidRPr="004A4518" w:rsidRDefault="00966484" w:rsidP="000E0B37">
            <w:pPr>
              <w:pStyle w:val="VRQABodyText"/>
            </w:pPr>
          </w:p>
        </w:tc>
        <w:tc>
          <w:tcPr>
            <w:tcW w:w="567" w:type="dxa"/>
            <w:shd w:val="clear" w:color="auto" w:fill="FFFFFF" w:themeFill="background1"/>
          </w:tcPr>
          <w:p w14:paraId="6983CF4B" w14:textId="77777777" w:rsidR="00966484" w:rsidRPr="004A4518" w:rsidRDefault="00966484" w:rsidP="000E0B37">
            <w:pPr>
              <w:pStyle w:val="VRQABodyText"/>
            </w:pPr>
            <w:r>
              <w:t>2</w:t>
            </w:r>
            <w:r w:rsidRPr="004A4518">
              <w:t>.2</w:t>
            </w:r>
          </w:p>
        </w:tc>
        <w:tc>
          <w:tcPr>
            <w:tcW w:w="5800" w:type="dxa"/>
            <w:shd w:val="clear" w:color="auto" w:fill="FFFFFF" w:themeFill="background1"/>
          </w:tcPr>
          <w:p w14:paraId="00B46FB4" w14:textId="6DD2A2BF" w:rsidR="00966484" w:rsidRPr="00157C73" w:rsidRDefault="006F40BD" w:rsidP="003F4CB3">
            <w:pPr>
              <w:pStyle w:val="VRQABodyText"/>
            </w:pPr>
            <w:r w:rsidRPr="00157C73">
              <w:t>L</w:t>
            </w:r>
            <w:r w:rsidR="0051371D" w:rsidRPr="00157C73">
              <w:t>ist</w:t>
            </w:r>
            <w:r w:rsidR="00966484" w:rsidRPr="00157C73">
              <w:t xml:space="preserve"> own attributes</w:t>
            </w:r>
            <w:r w:rsidR="00A366F3" w:rsidRPr="00157C73">
              <w:t xml:space="preserve"> to benefit employment</w:t>
            </w:r>
            <w:r w:rsidR="003F4CB3">
              <w:t xml:space="preserve"> for a chosen job in a local </w:t>
            </w:r>
            <w:r w:rsidR="003F4CB3" w:rsidRPr="00A07BEA">
              <w:t>transport and logistics</w:t>
            </w:r>
            <w:r w:rsidR="003F4CB3">
              <w:t xml:space="preserve"> company</w:t>
            </w:r>
          </w:p>
        </w:tc>
      </w:tr>
      <w:tr w:rsidR="00966484" w:rsidRPr="00E7450B" w14:paraId="0B243E01" w14:textId="77777777" w:rsidTr="000E0B37">
        <w:trPr>
          <w:trHeight w:val="363"/>
        </w:trPr>
        <w:tc>
          <w:tcPr>
            <w:tcW w:w="989" w:type="dxa"/>
            <w:vMerge/>
            <w:shd w:val="clear" w:color="auto" w:fill="FFFFFF" w:themeFill="background1"/>
          </w:tcPr>
          <w:p w14:paraId="70929B42" w14:textId="77777777" w:rsidR="00966484" w:rsidRPr="00E100E0" w:rsidRDefault="00966484" w:rsidP="000E0B37">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435B2F52" w14:textId="77777777" w:rsidR="00966484" w:rsidRPr="004A4518" w:rsidRDefault="00966484" w:rsidP="000E0B37">
            <w:pPr>
              <w:pStyle w:val="VRQABodyText"/>
            </w:pPr>
          </w:p>
        </w:tc>
        <w:tc>
          <w:tcPr>
            <w:tcW w:w="567" w:type="dxa"/>
            <w:shd w:val="clear" w:color="auto" w:fill="FFFFFF" w:themeFill="background1"/>
          </w:tcPr>
          <w:p w14:paraId="1C333415" w14:textId="77777777" w:rsidR="00966484" w:rsidRPr="004A4518" w:rsidRDefault="00966484" w:rsidP="000E0B37">
            <w:pPr>
              <w:pStyle w:val="VRQABodyText"/>
            </w:pPr>
            <w:r>
              <w:t>2</w:t>
            </w:r>
            <w:r w:rsidRPr="004A4518">
              <w:t>.3</w:t>
            </w:r>
          </w:p>
        </w:tc>
        <w:tc>
          <w:tcPr>
            <w:tcW w:w="5800" w:type="dxa"/>
            <w:shd w:val="clear" w:color="auto" w:fill="FFFFFF" w:themeFill="background1"/>
          </w:tcPr>
          <w:p w14:paraId="7361D48E" w14:textId="248F931D" w:rsidR="00966484" w:rsidRPr="00157C73" w:rsidRDefault="0051371D" w:rsidP="003F4CB3">
            <w:pPr>
              <w:pStyle w:val="VRQABodyText"/>
            </w:pPr>
            <w:r w:rsidRPr="00157C73">
              <w:t xml:space="preserve">Discuss </w:t>
            </w:r>
            <w:r w:rsidR="00966484" w:rsidRPr="00157C73">
              <w:t>strategies to further develop own attributes where required</w:t>
            </w:r>
            <w:r w:rsidR="003F4CB3">
              <w:t xml:space="preserve"> for a chosen job in </w:t>
            </w:r>
            <w:r w:rsidR="003F4CB3" w:rsidRPr="00A07BEA">
              <w:t>transport and</w:t>
            </w:r>
            <w:r w:rsidR="003F4CB3">
              <w:t>/or</w:t>
            </w:r>
            <w:r w:rsidR="003F4CB3" w:rsidRPr="00A07BEA">
              <w:t xml:space="preserve"> logistics</w:t>
            </w:r>
          </w:p>
        </w:tc>
      </w:tr>
      <w:tr w:rsidR="00966484" w:rsidRPr="00E7450B" w14:paraId="200B3799" w14:textId="77777777" w:rsidTr="000E0B37">
        <w:trPr>
          <w:trHeight w:val="363"/>
        </w:trPr>
        <w:tc>
          <w:tcPr>
            <w:tcW w:w="989" w:type="dxa"/>
            <w:vMerge w:val="restart"/>
            <w:shd w:val="clear" w:color="auto" w:fill="FFFFFF" w:themeFill="background1"/>
          </w:tcPr>
          <w:p w14:paraId="26EA7321" w14:textId="6B0D6C50" w:rsidR="00966484" w:rsidRPr="000B16F3" w:rsidRDefault="000B16F3" w:rsidP="000B16F3">
            <w:pPr>
              <w:pStyle w:val="VRQAIntro"/>
              <w:tabs>
                <w:tab w:val="clear" w:pos="160"/>
                <w:tab w:val="left" w:pos="51"/>
              </w:tabs>
              <w:spacing w:before="60" w:after="0"/>
              <w:rPr>
                <w:color w:val="auto"/>
                <w:sz w:val="22"/>
                <w:szCs w:val="22"/>
              </w:rPr>
            </w:pPr>
            <w:r>
              <w:rPr>
                <w:color w:val="auto"/>
                <w:sz w:val="22"/>
                <w:szCs w:val="22"/>
              </w:rPr>
              <w:t>3</w:t>
            </w:r>
          </w:p>
        </w:tc>
        <w:tc>
          <w:tcPr>
            <w:tcW w:w="2714" w:type="dxa"/>
            <w:vMerge w:val="restart"/>
            <w:shd w:val="clear" w:color="auto" w:fill="FFFFFF" w:themeFill="background1"/>
          </w:tcPr>
          <w:p w14:paraId="05E22EEE" w14:textId="5C11B05F" w:rsidR="00966484" w:rsidRPr="000B16F3" w:rsidRDefault="00966484" w:rsidP="000B16F3">
            <w:pPr>
              <w:pStyle w:val="VRQABodyText"/>
            </w:pPr>
            <w:r w:rsidRPr="004A4518">
              <w:t>Identify industry relevant behaviours</w:t>
            </w:r>
          </w:p>
        </w:tc>
        <w:tc>
          <w:tcPr>
            <w:tcW w:w="567" w:type="dxa"/>
            <w:shd w:val="clear" w:color="auto" w:fill="FFFFFF" w:themeFill="background1"/>
          </w:tcPr>
          <w:p w14:paraId="68034B20" w14:textId="77777777" w:rsidR="00966484" w:rsidRPr="004A4518" w:rsidRDefault="00966484" w:rsidP="000E0B37">
            <w:pPr>
              <w:pStyle w:val="VRQABodyText"/>
            </w:pPr>
            <w:r w:rsidRPr="004A4518">
              <w:t>3.1</w:t>
            </w:r>
          </w:p>
        </w:tc>
        <w:tc>
          <w:tcPr>
            <w:tcW w:w="5800" w:type="dxa"/>
            <w:shd w:val="clear" w:color="auto" w:fill="FFFFFF" w:themeFill="background1"/>
          </w:tcPr>
          <w:p w14:paraId="6165F8EB" w14:textId="36686519" w:rsidR="00966484" w:rsidRPr="00157C73" w:rsidRDefault="00966484" w:rsidP="001A5966">
            <w:pPr>
              <w:pStyle w:val="VRQABodyText"/>
            </w:pPr>
            <w:r w:rsidRPr="00157C73">
              <w:t xml:space="preserve">Identify the general behavioural expectations of the local </w:t>
            </w:r>
            <w:r w:rsidR="005A0387">
              <w:t xml:space="preserve"> </w:t>
            </w:r>
            <w:r w:rsidR="005A0387" w:rsidRPr="00A07BEA">
              <w:t>transport and logistics</w:t>
            </w:r>
            <w:r w:rsidR="005A0387">
              <w:t xml:space="preserve"> </w:t>
            </w:r>
            <w:r w:rsidRPr="00157C73">
              <w:t>industry</w:t>
            </w:r>
          </w:p>
        </w:tc>
      </w:tr>
      <w:tr w:rsidR="00966484" w:rsidRPr="00E7450B" w14:paraId="3F5AF209" w14:textId="77777777" w:rsidTr="000E0B37">
        <w:trPr>
          <w:trHeight w:val="363"/>
        </w:trPr>
        <w:tc>
          <w:tcPr>
            <w:tcW w:w="989" w:type="dxa"/>
            <w:vMerge/>
            <w:shd w:val="clear" w:color="auto" w:fill="FFFFFF" w:themeFill="background1"/>
            <w:vAlign w:val="center"/>
          </w:tcPr>
          <w:p w14:paraId="6960B575" w14:textId="77777777" w:rsidR="00966484" w:rsidRPr="00E100E0" w:rsidRDefault="00966484" w:rsidP="000E0B37">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3E1E3148" w14:textId="77777777" w:rsidR="00966484" w:rsidRPr="004A4518" w:rsidRDefault="00966484" w:rsidP="000E0B37">
            <w:pPr>
              <w:pStyle w:val="VRQABodyText"/>
            </w:pPr>
          </w:p>
        </w:tc>
        <w:tc>
          <w:tcPr>
            <w:tcW w:w="567" w:type="dxa"/>
            <w:shd w:val="clear" w:color="auto" w:fill="FFFFFF" w:themeFill="background1"/>
          </w:tcPr>
          <w:p w14:paraId="27556096" w14:textId="77777777" w:rsidR="00966484" w:rsidRPr="004A4518" w:rsidRDefault="00966484" w:rsidP="000E0B37">
            <w:pPr>
              <w:pStyle w:val="VRQABodyText"/>
            </w:pPr>
            <w:r w:rsidRPr="004A4518">
              <w:t>3.2</w:t>
            </w:r>
          </w:p>
        </w:tc>
        <w:tc>
          <w:tcPr>
            <w:tcW w:w="5800" w:type="dxa"/>
            <w:shd w:val="clear" w:color="auto" w:fill="FFFFFF" w:themeFill="background1"/>
          </w:tcPr>
          <w:p w14:paraId="116734A2" w14:textId="462E24D1" w:rsidR="00966484" w:rsidRPr="004A4518" w:rsidRDefault="00966484" w:rsidP="00DF788E">
            <w:pPr>
              <w:pStyle w:val="VRQABodyText"/>
            </w:pPr>
            <w:r w:rsidRPr="00DF788E">
              <w:t>Identify</w:t>
            </w:r>
            <w:r w:rsidRPr="004A4518">
              <w:t xml:space="preserve"> </w:t>
            </w:r>
            <w:r w:rsidR="00DF788E" w:rsidRPr="001A5966">
              <w:t>and compare</w:t>
            </w:r>
            <w:r w:rsidR="00DF788E">
              <w:t xml:space="preserve"> </w:t>
            </w:r>
            <w:r w:rsidRPr="004A4518">
              <w:t>behavioural rights and responsibilities of employers and employees</w:t>
            </w:r>
          </w:p>
        </w:tc>
      </w:tr>
      <w:tr w:rsidR="00966484" w:rsidRPr="00E7450B" w14:paraId="11EB150A" w14:textId="77777777" w:rsidTr="000E0B37">
        <w:trPr>
          <w:trHeight w:val="363"/>
        </w:trPr>
        <w:tc>
          <w:tcPr>
            <w:tcW w:w="989" w:type="dxa"/>
            <w:vMerge/>
            <w:shd w:val="clear" w:color="auto" w:fill="FFFFFF" w:themeFill="background1"/>
            <w:vAlign w:val="center"/>
          </w:tcPr>
          <w:p w14:paraId="1F040C2D" w14:textId="77777777" w:rsidR="00966484" w:rsidRPr="00E100E0" w:rsidRDefault="00966484" w:rsidP="000E0B37">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7953EA11" w14:textId="77777777" w:rsidR="00966484" w:rsidRPr="004A4518" w:rsidRDefault="00966484" w:rsidP="000E0B37">
            <w:pPr>
              <w:pStyle w:val="VRQABodyText"/>
            </w:pPr>
          </w:p>
        </w:tc>
        <w:tc>
          <w:tcPr>
            <w:tcW w:w="567" w:type="dxa"/>
            <w:shd w:val="clear" w:color="auto" w:fill="FFFFFF" w:themeFill="background1"/>
          </w:tcPr>
          <w:p w14:paraId="23479892" w14:textId="77777777" w:rsidR="00966484" w:rsidRPr="004A4518" w:rsidRDefault="00966484" w:rsidP="000E0B37">
            <w:pPr>
              <w:pStyle w:val="VRQABodyText"/>
            </w:pPr>
            <w:r w:rsidRPr="004A4518">
              <w:t>3.3</w:t>
            </w:r>
          </w:p>
        </w:tc>
        <w:tc>
          <w:tcPr>
            <w:tcW w:w="5800" w:type="dxa"/>
            <w:shd w:val="clear" w:color="auto" w:fill="FFFFFF" w:themeFill="background1"/>
          </w:tcPr>
          <w:p w14:paraId="0CB4DF66" w14:textId="0E612784" w:rsidR="00966484" w:rsidRPr="004A4518" w:rsidRDefault="00DF788E" w:rsidP="00DF788E">
            <w:pPr>
              <w:pStyle w:val="VRQABodyText"/>
            </w:pPr>
            <w:r w:rsidRPr="001A5966">
              <w:t>Develop</w:t>
            </w:r>
            <w:r w:rsidR="005237C9">
              <w:t xml:space="preserve"> </w:t>
            </w:r>
            <w:r w:rsidR="00966484" w:rsidRPr="004A4518">
              <w:t>processes for dealing with unacceptable workplace behaviours</w:t>
            </w:r>
          </w:p>
        </w:tc>
      </w:tr>
      <w:tr w:rsidR="00966484" w:rsidRPr="00E7450B" w14:paraId="6C19E06E" w14:textId="77777777" w:rsidTr="000E0B37">
        <w:trPr>
          <w:trHeight w:val="363"/>
        </w:trPr>
        <w:tc>
          <w:tcPr>
            <w:tcW w:w="989" w:type="dxa"/>
            <w:vMerge w:val="restart"/>
            <w:shd w:val="clear" w:color="auto" w:fill="FFFFFF" w:themeFill="background1"/>
          </w:tcPr>
          <w:p w14:paraId="0715E099" w14:textId="3AC68B03" w:rsidR="00966484" w:rsidRPr="000B16F3" w:rsidRDefault="00966484" w:rsidP="000B16F3">
            <w:pPr>
              <w:pStyle w:val="VRQAIntro"/>
              <w:tabs>
                <w:tab w:val="clear" w:pos="160"/>
                <w:tab w:val="left" w:pos="51"/>
              </w:tabs>
              <w:spacing w:before="60" w:after="0"/>
              <w:rPr>
                <w:color w:val="auto"/>
                <w:sz w:val="22"/>
                <w:szCs w:val="22"/>
              </w:rPr>
            </w:pPr>
            <w:r>
              <w:rPr>
                <w:color w:val="auto"/>
                <w:sz w:val="22"/>
                <w:szCs w:val="22"/>
              </w:rPr>
              <w:t>4</w:t>
            </w:r>
          </w:p>
        </w:tc>
        <w:tc>
          <w:tcPr>
            <w:tcW w:w="2714" w:type="dxa"/>
            <w:vMerge w:val="restart"/>
            <w:shd w:val="clear" w:color="auto" w:fill="FFFFFF" w:themeFill="background1"/>
          </w:tcPr>
          <w:p w14:paraId="3F6C32B7" w14:textId="77520E19" w:rsidR="00966484" w:rsidRPr="000B16F3" w:rsidRDefault="00966484" w:rsidP="000B16F3">
            <w:pPr>
              <w:pStyle w:val="VRQABodyText"/>
            </w:pPr>
            <w:r w:rsidRPr="005E7AD9">
              <w:t>Develop basic problem solving strategies for the workplace</w:t>
            </w:r>
          </w:p>
        </w:tc>
        <w:tc>
          <w:tcPr>
            <w:tcW w:w="567" w:type="dxa"/>
            <w:shd w:val="clear" w:color="auto" w:fill="FFFFFF" w:themeFill="background1"/>
          </w:tcPr>
          <w:p w14:paraId="770C6373" w14:textId="77777777" w:rsidR="00966484" w:rsidRPr="004A4518" w:rsidRDefault="00966484" w:rsidP="000E0B37">
            <w:pPr>
              <w:pStyle w:val="VRQABodyText"/>
            </w:pPr>
            <w:r w:rsidRPr="004A4518">
              <w:t>4.1</w:t>
            </w:r>
          </w:p>
        </w:tc>
        <w:tc>
          <w:tcPr>
            <w:tcW w:w="5800" w:type="dxa"/>
            <w:shd w:val="clear" w:color="auto" w:fill="FFFFFF" w:themeFill="background1"/>
          </w:tcPr>
          <w:p w14:paraId="31502EA3" w14:textId="058E1C72" w:rsidR="00966484" w:rsidRPr="004A4518" w:rsidRDefault="00966484" w:rsidP="005A0387">
            <w:pPr>
              <w:pStyle w:val="VRQABodyText"/>
            </w:pPr>
            <w:r w:rsidRPr="00114C08">
              <w:t xml:space="preserve">Identify own areas of responsibility in relation to reporting </w:t>
            </w:r>
            <w:r>
              <w:t>risks or improvement opportunities</w:t>
            </w:r>
            <w:r w:rsidR="00A366F3">
              <w:t xml:space="preserve"> for an identified job</w:t>
            </w:r>
            <w:r w:rsidR="005A0387">
              <w:t xml:space="preserve"> in </w:t>
            </w:r>
            <w:r w:rsidR="005A0387" w:rsidRPr="00A07BEA">
              <w:t>transport and logistics</w:t>
            </w:r>
            <w:r w:rsidR="005A0387">
              <w:t>.</w:t>
            </w:r>
          </w:p>
        </w:tc>
      </w:tr>
      <w:tr w:rsidR="0051166F" w:rsidRPr="00E7450B" w14:paraId="66BF9E69" w14:textId="77777777" w:rsidTr="000E0B37">
        <w:trPr>
          <w:trHeight w:val="363"/>
        </w:trPr>
        <w:tc>
          <w:tcPr>
            <w:tcW w:w="989" w:type="dxa"/>
            <w:vMerge/>
            <w:shd w:val="clear" w:color="auto" w:fill="FFFFFF" w:themeFill="background1"/>
            <w:vAlign w:val="center"/>
          </w:tcPr>
          <w:p w14:paraId="64EB0F5B" w14:textId="77777777" w:rsidR="0051166F" w:rsidRPr="00E100E0" w:rsidRDefault="0051166F" w:rsidP="0051166F">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28B908C7" w14:textId="77777777" w:rsidR="0051166F" w:rsidRPr="004A4518" w:rsidRDefault="0051166F" w:rsidP="0051166F">
            <w:pPr>
              <w:pStyle w:val="VRQABodyText"/>
            </w:pPr>
          </w:p>
        </w:tc>
        <w:tc>
          <w:tcPr>
            <w:tcW w:w="567" w:type="dxa"/>
            <w:shd w:val="clear" w:color="auto" w:fill="FFFFFF" w:themeFill="background1"/>
          </w:tcPr>
          <w:p w14:paraId="5D92714A" w14:textId="7F2E0C17" w:rsidR="0051166F" w:rsidRPr="004A4518" w:rsidRDefault="0051166F" w:rsidP="0051166F">
            <w:pPr>
              <w:pStyle w:val="VRQABodyText"/>
            </w:pPr>
            <w:r w:rsidRPr="004A4518">
              <w:t>4.2</w:t>
            </w:r>
          </w:p>
        </w:tc>
        <w:tc>
          <w:tcPr>
            <w:tcW w:w="5800" w:type="dxa"/>
            <w:shd w:val="clear" w:color="auto" w:fill="FFFFFF" w:themeFill="background1"/>
          </w:tcPr>
          <w:p w14:paraId="56110A29" w14:textId="29EC324C" w:rsidR="0051166F" w:rsidRDefault="0051166F" w:rsidP="005A0387">
            <w:pPr>
              <w:pStyle w:val="VRQABodyText"/>
            </w:pPr>
            <w:r>
              <w:t>Develop strategies to communicate with workplace personnel</w:t>
            </w:r>
            <w:r w:rsidR="00A366F3">
              <w:t xml:space="preserve"> for an identified job</w:t>
            </w:r>
            <w:r w:rsidR="005A0387">
              <w:t xml:space="preserve"> in </w:t>
            </w:r>
            <w:r w:rsidR="005A0387" w:rsidRPr="00A07BEA">
              <w:t>transport and logistics</w:t>
            </w:r>
            <w:r w:rsidR="005A0387">
              <w:t>.</w:t>
            </w:r>
          </w:p>
        </w:tc>
      </w:tr>
      <w:tr w:rsidR="00966484" w:rsidRPr="00E7450B" w14:paraId="0C336C73" w14:textId="77777777" w:rsidTr="000E0B37">
        <w:trPr>
          <w:trHeight w:val="363"/>
        </w:trPr>
        <w:tc>
          <w:tcPr>
            <w:tcW w:w="989" w:type="dxa"/>
            <w:vMerge/>
            <w:shd w:val="clear" w:color="auto" w:fill="FFFFFF" w:themeFill="background1"/>
            <w:vAlign w:val="center"/>
          </w:tcPr>
          <w:p w14:paraId="37C3C529" w14:textId="77777777" w:rsidR="00966484" w:rsidRPr="00E100E0" w:rsidRDefault="00966484" w:rsidP="000E0B37">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6C6F90A1" w14:textId="77777777" w:rsidR="00966484" w:rsidRPr="004A4518" w:rsidRDefault="00966484" w:rsidP="000E0B37">
            <w:pPr>
              <w:pStyle w:val="VRQABodyText"/>
            </w:pPr>
          </w:p>
        </w:tc>
        <w:tc>
          <w:tcPr>
            <w:tcW w:w="567" w:type="dxa"/>
            <w:shd w:val="clear" w:color="auto" w:fill="FFFFFF" w:themeFill="background1"/>
          </w:tcPr>
          <w:p w14:paraId="0F0C6F6C" w14:textId="0AAC6AF0" w:rsidR="00966484" w:rsidRPr="004A4518" w:rsidRDefault="0051166F" w:rsidP="000E0B37">
            <w:pPr>
              <w:pStyle w:val="VRQABodyText"/>
            </w:pPr>
            <w:r>
              <w:t>4.3</w:t>
            </w:r>
          </w:p>
        </w:tc>
        <w:tc>
          <w:tcPr>
            <w:tcW w:w="5800" w:type="dxa"/>
            <w:shd w:val="clear" w:color="auto" w:fill="FFFFFF" w:themeFill="background1"/>
          </w:tcPr>
          <w:p w14:paraId="6B1B2A52" w14:textId="77777777" w:rsidR="00966484" w:rsidRPr="004A4518" w:rsidRDefault="00966484" w:rsidP="000E0B37">
            <w:pPr>
              <w:pStyle w:val="VRQABodyText"/>
            </w:pPr>
            <w:r>
              <w:t xml:space="preserve">Determine </w:t>
            </w:r>
            <w:r w:rsidRPr="005E7AD9">
              <w:t>relevant workplace personnel with each identified workplace issue</w:t>
            </w:r>
            <w:r>
              <w:t xml:space="preserve"> or opportunity</w:t>
            </w:r>
          </w:p>
        </w:tc>
      </w:tr>
    </w:tbl>
    <w:p w14:paraId="2BD4378B" w14:textId="77777777" w:rsidR="00966484" w:rsidRDefault="00966484" w:rsidP="00966484">
      <w:pPr>
        <w:pStyle w:val="VRQAIntro"/>
        <w:spacing w:before="60" w:after="0"/>
        <w:rPr>
          <w:b/>
          <w:color w:val="FFFFFF" w:themeColor="background1"/>
          <w:sz w:val="18"/>
          <w:szCs w:val="18"/>
        </w:rPr>
        <w:sectPr w:rsidR="00966484" w:rsidSect="00966484">
          <w:headerReference w:type="even" r:id="rId39"/>
          <w:headerReference w:type="default" r:id="rId40"/>
          <w:headerReference w:type="first" r:id="rId41"/>
          <w:pgSz w:w="11900" w:h="16840"/>
          <w:pgMar w:top="2041" w:right="845" w:bottom="851" w:left="851" w:header="709" w:footer="397" w:gutter="0"/>
          <w:cols w:space="227"/>
          <w:docGrid w:linePitch="360"/>
        </w:sectPr>
      </w:pPr>
    </w:p>
    <w:tbl>
      <w:tblPr>
        <w:tblStyle w:val="TableGrid"/>
        <w:tblpPr w:leftFromText="180" w:rightFromText="180" w:vertAnchor="text" w:tblpX="-20" w:tblpY="1"/>
        <w:tblOverlap w:val="never"/>
        <w:tblW w:w="10070" w:type="dxa"/>
        <w:tblLayout w:type="fixed"/>
        <w:tblLook w:val="04A0" w:firstRow="1" w:lastRow="0" w:firstColumn="1" w:lastColumn="0" w:noHBand="0" w:noVBand="1"/>
      </w:tblPr>
      <w:tblGrid>
        <w:gridCol w:w="10070"/>
      </w:tblGrid>
      <w:tr w:rsidR="00966484" w:rsidRPr="0071490E" w14:paraId="12F455FB" w14:textId="77777777" w:rsidTr="000E0B37">
        <w:trPr>
          <w:trHeight w:val="363"/>
        </w:trPr>
        <w:tc>
          <w:tcPr>
            <w:tcW w:w="10070" w:type="dxa"/>
            <w:tcBorders>
              <w:top w:val="nil"/>
              <w:left w:val="nil"/>
              <w:bottom w:val="nil"/>
              <w:right w:val="nil"/>
            </w:tcBorders>
            <w:shd w:val="clear" w:color="auto" w:fill="103D64" w:themeFill="text2"/>
          </w:tcPr>
          <w:p w14:paraId="07639914" w14:textId="77777777" w:rsidR="00966484" w:rsidRPr="00F504D4" w:rsidRDefault="00966484" w:rsidP="000E0B37">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681BC1" w:rsidRPr="00E7450B" w14:paraId="707EE08D" w14:textId="77777777" w:rsidTr="000E0B37">
        <w:trPr>
          <w:trHeight w:val="569"/>
        </w:trPr>
        <w:tc>
          <w:tcPr>
            <w:tcW w:w="10070" w:type="dxa"/>
            <w:tcBorders>
              <w:top w:val="nil"/>
              <w:left w:val="nil"/>
              <w:bottom w:val="nil"/>
              <w:right w:val="nil"/>
            </w:tcBorders>
          </w:tcPr>
          <w:p w14:paraId="7CCC13C7" w14:textId="4B021461" w:rsidR="00DF788E" w:rsidRPr="00DF788E" w:rsidRDefault="00DF788E" w:rsidP="00DF788E">
            <w:pPr>
              <w:pStyle w:val="VRQABodyText"/>
            </w:pPr>
            <w:r w:rsidRPr="001A5966">
              <w:t xml:space="preserve">In this context job roles and/or job opportunities should be directly involved in the transport and other areas of </w:t>
            </w:r>
            <w:r w:rsidR="005A0387">
              <w:t xml:space="preserve">logistics and </w:t>
            </w:r>
            <w:r w:rsidRPr="001A5966">
              <w:t>the supply chain, not in other support roles such as workers in the offices of an organisation. The type of jobs could be varied and performed in a wide range of conditions such as delivery drivers, couriers, warehouse assistant, forklift drivers, freight handlers, parcel sorters, pick and pack, store persons, storage and distribution.</w:t>
            </w:r>
          </w:p>
          <w:p w14:paraId="59AA20E9" w14:textId="3CEE7980" w:rsidR="00681BC1" w:rsidRPr="00E35169" w:rsidRDefault="00DF788E" w:rsidP="00681BC1">
            <w:pPr>
              <w:pStyle w:val="VRQABodyText"/>
            </w:pPr>
            <w:r w:rsidRPr="001A5966">
              <w:t>In this context industry skills for various job roles or employment opportunities</w:t>
            </w:r>
            <w:r w:rsidRPr="00E35169">
              <w:t xml:space="preserve"> </w:t>
            </w:r>
            <w:r w:rsidR="00681BC1" w:rsidRPr="00E35169">
              <w:t>may include but not limited to manual handling, mechanical skills, computer skills, digital literacy skill to comprehend information contained in digital devices such as work based apps, navigation systems.</w:t>
            </w:r>
          </w:p>
          <w:p w14:paraId="6EBD62FC" w14:textId="6E17895B" w:rsidR="00681BC1" w:rsidRPr="00E35169" w:rsidRDefault="00DF788E" w:rsidP="00681BC1">
            <w:pPr>
              <w:pStyle w:val="VRQABodyText"/>
            </w:pPr>
            <w:r w:rsidRPr="001A5966">
              <w:t>Conditions of</w:t>
            </w:r>
            <w:r w:rsidRPr="00E35169">
              <w:t xml:space="preserve"> </w:t>
            </w:r>
            <w:r>
              <w:t>e</w:t>
            </w:r>
            <w:r w:rsidR="00681BC1" w:rsidRPr="00E35169">
              <w:t xml:space="preserve">mployment requirements may include but not limited to: security checks, health checks, age requirements, licensing requirements such as car, heavy vehicle, forklift, previous license class and time held, </w:t>
            </w:r>
            <w:r w:rsidR="001248C5">
              <w:t xml:space="preserve">appropriate </w:t>
            </w:r>
            <w:r w:rsidR="00681BC1" w:rsidRPr="00E35169">
              <w:t>exemptions.</w:t>
            </w:r>
          </w:p>
          <w:p w14:paraId="731E67BE" w14:textId="5937F9F3" w:rsidR="00681BC1" w:rsidRPr="001248C5" w:rsidRDefault="00681BC1" w:rsidP="005A0387">
            <w:pPr>
              <w:pStyle w:val="VRQABodyText"/>
            </w:pPr>
            <w:r>
              <w:t>Problem solving and c</w:t>
            </w:r>
            <w:r w:rsidRPr="00E35169">
              <w:t>ommunication</w:t>
            </w:r>
            <w:r>
              <w:t xml:space="preserve"> strategies used</w:t>
            </w:r>
            <w:r w:rsidRPr="00E35169">
              <w:t xml:space="preserve"> in the workplace, can be varied and dependent on the workplace. In this context </w:t>
            </w:r>
            <w:r>
              <w:t>it</w:t>
            </w:r>
            <w:r w:rsidRPr="00E35169">
              <w:t xml:space="preserve"> refers to the development of strategies for communicating learner/worker ideas to relevant workplace staff. The aim is </w:t>
            </w:r>
            <w:r w:rsidR="009343B2">
              <w:t xml:space="preserve">to </w:t>
            </w:r>
            <w:r w:rsidRPr="00E35169">
              <w:t>develop strategies to communicate ideas and solutions to work related problems and reinforce and encourage the development of the employer preferred employability skill of demonstrating initiative and proactive behaviours</w:t>
            </w:r>
            <w:r w:rsidR="005A0387">
              <w:t xml:space="preserve"> when working in </w:t>
            </w:r>
            <w:r w:rsidR="005A0387" w:rsidRPr="00A07BEA">
              <w:t>transport and logistics</w:t>
            </w:r>
            <w:r w:rsidR="005A0387">
              <w:t xml:space="preserve"> industry</w:t>
            </w:r>
            <w:r w:rsidRPr="00E35169">
              <w:t>.</w:t>
            </w:r>
          </w:p>
        </w:tc>
      </w:tr>
    </w:tbl>
    <w:p w14:paraId="4E797D3A" w14:textId="77777777" w:rsidR="00966484" w:rsidRPr="00460B2C" w:rsidRDefault="00966484" w:rsidP="00966484">
      <w:pPr>
        <w:rPr>
          <w:rFonts w:ascii="Arial" w:hAnsi="Arial" w:cs="Arial"/>
          <w:sz w:val="18"/>
          <w:szCs w:val="18"/>
        </w:rPr>
      </w:pPr>
    </w:p>
    <w:tbl>
      <w:tblPr>
        <w:tblStyle w:val="TableGrid"/>
        <w:tblW w:w="4932" w:type="pct"/>
        <w:tblLook w:val="04A0" w:firstRow="1" w:lastRow="0" w:firstColumn="1" w:lastColumn="0" w:noHBand="0" w:noVBand="1"/>
      </w:tblPr>
      <w:tblGrid>
        <w:gridCol w:w="2762"/>
        <w:gridCol w:w="640"/>
        <w:gridCol w:w="1987"/>
        <w:gridCol w:w="2832"/>
        <w:gridCol w:w="1844"/>
      </w:tblGrid>
      <w:tr w:rsidR="00966484" w:rsidRPr="00E7450B" w14:paraId="39B75A73" w14:textId="77777777" w:rsidTr="000E0B37">
        <w:trPr>
          <w:trHeight w:val="363"/>
        </w:trPr>
        <w:tc>
          <w:tcPr>
            <w:tcW w:w="5000" w:type="pct"/>
            <w:gridSpan w:val="5"/>
            <w:tcBorders>
              <w:top w:val="nil"/>
              <w:left w:val="nil"/>
              <w:bottom w:val="nil"/>
              <w:right w:val="nil"/>
            </w:tcBorders>
            <w:shd w:val="clear" w:color="auto" w:fill="103D64" w:themeFill="text2"/>
            <w:vAlign w:val="center"/>
          </w:tcPr>
          <w:p w14:paraId="25C60B97" w14:textId="77777777" w:rsidR="00966484" w:rsidRPr="00EA4C69" w:rsidRDefault="00966484" w:rsidP="000E0B37">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66484" w:rsidRPr="00E7450B" w14:paraId="40D7073A" w14:textId="77777777" w:rsidTr="000E0B37">
        <w:trPr>
          <w:trHeight w:val="620"/>
        </w:trPr>
        <w:tc>
          <w:tcPr>
            <w:tcW w:w="5000" w:type="pct"/>
            <w:gridSpan w:val="5"/>
            <w:tcBorders>
              <w:top w:val="nil"/>
              <w:left w:val="nil"/>
              <w:bottom w:val="single" w:sz="4" w:space="0" w:color="auto"/>
              <w:right w:val="nil"/>
            </w:tcBorders>
          </w:tcPr>
          <w:p w14:paraId="4A15C944" w14:textId="77777777" w:rsidR="00966484" w:rsidRPr="00EA4C69" w:rsidRDefault="00966484" w:rsidP="000E0B37">
            <w:pPr>
              <w:pStyle w:val="VRQABodyText"/>
              <w:rPr>
                <w:b/>
                <w:bCs/>
              </w:rPr>
            </w:pPr>
            <w:r w:rsidRPr="00603C28">
              <w:t>Foundation skills essential to performance in this unit, but not explicit in the performance criteria are listed here and must be assessed.</w:t>
            </w:r>
          </w:p>
        </w:tc>
      </w:tr>
      <w:tr w:rsidR="00966484" w:rsidRPr="00E7450B" w14:paraId="03FF5AD0" w14:textId="77777777" w:rsidTr="000E0B37">
        <w:trPr>
          <w:trHeight w:val="42"/>
        </w:trPr>
        <w:tc>
          <w:tcPr>
            <w:tcW w:w="1690" w:type="pct"/>
            <w:gridSpan w:val="2"/>
            <w:shd w:val="clear" w:color="auto" w:fill="auto"/>
          </w:tcPr>
          <w:p w14:paraId="143D0787" w14:textId="77777777" w:rsidR="00966484" w:rsidRPr="00603C28" w:rsidRDefault="00966484" w:rsidP="000E0B37">
            <w:pPr>
              <w:autoSpaceDE w:val="0"/>
              <w:autoSpaceDN w:val="0"/>
              <w:adjustRightInd w:val="0"/>
              <w:spacing w:before="60" w:after="120"/>
              <w:rPr>
                <w:rFonts w:ascii="Arial" w:hAnsi="Arial" w:cs="Arial"/>
                <w:b/>
                <w:sz w:val="22"/>
                <w:szCs w:val="22"/>
              </w:rPr>
            </w:pPr>
            <w:r w:rsidRPr="00EA4C69">
              <w:rPr>
                <w:rFonts w:ascii="Arial" w:hAnsi="Arial" w:cs="Arial"/>
                <w:b/>
                <w:sz w:val="22"/>
                <w:szCs w:val="22"/>
              </w:rPr>
              <w:t>Skill</w:t>
            </w:r>
          </w:p>
        </w:tc>
        <w:tc>
          <w:tcPr>
            <w:tcW w:w="3310" w:type="pct"/>
            <w:gridSpan w:val="3"/>
          </w:tcPr>
          <w:p w14:paraId="04567627" w14:textId="77777777" w:rsidR="00966484" w:rsidRPr="00EA4C69" w:rsidRDefault="00966484" w:rsidP="000E0B37">
            <w:pPr>
              <w:pStyle w:val="AccredTemplate"/>
              <w:rPr>
                <w:i w:val="0"/>
                <w:iCs w:val="0"/>
                <w:sz w:val="22"/>
                <w:szCs w:val="22"/>
              </w:rPr>
            </w:pPr>
            <w:r w:rsidRPr="00EA4C69">
              <w:rPr>
                <w:b/>
                <w:i w:val="0"/>
                <w:iCs w:val="0"/>
                <w:color w:val="auto"/>
                <w:sz w:val="22"/>
                <w:szCs w:val="22"/>
              </w:rPr>
              <w:t>Description</w:t>
            </w:r>
          </w:p>
        </w:tc>
      </w:tr>
      <w:tr w:rsidR="00966484" w:rsidRPr="00E7450B" w14:paraId="36AC2BC0" w14:textId="77777777" w:rsidTr="000E0B37">
        <w:trPr>
          <w:trHeight w:val="31"/>
        </w:trPr>
        <w:tc>
          <w:tcPr>
            <w:tcW w:w="1690" w:type="pct"/>
            <w:gridSpan w:val="2"/>
            <w:tcBorders>
              <w:top w:val="single" w:sz="4" w:space="0" w:color="auto"/>
              <w:bottom w:val="single" w:sz="4" w:space="0" w:color="auto"/>
            </w:tcBorders>
            <w:shd w:val="clear" w:color="auto" w:fill="auto"/>
          </w:tcPr>
          <w:p w14:paraId="764B8A37" w14:textId="77777777" w:rsidR="00966484" w:rsidRPr="00EA4C69" w:rsidRDefault="00966484" w:rsidP="000E0B37">
            <w:pPr>
              <w:pStyle w:val="AccredTemplate"/>
              <w:rPr>
                <w:i w:val="0"/>
                <w:iCs w:val="0"/>
                <w:color w:val="auto"/>
                <w:sz w:val="22"/>
                <w:szCs w:val="22"/>
              </w:rPr>
            </w:pPr>
            <w:r w:rsidRPr="00EA4C69">
              <w:rPr>
                <w:i w:val="0"/>
                <w:iCs w:val="0"/>
                <w:color w:val="auto"/>
                <w:sz w:val="22"/>
                <w:szCs w:val="22"/>
              </w:rPr>
              <w:t>Reading skills to:</w:t>
            </w:r>
          </w:p>
        </w:tc>
        <w:tc>
          <w:tcPr>
            <w:tcW w:w="3310" w:type="pct"/>
            <w:gridSpan w:val="3"/>
            <w:tcBorders>
              <w:top w:val="single" w:sz="4" w:space="0" w:color="auto"/>
              <w:left w:val="nil"/>
              <w:bottom w:val="single" w:sz="4" w:space="0" w:color="auto"/>
              <w:right w:val="single" w:sz="4" w:space="0" w:color="auto"/>
            </w:tcBorders>
          </w:tcPr>
          <w:p w14:paraId="4B026A13" w14:textId="77777777" w:rsidR="00966484" w:rsidRPr="00EA4C69" w:rsidRDefault="00966484" w:rsidP="0041216B">
            <w:pPr>
              <w:pStyle w:val="VRQABullet1"/>
            </w:pPr>
            <w:r w:rsidRPr="00A201E7">
              <w:rPr>
                <w:rFonts w:eastAsia="Arial"/>
              </w:rPr>
              <w:t>to</w:t>
            </w:r>
            <w:r w:rsidRPr="00A201E7">
              <w:rPr>
                <w:rFonts w:eastAsia="Arial"/>
                <w:spacing w:val="-5"/>
              </w:rPr>
              <w:t xml:space="preserve"> </w:t>
            </w:r>
            <w:r w:rsidRPr="00A201E7">
              <w:rPr>
                <w:rFonts w:eastAsia="Arial"/>
              </w:rPr>
              <w:t>access</w:t>
            </w:r>
            <w:r w:rsidRPr="00A201E7">
              <w:rPr>
                <w:rFonts w:eastAsia="Arial"/>
                <w:spacing w:val="-5"/>
              </w:rPr>
              <w:t xml:space="preserve"> </w:t>
            </w:r>
            <w:r w:rsidRPr="00A201E7">
              <w:rPr>
                <w:rFonts w:eastAsia="Arial"/>
              </w:rPr>
              <w:t>and</w:t>
            </w:r>
            <w:r w:rsidRPr="00A201E7">
              <w:rPr>
                <w:rFonts w:eastAsia="Arial"/>
                <w:spacing w:val="-5"/>
              </w:rPr>
              <w:t xml:space="preserve"> </w:t>
            </w:r>
            <w:r w:rsidRPr="00A201E7">
              <w:rPr>
                <w:rFonts w:eastAsia="Arial"/>
              </w:rPr>
              <w:t>interpret</w:t>
            </w:r>
            <w:r w:rsidRPr="00A201E7">
              <w:rPr>
                <w:rFonts w:eastAsia="Arial"/>
                <w:spacing w:val="-7"/>
              </w:rPr>
              <w:t xml:space="preserve"> </w:t>
            </w:r>
            <w:r w:rsidRPr="00A201E7">
              <w:rPr>
                <w:rFonts w:eastAsia="Arial"/>
              </w:rPr>
              <w:t>relevant</w:t>
            </w:r>
            <w:r w:rsidRPr="00A201E7">
              <w:rPr>
                <w:rFonts w:eastAsia="Arial"/>
                <w:spacing w:val="-3"/>
              </w:rPr>
              <w:t xml:space="preserve"> </w:t>
            </w:r>
            <w:r w:rsidRPr="00A201E7">
              <w:rPr>
                <w:rFonts w:eastAsia="Arial"/>
                <w:spacing w:val="-2"/>
              </w:rPr>
              <w:t>information</w:t>
            </w:r>
          </w:p>
        </w:tc>
      </w:tr>
      <w:tr w:rsidR="00966484" w:rsidRPr="00E7450B" w14:paraId="0A7A7C45" w14:textId="77777777" w:rsidTr="000E0B37">
        <w:trPr>
          <w:trHeight w:val="31"/>
        </w:trPr>
        <w:tc>
          <w:tcPr>
            <w:tcW w:w="1690" w:type="pct"/>
            <w:gridSpan w:val="2"/>
            <w:tcBorders>
              <w:top w:val="single" w:sz="4" w:space="0" w:color="auto"/>
              <w:bottom w:val="single" w:sz="4" w:space="0" w:color="auto"/>
            </w:tcBorders>
            <w:shd w:val="clear" w:color="auto" w:fill="auto"/>
          </w:tcPr>
          <w:p w14:paraId="377EDB89" w14:textId="77777777" w:rsidR="00966484" w:rsidRPr="00EA4C69" w:rsidRDefault="00966484" w:rsidP="000E0B37">
            <w:pPr>
              <w:pStyle w:val="AccredTemplate"/>
              <w:rPr>
                <w:i w:val="0"/>
                <w:iCs w:val="0"/>
                <w:color w:val="auto"/>
                <w:sz w:val="22"/>
                <w:szCs w:val="22"/>
              </w:rPr>
            </w:pPr>
            <w:r w:rsidRPr="00EA4C69">
              <w:rPr>
                <w:i w:val="0"/>
                <w:iCs w:val="0"/>
                <w:color w:val="auto"/>
                <w:sz w:val="22"/>
                <w:szCs w:val="22"/>
              </w:rPr>
              <w:t>Self-management skills to:</w:t>
            </w:r>
          </w:p>
        </w:tc>
        <w:tc>
          <w:tcPr>
            <w:tcW w:w="3310" w:type="pct"/>
            <w:gridSpan w:val="3"/>
            <w:tcBorders>
              <w:top w:val="single" w:sz="4" w:space="0" w:color="auto"/>
              <w:left w:val="nil"/>
              <w:bottom w:val="single" w:sz="4" w:space="0" w:color="auto"/>
              <w:right w:val="single" w:sz="4" w:space="0" w:color="auto"/>
            </w:tcBorders>
          </w:tcPr>
          <w:p w14:paraId="18B8F422" w14:textId="77777777" w:rsidR="00966484" w:rsidRPr="00514C90" w:rsidRDefault="00966484" w:rsidP="0041216B">
            <w:pPr>
              <w:pStyle w:val="VRQABullet1"/>
            </w:pPr>
            <w:r w:rsidRPr="00514C90">
              <w:rPr>
                <w:rFonts w:eastAsia="Arial"/>
              </w:rPr>
              <w:t>examine</w:t>
            </w:r>
            <w:r w:rsidRPr="00514C90">
              <w:rPr>
                <w:rFonts w:eastAsia="Arial"/>
                <w:spacing w:val="-4"/>
              </w:rPr>
              <w:t xml:space="preserve"> </w:t>
            </w:r>
            <w:r w:rsidRPr="00514C90">
              <w:rPr>
                <w:rFonts w:eastAsia="Arial"/>
              </w:rPr>
              <w:t>own</w:t>
            </w:r>
            <w:r w:rsidRPr="00514C90">
              <w:rPr>
                <w:rFonts w:eastAsia="Arial"/>
                <w:spacing w:val="-6"/>
              </w:rPr>
              <w:t xml:space="preserve"> </w:t>
            </w:r>
            <w:r w:rsidRPr="00514C90">
              <w:rPr>
                <w:rFonts w:eastAsia="Arial"/>
              </w:rPr>
              <w:t>skills</w:t>
            </w:r>
            <w:r w:rsidRPr="00514C90">
              <w:rPr>
                <w:rFonts w:eastAsia="Arial"/>
                <w:spacing w:val="-5"/>
              </w:rPr>
              <w:t xml:space="preserve"> </w:t>
            </w:r>
            <w:r w:rsidRPr="00514C90">
              <w:rPr>
                <w:rFonts w:eastAsia="Arial"/>
              </w:rPr>
              <w:t>and</w:t>
            </w:r>
            <w:r w:rsidRPr="00514C90">
              <w:rPr>
                <w:rFonts w:eastAsia="Arial"/>
                <w:spacing w:val="-6"/>
              </w:rPr>
              <w:t xml:space="preserve"> </w:t>
            </w:r>
            <w:r w:rsidRPr="00514C90">
              <w:rPr>
                <w:rFonts w:eastAsia="Arial"/>
              </w:rPr>
              <w:t>attributes</w:t>
            </w:r>
            <w:r w:rsidRPr="00514C90">
              <w:rPr>
                <w:rFonts w:eastAsia="Arial"/>
                <w:spacing w:val="-5"/>
              </w:rPr>
              <w:t xml:space="preserve"> </w:t>
            </w:r>
            <w:r w:rsidRPr="00514C90">
              <w:rPr>
                <w:rFonts w:eastAsia="Arial"/>
              </w:rPr>
              <w:t>and</w:t>
            </w:r>
            <w:r w:rsidRPr="00514C90">
              <w:rPr>
                <w:rFonts w:eastAsia="Arial"/>
                <w:spacing w:val="-4"/>
              </w:rPr>
              <w:t xml:space="preserve"> </w:t>
            </w:r>
            <w:r w:rsidRPr="00514C90">
              <w:rPr>
                <w:rFonts w:eastAsia="Arial"/>
              </w:rPr>
              <w:t>determine</w:t>
            </w:r>
            <w:r w:rsidRPr="00514C90">
              <w:rPr>
                <w:rFonts w:eastAsia="Arial"/>
                <w:spacing w:val="-6"/>
              </w:rPr>
              <w:t xml:space="preserve"> </w:t>
            </w:r>
            <w:r w:rsidRPr="00514C90">
              <w:rPr>
                <w:rFonts w:eastAsia="Arial"/>
              </w:rPr>
              <w:t>any</w:t>
            </w:r>
            <w:r w:rsidRPr="00514C90">
              <w:rPr>
                <w:rFonts w:eastAsia="Arial"/>
                <w:spacing w:val="-5"/>
              </w:rPr>
              <w:t xml:space="preserve"> </w:t>
            </w:r>
            <w:r w:rsidRPr="00514C90">
              <w:rPr>
                <w:rFonts w:eastAsia="Arial"/>
              </w:rPr>
              <w:t>gaps</w:t>
            </w:r>
            <w:r w:rsidRPr="00514C90">
              <w:rPr>
                <w:rFonts w:eastAsia="Arial"/>
                <w:spacing w:val="-5"/>
              </w:rPr>
              <w:t xml:space="preserve"> </w:t>
            </w:r>
            <w:r w:rsidRPr="00514C90">
              <w:rPr>
                <w:rFonts w:eastAsia="Arial"/>
              </w:rPr>
              <w:t>and</w:t>
            </w:r>
            <w:r w:rsidRPr="00514C90">
              <w:rPr>
                <w:rFonts w:eastAsia="Arial"/>
                <w:spacing w:val="-6"/>
              </w:rPr>
              <w:t xml:space="preserve"> </w:t>
            </w:r>
            <w:r w:rsidRPr="00514C90">
              <w:rPr>
                <w:rFonts w:eastAsia="Arial"/>
              </w:rPr>
              <w:t>additional</w:t>
            </w:r>
            <w:r w:rsidRPr="00514C90">
              <w:rPr>
                <w:rFonts w:eastAsia="Arial"/>
                <w:spacing w:val="-7"/>
              </w:rPr>
              <w:t xml:space="preserve"> </w:t>
            </w:r>
            <w:r w:rsidRPr="00514C90">
              <w:rPr>
                <w:rFonts w:eastAsia="Arial"/>
              </w:rPr>
              <w:t>development</w:t>
            </w:r>
            <w:r w:rsidRPr="00514C90">
              <w:rPr>
                <w:rFonts w:eastAsia="Arial"/>
                <w:spacing w:val="-4"/>
              </w:rPr>
              <w:t xml:space="preserve"> </w:t>
            </w:r>
            <w:r w:rsidRPr="00514C90">
              <w:rPr>
                <w:rFonts w:eastAsia="Arial"/>
                <w:spacing w:val="-2"/>
              </w:rPr>
              <w:t>needed</w:t>
            </w:r>
          </w:p>
        </w:tc>
      </w:tr>
      <w:tr w:rsidR="00966484" w:rsidRPr="00E7450B" w14:paraId="095A882E" w14:textId="77777777" w:rsidTr="000E0B37">
        <w:trPr>
          <w:trHeight w:val="31"/>
        </w:trPr>
        <w:tc>
          <w:tcPr>
            <w:tcW w:w="5000" w:type="pct"/>
            <w:gridSpan w:val="5"/>
            <w:tcBorders>
              <w:top w:val="single" w:sz="4" w:space="0" w:color="auto"/>
              <w:left w:val="nil"/>
              <w:bottom w:val="dotted" w:sz="4" w:space="0" w:color="888B8D" w:themeColor="accent2"/>
              <w:right w:val="nil"/>
            </w:tcBorders>
          </w:tcPr>
          <w:p w14:paraId="17FE1439" w14:textId="77777777" w:rsidR="00966484" w:rsidRPr="00EA4C69" w:rsidRDefault="00966484" w:rsidP="000E0B37">
            <w:pPr>
              <w:pStyle w:val="AccredTemplate"/>
              <w:rPr>
                <w:sz w:val="22"/>
                <w:szCs w:val="22"/>
              </w:rPr>
            </w:pPr>
          </w:p>
        </w:tc>
      </w:tr>
      <w:tr w:rsidR="00966484" w:rsidRPr="00E7450B" w14:paraId="433C8ED1" w14:textId="77777777" w:rsidTr="000E0B37">
        <w:trPr>
          <w:trHeight w:val="363"/>
        </w:trPr>
        <w:tc>
          <w:tcPr>
            <w:tcW w:w="1372" w:type="pct"/>
            <w:vMerge w:val="restart"/>
            <w:tcBorders>
              <w:top w:val="dotted" w:sz="4" w:space="0" w:color="888B8D" w:themeColor="accent2"/>
              <w:left w:val="nil"/>
              <w:bottom w:val="dotted" w:sz="2" w:space="0" w:color="888B8D" w:themeColor="accent2"/>
              <w:right w:val="dotted" w:sz="4" w:space="0" w:color="888B8D" w:themeColor="accent2"/>
            </w:tcBorders>
          </w:tcPr>
          <w:p w14:paraId="75C122EF" w14:textId="2C507F8E" w:rsidR="00966484" w:rsidRPr="000B16F3" w:rsidRDefault="000B16F3" w:rsidP="0099528E">
            <w:pPr>
              <w:keepNext/>
              <w:spacing w:before="120" w:after="120"/>
              <w:rPr>
                <w:rFonts w:ascii="Arial" w:hAnsi="Arial" w:cs="Arial"/>
                <w:b/>
                <w:color w:val="103D64"/>
                <w:sz w:val="22"/>
                <w:szCs w:val="22"/>
                <w:lang w:val="en-GB"/>
              </w:rPr>
            </w:pPr>
            <w:r>
              <w:rPr>
                <w:rFonts w:ascii="Arial" w:hAnsi="Arial" w:cs="Arial"/>
                <w:b/>
                <w:color w:val="103D64"/>
                <w:sz w:val="22"/>
                <w:szCs w:val="22"/>
                <w:lang w:val="en-GB"/>
              </w:rPr>
              <w:lastRenderedPageBreak/>
              <w:t>Unit Mapping Information</w:t>
            </w:r>
          </w:p>
        </w:tc>
        <w:tc>
          <w:tcPr>
            <w:tcW w:w="3628" w:type="pct"/>
            <w:gridSpan w:val="4"/>
            <w:tcBorders>
              <w:top w:val="dotted" w:sz="4" w:space="0" w:color="888B8D" w:themeColor="accent2"/>
              <w:left w:val="dotted" w:sz="4" w:space="0" w:color="888B8D" w:themeColor="accent2"/>
              <w:bottom w:val="single" w:sz="4" w:space="0" w:color="auto"/>
              <w:right w:val="nil"/>
            </w:tcBorders>
          </w:tcPr>
          <w:p w14:paraId="02138E09" w14:textId="77777777" w:rsidR="00966484" w:rsidRPr="00EA4C69" w:rsidRDefault="00966484" w:rsidP="0099528E">
            <w:pPr>
              <w:pStyle w:val="AccredTemplate"/>
              <w:keepNext/>
              <w:rPr>
                <w:sz w:val="22"/>
                <w:szCs w:val="22"/>
              </w:rPr>
            </w:pPr>
          </w:p>
        </w:tc>
      </w:tr>
      <w:tr w:rsidR="00966484" w:rsidRPr="00E7450B" w14:paraId="62475715" w14:textId="77777777" w:rsidTr="0099528E">
        <w:trPr>
          <w:trHeight w:val="363"/>
        </w:trPr>
        <w:tc>
          <w:tcPr>
            <w:tcW w:w="1372" w:type="pct"/>
            <w:vMerge/>
            <w:tcBorders>
              <w:left w:val="nil"/>
              <w:bottom w:val="dotted" w:sz="2" w:space="0" w:color="888B8D" w:themeColor="accent2"/>
              <w:right w:val="single" w:sz="4" w:space="0" w:color="auto"/>
            </w:tcBorders>
          </w:tcPr>
          <w:p w14:paraId="053FAD77" w14:textId="77777777" w:rsidR="00966484" w:rsidRDefault="00966484" w:rsidP="0099528E">
            <w:pPr>
              <w:keepNext/>
              <w:spacing w:before="120" w:after="120"/>
              <w:rPr>
                <w:rFonts w:ascii="Arial" w:hAnsi="Arial" w:cs="Arial"/>
                <w:b/>
                <w:color w:val="103D64"/>
                <w:sz w:val="18"/>
                <w:szCs w:val="18"/>
                <w:lang w:val="en-GB"/>
              </w:rPr>
            </w:pPr>
          </w:p>
        </w:tc>
        <w:tc>
          <w:tcPr>
            <w:tcW w:w="1305" w:type="pct"/>
            <w:gridSpan w:val="2"/>
            <w:tcBorders>
              <w:top w:val="single" w:sz="4" w:space="0" w:color="auto"/>
              <w:left w:val="single" w:sz="4" w:space="0" w:color="auto"/>
              <w:bottom w:val="single" w:sz="4" w:space="0" w:color="auto"/>
              <w:right w:val="single" w:sz="4" w:space="0" w:color="auto"/>
            </w:tcBorders>
          </w:tcPr>
          <w:p w14:paraId="76EE67EC" w14:textId="77777777" w:rsidR="00966484" w:rsidRPr="00EA4C69" w:rsidRDefault="00966484" w:rsidP="0099528E">
            <w:pPr>
              <w:keepNext/>
              <w:rPr>
                <w:rFonts w:ascii="Arial" w:hAnsi="Arial" w:cs="Arial"/>
                <w:sz w:val="22"/>
                <w:szCs w:val="22"/>
              </w:rPr>
            </w:pPr>
            <w:r w:rsidRPr="00EA4C69">
              <w:rPr>
                <w:rFonts w:ascii="Arial" w:hAnsi="Arial" w:cs="Arial"/>
                <w:sz w:val="22"/>
                <w:szCs w:val="22"/>
              </w:rPr>
              <w:t>Code and Title</w:t>
            </w:r>
          </w:p>
          <w:p w14:paraId="3315C3B1" w14:textId="77777777" w:rsidR="00966484" w:rsidRPr="00EA4C69" w:rsidRDefault="00966484" w:rsidP="0099528E">
            <w:pPr>
              <w:keepNext/>
              <w:rPr>
                <w:rFonts w:ascii="Arial" w:hAnsi="Arial" w:cs="Arial"/>
                <w:sz w:val="22"/>
                <w:szCs w:val="22"/>
              </w:rPr>
            </w:pPr>
            <w:r w:rsidRPr="00EA4C69">
              <w:rPr>
                <w:rFonts w:ascii="Arial" w:hAnsi="Arial" w:cs="Arial"/>
                <w:sz w:val="22"/>
                <w:szCs w:val="22"/>
              </w:rPr>
              <w:t>Current Version</w:t>
            </w:r>
          </w:p>
        </w:tc>
        <w:tc>
          <w:tcPr>
            <w:tcW w:w="1407" w:type="pct"/>
            <w:tcBorders>
              <w:top w:val="single" w:sz="4" w:space="0" w:color="auto"/>
              <w:left w:val="single" w:sz="4" w:space="0" w:color="auto"/>
              <w:bottom w:val="single" w:sz="4" w:space="0" w:color="auto"/>
              <w:right w:val="single" w:sz="4" w:space="0" w:color="auto"/>
            </w:tcBorders>
          </w:tcPr>
          <w:p w14:paraId="650139FC" w14:textId="77777777" w:rsidR="00966484" w:rsidRPr="00EA4C69" w:rsidRDefault="00966484" w:rsidP="000E0B37">
            <w:pPr>
              <w:rPr>
                <w:rFonts w:ascii="Arial" w:hAnsi="Arial" w:cs="Arial"/>
                <w:sz w:val="22"/>
                <w:szCs w:val="22"/>
              </w:rPr>
            </w:pPr>
            <w:r w:rsidRPr="00EA4C69">
              <w:rPr>
                <w:rFonts w:ascii="Arial" w:hAnsi="Arial" w:cs="Arial"/>
                <w:sz w:val="22"/>
                <w:szCs w:val="22"/>
              </w:rPr>
              <w:t>Code and Title</w:t>
            </w:r>
          </w:p>
          <w:p w14:paraId="7B1A6CD5" w14:textId="77777777" w:rsidR="00966484" w:rsidRPr="00EA4C69" w:rsidRDefault="00966484" w:rsidP="000E0B37">
            <w:pPr>
              <w:rPr>
                <w:rFonts w:ascii="Arial" w:hAnsi="Arial" w:cs="Arial"/>
                <w:sz w:val="22"/>
                <w:szCs w:val="22"/>
              </w:rPr>
            </w:pPr>
            <w:r w:rsidRPr="00EA4C69">
              <w:rPr>
                <w:rFonts w:ascii="Arial" w:hAnsi="Arial" w:cs="Arial"/>
                <w:sz w:val="22"/>
                <w:szCs w:val="22"/>
              </w:rPr>
              <w:t>Previous Version</w:t>
            </w:r>
          </w:p>
        </w:tc>
        <w:tc>
          <w:tcPr>
            <w:tcW w:w="916" w:type="pct"/>
            <w:tcBorders>
              <w:top w:val="single" w:sz="4" w:space="0" w:color="auto"/>
              <w:left w:val="single" w:sz="4" w:space="0" w:color="auto"/>
              <w:bottom w:val="single" w:sz="4" w:space="0" w:color="auto"/>
              <w:right w:val="single" w:sz="4" w:space="0" w:color="auto"/>
            </w:tcBorders>
          </w:tcPr>
          <w:p w14:paraId="3FCE23FC" w14:textId="77777777" w:rsidR="00966484" w:rsidRPr="00EA4C69" w:rsidDel="009030EE" w:rsidRDefault="00966484" w:rsidP="000E0B37">
            <w:pPr>
              <w:rPr>
                <w:rFonts w:ascii="Arial" w:hAnsi="Arial" w:cs="Arial"/>
                <w:sz w:val="22"/>
                <w:szCs w:val="22"/>
                <w:lang w:val="en-AU"/>
              </w:rPr>
            </w:pPr>
            <w:r w:rsidRPr="00EA4C69">
              <w:rPr>
                <w:rFonts w:ascii="Arial" w:hAnsi="Arial" w:cs="Arial"/>
                <w:sz w:val="22"/>
                <w:szCs w:val="22"/>
                <w:lang w:val="en-AU"/>
              </w:rPr>
              <w:t>Comments</w:t>
            </w:r>
          </w:p>
        </w:tc>
      </w:tr>
      <w:tr w:rsidR="00966484" w:rsidRPr="00E7450B" w14:paraId="68093149" w14:textId="77777777" w:rsidTr="0099528E">
        <w:trPr>
          <w:trHeight w:val="363"/>
        </w:trPr>
        <w:tc>
          <w:tcPr>
            <w:tcW w:w="1372" w:type="pct"/>
            <w:vMerge/>
            <w:tcBorders>
              <w:left w:val="nil"/>
              <w:bottom w:val="dotted" w:sz="2" w:space="0" w:color="888B8D" w:themeColor="accent2"/>
              <w:right w:val="single" w:sz="4" w:space="0" w:color="auto"/>
            </w:tcBorders>
          </w:tcPr>
          <w:p w14:paraId="65E4A6FB" w14:textId="77777777" w:rsidR="00966484" w:rsidRDefault="00966484" w:rsidP="000E0B37">
            <w:pPr>
              <w:spacing w:before="120" w:after="120"/>
              <w:rPr>
                <w:rFonts w:ascii="Arial" w:hAnsi="Arial" w:cs="Arial"/>
                <w:b/>
                <w:color w:val="103D64"/>
                <w:sz w:val="18"/>
                <w:szCs w:val="18"/>
                <w:lang w:val="en-GB"/>
              </w:rPr>
            </w:pPr>
          </w:p>
        </w:tc>
        <w:tc>
          <w:tcPr>
            <w:tcW w:w="1305" w:type="pct"/>
            <w:gridSpan w:val="2"/>
            <w:tcBorders>
              <w:top w:val="single" w:sz="4" w:space="0" w:color="auto"/>
              <w:left w:val="single" w:sz="4" w:space="0" w:color="auto"/>
              <w:bottom w:val="single" w:sz="4" w:space="0" w:color="auto"/>
              <w:right w:val="single" w:sz="4" w:space="0" w:color="auto"/>
            </w:tcBorders>
          </w:tcPr>
          <w:p w14:paraId="0FE6C9AC" w14:textId="61F3BB5B" w:rsidR="00966484" w:rsidRPr="004A4518" w:rsidRDefault="00CD29A4" w:rsidP="00CD29A4">
            <w:pPr>
              <w:pStyle w:val="VRQABodyText"/>
              <w:rPr>
                <w:i/>
              </w:rPr>
            </w:pPr>
            <w:r>
              <w:t>VU23469 Investigate industry employment opportunities in the transport and logistics industry</w:t>
            </w:r>
          </w:p>
        </w:tc>
        <w:tc>
          <w:tcPr>
            <w:tcW w:w="1407" w:type="pct"/>
            <w:tcBorders>
              <w:top w:val="single" w:sz="4" w:space="0" w:color="auto"/>
              <w:left w:val="single" w:sz="4" w:space="0" w:color="auto"/>
              <w:bottom w:val="single" w:sz="4" w:space="0" w:color="auto"/>
              <w:right w:val="single" w:sz="4" w:space="0" w:color="auto"/>
            </w:tcBorders>
          </w:tcPr>
          <w:p w14:paraId="23D380D6" w14:textId="77777777" w:rsidR="00966484" w:rsidRPr="004A4518" w:rsidRDefault="00966484" w:rsidP="000E0B37">
            <w:pPr>
              <w:pStyle w:val="AccredTemplate"/>
              <w:rPr>
                <w:i w:val="0"/>
                <w:color w:val="auto"/>
                <w:sz w:val="22"/>
                <w:szCs w:val="22"/>
                <w:lang w:val="en-AU" w:eastAsia="x-none"/>
              </w:rPr>
            </w:pPr>
            <w:r w:rsidRPr="004A4518">
              <w:rPr>
                <w:i w:val="0"/>
                <w:color w:val="auto"/>
                <w:sz w:val="22"/>
                <w:szCs w:val="22"/>
                <w:lang w:val="en-AU" w:eastAsia="x-none"/>
              </w:rPr>
              <w:t>VU</w:t>
            </w:r>
            <w:r>
              <w:rPr>
                <w:i w:val="0"/>
                <w:color w:val="auto"/>
                <w:sz w:val="22"/>
                <w:szCs w:val="22"/>
                <w:lang w:val="en-AU" w:eastAsia="x-none"/>
              </w:rPr>
              <w:t>22328</w:t>
            </w:r>
            <w:r w:rsidRPr="004A4518">
              <w:rPr>
                <w:i w:val="0"/>
                <w:color w:val="auto"/>
                <w:sz w:val="22"/>
                <w:szCs w:val="22"/>
                <w:lang w:val="en-AU" w:eastAsia="x-none"/>
              </w:rPr>
              <w:t xml:space="preserve"> Investigate the local industry</w:t>
            </w:r>
          </w:p>
        </w:tc>
        <w:tc>
          <w:tcPr>
            <w:tcW w:w="916" w:type="pct"/>
            <w:tcBorders>
              <w:top w:val="single" w:sz="4" w:space="0" w:color="auto"/>
              <w:left w:val="single" w:sz="4" w:space="0" w:color="auto"/>
              <w:bottom w:val="single" w:sz="4" w:space="0" w:color="auto"/>
              <w:right w:val="single" w:sz="4" w:space="0" w:color="auto"/>
            </w:tcBorders>
          </w:tcPr>
          <w:p w14:paraId="040251CF" w14:textId="77777777" w:rsidR="00966484" w:rsidRPr="000F35F4" w:rsidDel="009030EE" w:rsidRDefault="00966484" w:rsidP="000E0B37">
            <w:pPr>
              <w:pStyle w:val="AccredTemplate"/>
              <w:rPr>
                <w:i w:val="0"/>
                <w:color w:val="auto"/>
                <w:sz w:val="22"/>
                <w:szCs w:val="22"/>
                <w:lang w:val="en-AU" w:eastAsia="x-none"/>
              </w:rPr>
            </w:pPr>
            <w:r w:rsidRPr="000F35F4">
              <w:rPr>
                <w:i w:val="0"/>
                <w:color w:val="auto"/>
                <w:sz w:val="22"/>
                <w:szCs w:val="22"/>
                <w:lang w:val="en-AU" w:eastAsia="x-none"/>
              </w:rPr>
              <w:t>Not equivalent</w:t>
            </w:r>
          </w:p>
        </w:tc>
      </w:tr>
      <w:tr w:rsidR="00966484" w:rsidRPr="00E7450B" w14:paraId="2C95AF69" w14:textId="77777777" w:rsidTr="000E0B37">
        <w:trPr>
          <w:trHeight w:val="363"/>
        </w:trPr>
        <w:tc>
          <w:tcPr>
            <w:tcW w:w="1372" w:type="pct"/>
            <w:vMerge/>
            <w:tcBorders>
              <w:left w:val="nil"/>
              <w:bottom w:val="dotted" w:sz="2" w:space="0" w:color="888B8D" w:themeColor="accent2"/>
              <w:right w:val="dotted" w:sz="4" w:space="0" w:color="888B8D" w:themeColor="accent2"/>
            </w:tcBorders>
          </w:tcPr>
          <w:p w14:paraId="43B4BB79" w14:textId="77777777" w:rsidR="00966484" w:rsidRDefault="00966484" w:rsidP="000E0B37">
            <w:pPr>
              <w:spacing w:before="120" w:after="120"/>
              <w:rPr>
                <w:rFonts w:ascii="Arial" w:hAnsi="Arial" w:cs="Arial"/>
                <w:b/>
                <w:color w:val="103D64"/>
                <w:sz w:val="18"/>
                <w:szCs w:val="18"/>
                <w:lang w:val="en-GB"/>
              </w:rPr>
            </w:pPr>
          </w:p>
        </w:tc>
        <w:tc>
          <w:tcPr>
            <w:tcW w:w="3628" w:type="pct"/>
            <w:gridSpan w:val="4"/>
            <w:tcBorders>
              <w:top w:val="single" w:sz="4" w:space="0" w:color="auto"/>
              <w:left w:val="dotted" w:sz="4" w:space="0" w:color="888B8D" w:themeColor="accent2"/>
              <w:bottom w:val="dotted" w:sz="2" w:space="0" w:color="888B8D" w:themeColor="accent2"/>
              <w:right w:val="nil"/>
            </w:tcBorders>
          </w:tcPr>
          <w:p w14:paraId="0788F7C3" w14:textId="77777777" w:rsidR="00966484" w:rsidRPr="00EA4C69" w:rsidDel="009030EE" w:rsidRDefault="00966484" w:rsidP="000E0B37">
            <w:pPr>
              <w:pStyle w:val="AccredTemplate"/>
              <w:rPr>
                <w:color w:val="auto"/>
                <w:sz w:val="22"/>
                <w:szCs w:val="22"/>
              </w:rPr>
            </w:pPr>
          </w:p>
        </w:tc>
      </w:tr>
    </w:tbl>
    <w:p w14:paraId="05771222" w14:textId="77777777" w:rsidR="00966484" w:rsidRDefault="00966484" w:rsidP="00966484">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966484" w:rsidRPr="0071490E" w14:paraId="334E5AAE" w14:textId="77777777" w:rsidTr="000E0B37">
        <w:trPr>
          <w:trHeight w:val="363"/>
        </w:trPr>
        <w:tc>
          <w:tcPr>
            <w:tcW w:w="10065" w:type="dxa"/>
            <w:gridSpan w:val="2"/>
            <w:tcBorders>
              <w:top w:val="nil"/>
              <w:bottom w:val="nil"/>
            </w:tcBorders>
            <w:shd w:val="clear" w:color="auto" w:fill="103D64" w:themeFill="text2"/>
          </w:tcPr>
          <w:p w14:paraId="37C59E15" w14:textId="77777777" w:rsidR="00966484" w:rsidRPr="000B16F3" w:rsidRDefault="00966484" w:rsidP="000E0B37">
            <w:pPr>
              <w:pStyle w:val="VRQAIntro"/>
              <w:spacing w:before="60" w:after="0"/>
              <w:rPr>
                <w:b/>
                <w:color w:val="auto"/>
                <w:sz w:val="22"/>
                <w:szCs w:val="22"/>
              </w:rPr>
            </w:pPr>
            <w:r w:rsidRPr="000B16F3">
              <w:rPr>
                <w:b/>
                <w:color w:val="auto"/>
                <w:sz w:val="22"/>
                <w:szCs w:val="22"/>
              </w:rPr>
              <w:lastRenderedPageBreak/>
              <w:t>Assessment Requirements Template</w:t>
            </w:r>
          </w:p>
        </w:tc>
      </w:tr>
      <w:tr w:rsidR="00966484" w:rsidRPr="00E7450B" w14:paraId="7CF5D9BE" w14:textId="77777777" w:rsidTr="000E0B37">
        <w:trPr>
          <w:trHeight w:val="561"/>
        </w:trPr>
        <w:tc>
          <w:tcPr>
            <w:tcW w:w="2283" w:type="dxa"/>
            <w:tcBorders>
              <w:top w:val="nil"/>
              <w:left w:val="nil"/>
              <w:bottom w:val="nil"/>
              <w:right w:val="dotted" w:sz="4" w:space="0" w:color="888B8D" w:themeColor="accent2"/>
            </w:tcBorders>
          </w:tcPr>
          <w:p w14:paraId="5FF990E3" w14:textId="77777777" w:rsidR="00966484" w:rsidRPr="000B16F3" w:rsidRDefault="00966484" w:rsidP="000E0B37">
            <w:pPr>
              <w:pStyle w:val="AccredTemplate"/>
              <w:rPr>
                <w:i w:val="0"/>
                <w:iCs w:val="0"/>
                <w:color w:val="auto"/>
                <w:sz w:val="22"/>
                <w:szCs w:val="22"/>
              </w:rPr>
            </w:pPr>
            <w:r w:rsidRPr="000B16F3">
              <w:rPr>
                <w:b/>
                <w:i w:val="0"/>
                <w:iCs w:val="0"/>
                <w:color w:val="auto"/>
                <w:sz w:val="22"/>
                <w:szCs w:val="22"/>
              </w:rPr>
              <w:t>Title</w:t>
            </w:r>
          </w:p>
        </w:tc>
        <w:tc>
          <w:tcPr>
            <w:tcW w:w="7782" w:type="dxa"/>
            <w:tcBorders>
              <w:top w:val="nil"/>
              <w:left w:val="dotted" w:sz="4" w:space="0" w:color="888B8D" w:themeColor="accent2"/>
              <w:bottom w:val="nil"/>
              <w:right w:val="nil"/>
            </w:tcBorders>
          </w:tcPr>
          <w:p w14:paraId="04383FD7" w14:textId="1688A788" w:rsidR="00966484" w:rsidRPr="000B16F3" w:rsidRDefault="00966484" w:rsidP="00CD29A4">
            <w:pPr>
              <w:pStyle w:val="VRQABodyText"/>
              <w:rPr>
                <w:bCs/>
              </w:rPr>
            </w:pPr>
            <w:r w:rsidRPr="000B16F3">
              <w:rPr>
                <w:bCs/>
              </w:rPr>
              <w:t xml:space="preserve">Assessment Requirements for </w:t>
            </w:r>
            <w:r w:rsidR="00CD29A4">
              <w:t>VU23469 Investigate industry employment opportunities in the transport and logistics industry</w:t>
            </w:r>
          </w:p>
        </w:tc>
      </w:tr>
      <w:tr w:rsidR="00966484" w:rsidRPr="00E7450B" w14:paraId="780DAE39" w14:textId="77777777" w:rsidTr="000E0B37">
        <w:trPr>
          <w:trHeight w:val="561"/>
        </w:trPr>
        <w:tc>
          <w:tcPr>
            <w:tcW w:w="2283" w:type="dxa"/>
            <w:tcBorders>
              <w:top w:val="nil"/>
              <w:left w:val="nil"/>
              <w:bottom w:val="dotted" w:sz="4" w:space="0" w:color="888B8D" w:themeColor="accent2"/>
              <w:right w:val="dotted" w:sz="4" w:space="0" w:color="888B8D" w:themeColor="accent2"/>
            </w:tcBorders>
          </w:tcPr>
          <w:p w14:paraId="0A6832A3" w14:textId="31E3A45F" w:rsidR="00966484" w:rsidRPr="000B16F3" w:rsidRDefault="00966484" w:rsidP="000B16F3">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0B38324D" w14:textId="7F81BFEA" w:rsidR="0051166F" w:rsidRPr="00603C28" w:rsidRDefault="0051166F" w:rsidP="0051166F">
            <w:pPr>
              <w:pStyle w:val="VRQABodyText"/>
            </w:pPr>
            <w:r w:rsidRPr="00603C28">
              <w:t>The candidate must demonstrate the ability to complete</w:t>
            </w:r>
            <w:r w:rsidR="00A366F3">
              <w:t xml:space="preserve"> tasks outlined in the elements, </w:t>
            </w:r>
            <w:r w:rsidRPr="00603C28">
              <w:t xml:space="preserve">performance criteria </w:t>
            </w:r>
            <w:r w:rsidR="00A366F3">
              <w:t xml:space="preserve">and foundation skills </w:t>
            </w:r>
            <w:r w:rsidRPr="00603C28">
              <w:t>of this unit. Assessment must confirm the ability to:</w:t>
            </w:r>
          </w:p>
          <w:p w14:paraId="05EE67D4" w14:textId="77777777" w:rsidR="0051166F" w:rsidRPr="00442255" w:rsidRDefault="0051166F" w:rsidP="0041216B">
            <w:pPr>
              <w:pStyle w:val="VRQABullet1"/>
            </w:pPr>
            <w:r>
              <w:t>record</w:t>
            </w:r>
            <w:r w:rsidRPr="00442255">
              <w:t xml:space="preserve"> </w:t>
            </w:r>
            <w:r>
              <w:t xml:space="preserve">two </w:t>
            </w:r>
            <w:r w:rsidRPr="00442255">
              <w:t>local industry employment opportunit</w:t>
            </w:r>
            <w:r>
              <w:t>ies in transport and/or logistics and the skills required.</w:t>
            </w:r>
          </w:p>
          <w:p w14:paraId="2611D7CE" w14:textId="6F86B0A8" w:rsidR="0051166F" w:rsidRDefault="0051166F" w:rsidP="0041216B">
            <w:pPr>
              <w:pStyle w:val="VRQABullet1"/>
            </w:pPr>
            <w:r>
              <w:t>list</w:t>
            </w:r>
            <w:r w:rsidRPr="00442255">
              <w:t xml:space="preserve"> industry and own skills and attributes and opportunities for further development as required</w:t>
            </w:r>
            <w:r>
              <w:t xml:space="preserve"> for one of the employment opportunities identified</w:t>
            </w:r>
            <w:r w:rsidR="00AD1C51">
              <w:t xml:space="preserve"> in transport and/or logistics</w:t>
            </w:r>
          </w:p>
          <w:p w14:paraId="1590BE9F" w14:textId="77777777" w:rsidR="0051166F" w:rsidRPr="00711E5F" w:rsidRDefault="0051166F" w:rsidP="0041216B">
            <w:pPr>
              <w:pStyle w:val="VRQABullet1"/>
            </w:pPr>
            <w:r>
              <w:t>identify general workplace behavioural expectations, rights and responsibilities and processes for dealing with unacceptable behaviour</w:t>
            </w:r>
            <w:r w:rsidRPr="00442255">
              <w:t>.</w:t>
            </w:r>
          </w:p>
          <w:p w14:paraId="541D031F" w14:textId="4649B5A9" w:rsidR="00966484" w:rsidRPr="000B4A2C" w:rsidRDefault="0051166F" w:rsidP="00AD1C51">
            <w:pPr>
              <w:pStyle w:val="VRQABullet1"/>
            </w:pPr>
            <w:r>
              <w:t xml:space="preserve">list a strategy for reporting improvement opportunities or potential risks to </w:t>
            </w:r>
            <w:r w:rsidR="00AD1C51">
              <w:t xml:space="preserve">a in transport and/or logistics </w:t>
            </w:r>
            <w:r>
              <w:t>organisation</w:t>
            </w:r>
          </w:p>
        </w:tc>
      </w:tr>
      <w:tr w:rsidR="0051166F" w:rsidRPr="00E7450B" w14:paraId="72B78284" w14:textId="77777777" w:rsidTr="000E0B37">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495A97C" w14:textId="48C95382" w:rsidR="0051166F" w:rsidRPr="000B16F3" w:rsidRDefault="0051166F" w:rsidP="0051166F">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6C9EBC9" w14:textId="77777777" w:rsidR="0051166F" w:rsidRPr="00157C73" w:rsidRDefault="0051166F" w:rsidP="0051166F">
            <w:pPr>
              <w:pStyle w:val="VRQABodyText"/>
            </w:pPr>
            <w:r w:rsidRPr="00157C73">
              <w:t>The candidate must be able to apply knowledge required to perform the tasks outlined in elements and performance criteria of this unit. This includes knowledge of:</w:t>
            </w:r>
          </w:p>
          <w:p w14:paraId="1B676280" w14:textId="0B4C2BBF" w:rsidR="0051166F" w:rsidRPr="00157C73" w:rsidRDefault="005237C9" w:rsidP="0041216B">
            <w:pPr>
              <w:pStyle w:val="VRQABullet1"/>
            </w:pPr>
            <w:r w:rsidRPr="00157C73">
              <w:t xml:space="preserve">common methods available to access sources of relevant information </w:t>
            </w:r>
          </w:p>
          <w:p w14:paraId="683A923A" w14:textId="77777777" w:rsidR="0051166F" w:rsidRPr="00157C73" w:rsidRDefault="0051166F" w:rsidP="0041216B">
            <w:pPr>
              <w:pStyle w:val="VRQABullet1"/>
            </w:pPr>
            <w:r w:rsidRPr="00157C73">
              <w:t xml:space="preserve">basic features of reliable information </w:t>
            </w:r>
          </w:p>
          <w:p w14:paraId="2F43A463" w14:textId="2A880592" w:rsidR="0051166F" w:rsidRPr="00157C73" w:rsidRDefault="0051166F" w:rsidP="0041216B">
            <w:pPr>
              <w:pStyle w:val="VRQABullet1"/>
            </w:pPr>
            <w:r w:rsidRPr="00157C73">
              <w:t xml:space="preserve">simple communication strategies used in </w:t>
            </w:r>
            <w:r w:rsidR="005A0387">
              <w:t xml:space="preserve">a </w:t>
            </w:r>
            <w:r w:rsidR="005A0387" w:rsidRPr="00A07BEA">
              <w:t>transport and</w:t>
            </w:r>
            <w:r w:rsidR="005A0387">
              <w:t>/or</w:t>
            </w:r>
            <w:r w:rsidR="005A0387" w:rsidRPr="00A07BEA">
              <w:t xml:space="preserve"> logistics</w:t>
            </w:r>
            <w:r w:rsidR="005A0387">
              <w:t xml:space="preserve"> </w:t>
            </w:r>
            <w:r w:rsidRPr="00157C73">
              <w:t xml:space="preserve"> workplace</w:t>
            </w:r>
          </w:p>
          <w:p w14:paraId="6A4DBD26" w14:textId="1C54A3CB" w:rsidR="00F35078" w:rsidRPr="00157C73" w:rsidRDefault="00F35078" w:rsidP="00F35078">
            <w:pPr>
              <w:pStyle w:val="VRQABullet1"/>
            </w:pPr>
            <w:r w:rsidRPr="00157C73">
              <w:t xml:space="preserve">general behavioural expectations of an employee in </w:t>
            </w:r>
            <w:r w:rsidR="005A0387">
              <w:t xml:space="preserve">a </w:t>
            </w:r>
            <w:r w:rsidR="005A0387" w:rsidRPr="00A07BEA">
              <w:t>transport and</w:t>
            </w:r>
            <w:r w:rsidR="005A0387">
              <w:t>/or</w:t>
            </w:r>
            <w:r w:rsidR="005A0387" w:rsidRPr="00A07BEA">
              <w:t xml:space="preserve"> logistics</w:t>
            </w:r>
            <w:r w:rsidR="005A0387">
              <w:t xml:space="preserve"> </w:t>
            </w:r>
            <w:r w:rsidRPr="00157C73">
              <w:t>workplace</w:t>
            </w:r>
          </w:p>
          <w:p w14:paraId="2C772AF3" w14:textId="51B8A69A" w:rsidR="00F35078" w:rsidRPr="00157C73" w:rsidRDefault="00DF002E" w:rsidP="00DF002E">
            <w:pPr>
              <w:pStyle w:val="VRQABullet1"/>
            </w:pPr>
            <w:r w:rsidRPr="00157C73">
              <w:t>processes</w:t>
            </w:r>
            <w:r w:rsidR="00F35078" w:rsidRPr="00157C73">
              <w:t xml:space="preserve"> </w:t>
            </w:r>
            <w:r w:rsidRPr="00157C73">
              <w:t>to</w:t>
            </w:r>
            <w:r w:rsidR="00F35078" w:rsidRPr="00157C73">
              <w:t xml:space="preserve"> deal with unacceptable workplace behaviour</w:t>
            </w:r>
          </w:p>
        </w:tc>
      </w:tr>
      <w:tr w:rsidR="00966484" w:rsidRPr="00E7450B" w14:paraId="0BAB2881" w14:textId="77777777" w:rsidTr="000E0B37">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7743BEA" w14:textId="73B1D26D" w:rsidR="00966484" w:rsidRPr="000B16F3" w:rsidRDefault="00966484" w:rsidP="000B16F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F1F25D3" w14:textId="77777777" w:rsidR="00966484" w:rsidRDefault="00966484" w:rsidP="000E0B37">
            <w:pPr>
              <w:pStyle w:val="VRQABodyText"/>
            </w:pPr>
            <w:r w:rsidRPr="00E100E0">
              <w:t>Assessment must ensure:</w:t>
            </w:r>
          </w:p>
          <w:p w14:paraId="17F22F23" w14:textId="77777777" w:rsidR="00AD1C51" w:rsidRDefault="00966484" w:rsidP="00BF6EA1">
            <w:pPr>
              <w:pStyle w:val="bullet"/>
            </w:pPr>
            <w:r>
              <w:t>access to relevant sources of information</w:t>
            </w:r>
            <w:r w:rsidR="00AD1C51">
              <w:t xml:space="preserve"> on:</w:t>
            </w:r>
          </w:p>
          <w:p w14:paraId="48FB0032" w14:textId="15EC9138" w:rsidR="00966484" w:rsidRDefault="00AD1C51" w:rsidP="003F4CB3">
            <w:pPr>
              <w:pStyle w:val="VRQABullet2"/>
              <w:framePr w:wrap="around"/>
            </w:pPr>
            <w:r>
              <w:t xml:space="preserve"> employment opportunities for transport and/or logistics industry</w:t>
            </w:r>
          </w:p>
          <w:p w14:paraId="2F8BC0DA" w14:textId="35E3B8C5" w:rsidR="00AD1C51" w:rsidRDefault="00AD1C51" w:rsidP="003F4CB3">
            <w:pPr>
              <w:pStyle w:val="VRQABullet2"/>
              <w:framePr w:wrap="around"/>
            </w:pPr>
            <w:r>
              <w:t>skills required for different types of entry level positions in transport and/or logistics</w:t>
            </w:r>
            <w:r w:rsidR="003F4CB3">
              <w:t xml:space="preserve"> </w:t>
            </w:r>
            <w:r>
              <w:t>industry</w:t>
            </w:r>
          </w:p>
          <w:p w14:paraId="0E5883AB" w14:textId="6590F680" w:rsidR="00AD1C51" w:rsidRDefault="00AD1C51" w:rsidP="003F4CB3">
            <w:pPr>
              <w:pStyle w:val="VRQABullet2"/>
              <w:framePr w:wrap="around"/>
            </w:pPr>
            <w:r>
              <w:t>general behavioural</w:t>
            </w:r>
            <w:r w:rsidR="003F4CB3">
              <w:t xml:space="preserve"> expectations of an employee in workplace</w:t>
            </w:r>
          </w:p>
          <w:p w14:paraId="588A9369" w14:textId="28F8AAAF" w:rsidR="003F4CB3" w:rsidRDefault="003F4CB3" w:rsidP="003F4CB3">
            <w:pPr>
              <w:pStyle w:val="VRQABullet2"/>
              <w:framePr w:wrap="around"/>
            </w:pPr>
            <w:r>
              <w:t>unacceptable workplace behaviours and resolution processes</w:t>
            </w:r>
          </w:p>
          <w:p w14:paraId="4437000B" w14:textId="45327C88" w:rsidR="00AD1C51" w:rsidRPr="00E100E0" w:rsidRDefault="00AD1C51" w:rsidP="003F4CB3">
            <w:pPr>
              <w:pStyle w:val="bullet"/>
            </w:pPr>
            <w:r>
              <w:t>the internet and appropriate hardware</w:t>
            </w:r>
            <w:r w:rsidR="003F4CB3">
              <w:t xml:space="preserve"> / software to access</w:t>
            </w:r>
          </w:p>
          <w:p w14:paraId="60435142" w14:textId="77777777" w:rsidR="00966484" w:rsidRPr="00E100E0" w:rsidRDefault="00966484" w:rsidP="000E0B37">
            <w:pPr>
              <w:pStyle w:val="VRQABodyText"/>
              <w:rPr>
                <w:b/>
              </w:rPr>
            </w:pPr>
            <w:r w:rsidRPr="00E100E0">
              <w:rPr>
                <w:b/>
              </w:rPr>
              <w:t xml:space="preserve">Assessor requirements </w:t>
            </w:r>
          </w:p>
          <w:p w14:paraId="11913BAD" w14:textId="77777777" w:rsidR="00966484" w:rsidRPr="00E100E0" w:rsidRDefault="00966484" w:rsidP="000E0B37">
            <w:pPr>
              <w:pStyle w:val="VRQABodyText"/>
              <w:rPr>
                <w:i/>
                <w:iCs/>
              </w:rPr>
            </w:pPr>
            <w:r>
              <w:t>No specialist vocational competency requirements for assessors apply to this unit.</w:t>
            </w:r>
          </w:p>
        </w:tc>
      </w:tr>
    </w:tbl>
    <w:p w14:paraId="0C4AD8FD" w14:textId="4AEC1F69" w:rsidR="007A56B5" w:rsidRPr="004B56EC" w:rsidRDefault="007A56B5" w:rsidP="00DB02C0">
      <w:pPr>
        <w:pStyle w:val="VRQAbulletlist"/>
        <w:spacing w:before="60"/>
        <w:rPr>
          <w:sz w:val="18"/>
          <w:szCs w:val="18"/>
        </w:rPr>
      </w:pPr>
    </w:p>
    <w:sectPr w:rsidR="007A56B5" w:rsidRPr="004B56EC" w:rsidSect="007857E7">
      <w:headerReference w:type="even" r:id="rId42"/>
      <w:headerReference w:type="first" r:id="rId43"/>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9EA6" w14:textId="77777777" w:rsidR="00AC3A8A" w:rsidRDefault="00AC3A8A" w:rsidP="00C535EE">
      <w:r>
        <w:separator/>
      </w:r>
    </w:p>
    <w:p w14:paraId="436F10C9" w14:textId="77777777" w:rsidR="00AC3A8A" w:rsidRDefault="00AC3A8A"/>
    <w:p w14:paraId="16E3B7A1" w14:textId="77777777" w:rsidR="00AC3A8A" w:rsidRDefault="00AC3A8A"/>
    <w:p w14:paraId="39084F57" w14:textId="77777777" w:rsidR="00AC3A8A" w:rsidRDefault="00AC3A8A"/>
    <w:p w14:paraId="0ED88AC2" w14:textId="77777777" w:rsidR="00AC3A8A" w:rsidRDefault="00AC3A8A"/>
  </w:endnote>
  <w:endnote w:type="continuationSeparator" w:id="0">
    <w:p w14:paraId="2B1A4F71" w14:textId="77777777" w:rsidR="00AC3A8A" w:rsidRDefault="00AC3A8A" w:rsidP="00C535EE">
      <w:r>
        <w:continuationSeparator/>
      </w:r>
    </w:p>
    <w:p w14:paraId="2B665C32" w14:textId="77777777" w:rsidR="00AC3A8A" w:rsidRDefault="00AC3A8A"/>
    <w:p w14:paraId="10EBC235" w14:textId="77777777" w:rsidR="00AC3A8A" w:rsidRDefault="00AC3A8A"/>
    <w:p w14:paraId="3F862F24" w14:textId="77777777" w:rsidR="00AC3A8A" w:rsidRDefault="00AC3A8A"/>
    <w:p w14:paraId="19CB4149" w14:textId="77777777" w:rsidR="00AC3A8A" w:rsidRDefault="00AC3A8A"/>
  </w:endnote>
  <w:endnote w:type="continuationNotice" w:id="1">
    <w:p w14:paraId="463789A9" w14:textId="77777777" w:rsidR="00AC3A8A" w:rsidRDefault="00AC3A8A"/>
    <w:p w14:paraId="5BA8E02D" w14:textId="77777777" w:rsidR="00AC3A8A" w:rsidRDefault="00AC3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BD70" w14:textId="77777777" w:rsidR="00CD29A4" w:rsidRDefault="00CD2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2EC9" w14:textId="79DD10D5" w:rsidR="00A934A9" w:rsidRPr="0039609C" w:rsidRDefault="00B66436">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anchor distT="0" distB="0" distL="114300" distR="114300" simplePos="1" relativeHeight="251659266" behindDoc="0" locked="0" layoutInCell="0" allowOverlap="1" wp14:anchorId="30DBB045" wp14:editId="05C03468">
              <wp:simplePos x="0" y="10250488"/>
              <wp:positionH relativeFrom="page">
                <wp:posOffset>0</wp:posOffset>
              </wp:positionH>
              <wp:positionV relativeFrom="page">
                <wp:posOffset>10250170</wp:posOffset>
              </wp:positionV>
              <wp:extent cx="7556500" cy="252095"/>
              <wp:effectExtent l="0" t="0" r="0" b="14605"/>
              <wp:wrapNone/>
              <wp:docPr id="4" name="MSIPCM0cfa47fdaa993d3c7199852a"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FFF0C" w14:textId="541F83DF"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DBB045" id="_x0000_t202" coordsize="21600,21600" o:spt="202" path="m,l,21600r21600,l21600,xe">
              <v:stroke joinstyle="miter"/>
              <v:path gradientshapeok="t" o:connecttype="rect"/>
            </v:shapetype>
            <v:shape id="MSIPCM0cfa47fdaa993d3c7199852a" o:spid="_x0000_s1027" type="#_x0000_t202" alt="{&quot;HashCode&quot;:376260202,&quot;Height&quot;:842.0,&quot;Width&quot;:595.0,&quot;Placement&quot;:&quot;Footer&quot;,&quot;Index&quot;:&quot;Primary&quot;,&quot;Section&quot;:1,&quot;Top&quot;:0.0,&quot;Left&quot;:0.0}" style="position:absolute;left:0;text-align:left;margin-left:0;margin-top:807.1pt;width:595pt;height:19.8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fill o:detectmouseclick="t"/>
              <v:textbox inset=",0,,0">
                <w:txbxContent>
                  <w:p w14:paraId="1ACFFF0C" w14:textId="541F83DF"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p>
  <w:p w14:paraId="7A9B7A49" w14:textId="77777777" w:rsidR="00A934A9" w:rsidRPr="003A0BDB" w:rsidRDefault="00A934A9" w:rsidP="002B6A6F">
    <w:pPr>
      <w:rPr>
        <w:color w:val="555559"/>
        <w:lang w:val="fr-FR"/>
      </w:rPr>
    </w:pPr>
  </w:p>
  <w:p w14:paraId="51D97A4F" w14:textId="77777777" w:rsidR="00A934A9" w:rsidRDefault="00A934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8079" w14:textId="5C329DA6" w:rsidR="00A934A9" w:rsidRDefault="00B66436">
    <w:pPr>
      <w:pStyle w:val="Footer"/>
    </w:pPr>
    <w:r>
      <w:rPr>
        <w:noProof/>
      </w:rPr>
      <mc:AlternateContent>
        <mc:Choice Requires="wps">
          <w:drawing>
            <wp:anchor distT="0" distB="0" distL="114300" distR="114300" simplePos="0" relativeHeight="251660290" behindDoc="0" locked="0" layoutInCell="0" allowOverlap="1" wp14:anchorId="1CD6D461" wp14:editId="47DC510F">
              <wp:simplePos x="0" y="0"/>
              <wp:positionH relativeFrom="page">
                <wp:posOffset>0</wp:posOffset>
              </wp:positionH>
              <wp:positionV relativeFrom="page">
                <wp:posOffset>10250170</wp:posOffset>
              </wp:positionV>
              <wp:extent cx="7556500" cy="252095"/>
              <wp:effectExtent l="0" t="0" r="0" b="14605"/>
              <wp:wrapNone/>
              <wp:docPr id="5" name="MSIPCM25ca414cb2f5b8b430c6ed5d"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30209" w14:textId="6878671C"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D6D461" id="_x0000_t202" coordsize="21600,21600" o:spt="202" path="m,l,21600r21600,l21600,xe">
              <v:stroke joinstyle="miter"/>
              <v:path gradientshapeok="t" o:connecttype="rect"/>
            </v:shapetype>
            <v:shape id="MSIPCM25ca414cb2f5b8b430c6ed5d" o:spid="_x0000_s1030" type="#_x0000_t202" alt="{&quot;HashCode&quot;:376260202,&quot;Height&quot;:842.0,&quot;Width&quot;:595.0,&quot;Placement&quot;:&quot;Footer&quot;,&quot;Index&quot;:&quot;FirstPage&quot;,&quot;Section&quot;:1,&quot;Top&quot;:0.0,&quot;Left&quot;:0.0}" style="position:absolute;margin-left:0;margin-top:807.1pt;width:595pt;height:19.85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B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OMeW6iPuJ6DgXlv+brFGR6Y&#10;D8/MIdU4Nso3POEhFWAvOFmUNOB+/c0f85EBjFLSoXQq6n/umROUqO8GubmZXl1FraULGu6tdzt6&#10;zV7fAapyig/E8mTG3KBGUzrQr6juVeyGIWY49qzodjTvwiBkfB1crFYpCVVlWXgwG8tj6YhmRPal&#10;f2XOnuAPSNwjjOJi5TsWhtyBh9U+gGwTRRHfAc0T7KjIRPLp9UTJv72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pVsARcCAAArBAAADgAAAAAAAAAAAAAAAAAuAgAAZHJzL2Uyb0RvYy54bWxQSwECLQAUAAYA&#10;CAAAACEAA3MAlt4AAAALAQAADwAAAAAAAAAAAAAAAABxBAAAZHJzL2Rvd25yZXYueG1sUEsFBgAA&#10;AAAEAAQA8wAAAHwFAAAAAA==&#10;" o:allowincell="f" filled="f" stroked="f" strokeweight=".5pt">
              <v:fill o:detectmouseclick="t"/>
              <v:textbox inset=",0,,0">
                <w:txbxContent>
                  <w:p w14:paraId="38E30209" w14:textId="6878671C"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p>
  <w:p w14:paraId="5010D433" w14:textId="4D79DC69" w:rsidR="00A934A9" w:rsidRDefault="00A934A9">
    <w:r>
      <w:rPr>
        <w:noProof/>
        <w:lang w:val="en-AU" w:eastAsia="en-AU"/>
      </w:rPr>
      <w:drawing>
        <wp:inline distT="0" distB="0" distL="0" distR="0" wp14:anchorId="57099790" wp14:editId="26084CFA">
          <wp:extent cx="1895475" cy="877176"/>
          <wp:effectExtent l="0" t="0" r="0" b="0"/>
          <wp:docPr id="1" name="Picture 1" descr="Victorian Government logo"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6473" cy="88226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56A5" w14:textId="77777777" w:rsidR="00A934A9" w:rsidRDefault="00A934A9">
    <w:pPr>
      <w:pStyle w:val="Footer"/>
    </w:pPr>
  </w:p>
  <w:p w14:paraId="5D79D90C" w14:textId="77777777" w:rsidR="00A934A9" w:rsidRDefault="00A934A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571D" w14:textId="3134E97E" w:rsidR="00A934A9" w:rsidRDefault="00B66436">
    <w:pPr>
      <w:pStyle w:val="Footer"/>
      <w:jc w:val="right"/>
    </w:pPr>
    <w:r>
      <w:rPr>
        <w:noProof/>
      </w:rPr>
      <mc:AlternateContent>
        <mc:Choice Requires="wps">
          <w:drawing>
            <wp:anchor distT="0" distB="0" distL="114300" distR="114300" simplePos="0" relativeHeight="251661314" behindDoc="0" locked="0" layoutInCell="0" allowOverlap="1" wp14:anchorId="55EE65EE" wp14:editId="4A7FF11D">
              <wp:simplePos x="0" y="0"/>
              <wp:positionH relativeFrom="page">
                <wp:posOffset>0</wp:posOffset>
              </wp:positionH>
              <wp:positionV relativeFrom="page">
                <wp:posOffset>10250170</wp:posOffset>
              </wp:positionV>
              <wp:extent cx="7556500" cy="252095"/>
              <wp:effectExtent l="0" t="0" r="0" b="14605"/>
              <wp:wrapNone/>
              <wp:docPr id="6" name="MSIPCM161b4f3db74dddbb67947c69"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10511" w14:textId="5893A1BE"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EE65EE" id="_x0000_t202" coordsize="21600,21600" o:spt="202" path="m,l,21600r21600,l21600,xe">
              <v:stroke joinstyle="miter"/>
              <v:path gradientshapeok="t" o:connecttype="rect"/>
            </v:shapetype>
            <v:shape id="MSIPCM161b4f3db74dddbb67947c69" o:spid="_x0000_s1032" type="#_x0000_t202" alt="{&quot;HashCode&quot;:376260202,&quot;Height&quot;:842.0,&quot;Width&quot;:595.0,&quot;Placement&quot;:&quot;Footer&quot;,&quot;Index&quot;:&quot;Primary&quot;,&quot;Section&quot;:4,&quot;Top&quot;:0.0,&quot;Left&quot;:0.0}" style="position:absolute;left:0;text-align:left;margin-left:0;margin-top:807.1pt;width:595pt;height:19.85pt;z-index:25166131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2JGAIAACsEAAAOAAAAZHJzL2Uyb0RvYy54bWysU01v2zAMvQ/YfxB0X+ykdbY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Foa7YkYAgAAKwQAAA4AAAAAAAAAAAAAAAAALgIAAGRycy9lMm9Eb2MueG1sUEsBAi0AFAAG&#10;AAgAAAAhAANzAJbeAAAACwEAAA8AAAAAAAAAAAAAAAAAcgQAAGRycy9kb3ducmV2LnhtbFBLBQYA&#10;AAAABAAEAPMAAAB9BQAAAAA=&#10;" o:allowincell="f" filled="f" stroked="f" strokeweight=".5pt">
              <v:fill o:detectmouseclick="t"/>
              <v:textbox inset=",0,,0">
                <w:txbxContent>
                  <w:p w14:paraId="26E10511" w14:textId="5893A1BE"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A934A9" w14:paraId="5B3EC425" w14:textId="77777777" w:rsidTr="00EE7B8F">
      <w:tc>
        <w:tcPr>
          <w:tcW w:w="7792" w:type="dxa"/>
        </w:tcPr>
        <w:p w14:paraId="45A473AD" w14:textId="77777777" w:rsidR="00A934A9" w:rsidRDefault="00A934A9" w:rsidP="007774AE">
          <w:pPr>
            <w:tabs>
              <w:tab w:val="left" w:pos="4463"/>
            </w:tabs>
            <w:spacing w:before="40" w:after="40"/>
            <w:rPr>
              <w:rFonts w:ascii="Arial" w:hAnsi="Arial" w:cs="Arial"/>
              <w:sz w:val="18"/>
              <w:szCs w:val="18"/>
              <w:lang w:val="fr-FR"/>
            </w:rPr>
          </w:pPr>
          <w:r w:rsidRPr="00BA7D3E">
            <w:rPr>
              <w:rFonts w:ascii="Arial" w:hAnsi="Arial" w:cs="Arial"/>
              <w:sz w:val="18"/>
              <w:szCs w:val="18"/>
              <w:lang w:val="fr-FR"/>
            </w:rPr>
            <w:t xml:space="preserve">Course in Transport and Logistics </w:t>
          </w:r>
          <w:r>
            <w:rPr>
              <w:rFonts w:ascii="Arial" w:hAnsi="Arial" w:cs="Arial"/>
              <w:sz w:val="18"/>
              <w:szCs w:val="18"/>
              <w:lang w:val="fr-FR"/>
            </w:rPr>
            <w:t>Employment Pathway Version 1.0</w:t>
          </w:r>
        </w:p>
        <w:p w14:paraId="50F69EB2" w14:textId="2717B7D6" w:rsidR="00A934A9" w:rsidRPr="00E5798C" w:rsidRDefault="00A934A9" w:rsidP="007774AE">
          <w:pPr>
            <w:tabs>
              <w:tab w:val="left" w:pos="4463"/>
            </w:tabs>
            <w:spacing w:before="40" w:after="40"/>
            <w:rPr>
              <w:rFonts w:ascii="Arial" w:hAnsi="Arial" w:cs="Arial"/>
              <w:sz w:val="18"/>
              <w:szCs w:val="18"/>
              <w:lang w:val="fr-FR"/>
            </w:rPr>
          </w:pPr>
          <w:r>
            <w:rPr>
              <w:rFonts w:ascii="Arial" w:hAnsi="Arial" w:cs="Arial"/>
              <w:sz w:val="18"/>
              <w:szCs w:val="18"/>
              <w:lang w:val="fr-FR"/>
            </w:rPr>
            <w:t>Section A</w:t>
          </w:r>
          <w:r w:rsidRPr="00E5798C">
            <w:rPr>
              <w:rFonts w:ascii="Arial" w:hAnsi="Arial" w:cs="Arial"/>
              <w:sz w:val="18"/>
              <w:szCs w:val="18"/>
              <w:lang w:val="fr-FR"/>
            </w:rPr>
            <w:t xml:space="preserve">: </w:t>
          </w:r>
          <w:r>
            <w:rPr>
              <w:rFonts w:ascii="Arial" w:hAnsi="Arial" w:cs="Arial"/>
              <w:sz w:val="18"/>
              <w:szCs w:val="18"/>
              <w:lang w:val="fr-FR"/>
            </w:rPr>
            <w:t>Copyright and Course Classification Information</w:t>
          </w:r>
        </w:p>
        <w:p w14:paraId="2032ED41" w14:textId="77777777" w:rsidR="00A934A9" w:rsidRDefault="00A934A9" w:rsidP="007774AE">
          <w:pPr>
            <w:spacing w:before="40" w:after="40"/>
            <w:rPr>
              <w:rFonts w:ascii="Arial" w:hAnsi="Arial" w:cs="Arial"/>
              <w:color w:val="53565A" w:themeColor="text1"/>
              <w:sz w:val="18"/>
              <w:szCs w:val="18"/>
            </w:rPr>
          </w:pPr>
          <w:r>
            <w:rPr>
              <w:rFonts w:ascii="Arial" w:hAnsi="Arial" w:cs="Arial"/>
              <w:sz w:val="18"/>
              <w:szCs w:val="18"/>
              <w:lang w:val="fr-FR"/>
            </w:rPr>
            <w:t>© State of Victoria 2023</w:t>
          </w:r>
        </w:p>
      </w:tc>
      <w:tc>
        <w:tcPr>
          <w:tcW w:w="2402" w:type="dxa"/>
        </w:tcPr>
        <w:p w14:paraId="5CC4A13E" w14:textId="77777777" w:rsidR="00A934A9" w:rsidRDefault="00A934A9" w:rsidP="007774AE">
          <w:pPr>
            <w:pStyle w:val="Footer"/>
            <w:tabs>
              <w:tab w:val="left" w:pos="1155"/>
              <w:tab w:val="right" w:pos="10204"/>
            </w:tabs>
            <w:rPr>
              <w:rFonts w:ascii="Arial" w:hAnsi="Arial" w:cs="Arial"/>
              <w:color w:val="53565A" w:themeColor="text1"/>
              <w:sz w:val="18"/>
              <w:szCs w:val="18"/>
            </w:rPr>
          </w:pPr>
          <w:r>
            <w:rPr>
              <w:rFonts w:ascii="Helvetica" w:hAnsi="Helvetica" w:cs="Helvetica"/>
              <w:b/>
              <w:bCs/>
              <w:noProof/>
              <w:color w:val="808080"/>
              <w:sz w:val="20"/>
              <w:szCs w:val="20"/>
              <w:lang w:val="en-AU" w:eastAsia="en-AU"/>
            </w:rPr>
            <w:drawing>
              <wp:inline distT="0" distB="0" distL="0" distR="0" wp14:anchorId="11F7B4DB" wp14:editId="709EAD1F">
                <wp:extent cx="836295" cy="298450"/>
                <wp:effectExtent l="0" t="0" r="1905" b="6350"/>
                <wp:docPr id="7" name="Picture 7" descr="Copyright Logo"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6295" cy="298450"/>
                        </a:xfrm>
                        <a:prstGeom prst="rect">
                          <a:avLst/>
                        </a:prstGeom>
                        <a:noFill/>
                        <a:ln>
                          <a:noFill/>
                        </a:ln>
                      </pic:spPr>
                    </pic:pic>
                  </a:graphicData>
                </a:graphic>
              </wp:inline>
            </w:drawing>
          </w:r>
        </w:p>
        <w:p w14:paraId="7E6A9E10" w14:textId="2A0E9A1F" w:rsidR="00A934A9" w:rsidRPr="00B1506F" w:rsidRDefault="00000000" w:rsidP="007E5BAD">
          <w:pPr>
            <w:pStyle w:val="Footer"/>
            <w:rPr>
              <w:rFonts w:ascii="Arial" w:hAnsi="Arial" w:cs="Arial"/>
              <w:color w:val="53565A" w:themeColor="text1"/>
              <w:sz w:val="18"/>
              <w:szCs w:val="18"/>
              <w:lang w:val="fr-FR"/>
            </w:rPr>
          </w:pPr>
          <w:sdt>
            <w:sdtPr>
              <w:rPr>
                <w:sz w:val="18"/>
              </w:rPr>
              <w:id w:val="-668483061"/>
              <w:docPartObj>
                <w:docPartGallery w:val="Page Numbers (Top of Page)"/>
                <w:docPartUnique/>
              </w:docPartObj>
            </w:sdtPr>
            <w:sdtContent>
              <w:r w:rsidR="00A934A9" w:rsidRPr="00A934A9">
                <w:rPr>
                  <w:rFonts w:ascii="Arial" w:hAnsi="Arial" w:cs="Arial"/>
                  <w:b/>
                  <w:sz w:val="18"/>
                </w:rPr>
                <w:t xml:space="preserve">Page </w:t>
              </w:r>
              <w:r w:rsidR="00A934A9" w:rsidRPr="00A934A9">
                <w:rPr>
                  <w:rFonts w:ascii="Arial" w:hAnsi="Arial" w:cs="Arial"/>
                  <w:b/>
                  <w:bCs/>
                  <w:sz w:val="18"/>
                </w:rPr>
                <w:fldChar w:fldCharType="begin"/>
              </w:r>
              <w:r w:rsidR="00A934A9" w:rsidRPr="00A934A9">
                <w:rPr>
                  <w:rFonts w:ascii="Arial" w:hAnsi="Arial" w:cs="Arial"/>
                  <w:b/>
                  <w:bCs/>
                  <w:sz w:val="18"/>
                </w:rPr>
                <w:instrText xml:space="preserve"> PAGE </w:instrText>
              </w:r>
              <w:r w:rsidR="00A934A9" w:rsidRPr="00A934A9">
                <w:rPr>
                  <w:rFonts w:ascii="Arial" w:hAnsi="Arial" w:cs="Arial"/>
                  <w:b/>
                  <w:bCs/>
                  <w:sz w:val="18"/>
                </w:rPr>
                <w:fldChar w:fldCharType="separate"/>
              </w:r>
              <w:r w:rsidR="00CD29A4">
                <w:rPr>
                  <w:rFonts w:ascii="Arial" w:hAnsi="Arial" w:cs="Arial"/>
                  <w:b/>
                  <w:bCs/>
                  <w:noProof/>
                  <w:sz w:val="18"/>
                </w:rPr>
                <w:t>3</w:t>
              </w:r>
              <w:r w:rsidR="00A934A9" w:rsidRPr="00A934A9">
                <w:rPr>
                  <w:rFonts w:ascii="Arial" w:hAnsi="Arial" w:cs="Arial"/>
                  <w:b/>
                  <w:bCs/>
                  <w:sz w:val="18"/>
                </w:rPr>
                <w:fldChar w:fldCharType="end"/>
              </w:r>
              <w:r w:rsidR="00A934A9" w:rsidRPr="00A934A9">
                <w:rPr>
                  <w:rFonts w:ascii="Arial" w:hAnsi="Arial" w:cs="Arial"/>
                  <w:b/>
                  <w:sz w:val="18"/>
                </w:rPr>
                <w:t xml:space="preserve"> of 23</w:t>
              </w:r>
            </w:sdtContent>
          </w:sdt>
        </w:p>
      </w:tc>
    </w:tr>
  </w:tbl>
  <w:p w14:paraId="638F44EA" w14:textId="77777777" w:rsidR="00A934A9" w:rsidRDefault="00A934A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90F8" w14:textId="3F41A1E5" w:rsidR="00A934A9" w:rsidRDefault="00B66436">
    <w:pPr>
      <w:pStyle w:val="Footer"/>
      <w:jc w:val="right"/>
    </w:pPr>
    <w:r>
      <w:rPr>
        <w:noProof/>
      </w:rPr>
      <mc:AlternateContent>
        <mc:Choice Requires="wps">
          <w:drawing>
            <wp:anchor distT="0" distB="0" distL="114300" distR="114300" simplePos="0" relativeHeight="251662338" behindDoc="0" locked="0" layoutInCell="0" allowOverlap="1" wp14:anchorId="53EC97FF" wp14:editId="001D3646">
              <wp:simplePos x="0" y="0"/>
              <wp:positionH relativeFrom="page">
                <wp:posOffset>0</wp:posOffset>
              </wp:positionH>
              <wp:positionV relativeFrom="page">
                <wp:posOffset>10250170</wp:posOffset>
              </wp:positionV>
              <wp:extent cx="7556500" cy="252095"/>
              <wp:effectExtent l="0" t="0" r="0" b="14605"/>
              <wp:wrapNone/>
              <wp:docPr id="8" name="MSIPCMffba48379b8dcacf5be0fe92" descr="{&quot;HashCode&quot;:376260202,&quot;Height&quot;:842.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DFB85C" w14:textId="5AB413C0"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EC97FF" id="_x0000_t202" coordsize="21600,21600" o:spt="202" path="m,l,21600r21600,l21600,xe">
              <v:stroke joinstyle="miter"/>
              <v:path gradientshapeok="t" o:connecttype="rect"/>
            </v:shapetype>
            <v:shape id="MSIPCMffba48379b8dcacf5be0fe92" o:spid="_x0000_s1034" type="#_x0000_t202" alt="{&quot;HashCode&quot;:376260202,&quot;Height&quot;:842.0,&quot;Width&quot;:595.0,&quot;Placement&quot;:&quot;Footer&quot;,&quot;Index&quot;:&quot;Primary&quot;,&quot;Section&quot;:6,&quot;Top&quot;:0.0,&quot;Left&quot;:0.0}" style="position:absolute;left:0;text-align:left;margin-left:0;margin-top:807.1pt;width:595pt;height:19.85pt;z-index:25166233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E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Ai5i4QYAgAAKwQAAA4AAAAAAAAAAAAAAAAALgIAAGRycy9lMm9Eb2MueG1sUEsBAi0AFAAG&#10;AAgAAAAhAANzAJbeAAAACwEAAA8AAAAAAAAAAAAAAAAAcgQAAGRycy9kb3ducmV2LnhtbFBLBQYA&#10;AAAABAAEAPMAAAB9BQAAAAA=&#10;" o:allowincell="f" filled="f" stroked="f" strokeweight=".5pt">
              <v:fill o:detectmouseclick="t"/>
              <v:textbox inset=",0,,0">
                <w:txbxContent>
                  <w:p w14:paraId="79DFB85C" w14:textId="5AB413C0"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A934A9" w14:paraId="31855957" w14:textId="77777777" w:rsidTr="00EE7B8F">
      <w:tc>
        <w:tcPr>
          <w:tcW w:w="7792" w:type="dxa"/>
        </w:tcPr>
        <w:p w14:paraId="36E8DCA3" w14:textId="77777777" w:rsidR="00A934A9" w:rsidRDefault="00A934A9" w:rsidP="007774AE">
          <w:pPr>
            <w:tabs>
              <w:tab w:val="left" w:pos="4463"/>
            </w:tabs>
            <w:spacing w:before="40" w:after="40"/>
            <w:rPr>
              <w:rFonts w:ascii="Arial" w:hAnsi="Arial" w:cs="Arial"/>
              <w:sz w:val="18"/>
              <w:szCs w:val="18"/>
              <w:lang w:val="fr-FR"/>
            </w:rPr>
          </w:pPr>
          <w:r w:rsidRPr="00BA7D3E">
            <w:rPr>
              <w:rFonts w:ascii="Arial" w:hAnsi="Arial" w:cs="Arial"/>
              <w:sz w:val="18"/>
              <w:szCs w:val="18"/>
              <w:lang w:val="fr-FR"/>
            </w:rPr>
            <w:t xml:space="preserve">Course in Transport and Logistics </w:t>
          </w:r>
          <w:r>
            <w:rPr>
              <w:rFonts w:ascii="Arial" w:hAnsi="Arial" w:cs="Arial"/>
              <w:sz w:val="18"/>
              <w:szCs w:val="18"/>
              <w:lang w:val="fr-FR"/>
            </w:rPr>
            <w:t>Employment Pathway Version 1.0</w:t>
          </w:r>
        </w:p>
        <w:p w14:paraId="1E65257F" w14:textId="2E5C3D07" w:rsidR="00A934A9" w:rsidRPr="00E5798C" w:rsidRDefault="00A934A9" w:rsidP="007774AE">
          <w:pPr>
            <w:tabs>
              <w:tab w:val="left" w:pos="4463"/>
            </w:tabs>
            <w:spacing w:before="40" w:after="40"/>
            <w:rPr>
              <w:rFonts w:ascii="Arial" w:hAnsi="Arial" w:cs="Arial"/>
              <w:sz w:val="18"/>
              <w:szCs w:val="18"/>
              <w:lang w:val="fr-FR"/>
            </w:rPr>
          </w:pPr>
          <w:r>
            <w:rPr>
              <w:rFonts w:ascii="Arial" w:hAnsi="Arial" w:cs="Arial"/>
              <w:sz w:val="18"/>
              <w:szCs w:val="18"/>
              <w:lang w:val="fr-FR"/>
            </w:rPr>
            <w:t>Section B</w:t>
          </w:r>
          <w:r w:rsidRPr="00E5798C">
            <w:rPr>
              <w:rFonts w:ascii="Arial" w:hAnsi="Arial" w:cs="Arial"/>
              <w:sz w:val="18"/>
              <w:szCs w:val="18"/>
              <w:lang w:val="fr-FR"/>
            </w:rPr>
            <w:t xml:space="preserve">: </w:t>
          </w:r>
          <w:r>
            <w:rPr>
              <w:rFonts w:ascii="Arial" w:hAnsi="Arial" w:cs="Arial"/>
              <w:sz w:val="18"/>
              <w:szCs w:val="18"/>
              <w:lang w:val="fr-FR"/>
            </w:rPr>
            <w:t>Course Information</w:t>
          </w:r>
        </w:p>
        <w:p w14:paraId="295C292B" w14:textId="77777777" w:rsidR="00A934A9" w:rsidRDefault="00A934A9" w:rsidP="007774AE">
          <w:pPr>
            <w:spacing w:before="40" w:after="40"/>
            <w:rPr>
              <w:rFonts w:ascii="Arial" w:hAnsi="Arial" w:cs="Arial"/>
              <w:color w:val="53565A" w:themeColor="text1"/>
              <w:sz w:val="18"/>
              <w:szCs w:val="18"/>
            </w:rPr>
          </w:pPr>
          <w:r>
            <w:rPr>
              <w:rFonts w:ascii="Arial" w:hAnsi="Arial" w:cs="Arial"/>
              <w:sz w:val="18"/>
              <w:szCs w:val="18"/>
              <w:lang w:val="fr-FR"/>
            </w:rPr>
            <w:t>© State of Victoria 2023</w:t>
          </w:r>
        </w:p>
      </w:tc>
      <w:tc>
        <w:tcPr>
          <w:tcW w:w="2402" w:type="dxa"/>
        </w:tcPr>
        <w:p w14:paraId="4FA41AA8" w14:textId="77777777" w:rsidR="00A934A9" w:rsidRDefault="00A934A9" w:rsidP="007774AE">
          <w:pPr>
            <w:pStyle w:val="Footer"/>
            <w:tabs>
              <w:tab w:val="left" w:pos="1155"/>
              <w:tab w:val="right" w:pos="10204"/>
            </w:tabs>
            <w:rPr>
              <w:rFonts w:ascii="Arial" w:hAnsi="Arial" w:cs="Arial"/>
              <w:color w:val="53565A" w:themeColor="text1"/>
              <w:sz w:val="18"/>
              <w:szCs w:val="18"/>
            </w:rPr>
          </w:pPr>
          <w:r>
            <w:rPr>
              <w:rFonts w:ascii="Helvetica" w:hAnsi="Helvetica" w:cs="Helvetica"/>
              <w:b/>
              <w:bCs/>
              <w:noProof/>
              <w:color w:val="808080"/>
              <w:sz w:val="20"/>
              <w:szCs w:val="20"/>
              <w:lang w:val="en-AU" w:eastAsia="en-AU"/>
            </w:rPr>
            <w:drawing>
              <wp:inline distT="0" distB="0" distL="0" distR="0" wp14:anchorId="63C132E6" wp14:editId="05CA88A9">
                <wp:extent cx="836295" cy="298450"/>
                <wp:effectExtent l="0" t="0" r="1905" b="6350"/>
                <wp:docPr id="18" name="Picture 1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6295" cy="298450"/>
                        </a:xfrm>
                        <a:prstGeom prst="rect">
                          <a:avLst/>
                        </a:prstGeom>
                        <a:noFill/>
                        <a:ln>
                          <a:noFill/>
                        </a:ln>
                      </pic:spPr>
                    </pic:pic>
                  </a:graphicData>
                </a:graphic>
              </wp:inline>
            </w:drawing>
          </w:r>
        </w:p>
        <w:p w14:paraId="659F762C" w14:textId="5B13249B" w:rsidR="00A934A9" w:rsidRPr="00B1506F" w:rsidRDefault="00000000" w:rsidP="007E5BAD">
          <w:pPr>
            <w:pStyle w:val="Footer"/>
            <w:rPr>
              <w:rFonts w:ascii="Arial" w:hAnsi="Arial" w:cs="Arial"/>
              <w:color w:val="53565A" w:themeColor="text1"/>
              <w:sz w:val="18"/>
              <w:szCs w:val="18"/>
              <w:lang w:val="fr-FR"/>
            </w:rPr>
          </w:pPr>
          <w:sdt>
            <w:sdtPr>
              <w:rPr>
                <w:sz w:val="18"/>
              </w:rPr>
              <w:id w:val="-1582982415"/>
              <w:docPartObj>
                <w:docPartGallery w:val="Page Numbers (Top of Page)"/>
                <w:docPartUnique/>
              </w:docPartObj>
            </w:sdtPr>
            <w:sdtContent>
              <w:r w:rsidR="00A934A9" w:rsidRPr="00A934A9">
                <w:rPr>
                  <w:rFonts w:ascii="Arial" w:hAnsi="Arial" w:cs="Arial"/>
                  <w:b/>
                  <w:sz w:val="18"/>
                </w:rPr>
                <w:t xml:space="preserve">Page </w:t>
              </w:r>
              <w:r w:rsidR="00A934A9" w:rsidRPr="00A934A9">
                <w:rPr>
                  <w:rFonts w:ascii="Arial" w:hAnsi="Arial" w:cs="Arial"/>
                  <w:b/>
                  <w:bCs/>
                  <w:sz w:val="18"/>
                </w:rPr>
                <w:fldChar w:fldCharType="begin"/>
              </w:r>
              <w:r w:rsidR="00A934A9" w:rsidRPr="00A934A9">
                <w:rPr>
                  <w:rFonts w:ascii="Arial" w:hAnsi="Arial" w:cs="Arial"/>
                  <w:b/>
                  <w:bCs/>
                  <w:sz w:val="18"/>
                </w:rPr>
                <w:instrText xml:space="preserve"> PAGE </w:instrText>
              </w:r>
              <w:r w:rsidR="00A934A9" w:rsidRPr="00A934A9">
                <w:rPr>
                  <w:rFonts w:ascii="Arial" w:hAnsi="Arial" w:cs="Arial"/>
                  <w:b/>
                  <w:bCs/>
                  <w:sz w:val="18"/>
                </w:rPr>
                <w:fldChar w:fldCharType="separate"/>
              </w:r>
              <w:r w:rsidR="00CD29A4">
                <w:rPr>
                  <w:rFonts w:ascii="Arial" w:hAnsi="Arial" w:cs="Arial"/>
                  <w:b/>
                  <w:bCs/>
                  <w:noProof/>
                  <w:sz w:val="18"/>
                </w:rPr>
                <w:t>10</w:t>
              </w:r>
              <w:r w:rsidR="00A934A9" w:rsidRPr="00A934A9">
                <w:rPr>
                  <w:rFonts w:ascii="Arial" w:hAnsi="Arial" w:cs="Arial"/>
                  <w:b/>
                  <w:bCs/>
                  <w:sz w:val="18"/>
                </w:rPr>
                <w:fldChar w:fldCharType="end"/>
              </w:r>
              <w:r w:rsidR="00A934A9" w:rsidRPr="00A934A9">
                <w:rPr>
                  <w:rFonts w:ascii="Arial" w:hAnsi="Arial" w:cs="Arial"/>
                  <w:b/>
                  <w:bCs/>
                  <w:sz w:val="18"/>
                </w:rPr>
                <w:t xml:space="preserve"> of 23</w:t>
              </w:r>
            </w:sdtContent>
          </w:sdt>
        </w:p>
      </w:tc>
    </w:tr>
  </w:tbl>
  <w:p w14:paraId="43A10D50" w14:textId="77777777" w:rsidR="00A934A9" w:rsidRDefault="00A934A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A934A9" w14:paraId="4B5E7A45" w14:textId="77777777" w:rsidTr="00EE7B8F">
      <w:tc>
        <w:tcPr>
          <w:tcW w:w="7792" w:type="dxa"/>
        </w:tcPr>
        <w:p w14:paraId="38FB1824" w14:textId="5619257D" w:rsidR="00A934A9" w:rsidRDefault="00B66436" w:rsidP="007774AE">
          <w:pPr>
            <w:tabs>
              <w:tab w:val="left" w:pos="4463"/>
            </w:tabs>
            <w:spacing w:before="40" w:after="40"/>
            <w:rPr>
              <w:rFonts w:ascii="Arial" w:hAnsi="Arial" w:cs="Arial"/>
              <w:sz w:val="18"/>
              <w:szCs w:val="18"/>
              <w:lang w:val="fr-FR"/>
            </w:rPr>
          </w:pPr>
          <w:r>
            <w:rPr>
              <w:rFonts w:ascii="Arial" w:hAnsi="Arial" w:cs="Arial"/>
              <w:noProof/>
              <w:sz w:val="18"/>
              <w:szCs w:val="18"/>
              <w:lang w:val="fr-FR"/>
            </w:rPr>
            <mc:AlternateContent>
              <mc:Choice Requires="wps">
                <w:drawing>
                  <wp:anchor distT="0" distB="0" distL="114300" distR="114300" simplePos="0" relativeHeight="251663362" behindDoc="0" locked="0" layoutInCell="0" allowOverlap="1" wp14:anchorId="1DC005F4" wp14:editId="009099A4">
                    <wp:simplePos x="0" y="0"/>
                    <wp:positionH relativeFrom="page">
                      <wp:posOffset>0</wp:posOffset>
                    </wp:positionH>
                    <wp:positionV relativeFrom="page">
                      <wp:posOffset>10250170</wp:posOffset>
                    </wp:positionV>
                    <wp:extent cx="7556500" cy="252095"/>
                    <wp:effectExtent l="0" t="0" r="0" b="14605"/>
                    <wp:wrapNone/>
                    <wp:docPr id="11" name="MSIPCM45824026aca352faa2206b20" descr="{&quot;HashCode&quot;:376260202,&quot;Height&quot;:842.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5E1A0B" w14:textId="1955B995"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C005F4" id="_x0000_t202" coordsize="21600,21600" o:spt="202" path="m,l,21600r21600,l21600,xe">
                    <v:stroke joinstyle="miter"/>
                    <v:path gradientshapeok="t" o:connecttype="rect"/>
                  </v:shapetype>
                  <v:shape id="MSIPCM45824026aca352faa2206b20" o:spid="_x0000_s1035" type="#_x0000_t202" alt="{&quot;HashCode&quot;:376260202,&quot;Height&quot;:842.0,&quot;Width&quot;:595.0,&quot;Placement&quot;:&quot;Footer&quot;,&quot;Index&quot;:&quot;Primary&quot;,&quot;Section&quot;:8,&quot;Top&quot;:0.0,&quot;Left&quot;:0.0}" style="position:absolute;margin-left:0;margin-top:807.1pt;width:595pt;height:19.85pt;z-index:2516633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M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" o:allowincell="f" filled="f" stroked="f" strokeweight=".5pt">
                    <v:fill o:detectmouseclick="t"/>
                    <v:textbox inset=",0,,0">
                      <w:txbxContent>
                        <w:p w14:paraId="095E1A0B" w14:textId="1955B995"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r w:rsidR="00A934A9" w:rsidRPr="00BA7D3E">
            <w:rPr>
              <w:rFonts w:ascii="Arial" w:hAnsi="Arial" w:cs="Arial"/>
              <w:sz w:val="18"/>
              <w:szCs w:val="18"/>
              <w:lang w:val="fr-FR"/>
            </w:rPr>
            <w:t xml:space="preserve">Course in Transport and Logistics </w:t>
          </w:r>
          <w:r w:rsidR="00A934A9">
            <w:rPr>
              <w:rFonts w:ascii="Arial" w:hAnsi="Arial" w:cs="Arial"/>
              <w:sz w:val="18"/>
              <w:szCs w:val="18"/>
              <w:lang w:val="fr-FR"/>
            </w:rPr>
            <w:t>Employment Pathway Version 1.0</w:t>
          </w:r>
        </w:p>
        <w:p w14:paraId="13DA023C" w14:textId="77777777" w:rsidR="00A934A9" w:rsidRPr="00E5798C" w:rsidRDefault="00A934A9" w:rsidP="007774AE">
          <w:pPr>
            <w:tabs>
              <w:tab w:val="left" w:pos="4463"/>
            </w:tabs>
            <w:spacing w:before="40" w:after="40"/>
            <w:rPr>
              <w:rFonts w:ascii="Arial" w:hAnsi="Arial" w:cs="Arial"/>
              <w:sz w:val="18"/>
              <w:szCs w:val="18"/>
              <w:lang w:val="fr-FR"/>
            </w:rPr>
          </w:pPr>
          <w:r>
            <w:rPr>
              <w:rFonts w:ascii="Arial" w:hAnsi="Arial" w:cs="Arial"/>
              <w:sz w:val="18"/>
              <w:szCs w:val="18"/>
              <w:lang w:val="fr-FR"/>
            </w:rPr>
            <w:t>Section C</w:t>
          </w:r>
          <w:r w:rsidRPr="00E5798C">
            <w:rPr>
              <w:rFonts w:ascii="Arial" w:hAnsi="Arial" w:cs="Arial"/>
              <w:sz w:val="18"/>
              <w:szCs w:val="18"/>
              <w:lang w:val="fr-FR"/>
            </w:rPr>
            <w:t xml:space="preserve">: </w:t>
          </w:r>
          <w:r>
            <w:rPr>
              <w:rFonts w:ascii="Arial" w:hAnsi="Arial" w:cs="Arial"/>
              <w:sz w:val="18"/>
              <w:szCs w:val="18"/>
              <w:lang w:val="fr-FR"/>
            </w:rPr>
            <w:t>Units of Competency</w:t>
          </w:r>
        </w:p>
        <w:p w14:paraId="2D947384" w14:textId="77777777" w:rsidR="00A934A9" w:rsidRDefault="00A934A9" w:rsidP="007774AE">
          <w:pPr>
            <w:spacing w:before="40" w:after="40"/>
            <w:rPr>
              <w:rFonts w:ascii="Arial" w:hAnsi="Arial" w:cs="Arial"/>
              <w:color w:val="53565A" w:themeColor="text1"/>
              <w:sz w:val="18"/>
              <w:szCs w:val="18"/>
            </w:rPr>
          </w:pPr>
          <w:r>
            <w:rPr>
              <w:rFonts w:ascii="Arial" w:hAnsi="Arial" w:cs="Arial"/>
              <w:sz w:val="18"/>
              <w:szCs w:val="18"/>
              <w:lang w:val="fr-FR"/>
            </w:rPr>
            <w:t>© State of Victoria 2023</w:t>
          </w:r>
        </w:p>
      </w:tc>
      <w:tc>
        <w:tcPr>
          <w:tcW w:w="2402" w:type="dxa"/>
        </w:tcPr>
        <w:p w14:paraId="33205FE0" w14:textId="77777777" w:rsidR="00A934A9" w:rsidRDefault="00A934A9" w:rsidP="007774AE">
          <w:pPr>
            <w:pStyle w:val="Footer"/>
            <w:tabs>
              <w:tab w:val="left" w:pos="1155"/>
              <w:tab w:val="right" w:pos="10204"/>
            </w:tabs>
            <w:rPr>
              <w:rFonts w:ascii="Arial" w:hAnsi="Arial" w:cs="Arial"/>
              <w:color w:val="53565A" w:themeColor="text1"/>
              <w:sz w:val="18"/>
              <w:szCs w:val="18"/>
            </w:rPr>
          </w:pPr>
          <w:r>
            <w:rPr>
              <w:rFonts w:ascii="Helvetica" w:hAnsi="Helvetica" w:cs="Helvetica"/>
              <w:b/>
              <w:bCs/>
              <w:noProof/>
              <w:color w:val="808080"/>
              <w:sz w:val="20"/>
              <w:szCs w:val="20"/>
              <w:lang w:val="en-AU" w:eastAsia="en-AU"/>
            </w:rPr>
            <w:drawing>
              <wp:inline distT="0" distB="0" distL="0" distR="0" wp14:anchorId="02859797" wp14:editId="5A152C42">
                <wp:extent cx="836295" cy="298450"/>
                <wp:effectExtent l="0" t="0" r="1905" b="6350"/>
                <wp:docPr id="15" name="Picture 1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6295" cy="298450"/>
                        </a:xfrm>
                        <a:prstGeom prst="rect">
                          <a:avLst/>
                        </a:prstGeom>
                        <a:noFill/>
                        <a:ln>
                          <a:noFill/>
                        </a:ln>
                      </pic:spPr>
                    </pic:pic>
                  </a:graphicData>
                </a:graphic>
              </wp:inline>
            </w:drawing>
          </w:r>
        </w:p>
        <w:p w14:paraId="7C0AF4CE" w14:textId="2694BE1E" w:rsidR="00A934A9" w:rsidRPr="00B1506F" w:rsidRDefault="00000000" w:rsidP="007E5BAD">
          <w:pPr>
            <w:pStyle w:val="Footer"/>
            <w:rPr>
              <w:rFonts w:ascii="Arial" w:hAnsi="Arial" w:cs="Arial"/>
              <w:color w:val="53565A" w:themeColor="text1"/>
              <w:sz w:val="18"/>
              <w:szCs w:val="18"/>
              <w:lang w:val="fr-FR"/>
            </w:rPr>
          </w:pPr>
          <w:sdt>
            <w:sdtPr>
              <w:rPr>
                <w:sz w:val="18"/>
              </w:rPr>
              <w:id w:val="1898326483"/>
              <w:docPartObj>
                <w:docPartGallery w:val="Page Numbers (Top of Page)"/>
                <w:docPartUnique/>
              </w:docPartObj>
            </w:sdtPr>
            <w:sdtContent>
              <w:r w:rsidR="00A934A9" w:rsidRPr="007B3276">
                <w:rPr>
                  <w:rFonts w:ascii="Arial" w:hAnsi="Arial" w:cs="Arial"/>
                  <w:sz w:val="18"/>
                </w:rPr>
                <w:t xml:space="preserve">Page </w:t>
              </w:r>
              <w:r w:rsidR="00A934A9" w:rsidRPr="007B3276">
                <w:rPr>
                  <w:rFonts w:ascii="Arial" w:hAnsi="Arial" w:cs="Arial"/>
                  <w:b/>
                  <w:bCs/>
                  <w:sz w:val="18"/>
                </w:rPr>
                <w:fldChar w:fldCharType="begin"/>
              </w:r>
              <w:r w:rsidR="00A934A9" w:rsidRPr="007B3276">
                <w:rPr>
                  <w:rFonts w:ascii="Arial" w:hAnsi="Arial" w:cs="Arial"/>
                  <w:b/>
                  <w:bCs/>
                  <w:sz w:val="18"/>
                </w:rPr>
                <w:instrText xml:space="preserve"> PAGE </w:instrText>
              </w:r>
              <w:r w:rsidR="00A934A9" w:rsidRPr="007B3276">
                <w:rPr>
                  <w:rFonts w:ascii="Arial" w:hAnsi="Arial" w:cs="Arial"/>
                  <w:b/>
                  <w:bCs/>
                  <w:sz w:val="18"/>
                </w:rPr>
                <w:fldChar w:fldCharType="separate"/>
              </w:r>
              <w:r w:rsidR="00CD29A4">
                <w:rPr>
                  <w:rFonts w:ascii="Arial" w:hAnsi="Arial" w:cs="Arial"/>
                  <w:b/>
                  <w:bCs/>
                  <w:noProof/>
                  <w:sz w:val="18"/>
                </w:rPr>
                <w:t>21</w:t>
              </w:r>
              <w:r w:rsidR="00A934A9" w:rsidRPr="007B3276">
                <w:rPr>
                  <w:rFonts w:ascii="Arial" w:hAnsi="Arial" w:cs="Arial"/>
                  <w:b/>
                  <w:bCs/>
                  <w:sz w:val="18"/>
                </w:rPr>
                <w:fldChar w:fldCharType="end"/>
              </w:r>
              <w:r w:rsidR="00A934A9">
                <w:rPr>
                  <w:rFonts w:ascii="Arial" w:hAnsi="Arial" w:cs="Arial"/>
                  <w:b/>
                  <w:bCs/>
                  <w:sz w:val="18"/>
                </w:rPr>
                <w:t xml:space="preserve"> of 23</w:t>
              </w:r>
            </w:sdtContent>
          </w:sdt>
        </w:p>
      </w:tc>
    </w:tr>
  </w:tbl>
  <w:p w14:paraId="2A5ECBCF" w14:textId="77777777" w:rsidR="00A934A9" w:rsidRDefault="00A934A9" w:rsidP="009664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FA1D" w14:textId="77777777" w:rsidR="00AC3A8A" w:rsidRDefault="00AC3A8A" w:rsidP="00C535EE">
      <w:r>
        <w:separator/>
      </w:r>
    </w:p>
    <w:p w14:paraId="2DABD8C4" w14:textId="77777777" w:rsidR="00AC3A8A" w:rsidRDefault="00AC3A8A"/>
    <w:p w14:paraId="34A7B3D1" w14:textId="77777777" w:rsidR="00AC3A8A" w:rsidRDefault="00AC3A8A"/>
    <w:p w14:paraId="20AA1FE3" w14:textId="77777777" w:rsidR="00AC3A8A" w:rsidRDefault="00AC3A8A"/>
    <w:p w14:paraId="3995FB77" w14:textId="77777777" w:rsidR="00AC3A8A" w:rsidRDefault="00AC3A8A"/>
  </w:footnote>
  <w:footnote w:type="continuationSeparator" w:id="0">
    <w:p w14:paraId="39966655" w14:textId="77777777" w:rsidR="00AC3A8A" w:rsidRDefault="00AC3A8A" w:rsidP="00C535EE">
      <w:r>
        <w:continuationSeparator/>
      </w:r>
    </w:p>
    <w:p w14:paraId="59E09BBA" w14:textId="77777777" w:rsidR="00AC3A8A" w:rsidRDefault="00AC3A8A"/>
    <w:p w14:paraId="18C3080A" w14:textId="77777777" w:rsidR="00AC3A8A" w:rsidRDefault="00AC3A8A"/>
    <w:p w14:paraId="0D181677" w14:textId="77777777" w:rsidR="00AC3A8A" w:rsidRDefault="00AC3A8A"/>
    <w:p w14:paraId="70229ADC" w14:textId="77777777" w:rsidR="00AC3A8A" w:rsidRDefault="00AC3A8A"/>
  </w:footnote>
  <w:footnote w:type="continuationNotice" w:id="1">
    <w:p w14:paraId="486C36A6" w14:textId="77777777" w:rsidR="00AC3A8A" w:rsidRDefault="00AC3A8A"/>
    <w:p w14:paraId="7A796B9F" w14:textId="77777777" w:rsidR="00AC3A8A" w:rsidRDefault="00AC3A8A"/>
  </w:footnote>
  <w:footnote w:id="2">
    <w:p w14:paraId="2B770FF1" w14:textId="350E5CE4" w:rsidR="00A934A9" w:rsidRPr="00433023" w:rsidRDefault="00A934A9">
      <w:pPr>
        <w:pStyle w:val="FootnoteText"/>
        <w:rPr>
          <w:lang w:val="en-AU"/>
        </w:rPr>
      </w:pPr>
      <w:r>
        <w:rPr>
          <w:rStyle w:val="FootnoteReference"/>
        </w:rPr>
        <w:footnoteRef/>
      </w:r>
      <w:r>
        <w:t xml:space="preserve"> </w:t>
      </w:r>
      <w:r w:rsidRPr="00433023">
        <w:rPr>
          <w:i/>
        </w:rPr>
        <w:t>2022 Skills Priority List</w:t>
      </w:r>
      <w:r>
        <w:t>, National Skills Commission, Australian Government,</w:t>
      </w:r>
      <w:r w:rsidRPr="00433023">
        <w:t xml:space="preserve"> </w:t>
      </w:r>
      <w:r w:rsidRPr="00C0628B">
        <w:t xml:space="preserve">accessed 21 October 2022 </w:t>
      </w:r>
      <w:r w:rsidRPr="00433023">
        <w:t>https://www.nationalskillscommission.gov.au/news/2022-skills-priority-list-released</w:t>
      </w:r>
    </w:p>
  </w:footnote>
  <w:footnote w:id="3">
    <w:p w14:paraId="5FE3A8CB" w14:textId="279CA3E8" w:rsidR="00A934A9" w:rsidRDefault="00A934A9">
      <w:pPr>
        <w:pStyle w:val="FootnoteText"/>
      </w:pPr>
      <w:r w:rsidRPr="007E5BAD">
        <w:rPr>
          <w:rStyle w:val="FootnoteReference"/>
        </w:rPr>
        <w:footnoteRef/>
      </w:r>
      <w:r w:rsidRPr="007E5BAD">
        <w:rPr>
          <w:rStyle w:val="FootnoteReference"/>
        </w:rPr>
        <w:t xml:space="preserve"> </w:t>
      </w:r>
      <w:r w:rsidRPr="00C0628B">
        <w:rPr>
          <w:i/>
        </w:rPr>
        <w:t>Australian Industry Standards 2021 Transport and Logistics Industry Outlook</w:t>
      </w:r>
      <w:r w:rsidRPr="00C0628B">
        <w:t>, Australian Industry Standards, accessed 21 October 2022</w:t>
      </w:r>
      <w:r>
        <w:t xml:space="preserve">, </w:t>
      </w:r>
      <w:r w:rsidRPr="00C0628B">
        <w:t>https://www.australianindustrystandards.org.au/skills-forecast/transport-and-logistics-industry-outlook/</w:t>
      </w:r>
    </w:p>
  </w:footnote>
  <w:footnote w:id="4">
    <w:p w14:paraId="12D221A1" w14:textId="76D5A71E" w:rsidR="00A934A9" w:rsidRDefault="00A934A9">
      <w:pPr>
        <w:pStyle w:val="FootnoteText"/>
      </w:pPr>
      <w:r>
        <w:rPr>
          <w:rStyle w:val="FootnoteReference"/>
        </w:rPr>
        <w:footnoteRef/>
      </w:r>
      <w:r>
        <w:t xml:space="preserve"> Skills forecast 2019, industry reference Committee</w:t>
      </w:r>
      <w:r w:rsidRPr="00C0628B">
        <w:t>, Australian Industry Standards, accessed 21 October 2022</w:t>
      </w:r>
      <w:r>
        <w:t xml:space="preserve">, </w:t>
      </w:r>
      <w:r w:rsidRPr="00C0628B">
        <w:t>https://www.australianindustrystandards.org.au/skills-forecast/transport-and-logistics-industry-outlook/</w:t>
      </w:r>
    </w:p>
  </w:footnote>
  <w:footnote w:id="5">
    <w:p w14:paraId="53E02163" w14:textId="54DFC0BD" w:rsidR="00A934A9" w:rsidRDefault="00A934A9">
      <w:pPr>
        <w:pStyle w:val="FootnoteText"/>
      </w:pPr>
      <w:r>
        <w:rPr>
          <w:rStyle w:val="FootnoteReference"/>
        </w:rPr>
        <w:footnoteRef/>
      </w:r>
      <w:r w:rsidRPr="007E6BF7">
        <w:rPr>
          <w:i/>
        </w:rPr>
        <w:t>Australian interstate, intrastate and capital city road freight forecasts</w:t>
      </w:r>
      <w:r w:rsidRPr="007E6BF7">
        <w:t>, Bureau of Infrastructure and Transport Research Economics</w:t>
      </w:r>
      <w:r>
        <w:t>, Australian Government,</w:t>
      </w:r>
      <w:r w:rsidRPr="00433023">
        <w:t xml:space="preserve"> </w:t>
      </w:r>
      <w:r w:rsidRPr="00C0628B">
        <w:t xml:space="preserve">accessed </w:t>
      </w:r>
      <w:r>
        <w:t>9 December</w:t>
      </w:r>
      <w:r w:rsidRPr="00C0628B">
        <w:t xml:space="preserve"> 2022 </w:t>
      </w:r>
      <w:r w:rsidRPr="002D7060">
        <w:rPr>
          <w:rFonts w:ascii="Arial" w:hAnsi="Arial" w:cs="Arial"/>
          <w:iCs/>
          <w:sz w:val="22"/>
          <w:szCs w:val="22"/>
          <w:lang w:val="en-GB"/>
        </w:rPr>
        <w:t xml:space="preserve"> </w:t>
      </w:r>
      <w:r w:rsidRPr="007E6BF7">
        <w:t>https://www.bitre.gov.au/publications/2022/australian-interstate-intrastate-and-capital-city-road-freight-forecasts-2022-update</w:t>
      </w:r>
    </w:p>
  </w:footnote>
  <w:footnote w:id="6">
    <w:p w14:paraId="42CE9058" w14:textId="64BAA367" w:rsidR="00A934A9" w:rsidRDefault="00A934A9">
      <w:pPr>
        <w:pStyle w:val="FootnoteText"/>
      </w:pPr>
      <w:r>
        <w:rPr>
          <w:rStyle w:val="FootnoteReference"/>
        </w:rPr>
        <w:footnoteRef/>
      </w:r>
      <w:r>
        <w:t xml:space="preserve"> </w:t>
      </w:r>
      <w:r w:rsidRPr="00FF78F4">
        <w:rPr>
          <w:i/>
        </w:rPr>
        <w:t>Action for a sustainable, skilled Workforce</w:t>
      </w:r>
      <w:r w:rsidRPr="00FF78F4">
        <w:t>, July 2022, Australian Logistics Council</w:t>
      </w:r>
      <w:r w:rsidRPr="00C0628B">
        <w:t>, accessed 21 October 2022</w:t>
      </w:r>
      <w:r>
        <w:t xml:space="preserve">, </w:t>
      </w:r>
      <w:r w:rsidRPr="00FF78F4">
        <w:t>https://austlogistics.com.au/wp-content/uploads/2022/07/ALC-POLICY_ACTION-FOR-A-SUSTAINABLE-SKILLED-WORKFORCE-1.pdf</w:t>
      </w:r>
    </w:p>
  </w:footnote>
  <w:footnote w:id="7">
    <w:p w14:paraId="786A7D01" w14:textId="2E063AD4" w:rsidR="00A934A9" w:rsidRDefault="00A934A9">
      <w:pPr>
        <w:pStyle w:val="FootnoteText"/>
      </w:pPr>
      <w:r>
        <w:rPr>
          <w:rStyle w:val="FootnoteReference"/>
        </w:rPr>
        <w:footnoteRef/>
      </w:r>
      <w:r>
        <w:t xml:space="preserve"> </w:t>
      </w:r>
      <w:r w:rsidRPr="00FF78F4">
        <w:rPr>
          <w:i/>
        </w:rPr>
        <w:t>A National Women in Transport Initiative</w:t>
      </w:r>
      <w:r w:rsidRPr="00C0628B">
        <w:t>,</w:t>
      </w:r>
      <w:r>
        <w:t xml:space="preserve"> National Transport Commission, </w:t>
      </w:r>
      <w:r w:rsidRPr="00C0628B">
        <w:t>accessed 2</w:t>
      </w:r>
      <w:r>
        <w:t>3</w:t>
      </w:r>
      <w:r w:rsidRPr="00C0628B">
        <w:t xml:space="preserve"> </w:t>
      </w:r>
      <w:r>
        <w:t xml:space="preserve">February 2023, </w:t>
      </w:r>
      <w:r w:rsidRPr="00184FED">
        <w:t xml:space="preserve"> </w:t>
      </w:r>
      <w:r w:rsidRPr="00FF78F4">
        <w:t>https://www.ntc.gov.au/project/national-women-transport</w:t>
      </w:r>
      <w:r w:rsidRPr="00C0628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DE07" w14:textId="36B33EE4" w:rsidR="00A934A9" w:rsidRDefault="00A934A9">
    <w:pPr>
      <w:pStyle w:val="Header"/>
    </w:pPr>
  </w:p>
  <w:p w14:paraId="5245377B" w14:textId="77777777" w:rsidR="00A934A9" w:rsidRDefault="00A934A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F4E3" w14:textId="7477975E" w:rsidR="00A934A9" w:rsidRDefault="00A934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CA5F" w14:textId="2AF6F134" w:rsidR="00A934A9" w:rsidRDefault="00A934A9">
    <w:pPr>
      <w:pStyle w:val="Header"/>
    </w:pPr>
    <w:r w:rsidRPr="00514EA1">
      <w:rPr>
        <w:noProof/>
        <w:lang w:val="en-AU" w:eastAsia="en-AU"/>
      </w:rPr>
      <w:drawing>
        <wp:inline distT="0" distB="0" distL="0" distR="0" wp14:anchorId="59FA281C" wp14:editId="27FFB188">
          <wp:extent cx="6409827" cy="757951"/>
          <wp:effectExtent l="0" t="0" r="0" b="4445"/>
          <wp:docPr id="14" name="Picture 14"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3113" cy="796179"/>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A126" w14:textId="17D57F0B" w:rsidR="00A934A9" w:rsidRDefault="00A934A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993B" w14:textId="59838AA0" w:rsidR="00A934A9" w:rsidRDefault="00A934A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D74F" w14:textId="23526C0F" w:rsidR="00A934A9" w:rsidRPr="00D718B7" w:rsidRDefault="00A934A9" w:rsidP="000E0B37">
    <w:pPr>
      <w:pStyle w:val="Bu"/>
      <w:numPr>
        <w:ilvl w:val="0"/>
        <w:numId w:val="0"/>
      </w:numPr>
      <w:ind w:left="720" w:right="139"/>
      <w:jc w:val="right"/>
      <w:rPr>
        <w:rFonts w:ascii="Arial" w:hAnsi="Arial"/>
        <w:sz w:val="20"/>
      </w:rPr>
    </w:pPr>
    <w:r w:rsidRPr="00A934A9">
      <w:t xml:space="preserve"> </w:t>
    </w:r>
    <w:r w:rsidRPr="00A934A9">
      <w:rPr>
        <w:rFonts w:ascii="Arial" w:hAnsi="Arial"/>
        <w:sz w:val="18"/>
      </w:rPr>
      <w:t>VU23469</w:t>
    </w:r>
    <w:r>
      <w:rPr>
        <w:rFonts w:ascii="Arial" w:hAnsi="Arial"/>
        <w:sz w:val="18"/>
      </w:rPr>
      <w:t xml:space="preserve"> Investigate industry employment opportunities in the </w:t>
    </w:r>
    <w:r w:rsidR="00CD29A4">
      <w:rPr>
        <w:rFonts w:ascii="Arial" w:hAnsi="Arial"/>
        <w:sz w:val="18"/>
      </w:rPr>
      <w:t>t</w:t>
    </w:r>
    <w:r>
      <w:rPr>
        <w:rFonts w:ascii="Arial" w:hAnsi="Arial"/>
        <w:sz w:val="18"/>
      </w:rPr>
      <w:t xml:space="preserve">ransport and </w:t>
    </w:r>
    <w:r w:rsidR="00CD29A4">
      <w:rPr>
        <w:rFonts w:ascii="Arial" w:hAnsi="Arial"/>
        <w:sz w:val="18"/>
      </w:rPr>
      <w:t>l</w:t>
    </w:r>
    <w:r>
      <w:rPr>
        <w:rFonts w:ascii="Arial" w:hAnsi="Arial"/>
        <w:sz w:val="18"/>
      </w:rPr>
      <w:t xml:space="preserve">ogistic </w:t>
    </w:r>
    <w:r w:rsidR="00CD29A4">
      <w:rPr>
        <w:rFonts w:ascii="Arial" w:hAnsi="Arial"/>
        <w:sz w:val="18"/>
      </w:rPr>
      <w:t>i</w:t>
    </w:r>
    <w:r>
      <w:rPr>
        <w:rFonts w:ascii="Arial" w:hAnsi="Arial"/>
        <w:sz w:val="18"/>
      </w:rPr>
      <w:t xml:space="preserve">ndustry </w:t>
    </w:r>
  </w:p>
  <w:p w14:paraId="0E0FA45B" w14:textId="280AAB31" w:rsidR="00A934A9" w:rsidRDefault="009273EB" w:rsidP="000E0B37">
    <w:pPr>
      <w:pStyle w:val="Header"/>
    </w:pPr>
    <w:r w:rsidRPr="00D718B7">
      <w:rPr>
        <w:rFonts w:ascii="Arial" w:hAnsi="Arial"/>
        <w:noProof/>
        <w:sz w:val="18"/>
        <w:lang w:val="en-AU" w:eastAsia="en-AU"/>
      </w:rPr>
      <w:drawing>
        <wp:anchor distT="0" distB="0" distL="114300" distR="114300" simplePos="0" relativeHeight="251658242" behindDoc="0" locked="0" layoutInCell="1" allowOverlap="1" wp14:anchorId="74560BB1" wp14:editId="26C5F642">
          <wp:simplePos x="0" y="0"/>
          <wp:positionH relativeFrom="column">
            <wp:posOffset>-16509</wp:posOffset>
          </wp:positionH>
          <wp:positionV relativeFrom="paragraph">
            <wp:posOffset>27940</wp:posOffset>
          </wp:positionV>
          <wp:extent cx="6400800" cy="605790"/>
          <wp:effectExtent l="0" t="0" r="0" b="381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7004" cy="608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F07E" w14:textId="5E901BB3" w:rsidR="00A934A9" w:rsidRDefault="00A934A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2F17" w14:textId="5837CEE1" w:rsidR="00A934A9" w:rsidRDefault="00A934A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AA1B" w14:textId="4D5530A3" w:rsidR="00A934A9" w:rsidRDefault="00A93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7BAE" w14:textId="588CE32C" w:rsidR="00A934A9" w:rsidRPr="00DB02C0" w:rsidRDefault="00B66436" w:rsidP="00DB02C0">
    <w:pPr>
      <w:pStyle w:val="Header"/>
    </w:pPr>
    <w:r>
      <w:rPr>
        <w:rFonts w:cs="Arial"/>
        <w:b/>
        <w:noProof/>
        <w:sz w:val="19"/>
        <w:szCs w:val="19"/>
        <w:lang w:val="en-AU" w:eastAsia="en-AU"/>
      </w:rPr>
      <mc:AlternateContent>
        <mc:Choice Requires="wps">
          <w:drawing>
            <wp:anchor distT="0" distB="0" distL="114300" distR="114300" simplePos="1" relativeHeight="251664386" behindDoc="0" locked="0" layoutInCell="0" allowOverlap="1" wp14:anchorId="2FF3FFD4" wp14:editId="53F4CA54">
              <wp:simplePos x="0" y="190500"/>
              <wp:positionH relativeFrom="page">
                <wp:posOffset>0</wp:posOffset>
              </wp:positionH>
              <wp:positionV relativeFrom="page">
                <wp:posOffset>190500</wp:posOffset>
              </wp:positionV>
              <wp:extent cx="7556500" cy="252095"/>
              <wp:effectExtent l="0" t="0" r="0" b="14605"/>
              <wp:wrapNone/>
              <wp:docPr id="12" name="MSIPCM2999472d800ef78c862f9b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2CDF9" w14:textId="2289CF44"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F3FFD4" id="_x0000_t202" coordsize="21600,21600" o:spt="202" path="m,l,21600r21600,l21600,xe">
              <v:stroke joinstyle="miter"/>
              <v:path gradientshapeok="t" o:connecttype="rect"/>
            </v:shapetype>
            <v:shape id="MSIPCM2999472d800ef78c862f9b90" o:spid="_x0000_s1026" type="#_x0000_t202" alt="&quot;&quot;" style="position:absolute;margin-left:0;margin-top:15pt;width:595pt;height:19.85pt;z-index:25166438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o:allowincell="f" filled="f" stroked="f" strokeweight=".5pt">
              <v:textbox inset=",0,,0">
                <w:txbxContent>
                  <w:p w14:paraId="1242CDF9" w14:textId="2289CF44"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r w:rsidR="00A934A9" w:rsidRPr="00856727">
      <w:rPr>
        <w:rFonts w:cs="Arial"/>
        <w:b/>
        <w:noProof/>
        <w:sz w:val="19"/>
        <w:szCs w:val="19"/>
        <w:lang w:val="en-AU" w:eastAsia="en-AU"/>
      </w:rPr>
      <w:drawing>
        <wp:anchor distT="0" distB="0" distL="114300" distR="114300" simplePos="0" relativeHeight="251658241" behindDoc="0" locked="0" layoutInCell="1" allowOverlap="1" wp14:anchorId="5A84ADCC" wp14:editId="3CFC6B4E">
          <wp:simplePos x="0" y="0"/>
          <wp:positionH relativeFrom="column">
            <wp:posOffset>-349885</wp:posOffset>
          </wp:positionH>
          <wp:positionV relativeFrom="paragraph">
            <wp:posOffset>-69215</wp:posOffset>
          </wp:positionV>
          <wp:extent cx="7233285" cy="752475"/>
          <wp:effectExtent l="0" t="0" r="5715"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28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799FE" w14:textId="77777777" w:rsidR="00A934A9" w:rsidRDefault="00A93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A979" w14:textId="413B04D9" w:rsidR="00A934A9" w:rsidRDefault="00B66436">
    <w:pPr>
      <w:pStyle w:val="Header"/>
    </w:pPr>
    <w:r>
      <w:rPr>
        <w:noProof/>
        <w:lang w:val="en-AU" w:eastAsia="en-AU"/>
      </w:rPr>
      <mc:AlternateContent>
        <mc:Choice Requires="wps">
          <w:drawing>
            <wp:anchor distT="0" distB="0" distL="114300" distR="114300" simplePos="0" relativeHeight="251665410" behindDoc="0" locked="0" layoutInCell="0" allowOverlap="1" wp14:anchorId="1035D991" wp14:editId="3F8F9339">
              <wp:simplePos x="0" y="0"/>
              <wp:positionH relativeFrom="page">
                <wp:posOffset>0</wp:posOffset>
              </wp:positionH>
              <wp:positionV relativeFrom="page">
                <wp:posOffset>190500</wp:posOffset>
              </wp:positionV>
              <wp:extent cx="7556500" cy="252095"/>
              <wp:effectExtent l="0" t="0" r="0" b="14605"/>
              <wp:wrapNone/>
              <wp:docPr id="13" name="MSIPCMa22143ac96962cd202b8bef2"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18BB1" w14:textId="3F5F161F"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35D991" id="_x0000_t202" coordsize="21600,21600" o:spt="202" path="m,l,21600r21600,l21600,xe">
              <v:stroke joinstyle="miter"/>
              <v:path gradientshapeok="t" o:connecttype="rect"/>
            </v:shapetype>
            <v:shape id="MSIPCMa22143ac96962cd202b8bef2" o:spid="_x0000_s1028" type="#_x0000_t202" alt="{&quot;HashCode&quot;:352122633,&quot;Height&quot;:842.0,&quot;Width&quot;:595.0,&quot;Placement&quot;:&quot;Header&quot;,&quot;Index&quot;:&quot;FirstPage&quot;,&quot;Section&quot;:1,&quot;Top&quot;:0.0,&quot;Left&quot;:0.0}" style="position:absolute;margin-left:0;margin-top:15pt;width:595pt;height:19.85pt;z-index:2516654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y/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SOMeW6iPuJ6DgXlv+VrhDA/M&#10;h2fmkGocG+UbnvCQGrAXnCxKGnC//uaP+cgARinpUDoV9T/3zAlK9HeD3NxMr66i1tIFDffWux29&#10;Zt/eAapyig/E8mTG3KBHUzpoX1Hdq9gNQ8xw7FnRMJp3YRAyvg4uVquUhKqyLDyYjeWxdEQzIvvS&#10;vzJnT/AHJO4RRnGx8h0LQ+7Aw2ofQKpEUcR3QPMEOyoykXx6PVHyb+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EN9cvxcCAAArBAAADgAAAAAAAAAAAAAAAAAuAgAAZHJzL2Uyb0RvYy54bWxQSwECLQAUAAYACAAA&#10;ACEAZ9eh2NsAAAAHAQAADwAAAAAAAAAAAAAAAABxBAAAZHJzL2Rvd25yZXYueG1sUEsFBgAAAAAE&#10;AAQA8wAAAHkFAAAAAA==&#10;" o:allowincell="f" filled="f" stroked="f" strokeweight=".5pt">
              <v:fill o:detectmouseclick="t"/>
              <v:textbox inset=",0,,0">
                <w:txbxContent>
                  <w:p w14:paraId="17018BB1" w14:textId="3F5F161F"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r w:rsidR="00A934A9">
      <w:rPr>
        <w:noProof/>
        <w:lang w:val="en-AU" w:eastAsia="en-AU"/>
      </w:rPr>
      <mc:AlternateContent>
        <mc:Choice Requires="wps">
          <w:drawing>
            <wp:anchor distT="0" distB="0" distL="114300" distR="114300" simplePos="0" relativeHeight="251658240" behindDoc="0" locked="0" layoutInCell="1" allowOverlap="1" wp14:anchorId="460505E4" wp14:editId="3AAD55EB">
              <wp:simplePos x="0" y="0"/>
              <wp:positionH relativeFrom="column">
                <wp:posOffset>-178435</wp:posOffset>
              </wp:positionH>
              <wp:positionV relativeFrom="paragraph">
                <wp:posOffset>-278765</wp:posOffset>
              </wp:positionV>
              <wp:extent cx="7058025" cy="1057275"/>
              <wp:effectExtent l="0" t="0" r="9525"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412C676F" w:rsidR="00A934A9" w:rsidRDefault="00A934A9">
                          <w:r w:rsidRPr="003F0664">
                            <w:rPr>
                              <w:noProof/>
                              <w:lang w:val="en-AU" w:eastAsia="en-AU"/>
                            </w:rPr>
                            <w:drawing>
                              <wp:inline distT="0" distB="0" distL="0" distR="0" wp14:anchorId="00D0312F" wp14:editId="6BD32EF0">
                                <wp:extent cx="6896100" cy="1009650"/>
                                <wp:effectExtent l="0" t="0" r="0" b="0"/>
                                <wp:docPr id="10" name="Picture 10"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505E4" id="Text Box 3" o:spid="_x0000_s1029" type="#_x0000_t202" alt="&quot;&quot;" style="position:absolute;margin-left:-14.05pt;margin-top:-21.95pt;width:555.75pt;height:8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" fillcolor="white [3201]" stroked="f" strokeweight=".5pt">
              <v:textbox>
                <w:txbxContent>
                  <w:p w14:paraId="6AB2AA13" w14:textId="412C676F" w:rsidR="00A934A9" w:rsidRDefault="00A934A9">
                    <w:r w:rsidRPr="003F0664">
                      <w:rPr>
                        <w:noProof/>
                        <w:lang w:val="en-AU" w:eastAsia="en-AU"/>
                      </w:rPr>
                      <w:drawing>
                        <wp:inline distT="0" distB="0" distL="0" distR="0" wp14:anchorId="00D0312F" wp14:editId="6BD32EF0">
                          <wp:extent cx="6896100" cy="1009650"/>
                          <wp:effectExtent l="0" t="0" r="0" b="0"/>
                          <wp:docPr id="10" name="Picture 10"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v:textbox>
            </v:shape>
          </w:pict>
        </mc:Fallback>
      </mc:AlternateContent>
    </w:r>
  </w:p>
  <w:p w14:paraId="7955025E" w14:textId="77777777" w:rsidR="00A934A9" w:rsidRDefault="00A934A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7DDA" w14:textId="341F7A2C" w:rsidR="00A934A9" w:rsidRDefault="00A934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62A" w14:textId="3284F118" w:rsidR="00A934A9" w:rsidRDefault="00B66436">
    <w:pPr>
      <w:pStyle w:val="Header"/>
    </w:pPr>
    <w:r>
      <w:rPr>
        <w:noProof/>
        <w:lang w:val="en-AU" w:eastAsia="en-AU"/>
      </w:rPr>
      <mc:AlternateContent>
        <mc:Choice Requires="wps">
          <w:drawing>
            <wp:anchor distT="0" distB="0" distL="114300" distR="114300" simplePos="0" relativeHeight="251666434" behindDoc="0" locked="0" layoutInCell="0" allowOverlap="1" wp14:anchorId="3121F080" wp14:editId="69021596">
              <wp:simplePos x="0" y="0"/>
              <wp:positionH relativeFrom="page">
                <wp:posOffset>0</wp:posOffset>
              </wp:positionH>
              <wp:positionV relativeFrom="page">
                <wp:posOffset>190500</wp:posOffset>
              </wp:positionV>
              <wp:extent cx="7556500" cy="252095"/>
              <wp:effectExtent l="0" t="0" r="0" b="14605"/>
              <wp:wrapNone/>
              <wp:docPr id="16" name="MSIPCM7f49446aa8a92318010b811e" descr="{&quot;HashCode&quot;:352122633,&quot;Height&quot;:842.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1F525" w14:textId="4366DA21"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21F080" id="_x0000_t202" coordsize="21600,21600" o:spt="202" path="m,l,21600r21600,l21600,xe">
              <v:stroke joinstyle="miter"/>
              <v:path gradientshapeok="t" o:connecttype="rect"/>
            </v:shapetype>
            <v:shape id="MSIPCM7f49446aa8a92318010b811e" o:spid="_x0000_s1031" type="#_x0000_t202" alt="{&quot;HashCode&quot;:352122633,&quot;Height&quot;:842.0,&quot;Width&quot;:595.0,&quot;Placement&quot;:&quot;Header&quot;,&quot;Index&quot;:&quot;Primary&quot;,&quot;Section&quot;:4,&quot;Top&quot;:0.0,&quot;Left&quot;:0.0}" style="position:absolute;margin-left:0;margin-top:15pt;width:595pt;height:19.85pt;z-index:25166643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AtGA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" o:allowincell="f" filled="f" stroked="f" strokeweight=".5pt">
              <v:fill o:detectmouseclick="t"/>
              <v:textbox inset=",0,,0">
                <w:txbxContent>
                  <w:p w14:paraId="59E1F525" w14:textId="4366DA21"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r w:rsidR="00A934A9" w:rsidRPr="00514EA1">
      <w:rPr>
        <w:noProof/>
        <w:lang w:val="en-AU" w:eastAsia="en-AU"/>
      </w:rPr>
      <w:drawing>
        <wp:inline distT="0" distB="0" distL="0" distR="0" wp14:anchorId="66A3136D" wp14:editId="57DE96E1">
          <wp:extent cx="6405880" cy="752475"/>
          <wp:effectExtent l="0" t="0" r="0" b="0"/>
          <wp:docPr id="30" name="Picture 30"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880" cy="7524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54F0" w14:textId="5FCF09EA" w:rsidR="00A934A9" w:rsidRDefault="00B66436">
    <w:pPr>
      <w:pStyle w:val="Header"/>
    </w:pPr>
    <w:r>
      <w:rPr>
        <w:noProof/>
      </w:rPr>
      <mc:AlternateContent>
        <mc:Choice Requires="wps">
          <w:drawing>
            <wp:anchor distT="0" distB="0" distL="114300" distR="114300" simplePos="1" relativeHeight="251667458" behindDoc="0" locked="0" layoutInCell="0" allowOverlap="1" wp14:anchorId="24BC4BCC" wp14:editId="4306C051">
              <wp:simplePos x="0" y="190500"/>
              <wp:positionH relativeFrom="page">
                <wp:posOffset>0</wp:posOffset>
              </wp:positionH>
              <wp:positionV relativeFrom="page">
                <wp:posOffset>190500</wp:posOffset>
              </wp:positionV>
              <wp:extent cx="7556500" cy="252095"/>
              <wp:effectExtent l="0" t="0" r="0" b="14605"/>
              <wp:wrapNone/>
              <wp:docPr id="19" name="MSIPCM5a804258ad3b7536f46dcd0f" descr="{&quot;HashCode&quot;:352122633,&quot;Height&quot;:842.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78E78" w14:textId="34E69522"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BC4BCC" id="_x0000_t202" coordsize="21600,21600" o:spt="202" path="m,l,21600r21600,l21600,xe">
              <v:stroke joinstyle="miter"/>
              <v:path gradientshapeok="t" o:connecttype="rect"/>
            </v:shapetype>
            <v:shape id="MSIPCM5a804258ad3b7536f46dcd0f" o:spid="_x0000_s1033" type="#_x0000_t202" alt="{&quot;HashCode&quot;:352122633,&quot;Height&quot;:842.0,&quot;Width&quot;:595.0,&quot;Placement&quot;:&quot;Header&quot;,&quot;Index&quot;:&quot;FirstPage&quot;,&quot;Section&quot;:4,&quot;Top&quot;:0.0,&quot;Left&quot;:0.0}" style="position:absolute;margin-left:0;margin-top:15pt;width:595pt;height:19.85pt;z-index:2516674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" o:allowincell="f" filled="f" stroked="f" strokeweight=".5pt">
              <v:fill o:detectmouseclick="t"/>
              <v:textbox inset=",0,,0">
                <w:txbxContent>
                  <w:p w14:paraId="7D478E78" w14:textId="34E69522"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D1A5" w14:textId="796155B9" w:rsidR="00A934A9" w:rsidRDefault="00A934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7F24" w14:textId="262295B1" w:rsidR="00A934A9" w:rsidRDefault="00A934A9">
    <w:pPr>
      <w:pStyle w:val="Header"/>
    </w:pPr>
    <w:r w:rsidRPr="00514EA1">
      <w:rPr>
        <w:noProof/>
        <w:lang w:val="en-AU" w:eastAsia="en-AU"/>
      </w:rPr>
      <w:drawing>
        <wp:inline distT="0" distB="0" distL="0" distR="0" wp14:anchorId="796121EC" wp14:editId="04623053">
          <wp:extent cx="6409827" cy="757951"/>
          <wp:effectExtent l="0" t="0" r="0" b="4445"/>
          <wp:docPr id="17" name="Picture 17"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3113" cy="796179"/>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515D" w14:textId="02D9D231" w:rsidR="00A934A9" w:rsidRDefault="00A93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668"/>
    <w:multiLevelType w:val="hybridMultilevel"/>
    <w:tmpl w:val="5F8C123A"/>
    <w:lvl w:ilvl="0" w:tplc="E4FC4ED2">
      <w:start w:val="1"/>
      <w:numFmt w:val="bullet"/>
      <w:pStyle w:val="Bu"/>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8852E9"/>
    <w:multiLevelType w:val="hybridMultilevel"/>
    <w:tmpl w:val="499E80B0"/>
    <w:lvl w:ilvl="0" w:tplc="42A2AAFA">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15E537FC"/>
    <w:multiLevelType w:val="hybridMultilevel"/>
    <w:tmpl w:val="05F60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EC538E"/>
    <w:multiLevelType w:val="hybridMultilevel"/>
    <w:tmpl w:val="659EC85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7" w15:restartNumberingAfterBreak="0">
    <w:nsid w:val="1E5D0C6C"/>
    <w:multiLevelType w:val="hybridMultilevel"/>
    <w:tmpl w:val="59B4B1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EA0B84"/>
    <w:multiLevelType w:val="hybridMultilevel"/>
    <w:tmpl w:val="740A1572"/>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203D07"/>
    <w:multiLevelType w:val="hybridMultilevel"/>
    <w:tmpl w:val="D5141B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61E0097"/>
    <w:multiLevelType w:val="hybridMultilevel"/>
    <w:tmpl w:val="2F18277C"/>
    <w:lvl w:ilvl="0" w:tplc="4C9696DC">
      <w:start w:val="1"/>
      <w:numFmt w:val="bullet"/>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8191A"/>
    <w:multiLevelType w:val="hybridMultilevel"/>
    <w:tmpl w:val="B3B25316"/>
    <w:lvl w:ilvl="0" w:tplc="BB1C9ECE">
      <w:numFmt w:val="bullet"/>
      <w:lvlText w:val="-"/>
      <w:lvlJc w:val="left"/>
      <w:pPr>
        <w:ind w:left="701" w:hanging="360"/>
      </w:pPr>
      <w:rPr>
        <w:rFonts w:ascii="Arial" w:eastAsia="Times New Roman" w:hAnsi="Arial" w:cs="Arial"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14" w15:restartNumberingAfterBreak="0">
    <w:nsid w:val="2FDA6AD5"/>
    <w:multiLevelType w:val="hybridMultilevel"/>
    <w:tmpl w:val="6804F5D0"/>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C34B6B"/>
    <w:multiLevelType w:val="hybridMultilevel"/>
    <w:tmpl w:val="269A2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3690C"/>
    <w:multiLevelType w:val="hybridMultilevel"/>
    <w:tmpl w:val="C5C6F8BE"/>
    <w:lvl w:ilvl="0" w:tplc="491E6C26">
      <w:start w:val="1"/>
      <w:numFmt w:val="bullet"/>
      <w:lvlText w:val=""/>
      <w:lvlJc w:val="left"/>
      <w:pPr>
        <w:ind w:left="1060" w:hanging="360"/>
      </w:pPr>
      <w:rPr>
        <w:rFonts w:ascii="Wingdings" w:hAnsi="Wingdings" w:hint="default"/>
        <w:sz w:val="36"/>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9"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E0264"/>
    <w:multiLevelType w:val="hybridMultilevel"/>
    <w:tmpl w:val="0F92B2D2"/>
    <w:lvl w:ilvl="0" w:tplc="A1D4E798">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45C87"/>
    <w:multiLevelType w:val="hybridMultilevel"/>
    <w:tmpl w:val="9656DBF8"/>
    <w:lvl w:ilvl="0" w:tplc="C78CFFD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6" w15:restartNumberingAfterBreak="0">
    <w:nsid w:val="598C0B17"/>
    <w:multiLevelType w:val="hybridMultilevel"/>
    <w:tmpl w:val="092E874C"/>
    <w:lvl w:ilvl="0" w:tplc="C4AA29E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62565CE"/>
    <w:multiLevelType w:val="hybridMultilevel"/>
    <w:tmpl w:val="DC1E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4235A6"/>
    <w:multiLevelType w:val="hybridMultilevel"/>
    <w:tmpl w:val="366AD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435EFE"/>
    <w:multiLevelType w:val="hybridMultilevel"/>
    <w:tmpl w:val="BB78A038"/>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132D41"/>
    <w:multiLevelType w:val="hybridMultilevel"/>
    <w:tmpl w:val="A4303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322E00"/>
    <w:multiLevelType w:val="hybridMultilevel"/>
    <w:tmpl w:val="30D83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87291B"/>
    <w:multiLevelType w:val="hybridMultilevel"/>
    <w:tmpl w:val="D3D65E0A"/>
    <w:lvl w:ilvl="0" w:tplc="00DAF930">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05026671">
    <w:abstractNumId w:val="1"/>
  </w:num>
  <w:num w:numId="2" w16cid:durableId="820587118">
    <w:abstractNumId w:val="20"/>
  </w:num>
  <w:num w:numId="3" w16cid:durableId="878249457">
    <w:abstractNumId w:val="19"/>
  </w:num>
  <w:num w:numId="4" w16cid:durableId="366638916">
    <w:abstractNumId w:val="17"/>
  </w:num>
  <w:num w:numId="5" w16cid:durableId="1706514490">
    <w:abstractNumId w:val="16"/>
  </w:num>
  <w:num w:numId="6" w16cid:durableId="1089694817">
    <w:abstractNumId w:val="11"/>
  </w:num>
  <w:num w:numId="7" w16cid:durableId="191496961">
    <w:abstractNumId w:val="22"/>
  </w:num>
  <w:num w:numId="8" w16cid:durableId="1924220399">
    <w:abstractNumId w:val="2"/>
  </w:num>
  <w:num w:numId="9" w16cid:durableId="1312324327">
    <w:abstractNumId w:val="24"/>
  </w:num>
  <w:num w:numId="10" w16cid:durableId="511919141">
    <w:abstractNumId w:val="30"/>
  </w:num>
  <w:num w:numId="11" w16cid:durableId="1022977676">
    <w:abstractNumId w:val="29"/>
  </w:num>
  <w:num w:numId="12" w16cid:durableId="1278290609">
    <w:abstractNumId w:val="8"/>
  </w:num>
  <w:num w:numId="13" w16cid:durableId="1292587549">
    <w:abstractNumId w:val="14"/>
  </w:num>
  <w:num w:numId="14" w16cid:durableId="1079790488">
    <w:abstractNumId w:val="10"/>
  </w:num>
  <w:num w:numId="15" w16cid:durableId="712731288">
    <w:abstractNumId w:val="3"/>
  </w:num>
  <w:num w:numId="16" w16cid:durableId="1458599437">
    <w:abstractNumId w:val="4"/>
  </w:num>
  <w:num w:numId="17" w16cid:durableId="1843816999">
    <w:abstractNumId w:val="25"/>
  </w:num>
  <w:num w:numId="18" w16cid:durableId="1857963980">
    <w:abstractNumId w:val="6"/>
  </w:num>
  <w:num w:numId="19" w16cid:durableId="1349527359">
    <w:abstractNumId w:val="5"/>
  </w:num>
  <w:num w:numId="20" w16cid:durableId="1219168149">
    <w:abstractNumId w:val="28"/>
  </w:num>
  <w:num w:numId="21" w16cid:durableId="870648631">
    <w:abstractNumId w:val="18"/>
  </w:num>
  <w:num w:numId="22" w16cid:durableId="1739129992">
    <w:abstractNumId w:val="21"/>
  </w:num>
  <w:num w:numId="23" w16cid:durableId="1125470572">
    <w:abstractNumId w:val="31"/>
  </w:num>
  <w:num w:numId="24" w16cid:durableId="576399104">
    <w:abstractNumId w:val="26"/>
  </w:num>
  <w:num w:numId="25" w16cid:durableId="702053504">
    <w:abstractNumId w:val="21"/>
  </w:num>
  <w:num w:numId="26" w16cid:durableId="1009521558">
    <w:abstractNumId w:val="21"/>
  </w:num>
  <w:num w:numId="27" w16cid:durableId="661741754">
    <w:abstractNumId w:val="10"/>
  </w:num>
  <w:num w:numId="28" w16cid:durableId="272172539">
    <w:abstractNumId w:val="23"/>
  </w:num>
  <w:num w:numId="29" w16cid:durableId="1505363533">
    <w:abstractNumId w:val="10"/>
  </w:num>
  <w:num w:numId="30" w16cid:durableId="1637222107">
    <w:abstractNumId w:val="32"/>
  </w:num>
  <w:num w:numId="31" w16cid:durableId="1115561187">
    <w:abstractNumId w:val="13"/>
  </w:num>
  <w:num w:numId="32" w16cid:durableId="627976341">
    <w:abstractNumId w:val="15"/>
  </w:num>
  <w:num w:numId="33" w16cid:durableId="859010245">
    <w:abstractNumId w:val="10"/>
  </w:num>
  <w:num w:numId="34" w16cid:durableId="1617058327">
    <w:abstractNumId w:val="10"/>
  </w:num>
  <w:num w:numId="35" w16cid:durableId="552425231">
    <w:abstractNumId w:val="0"/>
  </w:num>
  <w:num w:numId="36" w16cid:durableId="573244003">
    <w:abstractNumId w:val="27"/>
  </w:num>
  <w:num w:numId="37" w16cid:durableId="1997682306">
    <w:abstractNumId w:val="12"/>
  </w:num>
  <w:num w:numId="38" w16cid:durableId="24447878">
    <w:abstractNumId w:val="10"/>
  </w:num>
  <w:num w:numId="39" w16cid:durableId="1034040305">
    <w:abstractNumId w:val="10"/>
  </w:num>
  <w:num w:numId="40" w16cid:durableId="1908831983">
    <w:abstractNumId w:val="10"/>
  </w:num>
  <w:num w:numId="41" w16cid:durableId="1795322941">
    <w:abstractNumId w:val="9"/>
  </w:num>
  <w:num w:numId="42" w16cid:durableId="1984457087">
    <w:abstractNumId w:val="7"/>
  </w:num>
  <w:num w:numId="43" w16cid:durableId="5653409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33C1"/>
    <w:rsid w:val="000045A9"/>
    <w:rsid w:val="00005B4C"/>
    <w:rsid w:val="00007AC1"/>
    <w:rsid w:val="00007CB5"/>
    <w:rsid w:val="00010E91"/>
    <w:rsid w:val="00011D46"/>
    <w:rsid w:val="000122D3"/>
    <w:rsid w:val="000130F1"/>
    <w:rsid w:val="000143CE"/>
    <w:rsid w:val="00014CC2"/>
    <w:rsid w:val="00014D76"/>
    <w:rsid w:val="00016B38"/>
    <w:rsid w:val="00016BDA"/>
    <w:rsid w:val="00016C28"/>
    <w:rsid w:val="00017B41"/>
    <w:rsid w:val="000227C8"/>
    <w:rsid w:val="00022E2F"/>
    <w:rsid w:val="0002303A"/>
    <w:rsid w:val="00023173"/>
    <w:rsid w:val="000238C0"/>
    <w:rsid w:val="000248DA"/>
    <w:rsid w:val="00025EB6"/>
    <w:rsid w:val="0002736E"/>
    <w:rsid w:val="00027FBA"/>
    <w:rsid w:val="00030E66"/>
    <w:rsid w:val="0003112C"/>
    <w:rsid w:val="00033C8D"/>
    <w:rsid w:val="00035872"/>
    <w:rsid w:val="00036BEE"/>
    <w:rsid w:val="00036CEC"/>
    <w:rsid w:val="00036D7C"/>
    <w:rsid w:val="0003765A"/>
    <w:rsid w:val="000412DC"/>
    <w:rsid w:val="00044C24"/>
    <w:rsid w:val="00046330"/>
    <w:rsid w:val="00047036"/>
    <w:rsid w:val="000519DC"/>
    <w:rsid w:val="0005278E"/>
    <w:rsid w:val="0005297D"/>
    <w:rsid w:val="00052C44"/>
    <w:rsid w:val="0005508B"/>
    <w:rsid w:val="00055D76"/>
    <w:rsid w:val="000564D1"/>
    <w:rsid w:val="00056A8B"/>
    <w:rsid w:val="00061934"/>
    <w:rsid w:val="00063109"/>
    <w:rsid w:val="00063B00"/>
    <w:rsid w:val="00063FA1"/>
    <w:rsid w:val="0007036B"/>
    <w:rsid w:val="0007088C"/>
    <w:rsid w:val="00070D6B"/>
    <w:rsid w:val="00071C04"/>
    <w:rsid w:val="00071E7A"/>
    <w:rsid w:val="00074622"/>
    <w:rsid w:val="000765C0"/>
    <w:rsid w:val="00080194"/>
    <w:rsid w:val="00081B5F"/>
    <w:rsid w:val="00081FE7"/>
    <w:rsid w:val="00083012"/>
    <w:rsid w:val="00084122"/>
    <w:rsid w:val="0008573D"/>
    <w:rsid w:val="000877BC"/>
    <w:rsid w:val="0008780A"/>
    <w:rsid w:val="00093157"/>
    <w:rsid w:val="0009480D"/>
    <w:rsid w:val="0009590B"/>
    <w:rsid w:val="00096BCC"/>
    <w:rsid w:val="000A0779"/>
    <w:rsid w:val="000A33D9"/>
    <w:rsid w:val="000A3720"/>
    <w:rsid w:val="000A4468"/>
    <w:rsid w:val="000A4FF4"/>
    <w:rsid w:val="000A72AF"/>
    <w:rsid w:val="000A7C31"/>
    <w:rsid w:val="000B00AB"/>
    <w:rsid w:val="000B16F3"/>
    <w:rsid w:val="000B331B"/>
    <w:rsid w:val="000B41B8"/>
    <w:rsid w:val="000B45F3"/>
    <w:rsid w:val="000B4616"/>
    <w:rsid w:val="000B4A2C"/>
    <w:rsid w:val="000B50F2"/>
    <w:rsid w:val="000B529C"/>
    <w:rsid w:val="000B5646"/>
    <w:rsid w:val="000B5866"/>
    <w:rsid w:val="000B7401"/>
    <w:rsid w:val="000B7C6A"/>
    <w:rsid w:val="000C0275"/>
    <w:rsid w:val="000C168D"/>
    <w:rsid w:val="000C17B8"/>
    <w:rsid w:val="000C1A7A"/>
    <w:rsid w:val="000C2B2C"/>
    <w:rsid w:val="000C3A0E"/>
    <w:rsid w:val="000C4380"/>
    <w:rsid w:val="000C74DB"/>
    <w:rsid w:val="000C7BDD"/>
    <w:rsid w:val="000D082B"/>
    <w:rsid w:val="000D4FE5"/>
    <w:rsid w:val="000D5B5C"/>
    <w:rsid w:val="000E0B37"/>
    <w:rsid w:val="000E1DAE"/>
    <w:rsid w:val="000E1FB3"/>
    <w:rsid w:val="000E2153"/>
    <w:rsid w:val="000E226D"/>
    <w:rsid w:val="000E2B1E"/>
    <w:rsid w:val="000E397F"/>
    <w:rsid w:val="000E48AA"/>
    <w:rsid w:val="000E5171"/>
    <w:rsid w:val="000E6928"/>
    <w:rsid w:val="000E6C32"/>
    <w:rsid w:val="000E72A9"/>
    <w:rsid w:val="000E744A"/>
    <w:rsid w:val="000E7D7F"/>
    <w:rsid w:val="000F0FDD"/>
    <w:rsid w:val="000F1E54"/>
    <w:rsid w:val="000F23FC"/>
    <w:rsid w:val="000F2683"/>
    <w:rsid w:val="000F6DBE"/>
    <w:rsid w:val="000F7E76"/>
    <w:rsid w:val="00102CEB"/>
    <w:rsid w:val="00102E9A"/>
    <w:rsid w:val="00105689"/>
    <w:rsid w:val="00110048"/>
    <w:rsid w:val="001113A4"/>
    <w:rsid w:val="00113267"/>
    <w:rsid w:val="0011360E"/>
    <w:rsid w:val="001157C3"/>
    <w:rsid w:val="00115E35"/>
    <w:rsid w:val="00116839"/>
    <w:rsid w:val="00116C02"/>
    <w:rsid w:val="001178A1"/>
    <w:rsid w:val="0012078A"/>
    <w:rsid w:val="00120D0C"/>
    <w:rsid w:val="001211E7"/>
    <w:rsid w:val="00121A5F"/>
    <w:rsid w:val="001220A1"/>
    <w:rsid w:val="00122A17"/>
    <w:rsid w:val="0012394B"/>
    <w:rsid w:val="001248C5"/>
    <w:rsid w:val="00126023"/>
    <w:rsid w:val="00126048"/>
    <w:rsid w:val="00126C5C"/>
    <w:rsid w:val="00126E3E"/>
    <w:rsid w:val="001274AA"/>
    <w:rsid w:val="00127C18"/>
    <w:rsid w:val="00130EC0"/>
    <w:rsid w:val="001318EA"/>
    <w:rsid w:val="00131CC0"/>
    <w:rsid w:val="00132046"/>
    <w:rsid w:val="001337E9"/>
    <w:rsid w:val="001353D9"/>
    <w:rsid w:val="001357FB"/>
    <w:rsid w:val="001368BC"/>
    <w:rsid w:val="00137CD4"/>
    <w:rsid w:val="0014007D"/>
    <w:rsid w:val="00140335"/>
    <w:rsid w:val="00140B49"/>
    <w:rsid w:val="00140EFB"/>
    <w:rsid w:val="0014123F"/>
    <w:rsid w:val="001429EE"/>
    <w:rsid w:val="00142F0F"/>
    <w:rsid w:val="0014441C"/>
    <w:rsid w:val="00145387"/>
    <w:rsid w:val="001462E6"/>
    <w:rsid w:val="00146A4B"/>
    <w:rsid w:val="0014747B"/>
    <w:rsid w:val="00150E48"/>
    <w:rsid w:val="001527BE"/>
    <w:rsid w:val="0015651C"/>
    <w:rsid w:val="00156A65"/>
    <w:rsid w:val="00157C73"/>
    <w:rsid w:val="001640AD"/>
    <w:rsid w:val="00164FF7"/>
    <w:rsid w:val="001659DE"/>
    <w:rsid w:val="00166761"/>
    <w:rsid w:val="00167505"/>
    <w:rsid w:val="0016768F"/>
    <w:rsid w:val="00167A52"/>
    <w:rsid w:val="00167E69"/>
    <w:rsid w:val="00170783"/>
    <w:rsid w:val="00170A51"/>
    <w:rsid w:val="001715C8"/>
    <w:rsid w:val="00172644"/>
    <w:rsid w:val="0017283D"/>
    <w:rsid w:val="00176F6F"/>
    <w:rsid w:val="00177CD9"/>
    <w:rsid w:val="00181887"/>
    <w:rsid w:val="00182064"/>
    <w:rsid w:val="00182613"/>
    <w:rsid w:val="001832E5"/>
    <w:rsid w:val="00183D52"/>
    <w:rsid w:val="001844DD"/>
    <w:rsid w:val="00184721"/>
    <w:rsid w:val="00184FED"/>
    <w:rsid w:val="001853DB"/>
    <w:rsid w:val="00186F0B"/>
    <w:rsid w:val="00187F3E"/>
    <w:rsid w:val="00190136"/>
    <w:rsid w:val="001902BA"/>
    <w:rsid w:val="001922A4"/>
    <w:rsid w:val="00195990"/>
    <w:rsid w:val="00195CC9"/>
    <w:rsid w:val="00195F06"/>
    <w:rsid w:val="001A0C4C"/>
    <w:rsid w:val="001A0EAF"/>
    <w:rsid w:val="001A3A9F"/>
    <w:rsid w:val="001A449A"/>
    <w:rsid w:val="001A54E0"/>
    <w:rsid w:val="001A5766"/>
    <w:rsid w:val="001A5966"/>
    <w:rsid w:val="001A7940"/>
    <w:rsid w:val="001B0378"/>
    <w:rsid w:val="001B2624"/>
    <w:rsid w:val="001B2E85"/>
    <w:rsid w:val="001B2ED4"/>
    <w:rsid w:val="001B3442"/>
    <w:rsid w:val="001B4518"/>
    <w:rsid w:val="001B4C65"/>
    <w:rsid w:val="001B50EE"/>
    <w:rsid w:val="001B512C"/>
    <w:rsid w:val="001C1A85"/>
    <w:rsid w:val="001C2C24"/>
    <w:rsid w:val="001C6EBE"/>
    <w:rsid w:val="001C7781"/>
    <w:rsid w:val="001D229A"/>
    <w:rsid w:val="001D6557"/>
    <w:rsid w:val="001D6F2D"/>
    <w:rsid w:val="001E09B4"/>
    <w:rsid w:val="001E3423"/>
    <w:rsid w:val="001E442B"/>
    <w:rsid w:val="001E67C8"/>
    <w:rsid w:val="001F0566"/>
    <w:rsid w:val="001F0BFB"/>
    <w:rsid w:val="001F2AC9"/>
    <w:rsid w:val="001F2F90"/>
    <w:rsid w:val="001F61A3"/>
    <w:rsid w:val="001F6203"/>
    <w:rsid w:val="001F6DAA"/>
    <w:rsid w:val="00201315"/>
    <w:rsid w:val="002013D6"/>
    <w:rsid w:val="00202648"/>
    <w:rsid w:val="00202E3C"/>
    <w:rsid w:val="00203477"/>
    <w:rsid w:val="0020360A"/>
    <w:rsid w:val="002050A8"/>
    <w:rsid w:val="002055AC"/>
    <w:rsid w:val="00206D2A"/>
    <w:rsid w:val="00210096"/>
    <w:rsid w:val="00210E21"/>
    <w:rsid w:val="00210F76"/>
    <w:rsid w:val="002125A7"/>
    <w:rsid w:val="00212766"/>
    <w:rsid w:val="0021295C"/>
    <w:rsid w:val="00212EFF"/>
    <w:rsid w:val="00213473"/>
    <w:rsid w:val="00214B2F"/>
    <w:rsid w:val="00220D0B"/>
    <w:rsid w:val="00222CF1"/>
    <w:rsid w:val="002255FD"/>
    <w:rsid w:val="00226769"/>
    <w:rsid w:val="00226951"/>
    <w:rsid w:val="0022771D"/>
    <w:rsid w:val="002300BD"/>
    <w:rsid w:val="0023103B"/>
    <w:rsid w:val="00231236"/>
    <w:rsid w:val="0023190D"/>
    <w:rsid w:val="00231A0F"/>
    <w:rsid w:val="00232DF4"/>
    <w:rsid w:val="00233AAE"/>
    <w:rsid w:val="00237A80"/>
    <w:rsid w:val="002404FF"/>
    <w:rsid w:val="00240A84"/>
    <w:rsid w:val="002433BC"/>
    <w:rsid w:val="002452FD"/>
    <w:rsid w:val="002457D1"/>
    <w:rsid w:val="00245C24"/>
    <w:rsid w:val="00246816"/>
    <w:rsid w:val="00246ED2"/>
    <w:rsid w:val="00250AD6"/>
    <w:rsid w:val="002537B4"/>
    <w:rsid w:val="00253DE4"/>
    <w:rsid w:val="00253E60"/>
    <w:rsid w:val="0025425D"/>
    <w:rsid w:val="00254EE5"/>
    <w:rsid w:val="00255385"/>
    <w:rsid w:val="00255CF7"/>
    <w:rsid w:val="002561EB"/>
    <w:rsid w:val="00260262"/>
    <w:rsid w:val="002604E1"/>
    <w:rsid w:val="00261EC4"/>
    <w:rsid w:val="00262166"/>
    <w:rsid w:val="002627AE"/>
    <w:rsid w:val="0026587A"/>
    <w:rsid w:val="002659C4"/>
    <w:rsid w:val="00267A6E"/>
    <w:rsid w:val="002703E7"/>
    <w:rsid w:val="00271355"/>
    <w:rsid w:val="00271B6E"/>
    <w:rsid w:val="00272D9F"/>
    <w:rsid w:val="00274962"/>
    <w:rsid w:val="00275B59"/>
    <w:rsid w:val="00275DA8"/>
    <w:rsid w:val="00276BA0"/>
    <w:rsid w:val="00276F8C"/>
    <w:rsid w:val="00276FC6"/>
    <w:rsid w:val="00277081"/>
    <w:rsid w:val="00277987"/>
    <w:rsid w:val="00277C77"/>
    <w:rsid w:val="0028012B"/>
    <w:rsid w:val="002801C9"/>
    <w:rsid w:val="002829A1"/>
    <w:rsid w:val="00282AB3"/>
    <w:rsid w:val="002832A9"/>
    <w:rsid w:val="00285862"/>
    <w:rsid w:val="002876F5"/>
    <w:rsid w:val="00287F8F"/>
    <w:rsid w:val="0029022D"/>
    <w:rsid w:val="0029056C"/>
    <w:rsid w:val="0029225C"/>
    <w:rsid w:val="002923A9"/>
    <w:rsid w:val="002933CD"/>
    <w:rsid w:val="00294CAD"/>
    <w:rsid w:val="0029569F"/>
    <w:rsid w:val="00296D15"/>
    <w:rsid w:val="002971D1"/>
    <w:rsid w:val="002974D3"/>
    <w:rsid w:val="002A14A4"/>
    <w:rsid w:val="002A2683"/>
    <w:rsid w:val="002A28EE"/>
    <w:rsid w:val="002A3227"/>
    <w:rsid w:val="002A5481"/>
    <w:rsid w:val="002A54A5"/>
    <w:rsid w:val="002A68D3"/>
    <w:rsid w:val="002B03E5"/>
    <w:rsid w:val="002B0FE2"/>
    <w:rsid w:val="002B1D5E"/>
    <w:rsid w:val="002B26EC"/>
    <w:rsid w:val="002B3418"/>
    <w:rsid w:val="002B545A"/>
    <w:rsid w:val="002B6A6F"/>
    <w:rsid w:val="002B735F"/>
    <w:rsid w:val="002B7F2E"/>
    <w:rsid w:val="002C0675"/>
    <w:rsid w:val="002C0CEC"/>
    <w:rsid w:val="002C121C"/>
    <w:rsid w:val="002C1E92"/>
    <w:rsid w:val="002C2DB0"/>
    <w:rsid w:val="002C2DEE"/>
    <w:rsid w:val="002C411C"/>
    <w:rsid w:val="002C4C00"/>
    <w:rsid w:val="002C52A6"/>
    <w:rsid w:val="002C573C"/>
    <w:rsid w:val="002C6956"/>
    <w:rsid w:val="002C7D4A"/>
    <w:rsid w:val="002D0444"/>
    <w:rsid w:val="002D04F5"/>
    <w:rsid w:val="002D7060"/>
    <w:rsid w:val="002E0628"/>
    <w:rsid w:val="002E069A"/>
    <w:rsid w:val="002E18D7"/>
    <w:rsid w:val="002E7620"/>
    <w:rsid w:val="002E7F38"/>
    <w:rsid w:val="002F1CCD"/>
    <w:rsid w:val="002F1CDD"/>
    <w:rsid w:val="002F1DF0"/>
    <w:rsid w:val="002F2601"/>
    <w:rsid w:val="002F2A5A"/>
    <w:rsid w:val="002F3CFA"/>
    <w:rsid w:val="002F3E8E"/>
    <w:rsid w:val="002F4E69"/>
    <w:rsid w:val="002F5D37"/>
    <w:rsid w:val="002F6031"/>
    <w:rsid w:val="00302B97"/>
    <w:rsid w:val="00302CDB"/>
    <w:rsid w:val="003035EE"/>
    <w:rsid w:val="0030379E"/>
    <w:rsid w:val="00303DC7"/>
    <w:rsid w:val="00303F6E"/>
    <w:rsid w:val="00304403"/>
    <w:rsid w:val="00305D3D"/>
    <w:rsid w:val="003107E8"/>
    <w:rsid w:val="00310DBF"/>
    <w:rsid w:val="00310F38"/>
    <w:rsid w:val="00311967"/>
    <w:rsid w:val="00312B35"/>
    <w:rsid w:val="00314941"/>
    <w:rsid w:val="00314AEE"/>
    <w:rsid w:val="00316285"/>
    <w:rsid w:val="00317033"/>
    <w:rsid w:val="0032225D"/>
    <w:rsid w:val="003228BC"/>
    <w:rsid w:val="00322AB6"/>
    <w:rsid w:val="003242F7"/>
    <w:rsid w:val="003247D2"/>
    <w:rsid w:val="0032605F"/>
    <w:rsid w:val="0032606F"/>
    <w:rsid w:val="00327094"/>
    <w:rsid w:val="003302BA"/>
    <w:rsid w:val="0033165D"/>
    <w:rsid w:val="00333651"/>
    <w:rsid w:val="003354F7"/>
    <w:rsid w:val="00336BD1"/>
    <w:rsid w:val="00340109"/>
    <w:rsid w:val="003410CB"/>
    <w:rsid w:val="00341E54"/>
    <w:rsid w:val="003440BB"/>
    <w:rsid w:val="003445CD"/>
    <w:rsid w:val="00344F6C"/>
    <w:rsid w:val="003451AE"/>
    <w:rsid w:val="00345438"/>
    <w:rsid w:val="00345479"/>
    <w:rsid w:val="003465AB"/>
    <w:rsid w:val="0034723A"/>
    <w:rsid w:val="00347843"/>
    <w:rsid w:val="0035216D"/>
    <w:rsid w:val="0035355B"/>
    <w:rsid w:val="00353B24"/>
    <w:rsid w:val="00354A91"/>
    <w:rsid w:val="003600E6"/>
    <w:rsid w:val="0036055B"/>
    <w:rsid w:val="003605C6"/>
    <w:rsid w:val="00361076"/>
    <w:rsid w:val="00361C5D"/>
    <w:rsid w:val="00362DDA"/>
    <w:rsid w:val="0036487D"/>
    <w:rsid w:val="00366DC1"/>
    <w:rsid w:val="00367A22"/>
    <w:rsid w:val="00367E9B"/>
    <w:rsid w:val="0037081E"/>
    <w:rsid w:val="00370B6E"/>
    <w:rsid w:val="00370E91"/>
    <w:rsid w:val="00371141"/>
    <w:rsid w:val="00371C10"/>
    <w:rsid w:val="00373717"/>
    <w:rsid w:val="00373748"/>
    <w:rsid w:val="00374B81"/>
    <w:rsid w:val="00376443"/>
    <w:rsid w:val="00377C5D"/>
    <w:rsid w:val="003805BD"/>
    <w:rsid w:val="00381C0F"/>
    <w:rsid w:val="00383F9B"/>
    <w:rsid w:val="00384CE9"/>
    <w:rsid w:val="00385101"/>
    <w:rsid w:val="00385E9D"/>
    <w:rsid w:val="00387940"/>
    <w:rsid w:val="003917B8"/>
    <w:rsid w:val="00392840"/>
    <w:rsid w:val="00392E60"/>
    <w:rsid w:val="00394421"/>
    <w:rsid w:val="0039476E"/>
    <w:rsid w:val="003951D0"/>
    <w:rsid w:val="00395706"/>
    <w:rsid w:val="00395C07"/>
    <w:rsid w:val="0039609C"/>
    <w:rsid w:val="003A0BDB"/>
    <w:rsid w:val="003A344E"/>
    <w:rsid w:val="003A4DE0"/>
    <w:rsid w:val="003A50B1"/>
    <w:rsid w:val="003A5C98"/>
    <w:rsid w:val="003A64B4"/>
    <w:rsid w:val="003A6D9F"/>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365B"/>
    <w:rsid w:val="003C508E"/>
    <w:rsid w:val="003C638F"/>
    <w:rsid w:val="003C6C60"/>
    <w:rsid w:val="003D071C"/>
    <w:rsid w:val="003D1168"/>
    <w:rsid w:val="003D1816"/>
    <w:rsid w:val="003D1C47"/>
    <w:rsid w:val="003D2ABE"/>
    <w:rsid w:val="003D2EB2"/>
    <w:rsid w:val="003D4F90"/>
    <w:rsid w:val="003D515B"/>
    <w:rsid w:val="003D5D61"/>
    <w:rsid w:val="003D6353"/>
    <w:rsid w:val="003D7226"/>
    <w:rsid w:val="003D77AF"/>
    <w:rsid w:val="003E1AFF"/>
    <w:rsid w:val="003E2DE9"/>
    <w:rsid w:val="003E31FF"/>
    <w:rsid w:val="003E3D10"/>
    <w:rsid w:val="003E3F47"/>
    <w:rsid w:val="003F0262"/>
    <w:rsid w:val="003F0664"/>
    <w:rsid w:val="003F1BE4"/>
    <w:rsid w:val="003F1DB8"/>
    <w:rsid w:val="003F2FDA"/>
    <w:rsid w:val="003F4CB3"/>
    <w:rsid w:val="003F5B09"/>
    <w:rsid w:val="003F6EA1"/>
    <w:rsid w:val="00403B3A"/>
    <w:rsid w:val="00406465"/>
    <w:rsid w:val="00407EB1"/>
    <w:rsid w:val="004107E4"/>
    <w:rsid w:val="00411470"/>
    <w:rsid w:val="00411976"/>
    <w:rsid w:val="00411F41"/>
    <w:rsid w:val="0041216B"/>
    <w:rsid w:val="004143F6"/>
    <w:rsid w:val="00414D08"/>
    <w:rsid w:val="00415C04"/>
    <w:rsid w:val="00416CF2"/>
    <w:rsid w:val="0041770D"/>
    <w:rsid w:val="00420885"/>
    <w:rsid w:val="00420F21"/>
    <w:rsid w:val="00421535"/>
    <w:rsid w:val="004216D5"/>
    <w:rsid w:val="00421CED"/>
    <w:rsid w:val="004222E2"/>
    <w:rsid w:val="0042542D"/>
    <w:rsid w:val="00426B2D"/>
    <w:rsid w:val="00426F34"/>
    <w:rsid w:val="004277D8"/>
    <w:rsid w:val="0042785F"/>
    <w:rsid w:val="004278BC"/>
    <w:rsid w:val="00427BB7"/>
    <w:rsid w:val="00430488"/>
    <w:rsid w:val="00431B8E"/>
    <w:rsid w:val="00431CBA"/>
    <w:rsid w:val="00433023"/>
    <w:rsid w:val="004337E2"/>
    <w:rsid w:val="00433EB8"/>
    <w:rsid w:val="004367AD"/>
    <w:rsid w:val="0043791A"/>
    <w:rsid w:val="004401E7"/>
    <w:rsid w:val="00440C1A"/>
    <w:rsid w:val="00442C29"/>
    <w:rsid w:val="00443B9F"/>
    <w:rsid w:val="004443EA"/>
    <w:rsid w:val="004444FC"/>
    <w:rsid w:val="00444664"/>
    <w:rsid w:val="004446EB"/>
    <w:rsid w:val="004476D4"/>
    <w:rsid w:val="00450506"/>
    <w:rsid w:val="0045071F"/>
    <w:rsid w:val="00453546"/>
    <w:rsid w:val="00453F3C"/>
    <w:rsid w:val="00455941"/>
    <w:rsid w:val="00455E52"/>
    <w:rsid w:val="00456642"/>
    <w:rsid w:val="00456AEB"/>
    <w:rsid w:val="00460B2C"/>
    <w:rsid w:val="00461E0D"/>
    <w:rsid w:val="00464511"/>
    <w:rsid w:val="00464CFB"/>
    <w:rsid w:val="00464F84"/>
    <w:rsid w:val="00465B55"/>
    <w:rsid w:val="00466680"/>
    <w:rsid w:val="00466736"/>
    <w:rsid w:val="00466DC9"/>
    <w:rsid w:val="0046706C"/>
    <w:rsid w:val="00467EF4"/>
    <w:rsid w:val="004705CD"/>
    <w:rsid w:val="00471599"/>
    <w:rsid w:val="00471E62"/>
    <w:rsid w:val="00471EA7"/>
    <w:rsid w:val="004724D8"/>
    <w:rsid w:val="004732AF"/>
    <w:rsid w:val="0047376B"/>
    <w:rsid w:val="00475B52"/>
    <w:rsid w:val="00476308"/>
    <w:rsid w:val="00477E08"/>
    <w:rsid w:val="0048219C"/>
    <w:rsid w:val="00482F8A"/>
    <w:rsid w:val="0048457C"/>
    <w:rsid w:val="00485620"/>
    <w:rsid w:val="00486CB3"/>
    <w:rsid w:val="00486FBB"/>
    <w:rsid w:val="004877F8"/>
    <w:rsid w:val="004879DA"/>
    <w:rsid w:val="00490CED"/>
    <w:rsid w:val="004910CF"/>
    <w:rsid w:val="00492132"/>
    <w:rsid w:val="00492AE0"/>
    <w:rsid w:val="00492CFC"/>
    <w:rsid w:val="00494CFC"/>
    <w:rsid w:val="00494DA0"/>
    <w:rsid w:val="00495029"/>
    <w:rsid w:val="00495CBF"/>
    <w:rsid w:val="004A2358"/>
    <w:rsid w:val="004A2C6C"/>
    <w:rsid w:val="004A2D0F"/>
    <w:rsid w:val="004A5558"/>
    <w:rsid w:val="004A7442"/>
    <w:rsid w:val="004A7A5E"/>
    <w:rsid w:val="004B159C"/>
    <w:rsid w:val="004B16F1"/>
    <w:rsid w:val="004B3546"/>
    <w:rsid w:val="004B56EC"/>
    <w:rsid w:val="004C03A1"/>
    <w:rsid w:val="004C17DD"/>
    <w:rsid w:val="004C1F14"/>
    <w:rsid w:val="004C2BED"/>
    <w:rsid w:val="004C3B5E"/>
    <w:rsid w:val="004C5BF3"/>
    <w:rsid w:val="004C68B0"/>
    <w:rsid w:val="004C6C86"/>
    <w:rsid w:val="004C7A5C"/>
    <w:rsid w:val="004C7ECC"/>
    <w:rsid w:val="004D15A0"/>
    <w:rsid w:val="004D18E7"/>
    <w:rsid w:val="004D23CB"/>
    <w:rsid w:val="004D329E"/>
    <w:rsid w:val="004D41CB"/>
    <w:rsid w:val="004D4348"/>
    <w:rsid w:val="004D5890"/>
    <w:rsid w:val="004D7811"/>
    <w:rsid w:val="004D7A0E"/>
    <w:rsid w:val="004E0059"/>
    <w:rsid w:val="004E0FAA"/>
    <w:rsid w:val="004E2A2B"/>
    <w:rsid w:val="004E453A"/>
    <w:rsid w:val="004E4910"/>
    <w:rsid w:val="004E5B7A"/>
    <w:rsid w:val="004E673B"/>
    <w:rsid w:val="004E6B69"/>
    <w:rsid w:val="004E70B8"/>
    <w:rsid w:val="004F0BF3"/>
    <w:rsid w:val="004F0EB0"/>
    <w:rsid w:val="004F17D3"/>
    <w:rsid w:val="004F3AC2"/>
    <w:rsid w:val="004F4849"/>
    <w:rsid w:val="004F5745"/>
    <w:rsid w:val="004F6011"/>
    <w:rsid w:val="004F67BC"/>
    <w:rsid w:val="004F69D0"/>
    <w:rsid w:val="004F6F4E"/>
    <w:rsid w:val="004F78BF"/>
    <w:rsid w:val="00500393"/>
    <w:rsid w:val="00501263"/>
    <w:rsid w:val="00501827"/>
    <w:rsid w:val="005022E9"/>
    <w:rsid w:val="00502D64"/>
    <w:rsid w:val="0050335E"/>
    <w:rsid w:val="00506D77"/>
    <w:rsid w:val="00507CAA"/>
    <w:rsid w:val="0051095E"/>
    <w:rsid w:val="00511405"/>
    <w:rsid w:val="0051166F"/>
    <w:rsid w:val="005126A7"/>
    <w:rsid w:val="00512839"/>
    <w:rsid w:val="0051371D"/>
    <w:rsid w:val="00513969"/>
    <w:rsid w:val="00514EA1"/>
    <w:rsid w:val="0051504D"/>
    <w:rsid w:val="00516718"/>
    <w:rsid w:val="0051753D"/>
    <w:rsid w:val="00517600"/>
    <w:rsid w:val="00517D02"/>
    <w:rsid w:val="00521F7D"/>
    <w:rsid w:val="005220F2"/>
    <w:rsid w:val="005221BB"/>
    <w:rsid w:val="00523382"/>
    <w:rsid w:val="005237C9"/>
    <w:rsid w:val="00530735"/>
    <w:rsid w:val="0053104C"/>
    <w:rsid w:val="00531619"/>
    <w:rsid w:val="005322B2"/>
    <w:rsid w:val="0053306C"/>
    <w:rsid w:val="00534842"/>
    <w:rsid w:val="00535F4E"/>
    <w:rsid w:val="00541550"/>
    <w:rsid w:val="00542356"/>
    <w:rsid w:val="005434EC"/>
    <w:rsid w:val="00543B50"/>
    <w:rsid w:val="00546FB1"/>
    <w:rsid w:val="005500CB"/>
    <w:rsid w:val="00550803"/>
    <w:rsid w:val="00551D6B"/>
    <w:rsid w:val="00552344"/>
    <w:rsid w:val="00552F50"/>
    <w:rsid w:val="0055568D"/>
    <w:rsid w:val="0055593E"/>
    <w:rsid w:val="00556212"/>
    <w:rsid w:val="00557937"/>
    <w:rsid w:val="00560CE7"/>
    <w:rsid w:val="00560CF6"/>
    <w:rsid w:val="00561D14"/>
    <w:rsid w:val="00562063"/>
    <w:rsid w:val="005622CA"/>
    <w:rsid w:val="00562625"/>
    <w:rsid w:val="0056267C"/>
    <w:rsid w:val="0056434F"/>
    <w:rsid w:val="005647A2"/>
    <w:rsid w:val="0056760E"/>
    <w:rsid w:val="00567F02"/>
    <w:rsid w:val="00570570"/>
    <w:rsid w:val="00570592"/>
    <w:rsid w:val="005735CD"/>
    <w:rsid w:val="0057386F"/>
    <w:rsid w:val="00573FA5"/>
    <w:rsid w:val="0057472D"/>
    <w:rsid w:val="00575404"/>
    <w:rsid w:val="00575E88"/>
    <w:rsid w:val="005764FE"/>
    <w:rsid w:val="00577A4A"/>
    <w:rsid w:val="005800A6"/>
    <w:rsid w:val="00580E91"/>
    <w:rsid w:val="00581CAA"/>
    <w:rsid w:val="00582271"/>
    <w:rsid w:val="005825AF"/>
    <w:rsid w:val="00582A1E"/>
    <w:rsid w:val="00583F80"/>
    <w:rsid w:val="00584408"/>
    <w:rsid w:val="0059117B"/>
    <w:rsid w:val="005927D7"/>
    <w:rsid w:val="005957B9"/>
    <w:rsid w:val="00595ACB"/>
    <w:rsid w:val="00596DB3"/>
    <w:rsid w:val="005A0387"/>
    <w:rsid w:val="005A4BB7"/>
    <w:rsid w:val="005A6B5B"/>
    <w:rsid w:val="005A79A8"/>
    <w:rsid w:val="005B0B8B"/>
    <w:rsid w:val="005B1081"/>
    <w:rsid w:val="005B1634"/>
    <w:rsid w:val="005B25D3"/>
    <w:rsid w:val="005B3449"/>
    <w:rsid w:val="005B5FF1"/>
    <w:rsid w:val="005B620B"/>
    <w:rsid w:val="005B6A15"/>
    <w:rsid w:val="005B7EBF"/>
    <w:rsid w:val="005C0A9A"/>
    <w:rsid w:val="005C4312"/>
    <w:rsid w:val="005C4B49"/>
    <w:rsid w:val="005C55D9"/>
    <w:rsid w:val="005C65E7"/>
    <w:rsid w:val="005C677D"/>
    <w:rsid w:val="005C6930"/>
    <w:rsid w:val="005D0F86"/>
    <w:rsid w:val="005D1651"/>
    <w:rsid w:val="005D2BA0"/>
    <w:rsid w:val="005D36BB"/>
    <w:rsid w:val="005D416C"/>
    <w:rsid w:val="005D4698"/>
    <w:rsid w:val="005D764E"/>
    <w:rsid w:val="005E04CE"/>
    <w:rsid w:val="005E0658"/>
    <w:rsid w:val="005E08BB"/>
    <w:rsid w:val="005E08E2"/>
    <w:rsid w:val="005E0E03"/>
    <w:rsid w:val="005E21CE"/>
    <w:rsid w:val="005E22A7"/>
    <w:rsid w:val="005E23BF"/>
    <w:rsid w:val="005E3551"/>
    <w:rsid w:val="005E35E0"/>
    <w:rsid w:val="005E37D8"/>
    <w:rsid w:val="005E55F3"/>
    <w:rsid w:val="005E5863"/>
    <w:rsid w:val="005E7E72"/>
    <w:rsid w:val="005F097D"/>
    <w:rsid w:val="005F0D73"/>
    <w:rsid w:val="005F2F11"/>
    <w:rsid w:val="005F529C"/>
    <w:rsid w:val="005F5AF6"/>
    <w:rsid w:val="005F76B7"/>
    <w:rsid w:val="006000CD"/>
    <w:rsid w:val="00600DD0"/>
    <w:rsid w:val="00600ED1"/>
    <w:rsid w:val="00601974"/>
    <w:rsid w:val="006039B5"/>
    <w:rsid w:val="006042D3"/>
    <w:rsid w:val="00606493"/>
    <w:rsid w:val="00606F46"/>
    <w:rsid w:val="006073EC"/>
    <w:rsid w:val="00607EEC"/>
    <w:rsid w:val="00610E61"/>
    <w:rsid w:val="00610EA0"/>
    <w:rsid w:val="00610F91"/>
    <w:rsid w:val="0061107E"/>
    <w:rsid w:val="00612D0E"/>
    <w:rsid w:val="00616D3C"/>
    <w:rsid w:val="00617777"/>
    <w:rsid w:val="00617CEF"/>
    <w:rsid w:val="00620C07"/>
    <w:rsid w:val="00621949"/>
    <w:rsid w:val="006219A5"/>
    <w:rsid w:val="00622422"/>
    <w:rsid w:val="00622590"/>
    <w:rsid w:val="00622A8D"/>
    <w:rsid w:val="00624B0A"/>
    <w:rsid w:val="00625638"/>
    <w:rsid w:val="0062714B"/>
    <w:rsid w:val="00627228"/>
    <w:rsid w:val="006324E5"/>
    <w:rsid w:val="00633D74"/>
    <w:rsid w:val="00633DE2"/>
    <w:rsid w:val="00636AB7"/>
    <w:rsid w:val="00637A63"/>
    <w:rsid w:val="0064131C"/>
    <w:rsid w:val="0064182D"/>
    <w:rsid w:val="006422A6"/>
    <w:rsid w:val="00642C00"/>
    <w:rsid w:val="00642C53"/>
    <w:rsid w:val="00643164"/>
    <w:rsid w:val="006431F4"/>
    <w:rsid w:val="00644215"/>
    <w:rsid w:val="006459C7"/>
    <w:rsid w:val="00647E40"/>
    <w:rsid w:val="0065054C"/>
    <w:rsid w:val="00653C76"/>
    <w:rsid w:val="00655EFD"/>
    <w:rsid w:val="006566D4"/>
    <w:rsid w:val="00657519"/>
    <w:rsid w:val="006575AC"/>
    <w:rsid w:val="00660235"/>
    <w:rsid w:val="006614C7"/>
    <w:rsid w:val="0066157A"/>
    <w:rsid w:val="00664D06"/>
    <w:rsid w:val="006672ED"/>
    <w:rsid w:val="006718A0"/>
    <w:rsid w:val="00674072"/>
    <w:rsid w:val="00675248"/>
    <w:rsid w:val="00676B99"/>
    <w:rsid w:val="00676C68"/>
    <w:rsid w:val="006803C0"/>
    <w:rsid w:val="00680870"/>
    <w:rsid w:val="00680A64"/>
    <w:rsid w:val="0068100F"/>
    <w:rsid w:val="0068132A"/>
    <w:rsid w:val="00681BC1"/>
    <w:rsid w:val="00683D30"/>
    <w:rsid w:val="00683D95"/>
    <w:rsid w:val="00686452"/>
    <w:rsid w:val="00686614"/>
    <w:rsid w:val="00687C8B"/>
    <w:rsid w:val="0069148D"/>
    <w:rsid w:val="006959CC"/>
    <w:rsid w:val="00696F90"/>
    <w:rsid w:val="006A137D"/>
    <w:rsid w:val="006A1C72"/>
    <w:rsid w:val="006A3E1F"/>
    <w:rsid w:val="006A4930"/>
    <w:rsid w:val="006A50B6"/>
    <w:rsid w:val="006A554F"/>
    <w:rsid w:val="006A6172"/>
    <w:rsid w:val="006A71BA"/>
    <w:rsid w:val="006B05F6"/>
    <w:rsid w:val="006B28AF"/>
    <w:rsid w:val="006B29D8"/>
    <w:rsid w:val="006B796A"/>
    <w:rsid w:val="006C0C0A"/>
    <w:rsid w:val="006C1781"/>
    <w:rsid w:val="006C22BE"/>
    <w:rsid w:val="006C319B"/>
    <w:rsid w:val="006C44AC"/>
    <w:rsid w:val="006C51F7"/>
    <w:rsid w:val="006C6515"/>
    <w:rsid w:val="006C729E"/>
    <w:rsid w:val="006D15C0"/>
    <w:rsid w:val="006D1EFE"/>
    <w:rsid w:val="006D209B"/>
    <w:rsid w:val="006D48B2"/>
    <w:rsid w:val="006D5997"/>
    <w:rsid w:val="006D5DDF"/>
    <w:rsid w:val="006D6628"/>
    <w:rsid w:val="006D76C9"/>
    <w:rsid w:val="006D7DCB"/>
    <w:rsid w:val="006E0B15"/>
    <w:rsid w:val="006E18CF"/>
    <w:rsid w:val="006E31E8"/>
    <w:rsid w:val="006E33FE"/>
    <w:rsid w:val="006E49F1"/>
    <w:rsid w:val="006E5B14"/>
    <w:rsid w:val="006E6BA8"/>
    <w:rsid w:val="006E6C38"/>
    <w:rsid w:val="006E7A73"/>
    <w:rsid w:val="006F1439"/>
    <w:rsid w:val="006F2CB6"/>
    <w:rsid w:val="006F2DF2"/>
    <w:rsid w:val="006F381E"/>
    <w:rsid w:val="006F40BD"/>
    <w:rsid w:val="006F4803"/>
    <w:rsid w:val="006F4B44"/>
    <w:rsid w:val="006F7C31"/>
    <w:rsid w:val="00701134"/>
    <w:rsid w:val="00702429"/>
    <w:rsid w:val="00702889"/>
    <w:rsid w:val="00705772"/>
    <w:rsid w:val="00706FB8"/>
    <w:rsid w:val="007076B3"/>
    <w:rsid w:val="00707CC8"/>
    <w:rsid w:val="00710BFB"/>
    <w:rsid w:val="007118AF"/>
    <w:rsid w:val="00711D6B"/>
    <w:rsid w:val="00712B2B"/>
    <w:rsid w:val="00712BDC"/>
    <w:rsid w:val="00712D97"/>
    <w:rsid w:val="0071371B"/>
    <w:rsid w:val="00713885"/>
    <w:rsid w:val="0071490E"/>
    <w:rsid w:val="00717B26"/>
    <w:rsid w:val="007210A7"/>
    <w:rsid w:val="0072112C"/>
    <w:rsid w:val="0072218A"/>
    <w:rsid w:val="00722D2B"/>
    <w:rsid w:val="00724F66"/>
    <w:rsid w:val="00727BF6"/>
    <w:rsid w:val="00727DFC"/>
    <w:rsid w:val="00730130"/>
    <w:rsid w:val="00730989"/>
    <w:rsid w:val="00730E8B"/>
    <w:rsid w:val="00731EB4"/>
    <w:rsid w:val="00732465"/>
    <w:rsid w:val="00732EA6"/>
    <w:rsid w:val="00734E4A"/>
    <w:rsid w:val="00735CEB"/>
    <w:rsid w:val="00736309"/>
    <w:rsid w:val="00736BC0"/>
    <w:rsid w:val="00737386"/>
    <w:rsid w:val="00741543"/>
    <w:rsid w:val="0074375C"/>
    <w:rsid w:val="00745142"/>
    <w:rsid w:val="007458FE"/>
    <w:rsid w:val="0074721A"/>
    <w:rsid w:val="00747373"/>
    <w:rsid w:val="00752B4C"/>
    <w:rsid w:val="00753631"/>
    <w:rsid w:val="00753D9A"/>
    <w:rsid w:val="00754CC7"/>
    <w:rsid w:val="007563DA"/>
    <w:rsid w:val="00757E4D"/>
    <w:rsid w:val="00760039"/>
    <w:rsid w:val="00761074"/>
    <w:rsid w:val="00761781"/>
    <w:rsid w:val="00761AE0"/>
    <w:rsid w:val="00763E57"/>
    <w:rsid w:val="00766D08"/>
    <w:rsid w:val="00766D53"/>
    <w:rsid w:val="00770901"/>
    <w:rsid w:val="00770D17"/>
    <w:rsid w:val="00771ABF"/>
    <w:rsid w:val="00771AD9"/>
    <w:rsid w:val="0077297A"/>
    <w:rsid w:val="007753F7"/>
    <w:rsid w:val="007755AB"/>
    <w:rsid w:val="007759B3"/>
    <w:rsid w:val="00775E8C"/>
    <w:rsid w:val="007774AE"/>
    <w:rsid w:val="0077785C"/>
    <w:rsid w:val="0078014E"/>
    <w:rsid w:val="00780749"/>
    <w:rsid w:val="00782056"/>
    <w:rsid w:val="0078276A"/>
    <w:rsid w:val="00784798"/>
    <w:rsid w:val="007857E7"/>
    <w:rsid w:val="00785A23"/>
    <w:rsid w:val="00785A3D"/>
    <w:rsid w:val="00785DDC"/>
    <w:rsid w:val="00786391"/>
    <w:rsid w:val="007876BD"/>
    <w:rsid w:val="00790F90"/>
    <w:rsid w:val="0079394E"/>
    <w:rsid w:val="007939A6"/>
    <w:rsid w:val="007A1F5A"/>
    <w:rsid w:val="007A3B65"/>
    <w:rsid w:val="007A56B5"/>
    <w:rsid w:val="007A5B6B"/>
    <w:rsid w:val="007A5D02"/>
    <w:rsid w:val="007A5E9A"/>
    <w:rsid w:val="007A6048"/>
    <w:rsid w:val="007A737C"/>
    <w:rsid w:val="007A7C68"/>
    <w:rsid w:val="007B0182"/>
    <w:rsid w:val="007B0C0E"/>
    <w:rsid w:val="007B0CC5"/>
    <w:rsid w:val="007B1DD1"/>
    <w:rsid w:val="007B3E19"/>
    <w:rsid w:val="007B4690"/>
    <w:rsid w:val="007C3038"/>
    <w:rsid w:val="007C3D88"/>
    <w:rsid w:val="007C577E"/>
    <w:rsid w:val="007C746E"/>
    <w:rsid w:val="007C7EE3"/>
    <w:rsid w:val="007D0192"/>
    <w:rsid w:val="007D336F"/>
    <w:rsid w:val="007D35C7"/>
    <w:rsid w:val="007D5AE9"/>
    <w:rsid w:val="007D5C4F"/>
    <w:rsid w:val="007D714E"/>
    <w:rsid w:val="007D7AFF"/>
    <w:rsid w:val="007E0962"/>
    <w:rsid w:val="007E0BCB"/>
    <w:rsid w:val="007E17A0"/>
    <w:rsid w:val="007E217B"/>
    <w:rsid w:val="007E2B37"/>
    <w:rsid w:val="007E3806"/>
    <w:rsid w:val="007E49A5"/>
    <w:rsid w:val="007E4E64"/>
    <w:rsid w:val="007E56B3"/>
    <w:rsid w:val="007E5BAD"/>
    <w:rsid w:val="007E666C"/>
    <w:rsid w:val="007E6BF7"/>
    <w:rsid w:val="007E77D6"/>
    <w:rsid w:val="007E7B08"/>
    <w:rsid w:val="007F02E2"/>
    <w:rsid w:val="007F1CF7"/>
    <w:rsid w:val="007F2BB1"/>
    <w:rsid w:val="007F3711"/>
    <w:rsid w:val="007F51C2"/>
    <w:rsid w:val="007F5EF0"/>
    <w:rsid w:val="007F6EF6"/>
    <w:rsid w:val="008006DE"/>
    <w:rsid w:val="0080091E"/>
    <w:rsid w:val="00801F37"/>
    <w:rsid w:val="008025D0"/>
    <w:rsid w:val="00804CBD"/>
    <w:rsid w:val="00805329"/>
    <w:rsid w:val="0080551A"/>
    <w:rsid w:val="00805E6A"/>
    <w:rsid w:val="00806197"/>
    <w:rsid w:val="00807C52"/>
    <w:rsid w:val="00807D1F"/>
    <w:rsid w:val="0081023B"/>
    <w:rsid w:val="00810BEC"/>
    <w:rsid w:val="00811BC3"/>
    <w:rsid w:val="00812DF9"/>
    <w:rsid w:val="00814FD2"/>
    <w:rsid w:val="00815B09"/>
    <w:rsid w:val="00816EFD"/>
    <w:rsid w:val="00821CEF"/>
    <w:rsid w:val="00823866"/>
    <w:rsid w:val="00826ACF"/>
    <w:rsid w:val="00826F64"/>
    <w:rsid w:val="00827314"/>
    <w:rsid w:val="00833B03"/>
    <w:rsid w:val="00834166"/>
    <w:rsid w:val="00835C17"/>
    <w:rsid w:val="0083744F"/>
    <w:rsid w:val="008403D1"/>
    <w:rsid w:val="008421B4"/>
    <w:rsid w:val="008430CE"/>
    <w:rsid w:val="00843453"/>
    <w:rsid w:val="00843CAF"/>
    <w:rsid w:val="00844F30"/>
    <w:rsid w:val="00845E9C"/>
    <w:rsid w:val="008512AE"/>
    <w:rsid w:val="00851E02"/>
    <w:rsid w:val="008521C3"/>
    <w:rsid w:val="008525A3"/>
    <w:rsid w:val="00853D99"/>
    <w:rsid w:val="00855115"/>
    <w:rsid w:val="00856727"/>
    <w:rsid w:val="0086031E"/>
    <w:rsid w:val="0086294C"/>
    <w:rsid w:val="00864A5B"/>
    <w:rsid w:val="008667AC"/>
    <w:rsid w:val="00870848"/>
    <w:rsid w:val="008725E4"/>
    <w:rsid w:val="008733BB"/>
    <w:rsid w:val="0087558F"/>
    <w:rsid w:val="0088036D"/>
    <w:rsid w:val="00881E2E"/>
    <w:rsid w:val="008820EB"/>
    <w:rsid w:val="0088221C"/>
    <w:rsid w:val="008823B8"/>
    <w:rsid w:val="00882F2F"/>
    <w:rsid w:val="0088448F"/>
    <w:rsid w:val="00884973"/>
    <w:rsid w:val="00884ED8"/>
    <w:rsid w:val="00886269"/>
    <w:rsid w:val="00887410"/>
    <w:rsid w:val="0088773D"/>
    <w:rsid w:val="0089067C"/>
    <w:rsid w:val="0089444B"/>
    <w:rsid w:val="0089748F"/>
    <w:rsid w:val="008A04FA"/>
    <w:rsid w:val="008A0A4E"/>
    <w:rsid w:val="008A23ED"/>
    <w:rsid w:val="008A2D5A"/>
    <w:rsid w:val="008A489B"/>
    <w:rsid w:val="008A4E1A"/>
    <w:rsid w:val="008A6566"/>
    <w:rsid w:val="008A7152"/>
    <w:rsid w:val="008A7988"/>
    <w:rsid w:val="008A7E67"/>
    <w:rsid w:val="008B006C"/>
    <w:rsid w:val="008B04DB"/>
    <w:rsid w:val="008B0D5B"/>
    <w:rsid w:val="008B1557"/>
    <w:rsid w:val="008B1CE4"/>
    <w:rsid w:val="008B1D2A"/>
    <w:rsid w:val="008B2069"/>
    <w:rsid w:val="008B39FC"/>
    <w:rsid w:val="008B3F44"/>
    <w:rsid w:val="008B5135"/>
    <w:rsid w:val="008B52F4"/>
    <w:rsid w:val="008B5938"/>
    <w:rsid w:val="008B5CA2"/>
    <w:rsid w:val="008B65EE"/>
    <w:rsid w:val="008B6D1A"/>
    <w:rsid w:val="008C089E"/>
    <w:rsid w:val="008C0DB4"/>
    <w:rsid w:val="008C3471"/>
    <w:rsid w:val="008C3759"/>
    <w:rsid w:val="008C4AFD"/>
    <w:rsid w:val="008C5313"/>
    <w:rsid w:val="008C5903"/>
    <w:rsid w:val="008C694F"/>
    <w:rsid w:val="008D0773"/>
    <w:rsid w:val="008D07D6"/>
    <w:rsid w:val="008D133D"/>
    <w:rsid w:val="008D1508"/>
    <w:rsid w:val="008D18E1"/>
    <w:rsid w:val="008D1ED1"/>
    <w:rsid w:val="008D2126"/>
    <w:rsid w:val="008D2854"/>
    <w:rsid w:val="008D2E61"/>
    <w:rsid w:val="008D33C2"/>
    <w:rsid w:val="008D3403"/>
    <w:rsid w:val="008D4BD2"/>
    <w:rsid w:val="008D573C"/>
    <w:rsid w:val="008E0846"/>
    <w:rsid w:val="008E24AC"/>
    <w:rsid w:val="008E41AD"/>
    <w:rsid w:val="008E4745"/>
    <w:rsid w:val="008E4BD2"/>
    <w:rsid w:val="008E5731"/>
    <w:rsid w:val="008E661E"/>
    <w:rsid w:val="008F3028"/>
    <w:rsid w:val="008F40BF"/>
    <w:rsid w:val="008F67C0"/>
    <w:rsid w:val="008F72C4"/>
    <w:rsid w:val="00901DAF"/>
    <w:rsid w:val="009030EE"/>
    <w:rsid w:val="00903E16"/>
    <w:rsid w:val="00905CA4"/>
    <w:rsid w:val="0090697B"/>
    <w:rsid w:val="00906F55"/>
    <w:rsid w:val="00907B61"/>
    <w:rsid w:val="00907E69"/>
    <w:rsid w:val="00910290"/>
    <w:rsid w:val="00910978"/>
    <w:rsid w:val="00911220"/>
    <w:rsid w:val="00911C54"/>
    <w:rsid w:val="009132D2"/>
    <w:rsid w:val="009151FA"/>
    <w:rsid w:val="0091604E"/>
    <w:rsid w:val="009172D3"/>
    <w:rsid w:val="0091749F"/>
    <w:rsid w:val="009176DF"/>
    <w:rsid w:val="00923C1F"/>
    <w:rsid w:val="00924A11"/>
    <w:rsid w:val="00924CE0"/>
    <w:rsid w:val="009260D8"/>
    <w:rsid w:val="00926336"/>
    <w:rsid w:val="009273EB"/>
    <w:rsid w:val="00930CE0"/>
    <w:rsid w:val="009310D0"/>
    <w:rsid w:val="009323C5"/>
    <w:rsid w:val="009327C5"/>
    <w:rsid w:val="00932F72"/>
    <w:rsid w:val="0093327C"/>
    <w:rsid w:val="00933759"/>
    <w:rsid w:val="00933E66"/>
    <w:rsid w:val="009343B2"/>
    <w:rsid w:val="00936165"/>
    <w:rsid w:val="00936868"/>
    <w:rsid w:val="00936EA4"/>
    <w:rsid w:val="00937EE7"/>
    <w:rsid w:val="00944012"/>
    <w:rsid w:val="00944063"/>
    <w:rsid w:val="00944DD4"/>
    <w:rsid w:val="00947EC7"/>
    <w:rsid w:val="00951228"/>
    <w:rsid w:val="0095221E"/>
    <w:rsid w:val="00952963"/>
    <w:rsid w:val="00952AD2"/>
    <w:rsid w:val="00952BA1"/>
    <w:rsid w:val="00952C4F"/>
    <w:rsid w:val="00952ECC"/>
    <w:rsid w:val="00957095"/>
    <w:rsid w:val="009609A9"/>
    <w:rsid w:val="00961417"/>
    <w:rsid w:val="00961D02"/>
    <w:rsid w:val="00962D3A"/>
    <w:rsid w:val="00964B1C"/>
    <w:rsid w:val="00966484"/>
    <w:rsid w:val="00971A9B"/>
    <w:rsid w:val="00972753"/>
    <w:rsid w:val="0097336D"/>
    <w:rsid w:val="009737FA"/>
    <w:rsid w:val="00973E82"/>
    <w:rsid w:val="00976F53"/>
    <w:rsid w:val="00977178"/>
    <w:rsid w:val="00980228"/>
    <w:rsid w:val="0098127B"/>
    <w:rsid w:val="00981E89"/>
    <w:rsid w:val="00984162"/>
    <w:rsid w:val="009849B2"/>
    <w:rsid w:val="00984B30"/>
    <w:rsid w:val="00985D72"/>
    <w:rsid w:val="00991A83"/>
    <w:rsid w:val="00991B0A"/>
    <w:rsid w:val="00991EE4"/>
    <w:rsid w:val="009936C4"/>
    <w:rsid w:val="009947E8"/>
    <w:rsid w:val="00994AC7"/>
    <w:rsid w:val="00994EF9"/>
    <w:rsid w:val="0099528E"/>
    <w:rsid w:val="00995DC6"/>
    <w:rsid w:val="009967E3"/>
    <w:rsid w:val="009A01B4"/>
    <w:rsid w:val="009A222E"/>
    <w:rsid w:val="009A2CBF"/>
    <w:rsid w:val="009A3519"/>
    <w:rsid w:val="009A444E"/>
    <w:rsid w:val="009A569A"/>
    <w:rsid w:val="009A599C"/>
    <w:rsid w:val="009A6036"/>
    <w:rsid w:val="009A6076"/>
    <w:rsid w:val="009B2893"/>
    <w:rsid w:val="009B376D"/>
    <w:rsid w:val="009B3A53"/>
    <w:rsid w:val="009B6444"/>
    <w:rsid w:val="009C1277"/>
    <w:rsid w:val="009C1416"/>
    <w:rsid w:val="009C1946"/>
    <w:rsid w:val="009C3314"/>
    <w:rsid w:val="009C65F2"/>
    <w:rsid w:val="009C7D29"/>
    <w:rsid w:val="009D14DE"/>
    <w:rsid w:val="009D1880"/>
    <w:rsid w:val="009D4750"/>
    <w:rsid w:val="009D68C4"/>
    <w:rsid w:val="009D7C68"/>
    <w:rsid w:val="009E22BB"/>
    <w:rsid w:val="009E2CC2"/>
    <w:rsid w:val="009E33A6"/>
    <w:rsid w:val="009E3D20"/>
    <w:rsid w:val="009E6A29"/>
    <w:rsid w:val="009E6D74"/>
    <w:rsid w:val="009E7513"/>
    <w:rsid w:val="009E75DA"/>
    <w:rsid w:val="009F02A3"/>
    <w:rsid w:val="009F04BA"/>
    <w:rsid w:val="009F08A7"/>
    <w:rsid w:val="009F0DDE"/>
    <w:rsid w:val="009F17BF"/>
    <w:rsid w:val="009F1859"/>
    <w:rsid w:val="009F36D6"/>
    <w:rsid w:val="009F54EC"/>
    <w:rsid w:val="009F5DFC"/>
    <w:rsid w:val="009F6786"/>
    <w:rsid w:val="009F74E7"/>
    <w:rsid w:val="00A011ED"/>
    <w:rsid w:val="00A01E56"/>
    <w:rsid w:val="00A028DE"/>
    <w:rsid w:val="00A0759D"/>
    <w:rsid w:val="00A07BEA"/>
    <w:rsid w:val="00A07E29"/>
    <w:rsid w:val="00A100E2"/>
    <w:rsid w:val="00A11274"/>
    <w:rsid w:val="00A11F6A"/>
    <w:rsid w:val="00A12A07"/>
    <w:rsid w:val="00A13DEE"/>
    <w:rsid w:val="00A15106"/>
    <w:rsid w:val="00A1607F"/>
    <w:rsid w:val="00A17F88"/>
    <w:rsid w:val="00A20CFF"/>
    <w:rsid w:val="00A22522"/>
    <w:rsid w:val="00A235ED"/>
    <w:rsid w:val="00A25230"/>
    <w:rsid w:val="00A26DBA"/>
    <w:rsid w:val="00A26EA8"/>
    <w:rsid w:val="00A27A77"/>
    <w:rsid w:val="00A30CA7"/>
    <w:rsid w:val="00A3153A"/>
    <w:rsid w:val="00A31AC9"/>
    <w:rsid w:val="00A32A67"/>
    <w:rsid w:val="00A34075"/>
    <w:rsid w:val="00A34291"/>
    <w:rsid w:val="00A34778"/>
    <w:rsid w:val="00A34998"/>
    <w:rsid w:val="00A35DE0"/>
    <w:rsid w:val="00A366F3"/>
    <w:rsid w:val="00A36B8F"/>
    <w:rsid w:val="00A370DB"/>
    <w:rsid w:val="00A371B8"/>
    <w:rsid w:val="00A40E08"/>
    <w:rsid w:val="00A41ABB"/>
    <w:rsid w:val="00A42CBC"/>
    <w:rsid w:val="00A43057"/>
    <w:rsid w:val="00A43374"/>
    <w:rsid w:val="00A43686"/>
    <w:rsid w:val="00A4504E"/>
    <w:rsid w:val="00A45C56"/>
    <w:rsid w:val="00A471B1"/>
    <w:rsid w:val="00A47ECA"/>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67B80"/>
    <w:rsid w:val="00A7192E"/>
    <w:rsid w:val="00A72CDD"/>
    <w:rsid w:val="00A75484"/>
    <w:rsid w:val="00A75E09"/>
    <w:rsid w:val="00A826CB"/>
    <w:rsid w:val="00A833E2"/>
    <w:rsid w:val="00A839ED"/>
    <w:rsid w:val="00A83CB0"/>
    <w:rsid w:val="00A84F1C"/>
    <w:rsid w:val="00A85EDC"/>
    <w:rsid w:val="00A915A2"/>
    <w:rsid w:val="00A919BE"/>
    <w:rsid w:val="00A91FC9"/>
    <w:rsid w:val="00A92107"/>
    <w:rsid w:val="00A934A9"/>
    <w:rsid w:val="00A93F5A"/>
    <w:rsid w:val="00A96455"/>
    <w:rsid w:val="00AA26BC"/>
    <w:rsid w:val="00AA289D"/>
    <w:rsid w:val="00AA4A9D"/>
    <w:rsid w:val="00AA7E07"/>
    <w:rsid w:val="00AB02A0"/>
    <w:rsid w:val="00AB2C55"/>
    <w:rsid w:val="00AB3155"/>
    <w:rsid w:val="00AB34C0"/>
    <w:rsid w:val="00AB3EB2"/>
    <w:rsid w:val="00AB423E"/>
    <w:rsid w:val="00AB5C6D"/>
    <w:rsid w:val="00AB607A"/>
    <w:rsid w:val="00AB6731"/>
    <w:rsid w:val="00AB7CC9"/>
    <w:rsid w:val="00AC1758"/>
    <w:rsid w:val="00AC1C21"/>
    <w:rsid w:val="00AC3A8A"/>
    <w:rsid w:val="00AC643D"/>
    <w:rsid w:val="00AC73C8"/>
    <w:rsid w:val="00AD10F4"/>
    <w:rsid w:val="00AD1B94"/>
    <w:rsid w:val="00AD1C51"/>
    <w:rsid w:val="00AD21B3"/>
    <w:rsid w:val="00AD2B88"/>
    <w:rsid w:val="00AD77B2"/>
    <w:rsid w:val="00AE1D2F"/>
    <w:rsid w:val="00AE1E93"/>
    <w:rsid w:val="00AE3F98"/>
    <w:rsid w:val="00AE4700"/>
    <w:rsid w:val="00AE7171"/>
    <w:rsid w:val="00AF4498"/>
    <w:rsid w:val="00AF449C"/>
    <w:rsid w:val="00AF4801"/>
    <w:rsid w:val="00AF6255"/>
    <w:rsid w:val="00AF6882"/>
    <w:rsid w:val="00AF6A22"/>
    <w:rsid w:val="00AF6B0C"/>
    <w:rsid w:val="00AF731C"/>
    <w:rsid w:val="00B00717"/>
    <w:rsid w:val="00B01F51"/>
    <w:rsid w:val="00B026EB"/>
    <w:rsid w:val="00B04BDC"/>
    <w:rsid w:val="00B0501F"/>
    <w:rsid w:val="00B061EF"/>
    <w:rsid w:val="00B06784"/>
    <w:rsid w:val="00B06D65"/>
    <w:rsid w:val="00B07B92"/>
    <w:rsid w:val="00B07F64"/>
    <w:rsid w:val="00B10380"/>
    <w:rsid w:val="00B10EC9"/>
    <w:rsid w:val="00B11240"/>
    <w:rsid w:val="00B117D3"/>
    <w:rsid w:val="00B13B86"/>
    <w:rsid w:val="00B13DFE"/>
    <w:rsid w:val="00B14D2A"/>
    <w:rsid w:val="00B15FF2"/>
    <w:rsid w:val="00B16E73"/>
    <w:rsid w:val="00B20E1C"/>
    <w:rsid w:val="00B23BBD"/>
    <w:rsid w:val="00B23F82"/>
    <w:rsid w:val="00B24119"/>
    <w:rsid w:val="00B2567B"/>
    <w:rsid w:val="00B26CFD"/>
    <w:rsid w:val="00B2723A"/>
    <w:rsid w:val="00B27E0A"/>
    <w:rsid w:val="00B27EB6"/>
    <w:rsid w:val="00B306CA"/>
    <w:rsid w:val="00B30883"/>
    <w:rsid w:val="00B316E0"/>
    <w:rsid w:val="00B32469"/>
    <w:rsid w:val="00B327A2"/>
    <w:rsid w:val="00B3338E"/>
    <w:rsid w:val="00B345D1"/>
    <w:rsid w:val="00B34733"/>
    <w:rsid w:val="00B34BD8"/>
    <w:rsid w:val="00B36037"/>
    <w:rsid w:val="00B365E5"/>
    <w:rsid w:val="00B37C92"/>
    <w:rsid w:val="00B403E4"/>
    <w:rsid w:val="00B40ACC"/>
    <w:rsid w:val="00B40EC4"/>
    <w:rsid w:val="00B429C3"/>
    <w:rsid w:val="00B4365A"/>
    <w:rsid w:val="00B444AC"/>
    <w:rsid w:val="00B45A38"/>
    <w:rsid w:val="00B45A9A"/>
    <w:rsid w:val="00B45C22"/>
    <w:rsid w:val="00B46773"/>
    <w:rsid w:val="00B477E9"/>
    <w:rsid w:val="00B52064"/>
    <w:rsid w:val="00B537ED"/>
    <w:rsid w:val="00B53B91"/>
    <w:rsid w:val="00B54E78"/>
    <w:rsid w:val="00B550CD"/>
    <w:rsid w:val="00B562C9"/>
    <w:rsid w:val="00B60BA1"/>
    <w:rsid w:val="00B61217"/>
    <w:rsid w:val="00B63F4C"/>
    <w:rsid w:val="00B64921"/>
    <w:rsid w:val="00B65498"/>
    <w:rsid w:val="00B66436"/>
    <w:rsid w:val="00B718D7"/>
    <w:rsid w:val="00B7359A"/>
    <w:rsid w:val="00B7392A"/>
    <w:rsid w:val="00B74489"/>
    <w:rsid w:val="00B74528"/>
    <w:rsid w:val="00B751CF"/>
    <w:rsid w:val="00B756CC"/>
    <w:rsid w:val="00B76E03"/>
    <w:rsid w:val="00B775C5"/>
    <w:rsid w:val="00B775EA"/>
    <w:rsid w:val="00B806DC"/>
    <w:rsid w:val="00B80D0F"/>
    <w:rsid w:val="00B81369"/>
    <w:rsid w:val="00B823D1"/>
    <w:rsid w:val="00B82E28"/>
    <w:rsid w:val="00B84D48"/>
    <w:rsid w:val="00B85C89"/>
    <w:rsid w:val="00B87B0A"/>
    <w:rsid w:val="00B87EF5"/>
    <w:rsid w:val="00B91CA7"/>
    <w:rsid w:val="00B92171"/>
    <w:rsid w:val="00B9552D"/>
    <w:rsid w:val="00B95A28"/>
    <w:rsid w:val="00B96726"/>
    <w:rsid w:val="00B97968"/>
    <w:rsid w:val="00BA07B8"/>
    <w:rsid w:val="00BA0CDB"/>
    <w:rsid w:val="00BA150E"/>
    <w:rsid w:val="00BA307C"/>
    <w:rsid w:val="00BA3357"/>
    <w:rsid w:val="00BA6113"/>
    <w:rsid w:val="00BA6946"/>
    <w:rsid w:val="00BA7D3E"/>
    <w:rsid w:val="00BB0072"/>
    <w:rsid w:val="00BB01C9"/>
    <w:rsid w:val="00BB1BD1"/>
    <w:rsid w:val="00BB1EEC"/>
    <w:rsid w:val="00BB5E72"/>
    <w:rsid w:val="00BB6DAF"/>
    <w:rsid w:val="00BB7F74"/>
    <w:rsid w:val="00BC0FE5"/>
    <w:rsid w:val="00BC1035"/>
    <w:rsid w:val="00BC1182"/>
    <w:rsid w:val="00BC1A06"/>
    <w:rsid w:val="00BC2A38"/>
    <w:rsid w:val="00BC3381"/>
    <w:rsid w:val="00BC3D8B"/>
    <w:rsid w:val="00BC4AEE"/>
    <w:rsid w:val="00BC64A5"/>
    <w:rsid w:val="00BC6D45"/>
    <w:rsid w:val="00BC6FC7"/>
    <w:rsid w:val="00BC7855"/>
    <w:rsid w:val="00BC798F"/>
    <w:rsid w:val="00BD0942"/>
    <w:rsid w:val="00BD3E3D"/>
    <w:rsid w:val="00BD3E6A"/>
    <w:rsid w:val="00BD4681"/>
    <w:rsid w:val="00BD4E80"/>
    <w:rsid w:val="00BD6774"/>
    <w:rsid w:val="00BE182F"/>
    <w:rsid w:val="00BE263F"/>
    <w:rsid w:val="00BE2A0C"/>
    <w:rsid w:val="00BE3D3D"/>
    <w:rsid w:val="00BE4746"/>
    <w:rsid w:val="00BE4754"/>
    <w:rsid w:val="00BE4A9D"/>
    <w:rsid w:val="00BE7237"/>
    <w:rsid w:val="00BE76DF"/>
    <w:rsid w:val="00BF03A4"/>
    <w:rsid w:val="00BF30F4"/>
    <w:rsid w:val="00BF532C"/>
    <w:rsid w:val="00BF58D9"/>
    <w:rsid w:val="00BF5EBE"/>
    <w:rsid w:val="00BF672C"/>
    <w:rsid w:val="00BF6D66"/>
    <w:rsid w:val="00BF6EA1"/>
    <w:rsid w:val="00C00A37"/>
    <w:rsid w:val="00C00E8C"/>
    <w:rsid w:val="00C02703"/>
    <w:rsid w:val="00C02ABD"/>
    <w:rsid w:val="00C0335A"/>
    <w:rsid w:val="00C03FD7"/>
    <w:rsid w:val="00C05E69"/>
    <w:rsid w:val="00C05EB9"/>
    <w:rsid w:val="00C0628B"/>
    <w:rsid w:val="00C06504"/>
    <w:rsid w:val="00C1053A"/>
    <w:rsid w:val="00C10E60"/>
    <w:rsid w:val="00C12363"/>
    <w:rsid w:val="00C12D13"/>
    <w:rsid w:val="00C137D9"/>
    <w:rsid w:val="00C14A97"/>
    <w:rsid w:val="00C1532C"/>
    <w:rsid w:val="00C15723"/>
    <w:rsid w:val="00C1590F"/>
    <w:rsid w:val="00C1799C"/>
    <w:rsid w:val="00C17B68"/>
    <w:rsid w:val="00C23ADC"/>
    <w:rsid w:val="00C24D6B"/>
    <w:rsid w:val="00C256A4"/>
    <w:rsid w:val="00C25EED"/>
    <w:rsid w:val="00C26380"/>
    <w:rsid w:val="00C263C0"/>
    <w:rsid w:val="00C263D4"/>
    <w:rsid w:val="00C26DC0"/>
    <w:rsid w:val="00C26F5F"/>
    <w:rsid w:val="00C30E98"/>
    <w:rsid w:val="00C31AEA"/>
    <w:rsid w:val="00C31DBD"/>
    <w:rsid w:val="00C32094"/>
    <w:rsid w:val="00C32095"/>
    <w:rsid w:val="00C334A6"/>
    <w:rsid w:val="00C339D4"/>
    <w:rsid w:val="00C35844"/>
    <w:rsid w:val="00C36254"/>
    <w:rsid w:val="00C3646D"/>
    <w:rsid w:val="00C37FAD"/>
    <w:rsid w:val="00C406EF"/>
    <w:rsid w:val="00C432FC"/>
    <w:rsid w:val="00C454ED"/>
    <w:rsid w:val="00C45590"/>
    <w:rsid w:val="00C47288"/>
    <w:rsid w:val="00C5161A"/>
    <w:rsid w:val="00C530E6"/>
    <w:rsid w:val="00C535EE"/>
    <w:rsid w:val="00C54039"/>
    <w:rsid w:val="00C54361"/>
    <w:rsid w:val="00C55A8F"/>
    <w:rsid w:val="00C56089"/>
    <w:rsid w:val="00C5742C"/>
    <w:rsid w:val="00C70E11"/>
    <w:rsid w:val="00C71F1F"/>
    <w:rsid w:val="00C72843"/>
    <w:rsid w:val="00C746EE"/>
    <w:rsid w:val="00C74F38"/>
    <w:rsid w:val="00C77C5F"/>
    <w:rsid w:val="00C77F0F"/>
    <w:rsid w:val="00C81E2E"/>
    <w:rsid w:val="00C81FF2"/>
    <w:rsid w:val="00C82B19"/>
    <w:rsid w:val="00C82BF4"/>
    <w:rsid w:val="00C82C8A"/>
    <w:rsid w:val="00C82EBF"/>
    <w:rsid w:val="00C845A3"/>
    <w:rsid w:val="00C84F63"/>
    <w:rsid w:val="00C85FF5"/>
    <w:rsid w:val="00C8669A"/>
    <w:rsid w:val="00C91158"/>
    <w:rsid w:val="00C912E5"/>
    <w:rsid w:val="00C91ACE"/>
    <w:rsid w:val="00C91CA4"/>
    <w:rsid w:val="00C91FB8"/>
    <w:rsid w:val="00C92C74"/>
    <w:rsid w:val="00C94CE9"/>
    <w:rsid w:val="00C9532F"/>
    <w:rsid w:val="00C96841"/>
    <w:rsid w:val="00C97230"/>
    <w:rsid w:val="00CA0378"/>
    <w:rsid w:val="00CA1596"/>
    <w:rsid w:val="00CA1C7D"/>
    <w:rsid w:val="00CA27A8"/>
    <w:rsid w:val="00CA467D"/>
    <w:rsid w:val="00CA5163"/>
    <w:rsid w:val="00CA57E9"/>
    <w:rsid w:val="00CA7443"/>
    <w:rsid w:val="00CB19B4"/>
    <w:rsid w:val="00CB1AD5"/>
    <w:rsid w:val="00CB2143"/>
    <w:rsid w:val="00CB49EC"/>
    <w:rsid w:val="00CB5141"/>
    <w:rsid w:val="00CB685E"/>
    <w:rsid w:val="00CB733E"/>
    <w:rsid w:val="00CC1473"/>
    <w:rsid w:val="00CC197C"/>
    <w:rsid w:val="00CC469A"/>
    <w:rsid w:val="00CC65AE"/>
    <w:rsid w:val="00CC6F72"/>
    <w:rsid w:val="00CD0FD7"/>
    <w:rsid w:val="00CD1454"/>
    <w:rsid w:val="00CD1F93"/>
    <w:rsid w:val="00CD29A4"/>
    <w:rsid w:val="00CD3FA9"/>
    <w:rsid w:val="00CD4094"/>
    <w:rsid w:val="00CD409E"/>
    <w:rsid w:val="00CD412A"/>
    <w:rsid w:val="00CD41C9"/>
    <w:rsid w:val="00CD4A99"/>
    <w:rsid w:val="00CD74CB"/>
    <w:rsid w:val="00CE01BA"/>
    <w:rsid w:val="00CE02A5"/>
    <w:rsid w:val="00CE141D"/>
    <w:rsid w:val="00CE1A74"/>
    <w:rsid w:val="00CE1CBC"/>
    <w:rsid w:val="00CE2AA8"/>
    <w:rsid w:val="00CE2E06"/>
    <w:rsid w:val="00CE2FFB"/>
    <w:rsid w:val="00CE31B8"/>
    <w:rsid w:val="00CE3883"/>
    <w:rsid w:val="00CE58C9"/>
    <w:rsid w:val="00CE5916"/>
    <w:rsid w:val="00CE5BE6"/>
    <w:rsid w:val="00CE700D"/>
    <w:rsid w:val="00CE7047"/>
    <w:rsid w:val="00CE7D4C"/>
    <w:rsid w:val="00CF0083"/>
    <w:rsid w:val="00CF01D2"/>
    <w:rsid w:val="00CF12C3"/>
    <w:rsid w:val="00CF292D"/>
    <w:rsid w:val="00CF3141"/>
    <w:rsid w:val="00CF35CB"/>
    <w:rsid w:val="00CF4694"/>
    <w:rsid w:val="00CF46FB"/>
    <w:rsid w:val="00CF49E3"/>
    <w:rsid w:val="00CF6373"/>
    <w:rsid w:val="00CF675F"/>
    <w:rsid w:val="00CF6B69"/>
    <w:rsid w:val="00CF6F43"/>
    <w:rsid w:val="00D005FA"/>
    <w:rsid w:val="00D01522"/>
    <w:rsid w:val="00D01B12"/>
    <w:rsid w:val="00D0295D"/>
    <w:rsid w:val="00D02E55"/>
    <w:rsid w:val="00D03E63"/>
    <w:rsid w:val="00D04405"/>
    <w:rsid w:val="00D04C10"/>
    <w:rsid w:val="00D057DA"/>
    <w:rsid w:val="00D05DFD"/>
    <w:rsid w:val="00D0681C"/>
    <w:rsid w:val="00D101E4"/>
    <w:rsid w:val="00D11FEF"/>
    <w:rsid w:val="00D139B0"/>
    <w:rsid w:val="00D1588E"/>
    <w:rsid w:val="00D16BE2"/>
    <w:rsid w:val="00D22F37"/>
    <w:rsid w:val="00D243DD"/>
    <w:rsid w:val="00D270CC"/>
    <w:rsid w:val="00D27C81"/>
    <w:rsid w:val="00D3033B"/>
    <w:rsid w:val="00D30399"/>
    <w:rsid w:val="00D30A59"/>
    <w:rsid w:val="00D30CE8"/>
    <w:rsid w:val="00D310B1"/>
    <w:rsid w:val="00D322F4"/>
    <w:rsid w:val="00D32D02"/>
    <w:rsid w:val="00D32DFE"/>
    <w:rsid w:val="00D33AC5"/>
    <w:rsid w:val="00D34C74"/>
    <w:rsid w:val="00D37114"/>
    <w:rsid w:val="00D375BD"/>
    <w:rsid w:val="00D404FF"/>
    <w:rsid w:val="00D40680"/>
    <w:rsid w:val="00D418B7"/>
    <w:rsid w:val="00D41DCB"/>
    <w:rsid w:val="00D422B0"/>
    <w:rsid w:val="00D4323F"/>
    <w:rsid w:val="00D4410F"/>
    <w:rsid w:val="00D46372"/>
    <w:rsid w:val="00D501DF"/>
    <w:rsid w:val="00D50503"/>
    <w:rsid w:val="00D509FA"/>
    <w:rsid w:val="00D5244B"/>
    <w:rsid w:val="00D52955"/>
    <w:rsid w:val="00D52CC2"/>
    <w:rsid w:val="00D5639D"/>
    <w:rsid w:val="00D62E4A"/>
    <w:rsid w:val="00D631E3"/>
    <w:rsid w:val="00D63A67"/>
    <w:rsid w:val="00D64256"/>
    <w:rsid w:val="00D65FD7"/>
    <w:rsid w:val="00D66D40"/>
    <w:rsid w:val="00D67030"/>
    <w:rsid w:val="00D6708C"/>
    <w:rsid w:val="00D6722B"/>
    <w:rsid w:val="00D702F6"/>
    <w:rsid w:val="00D71006"/>
    <w:rsid w:val="00D744B0"/>
    <w:rsid w:val="00D77996"/>
    <w:rsid w:val="00D8091C"/>
    <w:rsid w:val="00D80B37"/>
    <w:rsid w:val="00D822D9"/>
    <w:rsid w:val="00D83101"/>
    <w:rsid w:val="00D84E36"/>
    <w:rsid w:val="00D85832"/>
    <w:rsid w:val="00D863D0"/>
    <w:rsid w:val="00D90E5F"/>
    <w:rsid w:val="00D94F2B"/>
    <w:rsid w:val="00D95486"/>
    <w:rsid w:val="00D96F37"/>
    <w:rsid w:val="00D971BC"/>
    <w:rsid w:val="00D978F0"/>
    <w:rsid w:val="00D97E4D"/>
    <w:rsid w:val="00DA0039"/>
    <w:rsid w:val="00DA423D"/>
    <w:rsid w:val="00DA4A48"/>
    <w:rsid w:val="00DA5DE6"/>
    <w:rsid w:val="00DA6EAB"/>
    <w:rsid w:val="00DA742A"/>
    <w:rsid w:val="00DB02C0"/>
    <w:rsid w:val="00DB177B"/>
    <w:rsid w:val="00DB2D77"/>
    <w:rsid w:val="00DB55D6"/>
    <w:rsid w:val="00DB78CF"/>
    <w:rsid w:val="00DB793C"/>
    <w:rsid w:val="00DC1D4F"/>
    <w:rsid w:val="00DC2299"/>
    <w:rsid w:val="00DC245C"/>
    <w:rsid w:val="00DC377C"/>
    <w:rsid w:val="00DC474B"/>
    <w:rsid w:val="00DC65F1"/>
    <w:rsid w:val="00DC6CC1"/>
    <w:rsid w:val="00DC78AE"/>
    <w:rsid w:val="00DC7A8C"/>
    <w:rsid w:val="00DD0FB8"/>
    <w:rsid w:val="00DD1559"/>
    <w:rsid w:val="00DD2324"/>
    <w:rsid w:val="00DD2846"/>
    <w:rsid w:val="00DD29F9"/>
    <w:rsid w:val="00DD39D2"/>
    <w:rsid w:val="00DD55F6"/>
    <w:rsid w:val="00DD5EA9"/>
    <w:rsid w:val="00DE304C"/>
    <w:rsid w:val="00DE39AE"/>
    <w:rsid w:val="00DE4528"/>
    <w:rsid w:val="00DE6997"/>
    <w:rsid w:val="00DF002E"/>
    <w:rsid w:val="00DF003F"/>
    <w:rsid w:val="00DF09EE"/>
    <w:rsid w:val="00DF0AFD"/>
    <w:rsid w:val="00DF0E5A"/>
    <w:rsid w:val="00DF1CD5"/>
    <w:rsid w:val="00DF3B51"/>
    <w:rsid w:val="00DF4218"/>
    <w:rsid w:val="00DF4289"/>
    <w:rsid w:val="00DF5079"/>
    <w:rsid w:val="00DF68B9"/>
    <w:rsid w:val="00DF788E"/>
    <w:rsid w:val="00DF7B2F"/>
    <w:rsid w:val="00E02D21"/>
    <w:rsid w:val="00E04176"/>
    <w:rsid w:val="00E044C7"/>
    <w:rsid w:val="00E055F3"/>
    <w:rsid w:val="00E0715B"/>
    <w:rsid w:val="00E1140F"/>
    <w:rsid w:val="00E1170C"/>
    <w:rsid w:val="00E12394"/>
    <w:rsid w:val="00E1388B"/>
    <w:rsid w:val="00E13DD2"/>
    <w:rsid w:val="00E1485E"/>
    <w:rsid w:val="00E14A37"/>
    <w:rsid w:val="00E15972"/>
    <w:rsid w:val="00E205F4"/>
    <w:rsid w:val="00E21292"/>
    <w:rsid w:val="00E21E2E"/>
    <w:rsid w:val="00E2273F"/>
    <w:rsid w:val="00E2332C"/>
    <w:rsid w:val="00E23F0F"/>
    <w:rsid w:val="00E24903"/>
    <w:rsid w:val="00E261DF"/>
    <w:rsid w:val="00E266C0"/>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404DB"/>
    <w:rsid w:val="00E430CD"/>
    <w:rsid w:val="00E43E89"/>
    <w:rsid w:val="00E44065"/>
    <w:rsid w:val="00E45A38"/>
    <w:rsid w:val="00E45ECE"/>
    <w:rsid w:val="00E46426"/>
    <w:rsid w:val="00E479DD"/>
    <w:rsid w:val="00E47A75"/>
    <w:rsid w:val="00E509FB"/>
    <w:rsid w:val="00E50D5A"/>
    <w:rsid w:val="00E51F01"/>
    <w:rsid w:val="00E526A4"/>
    <w:rsid w:val="00E55301"/>
    <w:rsid w:val="00E55387"/>
    <w:rsid w:val="00E55655"/>
    <w:rsid w:val="00E557BC"/>
    <w:rsid w:val="00E57BDF"/>
    <w:rsid w:val="00E61CCD"/>
    <w:rsid w:val="00E620CA"/>
    <w:rsid w:val="00E627F5"/>
    <w:rsid w:val="00E630AE"/>
    <w:rsid w:val="00E636E3"/>
    <w:rsid w:val="00E63740"/>
    <w:rsid w:val="00E63A9B"/>
    <w:rsid w:val="00E64223"/>
    <w:rsid w:val="00E64D86"/>
    <w:rsid w:val="00E65D1C"/>
    <w:rsid w:val="00E70265"/>
    <w:rsid w:val="00E70292"/>
    <w:rsid w:val="00E70DFC"/>
    <w:rsid w:val="00E71F57"/>
    <w:rsid w:val="00E73FBF"/>
    <w:rsid w:val="00E7450B"/>
    <w:rsid w:val="00E74AD2"/>
    <w:rsid w:val="00E76621"/>
    <w:rsid w:val="00E76DAD"/>
    <w:rsid w:val="00E77A38"/>
    <w:rsid w:val="00E80C8B"/>
    <w:rsid w:val="00E83A04"/>
    <w:rsid w:val="00E845BF"/>
    <w:rsid w:val="00E85DEC"/>
    <w:rsid w:val="00E90DFF"/>
    <w:rsid w:val="00E918D4"/>
    <w:rsid w:val="00E91BBA"/>
    <w:rsid w:val="00E92DC8"/>
    <w:rsid w:val="00E93B6C"/>
    <w:rsid w:val="00E94247"/>
    <w:rsid w:val="00E96701"/>
    <w:rsid w:val="00EA0BDC"/>
    <w:rsid w:val="00EA0D5A"/>
    <w:rsid w:val="00EA0F35"/>
    <w:rsid w:val="00EA1642"/>
    <w:rsid w:val="00EA18C9"/>
    <w:rsid w:val="00EA30D7"/>
    <w:rsid w:val="00EA4C69"/>
    <w:rsid w:val="00EA6900"/>
    <w:rsid w:val="00EA7709"/>
    <w:rsid w:val="00EB0DB5"/>
    <w:rsid w:val="00EB1862"/>
    <w:rsid w:val="00EB2429"/>
    <w:rsid w:val="00EB295F"/>
    <w:rsid w:val="00EB2B39"/>
    <w:rsid w:val="00EB2F25"/>
    <w:rsid w:val="00EB5233"/>
    <w:rsid w:val="00EB53FF"/>
    <w:rsid w:val="00EC1497"/>
    <w:rsid w:val="00EC1DEA"/>
    <w:rsid w:val="00EC3763"/>
    <w:rsid w:val="00EC4CC0"/>
    <w:rsid w:val="00ED0388"/>
    <w:rsid w:val="00ED0F1B"/>
    <w:rsid w:val="00ED1861"/>
    <w:rsid w:val="00ED2081"/>
    <w:rsid w:val="00ED2A4A"/>
    <w:rsid w:val="00ED4E4F"/>
    <w:rsid w:val="00ED6232"/>
    <w:rsid w:val="00ED69EE"/>
    <w:rsid w:val="00ED7349"/>
    <w:rsid w:val="00EE0239"/>
    <w:rsid w:val="00EE07EF"/>
    <w:rsid w:val="00EE3409"/>
    <w:rsid w:val="00EE40F4"/>
    <w:rsid w:val="00EE4F65"/>
    <w:rsid w:val="00EE54C1"/>
    <w:rsid w:val="00EE54EC"/>
    <w:rsid w:val="00EE68E7"/>
    <w:rsid w:val="00EE7B8F"/>
    <w:rsid w:val="00EF2539"/>
    <w:rsid w:val="00EF2F5B"/>
    <w:rsid w:val="00EF4AC4"/>
    <w:rsid w:val="00EF561F"/>
    <w:rsid w:val="00F01AAB"/>
    <w:rsid w:val="00F02A7D"/>
    <w:rsid w:val="00F03875"/>
    <w:rsid w:val="00F072C7"/>
    <w:rsid w:val="00F07DE1"/>
    <w:rsid w:val="00F1096E"/>
    <w:rsid w:val="00F12158"/>
    <w:rsid w:val="00F13557"/>
    <w:rsid w:val="00F1626F"/>
    <w:rsid w:val="00F17490"/>
    <w:rsid w:val="00F175D0"/>
    <w:rsid w:val="00F2059B"/>
    <w:rsid w:val="00F2241A"/>
    <w:rsid w:val="00F225B6"/>
    <w:rsid w:val="00F22A55"/>
    <w:rsid w:val="00F23B55"/>
    <w:rsid w:val="00F25A43"/>
    <w:rsid w:val="00F263C0"/>
    <w:rsid w:val="00F27E79"/>
    <w:rsid w:val="00F3273B"/>
    <w:rsid w:val="00F345E2"/>
    <w:rsid w:val="00F35078"/>
    <w:rsid w:val="00F36287"/>
    <w:rsid w:val="00F37F5D"/>
    <w:rsid w:val="00F41904"/>
    <w:rsid w:val="00F429C8"/>
    <w:rsid w:val="00F43992"/>
    <w:rsid w:val="00F44547"/>
    <w:rsid w:val="00F44B9B"/>
    <w:rsid w:val="00F45481"/>
    <w:rsid w:val="00F466BF"/>
    <w:rsid w:val="00F504D4"/>
    <w:rsid w:val="00F50541"/>
    <w:rsid w:val="00F524E5"/>
    <w:rsid w:val="00F5508B"/>
    <w:rsid w:val="00F5673B"/>
    <w:rsid w:val="00F56BF3"/>
    <w:rsid w:val="00F57AC4"/>
    <w:rsid w:val="00F61217"/>
    <w:rsid w:val="00F62106"/>
    <w:rsid w:val="00F66063"/>
    <w:rsid w:val="00F75ED6"/>
    <w:rsid w:val="00F763A0"/>
    <w:rsid w:val="00F76DA1"/>
    <w:rsid w:val="00F778F2"/>
    <w:rsid w:val="00F80737"/>
    <w:rsid w:val="00F80BFB"/>
    <w:rsid w:val="00F824DA"/>
    <w:rsid w:val="00F83059"/>
    <w:rsid w:val="00F84391"/>
    <w:rsid w:val="00F86B6C"/>
    <w:rsid w:val="00F87B7B"/>
    <w:rsid w:val="00F90006"/>
    <w:rsid w:val="00F91D32"/>
    <w:rsid w:val="00F92F57"/>
    <w:rsid w:val="00F9502A"/>
    <w:rsid w:val="00F964C8"/>
    <w:rsid w:val="00FA03C8"/>
    <w:rsid w:val="00FA3818"/>
    <w:rsid w:val="00FA4EC1"/>
    <w:rsid w:val="00FA4EC9"/>
    <w:rsid w:val="00FA5D65"/>
    <w:rsid w:val="00FA65C1"/>
    <w:rsid w:val="00FA6920"/>
    <w:rsid w:val="00FA6A58"/>
    <w:rsid w:val="00FA7140"/>
    <w:rsid w:val="00FA714A"/>
    <w:rsid w:val="00FB05CA"/>
    <w:rsid w:val="00FB0D6F"/>
    <w:rsid w:val="00FB1DE7"/>
    <w:rsid w:val="00FB2BF8"/>
    <w:rsid w:val="00FB3F95"/>
    <w:rsid w:val="00FB40ED"/>
    <w:rsid w:val="00FB5078"/>
    <w:rsid w:val="00FB5475"/>
    <w:rsid w:val="00FB6E0D"/>
    <w:rsid w:val="00FC061D"/>
    <w:rsid w:val="00FC07C4"/>
    <w:rsid w:val="00FC0B2B"/>
    <w:rsid w:val="00FC272C"/>
    <w:rsid w:val="00FC34C6"/>
    <w:rsid w:val="00FC3EF3"/>
    <w:rsid w:val="00FC46B5"/>
    <w:rsid w:val="00FC6B54"/>
    <w:rsid w:val="00FC7205"/>
    <w:rsid w:val="00FC7A51"/>
    <w:rsid w:val="00FD07A3"/>
    <w:rsid w:val="00FD07E4"/>
    <w:rsid w:val="00FD0A71"/>
    <w:rsid w:val="00FD24C2"/>
    <w:rsid w:val="00FD3B81"/>
    <w:rsid w:val="00FD47AF"/>
    <w:rsid w:val="00FD55E9"/>
    <w:rsid w:val="00FD6507"/>
    <w:rsid w:val="00FD7DCE"/>
    <w:rsid w:val="00FE08B6"/>
    <w:rsid w:val="00FE0D0D"/>
    <w:rsid w:val="00FE1EFA"/>
    <w:rsid w:val="00FE2865"/>
    <w:rsid w:val="00FE3214"/>
    <w:rsid w:val="00FE3C3F"/>
    <w:rsid w:val="00FE4E1E"/>
    <w:rsid w:val="00FE637E"/>
    <w:rsid w:val="00FF1FEB"/>
    <w:rsid w:val="00FF3414"/>
    <w:rsid w:val="00FF573B"/>
    <w:rsid w:val="00FF677D"/>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76C4B6B0-7425-4D7F-A9E6-B87269A8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166761"/>
    <w:pPr>
      <w:framePr w:hSpace="0" w:wrap="auto" w:vAnchor="margin" w:hAnchor="text" w:xAlign="left" w:yAlign="inline"/>
      <w:spacing w:before="120" w:after="120"/>
      <w:outlineLvl w:val="0"/>
    </w:pPr>
    <w:rPr>
      <w:b/>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nhideWhenUsed/>
    <w:qFormat/>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link w:val="BodycopyChar"/>
    <w:autoRedefine/>
    <w:unhideWhenUsed/>
    <w:qFormat/>
    <w:rsid w:val="007753F7"/>
    <w:pPr>
      <w:spacing w:before="120" w:after="120"/>
      <w:ind w:right="37"/>
    </w:pPr>
    <w:rPr>
      <w:rFonts w:ascii="Arial" w:eastAsia="Times New Roman" w:hAnsi="Arial" w:cs="Arial"/>
      <w:bCs/>
      <w:sz w:val="22"/>
      <w:szCs w:val="22"/>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166761"/>
    <w:rPr>
      <w:rFonts w:ascii="Arial" w:hAnsi="Arial" w:cs="Arial"/>
      <w:b/>
      <w:color w:val="103D64"/>
      <w:lang w:val="en-GB"/>
    </w:rPr>
  </w:style>
  <w:style w:type="paragraph" w:customStyle="1" w:styleId="VRQABodyText">
    <w:name w:val="VRQA Body Text"/>
    <w:basedOn w:val="VRQAFormBody"/>
    <w:qFormat/>
    <w:rsid w:val="00113267"/>
    <w:pPr>
      <w:framePr w:hSpace="0" w:wrap="auto" w:vAnchor="margin" w:hAnchor="text" w:xAlign="left" w:yAlign="inline"/>
    </w:pPr>
    <w:rPr>
      <w:color w:val="auto"/>
      <w:sz w:val="22"/>
      <w:szCs w:val="22"/>
    </w:rPr>
  </w:style>
  <w:style w:type="paragraph" w:customStyle="1" w:styleId="VRQAalpha-numericlist1">
    <w:name w:val="VRQA alpha-numeric list 1"/>
    <w:basedOn w:val="VRQABullet1"/>
    <w:uiPriority w:val="3"/>
    <w:rsid w:val="0051753D"/>
    <w:pPr>
      <w:numPr>
        <w:numId w:val="15"/>
      </w:numPr>
    </w:pPr>
  </w:style>
  <w:style w:type="paragraph" w:customStyle="1" w:styleId="VRQAalpha-numericlist2">
    <w:name w:val="VRQA alpha-numeric list 2"/>
    <w:basedOn w:val="VRQABullet2"/>
    <w:autoRedefine/>
    <w:uiPriority w:val="3"/>
    <w:qFormat/>
    <w:rsid w:val="0051753D"/>
    <w:pPr>
      <w:framePr w:wrap="around"/>
      <w:numPr>
        <w:numId w:val="17"/>
      </w:numPr>
    </w:pPr>
  </w:style>
  <w:style w:type="paragraph" w:customStyle="1" w:styleId="VRQABullet2">
    <w:name w:val="VRQA Bullet 2"/>
    <w:basedOn w:val="VRQABullet1"/>
    <w:autoRedefine/>
    <w:uiPriority w:val="2"/>
    <w:qFormat/>
    <w:rsid w:val="004A2358"/>
    <w:pPr>
      <w:framePr w:hSpace="180" w:wrap="around" w:vAnchor="text" w:hAnchor="text" w:x="-5" w:y="1"/>
      <w:numPr>
        <w:numId w:val="16"/>
      </w:numPr>
      <w:ind w:left="878"/>
      <w:suppressOverlap/>
    </w:pPr>
  </w:style>
  <w:style w:type="paragraph" w:customStyle="1" w:styleId="VRQABullet1">
    <w:name w:val="VRQA Bullet 1"/>
    <w:basedOn w:val="bullet"/>
    <w:uiPriority w:val="1"/>
    <w:qFormat/>
    <w:rsid w:val="00BF6EA1"/>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5C65E7"/>
    <w:pPr>
      <w:tabs>
        <w:tab w:val="left" w:pos="720"/>
        <w:tab w:val="right" w:leader="dot" w:pos="10194"/>
      </w:tabs>
      <w:spacing w:before="40" w:after="4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ListParagraphChar">
    <w:name w:val="List Paragraph Char"/>
    <w:aliases w:val="NFP GP Bulleted List Char"/>
    <w:link w:val="ListParagraph"/>
    <w:rsid w:val="00210F76"/>
  </w:style>
  <w:style w:type="character" w:customStyle="1" w:styleId="BodycopyChar">
    <w:name w:val="Body copy Char"/>
    <w:link w:val="Bodycopy"/>
    <w:rsid w:val="007753F7"/>
    <w:rPr>
      <w:rFonts w:ascii="Arial" w:eastAsia="Times New Roman" w:hAnsi="Arial" w:cs="Arial"/>
      <w:bCs/>
      <w:sz w:val="22"/>
      <w:szCs w:val="22"/>
      <w:lang w:val="en-AU" w:eastAsia="x-none"/>
    </w:rPr>
  </w:style>
  <w:style w:type="paragraph" w:customStyle="1" w:styleId="bullet">
    <w:name w:val="bullet"/>
    <w:basedOn w:val="Normal"/>
    <w:qFormat/>
    <w:rsid w:val="00113267"/>
    <w:pPr>
      <w:keepNext/>
      <w:numPr>
        <w:numId w:val="22"/>
      </w:numPr>
      <w:spacing w:before="120" w:after="120"/>
    </w:pPr>
    <w:rPr>
      <w:rFonts w:ascii="Arial" w:eastAsia="Times New Roman" w:hAnsi="Arial" w:cs="Arial"/>
      <w:sz w:val="22"/>
      <w:szCs w:val="22"/>
      <w:lang w:val="en-AU" w:eastAsia="en-AU"/>
    </w:rPr>
  </w:style>
  <w:style w:type="character" w:styleId="Emphasis">
    <w:name w:val="Emphasis"/>
    <w:rsid w:val="0088221C"/>
    <w:rPr>
      <w:rFonts w:ascii="Arial" w:hAnsi="Arial"/>
      <w:i/>
      <w:iCs/>
      <w:sz w:val="20"/>
    </w:rPr>
  </w:style>
  <w:style w:type="paragraph" w:customStyle="1" w:styleId="VUTableText">
    <w:name w:val="VU Table Text"/>
    <w:basedOn w:val="Normal"/>
    <w:rsid w:val="002829A1"/>
    <w:pPr>
      <w:spacing w:before="120" w:after="120"/>
    </w:pPr>
    <w:rPr>
      <w:rFonts w:ascii="Arial Narrow" w:eastAsia="Times New Roman" w:hAnsi="Arial Narrow" w:cs="Arial"/>
      <w:iCs/>
      <w:sz w:val="22"/>
      <w:lang w:val="en-AU" w:eastAsia="en-AU"/>
    </w:rPr>
  </w:style>
  <w:style w:type="paragraph" w:styleId="FootnoteText">
    <w:name w:val="footnote text"/>
    <w:basedOn w:val="Normal"/>
    <w:link w:val="FootnoteTextChar"/>
    <w:uiPriority w:val="99"/>
    <w:semiHidden/>
    <w:unhideWhenUsed/>
    <w:rsid w:val="00433023"/>
    <w:rPr>
      <w:sz w:val="20"/>
      <w:szCs w:val="20"/>
    </w:rPr>
  </w:style>
  <w:style w:type="character" w:customStyle="1" w:styleId="FootnoteTextChar">
    <w:name w:val="Footnote Text Char"/>
    <w:basedOn w:val="DefaultParagraphFont"/>
    <w:link w:val="FootnoteText"/>
    <w:uiPriority w:val="99"/>
    <w:semiHidden/>
    <w:rsid w:val="00433023"/>
    <w:rPr>
      <w:sz w:val="20"/>
      <w:szCs w:val="20"/>
    </w:rPr>
  </w:style>
  <w:style w:type="character" w:styleId="FootnoteReference">
    <w:name w:val="footnote reference"/>
    <w:basedOn w:val="DefaultParagraphFont"/>
    <w:uiPriority w:val="99"/>
    <w:semiHidden/>
    <w:unhideWhenUsed/>
    <w:rsid w:val="00433023"/>
    <w:rPr>
      <w:vertAlign w:val="superscript"/>
    </w:rPr>
  </w:style>
  <w:style w:type="paragraph" w:customStyle="1" w:styleId="Bu">
    <w:name w:val="Bu"/>
    <w:basedOn w:val="Normal"/>
    <w:rsid w:val="00966484"/>
    <w:pPr>
      <w:numPr>
        <w:numId w:val="35"/>
      </w:numPr>
    </w:pPr>
    <w:rPr>
      <w:rFonts w:cs="Arial"/>
    </w:rPr>
  </w:style>
  <w:style w:type="paragraph" w:customStyle="1" w:styleId="Element">
    <w:name w:val="Element"/>
    <w:basedOn w:val="Bodycopy"/>
    <w:rsid w:val="00966484"/>
    <w:pPr>
      <w:ind w:right="0"/>
    </w:pPr>
    <w:rPr>
      <w:rFonts w:cs="Times New Roman"/>
      <w:b/>
      <w:bCs w:val="0"/>
      <w:iCs/>
      <w:szCs w:val="24"/>
      <w:lang w:eastAsia="en-US"/>
    </w:rPr>
  </w:style>
  <w:style w:type="paragraph" w:customStyle="1" w:styleId="SectionAsubsection">
    <w:name w:val="SectionA_subsection"/>
    <w:basedOn w:val="Normal"/>
    <w:autoRedefine/>
    <w:rsid w:val="0051166F"/>
    <w:pPr>
      <w:numPr>
        <w:numId w:val="37"/>
      </w:numPr>
      <w:spacing w:before="120" w:after="120"/>
    </w:pPr>
    <w:rPr>
      <w:rFonts w:ascii="Arial" w:eastAsia="Times New Roman" w:hAnsi="Arial"/>
      <w:b/>
      <w:sz w:val="22"/>
    </w:rPr>
  </w:style>
  <w:style w:type="paragraph" w:customStyle="1" w:styleId="Default">
    <w:name w:val="Default"/>
    <w:rsid w:val="001220A1"/>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25843358">
      <w:bodyDiv w:val="1"/>
      <w:marLeft w:val="0"/>
      <w:marRight w:val="0"/>
      <w:marTop w:val="0"/>
      <w:marBottom w:val="0"/>
      <w:divBdr>
        <w:top w:val="none" w:sz="0" w:space="0" w:color="auto"/>
        <w:left w:val="none" w:sz="0" w:space="0" w:color="auto"/>
        <w:bottom w:val="none" w:sz="0" w:space="0" w:color="auto"/>
        <w:right w:val="none" w:sz="0" w:space="0" w:color="auto"/>
      </w:divBdr>
    </w:div>
    <w:div w:id="287206706">
      <w:bodyDiv w:val="1"/>
      <w:marLeft w:val="0"/>
      <w:marRight w:val="0"/>
      <w:marTop w:val="0"/>
      <w:marBottom w:val="0"/>
      <w:divBdr>
        <w:top w:val="none" w:sz="0" w:space="0" w:color="auto"/>
        <w:left w:val="none" w:sz="0" w:space="0" w:color="auto"/>
        <w:bottom w:val="none" w:sz="0" w:space="0" w:color="auto"/>
        <w:right w:val="none" w:sz="0" w:space="0" w:color="auto"/>
      </w:divBdr>
    </w:div>
    <w:div w:id="34648883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934171797">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692106172">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2078933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training.gov.au" TargetMode="External"/><Relationship Id="rId42" Type="http://schemas.openxmlformats.org/officeDocument/2006/relationships/header" Target="header1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ourse.enquiry@djsir.vic.gov.au" TargetMode="External"/><Relationship Id="rId33" Type="http://schemas.openxmlformats.org/officeDocument/2006/relationships/header" Target="header9.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infrastructureaustralia.gov.au/" TargetMode="Externa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www.infrastructure.gov.au/" TargetMode="Externa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eader" Target="header8.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vic.gov.au/department-accredited-vet-courses" TargetMode="Externa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7.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cid:image002.png@01D89221.56239C20" TargetMode="External"/><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2" Type="http://schemas.openxmlformats.org/officeDocument/2006/relationships/image" Target="cid:image002.png@01D89221.56239C20" TargetMode="External"/><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2" Type="http://schemas.openxmlformats.org/officeDocument/2006/relationships/image" Target="cid:image002.png@01D89221.56239C20" TargetMode="External"/><Relationship Id="rId1"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5.wmf"/></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8.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STATEREG-6-10415</_dlc_DocId>
    <_dlc_DocIdUrl xmlns="56179755-015c-4810-bcc8-b6896153f7ee">
      <Url>https://edugate.eduweb.vic.gov.au/edrms/stateregister/_layouts/15/DocIdRedir.aspx?ID=STATEREG-6-10415</Url>
      <Description>STATEREG-6-10415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FC0532-438F-45FA-B175-CAD4C8BDB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customXml/itemProps3.xml><?xml version="1.0" encoding="utf-8"?>
<ds:datastoreItem xmlns:ds="http://schemas.openxmlformats.org/officeDocument/2006/customXml" ds:itemID="{A07E6245-2015-4575-95FD-E704AE7BD4D5}">
  <ds:schemaRefs>
    <ds:schemaRef ds:uri="http://schemas.openxmlformats.org/officeDocument/2006/bibliography"/>
  </ds:schemaRefs>
</ds:datastoreItem>
</file>

<file path=customXml/itemProps4.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5.xml><?xml version="1.0" encoding="utf-8"?>
<ds:datastoreItem xmlns:ds="http://schemas.openxmlformats.org/officeDocument/2006/customXml" ds:itemID="{F7047988-FC66-42E1-A437-86215CF2A9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26</Pages>
  <Words>6591</Words>
  <Characters>37569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Cheryl A Bartolo (DJSIR)</cp:lastModifiedBy>
  <cp:revision>6</cp:revision>
  <cp:lastPrinted>2023-10-25T04:19:00Z</cp:lastPrinted>
  <dcterms:created xsi:type="dcterms:W3CDTF">2023-10-12T03:10:00Z</dcterms:created>
  <dcterms:modified xsi:type="dcterms:W3CDTF">2023-10-25T04:19:00Z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MSIP_Label_d7dc88d9-fa17-47eb-a208-3e66f59d50e5_Enabled">
    <vt:lpwstr>true</vt:lpwstr>
  </property>
  <property fmtid="{D5CDD505-2E9C-101B-9397-08002B2CF9AE}" pid="34" name="MSIP_Label_d7dc88d9-fa17-47eb-a208-3e66f59d50e5_SetDate">
    <vt:lpwstr>2022-07-07T06:15:58Z</vt:lpwstr>
  </property>
  <property fmtid="{D5CDD505-2E9C-101B-9397-08002B2CF9AE}" pid="35" name="MSIP_Label_d7dc88d9-fa17-47eb-a208-3e66f59d50e5_Method">
    <vt:lpwstr>Standard</vt:lpwstr>
  </property>
  <property fmtid="{D5CDD505-2E9C-101B-9397-08002B2CF9AE}" pid="36" name="MSIP_Label_d7dc88d9-fa17-47eb-a208-3e66f59d50e5_Name">
    <vt:lpwstr>Internal</vt:lpwstr>
  </property>
  <property fmtid="{D5CDD505-2E9C-101B-9397-08002B2CF9AE}" pid="37" name="MSIP_Label_d7dc88d9-fa17-47eb-a208-3e66f59d50e5_SiteId">
    <vt:lpwstr>d51ba343-9258-4ea6-9907-426d8c84ec12</vt:lpwstr>
  </property>
  <property fmtid="{D5CDD505-2E9C-101B-9397-08002B2CF9AE}" pid="38" name="MSIP_Label_d7dc88d9-fa17-47eb-a208-3e66f59d50e5_ActionId">
    <vt:lpwstr>3d39ad9e-ea6a-447c-ae27-d524dde1a43e</vt:lpwstr>
  </property>
  <property fmtid="{D5CDD505-2E9C-101B-9397-08002B2CF9AE}" pid="39" name="MSIP_Label_d7dc88d9-fa17-47eb-a208-3e66f59d50e5_ContentBits">
    <vt:lpwstr>0</vt:lpwstr>
  </property>
  <property fmtid="{D5CDD505-2E9C-101B-9397-08002B2CF9AE}" pid="40" name="GrammarlyDocumentId">
    <vt:lpwstr>df270944cc9da308fc32b5c0db3c162837e3c8fa3e8463b2f3d04b88a12223d0</vt:lpwstr>
  </property>
  <property fmtid="{D5CDD505-2E9C-101B-9397-08002B2CF9AE}" pid="41" name="_dlc_DocIdItemGuid">
    <vt:lpwstr>7c48c698-ea4e-453d-9382-272cc4277595</vt:lpwstr>
  </property>
  <property fmtid="{D5CDD505-2E9C-101B-9397-08002B2CF9AE}" pid="42" name="MSIP_Label_d00a4df9-c942-4b09-b23a-6c1023f6de27_Enabled">
    <vt:lpwstr>true</vt:lpwstr>
  </property>
  <property fmtid="{D5CDD505-2E9C-101B-9397-08002B2CF9AE}" pid="43" name="MSIP_Label_d00a4df9-c942-4b09-b23a-6c1023f6de27_SetDate">
    <vt:lpwstr>2023-10-12T03:54:41Z</vt:lpwstr>
  </property>
  <property fmtid="{D5CDD505-2E9C-101B-9397-08002B2CF9AE}" pid="44" name="MSIP_Label_d00a4df9-c942-4b09-b23a-6c1023f6de27_Method">
    <vt:lpwstr>Privileged</vt:lpwstr>
  </property>
  <property fmtid="{D5CDD505-2E9C-101B-9397-08002B2CF9AE}" pid="45" name="MSIP_Label_d00a4df9-c942-4b09-b23a-6c1023f6de27_Name">
    <vt:lpwstr>Official (DJPR)</vt:lpwstr>
  </property>
  <property fmtid="{D5CDD505-2E9C-101B-9397-08002B2CF9AE}" pid="46" name="MSIP_Label_d00a4df9-c942-4b09-b23a-6c1023f6de27_SiteId">
    <vt:lpwstr>722ea0be-3e1c-4b11-ad6f-9401d6856e24</vt:lpwstr>
  </property>
  <property fmtid="{D5CDD505-2E9C-101B-9397-08002B2CF9AE}" pid="47" name="MSIP_Label_d00a4df9-c942-4b09-b23a-6c1023f6de27_ActionId">
    <vt:lpwstr>2ca127b8-dd39-4f0a-b89a-2c18c9361da8</vt:lpwstr>
  </property>
  <property fmtid="{D5CDD505-2E9C-101B-9397-08002B2CF9AE}" pid="48" name="MSIP_Label_d00a4df9-c942-4b09-b23a-6c1023f6de27_ContentBits">
    <vt:lpwstr>3</vt:lpwstr>
  </property>
</Properties>
</file>