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714B93BC" w:rsidR="00DA77A1" w:rsidRDefault="00397D76" w:rsidP="007868CF">
      <w:pPr>
        <w:pStyle w:val="Reference"/>
      </w:pPr>
      <w:r>
        <w:t>21</w:t>
      </w:r>
      <w:r w:rsidR="003205C3">
        <w:t xml:space="preserve"> December</w:t>
      </w:r>
      <w:r w:rsidR="000A1957">
        <w:t xml:space="preserve"> 2023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10AE8877" w:rsidR="005E5788" w:rsidRDefault="001D4E39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RODNEY CLARK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757260F6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AF0877">
        <w:rPr>
          <w:rFonts w:ascii="Calibri" w:eastAsia="Calibri" w:hAnsi="Calibri" w:cs="Times New Roman"/>
          <w:bCs/>
          <w:sz w:val="24"/>
          <w:szCs w:val="24"/>
          <w:lang w:eastAsia="en-US"/>
        </w:rPr>
        <w:t>4</w:t>
      </w:r>
      <w:r w:rsidR="003205C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December</w:t>
      </w:r>
      <w:r w:rsidR="00F864EE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>2023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73748586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F0877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E5D3C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C05375">
        <w:rPr>
          <w:rFonts w:ascii="Calibri" w:eastAsia="Calibri" w:hAnsi="Calibri" w:cs="Times New Roman"/>
          <w:sz w:val="24"/>
          <w:szCs w:val="24"/>
          <w:lang w:eastAsia="en-US"/>
        </w:rPr>
        <w:t xml:space="preserve">Ms </w:t>
      </w:r>
      <w:r w:rsidR="00AF0877">
        <w:rPr>
          <w:rFonts w:ascii="Calibri" w:eastAsia="Calibri" w:hAnsi="Calibri" w:cs="Times New Roman"/>
          <w:sz w:val="24"/>
          <w:szCs w:val="24"/>
          <w:lang w:eastAsia="en-US"/>
        </w:rPr>
        <w:t>Danielle Hikri</w:t>
      </w:r>
      <w:r w:rsidR="00D7609B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3F81394F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AF0877">
        <w:rPr>
          <w:rFonts w:ascii="Calibri" w:eastAsia="Calibri" w:hAnsi="Calibri" w:cs="Times New Roman"/>
          <w:sz w:val="24"/>
          <w:szCs w:val="24"/>
          <w:lang w:eastAsia="en-US"/>
        </w:rPr>
        <w:t>Ms Amara Hughes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3ECCDE3B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 </w:t>
      </w:r>
      <w:r w:rsidR="001D4E39">
        <w:rPr>
          <w:rFonts w:ascii="Calibri" w:eastAsia="Calibri" w:hAnsi="Calibri" w:cs="Times New Roman"/>
          <w:bCs/>
          <w:sz w:val="24"/>
          <w:szCs w:val="24"/>
          <w:lang w:eastAsia="en-US"/>
        </w:rPr>
        <w:t>Rodney Clark</w:t>
      </w:r>
      <w:r w:rsidR="00C0537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himself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547643F1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1D4E39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6468C728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22AD2805" w14:textId="67E4FD2A" w:rsidR="00CA38D8" w:rsidRDefault="00CA38D8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6D11AAF" w14:textId="3F3591E4" w:rsidR="00CA38D8" w:rsidRDefault="00CA38D8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 142(1) states:</w:t>
      </w:r>
    </w:p>
    <w:p w14:paraId="3EEF814B" w14:textId="593C7D4A" w:rsidR="00CA38D8" w:rsidRPr="00CA38D8" w:rsidRDefault="00CA38D8" w:rsidP="00CA38D8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 offence is committed if a person: </w:t>
      </w:r>
    </w:p>
    <w:p w14:paraId="7F7B7912" w14:textId="5FD760C7" w:rsidR="00CA38D8" w:rsidRPr="00CA38D8" w:rsidRDefault="00CA38D8" w:rsidP="00CA38D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administers, attempts to administer or causes to be administered a prohibited substance to a greyhound; </w:t>
      </w:r>
    </w:p>
    <w:p w14:paraId="484B7B54" w14:textId="64A8A2E9" w:rsidR="00CA38D8" w:rsidRPr="00CA38D8" w:rsidRDefault="00CA38D8" w:rsidP="00CA38D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aids, abets, counsels or procures the administration of or an attempt to administer a prohibited substance to a greyhound; or </w:t>
      </w:r>
    </w:p>
    <w:p w14:paraId="12C728E0" w14:textId="789B6C54" w:rsidR="00CA38D8" w:rsidRPr="00CA38D8" w:rsidRDefault="00CA38D8" w:rsidP="00CA38D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has prior knowledge of a prohibited substance being administered or attempted to be administered to a greyhound, </w:t>
      </w:r>
    </w:p>
    <w:p w14:paraId="2EDA1C1E" w14:textId="39B6C88D" w:rsidR="00CA38D8" w:rsidRDefault="00CA38D8" w:rsidP="00CA38D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>which is established in any sample taken from a greyhound presented for an Event or when subject to any other contingency pursuant to the Rules.</w:t>
      </w:r>
    </w:p>
    <w:p w14:paraId="3438A4AC" w14:textId="7C123BBD" w:rsidR="00CA38D8" w:rsidRDefault="00CA38D8" w:rsidP="00CA38D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708D06E" w14:textId="77777777" w:rsidR="00CA38D8" w:rsidRDefault="00CA38D8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br w:type="page"/>
      </w:r>
    </w:p>
    <w:p w14:paraId="628AB905" w14:textId="77A95AAF" w:rsidR="00CA38D8" w:rsidRDefault="00CA38D8" w:rsidP="00CA38D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GAR 151(1) states:</w:t>
      </w:r>
    </w:p>
    <w:p w14:paraId="22AA2576" w14:textId="1D9BBDED" w:rsidR="00CA38D8" w:rsidRPr="00CA38D8" w:rsidRDefault="00CA38D8" w:rsidP="00CA38D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person in charge of a greyhound must keep and retain written records detailing all vaccinations, antiparasitics and treatments administered to the greyhound: </w:t>
      </w:r>
    </w:p>
    <w:p w14:paraId="746BE865" w14:textId="625BE528" w:rsidR="00CA38D8" w:rsidRPr="00CA38D8" w:rsidRDefault="00CA38D8" w:rsidP="00CA38D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from the time the greyhound enters their care until the greyhound leaves their care; and </w:t>
      </w:r>
    </w:p>
    <w:p w14:paraId="0C2CBAB8" w14:textId="2CCAB5B3" w:rsidR="00CA38D8" w:rsidRDefault="00CA38D8" w:rsidP="00CA38D8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>for a minimum of two years</w:t>
      </w:r>
    </w:p>
    <w:p w14:paraId="18C96B32" w14:textId="77777777" w:rsidR="003205C3" w:rsidRPr="007868CF" w:rsidRDefault="003205C3" w:rsidP="00076D85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F30465F" w14:textId="77777777" w:rsidR="00334E89" w:rsidRDefault="007868CF" w:rsidP="00BD08FD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34E89">
        <w:rPr>
          <w:rFonts w:ascii="Calibri" w:eastAsia="Calibri" w:hAnsi="Calibri" w:cs="Times New Roman"/>
          <w:b/>
          <w:sz w:val="24"/>
          <w:szCs w:val="24"/>
          <w:lang w:eastAsia="en-US"/>
        </w:rPr>
        <w:t>Charge 1: GAR 141(1)</w:t>
      </w:r>
    </w:p>
    <w:p w14:paraId="62EFCC32" w14:textId="77777777" w:rsidR="00334E89" w:rsidRDefault="00334E89" w:rsidP="00BD08FD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3C0F8451" w14:textId="3A53E534" w:rsidR="00186CDB" w:rsidRDefault="00186CDB" w:rsidP="00BD08FD">
      <w:pPr>
        <w:pStyle w:val="ListParagraph"/>
        <w:numPr>
          <w:ilvl w:val="0"/>
          <w:numId w:val="19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86CD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3F8CC432" w14:textId="77777777" w:rsidR="00186CDB" w:rsidRPr="00186CDB" w:rsidRDefault="00186CDB" w:rsidP="00BD08F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28D2BFB" w14:textId="77777777" w:rsidR="00186CDB" w:rsidRDefault="00186CDB" w:rsidP="00BD08FD">
      <w:pPr>
        <w:pStyle w:val="ListParagraph"/>
        <w:numPr>
          <w:ilvl w:val="0"/>
          <w:numId w:val="19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86CDB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“Aston Handley”.</w:t>
      </w:r>
    </w:p>
    <w:p w14:paraId="6CDD0862" w14:textId="77777777" w:rsidR="00186CDB" w:rsidRPr="00186CDB" w:rsidRDefault="00186CDB" w:rsidP="00BD08FD">
      <w:pPr>
        <w:pStyle w:val="ListParagraph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6A087FD" w14:textId="77777777" w:rsidR="00186CDB" w:rsidRDefault="00186CDB" w:rsidP="00BD08FD">
      <w:pPr>
        <w:pStyle w:val="ListParagraph"/>
        <w:numPr>
          <w:ilvl w:val="0"/>
          <w:numId w:val="19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86CD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Aston Handley was nominated to compete in Race 2, FOLLOW @GRV_NEWS ON TWITTER, Mixed 6/7, conducted by the Shepparton Greyhound Racing Club at Shepparton on 4 March 2023 (the Event). </w:t>
      </w:r>
    </w:p>
    <w:p w14:paraId="278DC276" w14:textId="77777777" w:rsidR="00186CDB" w:rsidRPr="00186CDB" w:rsidRDefault="00186CDB" w:rsidP="00BD08FD">
      <w:pPr>
        <w:pStyle w:val="ListParagraph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E156743" w14:textId="77777777" w:rsidR="00186CDB" w:rsidRDefault="00186CDB" w:rsidP="00BD08FD">
      <w:pPr>
        <w:pStyle w:val="ListParagraph"/>
        <w:numPr>
          <w:ilvl w:val="0"/>
          <w:numId w:val="19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86CD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4 March 2023, you presented Aston Handley at the Event not free of any prohibited substance, given that: </w:t>
      </w:r>
    </w:p>
    <w:p w14:paraId="062750FB" w14:textId="77777777" w:rsidR="00186CDB" w:rsidRPr="00186CDB" w:rsidRDefault="00186CDB" w:rsidP="00BD08FD">
      <w:pPr>
        <w:pStyle w:val="ListParagraph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5D6EFF4" w14:textId="6EAF00FE" w:rsidR="00186CDB" w:rsidRDefault="00186CDB" w:rsidP="00BD08FD">
      <w:pPr>
        <w:pStyle w:val="ListParagraph"/>
        <w:numPr>
          <w:ilvl w:val="0"/>
          <w:numId w:val="20"/>
        </w:numPr>
        <w:spacing w:line="259" w:lineRule="auto"/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86CD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post-race sample of urine was taken from Aston Handley at the Event (the Sample); </w:t>
      </w:r>
    </w:p>
    <w:p w14:paraId="5D8F3E1B" w14:textId="77777777" w:rsidR="00186CDB" w:rsidRDefault="00186CDB" w:rsidP="00BD08FD">
      <w:pPr>
        <w:pStyle w:val="ListParagraph"/>
        <w:spacing w:line="259" w:lineRule="auto"/>
        <w:ind w:left="354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248D2FB" w14:textId="705EE449" w:rsidR="005D6B97" w:rsidRDefault="00186CDB" w:rsidP="00BD08FD">
      <w:pPr>
        <w:pStyle w:val="ListParagraph"/>
        <w:numPr>
          <w:ilvl w:val="0"/>
          <w:numId w:val="20"/>
        </w:numPr>
        <w:spacing w:line="259" w:lineRule="auto"/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86CDB">
        <w:rPr>
          <w:rFonts w:ascii="Calibri" w:eastAsia="Calibri" w:hAnsi="Calibri" w:cs="Times New Roman"/>
          <w:bCs/>
          <w:sz w:val="24"/>
          <w:szCs w:val="24"/>
          <w:lang w:eastAsia="en-US"/>
        </w:rPr>
        <w:t>Caffeine, Theophylline, Paraxanthine and Theobromine were detected in the Sample.</w:t>
      </w:r>
    </w:p>
    <w:p w14:paraId="6521C105" w14:textId="77777777" w:rsidR="00CA38D8" w:rsidRPr="00CA38D8" w:rsidRDefault="00CA38D8" w:rsidP="00BD08FD">
      <w:pPr>
        <w:pStyle w:val="ListParagraph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368C387" w14:textId="47B62DCE" w:rsidR="00CA38D8" w:rsidRPr="00CA38D8" w:rsidRDefault="00CA38D8" w:rsidP="00BD08FD">
      <w:pPr>
        <w:spacing w:line="259" w:lineRule="auto"/>
        <w:ind w:left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CA38D8">
        <w:rPr>
          <w:rFonts w:ascii="Calibri" w:eastAsia="Calibri" w:hAnsi="Calibri" w:cs="Times New Roman"/>
          <w:b/>
          <w:sz w:val="24"/>
          <w:szCs w:val="24"/>
          <w:lang w:eastAsia="en-US"/>
        </w:rPr>
        <w:t>Charge 2: GAR 142(1)</w:t>
      </w:r>
    </w:p>
    <w:p w14:paraId="3308174C" w14:textId="587281D2" w:rsidR="00CA38D8" w:rsidRDefault="00CA38D8" w:rsidP="00BD08F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C67103F" w14:textId="18E743B7" w:rsidR="00CA38D8" w:rsidRDefault="00CA38D8" w:rsidP="00BD08FD">
      <w:pPr>
        <w:pStyle w:val="ListParagraph"/>
        <w:numPr>
          <w:ilvl w:val="0"/>
          <w:numId w:val="21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 Australasia Rules. </w:t>
      </w:r>
    </w:p>
    <w:p w14:paraId="7B1D7CA6" w14:textId="77777777" w:rsidR="00CA38D8" w:rsidRDefault="00CA38D8" w:rsidP="00BD08FD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506336C" w14:textId="77777777" w:rsidR="00CA38D8" w:rsidRDefault="00CA38D8" w:rsidP="00BD08FD">
      <w:pPr>
        <w:pStyle w:val="ListParagraph"/>
        <w:numPr>
          <w:ilvl w:val="0"/>
          <w:numId w:val="21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“Aston Handley”.</w:t>
      </w:r>
    </w:p>
    <w:p w14:paraId="09EFBE28" w14:textId="77777777" w:rsidR="00CA38D8" w:rsidRPr="00CA38D8" w:rsidRDefault="00CA38D8" w:rsidP="00BD08FD">
      <w:pPr>
        <w:pStyle w:val="ListParagraph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5DBEACC" w14:textId="77777777" w:rsidR="00CA38D8" w:rsidRDefault="00CA38D8" w:rsidP="00BD08FD">
      <w:pPr>
        <w:pStyle w:val="ListParagraph"/>
        <w:numPr>
          <w:ilvl w:val="0"/>
          <w:numId w:val="21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Aston Handley was presented for, and competed in, Race 2, FOLLOW @GRV_NEWS ON TWITTER, Mixed 6/7, conducted by the Shepparton Greyhound Racing Club at Shepparton on 4 March 2023 (the Event). </w:t>
      </w:r>
    </w:p>
    <w:p w14:paraId="50CB658E" w14:textId="77777777" w:rsidR="00CA38D8" w:rsidRPr="00CA38D8" w:rsidRDefault="00CA38D8" w:rsidP="00BD08FD">
      <w:pPr>
        <w:pStyle w:val="ListParagraph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8B8E1D3" w14:textId="79611086" w:rsidR="00CA38D8" w:rsidRDefault="00CA38D8" w:rsidP="00BD08FD">
      <w:pPr>
        <w:pStyle w:val="ListParagraph"/>
        <w:numPr>
          <w:ilvl w:val="0"/>
          <w:numId w:val="21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administered, or caused to be administered, to Aston Handley, a prohibited substance, being Caffeine, which was detected in a sample taken from Aston Handley in that: </w:t>
      </w:r>
    </w:p>
    <w:p w14:paraId="67BC502A" w14:textId="77777777" w:rsidR="00CA38D8" w:rsidRPr="00CA38D8" w:rsidRDefault="00CA38D8" w:rsidP="00BD08FD">
      <w:pPr>
        <w:pStyle w:val="ListParagraph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AAE0270" w14:textId="14D2ABF2" w:rsidR="00CA38D8" w:rsidRDefault="00CA38D8" w:rsidP="00BD08FD">
      <w:pPr>
        <w:pStyle w:val="ListParagraph"/>
        <w:numPr>
          <w:ilvl w:val="0"/>
          <w:numId w:val="22"/>
        </w:numPr>
        <w:spacing w:line="259" w:lineRule="auto"/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administered a product containing Caffeine, namely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>ViG High Potency Energy Support Formula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>, to Aston Handley on or around 3 March 2023;</w:t>
      </w:r>
    </w:p>
    <w:p w14:paraId="765D526E" w14:textId="77777777" w:rsidR="00CA38D8" w:rsidRPr="00CA38D8" w:rsidRDefault="00CA38D8" w:rsidP="00BD08F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34580FF" w14:textId="77777777" w:rsidR="00CA38D8" w:rsidRDefault="00CA38D8" w:rsidP="00BD08FD">
      <w:pPr>
        <w:pStyle w:val="ListParagraph"/>
        <w:numPr>
          <w:ilvl w:val="0"/>
          <w:numId w:val="22"/>
        </w:numPr>
        <w:spacing w:line="259" w:lineRule="auto"/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post-race sample of urine was taken from “Aston Handley” at the Event (the Sample); </w:t>
      </w:r>
    </w:p>
    <w:p w14:paraId="4C72AE4C" w14:textId="77777777" w:rsidR="00CA38D8" w:rsidRPr="00CA38D8" w:rsidRDefault="00CA38D8" w:rsidP="00BD08FD">
      <w:pPr>
        <w:pStyle w:val="ListParagraph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BEB2C82" w14:textId="78DBFB34" w:rsidR="00CA38D8" w:rsidRDefault="00CA38D8" w:rsidP="00BD08FD">
      <w:pPr>
        <w:pStyle w:val="ListParagraph"/>
        <w:numPr>
          <w:ilvl w:val="0"/>
          <w:numId w:val="22"/>
        </w:numPr>
        <w:spacing w:line="259" w:lineRule="auto"/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A38D8">
        <w:rPr>
          <w:rFonts w:ascii="Calibri" w:eastAsia="Calibri" w:hAnsi="Calibri" w:cs="Times New Roman"/>
          <w:bCs/>
          <w:sz w:val="24"/>
          <w:szCs w:val="24"/>
          <w:lang w:eastAsia="en-US"/>
        </w:rPr>
        <w:t>Caffeine, Theophylline, Paraxanthine and Theobromine were detected in the Sample.</w:t>
      </w:r>
    </w:p>
    <w:p w14:paraId="1B2E8C3A" w14:textId="77777777" w:rsidR="00BD08FD" w:rsidRPr="00BD08FD" w:rsidRDefault="00BD08FD" w:rsidP="00BD08FD">
      <w:pPr>
        <w:pStyle w:val="ListParagraph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3A1B5A5" w14:textId="7C5C5F6D" w:rsidR="00BD08FD" w:rsidRPr="00BD08FD" w:rsidRDefault="00BD08FD" w:rsidP="00BD08FD">
      <w:pPr>
        <w:spacing w:line="259" w:lineRule="auto"/>
        <w:ind w:left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BD08FD">
        <w:rPr>
          <w:rFonts w:ascii="Calibri" w:eastAsia="Calibri" w:hAnsi="Calibri" w:cs="Times New Roman"/>
          <w:b/>
          <w:sz w:val="24"/>
          <w:szCs w:val="24"/>
          <w:lang w:eastAsia="en-US"/>
        </w:rPr>
        <w:t>Charge 3: GAR 141(1)</w:t>
      </w:r>
    </w:p>
    <w:p w14:paraId="7EC5CE4E" w14:textId="05889454" w:rsidR="00BD08FD" w:rsidRDefault="00BD08FD" w:rsidP="00BD08F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B8250B0" w14:textId="415E4D00" w:rsidR="00BD08FD" w:rsidRDefault="00BD08FD" w:rsidP="00BD08FD">
      <w:pPr>
        <w:pStyle w:val="ListParagraph"/>
        <w:numPr>
          <w:ilvl w:val="0"/>
          <w:numId w:val="23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D08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59BCC367" w14:textId="77777777" w:rsidR="00BD08FD" w:rsidRPr="00BD08FD" w:rsidRDefault="00BD08FD" w:rsidP="00BD08F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D79ACA4" w14:textId="77777777" w:rsidR="00BD08FD" w:rsidRDefault="00BD08FD" w:rsidP="00BD08FD">
      <w:pPr>
        <w:pStyle w:val="ListParagraph"/>
        <w:numPr>
          <w:ilvl w:val="0"/>
          <w:numId w:val="23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D08FD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“Aston Handley”.</w:t>
      </w:r>
    </w:p>
    <w:p w14:paraId="4FE0EE23" w14:textId="77777777" w:rsidR="00BD08FD" w:rsidRPr="00BD08FD" w:rsidRDefault="00BD08FD" w:rsidP="00BD08FD">
      <w:pPr>
        <w:pStyle w:val="ListParagraph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1FD3A46" w14:textId="77777777" w:rsidR="00BD08FD" w:rsidRDefault="00BD08FD" w:rsidP="00BD08FD">
      <w:pPr>
        <w:pStyle w:val="ListParagraph"/>
        <w:numPr>
          <w:ilvl w:val="0"/>
          <w:numId w:val="23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D08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Aston Handley was nominated to compete in Race 2, HIP POCKET BENDIGO, Grade 6, conducted by the Bendigo Greyhound Racing Association at Bendigo on 10 March 2023 (the Event). </w:t>
      </w:r>
    </w:p>
    <w:p w14:paraId="5AB15C28" w14:textId="77777777" w:rsidR="00BD08FD" w:rsidRPr="00BD08FD" w:rsidRDefault="00BD08FD" w:rsidP="00BD08FD">
      <w:pPr>
        <w:pStyle w:val="ListParagraph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AFBC973" w14:textId="77777777" w:rsidR="00BD08FD" w:rsidRDefault="00BD08FD" w:rsidP="00BD08FD">
      <w:pPr>
        <w:pStyle w:val="ListParagraph"/>
        <w:numPr>
          <w:ilvl w:val="0"/>
          <w:numId w:val="23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D08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10 March 2023, you presented Aston Handley at the Event not free of any prohibited substance, given that: </w:t>
      </w:r>
    </w:p>
    <w:p w14:paraId="786BE5B7" w14:textId="77777777" w:rsidR="00BD08FD" w:rsidRPr="00BD08FD" w:rsidRDefault="00BD08FD" w:rsidP="00BD08FD">
      <w:pPr>
        <w:pStyle w:val="ListParagraph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07A6AC3" w14:textId="323F57AC" w:rsidR="00BD08FD" w:rsidRDefault="00BD08FD" w:rsidP="00BD08FD">
      <w:pPr>
        <w:pStyle w:val="ListParagraph"/>
        <w:numPr>
          <w:ilvl w:val="0"/>
          <w:numId w:val="24"/>
        </w:numPr>
        <w:spacing w:line="259" w:lineRule="auto"/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D08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Aston Handley at the Event (the Sample); </w:t>
      </w:r>
    </w:p>
    <w:p w14:paraId="05D26C99" w14:textId="77777777" w:rsidR="00BD08FD" w:rsidRPr="00BD08FD" w:rsidRDefault="00BD08FD" w:rsidP="00BD08FD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3AF1615" w14:textId="4313352E" w:rsidR="00BD08FD" w:rsidRDefault="00BD08FD" w:rsidP="00BD08FD">
      <w:pPr>
        <w:pStyle w:val="ListParagraph"/>
        <w:numPr>
          <w:ilvl w:val="0"/>
          <w:numId w:val="24"/>
        </w:numPr>
        <w:spacing w:line="259" w:lineRule="auto"/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D08FD">
        <w:rPr>
          <w:rFonts w:ascii="Calibri" w:eastAsia="Calibri" w:hAnsi="Calibri" w:cs="Times New Roman"/>
          <w:bCs/>
          <w:sz w:val="24"/>
          <w:szCs w:val="24"/>
          <w:lang w:eastAsia="en-US"/>
        </w:rPr>
        <w:t>Caffeine, Theophylline, Paraxanthine and Theobromine were detected in the Sample.</w:t>
      </w:r>
    </w:p>
    <w:p w14:paraId="42197D02" w14:textId="4AAA2399" w:rsidR="00BD08FD" w:rsidRPr="00BD08FD" w:rsidRDefault="00BD08FD" w:rsidP="00BD08FD">
      <w:pPr>
        <w:pStyle w:val="ListParagraph"/>
        <w:ind w:left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BD08FD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Charge 4: GAR 142(1)</w:t>
      </w:r>
    </w:p>
    <w:p w14:paraId="7C248011" w14:textId="1F520410" w:rsidR="00BD08FD" w:rsidRDefault="00BD08FD" w:rsidP="00BD08FD">
      <w:pPr>
        <w:pStyle w:val="ListParagraph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652AB8C" w14:textId="0C8BFF94" w:rsidR="00BD08FD" w:rsidRDefault="00BD08FD" w:rsidP="00BD08FD">
      <w:pPr>
        <w:pStyle w:val="ListParagraph"/>
        <w:numPr>
          <w:ilvl w:val="0"/>
          <w:numId w:val="25"/>
        </w:numPr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D08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 Australasia Rules. </w:t>
      </w:r>
    </w:p>
    <w:p w14:paraId="71D88729" w14:textId="77777777" w:rsidR="00BD08FD" w:rsidRPr="00BD08FD" w:rsidRDefault="00BD08FD" w:rsidP="00BD08FD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EE28EBE" w14:textId="77777777" w:rsidR="00BD08FD" w:rsidRDefault="00BD08FD" w:rsidP="00BD08FD">
      <w:pPr>
        <w:pStyle w:val="ListParagraph"/>
        <w:numPr>
          <w:ilvl w:val="0"/>
          <w:numId w:val="25"/>
        </w:numPr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D08FD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“Aston Handley”.</w:t>
      </w:r>
    </w:p>
    <w:p w14:paraId="748ACB7D" w14:textId="77777777" w:rsidR="00BD08FD" w:rsidRPr="00BD08FD" w:rsidRDefault="00BD08FD" w:rsidP="00BD08FD">
      <w:pPr>
        <w:pStyle w:val="ListParagraph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09FDE92" w14:textId="77777777" w:rsidR="00BD08FD" w:rsidRDefault="00BD08FD" w:rsidP="00BD08FD">
      <w:pPr>
        <w:pStyle w:val="ListParagraph"/>
        <w:numPr>
          <w:ilvl w:val="0"/>
          <w:numId w:val="25"/>
        </w:numPr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D08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Aston Handley was presented for, and competed in, Race 2, HIP POCKET BENDIGO, Grade 6, conducted by the Bendigo Greyhound Racing Association at Bendigo on 10 March 2023 (the Event). </w:t>
      </w:r>
    </w:p>
    <w:p w14:paraId="602A375E" w14:textId="77777777" w:rsidR="00BD08FD" w:rsidRPr="00BD08FD" w:rsidRDefault="00BD08FD" w:rsidP="00BD08FD">
      <w:pPr>
        <w:pStyle w:val="ListParagraph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CD65356" w14:textId="7B845897" w:rsidR="00BD08FD" w:rsidRDefault="00BD08FD" w:rsidP="00BD08FD">
      <w:pPr>
        <w:pStyle w:val="ListParagraph"/>
        <w:numPr>
          <w:ilvl w:val="0"/>
          <w:numId w:val="25"/>
        </w:numPr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D08FD">
        <w:rPr>
          <w:rFonts w:ascii="Calibri" w:eastAsia="Calibri" w:hAnsi="Calibri" w:cs="Times New Roman"/>
          <w:bCs/>
          <w:sz w:val="24"/>
          <w:szCs w:val="24"/>
          <w:lang w:eastAsia="en-US"/>
        </w:rPr>
        <w:t>You administered, or caused to be administered, to Aston Handley, a prohibited substance, being Caffeine, which was detected in a sample taken from Aston Handley in that:</w:t>
      </w:r>
    </w:p>
    <w:p w14:paraId="5547EC66" w14:textId="77777777" w:rsidR="00BD08FD" w:rsidRPr="00BD08FD" w:rsidRDefault="00BD08FD" w:rsidP="00BD08FD">
      <w:pPr>
        <w:pStyle w:val="ListParagraph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5E2105A" w14:textId="662BC452" w:rsidR="00BD08FD" w:rsidRDefault="00BD08FD" w:rsidP="00BD08FD">
      <w:pPr>
        <w:pStyle w:val="ListParagraph"/>
        <w:numPr>
          <w:ilvl w:val="0"/>
          <w:numId w:val="26"/>
        </w:numPr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D08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administered a product containing Caffeine, namely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BD08FD">
        <w:rPr>
          <w:rFonts w:ascii="Calibri" w:eastAsia="Calibri" w:hAnsi="Calibri" w:cs="Times New Roman"/>
          <w:bCs/>
          <w:sz w:val="24"/>
          <w:szCs w:val="24"/>
          <w:lang w:eastAsia="en-US"/>
        </w:rPr>
        <w:t>ViG High Potency Energy Support Formula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BD08FD">
        <w:rPr>
          <w:rFonts w:ascii="Calibri" w:eastAsia="Calibri" w:hAnsi="Calibri" w:cs="Times New Roman"/>
          <w:bCs/>
          <w:sz w:val="24"/>
          <w:szCs w:val="24"/>
          <w:lang w:eastAsia="en-US"/>
        </w:rPr>
        <w:t>, to Aston Handley on or around 9 March 2023;</w:t>
      </w:r>
    </w:p>
    <w:p w14:paraId="2088CA29" w14:textId="77777777" w:rsidR="00BD08FD" w:rsidRPr="00BD08FD" w:rsidRDefault="00BD08FD" w:rsidP="00BD08FD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7E89F32" w14:textId="739D80BE" w:rsidR="00BD08FD" w:rsidRDefault="00BD08FD" w:rsidP="00BD08FD">
      <w:pPr>
        <w:pStyle w:val="ListParagraph"/>
        <w:numPr>
          <w:ilvl w:val="0"/>
          <w:numId w:val="26"/>
        </w:numPr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D08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Aston Handley at the Event (the Sample); </w:t>
      </w:r>
    </w:p>
    <w:p w14:paraId="42300BDE" w14:textId="77777777" w:rsidR="00BD08FD" w:rsidRPr="00BD08FD" w:rsidRDefault="00BD08FD" w:rsidP="00BD08FD">
      <w:pPr>
        <w:pStyle w:val="ListParagraph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872A544" w14:textId="7C60ECC9" w:rsidR="00BD08FD" w:rsidRDefault="00BD08FD" w:rsidP="00BD08FD">
      <w:pPr>
        <w:pStyle w:val="ListParagraph"/>
        <w:numPr>
          <w:ilvl w:val="0"/>
          <w:numId w:val="26"/>
        </w:numPr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D08FD">
        <w:rPr>
          <w:rFonts w:ascii="Calibri" w:eastAsia="Calibri" w:hAnsi="Calibri" w:cs="Times New Roman"/>
          <w:bCs/>
          <w:sz w:val="24"/>
          <w:szCs w:val="24"/>
          <w:lang w:eastAsia="en-US"/>
        </w:rPr>
        <w:t>Caffeine, Theophylline, Paraxanthine and Theobromine were detected in the Sample.</w:t>
      </w:r>
    </w:p>
    <w:p w14:paraId="28984383" w14:textId="77777777" w:rsidR="00BD08FD" w:rsidRPr="00BD08FD" w:rsidRDefault="00BD08FD" w:rsidP="00BD08FD">
      <w:pPr>
        <w:pStyle w:val="ListParagraph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D68CD49" w14:textId="443244B6" w:rsidR="00BD08FD" w:rsidRPr="00BD08FD" w:rsidRDefault="00BD08FD" w:rsidP="00BD08FD">
      <w:pPr>
        <w:ind w:left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BD08FD">
        <w:rPr>
          <w:rFonts w:ascii="Calibri" w:eastAsia="Calibri" w:hAnsi="Calibri" w:cs="Times New Roman"/>
          <w:b/>
          <w:sz w:val="24"/>
          <w:szCs w:val="24"/>
          <w:lang w:eastAsia="en-US"/>
        </w:rPr>
        <w:t>Charge 5: GAR 151(1)</w:t>
      </w:r>
    </w:p>
    <w:p w14:paraId="5782D9A6" w14:textId="51E4A5D9" w:rsidR="00BD08FD" w:rsidRDefault="00BD08FD" w:rsidP="00BD08FD">
      <w:pPr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9FD3EE9" w14:textId="7363447D" w:rsidR="00BD08FD" w:rsidRDefault="00BD08FD" w:rsidP="00BD08FD">
      <w:pPr>
        <w:pStyle w:val="ListParagraph"/>
        <w:numPr>
          <w:ilvl w:val="0"/>
          <w:numId w:val="27"/>
        </w:numPr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D08FD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 Racing Victoria and a person bound by the Greyhounds Australasia Rules.</w:t>
      </w:r>
    </w:p>
    <w:p w14:paraId="42475311" w14:textId="77777777" w:rsidR="00BD08FD" w:rsidRPr="00BD08FD" w:rsidRDefault="00BD08FD" w:rsidP="00BD08FD">
      <w:pPr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7602BED" w14:textId="77777777" w:rsidR="00BD08FD" w:rsidRDefault="00BD08FD" w:rsidP="00BD08FD">
      <w:pPr>
        <w:pStyle w:val="ListParagraph"/>
        <w:numPr>
          <w:ilvl w:val="0"/>
          <w:numId w:val="27"/>
        </w:numPr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D08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 at all relevant times the Trainer of the greyhound “Aston Handley”. </w:t>
      </w:r>
    </w:p>
    <w:p w14:paraId="3F821B48" w14:textId="77777777" w:rsidR="00BD08FD" w:rsidRPr="00BD08FD" w:rsidRDefault="00BD08FD" w:rsidP="00BD08FD">
      <w:pPr>
        <w:pStyle w:val="ListParagraph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9F56F10" w14:textId="77777777" w:rsidR="00BD08FD" w:rsidRDefault="00BD08FD" w:rsidP="00BD08FD">
      <w:pPr>
        <w:pStyle w:val="ListParagraph"/>
        <w:numPr>
          <w:ilvl w:val="0"/>
          <w:numId w:val="27"/>
        </w:numPr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D08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or around 3 March 2023 and 9 March 2023, you administered a treatment, namely the substance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BD08FD">
        <w:rPr>
          <w:rFonts w:ascii="Calibri" w:eastAsia="Calibri" w:hAnsi="Calibri" w:cs="Times New Roman"/>
          <w:bCs/>
          <w:sz w:val="24"/>
          <w:szCs w:val="24"/>
          <w:lang w:eastAsia="en-US"/>
        </w:rPr>
        <w:t>ViG High Potency Energy Support Formula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BD08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Aston Handley (the Treatment).</w:t>
      </w:r>
    </w:p>
    <w:p w14:paraId="77B26970" w14:textId="77777777" w:rsidR="00BD08FD" w:rsidRPr="00BD08FD" w:rsidRDefault="00BD08FD" w:rsidP="00BD08FD">
      <w:pPr>
        <w:pStyle w:val="ListParagraph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E765282" w14:textId="77777777" w:rsidR="00BD08FD" w:rsidRDefault="00BD08FD" w:rsidP="00BD08FD">
      <w:pPr>
        <w:pStyle w:val="ListParagraph"/>
        <w:numPr>
          <w:ilvl w:val="0"/>
          <w:numId w:val="27"/>
        </w:numPr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D08FD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The Treatment was not recorded in your treatment records when you produced them to GRV Senior Steward Ms Roslyn Fazulla upon her request on 15 April 2023.</w:t>
      </w:r>
    </w:p>
    <w:p w14:paraId="7C482A3A" w14:textId="77777777" w:rsidR="00BD08FD" w:rsidRPr="00BD08FD" w:rsidRDefault="00BD08FD" w:rsidP="00BD08FD">
      <w:pPr>
        <w:pStyle w:val="ListParagraph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BBB48ED" w14:textId="00ABEB81" w:rsidR="00BD08FD" w:rsidRPr="00BD08FD" w:rsidRDefault="00BD08FD" w:rsidP="00BD08FD">
      <w:pPr>
        <w:pStyle w:val="ListParagraph"/>
        <w:numPr>
          <w:ilvl w:val="0"/>
          <w:numId w:val="27"/>
        </w:numPr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D08FD">
        <w:rPr>
          <w:rFonts w:ascii="Calibri" w:eastAsia="Calibri" w:hAnsi="Calibri" w:cs="Times New Roman"/>
          <w:bCs/>
          <w:sz w:val="24"/>
          <w:szCs w:val="24"/>
          <w:lang w:eastAsia="en-US"/>
        </w:rPr>
        <w:t>The Treatment is required to be recorded in your treatment records.</w:t>
      </w:r>
    </w:p>
    <w:p w14:paraId="19872247" w14:textId="77777777" w:rsidR="005D6B97" w:rsidRPr="00BD08FD" w:rsidRDefault="005D6B97" w:rsidP="00BD08FD">
      <w:pPr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58194B77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</w:t>
      </w:r>
      <w:r w:rsidR="001D4E39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5B0072" w14:textId="68F63E6E" w:rsidR="002B78BC" w:rsidRDefault="00A26D2E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1B7060AA" w14:textId="0A726043" w:rsidR="00BB3EDF" w:rsidRDefault="00976956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D4E39">
        <w:rPr>
          <w:rFonts w:ascii="Calibri" w:eastAsia="Calibri" w:hAnsi="Calibri" w:cs="Times New Roman"/>
          <w:bCs/>
          <w:sz w:val="24"/>
          <w:szCs w:val="24"/>
          <w:lang w:eastAsia="en-US"/>
        </w:rPr>
        <w:t>Mr</w:t>
      </w:r>
      <w:r w:rsidR="00ED1917" w:rsidRPr="001D4E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334E89">
        <w:rPr>
          <w:rFonts w:ascii="Calibri" w:eastAsia="Calibri" w:hAnsi="Calibri" w:cs="Times New Roman"/>
          <w:bCs/>
          <w:sz w:val="24"/>
          <w:szCs w:val="24"/>
          <w:lang w:eastAsia="en-US"/>
        </w:rPr>
        <w:t>Rodney Clark is a registered greyhound trainer and the trainer of the greyhound “</w:t>
      </w:r>
      <w:r w:rsidR="00334E89" w:rsidRPr="00334E89">
        <w:rPr>
          <w:rFonts w:ascii="Calibri" w:eastAsia="Calibri" w:hAnsi="Calibri" w:cs="Times New Roman"/>
          <w:bCs/>
          <w:sz w:val="24"/>
          <w:szCs w:val="24"/>
          <w:lang w:eastAsia="en-US"/>
        </w:rPr>
        <w:t>Aston Handley</w:t>
      </w:r>
      <w:r w:rsidR="00334E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”. </w:t>
      </w:r>
      <w:r w:rsidR="00334E89" w:rsidRPr="00334E89">
        <w:rPr>
          <w:rFonts w:ascii="Calibri" w:eastAsia="Calibri" w:hAnsi="Calibri" w:cs="Times New Roman"/>
          <w:bCs/>
          <w:sz w:val="24"/>
          <w:szCs w:val="24"/>
          <w:lang w:eastAsia="en-US"/>
        </w:rPr>
        <w:t>Aston Handley</w:t>
      </w:r>
      <w:r w:rsidR="00334E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competed in Race 2 at Shepparton on 4 March 2023 and in Race 2 at Bendigo on 10 March 2023.</w:t>
      </w:r>
    </w:p>
    <w:p w14:paraId="60E39D4A" w14:textId="77777777" w:rsidR="00334E89" w:rsidRPr="00334E89" w:rsidRDefault="00334E89" w:rsidP="00334E8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8F502A0" w14:textId="4EA63251" w:rsidR="00334E89" w:rsidRDefault="00852715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 each occasion, the greyhound returned a positive swab to the substance, caffeine and its metabolites</w:t>
      </w:r>
      <w:r w:rsidR="00397D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This was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 consequence of the greyhound being given “</w:t>
      </w:r>
      <w:r w:rsidRPr="00852715">
        <w:rPr>
          <w:rFonts w:ascii="Calibri" w:eastAsia="Calibri" w:hAnsi="Calibri" w:cs="Times New Roman"/>
          <w:bCs/>
          <w:sz w:val="24"/>
          <w:szCs w:val="24"/>
          <w:lang w:eastAsia="en-US"/>
        </w:rPr>
        <w:t>ViG High Potency Energy Support Formula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="00397D76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contains caffeine. </w:t>
      </w:r>
      <w:r w:rsidR="003677F2">
        <w:rPr>
          <w:rFonts w:ascii="Calibri" w:eastAsia="Calibri" w:hAnsi="Calibri" w:cs="Times New Roman"/>
          <w:bCs/>
          <w:sz w:val="24"/>
          <w:szCs w:val="24"/>
          <w:lang w:eastAsia="en-US"/>
        </w:rPr>
        <w:t>Caffeine is known to be a performance enhancing substance.</w:t>
      </w:r>
    </w:p>
    <w:p w14:paraId="0A76D36B" w14:textId="77777777" w:rsidR="00852715" w:rsidRPr="00852715" w:rsidRDefault="00852715" w:rsidP="00852715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3255691" w14:textId="6F60EF34" w:rsidR="00852715" w:rsidRDefault="003677F2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Clark faces two charges under Greyhounds Australasia Rule (“GAR”) 141(1), regarding the presentation of a greyhound for an event while not free of a prohibited substance. He also faces two charges under GAR 142(1) for administering a prohibited substance found in a swab taken from a greyhound. Mr </w:t>
      </w:r>
      <w:r w:rsidR="00CB22CC">
        <w:rPr>
          <w:rFonts w:ascii="Calibri" w:eastAsia="Calibri" w:hAnsi="Calibri" w:cs="Times New Roman"/>
          <w:bCs/>
          <w:sz w:val="24"/>
          <w:szCs w:val="24"/>
          <w:lang w:eastAsia="en-US"/>
        </w:rPr>
        <w:t>Clark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B22CC">
        <w:rPr>
          <w:rFonts w:ascii="Calibri" w:eastAsia="Calibri" w:hAnsi="Calibri" w:cs="Times New Roman"/>
          <w:bCs/>
          <w:sz w:val="24"/>
          <w:szCs w:val="24"/>
          <w:lang w:eastAsia="en-US"/>
        </w:rPr>
        <w:t>also failed to enter the administration of the tablets in his treatment record book and has also been charge</w:t>
      </w:r>
      <w:r w:rsidR="006C7B0E">
        <w:rPr>
          <w:rFonts w:ascii="Calibri" w:eastAsia="Calibri" w:hAnsi="Calibri" w:cs="Times New Roman"/>
          <w:bCs/>
          <w:sz w:val="24"/>
          <w:szCs w:val="24"/>
          <w:lang w:eastAsia="en-US"/>
        </w:rPr>
        <w:t>d</w:t>
      </w:r>
      <w:r w:rsidR="00CB22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</w:t>
      </w:r>
      <w:r w:rsidR="006C7B0E">
        <w:rPr>
          <w:rFonts w:ascii="Calibri" w:eastAsia="Calibri" w:hAnsi="Calibri" w:cs="Times New Roman"/>
          <w:bCs/>
          <w:sz w:val="24"/>
          <w:szCs w:val="24"/>
          <w:lang w:eastAsia="en-US"/>
        </w:rPr>
        <w:t>one</w:t>
      </w:r>
      <w:r w:rsidR="00CB22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offence under GAR 151(1).</w:t>
      </w:r>
    </w:p>
    <w:p w14:paraId="6111DD9D" w14:textId="77777777" w:rsidR="00CB22CC" w:rsidRPr="00CB22CC" w:rsidRDefault="00CB22CC" w:rsidP="00CB22CC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B575983" w14:textId="7FB8E6C4" w:rsidR="00CB22CC" w:rsidRDefault="002B3216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Clark has pleaded guilty to each of the five offences at an early stage. We propose to sentence Mr Clark primarily on one administration charge and to impose a concurrent sentence for each presentation charge and the remaining administration charge. The record keeping offence will be dealt with cumulatively. We also will use one administration </w:t>
      </w:r>
      <w:r w:rsidR="00397D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charge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as the lead effective producer of a sentence.</w:t>
      </w:r>
    </w:p>
    <w:p w14:paraId="2A736E90" w14:textId="77777777" w:rsidR="002B3216" w:rsidRPr="002B3216" w:rsidRDefault="002B3216" w:rsidP="002B3216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506A0F6" w14:textId="24604D3A" w:rsidR="005B07FA" w:rsidRPr="00954E50" w:rsidRDefault="005B07FA" w:rsidP="00954E50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31AE0">
        <w:rPr>
          <w:rFonts w:ascii="Calibri" w:eastAsia="Calibri" w:hAnsi="Calibri" w:cs="Times New Roman"/>
          <w:bCs/>
          <w:sz w:val="24"/>
          <w:szCs w:val="24"/>
          <w:lang w:eastAsia="en-US"/>
        </w:rPr>
        <w:t>In setting penalties on the first four charges relating to breaches of the Rules regarding prohibited substances, we take into account general and specific deterrence and the importance of keeping a level playing field by aiming for a drug free industry. We also take into account the early guilty pleas and Mr Clark’s</w:t>
      </w:r>
      <w:r w:rsidR="00331AE0" w:rsidRPr="00331AE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total</w:t>
      </w:r>
      <w:r w:rsidRPr="00331AE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cooperation with Stewards. We </w:t>
      </w:r>
      <w:r w:rsidR="00331AE0" w:rsidRPr="00331AE0">
        <w:rPr>
          <w:rFonts w:ascii="Calibri" w:eastAsia="Calibri" w:hAnsi="Calibri" w:cs="Times New Roman"/>
          <w:bCs/>
          <w:sz w:val="24"/>
          <w:szCs w:val="24"/>
          <w:lang w:eastAsia="en-US"/>
        </w:rPr>
        <w:t>further</w:t>
      </w:r>
      <w:r w:rsidRPr="00331AE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take into account Mr Clark’s prior offending with respect to caffeine in 2016. However, little weight sh</w:t>
      </w:r>
      <w:r w:rsidR="00331AE0">
        <w:rPr>
          <w:rFonts w:ascii="Calibri" w:eastAsia="Calibri" w:hAnsi="Calibri" w:cs="Times New Roman"/>
          <w:bCs/>
          <w:sz w:val="24"/>
          <w:szCs w:val="24"/>
          <w:lang w:eastAsia="en-US"/>
        </w:rPr>
        <w:t>ould be attached to that prior offence</w:t>
      </w:r>
      <w:r w:rsidR="00397D76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331AE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 it was the result of an honest mistake and occurred over seven years ago. For all intents and purposes, we propose to treat Mr </w:t>
      </w:r>
      <w:r w:rsidR="00397D76">
        <w:rPr>
          <w:rFonts w:ascii="Calibri" w:eastAsia="Calibri" w:hAnsi="Calibri" w:cs="Times New Roman"/>
          <w:bCs/>
          <w:sz w:val="24"/>
          <w:szCs w:val="24"/>
          <w:lang w:eastAsia="en-US"/>
        </w:rPr>
        <w:t>Clark’s</w:t>
      </w:r>
      <w:r w:rsidR="00331AE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current offending in respect of caffeine as</w:t>
      </w:r>
      <w:r w:rsidR="00397D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being</w:t>
      </w:r>
      <w:r w:rsidR="00331AE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the nature </w:t>
      </w:r>
      <w:r w:rsidR="00331AE0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of a first offence. To that extent we have had regard to recent penalties in like cases involving caffeine. </w:t>
      </w:r>
    </w:p>
    <w:p w14:paraId="6D13BD3B" w14:textId="77777777" w:rsidR="00954E50" w:rsidRPr="00954E50" w:rsidRDefault="00954E50" w:rsidP="00954E50">
      <w:pPr>
        <w:pStyle w:val="ListParagrap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36B58749" w14:textId="1505CF81" w:rsidR="00954E50" w:rsidRPr="00954E50" w:rsidRDefault="00954E50" w:rsidP="00954E50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circumstances, we impose the following penalties:</w:t>
      </w:r>
    </w:p>
    <w:p w14:paraId="76DBA168" w14:textId="77777777" w:rsidR="00954E50" w:rsidRPr="00954E50" w:rsidRDefault="00954E50" w:rsidP="00954E50">
      <w:pPr>
        <w:pStyle w:val="ListParagrap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3412A835" w14:textId="451D0E6D" w:rsidR="00954E50" w:rsidRDefault="00954E50" w:rsidP="00954E50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Charge 1:</w:t>
      </w:r>
      <w:r w:rsidRPr="00954E5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four months suspension fully suspended for a period of 24 months pending no further breach of the Rules of greyhound racing relating to </w:t>
      </w:r>
      <w:r w:rsidR="00397D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prohibited substance and a $1,000 fine. </w:t>
      </w:r>
      <w:r w:rsidR="00397D76">
        <w:rPr>
          <w:rFonts w:ascii="Calibri" w:eastAsia="Calibri" w:hAnsi="Calibri" w:cs="Times New Roman"/>
          <w:bCs/>
          <w:sz w:val="24"/>
          <w:szCs w:val="24"/>
          <w:lang w:eastAsia="en-US"/>
        </w:rPr>
        <w:t>This p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enalty is concurrent with the penalty imposed on Charge 2.</w:t>
      </w:r>
    </w:p>
    <w:p w14:paraId="1801B32F" w14:textId="77777777" w:rsidR="00954E50" w:rsidRDefault="00954E50" w:rsidP="00954E50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AF65305" w14:textId="731CA841" w:rsidR="00954E50" w:rsidRDefault="00954E50" w:rsidP="00954E50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Charge 2: four months suspension fully suspended for a period of 24 months pending no further breach of the Rules of greyhound racing relating to </w:t>
      </w:r>
      <w:r w:rsidR="00397D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prohibited substance and a $1,000 fine. </w:t>
      </w:r>
    </w:p>
    <w:p w14:paraId="52A0365C" w14:textId="675259FC" w:rsidR="00954E50" w:rsidRDefault="00954E50" w:rsidP="00954E50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D530E55" w14:textId="7D2B0D31" w:rsidR="00954E50" w:rsidRDefault="00954E50" w:rsidP="00954E50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Charge 3:</w:t>
      </w:r>
      <w:r w:rsidRPr="00954E5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four months suspension fully suspended for a period of 24 months pending no further breach of the Rules of greyhound racing relating to </w:t>
      </w:r>
      <w:r w:rsidR="00397D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prohibited substance and a $1,000 fine. </w:t>
      </w:r>
      <w:r w:rsidR="00397D76">
        <w:rPr>
          <w:rFonts w:ascii="Calibri" w:eastAsia="Calibri" w:hAnsi="Calibri" w:cs="Times New Roman"/>
          <w:bCs/>
          <w:sz w:val="24"/>
          <w:szCs w:val="24"/>
          <w:lang w:eastAsia="en-US"/>
        </w:rPr>
        <w:t>This p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enalty is concurrent with the penalty imposed on Charge 2.</w:t>
      </w:r>
    </w:p>
    <w:p w14:paraId="48FF4C39" w14:textId="051BF6BC" w:rsidR="00954E50" w:rsidRDefault="00954E50" w:rsidP="00954E50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CD53D7A" w14:textId="6DE2B671" w:rsidR="00954E50" w:rsidRDefault="00954E50" w:rsidP="00954E50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Charge 4:</w:t>
      </w:r>
      <w:r w:rsidRPr="00954E5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four months suspension fully suspended for a period of 24 months pending no further breach of the Rules of greyhound racing relating to </w:t>
      </w:r>
      <w:r w:rsidR="00397D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prohibited substance and a $1,000 fine. </w:t>
      </w:r>
      <w:r w:rsidR="00397D76">
        <w:rPr>
          <w:rFonts w:ascii="Calibri" w:eastAsia="Calibri" w:hAnsi="Calibri" w:cs="Times New Roman"/>
          <w:bCs/>
          <w:sz w:val="24"/>
          <w:szCs w:val="24"/>
          <w:lang w:eastAsia="en-US"/>
        </w:rPr>
        <w:t>This p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enalty is concurrent with the penalty imposed on Charge 2.</w:t>
      </w:r>
    </w:p>
    <w:p w14:paraId="7C823796" w14:textId="2A9B71E0" w:rsidR="00954E50" w:rsidRDefault="00954E50" w:rsidP="00954E50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86C65EF" w14:textId="376427FA" w:rsidR="00954E50" w:rsidRDefault="00954E50" w:rsidP="00954E50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Charge 5: $300 fine.</w:t>
      </w:r>
    </w:p>
    <w:p w14:paraId="2FD7F55A" w14:textId="77777777" w:rsidR="00954E50" w:rsidRPr="00954E50" w:rsidRDefault="00954E50" w:rsidP="00954E50">
      <w:pPr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3472B6B4" w14:textId="4433925C" w:rsidR="00954E50" w:rsidRPr="00954E50" w:rsidRDefault="00954E50" w:rsidP="00954E50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Pr="00334E89">
        <w:rPr>
          <w:rFonts w:ascii="Calibri" w:eastAsia="Calibri" w:hAnsi="Calibri" w:cs="Times New Roman"/>
          <w:bCs/>
          <w:sz w:val="24"/>
          <w:szCs w:val="24"/>
          <w:lang w:eastAsia="en-US"/>
        </w:rPr>
        <w:t>Aston Handley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disqualified from Race 2 at Shepparton on 4 March 2023 and Race 2 at Bendigo on 10 March 2023.</w:t>
      </w:r>
    </w:p>
    <w:p w14:paraId="0C2EA899" w14:textId="77777777" w:rsidR="005B07FA" w:rsidRPr="005B07FA" w:rsidRDefault="005B07FA" w:rsidP="005B07FA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4BE8056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5D6B97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28062B41"/>
    <w:multiLevelType w:val="hybridMultilevel"/>
    <w:tmpl w:val="495827F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F12140B"/>
    <w:multiLevelType w:val="hybridMultilevel"/>
    <w:tmpl w:val="3D6CC99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9D1A3C"/>
    <w:multiLevelType w:val="hybridMultilevel"/>
    <w:tmpl w:val="5604615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DA11D34"/>
    <w:multiLevelType w:val="hybridMultilevel"/>
    <w:tmpl w:val="329CEA7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F377531"/>
    <w:multiLevelType w:val="hybridMultilevel"/>
    <w:tmpl w:val="5D46DAC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0EE39E9"/>
    <w:multiLevelType w:val="hybridMultilevel"/>
    <w:tmpl w:val="17EC2544"/>
    <w:lvl w:ilvl="0" w:tplc="EEA83FE2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5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7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549D41B3"/>
    <w:multiLevelType w:val="hybridMultilevel"/>
    <w:tmpl w:val="D16230E0"/>
    <w:lvl w:ilvl="0" w:tplc="8EF609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72EF129E"/>
    <w:multiLevelType w:val="hybridMultilevel"/>
    <w:tmpl w:val="F990D5DE"/>
    <w:lvl w:ilvl="0" w:tplc="36189BD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4" w15:restartNumberingAfterBreak="0">
    <w:nsid w:val="74A81C45"/>
    <w:multiLevelType w:val="hybridMultilevel"/>
    <w:tmpl w:val="C45CA4B2"/>
    <w:lvl w:ilvl="0" w:tplc="B98CA694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5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E136886"/>
    <w:multiLevelType w:val="hybridMultilevel"/>
    <w:tmpl w:val="DF1E3C36"/>
    <w:lvl w:ilvl="0" w:tplc="5B38EC40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num w:numId="1" w16cid:durableId="1455322830">
    <w:abstractNumId w:val="19"/>
  </w:num>
  <w:num w:numId="2" w16cid:durableId="1572080931">
    <w:abstractNumId w:val="8"/>
  </w:num>
  <w:num w:numId="3" w16cid:durableId="698700703">
    <w:abstractNumId w:val="25"/>
  </w:num>
  <w:num w:numId="4" w16cid:durableId="224529062">
    <w:abstractNumId w:val="20"/>
  </w:num>
  <w:num w:numId="5" w16cid:durableId="302660549">
    <w:abstractNumId w:val="4"/>
  </w:num>
  <w:num w:numId="6" w16cid:durableId="1573546654">
    <w:abstractNumId w:val="11"/>
  </w:num>
  <w:num w:numId="7" w16cid:durableId="1913198248">
    <w:abstractNumId w:val="21"/>
  </w:num>
  <w:num w:numId="8" w16cid:durableId="975182852">
    <w:abstractNumId w:val="2"/>
  </w:num>
  <w:num w:numId="9" w16cid:durableId="1093011373">
    <w:abstractNumId w:val="17"/>
  </w:num>
  <w:num w:numId="10" w16cid:durableId="808324942">
    <w:abstractNumId w:val="15"/>
  </w:num>
  <w:num w:numId="11" w16cid:durableId="508570201">
    <w:abstractNumId w:val="5"/>
  </w:num>
  <w:num w:numId="12" w16cid:durableId="689910902">
    <w:abstractNumId w:val="9"/>
  </w:num>
  <w:num w:numId="13" w16cid:durableId="2021851426">
    <w:abstractNumId w:val="3"/>
  </w:num>
  <w:num w:numId="14" w16cid:durableId="247033683">
    <w:abstractNumId w:val="0"/>
  </w:num>
  <w:num w:numId="15" w16cid:durableId="413936585">
    <w:abstractNumId w:val="22"/>
  </w:num>
  <w:num w:numId="16" w16cid:durableId="1623613131">
    <w:abstractNumId w:val="16"/>
  </w:num>
  <w:num w:numId="17" w16cid:durableId="402872749">
    <w:abstractNumId w:val="1"/>
  </w:num>
  <w:num w:numId="18" w16cid:durableId="805469728">
    <w:abstractNumId w:val="18"/>
  </w:num>
  <w:num w:numId="19" w16cid:durableId="1026373099">
    <w:abstractNumId w:val="13"/>
  </w:num>
  <w:num w:numId="20" w16cid:durableId="1152719696">
    <w:abstractNumId w:val="26"/>
  </w:num>
  <w:num w:numId="21" w16cid:durableId="170803208">
    <w:abstractNumId w:val="10"/>
  </w:num>
  <w:num w:numId="22" w16cid:durableId="1586308004">
    <w:abstractNumId w:val="23"/>
  </w:num>
  <w:num w:numId="23" w16cid:durableId="1745226162">
    <w:abstractNumId w:val="7"/>
  </w:num>
  <w:num w:numId="24" w16cid:durableId="1614439987">
    <w:abstractNumId w:val="24"/>
  </w:num>
  <w:num w:numId="25" w16cid:durableId="1095900822">
    <w:abstractNumId w:val="6"/>
  </w:num>
  <w:num w:numId="26" w16cid:durableId="900561489">
    <w:abstractNumId w:val="14"/>
  </w:num>
  <w:num w:numId="27" w16cid:durableId="5298759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4F2"/>
    <w:rsid w:val="0000057D"/>
    <w:rsid w:val="000025F0"/>
    <w:rsid w:val="000028DA"/>
    <w:rsid w:val="00010123"/>
    <w:rsid w:val="0001370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34F0"/>
    <w:rsid w:val="00096897"/>
    <w:rsid w:val="000A1957"/>
    <w:rsid w:val="000A40DD"/>
    <w:rsid w:val="000B5E53"/>
    <w:rsid w:val="000C203F"/>
    <w:rsid w:val="000D0B13"/>
    <w:rsid w:val="000D6964"/>
    <w:rsid w:val="000F57BE"/>
    <w:rsid w:val="00100B03"/>
    <w:rsid w:val="00104AA1"/>
    <w:rsid w:val="00105417"/>
    <w:rsid w:val="001164B5"/>
    <w:rsid w:val="001175D7"/>
    <w:rsid w:val="0012029D"/>
    <w:rsid w:val="001203CF"/>
    <w:rsid w:val="0012210D"/>
    <w:rsid w:val="00137B7F"/>
    <w:rsid w:val="00142AF8"/>
    <w:rsid w:val="001459C3"/>
    <w:rsid w:val="001530AD"/>
    <w:rsid w:val="00155CA4"/>
    <w:rsid w:val="001615A7"/>
    <w:rsid w:val="00165E82"/>
    <w:rsid w:val="001721BD"/>
    <w:rsid w:val="00180EA0"/>
    <w:rsid w:val="00182F21"/>
    <w:rsid w:val="0018346D"/>
    <w:rsid w:val="00186CDB"/>
    <w:rsid w:val="0019005D"/>
    <w:rsid w:val="00194944"/>
    <w:rsid w:val="0019553C"/>
    <w:rsid w:val="001A0C83"/>
    <w:rsid w:val="001B0DAB"/>
    <w:rsid w:val="001C0250"/>
    <w:rsid w:val="001C2886"/>
    <w:rsid w:val="001C6829"/>
    <w:rsid w:val="001C70ED"/>
    <w:rsid w:val="001D4E39"/>
    <w:rsid w:val="001D5EA1"/>
    <w:rsid w:val="001E58D7"/>
    <w:rsid w:val="001F4FF6"/>
    <w:rsid w:val="00205A9C"/>
    <w:rsid w:val="00210EC7"/>
    <w:rsid w:val="0021172F"/>
    <w:rsid w:val="00214575"/>
    <w:rsid w:val="002147D5"/>
    <w:rsid w:val="002161B7"/>
    <w:rsid w:val="00220424"/>
    <w:rsid w:val="00230002"/>
    <w:rsid w:val="00237626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3216"/>
    <w:rsid w:val="002B6B8E"/>
    <w:rsid w:val="002B78BC"/>
    <w:rsid w:val="002C19E7"/>
    <w:rsid w:val="002C65C0"/>
    <w:rsid w:val="002D1DBB"/>
    <w:rsid w:val="002D54AB"/>
    <w:rsid w:val="002E22BA"/>
    <w:rsid w:val="002F7434"/>
    <w:rsid w:val="00306C58"/>
    <w:rsid w:val="003168C2"/>
    <w:rsid w:val="003205C3"/>
    <w:rsid w:val="00322F8E"/>
    <w:rsid w:val="00323843"/>
    <w:rsid w:val="00324C6F"/>
    <w:rsid w:val="0032538F"/>
    <w:rsid w:val="00331AE0"/>
    <w:rsid w:val="00332654"/>
    <w:rsid w:val="00334E89"/>
    <w:rsid w:val="00335102"/>
    <w:rsid w:val="00344B4E"/>
    <w:rsid w:val="00345823"/>
    <w:rsid w:val="00345DD8"/>
    <w:rsid w:val="00346E7A"/>
    <w:rsid w:val="00347C88"/>
    <w:rsid w:val="00356BAC"/>
    <w:rsid w:val="00363EB0"/>
    <w:rsid w:val="003677F2"/>
    <w:rsid w:val="00370738"/>
    <w:rsid w:val="003875DE"/>
    <w:rsid w:val="003904DC"/>
    <w:rsid w:val="00397564"/>
    <w:rsid w:val="00397D76"/>
    <w:rsid w:val="003A17CB"/>
    <w:rsid w:val="003A1C27"/>
    <w:rsid w:val="003B61CD"/>
    <w:rsid w:val="003B6F12"/>
    <w:rsid w:val="003C08B5"/>
    <w:rsid w:val="003C53DC"/>
    <w:rsid w:val="003D043D"/>
    <w:rsid w:val="003D0AFE"/>
    <w:rsid w:val="003D2357"/>
    <w:rsid w:val="003D2D46"/>
    <w:rsid w:val="003E25B3"/>
    <w:rsid w:val="003E528C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73C3"/>
    <w:rsid w:val="004823A6"/>
    <w:rsid w:val="00483162"/>
    <w:rsid w:val="004A103B"/>
    <w:rsid w:val="004A3FBE"/>
    <w:rsid w:val="004A4F2D"/>
    <w:rsid w:val="004A6D72"/>
    <w:rsid w:val="004A729B"/>
    <w:rsid w:val="004B62F6"/>
    <w:rsid w:val="004C7E05"/>
    <w:rsid w:val="004D0D50"/>
    <w:rsid w:val="004D6D59"/>
    <w:rsid w:val="004E0DAE"/>
    <w:rsid w:val="004F2F1A"/>
    <w:rsid w:val="005044B5"/>
    <w:rsid w:val="00512165"/>
    <w:rsid w:val="005169FE"/>
    <w:rsid w:val="005250ED"/>
    <w:rsid w:val="00525438"/>
    <w:rsid w:val="0053232B"/>
    <w:rsid w:val="00532A17"/>
    <w:rsid w:val="00532B82"/>
    <w:rsid w:val="00541155"/>
    <w:rsid w:val="005420A8"/>
    <w:rsid w:val="005471BD"/>
    <w:rsid w:val="005501B1"/>
    <w:rsid w:val="0055069F"/>
    <w:rsid w:val="005531C4"/>
    <w:rsid w:val="00557158"/>
    <w:rsid w:val="005644AB"/>
    <w:rsid w:val="00571F56"/>
    <w:rsid w:val="00572539"/>
    <w:rsid w:val="00572FEA"/>
    <w:rsid w:val="00573D70"/>
    <w:rsid w:val="005829EA"/>
    <w:rsid w:val="00584BAA"/>
    <w:rsid w:val="00587769"/>
    <w:rsid w:val="0059725A"/>
    <w:rsid w:val="005A580A"/>
    <w:rsid w:val="005B07F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14A98"/>
    <w:rsid w:val="00620923"/>
    <w:rsid w:val="0062226E"/>
    <w:rsid w:val="006419CF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42FC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7850"/>
    <w:rsid w:val="006C7B0E"/>
    <w:rsid w:val="006D7D92"/>
    <w:rsid w:val="006E607F"/>
    <w:rsid w:val="006E7B2E"/>
    <w:rsid w:val="006F0207"/>
    <w:rsid w:val="006F1848"/>
    <w:rsid w:val="006F5129"/>
    <w:rsid w:val="00700DD7"/>
    <w:rsid w:val="00721FC9"/>
    <w:rsid w:val="00734DBE"/>
    <w:rsid w:val="0073523A"/>
    <w:rsid w:val="0073552C"/>
    <w:rsid w:val="007363F6"/>
    <w:rsid w:val="007403A5"/>
    <w:rsid w:val="007462EF"/>
    <w:rsid w:val="007510B7"/>
    <w:rsid w:val="0075419F"/>
    <w:rsid w:val="00757D1A"/>
    <w:rsid w:val="007623B9"/>
    <w:rsid w:val="007670D8"/>
    <w:rsid w:val="00767ACC"/>
    <w:rsid w:val="00771C25"/>
    <w:rsid w:val="00774401"/>
    <w:rsid w:val="00775903"/>
    <w:rsid w:val="0078335B"/>
    <w:rsid w:val="0078392C"/>
    <w:rsid w:val="007868CF"/>
    <w:rsid w:val="0079432E"/>
    <w:rsid w:val="007A3D33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E5D3C"/>
    <w:rsid w:val="007E642F"/>
    <w:rsid w:val="007E6836"/>
    <w:rsid w:val="007F19D5"/>
    <w:rsid w:val="00800FE9"/>
    <w:rsid w:val="008142E6"/>
    <w:rsid w:val="00842094"/>
    <w:rsid w:val="00845D53"/>
    <w:rsid w:val="00852715"/>
    <w:rsid w:val="0085353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365C"/>
    <w:rsid w:val="008943F9"/>
    <w:rsid w:val="008A51D3"/>
    <w:rsid w:val="008A5B93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036C0"/>
    <w:rsid w:val="00910FBD"/>
    <w:rsid w:val="00914572"/>
    <w:rsid w:val="00917941"/>
    <w:rsid w:val="009224D7"/>
    <w:rsid w:val="00927A54"/>
    <w:rsid w:val="00945E83"/>
    <w:rsid w:val="00947A78"/>
    <w:rsid w:val="00947FCE"/>
    <w:rsid w:val="0095300E"/>
    <w:rsid w:val="00954E50"/>
    <w:rsid w:val="00955D40"/>
    <w:rsid w:val="00967409"/>
    <w:rsid w:val="009760C2"/>
    <w:rsid w:val="00976956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BB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855AC"/>
    <w:rsid w:val="00A86237"/>
    <w:rsid w:val="00A862F4"/>
    <w:rsid w:val="00A86E51"/>
    <w:rsid w:val="00A910E4"/>
    <w:rsid w:val="00A9472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AF0877"/>
    <w:rsid w:val="00B01F4C"/>
    <w:rsid w:val="00B04302"/>
    <w:rsid w:val="00B104AE"/>
    <w:rsid w:val="00B10F3F"/>
    <w:rsid w:val="00B22F6F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29C3"/>
    <w:rsid w:val="00BB352B"/>
    <w:rsid w:val="00BB3EDF"/>
    <w:rsid w:val="00BB7D6B"/>
    <w:rsid w:val="00BC1232"/>
    <w:rsid w:val="00BC566B"/>
    <w:rsid w:val="00BD08FD"/>
    <w:rsid w:val="00BD438C"/>
    <w:rsid w:val="00BE1D69"/>
    <w:rsid w:val="00BE3B8B"/>
    <w:rsid w:val="00BE4880"/>
    <w:rsid w:val="00BE58D6"/>
    <w:rsid w:val="00C004CB"/>
    <w:rsid w:val="00C05375"/>
    <w:rsid w:val="00C060DA"/>
    <w:rsid w:val="00C073DF"/>
    <w:rsid w:val="00C17728"/>
    <w:rsid w:val="00C22CA3"/>
    <w:rsid w:val="00C4084F"/>
    <w:rsid w:val="00C410C0"/>
    <w:rsid w:val="00C42EAA"/>
    <w:rsid w:val="00C46BD0"/>
    <w:rsid w:val="00C51277"/>
    <w:rsid w:val="00C54382"/>
    <w:rsid w:val="00C62994"/>
    <w:rsid w:val="00C63FE5"/>
    <w:rsid w:val="00C67B4D"/>
    <w:rsid w:val="00C72E30"/>
    <w:rsid w:val="00C84BB4"/>
    <w:rsid w:val="00C85694"/>
    <w:rsid w:val="00C90F7D"/>
    <w:rsid w:val="00CA3162"/>
    <w:rsid w:val="00CA38D8"/>
    <w:rsid w:val="00CB22CC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6C9C"/>
    <w:rsid w:val="00D2379C"/>
    <w:rsid w:val="00D317E0"/>
    <w:rsid w:val="00D3257D"/>
    <w:rsid w:val="00D3532D"/>
    <w:rsid w:val="00D43E2D"/>
    <w:rsid w:val="00D52796"/>
    <w:rsid w:val="00D63101"/>
    <w:rsid w:val="00D6499E"/>
    <w:rsid w:val="00D7609B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6F9C"/>
    <w:rsid w:val="00DE7A8E"/>
    <w:rsid w:val="00E07246"/>
    <w:rsid w:val="00E1180F"/>
    <w:rsid w:val="00E12B58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697"/>
    <w:rsid w:val="00E50D8A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872DB"/>
    <w:rsid w:val="00E913BF"/>
    <w:rsid w:val="00E95D90"/>
    <w:rsid w:val="00EA0EC0"/>
    <w:rsid w:val="00EA39F1"/>
    <w:rsid w:val="00EB0ECC"/>
    <w:rsid w:val="00EB10A2"/>
    <w:rsid w:val="00EB462D"/>
    <w:rsid w:val="00EC3A41"/>
    <w:rsid w:val="00ED1917"/>
    <w:rsid w:val="00EE16A7"/>
    <w:rsid w:val="00EE4B93"/>
    <w:rsid w:val="00EF292A"/>
    <w:rsid w:val="00EF74A5"/>
    <w:rsid w:val="00F02C5B"/>
    <w:rsid w:val="00F05DAA"/>
    <w:rsid w:val="00F14511"/>
    <w:rsid w:val="00F177CF"/>
    <w:rsid w:val="00F21D43"/>
    <w:rsid w:val="00F236D3"/>
    <w:rsid w:val="00F2745C"/>
    <w:rsid w:val="00F35B00"/>
    <w:rsid w:val="00F36DB0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64EE"/>
    <w:rsid w:val="00F92E17"/>
    <w:rsid w:val="00FA1224"/>
    <w:rsid w:val="00FA2C28"/>
    <w:rsid w:val="00FA342C"/>
    <w:rsid w:val="00FB2DB9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ae0cd296-55d0-417d-93e3-30a04cec7f29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72567383-1e26-4692-bdad-5f5be69e1590"/>
    <ds:schemaRef ds:uri="http://schemas.microsoft.com/office/infopath/2007/PartnerControls"/>
    <ds:schemaRef ds:uri="http://schemas.openxmlformats.org/package/2006/metadata/core-properties"/>
    <ds:schemaRef ds:uri="1211962b-e7f0-4e86-a0d1-2328247b4c1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17</cp:revision>
  <cp:lastPrinted>2023-12-21T05:35:00Z</cp:lastPrinted>
  <dcterms:created xsi:type="dcterms:W3CDTF">2023-12-14T04:05:00Z</dcterms:created>
  <dcterms:modified xsi:type="dcterms:W3CDTF">2023-12-21T05:35:00Z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