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17AD6722" w:rsidR="00DA77A1" w:rsidRDefault="002520CB" w:rsidP="007868CF">
      <w:pPr>
        <w:pStyle w:val="Reference"/>
      </w:pPr>
      <w:r>
        <w:t>22</w:t>
      </w:r>
      <w:r w:rsidR="00A2049F">
        <w:t xml:space="preserve"> January</w:t>
      </w:r>
      <w:r w:rsidR="000A1957">
        <w:t xml:space="preserve"> 2023</w:t>
      </w:r>
    </w:p>
    <w:p w14:paraId="1F1747B6" w14:textId="77777777" w:rsidR="00E40281" w:rsidRDefault="00E40281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10441646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2EF5CCE" w:rsidR="005E5788" w:rsidRDefault="00306024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JOSH DUNCAN</w:t>
      </w:r>
    </w:p>
    <w:p w14:paraId="78CC92D6" w14:textId="77777777" w:rsidR="00E40281" w:rsidRDefault="00E40281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7B198BE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9F26E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11 January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9F26E7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141A364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F0877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C05375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9F26E7">
        <w:rPr>
          <w:rFonts w:ascii="Calibri" w:eastAsia="Calibri" w:hAnsi="Calibri" w:cs="Times New Roman"/>
          <w:sz w:val="24"/>
          <w:szCs w:val="24"/>
          <w:lang w:eastAsia="en-US"/>
        </w:rPr>
        <w:t>r Robert Abrahams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5FA7FD60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F0877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06024">
        <w:rPr>
          <w:rFonts w:ascii="Calibri" w:eastAsia="Calibri" w:hAnsi="Calibri" w:cs="Times New Roman"/>
          <w:sz w:val="24"/>
          <w:szCs w:val="24"/>
          <w:lang w:eastAsia="en-US"/>
        </w:rPr>
        <w:t xml:space="preserve">r Anthony Pearce 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42F106AD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306024">
        <w:rPr>
          <w:rFonts w:ascii="Calibri" w:eastAsia="Calibri" w:hAnsi="Calibri" w:cs="Times New Roman"/>
          <w:bCs/>
          <w:sz w:val="24"/>
          <w:szCs w:val="24"/>
          <w:lang w:eastAsia="en-US"/>
        </w:rPr>
        <w:t>Josh Duncan</w:t>
      </w:r>
      <w:r w:rsidR="00C0537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38D1CB20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654EC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636A59AC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01FF0D88" w14:textId="30B6B90E" w:rsidR="00654EC9" w:rsidRDefault="00654EC9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E60CBA" w14:textId="4C03DD7B" w:rsidR="00654EC9" w:rsidRDefault="00654EC9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 151 states:</w:t>
      </w:r>
    </w:p>
    <w:p w14:paraId="654A4EE8" w14:textId="040DE725" w:rsidR="00654EC9" w:rsidRP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(1)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The person in charge of a greyhound must keep and retain written records detailing all vaccinations, antiparasitics and treatments administered to the greyhound: </w:t>
      </w:r>
    </w:p>
    <w:p w14:paraId="6EC20F3E" w14:textId="35DE86FC" w:rsidR="00654EC9" w:rsidRP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(a)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from the time the greyhound enters their care until the greyhound leaves their care; and </w:t>
      </w:r>
    </w:p>
    <w:p w14:paraId="355668B7" w14:textId="77777777" w:rsidR="00AC4FAF" w:rsidRDefault="00AC4FAF" w:rsidP="00AC4FA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(b)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for a minimum of two years</w:t>
      </w:r>
    </w:p>
    <w:p w14:paraId="14BA2169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(2)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If requested by a Controlling Body, a Steward, or an authorised person, the record/s of treatment referred to in subrule (1) of this rule must be produced for inspection. </w:t>
      </w:r>
    </w:p>
    <w:p w14:paraId="3862E3E1" w14:textId="77777777" w:rsidR="00AC4FAF" w:rsidRDefault="00AC4FAF" w:rsidP="00AC4FAF">
      <w:pPr>
        <w:spacing w:line="259" w:lineRule="auto"/>
        <w:ind w:left="2835" w:firstLine="45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(3)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Each record of treatment kept in accordance with this rule must be made by midnight on the day on which the treatment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lastRenderedPageBreak/>
        <w:t xml:space="preserve">was given, and, as a minimum requirement, include the following information: </w:t>
      </w:r>
    </w:p>
    <w:p w14:paraId="2DE26805" w14:textId="77777777" w:rsidR="00AC4FAF" w:rsidRDefault="00AC4FAF" w:rsidP="00AC4FAF">
      <w:pPr>
        <w:spacing w:line="259" w:lineRule="auto"/>
        <w:ind w:left="2835" w:firstLine="45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(a)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the name of the greyhound; </w:t>
      </w:r>
    </w:p>
    <w:p w14:paraId="0137FF1F" w14:textId="77777777" w:rsidR="00AC4FAF" w:rsidRDefault="00AC4FAF" w:rsidP="00AC4FAF">
      <w:pPr>
        <w:spacing w:line="259" w:lineRule="auto"/>
        <w:ind w:left="2835" w:firstLine="45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(b)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the date and time of administration of the treatment; </w:t>
      </w:r>
    </w:p>
    <w:p w14:paraId="549FE44A" w14:textId="1AB76F1B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(c)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the name of the treatment (brand name or active constituent); </w:t>
      </w:r>
    </w:p>
    <w:p w14:paraId="6C3E181B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(d)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the route of administration; </w:t>
      </w:r>
    </w:p>
    <w:p w14:paraId="4625B1AD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(e)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the amount given; and </w:t>
      </w:r>
    </w:p>
    <w:p w14:paraId="24C123EF" w14:textId="35A8A00C" w:rsidR="00654EC9" w:rsidRP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(f)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the name and signature of the person or persons administering and/or authorising the treatment. </w:t>
      </w:r>
    </w:p>
    <w:p w14:paraId="1271DA4E" w14:textId="77777777" w:rsidR="00AC4FAF" w:rsidRDefault="00654EC9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For the purpose of subrule (3), “day” means the 24-hour period from 12.00am to 11.59pm on any calendar day. </w:t>
      </w:r>
    </w:p>
    <w:p w14:paraId="29595F9F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(4)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An offence is committed if any person in charge of a greyhound at the relevant time fails to comply with any of subrules (1) to (3) of this rule. </w:t>
      </w:r>
    </w:p>
    <w:p w14:paraId="5F287ABB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(5)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A person who commits an offence under subrule (4) of this rule may be penalised. </w:t>
      </w:r>
    </w:p>
    <w:p w14:paraId="2483EEBF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(6)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For the purposes of this rule “treatment” includes: </w:t>
      </w:r>
    </w:p>
    <w:p w14:paraId="0BB74B31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(a)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all Controlled Drugs (Schedule 8); </w:t>
      </w:r>
    </w:p>
    <w:p w14:paraId="5E30427F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(b)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all Prescription Animal Remedies and Prescription Only Medicines (Schedule 4); </w:t>
      </w:r>
    </w:p>
    <w:p w14:paraId="23763477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(c)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any injectable substance not already specified in this rule, notwithstanding the route of administration; </w:t>
      </w:r>
    </w:p>
    <w:p w14:paraId="1CAAA9C2" w14:textId="77777777" w:rsid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(d)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all Pharmacist Only (Schedule 3) and Pharmacy Only (Schedule 2) medicines; and </w:t>
      </w:r>
    </w:p>
    <w:p w14:paraId="608D5167" w14:textId="759EDC46" w:rsidR="00654EC9" w:rsidRPr="00AC4FAF" w:rsidRDefault="00AC4FAF" w:rsidP="00AC4FA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(e) </w:t>
      </w:r>
      <w:r w:rsidR="00654EC9" w:rsidRPr="00AC4FAF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all veterinary and other medicines containing other scheduled or unscheduled prohibited substances.</w:t>
      </w:r>
    </w:p>
    <w:p w14:paraId="22AD2805" w14:textId="67E4FD2A" w:rsidR="00CA38D8" w:rsidRDefault="00CA38D8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F30465F" w14:textId="77777777" w:rsidR="00334E89" w:rsidRDefault="007868CF" w:rsidP="00BD08FD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34E89">
        <w:rPr>
          <w:rFonts w:ascii="Calibri" w:eastAsia="Calibri" w:hAnsi="Calibri" w:cs="Times New Roman"/>
          <w:b/>
          <w:sz w:val="24"/>
          <w:szCs w:val="24"/>
          <w:lang w:eastAsia="en-US"/>
        </w:rPr>
        <w:t>Charge 1: GAR 141(1)</w:t>
      </w:r>
    </w:p>
    <w:p w14:paraId="62EFCC32" w14:textId="77777777" w:rsidR="00334E89" w:rsidRDefault="00334E89" w:rsidP="00BD08FD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0EF1F90" w14:textId="36B4B850" w:rsidR="00654EC9" w:rsidRDefault="00654EC9" w:rsidP="00654EC9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4E0F9C65" w14:textId="77777777" w:rsidR="00654EC9" w:rsidRDefault="00654EC9" w:rsidP="00654EC9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A5FAD45" w14:textId="6AE3BC07" w:rsidR="00654EC9" w:rsidRPr="002520CB" w:rsidRDefault="00654EC9" w:rsidP="00654EC9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</w:pP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2520CB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“Jayville Glory”.</w:t>
      </w:r>
    </w:p>
    <w:p w14:paraId="3DB13E25" w14:textId="77777777" w:rsidR="00654EC9" w:rsidRPr="00654EC9" w:rsidRDefault="00654EC9" w:rsidP="00654EC9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CD585F" w14:textId="0CD61395" w:rsidR="00654EC9" w:rsidRDefault="00654EC9" w:rsidP="00654EC9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520CB">
        <w:rPr>
          <w:rFonts w:ascii="Calibri" w:eastAsia="Calibri" w:hAnsi="Calibri" w:cs="Times New Roman"/>
          <w:bCs/>
          <w:sz w:val="24"/>
          <w:szCs w:val="24"/>
          <w:lang w:eastAsia="en-US"/>
        </w:rPr>
        <w:t>Jayville Glory</w:t>
      </w: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Race 6, SHIMA SHINE AT STUD (250+RANK), Grade 5, conducted by the Bendigo Greyhound Racing Association at Bendigo on 26 April 2023 (</w:t>
      </w:r>
      <w:r w:rsidRPr="00654EC9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Event</w:t>
      </w: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</w:t>
      </w:r>
    </w:p>
    <w:p w14:paraId="0900B088" w14:textId="77777777" w:rsidR="00654EC9" w:rsidRDefault="00654EC9" w:rsidP="00654EC9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3BBF130" w14:textId="79D7E163" w:rsidR="00654EC9" w:rsidRDefault="00654EC9" w:rsidP="00654EC9">
      <w:pPr>
        <w:numPr>
          <w:ilvl w:val="0"/>
          <w:numId w:val="28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26 April 2023, you presented </w:t>
      </w:r>
      <w:r w:rsidRPr="002520CB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Jayville Glory</w:t>
      </w:r>
      <w:r w:rsidRPr="00654EC9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 </w:t>
      </w:r>
      <w:r w:rsidRPr="00654EC9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36B28E65" w14:textId="77777777" w:rsidR="00AC4FAF" w:rsidRPr="00654EC9" w:rsidRDefault="00AC4FAF" w:rsidP="00AC4F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20907B" w14:textId="0017EFCE" w:rsidR="00654EC9" w:rsidRDefault="00654EC9" w:rsidP="00654EC9">
      <w:pPr>
        <w:numPr>
          <w:ilvl w:val="1"/>
          <w:numId w:val="28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</w:t>
      </w:r>
      <w:r w:rsidRPr="002520CB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Jayville Glory</w:t>
      </w: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2520CB">
        <w:rPr>
          <w:rFonts w:ascii="Calibri" w:eastAsia="Calibri" w:hAnsi="Calibri" w:cs="Times New Roman"/>
          <w:sz w:val="24"/>
          <w:szCs w:val="24"/>
          <w:lang w:eastAsia="en-US"/>
        </w:rPr>
        <w:t>the Sample</w:t>
      </w: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); </w:t>
      </w:r>
    </w:p>
    <w:p w14:paraId="399D2D38" w14:textId="77777777" w:rsidR="00654EC9" w:rsidRPr="00654EC9" w:rsidRDefault="00654EC9" w:rsidP="00654EC9">
      <w:pPr>
        <w:spacing w:line="259" w:lineRule="auto"/>
        <w:ind w:left="354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53BAEA" w14:textId="77777777" w:rsidR="00654EC9" w:rsidRPr="00654EC9" w:rsidRDefault="00654EC9" w:rsidP="00654EC9">
      <w:pPr>
        <w:numPr>
          <w:ilvl w:val="1"/>
          <w:numId w:val="28"/>
        </w:numPr>
        <w:spacing w:line="259" w:lineRule="auto"/>
        <w:ind w:left="3544" w:hanging="42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4EC9">
        <w:rPr>
          <w:rFonts w:ascii="Calibri" w:eastAsia="Calibri" w:hAnsi="Calibri" w:cs="Times New Roman"/>
          <w:bCs/>
          <w:sz w:val="24"/>
          <w:szCs w:val="24"/>
          <w:lang w:eastAsia="en-US"/>
        </w:rPr>
        <w:t>Salbutamol was detected in the Sample.</w:t>
      </w:r>
    </w:p>
    <w:p w14:paraId="7CECC7B0" w14:textId="77777777" w:rsidR="00A028B8" w:rsidRDefault="00A028B8" w:rsidP="00A028B8">
      <w:pPr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68C387" w14:textId="4CE66A20" w:rsidR="00CA38D8" w:rsidRPr="00CA38D8" w:rsidRDefault="00CA38D8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A38D8">
        <w:rPr>
          <w:rFonts w:ascii="Calibri" w:eastAsia="Calibri" w:hAnsi="Calibri" w:cs="Times New Roman"/>
          <w:b/>
          <w:sz w:val="24"/>
          <w:szCs w:val="24"/>
          <w:lang w:eastAsia="en-US"/>
        </w:rPr>
        <w:t>Charge 2: GAR 1</w:t>
      </w:r>
      <w:r w:rsidR="00654EC9">
        <w:rPr>
          <w:rFonts w:ascii="Calibri" w:eastAsia="Calibri" w:hAnsi="Calibri" w:cs="Times New Roman"/>
          <w:b/>
          <w:sz w:val="24"/>
          <w:szCs w:val="24"/>
          <w:lang w:eastAsia="en-US"/>
        </w:rPr>
        <w:t>51</w:t>
      </w:r>
    </w:p>
    <w:p w14:paraId="3308174C" w14:textId="587281D2" w:rsidR="00CA38D8" w:rsidRDefault="00CA38D8" w:rsidP="00BD08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B584B8" w14:textId="122D7EEE" w:rsidR="00654EC9" w:rsidRDefault="00654EC9" w:rsidP="00654EC9">
      <w:pPr>
        <w:numPr>
          <w:ilvl w:val="0"/>
          <w:numId w:val="34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654EC9">
        <w:rPr>
          <w:rFonts w:ascii="Calibri" w:eastAsia="Arial" w:hAnsi="Calibri" w:cs="Calibri"/>
          <w:color w:val="000000"/>
          <w:sz w:val="24"/>
          <w:szCs w:val="24"/>
        </w:rPr>
        <w:t>You are, and were at all relevant times, a trainer licensed by Greyhound Racing Victoria and a person bound by the Greyhounds Australasia Rules.</w:t>
      </w:r>
    </w:p>
    <w:p w14:paraId="766B29C7" w14:textId="77777777" w:rsidR="00654EC9" w:rsidRDefault="00654EC9" w:rsidP="00654EC9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44957C43" w14:textId="3D0110D8" w:rsidR="00654EC9" w:rsidRPr="002520CB" w:rsidRDefault="00654EC9" w:rsidP="00654EC9">
      <w:pPr>
        <w:numPr>
          <w:ilvl w:val="0"/>
          <w:numId w:val="34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iCs/>
          <w:color w:val="000000"/>
          <w:sz w:val="24"/>
          <w:szCs w:val="24"/>
        </w:rPr>
      </w:pPr>
      <w:r w:rsidRPr="00654EC9">
        <w:rPr>
          <w:rFonts w:ascii="Calibri" w:eastAsia="Arial" w:hAnsi="Calibri" w:cs="Calibri"/>
          <w:color w:val="000000"/>
          <w:sz w:val="24"/>
          <w:szCs w:val="24"/>
        </w:rPr>
        <w:t xml:space="preserve">You were at all relevant times the Trainer of the greyhound </w:t>
      </w:r>
      <w:r w:rsidRPr="002520CB">
        <w:rPr>
          <w:rFonts w:ascii="Calibri" w:eastAsia="Arial" w:hAnsi="Calibri" w:cs="Calibri"/>
          <w:iCs/>
          <w:color w:val="000000"/>
          <w:sz w:val="24"/>
          <w:szCs w:val="24"/>
        </w:rPr>
        <w:t xml:space="preserve">“Jayville Glory”. </w:t>
      </w:r>
    </w:p>
    <w:p w14:paraId="6CEFF439" w14:textId="77777777" w:rsidR="00654EC9" w:rsidRPr="00654EC9" w:rsidRDefault="00654EC9" w:rsidP="00654EC9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1071FA0B" w14:textId="7F01F4D0" w:rsidR="00654EC9" w:rsidRPr="00654EC9" w:rsidRDefault="00654EC9" w:rsidP="00654EC9">
      <w:pPr>
        <w:numPr>
          <w:ilvl w:val="0"/>
          <w:numId w:val="34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654EC9">
        <w:rPr>
          <w:rFonts w:ascii="Calibri" w:eastAsia="Arial" w:hAnsi="Calibri" w:cs="Calibri"/>
          <w:color w:val="000000"/>
          <w:sz w:val="24"/>
          <w:szCs w:val="24"/>
        </w:rPr>
        <w:t xml:space="preserve">In or around May 2023, you administered a treatment, namely the substance an anti-parasitic treatment “Ranvet” to </w:t>
      </w:r>
      <w:r w:rsidRPr="002520CB">
        <w:rPr>
          <w:rFonts w:ascii="Calibri" w:eastAsia="Arial" w:hAnsi="Calibri" w:cs="Calibri"/>
          <w:iCs/>
          <w:color w:val="000000"/>
          <w:sz w:val="24"/>
          <w:szCs w:val="24"/>
        </w:rPr>
        <w:t>Jayville Glory</w:t>
      </w:r>
      <w:r w:rsidRPr="00654EC9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Pr="002520CB">
        <w:rPr>
          <w:rFonts w:ascii="Calibri" w:eastAsia="Arial" w:hAnsi="Calibri" w:cs="Calibri"/>
          <w:bCs/>
          <w:color w:val="000000"/>
          <w:sz w:val="24"/>
          <w:szCs w:val="24"/>
        </w:rPr>
        <w:t>(the Treatment).</w:t>
      </w:r>
    </w:p>
    <w:p w14:paraId="0C31FF95" w14:textId="77777777" w:rsidR="00654EC9" w:rsidRPr="00654EC9" w:rsidRDefault="00654EC9" w:rsidP="00654EC9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276C3DAE" w14:textId="4B77642C" w:rsidR="00654EC9" w:rsidRDefault="00654EC9" w:rsidP="00654EC9">
      <w:pPr>
        <w:numPr>
          <w:ilvl w:val="0"/>
          <w:numId w:val="34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654EC9">
        <w:rPr>
          <w:rFonts w:ascii="Calibri" w:eastAsia="Arial" w:hAnsi="Calibri" w:cs="Calibri"/>
          <w:color w:val="000000"/>
          <w:sz w:val="24"/>
          <w:szCs w:val="24"/>
        </w:rPr>
        <w:t>The Treatment was not recorded in your treatment records when you produced them to GRV Steward Mr Anthony Gibbins upon his request.</w:t>
      </w:r>
    </w:p>
    <w:p w14:paraId="3E4AD20A" w14:textId="77777777" w:rsidR="00654EC9" w:rsidRDefault="00654EC9" w:rsidP="00654EC9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2E06991E" w14:textId="0C0C177B" w:rsidR="00A028B8" w:rsidRDefault="00654EC9" w:rsidP="00654EC9">
      <w:pPr>
        <w:numPr>
          <w:ilvl w:val="0"/>
          <w:numId w:val="34"/>
        </w:numPr>
        <w:spacing w:after="8" w:line="271" w:lineRule="auto"/>
        <w:ind w:left="3119" w:hanging="28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654EC9">
        <w:rPr>
          <w:rFonts w:ascii="Calibri" w:eastAsia="Arial" w:hAnsi="Calibri" w:cs="Calibri"/>
          <w:color w:val="000000"/>
          <w:sz w:val="24"/>
          <w:szCs w:val="24"/>
        </w:rPr>
        <w:t>The Treatment is required to be recorded in your treatment records</w:t>
      </w:r>
      <w:r>
        <w:rPr>
          <w:rFonts w:ascii="Calibri" w:eastAsia="Arial" w:hAnsi="Calibri" w:cs="Calibri"/>
          <w:color w:val="000000"/>
          <w:sz w:val="24"/>
          <w:szCs w:val="24"/>
        </w:rPr>
        <w:t>.</w:t>
      </w:r>
    </w:p>
    <w:p w14:paraId="46ED839A" w14:textId="77777777" w:rsidR="00654EC9" w:rsidRPr="00654EC9" w:rsidRDefault="00654EC9" w:rsidP="00654EC9">
      <w:pPr>
        <w:spacing w:after="8" w:line="271" w:lineRule="auto"/>
        <w:ind w:left="3119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941B9F0" w14:textId="658164E4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1D4E3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15F1A9AA" w:rsidR="002B78BC" w:rsidRDefault="00654EC9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</w:t>
      </w:r>
      <w:r w:rsidR="00A26D2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ECISION</w:t>
      </w:r>
    </w:p>
    <w:p w14:paraId="116F2D19" w14:textId="40AC9F41" w:rsidR="00B24E6D" w:rsidRDefault="00976956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1D4E39">
        <w:rPr>
          <w:rFonts w:ascii="Calibri" w:eastAsia="Calibri" w:hAnsi="Calibri" w:cs="Times New Roman"/>
          <w:bCs/>
          <w:sz w:val="24"/>
          <w:szCs w:val="24"/>
          <w:lang w:eastAsia="en-US"/>
        </w:rPr>
        <w:t>Mr</w:t>
      </w:r>
      <w:r w:rsidR="00ED1917" w:rsidRPr="001D4E3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Josh Duncan 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a registered greyhound trainer 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at all material times was 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the trainer of the greyhound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>Jayville Glory</w:t>
      </w:r>
      <w:r w:rsidR="00334E89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B24E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Jayville Glory competed in Race 6 at Bendigo on 26 April 2023. A post-race sample showed the presence of the prohibited substance, salbutamol. </w:t>
      </w:r>
    </w:p>
    <w:p w14:paraId="376E6B6D" w14:textId="77777777" w:rsidR="00B24E6D" w:rsidRDefault="00B24E6D" w:rsidP="00B24E6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91C153" w14:textId="691603E3" w:rsidR="00FC00C3" w:rsidRPr="00FC00C3" w:rsidRDefault="00B24E6D" w:rsidP="00322290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Salbutamol is sold under the</w:t>
      </w:r>
      <w:r w:rsidR="001A03D1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name </w:t>
      </w:r>
      <w:r w:rsidR="00AC4FAF">
        <w:rPr>
          <w:rFonts w:ascii="Calibri" w:eastAsia="Calibri" w:hAnsi="Calibri" w:cs="Times New Roman"/>
          <w:bCs/>
          <w:sz w:val="24"/>
          <w:szCs w:val="24"/>
          <w:lang w:eastAsia="en-US"/>
        </w:rPr>
        <w:t>V</w:t>
      </w:r>
      <w:r w:rsidR="00AC4FAF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entolin</w:t>
      </w:r>
      <w:r w:rsidR="001A03D1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is used by </w:t>
      </w:r>
      <w:r w:rsidR="00FC00C3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asthmatics </w:t>
      </w:r>
      <w:r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open up airways to enable better breathing. It can be transmitted to greyhounds by persons who use </w:t>
      </w:r>
      <w:r w:rsidR="00FC00C3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Ventolin</w:t>
      </w:r>
      <w:r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inhal</w:t>
      </w:r>
      <w:r w:rsidR="001A03D1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ers near them or </w:t>
      </w:r>
      <w:r w:rsidR="00FC00C3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who </w:t>
      </w:r>
      <w:r w:rsidR="001A03D1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feed them</w:t>
      </w:r>
      <w:r w:rsidR="00FC00C3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. The most likely cause of the positive swab is the use of s</w:t>
      </w:r>
      <w:r w:rsid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al</w:t>
      </w:r>
      <w:r w:rsidR="00FC00C3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butanol by a trainer who occupies the same kennels as Mr</w:t>
      </w:r>
      <w:r w:rsid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Duncan.</w:t>
      </w:r>
    </w:p>
    <w:p w14:paraId="2C5CF066" w14:textId="77777777" w:rsidR="00B24E6D" w:rsidRDefault="00B24E6D" w:rsidP="00B24E6D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892527" w14:textId="47B5029C" w:rsidR="00387ED9" w:rsidRDefault="00B24E6D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Salbutamol can affect the condition or performance of a greyhound in a positive way according to Greyhound Racing Victoria (“GRV”) Chief Veterinarian</w:t>
      </w:r>
      <w:r w:rsidR="00B83CA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Dr </w:t>
      </w:r>
      <w:r w:rsidR="00AC4F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Steven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Karamatic.</w:t>
      </w:r>
    </w:p>
    <w:p w14:paraId="60352415" w14:textId="77777777" w:rsidR="00387ED9" w:rsidRDefault="00387ED9" w:rsidP="00387ED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D07DDE9" w14:textId="7B1F1D76" w:rsidR="00387ED9" w:rsidRDefault="00387ED9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Stewards of GRV have charged Mr Duncan with an offence under Greyhounds Australasia Rule (“GAR”) 141(1)</w:t>
      </w:r>
      <w:r w:rsidR="00AC4FA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 presenting a greyhound for an event whil</w:t>
      </w:r>
      <w:r w:rsid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st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free of a prohibited substance. Mr Duncan has pleaded guilty. </w:t>
      </w:r>
    </w:p>
    <w:p w14:paraId="3EFE1EAF" w14:textId="77777777" w:rsidR="00387ED9" w:rsidRDefault="00387ED9" w:rsidP="00387ED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636362" w14:textId="15AC6C6B" w:rsidR="00387ED9" w:rsidRDefault="00387ED9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</w:t>
      </w:r>
      <w:r w:rsidR="00AC4FA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take into account the guilty plea</w:t>
      </w:r>
      <w:r w:rsidR="00B83C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general and specific deterrence</w:t>
      </w:r>
      <w:r w:rsidR="00B83CA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well as the importance of having a level playing field</w:t>
      </w:r>
      <w:r w:rsidR="00AC4F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drug free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We further take into account recent penalties in other </w:t>
      </w:r>
      <w:r w:rsidR="00AC4FAF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albutamol cases. </w:t>
      </w:r>
    </w:p>
    <w:p w14:paraId="7D9D0BD7" w14:textId="77777777" w:rsidR="00387ED9" w:rsidRDefault="00387ED9" w:rsidP="00387ED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626B4A" w14:textId="613178C8" w:rsidR="00387ED9" w:rsidRDefault="00387ED9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all the circumstances, </w:t>
      </w:r>
      <w:r w:rsid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charge regarding GAR 141(1) we impose a penalty of </w:t>
      </w:r>
      <w:r w:rsidR="00AC4FAF">
        <w:rPr>
          <w:rFonts w:ascii="Calibri" w:eastAsia="Calibri" w:hAnsi="Calibri" w:cs="Times New Roman"/>
          <w:bCs/>
          <w:sz w:val="24"/>
          <w:szCs w:val="24"/>
          <w:lang w:eastAsia="en-US"/>
        </w:rPr>
        <w:t>six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 wholly suspended for 12 months pending no further prohibited substance related offences in that time. </w:t>
      </w:r>
    </w:p>
    <w:p w14:paraId="2ED97135" w14:textId="77777777" w:rsidR="00387ED9" w:rsidRDefault="00387ED9" w:rsidP="00387ED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1F5D0F" w14:textId="7F663977" w:rsidR="00387ED9" w:rsidRDefault="00387ED9" w:rsidP="006419CF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Jayville Glory is disqualified from Race 6 at Bendigo on 26 April 2023</w:t>
      </w:r>
      <w:r w:rsidR="002C43E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the finishing order is amended accordingly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8D5A21C" w14:textId="77777777" w:rsidR="00387ED9" w:rsidRDefault="00387ED9" w:rsidP="00387ED9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E39D4A" w14:textId="311BADBD" w:rsidR="00334E89" w:rsidRPr="00FC00C3" w:rsidRDefault="00387ED9" w:rsidP="002233E0">
      <w:pPr>
        <w:pStyle w:val="ListParagraph"/>
        <w:numPr>
          <w:ilvl w:val="0"/>
          <w:numId w:val="1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Duncan has also been charged with an offence under GAR 151 for failing to record in his treatment book administration of anti-worm tablets to his greyhounds. He pleaded guilty to this offence. It </w:t>
      </w:r>
      <w:r w:rsidR="00FC00C3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was an oversight. H</w:t>
      </w:r>
      <w:r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aving regard to </w:t>
      </w:r>
      <w:r w:rsidR="00FC00C3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>recent penalties in like matters</w:t>
      </w:r>
      <w:r w:rsidR="00AC4FA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FC00C3" w:rsidRPr="00FC00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fine of $300.</w:t>
      </w:r>
    </w:p>
    <w:p w14:paraId="0C2EA899" w14:textId="77777777" w:rsidR="005B07FA" w:rsidRPr="005B07FA" w:rsidRDefault="005B07FA" w:rsidP="005B07FA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2AE70C88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4FAF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9725818"/>
    <w:multiLevelType w:val="hybridMultilevel"/>
    <w:tmpl w:val="EA52FECA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8062B41"/>
    <w:multiLevelType w:val="hybridMultilevel"/>
    <w:tmpl w:val="495827F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F12140B"/>
    <w:multiLevelType w:val="hybridMultilevel"/>
    <w:tmpl w:val="3D6CC99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C9D1A3C"/>
    <w:multiLevelType w:val="hybridMultilevel"/>
    <w:tmpl w:val="5604615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DA11D34"/>
    <w:multiLevelType w:val="hybridMultilevel"/>
    <w:tmpl w:val="329CEA7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F377531"/>
    <w:multiLevelType w:val="hybridMultilevel"/>
    <w:tmpl w:val="5D46DAC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0EE39E9"/>
    <w:multiLevelType w:val="hybridMultilevel"/>
    <w:tmpl w:val="17EC2544"/>
    <w:lvl w:ilvl="0" w:tplc="EEA83FE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 w15:restartNumberingAfterBreak="0">
    <w:nsid w:val="465B560A"/>
    <w:multiLevelType w:val="hybridMultilevel"/>
    <w:tmpl w:val="EB8E3FC4"/>
    <w:lvl w:ilvl="0" w:tplc="A76428B6">
      <w:start w:val="1"/>
      <w:numFmt w:val="decimal"/>
      <w:lvlText w:val="%1."/>
      <w:lvlJc w:val="left"/>
      <w:pPr>
        <w:ind w:left="1810" w:hanging="360"/>
      </w:pPr>
      <w:rPr>
        <w:b w:val="0"/>
        <w:bCs/>
        <w:i w:val="0"/>
        <w:iCs/>
      </w:rPr>
    </w:lvl>
    <w:lvl w:ilvl="1" w:tplc="0C090019">
      <w:start w:val="1"/>
      <w:numFmt w:val="lowerLetter"/>
      <w:lvlText w:val="%2."/>
      <w:lvlJc w:val="left"/>
      <w:pPr>
        <w:ind w:left="1450" w:hanging="360"/>
      </w:pPr>
    </w:lvl>
    <w:lvl w:ilvl="2" w:tplc="0C09001B">
      <w:start w:val="1"/>
      <w:numFmt w:val="lowerRoman"/>
      <w:lvlText w:val="%3."/>
      <w:lvlJc w:val="right"/>
      <w:pPr>
        <w:ind w:left="2170" w:hanging="180"/>
      </w:pPr>
    </w:lvl>
    <w:lvl w:ilvl="3" w:tplc="0C09000F">
      <w:start w:val="1"/>
      <w:numFmt w:val="decimal"/>
      <w:lvlText w:val="%4."/>
      <w:lvlJc w:val="left"/>
      <w:pPr>
        <w:ind w:left="2890" w:hanging="360"/>
      </w:pPr>
    </w:lvl>
    <w:lvl w:ilvl="4" w:tplc="0C090019">
      <w:start w:val="1"/>
      <w:numFmt w:val="lowerLetter"/>
      <w:lvlText w:val="%5."/>
      <w:lvlJc w:val="left"/>
      <w:pPr>
        <w:ind w:left="3610" w:hanging="360"/>
      </w:pPr>
    </w:lvl>
    <w:lvl w:ilvl="5" w:tplc="0C09001B">
      <w:start w:val="1"/>
      <w:numFmt w:val="lowerRoman"/>
      <w:lvlText w:val="%6."/>
      <w:lvlJc w:val="right"/>
      <w:pPr>
        <w:ind w:left="4330" w:hanging="180"/>
      </w:pPr>
    </w:lvl>
    <w:lvl w:ilvl="6" w:tplc="0C09000F">
      <w:start w:val="1"/>
      <w:numFmt w:val="decimal"/>
      <w:lvlText w:val="%7."/>
      <w:lvlJc w:val="left"/>
      <w:pPr>
        <w:ind w:left="5050" w:hanging="360"/>
      </w:pPr>
    </w:lvl>
    <w:lvl w:ilvl="7" w:tplc="0C090019">
      <w:start w:val="1"/>
      <w:numFmt w:val="lowerLetter"/>
      <w:lvlText w:val="%8."/>
      <w:lvlJc w:val="left"/>
      <w:pPr>
        <w:ind w:left="5770" w:hanging="360"/>
      </w:pPr>
    </w:lvl>
    <w:lvl w:ilvl="8" w:tplc="0C09001B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9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49D41B3"/>
    <w:multiLevelType w:val="hybridMultilevel"/>
    <w:tmpl w:val="D16230E0"/>
    <w:lvl w:ilvl="0" w:tplc="8EF60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244FF"/>
    <w:multiLevelType w:val="hybridMultilevel"/>
    <w:tmpl w:val="63CAB502"/>
    <w:lvl w:ilvl="0" w:tplc="36A6E422">
      <w:start w:val="1"/>
      <w:numFmt w:val="lowerLetter"/>
      <w:lvlText w:val="(%1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9F47E4"/>
    <w:multiLevelType w:val="hybridMultilevel"/>
    <w:tmpl w:val="4600C28A"/>
    <w:lvl w:ilvl="0" w:tplc="BC3E4AD8">
      <w:start w:val="1"/>
      <w:numFmt w:val="decimal"/>
      <w:lvlText w:val="(%1)"/>
      <w:lvlJc w:val="left"/>
      <w:pPr>
        <w:ind w:left="720" w:hanging="360"/>
      </w:pPr>
      <w:rPr>
        <w:rFonts w:ascii="Calibri" w:eastAsia="Arial" w:hAnsi="Calibri" w:cs="Arial" w:hint="default"/>
        <w:i w:val="0"/>
        <w:iCs w:val="0"/>
      </w:rPr>
    </w:lvl>
    <w:lvl w:ilvl="1" w:tplc="CB90FC1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25F1C"/>
    <w:multiLevelType w:val="hybridMultilevel"/>
    <w:tmpl w:val="D6063E5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418D0">
      <w:start w:val="1"/>
      <w:numFmt w:val="lowerLetter"/>
      <w:lvlText w:val="(%2)"/>
      <w:lvlJc w:val="left"/>
      <w:pPr>
        <w:ind w:left="2160" w:hanging="360"/>
      </w:pPr>
      <w:rPr>
        <w:rFonts w:ascii="Calibri" w:eastAsia="Arial" w:hAnsi="Calibri" w:cs="Calibri"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4D2D43"/>
    <w:multiLevelType w:val="hybridMultilevel"/>
    <w:tmpl w:val="81D43CEC"/>
    <w:lvl w:ilvl="0" w:tplc="3D1E05DA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07B0A">
      <w:start w:val="1"/>
      <w:numFmt w:val="lowerLetter"/>
      <w:lvlText w:val="(%2)"/>
      <w:lvlJc w:val="left"/>
      <w:pPr>
        <w:ind w:left="21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2EF129E"/>
    <w:multiLevelType w:val="hybridMultilevel"/>
    <w:tmpl w:val="F990D5DE"/>
    <w:lvl w:ilvl="0" w:tplc="36189BD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0" w15:restartNumberingAfterBreak="0">
    <w:nsid w:val="74A81C45"/>
    <w:multiLevelType w:val="hybridMultilevel"/>
    <w:tmpl w:val="C45CA4B2"/>
    <w:lvl w:ilvl="0" w:tplc="B98CA694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1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593FBE"/>
    <w:multiLevelType w:val="hybridMultilevel"/>
    <w:tmpl w:val="DBEEC9A0"/>
    <w:lvl w:ilvl="0" w:tplc="BD981178">
      <w:start w:val="1"/>
      <w:numFmt w:val="decimal"/>
      <w:lvlText w:val="%1."/>
      <w:lvlJc w:val="left"/>
      <w:pPr>
        <w:ind w:left="144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136886"/>
    <w:multiLevelType w:val="hybridMultilevel"/>
    <w:tmpl w:val="DF1E3C36"/>
    <w:lvl w:ilvl="0" w:tplc="5B38EC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num w:numId="1" w16cid:durableId="1455322830">
    <w:abstractNumId w:val="22"/>
  </w:num>
  <w:num w:numId="2" w16cid:durableId="1572080931">
    <w:abstractNumId w:val="9"/>
  </w:num>
  <w:num w:numId="3" w16cid:durableId="698700703">
    <w:abstractNumId w:val="31"/>
  </w:num>
  <w:num w:numId="4" w16cid:durableId="224529062">
    <w:abstractNumId w:val="23"/>
  </w:num>
  <w:num w:numId="5" w16cid:durableId="302660549">
    <w:abstractNumId w:val="4"/>
  </w:num>
  <w:num w:numId="6" w16cid:durableId="1573546654">
    <w:abstractNumId w:val="12"/>
  </w:num>
  <w:num w:numId="7" w16cid:durableId="1913198248">
    <w:abstractNumId w:val="24"/>
  </w:num>
  <w:num w:numId="8" w16cid:durableId="975182852">
    <w:abstractNumId w:val="2"/>
  </w:num>
  <w:num w:numId="9" w16cid:durableId="1093011373">
    <w:abstractNumId w:val="19"/>
  </w:num>
  <w:num w:numId="10" w16cid:durableId="808324942">
    <w:abstractNumId w:val="17"/>
  </w:num>
  <w:num w:numId="11" w16cid:durableId="508570201">
    <w:abstractNumId w:val="6"/>
  </w:num>
  <w:num w:numId="12" w16cid:durableId="689910902">
    <w:abstractNumId w:val="10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28"/>
  </w:num>
  <w:num w:numId="16" w16cid:durableId="1623613131">
    <w:abstractNumId w:val="18"/>
  </w:num>
  <w:num w:numId="17" w16cid:durableId="402872749">
    <w:abstractNumId w:val="1"/>
  </w:num>
  <w:num w:numId="18" w16cid:durableId="805469728">
    <w:abstractNumId w:val="20"/>
  </w:num>
  <w:num w:numId="19" w16cid:durableId="1026373099">
    <w:abstractNumId w:val="14"/>
  </w:num>
  <w:num w:numId="20" w16cid:durableId="1152719696">
    <w:abstractNumId w:val="33"/>
  </w:num>
  <w:num w:numId="21" w16cid:durableId="170803208">
    <w:abstractNumId w:val="11"/>
  </w:num>
  <w:num w:numId="22" w16cid:durableId="1586308004">
    <w:abstractNumId w:val="29"/>
  </w:num>
  <w:num w:numId="23" w16cid:durableId="1745226162">
    <w:abstractNumId w:val="8"/>
  </w:num>
  <w:num w:numId="24" w16cid:durableId="1614439987">
    <w:abstractNumId w:val="30"/>
  </w:num>
  <w:num w:numId="25" w16cid:durableId="1095900822">
    <w:abstractNumId w:val="7"/>
  </w:num>
  <w:num w:numId="26" w16cid:durableId="900561489">
    <w:abstractNumId w:val="15"/>
  </w:num>
  <w:num w:numId="27" w16cid:durableId="529875963">
    <w:abstractNumId w:val="13"/>
  </w:num>
  <w:num w:numId="28" w16cid:durableId="373120838">
    <w:abstractNumId w:val="27"/>
  </w:num>
  <w:num w:numId="29" w16cid:durableId="2146776700">
    <w:abstractNumId w:val="32"/>
  </w:num>
  <w:num w:numId="30" w16cid:durableId="417022563">
    <w:abstractNumId w:val="25"/>
  </w:num>
  <w:num w:numId="31" w16cid:durableId="574976531">
    <w:abstractNumId w:val="26"/>
  </w:num>
  <w:num w:numId="32" w16cid:durableId="41056222">
    <w:abstractNumId w:val="21"/>
  </w:num>
  <w:num w:numId="33" w16cid:durableId="1581716019">
    <w:abstractNumId w:val="5"/>
  </w:num>
  <w:num w:numId="34" w16cid:durableId="3164201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4F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86CDB"/>
    <w:rsid w:val="0019005D"/>
    <w:rsid w:val="00194944"/>
    <w:rsid w:val="0019553C"/>
    <w:rsid w:val="001A03D1"/>
    <w:rsid w:val="001A0C83"/>
    <w:rsid w:val="001A7C99"/>
    <w:rsid w:val="001B0DAB"/>
    <w:rsid w:val="001C0250"/>
    <w:rsid w:val="001C2886"/>
    <w:rsid w:val="001C6829"/>
    <w:rsid w:val="001C70ED"/>
    <w:rsid w:val="001D4E39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14F5"/>
    <w:rsid w:val="00237626"/>
    <w:rsid w:val="00245238"/>
    <w:rsid w:val="00251262"/>
    <w:rsid w:val="002520CB"/>
    <w:rsid w:val="00252460"/>
    <w:rsid w:val="0025511D"/>
    <w:rsid w:val="00262F34"/>
    <w:rsid w:val="002711E2"/>
    <w:rsid w:val="00277913"/>
    <w:rsid w:val="002813FF"/>
    <w:rsid w:val="00281955"/>
    <w:rsid w:val="00284C5D"/>
    <w:rsid w:val="00293B0B"/>
    <w:rsid w:val="002A30D0"/>
    <w:rsid w:val="002A3FC8"/>
    <w:rsid w:val="002A746D"/>
    <w:rsid w:val="002B3216"/>
    <w:rsid w:val="002B6B8E"/>
    <w:rsid w:val="002B78BC"/>
    <w:rsid w:val="002C19E7"/>
    <w:rsid w:val="002C43E1"/>
    <w:rsid w:val="002C65C0"/>
    <w:rsid w:val="002D1DBB"/>
    <w:rsid w:val="002D54AB"/>
    <w:rsid w:val="002E22BA"/>
    <w:rsid w:val="002F7434"/>
    <w:rsid w:val="00306024"/>
    <w:rsid w:val="00306C58"/>
    <w:rsid w:val="003168C2"/>
    <w:rsid w:val="003205C3"/>
    <w:rsid w:val="00322F8E"/>
    <w:rsid w:val="00323843"/>
    <w:rsid w:val="00324C6F"/>
    <w:rsid w:val="0032538F"/>
    <w:rsid w:val="00331AE0"/>
    <w:rsid w:val="00332654"/>
    <w:rsid w:val="00334E89"/>
    <w:rsid w:val="00335102"/>
    <w:rsid w:val="00344B4E"/>
    <w:rsid w:val="00345823"/>
    <w:rsid w:val="00345DD8"/>
    <w:rsid w:val="00346E7A"/>
    <w:rsid w:val="00347C88"/>
    <w:rsid w:val="00356BAC"/>
    <w:rsid w:val="00363EB0"/>
    <w:rsid w:val="003677F2"/>
    <w:rsid w:val="00370738"/>
    <w:rsid w:val="003875DE"/>
    <w:rsid w:val="00387ED9"/>
    <w:rsid w:val="003904DC"/>
    <w:rsid w:val="00397564"/>
    <w:rsid w:val="00397D76"/>
    <w:rsid w:val="003A17CB"/>
    <w:rsid w:val="003A1C27"/>
    <w:rsid w:val="003B61CD"/>
    <w:rsid w:val="003B6F12"/>
    <w:rsid w:val="003C08B5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23A6"/>
    <w:rsid w:val="00483162"/>
    <w:rsid w:val="004A103B"/>
    <w:rsid w:val="004A3FBE"/>
    <w:rsid w:val="004A4F2D"/>
    <w:rsid w:val="004A6D72"/>
    <w:rsid w:val="004A729B"/>
    <w:rsid w:val="004B62F6"/>
    <w:rsid w:val="004C7E05"/>
    <w:rsid w:val="004D0D50"/>
    <w:rsid w:val="004D6D59"/>
    <w:rsid w:val="004E0DAE"/>
    <w:rsid w:val="004F2F1A"/>
    <w:rsid w:val="005044B5"/>
    <w:rsid w:val="00512165"/>
    <w:rsid w:val="005169FE"/>
    <w:rsid w:val="00520817"/>
    <w:rsid w:val="005250ED"/>
    <w:rsid w:val="00525438"/>
    <w:rsid w:val="0053232B"/>
    <w:rsid w:val="00532A17"/>
    <w:rsid w:val="00532B82"/>
    <w:rsid w:val="00541155"/>
    <w:rsid w:val="005420A8"/>
    <w:rsid w:val="005471BD"/>
    <w:rsid w:val="005501B1"/>
    <w:rsid w:val="0055069F"/>
    <w:rsid w:val="005531C4"/>
    <w:rsid w:val="00557158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07F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073F0"/>
    <w:rsid w:val="00614A98"/>
    <w:rsid w:val="00620923"/>
    <w:rsid w:val="0062226E"/>
    <w:rsid w:val="006419CF"/>
    <w:rsid w:val="006458D5"/>
    <w:rsid w:val="00650664"/>
    <w:rsid w:val="00651855"/>
    <w:rsid w:val="00654EC9"/>
    <w:rsid w:val="006649F5"/>
    <w:rsid w:val="00665D2F"/>
    <w:rsid w:val="00670338"/>
    <w:rsid w:val="00674577"/>
    <w:rsid w:val="0068045A"/>
    <w:rsid w:val="0068157E"/>
    <w:rsid w:val="006816AD"/>
    <w:rsid w:val="006842FC"/>
    <w:rsid w:val="00685813"/>
    <w:rsid w:val="00686B4D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C7B0E"/>
    <w:rsid w:val="006D7D92"/>
    <w:rsid w:val="006E607F"/>
    <w:rsid w:val="006E7B2E"/>
    <w:rsid w:val="006F0207"/>
    <w:rsid w:val="006F1848"/>
    <w:rsid w:val="006F5129"/>
    <w:rsid w:val="00700DD7"/>
    <w:rsid w:val="00703D73"/>
    <w:rsid w:val="00721FC9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2715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365C"/>
    <w:rsid w:val="008943F9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4E50"/>
    <w:rsid w:val="00955D40"/>
    <w:rsid w:val="00967409"/>
    <w:rsid w:val="009760C2"/>
    <w:rsid w:val="00976956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26E7"/>
    <w:rsid w:val="009F7369"/>
    <w:rsid w:val="00A01007"/>
    <w:rsid w:val="00A028B8"/>
    <w:rsid w:val="00A07C84"/>
    <w:rsid w:val="00A14154"/>
    <w:rsid w:val="00A2049F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4FAF"/>
    <w:rsid w:val="00AC6E17"/>
    <w:rsid w:val="00AD62DF"/>
    <w:rsid w:val="00AF0877"/>
    <w:rsid w:val="00B01F4C"/>
    <w:rsid w:val="00B04302"/>
    <w:rsid w:val="00B104AE"/>
    <w:rsid w:val="00B10F3F"/>
    <w:rsid w:val="00B22F6F"/>
    <w:rsid w:val="00B24E6D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3CA2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29C3"/>
    <w:rsid w:val="00BB352B"/>
    <w:rsid w:val="00BB3EDF"/>
    <w:rsid w:val="00BB7D6B"/>
    <w:rsid w:val="00BC1232"/>
    <w:rsid w:val="00BC566B"/>
    <w:rsid w:val="00BD08FD"/>
    <w:rsid w:val="00BD438C"/>
    <w:rsid w:val="00BE1D69"/>
    <w:rsid w:val="00BE3B8B"/>
    <w:rsid w:val="00BE4880"/>
    <w:rsid w:val="00BE58D6"/>
    <w:rsid w:val="00C004CB"/>
    <w:rsid w:val="00C048A6"/>
    <w:rsid w:val="00C05375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57702"/>
    <w:rsid w:val="00C62994"/>
    <w:rsid w:val="00C63FE5"/>
    <w:rsid w:val="00C64D5B"/>
    <w:rsid w:val="00C67B4D"/>
    <w:rsid w:val="00C72E30"/>
    <w:rsid w:val="00C84BB4"/>
    <w:rsid w:val="00C85694"/>
    <w:rsid w:val="00C90F7D"/>
    <w:rsid w:val="00C915FF"/>
    <w:rsid w:val="00CA3162"/>
    <w:rsid w:val="00CA38D8"/>
    <w:rsid w:val="00CB22CC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36167"/>
    <w:rsid w:val="00D43E2D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4E27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0281"/>
    <w:rsid w:val="00E4551A"/>
    <w:rsid w:val="00E4637F"/>
    <w:rsid w:val="00E46697"/>
    <w:rsid w:val="00E50D8A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872DB"/>
    <w:rsid w:val="00E913BF"/>
    <w:rsid w:val="00E95D90"/>
    <w:rsid w:val="00EA0EC0"/>
    <w:rsid w:val="00EA39F1"/>
    <w:rsid w:val="00EB0ECC"/>
    <w:rsid w:val="00EB10A2"/>
    <w:rsid w:val="00EB462D"/>
    <w:rsid w:val="00EC3A41"/>
    <w:rsid w:val="00ED1917"/>
    <w:rsid w:val="00EE16A7"/>
    <w:rsid w:val="00EE4B93"/>
    <w:rsid w:val="00EF292A"/>
    <w:rsid w:val="00EF74A5"/>
    <w:rsid w:val="00F02C5B"/>
    <w:rsid w:val="00F05DAA"/>
    <w:rsid w:val="00F14511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2E17"/>
    <w:rsid w:val="00FA1224"/>
    <w:rsid w:val="00FA2C28"/>
    <w:rsid w:val="00FA342C"/>
    <w:rsid w:val="00FB2DB9"/>
    <w:rsid w:val="00FC00C3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0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e0cd296-55d0-417d-93e3-30a04cec7f29"/>
    <ds:schemaRef ds:uri="1211962b-e7f0-4e86-a0d1-2328247b4c11"/>
    <ds:schemaRef ds:uri="http://purl.org/dc/elements/1.1/"/>
    <ds:schemaRef ds:uri="72567383-1e26-4692-bdad-5f5be69e15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15</cp:revision>
  <cp:lastPrinted>2024-01-22T02:30:00Z</cp:lastPrinted>
  <dcterms:created xsi:type="dcterms:W3CDTF">2024-01-14T23:43:00Z</dcterms:created>
  <dcterms:modified xsi:type="dcterms:W3CDTF">2024-01-22T02:30:00Z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