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FFB05E0" w:rsidR="00DA77A1" w:rsidRDefault="00493A6A" w:rsidP="007868CF">
      <w:pPr>
        <w:pStyle w:val="Reference"/>
      </w:pPr>
      <w:r>
        <w:t>22</w:t>
      </w:r>
      <w:r w:rsidR="00C509A8">
        <w:t xml:space="preserve"> January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BBD38AF" w:rsidR="007868CF" w:rsidRPr="007868CF" w:rsidRDefault="00E676A6"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03847D3A" w:rsidR="005E5788" w:rsidRDefault="005B04EB"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KENNETH BUXTON</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4C179F36"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E676A6">
        <w:rPr>
          <w:rFonts w:ascii="Calibri" w:eastAsia="Calibri" w:hAnsi="Calibri" w:cs="Times New Roman"/>
          <w:bCs/>
          <w:sz w:val="24"/>
          <w:szCs w:val="24"/>
          <w:lang w:eastAsia="en-US"/>
        </w:rPr>
        <w:t>4</w:t>
      </w:r>
      <w:r w:rsidR="00C509A8">
        <w:rPr>
          <w:rFonts w:ascii="Calibri" w:eastAsia="Calibri" w:hAnsi="Calibri" w:cs="Times New Roman"/>
          <w:bCs/>
          <w:sz w:val="24"/>
          <w:szCs w:val="24"/>
          <w:lang w:eastAsia="en-US"/>
        </w:rPr>
        <w:t xml:space="preserve"> January 2024</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4143C371"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10F3F">
        <w:rPr>
          <w:rFonts w:ascii="Calibri" w:eastAsia="Calibri" w:hAnsi="Calibri" w:cs="Times New Roman"/>
          <w:sz w:val="24"/>
          <w:szCs w:val="24"/>
          <w:lang w:eastAsia="en-US"/>
        </w:rPr>
        <w:t xml:space="preserve">Judge </w:t>
      </w:r>
      <w:r w:rsidR="00691AA6">
        <w:rPr>
          <w:rFonts w:ascii="Calibri" w:eastAsia="Calibri" w:hAnsi="Calibri" w:cs="Times New Roman"/>
          <w:sz w:val="24"/>
          <w:szCs w:val="24"/>
          <w:lang w:eastAsia="en-US"/>
        </w:rPr>
        <w:t>John Bowman</w:t>
      </w:r>
      <w:r w:rsidR="00A26D2E">
        <w:rPr>
          <w:rFonts w:ascii="Calibri" w:eastAsia="Calibri" w:hAnsi="Calibri" w:cs="Times New Roman"/>
          <w:sz w:val="24"/>
          <w:szCs w:val="24"/>
          <w:lang w:eastAsia="en-US"/>
        </w:rPr>
        <w:t xml:space="preserve"> </w:t>
      </w:r>
      <w:r w:rsidR="00691AA6">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1D6FC658"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91AA6">
        <w:rPr>
          <w:rFonts w:ascii="Calibri" w:eastAsia="Calibri" w:hAnsi="Calibri" w:cs="Times New Roman"/>
          <w:sz w:val="24"/>
          <w:szCs w:val="24"/>
          <w:lang w:eastAsia="en-US"/>
        </w:rPr>
        <w:t xml:space="preserve">Mr </w:t>
      </w:r>
      <w:r w:rsidR="005B04EB">
        <w:rPr>
          <w:rFonts w:ascii="Calibri" w:eastAsia="Calibri" w:hAnsi="Calibri" w:cs="Times New Roman"/>
          <w:sz w:val="24"/>
          <w:szCs w:val="24"/>
          <w:lang w:eastAsia="en-US"/>
        </w:rPr>
        <w:t>Anthony Pearce</w:t>
      </w:r>
      <w:r w:rsidR="001615A7">
        <w:rPr>
          <w:rFonts w:ascii="Calibri" w:eastAsia="Calibri" w:hAnsi="Calibri" w:cs="Times New Roman"/>
          <w:sz w:val="24"/>
          <w:szCs w:val="24"/>
          <w:lang w:eastAsia="en-US"/>
        </w:rPr>
        <w:t xml:space="preserve"> appeared on behalf of the Stewards.</w:t>
      </w:r>
    </w:p>
    <w:p w14:paraId="071F5E32" w14:textId="2EA4630F" w:rsidR="00691AA6" w:rsidRDefault="001615A7" w:rsidP="00691AA6">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Pr>
          <w:rFonts w:ascii="Calibri" w:eastAsia="Calibri" w:hAnsi="Calibri" w:cs="Times New Roman"/>
          <w:bCs/>
          <w:sz w:val="24"/>
          <w:szCs w:val="24"/>
          <w:lang w:eastAsia="en-US"/>
        </w:rPr>
        <w:t>M</w:t>
      </w:r>
      <w:r w:rsidR="00B10F3F">
        <w:rPr>
          <w:rFonts w:ascii="Calibri" w:eastAsia="Calibri" w:hAnsi="Calibri" w:cs="Times New Roman"/>
          <w:bCs/>
          <w:sz w:val="24"/>
          <w:szCs w:val="24"/>
          <w:lang w:eastAsia="en-US"/>
        </w:rPr>
        <w:t xml:space="preserve">r </w:t>
      </w:r>
      <w:r w:rsidR="005B04EB">
        <w:rPr>
          <w:rFonts w:ascii="Calibri" w:eastAsia="Calibri" w:hAnsi="Calibri" w:cs="Times New Roman"/>
          <w:bCs/>
          <w:sz w:val="24"/>
          <w:szCs w:val="24"/>
          <w:lang w:eastAsia="en-US"/>
        </w:rPr>
        <w:t>Kenneth Buxton</w:t>
      </w:r>
      <w:r w:rsidR="00C509A8">
        <w:rPr>
          <w:rFonts w:ascii="Calibri" w:eastAsia="Calibri" w:hAnsi="Calibri" w:cs="Times New Roman"/>
          <w:bCs/>
          <w:sz w:val="24"/>
          <w:szCs w:val="24"/>
          <w:lang w:eastAsia="en-US"/>
        </w:rPr>
        <w:t xml:space="preserve"> represented </w:t>
      </w:r>
      <w:r w:rsidR="00E676A6">
        <w:rPr>
          <w:rFonts w:ascii="Calibri" w:eastAsia="Calibri" w:hAnsi="Calibri" w:cs="Times New Roman"/>
          <w:bCs/>
          <w:sz w:val="24"/>
          <w:szCs w:val="24"/>
          <w:lang w:eastAsia="en-US"/>
        </w:rPr>
        <w:t>himself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4CF53621" w14:textId="77777777" w:rsidR="005B04EB" w:rsidRPr="005B04EB" w:rsidRDefault="005B04EB" w:rsidP="005B04E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Rule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Pr="005B04EB">
        <w:rPr>
          <w:rFonts w:ascii="Calibri" w:eastAsia="Calibri" w:hAnsi="Calibri" w:cs="Times New Roman"/>
          <w:bCs/>
          <w:sz w:val="24"/>
          <w:szCs w:val="24"/>
          <w:lang w:eastAsia="en-US"/>
        </w:rPr>
        <w:t>Greyhounds Australasia Rule (“GAR”) 169(5)(c) states:</w:t>
      </w:r>
    </w:p>
    <w:p w14:paraId="762A701E" w14:textId="77777777" w:rsidR="005B04EB" w:rsidRPr="005B04EB" w:rsidRDefault="005B04EB" w:rsidP="005B04EB">
      <w:pPr>
        <w:spacing w:line="259" w:lineRule="auto"/>
        <w:ind w:left="2880"/>
        <w:jc w:val="both"/>
        <w:rPr>
          <w:rFonts w:ascii="Calibri" w:eastAsia="Calibri" w:hAnsi="Calibri" w:cs="Times New Roman"/>
          <w:bCs/>
          <w:sz w:val="24"/>
          <w:szCs w:val="24"/>
          <w:lang w:eastAsia="en-US"/>
        </w:rPr>
      </w:pPr>
      <w:r w:rsidRPr="005B04EB">
        <w:rPr>
          <w:rFonts w:ascii="Calibri" w:eastAsia="Calibri" w:hAnsi="Calibri" w:cs="Times New Roman"/>
          <w:bCs/>
          <w:sz w:val="24"/>
          <w:szCs w:val="24"/>
          <w:lang w:eastAsia="en-US"/>
        </w:rPr>
        <w:t xml:space="preserve">(5) Pending the decision or outcome of an inquiry or other disciplinary process, a Controlling Body or the Stewards may direct that: </w:t>
      </w:r>
    </w:p>
    <w:p w14:paraId="6A5649FF" w14:textId="3589E74B" w:rsidR="00691AA6" w:rsidRDefault="005B04EB" w:rsidP="005B04EB">
      <w:pPr>
        <w:spacing w:line="259" w:lineRule="auto"/>
        <w:ind w:left="2880"/>
        <w:jc w:val="both"/>
        <w:rPr>
          <w:rFonts w:ascii="Calibri" w:eastAsia="Calibri" w:hAnsi="Calibri" w:cs="Times New Roman"/>
          <w:bCs/>
          <w:sz w:val="24"/>
          <w:szCs w:val="24"/>
          <w:lang w:eastAsia="en-US"/>
        </w:rPr>
      </w:pPr>
      <w:r w:rsidRPr="005B04EB">
        <w:rPr>
          <w:rFonts w:ascii="Calibri" w:eastAsia="Calibri" w:hAnsi="Calibri" w:cs="Times New Roman"/>
          <w:bCs/>
          <w:sz w:val="24"/>
          <w:szCs w:val="24"/>
          <w:lang w:eastAsia="en-US"/>
        </w:rPr>
        <w:t>(c) a registration, licence, or other type of authority or permission be suspended.</w:t>
      </w:r>
    </w:p>
    <w:p w14:paraId="067AFD85" w14:textId="77777777" w:rsidR="005B04EB" w:rsidRPr="007868CF" w:rsidRDefault="005B04EB" w:rsidP="005B04EB">
      <w:pPr>
        <w:spacing w:line="259" w:lineRule="auto"/>
        <w:ind w:left="2880"/>
        <w:jc w:val="both"/>
        <w:rPr>
          <w:rFonts w:ascii="Calibri" w:eastAsia="Calibri" w:hAnsi="Calibri" w:cs="Times New Roman"/>
          <w:sz w:val="24"/>
          <w:szCs w:val="24"/>
          <w:lang w:eastAsia="en-US"/>
        </w:rPr>
      </w:pPr>
    </w:p>
    <w:p w14:paraId="4BC596AC" w14:textId="77777777" w:rsidR="005B04EB" w:rsidRPr="005B04EB" w:rsidRDefault="007868CF" w:rsidP="005B04EB">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5B04EB" w:rsidRPr="005B04EB">
        <w:rPr>
          <w:rFonts w:ascii="Calibri" w:eastAsia="Calibri" w:hAnsi="Calibri" w:cs="Times New Roman"/>
          <w:bCs/>
          <w:sz w:val="24"/>
          <w:szCs w:val="24"/>
          <w:lang w:eastAsia="en-US"/>
        </w:rPr>
        <w:t xml:space="preserve">On 28 December 2023, the Stewards of Greyhound Racing Victoria imposed an immediate suspension on Mr Kenneth Buxton, pursuant to Local Racing Rule ("LR") 66.1. </w:t>
      </w:r>
    </w:p>
    <w:p w14:paraId="76321E2C" w14:textId="77777777" w:rsidR="005B04EB" w:rsidRPr="005B04EB" w:rsidRDefault="005B04EB" w:rsidP="005B04EB">
      <w:pPr>
        <w:spacing w:line="259" w:lineRule="auto"/>
        <w:ind w:left="2880" w:hanging="2880"/>
        <w:jc w:val="both"/>
        <w:rPr>
          <w:rFonts w:ascii="Calibri" w:eastAsia="Calibri" w:hAnsi="Calibri" w:cs="Times New Roman"/>
          <w:bCs/>
          <w:sz w:val="24"/>
          <w:szCs w:val="24"/>
          <w:lang w:eastAsia="en-US"/>
        </w:rPr>
      </w:pPr>
    </w:p>
    <w:p w14:paraId="70B7FF7A" w14:textId="7BBC6814" w:rsidR="00691AA6" w:rsidRPr="005B04EB" w:rsidRDefault="005B04EB" w:rsidP="005B04EB">
      <w:pPr>
        <w:spacing w:line="259" w:lineRule="auto"/>
        <w:ind w:left="2880"/>
        <w:jc w:val="both"/>
        <w:rPr>
          <w:rFonts w:ascii="Calibri" w:eastAsia="Calibri" w:hAnsi="Calibri" w:cs="Times New Roman"/>
          <w:bCs/>
          <w:sz w:val="24"/>
          <w:szCs w:val="24"/>
          <w:lang w:eastAsia="en-US"/>
        </w:rPr>
      </w:pPr>
      <w:r w:rsidRPr="005B04EB">
        <w:rPr>
          <w:rFonts w:ascii="Calibri" w:eastAsia="Calibri" w:hAnsi="Calibri" w:cs="Times New Roman"/>
          <w:bCs/>
          <w:sz w:val="24"/>
          <w:szCs w:val="24"/>
          <w:lang w:eastAsia="en-US"/>
        </w:rPr>
        <w:t>On 2 January 2024, the decision was made by GRV Stewards for the suspension to remain in effect pursuant to Greyhounds Australasia Rule (“GAR”) 169(5)(c) until 20 alleged charges have been heard and determined by the Victorian Racing Tribunal (“VRT”).</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C5B0072" w14:textId="24EADFED" w:rsidR="002B78BC" w:rsidRPr="005B04EB" w:rsidRDefault="00A26D2E" w:rsidP="00C17728">
      <w:pPr>
        <w:spacing w:after="200" w:line="276" w:lineRule="auto"/>
        <w:rPr>
          <w:rFonts w:ascii="Calibri" w:eastAsia="Calibri" w:hAnsi="Calibri" w:cs="Times New Roman"/>
          <w:b/>
          <w:bCs/>
          <w:sz w:val="24"/>
          <w:szCs w:val="24"/>
          <w:lang w:eastAsia="en-US"/>
        </w:rPr>
      </w:pPr>
      <w:r>
        <w:rPr>
          <w:rFonts w:ascii="Calibri" w:eastAsia="Calibri" w:hAnsi="Calibri" w:cs="Times New Roman"/>
          <w:b/>
          <w:bCs/>
          <w:sz w:val="24"/>
          <w:szCs w:val="24"/>
          <w:lang w:eastAsia="en-US"/>
        </w:rPr>
        <w:t>DECISION</w:t>
      </w:r>
    </w:p>
    <w:p w14:paraId="0AB40E19" w14:textId="2DC7DA24" w:rsidR="0053491B" w:rsidRDefault="00F900C4" w:rsidP="005B04EB">
      <w:pPr>
        <w:spacing w:line="259" w:lineRule="auto"/>
        <w:jc w:val="both"/>
        <w:rPr>
          <w:rFonts w:ascii="Calibri" w:eastAsia="Calibri" w:hAnsi="Calibri" w:cs="Times New Roman"/>
          <w:bCs/>
          <w:sz w:val="24"/>
          <w:szCs w:val="24"/>
          <w:lang w:eastAsia="en-US"/>
        </w:rPr>
      </w:pPr>
      <w:r w:rsidRPr="00F900C4">
        <w:rPr>
          <w:rFonts w:ascii="Calibri" w:eastAsia="Calibri" w:hAnsi="Calibri" w:cs="Times New Roman"/>
          <w:bCs/>
          <w:sz w:val="24"/>
          <w:szCs w:val="24"/>
          <w:lang w:eastAsia="en-US"/>
        </w:rPr>
        <w:t>M</w:t>
      </w:r>
      <w:r w:rsidR="00E676A6">
        <w:rPr>
          <w:rFonts w:ascii="Calibri" w:eastAsia="Calibri" w:hAnsi="Calibri" w:cs="Times New Roman"/>
          <w:bCs/>
          <w:sz w:val="24"/>
          <w:szCs w:val="24"/>
          <w:lang w:eastAsia="en-US"/>
        </w:rPr>
        <w:t xml:space="preserve">r </w:t>
      </w:r>
      <w:r w:rsidR="005B04EB">
        <w:rPr>
          <w:rFonts w:ascii="Calibri" w:eastAsia="Calibri" w:hAnsi="Calibri" w:cs="Times New Roman"/>
          <w:bCs/>
          <w:sz w:val="24"/>
          <w:szCs w:val="24"/>
          <w:lang w:eastAsia="en-US"/>
        </w:rPr>
        <w:t xml:space="preserve">Kenneth Buxton, </w:t>
      </w:r>
      <w:r w:rsidR="00C614EC">
        <w:rPr>
          <w:rFonts w:ascii="Calibri" w:eastAsia="Calibri" w:hAnsi="Calibri" w:cs="Times New Roman"/>
          <w:bCs/>
          <w:sz w:val="24"/>
          <w:szCs w:val="24"/>
          <w:lang w:eastAsia="en-US"/>
        </w:rPr>
        <w:t>you are appealing a decision of the Stewards to impose an interim suspension on your Greyhound Racing Victoria (“GRV”) registration as a trainer. That suspension has been operative from 28 December 2023.</w:t>
      </w:r>
    </w:p>
    <w:p w14:paraId="67085724" w14:textId="4603E588" w:rsidR="00C614EC" w:rsidRDefault="00C614EC" w:rsidP="005B04EB">
      <w:pPr>
        <w:spacing w:line="259" w:lineRule="auto"/>
        <w:jc w:val="both"/>
        <w:rPr>
          <w:rFonts w:ascii="Calibri" w:eastAsia="Calibri" w:hAnsi="Calibri" w:cs="Times New Roman"/>
          <w:bCs/>
          <w:sz w:val="24"/>
          <w:szCs w:val="24"/>
          <w:lang w:eastAsia="en-US"/>
        </w:rPr>
      </w:pPr>
    </w:p>
    <w:p w14:paraId="1E896A00" w14:textId="04F39670" w:rsidR="00C614EC" w:rsidRDefault="00C614EC" w:rsidP="005B04E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The background to this is that you are facing a total of some 20 charges. Those charges are fixed for a hearing in person on 9 and 10 April 2024. As I understand it, your present intention is </w:t>
      </w:r>
      <w:proofErr w:type="gramStart"/>
      <w:r>
        <w:rPr>
          <w:rFonts w:ascii="Calibri" w:eastAsia="Calibri" w:hAnsi="Calibri" w:cs="Times New Roman"/>
          <w:bCs/>
          <w:sz w:val="24"/>
          <w:szCs w:val="24"/>
          <w:lang w:eastAsia="en-US"/>
        </w:rPr>
        <w:t>to</w:t>
      </w:r>
      <w:proofErr w:type="gramEnd"/>
      <w:r>
        <w:rPr>
          <w:rFonts w:ascii="Calibri" w:eastAsia="Calibri" w:hAnsi="Calibri" w:cs="Times New Roman"/>
          <w:bCs/>
          <w:sz w:val="24"/>
          <w:szCs w:val="24"/>
          <w:lang w:eastAsia="en-US"/>
        </w:rPr>
        <w:t xml:space="preserve"> plead Not Guilty to all of those charges.</w:t>
      </w:r>
    </w:p>
    <w:p w14:paraId="0FDEF3B9" w14:textId="7738BA0C" w:rsidR="00C614EC" w:rsidRDefault="00C614EC" w:rsidP="005B04EB">
      <w:pPr>
        <w:spacing w:line="259" w:lineRule="auto"/>
        <w:jc w:val="both"/>
        <w:rPr>
          <w:rFonts w:ascii="Calibri" w:eastAsia="Calibri" w:hAnsi="Calibri" w:cs="Times New Roman"/>
          <w:bCs/>
          <w:sz w:val="24"/>
          <w:szCs w:val="24"/>
          <w:lang w:eastAsia="en-US"/>
        </w:rPr>
      </w:pPr>
    </w:p>
    <w:p w14:paraId="56466741" w14:textId="3214401D" w:rsidR="00C614EC" w:rsidRDefault="0027647D" w:rsidP="005B04E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main thrust of the charges concerns animal welfare. </w:t>
      </w:r>
      <w:r w:rsidR="0048313E">
        <w:rPr>
          <w:rFonts w:ascii="Calibri" w:eastAsia="Calibri" w:hAnsi="Calibri" w:cs="Times New Roman"/>
          <w:bCs/>
          <w:sz w:val="24"/>
          <w:szCs w:val="24"/>
          <w:lang w:eastAsia="en-US"/>
        </w:rPr>
        <w:t>O</w:t>
      </w:r>
      <w:r>
        <w:rPr>
          <w:rFonts w:ascii="Calibri" w:eastAsia="Calibri" w:hAnsi="Calibri" w:cs="Times New Roman"/>
          <w:bCs/>
          <w:sz w:val="24"/>
          <w:szCs w:val="24"/>
          <w:lang w:eastAsia="en-US"/>
        </w:rPr>
        <w:t xml:space="preserve">ne charge relates to a failure to attend a Stewards inquiry, but the balance of the charges </w:t>
      </w:r>
      <w:proofErr w:type="gramStart"/>
      <w:r>
        <w:rPr>
          <w:rFonts w:ascii="Calibri" w:eastAsia="Calibri" w:hAnsi="Calibri" w:cs="Times New Roman"/>
          <w:bCs/>
          <w:sz w:val="24"/>
          <w:szCs w:val="24"/>
          <w:lang w:eastAsia="en-US"/>
        </w:rPr>
        <w:t>deal</w:t>
      </w:r>
      <w:proofErr w:type="gramEnd"/>
      <w:r>
        <w:rPr>
          <w:rFonts w:ascii="Calibri" w:eastAsia="Calibri" w:hAnsi="Calibri" w:cs="Times New Roman"/>
          <w:bCs/>
          <w:sz w:val="24"/>
          <w:szCs w:val="24"/>
          <w:lang w:eastAsia="en-US"/>
        </w:rPr>
        <w:t xml:space="preserve"> with the condition and structure of kennels; the provision of proper and sufficient food, drink and apparel; compliance with the “Code of Practice for the Keeping of Racing Greyhounds 2018”; the provision of veterinary attention; the prevention of pain and suffering and the like. </w:t>
      </w:r>
    </w:p>
    <w:p w14:paraId="2A69B37B" w14:textId="341732C0" w:rsidR="00D911C6" w:rsidRDefault="00D911C6" w:rsidP="005B04EB">
      <w:pPr>
        <w:spacing w:line="259" w:lineRule="auto"/>
        <w:jc w:val="both"/>
        <w:rPr>
          <w:rFonts w:ascii="Calibri" w:eastAsia="Calibri" w:hAnsi="Calibri" w:cs="Times New Roman"/>
          <w:bCs/>
          <w:sz w:val="24"/>
          <w:szCs w:val="24"/>
          <w:lang w:eastAsia="en-US"/>
        </w:rPr>
      </w:pPr>
    </w:p>
    <w:p w14:paraId="7902CB02" w14:textId="55D2E819" w:rsidR="00D911C6" w:rsidRDefault="00D911C6" w:rsidP="005B04E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situation is not made any simpler by reason of your recent shift to South Australia (“SA”). You have under your care approximately eight greyhounds. </w:t>
      </w:r>
      <w:proofErr w:type="gramStart"/>
      <w:r>
        <w:rPr>
          <w:rFonts w:ascii="Calibri" w:eastAsia="Calibri" w:hAnsi="Calibri" w:cs="Times New Roman"/>
          <w:bCs/>
          <w:sz w:val="24"/>
          <w:szCs w:val="24"/>
          <w:lang w:eastAsia="en-US"/>
        </w:rPr>
        <w:t>Apparently</w:t>
      </w:r>
      <w:proofErr w:type="gramEnd"/>
      <w:r>
        <w:rPr>
          <w:rFonts w:ascii="Calibri" w:eastAsia="Calibri" w:hAnsi="Calibri" w:cs="Times New Roman"/>
          <w:bCs/>
          <w:sz w:val="24"/>
          <w:szCs w:val="24"/>
          <w:lang w:eastAsia="en-US"/>
        </w:rPr>
        <w:t xml:space="preserve"> you have been making some enquiries at the Mount Gambier track concerning activities there. </w:t>
      </w:r>
    </w:p>
    <w:p w14:paraId="171EFA40" w14:textId="1A7323B2" w:rsidR="00D911C6" w:rsidRDefault="00D911C6" w:rsidP="005B04EB">
      <w:pPr>
        <w:spacing w:line="259" w:lineRule="auto"/>
        <w:jc w:val="both"/>
        <w:rPr>
          <w:rFonts w:ascii="Calibri" w:eastAsia="Calibri" w:hAnsi="Calibri" w:cs="Times New Roman"/>
          <w:bCs/>
          <w:sz w:val="24"/>
          <w:szCs w:val="24"/>
          <w:lang w:eastAsia="en-US"/>
        </w:rPr>
      </w:pPr>
    </w:p>
    <w:p w14:paraId="4E2D3137" w14:textId="0702CFC2" w:rsidR="00D911C6" w:rsidRDefault="00D911C6" w:rsidP="005B04E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Whilst there are reciprocal arrangements between the Victorian Stewards and the SA Stewards, the Victorian Stewards point out the difficulties that they </w:t>
      </w:r>
      <w:proofErr w:type="gramStart"/>
      <w:r>
        <w:rPr>
          <w:rFonts w:ascii="Calibri" w:eastAsia="Calibri" w:hAnsi="Calibri" w:cs="Times New Roman"/>
          <w:bCs/>
          <w:sz w:val="24"/>
          <w:szCs w:val="24"/>
          <w:lang w:eastAsia="en-US"/>
        </w:rPr>
        <w:t>face</w:t>
      </w:r>
      <w:proofErr w:type="gramEnd"/>
      <w:r>
        <w:rPr>
          <w:rFonts w:ascii="Calibri" w:eastAsia="Calibri" w:hAnsi="Calibri" w:cs="Times New Roman"/>
          <w:bCs/>
          <w:sz w:val="24"/>
          <w:szCs w:val="24"/>
          <w:lang w:eastAsia="en-US"/>
        </w:rPr>
        <w:t xml:space="preserve"> and the distance involved in checking on what is happening with your dogs. That is particularly so given the history of events, the serious nature of the charges and the importance of animal welfare. </w:t>
      </w:r>
    </w:p>
    <w:p w14:paraId="11E8F4D6" w14:textId="3105616D" w:rsidR="00D911C6" w:rsidRDefault="00D911C6" w:rsidP="005B04EB">
      <w:pPr>
        <w:spacing w:line="259" w:lineRule="auto"/>
        <w:jc w:val="both"/>
        <w:rPr>
          <w:rFonts w:ascii="Calibri" w:eastAsia="Calibri" w:hAnsi="Calibri" w:cs="Times New Roman"/>
          <w:bCs/>
          <w:sz w:val="24"/>
          <w:szCs w:val="24"/>
          <w:lang w:eastAsia="en-US"/>
        </w:rPr>
      </w:pPr>
    </w:p>
    <w:p w14:paraId="36776877" w14:textId="4DEC767F" w:rsidR="00D911C6" w:rsidRDefault="00D911C6" w:rsidP="005B04E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 accept that you are now the </w:t>
      </w:r>
      <w:proofErr w:type="gramStart"/>
      <w:r>
        <w:rPr>
          <w:rFonts w:ascii="Calibri" w:eastAsia="Calibri" w:hAnsi="Calibri" w:cs="Times New Roman"/>
          <w:bCs/>
          <w:sz w:val="24"/>
          <w:szCs w:val="24"/>
          <w:lang w:eastAsia="en-US"/>
        </w:rPr>
        <w:t>full time</w:t>
      </w:r>
      <w:proofErr w:type="gramEnd"/>
      <w:r>
        <w:rPr>
          <w:rFonts w:ascii="Calibri" w:eastAsia="Calibri" w:hAnsi="Calibri" w:cs="Times New Roman"/>
          <w:bCs/>
          <w:sz w:val="24"/>
          <w:szCs w:val="24"/>
          <w:lang w:eastAsia="en-US"/>
        </w:rPr>
        <w:t xml:space="preserve"> </w:t>
      </w:r>
      <w:proofErr w:type="spellStart"/>
      <w:r>
        <w:rPr>
          <w:rFonts w:ascii="Calibri" w:eastAsia="Calibri" w:hAnsi="Calibri" w:cs="Times New Roman"/>
          <w:bCs/>
          <w:sz w:val="24"/>
          <w:szCs w:val="24"/>
          <w:lang w:eastAsia="en-US"/>
        </w:rPr>
        <w:t>carer</w:t>
      </w:r>
      <w:proofErr w:type="spellEnd"/>
      <w:r>
        <w:rPr>
          <w:rFonts w:ascii="Calibri" w:eastAsia="Calibri" w:hAnsi="Calibri" w:cs="Times New Roman"/>
          <w:bCs/>
          <w:sz w:val="24"/>
          <w:szCs w:val="24"/>
          <w:lang w:eastAsia="en-US"/>
        </w:rPr>
        <w:t xml:space="preserve"> for the dogs. Your partner, Ms Bianca Reed, also a licensed person, is with you in SA</w:t>
      </w:r>
      <w:r w:rsidR="0048313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is engaged in full time employment not related to greyhound racing. </w:t>
      </w:r>
    </w:p>
    <w:p w14:paraId="57A2E8C9" w14:textId="1FC94907" w:rsidR="00063297" w:rsidRDefault="00063297" w:rsidP="005B04EB">
      <w:pPr>
        <w:spacing w:line="259" w:lineRule="auto"/>
        <w:jc w:val="both"/>
        <w:rPr>
          <w:rFonts w:ascii="Calibri" w:eastAsia="Calibri" w:hAnsi="Calibri" w:cs="Times New Roman"/>
          <w:bCs/>
          <w:sz w:val="24"/>
          <w:szCs w:val="24"/>
          <w:lang w:eastAsia="en-US"/>
        </w:rPr>
      </w:pPr>
    </w:p>
    <w:p w14:paraId="08035B80" w14:textId="038AB770" w:rsidR="00063297" w:rsidRDefault="00063297" w:rsidP="005B04E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 also understand that, of your eight dogs, one is retired. Six are young greyhounds that were or are being prepared to race. Only one currently </w:t>
      </w:r>
      <w:proofErr w:type="gramStart"/>
      <w:r w:rsidR="003F0D87">
        <w:rPr>
          <w:rFonts w:ascii="Calibri" w:eastAsia="Calibri" w:hAnsi="Calibri" w:cs="Times New Roman"/>
          <w:bCs/>
          <w:sz w:val="24"/>
          <w:szCs w:val="24"/>
          <w:lang w:eastAsia="en-US"/>
        </w:rPr>
        <w:t>races</w:t>
      </w:r>
      <w:r w:rsidR="0048313E">
        <w:rPr>
          <w:rFonts w:ascii="Calibri" w:eastAsia="Calibri" w:hAnsi="Calibri" w:cs="Times New Roman"/>
          <w:bCs/>
          <w:sz w:val="24"/>
          <w:szCs w:val="24"/>
          <w:lang w:eastAsia="en-US"/>
        </w:rPr>
        <w:t>,</w:t>
      </w:r>
      <w:r w:rsidR="003F0D87">
        <w:rPr>
          <w:rFonts w:ascii="Calibri" w:eastAsia="Calibri" w:hAnsi="Calibri" w:cs="Times New Roman"/>
          <w:bCs/>
          <w:sz w:val="24"/>
          <w:szCs w:val="24"/>
          <w:lang w:eastAsia="en-US"/>
        </w:rPr>
        <w:t xml:space="preserve"> or</w:t>
      </w:r>
      <w:proofErr w:type="gramEnd"/>
      <w:r>
        <w:rPr>
          <w:rFonts w:ascii="Calibri" w:eastAsia="Calibri" w:hAnsi="Calibri" w:cs="Times New Roman"/>
          <w:bCs/>
          <w:sz w:val="24"/>
          <w:szCs w:val="24"/>
          <w:lang w:eastAsia="en-US"/>
        </w:rPr>
        <w:t xml:space="preserve"> could race but for the interim suspension. </w:t>
      </w:r>
    </w:p>
    <w:p w14:paraId="28D10AF7" w14:textId="769E6125" w:rsidR="00063297" w:rsidRDefault="00063297" w:rsidP="005B04EB">
      <w:pPr>
        <w:spacing w:line="259" w:lineRule="auto"/>
        <w:jc w:val="both"/>
        <w:rPr>
          <w:rFonts w:ascii="Calibri" w:eastAsia="Calibri" w:hAnsi="Calibri" w:cs="Times New Roman"/>
          <w:bCs/>
          <w:sz w:val="24"/>
          <w:szCs w:val="24"/>
          <w:lang w:eastAsia="en-US"/>
        </w:rPr>
      </w:pPr>
    </w:p>
    <w:p w14:paraId="3501CA38" w14:textId="15719509" w:rsidR="00063297" w:rsidRDefault="003F0D87" w:rsidP="005B04E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all these circumstances, it seems to me that the steps taken by the Stewards are warranted. You have moved yourself and the dogs to a situation where inspection by the Stewards is more difficult. The bulk of the charges are serious and involve animal welfare, kennelling and the like. Only one of the dogs is currently racing. The hearing dates for the case is only three months away. It is not suggested that the inability to act as a licensed trainer for the next few months will have any drastic effect upon the combined income of your partner and yourself. It is not suggested that owners, other than yourself, are likely to suffer financially or are likely to remove dogs from you. </w:t>
      </w:r>
    </w:p>
    <w:p w14:paraId="416F2EB8" w14:textId="61602860" w:rsidR="003F0D87" w:rsidRDefault="003F0D87" w:rsidP="005B04EB">
      <w:pPr>
        <w:spacing w:line="259" w:lineRule="auto"/>
        <w:jc w:val="both"/>
        <w:rPr>
          <w:rFonts w:ascii="Calibri" w:eastAsia="Calibri" w:hAnsi="Calibri" w:cs="Times New Roman"/>
          <w:bCs/>
          <w:sz w:val="24"/>
          <w:szCs w:val="24"/>
          <w:lang w:eastAsia="en-US"/>
        </w:rPr>
      </w:pPr>
    </w:p>
    <w:p w14:paraId="72D4B6AA" w14:textId="2C574C16" w:rsidR="003F0D87" w:rsidRDefault="003F0D87" w:rsidP="005B04E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Weighing up </w:t>
      </w:r>
      <w:proofErr w:type="gramStart"/>
      <w:r>
        <w:rPr>
          <w:rFonts w:ascii="Calibri" w:eastAsia="Calibri" w:hAnsi="Calibri" w:cs="Times New Roman"/>
          <w:bCs/>
          <w:sz w:val="24"/>
          <w:szCs w:val="24"/>
          <w:lang w:eastAsia="en-US"/>
        </w:rPr>
        <w:t>all of</w:t>
      </w:r>
      <w:proofErr w:type="gramEnd"/>
      <w:r>
        <w:rPr>
          <w:rFonts w:ascii="Calibri" w:eastAsia="Calibri" w:hAnsi="Calibri" w:cs="Times New Roman"/>
          <w:bCs/>
          <w:sz w:val="24"/>
          <w:szCs w:val="24"/>
          <w:lang w:eastAsia="en-US"/>
        </w:rPr>
        <w:t xml:space="preserve"> the above, including the type and serious nature of the charges, it seems to me that the action taken by the Stewards of suspension of your license to train is and was warranted in the circumstances. The fact that a date certain for hearing some three months hence is also borne in mind. The dogs are not ordered to be removed from you. What is removed is your capacity to act as a registered trainer for that </w:t>
      </w:r>
      <w:proofErr w:type="gramStart"/>
      <w:r>
        <w:rPr>
          <w:rFonts w:ascii="Calibri" w:eastAsia="Calibri" w:hAnsi="Calibri" w:cs="Times New Roman"/>
          <w:bCs/>
          <w:sz w:val="24"/>
          <w:szCs w:val="24"/>
          <w:lang w:eastAsia="en-US"/>
        </w:rPr>
        <w:t>three month</w:t>
      </w:r>
      <w:proofErr w:type="gramEnd"/>
      <w:r>
        <w:rPr>
          <w:rFonts w:ascii="Calibri" w:eastAsia="Calibri" w:hAnsi="Calibri" w:cs="Times New Roman"/>
          <w:bCs/>
          <w:sz w:val="24"/>
          <w:szCs w:val="24"/>
          <w:lang w:eastAsia="en-US"/>
        </w:rPr>
        <w:t xml:space="preserve"> period.</w:t>
      </w:r>
    </w:p>
    <w:p w14:paraId="2C0EA2E3" w14:textId="683CF82A" w:rsidR="003F0D87" w:rsidRPr="0056394F" w:rsidRDefault="003F0D87" w:rsidP="005B04E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Accordingly, the appeal is dismissed. </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1A50420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8A0E71">
        <w:rPr>
          <w:rFonts w:ascii="Calibri" w:eastAsia="Calibri" w:hAnsi="Calibri" w:cs="Times New Roman"/>
          <w:sz w:val="24"/>
          <w:szCs w:val="24"/>
          <w:lang w:eastAsia="en-US"/>
        </w:rPr>
        <w:t>cting</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6"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8"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9"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0"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2"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3"/>
  </w:num>
  <w:num w:numId="2" w16cid:durableId="1572080931">
    <w:abstractNumId w:val="7"/>
  </w:num>
  <w:num w:numId="3" w16cid:durableId="698700703">
    <w:abstractNumId w:val="17"/>
  </w:num>
  <w:num w:numId="4" w16cid:durableId="224529062">
    <w:abstractNumId w:val="14"/>
  </w:num>
  <w:num w:numId="5" w16cid:durableId="302660549">
    <w:abstractNumId w:val="4"/>
  </w:num>
  <w:num w:numId="6" w16cid:durableId="1573546654">
    <w:abstractNumId w:val="9"/>
  </w:num>
  <w:num w:numId="7" w16cid:durableId="1913198248">
    <w:abstractNumId w:val="15"/>
  </w:num>
  <w:num w:numId="8" w16cid:durableId="975182852">
    <w:abstractNumId w:val="2"/>
  </w:num>
  <w:num w:numId="9" w16cid:durableId="1093011373">
    <w:abstractNumId w:val="12"/>
  </w:num>
  <w:num w:numId="10" w16cid:durableId="808324942">
    <w:abstractNumId w:val="10"/>
  </w:num>
  <w:num w:numId="11" w16cid:durableId="508570201">
    <w:abstractNumId w:val="5"/>
  </w:num>
  <w:num w:numId="12" w16cid:durableId="689910902">
    <w:abstractNumId w:val="8"/>
  </w:num>
  <w:num w:numId="13" w16cid:durableId="2021851426">
    <w:abstractNumId w:val="3"/>
  </w:num>
  <w:num w:numId="14" w16cid:durableId="247033683">
    <w:abstractNumId w:val="0"/>
  </w:num>
  <w:num w:numId="15" w16cid:durableId="413936585">
    <w:abstractNumId w:val="16"/>
  </w:num>
  <w:num w:numId="16" w16cid:durableId="1623613131">
    <w:abstractNumId w:val="11"/>
  </w:num>
  <w:num w:numId="17" w16cid:durableId="402872749">
    <w:abstractNumId w:val="1"/>
  </w:num>
  <w:num w:numId="18" w16cid:durableId="18436680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2157F"/>
    <w:rsid w:val="000215EA"/>
    <w:rsid w:val="00022E9B"/>
    <w:rsid w:val="000304D0"/>
    <w:rsid w:val="00032DE6"/>
    <w:rsid w:val="00032FF1"/>
    <w:rsid w:val="00051453"/>
    <w:rsid w:val="000516E8"/>
    <w:rsid w:val="0005600B"/>
    <w:rsid w:val="00063297"/>
    <w:rsid w:val="000642AD"/>
    <w:rsid w:val="000716D0"/>
    <w:rsid w:val="000717EB"/>
    <w:rsid w:val="00073C6A"/>
    <w:rsid w:val="00075A28"/>
    <w:rsid w:val="00076D85"/>
    <w:rsid w:val="00080ECA"/>
    <w:rsid w:val="00082384"/>
    <w:rsid w:val="00087EA5"/>
    <w:rsid w:val="000934F0"/>
    <w:rsid w:val="00096897"/>
    <w:rsid w:val="000A1957"/>
    <w:rsid w:val="000A40DD"/>
    <w:rsid w:val="000B5E53"/>
    <w:rsid w:val="000C203F"/>
    <w:rsid w:val="000D0B13"/>
    <w:rsid w:val="000D6964"/>
    <w:rsid w:val="000E23EE"/>
    <w:rsid w:val="000F57BE"/>
    <w:rsid w:val="00100B03"/>
    <w:rsid w:val="00104AA1"/>
    <w:rsid w:val="00105417"/>
    <w:rsid w:val="001164B5"/>
    <w:rsid w:val="001175D7"/>
    <w:rsid w:val="0012029D"/>
    <w:rsid w:val="001203CF"/>
    <w:rsid w:val="0012210D"/>
    <w:rsid w:val="00137B7F"/>
    <w:rsid w:val="00142AF8"/>
    <w:rsid w:val="001459C3"/>
    <w:rsid w:val="001530AD"/>
    <w:rsid w:val="00155CA4"/>
    <w:rsid w:val="001615A7"/>
    <w:rsid w:val="00165E82"/>
    <w:rsid w:val="001721BD"/>
    <w:rsid w:val="00180EA0"/>
    <w:rsid w:val="00182F21"/>
    <w:rsid w:val="0018346D"/>
    <w:rsid w:val="0019005D"/>
    <w:rsid w:val="00194944"/>
    <w:rsid w:val="0019553C"/>
    <w:rsid w:val="001A0C83"/>
    <w:rsid w:val="001B0DAB"/>
    <w:rsid w:val="001C0250"/>
    <w:rsid w:val="001C2886"/>
    <w:rsid w:val="001C6829"/>
    <w:rsid w:val="001C70ED"/>
    <w:rsid w:val="001D5EA1"/>
    <w:rsid w:val="001E58D7"/>
    <w:rsid w:val="001F4FF6"/>
    <w:rsid w:val="00205A9C"/>
    <w:rsid w:val="00210EC7"/>
    <w:rsid w:val="0021172F"/>
    <w:rsid w:val="00214575"/>
    <w:rsid w:val="002147D5"/>
    <w:rsid w:val="002161B7"/>
    <w:rsid w:val="00220424"/>
    <w:rsid w:val="00230002"/>
    <w:rsid w:val="00237626"/>
    <w:rsid w:val="00245238"/>
    <w:rsid w:val="00251262"/>
    <w:rsid w:val="00252460"/>
    <w:rsid w:val="00262F34"/>
    <w:rsid w:val="002711E2"/>
    <w:rsid w:val="0027647D"/>
    <w:rsid w:val="00277913"/>
    <w:rsid w:val="002813FF"/>
    <w:rsid w:val="00281955"/>
    <w:rsid w:val="00284C5D"/>
    <w:rsid w:val="002A30D0"/>
    <w:rsid w:val="002A3FC8"/>
    <w:rsid w:val="002A746D"/>
    <w:rsid w:val="002B6B8E"/>
    <w:rsid w:val="002B78BC"/>
    <w:rsid w:val="002C19E7"/>
    <w:rsid w:val="002C4B13"/>
    <w:rsid w:val="002C65C0"/>
    <w:rsid w:val="002D1DBB"/>
    <w:rsid w:val="002D54AB"/>
    <w:rsid w:val="002E22BA"/>
    <w:rsid w:val="002F7434"/>
    <w:rsid w:val="00306C58"/>
    <w:rsid w:val="003168C2"/>
    <w:rsid w:val="003205C3"/>
    <w:rsid w:val="00322F8E"/>
    <w:rsid w:val="00323843"/>
    <w:rsid w:val="00324C6F"/>
    <w:rsid w:val="0032538F"/>
    <w:rsid w:val="00332654"/>
    <w:rsid w:val="00335102"/>
    <w:rsid w:val="00344B4E"/>
    <w:rsid w:val="00345823"/>
    <w:rsid w:val="00345DD8"/>
    <w:rsid w:val="00346E7A"/>
    <w:rsid w:val="00347C88"/>
    <w:rsid w:val="00356BAC"/>
    <w:rsid w:val="003570A7"/>
    <w:rsid w:val="00361870"/>
    <w:rsid w:val="00363EB0"/>
    <w:rsid w:val="00370738"/>
    <w:rsid w:val="003875DE"/>
    <w:rsid w:val="003904DC"/>
    <w:rsid w:val="00397564"/>
    <w:rsid w:val="003A17CB"/>
    <w:rsid w:val="003A1C27"/>
    <w:rsid w:val="003B61CD"/>
    <w:rsid w:val="003B6F12"/>
    <w:rsid w:val="003C53DC"/>
    <w:rsid w:val="003D043D"/>
    <w:rsid w:val="003D0AFE"/>
    <w:rsid w:val="003D2357"/>
    <w:rsid w:val="003D2D46"/>
    <w:rsid w:val="003E25B3"/>
    <w:rsid w:val="003E528C"/>
    <w:rsid w:val="003E7682"/>
    <w:rsid w:val="003F05A3"/>
    <w:rsid w:val="003F0D87"/>
    <w:rsid w:val="003F5878"/>
    <w:rsid w:val="004035CC"/>
    <w:rsid w:val="0040472C"/>
    <w:rsid w:val="00405629"/>
    <w:rsid w:val="0040758A"/>
    <w:rsid w:val="004208B8"/>
    <w:rsid w:val="004235E9"/>
    <w:rsid w:val="00424EBA"/>
    <w:rsid w:val="004258E8"/>
    <w:rsid w:val="00425AD7"/>
    <w:rsid w:val="00434C95"/>
    <w:rsid w:val="004435FB"/>
    <w:rsid w:val="00447020"/>
    <w:rsid w:val="004773C3"/>
    <w:rsid w:val="004823A6"/>
    <w:rsid w:val="0048313E"/>
    <w:rsid w:val="00483162"/>
    <w:rsid w:val="00493A6A"/>
    <w:rsid w:val="004A103B"/>
    <w:rsid w:val="004A3FBE"/>
    <w:rsid w:val="004A6D72"/>
    <w:rsid w:val="004A729B"/>
    <w:rsid w:val="004B62F6"/>
    <w:rsid w:val="004C7E05"/>
    <w:rsid w:val="004D0D50"/>
    <w:rsid w:val="004D6D59"/>
    <w:rsid w:val="004E0DAE"/>
    <w:rsid w:val="005044B5"/>
    <w:rsid w:val="00512165"/>
    <w:rsid w:val="005169FE"/>
    <w:rsid w:val="005250ED"/>
    <w:rsid w:val="00525438"/>
    <w:rsid w:val="0053232B"/>
    <w:rsid w:val="00532A17"/>
    <w:rsid w:val="00532B82"/>
    <w:rsid w:val="0053491B"/>
    <w:rsid w:val="00541155"/>
    <w:rsid w:val="005420A8"/>
    <w:rsid w:val="005436E8"/>
    <w:rsid w:val="005471BD"/>
    <w:rsid w:val="005501B1"/>
    <w:rsid w:val="0055069F"/>
    <w:rsid w:val="005531C4"/>
    <w:rsid w:val="00557158"/>
    <w:rsid w:val="0056394F"/>
    <w:rsid w:val="005644AB"/>
    <w:rsid w:val="00571F56"/>
    <w:rsid w:val="00572539"/>
    <w:rsid w:val="00572FEA"/>
    <w:rsid w:val="00573D70"/>
    <w:rsid w:val="005829EA"/>
    <w:rsid w:val="00584BAA"/>
    <w:rsid w:val="00587769"/>
    <w:rsid w:val="0059725A"/>
    <w:rsid w:val="005A580A"/>
    <w:rsid w:val="005B04EB"/>
    <w:rsid w:val="005B194C"/>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76D5"/>
    <w:rsid w:val="005F2D75"/>
    <w:rsid w:val="005F45DC"/>
    <w:rsid w:val="0060363F"/>
    <w:rsid w:val="00603F36"/>
    <w:rsid w:val="00614A98"/>
    <w:rsid w:val="00620923"/>
    <w:rsid w:val="0062226E"/>
    <w:rsid w:val="006458D5"/>
    <w:rsid w:val="00650664"/>
    <w:rsid w:val="00651855"/>
    <w:rsid w:val="006649F5"/>
    <w:rsid w:val="00665D2F"/>
    <w:rsid w:val="00670338"/>
    <w:rsid w:val="00674577"/>
    <w:rsid w:val="0068045A"/>
    <w:rsid w:val="0068157E"/>
    <w:rsid w:val="006816AD"/>
    <w:rsid w:val="006842FC"/>
    <w:rsid w:val="00691AA6"/>
    <w:rsid w:val="00692A9F"/>
    <w:rsid w:val="00695E3E"/>
    <w:rsid w:val="006A0546"/>
    <w:rsid w:val="006A20EB"/>
    <w:rsid w:val="006A2F42"/>
    <w:rsid w:val="006A45B1"/>
    <w:rsid w:val="006B68B3"/>
    <w:rsid w:val="006C15F4"/>
    <w:rsid w:val="006C4514"/>
    <w:rsid w:val="006C7850"/>
    <w:rsid w:val="006D7D92"/>
    <w:rsid w:val="006E247F"/>
    <w:rsid w:val="006E7B2E"/>
    <w:rsid w:val="006F0207"/>
    <w:rsid w:val="006F1848"/>
    <w:rsid w:val="006F5129"/>
    <w:rsid w:val="007006D5"/>
    <w:rsid w:val="00700DD7"/>
    <w:rsid w:val="00716810"/>
    <w:rsid w:val="00734DBE"/>
    <w:rsid w:val="0073523A"/>
    <w:rsid w:val="0073552C"/>
    <w:rsid w:val="007363F6"/>
    <w:rsid w:val="007403A5"/>
    <w:rsid w:val="007462EF"/>
    <w:rsid w:val="007510B7"/>
    <w:rsid w:val="0075419F"/>
    <w:rsid w:val="00757D1A"/>
    <w:rsid w:val="007623B9"/>
    <w:rsid w:val="007670D8"/>
    <w:rsid w:val="00767ACC"/>
    <w:rsid w:val="00771C25"/>
    <w:rsid w:val="00774401"/>
    <w:rsid w:val="00775903"/>
    <w:rsid w:val="0078335B"/>
    <w:rsid w:val="0078392C"/>
    <w:rsid w:val="007868CF"/>
    <w:rsid w:val="0079432E"/>
    <w:rsid w:val="007A3D33"/>
    <w:rsid w:val="007C4987"/>
    <w:rsid w:val="007C5883"/>
    <w:rsid w:val="007C5B13"/>
    <w:rsid w:val="007C60EA"/>
    <w:rsid w:val="007C677B"/>
    <w:rsid w:val="007C69C8"/>
    <w:rsid w:val="007D1488"/>
    <w:rsid w:val="007D34EC"/>
    <w:rsid w:val="007D40DD"/>
    <w:rsid w:val="007D4433"/>
    <w:rsid w:val="007E5D3C"/>
    <w:rsid w:val="007E642F"/>
    <w:rsid w:val="007E6836"/>
    <w:rsid w:val="007F19D5"/>
    <w:rsid w:val="00800FE9"/>
    <w:rsid w:val="00811CB3"/>
    <w:rsid w:val="008142E6"/>
    <w:rsid w:val="00842094"/>
    <w:rsid w:val="00845D53"/>
    <w:rsid w:val="0085353A"/>
    <w:rsid w:val="008555BA"/>
    <w:rsid w:val="00855C5B"/>
    <w:rsid w:val="008653EC"/>
    <w:rsid w:val="008679B2"/>
    <w:rsid w:val="00867C1C"/>
    <w:rsid w:val="00871B7E"/>
    <w:rsid w:val="008729AE"/>
    <w:rsid w:val="008766F3"/>
    <w:rsid w:val="00880431"/>
    <w:rsid w:val="008855EA"/>
    <w:rsid w:val="0088616A"/>
    <w:rsid w:val="008928BC"/>
    <w:rsid w:val="008943F9"/>
    <w:rsid w:val="008A0E71"/>
    <w:rsid w:val="008A51D3"/>
    <w:rsid w:val="008A5B93"/>
    <w:rsid w:val="008B55E6"/>
    <w:rsid w:val="008B5832"/>
    <w:rsid w:val="008C03D8"/>
    <w:rsid w:val="008C0F76"/>
    <w:rsid w:val="008C3D3D"/>
    <w:rsid w:val="008D0FD8"/>
    <w:rsid w:val="008D6C88"/>
    <w:rsid w:val="008E4E18"/>
    <w:rsid w:val="008F172C"/>
    <w:rsid w:val="008F4E8B"/>
    <w:rsid w:val="009036C0"/>
    <w:rsid w:val="00910FBD"/>
    <w:rsid w:val="00914572"/>
    <w:rsid w:val="00917941"/>
    <w:rsid w:val="009224D7"/>
    <w:rsid w:val="00927A54"/>
    <w:rsid w:val="00945E83"/>
    <w:rsid w:val="00947A78"/>
    <w:rsid w:val="00947FCE"/>
    <w:rsid w:val="0095300E"/>
    <w:rsid w:val="00955D40"/>
    <w:rsid w:val="00967409"/>
    <w:rsid w:val="009760C2"/>
    <w:rsid w:val="009A7521"/>
    <w:rsid w:val="009B2445"/>
    <w:rsid w:val="009B2D82"/>
    <w:rsid w:val="009C1346"/>
    <w:rsid w:val="009D1D60"/>
    <w:rsid w:val="009D512A"/>
    <w:rsid w:val="009D5A6E"/>
    <w:rsid w:val="009E0109"/>
    <w:rsid w:val="009E064F"/>
    <w:rsid w:val="009E6A12"/>
    <w:rsid w:val="009E6E9A"/>
    <w:rsid w:val="009E76BB"/>
    <w:rsid w:val="009F7369"/>
    <w:rsid w:val="00A01007"/>
    <w:rsid w:val="00A07C84"/>
    <w:rsid w:val="00A14154"/>
    <w:rsid w:val="00A21429"/>
    <w:rsid w:val="00A23D5D"/>
    <w:rsid w:val="00A26D2E"/>
    <w:rsid w:val="00A276F3"/>
    <w:rsid w:val="00A3220C"/>
    <w:rsid w:val="00A36508"/>
    <w:rsid w:val="00A36564"/>
    <w:rsid w:val="00A4249D"/>
    <w:rsid w:val="00A533ED"/>
    <w:rsid w:val="00A53899"/>
    <w:rsid w:val="00A5519D"/>
    <w:rsid w:val="00A55BAC"/>
    <w:rsid w:val="00A57594"/>
    <w:rsid w:val="00A57CD0"/>
    <w:rsid w:val="00A60AF7"/>
    <w:rsid w:val="00A62729"/>
    <w:rsid w:val="00A64410"/>
    <w:rsid w:val="00A72796"/>
    <w:rsid w:val="00A72D45"/>
    <w:rsid w:val="00A855AC"/>
    <w:rsid w:val="00A86237"/>
    <w:rsid w:val="00A862F4"/>
    <w:rsid w:val="00A86E51"/>
    <w:rsid w:val="00A910E4"/>
    <w:rsid w:val="00A9472F"/>
    <w:rsid w:val="00A952E7"/>
    <w:rsid w:val="00AB114E"/>
    <w:rsid w:val="00AB145F"/>
    <w:rsid w:val="00AB5D17"/>
    <w:rsid w:val="00AB5FFD"/>
    <w:rsid w:val="00AC1060"/>
    <w:rsid w:val="00AC1C4F"/>
    <w:rsid w:val="00AC2BA7"/>
    <w:rsid w:val="00AC6E17"/>
    <w:rsid w:val="00AD62DF"/>
    <w:rsid w:val="00B01F4C"/>
    <w:rsid w:val="00B04302"/>
    <w:rsid w:val="00B104AE"/>
    <w:rsid w:val="00B10F3F"/>
    <w:rsid w:val="00B22F6F"/>
    <w:rsid w:val="00B2760E"/>
    <w:rsid w:val="00B30C4A"/>
    <w:rsid w:val="00B327BB"/>
    <w:rsid w:val="00B430BD"/>
    <w:rsid w:val="00B43134"/>
    <w:rsid w:val="00B45872"/>
    <w:rsid w:val="00B552F2"/>
    <w:rsid w:val="00B61069"/>
    <w:rsid w:val="00B67001"/>
    <w:rsid w:val="00B76112"/>
    <w:rsid w:val="00B81D38"/>
    <w:rsid w:val="00B84616"/>
    <w:rsid w:val="00B922DE"/>
    <w:rsid w:val="00B926E1"/>
    <w:rsid w:val="00B9303A"/>
    <w:rsid w:val="00B939B6"/>
    <w:rsid w:val="00B94F7E"/>
    <w:rsid w:val="00B97B80"/>
    <w:rsid w:val="00BA02D7"/>
    <w:rsid w:val="00BA04C8"/>
    <w:rsid w:val="00BA26D8"/>
    <w:rsid w:val="00BB29C3"/>
    <w:rsid w:val="00BB352B"/>
    <w:rsid w:val="00BB7D6B"/>
    <w:rsid w:val="00BC1232"/>
    <w:rsid w:val="00BC566B"/>
    <w:rsid w:val="00BD438C"/>
    <w:rsid w:val="00BE1D69"/>
    <w:rsid w:val="00BE3B8B"/>
    <w:rsid w:val="00BE4880"/>
    <w:rsid w:val="00BE58D6"/>
    <w:rsid w:val="00C004CB"/>
    <w:rsid w:val="00C060DA"/>
    <w:rsid w:val="00C073DF"/>
    <w:rsid w:val="00C17728"/>
    <w:rsid w:val="00C22CA3"/>
    <w:rsid w:val="00C4084F"/>
    <w:rsid w:val="00C410C0"/>
    <w:rsid w:val="00C42EAA"/>
    <w:rsid w:val="00C46BD0"/>
    <w:rsid w:val="00C509A8"/>
    <w:rsid w:val="00C51277"/>
    <w:rsid w:val="00C54382"/>
    <w:rsid w:val="00C614EC"/>
    <w:rsid w:val="00C62994"/>
    <w:rsid w:val="00C63FE5"/>
    <w:rsid w:val="00C67B4D"/>
    <w:rsid w:val="00C72E30"/>
    <w:rsid w:val="00C84BB4"/>
    <w:rsid w:val="00C85694"/>
    <w:rsid w:val="00C90F7D"/>
    <w:rsid w:val="00CA3162"/>
    <w:rsid w:val="00CB31B5"/>
    <w:rsid w:val="00CB7455"/>
    <w:rsid w:val="00CC3BA7"/>
    <w:rsid w:val="00CC7D0C"/>
    <w:rsid w:val="00CD0F12"/>
    <w:rsid w:val="00CE2139"/>
    <w:rsid w:val="00CE4E87"/>
    <w:rsid w:val="00CF0999"/>
    <w:rsid w:val="00CF1D51"/>
    <w:rsid w:val="00D052F4"/>
    <w:rsid w:val="00D06E95"/>
    <w:rsid w:val="00D10903"/>
    <w:rsid w:val="00D10E3C"/>
    <w:rsid w:val="00D11CDD"/>
    <w:rsid w:val="00D16C9C"/>
    <w:rsid w:val="00D2379C"/>
    <w:rsid w:val="00D317E0"/>
    <w:rsid w:val="00D3257D"/>
    <w:rsid w:val="00D3532D"/>
    <w:rsid w:val="00D43E2D"/>
    <w:rsid w:val="00D45632"/>
    <w:rsid w:val="00D52796"/>
    <w:rsid w:val="00D63101"/>
    <w:rsid w:val="00D6499E"/>
    <w:rsid w:val="00D7609B"/>
    <w:rsid w:val="00D82636"/>
    <w:rsid w:val="00D84020"/>
    <w:rsid w:val="00D8495D"/>
    <w:rsid w:val="00D87E9A"/>
    <w:rsid w:val="00D911C6"/>
    <w:rsid w:val="00D95864"/>
    <w:rsid w:val="00DA005B"/>
    <w:rsid w:val="00DA306A"/>
    <w:rsid w:val="00DA77A1"/>
    <w:rsid w:val="00DB20FD"/>
    <w:rsid w:val="00DC3E85"/>
    <w:rsid w:val="00DD68D2"/>
    <w:rsid w:val="00DE6F9C"/>
    <w:rsid w:val="00DE7A8E"/>
    <w:rsid w:val="00E03945"/>
    <w:rsid w:val="00E07246"/>
    <w:rsid w:val="00E1180F"/>
    <w:rsid w:val="00E12B58"/>
    <w:rsid w:val="00E14B1E"/>
    <w:rsid w:val="00E179C6"/>
    <w:rsid w:val="00E255AD"/>
    <w:rsid w:val="00E25E31"/>
    <w:rsid w:val="00E2658C"/>
    <w:rsid w:val="00E32C79"/>
    <w:rsid w:val="00E37224"/>
    <w:rsid w:val="00E3731D"/>
    <w:rsid w:val="00E4551A"/>
    <w:rsid w:val="00E4637F"/>
    <w:rsid w:val="00E46697"/>
    <w:rsid w:val="00E50D8A"/>
    <w:rsid w:val="00E538BB"/>
    <w:rsid w:val="00E53C26"/>
    <w:rsid w:val="00E610DD"/>
    <w:rsid w:val="00E63058"/>
    <w:rsid w:val="00E66C5D"/>
    <w:rsid w:val="00E676A6"/>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E16A7"/>
    <w:rsid w:val="00EE4B93"/>
    <w:rsid w:val="00EF292A"/>
    <w:rsid w:val="00EF74A5"/>
    <w:rsid w:val="00F02C5B"/>
    <w:rsid w:val="00F05A1A"/>
    <w:rsid w:val="00F05DAA"/>
    <w:rsid w:val="00F14511"/>
    <w:rsid w:val="00F15E6C"/>
    <w:rsid w:val="00F177CF"/>
    <w:rsid w:val="00F21D43"/>
    <w:rsid w:val="00F236D3"/>
    <w:rsid w:val="00F2745C"/>
    <w:rsid w:val="00F35B00"/>
    <w:rsid w:val="00F36DB0"/>
    <w:rsid w:val="00F44A25"/>
    <w:rsid w:val="00F46F95"/>
    <w:rsid w:val="00F53D5E"/>
    <w:rsid w:val="00F5419F"/>
    <w:rsid w:val="00F548DD"/>
    <w:rsid w:val="00F55C6B"/>
    <w:rsid w:val="00F61546"/>
    <w:rsid w:val="00F6406D"/>
    <w:rsid w:val="00F65ABA"/>
    <w:rsid w:val="00F66FE4"/>
    <w:rsid w:val="00F7160A"/>
    <w:rsid w:val="00F743E2"/>
    <w:rsid w:val="00F822F6"/>
    <w:rsid w:val="00F85109"/>
    <w:rsid w:val="00F864EE"/>
    <w:rsid w:val="00F900C4"/>
    <w:rsid w:val="00F92E17"/>
    <w:rsid w:val="00FA1224"/>
    <w:rsid w:val="00FA2C28"/>
    <w:rsid w:val="00FA342C"/>
    <w:rsid w:val="00FA70CD"/>
    <w:rsid w:val="00FB2DB9"/>
    <w:rsid w:val="00FE0EFC"/>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211962b-e7f0-4e86-a0d1-2328247b4c11"/>
    <ds:schemaRef ds:uri="72567383-1e26-4692-bdad-5f5be69e1590"/>
    <ds:schemaRef ds:uri="ae0cd296-55d0-417d-93e3-30a04cec7f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10</cp:revision>
  <cp:lastPrinted>2024-01-22T02:22:00Z</cp:lastPrinted>
  <dcterms:created xsi:type="dcterms:W3CDTF">2024-01-14T23:51:00Z</dcterms:created>
  <dcterms:modified xsi:type="dcterms:W3CDTF">2024-01-22T02:22:00Z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