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8" w:type="dxa"/>
        <w:tblLook w:val="04A0" w:firstRow="1" w:lastRow="0" w:firstColumn="1" w:lastColumn="0" w:noHBand="0" w:noVBand="1"/>
      </w:tblPr>
      <w:tblGrid>
        <w:gridCol w:w="4579"/>
        <w:gridCol w:w="4579"/>
      </w:tblGrid>
      <w:tr w:rsidR="00221D51" w:rsidRPr="00BF1C5C" w14:paraId="13F37EA3" w14:textId="77777777" w:rsidTr="000904C9">
        <w:trPr>
          <w:trHeight w:val="511"/>
        </w:trPr>
        <w:tc>
          <w:tcPr>
            <w:tcW w:w="45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  <w:hideMark/>
          </w:tcPr>
          <w:p w14:paraId="6C6B0B69" w14:textId="2238B915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  <w:t>E</w:t>
            </w:r>
            <w:r w:rsidRPr="00221D51">
              <w:rPr>
                <w:rFonts w:ascii="Verdana" w:eastAsia="Times New Roman" w:hAnsi="Verdana" w:cs="Arial"/>
                <w:color w:val="FFFFFF" w:themeColor="background1"/>
                <w:sz w:val="20"/>
                <w:lang w:eastAsia="en-AU"/>
              </w:rPr>
              <w:t>nglish</w:t>
            </w:r>
          </w:p>
        </w:tc>
        <w:tc>
          <w:tcPr>
            <w:tcW w:w="457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  <w:hideMark/>
          </w:tcPr>
          <w:p w14:paraId="61A1B6ED" w14:textId="4C07FEB2" w:rsidR="00221D51" w:rsidRPr="00221D51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AU"/>
              </w:rPr>
            </w:pPr>
            <w:r w:rsidRPr="00221D5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AU"/>
              </w:rPr>
              <w:t> G</w:t>
            </w:r>
            <w:r w:rsidRPr="00221D51">
              <w:rPr>
                <w:rFonts w:ascii="Arial" w:eastAsia="Times New Roman" w:hAnsi="Arial" w:cs="Arial"/>
                <w:color w:val="FFFFFF" w:themeColor="background1"/>
                <w:sz w:val="20"/>
                <w:lang w:eastAsia="en-AU"/>
              </w:rPr>
              <w:t>reek</w:t>
            </w:r>
          </w:p>
        </w:tc>
      </w:tr>
      <w:tr w:rsidR="00221D51" w:rsidRPr="00BF1C5C" w14:paraId="719286ED" w14:textId="77777777" w:rsidTr="000904C9">
        <w:trPr>
          <w:trHeight w:val="1523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49E0F9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and freight brokers that contract owner drivers or forestry contractors for a total of 30 days or more in any 3-month period, must give them the: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D48813B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εκμισθωτές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και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να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υλομεσίτες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ου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συνά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πτουν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σύμ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βαση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εργ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ασίας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με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ιδιοκτήτες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οδηγούς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ή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εργολή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πτες δα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σικών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έργων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γι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συνολικά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30 ή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ερισσότερες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ημέρες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σε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οπ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αδήποτε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ερίοδο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μηνών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,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ρέ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πει να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τους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δώσουν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221D51" w:rsidRPr="00BF1C5C" w14:paraId="55ABFF18" w14:textId="77777777" w:rsidTr="000904C9">
        <w:trPr>
          <w:trHeight w:val="767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4F31C7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information booklet that applies to their industry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35668E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ενημερωτικό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φυλλάδιο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ου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ισχύει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γι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κλάδο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τους</w:t>
            </w:r>
            <w:proofErr w:type="spellEnd"/>
          </w:p>
        </w:tc>
      </w:tr>
      <w:tr w:rsidR="00221D51" w:rsidRPr="00BF1C5C" w14:paraId="6E9AB63D" w14:textId="77777777" w:rsidTr="000904C9">
        <w:trPr>
          <w:trHeight w:val="646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662DB0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and cost schedule that relates to their vehicle or equipment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4F38DFB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τιμές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και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κοστολόγιο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ου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σχετίζοντ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με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όχημ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 ή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εξο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πλισμό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τους</w:t>
            </w:r>
            <w:proofErr w:type="spellEnd"/>
          </w:p>
        </w:tc>
      </w:tr>
      <w:tr w:rsidR="00221D51" w:rsidRPr="00BF1C5C" w14:paraId="476A3C6B" w14:textId="77777777" w:rsidTr="000904C9">
        <w:trPr>
          <w:trHeight w:val="1267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4E3D1E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Tip truck owner drivers in construction must receive this information for engagements of any length of time.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48B8496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ιδιοκτήτες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οδηγοί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φορτηγών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με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ανα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τρο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πή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ου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εργάζοντ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στις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κατα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σκευές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ρέ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πει να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λά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βουν 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υτές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τις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ληροφορίες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γι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 απα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σχόληση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οπ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ασδήποτε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χρονικής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διάρκει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ας.</w:t>
            </w:r>
          </w:p>
        </w:tc>
      </w:tr>
      <w:tr w:rsidR="00221D51" w:rsidRPr="00BF1C5C" w14:paraId="516C3D05" w14:textId="77777777" w:rsidTr="000904C9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19CAB1D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This information must be provided at least 3 business days beforehand.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5D5400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Αυτές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ληροφορίες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ρέ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πει να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χορηγούντ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τουλάχιστον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εργάσιμες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ημέρες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νωρίτερ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α.</w:t>
            </w:r>
          </w:p>
        </w:tc>
      </w:tr>
      <w:tr w:rsidR="00221D51" w:rsidRPr="00BF1C5C" w14:paraId="61B14848" w14:textId="77777777" w:rsidTr="000904C9">
        <w:trPr>
          <w:trHeight w:val="511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6DCB6D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an owner driver?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F21E093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Ποιος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θεωρείτ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ιδιοκτήτης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οδηγός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;</w:t>
            </w:r>
          </w:p>
        </w:tc>
      </w:tr>
      <w:tr w:rsidR="00221D51" w:rsidRPr="00BF1C5C" w14:paraId="1DBB64E0" w14:textId="77777777" w:rsidTr="000904C9">
        <w:trPr>
          <w:trHeight w:val="1032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2EED09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An owner driver is someone that runs a business transporting goods using up to 3 vehicles supplied by them.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486E47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Ιδιοκτήτης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οδηγός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είν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κά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ποιος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ου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δι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αθέτει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 επ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ιχείρηση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ου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μετ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αφέρει αγα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θά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χρησιμο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ποιώντας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έως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και 3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οχήμ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ατα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ου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ρέχοντ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αι απ' 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υτόν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221D51" w:rsidRPr="00BF1C5C" w14:paraId="39F955D2" w14:textId="77777777" w:rsidTr="000904C9">
        <w:trPr>
          <w:trHeight w:val="706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9199900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owner of the business must also operate one of the vehicles.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0F749C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Ο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ιδιοκτήτης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της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επ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ιχείρησης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ρέ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πει επ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ίσης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να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χειρίζετ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έν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 απ' τα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οχήμ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ατα.</w:t>
            </w:r>
          </w:p>
        </w:tc>
      </w:tr>
      <w:tr w:rsidR="00221D51" w:rsidRPr="00BF1C5C" w14:paraId="554714A3" w14:textId="77777777" w:rsidTr="000904C9">
        <w:trPr>
          <w:trHeight w:val="511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5E2844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 forestry contractor?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03B7D6A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Ποιος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θεωρείτ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εργολή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πτης δα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σικών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έργων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;</w:t>
            </w:r>
          </w:p>
        </w:tc>
      </w:tr>
      <w:tr w:rsidR="00221D51" w:rsidRPr="00BF1C5C" w14:paraId="2A9FA120" w14:textId="77777777" w:rsidTr="000904C9">
        <w:trPr>
          <w:trHeight w:val="767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EF95D8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 forestry contractor is someone that runs a business to: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C545722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Εργολή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πτης δα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σικών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έργων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είν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κά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ποιος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ου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δι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αθέτει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 επ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ιχείρηση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γι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α:</w:t>
            </w:r>
          </w:p>
        </w:tc>
      </w:tr>
      <w:tr w:rsidR="00221D51" w:rsidRPr="00BF1C5C" w14:paraId="6A479B7E" w14:textId="77777777" w:rsidTr="000904C9">
        <w:trPr>
          <w:trHeight w:val="767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F50012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harvest forest products using motorised equipment that they supply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109C42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συγκομιδή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δα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σικών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ροϊόντων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χρησιμο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ποιώντας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μηχ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ανοκίνητο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εξο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πλισμό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οπ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οίο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ρομηθεύει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ο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ίδιος</w:t>
            </w:r>
            <w:proofErr w:type="spellEnd"/>
          </w:p>
        </w:tc>
      </w:tr>
      <w:tr w:rsidR="00221D51" w:rsidRPr="00BF1C5C" w14:paraId="1EB11EE6" w14:textId="77777777" w:rsidTr="000904C9">
        <w:trPr>
          <w:trHeight w:val="511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251301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transport forest products.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156EC3A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μετ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αφορά δα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σικών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ροϊόντων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. </w:t>
            </w:r>
          </w:p>
        </w:tc>
      </w:tr>
      <w:tr w:rsidR="00221D51" w:rsidRPr="00BF1C5C" w14:paraId="6BE559DF" w14:textId="77777777" w:rsidTr="000904C9">
        <w:trPr>
          <w:trHeight w:val="767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FB2F61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contractor supplies the vehicles and operates at least one of them.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555D34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Ο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εργολή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πτης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ρομηθεύει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τα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οχήμ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ατα και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χειρίζετ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τουλάχιστον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έν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 απ' 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υτά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221D51" w:rsidRPr="00BF1C5C" w14:paraId="7A875263" w14:textId="77777777" w:rsidTr="000904C9">
        <w:trPr>
          <w:trHeight w:val="511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B5B2E0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Contracts must be in writing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D9C26BF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συμ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βάσεις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ρέ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πει να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είν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γρ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απτές</w:t>
            </w:r>
          </w:p>
        </w:tc>
      </w:tr>
      <w:tr w:rsidR="00221D51" w:rsidRPr="00BF1C5C" w14:paraId="42B27DD1" w14:textId="77777777" w:rsidTr="000904C9">
        <w:trPr>
          <w:trHeight w:val="1022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4709A79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lastRenderedPageBreak/>
              <w:t>Hirers must use written contracts if the engagement is for 30 days or more or has no fixed end-date.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EE2ED32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εκμισθωτές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ρέ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πει να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χρησιμο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ποιούν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γρ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απτές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συμ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βάσεις αν η απα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σχόληση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είν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γι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 30 ή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ερισσότερες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ημέρες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ή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δεν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έχει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κα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θορισμένη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ημερομηνί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λήξης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221D51" w:rsidRPr="00BF1C5C" w14:paraId="6FBECB4A" w14:textId="77777777" w:rsidTr="000904C9">
        <w:trPr>
          <w:trHeight w:val="511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918EEB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contract must include the: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F24BEF6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Η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σύμ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βαση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ρέ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πει να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εριλ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αμβάνει:</w:t>
            </w:r>
          </w:p>
        </w:tc>
      </w:tr>
      <w:tr w:rsidR="00221D51" w:rsidRPr="00BF1C5C" w14:paraId="51BB8584" w14:textId="77777777" w:rsidTr="000904C9">
        <w:trPr>
          <w:trHeight w:val="767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89D3B1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guaranteed minimum hours of work or income level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38ADFE1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εγγυημένες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ελάχιστες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ώρες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εργ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ασίας ή επίπ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εδο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εισοδήμ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ατος</w:t>
            </w:r>
          </w:p>
        </w:tc>
      </w:tr>
      <w:tr w:rsidR="00221D51" w:rsidRPr="00BF1C5C" w14:paraId="49FBC9BC" w14:textId="77777777" w:rsidTr="000904C9">
        <w:trPr>
          <w:trHeight w:val="511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1FDFD6F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to be paid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7F0550E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οσά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ου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ρέ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πει να καταβ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ληθούν</w:t>
            </w:r>
            <w:proofErr w:type="spellEnd"/>
          </w:p>
        </w:tc>
      </w:tr>
      <w:tr w:rsidR="00221D51" w:rsidRPr="00BF1C5C" w14:paraId="0D75EBA8" w14:textId="77777777" w:rsidTr="000904C9">
        <w:trPr>
          <w:trHeight w:val="767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770E5B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minimum notice to end the contract or payment to be made instead of notice.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16EA9D4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ελάχιστη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ειδο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ποίηση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γι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λήξη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της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σύμ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βασης ή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ληρωμής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ου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ρέ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πει να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γίνει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ντί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της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ειδο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ποίησης.</w:t>
            </w:r>
          </w:p>
        </w:tc>
      </w:tr>
      <w:tr w:rsidR="00221D51" w:rsidRPr="00BF1C5C" w14:paraId="166F7193" w14:textId="77777777" w:rsidTr="000904C9">
        <w:trPr>
          <w:trHeight w:val="511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DE4400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Protections for contractors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CE3B3A5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Προστ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ασία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εργολη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πτών </w:t>
            </w:r>
          </w:p>
        </w:tc>
      </w:tr>
      <w:tr w:rsidR="00221D51" w:rsidRPr="00BF1C5C" w14:paraId="542B31FC" w14:textId="77777777" w:rsidTr="000904C9">
        <w:trPr>
          <w:trHeight w:val="880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64C375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must not disadvantage owner drivers and forestry contractors for: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0AB3C0A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εκμισθωτές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δεν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ρέ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πει να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θέτουν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σε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μειονεκτική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θέση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τους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ιδιοκτήτες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οδηγούς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και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τους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εργολή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πτες δα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σικών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έργων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επ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ειδή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221D51" w:rsidRPr="00BF1C5C" w14:paraId="65CED0D3" w14:textId="77777777" w:rsidTr="000904C9">
        <w:trPr>
          <w:trHeight w:val="511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296F09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raising health and safety issues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895619F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εγείρουν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θέμ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ατα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υγεί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ας και 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σφάλει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ας</w:t>
            </w:r>
          </w:p>
        </w:tc>
      </w:tr>
      <w:tr w:rsidR="00221D51" w:rsidRPr="00BF1C5C" w14:paraId="20E25ADC" w14:textId="77777777" w:rsidTr="000904C9">
        <w:trPr>
          <w:trHeight w:val="511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A2E141B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exercising their rights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4C62766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σκούν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τα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δικ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αιώματά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τους</w:t>
            </w:r>
            <w:proofErr w:type="spellEnd"/>
          </w:p>
        </w:tc>
      </w:tr>
      <w:tr w:rsidR="00221D51" w:rsidRPr="00BF1C5C" w14:paraId="71C4DC26" w14:textId="77777777" w:rsidTr="000904C9">
        <w:trPr>
          <w:trHeight w:val="511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C4657E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seeking to negotiate contracts.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77655C2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ζητούν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να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δι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απραγματευτούν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συμ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βάσεις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εργ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ασίας</w:t>
            </w:r>
          </w:p>
        </w:tc>
      </w:tr>
      <w:tr w:rsidR="00221D51" w:rsidRPr="00BF1C5C" w14:paraId="62358E54" w14:textId="77777777" w:rsidTr="000904C9">
        <w:trPr>
          <w:trHeight w:val="418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3E947E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Wage Inspectorate Victoria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3D374D4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Wage Inspectorate Victoria</w:t>
            </w:r>
          </w:p>
        </w:tc>
      </w:tr>
      <w:tr w:rsidR="00221D51" w:rsidRPr="00BF1C5C" w14:paraId="17FE83BE" w14:textId="77777777" w:rsidTr="000904C9">
        <w:trPr>
          <w:trHeight w:val="767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A217E3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We monitor compliance with these rules, and take enforcement action, including: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7B4478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Παρα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κολουθούμε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συμμόρφωση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με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υτούς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τους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κα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νόνες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και λαμβ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άνουμε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μέτρ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 επιβ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ολής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συμ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περιλαμβανομένων:</w:t>
            </w:r>
          </w:p>
        </w:tc>
      </w:tr>
      <w:tr w:rsidR="00221D51" w:rsidRPr="00BF1C5C" w14:paraId="2959D35C" w14:textId="77777777" w:rsidTr="000904C9">
        <w:trPr>
          <w:trHeight w:val="511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10C2D4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warnings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00EF857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έκδοσης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ροειδο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ποιήσεων</w:t>
            </w:r>
          </w:p>
        </w:tc>
      </w:tr>
      <w:tr w:rsidR="00221D51" w:rsidRPr="00BF1C5C" w14:paraId="23DA9880" w14:textId="77777777" w:rsidTr="000904C9">
        <w:trPr>
          <w:trHeight w:val="511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0E3B46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penalty notices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04D7E1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έκδοσης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ροστίμων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221D51" w:rsidRPr="00BF1C5C" w14:paraId="1A5E4427" w14:textId="77777777" w:rsidTr="000904C9">
        <w:trPr>
          <w:trHeight w:val="511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4191E1A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taking legal action.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A47662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λήψης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νομικών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μέτρων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. </w:t>
            </w:r>
          </w:p>
        </w:tc>
      </w:tr>
      <w:tr w:rsidR="00221D51" w:rsidRPr="00BF1C5C" w14:paraId="1790F94F" w14:textId="77777777" w:rsidTr="000904C9">
        <w:trPr>
          <w:trHeight w:val="642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6948A3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Ask a question or report a business breaking the rules: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145F18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Κάντε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ερώτηση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ή κατα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γγείλετε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μι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α επ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ιχείρηση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ου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παραβ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ιάζει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τους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κα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νόνες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221D51" w:rsidRPr="00BF1C5C" w14:paraId="499E6988" w14:textId="77777777" w:rsidTr="000904C9">
        <w:trPr>
          <w:trHeight w:val="694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FB8FA28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by calling us on 1800 287 287.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619BAF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τηλεφωνώντ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ας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στην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υπ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ηρεσί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α μας </w:t>
            </w: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στο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1800 287 287.</w:t>
            </w:r>
          </w:p>
        </w:tc>
      </w:tr>
      <w:tr w:rsidR="00221D51" w:rsidRPr="00BF1C5C" w14:paraId="51D7BAEF" w14:textId="77777777" w:rsidTr="000904C9">
        <w:trPr>
          <w:trHeight w:val="1278"/>
        </w:trPr>
        <w:tc>
          <w:tcPr>
            <w:tcW w:w="457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4361E4" w14:textId="77777777" w:rsidR="00221D51" w:rsidRPr="00221D51" w:rsidRDefault="00221D51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221D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at www.wageinspectorate.vic.gov.au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0F5FB6" w14:textId="77777777" w:rsidR="00221D51" w:rsidRPr="00BF1C5C" w:rsidRDefault="00221D51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στο</w:t>
            </w:r>
            <w:proofErr w:type="spellEnd"/>
            <w:r w:rsidRPr="00BF1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www.wageinspectorate.vic.gov.au</w:t>
            </w:r>
          </w:p>
        </w:tc>
      </w:tr>
    </w:tbl>
    <w:p w14:paraId="0AB93A17" w14:textId="77777777" w:rsidR="00221D51" w:rsidRDefault="00221D51" w:rsidP="00221D51"/>
    <w:p w14:paraId="36E2D4D7" w14:textId="77777777" w:rsidR="00447585" w:rsidRDefault="00447585" w:rsidP="00447585"/>
    <w:sectPr w:rsidR="00447585" w:rsidSect="00D8295B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1134" w:right="1701" w:bottom="1701" w:left="1134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B26F" w14:textId="77777777" w:rsidR="00D72297" w:rsidRDefault="00D72297" w:rsidP="00D96C1E">
      <w:r>
        <w:separator/>
      </w:r>
    </w:p>
    <w:p w14:paraId="122238C0" w14:textId="77777777" w:rsidR="00D72297" w:rsidRDefault="00D72297" w:rsidP="00D96C1E"/>
    <w:p w14:paraId="45E7CADB" w14:textId="77777777" w:rsidR="00D72297" w:rsidRDefault="00D72297"/>
  </w:endnote>
  <w:endnote w:type="continuationSeparator" w:id="0">
    <w:p w14:paraId="7D347CB4" w14:textId="77777777" w:rsidR="00D72297" w:rsidRDefault="00D72297" w:rsidP="00D96C1E">
      <w:r>
        <w:continuationSeparator/>
      </w:r>
    </w:p>
    <w:p w14:paraId="61A1007F" w14:textId="77777777" w:rsidR="00D72297" w:rsidRDefault="00D72297" w:rsidP="00D96C1E"/>
    <w:p w14:paraId="789CF2C2" w14:textId="77777777" w:rsidR="00D72297" w:rsidRDefault="00D72297"/>
  </w:endnote>
  <w:endnote w:type="continuationNotice" w:id="1">
    <w:p w14:paraId="54FA33D2" w14:textId="77777777" w:rsidR="00D72297" w:rsidRDefault="00D722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D538" w14:textId="77777777" w:rsidR="00644AE7" w:rsidRPr="00690638" w:rsidRDefault="005757C3" w:rsidP="0069063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374C03" wp14:editId="3A6BECD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cc545e5bd4d9f1f29d0406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DAF87A" w14:textId="77777777" w:rsidR="005757C3" w:rsidRPr="005757C3" w:rsidRDefault="005757C3" w:rsidP="005757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74C03" id="_x0000_t202" coordsize="21600,21600" o:spt="202" path="m,l,21600r21600,l21600,xe">
              <v:stroke joinstyle="miter"/>
              <v:path gradientshapeok="t" o:connecttype="rect"/>
            </v:shapetype>
            <v:shape id="MSIPCMacc545e5bd4d9f1f29d0406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6DAF87A" w14:textId="77777777" w:rsidR="005757C3" w:rsidRPr="005757C3" w:rsidRDefault="005757C3" w:rsidP="005757C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71B18796">
      <w:t>Place heading here</w:t>
    </w:r>
    <w:r w:rsidR="002803B6"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 w:rsidR="002803B6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BB6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7ED02CC" wp14:editId="7A90FA3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E09AAC" w14:textId="77777777" w:rsidR="005757C3" w:rsidRPr="005757C3" w:rsidRDefault="005757C3" w:rsidP="005757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D02CC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7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45E09AAC" w14:textId="77777777" w:rsidR="005757C3" w:rsidRPr="005757C3" w:rsidRDefault="005757C3" w:rsidP="005757C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1353" w14:textId="77777777" w:rsidR="00D72297" w:rsidRDefault="00D72297" w:rsidP="00D96C1E">
      <w:r>
        <w:separator/>
      </w:r>
    </w:p>
    <w:p w14:paraId="654E1B1C" w14:textId="77777777" w:rsidR="00D72297" w:rsidRDefault="00D72297" w:rsidP="00D96C1E"/>
    <w:p w14:paraId="0072F7B6" w14:textId="77777777" w:rsidR="00D72297" w:rsidRDefault="00D72297"/>
  </w:footnote>
  <w:footnote w:type="continuationSeparator" w:id="0">
    <w:p w14:paraId="6D49255A" w14:textId="77777777" w:rsidR="00D72297" w:rsidRDefault="00D72297" w:rsidP="00D96C1E">
      <w:r>
        <w:continuationSeparator/>
      </w:r>
    </w:p>
    <w:p w14:paraId="2A2AE3C9" w14:textId="77777777" w:rsidR="00D72297" w:rsidRDefault="00D72297" w:rsidP="00D96C1E"/>
    <w:p w14:paraId="4A7153AF" w14:textId="77777777" w:rsidR="00D72297" w:rsidRDefault="00D72297"/>
  </w:footnote>
  <w:footnote w:type="continuationNotice" w:id="1">
    <w:p w14:paraId="523345B8" w14:textId="77777777" w:rsidR="00D72297" w:rsidRDefault="00D722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0AFF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45EDFE26" wp14:editId="563BC66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TitleChar"/>
        <w:sz w:val="44"/>
        <w:szCs w:val="44"/>
      </w:rPr>
    </w:sdtEndPr>
    <w:sdtContent>
      <w:p w14:paraId="2B0FB25F" w14:textId="3EC5F796" w:rsidR="00772EAC" w:rsidRPr="00CF1661" w:rsidRDefault="00C05919" w:rsidP="00772EAC">
        <w:pPr>
          <w:pStyle w:val="Reporttitle"/>
          <w:rPr>
            <w:rStyle w:val="TitleChar"/>
            <w:noProof w:val="0"/>
            <w:sz w:val="44"/>
            <w:szCs w:val="44"/>
            <w:lang w:val="en-AU" w:eastAsia="en-US"/>
          </w:rPr>
        </w:pPr>
        <w:r w:rsidRPr="00CF1661">
          <w:rPr>
            <w:rStyle w:val="TitleChar"/>
            <w:noProof w:val="0"/>
            <w:sz w:val="44"/>
            <w:szCs w:val="44"/>
            <w:lang w:val="en-AU" w:eastAsia="en-US"/>
          </w:rPr>
          <w:t>Owner driver and forestry contractor laws</w:t>
        </w:r>
        <w:r w:rsidRPr="00CF1661">
          <w:rPr>
            <w:rStyle w:val="TitleChar"/>
            <w:noProof w:val="0"/>
            <w:sz w:val="44"/>
            <w:szCs w:val="44"/>
            <w:lang w:val="en-AU" w:eastAsia="en-US"/>
          </w:rPr>
          <w:br/>
          <w:t>Greek bilingual table</w:t>
        </w:r>
      </w:p>
    </w:sdtContent>
  </w:sdt>
  <w:p w14:paraId="143AABAC" w14:textId="77777777" w:rsidR="00A40D7D" w:rsidRDefault="006E2358" w:rsidP="0004663C">
    <w:pPr>
      <w:pStyle w:val="Subtit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693D68" wp14:editId="3565A80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BA16FA"/>
    <w:multiLevelType w:val="hybridMultilevel"/>
    <w:tmpl w:val="3B546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5213905">
    <w:abstractNumId w:val="23"/>
  </w:num>
  <w:num w:numId="2" w16cid:durableId="1024332739">
    <w:abstractNumId w:val="23"/>
  </w:num>
  <w:num w:numId="3" w16cid:durableId="1500542576">
    <w:abstractNumId w:val="23"/>
  </w:num>
  <w:num w:numId="4" w16cid:durableId="1080449331">
    <w:abstractNumId w:val="23"/>
  </w:num>
  <w:num w:numId="5" w16cid:durableId="1339892550">
    <w:abstractNumId w:val="23"/>
  </w:num>
  <w:num w:numId="6" w16cid:durableId="233055274">
    <w:abstractNumId w:val="20"/>
  </w:num>
  <w:num w:numId="7" w16cid:durableId="1240403116">
    <w:abstractNumId w:val="26"/>
  </w:num>
  <w:num w:numId="8" w16cid:durableId="516430635">
    <w:abstractNumId w:val="24"/>
  </w:num>
  <w:num w:numId="9" w16cid:durableId="1585871014">
    <w:abstractNumId w:val="14"/>
  </w:num>
  <w:num w:numId="10" w16cid:durableId="609705298">
    <w:abstractNumId w:val="11"/>
  </w:num>
  <w:num w:numId="11" w16cid:durableId="723677468">
    <w:abstractNumId w:val="12"/>
  </w:num>
  <w:num w:numId="12" w16cid:durableId="1391490358">
    <w:abstractNumId w:val="19"/>
  </w:num>
  <w:num w:numId="13" w16cid:durableId="1518425836">
    <w:abstractNumId w:val="17"/>
  </w:num>
  <w:num w:numId="14" w16cid:durableId="1362632365">
    <w:abstractNumId w:val="18"/>
  </w:num>
  <w:num w:numId="15" w16cid:durableId="2075199620">
    <w:abstractNumId w:val="0"/>
  </w:num>
  <w:num w:numId="16" w16cid:durableId="496726191">
    <w:abstractNumId w:val="1"/>
  </w:num>
  <w:num w:numId="17" w16cid:durableId="1389304837">
    <w:abstractNumId w:val="2"/>
  </w:num>
  <w:num w:numId="18" w16cid:durableId="537592524">
    <w:abstractNumId w:val="3"/>
  </w:num>
  <w:num w:numId="19" w16cid:durableId="1374961228">
    <w:abstractNumId w:val="4"/>
  </w:num>
  <w:num w:numId="20" w16cid:durableId="1142310340">
    <w:abstractNumId w:val="9"/>
  </w:num>
  <w:num w:numId="21" w16cid:durableId="1067731453">
    <w:abstractNumId w:val="5"/>
  </w:num>
  <w:num w:numId="22" w16cid:durableId="556163776">
    <w:abstractNumId w:val="6"/>
  </w:num>
  <w:num w:numId="23" w16cid:durableId="1387293196">
    <w:abstractNumId w:val="7"/>
  </w:num>
  <w:num w:numId="24" w16cid:durableId="804852351">
    <w:abstractNumId w:val="8"/>
  </w:num>
  <w:num w:numId="25" w16cid:durableId="1047922056">
    <w:abstractNumId w:val="10"/>
  </w:num>
  <w:num w:numId="26" w16cid:durableId="1909800439">
    <w:abstractNumId w:val="15"/>
  </w:num>
  <w:num w:numId="27" w16cid:durableId="1907453595">
    <w:abstractNumId w:val="16"/>
  </w:num>
  <w:num w:numId="28" w16cid:durableId="489100325">
    <w:abstractNumId w:val="21"/>
  </w:num>
  <w:num w:numId="29" w16cid:durableId="613559638">
    <w:abstractNumId w:val="25"/>
  </w:num>
  <w:num w:numId="30" w16cid:durableId="988483235">
    <w:abstractNumId w:val="22"/>
  </w:num>
  <w:num w:numId="31" w16cid:durableId="1115641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97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04C9"/>
    <w:rsid w:val="00091C73"/>
    <w:rsid w:val="000B2BD7"/>
    <w:rsid w:val="000B5CE2"/>
    <w:rsid w:val="000B7105"/>
    <w:rsid w:val="000C44F8"/>
    <w:rsid w:val="000E39A7"/>
    <w:rsid w:val="000F0296"/>
    <w:rsid w:val="000F417B"/>
    <w:rsid w:val="000F7643"/>
    <w:rsid w:val="00101F44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1D51"/>
    <w:rsid w:val="00227768"/>
    <w:rsid w:val="00237EFB"/>
    <w:rsid w:val="00240644"/>
    <w:rsid w:val="00247333"/>
    <w:rsid w:val="002541E8"/>
    <w:rsid w:val="00270B53"/>
    <w:rsid w:val="00270CB2"/>
    <w:rsid w:val="00275C41"/>
    <w:rsid w:val="00277A1E"/>
    <w:rsid w:val="002803B6"/>
    <w:rsid w:val="002848F0"/>
    <w:rsid w:val="00292254"/>
    <w:rsid w:val="00294079"/>
    <w:rsid w:val="00294DCD"/>
    <w:rsid w:val="002A56CF"/>
    <w:rsid w:val="002A72B2"/>
    <w:rsid w:val="002B0A79"/>
    <w:rsid w:val="002B38ED"/>
    <w:rsid w:val="002B5841"/>
    <w:rsid w:val="002C2F1F"/>
    <w:rsid w:val="002D0045"/>
    <w:rsid w:val="002D1F76"/>
    <w:rsid w:val="002E04F8"/>
    <w:rsid w:val="002E3C2C"/>
    <w:rsid w:val="00300D80"/>
    <w:rsid w:val="0030605E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585"/>
    <w:rsid w:val="004477B6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778A"/>
    <w:rsid w:val="006C0F74"/>
    <w:rsid w:val="006C7DEC"/>
    <w:rsid w:val="006D2347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4135"/>
    <w:rsid w:val="009749A5"/>
    <w:rsid w:val="00975F0E"/>
    <w:rsid w:val="00983FCB"/>
    <w:rsid w:val="0099158F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616E"/>
    <w:rsid w:val="00A76D56"/>
    <w:rsid w:val="00A94CD5"/>
    <w:rsid w:val="00AA44D7"/>
    <w:rsid w:val="00AA56D0"/>
    <w:rsid w:val="00AB0270"/>
    <w:rsid w:val="00AB1D65"/>
    <w:rsid w:val="00AB2E25"/>
    <w:rsid w:val="00AD211E"/>
    <w:rsid w:val="00AD7309"/>
    <w:rsid w:val="00AE6758"/>
    <w:rsid w:val="00AF152C"/>
    <w:rsid w:val="00B14DDB"/>
    <w:rsid w:val="00B32B4C"/>
    <w:rsid w:val="00B33D08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5919"/>
    <w:rsid w:val="00C06FB0"/>
    <w:rsid w:val="00C122E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73CA"/>
    <w:rsid w:val="00CC72D9"/>
    <w:rsid w:val="00CD7E6A"/>
    <w:rsid w:val="00CE262D"/>
    <w:rsid w:val="00CE520B"/>
    <w:rsid w:val="00CF1661"/>
    <w:rsid w:val="00CF3770"/>
    <w:rsid w:val="00CF6EB4"/>
    <w:rsid w:val="00D120F8"/>
    <w:rsid w:val="00D308D4"/>
    <w:rsid w:val="00D47032"/>
    <w:rsid w:val="00D651F4"/>
    <w:rsid w:val="00D72297"/>
    <w:rsid w:val="00D729FA"/>
    <w:rsid w:val="00D76844"/>
    <w:rsid w:val="00D8295B"/>
    <w:rsid w:val="00D8542D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292B"/>
    <w:rsid w:val="00FB5F7E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8520F"/>
  <w15:docId w15:val="{A7FC07C6-B419-4B16-96A8-D32844FB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21D5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 w:line="240" w:lineRule="auto"/>
      <w:ind w:left="431" w:hanging="431"/>
      <w:outlineLvl w:val="0"/>
    </w:pPr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 w:after="200" w:line="240" w:lineRule="auto"/>
      <w:outlineLvl w:val="1"/>
    </w:pPr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line="240" w:lineRule="auto"/>
      <w:outlineLvl w:val="2"/>
    </w:pPr>
    <w:rPr>
      <w:rFonts w:ascii="Verdana" w:eastAsia="Times New Roman" w:hAnsi="Verdana" w:cs="Times New Roman"/>
      <w:b/>
      <w:bCs/>
      <w:color w:val="000000" w:themeColor="tex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 w:line="240" w:lineRule="auto"/>
      <w:ind w:left="862" w:hanging="862"/>
      <w:outlineLvl w:val="3"/>
    </w:pPr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 w:line="240" w:lineRule="auto"/>
      <w:ind w:left="1009" w:hanging="1009"/>
      <w:outlineLvl w:val="4"/>
    </w:pPr>
    <w:rPr>
      <w:rFonts w:ascii="Verdana" w:eastAsiaTheme="majorEastAsia" w:hAnsi="Verdana" w:cstheme="majorBidi"/>
      <w:color w:val="000000" w:themeColor="text1"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 w:themeColor="text1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after="0" w:line="240" w:lineRule="auto"/>
    </w:pPr>
    <w:rPr>
      <w:rFonts w:ascii="Verdana" w:eastAsia="Times New Roman" w:hAnsi="Verdan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after="400" w:line="240" w:lineRule="auto"/>
    </w:pPr>
    <w:rPr>
      <w:rFonts w:ascii="Arial Narrow" w:eastAsia="Times New Roman" w:hAnsi="Arial Narrow" w:cs="Times New Roman"/>
      <w:b/>
      <w:caps/>
      <w:color w:val="000000" w:themeColor="text1"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 w:line="240" w:lineRule="auto"/>
    </w:pPr>
    <w:rPr>
      <w:rFonts w:ascii="Verdana" w:eastAsia="Times New Roman" w:hAnsi="Verdana" w:cs="Times New Roman"/>
      <w:b/>
      <w:color w:val="000000" w:themeColor="text1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before="120" w:after="100" w:line="240" w:lineRule="auto"/>
      <w:ind w:left="56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before="120" w:after="100" w:line="240" w:lineRule="auto"/>
      <w:ind w:left="113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introparagraph">
    <w:name w:val="# intro paragraph"/>
    <w:basedOn w:val="Normal"/>
    <w:qFormat/>
    <w:rsid w:val="005B4EDA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after="200" w:line="420" w:lineRule="exact"/>
    </w:pPr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 w:line="240" w:lineRule="auto"/>
    </w:pPr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after="120" w:line="240" w:lineRule="auto"/>
      <w:ind w:left="357" w:hanging="35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after="120" w:line="240" w:lineRule="auto"/>
      <w:ind w:left="709" w:hanging="28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72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90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08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26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44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pPr>
      <w:spacing w:before="120" w:after="200" w:line="240" w:lineRule="auto"/>
    </w:pPr>
    <w:rPr>
      <w:rFonts w:ascii="Arial Narrow" w:eastAsia="Times New Roman" w:hAnsi="Arial Narrow" w:cs="Times New Roman"/>
      <w:b/>
      <w:bCs/>
      <w:caps/>
      <w:color w:val="FFFFFF" w:themeColor="background1"/>
      <w:sz w:val="64"/>
      <w:szCs w:val="20"/>
    </w:rPr>
  </w:style>
  <w:style w:type="paragraph" w:customStyle="1" w:styleId="Tabletitle">
    <w:name w:val="Table title"/>
    <w:basedOn w:val="Normal"/>
    <w:qFormat/>
    <w:rsid w:val="001D5C28"/>
    <w:pPr>
      <w:spacing w:before="60" w:after="60" w:line="240" w:lineRule="auto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Tabletext">
    <w:name w:val="Table text"/>
    <w:basedOn w:val="Normal"/>
    <w:qFormat/>
    <w:rsid w:val="001575E7"/>
    <w:pPr>
      <w:spacing w:before="60" w:after="6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4475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AA56D0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PC\HomeDirs1\vidi7jp\Desktop\General-purpose-document-template.dotx" TargetMode="External"/></Relationship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5c623-c612-4f6a-8665-41b24c4e2cfd">
      <UserInfo>
        <DisplayName>Kristy Shadbolt (WIV)</DisplayName>
        <AccountId>109</AccountId>
        <AccountType/>
      </UserInfo>
    </SharedWithUsers>
    <lcf76f155ced4ddcb4097134ff3c332f xmlns="c8ed3857-d72b-452f-8034-6f7b78033043">
      <Terms xmlns="http://schemas.microsoft.com/office/infopath/2007/PartnerControls"/>
    </lcf76f155ced4ddcb4097134ff3c332f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_Flow_SignoffStatus xmlns="c8ed3857-d72b-452f-8034-6f7b78033043" xsi:nil="true"/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0" ma:contentTypeDescription="DEDJTR Document" ma:contentTypeScope="" ma:versionID="531c95c04a82fed7b6faa5a13a4a5e9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75b4635b740a5ecb7f3e533ce5edd3c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4E485-CD4F-4F19-B08B-7EF6A8B8D73E}">
  <ds:schemaRefs>
    <ds:schemaRef ds:uri="c8ed3857-d72b-452f-8034-6f7b7803304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e95c623-c612-4f6a-8665-41b24c4e2cfd"/>
    <ds:schemaRef ds:uri="http://schemas.microsoft.com/office/2006/documentManagement/types"/>
    <ds:schemaRef ds:uri="72567383-1e26-4692-bdad-5f5be69e159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86C528-AADF-490B-A504-4308AEFDE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DF0425-A072-4D56-830D-CE4A978045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General-purpose-document-template.dotx</Template>
  <TotalTime>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Shadbolt (WIV)</dc:creator>
  <cp:lastModifiedBy>Kristy Shadbolt (WIV)</cp:lastModifiedBy>
  <cp:revision>5</cp:revision>
  <dcterms:created xsi:type="dcterms:W3CDTF">2023-12-18T02:41:00Z</dcterms:created>
  <dcterms:modified xsi:type="dcterms:W3CDTF">2023-12-19T23:40:00Z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2022-01-24T00:51:48Z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/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