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B2FBF24" w:rsidR="00DA77A1" w:rsidRDefault="000202FF" w:rsidP="007868CF">
      <w:pPr>
        <w:pStyle w:val="Reference"/>
      </w:pPr>
      <w:r>
        <w:t>9</w:t>
      </w:r>
      <w:r w:rsidR="003A680B">
        <w:t xml:space="preserve"> May</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ED09710" w14:textId="43400477" w:rsidR="00F90B72" w:rsidRDefault="009E6F08"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BRENT MERTON</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608D5E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C0995">
        <w:rPr>
          <w:rFonts w:ascii="Calibri" w:eastAsia="Calibri" w:hAnsi="Calibri" w:cs="Times New Roman"/>
          <w:bCs/>
          <w:sz w:val="24"/>
          <w:szCs w:val="24"/>
          <w:lang w:eastAsia="en-US"/>
        </w:rPr>
        <w:t>1</w:t>
      </w:r>
      <w:r w:rsidR="009E6F08">
        <w:rPr>
          <w:rFonts w:ascii="Calibri" w:eastAsia="Calibri" w:hAnsi="Calibri" w:cs="Times New Roman"/>
          <w:bCs/>
          <w:sz w:val="24"/>
          <w:szCs w:val="24"/>
          <w:lang w:eastAsia="en-US"/>
        </w:rPr>
        <w:t xml:space="preserve">7 April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E4002C7" w14:textId="77777777" w:rsidR="009D3872" w:rsidRDefault="009D3872" w:rsidP="003A05B2">
      <w:pPr>
        <w:spacing w:line="259" w:lineRule="auto"/>
        <w:ind w:left="2835" w:hanging="2835"/>
        <w:jc w:val="both"/>
        <w:rPr>
          <w:rFonts w:ascii="Calibri" w:eastAsia="Calibri" w:hAnsi="Calibri" w:cs="Times New Roman"/>
          <w:bCs/>
          <w:sz w:val="24"/>
          <w:szCs w:val="24"/>
          <w:lang w:eastAsia="en-US"/>
        </w:rPr>
      </w:pPr>
    </w:p>
    <w:p w14:paraId="5CD08F4D" w14:textId="2849DB44" w:rsidR="009D3872" w:rsidRPr="009D3872" w:rsidRDefault="009D3872" w:rsidP="003A05B2">
      <w:pPr>
        <w:spacing w:line="259" w:lineRule="auto"/>
        <w:ind w:left="2835" w:hanging="2835"/>
        <w:jc w:val="both"/>
        <w:rPr>
          <w:rFonts w:ascii="Calibri" w:eastAsia="Calibri" w:hAnsi="Calibri" w:cs="Times New Roman"/>
          <w:b/>
          <w:sz w:val="24"/>
          <w:szCs w:val="24"/>
          <w:lang w:eastAsia="en-US"/>
        </w:rPr>
      </w:pPr>
      <w:r w:rsidRPr="009D3872">
        <w:rPr>
          <w:rFonts w:ascii="Calibri" w:eastAsia="Calibri" w:hAnsi="Calibri" w:cs="Times New Roman"/>
          <w:b/>
          <w:sz w:val="24"/>
          <w:szCs w:val="24"/>
          <w:lang w:eastAsia="en-US"/>
        </w:rPr>
        <w:t>Date of decision:</w:t>
      </w:r>
      <w:r w:rsidRPr="009D3872">
        <w:rPr>
          <w:rFonts w:ascii="Calibri" w:eastAsia="Calibri" w:hAnsi="Calibri" w:cs="Times New Roman"/>
          <w:b/>
          <w:sz w:val="24"/>
          <w:szCs w:val="24"/>
          <w:lang w:eastAsia="en-US"/>
        </w:rPr>
        <w:tab/>
      </w:r>
      <w:r w:rsidRPr="009D3872">
        <w:rPr>
          <w:rFonts w:ascii="Calibri" w:eastAsia="Calibri" w:hAnsi="Calibri" w:cs="Times New Roman"/>
          <w:bCs/>
          <w:sz w:val="24"/>
          <w:szCs w:val="24"/>
          <w:lang w:eastAsia="en-US"/>
        </w:rPr>
        <w:t>1</w:t>
      </w:r>
      <w:r>
        <w:rPr>
          <w:rFonts w:ascii="Calibri" w:eastAsia="Calibri" w:hAnsi="Calibri" w:cs="Times New Roman"/>
          <w:bCs/>
          <w:sz w:val="24"/>
          <w:szCs w:val="24"/>
          <w:lang w:eastAsia="en-US"/>
        </w:rPr>
        <w:t>7</w:t>
      </w:r>
      <w:r w:rsidRPr="009D3872">
        <w:rPr>
          <w:rFonts w:ascii="Calibri" w:eastAsia="Calibri" w:hAnsi="Calibri" w:cs="Times New Roman"/>
          <w:bCs/>
          <w:sz w:val="24"/>
          <w:szCs w:val="24"/>
          <w:lang w:eastAsia="en-US"/>
        </w:rPr>
        <w:t xml:space="preserve"> April 2024</w:t>
      </w:r>
    </w:p>
    <w:p w14:paraId="655826BE" w14:textId="77777777" w:rsidR="009D3872" w:rsidRPr="009D3872" w:rsidRDefault="009D3872" w:rsidP="003A05B2">
      <w:pPr>
        <w:spacing w:line="259" w:lineRule="auto"/>
        <w:ind w:left="2835" w:hanging="2835"/>
        <w:jc w:val="both"/>
        <w:rPr>
          <w:rFonts w:ascii="Calibri" w:eastAsia="Calibri" w:hAnsi="Calibri" w:cs="Times New Roman"/>
          <w:b/>
          <w:sz w:val="24"/>
          <w:szCs w:val="24"/>
          <w:lang w:eastAsia="en-US"/>
        </w:rPr>
      </w:pPr>
    </w:p>
    <w:p w14:paraId="353D3562" w14:textId="6D0C7B62"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w:t>
      </w:r>
      <w:r w:rsidR="009E6F08">
        <w:rPr>
          <w:rFonts w:ascii="Calibri" w:eastAsia="Calibri" w:hAnsi="Calibri" w:cs="Times New Roman"/>
          <w:sz w:val="24"/>
          <w:szCs w:val="24"/>
          <w:lang w:eastAsia="en-US"/>
        </w:rPr>
        <w:t xml:space="preserve"> Marilyn Harbison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9F0D3C">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9E6F08">
        <w:rPr>
          <w:rFonts w:ascii="Calibri" w:eastAsia="Calibri" w:hAnsi="Calibri" w:cs="Times New Roman"/>
          <w:sz w:val="24"/>
          <w:szCs w:val="24"/>
          <w:lang w:eastAsia="en-US"/>
        </w:rPr>
        <w:t>, Mr Des Gleeson and Ms Danielle Hikri</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3E2AF87"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9E6F08">
        <w:rPr>
          <w:rFonts w:ascii="Calibri" w:eastAsia="Calibri" w:hAnsi="Calibri" w:cs="Times New Roman"/>
          <w:sz w:val="24"/>
          <w:szCs w:val="24"/>
          <w:lang w:eastAsia="en-US"/>
        </w:rPr>
        <w:t xml:space="preserve">Timothy Brook </w:t>
      </w:r>
      <w:r w:rsidRPr="007868CF">
        <w:rPr>
          <w:rFonts w:ascii="Calibri" w:eastAsia="Calibri" w:hAnsi="Calibri" w:cs="Times New Roman"/>
          <w:sz w:val="24"/>
          <w:szCs w:val="24"/>
          <w:lang w:eastAsia="en-US"/>
        </w:rPr>
        <w:t>appeared on behalf of the Stewards.</w:t>
      </w:r>
    </w:p>
    <w:p w14:paraId="5688DBC9" w14:textId="18038E0B"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r</w:t>
      </w:r>
      <w:r w:rsidR="009C0995">
        <w:rPr>
          <w:rFonts w:ascii="Calibri" w:eastAsia="Calibri" w:hAnsi="Calibri" w:cs="Times New Roman"/>
          <w:sz w:val="24"/>
          <w:szCs w:val="24"/>
          <w:lang w:eastAsia="en-US"/>
        </w:rPr>
        <w:t xml:space="preserve"> </w:t>
      </w:r>
      <w:r w:rsidR="009E6F08">
        <w:rPr>
          <w:rFonts w:ascii="Calibri" w:eastAsia="Calibri" w:hAnsi="Calibri" w:cs="Times New Roman"/>
          <w:sz w:val="24"/>
          <w:szCs w:val="24"/>
          <w:lang w:eastAsia="en-US"/>
        </w:rPr>
        <w:t>Brent Merton</w:t>
      </w:r>
      <w:r w:rsidR="0094064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94064F">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21EA615E" w14:textId="4E98658E" w:rsidR="00DC6860" w:rsidRPr="00DC6860" w:rsidRDefault="000C4ED8" w:rsidP="00F90B7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9E6F0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DC6860" w:rsidRPr="00DC6860">
        <w:rPr>
          <w:rFonts w:ascii="Calibri" w:eastAsia="Calibri" w:hAnsi="Calibri" w:cs="Times New Roman"/>
          <w:b/>
          <w:bCs/>
          <w:sz w:val="24"/>
          <w:szCs w:val="24"/>
          <w:u w:val="single"/>
          <w:lang w:eastAsia="en-US"/>
        </w:rPr>
        <w:t>Charge No. 1 of 6</w:t>
      </w:r>
    </w:p>
    <w:p w14:paraId="37A6275E"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7C412147"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Greyhounds Australasia Rule </w:t>
      </w:r>
      <w:r w:rsidRPr="00DC6860">
        <w:rPr>
          <w:rFonts w:ascii="Calibri" w:eastAsia="Calibri" w:hAnsi="Calibri" w:cs="Times New Roman"/>
          <w:b/>
          <w:bCs/>
          <w:sz w:val="24"/>
          <w:szCs w:val="24"/>
          <w:lang w:eastAsia="en-US"/>
        </w:rPr>
        <w:t xml:space="preserve">21 (1) (c), </w:t>
      </w:r>
      <w:r w:rsidRPr="00DC6860">
        <w:rPr>
          <w:rFonts w:ascii="Calibri" w:eastAsia="Calibri" w:hAnsi="Calibri" w:cs="Times New Roman"/>
          <w:bCs/>
          <w:sz w:val="24"/>
          <w:szCs w:val="24"/>
          <w:lang w:eastAsia="en-US"/>
        </w:rPr>
        <w:t>reads as follows:</w:t>
      </w:r>
    </w:p>
    <w:p w14:paraId="69A6A2B7"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38BD457C" w14:textId="77777777" w:rsidR="00DC6860" w:rsidRPr="00DC6860" w:rsidRDefault="00DC6860" w:rsidP="00DC6860">
      <w:pPr>
        <w:spacing w:line="259" w:lineRule="auto"/>
        <w:ind w:left="2835" w:hanging="2835"/>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21 Proper care for and welfare of greyhounds</w:t>
      </w:r>
    </w:p>
    <w:p w14:paraId="501F7B51" w14:textId="77777777" w:rsidR="00DC6860" w:rsidRPr="00DC6860" w:rsidRDefault="00DC6860" w:rsidP="00DC6860">
      <w:pPr>
        <w:numPr>
          <w:ilvl w:val="0"/>
          <w:numId w:val="3"/>
        </w:numPr>
        <w:spacing w:line="259" w:lineRule="auto"/>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A person must ensure that any greyhound in the person’s care or custody, is at all times provided with:</w:t>
      </w:r>
    </w:p>
    <w:p w14:paraId="62CAA106" w14:textId="77777777" w:rsidR="00DC6860" w:rsidRPr="00DC6860" w:rsidRDefault="00DC6860" w:rsidP="00F90B72">
      <w:pPr>
        <w:spacing w:line="259" w:lineRule="auto"/>
        <w:ind w:left="993" w:hanging="284"/>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(c) kennels constructed and of a standard approved by a Controlling Body which are adequate in size, and which are kept in a clean and sanitary condition;</w:t>
      </w:r>
    </w:p>
    <w:p w14:paraId="129051C7" w14:textId="77777777" w:rsidR="00DC6860" w:rsidRPr="00DC6860" w:rsidRDefault="00DC6860" w:rsidP="00DC6860">
      <w:pPr>
        <w:spacing w:line="259" w:lineRule="auto"/>
        <w:ind w:left="2835" w:hanging="2835"/>
        <w:jc w:val="both"/>
        <w:rPr>
          <w:rFonts w:ascii="Calibri" w:eastAsia="Calibri" w:hAnsi="Calibri" w:cs="Times New Roman"/>
          <w:b/>
          <w:bCs/>
          <w:sz w:val="24"/>
          <w:szCs w:val="24"/>
          <w:lang w:eastAsia="en-US"/>
        </w:rPr>
      </w:pPr>
    </w:p>
    <w:p w14:paraId="459DF6AA" w14:textId="77777777" w:rsidR="00DC6860" w:rsidRPr="00DC6860" w:rsidRDefault="00DC6860" w:rsidP="00DC6860">
      <w:pPr>
        <w:spacing w:line="259" w:lineRule="auto"/>
        <w:ind w:left="2835" w:hanging="2835"/>
        <w:jc w:val="both"/>
        <w:rPr>
          <w:rFonts w:ascii="Calibri" w:eastAsia="Calibri" w:hAnsi="Calibri" w:cs="Times New Roman"/>
          <w:b/>
          <w:bCs/>
          <w:sz w:val="24"/>
          <w:szCs w:val="24"/>
          <w:lang w:eastAsia="en-US"/>
        </w:rPr>
      </w:pPr>
      <w:r w:rsidRPr="00DC6860">
        <w:rPr>
          <w:rFonts w:ascii="Calibri" w:eastAsia="Calibri" w:hAnsi="Calibri" w:cs="Times New Roman"/>
          <w:b/>
          <w:bCs/>
          <w:sz w:val="24"/>
          <w:szCs w:val="24"/>
          <w:lang w:eastAsia="en-US"/>
        </w:rPr>
        <w:t>Particulars of the Charge being</w:t>
      </w:r>
      <w:r w:rsidRPr="00DC6860">
        <w:rPr>
          <w:rFonts w:ascii="Calibri" w:eastAsia="Calibri" w:hAnsi="Calibri" w:cs="Times New Roman"/>
          <w:bCs/>
          <w:sz w:val="24"/>
          <w:szCs w:val="24"/>
          <w:lang w:eastAsia="en-US"/>
        </w:rPr>
        <w:t>:</w:t>
      </w:r>
    </w:p>
    <w:p w14:paraId="580CBA83"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7B5C1CDC" w14:textId="77777777" w:rsidR="00DC6860" w:rsidRPr="00DC6860" w:rsidRDefault="00DC6860" w:rsidP="00DC6860">
      <w:pPr>
        <w:numPr>
          <w:ilvl w:val="0"/>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17CC2BFF"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0EC083B9" w14:textId="77777777" w:rsidR="00DC6860" w:rsidRPr="00DC6860" w:rsidRDefault="00DC6860" w:rsidP="00DC6860">
      <w:pPr>
        <w:numPr>
          <w:ilvl w:val="0"/>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namely, 2425 Northern Hwy, Kilmore VIC 3764, </w:t>
      </w:r>
      <w:r w:rsidRPr="00DC6860">
        <w:rPr>
          <w:rFonts w:ascii="Calibri" w:eastAsia="Calibri" w:hAnsi="Calibri" w:cs="Times New Roman"/>
          <w:b/>
          <w:bCs/>
          <w:sz w:val="24"/>
          <w:szCs w:val="24"/>
          <w:lang w:eastAsia="en-US"/>
        </w:rPr>
        <w:t>(Premises).</w:t>
      </w:r>
    </w:p>
    <w:p w14:paraId="0A89F886"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6A0FD583" w14:textId="77777777" w:rsidR="00DC6860" w:rsidRPr="00DC6860" w:rsidRDefault="00DC6860" w:rsidP="00DC6860">
      <w:pPr>
        <w:numPr>
          <w:ilvl w:val="0"/>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lastRenderedPageBreak/>
        <w:t>Between 18 January 2023 and 26 April 2023, GRIU Investigative Stewards attended the premises and identified a failure to provide the greyhounds in your care or custody with kennels constructed and of a standard approved by Greyhound Racing Victoria which are adequate in size and kept in a clean and sanitary condition, in that the kennels were not compliant with the ‘Code of Practice for the Keeping of Racing Greyhounds 2018’, which included;</w:t>
      </w:r>
    </w:p>
    <w:p w14:paraId="7C7F0290"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2F9257CF"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cement floor does did not have adequate drainage, allowing for liquids to pool and does not permit adequate drainage of fluids. The ground was visibility wet. Pools of liquid believed to be urine sighted. The floor was not impervious to liquids.</w:t>
      </w:r>
    </w:p>
    <w:p w14:paraId="1C3F5FAA"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There was a build-up of faces, dirt, and grime throughout several pens housing greyhounds.</w:t>
      </w:r>
    </w:p>
    <w:p w14:paraId="4645D0D4"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odour of urine and ammonia was overpowering.</w:t>
      </w:r>
    </w:p>
    <w:p w14:paraId="7F692735"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0012266D"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5358D4F9"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Screens - most pens did not have privacy screens at least 1 meter high between each greyhound's sleeping area.</w:t>
      </w:r>
    </w:p>
    <w:p w14:paraId="11EF4933"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Yards did not have adequate weatherproof area. Greyhounds housing did not afford greyhounds adequate protection from the elements. </w:t>
      </w:r>
    </w:p>
    <w:p w14:paraId="23D7EA7E"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Yard housing units had fully open sides, exposing greyhounds to the elements. </w:t>
      </w:r>
    </w:p>
    <w:p w14:paraId="2D4BA9C2"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Yards had considerable amounts of faeces.</w:t>
      </w:r>
    </w:p>
    <w:p w14:paraId="4ABC43FA"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majority of yards had insufficient shading.</w:t>
      </w:r>
    </w:p>
    <w:p w14:paraId="3388B91E"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Insufficient </w:t>
      </w:r>
      <w:bookmarkStart w:id="1" w:name="_Hlk133838923"/>
      <w:r w:rsidRPr="00DC6860">
        <w:rPr>
          <w:rFonts w:ascii="Calibri" w:eastAsia="Calibri" w:hAnsi="Calibri" w:cs="Times New Roman"/>
          <w:bCs/>
          <w:sz w:val="24"/>
          <w:szCs w:val="24"/>
          <w:lang w:eastAsia="en-US"/>
        </w:rPr>
        <w:t xml:space="preserve">clean freshwater </w:t>
      </w:r>
      <w:bookmarkEnd w:id="1"/>
      <w:r w:rsidRPr="00DC6860">
        <w:rPr>
          <w:rFonts w:ascii="Calibri" w:eastAsia="Calibri" w:hAnsi="Calibri" w:cs="Times New Roman"/>
          <w:bCs/>
          <w:sz w:val="24"/>
          <w:szCs w:val="24"/>
          <w:lang w:eastAsia="en-US"/>
        </w:rPr>
        <w:t xml:space="preserve">for approximately 50% of the greyhounds housed in the outside yards. Water receptacles were empty. </w:t>
      </w:r>
    </w:p>
    <w:p w14:paraId="1F3291F0"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Yard bedding - Greyhounds were sighted laying directing on the ground, in dirt and mud. Greyhounds within the outside yards did not have clean, soft raised bedding.</w:t>
      </w:r>
    </w:p>
    <w:p w14:paraId="72155616"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Greyhounds were housed in outdoor yards which were insufficient in size. </w:t>
      </w:r>
    </w:p>
    <w:p w14:paraId="37948925"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1A007884" w14:textId="77777777" w:rsidR="00F90B72" w:rsidRDefault="00F90B72" w:rsidP="00DC6860">
      <w:pPr>
        <w:spacing w:line="259" w:lineRule="auto"/>
        <w:ind w:left="2835" w:hanging="2835"/>
        <w:jc w:val="both"/>
        <w:rPr>
          <w:rFonts w:ascii="Calibri" w:eastAsia="Calibri" w:hAnsi="Calibri" w:cs="Times New Roman"/>
          <w:b/>
          <w:bCs/>
          <w:sz w:val="24"/>
          <w:szCs w:val="24"/>
          <w:u w:val="single"/>
          <w:lang w:eastAsia="en-US"/>
        </w:rPr>
      </w:pPr>
    </w:p>
    <w:p w14:paraId="30F30D89" w14:textId="38C5467A" w:rsidR="00DC6860" w:rsidRPr="00DC6860" w:rsidRDefault="00DC6860" w:rsidP="00DC6860">
      <w:pPr>
        <w:spacing w:line="259" w:lineRule="auto"/>
        <w:ind w:left="2835" w:hanging="2835"/>
        <w:jc w:val="both"/>
        <w:rPr>
          <w:rFonts w:ascii="Calibri" w:eastAsia="Calibri" w:hAnsi="Calibri" w:cs="Times New Roman"/>
          <w:b/>
          <w:bCs/>
          <w:sz w:val="24"/>
          <w:szCs w:val="24"/>
          <w:u w:val="single"/>
          <w:lang w:eastAsia="en-US"/>
        </w:rPr>
      </w:pPr>
      <w:r w:rsidRPr="00DC6860">
        <w:rPr>
          <w:rFonts w:ascii="Calibri" w:eastAsia="Calibri" w:hAnsi="Calibri" w:cs="Times New Roman"/>
          <w:b/>
          <w:bCs/>
          <w:sz w:val="24"/>
          <w:szCs w:val="24"/>
          <w:u w:val="single"/>
          <w:lang w:eastAsia="en-US"/>
        </w:rPr>
        <w:t>Charge No. 2 of 6</w:t>
      </w:r>
    </w:p>
    <w:p w14:paraId="775B05A0" w14:textId="77777777" w:rsidR="00DC6860" w:rsidRPr="00DC6860" w:rsidRDefault="00DC6860" w:rsidP="00DC6860">
      <w:pPr>
        <w:spacing w:line="259" w:lineRule="auto"/>
        <w:ind w:left="2835" w:hanging="2835"/>
        <w:jc w:val="both"/>
        <w:rPr>
          <w:rFonts w:ascii="Calibri" w:eastAsia="Calibri" w:hAnsi="Calibri" w:cs="Times New Roman"/>
          <w:b/>
          <w:bCs/>
          <w:sz w:val="24"/>
          <w:szCs w:val="24"/>
          <w:lang w:eastAsia="en-US"/>
        </w:rPr>
      </w:pPr>
    </w:p>
    <w:p w14:paraId="79F3C88D"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Greyhounds Australasia Rule </w:t>
      </w:r>
      <w:r w:rsidRPr="00DC6860">
        <w:rPr>
          <w:rFonts w:ascii="Calibri" w:eastAsia="Calibri" w:hAnsi="Calibri" w:cs="Times New Roman"/>
          <w:b/>
          <w:bCs/>
          <w:sz w:val="24"/>
          <w:szCs w:val="24"/>
          <w:lang w:eastAsia="en-US"/>
        </w:rPr>
        <w:t xml:space="preserve">21 (3) </w:t>
      </w:r>
      <w:r w:rsidRPr="00DC6860">
        <w:rPr>
          <w:rFonts w:ascii="Calibri" w:eastAsia="Calibri" w:hAnsi="Calibri" w:cs="Times New Roman"/>
          <w:bCs/>
          <w:sz w:val="24"/>
          <w:szCs w:val="24"/>
          <w:lang w:eastAsia="en-US"/>
        </w:rPr>
        <w:t>reads as follows:</w:t>
      </w:r>
    </w:p>
    <w:p w14:paraId="1861CC20"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7AE0A7AF" w14:textId="2E32DA24" w:rsidR="00DC6860" w:rsidRDefault="00DC6860" w:rsidP="00DC6860">
      <w:pPr>
        <w:spacing w:line="259" w:lineRule="auto"/>
        <w:ind w:left="2835" w:hanging="2835"/>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21 Proper care for and welfare of greyhounds</w:t>
      </w:r>
    </w:p>
    <w:p w14:paraId="3EB26D96" w14:textId="77777777" w:rsidR="00F90B72" w:rsidRPr="00DC6860" w:rsidRDefault="00F90B72" w:rsidP="00DC6860">
      <w:pPr>
        <w:spacing w:line="259" w:lineRule="auto"/>
        <w:ind w:left="2835" w:hanging="2835"/>
        <w:jc w:val="both"/>
        <w:rPr>
          <w:rFonts w:ascii="Calibri" w:eastAsia="Calibri" w:hAnsi="Calibri" w:cs="Times New Roman"/>
          <w:b/>
          <w:bCs/>
          <w:i/>
          <w:iCs/>
          <w:sz w:val="24"/>
          <w:szCs w:val="24"/>
          <w:lang w:eastAsia="en-US"/>
        </w:rPr>
      </w:pPr>
    </w:p>
    <w:p w14:paraId="178DF065" w14:textId="77777777" w:rsidR="00DC6860" w:rsidRPr="00DC6860" w:rsidRDefault="00DC6860" w:rsidP="00F90B72">
      <w:pPr>
        <w:spacing w:line="259" w:lineRule="auto"/>
        <w:ind w:left="284" w:hanging="284"/>
        <w:jc w:val="both"/>
        <w:rPr>
          <w:rFonts w:ascii="Calibri" w:eastAsia="Calibri" w:hAnsi="Calibri" w:cs="Times New Roman"/>
          <w:bCs/>
          <w:sz w:val="24"/>
          <w:szCs w:val="24"/>
          <w:lang w:eastAsia="en-US"/>
        </w:rPr>
      </w:pPr>
      <w:r w:rsidRPr="00DC6860">
        <w:rPr>
          <w:rFonts w:ascii="Calibri" w:eastAsia="Calibri" w:hAnsi="Calibri" w:cs="Times New Roman"/>
          <w:b/>
          <w:bCs/>
          <w:i/>
          <w:iCs/>
          <w:sz w:val="24"/>
          <w:szCs w:val="24"/>
          <w:lang w:eastAsia="en-US"/>
        </w:rPr>
        <w:lastRenderedPageBreak/>
        <w:t>(3) A person shall not cause or permit, on any premises owned or occupied by that person, any condition that is likely to be dangerous to the health, welfare or safety of that greyhound</w:t>
      </w:r>
    </w:p>
    <w:p w14:paraId="3B4C0412" w14:textId="77777777" w:rsidR="00DC6860" w:rsidRPr="00DC6860" w:rsidRDefault="00DC6860" w:rsidP="00DC6860">
      <w:pPr>
        <w:spacing w:line="259" w:lineRule="auto"/>
        <w:ind w:left="2835" w:hanging="2835"/>
        <w:jc w:val="both"/>
        <w:rPr>
          <w:rFonts w:ascii="Calibri" w:eastAsia="Calibri" w:hAnsi="Calibri" w:cs="Times New Roman"/>
          <w:b/>
          <w:bCs/>
          <w:sz w:val="24"/>
          <w:szCs w:val="24"/>
          <w:lang w:eastAsia="en-US"/>
        </w:rPr>
      </w:pPr>
    </w:p>
    <w:p w14:paraId="6E44F4E9" w14:textId="77777777" w:rsidR="00DC6860" w:rsidRPr="00DC6860" w:rsidRDefault="00DC6860" w:rsidP="00DC6860">
      <w:pPr>
        <w:spacing w:line="259" w:lineRule="auto"/>
        <w:ind w:left="2835" w:hanging="2835"/>
        <w:jc w:val="both"/>
        <w:rPr>
          <w:rFonts w:ascii="Calibri" w:eastAsia="Calibri" w:hAnsi="Calibri" w:cs="Times New Roman"/>
          <w:b/>
          <w:bCs/>
          <w:sz w:val="24"/>
          <w:szCs w:val="24"/>
          <w:lang w:eastAsia="en-US"/>
        </w:rPr>
      </w:pPr>
      <w:r w:rsidRPr="00DC6860">
        <w:rPr>
          <w:rFonts w:ascii="Calibri" w:eastAsia="Calibri" w:hAnsi="Calibri" w:cs="Times New Roman"/>
          <w:b/>
          <w:bCs/>
          <w:sz w:val="24"/>
          <w:szCs w:val="24"/>
          <w:lang w:eastAsia="en-US"/>
        </w:rPr>
        <w:t>Particulars of the Charge being</w:t>
      </w:r>
      <w:r w:rsidRPr="00DC6860">
        <w:rPr>
          <w:rFonts w:ascii="Calibri" w:eastAsia="Calibri" w:hAnsi="Calibri" w:cs="Times New Roman"/>
          <w:bCs/>
          <w:sz w:val="24"/>
          <w:szCs w:val="24"/>
          <w:lang w:eastAsia="en-US"/>
        </w:rPr>
        <w:t>:</w:t>
      </w:r>
    </w:p>
    <w:p w14:paraId="66748EB2"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20932CD7" w14:textId="77777777" w:rsidR="00DC6860" w:rsidRPr="00DC6860" w:rsidRDefault="00DC6860" w:rsidP="00DC6860">
      <w:pPr>
        <w:numPr>
          <w:ilvl w:val="0"/>
          <w:numId w:val="6"/>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492BF658"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36965753" w14:textId="77777777" w:rsidR="00DC6860" w:rsidRPr="00DC6860" w:rsidRDefault="00DC6860" w:rsidP="00DC6860">
      <w:pPr>
        <w:numPr>
          <w:ilvl w:val="0"/>
          <w:numId w:val="6"/>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namely, 2425 Northern Hwy, Kilmore VIC 3764, </w:t>
      </w:r>
      <w:r w:rsidRPr="00DC6860">
        <w:rPr>
          <w:rFonts w:ascii="Calibri" w:eastAsia="Calibri" w:hAnsi="Calibri" w:cs="Times New Roman"/>
          <w:b/>
          <w:bCs/>
          <w:sz w:val="24"/>
          <w:szCs w:val="24"/>
          <w:lang w:eastAsia="en-US"/>
        </w:rPr>
        <w:t>(Premises).</w:t>
      </w:r>
    </w:p>
    <w:p w14:paraId="40A0DE53"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767DE174" w14:textId="77777777" w:rsidR="00DC6860" w:rsidRPr="00DC6860" w:rsidRDefault="00DC6860" w:rsidP="00DC6860">
      <w:pPr>
        <w:numPr>
          <w:ilvl w:val="0"/>
          <w:numId w:val="6"/>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Between 18 January 2023 and 26 April 2023, GRIU Investigative Stewards attended the premises and established that you caused or permitted on the premises any condition that is likely to be dangerous to the health, welfare or safety of greyhounds, which included:</w:t>
      </w:r>
    </w:p>
    <w:p w14:paraId="563F0E09"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4C0A4284"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No evidence of environmental enrichment provided to the greyhounds.</w:t>
      </w:r>
    </w:p>
    <w:p w14:paraId="40A6943A"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Areas around kennels and elsewhere on the premises strewn with household rubbish and equipment.</w:t>
      </w:r>
    </w:p>
    <w:p w14:paraId="5191397B"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Many of the enclosures had deep holes and exposed metal.</w:t>
      </w:r>
    </w:p>
    <w:p w14:paraId="4B56F74E"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cement floor did not have adequate drainage, allowing for liquids to pool and does not permit adequate drainage of fluids. The ground was visibility wet. Pools of liquid believed to be urine sighted. The floor was not impervious to liquids.</w:t>
      </w:r>
    </w:p>
    <w:p w14:paraId="625A3A15"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There was a build-up of faces, dirt, and grime throughout several pens housing greyhounds.</w:t>
      </w:r>
    </w:p>
    <w:p w14:paraId="3A733429"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odour of urine and ammonia was overpowering.</w:t>
      </w:r>
    </w:p>
    <w:p w14:paraId="70A4DE63"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7FF45F77"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5CFF60D3"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Screens - most pens did not have privacy screens at least 1 meter high between each greyhound's sleeping area.</w:t>
      </w:r>
    </w:p>
    <w:p w14:paraId="4C325D96"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Yards did not have adequate weatherproof area. Greyhounds housing did not afford greyhounds adequate protection from the elements. </w:t>
      </w:r>
    </w:p>
    <w:p w14:paraId="433D22A7"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Yard housing units had fully open sides, exposing greyhounds to the elements. </w:t>
      </w:r>
    </w:p>
    <w:p w14:paraId="1B672E5F"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lastRenderedPageBreak/>
        <w:t>Yards had considerable amounts of faeces.</w:t>
      </w:r>
    </w:p>
    <w:p w14:paraId="606AB3D9"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majority of yards had insufficient shading.</w:t>
      </w:r>
    </w:p>
    <w:p w14:paraId="788274A7"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Insufficient clean freshwater for approximately 50% of the greyhounds housed in the outside yards. Water receptacles were empty. </w:t>
      </w:r>
    </w:p>
    <w:p w14:paraId="3FC22F4B"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Yard bedding - Greyhounds were sighted laying directing on the ground, in dirt and mud. Greyhounds within the outside yards did not have clean, soft raised bedding.</w:t>
      </w:r>
    </w:p>
    <w:p w14:paraId="179D1735" w14:textId="77777777" w:rsidR="00DC6860" w:rsidRPr="00DC6860" w:rsidRDefault="00DC6860" w:rsidP="00DC6860">
      <w:pPr>
        <w:numPr>
          <w:ilvl w:val="1"/>
          <w:numId w:val="2"/>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Greyhounds were housed in outdoor yards which were insufficient in size. </w:t>
      </w:r>
    </w:p>
    <w:p w14:paraId="00900042"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0E234AF0" w14:textId="21B66C0B" w:rsidR="00DC6860" w:rsidRPr="00DC6860" w:rsidRDefault="00DC6860" w:rsidP="00DC6860">
      <w:pPr>
        <w:spacing w:line="259" w:lineRule="auto"/>
        <w:ind w:left="2835" w:hanging="2835"/>
        <w:jc w:val="both"/>
        <w:rPr>
          <w:rFonts w:ascii="Calibri" w:eastAsia="Calibri" w:hAnsi="Calibri" w:cs="Times New Roman"/>
          <w:b/>
          <w:bCs/>
          <w:sz w:val="24"/>
          <w:szCs w:val="24"/>
          <w:u w:val="single"/>
          <w:lang w:eastAsia="en-US"/>
        </w:rPr>
      </w:pPr>
      <w:r w:rsidRPr="00DC6860">
        <w:rPr>
          <w:rFonts w:ascii="Calibri" w:eastAsia="Calibri" w:hAnsi="Calibri" w:cs="Times New Roman"/>
          <w:b/>
          <w:bCs/>
          <w:sz w:val="24"/>
          <w:szCs w:val="24"/>
          <w:u w:val="single"/>
          <w:lang w:eastAsia="en-US"/>
        </w:rPr>
        <w:t>Charge No. 3 of 6</w:t>
      </w:r>
    </w:p>
    <w:p w14:paraId="7AFE8F2C" w14:textId="77777777" w:rsidR="00DC6860" w:rsidRPr="00DC6860" w:rsidRDefault="00DC6860" w:rsidP="00DC6860">
      <w:pPr>
        <w:spacing w:line="259" w:lineRule="auto"/>
        <w:ind w:left="2835" w:hanging="2835"/>
        <w:jc w:val="both"/>
        <w:rPr>
          <w:rFonts w:ascii="Calibri" w:eastAsia="Calibri" w:hAnsi="Calibri" w:cs="Times New Roman"/>
          <w:b/>
          <w:bCs/>
          <w:sz w:val="24"/>
          <w:szCs w:val="24"/>
          <w:lang w:eastAsia="en-US"/>
        </w:rPr>
      </w:pPr>
    </w:p>
    <w:p w14:paraId="12C7731A"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Greyhounds Australasia Rule </w:t>
      </w:r>
      <w:r w:rsidRPr="00DC6860">
        <w:rPr>
          <w:rFonts w:ascii="Calibri" w:eastAsia="Calibri" w:hAnsi="Calibri" w:cs="Times New Roman"/>
          <w:b/>
          <w:bCs/>
          <w:sz w:val="24"/>
          <w:szCs w:val="24"/>
          <w:lang w:eastAsia="en-US"/>
        </w:rPr>
        <w:t xml:space="preserve">21 (1) (a), </w:t>
      </w:r>
      <w:r w:rsidRPr="00DC6860">
        <w:rPr>
          <w:rFonts w:ascii="Calibri" w:eastAsia="Calibri" w:hAnsi="Calibri" w:cs="Times New Roman"/>
          <w:bCs/>
          <w:sz w:val="24"/>
          <w:szCs w:val="24"/>
          <w:lang w:eastAsia="en-US"/>
        </w:rPr>
        <w:t>reads as follows:</w:t>
      </w:r>
    </w:p>
    <w:p w14:paraId="08975BBB"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31A6B9A6" w14:textId="77777777" w:rsidR="00DC6860" w:rsidRDefault="00DC6860" w:rsidP="00DC6860">
      <w:pPr>
        <w:spacing w:line="259" w:lineRule="auto"/>
        <w:ind w:left="2835" w:hanging="2835"/>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21 Proper care for and welfare of greyhounds</w:t>
      </w:r>
    </w:p>
    <w:p w14:paraId="246D5BCF" w14:textId="77777777" w:rsidR="00F90B72" w:rsidRPr="00DC6860" w:rsidRDefault="00F90B72" w:rsidP="00DC6860">
      <w:pPr>
        <w:spacing w:line="259" w:lineRule="auto"/>
        <w:ind w:left="2835" w:hanging="2835"/>
        <w:jc w:val="both"/>
        <w:rPr>
          <w:rFonts w:ascii="Calibri" w:eastAsia="Calibri" w:hAnsi="Calibri" w:cs="Times New Roman"/>
          <w:b/>
          <w:bCs/>
          <w:i/>
          <w:iCs/>
          <w:sz w:val="24"/>
          <w:szCs w:val="24"/>
          <w:lang w:eastAsia="en-US"/>
        </w:rPr>
      </w:pPr>
    </w:p>
    <w:p w14:paraId="642CEF4B" w14:textId="77777777" w:rsidR="00DC6860" w:rsidRPr="00DC6860" w:rsidRDefault="00DC6860" w:rsidP="00DC6860">
      <w:pPr>
        <w:numPr>
          <w:ilvl w:val="0"/>
          <w:numId w:val="4"/>
        </w:numPr>
        <w:spacing w:line="259" w:lineRule="auto"/>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A person must ensure that any greyhound in the person’s care or custody, is at all times provided with:</w:t>
      </w:r>
    </w:p>
    <w:p w14:paraId="2AE4EFDB" w14:textId="77777777" w:rsidR="00DC6860" w:rsidRPr="00DC6860" w:rsidRDefault="00DC6860" w:rsidP="00F90B72">
      <w:pPr>
        <w:spacing w:line="259" w:lineRule="auto"/>
        <w:ind w:left="2835" w:hanging="2126"/>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(a) proper and sufficient food, drink and protective apparel;</w:t>
      </w:r>
    </w:p>
    <w:p w14:paraId="2BD275B5" w14:textId="77777777" w:rsidR="00DC6860" w:rsidRPr="00DC6860" w:rsidRDefault="00DC6860" w:rsidP="00DC6860">
      <w:pPr>
        <w:spacing w:line="259" w:lineRule="auto"/>
        <w:ind w:left="2835" w:hanging="2835"/>
        <w:jc w:val="both"/>
        <w:rPr>
          <w:rFonts w:ascii="Calibri" w:eastAsia="Calibri" w:hAnsi="Calibri" w:cs="Times New Roman"/>
          <w:b/>
          <w:bCs/>
          <w:sz w:val="24"/>
          <w:szCs w:val="24"/>
          <w:lang w:eastAsia="en-US"/>
        </w:rPr>
      </w:pPr>
    </w:p>
    <w:p w14:paraId="43FA6FBA" w14:textId="77777777" w:rsidR="00DC6860" w:rsidRPr="00DC6860" w:rsidRDefault="00DC6860" w:rsidP="00DC6860">
      <w:pPr>
        <w:spacing w:line="259" w:lineRule="auto"/>
        <w:ind w:left="2835" w:hanging="2835"/>
        <w:jc w:val="both"/>
        <w:rPr>
          <w:rFonts w:ascii="Calibri" w:eastAsia="Calibri" w:hAnsi="Calibri" w:cs="Times New Roman"/>
          <w:b/>
          <w:bCs/>
          <w:sz w:val="24"/>
          <w:szCs w:val="24"/>
          <w:lang w:eastAsia="en-US"/>
        </w:rPr>
      </w:pPr>
      <w:r w:rsidRPr="00DC6860">
        <w:rPr>
          <w:rFonts w:ascii="Calibri" w:eastAsia="Calibri" w:hAnsi="Calibri" w:cs="Times New Roman"/>
          <w:b/>
          <w:bCs/>
          <w:sz w:val="24"/>
          <w:szCs w:val="24"/>
          <w:lang w:eastAsia="en-US"/>
        </w:rPr>
        <w:t>Particulars of the Charge being</w:t>
      </w:r>
      <w:r w:rsidRPr="00DC6860">
        <w:rPr>
          <w:rFonts w:ascii="Calibri" w:eastAsia="Calibri" w:hAnsi="Calibri" w:cs="Times New Roman"/>
          <w:bCs/>
          <w:sz w:val="24"/>
          <w:szCs w:val="24"/>
          <w:lang w:eastAsia="en-US"/>
        </w:rPr>
        <w:t>:</w:t>
      </w:r>
    </w:p>
    <w:p w14:paraId="799D1DA4"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1B870C13" w14:textId="77777777" w:rsidR="00DC6860" w:rsidRPr="00DC6860" w:rsidRDefault="00DC6860" w:rsidP="00DC6860">
      <w:pPr>
        <w:numPr>
          <w:ilvl w:val="0"/>
          <w:numId w:val="7"/>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26E6F32B"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050B904B" w14:textId="77777777" w:rsidR="00DC6860" w:rsidRPr="00DC6860" w:rsidRDefault="00DC6860" w:rsidP="00DC6860">
      <w:pPr>
        <w:numPr>
          <w:ilvl w:val="0"/>
          <w:numId w:val="7"/>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namely, 2425 Northern Hwy, Kilmore VIC 3764, </w:t>
      </w:r>
      <w:r w:rsidRPr="00DC6860">
        <w:rPr>
          <w:rFonts w:ascii="Calibri" w:eastAsia="Calibri" w:hAnsi="Calibri" w:cs="Times New Roman"/>
          <w:b/>
          <w:bCs/>
          <w:sz w:val="24"/>
          <w:szCs w:val="24"/>
          <w:lang w:eastAsia="en-US"/>
        </w:rPr>
        <w:t>(Premises).</w:t>
      </w:r>
    </w:p>
    <w:p w14:paraId="27AB2E4B"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6D1BAAB1" w14:textId="77777777" w:rsidR="00DC6860" w:rsidRPr="00DC6860" w:rsidRDefault="00DC6860" w:rsidP="00DC6860">
      <w:pPr>
        <w:numPr>
          <w:ilvl w:val="0"/>
          <w:numId w:val="7"/>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Between 18 January 2023 and 26 April 2023, GRIU Investigative Stewards attended the premises and conducted inspections at your premises where it was found that the greyhounds in your care or custody where not, at all times, provided with proper and sufficient drink, which included:</w:t>
      </w:r>
    </w:p>
    <w:p w14:paraId="59703206"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403BF568" w14:textId="77777777" w:rsidR="00DC6860" w:rsidRPr="00DC6860" w:rsidRDefault="00DC6860" w:rsidP="00DC6860">
      <w:pPr>
        <w:numPr>
          <w:ilvl w:val="1"/>
          <w:numId w:val="7"/>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50% of greyhounds did not have significant fresh clean water.</w:t>
      </w:r>
    </w:p>
    <w:p w14:paraId="57427FD4" w14:textId="77777777" w:rsidR="00DC6860" w:rsidRPr="00DC6860" w:rsidRDefault="00DC6860" w:rsidP="00DC6860">
      <w:pPr>
        <w:numPr>
          <w:ilvl w:val="1"/>
          <w:numId w:val="7"/>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Water containers were empty.</w:t>
      </w:r>
    </w:p>
    <w:p w14:paraId="2D2EDB2F" w14:textId="77777777" w:rsidR="00DC6860" w:rsidRPr="00DC6860" w:rsidRDefault="00DC6860" w:rsidP="00DC6860">
      <w:pPr>
        <w:numPr>
          <w:ilvl w:val="1"/>
          <w:numId w:val="7"/>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Water which was dark green in colour with notable signs of alae and dirt.</w:t>
      </w:r>
    </w:p>
    <w:p w14:paraId="799B5484"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57063FDE" w14:textId="1267EB1F" w:rsidR="00DC6860" w:rsidRPr="00DC6860" w:rsidRDefault="00DC6860" w:rsidP="00DC6860">
      <w:pPr>
        <w:spacing w:line="259" w:lineRule="auto"/>
        <w:ind w:left="2835" w:hanging="2835"/>
        <w:jc w:val="both"/>
        <w:rPr>
          <w:rFonts w:ascii="Calibri" w:eastAsia="Calibri" w:hAnsi="Calibri" w:cs="Times New Roman"/>
          <w:b/>
          <w:bCs/>
          <w:sz w:val="24"/>
          <w:szCs w:val="24"/>
          <w:u w:val="single"/>
          <w:lang w:eastAsia="en-US"/>
        </w:rPr>
      </w:pPr>
      <w:r w:rsidRPr="00DC6860">
        <w:rPr>
          <w:rFonts w:ascii="Calibri" w:eastAsia="Calibri" w:hAnsi="Calibri" w:cs="Times New Roman"/>
          <w:b/>
          <w:bCs/>
          <w:sz w:val="24"/>
          <w:szCs w:val="24"/>
          <w:u w:val="single"/>
          <w:lang w:eastAsia="en-US"/>
        </w:rPr>
        <w:t>Charge No. 4 of 6</w:t>
      </w:r>
    </w:p>
    <w:p w14:paraId="25CD017D" w14:textId="77777777" w:rsidR="00DC6860" w:rsidRPr="00DC6860" w:rsidRDefault="00DC6860" w:rsidP="00DC6860">
      <w:pPr>
        <w:spacing w:line="259" w:lineRule="auto"/>
        <w:ind w:left="2835" w:hanging="2835"/>
        <w:jc w:val="both"/>
        <w:rPr>
          <w:rFonts w:ascii="Calibri" w:eastAsia="Calibri" w:hAnsi="Calibri" w:cs="Times New Roman"/>
          <w:b/>
          <w:bCs/>
          <w:sz w:val="24"/>
          <w:szCs w:val="24"/>
          <w:u w:val="single"/>
          <w:lang w:eastAsia="en-US"/>
        </w:rPr>
      </w:pPr>
    </w:p>
    <w:p w14:paraId="44BEEA15"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Greyhounds Australasia Rule </w:t>
      </w:r>
      <w:r w:rsidRPr="00DC6860">
        <w:rPr>
          <w:rFonts w:ascii="Calibri" w:eastAsia="Calibri" w:hAnsi="Calibri" w:cs="Times New Roman"/>
          <w:b/>
          <w:bCs/>
          <w:sz w:val="24"/>
          <w:szCs w:val="24"/>
          <w:lang w:eastAsia="en-US"/>
        </w:rPr>
        <w:t xml:space="preserve">156 (h) </w:t>
      </w:r>
      <w:r w:rsidRPr="00DC6860">
        <w:rPr>
          <w:rFonts w:ascii="Calibri" w:eastAsia="Calibri" w:hAnsi="Calibri" w:cs="Times New Roman"/>
          <w:bCs/>
          <w:sz w:val="24"/>
          <w:szCs w:val="24"/>
          <w:lang w:eastAsia="en-US"/>
        </w:rPr>
        <w:t>reads as follows:</w:t>
      </w:r>
    </w:p>
    <w:p w14:paraId="6B270104" w14:textId="77777777" w:rsidR="00DC6860" w:rsidRPr="00DC6860" w:rsidRDefault="00DC6860" w:rsidP="00DC6860">
      <w:pPr>
        <w:spacing w:line="259" w:lineRule="auto"/>
        <w:ind w:left="2835" w:hanging="2835"/>
        <w:jc w:val="both"/>
        <w:rPr>
          <w:rFonts w:ascii="Calibri" w:eastAsia="Calibri" w:hAnsi="Calibri" w:cs="Times New Roman"/>
          <w:b/>
          <w:bCs/>
          <w:i/>
          <w:iCs/>
          <w:sz w:val="24"/>
          <w:szCs w:val="24"/>
          <w:lang w:eastAsia="en-US"/>
        </w:rPr>
      </w:pPr>
    </w:p>
    <w:p w14:paraId="525EEB0A" w14:textId="77777777" w:rsidR="00DC6860" w:rsidRPr="00DC6860" w:rsidRDefault="00DC6860" w:rsidP="00DC6860">
      <w:pPr>
        <w:spacing w:line="259" w:lineRule="auto"/>
        <w:ind w:left="2835" w:hanging="2835"/>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156 An offence is committed if a person (including an official):</w:t>
      </w:r>
    </w:p>
    <w:p w14:paraId="1E6BD0C0" w14:textId="77777777" w:rsidR="00DC6860" w:rsidRPr="00DC6860" w:rsidRDefault="00DC6860" w:rsidP="00DC6860">
      <w:pPr>
        <w:spacing w:line="259" w:lineRule="auto"/>
        <w:ind w:left="2835" w:hanging="2835"/>
        <w:jc w:val="both"/>
        <w:rPr>
          <w:rFonts w:ascii="Calibri" w:eastAsia="Calibri" w:hAnsi="Calibri" w:cs="Times New Roman"/>
          <w:b/>
          <w:bCs/>
          <w:i/>
          <w:iCs/>
          <w:sz w:val="24"/>
          <w:szCs w:val="24"/>
          <w:lang w:eastAsia="en-US"/>
        </w:rPr>
      </w:pPr>
    </w:p>
    <w:p w14:paraId="293421BB" w14:textId="77777777" w:rsidR="00DC6860" w:rsidRPr="00DC6860" w:rsidRDefault="00DC6860" w:rsidP="00F90B72">
      <w:pPr>
        <w:spacing w:line="259" w:lineRule="auto"/>
        <w:ind w:left="284" w:hanging="284"/>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(h) disobeys or fails to comply with a lawful order of a Controlling Body, the Stewards, or another person authorised by a Controlling Body with official duties in relation to greyhound racing.</w:t>
      </w:r>
    </w:p>
    <w:p w14:paraId="4FFEBD74"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2250EB4F" w14:textId="77777777" w:rsidR="00DC6860" w:rsidRPr="00DC6860" w:rsidRDefault="00DC6860" w:rsidP="00DC6860">
      <w:pPr>
        <w:spacing w:line="259" w:lineRule="auto"/>
        <w:ind w:left="2835" w:hanging="2835"/>
        <w:jc w:val="both"/>
        <w:rPr>
          <w:rFonts w:ascii="Calibri" w:eastAsia="Calibri" w:hAnsi="Calibri" w:cs="Times New Roman"/>
          <w:b/>
          <w:bCs/>
          <w:sz w:val="24"/>
          <w:szCs w:val="24"/>
          <w:lang w:eastAsia="en-US"/>
        </w:rPr>
      </w:pPr>
      <w:r w:rsidRPr="00DC6860">
        <w:rPr>
          <w:rFonts w:ascii="Calibri" w:eastAsia="Calibri" w:hAnsi="Calibri" w:cs="Times New Roman"/>
          <w:b/>
          <w:bCs/>
          <w:sz w:val="24"/>
          <w:szCs w:val="24"/>
          <w:lang w:eastAsia="en-US"/>
        </w:rPr>
        <w:t>Particulars of the Charge being</w:t>
      </w:r>
      <w:r w:rsidRPr="00DC6860">
        <w:rPr>
          <w:rFonts w:ascii="Calibri" w:eastAsia="Calibri" w:hAnsi="Calibri" w:cs="Times New Roman"/>
          <w:bCs/>
          <w:sz w:val="24"/>
          <w:szCs w:val="24"/>
          <w:lang w:eastAsia="en-US"/>
        </w:rPr>
        <w:t>:</w:t>
      </w:r>
    </w:p>
    <w:p w14:paraId="15600739"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2001E129" w14:textId="77777777" w:rsidR="00DC6860" w:rsidRPr="00DC6860" w:rsidRDefault="00DC6860" w:rsidP="00DC6860">
      <w:pPr>
        <w:numPr>
          <w:ilvl w:val="0"/>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0327B85E"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25D892CA" w14:textId="77777777" w:rsidR="00DC6860" w:rsidRPr="00DC6860" w:rsidRDefault="00DC6860" w:rsidP="00DC6860">
      <w:pPr>
        <w:numPr>
          <w:ilvl w:val="0"/>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namely, 2425 Northern Hwy, Kilmore VIC 3764, </w:t>
      </w:r>
      <w:r w:rsidRPr="00DC6860">
        <w:rPr>
          <w:rFonts w:ascii="Calibri" w:eastAsia="Calibri" w:hAnsi="Calibri" w:cs="Times New Roman"/>
          <w:b/>
          <w:bCs/>
          <w:sz w:val="24"/>
          <w:szCs w:val="24"/>
          <w:lang w:eastAsia="en-US"/>
        </w:rPr>
        <w:t>(Premises).</w:t>
      </w:r>
    </w:p>
    <w:p w14:paraId="00842269"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6828C426" w14:textId="77777777" w:rsidR="00DC6860" w:rsidRPr="00DC6860" w:rsidRDefault="00DC6860" w:rsidP="00DC6860">
      <w:pPr>
        <w:numPr>
          <w:ilvl w:val="0"/>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On 19</w:t>
      </w:r>
      <w:r w:rsidRPr="00DC6860">
        <w:rPr>
          <w:rFonts w:ascii="Calibri" w:eastAsia="Calibri" w:hAnsi="Calibri" w:cs="Times New Roman"/>
          <w:bCs/>
          <w:sz w:val="24"/>
          <w:szCs w:val="24"/>
          <w:vertAlign w:val="superscript"/>
          <w:lang w:eastAsia="en-US"/>
        </w:rPr>
        <w:t>th</w:t>
      </w:r>
      <w:r w:rsidRPr="00DC6860">
        <w:rPr>
          <w:rFonts w:ascii="Calibri" w:eastAsia="Calibri" w:hAnsi="Calibri" w:cs="Times New Roman"/>
          <w:bCs/>
          <w:sz w:val="24"/>
          <w:szCs w:val="24"/>
          <w:lang w:eastAsia="en-US"/>
        </w:rPr>
        <w:t xml:space="preserve"> of January 2023, you were issued with Lawful Orders by a Steward by way of Directions Notices which directed you, to ensure by 9</w:t>
      </w:r>
      <w:r w:rsidRPr="00DC6860">
        <w:rPr>
          <w:rFonts w:ascii="Calibri" w:eastAsia="Calibri" w:hAnsi="Calibri" w:cs="Times New Roman"/>
          <w:bCs/>
          <w:sz w:val="24"/>
          <w:szCs w:val="24"/>
          <w:vertAlign w:val="superscript"/>
          <w:lang w:eastAsia="en-US"/>
        </w:rPr>
        <w:t>th</w:t>
      </w:r>
      <w:r w:rsidRPr="00DC6860">
        <w:rPr>
          <w:rFonts w:ascii="Calibri" w:eastAsia="Calibri" w:hAnsi="Calibri" w:cs="Times New Roman"/>
          <w:bCs/>
          <w:sz w:val="24"/>
          <w:szCs w:val="24"/>
          <w:lang w:eastAsia="en-US"/>
        </w:rPr>
        <w:t xml:space="preserve"> of April 2023 your kennels located at 2425 Northern Hwy, Kilmore VIC 3764 complied with the ‘Code of Practice for the Keeping of Racing Greyhounds April 2018’’, in particular, all aspects of:</w:t>
      </w:r>
    </w:p>
    <w:p w14:paraId="7EF9D3DF"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Section 6.7.1, The greyhound establishment must be clean and hygienic at all times.  </w:t>
      </w:r>
    </w:p>
    <w:p w14:paraId="51421729"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Section 6.7.2, Minimum housing requirements.</w:t>
      </w:r>
    </w:p>
    <w:p w14:paraId="6F7F5130"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Section 6.7.6, Construction of housing pens and yards</w:t>
      </w:r>
    </w:p>
    <w:p w14:paraId="025AA1B7"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Section 6.7.7, Construction of indoor kennel facilities.</w:t>
      </w:r>
    </w:p>
    <w:p w14:paraId="69FAA5F2"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4FBD2529" w14:textId="77777777" w:rsidR="00DC6860" w:rsidRPr="00DC6860" w:rsidRDefault="00DC6860" w:rsidP="00DC6860">
      <w:pPr>
        <w:numPr>
          <w:ilvl w:val="0"/>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Following several extensions of time to comply with the orders, you failed to ensure your kennels complied with the Code of Practice as directed. Items not complied with included:</w:t>
      </w:r>
    </w:p>
    <w:p w14:paraId="2647641F" w14:textId="77777777" w:rsidR="00DC6860" w:rsidRPr="00DC6860" w:rsidRDefault="00DC6860" w:rsidP="00DC6860">
      <w:pPr>
        <w:numPr>
          <w:ilvl w:val="1"/>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cement floor did not have adequate drainage, allowing for liquids to pool and did not permit adequate drainage of fluids. The floor was not impervious to liquids.</w:t>
      </w:r>
    </w:p>
    <w:p w14:paraId="1BD8C504" w14:textId="77777777" w:rsidR="00DC6860" w:rsidRPr="00DC6860" w:rsidRDefault="00DC6860" w:rsidP="00DC6860">
      <w:pPr>
        <w:numPr>
          <w:ilvl w:val="1"/>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There was a build-up of faces, dirt, and grime throughout several pens housing greyhounds.</w:t>
      </w:r>
    </w:p>
    <w:p w14:paraId="660AF66E" w14:textId="77777777" w:rsidR="00DC6860" w:rsidRPr="00DC6860" w:rsidRDefault="00DC6860" w:rsidP="00DC6860">
      <w:pPr>
        <w:numPr>
          <w:ilvl w:val="1"/>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4D9CBAD8" w14:textId="77777777" w:rsidR="00DC6860" w:rsidRPr="00DC6860" w:rsidRDefault="00DC6860" w:rsidP="00DC6860">
      <w:pPr>
        <w:numPr>
          <w:ilvl w:val="1"/>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10B8C4FE" w14:textId="77777777" w:rsidR="00DC6860" w:rsidRPr="00DC6860" w:rsidRDefault="00DC6860" w:rsidP="00DC6860">
      <w:pPr>
        <w:numPr>
          <w:ilvl w:val="1"/>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lastRenderedPageBreak/>
        <w:t>Screens - most pens did not have privacy screens at least 1 meter high between each greyhound's sleeping area.</w:t>
      </w:r>
    </w:p>
    <w:p w14:paraId="1B69F38E" w14:textId="77777777" w:rsidR="00DC6860" w:rsidRPr="00DC6860" w:rsidRDefault="00DC6860" w:rsidP="00DC6860">
      <w:pPr>
        <w:numPr>
          <w:ilvl w:val="1"/>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Yards did not have adequate weatherproof area. Greyhounds housing did not afford greyhounds adequate protection from the elements. </w:t>
      </w:r>
    </w:p>
    <w:p w14:paraId="4AB159AA" w14:textId="77777777" w:rsidR="00DC6860" w:rsidRPr="00DC6860" w:rsidRDefault="00DC6860" w:rsidP="00DC6860">
      <w:pPr>
        <w:numPr>
          <w:ilvl w:val="1"/>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Yard housing units had fully open sides, exposing greyhounds to the elements. </w:t>
      </w:r>
    </w:p>
    <w:p w14:paraId="10C9A8C0" w14:textId="77777777" w:rsidR="00DC6860" w:rsidRPr="00DC6860" w:rsidRDefault="00DC6860" w:rsidP="00DC6860">
      <w:pPr>
        <w:numPr>
          <w:ilvl w:val="1"/>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majority of yards had insufficient shading.</w:t>
      </w:r>
    </w:p>
    <w:p w14:paraId="235B86FF" w14:textId="77777777" w:rsidR="00DC6860" w:rsidRPr="00DC6860" w:rsidRDefault="00DC6860" w:rsidP="00DC6860">
      <w:pPr>
        <w:numPr>
          <w:ilvl w:val="1"/>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Yard bedding - Greyhounds were sighted laying directing on the ground, in dirt and mud. Greyhounds within the outside yards did not have clean, soft raised bedding.</w:t>
      </w:r>
    </w:p>
    <w:p w14:paraId="0956B5CA" w14:textId="77777777" w:rsidR="00DC6860" w:rsidRPr="00DC6860" w:rsidRDefault="00DC6860" w:rsidP="00DC6860">
      <w:pPr>
        <w:numPr>
          <w:ilvl w:val="1"/>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Greyhounds were housed in outdoor yards which were insignificant in size. </w:t>
      </w:r>
    </w:p>
    <w:p w14:paraId="5E88AEFE"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3CAE3159" w14:textId="77777777" w:rsidR="00DC6860" w:rsidRPr="00DC6860" w:rsidRDefault="00DC6860" w:rsidP="00DC6860">
      <w:pPr>
        <w:numPr>
          <w:ilvl w:val="0"/>
          <w:numId w:val="8"/>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You failed to comply with the Lawful Order of a Steward in relation to greyhound racing.</w:t>
      </w:r>
    </w:p>
    <w:p w14:paraId="01A7EC77"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22274F7F" w14:textId="5CFE0583" w:rsidR="00DC6860" w:rsidRPr="00DC6860" w:rsidRDefault="00DC6860" w:rsidP="00DC6860">
      <w:pPr>
        <w:spacing w:line="259" w:lineRule="auto"/>
        <w:ind w:left="2835" w:hanging="2835"/>
        <w:jc w:val="both"/>
        <w:rPr>
          <w:rFonts w:ascii="Calibri" w:eastAsia="Calibri" w:hAnsi="Calibri" w:cs="Times New Roman"/>
          <w:b/>
          <w:bCs/>
          <w:sz w:val="24"/>
          <w:szCs w:val="24"/>
          <w:u w:val="single"/>
          <w:lang w:eastAsia="en-US"/>
        </w:rPr>
      </w:pPr>
      <w:r w:rsidRPr="00DC6860">
        <w:rPr>
          <w:rFonts w:ascii="Calibri" w:eastAsia="Calibri" w:hAnsi="Calibri" w:cs="Times New Roman"/>
          <w:b/>
          <w:bCs/>
          <w:sz w:val="24"/>
          <w:szCs w:val="24"/>
          <w:u w:val="single"/>
          <w:lang w:eastAsia="en-US"/>
        </w:rPr>
        <w:t>Charge No. 5 of 6</w:t>
      </w:r>
    </w:p>
    <w:p w14:paraId="592192CE" w14:textId="77777777" w:rsidR="00DC6860" w:rsidRPr="00DC6860" w:rsidRDefault="00DC6860" w:rsidP="00DC6860">
      <w:pPr>
        <w:spacing w:line="259" w:lineRule="auto"/>
        <w:ind w:left="2835" w:hanging="2835"/>
        <w:jc w:val="both"/>
        <w:rPr>
          <w:rFonts w:ascii="Calibri" w:eastAsia="Calibri" w:hAnsi="Calibri" w:cs="Times New Roman"/>
          <w:b/>
          <w:bCs/>
          <w:sz w:val="24"/>
          <w:szCs w:val="24"/>
          <w:u w:val="single"/>
          <w:lang w:eastAsia="en-US"/>
        </w:rPr>
      </w:pPr>
    </w:p>
    <w:p w14:paraId="7809BBBE"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Greyhounds Australasia Rule </w:t>
      </w:r>
      <w:r w:rsidRPr="00DC6860">
        <w:rPr>
          <w:rFonts w:ascii="Calibri" w:eastAsia="Calibri" w:hAnsi="Calibri" w:cs="Times New Roman"/>
          <w:b/>
          <w:bCs/>
          <w:sz w:val="24"/>
          <w:szCs w:val="24"/>
          <w:lang w:eastAsia="en-US"/>
        </w:rPr>
        <w:t xml:space="preserve">156 (h) </w:t>
      </w:r>
      <w:r w:rsidRPr="00DC6860">
        <w:rPr>
          <w:rFonts w:ascii="Calibri" w:eastAsia="Calibri" w:hAnsi="Calibri" w:cs="Times New Roman"/>
          <w:bCs/>
          <w:sz w:val="24"/>
          <w:szCs w:val="24"/>
          <w:lang w:eastAsia="en-US"/>
        </w:rPr>
        <w:t>reads as follows:</w:t>
      </w:r>
    </w:p>
    <w:p w14:paraId="28745485" w14:textId="77777777" w:rsidR="00DC6860" w:rsidRPr="00DC6860" w:rsidRDefault="00DC6860" w:rsidP="00DC6860">
      <w:pPr>
        <w:spacing w:line="259" w:lineRule="auto"/>
        <w:ind w:left="2835" w:hanging="2835"/>
        <w:jc w:val="both"/>
        <w:rPr>
          <w:rFonts w:ascii="Calibri" w:eastAsia="Calibri" w:hAnsi="Calibri" w:cs="Times New Roman"/>
          <w:b/>
          <w:bCs/>
          <w:i/>
          <w:iCs/>
          <w:sz w:val="24"/>
          <w:szCs w:val="24"/>
          <w:lang w:eastAsia="en-US"/>
        </w:rPr>
      </w:pPr>
    </w:p>
    <w:p w14:paraId="11DB4CC2" w14:textId="77777777" w:rsidR="00DC6860" w:rsidRPr="00DC6860" w:rsidRDefault="00DC6860" w:rsidP="00DC6860">
      <w:pPr>
        <w:spacing w:line="259" w:lineRule="auto"/>
        <w:ind w:left="2835" w:hanging="2835"/>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156 An offence is committed if a person (including an official):</w:t>
      </w:r>
    </w:p>
    <w:p w14:paraId="251C6B2C" w14:textId="77777777" w:rsidR="00DC6860" w:rsidRPr="00DC6860" w:rsidRDefault="00DC6860" w:rsidP="00DC6860">
      <w:pPr>
        <w:spacing w:line="259" w:lineRule="auto"/>
        <w:ind w:left="2835" w:hanging="2835"/>
        <w:jc w:val="both"/>
        <w:rPr>
          <w:rFonts w:ascii="Calibri" w:eastAsia="Calibri" w:hAnsi="Calibri" w:cs="Times New Roman"/>
          <w:b/>
          <w:bCs/>
          <w:i/>
          <w:iCs/>
          <w:sz w:val="24"/>
          <w:szCs w:val="24"/>
          <w:lang w:eastAsia="en-US"/>
        </w:rPr>
      </w:pPr>
    </w:p>
    <w:p w14:paraId="4E482F68" w14:textId="77777777" w:rsidR="00DC6860" w:rsidRPr="00DC6860" w:rsidRDefault="00DC6860" w:rsidP="00F90B72">
      <w:pPr>
        <w:spacing w:line="259" w:lineRule="auto"/>
        <w:ind w:left="284" w:hanging="284"/>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(h) disobeys or fails to comply with a lawful order of a Controlling Body, the Stewards, or another person authorised by a Controlling Body with official duties in relation to greyhound racing.</w:t>
      </w:r>
    </w:p>
    <w:p w14:paraId="424F7A01"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7E084E4D" w14:textId="77777777" w:rsidR="00DC6860" w:rsidRPr="00DC6860" w:rsidRDefault="00DC6860" w:rsidP="00DC6860">
      <w:pPr>
        <w:spacing w:line="259" w:lineRule="auto"/>
        <w:ind w:left="2835" w:hanging="2835"/>
        <w:jc w:val="both"/>
        <w:rPr>
          <w:rFonts w:ascii="Calibri" w:eastAsia="Calibri" w:hAnsi="Calibri" w:cs="Times New Roman"/>
          <w:b/>
          <w:bCs/>
          <w:sz w:val="24"/>
          <w:szCs w:val="24"/>
          <w:lang w:eastAsia="en-US"/>
        </w:rPr>
      </w:pPr>
      <w:r w:rsidRPr="00DC6860">
        <w:rPr>
          <w:rFonts w:ascii="Calibri" w:eastAsia="Calibri" w:hAnsi="Calibri" w:cs="Times New Roman"/>
          <w:b/>
          <w:bCs/>
          <w:sz w:val="24"/>
          <w:szCs w:val="24"/>
          <w:lang w:eastAsia="en-US"/>
        </w:rPr>
        <w:t>Particulars of the Charge being</w:t>
      </w:r>
      <w:r w:rsidRPr="00DC6860">
        <w:rPr>
          <w:rFonts w:ascii="Calibri" w:eastAsia="Calibri" w:hAnsi="Calibri" w:cs="Times New Roman"/>
          <w:bCs/>
          <w:sz w:val="24"/>
          <w:szCs w:val="24"/>
          <w:lang w:eastAsia="en-US"/>
        </w:rPr>
        <w:t>:</w:t>
      </w:r>
    </w:p>
    <w:p w14:paraId="1FB0ED4A"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618BF989" w14:textId="77777777" w:rsidR="00DC6860" w:rsidRPr="00DC6860" w:rsidRDefault="00DC6860" w:rsidP="00DC6860">
      <w:pPr>
        <w:numPr>
          <w:ilvl w:val="0"/>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51F0EBD0"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22936BBF" w14:textId="77777777" w:rsidR="00DC6860" w:rsidRPr="00DC6860" w:rsidRDefault="00DC6860" w:rsidP="00DC6860">
      <w:pPr>
        <w:numPr>
          <w:ilvl w:val="0"/>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namely, 2425 Northern Hwy, Kilmore VIC 3764, </w:t>
      </w:r>
      <w:r w:rsidRPr="00DC6860">
        <w:rPr>
          <w:rFonts w:ascii="Calibri" w:eastAsia="Calibri" w:hAnsi="Calibri" w:cs="Times New Roman"/>
          <w:b/>
          <w:bCs/>
          <w:sz w:val="24"/>
          <w:szCs w:val="24"/>
          <w:lang w:eastAsia="en-US"/>
        </w:rPr>
        <w:t>(Premises).</w:t>
      </w:r>
    </w:p>
    <w:p w14:paraId="0C99486B"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6F7BF607" w14:textId="77777777" w:rsidR="00DC6860" w:rsidRPr="00DC6860" w:rsidRDefault="00DC6860" w:rsidP="00DC6860">
      <w:pPr>
        <w:numPr>
          <w:ilvl w:val="0"/>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On 9</w:t>
      </w:r>
      <w:r w:rsidRPr="00DC6860">
        <w:rPr>
          <w:rFonts w:ascii="Calibri" w:eastAsia="Calibri" w:hAnsi="Calibri" w:cs="Times New Roman"/>
          <w:bCs/>
          <w:sz w:val="24"/>
          <w:szCs w:val="24"/>
          <w:vertAlign w:val="superscript"/>
          <w:lang w:eastAsia="en-US"/>
        </w:rPr>
        <w:t>th</w:t>
      </w:r>
      <w:r w:rsidRPr="00DC6860">
        <w:rPr>
          <w:rFonts w:ascii="Calibri" w:eastAsia="Calibri" w:hAnsi="Calibri" w:cs="Times New Roman"/>
          <w:bCs/>
          <w:sz w:val="24"/>
          <w:szCs w:val="24"/>
          <w:lang w:eastAsia="en-US"/>
        </w:rPr>
        <w:t xml:space="preserve"> of March 2023, you were issued with Lawful Orders by a Steward by way of Directions Notices which directed you, to ensure by 9</w:t>
      </w:r>
      <w:r w:rsidRPr="00DC6860">
        <w:rPr>
          <w:rFonts w:ascii="Calibri" w:eastAsia="Calibri" w:hAnsi="Calibri" w:cs="Times New Roman"/>
          <w:bCs/>
          <w:sz w:val="24"/>
          <w:szCs w:val="24"/>
          <w:vertAlign w:val="superscript"/>
          <w:lang w:eastAsia="en-US"/>
        </w:rPr>
        <w:t>th</w:t>
      </w:r>
      <w:r w:rsidRPr="00DC6860">
        <w:rPr>
          <w:rFonts w:ascii="Calibri" w:eastAsia="Calibri" w:hAnsi="Calibri" w:cs="Times New Roman"/>
          <w:bCs/>
          <w:sz w:val="24"/>
          <w:szCs w:val="24"/>
          <w:lang w:eastAsia="en-US"/>
        </w:rPr>
        <w:t xml:space="preserve"> of April 2023 your kennels located at 2425 Northern Hwy, Kilmore VIC 3764 complied with the ‘Code of Practice for the Keeping of Racing Greyhounds April 2018’’, in particular, all aspects of:</w:t>
      </w:r>
    </w:p>
    <w:p w14:paraId="019A5D7D"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Section 6.7.1, The greyhound establishment must be clean and hygienic at all times.  </w:t>
      </w:r>
    </w:p>
    <w:p w14:paraId="1A012A1A"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Section 6.7.2, Minimum housing requirements.</w:t>
      </w:r>
    </w:p>
    <w:p w14:paraId="39B8E8EF"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lastRenderedPageBreak/>
        <w:t>Section 6.7.6, Construction of housing pens and yards</w:t>
      </w:r>
    </w:p>
    <w:p w14:paraId="05CCF4BA"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Section 6.7.7, Construction of indoor kennel facilities.</w:t>
      </w:r>
    </w:p>
    <w:p w14:paraId="22D541EA"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6A4E6647" w14:textId="77777777" w:rsidR="00DC6860" w:rsidRPr="00DC6860" w:rsidRDefault="00DC6860" w:rsidP="00DC6860">
      <w:pPr>
        <w:numPr>
          <w:ilvl w:val="0"/>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Following several extensions of time to comply with the orders, you failed to ensure your kennels complied with the Code of Practice as directed. Items not complied with included:</w:t>
      </w:r>
    </w:p>
    <w:p w14:paraId="5CB69B71" w14:textId="77777777" w:rsidR="00DC6860" w:rsidRPr="00DC6860" w:rsidRDefault="00DC6860" w:rsidP="00DC6860">
      <w:pPr>
        <w:numPr>
          <w:ilvl w:val="1"/>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cement floor did not have adequate drainage, allowing for liquids to pool and did not permit adequate drainage of fluids. The floor was not impervious to liquids.</w:t>
      </w:r>
    </w:p>
    <w:p w14:paraId="64761C3C" w14:textId="77777777" w:rsidR="00DC6860" w:rsidRPr="00DC6860" w:rsidRDefault="00DC6860" w:rsidP="00DC6860">
      <w:pPr>
        <w:numPr>
          <w:ilvl w:val="1"/>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There was a build-up of faces, dirt, and grime throughout several pens housing greyhounds.</w:t>
      </w:r>
    </w:p>
    <w:p w14:paraId="22261000" w14:textId="77777777" w:rsidR="00DC6860" w:rsidRPr="00DC6860" w:rsidRDefault="00DC6860" w:rsidP="00DC6860">
      <w:pPr>
        <w:numPr>
          <w:ilvl w:val="1"/>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2940A08D" w14:textId="77777777" w:rsidR="00DC6860" w:rsidRPr="00DC6860" w:rsidRDefault="00DC6860" w:rsidP="00DC6860">
      <w:pPr>
        <w:numPr>
          <w:ilvl w:val="1"/>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2F5BFED1" w14:textId="77777777" w:rsidR="00DC6860" w:rsidRPr="00DC6860" w:rsidRDefault="00DC6860" w:rsidP="00DC6860">
      <w:pPr>
        <w:numPr>
          <w:ilvl w:val="1"/>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Screens - most pens did not have privacy screens at least 1 meter high between each greyhound's sleeping area.</w:t>
      </w:r>
    </w:p>
    <w:p w14:paraId="774B573D" w14:textId="77777777" w:rsidR="00DC6860" w:rsidRPr="00DC6860" w:rsidRDefault="00DC6860" w:rsidP="00DC6860">
      <w:pPr>
        <w:numPr>
          <w:ilvl w:val="1"/>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Yards did not have adequate weatherproof area. Greyhounds housing did not afford greyhounds adequate protection from the elements. </w:t>
      </w:r>
    </w:p>
    <w:p w14:paraId="205EABA9" w14:textId="77777777" w:rsidR="00DC6860" w:rsidRPr="00DC6860" w:rsidRDefault="00DC6860" w:rsidP="00DC6860">
      <w:pPr>
        <w:numPr>
          <w:ilvl w:val="1"/>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Yard housing units had fully open sides, exposing greyhounds to the elements. </w:t>
      </w:r>
    </w:p>
    <w:p w14:paraId="6AEC2678" w14:textId="77777777" w:rsidR="00DC6860" w:rsidRPr="00DC6860" w:rsidRDefault="00DC6860" w:rsidP="00DC6860">
      <w:pPr>
        <w:numPr>
          <w:ilvl w:val="1"/>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majority of yards had insufficient shading.</w:t>
      </w:r>
    </w:p>
    <w:p w14:paraId="008CACA7" w14:textId="77777777" w:rsidR="00DC6860" w:rsidRPr="00DC6860" w:rsidRDefault="00DC6860" w:rsidP="00DC6860">
      <w:pPr>
        <w:numPr>
          <w:ilvl w:val="1"/>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Yard bedding - Greyhounds were sighted laying directing on the ground, in dirt and mud. Greyhounds within the outside yards did not have clean, soft raised bedding.</w:t>
      </w:r>
    </w:p>
    <w:p w14:paraId="2FC83B3D" w14:textId="77777777" w:rsidR="00DC6860" w:rsidRPr="00DC6860" w:rsidRDefault="00DC6860" w:rsidP="00DC6860">
      <w:pPr>
        <w:numPr>
          <w:ilvl w:val="1"/>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Greyhounds were housed in outdoor yards which were insignificant in size. </w:t>
      </w:r>
    </w:p>
    <w:p w14:paraId="2F957252"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134F8CFF" w14:textId="77777777" w:rsidR="00DC6860" w:rsidRPr="00DC6860" w:rsidRDefault="00DC6860" w:rsidP="00DC6860">
      <w:pPr>
        <w:numPr>
          <w:ilvl w:val="0"/>
          <w:numId w:val="9"/>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You failed to comply with the Lawful Order of a Steward in relation to greyhound racing.</w:t>
      </w:r>
    </w:p>
    <w:p w14:paraId="6DE0BC42"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4A8FDF4F" w14:textId="6F62B9B0" w:rsidR="00DC6860" w:rsidRPr="00DC6860" w:rsidRDefault="00DC6860" w:rsidP="00DC6860">
      <w:pPr>
        <w:spacing w:line="259" w:lineRule="auto"/>
        <w:ind w:left="2835" w:hanging="2835"/>
        <w:jc w:val="both"/>
        <w:rPr>
          <w:rFonts w:ascii="Calibri" w:eastAsia="Calibri" w:hAnsi="Calibri" w:cs="Times New Roman"/>
          <w:b/>
          <w:bCs/>
          <w:sz w:val="24"/>
          <w:szCs w:val="24"/>
          <w:u w:val="single"/>
          <w:lang w:eastAsia="en-US"/>
        </w:rPr>
      </w:pPr>
      <w:r w:rsidRPr="00DC6860">
        <w:rPr>
          <w:rFonts w:ascii="Calibri" w:eastAsia="Calibri" w:hAnsi="Calibri" w:cs="Times New Roman"/>
          <w:b/>
          <w:bCs/>
          <w:sz w:val="24"/>
          <w:szCs w:val="24"/>
          <w:u w:val="single"/>
          <w:lang w:eastAsia="en-US"/>
        </w:rPr>
        <w:t>Charge No. 6 of 6</w:t>
      </w:r>
    </w:p>
    <w:p w14:paraId="0C76B531" w14:textId="77777777" w:rsidR="00DC6860" w:rsidRPr="00DC6860" w:rsidRDefault="00DC6860" w:rsidP="00DC6860">
      <w:pPr>
        <w:spacing w:line="259" w:lineRule="auto"/>
        <w:ind w:left="2835" w:hanging="2835"/>
        <w:jc w:val="both"/>
        <w:rPr>
          <w:rFonts w:ascii="Calibri" w:eastAsia="Calibri" w:hAnsi="Calibri" w:cs="Times New Roman"/>
          <w:b/>
          <w:bCs/>
          <w:sz w:val="24"/>
          <w:szCs w:val="24"/>
          <w:u w:val="single"/>
          <w:lang w:eastAsia="en-US"/>
        </w:rPr>
      </w:pPr>
    </w:p>
    <w:p w14:paraId="4111C3F6"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Greyhounds Australasia Rule </w:t>
      </w:r>
      <w:r w:rsidRPr="00DC6860">
        <w:rPr>
          <w:rFonts w:ascii="Calibri" w:eastAsia="Calibri" w:hAnsi="Calibri" w:cs="Times New Roman"/>
          <w:b/>
          <w:bCs/>
          <w:sz w:val="24"/>
          <w:szCs w:val="24"/>
          <w:lang w:eastAsia="en-US"/>
        </w:rPr>
        <w:t xml:space="preserve">156 (h) </w:t>
      </w:r>
      <w:r w:rsidRPr="00DC6860">
        <w:rPr>
          <w:rFonts w:ascii="Calibri" w:eastAsia="Calibri" w:hAnsi="Calibri" w:cs="Times New Roman"/>
          <w:bCs/>
          <w:sz w:val="24"/>
          <w:szCs w:val="24"/>
          <w:lang w:eastAsia="en-US"/>
        </w:rPr>
        <w:t>reads as follows:</w:t>
      </w:r>
    </w:p>
    <w:p w14:paraId="61977FD1" w14:textId="77777777" w:rsidR="00DC6860" w:rsidRPr="00DC6860" w:rsidRDefault="00DC6860" w:rsidP="00DC6860">
      <w:pPr>
        <w:spacing w:line="259" w:lineRule="auto"/>
        <w:ind w:left="2835" w:hanging="2835"/>
        <w:jc w:val="both"/>
        <w:rPr>
          <w:rFonts w:ascii="Calibri" w:eastAsia="Calibri" w:hAnsi="Calibri" w:cs="Times New Roman"/>
          <w:b/>
          <w:bCs/>
          <w:i/>
          <w:iCs/>
          <w:sz w:val="24"/>
          <w:szCs w:val="24"/>
          <w:lang w:eastAsia="en-US"/>
        </w:rPr>
      </w:pPr>
    </w:p>
    <w:p w14:paraId="0C0F71C3" w14:textId="77777777" w:rsidR="00DC6860" w:rsidRPr="00DC6860" w:rsidRDefault="00DC6860" w:rsidP="00DC6860">
      <w:pPr>
        <w:spacing w:line="259" w:lineRule="auto"/>
        <w:ind w:left="2835" w:hanging="2835"/>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156 An offence is committed if a person (including an official):</w:t>
      </w:r>
    </w:p>
    <w:p w14:paraId="478BEA7B" w14:textId="77777777" w:rsidR="00DC6860" w:rsidRPr="00DC6860" w:rsidRDefault="00DC6860" w:rsidP="00DC6860">
      <w:pPr>
        <w:spacing w:line="259" w:lineRule="auto"/>
        <w:ind w:left="2835" w:hanging="2835"/>
        <w:jc w:val="both"/>
        <w:rPr>
          <w:rFonts w:ascii="Calibri" w:eastAsia="Calibri" w:hAnsi="Calibri" w:cs="Times New Roman"/>
          <w:b/>
          <w:bCs/>
          <w:i/>
          <w:iCs/>
          <w:sz w:val="24"/>
          <w:szCs w:val="24"/>
          <w:lang w:eastAsia="en-US"/>
        </w:rPr>
      </w:pPr>
    </w:p>
    <w:p w14:paraId="5DAF43B4" w14:textId="77777777" w:rsidR="00DC6860" w:rsidRPr="00DC6860" w:rsidRDefault="00DC6860" w:rsidP="00F90B72">
      <w:pPr>
        <w:spacing w:line="259" w:lineRule="auto"/>
        <w:ind w:left="284" w:hanging="284"/>
        <w:jc w:val="both"/>
        <w:rPr>
          <w:rFonts w:ascii="Calibri" w:eastAsia="Calibri" w:hAnsi="Calibri" w:cs="Times New Roman"/>
          <w:b/>
          <w:bCs/>
          <w:i/>
          <w:iCs/>
          <w:sz w:val="24"/>
          <w:szCs w:val="24"/>
          <w:lang w:eastAsia="en-US"/>
        </w:rPr>
      </w:pPr>
      <w:r w:rsidRPr="00DC6860">
        <w:rPr>
          <w:rFonts w:ascii="Calibri" w:eastAsia="Calibri" w:hAnsi="Calibri" w:cs="Times New Roman"/>
          <w:b/>
          <w:bCs/>
          <w:i/>
          <w:iCs/>
          <w:sz w:val="24"/>
          <w:szCs w:val="24"/>
          <w:lang w:eastAsia="en-US"/>
        </w:rPr>
        <w:t>(h) disobeys or fails to comply with a lawful order of a Controlling Body, the Stewards, or another person authorised by a Controlling Body with official duties in relation to greyhound racing.</w:t>
      </w:r>
    </w:p>
    <w:p w14:paraId="27C5341F"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417354D1" w14:textId="77777777" w:rsidR="00F90B72" w:rsidRDefault="00F90B72" w:rsidP="00DC6860">
      <w:pPr>
        <w:spacing w:line="259" w:lineRule="auto"/>
        <w:ind w:left="2835" w:hanging="2835"/>
        <w:jc w:val="both"/>
        <w:rPr>
          <w:rFonts w:ascii="Calibri" w:eastAsia="Calibri" w:hAnsi="Calibri" w:cs="Times New Roman"/>
          <w:b/>
          <w:bCs/>
          <w:sz w:val="24"/>
          <w:szCs w:val="24"/>
          <w:lang w:eastAsia="en-US"/>
        </w:rPr>
      </w:pPr>
    </w:p>
    <w:p w14:paraId="3A4BC4DB" w14:textId="77777777" w:rsidR="00F90B72" w:rsidRDefault="00F90B72" w:rsidP="00DC6860">
      <w:pPr>
        <w:spacing w:line="259" w:lineRule="auto"/>
        <w:ind w:left="2835" w:hanging="2835"/>
        <w:jc w:val="both"/>
        <w:rPr>
          <w:rFonts w:ascii="Calibri" w:eastAsia="Calibri" w:hAnsi="Calibri" w:cs="Times New Roman"/>
          <w:b/>
          <w:bCs/>
          <w:sz w:val="24"/>
          <w:szCs w:val="24"/>
          <w:lang w:eastAsia="en-US"/>
        </w:rPr>
      </w:pPr>
    </w:p>
    <w:p w14:paraId="2FB6F230" w14:textId="77777777" w:rsidR="00F90B72" w:rsidRDefault="00F90B72" w:rsidP="00DC6860">
      <w:pPr>
        <w:spacing w:line="259" w:lineRule="auto"/>
        <w:ind w:left="2835" w:hanging="2835"/>
        <w:jc w:val="both"/>
        <w:rPr>
          <w:rFonts w:ascii="Calibri" w:eastAsia="Calibri" w:hAnsi="Calibri" w:cs="Times New Roman"/>
          <w:b/>
          <w:bCs/>
          <w:sz w:val="24"/>
          <w:szCs w:val="24"/>
          <w:lang w:eastAsia="en-US"/>
        </w:rPr>
      </w:pPr>
    </w:p>
    <w:p w14:paraId="536D5A09" w14:textId="07CBC7A6" w:rsidR="00DC6860" w:rsidRPr="00DC6860" w:rsidRDefault="00DC6860" w:rsidP="00DC6860">
      <w:pPr>
        <w:spacing w:line="259" w:lineRule="auto"/>
        <w:ind w:left="2835" w:hanging="2835"/>
        <w:jc w:val="both"/>
        <w:rPr>
          <w:rFonts w:ascii="Calibri" w:eastAsia="Calibri" w:hAnsi="Calibri" w:cs="Times New Roman"/>
          <w:b/>
          <w:bCs/>
          <w:sz w:val="24"/>
          <w:szCs w:val="24"/>
          <w:lang w:eastAsia="en-US"/>
        </w:rPr>
      </w:pPr>
      <w:r w:rsidRPr="00DC6860">
        <w:rPr>
          <w:rFonts w:ascii="Calibri" w:eastAsia="Calibri" w:hAnsi="Calibri" w:cs="Times New Roman"/>
          <w:b/>
          <w:bCs/>
          <w:sz w:val="24"/>
          <w:szCs w:val="24"/>
          <w:lang w:eastAsia="en-US"/>
        </w:rPr>
        <w:t>Particulars of the Charge being</w:t>
      </w:r>
      <w:r w:rsidRPr="00DC6860">
        <w:rPr>
          <w:rFonts w:ascii="Calibri" w:eastAsia="Calibri" w:hAnsi="Calibri" w:cs="Times New Roman"/>
          <w:bCs/>
          <w:sz w:val="24"/>
          <w:szCs w:val="24"/>
          <w:lang w:eastAsia="en-US"/>
        </w:rPr>
        <w:t>:</w:t>
      </w:r>
    </w:p>
    <w:p w14:paraId="2523DDC4"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6BFF8184" w14:textId="77777777" w:rsidR="00DC6860" w:rsidRPr="00DC6860" w:rsidRDefault="00DC6860" w:rsidP="00DC6860">
      <w:pPr>
        <w:numPr>
          <w:ilvl w:val="0"/>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You were, at all relevant times, a trainer registered with Greyhound Racing Victoria (GRV) (Member No. 316950) and a person bound by the Greyhounds Australasia Rules and Local Racing Rules.</w:t>
      </w:r>
    </w:p>
    <w:p w14:paraId="44189293"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7DBBE159" w14:textId="77777777" w:rsidR="00DC6860" w:rsidRPr="00DC6860" w:rsidRDefault="00DC6860" w:rsidP="00DC6860">
      <w:pPr>
        <w:numPr>
          <w:ilvl w:val="0"/>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namely, 2425 Northern Hwy, Kilmore VIC 3764, </w:t>
      </w:r>
      <w:r w:rsidRPr="00DC6860">
        <w:rPr>
          <w:rFonts w:ascii="Calibri" w:eastAsia="Calibri" w:hAnsi="Calibri" w:cs="Times New Roman"/>
          <w:b/>
          <w:bCs/>
          <w:sz w:val="24"/>
          <w:szCs w:val="24"/>
          <w:lang w:eastAsia="en-US"/>
        </w:rPr>
        <w:t>(Premises).</w:t>
      </w:r>
    </w:p>
    <w:p w14:paraId="2BC10C45"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28006D23" w14:textId="77777777" w:rsidR="00DC6860" w:rsidRPr="00DC6860" w:rsidRDefault="00DC6860" w:rsidP="00DC6860">
      <w:pPr>
        <w:numPr>
          <w:ilvl w:val="0"/>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On 19</w:t>
      </w:r>
      <w:r w:rsidRPr="00DC6860">
        <w:rPr>
          <w:rFonts w:ascii="Calibri" w:eastAsia="Calibri" w:hAnsi="Calibri" w:cs="Times New Roman"/>
          <w:bCs/>
          <w:sz w:val="24"/>
          <w:szCs w:val="24"/>
          <w:vertAlign w:val="superscript"/>
          <w:lang w:eastAsia="en-US"/>
        </w:rPr>
        <w:t>th</w:t>
      </w:r>
      <w:r w:rsidRPr="00DC6860">
        <w:rPr>
          <w:rFonts w:ascii="Calibri" w:eastAsia="Calibri" w:hAnsi="Calibri" w:cs="Times New Roman"/>
          <w:bCs/>
          <w:sz w:val="24"/>
          <w:szCs w:val="24"/>
          <w:lang w:eastAsia="en-US"/>
        </w:rPr>
        <w:t xml:space="preserve"> of April 2023, you were issued with Lawful Orders by a Steward by way of Directions Notices which directed you, to ensure by 26</w:t>
      </w:r>
      <w:r w:rsidRPr="00DC6860">
        <w:rPr>
          <w:rFonts w:ascii="Calibri" w:eastAsia="Calibri" w:hAnsi="Calibri" w:cs="Times New Roman"/>
          <w:bCs/>
          <w:sz w:val="24"/>
          <w:szCs w:val="24"/>
          <w:vertAlign w:val="superscript"/>
          <w:lang w:eastAsia="en-US"/>
        </w:rPr>
        <w:t>th</w:t>
      </w:r>
      <w:r w:rsidRPr="00DC6860">
        <w:rPr>
          <w:rFonts w:ascii="Calibri" w:eastAsia="Calibri" w:hAnsi="Calibri" w:cs="Times New Roman"/>
          <w:bCs/>
          <w:sz w:val="24"/>
          <w:szCs w:val="24"/>
          <w:lang w:eastAsia="en-US"/>
        </w:rPr>
        <w:t xml:space="preserve"> of April 2023 your kennels located at 2425 Northern Hwy, Kilmore VIC 3764 complied with the ‘Code of Practice for the Keeping of Racing Greyhounds April 2018’’, in particular, all aspects of:</w:t>
      </w:r>
    </w:p>
    <w:p w14:paraId="3367A8CA"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Section 6.7.1, The greyhound establishment must be clean and hygienic at all times.  </w:t>
      </w:r>
    </w:p>
    <w:p w14:paraId="2AC31564"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Section 6.7.2, Minimum housing requirements.</w:t>
      </w:r>
    </w:p>
    <w:p w14:paraId="19186629"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Section 6.7.6, Construction of housing pens and yards</w:t>
      </w:r>
    </w:p>
    <w:p w14:paraId="5813FBA6" w14:textId="77777777" w:rsidR="00DC6860" w:rsidRPr="00DC6860" w:rsidRDefault="00DC6860" w:rsidP="00DC6860">
      <w:pPr>
        <w:numPr>
          <w:ilvl w:val="1"/>
          <w:numId w:val="5"/>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Section 6.7.7, Construction of indoor kennel facilities.</w:t>
      </w:r>
    </w:p>
    <w:p w14:paraId="11A9F775"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4087096A" w14:textId="77777777" w:rsidR="00DC6860" w:rsidRPr="00DC6860" w:rsidRDefault="00DC6860" w:rsidP="00DC6860">
      <w:pPr>
        <w:numPr>
          <w:ilvl w:val="0"/>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Following several extensions of time to comply with the orders, you failed to ensure your kennels complied with the Code of Practice as directed. Items not complied with included:</w:t>
      </w:r>
    </w:p>
    <w:p w14:paraId="1780ED0B" w14:textId="77777777" w:rsidR="00DC6860" w:rsidRPr="00DC6860" w:rsidRDefault="00DC6860" w:rsidP="00DC6860">
      <w:pPr>
        <w:numPr>
          <w:ilvl w:val="1"/>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cement floor did not have adequate drainage, allowing for liquids to pool and did not permit adequate drainage of fluids. The floor was not impervious to liquids.</w:t>
      </w:r>
    </w:p>
    <w:p w14:paraId="4812880D" w14:textId="77777777" w:rsidR="00DC6860" w:rsidRPr="00DC6860" w:rsidRDefault="00DC6860" w:rsidP="00DC6860">
      <w:pPr>
        <w:numPr>
          <w:ilvl w:val="1"/>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There was a build-up of faces, dirt, and grime throughout several pens housing greyhounds.</w:t>
      </w:r>
    </w:p>
    <w:p w14:paraId="09FA3863" w14:textId="77777777" w:rsidR="00DC6860" w:rsidRPr="00DC6860" w:rsidRDefault="00DC6860" w:rsidP="00DC6860">
      <w:pPr>
        <w:numPr>
          <w:ilvl w:val="1"/>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5F51E363" w14:textId="77777777" w:rsidR="00DC6860" w:rsidRPr="00DC6860" w:rsidRDefault="00DC6860" w:rsidP="00DC6860">
      <w:pPr>
        <w:numPr>
          <w:ilvl w:val="1"/>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638D3A5C" w14:textId="77777777" w:rsidR="00DC6860" w:rsidRPr="00DC6860" w:rsidRDefault="00DC6860" w:rsidP="00DC6860">
      <w:pPr>
        <w:numPr>
          <w:ilvl w:val="1"/>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Screens - most pens did not have privacy screens at least 1 meter high between each greyhound's sleeping area.</w:t>
      </w:r>
    </w:p>
    <w:p w14:paraId="3C04BCC1" w14:textId="77777777" w:rsidR="00DC6860" w:rsidRPr="00DC6860" w:rsidRDefault="00DC6860" w:rsidP="00DC6860">
      <w:pPr>
        <w:numPr>
          <w:ilvl w:val="1"/>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Yards did not have adequate weatherproof area. Greyhounds housing did not afford greyhounds adequate protection from the elements. </w:t>
      </w:r>
    </w:p>
    <w:p w14:paraId="1CCA1015" w14:textId="77777777" w:rsidR="00DC6860" w:rsidRPr="00DC6860" w:rsidRDefault="00DC6860" w:rsidP="00DC6860">
      <w:pPr>
        <w:numPr>
          <w:ilvl w:val="1"/>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Yard housing units had fully open sides, exposing greyhounds to the elements. </w:t>
      </w:r>
    </w:p>
    <w:p w14:paraId="0ED7B28D" w14:textId="77777777" w:rsidR="00DC6860" w:rsidRPr="00DC6860" w:rsidRDefault="00DC6860" w:rsidP="00DC6860">
      <w:pPr>
        <w:numPr>
          <w:ilvl w:val="1"/>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The majority of yards had insufficient shading.</w:t>
      </w:r>
    </w:p>
    <w:p w14:paraId="03E97230" w14:textId="77777777" w:rsidR="00DC6860" w:rsidRPr="00DC6860" w:rsidRDefault="00DC6860" w:rsidP="00DC6860">
      <w:pPr>
        <w:numPr>
          <w:ilvl w:val="1"/>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lastRenderedPageBreak/>
        <w:t>Yard bedding - Greyhounds were sighted laying directing on the ground, in dirt and mud. Greyhounds within the outside yards did not have clean, soft raised bedding.</w:t>
      </w:r>
    </w:p>
    <w:p w14:paraId="2DCE604C" w14:textId="77777777" w:rsidR="00DC6860" w:rsidRPr="00DC6860" w:rsidRDefault="00DC6860" w:rsidP="00DC6860">
      <w:pPr>
        <w:numPr>
          <w:ilvl w:val="1"/>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 xml:space="preserve">Greyhounds were housed in outdoor yards which were insignificant in size. </w:t>
      </w:r>
    </w:p>
    <w:p w14:paraId="61511AAD"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7F793B3B" w14:textId="77777777" w:rsidR="00DC6860" w:rsidRPr="00DC6860" w:rsidRDefault="00DC6860" w:rsidP="00DC6860">
      <w:pPr>
        <w:numPr>
          <w:ilvl w:val="0"/>
          <w:numId w:val="10"/>
        </w:numPr>
        <w:spacing w:line="259" w:lineRule="auto"/>
        <w:jc w:val="both"/>
        <w:rPr>
          <w:rFonts w:ascii="Calibri" w:eastAsia="Calibri" w:hAnsi="Calibri" w:cs="Times New Roman"/>
          <w:bCs/>
          <w:sz w:val="24"/>
          <w:szCs w:val="24"/>
          <w:lang w:eastAsia="en-US"/>
        </w:rPr>
      </w:pPr>
      <w:r w:rsidRPr="00DC6860">
        <w:rPr>
          <w:rFonts w:ascii="Calibri" w:eastAsia="Calibri" w:hAnsi="Calibri" w:cs="Times New Roman"/>
          <w:bCs/>
          <w:sz w:val="24"/>
          <w:szCs w:val="24"/>
          <w:lang w:eastAsia="en-US"/>
        </w:rPr>
        <w:t>You failed to comply with the Lawful Order of a Steward in relation to greyhound racing.</w:t>
      </w:r>
    </w:p>
    <w:p w14:paraId="68E24536" w14:textId="77777777" w:rsidR="00DC6860" w:rsidRPr="00DC6860" w:rsidRDefault="00DC6860" w:rsidP="00DC6860">
      <w:pPr>
        <w:spacing w:line="259" w:lineRule="auto"/>
        <w:ind w:left="2835" w:hanging="2835"/>
        <w:jc w:val="both"/>
        <w:rPr>
          <w:rFonts w:ascii="Calibri" w:eastAsia="Calibri" w:hAnsi="Calibri" w:cs="Times New Roman"/>
          <w:bCs/>
          <w:sz w:val="24"/>
          <w:szCs w:val="24"/>
          <w:lang w:eastAsia="en-US"/>
        </w:rPr>
      </w:pPr>
    </w:p>
    <w:p w14:paraId="07E56721" w14:textId="31EBD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CC782C">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2456D595" w14:textId="3EDB0BFA" w:rsidR="00AC06AF" w:rsidRDefault="00AC06AF" w:rsidP="00AC06AF">
      <w:pPr>
        <w:pStyle w:val="ListParagraph"/>
        <w:numPr>
          <w:ilvl w:val="0"/>
          <w:numId w:val="1"/>
        </w:numPr>
        <w:ind w:left="426" w:hanging="426"/>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Mr </w:t>
      </w:r>
      <w:r w:rsidRPr="00AC06AF">
        <w:rPr>
          <w:rFonts w:ascii="Calibri" w:eastAsia="Aptos" w:hAnsi="Calibri" w:cs="Times New Roman"/>
          <w:bCs/>
          <w:sz w:val="24"/>
          <w:szCs w:val="18"/>
          <w:lang w:eastAsia="en-US"/>
        </w:rPr>
        <w:t>Brent Merton has been an owner and trainer for 6 years. He owns kennels in Kilmore</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where he trains between 20 and 30 greyhounds at any one time. He has a mixture of indoor and outdoor kennels.</w:t>
      </w:r>
    </w:p>
    <w:p w14:paraId="793A8536" w14:textId="77777777" w:rsidR="00AC06AF" w:rsidRDefault="00AC06AF" w:rsidP="00AC06AF">
      <w:pPr>
        <w:pStyle w:val="ListParagraph"/>
        <w:ind w:left="426"/>
        <w:jc w:val="both"/>
        <w:rPr>
          <w:rFonts w:ascii="Calibri" w:eastAsia="Aptos" w:hAnsi="Calibri" w:cs="Times New Roman"/>
          <w:bCs/>
          <w:sz w:val="24"/>
          <w:szCs w:val="18"/>
          <w:lang w:eastAsia="en-US"/>
        </w:rPr>
      </w:pPr>
    </w:p>
    <w:p w14:paraId="4E0CF2CA" w14:textId="3E2BE3C9" w:rsidR="00AC06AF" w:rsidRDefault="00AC06AF" w:rsidP="00AC06AF">
      <w:pPr>
        <w:pStyle w:val="ListParagraph"/>
        <w:numPr>
          <w:ilvl w:val="0"/>
          <w:numId w:val="1"/>
        </w:numPr>
        <w:ind w:left="426" w:hanging="426"/>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The state of his kennels came to the attention of GRV in early 2023 and three separate inspections took place at those premises in January</w:t>
      </w:r>
      <w:r>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March and April of that year.</w:t>
      </w:r>
    </w:p>
    <w:p w14:paraId="2FC899AE" w14:textId="77777777" w:rsidR="00AC06AF" w:rsidRDefault="00AC06AF" w:rsidP="00AC06AF">
      <w:pPr>
        <w:pStyle w:val="ListParagraph"/>
        <w:ind w:left="426"/>
        <w:jc w:val="both"/>
        <w:rPr>
          <w:rFonts w:ascii="Calibri" w:eastAsia="Aptos" w:hAnsi="Calibri" w:cs="Times New Roman"/>
          <w:bCs/>
          <w:sz w:val="24"/>
          <w:szCs w:val="18"/>
          <w:lang w:eastAsia="en-US"/>
        </w:rPr>
      </w:pPr>
    </w:p>
    <w:p w14:paraId="61CAFEF4" w14:textId="7467470A" w:rsidR="00AC06AF" w:rsidRDefault="00AC06AF" w:rsidP="00AC06AF">
      <w:pPr>
        <w:pStyle w:val="ListParagraph"/>
        <w:numPr>
          <w:ilvl w:val="0"/>
          <w:numId w:val="1"/>
        </w:numPr>
        <w:ind w:left="426" w:hanging="426"/>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On each occasion</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the </w:t>
      </w:r>
      <w:r>
        <w:rPr>
          <w:rFonts w:ascii="Calibri" w:eastAsia="Aptos" w:hAnsi="Calibri" w:cs="Times New Roman"/>
          <w:bCs/>
          <w:sz w:val="24"/>
          <w:szCs w:val="18"/>
          <w:lang w:eastAsia="en-US"/>
        </w:rPr>
        <w:t>S</w:t>
      </w:r>
      <w:r w:rsidRPr="00AC06AF">
        <w:rPr>
          <w:rFonts w:ascii="Calibri" w:eastAsia="Aptos" w:hAnsi="Calibri" w:cs="Times New Roman"/>
          <w:bCs/>
          <w:sz w:val="24"/>
          <w:szCs w:val="18"/>
          <w:lang w:eastAsia="en-US"/>
        </w:rPr>
        <w:t xml:space="preserve">tewards found significant breaches of the </w:t>
      </w:r>
      <w:r>
        <w:rPr>
          <w:rFonts w:ascii="Calibri" w:eastAsia="Aptos" w:hAnsi="Calibri" w:cs="Times New Roman"/>
          <w:bCs/>
          <w:sz w:val="24"/>
          <w:szCs w:val="18"/>
          <w:lang w:eastAsia="en-US"/>
        </w:rPr>
        <w:t>R</w:t>
      </w:r>
      <w:r w:rsidRPr="00AC06AF">
        <w:rPr>
          <w:rFonts w:ascii="Calibri" w:eastAsia="Aptos" w:hAnsi="Calibri" w:cs="Times New Roman"/>
          <w:bCs/>
          <w:sz w:val="24"/>
          <w:szCs w:val="18"/>
          <w:lang w:eastAsia="en-US"/>
        </w:rPr>
        <w:t xml:space="preserve">ules and </w:t>
      </w:r>
      <w:r>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 xml:space="preserve">ode of </w:t>
      </w:r>
      <w:r>
        <w:rPr>
          <w:rFonts w:ascii="Calibri" w:eastAsia="Aptos" w:hAnsi="Calibri" w:cs="Times New Roman"/>
          <w:bCs/>
          <w:sz w:val="24"/>
          <w:szCs w:val="18"/>
          <w:lang w:eastAsia="en-US"/>
        </w:rPr>
        <w:t>P</w:t>
      </w:r>
      <w:r w:rsidRPr="00AC06AF">
        <w:rPr>
          <w:rFonts w:ascii="Calibri" w:eastAsia="Aptos" w:hAnsi="Calibri" w:cs="Times New Roman"/>
          <w:bCs/>
          <w:sz w:val="24"/>
          <w:szCs w:val="18"/>
          <w:lang w:eastAsia="en-US"/>
        </w:rPr>
        <w:t xml:space="preserve">ractice requiring trainers to provide proper care and welfare to greyhounds. There were three particular aspects which were first noted by the </w:t>
      </w:r>
      <w:r>
        <w:rPr>
          <w:rFonts w:ascii="Calibri" w:eastAsia="Aptos" w:hAnsi="Calibri" w:cs="Times New Roman"/>
          <w:bCs/>
          <w:sz w:val="24"/>
          <w:szCs w:val="18"/>
          <w:lang w:eastAsia="en-US"/>
        </w:rPr>
        <w:t>S</w:t>
      </w:r>
      <w:r w:rsidRPr="00AC06AF">
        <w:rPr>
          <w:rFonts w:ascii="Calibri" w:eastAsia="Aptos" w:hAnsi="Calibri" w:cs="Times New Roman"/>
          <w:bCs/>
          <w:sz w:val="24"/>
          <w:szCs w:val="18"/>
          <w:lang w:eastAsia="en-US"/>
        </w:rPr>
        <w:t xml:space="preserve">tewards in January of 2023 and which had still not been rectified at the time of the last visit of </w:t>
      </w:r>
      <w:r>
        <w:rPr>
          <w:rFonts w:ascii="Calibri" w:eastAsia="Aptos" w:hAnsi="Calibri" w:cs="Times New Roman"/>
          <w:bCs/>
          <w:sz w:val="24"/>
          <w:szCs w:val="18"/>
          <w:lang w:eastAsia="en-US"/>
        </w:rPr>
        <w:t>S</w:t>
      </w:r>
      <w:r w:rsidRPr="00AC06AF">
        <w:rPr>
          <w:rFonts w:ascii="Calibri" w:eastAsia="Aptos" w:hAnsi="Calibri" w:cs="Times New Roman"/>
          <w:bCs/>
          <w:sz w:val="24"/>
          <w:szCs w:val="18"/>
          <w:lang w:eastAsia="en-US"/>
        </w:rPr>
        <w:t xml:space="preserve">tewards on </w:t>
      </w:r>
      <w:r>
        <w:rPr>
          <w:rFonts w:ascii="Calibri" w:eastAsia="Aptos" w:hAnsi="Calibri" w:cs="Times New Roman"/>
          <w:bCs/>
          <w:sz w:val="24"/>
          <w:szCs w:val="18"/>
          <w:lang w:eastAsia="en-US"/>
        </w:rPr>
        <w:t>26</w:t>
      </w:r>
      <w:r w:rsidRPr="00AC06AF">
        <w:rPr>
          <w:rFonts w:ascii="Calibri" w:eastAsia="Aptos" w:hAnsi="Calibri" w:cs="Times New Roman"/>
          <w:bCs/>
          <w:sz w:val="24"/>
          <w:szCs w:val="18"/>
          <w:lang w:eastAsia="en-US"/>
        </w:rPr>
        <w:t xml:space="preserve"> April 2023.</w:t>
      </w:r>
    </w:p>
    <w:p w14:paraId="5E82FA00" w14:textId="77777777" w:rsidR="00AC06AF" w:rsidRDefault="00AC06AF" w:rsidP="00AC06AF">
      <w:pPr>
        <w:pStyle w:val="ListParagraph"/>
        <w:ind w:left="426"/>
        <w:jc w:val="both"/>
        <w:rPr>
          <w:rFonts w:ascii="Calibri" w:eastAsia="Aptos" w:hAnsi="Calibri" w:cs="Times New Roman"/>
          <w:bCs/>
          <w:sz w:val="24"/>
          <w:szCs w:val="18"/>
          <w:lang w:eastAsia="en-US"/>
        </w:rPr>
      </w:pPr>
    </w:p>
    <w:p w14:paraId="43A3D319" w14:textId="33374C37" w:rsidR="00AC06AF" w:rsidRDefault="00AC06AF" w:rsidP="00AC06AF">
      <w:pPr>
        <w:pStyle w:val="ListParagraph"/>
        <w:numPr>
          <w:ilvl w:val="0"/>
          <w:numId w:val="1"/>
        </w:numPr>
        <w:ind w:left="426" w:hanging="426"/>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The </w:t>
      </w:r>
      <w:r>
        <w:rPr>
          <w:rFonts w:ascii="Calibri" w:eastAsia="Aptos" w:hAnsi="Calibri" w:cs="Times New Roman"/>
          <w:bCs/>
          <w:sz w:val="24"/>
          <w:szCs w:val="18"/>
          <w:lang w:eastAsia="en-US"/>
        </w:rPr>
        <w:t>S</w:t>
      </w:r>
      <w:r w:rsidRPr="00AC06AF">
        <w:rPr>
          <w:rFonts w:ascii="Calibri" w:eastAsia="Aptos" w:hAnsi="Calibri" w:cs="Times New Roman"/>
          <w:bCs/>
          <w:sz w:val="24"/>
          <w:szCs w:val="18"/>
          <w:lang w:eastAsia="en-US"/>
        </w:rPr>
        <w:t xml:space="preserve">tewards noticed generally poor facilities in all of the kennels on </w:t>
      </w:r>
      <w:r w:rsidR="00D674AA">
        <w:rPr>
          <w:rFonts w:ascii="Calibri" w:eastAsia="Aptos" w:hAnsi="Calibri" w:cs="Times New Roman"/>
          <w:bCs/>
          <w:sz w:val="24"/>
          <w:szCs w:val="18"/>
          <w:lang w:eastAsia="en-US"/>
        </w:rPr>
        <w:t>t</w:t>
      </w:r>
      <w:r w:rsidRPr="00AC06AF">
        <w:rPr>
          <w:rFonts w:ascii="Calibri" w:eastAsia="Aptos" w:hAnsi="Calibri" w:cs="Times New Roman"/>
          <w:bCs/>
          <w:sz w:val="24"/>
          <w:szCs w:val="18"/>
          <w:lang w:eastAsia="en-US"/>
        </w:rPr>
        <w:t>his property. There was very poor bedding in the indoor kennels and the kennels themselves were unclean</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with considerable amounts of uncollected faeces. There were no privacy screens between each greyhound’s sleeping area. The kennels were not secure. One indoor kennel complex was so dark that at least one of the dogs could not be seen at first glance on inspection. The evidence was that the dogs lived in this state of darkness during the day and the night. The concrete floors had blocked drains, allowing water to pool inside the kennels.</w:t>
      </w:r>
    </w:p>
    <w:p w14:paraId="14197DA0" w14:textId="77777777" w:rsidR="00AC06AF" w:rsidRDefault="00AC06AF" w:rsidP="00AC06AF">
      <w:pPr>
        <w:pStyle w:val="ListParagraph"/>
        <w:ind w:left="426"/>
        <w:jc w:val="both"/>
        <w:rPr>
          <w:rFonts w:ascii="Calibri" w:eastAsia="Aptos" w:hAnsi="Calibri" w:cs="Times New Roman"/>
          <w:bCs/>
          <w:sz w:val="24"/>
          <w:szCs w:val="18"/>
          <w:lang w:eastAsia="en-US"/>
        </w:rPr>
      </w:pPr>
    </w:p>
    <w:p w14:paraId="7EE6349A" w14:textId="0ABB1281" w:rsidR="00AC06AF" w:rsidRDefault="00AC06AF" w:rsidP="00AC06AF">
      <w:pPr>
        <w:pStyle w:val="ListParagraph"/>
        <w:numPr>
          <w:ilvl w:val="0"/>
          <w:numId w:val="1"/>
        </w:numPr>
        <w:ind w:left="426" w:hanging="426"/>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The outdoor kennels were in </w:t>
      </w:r>
      <w:r w:rsidR="00D674AA">
        <w:rPr>
          <w:rFonts w:ascii="Calibri" w:eastAsia="Aptos" w:hAnsi="Calibri" w:cs="Times New Roman"/>
          <w:bCs/>
          <w:sz w:val="24"/>
          <w:szCs w:val="18"/>
          <w:lang w:eastAsia="en-US"/>
        </w:rPr>
        <w:t xml:space="preserve">a </w:t>
      </w:r>
      <w:r w:rsidRPr="00AC06AF">
        <w:rPr>
          <w:rFonts w:ascii="Calibri" w:eastAsia="Aptos" w:hAnsi="Calibri" w:cs="Times New Roman"/>
          <w:bCs/>
          <w:sz w:val="24"/>
          <w:szCs w:val="18"/>
          <w:lang w:eastAsia="en-US"/>
        </w:rPr>
        <w:t>similar condition and did not have any adequate weatherproof areas. Some greyhounds had no protection at all from the elements. Those areas of shelter which existed were very small and there was vegetation around the property and against the outdoor pens</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which facilitated the entry of vermin into the kennels. Thorny blackberries protruded into the kennels. The floors of the outside kennels were constructed of dirt and were strewn with refuse.</w:t>
      </w:r>
    </w:p>
    <w:p w14:paraId="0C0BC5CC" w14:textId="77777777" w:rsidR="00AC06AF" w:rsidRDefault="00AC06AF" w:rsidP="00AC06AF">
      <w:pPr>
        <w:pStyle w:val="ListParagraph"/>
        <w:ind w:left="426"/>
        <w:jc w:val="both"/>
        <w:rPr>
          <w:rFonts w:ascii="Calibri" w:eastAsia="Aptos" w:hAnsi="Calibri" w:cs="Times New Roman"/>
          <w:bCs/>
          <w:sz w:val="24"/>
          <w:szCs w:val="18"/>
          <w:lang w:eastAsia="en-US"/>
        </w:rPr>
      </w:pPr>
    </w:p>
    <w:p w14:paraId="5E180F54" w14:textId="0BAA8F28" w:rsidR="00AC06AF" w:rsidRDefault="00AC06AF" w:rsidP="00AC06AF">
      <w:pPr>
        <w:pStyle w:val="ListParagraph"/>
        <w:numPr>
          <w:ilvl w:val="0"/>
          <w:numId w:val="1"/>
        </w:numPr>
        <w:ind w:left="426" w:hanging="426"/>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The meal preparation area of the kennels was very dirty and the </w:t>
      </w:r>
      <w:r w:rsidR="00CE748C">
        <w:rPr>
          <w:rFonts w:ascii="Calibri" w:eastAsia="Aptos" w:hAnsi="Calibri" w:cs="Times New Roman"/>
          <w:bCs/>
          <w:sz w:val="24"/>
          <w:szCs w:val="18"/>
          <w:lang w:eastAsia="en-US"/>
        </w:rPr>
        <w:t>S</w:t>
      </w:r>
      <w:r w:rsidRPr="00AC06AF">
        <w:rPr>
          <w:rFonts w:ascii="Calibri" w:eastAsia="Aptos" w:hAnsi="Calibri" w:cs="Times New Roman"/>
          <w:bCs/>
          <w:sz w:val="24"/>
          <w:szCs w:val="18"/>
          <w:lang w:eastAsia="en-US"/>
        </w:rPr>
        <w:t xml:space="preserve">tewards could hear rats scurrying around </w:t>
      </w:r>
      <w:r w:rsidR="00D674AA">
        <w:rPr>
          <w:rFonts w:ascii="Calibri" w:eastAsia="Aptos" w:hAnsi="Calibri" w:cs="Times New Roman"/>
          <w:bCs/>
          <w:sz w:val="24"/>
          <w:szCs w:val="18"/>
          <w:lang w:eastAsia="en-US"/>
        </w:rPr>
        <w:t>that</w:t>
      </w:r>
      <w:r w:rsidRPr="00AC06AF">
        <w:rPr>
          <w:rFonts w:ascii="Calibri" w:eastAsia="Aptos" w:hAnsi="Calibri" w:cs="Times New Roman"/>
          <w:bCs/>
          <w:sz w:val="24"/>
          <w:szCs w:val="18"/>
          <w:lang w:eastAsia="en-US"/>
        </w:rPr>
        <w:t xml:space="preserve"> area.</w:t>
      </w:r>
    </w:p>
    <w:p w14:paraId="1005BF30" w14:textId="77777777" w:rsidR="00AC06AF" w:rsidRDefault="00AC06AF" w:rsidP="00AC06AF">
      <w:pPr>
        <w:pStyle w:val="ListParagraph"/>
        <w:ind w:left="426"/>
        <w:jc w:val="both"/>
        <w:rPr>
          <w:rFonts w:ascii="Calibri" w:eastAsia="Aptos" w:hAnsi="Calibri" w:cs="Times New Roman"/>
          <w:bCs/>
          <w:sz w:val="24"/>
          <w:szCs w:val="18"/>
          <w:lang w:eastAsia="en-US"/>
        </w:rPr>
      </w:pPr>
    </w:p>
    <w:p w14:paraId="4BCCDA39" w14:textId="74B5ED66" w:rsidR="00AC06AF" w:rsidRDefault="00CE748C" w:rsidP="00AC06AF">
      <w:pPr>
        <w:pStyle w:val="ListParagraph"/>
        <w:numPr>
          <w:ilvl w:val="0"/>
          <w:numId w:val="1"/>
        </w:numPr>
        <w:ind w:left="426" w:hanging="426"/>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lastRenderedPageBreak/>
        <w:t>I</w:t>
      </w:r>
      <w:r w:rsidR="00AC06AF" w:rsidRPr="00AC06AF">
        <w:rPr>
          <w:rFonts w:ascii="Calibri" w:eastAsia="Aptos" w:hAnsi="Calibri" w:cs="Times New Roman"/>
          <w:bCs/>
          <w:sz w:val="24"/>
          <w:szCs w:val="18"/>
          <w:lang w:eastAsia="en-US"/>
        </w:rPr>
        <w:t xml:space="preserve">n brief, the complaints against Mr Merton in the first charge are that his kennels were not adequate in size or clean and sanitary. </w:t>
      </w:r>
    </w:p>
    <w:p w14:paraId="07CFD048" w14:textId="77777777" w:rsidR="00AC06AF" w:rsidRDefault="00AC06AF" w:rsidP="00AC06AF">
      <w:pPr>
        <w:pStyle w:val="ListParagraph"/>
        <w:ind w:left="426"/>
        <w:jc w:val="both"/>
        <w:rPr>
          <w:rFonts w:ascii="Calibri" w:eastAsia="Aptos" w:hAnsi="Calibri" w:cs="Times New Roman"/>
          <w:bCs/>
          <w:sz w:val="24"/>
          <w:szCs w:val="18"/>
          <w:lang w:eastAsia="en-US"/>
        </w:rPr>
      </w:pPr>
    </w:p>
    <w:p w14:paraId="00206C77" w14:textId="49C81A1F" w:rsidR="00AC06AF" w:rsidRDefault="00AC06AF" w:rsidP="00AC06AF">
      <w:pPr>
        <w:pStyle w:val="ListParagraph"/>
        <w:numPr>
          <w:ilvl w:val="0"/>
          <w:numId w:val="1"/>
        </w:numPr>
        <w:ind w:left="426" w:hanging="426"/>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The second aspect is that he permitted the kennels to be in such a condition that they were dangerous to the health</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welfare and safety of the greyhounds. This is </w:t>
      </w:r>
      <w:r w:rsidR="00D674AA">
        <w:rPr>
          <w:rFonts w:ascii="Calibri" w:eastAsia="Aptos" w:hAnsi="Calibri" w:cs="Times New Roman"/>
          <w:bCs/>
          <w:sz w:val="24"/>
          <w:szCs w:val="18"/>
          <w:lang w:eastAsia="en-US"/>
        </w:rPr>
        <w:t>the</w:t>
      </w:r>
      <w:r w:rsidRPr="00AC06AF">
        <w:rPr>
          <w:rFonts w:ascii="Calibri" w:eastAsia="Aptos" w:hAnsi="Calibri" w:cs="Times New Roman"/>
          <w:bCs/>
          <w:sz w:val="24"/>
          <w:szCs w:val="18"/>
          <w:lang w:eastAsia="en-US"/>
        </w:rPr>
        <w:t xml:space="preserve"> subject matter of charge two. The basis of this charge is that</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taking the housing conditions of the dogs as a whole, the dogs were provided with such a low quality of life, both physically and mentally, that the mental and physical health of the dogs was at risk. This charge requires a subjective assessment to be made of the impact on the greyhounds under </w:t>
      </w:r>
      <w:r w:rsidR="00D674AA">
        <w:rPr>
          <w:rFonts w:ascii="Calibri" w:eastAsia="Aptos" w:hAnsi="Calibri" w:cs="Times New Roman"/>
          <w:bCs/>
          <w:sz w:val="24"/>
          <w:szCs w:val="18"/>
          <w:lang w:eastAsia="en-US"/>
        </w:rPr>
        <w:t xml:space="preserve">Mr </w:t>
      </w:r>
      <w:r w:rsidRPr="00AC06AF">
        <w:rPr>
          <w:rFonts w:ascii="Calibri" w:eastAsia="Aptos" w:hAnsi="Calibri" w:cs="Times New Roman"/>
          <w:bCs/>
          <w:sz w:val="24"/>
          <w:szCs w:val="18"/>
          <w:lang w:eastAsia="en-US"/>
        </w:rPr>
        <w:t xml:space="preserve">Merton’s care of the combined deficiencies alleged in </w:t>
      </w:r>
      <w:r w:rsidR="008D59B0">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 xml:space="preserve">harge 1. It is a more serious charge than </w:t>
      </w:r>
      <w:r w:rsidR="008D59B0">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 xml:space="preserve">harge 1, and is indeed the most serious charge </w:t>
      </w:r>
      <w:r w:rsidR="00D674AA">
        <w:rPr>
          <w:rFonts w:ascii="Calibri" w:eastAsia="Aptos" w:hAnsi="Calibri" w:cs="Times New Roman"/>
          <w:bCs/>
          <w:sz w:val="24"/>
          <w:szCs w:val="18"/>
          <w:lang w:eastAsia="en-US"/>
        </w:rPr>
        <w:t xml:space="preserve">that Mr </w:t>
      </w:r>
      <w:r w:rsidRPr="00AC06AF">
        <w:rPr>
          <w:rFonts w:ascii="Calibri" w:eastAsia="Aptos" w:hAnsi="Calibri" w:cs="Times New Roman"/>
          <w:bCs/>
          <w:sz w:val="24"/>
          <w:szCs w:val="18"/>
          <w:lang w:eastAsia="en-US"/>
        </w:rPr>
        <w:t>Merton faces today.</w:t>
      </w:r>
    </w:p>
    <w:p w14:paraId="4DD89B27" w14:textId="77777777" w:rsidR="00AC06AF" w:rsidRDefault="00AC06AF" w:rsidP="00AC06AF">
      <w:pPr>
        <w:pStyle w:val="ListParagraph"/>
        <w:ind w:left="426"/>
        <w:jc w:val="both"/>
        <w:rPr>
          <w:rFonts w:ascii="Calibri" w:eastAsia="Aptos" w:hAnsi="Calibri" w:cs="Times New Roman"/>
          <w:bCs/>
          <w:sz w:val="24"/>
          <w:szCs w:val="18"/>
          <w:lang w:eastAsia="en-US"/>
        </w:rPr>
      </w:pPr>
    </w:p>
    <w:p w14:paraId="76EDD38A" w14:textId="1A4EC141" w:rsidR="00AC06AF" w:rsidRDefault="00AC06AF" w:rsidP="00AC06AF">
      <w:pPr>
        <w:pStyle w:val="ListParagraph"/>
        <w:numPr>
          <w:ilvl w:val="0"/>
          <w:numId w:val="1"/>
        </w:numPr>
        <w:ind w:left="426" w:hanging="426"/>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The third aspect was that Mr Merton did not provide sufficient fresh drinking water to the dogs. Many of the drinking bowls were empty. Those which were not contained dirty or green water. This was the subject matter of </w:t>
      </w:r>
      <w:r w:rsidR="008D59B0">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harge 3.</w:t>
      </w:r>
    </w:p>
    <w:p w14:paraId="3D301DAC" w14:textId="77777777" w:rsidR="00AC06AF" w:rsidRDefault="00AC06AF" w:rsidP="00AC06AF">
      <w:pPr>
        <w:pStyle w:val="ListParagraph"/>
        <w:ind w:left="426"/>
        <w:jc w:val="both"/>
        <w:rPr>
          <w:rFonts w:ascii="Calibri" w:eastAsia="Aptos" w:hAnsi="Calibri" w:cs="Times New Roman"/>
          <w:bCs/>
          <w:sz w:val="24"/>
          <w:szCs w:val="18"/>
          <w:lang w:eastAsia="en-US"/>
        </w:rPr>
      </w:pPr>
    </w:p>
    <w:p w14:paraId="1CD94BD3" w14:textId="200FD170" w:rsidR="00AC06AF" w:rsidRDefault="00AC06AF" w:rsidP="00AC06AF">
      <w:pPr>
        <w:pStyle w:val="ListParagraph"/>
        <w:numPr>
          <w:ilvl w:val="0"/>
          <w:numId w:val="1"/>
        </w:numPr>
        <w:ind w:left="426" w:hanging="426"/>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The </w:t>
      </w:r>
      <w:r w:rsidR="008D59B0">
        <w:rPr>
          <w:rFonts w:ascii="Calibri" w:eastAsia="Aptos" w:hAnsi="Calibri" w:cs="Times New Roman"/>
          <w:bCs/>
          <w:sz w:val="24"/>
          <w:szCs w:val="18"/>
          <w:lang w:eastAsia="en-US"/>
        </w:rPr>
        <w:t>S</w:t>
      </w:r>
      <w:r w:rsidRPr="00AC06AF">
        <w:rPr>
          <w:rFonts w:ascii="Calibri" w:eastAsia="Aptos" w:hAnsi="Calibri" w:cs="Times New Roman"/>
          <w:bCs/>
          <w:sz w:val="24"/>
          <w:szCs w:val="18"/>
          <w:lang w:eastAsia="en-US"/>
        </w:rPr>
        <w:t xml:space="preserve">tewards issued a direction on three separate occasions relating to these matters, requiring Mr Merton to rectify them. Mr Merton did not comply with these orders. His disobedience with the order made on </w:t>
      </w:r>
      <w:r w:rsidR="008D59B0">
        <w:rPr>
          <w:rFonts w:ascii="Calibri" w:eastAsia="Aptos" w:hAnsi="Calibri" w:cs="Times New Roman"/>
          <w:bCs/>
          <w:sz w:val="24"/>
          <w:szCs w:val="18"/>
          <w:lang w:eastAsia="en-US"/>
        </w:rPr>
        <w:t>19</w:t>
      </w:r>
      <w:r w:rsidRPr="00AC06AF">
        <w:rPr>
          <w:rFonts w:ascii="Calibri" w:eastAsia="Aptos" w:hAnsi="Calibri" w:cs="Times New Roman"/>
          <w:bCs/>
          <w:sz w:val="24"/>
          <w:szCs w:val="18"/>
          <w:lang w:eastAsia="en-US"/>
        </w:rPr>
        <w:t xml:space="preserve"> January 2023 is the subject matter of </w:t>
      </w:r>
      <w:r w:rsidR="008D59B0">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 xml:space="preserve">harge 4. His disobedience with the order on </w:t>
      </w:r>
      <w:r w:rsidR="008D59B0">
        <w:rPr>
          <w:rFonts w:ascii="Calibri" w:eastAsia="Aptos" w:hAnsi="Calibri" w:cs="Times New Roman"/>
          <w:bCs/>
          <w:sz w:val="24"/>
          <w:szCs w:val="18"/>
          <w:lang w:eastAsia="en-US"/>
        </w:rPr>
        <w:t>9</w:t>
      </w:r>
      <w:r w:rsidRPr="00AC06AF">
        <w:rPr>
          <w:rFonts w:ascii="Calibri" w:eastAsia="Aptos" w:hAnsi="Calibri" w:cs="Times New Roman"/>
          <w:bCs/>
          <w:sz w:val="24"/>
          <w:szCs w:val="18"/>
          <w:lang w:eastAsia="en-US"/>
        </w:rPr>
        <w:t xml:space="preserve"> March 2023 is the subject matter of </w:t>
      </w:r>
      <w:r w:rsidR="008D59B0">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 xml:space="preserve">harge 5. His disobedience with the order made on </w:t>
      </w:r>
      <w:r w:rsidR="008D59B0">
        <w:rPr>
          <w:rFonts w:ascii="Calibri" w:eastAsia="Aptos" w:hAnsi="Calibri" w:cs="Times New Roman"/>
          <w:bCs/>
          <w:sz w:val="24"/>
          <w:szCs w:val="18"/>
          <w:lang w:eastAsia="en-US"/>
        </w:rPr>
        <w:t>19</w:t>
      </w:r>
      <w:r w:rsidRPr="00AC06AF">
        <w:rPr>
          <w:rFonts w:ascii="Calibri" w:eastAsia="Aptos" w:hAnsi="Calibri" w:cs="Times New Roman"/>
          <w:bCs/>
          <w:sz w:val="24"/>
          <w:szCs w:val="18"/>
          <w:lang w:eastAsia="en-US"/>
        </w:rPr>
        <w:t xml:space="preserve"> April 2023 is the subject matter of </w:t>
      </w:r>
      <w:r w:rsidR="008D59B0">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harge 6.</w:t>
      </w:r>
    </w:p>
    <w:p w14:paraId="669E6F93" w14:textId="77777777" w:rsidR="00AC06AF" w:rsidRDefault="00AC06AF" w:rsidP="00AC06AF">
      <w:pPr>
        <w:pStyle w:val="ListParagraph"/>
        <w:ind w:left="426"/>
        <w:jc w:val="both"/>
        <w:rPr>
          <w:rFonts w:ascii="Calibri" w:eastAsia="Aptos" w:hAnsi="Calibri" w:cs="Times New Roman"/>
          <w:bCs/>
          <w:sz w:val="24"/>
          <w:szCs w:val="18"/>
          <w:lang w:eastAsia="en-US"/>
        </w:rPr>
      </w:pPr>
    </w:p>
    <w:p w14:paraId="573E94B9" w14:textId="142640B3" w:rsidR="00AC06AF" w:rsidRDefault="00AC06AF" w:rsidP="00AC06AF">
      <w:pPr>
        <w:pStyle w:val="ListParagraph"/>
        <w:numPr>
          <w:ilvl w:val="0"/>
          <w:numId w:val="1"/>
        </w:numPr>
        <w:ind w:left="426" w:hanging="426"/>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When</w:t>
      </w:r>
      <w:r w:rsidR="00D674AA">
        <w:rPr>
          <w:rFonts w:ascii="Calibri" w:eastAsia="Aptos" w:hAnsi="Calibri" w:cs="Times New Roman"/>
          <w:bCs/>
          <w:sz w:val="24"/>
          <w:szCs w:val="18"/>
          <w:lang w:eastAsia="en-US"/>
        </w:rPr>
        <w:t xml:space="preserve"> Mr</w:t>
      </w:r>
      <w:r w:rsidRPr="00AC06AF">
        <w:rPr>
          <w:rFonts w:ascii="Calibri" w:eastAsia="Aptos" w:hAnsi="Calibri" w:cs="Times New Roman"/>
          <w:bCs/>
          <w:sz w:val="24"/>
          <w:szCs w:val="18"/>
          <w:lang w:eastAsia="en-US"/>
        </w:rPr>
        <w:t xml:space="preserve"> Merton was asked for his reasons for keeping his dogs in such a </w:t>
      </w:r>
      <w:r w:rsidR="008D59B0" w:rsidRPr="00AC06AF">
        <w:rPr>
          <w:rFonts w:ascii="Calibri" w:eastAsia="Aptos" w:hAnsi="Calibri" w:cs="Times New Roman"/>
          <w:bCs/>
          <w:sz w:val="24"/>
          <w:szCs w:val="18"/>
          <w:lang w:eastAsia="en-US"/>
        </w:rPr>
        <w:t>condition,</w:t>
      </w:r>
      <w:r w:rsidRPr="00AC06AF">
        <w:rPr>
          <w:rFonts w:ascii="Calibri" w:eastAsia="Aptos" w:hAnsi="Calibri" w:cs="Times New Roman"/>
          <w:bCs/>
          <w:sz w:val="24"/>
          <w:szCs w:val="18"/>
          <w:lang w:eastAsia="en-US"/>
        </w:rPr>
        <w:t xml:space="preserve"> he said that he was trying to clean them up. He thought that the state of the kennels was not an issue</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but accepted the </w:t>
      </w:r>
      <w:r w:rsidR="008D59B0">
        <w:rPr>
          <w:rFonts w:ascii="Calibri" w:eastAsia="Aptos" w:hAnsi="Calibri" w:cs="Times New Roman"/>
          <w:bCs/>
          <w:sz w:val="24"/>
          <w:szCs w:val="18"/>
          <w:lang w:eastAsia="en-US"/>
        </w:rPr>
        <w:t>S</w:t>
      </w:r>
      <w:r w:rsidRPr="00AC06AF">
        <w:rPr>
          <w:rFonts w:ascii="Calibri" w:eastAsia="Aptos" w:hAnsi="Calibri" w:cs="Times New Roman"/>
          <w:bCs/>
          <w:sz w:val="24"/>
          <w:szCs w:val="18"/>
          <w:lang w:eastAsia="en-US"/>
        </w:rPr>
        <w:t>tewards criticisms. Generally</w:t>
      </w:r>
      <w:r w:rsidR="008D59B0">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his response was that he did not have the money to provide proper conditions or proper food for his greyhounds. He said that</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as soon as he had </w:t>
      </w:r>
      <w:r w:rsidR="008D59B0" w:rsidRPr="00AC06AF">
        <w:rPr>
          <w:rFonts w:ascii="Calibri" w:eastAsia="Aptos" w:hAnsi="Calibri" w:cs="Times New Roman"/>
          <w:bCs/>
          <w:sz w:val="24"/>
          <w:szCs w:val="18"/>
          <w:lang w:eastAsia="en-US"/>
        </w:rPr>
        <w:t>money,</w:t>
      </w:r>
      <w:r w:rsidRPr="00AC06AF">
        <w:rPr>
          <w:rFonts w:ascii="Calibri" w:eastAsia="Aptos" w:hAnsi="Calibri" w:cs="Times New Roman"/>
          <w:bCs/>
          <w:sz w:val="24"/>
          <w:szCs w:val="18"/>
          <w:lang w:eastAsia="en-US"/>
        </w:rPr>
        <w:t xml:space="preserve"> he would be putting the kennels into proper condition again.</w:t>
      </w:r>
    </w:p>
    <w:p w14:paraId="387B9D1F" w14:textId="77777777" w:rsidR="00AC06AF" w:rsidRDefault="00AC06AF" w:rsidP="00AC06AF">
      <w:pPr>
        <w:pStyle w:val="ListParagraph"/>
        <w:ind w:left="426"/>
        <w:jc w:val="both"/>
        <w:rPr>
          <w:rFonts w:ascii="Calibri" w:eastAsia="Aptos" w:hAnsi="Calibri" w:cs="Times New Roman"/>
          <w:bCs/>
          <w:sz w:val="24"/>
          <w:szCs w:val="18"/>
          <w:lang w:eastAsia="en-US"/>
        </w:rPr>
      </w:pPr>
    </w:p>
    <w:p w14:paraId="16DC6A75" w14:textId="13C2F3E3" w:rsidR="00AC06AF" w:rsidRDefault="00AC06AF" w:rsidP="008D59B0">
      <w:pPr>
        <w:pStyle w:val="ListParagraph"/>
        <w:numPr>
          <w:ilvl w:val="0"/>
          <w:numId w:val="1"/>
        </w:numPr>
        <w:ind w:left="426" w:hanging="426"/>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GRV submitted a report from </w:t>
      </w:r>
      <w:r w:rsidR="00D674AA">
        <w:rPr>
          <w:rFonts w:ascii="Calibri" w:eastAsia="Aptos" w:hAnsi="Calibri" w:cs="Times New Roman"/>
          <w:bCs/>
          <w:sz w:val="24"/>
          <w:szCs w:val="18"/>
          <w:lang w:eastAsia="en-US"/>
        </w:rPr>
        <w:t>D</w:t>
      </w:r>
      <w:r w:rsidR="008D59B0">
        <w:rPr>
          <w:rFonts w:ascii="Calibri" w:eastAsia="Aptos" w:hAnsi="Calibri" w:cs="Times New Roman"/>
          <w:bCs/>
          <w:sz w:val="24"/>
          <w:szCs w:val="18"/>
          <w:lang w:eastAsia="en-US"/>
        </w:rPr>
        <w:t>r</w:t>
      </w:r>
      <w:r w:rsidRPr="00AC06AF">
        <w:rPr>
          <w:rFonts w:ascii="Calibri" w:eastAsia="Aptos" w:hAnsi="Calibri" w:cs="Times New Roman"/>
          <w:bCs/>
          <w:sz w:val="24"/>
          <w:szCs w:val="18"/>
          <w:lang w:eastAsia="en-US"/>
        </w:rPr>
        <w:t xml:space="preserve"> Edward </w:t>
      </w:r>
      <w:bookmarkStart w:id="2" w:name="_Hlk164347246"/>
      <w:r w:rsidR="008D59B0">
        <w:rPr>
          <w:rFonts w:ascii="Calibri" w:eastAsia="Aptos" w:hAnsi="Calibri" w:cs="Times New Roman"/>
          <w:bCs/>
          <w:sz w:val="24"/>
          <w:szCs w:val="18"/>
          <w:lang w:eastAsia="en-US"/>
        </w:rPr>
        <w:t>A</w:t>
      </w:r>
      <w:r w:rsidR="008D59B0" w:rsidRPr="008D59B0">
        <w:rPr>
          <w:rFonts w:ascii="Calibri" w:eastAsia="Aptos" w:hAnsi="Calibri" w:cs="Times New Roman"/>
          <w:bCs/>
          <w:sz w:val="24"/>
          <w:szCs w:val="18"/>
          <w:lang w:eastAsia="en-US"/>
        </w:rPr>
        <w:t>lvares</w:t>
      </w:r>
      <w:bookmarkEnd w:id="2"/>
      <w:r w:rsidRPr="00AC06AF">
        <w:rPr>
          <w:rFonts w:ascii="Calibri" w:eastAsia="Aptos" w:hAnsi="Calibri" w:cs="Times New Roman"/>
          <w:bCs/>
          <w:sz w:val="24"/>
          <w:szCs w:val="18"/>
          <w:lang w:eastAsia="en-US"/>
        </w:rPr>
        <w:t>, a vet</w:t>
      </w:r>
      <w:r w:rsidR="00D674AA">
        <w:rPr>
          <w:rFonts w:ascii="Calibri" w:eastAsia="Aptos" w:hAnsi="Calibri" w:cs="Times New Roman"/>
          <w:bCs/>
          <w:sz w:val="24"/>
          <w:szCs w:val="18"/>
          <w:lang w:eastAsia="en-US"/>
        </w:rPr>
        <w:t>erinary surgeon</w:t>
      </w:r>
      <w:r w:rsidRPr="00AC06AF">
        <w:rPr>
          <w:rFonts w:ascii="Calibri" w:eastAsia="Aptos" w:hAnsi="Calibri" w:cs="Times New Roman"/>
          <w:bCs/>
          <w:sz w:val="24"/>
          <w:szCs w:val="18"/>
          <w:lang w:eastAsia="en-US"/>
        </w:rPr>
        <w:t xml:space="preserve"> employed at GRV</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who visited Mr Merton's premises on </w:t>
      </w:r>
      <w:r w:rsidR="008D59B0">
        <w:rPr>
          <w:rFonts w:ascii="Calibri" w:eastAsia="Aptos" w:hAnsi="Calibri" w:cs="Times New Roman"/>
          <w:bCs/>
          <w:sz w:val="24"/>
          <w:szCs w:val="18"/>
          <w:lang w:eastAsia="en-US"/>
        </w:rPr>
        <w:t>26</w:t>
      </w:r>
      <w:r w:rsidRPr="00AC06AF">
        <w:rPr>
          <w:rFonts w:ascii="Calibri" w:eastAsia="Aptos" w:hAnsi="Calibri" w:cs="Times New Roman"/>
          <w:bCs/>
          <w:sz w:val="24"/>
          <w:szCs w:val="18"/>
          <w:lang w:eastAsia="en-US"/>
        </w:rPr>
        <w:t xml:space="preserve"> April 2023. He detailed the condition of the premises </w:t>
      </w:r>
      <w:r w:rsidR="00D674AA">
        <w:rPr>
          <w:rFonts w:ascii="Calibri" w:eastAsia="Aptos" w:hAnsi="Calibri" w:cs="Times New Roman"/>
          <w:bCs/>
          <w:sz w:val="24"/>
          <w:szCs w:val="18"/>
          <w:lang w:eastAsia="en-US"/>
        </w:rPr>
        <w:t xml:space="preserve">as </w:t>
      </w:r>
      <w:r w:rsidRPr="00AC06AF">
        <w:rPr>
          <w:rFonts w:ascii="Calibri" w:eastAsia="Aptos" w:hAnsi="Calibri" w:cs="Times New Roman"/>
          <w:bCs/>
          <w:sz w:val="24"/>
          <w:szCs w:val="18"/>
          <w:lang w:eastAsia="en-US"/>
        </w:rPr>
        <w:t>at the time of that visit. He described the property as being derelict</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with rubbish strewn around the property. He identified several of Mr Merton's dogs with poor body condition. He said that generally the racing greyhounds were in ideal body condition score and appeared to be cared for and had better body coats than the other greyhounds on the property</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although they were also housed in very poor conditions. It appeared that </w:t>
      </w:r>
      <w:r w:rsidR="00D674AA">
        <w:rPr>
          <w:rFonts w:ascii="Calibri" w:eastAsia="Aptos" w:hAnsi="Calibri" w:cs="Times New Roman"/>
          <w:bCs/>
          <w:sz w:val="24"/>
          <w:szCs w:val="18"/>
          <w:lang w:eastAsia="en-US"/>
        </w:rPr>
        <w:t xml:space="preserve">Mr </w:t>
      </w:r>
      <w:r w:rsidRPr="00AC06AF">
        <w:rPr>
          <w:rFonts w:ascii="Calibri" w:eastAsia="Aptos" w:hAnsi="Calibri" w:cs="Times New Roman"/>
          <w:bCs/>
          <w:sz w:val="24"/>
          <w:szCs w:val="18"/>
          <w:lang w:eastAsia="en-US"/>
        </w:rPr>
        <w:t>Merton had been feeding the racing greyhounds appropriately</w:t>
      </w:r>
      <w:r w:rsidR="00D674AA">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but neglecting to provide sufficient feed to the retired greyhounds</w:t>
      </w:r>
      <w:r w:rsidR="0077291B">
        <w:rPr>
          <w:rFonts w:ascii="Calibri" w:eastAsia="Aptos" w:hAnsi="Calibri" w:cs="Times New Roman"/>
          <w:bCs/>
          <w:sz w:val="24"/>
          <w:szCs w:val="18"/>
          <w:lang w:eastAsia="en-US"/>
        </w:rPr>
        <w:t>,</w:t>
      </w:r>
      <w:r w:rsidRPr="008D59B0">
        <w:rPr>
          <w:rFonts w:ascii="Calibri" w:eastAsia="Aptos" w:hAnsi="Calibri" w:cs="Times New Roman"/>
          <w:bCs/>
          <w:sz w:val="24"/>
          <w:szCs w:val="18"/>
          <w:lang w:eastAsia="en-US"/>
        </w:rPr>
        <w:t xml:space="preserve"> although </w:t>
      </w:r>
      <w:r w:rsidR="00D674AA">
        <w:rPr>
          <w:rFonts w:ascii="Calibri" w:eastAsia="Aptos" w:hAnsi="Calibri" w:cs="Times New Roman"/>
          <w:bCs/>
          <w:sz w:val="24"/>
          <w:szCs w:val="18"/>
          <w:lang w:eastAsia="en-US"/>
        </w:rPr>
        <w:t xml:space="preserve">Mr </w:t>
      </w:r>
      <w:r w:rsidRPr="008D59B0">
        <w:rPr>
          <w:rFonts w:ascii="Calibri" w:eastAsia="Aptos" w:hAnsi="Calibri" w:cs="Times New Roman"/>
          <w:bCs/>
          <w:sz w:val="24"/>
          <w:szCs w:val="18"/>
          <w:lang w:eastAsia="en-US"/>
        </w:rPr>
        <w:t xml:space="preserve">Merton denied at the hearing that this was the case. </w:t>
      </w:r>
      <w:r w:rsidR="0077291B">
        <w:rPr>
          <w:rFonts w:ascii="Calibri" w:eastAsia="Aptos" w:hAnsi="Calibri" w:cs="Times New Roman"/>
          <w:bCs/>
          <w:sz w:val="24"/>
          <w:szCs w:val="18"/>
          <w:lang w:eastAsia="en-US"/>
        </w:rPr>
        <w:t xml:space="preserve">Dr </w:t>
      </w:r>
      <w:r w:rsidR="008D59B0" w:rsidRPr="008D59B0">
        <w:rPr>
          <w:rFonts w:ascii="Calibri" w:eastAsia="Aptos" w:hAnsi="Calibri" w:cs="Times New Roman"/>
          <w:bCs/>
          <w:sz w:val="24"/>
          <w:szCs w:val="18"/>
          <w:lang w:eastAsia="en-US"/>
        </w:rPr>
        <w:t>Alvares</w:t>
      </w:r>
      <w:r w:rsidRPr="008D59B0">
        <w:rPr>
          <w:rFonts w:ascii="Calibri" w:eastAsia="Aptos" w:hAnsi="Calibri" w:cs="Times New Roman"/>
          <w:bCs/>
          <w:sz w:val="24"/>
          <w:szCs w:val="18"/>
          <w:lang w:eastAsia="en-US"/>
        </w:rPr>
        <w:t xml:space="preserve"> said that</w:t>
      </w:r>
      <w:r w:rsidR="0077291B">
        <w:rPr>
          <w:rFonts w:ascii="Calibri" w:eastAsia="Aptos" w:hAnsi="Calibri" w:cs="Times New Roman"/>
          <w:bCs/>
          <w:sz w:val="24"/>
          <w:szCs w:val="18"/>
          <w:lang w:eastAsia="en-US"/>
        </w:rPr>
        <w:t>,</w:t>
      </w:r>
      <w:r w:rsidRPr="008D59B0">
        <w:rPr>
          <w:rFonts w:ascii="Calibri" w:eastAsia="Aptos" w:hAnsi="Calibri" w:cs="Times New Roman"/>
          <w:bCs/>
          <w:sz w:val="24"/>
          <w:szCs w:val="18"/>
          <w:lang w:eastAsia="en-US"/>
        </w:rPr>
        <w:t xml:space="preserve"> in his opinion</w:t>
      </w:r>
      <w:r w:rsidR="0077291B">
        <w:rPr>
          <w:rFonts w:ascii="Calibri" w:eastAsia="Aptos" w:hAnsi="Calibri" w:cs="Times New Roman"/>
          <w:bCs/>
          <w:sz w:val="24"/>
          <w:szCs w:val="18"/>
          <w:lang w:eastAsia="en-US"/>
        </w:rPr>
        <w:t>,</w:t>
      </w:r>
      <w:r w:rsidRPr="008D59B0">
        <w:rPr>
          <w:rFonts w:ascii="Calibri" w:eastAsia="Aptos" w:hAnsi="Calibri" w:cs="Times New Roman"/>
          <w:bCs/>
          <w:sz w:val="24"/>
          <w:szCs w:val="18"/>
          <w:lang w:eastAsia="en-US"/>
        </w:rPr>
        <w:t xml:space="preserve"> there had been a failure to provide the most basic care to the greyhounds in </w:t>
      </w:r>
      <w:r w:rsidR="00D674AA">
        <w:rPr>
          <w:rFonts w:ascii="Calibri" w:eastAsia="Aptos" w:hAnsi="Calibri" w:cs="Times New Roman"/>
          <w:bCs/>
          <w:sz w:val="24"/>
          <w:szCs w:val="18"/>
          <w:lang w:eastAsia="en-US"/>
        </w:rPr>
        <w:t xml:space="preserve">Mr </w:t>
      </w:r>
      <w:r w:rsidRPr="008D59B0">
        <w:rPr>
          <w:rFonts w:ascii="Calibri" w:eastAsia="Aptos" w:hAnsi="Calibri" w:cs="Times New Roman"/>
          <w:bCs/>
          <w:sz w:val="24"/>
          <w:szCs w:val="18"/>
          <w:lang w:eastAsia="en-US"/>
        </w:rPr>
        <w:t>Merton’s care by</w:t>
      </w:r>
      <w:r w:rsidR="0077291B">
        <w:rPr>
          <w:rFonts w:ascii="Calibri" w:eastAsia="Aptos" w:hAnsi="Calibri" w:cs="Times New Roman"/>
          <w:bCs/>
          <w:sz w:val="24"/>
          <w:szCs w:val="18"/>
          <w:lang w:eastAsia="en-US"/>
        </w:rPr>
        <w:t xml:space="preserve"> reason of</w:t>
      </w:r>
      <w:r w:rsidRPr="008D59B0">
        <w:rPr>
          <w:rFonts w:ascii="Calibri" w:eastAsia="Aptos" w:hAnsi="Calibri" w:cs="Times New Roman"/>
          <w:bCs/>
          <w:sz w:val="24"/>
          <w:szCs w:val="18"/>
          <w:lang w:eastAsia="en-US"/>
        </w:rPr>
        <w:t xml:space="preserve"> inadequate husbandry practices and by denying those greyhounds adequate nutrition.</w:t>
      </w:r>
    </w:p>
    <w:p w14:paraId="401F8664" w14:textId="77777777" w:rsidR="008D59B0" w:rsidRDefault="008D59B0" w:rsidP="008D59B0">
      <w:pPr>
        <w:pStyle w:val="ListParagraph"/>
        <w:ind w:left="426"/>
        <w:jc w:val="both"/>
        <w:rPr>
          <w:rFonts w:ascii="Calibri" w:eastAsia="Aptos" w:hAnsi="Calibri" w:cs="Times New Roman"/>
          <w:bCs/>
          <w:sz w:val="24"/>
          <w:szCs w:val="18"/>
          <w:lang w:eastAsia="en-US"/>
        </w:rPr>
      </w:pPr>
    </w:p>
    <w:p w14:paraId="20ECB78A" w14:textId="0D6A6823" w:rsidR="00AC06AF" w:rsidRDefault="00AC06AF" w:rsidP="008D59B0">
      <w:pPr>
        <w:pStyle w:val="ListParagraph"/>
        <w:numPr>
          <w:ilvl w:val="0"/>
          <w:numId w:val="1"/>
        </w:numPr>
        <w:ind w:left="426" w:hanging="426"/>
        <w:jc w:val="both"/>
        <w:rPr>
          <w:rFonts w:ascii="Calibri" w:eastAsia="Aptos" w:hAnsi="Calibri" w:cs="Times New Roman"/>
          <w:bCs/>
          <w:sz w:val="24"/>
          <w:szCs w:val="18"/>
          <w:lang w:eastAsia="en-US"/>
        </w:rPr>
      </w:pPr>
      <w:r w:rsidRPr="008D59B0">
        <w:rPr>
          <w:rFonts w:ascii="Calibri" w:eastAsia="Aptos" w:hAnsi="Calibri" w:cs="Times New Roman"/>
          <w:bCs/>
          <w:sz w:val="24"/>
          <w:szCs w:val="18"/>
          <w:lang w:eastAsia="en-US"/>
        </w:rPr>
        <w:t xml:space="preserve">We were also provided with a report from </w:t>
      </w:r>
      <w:r w:rsidR="008D59B0">
        <w:rPr>
          <w:rFonts w:ascii="Calibri" w:eastAsia="Aptos" w:hAnsi="Calibri" w:cs="Times New Roman"/>
          <w:bCs/>
          <w:sz w:val="24"/>
          <w:szCs w:val="18"/>
          <w:lang w:eastAsia="en-US"/>
        </w:rPr>
        <w:t xml:space="preserve">Dr </w:t>
      </w:r>
      <w:r w:rsidRPr="008D59B0">
        <w:rPr>
          <w:rFonts w:ascii="Calibri" w:eastAsia="Aptos" w:hAnsi="Calibri" w:cs="Times New Roman"/>
          <w:bCs/>
          <w:sz w:val="24"/>
          <w:szCs w:val="18"/>
          <w:lang w:eastAsia="en-US"/>
        </w:rPr>
        <w:t xml:space="preserve">Madonna Buiter, the </w:t>
      </w:r>
      <w:r w:rsidR="008D59B0">
        <w:rPr>
          <w:rFonts w:ascii="Calibri" w:eastAsia="Aptos" w:hAnsi="Calibri" w:cs="Times New Roman"/>
          <w:bCs/>
          <w:sz w:val="24"/>
          <w:szCs w:val="18"/>
          <w:lang w:eastAsia="en-US"/>
        </w:rPr>
        <w:t>A</w:t>
      </w:r>
      <w:r w:rsidRPr="008D59B0">
        <w:rPr>
          <w:rFonts w:ascii="Calibri" w:eastAsia="Aptos" w:hAnsi="Calibri" w:cs="Times New Roman"/>
          <w:bCs/>
          <w:sz w:val="24"/>
          <w:szCs w:val="18"/>
          <w:lang w:eastAsia="en-US"/>
        </w:rPr>
        <w:t xml:space="preserve">cting </w:t>
      </w:r>
      <w:r w:rsidR="008D59B0">
        <w:rPr>
          <w:rFonts w:ascii="Calibri" w:eastAsia="Aptos" w:hAnsi="Calibri" w:cs="Times New Roman"/>
          <w:bCs/>
          <w:sz w:val="24"/>
          <w:szCs w:val="18"/>
          <w:lang w:eastAsia="en-US"/>
        </w:rPr>
        <w:t>C</w:t>
      </w:r>
      <w:r w:rsidRPr="008D59B0">
        <w:rPr>
          <w:rFonts w:ascii="Calibri" w:eastAsia="Aptos" w:hAnsi="Calibri" w:cs="Times New Roman"/>
          <w:bCs/>
          <w:sz w:val="24"/>
          <w:szCs w:val="18"/>
          <w:lang w:eastAsia="en-US"/>
        </w:rPr>
        <w:t xml:space="preserve">hief </w:t>
      </w:r>
      <w:r w:rsidR="008D59B0">
        <w:rPr>
          <w:rFonts w:ascii="Calibri" w:eastAsia="Aptos" w:hAnsi="Calibri" w:cs="Times New Roman"/>
          <w:bCs/>
          <w:sz w:val="24"/>
          <w:szCs w:val="18"/>
          <w:lang w:eastAsia="en-US"/>
        </w:rPr>
        <w:t>V</w:t>
      </w:r>
      <w:r w:rsidRPr="008D59B0">
        <w:rPr>
          <w:rFonts w:ascii="Calibri" w:eastAsia="Aptos" w:hAnsi="Calibri" w:cs="Times New Roman"/>
          <w:bCs/>
          <w:sz w:val="24"/>
          <w:szCs w:val="18"/>
          <w:lang w:eastAsia="en-US"/>
        </w:rPr>
        <w:t xml:space="preserve">eterinarian of GRV. She provided details of notices to the industry published by GRV as </w:t>
      </w:r>
      <w:r w:rsidRPr="008D59B0">
        <w:rPr>
          <w:rFonts w:ascii="Calibri" w:eastAsia="Aptos" w:hAnsi="Calibri" w:cs="Times New Roman"/>
          <w:bCs/>
          <w:sz w:val="24"/>
          <w:szCs w:val="18"/>
          <w:lang w:eastAsia="en-US"/>
        </w:rPr>
        <w:lastRenderedPageBreak/>
        <w:t>to minimum standards of care and requirements for the keeping of greyhounds. She also outlined the failure of Mr Merton to comply with three notices which had been given to him in relation to improv</w:t>
      </w:r>
      <w:r w:rsidR="0077291B">
        <w:rPr>
          <w:rFonts w:ascii="Calibri" w:eastAsia="Aptos" w:hAnsi="Calibri" w:cs="Times New Roman"/>
          <w:bCs/>
          <w:sz w:val="24"/>
          <w:szCs w:val="18"/>
          <w:lang w:eastAsia="en-US"/>
        </w:rPr>
        <w:t>ing</w:t>
      </w:r>
      <w:r w:rsidRPr="008D59B0">
        <w:rPr>
          <w:rFonts w:ascii="Calibri" w:eastAsia="Aptos" w:hAnsi="Calibri" w:cs="Times New Roman"/>
          <w:bCs/>
          <w:sz w:val="24"/>
          <w:szCs w:val="18"/>
          <w:lang w:eastAsia="en-US"/>
        </w:rPr>
        <w:t xml:space="preserve"> those standards of care. Her report mirrored the observations in the report from </w:t>
      </w:r>
      <w:r w:rsidR="0077291B">
        <w:rPr>
          <w:rFonts w:ascii="Calibri" w:eastAsia="Aptos" w:hAnsi="Calibri" w:cs="Times New Roman"/>
          <w:bCs/>
          <w:sz w:val="24"/>
          <w:szCs w:val="18"/>
          <w:lang w:eastAsia="en-US"/>
        </w:rPr>
        <w:t xml:space="preserve">Dr </w:t>
      </w:r>
      <w:r w:rsidR="008D59B0" w:rsidRPr="008D59B0">
        <w:rPr>
          <w:rFonts w:ascii="Calibri" w:eastAsia="Aptos" w:hAnsi="Calibri" w:cs="Times New Roman"/>
          <w:bCs/>
          <w:sz w:val="24"/>
          <w:szCs w:val="18"/>
          <w:lang w:eastAsia="en-US"/>
        </w:rPr>
        <w:t>Alvares</w:t>
      </w:r>
      <w:r w:rsidRPr="008D59B0">
        <w:rPr>
          <w:rFonts w:ascii="Calibri" w:eastAsia="Aptos" w:hAnsi="Calibri" w:cs="Times New Roman"/>
          <w:bCs/>
          <w:sz w:val="24"/>
          <w:szCs w:val="18"/>
          <w:lang w:eastAsia="en-US"/>
        </w:rPr>
        <w:t>. She did not visit the premises herself. We also were provided with significant number of photographs taken at the time of inspection of the kennels.</w:t>
      </w:r>
    </w:p>
    <w:p w14:paraId="2C2BBCDB" w14:textId="77777777" w:rsidR="008D59B0" w:rsidRDefault="008D59B0" w:rsidP="008D59B0">
      <w:pPr>
        <w:pStyle w:val="ListParagraph"/>
        <w:ind w:left="426"/>
        <w:jc w:val="both"/>
        <w:rPr>
          <w:rFonts w:ascii="Calibri" w:eastAsia="Aptos" w:hAnsi="Calibri" w:cs="Times New Roman"/>
          <w:bCs/>
          <w:sz w:val="24"/>
          <w:szCs w:val="18"/>
          <w:lang w:eastAsia="en-US"/>
        </w:rPr>
      </w:pPr>
    </w:p>
    <w:p w14:paraId="3449E2FA" w14:textId="0651FE0B" w:rsidR="00AC06AF" w:rsidRDefault="00AC06AF" w:rsidP="008D59B0">
      <w:pPr>
        <w:pStyle w:val="ListParagraph"/>
        <w:numPr>
          <w:ilvl w:val="0"/>
          <w:numId w:val="1"/>
        </w:numPr>
        <w:ind w:left="426" w:hanging="426"/>
        <w:jc w:val="both"/>
        <w:rPr>
          <w:rFonts w:ascii="Calibri" w:eastAsia="Aptos" w:hAnsi="Calibri" w:cs="Times New Roman"/>
          <w:bCs/>
          <w:sz w:val="24"/>
          <w:szCs w:val="18"/>
          <w:lang w:eastAsia="en-US"/>
        </w:rPr>
      </w:pPr>
      <w:r w:rsidRPr="008D59B0">
        <w:rPr>
          <w:rFonts w:ascii="Calibri" w:eastAsia="Aptos" w:hAnsi="Calibri" w:cs="Times New Roman"/>
          <w:bCs/>
          <w:sz w:val="24"/>
          <w:szCs w:val="18"/>
          <w:lang w:eastAsia="en-US"/>
        </w:rPr>
        <w:t>As a result of his failure to comply with the notices</w:t>
      </w:r>
      <w:r w:rsidR="0077291B">
        <w:rPr>
          <w:rFonts w:ascii="Calibri" w:eastAsia="Aptos" w:hAnsi="Calibri" w:cs="Times New Roman"/>
          <w:bCs/>
          <w:sz w:val="24"/>
          <w:szCs w:val="18"/>
          <w:lang w:eastAsia="en-US"/>
        </w:rPr>
        <w:t>,</w:t>
      </w:r>
      <w:r w:rsidRPr="008D59B0">
        <w:rPr>
          <w:rFonts w:ascii="Calibri" w:eastAsia="Aptos" w:hAnsi="Calibri" w:cs="Times New Roman"/>
          <w:bCs/>
          <w:sz w:val="24"/>
          <w:szCs w:val="18"/>
          <w:lang w:eastAsia="en-US"/>
        </w:rPr>
        <w:t xml:space="preserve"> thirteen of </w:t>
      </w:r>
      <w:r w:rsidR="0077291B">
        <w:rPr>
          <w:rFonts w:ascii="Calibri" w:eastAsia="Aptos" w:hAnsi="Calibri" w:cs="Times New Roman"/>
          <w:bCs/>
          <w:sz w:val="24"/>
          <w:szCs w:val="18"/>
          <w:lang w:eastAsia="en-US"/>
        </w:rPr>
        <w:t xml:space="preserve">Mr </w:t>
      </w:r>
      <w:r w:rsidRPr="008D59B0">
        <w:rPr>
          <w:rFonts w:ascii="Calibri" w:eastAsia="Aptos" w:hAnsi="Calibri" w:cs="Times New Roman"/>
          <w:bCs/>
          <w:sz w:val="24"/>
          <w:szCs w:val="18"/>
          <w:lang w:eastAsia="en-US"/>
        </w:rPr>
        <w:t xml:space="preserve">Merton’s greyhounds were removed from his care by the </w:t>
      </w:r>
      <w:r w:rsidR="008D59B0">
        <w:rPr>
          <w:rFonts w:ascii="Calibri" w:eastAsia="Aptos" w:hAnsi="Calibri" w:cs="Times New Roman"/>
          <w:bCs/>
          <w:sz w:val="24"/>
          <w:szCs w:val="18"/>
          <w:lang w:eastAsia="en-US"/>
        </w:rPr>
        <w:t>S</w:t>
      </w:r>
      <w:r w:rsidRPr="008D59B0">
        <w:rPr>
          <w:rFonts w:ascii="Calibri" w:eastAsia="Aptos" w:hAnsi="Calibri" w:cs="Times New Roman"/>
          <w:bCs/>
          <w:sz w:val="24"/>
          <w:szCs w:val="18"/>
          <w:lang w:eastAsia="en-US"/>
        </w:rPr>
        <w:t>tewards. He was provided with quality kibble, raised bedding and protective apparel for each greyhound left in his care.</w:t>
      </w:r>
    </w:p>
    <w:p w14:paraId="6FE7C019" w14:textId="77777777" w:rsidR="008D59B0" w:rsidRDefault="008D59B0" w:rsidP="008D59B0">
      <w:pPr>
        <w:pStyle w:val="ListParagraph"/>
        <w:ind w:left="426"/>
        <w:jc w:val="both"/>
        <w:rPr>
          <w:rFonts w:ascii="Calibri" w:eastAsia="Aptos" w:hAnsi="Calibri" w:cs="Times New Roman"/>
          <w:bCs/>
          <w:sz w:val="24"/>
          <w:szCs w:val="18"/>
          <w:lang w:eastAsia="en-US"/>
        </w:rPr>
      </w:pPr>
    </w:p>
    <w:p w14:paraId="1195735B" w14:textId="0C354781" w:rsidR="00AC06AF" w:rsidRDefault="00AC06AF" w:rsidP="008D59B0">
      <w:pPr>
        <w:pStyle w:val="ListParagraph"/>
        <w:numPr>
          <w:ilvl w:val="0"/>
          <w:numId w:val="1"/>
        </w:numPr>
        <w:ind w:left="426" w:hanging="426"/>
        <w:jc w:val="both"/>
        <w:rPr>
          <w:rFonts w:ascii="Calibri" w:eastAsia="Aptos" w:hAnsi="Calibri" w:cs="Times New Roman"/>
          <w:bCs/>
          <w:sz w:val="24"/>
          <w:szCs w:val="18"/>
          <w:lang w:eastAsia="en-US"/>
        </w:rPr>
      </w:pPr>
      <w:r w:rsidRPr="008D59B0">
        <w:rPr>
          <w:rFonts w:ascii="Calibri" w:eastAsia="Aptos" w:hAnsi="Calibri" w:cs="Times New Roman"/>
          <w:bCs/>
          <w:sz w:val="24"/>
          <w:szCs w:val="18"/>
          <w:lang w:eastAsia="en-US"/>
        </w:rPr>
        <w:t xml:space="preserve">We pause here to record that it was </w:t>
      </w:r>
      <w:r w:rsidR="008D59B0">
        <w:rPr>
          <w:rFonts w:ascii="Calibri" w:eastAsia="Aptos" w:hAnsi="Calibri" w:cs="Times New Roman"/>
          <w:bCs/>
          <w:sz w:val="24"/>
          <w:szCs w:val="18"/>
          <w:lang w:eastAsia="en-US"/>
        </w:rPr>
        <w:t xml:space="preserve">Mr </w:t>
      </w:r>
      <w:r w:rsidRPr="008D59B0">
        <w:rPr>
          <w:rFonts w:ascii="Calibri" w:eastAsia="Aptos" w:hAnsi="Calibri" w:cs="Times New Roman"/>
          <w:bCs/>
          <w:sz w:val="24"/>
          <w:szCs w:val="18"/>
          <w:lang w:eastAsia="en-US"/>
        </w:rPr>
        <w:t xml:space="preserve">Merton himself who alerted GRV to the state of his kennels and </w:t>
      </w:r>
      <w:r w:rsidR="0077291B">
        <w:rPr>
          <w:rFonts w:ascii="Calibri" w:eastAsia="Aptos" w:hAnsi="Calibri" w:cs="Times New Roman"/>
          <w:bCs/>
          <w:sz w:val="24"/>
          <w:szCs w:val="18"/>
          <w:lang w:eastAsia="en-US"/>
        </w:rPr>
        <w:t xml:space="preserve">to </w:t>
      </w:r>
      <w:r w:rsidRPr="008D59B0">
        <w:rPr>
          <w:rFonts w:ascii="Calibri" w:eastAsia="Aptos" w:hAnsi="Calibri" w:cs="Times New Roman"/>
          <w:bCs/>
          <w:sz w:val="24"/>
          <w:szCs w:val="18"/>
          <w:lang w:eastAsia="en-US"/>
        </w:rPr>
        <w:t xml:space="preserve">his inability to </w:t>
      </w:r>
      <w:r w:rsidR="0077291B">
        <w:rPr>
          <w:rFonts w:ascii="Calibri" w:eastAsia="Aptos" w:hAnsi="Calibri" w:cs="Times New Roman"/>
          <w:bCs/>
          <w:sz w:val="24"/>
          <w:szCs w:val="18"/>
          <w:lang w:eastAsia="en-US"/>
        </w:rPr>
        <w:t xml:space="preserve">care </w:t>
      </w:r>
      <w:r w:rsidRPr="008D59B0">
        <w:rPr>
          <w:rFonts w:ascii="Calibri" w:eastAsia="Aptos" w:hAnsi="Calibri" w:cs="Times New Roman"/>
          <w:bCs/>
          <w:sz w:val="24"/>
          <w:szCs w:val="18"/>
          <w:lang w:eastAsia="en-US"/>
        </w:rPr>
        <w:t>proper</w:t>
      </w:r>
      <w:r w:rsidR="0077291B">
        <w:rPr>
          <w:rFonts w:ascii="Calibri" w:eastAsia="Aptos" w:hAnsi="Calibri" w:cs="Times New Roman"/>
          <w:bCs/>
          <w:sz w:val="24"/>
          <w:szCs w:val="18"/>
          <w:lang w:eastAsia="en-US"/>
        </w:rPr>
        <w:t xml:space="preserve">ly </w:t>
      </w:r>
      <w:r w:rsidRPr="008D59B0">
        <w:rPr>
          <w:rFonts w:ascii="Calibri" w:eastAsia="Aptos" w:hAnsi="Calibri" w:cs="Times New Roman"/>
          <w:bCs/>
          <w:sz w:val="24"/>
          <w:szCs w:val="18"/>
          <w:lang w:eastAsia="en-US"/>
        </w:rPr>
        <w:t>for or feed the greyhounds in his care. He had been struggling financially for quite some time. He had no outside employment. He was bringing up two daughters as a widower, and looking after his elderly mother. He had sold his home</w:t>
      </w:r>
      <w:r w:rsidR="0077291B">
        <w:rPr>
          <w:rFonts w:ascii="Calibri" w:eastAsia="Aptos" w:hAnsi="Calibri" w:cs="Times New Roman"/>
          <w:bCs/>
          <w:sz w:val="24"/>
          <w:szCs w:val="18"/>
          <w:lang w:eastAsia="en-US"/>
        </w:rPr>
        <w:t>,</w:t>
      </w:r>
      <w:r w:rsidRPr="008D59B0">
        <w:rPr>
          <w:rFonts w:ascii="Calibri" w:eastAsia="Aptos" w:hAnsi="Calibri" w:cs="Times New Roman"/>
          <w:bCs/>
          <w:sz w:val="24"/>
          <w:szCs w:val="18"/>
          <w:lang w:eastAsia="en-US"/>
        </w:rPr>
        <w:t xml:space="preserve"> but was gradually spending all the proceeds of sale and had been reduced to selling chattels to survive. He did not know where to turn and had contacted GRV as a last resort, having run out of all other options.</w:t>
      </w:r>
    </w:p>
    <w:p w14:paraId="74B6DC19" w14:textId="77777777" w:rsidR="008D59B0" w:rsidRDefault="008D59B0" w:rsidP="008D59B0">
      <w:pPr>
        <w:pStyle w:val="ListParagraph"/>
        <w:ind w:left="426"/>
        <w:jc w:val="both"/>
        <w:rPr>
          <w:rFonts w:ascii="Calibri" w:eastAsia="Aptos" w:hAnsi="Calibri" w:cs="Times New Roman"/>
          <w:bCs/>
          <w:sz w:val="24"/>
          <w:szCs w:val="18"/>
          <w:lang w:eastAsia="en-US"/>
        </w:rPr>
      </w:pPr>
    </w:p>
    <w:p w14:paraId="2D771811" w14:textId="45F324B7" w:rsidR="00AC06AF" w:rsidRDefault="00AC06AF" w:rsidP="008D59B0">
      <w:pPr>
        <w:pStyle w:val="ListParagraph"/>
        <w:numPr>
          <w:ilvl w:val="0"/>
          <w:numId w:val="1"/>
        </w:numPr>
        <w:ind w:left="426" w:hanging="426"/>
        <w:jc w:val="both"/>
        <w:rPr>
          <w:rFonts w:ascii="Calibri" w:eastAsia="Aptos" w:hAnsi="Calibri" w:cs="Times New Roman"/>
          <w:bCs/>
          <w:sz w:val="24"/>
          <w:szCs w:val="18"/>
          <w:lang w:eastAsia="en-US"/>
        </w:rPr>
      </w:pPr>
      <w:r w:rsidRPr="008D59B0">
        <w:rPr>
          <w:rFonts w:ascii="Calibri" w:eastAsia="Aptos" w:hAnsi="Calibri" w:cs="Times New Roman"/>
          <w:bCs/>
          <w:sz w:val="24"/>
          <w:szCs w:val="18"/>
          <w:lang w:eastAsia="en-US"/>
        </w:rPr>
        <w:t>We consider the conditions under which Mr Merton kept his greyhounds to have been truly shocking. The photos are graphic. It is of the utmost importance to the reputation of the industry that dogs are cared for well. Lack of finances is no excuse for neglect. It is not acceptable for a person to keep greyhounds if they cannot afford to do so.</w:t>
      </w:r>
      <w:r w:rsidR="009E3F95">
        <w:rPr>
          <w:rFonts w:ascii="Calibri" w:eastAsia="Aptos" w:hAnsi="Calibri" w:cs="Times New Roman"/>
          <w:bCs/>
          <w:sz w:val="24"/>
          <w:szCs w:val="18"/>
          <w:lang w:eastAsia="en-US"/>
        </w:rPr>
        <w:t xml:space="preserve"> Mr </w:t>
      </w:r>
      <w:r w:rsidRPr="008D59B0">
        <w:rPr>
          <w:rFonts w:ascii="Calibri" w:eastAsia="Aptos" w:hAnsi="Calibri" w:cs="Times New Roman"/>
          <w:bCs/>
          <w:sz w:val="24"/>
          <w:szCs w:val="18"/>
          <w:lang w:eastAsia="en-US"/>
        </w:rPr>
        <w:t>Merton agreed at the hearing that he had taken on too many greyhounds, hoping to finance the keeping of the greyhounds through his involvement in the industry.</w:t>
      </w:r>
    </w:p>
    <w:p w14:paraId="116B5073" w14:textId="77777777" w:rsidR="009E3F95" w:rsidRDefault="009E3F95" w:rsidP="009E3F95">
      <w:pPr>
        <w:pStyle w:val="ListParagraph"/>
        <w:ind w:left="426"/>
        <w:jc w:val="both"/>
        <w:rPr>
          <w:rFonts w:ascii="Calibri" w:eastAsia="Aptos" w:hAnsi="Calibri" w:cs="Times New Roman"/>
          <w:bCs/>
          <w:sz w:val="24"/>
          <w:szCs w:val="18"/>
          <w:lang w:eastAsia="en-US"/>
        </w:rPr>
      </w:pPr>
    </w:p>
    <w:p w14:paraId="4CE30BE2" w14:textId="080E5E92" w:rsidR="00AC06AF" w:rsidRDefault="00AC06AF" w:rsidP="009E3F95">
      <w:pPr>
        <w:pStyle w:val="ListParagraph"/>
        <w:numPr>
          <w:ilvl w:val="0"/>
          <w:numId w:val="1"/>
        </w:numPr>
        <w:ind w:left="426" w:hanging="426"/>
        <w:jc w:val="both"/>
        <w:rPr>
          <w:rFonts w:ascii="Calibri" w:eastAsia="Aptos" w:hAnsi="Calibri" w:cs="Times New Roman"/>
          <w:bCs/>
          <w:sz w:val="24"/>
          <w:szCs w:val="18"/>
          <w:lang w:eastAsia="en-US"/>
        </w:rPr>
      </w:pPr>
      <w:r w:rsidRPr="009E3F95">
        <w:rPr>
          <w:rFonts w:ascii="Calibri" w:eastAsia="Aptos" w:hAnsi="Calibri" w:cs="Times New Roman"/>
          <w:bCs/>
          <w:sz w:val="24"/>
          <w:szCs w:val="18"/>
          <w:lang w:eastAsia="en-US"/>
        </w:rPr>
        <w:t xml:space="preserve">Mr Merton has pleaded guilty to each one of these charges. He has been a trainer since 2018 and an owner since 2017. In this relatively short time he has been dealt with by the </w:t>
      </w:r>
      <w:r w:rsidR="009E3F95">
        <w:rPr>
          <w:rFonts w:ascii="Calibri" w:eastAsia="Aptos" w:hAnsi="Calibri" w:cs="Times New Roman"/>
          <w:bCs/>
          <w:sz w:val="24"/>
          <w:szCs w:val="18"/>
          <w:lang w:eastAsia="en-US"/>
        </w:rPr>
        <w:t>S</w:t>
      </w:r>
      <w:r w:rsidRPr="009E3F95">
        <w:rPr>
          <w:rFonts w:ascii="Calibri" w:eastAsia="Aptos" w:hAnsi="Calibri" w:cs="Times New Roman"/>
          <w:bCs/>
          <w:sz w:val="24"/>
          <w:szCs w:val="18"/>
          <w:lang w:eastAsia="en-US"/>
        </w:rPr>
        <w:t xml:space="preserve">tewards on twenty four occasions for </w:t>
      </w:r>
      <w:r w:rsidR="009E3F95">
        <w:rPr>
          <w:rFonts w:ascii="Calibri" w:eastAsia="Aptos" w:hAnsi="Calibri" w:cs="Times New Roman"/>
          <w:bCs/>
          <w:sz w:val="24"/>
          <w:szCs w:val="18"/>
          <w:lang w:eastAsia="en-US"/>
        </w:rPr>
        <w:t xml:space="preserve">minor </w:t>
      </w:r>
      <w:r w:rsidRPr="009E3F95">
        <w:rPr>
          <w:rFonts w:ascii="Calibri" w:eastAsia="Aptos" w:hAnsi="Calibri" w:cs="Times New Roman"/>
          <w:bCs/>
          <w:sz w:val="24"/>
          <w:szCs w:val="18"/>
          <w:lang w:eastAsia="en-US"/>
        </w:rPr>
        <w:t xml:space="preserve">breaches of the </w:t>
      </w:r>
      <w:r w:rsidR="009E3F95">
        <w:rPr>
          <w:rFonts w:ascii="Calibri" w:eastAsia="Aptos" w:hAnsi="Calibri" w:cs="Times New Roman"/>
          <w:bCs/>
          <w:sz w:val="24"/>
          <w:szCs w:val="18"/>
          <w:lang w:eastAsia="en-US"/>
        </w:rPr>
        <w:t>R</w:t>
      </w:r>
      <w:r w:rsidRPr="009E3F95">
        <w:rPr>
          <w:rFonts w:ascii="Calibri" w:eastAsia="Aptos" w:hAnsi="Calibri" w:cs="Times New Roman"/>
          <w:bCs/>
          <w:sz w:val="24"/>
          <w:szCs w:val="18"/>
          <w:lang w:eastAsia="en-US"/>
        </w:rPr>
        <w:t xml:space="preserve">ules. None of the matters have been as serious as the charges before us, and none involve welfare breaches, but we are concerned that this history may show a lack of respect for the </w:t>
      </w:r>
      <w:r w:rsidR="009E3F95">
        <w:rPr>
          <w:rFonts w:ascii="Calibri" w:eastAsia="Aptos" w:hAnsi="Calibri" w:cs="Times New Roman"/>
          <w:bCs/>
          <w:sz w:val="24"/>
          <w:szCs w:val="18"/>
          <w:lang w:eastAsia="en-US"/>
        </w:rPr>
        <w:t>R</w:t>
      </w:r>
      <w:r w:rsidRPr="009E3F95">
        <w:rPr>
          <w:rFonts w:ascii="Calibri" w:eastAsia="Aptos" w:hAnsi="Calibri" w:cs="Times New Roman"/>
          <w:bCs/>
          <w:sz w:val="24"/>
          <w:szCs w:val="18"/>
          <w:lang w:eastAsia="en-US"/>
        </w:rPr>
        <w:t xml:space="preserve">ules of </w:t>
      </w:r>
      <w:r w:rsidR="009E3F95">
        <w:rPr>
          <w:rFonts w:ascii="Calibri" w:eastAsia="Aptos" w:hAnsi="Calibri" w:cs="Times New Roman"/>
          <w:bCs/>
          <w:sz w:val="24"/>
          <w:szCs w:val="18"/>
          <w:lang w:eastAsia="en-US"/>
        </w:rPr>
        <w:t>R</w:t>
      </w:r>
      <w:r w:rsidRPr="009E3F95">
        <w:rPr>
          <w:rFonts w:ascii="Calibri" w:eastAsia="Aptos" w:hAnsi="Calibri" w:cs="Times New Roman"/>
          <w:bCs/>
          <w:sz w:val="24"/>
          <w:szCs w:val="18"/>
          <w:lang w:eastAsia="en-US"/>
        </w:rPr>
        <w:t>acing.</w:t>
      </w:r>
      <w:r w:rsidR="009E3F95">
        <w:rPr>
          <w:rFonts w:ascii="Calibri" w:eastAsia="Aptos" w:hAnsi="Calibri" w:cs="Times New Roman"/>
          <w:bCs/>
          <w:sz w:val="24"/>
          <w:szCs w:val="18"/>
          <w:lang w:eastAsia="en-US"/>
        </w:rPr>
        <w:t xml:space="preserve"> I</w:t>
      </w:r>
      <w:r w:rsidRPr="009E3F95">
        <w:rPr>
          <w:rFonts w:ascii="Calibri" w:eastAsia="Aptos" w:hAnsi="Calibri" w:cs="Times New Roman"/>
          <w:bCs/>
          <w:sz w:val="24"/>
          <w:szCs w:val="18"/>
          <w:lang w:eastAsia="en-US"/>
        </w:rPr>
        <w:t>n this context</w:t>
      </w:r>
      <w:r w:rsidR="0077291B">
        <w:rPr>
          <w:rFonts w:ascii="Calibri" w:eastAsia="Aptos" w:hAnsi="Calibri" w:cs="Times New Roman"/>
          <w:bCs/>
          <w:sz w:val="24"/>
          <w:szCs w:val="18"/>
          <w:lang w:eastAsia="en-US"/>
        </w:rPr>
        <w:t>,</w:t>
      </w:r>
      <w:r w:rsidRPr="009E3F95">
        <w:rPr>
          <w:rFonts w:ascii="Calibri" w:eastAsia="Aptos" w:hAnsi="Calibri" w:cs="Times New Roman"/>
          <w:bCs/>
          <w:sz w:val="24"/>
          <w:szCs w:val="18"/>
          <w:lang w:eastAsia="en-US"/>
        </w:rPr>
        <w:t xml:space="preserve"> we note that over the course of this time he has suffered from severe mental health issues brought on by his failure to provide for his family and his dogs. The </w:t>
      </w:r>
      <w:r w:rsidR="009E3F95">
        <w:rPr>
          <w:rFonts w:ascii="Calibri" w:eastAsia="Aptos" w:hAnsi="Calibri" w:cs="Times New Roman"/>
          <w:bCs/>
          <w:sz w:val="24"/>
          <w:szCs w:val="18"/>
          <w:lang w:eastAsia="en-US"/>
        </w:rPr>
        <w:t>S</w:t>
      </w:r>
      <w:r w:rsidRPr="009E3F95">
        <w:rPr>
          <w:rFonts w:ascii="Calibri" w:eastAsia="Aptos" w:hAnsi="Calibri" w:cs="Times New Roman"/>
          <w:bCs/>
          <w:sz w:val="24"/>
          <w:szCs w:val="18"/>
          <w:lang w:eastAsia="en-US"/>
        </w:rPr>
        <w:t xml:space="preserve">tewards are sympathetic to his plight. We note Mr Merton’s assurance to the </w:t>
      </w:r>
      <w:r w:rsidR="009E3F95">
        <w:rPr>
          <w:rFonts w:ascii="Calibri" w:eastAsia="Aptos" w:hAnsi="Calibri" w:cs="Times New Roman"/>
          <w:bCs/>
          <w:sz w:val="24"/>
          <w:szCs w:val="18"/>
          <w:lang w:eastAsia="en-US"/>
        </w:rPr>
        <w:t>S</w:t>
      </w:r>
      <w:r w:rsidRPr="009E3F95">
        <w:rPr>
          <w:rFonts w:ascii="Calibri" w:eastAsia="Aptos" w:hAnsi="Calibri" w:cs="Times New Roman"/>
          <w:bCs/>
          <w:sz w:val="24"/>
          <w:szCs w:val="18"/>
          <w:lang w:eastAsia="en-US"/>
        </w:rPr>
        <w:t xml:space="preserve">tewards that on this occasion his disobedience of the directions was a result of financial hardship, not out of a spirit of defiance. He was simply overwhelmed by the difficulties which he faced. We trust that this acceptance of responsibility continues into the future in his dealings with the </w:t>
      </w:r>
      <w:r w:rsidR="009E3F95">
        <w:rPr>
          <w:rFonts w:ascii="Calibri" w:eastAsia="Aptos" w:hAnsi="Calibri" w:cs="Times New Roman"/>
          <w:bCs/>
          <w:sz w:val="24"/>
          <w:szCs w:val="18"/>
          <w:lang w:eastAsia="en-US"/>
        </w:rPr>
        <w:t>S</w:t>
      </w:r>
      <w:r w:rsidRPr="009E3F95">
        <w:rPr>
          <w:rFonts w:ascii="Calibri" w:eastAsia="Aptos" w:hAnsi="Calibri" w:cs="Times New Roman"/>
          <w:bCs/>
          <w:sz w:val="24"/>
          <w:szCs w:val="18"/>
          <w:lang w:eastAsia="en-US"/>
        </w:rPr>
        <w:t>tewards. He has now taken on a full</w:t>
      </w:r>
      <w:r w:rsidR="009E3F95">
        <w:rPr>
          <w:rFonts w:ascii="Calibri" w:eastAsia="Aptos" w:hAnsi="Calibri" w:cs="Times New Roman"/>
          <w:bCs/>
          <w:sz w:val="24"/>
          <w:szCs w:val="18"/>
          <w:lang w:eastAsia="en-US"/>
        </w:rPr>
        <w:t>-</w:t>
      </w:r>
      <w:r w:rsidRPr="009E3F95">
        <w:rPr>
          <w:rFonts w:ascii="Calibri" w:eastAsia="Aptos" w:hAnsi="Calibri" w:cs="Times New Roman"/>
          <w:bCs/>
          <w:sz w:val="24"/>
          <w:szCs w:val="18"/>
          <w:lang w:eastAsia="en-US"/>
        </w:rPr>
        <w:t>time job as a truckdriver and is in the process of putting his life back into order.</w:t>
      </w:r>
    </w:p>
    <w:p w14:paraId="32C04790" w14:textId="77777777" w:rsidR="009E3F95" w:rsidRDefault="009E3F95" w:rsidP="009E3F95">
      <w:pPr>
        <w:pStyle w:val="ListParagraph"/>
        <w:ind w:left="426"/>
        <w:jc w:val="both"/>
        <w:rPr>
          <w:rFonts w:ascii="Calibri" w:eastAsia="Aptos" w:hAnsi="Calibri" w:cs="Times New Roman"/>
          <w:bCs/>
          <w:sz w:val="24"/>
          <w:szCs w:val="18"/>
          <w:lang w:eastAsia="en-US"/>
        </w:rPr>
      </w:pPr>
    </w:p>
    <w:p w14:paraId="02171C15" w14:textId="1C5E259D" w:rsidR="009E3F95" w:rsidRDefault="00AC06AF" w:rsidP="005572BB">
      <w:pPr>
        <w:pStyle w:val="ListParagraph"/>
        <w:numPr>
          <w:ilvl w:val="0"/>
          <w:numId w:val="1"/>
        </w:numPr>
        <w:ind w:left="426" w:hanging="426"/>
        <w:jc w:val="both"/>
        <w:rPr>
          <w:rFonts w:ascii="Calibri" w:eastAsia="Aptos" w:hAnsi="Calibri" w:cs="Times New Roman"/>
          <w:bCs/>
          <w:sz w:val="24"/>
          <w:szCs w:val="18"/>
          <w:lang w:eastAsia="en-US"/>
        </w:rPr>
      </w:pPr>
      <w:r w:rsidRPr="009E3F95">
        <w:rPr>
          <w:rFonts w:ascii="Calibri" w:eastAsia="Aptos" w:hAnsi="Calibri" w:cs="Times New Roman"/>
          <w:bCs/>
          <w:sz w:val="24"/>
          <w:szCs w:val="18"/>
          <w:lang w:eastAsia="en-US"/>
        </w:rPr>
        <w:t>Taking into account all of the matters which have been submitted to us, the penalties which we impose are as follows</w:t>
      </w:r>
      <w:r w:rsidR="009E3F95" w:rsidRPr="009E3F95">
        <w:rPr>
          <w:rFonts w:ascii="Calibri" w:eastAsia="Aptos" w:hAnsi="Calibri" w:cs="Times New Roman"/>
          <w:bCs/>
          <w:sz w:val="24"/>
          <w:szCs w:val="18"/>
          <w:lang w:eastAsia="en-US"/>
        </w:rPr>
        <w:t xml:space="preserve">: </w:t>
      </w:r>
    </w:p>
    <w:p w14:paraId="584EB9B8" w14:textId="77777777" w:rsidR="00CC782C" w:rsidRDefault="00CC782C" w:rsidP="00CC782C">
      <w:pPr>
        <w:ind w:left="426"/>
        <w:contextualSpacing/>
        <w:jc w:val="both"/>
        <w:rPr>
          <w:rFonts w:ascii="Calibri" w:eastAsia="Aptos" w:hAnsi="Calibri" w:cs="Times New Roman"/>
          <w:bCs/>
          <w:sz w:val="24"/>
          <w:szCs w:val="18"/>
          <w:lang w:eastAsia="en-US"/>
        </w:rPr>
      </w:pPr>
    </w:p>
    <w:p w14:paraId="1BBBF87A" w14:textId="2A4EC8AE" w:rsidR="00AC06AF" w:rsidRDefault="00AC06AF" w:rsidP="00CC782C">
      <w:pPr>
        <w:ind w:left="426"/>
        <w:contextualSpacing/>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lastRenderedPageBreak/>
        <w:t xml:space="preserve">On </w:t>
      </w:r>
      <w:r w:rsidR="009E3F95">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 xml:space="preserve">harge </w:t>
      </w:r>
      <w:r w:rsidR="009E3F95">
        <w:rPr>
          <w:rFonts w:ascii="Calibri" w:eastAsia="Aptos" w:hAnsi="Calibri" w:cs="Times New Roman"/>
          <w:bCs/>
          <w:sz w:val="24"/>
          <w:szCs w:val="18"/>
          <w:lang w:eastAsia="en-US"/>
        </w:rPr>
        <w:t>1,</w:t>
      </w:r>
      <w:r w:rsidRPr="00AC06AF">
        <w:rPr>
          <w:rFonts w:ascii="Calibri" w:eastAsia="Aptos" w:hAnsi="Calibri" w:cs="Times New Roman"/>
          <w:bCs/>
          <w:sz w:val="24"/>
          <w:szCs w:val="18"/>
          <w:lang w:eastAsia="en-US"/>
        </w:rPr>
        <w:t xml:space="preserve"> that </w:t>
      </w:r>
      <w:r w:rsidR="009E3F95">
        <w:rPr>
          <w:rFonts w:ascii="Calibri" w:eastAsia="Aptos" w:hAnsi="Calibri" w:cs="Times New Roman"/>
          <w:bCs/>
          <w:sz w:val="24"/>
          <w:szCs w:val="18"/>
          <w:lang w:eastAsia="en-US"/>
        </w:rPr>
        <w:t xml:space="preserve">Mr </w:t>
      </w:r>
      <w:r w:rsidRPr="00AC06AF">
        <w:rPr>
          <w:rFonts w:ascii="Calibri" w:eastAsia="Aptos" w:hAnsi="Calibri" w:cs="Times New Roman"/>
          <w:bCs/>
          <w:sz w:val="24"/>
          <w:szCs w:val="18"/>
          <w:lang w:eastAsia="en-US"/>
        </w:rPr>
        <w:t>Merton failed to provide proper care and welfare</w:t>
      </w:r>
      <w:r w:rsidR="00CC782C">
        <w:rPr>
          <w:rFonts w:ascii="Calibri" w:eastAsia="Aptos" w:hAnsi="Calibri" w:cs="Times New Roman"/>
          <w:bCs/>
          <w:sz w:val="24"/>
          <w:szCs w:val="18"/>
          <w:lang w:eastAsia="en-US"/>
        </w:rPr>
        <w:t xml:space="preserve"> </w:t>
      </w:r>
      <w:r w:rsidRPr="00AC06AF">
        <w:rPr>
          <w:rFonts w:ascii="Calibri" w:eastAsia="Aptos" w:hAnsi="Calibri" w:cs="Times New Roman"/>
          <w:bCs/>
          <w:sz w:val="24"/>
          <w:szCs w:val="18"/>
          <w:lang w:eastAsia="en-US"/>
        </w:rPr>
        <w:t>to his greyhounds by reason of not providing adequate kennels or clean sanitary facilities</w:t>
      </w:r>
      <w:r w:rsidR="009E3F95">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the penalty which we impose is </w:t>
      </w:r>
      <w:r w:rsidR="009E3F95">
        <w:rPr>
          <w:rFonts w:ascii="Calibri" w:eastAsia="Aptos" w:hAnsi="Calibri" w:cs="Times New Roman"/>
          <w:bCs/>
          <w:sz w:val="24"/>
          <w:szCs w:val="18"/>
          <w:lang w:eastAsia="en-US"/>
        </w:rPr>
        <w:t xml:space="preserve">a </w:t>
      </w:r>
      <w:r w:rsidRPr="00AC06AF">
        <w:rPr>
          <w:rFonts w:ascii="Calibri" w:eastAsia="Aptos" w:hAnsi="Calibri" w:cs="Times New Roman"/>
          <w:bCs/>
          <w:sz w:val="24"/>
          <w:szCs w:val="18"/>
          <w:lang w:eastAsia="en-US"/>
        </w:rPr>
        <w:t>6 month disqualification.</w:t>
      </w:r>
      <w:r w:rsidR="00CC782C">
        <w:rPr>
          <w:rFonts w:ascii="Calibri" w:eastAsia="Aptos" w:hAnsi="Calibri" w:cs="Times New Roman"/>
          <w:bCs/>
          <w:sz w:val="24"/>
          <w:szCs w:val="18"/>
          <w:lang w:eastAsia="en-US"/>
        </w:rPr>
        <w:t xml:space="preserve"> </w:t>
      </w:r>
    </w:p>
    <w:p w14:paraId="3CC7F3BE" w14:textId="77777777" w:rsidR="009E3F95" w:rsidRPr="00AC06AF" w:rsidRDefault="009E3F95" w:rsidP="009E3F95">
      <w:pPr>
        <w:ind w:left="360"/>
        <w:contextualSpacing/>
        <w:jc w:val="both"/>
        <w:rPr>
          <w:rFonts w:ascii="Calibri" w:eastAsia="Aptos" w:hAnsi="Calibri" w:cs="Times New Roman"/>
          <w:bCs/>
          <w:sz w:val="24"/>
          <w:szCs w:val="18"/>
          <w:lang w:eastAsia="en-US"/>
        </w:rPr>
      </w:pPr>
    </w:p>
    <w:p w14:paraId="1538209D" w14:textId="2B75732F" w:rsidR="00AC06AF" w:rsidRDefault="00AC06AF" w:rsidP="00CC782C">
      <w:pPr>
        <w:ind w:left="426"/>
        <w:contextualSpacing/>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On </w:t>
      </w:r>
      <w:r w:rsidR="009E3F95">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harge 2</w:t>
      </w:r>
      <w:r w:rsidR="009E3F95">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that </w:t>
      </w:r>
      <w:r w:rsidR="009E3F95">
        <w:rPr>
          <w:rFonts w:ascii="Calibri" w:eastAsia="Aptos" w:hAnsi="Calibri" w:cs="Times New Roman"/>
          <w:bCs/>
          <w:sz w:val="24"/>
          <w:szCs w:val="18"/>
          <w:lang w:eastAsia="en-US"/>
        </w:rPr>
        <w:t xml:space="preserve">Mr </w:t>
      </w:r>
      <w:r w:rsidRPr="00AC06AF">
        <w:rPr>
          <w:rFonts w:ascii="Calibri" w:eastAsia="Aptos" w:hAnsi="Calibri" w:cs="Times New Roman"/>
          <w:bCs/>
          <w:sz w:val="24"/>
          <w:szCs w:val="18"/>
          <w:lang w:eastAsia="en-US"/>
        </w:rPr>
        <w:t xml:space="preserve">Merton failed to provide proper care and welfare to his greyhounds in that he permitted a condition likely to be dangerous to the health welfare and safety the animals to persist the penalty which we impose is </w:t>
      </w:r>
      <w:r w:rsidR="009E3F95">
        <w:rPr>
          <w:rFonts w:ascii="Calibri" w:eastAsia="Aptos" w:hAnsi="Calibri" w:cs="Times New Roman"/>
          <w:bCs/>
          <w:sz w:val="24"/>
          <w:szCs w:val="18"/>
          <w:lang w:eastAsia="en-US"/>
        </w:rPr>
        <w:t xml:space="preserve">a </w:t>
      </w:r>
      <w:r w:rsidRPr="00AC06AF">
        <w:rPr>
          <w:rFonts w:ascii="Calibri" w:eastAsia="Aptos" w:hAnsi="Calibri" w:cs="Times New Roman"/>
          <w:bCs/>
          <w:sz w:val="24"/>
          <w:szCs w:val="18"/>
          <w:lang w:eastAsia="en-US"/>
        </w:rPr>
        <w:t>12 month disqualification.</w:t>
      </w:r>
    </w:p>
    <w:p w14:paraId="1DB5DF2C" w14:textId="77777777" w:rsidR="00CC782C" w:rsidRDefault="00CC782C" w:rsidP="009E3F95">
      <w:pPr>
        <w:ind w:left="360"/>
        <w:contextualSpacing/>
        <w:jc w:val="both"/>
        <w:rPr>
          <w:rFonts w:ascii="Calibri" w:eastAsia="Aptos" w:hAnsi="Calibri" w:cs="Times New Roman"/>
          <w:bCs/>
          <w:sz w:val="24"/>
          <w:szCs w:val="18"/>
          <w:lang w:eastAsia="en-US"/>
        </w:rPr>
      </w:pPr>
    </w:p>
    <w:p w14:paraId="2547D4AB" w14:textId="05913681" w:rsidR="00AC06AF" w:rsidRDefault="00AC06AF" w:rsidP="00CC782C">
      <w:pPr>
        <w:ind w:left="426"/>
        <w:contextualSpacing/>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On </w:t>
      </w:r>
      <w:r w:rsidR="009E3F95">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harge 3</w:t>
      </w:r>
      <w:r w:rsidR="009E3F95">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that </w:t>
      </w:r>
      <w:r w:rsidR="009E3F95">
        <w:rPr>
          <w:rFonts w:ascii="Calibri" w:eastAsia="Aptos" w:hAnsi="Calibri" w:cs="Times New Roman"/>
          <w:bCs/>
          <w:sz w:val="24"/>
          <w:szCs w:val="18"/>
          <w:lang w:eastAsia="en-US"/>
        </w:rPr>
        <w:t xml:space="preserve">Mr </w:t>
      </w:r>
      <w:r w:rsidRPr="00AC06AF">
        <w:rPr>
          <w:rFonts w:ascii="Calibri" w:eastAsia="Aptos" w:hAnsi="Calibri" w:cs="Times New Roman"/>
          <w:bCs/>
          <w:sz w:val="24"/>
          <w:szCs w:val="18"/>
          <w:lang w:eastAsia="en-US"/>
        </w:rPr>
        <w:t>Merton failed to provide proper care and welfare to his greyhounds by reason of not providing sufficient food drink and protective apparel</w:t>
      </w:r>
      <w:r w:rsidR="0077291B">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the penalty we impose is </w:t>
      </w:r>
      <w:r w:rsidR="00494717">
        <w:rPr>
          <w:rFonts w:ascii="Calibri" w:eastAsia="Aptos" w:hAnsi="Calibri" w:cs="Times New Roman"/>
          <w:bCs/>
          <w:sz w:val="24"/>
          <w:szCs w:val="18"/>
          <w:lang w:eastAsia="en-US"/>
        </w:rPr>
        <w:t xml:space="preserve">a </w:t>
      </w:r>
      <w:r w:rsidRPr="00AC06AF">
        <w:rPr>
          <w:rFonts w:ascii="Calibri" w:eastAsia="Aptos" w:hAnsi="Calibri" w:cs="Times New Roman"/>
          <w:bCs/>
          <w:sz w:val="24"/>
          <w:szCs w:val="18"/>
          <w:lang w:eastAsia="en-US"/>
        </w:rPr>
        <w:t>1 month disqualification.</w:t>
      </w:r>
    </w:p>
    <w:p w14:paraId="3DAADD03" w14:textId="77777777" w:rsidR="009E3F95" w:rsidRPr="00AC06AF" w:rsidRDefault="009E3F95" w:rsidP="009E3F95">
      <w:pPr>
        <w:ind w:left="360"/>
        <w:contextualSpacing/>
        <w:jc w:val="both"/>
        <w:rPr>
          <w:rFonts w:ascii="Calibri" w:eastAsia="Aptos" w:hAnsi="Calibri" w:cs="Times New Roman"/>
          <w:bCs/>
          <w:sz w:val="24"/>
          <w:szCs w:val="18"/>
          <w:lang w:eastAsia="en-US"/>
        </w:rPr>
      </w:pPr>
    </w:p>
    <w:p w14:paraId="4FB66F59" w14:textId="39F45C54" w:rsidR="00AC06AF" w:rsidRPr="00AC06AF" w:rsidRDefault="00AC06AF" w:rsidP="00CC782C">
      <w:pPr>
        <w:ind w:left="426"/>
        <w:contextualSpacing/>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On </w:t>
      </w:r>
      <w:r w:rsidR="0077291B">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harges 4, 5 and 6</w:t>
      </w:r>
      <w:r w:rsidR="0077291B">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which are charges of disobeying an order of the </w:t>
      </w:r>
      <w:r w:rsidR="00494717">
        <w:rPr>
          <w:rFonts w:ascii="Calibri" w:eastAsia="Aptos" w:hAnsi="Calibri" w:cs="Times New Roman"/>
          <w:bCs/>
          <w:sz w:val="24"/>
          <w:szCs w:val="18"/>
          <w:lang w:eastAsia="en-US"/>
        </w:rPr>
        <w:t>S</w:t>
      </w:r>
      <w:r w:rsidRPr="00AC06AF">
        <w:rPr>
          <w:rFonts w:ascii="Calibri" w:eastAsia="Aptos" w:hAnsi="Calibri" w:cs="Times New Roman"/>
          <w:bCs/>
          <w:sz w:val="24"/>
          <w:szCs w:val="18"/>
          <w:lang w:eastAsia="en-US"/>
        </w:rPr>
        <w:t>tewards</w:t>
      </w:r>
      <w:r w:rsidR="00494717">
        <w:rPr>
          <w:rFonts w:ascii="Calibri" w:eastAsia="Aptos" w:hAnsi="Calibri" w:cs="Times New Roman"/>
          <w:bCs/>
          <w:sz w:val="24"/>
          <w:szCs w:val="18"/>
          <w:lang w:eastAsia="en-US"/>
        </w:rPr>
        <w:t>,</w:t>
      </w:r>
      <w:r w:rsidRPr="00AC06AF">
        <w:rPr>
          <w:rFonts w:ascii="Calibri" w:eastAsia="Aptos" w:hAnsi="Calibri" w:cs="Times New Roman"/>
          <w:bCs/>
          <w:sz w:val="24"/>
          <w:szCs w:val="18"/>
          <w:lang w:eastAsia="en-US"/>
        </w:rPr>
        <w:t xml:space="preserve"> the penalties we impose are as follows</w:t>
      </w:r>
      <w:r w:rsidR="009E3F95">
        <w:rPr>
          <w:rFonts w:ascii="Calibri" w:eastAsia="Aptos" w:hAnsi="Calibri" w:cs="Times New Roman"/>
          <w:bCs/>
          <w:sz w:val="24"/>
          <w:szCs w:val="18"/>
          <w:lang w:eastAsia="en-US"/>
        </w:rPr>
        <w:t>:</w:t>
      </w:r>
    </w:p>
    <w:p w14:paraId="24DA9142" w14:textId="77777777" w:rsidR="00AC06AF" w:rsidRPr="00AC06AF" w:rsidRDefault="00AC06AF" w:rsidP="009E3F95">
      <w:pPr>
        <w:contextualSpacing/>
        <w:jc w:val="both"/>
        <w:rPr>
          <w:rFonts w:ascii="Calibri" w:eastAsia="Aptos" w:hAnsi="Calibri" w:cs="Times New Roman"/>
          <w:bCs/>
          <w:sz w:val="24"/>
          <w:szCs w:val="18"/>
          <w:lang w:eastAsia="en-US"/>
        </w:rPr>
      </w:pPr>
    </w:p>
    <w:p w14:paraId="0581235C" w14:textId="4767193B" w:rsidR="009E3F95" w:rsidRDefault="00AC06AF" w:rsidP="00CC782C">
      <w:pPr>
        <w:ind w:firstLine="426"/>
        <w:contextualSpacing/>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As to </w:t>
      </w:r>
      <w:r w:rsidR="0077291B">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harge 4 the penalty is – 6 months disqualification.</w:t>
      </w:r>
    </w:p>
    <w:p w14:paraId="2869309E" w14:textId="77777777" w:rsidR="009E3F95" w:rsidRDefault="009E3F95" w:rsidP="009E3F95">
      <w:pPr>
        <w:ind w:firstLine="360"/>
        <w:contextualSpacing/>
        <w:jc w:val="both"/>
        <w:rPr>
          <w:rFonts w:ascii="Calibri" w:eastAsia="Aptos" w:hAnsi="Calibri" w:cs="Times New Roman"/>
          <w:bCs/>
          <w:sz w:val="24"/>
          <w:szCs w:val="18"/>
          <w:lang w:eastAsia="en-US"/>
        </w:rPr>
      </w:pPr>
    </w:p>
    <w:p w14:paraId="67B07BA2" w14:textId="7D41CD22" w:rsidR="009E3F95" w:rsidRDefault="00AC06AF" w:rsidP="00CC782C">
      <w:pPr>
        <w:ind w:firstLine="426"/>
        <w:contextualSpacing/>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As to </w:t>
      </w:r>
      <w:r w:rsidR="0077291B">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harge 5 the penalty is</w:t>
      </w:r>
      <w:r w:rsidR="00494717">
        <w:rPr>
          <w:rFonts w:ascii="Calibri" w:eastAsia="Aptos" w:hAnsi="Calibri" w:cs="Times New Roman"/>
          <w:bCs/>
          <w:sz w:val="24"/>
          <w:szCs w:val="18"/>
          <w:lang w:eastAsia="en-US"/>
        </w:rPr>
        <w:t xml:space="preserve"> – </w:t>
      </w:r>
      <w:r w:rsidRPr="00AC06AF">
        <w:rPr>
          <w:rFonts w:ascii="Calibri" w:eastAsia="Aptos" w:hAnsi="Calibri" w:cs="Times New Roman"/>
          <w:bCs/>
          <w:sz w:val="24"/>
          <w:szCs w:val="18"/>
          <w:lang w:eastAsia="en-US"/>
        </w:rPr>
        <w:t>6 months disqualification.</w:t>
      </w:r>
    </w:p>
    <w:p w14:paraId="7641AE42" w14:textId="77777777" w:rsidR="009E3F95" w:rsidRDefault="009E3F95" w:rsidP="009E3F95">
      <w:pPr>
        <w:ind w:firstLine="360"/>
        <w:contextualSpacing/>
        <w:jc w:val="both"/>
        <w:rPr>
          <w:rFonts w:ascii="Calibri" w:eastAsia="Aptos" w:hAnsi="Calibri" w:cs="Times New Roman"/>
          <w:bCs/>
          <w:sz w:val="24"/>
          <w:szCs w:val="18"/>
          <w:lang w:eastAsia="en-US"/>
        </w:rPr>
      </w:pPr>
    </w:p>
    <w:p w14:paraId="6C2304C8" w14:textId="020DF1E7" w:rsidR="00AC06AF" w:rsidRDefault="00AC06AF" w:rsidP="00CC782C">
      <w:pPr>
        <w:ind w:firstLine="426"/>
        <w:contextualSpacing/>
        <w:jc w:val="both"/>
        <w:rPr>
          <w:rFonts w:ascii="Calibri" w:eastAsia="Aptos" w:hAnsi="Calibri" w:cs="Times New Roman"/>
          <w:bCs/>
          <w:sz w:val="24"/>
          <w:szCs w:val="18"/>
          <w:lang w:eastAsia="en-US"/>
        </w:rPr>
      </w:pPr>
      <w:r w:rsidRPr="00AC06AF">
        <w:rPr>
          <w:rFonts w:ascii="Calibri" w:eastAsia="Aptos" w:hAnsi="Calibri" w:cs="Times New Roman"/>
          <w:bCs/>
          <w:sz w:val="24"/>
          <w:szCs w:val="18"/>
          <w:lang w:eastAsia="en-US"/>
        </w:rPr>
        <w:t xml:space="preserve">As to </w:t>
      </w:r>
      <w:r w:rsidR="0077291B">
        <w:rPr>
          <w:rFonts w:ascii="Calibri" w:eastAsia="Aptos" w:hAnsi="Calibri" w:cs="Times New Roman"/>
          <w:bCs/>
          <w:sz w:val="24"/>
          <w:szCs w:val="18"/>
          <w:lang w:eastAsia="en-US"/>
        </w:rPr>
        <w:t>C</w:t>
      </w:r>
      <w:r w:rsidRPr="00AC06AF">
        <w:rPr>
          <w:rFonts w:ascii="Calibri" w:eastAsia="Aptos" w:hAnsi="Calibri" w:cs="Times New Roman"/>
          <w:bCs/>
          <w:sz w:val="24"/>
          <w:szCs w:val="18"/>
          <w:lang w:eastAsia="en-US"/>
        </w:rPr>
        <w:t>harge 6 the penalty is</w:t>
      </w:r>
      <w:r w:rsidR="00494717">
        <w:rPr>
          <w:rFonts w:ascii="Calibri" w:eastAsia="Aptos" w:hAnsi="Calibri" w:cs="Times New Roman"/>
          <w:bCs/>
          <w:sz w:val="24"/>
          <w:szCs w:val="18"/>
          <w:lang w:eastAsia="en-US"/>
        </w:rPr>
        <w:t xml:space="preserve"> – </w:t>
      </w:r>
      <w:r w:rsidRPr="00AC06AF">
        <w:rPr>
          <w:rFonts w:ascii="Calibri" w:eastAsia="Aptos" w:hAnsi="Calibri" w:cs="Times New Roman"/>
          <w:bCs/>
          <w:sz w:val="24"/>
          <w:szCs w:val="18"/>
          <w:lang w:eastAsia="en-US"/>
        </w:rPr>
        <w:t>6 months disqualification.</w:t>
      </w:r>
    </w:p>
    <w:p w14:paraId="02131F26" w14:textId="77777777" w:rsidR="009E3F95" w:rsidRDefault="009E3F95" w:rsidP="009E3F95">
      <w:pPr>
        <w:ind w:firstLine="360"/>
        <w:contextualSpacing/>
        <w:jc w:val="both"/>
        <w:rPr>
          <w:rFonts w:ascii="Calibri" w:eastAsia="Aptos" w:hAnsi="Calibri" w:cs="Times New Roman"/>
          <w:bCs/>
          <w:sz w:val="24"/>
          <w:szCs w:val="18"/>
          <w:lang w:eastAsia="en-US"/>
        </w:rPr>
      </w:pPr>
    </w:p>
    <w:p w14:paraId="150F6813" w14:textId="56AB2E23" w:rsidR="00AC06AF" w:rsidRDefault="009E3F95" w:rsidP="009E3F95">
      <w:pPr>
        <w:ind w:left="426" w:hanging="426"/>
        <w:contextualSpacing/>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19.</w:t>
      </w:r>
      <w:r w:rsidR="00494717">
        <w:rPr>
          <w:rFonts w:ascii="Calibri" w:eastAsia="Aptos" w:hAnsi="Calibri" w:cs="Times New Roman"/>
          <w:bCs/>
          <w:sz w:val="24"/>
          <w:szCs w:val="18"/>
          <w:lang w:eastAsia="en-US"/>
        </w:rPr>
        <w:tab/>
      </w:r>
      <w:r w:rsidR="00AC06AF" w:rsidRPr="00AC06AF">
        <w:rPr>
          <w:rFonts w:ascii="Calibri" w:eastAsia="Aptos" w:hAnsi="Calibri" w:cs="Times New Roman"/>
          <w:bCs/>
          <w:sz w:val="24"/>
          <w:szCs w:val="18"/>
          <w:lang w:eastAsia="en-US"/>
        </w:rPr>
        <w:t xml:space="preserve">The </w:t>
      </w:r>
      <w:r w:rsidR="00494717">
        <w:rPr>
          <w:rFonts w:ascii="Calibri" w:eastAsia="Aptos" w:hAnsi="Calibri" w:cs="Times New Roman"/>
          <w:bCs/>
          <w:sz w:val="24"/>
          <w:szCs w:val="18"/>
          <w:lang w:eastAsia="en-US"/>
        </w:rPr>
        <w:t>S</w:t>
      </w:r>
      <w:r w:rsidR="00AC06AF" w:rsidRPr="00AC06AF">
        <w:rPr>
          <w:rFonts w:ascii="Calibri" w:eastAsia="Aptos" w:hAnsi="Calibri" w:cs="Times New Roman"/>
          <w:bCs/>
          <w:sz w:val="24"/>
          <w:szCs w:val="18"/>
          <w:lang w:eastAsia="en-US"/>
        </w:rPr>
        <w:t xml:space="preserve">tewards argued for a longer penalty on the second charge. </w:t>
      </w:r>
      <w:r w:rsidR="00494717" w:rsidRPr="00AC06AF">
        <w:rPr>
          <w:rFonts w:ascii="Calibri" w:eastAsia="Aptos" w:hAnsi="Calibri" w:cs="Times New Roman"/>
          <w:bCs/>
          <w:sz w:val="24"/>
          <w:szCs w:val="18"/>
          <w:lang w:eastAsia="en-US"/>
        </w:rPr>
        <w:t>However,</w:t>
      </w:r>
      <w:r w:rsidR="00AC06AF" w:rsidRPr="00AC06AF">
        <w:rPr>
          <w:rFonts w:ascii="Calibri" w:eastAsia="Aptos" w:hAnsi="Calibri" w:cs="Times New Roman"/>
          <w:bCs/>
          <w:sz w:val="24"/>
          <w:szCs w:val="18"/>
          <w:lang w:eastAsia="en-US"/>
        </w:rPr>
        <w:t xml:space="preserve"> in setting the appropriate penalty we have had regard to the parlous position that Mr Merton found himself in, and his openness and honesty with the </w:t>
      </w:r>
      <w:r w:rsidR="00494717">
        <w:rPr>
          <w:rFonts w:ascii="Calibri" w:eastAsia="Aptos" w:hAnsi="Calibri" w:cs="Times New Roman"/>
          <w:bCs/>
          <w:sz w:val="24"/>
          <w:szCs w:val="18"/>
          <w:lang w:eastAsia="en-US"/>
        </w:rPr>
        <w:t>S</w:t>
      </w:r>
      <w:r w:rsidR="00AC06AF" w:rsidRPr="00AC06AF">
        <w:rPr>
          <w:rFonts w:ascii="Calibri" w:eastAsia="Aptos" w:hAnsi="Calibri" w:cs="Times New Roman"/>
          <w:bCs/>
          <w:sz w:val="24"/>
          <w:szCs w:val="18"/>
          <w:lang w:eastAsia="en-US"/>
        </w:rPr>
        <w:t>tewards in trying to work towards a solution.</w:t>
      </w:r>
    </w:p>
    <w:p w14:paraId="093AB2A8" w14:textId="77777777" w:rsidR="009E3F95" w:rsidRDefault="009E3F95" w:rsidP="009E3F95">
      <w:pPr>
        <w:ind w:left="426" w:hanging="426"/>
        <w:contextualSpacing/>
        <w:jc w:val="both"/>
        <w:rPr>
          <w:rFonts w:ascii="Calibri" w:eastAsia="Aptos" w:hAnsi="Calibri" w:cs="Times New Roman"/>
          <w:bCs/>
          <w:sz w:val="24"/>
          <w:szCs w:val="18"/>
          <w:lang w:eastAsia="en-US"/>
        </w:rPr>
      </w:pPr>
    </w:p>
    <w:p w14:paraId="0B184A91" w14:textId="0D6C3932" w:rsidR="00AC06AF" w:rsidRPr="00AC06AF" w:rsidRDefault="009E3F95" w:rsidP="00494717">
      <w:pPr>
        <w:ind w:left="426" w:hanging="426"/>
        <w:contextualSpacing/>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20.</w:t>
      </w:r>
      <w:r>
        <w:rPr>
          <w:rFonts w:ascii="Calibri" w:eastAsia="Aptos" w:hAnsi="Calibri" w:cs="Times New Roman"/>
          <w:bCs/>
          <w:sz w:val="24"/>
          <w:szCs w:val="18"/>
          <w:lang w:eastAsia="en-US"/>
        </w:rPr>
        <w:tab/>
      </w:r>
      <w:r w:rsidR="00AC06AF" w:rsidRPr="00AC06AF">
        <w:rPr>
          <w:rFonts w:ascii="Calibri" w:eastAsia="Aptos" w:hAnsi="Calibri" w:cs="Times New Roman"/>
          <w:bCs/>
          <w:sz w:val="24"/>
          <w:szCs w:val="18"/>
          <w:lang w:eastAsia="en-US"/>
        </w:rPr>
        <w:t xml:space="preserve">The </w:t>
      </w:r>
      <w:r w:rsidR="00494717">
        <w:rPr>
          <w:rFonts w:ascii="Calibri" w:eastAsia="Aptos" w:hAnsi="Calibri" w:cs="Times New Roman"/>
          <w:bCs/>
          <w:sz w:val="24"/>
          <w:szCs w:val="18"/>
          <w:lang w:eastAsia="en-US"/>
        </w:rPr>
        <w:t>S</w:t>
      </w:r>
      <w:r w:rsidR="00AC06AF" w:rsidRPr="00AC06AF">
        <w:rPr>
          <w:rFonts w:ascii="Calibri" w:eastAsia="Aptos" w:hAnsi="Calibri" w:cs="Times New Roman"/>
          <w:bCs/>
          <w:sz w:val="24"/>
          <w:szCs w:val="18"/>
          <w:lang w:eastAsia="en-US"/>
        </w:rPr>
        <w:t>tewards also argued that charges 1,</w:t>
      </w:r>
      <w:r w:rsidR="00494717">
        <w:rPr>
          <w:rFonts w:ascii="Calibri" w:eastAsia="Aptos" w:hAnsi="Calibri" w:cs="Times New Roman"/>
          <w:bCs/>
          <w:sz w:val="24"/>
          <w:szCs w:val="18"/>
          <w:lang w:eastAsia="en-US"/>
        </w:rPr>
        <w:t xml:space="preserve"> </w:t>
      </w:r>
      <w:r w:rsidR="00AC06AF" w:rsidRPr="00AC06AF">
        <w:rPr>
          <w:rFonts w:ascii="Calibri" w:eastAsia="Aptos" w:hAnsi="Calibri" w:cs="Times New Roman"/>
          <w:bCs/>
          <w:sz w:val="24"/>
          <w:szCs w:val="18"/>
          <w:lang w:eastAsia="en-US"/>
        </w:rPr>
        <w:t>2 and 3 should be served cumulatively. We disagree. Each of the charges before us arise</w:t>
      </w:r>
      <w:r w:rsidR="0077291B">
        <w:rPr>
          <w:rFonts w:ascii="Calibri" w:eastAsia="Aptos" w:hAnsi="Calibri" w:cs="Times New Roman"/>
          <w:bCs/>
          <w:sz w:val="24"/>
          <w:szCs w:val="18"/>
          <w:lang w:eastAsia="en-US"/>
        </w:rPr>
        <w:t>s</w:t>
      </w:r>
      <w:r w:rsidR="00AC06AF" w:rsidRPr="00AC06AF">
        <w:rPr>
          <w:rFonts w:ascii="Calibri" w:eastAsia="Aptos" w:hAnsi="Calibri" w:cs="Times New Roman"/>
          <w:bCs/>
          <w:sz w:val="24"/>
          <w:szCs w:val="18"/>
          <w:lang w:eastAsia="en-US"/>
        </w:rPr>
        <w:t xml:space="preserve"> from the same essential facts </w:t>
      </w:r>
      <w:r w:rsidR="00494717">
        <w:rPr>
          <w:rFonts w:ascii="Calibri" w:eastAsia="Aptos" w:hAnsi="Calibri" w:cs="Times New Roman"/>
          <w:bCs/>
          <w:sz w:val="24"/>
          <w:szCs w:val="18"/>
          <w:lang w:eastAsia="en-US"/>
        </w:rPr>
        <w:t>–</w:t>
      </w:r>
      <w:r w:rsidR="0077291B">
        <w:rPr>
          <w:rFonts w:ascii="Calibri" w:eastAsia="Aptos" w:hAnsi="Calibri" w:cs="Times New Roman"/>
          <w:bCs/>
          <w:sz w:val="24"/>
          <w:szCs w:val="18"/>
          <w:lang w:eastAsia="en-US"/>
        </w:rPr>
        <w:t xml:space="preserve"> </w:t>
      </w:r>
      <w:r w:rsidR="00AC06AF" w:rsidRPr="00AC06AF">
        <w:rPr>
          <w:rFonts w:ascii="Calibri" w:eastAsia="Aptos" w:hAnsi="Calibri" w:cs="Times New Roman"/>
          <w:bCs/>
          <w:sz w:val="24"/>
          <w:szCs w:val="18"/>
          <w:lang w:eastAsia="en-US"/>
        </w:rPr>
        <w:t xml:space="preserve">the inability of </w:t>
      </w:r>
      <w:r w:rsidR="00494717">
        <w:rPr>
          <w:rFonts w:ascii="Calibri" w:eastAsia="Aptos" w:hAnsi="Calibri" w:cs="Times New Roman"/>
          <w:bCs/>
          <w:sz w:val="24"/>
          <w:szCs w:val="18"/>
          <w:lang w:eastAsia="en-US"/>
        </w:rPr>
        <w:t xml:space="preserve">Mr </w:t>
      </w:r>
      <w:r w:rsidR="00AC06AF" w:rsidRPr="00AC06AF">
        <w:rPr>
          <w:rFonts w:ascii="Calibri" w:eastAsia="Aptos" w:hAnsi="Calibri" w:cs="Times New Roman"/>
          <w:bCs/>
          <w:sz w:val="24"/>
          <w:szCs w:val="18"/>
          <w:lang w:eastAsia="en-US"/>
        </w:rPr>
        <w:t>Merton to care for his greyhounds due to his family situation. Once in that situation, there was effectively no way that he could have complied with any notice to rectify the deficiencies</w:t>
      </w:r>
      <w:r w:rsidR="0077291B">
        <w:rPr>
          <w:rFonts w:ascii="Calibri" w:eastAsia="Aptos" w:hAnsi="Calibri" w:cs="Times New Roman"/>
          <w:bCs/>
          <w:sz w:val="24"/>
          <w:szCs w:val="18"/>
          <w:lang w:eastAsia="en-US"/>
        </w:rPr>
        <w:t>,</w:t>
      </w:r>
      <w:r w:rsidR="00494717">
        <w:rPr>
          <w:rFonts w:ascii="Calibri" w:eastAsia="Aptos" w:hAnsi="Calibri" w:cs="Times New Roman"/>
          <w:bCs/>
          <w:sz w:val="24"/>
          <w:szCs w:val="18"/>
          <w:lang w:eastAsia="en-US"/>
        </w:rPr>
        <w:t xml:space="preserve"> </w:t>
      </w:r>
      <w:r w:rsidR="00AC06AF" w:rsidRPr="00AC06AF">
        <w:rPr>
          <w:rFonts w:ascii="Calibri" w:eastAsia="Aptos" w:hAnsi="Calibri" w:cs="Times New Roman"/>
          <w:bCs/>
          <w:sz w:val="24"/>
          <w:szCs w:val="18"/>
          <w:lang w:eastAsia="en-US"/>
        </w:rPr>
        <w:t>no matter how many noticed were served on him. We therefore order that all of the penalties be served concurrently. This means an effective sentence of 12 months disqualification. That period of disqualification commences today.</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73E7"/>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89167A"/>
    <w:multiLevelType w:val="hybridMultilevel"/>
    <w:tmpl w:val="87322A22"/>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3E17A5"/>
    <w:multiLevelType w:val="hybridMultilevel"/>
    <w:tmpl w:val="3E56C044"/>
    <w:lvl w:ilvl="0" w:tplc="CA166640">
      <w:start w:val="1"/>
      <w:numFmt w:val="decimal"/>
      <w:lvlText w:val="(%1)"/>
      <w:lvlJc w:val="left"/>
      <w:pPr>
        <w:ind w:left="1075" w:hanging="360"/>
      </w:pPr>
      <w:rPr>
        <w:rFonts w:hint="default"/>
      </w:rPr>
    </w:lvl>
    <w:lvl w:ilvl="1" w:tplc="0C090019">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3"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021F9C"/>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075365"/>
    <w:multiLevelType w:val="hybridMultilevel"/>
    <w:tmpl w:val="87322A22"/>
    <w:lvl w:ilvl="0" w:tplc="7FE04E0E">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EB6A4A"/>
    <w:multiLevelType w:val="hybridMultilevel"/>
    <w:tmpl w:val="8ED05E0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EF4178"/>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076080"/>
    <w:multiLevelType w:val="hybridMultilevel"/>
    <w:tmpl w:val="3E56C044"/>
    <w:lvl w:ilvl="0" w:tplc="FFFFFFFF">
      <w:start w:val="1"/>
      <w:numFmt w:val="decimal"/>
      <w:lvlText w:val="(%1)"/>
      <w:lvlJc w:val="left"/>
      <w:pPr>
        <w:ind w:left="1075" w:hanging="360"/>
      </w:pPr>
      <w:rPr>
        <w:rFonts w:hint="default"/>
      </w:rPr>
    </w:lvl>
    <w:lvl w:ilvl="1" w:tplc="FFFFFFFF">
      <w:start w:val="1"/>
      <w:numFmt w:val="lowerLetter"/>
      <w:lvlText w:val="%2."/>
      <w:lvlJc w:val="left"/>
      <w:pPr>
        <w:ind w:left="1795" w:hanging="360"/>
      </w:pPr>
    </w:lvl>
    <w:lvl w:ilvl="2" w:tplc="FFFFFFFF" w:tentative="1">
      <w:start w:val="1"/>
      <w:numFmt w:val="lowerRoman"/>
      <w:lvlText w:val="%3."/>
      <w:lvlJc w:val="right"/>
      <w:pPr>
        <w:ind w:left="2515" w:hanging="180"/>
      </w:pPr>
    </w:lvl>
    <w:lvl w:ilvl="3" w:tplc="FFFFFFFF" w:tentative="1">
      <w:start w:val="1"/>
      <w:numFmt w:val="decimal"/>
      <w:lvlText w:val="%4."/>
      <w:lvlJc w:val="left"/>
      <w:pPr>
        <w:ind w:left="3235" w:hanging="360"/>
      </w:pPr>
    </w:lvl>
    <w:lvl w:ilvl="4" w:tplc="FFFFFFFF" w:tentative="1">
      <w:start w:val="1"/>
      <w:numFmt w:val="lowerLetter"/>
      <w:lvlText w:val="%5."/>
      <w:lvlJc w:val="left"/>
      <w:pPr>
        <w:ind w:left="3955" w:hanging="360"/>
      </w:pPr>
    </w:lvl>
    <w:lvl w:ilvl="5" w:tplc="FFFFFFFF" w:tentative="1">
      <w:start w:val="1"/>
      <w:numFmt w:val="lowerRoman"/>
      <w:lvlText w:val="%6."/>
      <w:lvlJc w:val="right"/>
      <w:pPr>
        <w:ind w:left="4675" w:hanging="180"/>
      </w:pPr>
    </w:lvl>
    <w:lvl w:ilvl="6" w:tplc="FFFFFFFF" w:tentative="1">
      <w:start w:val="1"/>
      <w:numFmt w:val="decimal"/>
      <w:lvlText w:val="%7."/>
      <w:lvlJc w:val="left"/>
      <w:pPr>
        <w:ind w:left="5395" w:hanging="360"/>
      </w:pPr>
    </w:lvl>
    <w:lvl w:ilvl="7" w:tplc="FFFFFFFF" w:tentative="1">
      <w:start w:val="1"/>
      <w:numFmt w:val="lowerLetter"/>
      <w:lvlText w:val="%8."/>
      <w:lvlJc w:val="left"/>
      <w:pPr>
        <w:ind w:left="6115" w:hanging="360"/>
      </w:pPr>
    </w:lvl>
    <w:lvl w:ilvl="8" w:tplc="FFFFFFFF" w:tentative="1">
      <w:start w:val="1"/>
      <w:numFmt w:val="lowerRoman"/>
      <w:lvlText w:val="%9."/>
      <w:lvlJc w:val="right"/>
      <w:pPr>
        <w:ind w:left="6835" w:hanging="180"/>
      </w:pPr>
    </w:lvl>
  </w:abstractNum>
  <w:abstractNum w:abstractNumId="9" w15:restartNumberingAfterBreak="0">
    <w:nsid w:val="72101D69"/>
    <w:multiLevelType w:val="hybridMultilevel"/>
    <w:tmpl w:val="F7AC2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9166864">
    <w:abstractNumId w:val="9"/>
  </w:num>
  <w:num w:numId="2" w16cid:durableId="191965621">
    <w:abstractNumId w:val="5"/>
  </w:num>
  <w:num w:numId="3" w16cid:durableId="1283610478">
    <w:abstractNumId w:val="2"/>
  </w:num>
  <w:num w:numId="4" w16cid:durableId="1820994817">
    <w:abstractNumId w:val="8"/>
  </w:num>
  <w:num w:numId="5" w16cid:durableId="995573067">
    <w:abstractNumId w:val="3"/>
  </w:num>
  <w:num w:numId="6" w16cid:durableId="391781729">
    <w:abstractNumId w:val="1"/>
  </w:num>
  <w:num w:numId="7" w16cid:durableId="1226456581">
    <w:abstractNumId w:val="6"/>
  </w:num>
  <w:num w:numId="8" w16cid:durableId="2096899799">
    <w:abstractNumId w:val="0"/>
  </w:num>
  <w:num w:numId="9" w16cid:durableId="999119683">
    <w:abstractNumId w:val="7"/>
  </w:num>
  <w:num w:numId="10" w16cid:durableId="1460370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02FF"/>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A680B"/>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73C3"/>
    <w:rsid w:val="00481420"/>
    <w:rsid w:val="00483FDC"/>
    <w:rsid w:val="00487BBF"/>
    <w:rsid w:val="00494717"/>
    <w:rsid w:val="004A103B"/>
    <w:rsid w:val="004A3FBE"/>
    <w:rsid w:val="004A4D7A"/>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71C25"/>
    <w:rsid w:val="0077291B"/>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59B0"/>
    <w:rsid w:val="008D6C88"/>
    <w:rsid w:val="008E4E18"/>
    <w:rsid w:val="008F0B7F"/>
    <w:rsid w:val="008F172C"/>
    <w:rsid w:val="008F4DA8"/>
    <w:rsid w:val="008F4E8B"/>
    <w:rsid w:val="00910FBD"/>
    <w:rsid w:val="00914572"/>
    <w:rsid w:val="00917941"/>
    <w:rsid w:val="00917B1C"/>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3872"/>
    <w:rsid w:val="009D512A"/>
    <w:rsid w:val="009D5A6E"/>
    <w:rsid w:val="009E0109"/>
    <w:rsid w:val="009E064F"/>
    <w:rsid w:val="009E39AA"/>
    <w:rsid w:val="009E3F95"/>
    <w:rsid w:val="009E6A12"/>
    <w:rsid w:val="009E6E9A"/>
    <w:rsid w:val="009E6F08"/>
    <w:rsid w:val="009F0D3C"/>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A78E1"/>
    <w:rsid w:val="00AB5D17"/>
    <w:rsid w:val="00AB5FFD"/>
    <w:rsid w:val="00AC06AF"/>
    <w:rsid w:val="00AC1060"/>
    <w:rsid w:val="00AC1C4F"/>
    <w:rsid w:val="00AC2BA7"/>
    <w:rsid w:val="00AD252C"/>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82C"/>
    <w:rsid w:val="00CC7D0C"/>
    <w:rsid w:val="00CD0F12"/>
    <w:rsid w:val="00CE2139"/>
    <w:rsid w:val="00CE49D2"/>
    <w:rsid w:val="00CE4E87"/>
    <w:rsid w:val="00CE748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74AA"/>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C6860"/>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0B72"/>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16</cp:revision>
  <cp:lastPrinted>2024-05-09T05:17:00Z</cp:lastPrinted>
  <dcterms:created xsi:type="dcterms:W3CDTF">2024-04-09T00:22:00Z</dcterms:created>
  <dcterms:modified xsi:type="dcterms:W3CDTF">2024-05-09T05:18:00Z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