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55882B83" w:rsidR="00DA77A1" w:rsidRDefault="009C5B0C" w:rsidP="007868CF">
      <w:pPr>
        <w:pStyle w:val="Reference"/>
      </w:pPr>
      <w:r>
        <w:t>30</w:t>
      </w:r>
      <w:r w:rsidR="00E91DBD">
        <w:t xml:space="preserve"> May</w:t>
      </w:r>
      <w:r w:rsidR="00FA4C93">
        <w:t xml:space="preserve"> </w:t>
      </w:r>
      <w:r w:rsidR="000A1957">
        <w:t>202</w:t>
      </w:r>
      <w:r w:rsidR="00FA4C93">
        <w:t>4</w:t>
      </w:r>
    </w:p>
    <w:p w14:paraId="0B7AC0BD" w14:textId="244122EE"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B166239" w:rsidR="007868CF" w:rsidRPr="007868CF" w:rsidRDefault="002F6C97"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9E39AA">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ED09710" w14:textId="296BE816" w:rsidR="00F90B72" w:rsidRDefault="002F6C97" w:rsidP="00CC37B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EMMA STEWART</w:t>
      </w:r>
      <w:r w:rsidR="000D48FE">
        <w:rPr>
          <w:rFonts w:ascii="Calibri" w:eastAsia="Calibri" w:hAnsi="Calibri" w:cs="Times New Roman"/>
          <w:b/>
          <w:sz w:val="28"/>
          <w:szCs w:val="28"/>
          <w:lang w:eastAsia="en-US"/>
        </w:rPr>
        <w:t xml:space="preserve"> </w:t>
      </w:r>
    </w:p>
    <w:p w14:paraId="419ECD7B" w14:textId="77777777" w:rsidR="0094064F" w:rsidRDefault="0094064F" w:rsidP="00CC37BD">
      <w:pPr>
        <w:spacing w:line="259" w:lineRule="auto"/>
        <w:jc w:val="center"/>
        <w:rPr>
          <w:rFonts w:ascii="Calibri" w:eastAsia="Calibri" w:hAnsi="Calibri" w:cs="Times New Roman"/>
          <w:b/>
          <w:sz w:val="28"/>
          <w:szCs w:val="28"/>
          <w:lang w:eastAsia="en-US"/>
        </w:rPr>
      </w:pP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68F2267D"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002F6C97">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6344C6">
        <w:rPr>
          <w:rFonts w:ascii="Calibri" w:eastAsia="Calibri" w:hAnsi="Calibri" w:cs="Times New Roman"/>
          <w:bCs/>
          <w:sz w:val="24"/>
          <w:szCs w:val="24"/>
          <w:lang w:eastAsia="en-US"/>
        </w:rPr>
        <w:t xml:space="preserve">8 December </w:t>
      </w:r>
      <w:r w:rsidR="00CE49D2">
        <w:rPr>
          <w:rFonts w:ascii="Calibri" w:eastAsia="Calibri" w:hAnsi="Calibri" w:cs="Times New Roman"/>
          <w:bCs/>
          <w:sz w:val="24"/>
          <w:szCs w:val="24"/>
          <w:lang w:eastAsia="en-US"/>
        </w:rPr>
        <w:t>202</w:t>
      </w:r>
      <w:r w:rsidR="006344C6">
        <w:rPr>
          <w:rFonts w:ascii="Calibri" w:eastAsia="Calibri" w:hAnsi="Calibri" w:cs="Times New Roman"/>
          <w:bCs/>
          <w:sz w:val="24"/>
          <w:szCs w:val="24"/>
          <w:lang w:eastAsia="en-US"/>
        </w:rPr>
        <w:t>3, 29 January 2024</w:t>
      </w:r>
    </w:p>
    <w:p w14:paraId="3C9DF06E" w14:textId="77777777" w:rsidR="001E4BEB" w:rsidRDefault="001E4BEB" w:rsidP="003A05B2">
      <w:pPr>
        <w:spacing w:line="259" w:lineRule="auto"/>
        <w:ind w:left="2835" w:hanging="2835"/>
        <w:jc w:val="both"/>
        <w:rPr>
          <w:rFonts w:ascii="Calibri" w:eastAsia="Calibri" w:hAnsi="Calibri" w:cs="Times New Roman"/>
          <w:bCs/>
          <w:sz w:val="24"/>
          <w:szCs w:val="24"/>
          <w:lang w:eastAsia="en-US"/>
        </w:rPr>
      </w:pPr>
    </w:p>
    <w:p w14:paraId="0EB49CE7" w14:textId="458DFD97" w:rsidR="001E4BEB" w:rsidRDefault="001E4BEB" w:rsidP="003A05B2">
      <w:pPr>
        <w:spacing w:line="259" w:lineRule="auto"/>
        <w:ind w:left="2835" w:hanging="2835"/>
        <w:jc w:val="both"/>
        <w:rPr>
          <w:rFonts w:ascii="Calibri" w:eastAsia="Calibri" w:hAnsi="Calibri" w:cs="Times New Roman"/>
          <w:bCs/>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t>2</w:t>
      </w:r>
      <w:r w:rsidR="002F6C97">
        <w:rPr>
          <w:rFonts w:ascii="Calibri" w:eastAsia="Calibri" w:hAnsi="Calibri" w:cs="Times New Roman"/>
          <w:sz w:val="24"/>
          <w:szCs w:val="24"/>
          <w:lang w:eastAsia="en-US"/>
        </w:rPr>
        <w:t>2</w:t>
      </w:r>
      <w:r>
        <w:rPr>
          <w:rFonts w:ascii="Calibri" w:eastAsia="Calibri" w:hAnsi="Calibri" w:cs="Times New Roman"/>
          <w:sz w:val="24"/>
          <w:szCs w:val="24"/>
          <w:lang w:eastAsia="en-US"/>
        </w:rPr>
        <w:t xml:space="preserve"> May 2024</w:t>
      </w:r>
    </w:p>
    <w:p w14:paraId="2E4002C7" w14:textId="77777777" w:rsidR="009D3872" w:rsidRDefault="009D3872" w:rsidP="003A05B2">
      <w:pPr>
        <w:spacing w:line="259" w:lineRule="auto"/>
        <w:ind w:left="2835" w:hanging="2835"/>
        <w:jc w:val="both"/>
        <w:rPr>
          <w:rFonts w:ascii="Calibri" w:eastAsia="Calibri" w:hAnsi="Calibri" w:cs="Times New Roman"/>
          <w:bCs/>
          <w:sz w:val="24"/>
          <w:szCs w:val="24"/>
          <w:lang w:eastAsia="en-US"/>
        </w:rPr>
      </w:pPr>
    </w:p>
    <w:p w14:paraId="353D3562" w14:textId="163819B0"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3A05B2">
        <w:rPr>
          <w:rFonts w:ascii="Calibri" w:eastAsia="Calibri" w:hAnsi="Calibri" w:cs="Times New Roman"/>
          <w:sz w:val="24"/>
          <w:szCs w:val="24"/>
          <w:lang w:eastAsia="en-US"/>
        </w:rPr>
        <w:t>dge</w:t>
      </w:r>
      <w:r w:rsidR="009E6F08">
        <w:rPr>
          <w:rFonts w:ascii="Calibri" w:eastAsia="Calibri" w:hAnsi="Calibri" w:cs="Times New Roman"/>
          <w:sz w:val="24"/>
          <w:szCs w:val="24"/>
          <w:lang w:eastAsia="en-US"/>
        </w:rPr>
        <w:t xml:space="preserve"> </w:t>
      </w:r>
      <w:r w:rsidR="008D29AF">
        <w:rPr>
          <w:rFonts w:ascii="Calibri" w:eastAsia="Calibri" w:hAnsi="Calibri" w:cs="Times New Roman"/>
          <w:sz w:val="24"/>
          <w:szCs w:val="24"/>
          <w:lang w:eastAsia="en-US"/>
        </w:rPr>
        <w:t xml:space="preserve">John Bowman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52E39F91"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E81CB9">
        <w:rPr>
          <w:rFonts w:ascii="Calibri" w:eastAsia="Calibri" w:hAnsi="Calibri" w:cs="Times New Roman"/>
          <w:sz w:val="24"/>
          <w:szCs w:val="24"/>
          <w:lang w:eastAsia="en-US"/>
        </w:rPr>
        <w:t xml:space="preserve">Mr Christoper Winneke KC and </w:t>
      </w:r>
      <w:r w:rsidR="0065633A">
        <w:rPr>
          <w:rFonts w:ascii="Calibri" w:eastAsia="Calibri" w:hAnsi="Calibri" w:cs="Times New Roman"/>
          <w:sz w:val="24"/>
          <w:szCs w:val="24"/>
          <w:lang w:eastAsia="en-US"/>
        </w:rPr>
        <w:t>M</w:t>
      </w:r>
      <w:r w:rsidR="00815185">
        <w:rPr>
          <w:rFonts w:ascii="Calibri" w:eastAsia="Calibri" w:hAnsi="Calibri" w:cs="Times New Roman"/>
          <w:sz w:val="24"/>
          <w:szCs w:val="24"/>
          <w:lang w:eastAsia="en-US"/>
        </w:rPr>
        <w:t xml:space="preserve">r </w:t>
      </w:r>
      <w:r w:rsidR="002F6C97">
        <w:rPr>
          <w:rFonts w:ascii="Calibri" w:eastAsia="Calibri" w:hAnsi="Calibri" w:cs="Times New Roman"/>
          <w:sz w:val="24"/>
          <w:szCs w:val="24"/>
          <w:lang w:eastAsia="en-US"/>
        </w:rPr>
        <w:t xml:space="preserve">Adrian Anderson, instructed by Mr Andrew Cusumano, </w:t>
      </w:r>
      <w:r w:rsidRPr="007868CF">
        <w:rPr>
          <w:rFonts w:ascii="Calibri" w:eastAsia="Calibri" w:hAnsi="Calibri" w:cs="Times New Roman"/>
          <w:sz w:val="24"/>
          <w:szCs w:val="24"/>
          <w:lang w:eastAsia="en-US"/>
        </w:rPr>
        <w:t>appeared on behalf of the Stewards.</w:t>
      </w:r>
    </w:p>
    <w:p w14:paraId="5688DBC9" w14:textId="3FB6D0E2" w:rsidR="009749BF"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2F6C97">
        <w:rPr>
          <w:rFonts w:ascii="Calibri" w:eastAsia="Calibri" w:hAnsi="Calibri" w:cs="Times New Roman"/>
          <w:sz w:val="24"/>
          <w:szCs w:val="24"/>
          <w:lang w:eastAsia="en-US"/>
        </w:rPr>
        <w:t>r</w:t>
      </w:r>
      <w:r w:rsidR="008D29AF">
        <w:rPr>
          <w:rFonts w:ascii="Calibri" w:eastAsia="Calibri" w:hAnsi="Calibri" w:cs="Times New Roman"/>
          <w:sz w:val="24"/>
          <w:szCs w:val="24"/>
          <w:lang w:eastAsia="en-US"/>
        </w:rPr>
        <w:t xml:space="preserve"> </w:t>
      </w:r>
      <w:r w:rsidR="002F6C97">
        <w:rPr>
          <w:rFonts w:ascii="Calibri" w:eastAsia="Calibri" w:hAnsi="Calibri" w:cs="Times New Roman"/>
          <w:sz w:val="24"/>
          <w:szCs w:val="24"/>
          <w:lang w:eastAsia="en-US"/>
        </w:rPr>
        <w:t xml:space="preserve">Damian Sheales represented Ms Emma Stewart.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3D55F5CD" w14:textId="77777777" w:rsidR="00AD41C7" w:rsidRDefault="00AD41C7" w:rsidP="00AD41C7">
      <w:pPr>
        <w:spacing w:line="256"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Pr>
          <w:rFonts w:ascii="Calibri" w:eastAsia="Calibri" w:hAnsi="Calibri" w:cs="Times New Roman"/>
          <w:bCs/>
          <w:sz w:val="24"/>
          <w:szCs w:val="24"/>
          <w:lang w:eastAsia="en-US"/>
        </w:rPr>
        <w:t>Australian Harness Racing Rule (“AHRR”) 196B(1) states:</w:t>
      </w:r>
    </w:p>
    <w:p w14:paraId="25C37C03" w14:textId="77777777" w:rsidR="00AD41C7" w:rsidRDefault="00AD41C7" w:rsidP="00AD41C7">
      <w:pPr>
        <w:spacing w:line="256" w:lineRule="auto"/>
        <w:ind w:left="2160" w:firstLine="720"/>
        <w:jc w:val="both"/>
        <w:rPr>
          <w:rFonts w:ascii="Calibri" w:eastAsia="Calibri" w:hAnsi="Calibri" w:cs="Times New Roman"/>
          <w:bCs/>
          <w:sz w:val="24"/>
          <w:szCs w:val="24"/>
          <w:lang w:eastAsia="en-US"/>
        </w:rPr>
      </w:pPr>
    </w:p>
    <w:p w14:paraId="577954F5" w14:textId="77777777" w:rsidR="00AD41C7" w:rsidRDefault="00AD41C7" w:rsidP="00AD41C7">
      <w:pPr>
        <w:spacing w:line="256" w:lineRule="auto"/>
        <w:ind w:left="2835" w:firstLine="4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(1) A person shall not without the permission of the Stewards within one (1) clear day of the commencement of a race administer, attempt to administer or cause to be administered an injection to a horse nominated for that race. </w:t>
      </w:r>
    </w:p>
    <w:p w14:paraId="64BD1AFC" w14:textId="77777777" w:rsidR="00AD41C7" w:rsidRDefault="00AD41C7" w:rsidP="00AD41C7">
      <w:pPr>
        <w:spacing w:line="256" w:lineRule="auto"/>
        <w:ind w:left="2880"/>
        <w:jc w:val="both"/>
        <w:rPr>
          <w:rFonts w:ascii="Calibri" w:eastAsia="Calibri" w:hAnsi="Calibri" w:cs="Times New Roman"/>
          <w:bCs/>
          <w:sz w:val="24"/>
          <w:szCs w:val="24"/>
          <w:lang w:eastAsia="en-US"/>
        </w:rPr>
      </w:pPr>
    </w:p>
    <w:p w14:paraId="45C12989" w14:textId="5144EFD9" w:rsidR="00AD41C7" w:rsidRDefault="00AD41C7" w:rsidP="00AD41C7">
      <w:pPr>
        <w:spacing w:line="256" w:lineRule="auto"/>
        <w:ind w:left="2835" w:hanging="2835"/>
        <w:jc w:val="both"/>
        <w:rPr>
          <w:rFonts w:ascii="Calibri" w:eastAsia="Calibri" w:hAnsi="Calibri" w:cs="Calibri"/>
          <w:bCs/>
          <w:sz w:val="24"/>
          <w:szCs w:val="24"/>
          <w:lang w:eastAsia="en-US"/>
        </w:rPr>
      </w:pPr>
      <w:r>
        <w:rPr>
          <w:rFonts w:ascii="Calibri" w:eastAsia="Calibri" w:hAnsi="Calibri" w:cs="Times New Roman"/>
          <w:b/>
          <w:sz w:val="24"/>
          <w:szCs w:val="24"/>
          <w:lang w:eastAsia="en-US"/>
        </w:rPr>
        <w:t>Particulars:</w:t>
      </w:r>
      <w:r>
        <w:rPr>
          <w:rFonts w:ascii="Calibri" w:eastAsia="Calibri" w:hAnsi="Calibri" w:cs="Times New Roman"/>
          <w:b/>
          <w:sz w:val="24"/>
          <w:szCs w:val="24"/>
          <w:lang w:eastAsia="en-US"/>
        </w:rPr>
        <w:tab/>
      </w:r>
      <w:r>
        <w:rPr>
          <w:rFonts w:ascii="Calibri" w:eastAsia="Calibri" w:hAnsi="Calibri" w:cs="Calibri"/>
          <w:b/>
          <w:sz w:val="24"/>
          <w:szCs w:val="24"/>
          <w:lang w:eastAsia="en-US"/>
        </w:rPr>
        <w:t>Charge 1 AHRR 196B(1)</w:t>
      </w:r>
      <w:r>
        <w:rPr>
          <w:rFonts w:ascii="Calibri" w:eastAsia="Calibri" w:hAnsi="Calibri" w:cs="Calibri"/>
          <w:bCs/>
          <w:sz w:val="24"/>
          <w:szCs w:val="24"/>
          <w:lang w:eastAsia="en-US"/>
        </w:rPr>
        <w:t xml:space="preserve"> </w:t>
      </w:r>
    </w:p>
    <w:p w14:paraId="1E634D81" w14:textId="77777777" w:rsidR="00AD41C7" w:rsidRDefault="00AD41C7" w:rsidP="00AD41C7">
      <w:pPr>
        <w:spacing w:line="256" w:lineRule="auto"/>
        <w:ind w:left="2835" w:hanging="2835"/>
        <w:jc w:val="both"/>
        <w:rPr>
          <w:rFonts w:ascii="Calibri" w:eastAsia="Calibri" w:hAnsi="Calibri" w:cs="Calibri"/>
          <w:bCs/>
          <w:sz w:val="24"/>
          <w:szCs w:val="24"/>
          <w:lang w:eastAsia="en-US"/>
        </w:rPr>
      </w:pPr>
    </w:p>
    <w:p w14:paraId="62A11472" w14:textId="77777777" w:rsidR="00AD41C7" w:rsidRDefault="00AD41C7" w:rsidP="00AD41C7">
      <w:pPr>
        <w:spacing w:line="256" w:lineRule="auto"/>
        <w:ind w:left="2835"/>
        <w:jc w:val="both"/>
        <w:rPr>
          <w:rFonts w:ascii="Calibri" w:eastAsia="Calibri" w:hAnsi="Calibri" w:cs="Calibri"/>
          <w:bCs/>
          <w:sz w:val="24"/>
          <w:szCs w:val="24"/>
          <w:lang w:eastAsia="en-US"/>
        </w:rPr>
      </w:pPr>
      <w:r>
        <w:rPr>
          <w:rFonts w:ascii="Calibri" w:eastAsia="Calibri" w:hAnsi="Calibri" w:cs="Calibri"/>
          <w:bCs/>
          <w:sz w:val="24"/>
          <w:szCs w:val="24"/>
          <w:lang w:eastAsia="en-US"/>
        </w:rPr>
        <w:t xml:space="preserve">That as the licensed trainer of SHOW ME HEAVEN engaged in Race 3 at the Maryborough Harness Racing meeting on Sunday 17 September 2023, that on Saturday 16 September 2023, within one (1) clear day of the commencement of that race, you attempted to administer an injection to that horse, by way of an intravenous drip. </w:t>
      </w:r>
    </w:p>
    <w:p w14:paraId="589A374C" w14:textId="77777777" w:rsidR="00AD41C7" w:rsidRDefault="00AD41C7" w:rsidP="00AD41C7">
      <w:pPr>
        <w:spacing w:line="256" w:lineRule="auto"/>
        <w:ind w:left="2835"/>
        <w:jc w:val="both"/>
        <w:rPr>
          <w:rFonts w:ascii="Calibri" w:eastAsia="Calibri" w:hAnsi="Calibri" w:cs="Calibri"/>
          <w:bCs/>
          <w:sz w:val="24"/>
          <w:szCs w:val="24"/>
          <w:lang w:eastAsia="en-US"/>
        </w:rPr>
      </w:pPr>
    </w:p>
    <w:p w14:paraId="2F484F4E" w14:textId="32B3B1B4" w:rsidR="00AD41C7" w:rsidRDefault="00AD41C7" w:rsidP="00AD41C7">
      <w:pPr>
        <w:spacing w:line="256" w:lineRule="auto"/>
        <w:ind w:left="2835"/>
        <w:jc w:val="both"/>
        <w:rPr>
          <w:rFonts w:ascii="Calibri" w:eastAsia="Calibri" w:hAnsi="Calibri" w:cs="Calibri"/>
          <w:b/>
          <w:sz w:val="24"/>
          <w:szCs w:val="24"/>
          <w:lang w:eastAsia="en-US"/>
        </w:rPr>
      </w:pPr>
      <w:r>
        <w:rPr>
          <w:rFonts w:ascii="Calibri" w:eastAsia="Calibri" w:hAnsi="Calibri" w:cs="Calibri"/>
          <w:b/>
          <w:sz w:val="24"/>
          <w:szCs w:val="24"/>
          <w:lang w:eastAsia="en-US"/>
        </w:rPr>
        <w:t xml:space="preserve">Charge 2 AHRR 196B(1) </w:t>
      </w:r>
    </w:p>
    <w:p w14:paraId="04171E02" w14:textId="77777777" w:rsidR="00AD41C7" w:rsidRDefault="00AD41C7" w:rsidP="00AD41C7">
      <w:pPr>
        <w:spacing w:line="256" w:lineRule="auto"/>
        <w:ind w:left="2835"/>
        <w:jc w:val="both"/>
        <w:rPr>
          <w:rFonts w:ascii="Calibri" w:eastAsia="Calibri" w:hAnsi="Calibri" w:cs="Calibri"/>
          <w:bCs/>
          <w:sz w:val="24"/>
          <w:szCs w:val="24"/>
          <w:lang w:eastAsia="en-US"/>
        </w:rPr>
      </w:pPr>
    </w:p>
    <w:p w14:paraId="05E6EED3" w14:textId="77777777" w:rsidR="00AD41C7" w:rsidRDefault="00AD41C7" w:rsidP="00AD41C7">
      <w:pPr>
        <w:spacing w:line="256" w:lineRule="auto"/>
        <w:ind w:left="2835"/>
        <w:jc w:val="both"/>
        <w:rPr>
          <w:rFonts w:ascii="Calibri" w:eastAsia="Calibri" w:hAnsi="Calibri" w:cs="Calibri"/>
          <w:bCs/>
          <w:sz w:val="24"/>
          <w:szCs w:val="24"/>
          <w:lang w:eastAsia="en-US"/>
        </w:rPr>
      </w:pPr>
      <w:r>
        <w:rPr>
          <w:rFonts w:ascii="Calibri" w:eastAsia="Calibri" w:hAnsi="Calibri" w:cs="Calibri"/>
          <w:bCs/>
          <w:sz w:val="24"/>
          <w:szCs w:val="24"/>
          <w:lang w:eastAsia="en-US"/>
        </w:rPr>
        <w:t xml:space="preserve">That as the licensed trainer of ACT NOW engaged in Race 7 at the Maryborough Harness Racing meeting on Sunday 17 September 2023, that on Saturday 16 September 2023, within one (1) clear day of the commencement of that race, you </w:t>
      </w:r>
      <w:r>
        <w:rPr>
          <w:rFonts w:ascii="Calibri" w:eastAsia="Calibri" w:hAnsi="Calibri" w:cs="Calibri"/>
          <w:bCs/>
          <w:sz w:val="24"/>
          <w:szCs w:val="24"/>
          <w:lang w:eastAsia="en-US"/>
        </w:rPr>
        <w:lastRenderedPageBreak/>
        <w:t xml:space="preserve">administered an injection to that horse, by way of an intravenous drip. </w:t>
      </w:r>
    </w:p>
    <w:p w14:paraId="0764BBB2" w14:textId="77777777" w:rsidR="00AD41C7" w:rsidRDefault="00AD41C7" w:rsidP="00AD41C7">
      <w:pPr>
        <w:spacing w:line="256" w:lineRule="auto"/>
        <w:ind w:left="2835"/>
        <w:jc w:val="both"/>
        <w:rPr>
          <w:rFonts w:ascii="Calibri" w:eastAsia="Calibri" w:hAnsi="Calibri" w:cs="Calibri"/>
          <w:bCs/>
          <w:sz w:val="24"/>
          <w:szCs w:val="24"/>
          <w:lang w:eastAsia="en-US"/>
        </w:rPr>
      </w:pPr>
    </w:p>
    <w:p w14:paraId="3E814121" w14:textId="2BCC2219" w:rsidR="00AD41C7" w:rsidRDefault="00AD41C7" w:rsidP="00AD41C7">
      <w:pPr>
        <w:spacing w:line="256" w:lineRule="auto"/>
        <w:ind w:left="2835"/>
        <w:jc w:val="both"/>
        <w:rPr>
          <w:rFonts w:ascii="Calibri" w:eastAsia="Calibri" w:hAnsi="Calibri" w:cs="Calibri"/>
          <w:b/>
          <w:sz w:val="24"/>
          <w:szCs w:val="24"/>
          <w:lang w:eastAsia="en-US"/>
        </w:rPr>
      </w:pPr>
      <w:r>
        <w:rPr>
          <w:rFonts w:ascii="Calibri" w:eastAsia="Calibri" w:hAnsi="Calibri" w:cs="Calibri"/>
          <w:b/>
          <w:sz w:val="24"/>
          <w:szCs w:val="24"/>
          <w:lang w:eastAsia="en-US"/>
        </w:rPr>
        <w:t xml:space="preserve">Charge 3 AHRR 190B(1) </w:t>
      </w:r>
    </w:p>
    <w:p w14:paraId="7FAC61EE" w14:textId="77777777" w:rsidR="00AD41C7" w:rsidRDefault="00AD41C7" w:rsidP="00AD41C7">
      <w:pPr>
        <w:spacing w:line="256" w:lineRule="auto"/>
        <w:ind w:left="2835"/>
        <w:jc w:val="both"/>
        <w:rPr>
          <w:rFonts w:ascii="Calibri" w:eastAsia="Calibri" w:hAnsi="Calibri" w:cs="Calibri"/>
          <w:bCs/>
          <w:sz w:val="24"/>
          <w:szCs w:val="24"/>
          <w:lang w:eastAsia="en-US"/>
        </w:rPr>
      </w:pPr>
    </w:p>
    <w:p w14:paraId="1335EA97" w14:textId="77777777" w:rsidR="00AD41C7" w:rsidRDefault="00AD41C7" w:rsidP="00AD41C7">
      <w:pPr>
        <w:spacing w:line="256" w:lineRule="auto"/>
        <w:ind w:left="2835"/>
        <w:jc w:val="both"/>
        <w:rPr>
          <w:rFonts w:ascii="Calibri" w:eastAsia="Calibri" w:hAnsi="Calibri" w:cs="Calibri"/>
          <w:bCs/>
          <w:sz w:val="24"/>
          <w:szCs w:val="24"/>
          <w:lang w:eastAsia="en-US"/>
        </w:rPr>
      </w:pPr>
      <w:r>
        <w:rPr>
          <w:rFonts w:ascii="Calibri" w:eastAsia="Calibri" w:hAnsi="Calibri" w:cs="Calibri"/>
          <w:bCs/>
          <w:sz w:val="24"/>
          <w:szCs w:val="24"/>
          <w:lang w:eastAsia="en-US"/>
        </w:rPr>
        <w:t>That as a licensed trainer between the calendar year of 2022 and 21 September 2023, you failed to thoroughly maintain a logbook, listing and recording all details of treatments administered to horses in your care.</w:t>
      </w:r>
    </w:p>
    <w:p w14:paraId="68E24536" w14:textId="77777777" w:rsidR="00DC6860" w:rsidRPr="00DC6860" w:rsidRDefault="00DC6860" w:rsidP="00DC6860">
      <w:pPr>
        <w:spacing w:line="259" w:lineRule="auto"/>
        <w:ind w:left="2835" w:hanging="2835"/>
        <w:jc w:val="both"/>
        <w:rPr>
          <w:rFonts w:ascii="Calibri" w:eastAsia="Calibri" w:hAnsi="Calibri" w:cs="Times New Roman"/>
          <w:bCs/>
          <w:sz w:val="24"/>
          <w:szCs w:val="24"/>
          <w:lang w:eastAsia="en-US"/>
        </w:rPr>
      </w:pPr>
    </w:p>
    <w:p w14:paraId="07E56721" w14:textId="5889DD22" w:rsidR="002470A6" w:rsidRPr="007868CF" w:rsidRDefault="007868CF" w:rsidP="00282D6E">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AD41C7">
        <w:rPr>
          <w:rFonts w:ascii="Calibri" w:eastAsia="Calibri" w:hAnsi="Calibri" w:cs="Times New Roman"/>
          <w:sz w:val="24"/>
          <w:szCs w:val="24"/>
          <w:lang w:eastAsia="en-US"/>
        </w:rPr>
        <w:t xml:space="preserve">Guilty </w:t>
      </w:r>
      <w:r w:rsidR="00664285">
        <w:rPr>
          <w:rFonts w:ascii="Calibri" w:eastAsia="Calibri" w:hAnsi="Calibri" w:cs="Times New Roman"/>
          <w:sz w:val="24"/>
          <w:szCs w:val="24"/>
          <w:lang w:eastAsia="en-US"/>
        </w:rPr>
        <w:t xml:space="preserve">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83ACB27" w14:textId="77777777" w:rsidR="00351950" w:rsidRDefault="00351950" w:rsidP="00B757F4">
      <w:pPr>
        <w:spacing w:after="160" w:line="259" w:lineRule="auto"/>
        <w:jc w:val="both"/>
        <w:rPr>
          <w:rFonts w:ascii="Calibri" w:eastAsia="Calibri" w:hAnsi="Calibri" w:cs="Calibri"/>
          <w:b/>
          <w:bCs/>
          <w:kern w:val="2"/>
          <w:sz w:val="24"/>
          <w:szCs w:val="24"/>
          <w:lang w:eastAsia="en-US"/>
          <w14:ligatures w14:val="standardContextual"/>
        </w:rPr>
      </w:pPr>
    </w:p>
    <w:p w14:paraId="7F3FAB05" w14:textId="24CA2161" w:rsidR="007910AE" w:rsidRDefault="003A05B2" w:rsidP="0094064F">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D</w:t>
      </w:r>
      <w:r w:rsidR="008F0B7F">
        <w:rPr>
          <w:rFonts w:ascii="Calibri" w:eastAsia="Calibri" w:hAnsi="Calibri" w:cs="Calibri"/>
          <w:b/>
          <w:bCs/>
          <w:kern w:val="2"/>
          <w:sz w:val="24"/>
          <w:szCs w:val="24"/>
          <w:lang w:eastAsia="en-US"/>
          <w14:ligatures w14:val="standardContextual"/>
        </w:rPr>
        <w:t xml:space="preserve">ECISION </w:t>
      </w:r>
    </w:p>
    <w:p w14:paraId="3598D772" w14:textId="77777777" w:rsidR="009C5B0C" w:rsidRDefault="009C5B0C" w:rsidP="002F6C97">
      <w:pPr>
        <w:spacing w:after="160"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The factual background could be summarised as follows. </w:t>
      </w:r>
    </w:p>
    <w:p w14:paraId="6A3D5E36" w14:textId="6F5F49A3" w:rsidR="00110906" w:rsidRDefault="002F6C97" w:rsidP="002F6C97">
      <w:pPr>
        <w:spacing w:after="160"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A dispute which largely involves a </w:t>
      </w:r>
      <w:r w:rsidR="0050357D">
        <w:rPr>
          <w:rFonts w:ascii="Calibri" w:eastAsia="Calibri" w:hAnsi="Calibri" w:cs="Calibri"/>
          <w:kern w:val="2"/>
          <w:sz w:val="24"/>
          <w:szCs w:val="24"/>
          <w:lang w:eastAsia="en-US"/>
          <w14:ligatures w14:val="standardContextual"/>
        </w:rPr>
        <w:t xml:space="preserve">question </w:t>
      </w:r>
      <w:r>
        <w:rPr>
          <w:rFonts w:ascii="Calibri" w:eastAsia="Calibri" w:hAnsi="Calibri" w:cs="Calibri"/>
          <w:kern w:val="2"/>
          <w:sz w:val="24"/>
          <w:szCs w:val="24"/>
          <w:lang w:eastAsia="en-US"/>
          <w14:ligatures w14:val="standardContextual"/>
        </w:rPr>
        <w:t>or questions of law has arise</w:t>
      </w:r>
      <w:r w:rsidR="0050357D">
        <w:rPr>
          <w:rFonts w:ascii="Calibri" w:eastAsia="Calibri" w:hAnsi="Calibri" w:cs="Calibri"/>
          <w:kern w:val="2"/>
          <w:sz w:val="24"/>
          <w:szCs w:val="24"/>
          <w:lang w:eastAsia="en-US"/>
          <w14:ligatures w14:val="standardContextual"/>
        </w:rPr>
        <w:t>n</w:t>
      </w:r>
      <w:r>
        <w:rPr>
          <w:rFonts w:ascii="Calibri" w:eastAsia="Calibri" w:hAnsi="Calibri" w:cs="Calibri"/>
          <w:kern w:val="2"/>
          <w:sz w:val="24"/>
          <w:szCs w:val="24"/>
          <w:lang w:eastAsia="en-US"/>
          <w14:ligatures w14:val="standardContextual"/>
        </w:rPr>
        <w:t xml:space="preserve"> in this matter.</w:t>
      </w:r>
    </w:p>
    <w:p w14:paraId="7487B71C" w14:textId="77777777" w:rsidR="009C5B0C" w:rsidRDefault="002F6C97" w:rsidP="002F6C97">
      <w:pPr>
        <w:spacing w:after="160"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Ms Emma Stewart is a licensed harness racing trainer. Her partner, Mr Clayton Tonkin, is also a licensed harness racing trainer. Following a Stewards’ inspection at Ms Stewart’s stables on 16 September 2023, she was disqualified for each of two concurrent periods of six months for breaches of AHRR 190B(1). It was alleged that the Stewards arrived at her stables</w:t>
      </w:r>
      <w:r w:rsidR="008538E6">
        <w:rPr>
          <w:rFonts w:ascii="Calibri" w:eastAsia="Calibri" w:hAnsi="Calibri" w:cs="Calibri"/>
          <w:kern w:val="2"/>
          <w:sz w:val="24"/>
          <w:szCs w:val="24"/>
          <w:lang w:eastAsia="en-US"/>
          <w14:ligatures w14:val="standardContextual"/>
        </w:rPr>
        <w:t xml:space="preserve"> the day before the two relevant horses were to</w:t>
      </w:r>
      <w:r w:rsidR="00664285">
        <w:rPr>
          <w:rFonts w:ascii="Calibri" w:eastAsia="Calibri" w:hAnsi="Calibri" w:cs="Calibri"/>
          <w:kern w:val="2"/>
          <w:sz w:val="24"/>
          <w:szCs w:val="24"/>
          <w:lang w:eastAsia="en-US"/>
          <w14:ligatures w14:val="standardContextual"/>
        </w:rPr>
        <w:t xml:space="preserve"> run at Maryborough.</w:t>
      </w:r>
      <w:r w:rsidR="009C5B0C">
        <w:rPr>
          <w:rFonts w:ascii="Calibri" w:eastAsia="Calibri" w:hAnsi="Calibri" w:cs="Calibri"/>
          <w:kern w:val="2"/>
          <w:sz w:val="24"/>
          <w:szCs w:val="24"/>
          <w:lang w:eastAsia="en-US"/>
          <w14:ligatures w14:val="standardContextual"/>
        </w:rPr>
        <w:t xml:space="preserve"> </w:t>
      </w:r>
      <w:r w:rsidR="00664285">
        <w:rPr>
          <w:rFonts w:ascii="Calibri" w:eastAsia="Calibri" w:hAnsi="Calibri" w:cs="Calibri"/>
          <w:kern w:val="2"/>
          <w:sz w:val="24"/>
          <w:szCs w:val="24"/>
          <w:lang w:eastAsia="en-US"/>
          <w14:ligatures w14:val="standardContextual"/>
        </w:rPr>
        <w:t>She was in the process of administering a dr</w:t>
      </w:r>
      <w:r w:rsidR="0050357D">
        <w:rPr>
          <w:rFonts w:ascii="Calibri" w:eastAsia="Calibri" w:hAnsi="Calibri" w:cs="Calibri"/>
          <w:kern w:val="2"/>
          <w:sz w:val="24"/>
          <w:szCs w:val="24"/>
          <w:lang w:eastAsia="en-US"/>
          <w14:ligatures w14:val="standardContextual"/>
        </w:rPr>
        <w:t>ip</w:t>
      </w:r>
      <w:r w:rsidR="00664285">
        <w:rPr>
          <w:rFonts w:ascii="Calibri" w:eastAsia="Calibri" w:hAnsi="Calibri" w:cs="Calibri"/>
          <w:kern w:val="2"/>
          <w:sz w:val="24"/>
          <w:szCs w:val="24"/>
          <w:lang w:eastAsia="en-US"/>
          <w14:ligatures w14:val="standardContextual"/>
        </w:rPr>
        <w:t xml:space="preserve"> to each. </w:t>
      </w:r>
    </w:p>
    <w:p w14:paraId="3CE77A45" w14:textId="2B59D086" w:rsidR="00664285" w:rsidRDefault="009C5B0C" w:rsidP="002F6C97">
      <w:pPr>
        <w:spacing w:after="160"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Ms Stewart </w:t>
      </w:r>
      <w:r w:rsidR="00664285">
        <w:rPr>
          <w:rFonts w:ascii="Calibri" w:eastAsia="Calibri" w:hAnsi="Calibri" w:cs="Calibri"/>
          <w:kern w:val="2"/>
          <w:sz w:val="24"/>
          <w:szCs w:val="24"/>
          <w:lang w:eastAsia="en-US"/>
          <w14:ligatures w14:val="standardContextual"/>
        </w:rPr>
        <w:t>sought a Stay in relation to the imposition and operation of the disqualification</w:t>
      </w:r>
      <w:r w:rsidR="0050357D">
        <w:rPr>
          <w:rFonts w:ascii="Calibri" w:eastAsia="Calibri" w:hAnsi="Calibri" w:cs="Calibri"/>
          <w:kern w:val="2"/>
          <w:sz w:val="24"/>
          <w:szCs w:val="24"/>
          <w:lang w:eastAsia="en-US"/>
          <w14:ligatures w14:val="standardContextual"/>
        </w:rPr>
        <w:t>s</w:t>
      </w:r>
      <w:r w:rsidR="00664285">
        <w:rPr>
          <w:rFonts w:ascii="Calibri" w:eastAsia="Calibri" w:hAnsi="Calibri" w:cs="Calibri"/>
          <w:kern w:val="2"/>
          <w:sz w:val="24"/>
          <w:szCs w:val="24"/>
          <w:lang w:eastAsia="en-US"/>
          <w14:ligatures w14:val="standardContextual"/>
        </w:rPr>
        <w:t>.</w:t>
      </w:r>
      <w:r w:rsidR="00B432E6">
        <w:rPr>
          <w:rFonts w:ascii="Calibri" w:eastAsia="Calibri" w:hAnsi="Calibri" w:cs="Calibri"/>
          <w:kern w:val="2"/>
          <w:sz w:val="24"/>
          <w:szCs w:val="24"/>
          <w:lang w:eastAsia="en-US"/>
          <w14:ligatures w14:val="standardContextual"/>
        </w:rPr>
        <w:t xml:space="preserve"> On 8 December 2023, I heard the contested application of Ms Stewart for a Stay of the operation of the disqualification penalties. </w:t>
      </w:r>
    </w:p>
    <w:p w14:paraId="5BFBF31B" w14:textId="51304243" w:rsidR="00664285" w:rsidRDefault="00664285" w:rsidP="002F6C97">
      <w:pPr>
        <w:spacing w:after="160"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I shall not g</w:t>
      </w:r>
      <w:r w:rsidR="0050357D">
        <w:rPr>
          <w:rFonts w:ascii="Calibri" w:eastAsia="Calibri" w:hAnsi="Calibri" w:cs="Calibri"/>
          <w:kern w:val="2"/>
          <w:sz w:val="24"/>
          <w:szCs w:val="24"/>
          <w:lang w:eastAsia="en-US"/>
          <w14:ligatures w14:val="standardContextual"/>
        </w:rPr>
        <w:t>o</w:t>
      </w:r>
      <w:r>
        <w:rPr>
          <w:rFonts w:ascii="Calibri" w:eastAsia="Calibri" w:hAnsi="Calibri" w:cs="Calibri"/>
          <w:kern w:val="2"/>
          <w:sz w:val="24"/>
          <w:szCs w:val="24"/>
          <w:lang w:eastAsia="en-US"/>
          <w14:ligatures w14:val="standardContextual"/>
        </w:rPr>
        <w:t xml:space="preserve"> into greater detail. I would refer generally to my decision of 8 December 2023 in which a Stay was granted in respect of the operation of the two concurrent periods of disqualification. As can be seen from the Ruling, the introduction of a new factor by the Stewards played a role of some significance in the Stay </w:t>
      </w:r>
      <w:r w:rsidR="009C5B0C">
        <w:rPr>
          <w:rFonts w:ascii="Calibri" w:eastAsia="Calibri" w:hAnsi="Calibri" w:cs="Calibri"/>
          <w:kern w:val="2"/>
          <w:sz w:val="24"/>
          <w:szCs w:val="24"/>
          <w:lang w:eastAsia="en-US"/>
          <w14:ligatures w14:val="standardContextual"/>
        </w:rPr>
        <w:t>O</w:t>
      </w:r>
      <w:r>
        <w:rPr>
          <w:rFonts w:ascii="Calibri" w:eastAsia="Calibri" w:hAnsi="Calibri" w:cs="Calibri"/>
          <w:kern w:val="2"/>
          <w:sz w:val="24"/>
          <w:szCs w:val="24"/>
          <w:lang w:eastAsia="en-US"/>
          <w14:ligatures w14:val="standardContextual"/>
        </w:rPr>
        <w:t>rder which I made. No condition</w:t>
      </w:r>
      <w:r w:rsidR="0050357D">
        <w:rPr>
          <w:rFonts w:ascii="Calibri" w:eastAsia="Calibri" w:hAnsi="Calibri" w:cs="Calibri"/>
          <w:kern w:val="2"/>
          <w:sz w:val="24"/>
          <w:szCs w:val="24"/>
          <w:lang w:eastAsia="en-US"/>
          <w14:ligatures w14:val="standardContextual"/>
        </w:rPr>
        <w:t>s were</w:t>
      </w:r>
      <w:r>
        <w:rPr>
          <w:rFonts w:ascii="Calibri" w:eastAsia="Calibri" w:hAnsi="Calibri" w:cs="Calibri"/>
          <w:kern w:val="2"/>
          <w:sz w:val="24"/>
          <w:szCs w:val="24"/>
          <w:lang w:eastAsia="en-US"/>
          <w14:ligatures w14:val="standardContextual"/>
        </w:rPr>
        <w:t xml:space="preserve"> attached to the Stay </w:t>
      </w:r>
      <w:r w:rsidR="009C5B0C">
        <w:rPr>
          <w:rFonts w:ascii="Calibri" w:eastAsia="Calibri" w:hAnsi="Calibri" w:cs="Calibri"/>
          <w:kern w:val="2"/>
          <w:sz w:val="24"/>
          <w:szCs w:val="24"/>
          <w:lang w:eastAsia="en-US"/>
          <w14:ligatures w14:val="standardContextual"/>
        </w:rPr>
        <w:t>O</w:t>
      </w:r>
      <w:r>
        <w:rPr>
          <w:rFonts w:ascii="Calibri" w:eastAsia="Calibri" w:hAnsi="Calibri" w:cs="Calibri"/>
          <w:kern w:val="2"/>
          <w:sz w:val="24"/>
          <w:szCs w:val="24"/>
          <w:lang w:eastAsia="en-US"/>
          <w14:ligatures w14:val="standardContextual"/>
        </w:rPr>
        <w:t xml:space="preserve">rder made. </w:t>
      </w:r>
    </w:p>
    <w:p w14:paraId="435E211B" w14:textId="77777777" w:rsidR="00664285" w:rsidRDefault="00664285" w:rsidP="002F6C97">
      <w:pPr>
        <w:spacing w:after="160"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The appeal was otherwise adjourned to a date to be fixed and a Directions Hearing on 29 January 2024. </w:t>
      </w:r>
    </w:p>
    <w:p w14:paraId="40A69B58" w14:textId="77777777" w:rsidR="00B432E6" w:rsidRDefault="00664285" w:rsidP="002F6C97">
      <w:pPr>
        <w:spacing w:after="160"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By letter on 9 January 2024, the solicitors for Ms Stewart advised the Registrar of the following. On 8 December 2023, presumably immediately after the granting of the Stay, Ms Stewart lodged stable returns with Harness Racing Victoria (“HRV”) seeking to transfer 20 horses trained by her to Mr Tonkin as proposed </w:t>
      </w:r>
      <w:r w:rsidR="00B432E6">
        <w:rPr>
          <w:rFonts w:ascii="Calibri" w:eastAsia="Calibri" w:hAnsi="Calibri" w:cs="Calibri"/>
          <w:kern w:val="2"/>
          <w:sz w:val="24"/>
          <w:szCs w:val="24"/>
          <w:lang w:eastAsia="en-US"/>
          <w14:ligatures w14:val="standardContextual"/>
        </w:rPr>
        <w:t>trainer. She sought to transfer a further horse on the following day.</w:t>
      </w:r>
    </w:p>
    <w:p w14:paraId="3A279F5F" w14:textId="51D5B2ED" w:rsidR="00664285" w:rsidRDefault="00B432E6" w:rsidP="002F6C97">
      <w:pPr>
        <w:spacing w:after="160"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lastRenderedPageBreak/>
        <w:t>On 14 December 2023, Mr Rhys Harrison, General Manager Integrity at HRV, wrote to Ms Stewart effectively seeking submission</w:t>
      </w:r>
      <w:r w:rsidR="0050357D">
        <w:rPr>
          <w:rFonts w:ascii="Calibri" w:eastAsia="Calibri" w:hAnsi="Calibri" w:cs="Calibri"/>
          <w:kern w:val="2"/>
          <w:sz w:val="24"/>
          <w:szCs w:val="24"/>
          <w:lang w:eastAsia="en-US"/>
          <w14:ligatures w14:val="standardContextual"/>
        </w:rPr>
        <w:t>s</w:t>
      </w:r>
      <w:r>
        <w:rPr>
          <w:rFonts w:ascii="Calibri" w:eastAsia="Calibri" w:hAnsi="Calibri" w:cs="Calibri"/>
          <w:kern w:val="2"/>
          <w:sz w:val="24"/>
          <w:szCs w:val="24"/>
          <w:lang w:eastAsia="en-US"/>
          <w14:ligatures w14:val="standardContextual"/>
        </w:rPr>
        <w:t xml:space="preserve"> as to why the Stewards should not exercise their powers pursuant to AHRR 25(4) and reject the transfer of the 21 horses. In short, the Stewards were concerned that the proposed transfer would circumvent the effect</w:t>
      </w:r>
      <w:r w:rsidR="00664285">
        <w:rPr>
          <w:rFonts w:ascii="Calibri" w:eastAsia="Calibri" w:hAnsi="Calibri" w:cs="Calibri"/>
          <w:kern w:val="2"/>
          <w:sz w:val="24"/>
          <w:szCs w:val="24"/>
          <w:lang w:eastAsia="en-US"/>
          <w14:ligatures w14:val="standardContextual"/>
        </w:rPr>
        <w:t xml:space="preserve"> </w:t>
      </w:r>
      <w:r>
        <w:rPr>
          <w:rFonts w:ascii="Calibri" w:eastAsia="Calibri" w:hAnsi="Calibri" w:cs="Calibri"/>
          <w:kern w:val="2"/>
          <w:sz w:val="24"/>
          <w:szCs w:val="24"/>
          <w:lang w:eastAsia="en-US"/>
          <w14:ligatures w14:val="standardContextual"/>
        </w:rPr>
        <w:t>of any potential penalty resulting from the Charges.</w:t>
      </w:r>
    </w:p>
    <w:p w14:paraId="26FAB6F5" w14:textId="3E7B9520" w:rsidR="00B432E6" w:rsidRDefault="00B432E6" w:rsidP="002F6C97">
      <w:pPr>
        <w:spacing w:after="160"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On 19 December 2023, Mr Harrison informed Ms Stewart that the 21 proposed transfers had been rejected.</w:t>
      </w:r>
    </w:p>
    <w:p w14:paraId="2E2D5D32" w14:textId="7FC1F2F4" w:rsidR="00B432E6" w:rsidRDefault="00B432E6" w:rsidP="002F6C97">
      <w:pPr>
        <w:spacing w:after="160"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On 20 December 202</w:t>
      </w:r>
      <w:r w:rsidR="0050357D">
        <w:rPr>
          <w:rFonts w:ascii="Calibri" w:eastAsia="Calibri" w:hAnsi="Calibri" w:cs="Calibri"/>
          <w:kern w:val="2"/>
          <w:sz w:val="24"/>
          <w:szCs w:val="24"/>
          <w:lang w:eastAsia="en-US"/>
          <w14:ligatures w14:val="standardContextual"/>
        </w:rPr>
        <w:t>3</w:t>
      </w:r>
      <w:r>
        <w:rPr>
          <w:rFonts w:ascii="Calibri" w:eastAsia="Calibri" w:hAnsi="Calibri" w:cs="Calibri"/>
          <w:kern w:val="2"/>
          <w:sz w:val="24"/>
          <w:szCs w:val="24"/>
          <w:lang w:eastAsia="en-US"/>
          <w14:ligatures w14:val="standardContextual"/>
        </w:rPr>
        <w:t xml:space="preserve">, and in response to a suggestion by </w:t>
      </w:r>
      <w:r w:rsidR="0050357D">
        <w:rPr>
          <w:rFonts w:ascii="Calibri" w:eastAsia="Calibri" w:hAnsi="Calibri" w:cs="Calibri"/>
          <w:kern w:val="2"/>
          <w:sz w:val="24"/>
          <w:szCs w:val="24"/>
          <w:lang w:eastAsia="en-US"/>
          <w14:ligatures w14:val="standardContextual"/>
        </w:rPr>
        <w:t>th</w:t>
      </w:r>
      <w:r>
        <w:rPr>
          <w:rFonts w:ascii="Calibri" w:eastAsia="Calibri" w:hAnsi="Calibri" w:cs="Calibri"/>
          <w:kern w:val="2"/>
          <w:sz w:val="24"/>
          <w:szCs w:val="24"/>
          <w:lang w:eastAsia="en-US"/>
          <w14:ligatures w14:val="standardContextual"/>
        </w:rPr>
        <w:t>ose representing Ms Stewart that what was proposed was in essence a contempt of this Tribunal, Mr Harrison wrote that the Stewards had determined to re</w:t>
      </w:r>
      <w:r w:rsidR="0050357D">
        <w:rPr>
          <w:rFonts w:ascii="Calibri" w:eastAsia="Calibri" w:hAnsi="Calibri" w:cs="Calibri"/>
          <w:kern w:val="2"/>
          <w:sz w:val="24"/>
          <w:szCs w:val="24"/>
          <w:lang w:eastAsia="en-US"/>
          <w14:ligatures w14:val="standardContextual"/>
        </w:rPr>
        <w:t>ject</w:t>
      </w:r>
      <w:r>
        <w:rPr>
          <w:rFonts w:ascii="Calibri" w:eastAsia="Calibri" w:hAnsi="Calibri" w:cs="Calibri"/>
          <w:kern w:val="2"/>
          <w:sz w:val="24"/>
          <w:szCs w:val="24"/>
          <w:lang w:eastAsia="en-US"/>
          <w14:ligatures w14:val="standardContextual"/>
        </w:rPr>
        <w:t xml:space="preserve"> the proposed transfer.</w:t>
      </w:r>
    </w:p>
    <w:p w14:paraId="7F9992D4" w14:textId="0AF7CBB5" w:rsidR="00B432E6" w:rsidRDefault="00B432E6" w:rsidP="002F6C97">
      <w:pPr>
        <w:spacing w:after="160"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A lengthy letter of 9 January 2024 to Mr Harrison from Ms Stewart’s solicitors included the assertion that, in rejecting the proposed transfers, what the Stewards had done was prima facie a breach of the </w:t>
      </w:r>
      <w:r w:rsidR="0050357D">
        <w:rPr>
          <w:rFonts w:ascii="Calibri" w:eastAsia="Calibri" w:hAnsi="Calibri" w:cs="Calibri"/>
          <w:kern w:val="2"/>
          <w:sz w:val="24"/>
          <w:szCs w:val="24"/>
          <w:lang w:eastAsia="en-US"/>
          <w14:ligatures w14:val="standardContextual"/>
        </w:rPr>
        <w:t>Stay</w:t>
      </w:r>
      <w:r>
        <w:rPr>
          <w:rFonts w:ascii="Calibri" w:eastAsia="Calibri" w:hAnsi="Calibri" w:cs="Calibri"/>
          <w:kern w:val="2"/>
          <w:sz w:val="24"/>
          <w:szCs w:val="24"/>
          <w:lang w:eastAsia="en-US"/>
          <w14:ligatures w14:val="standardContextual"/>
        </w:rPr>
        <w:t xml:space="preserve"> order.</w:t>
      </w:r>
    </w:p>
    <w:p w14:paraId="5CF0AB44" w14:textId="64ED5F57" w:rsidR="00B432E6" w:rsidRDefault="00B432E6" w:rsidP="002F6C97">
      <w:pPr>
        <w:spacing w:after="160"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On 29 January 2024, a Directions Hearing was conducted and a timetable </w:t>
      </w:r>
      <w:r w:rsidR="0050357D">
        <w:rPr>
          <w:rFonts w:ascii="Calibri" w:eastAsia="Calibri" w:hAnsi="Calibri" w:cs="Calibri"/>
          <w:kern w:val="2"/>
          <w:sz w:val="24"/>
          <w:szCs w:val="24"/>
          <w:lang w:eastAsia="en-US"/>
          <w14:ligatures w14:val="standardContextual"/>
        </w:rPr>
        <w:t xml:space="preserve">was </w:t>
      </w:r>
      <w:r>
        <w:rPr>
          <w:rFonts w:ascii="Calibri" w:eastAsia="Calibri" w:hAnsi="Calibri" w:cs="Calibri"/>
          <w:kern w:val="2"/>
          <w:sz w:val="24"/>
          <w:szCs w:val="24"/>
          <w:lang w:eastAsia="en-US"/>
          <w14:ligatures w14:val="standardContextual"/>
        </w:rPr>
        <w:t>set out for written submissions in relation to the following issue:</w:t>
      </w:r>
    </w:p>
    <w:p w14:paraId="40C570F9" w14:textId="7BAA7627" w:rsidR="00B432E6" w:rsidRDefault="00B432E6" w:rsidP="002F6C97">
      <w:pPr>
        <w:spacing w:after="160"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“That the Harness Racing Victoria decision to reject the stable returns was compliant with the orders of the Stay decision on 8 December 2023”.</w:t>
      </w:r>
    </w:p>
    <w:p w14:paraId="38DE4D80" w14:textId="332EE722" w:rsidR="00B432E6" w:rsidRDefault="006D7CA8" w:rsidP="002F6C97">
      <w:pPr>
        <w:spacing w:after="160"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Written submissions were received from Mr Christopher Winneke KC with Mr Adrian </w:t>
      </w:r>
      <w:r w:rsidR="0050357D">
        <w:rPr>
          <w:rFonts w:ascii="Calibri" w:eastAsia="Calibri" w:hAnsi="Calibri" w:cs="Calibri"/>
          <w:kern w:val="2"/>
          <w:sz w:val="24"/>
          <w:szCs w:val="24"/>
          <w:lang w:eastAsia="en-US"/>
          <w14:ligatures w14:val="standardContextual"/>
        </w:rPr>
        <w:t>Anderson</w:t>
      </w:r>
      <w:r>
        <w:rPr>
          <w:rFonts w:ascii="Calibri" w:eastAsia="Calibri" w:hAnsi="Calibri" w:cs="Calibri"/>
          <w:kern w:val="2"/>
          <w:sz w:val="24"/>
          <w:szCs w:val="24"/>
          <w:lang w:eastAsia="en-US"/>
          <w14:ligatures w14:val="standardContextual"/>
        </w:rPr>
        <w:t xml:space="preserve"> of Counsel on behalf of Stewards and from Mr Damian Sheales of Counsel on behalf of Ms Stewart. I thank all concerned for those very helpful submissions. A matter of interest is that no submission received referred directly to any relevant decision made in relation to the operation of Stays in disciplinary matters such as this. That is no criticism. I have </w:t>
      </w:r>
      <w:r w:rsidR="009C5B0C">
        <w:rPr>
          <w:rFonts w:ascii="Calibri" w:eastAsia="Calibri" w:hAnsi="Calibri" w:cs="Calibri"/>
          <w:kern w:val="2"/>
          <w:sz w:val="24"/>
          <w:szCs w:val="24"/>
          <w:lang w:eastAsia="en-US"/>
          <w14:ligatures w14:val="standardContextual"/>
        </w:rPr>
        <w:t xml:space="preserve">not </w:t>
      </w:r>
      <w:r>
        <w:rPr>
          <w:rFonts w:ascii="Calibri" w:eastAsia="Calibri" w:hAnsi="Calibri" w:cs="Calibri"/>
          <w:kern w:val="2"/>
          <w:sz w:val="24"/>
          <w:szCs w:val="24"/>
          <w:lang w:eastAsia="en-US"/>
          <w14:ligatures w14:val="standardContextual"/>
        </w:rPr>
        <w:t xml:space="preserve">been unable to </w:t>
      </w:r>
      <w:r w:rsidR="009C5B0C">
        <w:rPr>
          <w:rFonts w:ascii="Calibri" w:eastAsia="Calibri" w:hAnsi="Calibri" w:cs="Calibri"/>
          <w:kern w:val="2"/>
          <w:sz w:val="24"/>
          <w:szCs w:val="24"/>
          <w:lang w:eastAsia="en-US"/>
          <w14:ligatures w14:val="standardContextual"/>
        </w:rPr>
        <w:t>find any</w:t>
      </w:r>
      <w:r>
        <w:rPr>
          <w:rFonts w:ascii="Calibri" w:eastAsia="Calibri" w:hAnsi="Calibri" w:cs="Calibri"/>
          <w:kern w:val="2"/>
          <w:sz w:val="24"/>
          <w:szCs w:val="24"/>
          <w:lang w:eastAsia="en-US"/>
          <w14:ligatures w14:val="standardContextual"/>
        </w:rPr>
        <w:t>, but, as shall be pointed out, I did locate a relevant comment in a paper from a conference. I shall return to that.</w:t>
      </w:r>
    </w:p>
    <w:p w14:paraId="47E1FDDC" w14:textId="4AB48E11" w:rsidR="006D7CA8" w:rsidRDefault="006D7CA8" w:rsidP="002F6C97">
      <w:pPr>
        <w:spacing w:after="160"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The essential argument raised on behalf of the Stewards is that the decision to reject the stable returns was made because of concern that they were designed to circumvent a penalty that this Tribunal may or might impose and not because of the disqualification imposed by HRV on 8 December 2023. Reference was made to AHRR 25(4), in addition to AHRR 120.</w:t>
      </w:r>
    </w:p>
    <w:p w14:paraId="202C2E13" w14:textId="07529825" w:rsidR="006D7CA8" w:rsidRDefault="006D7CA8" w:rsidP="002F6C97">
      <w:pPr>
        <w:spacing w:after="160"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As was stated in the Stewards’ submissions of 12 February 2024:</w:t>
      </w:r>
    </w:p>
    <w:p w14:paraId="487A8284" w14:textId="3B6B1ECB" w:rsidR="006D7CA8" w:rsidRDefault="006D7CA8" w:rsidP="002F6C97">
      <w:pPr>
        <w:spacing w:after="160"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“The Stewards are legitimately concerned to ensure that Ms Stewart cannot sidestep the consequences of any ultimate suspension or disqualification by transferring horses to Mr Tonkin prior to the ultimate determination of Ms Stewart’s penalty. The Stewards decision to reject the stable returns was made for this purpose…”</w:t>
      </w:r>
    </w:p>
    <w:p w14:paraId="7B62DA5E" w14:textId="553785C9" w:rsidR="00E74527" w:rsidRDefault="00E74527" w:rsidP="002F6C97">
      <w:pPr>
        <w:spacing w:after="160"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Much the same approach was evident in the written submissions </w:t>
      </w:r>
      <w:r w:rsidR="00923CD5">
        <w:rPr>
          <w:rFonts w:ascii="Calibri" w:eastAsia="Calibri" w:hAnsi="Calibri" w:cs="Calibri"/>
          <w:kern w:val="2"/>
          <w:sz w:val="24"/>
          <w:szCs w:val="24"/>
          <w:lang w:eastAsia="en-US"/>
          <w14:ligatures w14:val="standardContextual"/>
        </w:rPr>
        <w:t>of 8 April 2024 of Mr Winneke and Mr Anderson. In those submissions, it was stated as follows:</w:t>
      </w:r>
    </w:p>
    <w:p w14:paraId="7ED1E704" w14:textId="325B1698" w:rsidR="00923CD5" w:rsidRDefault="00923CD5" w:rsidP="002F6C97">
      <w:pPr>
        <w:spacing w:after="160"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lastRenderedPageBreak/>
        <w:t>“The Stewards’ decision to reject the stable return</w:t>
      </w:r>
      <w:r w:rsidR="0050357D">
        <w:rPr>
          <w:rFonts w:ascii="Calibri" w:eastAsia="Calibri" w:hAnsi="Calibri" w:cs="Calibri"/>
          <w:kern w:val="2"/>
          <w:sz w:val="24"/>
          <w:szCs w:val="24"/>
          <w:lang w:eastAsia="en-US"/>
          <w14:ligatures w14:val="standardContextual"/>
        </w:rPr>
        <w:t>s</w:t>
      </w:r>
      <w:r>
        <w:rPr>
          <w:rFonts w:ascii="Calibri" w:eastAsia="Calibri" w:hAnsi="Calibri" w:cs="Calibri"/>
          <w:kern w:val="2"/>
          <w:sz w:val="24"/>
          <w:szCs w:val="24"/>
          <w:lang w:eastAsia="en-US"/>
          <w14:ligatures w14:val="standardContextual"/>
        </w:rPr>
        <w:t xml:space="preserve"> was made because of a concern that they were designed to circumvent the effect of a penalty that the VRT may impose and not because of the disqualification imposed by HRV on 5 December 2023”.</w:t>
      </w:r>
    </w:p>
    <w:p w14:paraId="4947B336" w14:textId="41EF48FA" w:rsidR="00923CD5" w:rsidRDefault="00923CD5" w:rsidP="002F6C97">
      <w:pPr>
        <w:spacing w:after="160"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The submissions of Mr Sheales on behalf of Ms Stewart are directed to the proposition that the effect of the Stay ordered by the Tribunal is to </w:t>
      </w:r>
      <w:r w:rsidR="009C5B0C">
        <w:rPr>
          <w:rFonts w:ascii="Calibri" w:eastAsia="Calibri" w:hAnsi="Calibri" w:cs="Calibri"/>
          <w:kern w:val="2"/>
          <w:sz w:val="24"/>
          <w:szCs w:val="24"/>
          <w:lang w:eastAsia="en-US"/>
          <w14:ligatures w14:val="standardContextual"/>
        </w:rPr>
        <w:t>s</w:t>
      </w:r>
      <w:r>
        <w:rPr>
          <w:rFonts w:ascii="Calibri" w:eastAsia="Calibri" w:hAnsi="Calibri" w:cs="Calibri"/>
          <w:kern w:val="2"/>
          <w:sz w:val="24"/>
          <w:szCs w:val="24"/>
          <w:lang w:eastAsia="en-US"/>
          <w14:ligatures w14:val="standardContextual"/>
        </w:rPr>
        <w:t>tay the effect of the disqualification in its entirety, the last three words being underlined. Any discretion conferred by AHRR 120 only arises for exercise after a trainer has been disqualified or a licence suspended or cancelled.</w:t>
      </w:r>
    </w:p>
    <w:p w14:paraId="3C53B548" w14:textId="3EB2509B" w:rsidR="00923CD5" w:rsidRDefault="00923CD5" w:rsidP="002F6C97">
      <w:pPr>
        <w:spacing w:after="160"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It is further </w:t>
      </w:r>
      <w:r w:rsidR="0050357D">
        <w:rPr>
          <w:rFonts w:ascii="Calibri" w:eastAsia="Calibri" w:hAnsi="Calibri" w:cs="Calibri"/>
          <w:kern w:val="2"/>
          <w:sz w:val="24"/>
          <w:szCs w:val="24"/>
          <w:lang w:eastAsia="en-US"/>
          <w14:ligatures w14:val="standardContextual"/>
        </w:rPr>
        <w:t>submitted</w:t>
      </w:r>
      <w:r>
        <w:rPr>
          <w:rFonts w:ascii="Calibri" w:eastAsia="Calibri" w:hAnsi="Calibri" w:cs="Calibri"/>
          <w:kern w:val="2"/>
          <w:sz w:val="24"/>
          <w:szCs w:val="24"/>
          <w:lang w:eastAsia="en-US"/>
          <w14:ligatures w14:val="standardContextual"/>
        </w:rPr>
        <w:t xml:space="preserve"> that HRV has no power to invoke a </w:t>
      </w:r>
      <w:r w:rsidR="0050357D">
        <w:rPr>
          <w:rFonts w:ascii="Calibri" w:eastAsia="Calibri" w:hAnsi="Calibri" w:cs="Calibri"/>
          <w:kern w:val="2"/>
          <w:sz w:val="24"/>
          <w:szCs w:val="24"/>
          <w:lang w:eastAsia="en-US"/>
          <w14:ligatures w14:val="standardContextual"/>
        </w:rPr>
        <w:t>consideration</w:t>
      </w:r>
      <w:r>
        <w:rPr>
          <w:rFonts w:ascii="Calibri" w:eastAsia="Calibri" w:hAnsi="Calibri" w:cs="Calibri"/>
          <w:kern w:val="2"/>
          <w:sz w:val="24"/>
          <w:szCs w:val="24"/>
          <w:lang w:eastAsia="en-US"/>
          <w14:ligatures w14:val="standardContextual"/>
        </w:rPr>
        <w:t xml:space="preserve"> of the provisions of AHRR 120 at any time prior to the imposition of the penalty. In the present case, </w:t>
      </w:r>
      <w:r w:rsidR="00AC040A">
        <w:rPr>
          <w:rFonts w:ascii="Calibri" w:eastAsia="Calibri" w:hAnsi="Calibri" w:cs="Calibri"/>
          <w:kern w:val="2"/>
          <w:sz w:val="24"/>
          <w:szCs w:val="24"/>
          <w:lang w:eastAsia="en-US"/>
          <w14:ligatures w14:val="standardContextual"/>
        </w:rPr>
        <w:t xml:space="preserve">it is argued that </w:t>
      </w:r>
      <w:r>
        <w:rPr>
          <w:rFonts w:ascii="Calibri" w:eastAsia="Calibri" w:hAnsi="Calibri" w:cs="Calibri"/>
          <w:kern w:val="2"/>
          <w:sz w:val="24"/>
          <w:szCs w:val="24"/>
          <w:lang w:eastAsia="en-US"/>
          <w14:ligatures w14:val="standardContextual"/>
        </w:rPr>
        <w:t xml:space="preserve">the penalty has been stayed. Section 50A of the </w:t>
      </w:r>
      <w:r w:rsidRPr="00AC040A">
        <w:rPr>
          <w:rFonts w:ascii="Calibri" w:eastAsia="Calibri" w:hAnsi="Calibri" w:cs="Calibri"/>
          <w:i/>
          <w:iCs/>
          <w:kern w:val="2"/>
          <w:sz w:val="24"/>
          <w:szCs w:val="24"/>
          <w:lang w:eastAsia="en-US"/>
          <w14:ligatures w14:val="standardContextual"/>
        </w:rPr>
        <w:t>Racing Act</w:t>
      </w:r>
      <w:r>
        <w:rPr>
          <w:rFonts w:ascii="Calibri" w:eastAsia="Calibri" w:hAnsi="Calibri" w:cs="Calibri"/>
          <w:kern w:val="2"/>
          <w:sz w:val="24"/>
          <w:szCs w:val="24"/>
          <w:lang w:eastAsia="en-US"/>
          <w14:ligatures w14:val="standardContextual"/>
        </w:rPr>
        <w:t xml:space="preserve"> 1958 and the definitions contained therein prohibit such a consideration whilst the stay is operative. </w:t>
      </w:r>
    </w:p>
    <w:p w14:paraId="550298A3" w14:textId="200718A1" w:rsidR="00923CD5" w:rsidRDefault="00923CD5" w:rsidP="002F6C97">
      <w:pPr>
        <w:spacing w:after="160"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In my opinion, the effect of a Stay such as that ordered on 8 December 2023 is essentially one of maintaining the status quo that existed prior to the commencement of operation of the penalty imposed and which is the subject of the appeal. To state the obvious, the operation of the period of disqualification imposed by the Stewards has been stayed. Thereafter, and </w:t>
      </w:r>
      <w:r w:rsidR="009C5B0C">
        <w:rPr>
          <w:rFonts w:ascii="Calibri" w:eastAsia="Calibri" w:hAnsi="Calibri" w:cs="Calibri"/>
          <w:kern w:val="2"/>
          <w:sz w:val="24"/>
          <w:szCs w:val="24"/>
          <w:lang w:eastAsia="en-US"/>
          <w14:ligatures w14:val="standardContextual"/>
        </w:rPr>
        <w:t>for</w:t>
      </w:r>
      <w:r>
        <w:rPr>
          <w:rFonts w:ascii="Calibri" w:eastAsia="Calibri" w:hAnsi="Calibri" w:cs="Calibri"/>
          <w:kern w:val="2"/>
          <w:sz w:val="24"/>
          <w:szCs w:val="24"/>
          <w:lang w:eastAsia="en-US"/>
          <w14:ligatures w14:val="standardContextual"/>
        </w:rPr>
        <w:t xml:space="preserve"> the time being, it is as if the</w:t>
      </w:r>
      <w:r w:rsidR="00AC040A">
        <w:rPr>
          <w:rFonts w:ascii="Calibri" w:eastAsia="Calibri" w:hAnsi="Calibri" w:cs="Calibri"/>
          <w:kern w:val="2"/>
          <w:sz w:val="24"/>
          <w:szCs w:val="24"/>
          <w:lang w:eastAsia="en-US"/>
          <w14:ligatures w14:val="standardContextual"/>
        </w:rPr>
        <w:t xml:space="preserve"> penalty of </w:t>
      </w:r>
      <w:r>
        <w:rPr>
          <w:rFonts w:ascii="Calibri" w:eastAsia="Calibri" w:hAnsi="Calibri" w:cs="Calibri"/>
          <w:kern w:val="2"/>
          <w:sz w:val="24"/>
          <w:szCs w:val="24"/>
          <w:lang w:eastAsia="en-US"/>
          <w14:ligatures w14:val="standardContextual"/>
        </w:rPr>
        <w:t xml:space="preserve">disqualification had never been imposed. </w:t>
      </w:r>
      <w:r w:rsidR="008F0A01">
        <w:rPr>
          <w:rFonts w:ascii="Calibri" w:eastAsia="Calibri" w:hAnsi="Calibri" w:cs="Calibri"/>
          <w:kern w:val="2"/>
          <w:sz w:val="24"/>
          <w:szCs w:val="24"/>
          <w:lang w:eastAsia="en-US"/>
          <w14:ligatures w14:val="standardContextual"/>
        </w:rPr>
        <w:t>If that be so, there is no relevant inhibition on how Ms Stewart deals with or disposes of the horses which she trains. As of 8 December 2023, no such inhibition exists</w:t>
      </w:r>
      <w:r w:rsidR="007A0F4B">
        <w:rPr>
          <w:rFonts w:ascii="Calibri" w:eastAsia="Calibri" w:hAnsi="Calibri" w:cs="Calibri"/>
          <w:kern w:val="2"/>
          <w:sz w:val="24"/>
          <w:szCs w:val="24"/>
          <w:lang w:eastAsia="en-US"/>
          <w14:ligatures w14:val="standardContextual"/>
        </w:rPr>
        <w:t xml:space="preserve"> </w:t>
      </w:r>
      <w:r w:rsidR="008F0A01">
        <w:rPr>
          <w:rFonts w:ascii="Calibri" w:eastAsia="Calibri" w:hAnsi="Calibri" w:cs="Calibri"/>
          <w:kern w:val="2"/>
          <w:sz w:val="24"/>
          <w:szCs w:val="24"/>
          <w:lang w:eastAsia="en-US"/>
          <w14:ligatures w14:val="standardContextual"/>
        </w:rPr>
        <w:t>for the time being.</w:t>
      </w:r>
    </w:p>
    <w:p w14:paraId="7D648E42" w14:textId="04A3E8A2" w:rsidR="00AD41C7" w:rsidRDefault="00AD41C7" w:rsidP="002F6C97">
      <w:pPr>
        <w:spacing w:after="160"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Whilst I was not directed to any authority </w:t>
      </w:r>
      <w:r w:rsidR="00AC040A">
        <w:rPr>
          <w:rFonts w:ascii="Calibri" w:eastAsia="Calibri" w:hAnsi="Calibri" w:cs="Calibri"/>
          <w:kern w:val="2"/>
          <w:sz w:val="24"/>
          <w:szCs w:val="24"/>
          <w:lang w:eastAsia="en-US"/>
          <w14:ligatures w14:val="standardContextual"/>
        </w:rPr>
        <w:t xml:space="preserve">precisely </w:t>
      </w:r>
      <w:r>
        <w:rPr>
          <w:rFonts w:ascii="Calibri" w:eastAsia="Calibri" w:hAnsi="Calibri" w:cs="Calibri"/>
          <w:kern w:val="2"/>
          <w:sz w:val="24"/>
          <w:szCs w:val="24"/>
          <w:lang w:eastAsia="en-US"/>
          <w14:ligatures w14:val="standardContextual"/>
        </w:rPr>
        <w:t xml:space="preserve">on this point and particularly in relation to disciplinary </w:t>
      </w:r>
      <w:r w:rsidR="005F267D">
        <w:rPr>
          <w:rFonts w:ascii="Calibri" w:eastAsia="Calibri" w:hAnsi="Calibri" w:cs="Calibri"/>
          <w:kern w:val="2"/>
          <w:sz w:val="24"/>
          <w:szCs w:val="24"/>
          <w:lang w:eastAsia="en-US"/>
          <w14:ligatures w14:val="standardContextual"/>
        </w:rPr>
        <w:t>t</w:t>
      </w:r>
      <w:r>
        <w:rPr>
          <w:rFonts w:ascii="Calibri" w:eastAsia="Calibri" w:hAnsi="Calibri" w:cs="Calibri"/>
          <w:kern w:val="2"/>
          <w:sz w:val="24"/>
          <w:szCs w:val="24"/>
          <w:lang w:eastAsia="en-US"/>
          <w14:ligatures w14:val="standardContextual"/>
        </w:rPr>
        <w:t>ribunal</w:t>
      </w:r>
      <w:r w:rsidR="005F267D">
        <w:rPr>
          <w:rFonts w:ascii="Calibri" w:eastAsia="Calibri" w:hAnsi="Calibri" w:cs="Calibri"/>
          <w:kern w:val="2"/>
          <w:sz w:val="24"/>
          <w:szCs w:val="24"/>
          <w:lang w:eastAsia="en-US"/>
          <w14:ligatures w14:val="standardContextual"/>
        </w:rPr>
        <w:t>s</w:t>
      </w:r>
      <w:r>
        <w:rPr>
          <w:rFonts w:ascii="Calibri" w:eastAsia="Calibri" w:hAnsi="Calibri" w:cs="Calibri"/>
          <w:kern w:val="2"/>
          <w:sz w:val="24"/>
          <w:szCs w:val="24"/>
          <w:lang w:eastAsia="en-US"/>
          <w14:ligatures w14:val="standardContextual"/>
        </w:rPr>
        <w:t>, I would refer to the following</w:t>
      </w:r>
      <w:r w:rsidR="005F267D">
        <w:rPr>
          <w:rFonts w:ascii="Calibri" w:eastAsia="Calibri" w:hAnsi="Calibri" w:cs="Calibri"/>
          <w:kern w:val="2"/>
          <w:sz w:val="24"/>
          <w:szCs w:val="24"/>
          <w:lang w:eastAsia="en-US"/>
          <w14:ligatures w14:val="standardContextual"/>
        </w:rPr>
        <w:t>.</w:t>
      </w:r>
    </w:p>
    <w:p w14:paraId="6F1803AB" w14:textId="44B856C3" w:rsidR="008F0A01" w:rsidRDefault="008F0A01" w:rsidP="002F6C97">
      <w:pPr>
        <w:spacing w:after="160"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The matter is perhaps most neatly summarised by barrister Mr Matt Black in his article “Staying an initial disciplinary sanction”, a paper delivered for the Queensland Law Society at a Seminar on Disciplinary Law on 8 September 2015.</w:t>
      </w:r>
    </w:p>
    <w:p w14:paraId="0FAA1A65" w14:textId="1BC8EEE4" w:rsidR="008F0A01" w:rsidRDefault="008F0A01" w:rsidP="002F6C97">
      <w:pPr>
        <w:spacing w:after="160"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That ne</w:t>
      </w:r>
      <w:r w:rsidR="007A0F4B">
        <w:rPr>
          <w:rFonts w:ascii="Calibri" w:eastAsia="Calibri" w:hAnsi="Calibri" w:cs="Calibri"/>
          <w:kern w:val="2"/>
          <w:sz w:val="24"/>
          <w:szCs w:val="24"/>
          <w:lang w:eastAsia="en-US"/>
          <w14:ligatures w14:val="standardContextual"/>
        </w:rPr>
        <w:t>a</w:t>
      </w:r>
      <w:r>
        <w:rPr>
          <w:rFonts w:ascii="Calibri" w:eastAsia="Calibri" w:hAnsi="Calibri" w:cs="Calibri"/>
          <w:kern w:val="2"/>
          <w:sz w:val="24"/>
          <w:szCs w:val="24"/>
          <w:lang w:eastAsia="en-US"/>
          <w14:ligatures w14:val="standardContextual"/>
        </w:rPr>
        <w:t>t summary is as follows:</w:t>
      </w:r>
    </w:p>
    <w:p w14:paraId="2B292E64" w14:textId="19853C2A" w:rsidR="008F0A01" w:rsidRDefault="00AD41C7" w:rsidP="002F6C97">
      <w:pPr>
        <w:spacing w:after="160"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“Plainly enough, if a Tribunal orders that the imposition of such a sanction be stayed, then the effect is that the status quo should prevail pending the resolution of the proceedings”.</w:t>
      </w:r>
    </w:p>
    <w:p w14:paraId="239C9F1E" w14:textId="50FA1874" w:rsidR="00AD41C7" w:rsidRDefault="00AD41C7" w:rsidP="002F6C97">
      <w:pPr>
        <w:spacing w:after="160"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The words “such a sanction” take one back to the previous paragraph and refer to cancellation of some form of registration or authority to practice</w:t>
      </w:r>
      <w:r w:rsidR="007A0F4B">
        <w:rPr>
          <w:rFonts w:ascii="Calibri" w:eastAsia="Calibri" w:hAnsi="Calibri" w:cs="Calibri"/>
          <w:kern w:val="2"/>
          <w:sz w:val="24"/>
          <w:szCs w:val="24"/>
          <w:lang w:eastAsia="en-US"/>
          <w14:ligatures w14:val="standardContextual"/>
        </w:rPr>
        <w:t xml:space="preserve"> </w:t>
      </w:r>
      <w:r>
        <w:rPr>
          <w:rFonts w:ascii="Calibri" w:eastAsia="Calibri" w:hAnsi="Calibri" w:cs="Calibri"/>
          <w:kern w:val="2"/>
          <w:sz w:val="24"/>
          <w:szCs w:val="24"/>
          <w:lang w:eastAsia="en-US"/>
          <w14:ligatures w14:val="standardContextual"/>
        </w:rPr>
        <w:t>and/or the imposition of conditions on a person’s practice.</w:t>
      </w:r>
    </w:p>
    <w:p w14:paraId="348F374B" w14:textId="756A9344" w:rsidR="00AD41C7" w:rsidRDefault="00E81CB9" w:rsidP="002F6C97">
      <w:pPr>
        <w:spacing w:after="160"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I appreciate that Mr Black is a barrister, not a judge, and accordingly the extract is from a paper at a seminar, not from a judgment.</w:t>
      </w:r>
    </w:p>
    <w:p w14:paraId="6BA6626E" w14:textId="373D178A" w:rsidR="00E81CB9" w:rsidRDefault="00E81CB9" w:rsidP="002F6C97">
      <w:pPr>
        <w:spacing w:after="160"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Nevertheless, it seems to me to be </w:t>
      </w:r>
      <w:r w:rsidR="005F267D">
        <w:rPr>
          <w:rFonts w:ascii="Calibri" w:eastAsia="Calibri" w:hAnsi="Calibri" w:cs="Calibri"/>
          <w:kern w:val="2"/>
          <w:sz w:val="24"/>
          <w:szCs w:val="24"/>
          <w:lang w:eastAsia="en-US"/>
          <w14:ligatures w14:val="standardContextual"/>
        </w:rPr>
        <w:t xml:space="preserve">a </w:t>
      </w:r>
      <w:r>
        <w:rPr>
          <w:rFonts w:ascii="Calibri" w:eastAsia="Calibri" w:hAnsi="Calibri" w:cs="Calibri"/>
          <w:kern w:val="2"/>
          <w:sz w:val="24"/>
          <w:szCs w:val="24"/>
          <w:lang w:eastAsia="en-US"/>
          <w14:ligatures w14:val="standardContextual"/>
        </w:rPr>
        <w:t xml:space="preserve">pithy, helpful and accurate summation of the law applicable to the present situation and to like situations. The operation of the relevant sanction is frozen for the time being. In a sense, it is </w:t>
      </w:r>
      <w:r w:rsidR="002E100C">
        <w:rPr>
          <w:rFonts w:ascii="Calibri" w:eastAsia="Calibri" w:hAnsi="Calibri" w:cs="Calibri"/>
          <w:kern w:val="2"/>
          <w:sz w:val="24"/>
          <w:szCs w:val="24"/>
          <w:lang w:eastAsia="en-US"/>
          <w14:ligatures w14:val="standardContextual"/>
        </w:rPr>
        <w:t>as if</w:t>
      </w:r>
      <w:r>
        <w:rPr>
          <w:rFonts w:ascii="Calibri" w:eastAsia="Calibri" w:hAnsi="Calibri" w:cs="Calibri"/>
          <w:kern w:val="2"/>
          <w:sz w:val="24"/>
          <w:szCs w:val="24"/>
          <w:lang w:eastAsia="en-US"/>
          <w14:ligatures w14:val="standardContextual"/>
        </w:rPr>
        <w:t xml:space="preserve"> the </w:t>
      </w:r>
      <w:r w:rsidR="002E100C">
        <w:rPr>
          <w:rFonts w:ascii="Calibri" w:eastAsia="Calibri" w:hAnsi="Calibri" w:cs="Calibri"/>
          <w:kern w:val="2"/>
          <w:sz w:val="24"/>
          <w:szCs w:val="24"/>
          <w:lang w:eastAsia="en-US"/>
          <w14:ligatures w14:val="standardContextual"/>
        </w:rPr>
        <w:t>sanction</w:t>
      </w:r>
      <w:r>
        <w:rPr>
          <w:rFonts w:ascii="Calibri" w:eastAsia="Calibri" w:hAnsi="Calibri" w:cs="Calibri"/>
          <w:kern w:val="2"/>
          <w:sz w:val="24"/>
          <w:szCs w:val="24"/>
          <w:lang w:eastAsia="en-US"/>
          <w14:ligatures w14:val="standardContextual"/>
        </w:rPr>
        <w:t xml:space="preserve"> never existed. As stated by Mr Black, the status quo prevails. That is so until </w:t>
      </w:r>
      <w:r w:rsidR="005F267D">
        <w:rPr>
          <w:rFonts w:ascii="Calibri" w:eastAsia="Calibri" w:hAnsi="Calibri" w:cs="Calibri"/>
          <w:kern w:val="2"/>
          <w:sz w:val="24"/>
          <w:szCs w:val="24"/>
          <w:lang w:eastAsia="en-US"/>
          <w14:ligatures w14:val="standardContextual"/>
        </w:rPr>
        <w:t xml:space="preserve">the Stay </w:t>
      </w:r>
      <w:r>
        <w:rPr>
          <w:rFonts w:ascii="Calibri" w:eastAsia="Calibri" w:hAnsi="Calibri" w:cs="Calibri"/>
          <w:kern w:val="2"/>
          <w:sz w:val="24"/>
          <w:szCs w:val="24"/>
          <w:lang w:eastAsia="en-US"/>
          <w14:ligatures w14:val="standardContextual"/>
        </w:rPr>
        <w:t>is otherwise removed</w:t>
      </w:r>
      <w:r w:rsidR="005F267D">
        <w:rPr>
          <w:rFonts w:ascii="Calibri" w:eastAsia="Calibri" w:hAnsi="Calibri" w:cs="Calibri"/>
          <w:kern w:val="2"/>
          <w:sz w:val="24"/>
          <w:szCs w:val="24"/>
          <w:lang w:eastAsia="en-US"/>
          <w14:ligatures w14:val="standardContextual"/>
        </w:rPr>
        <w:t xml:space="preserve"> –</w:t>
      </w:r>
      <w:r>
        <w:rPr>
          <w:rFonts w:ascii="Calibri" w:eastAsia="Calibri" w:hAnsi="Calibri" w:cs="Calibri"/>
          <w:kern w:val="2"/>
          <w:sz w:val="24"/>
          <w:szCs w:val="24"/>
          <w:lang w:eastAsia="en-US"/>
          <w14:ligatures w14:val="standardContextual"/>
        </w:rPr>
        <w:t xml:space="preserve"> for example, by the </w:t>
      </w:r>
      <w:r w:rsidR="002E100C">
        <w:rPr>
          <w:rFonts w:ascii="Calibri" w:eastAsia="Calibri" w:hAnsi="Calibri" w:cs="Calibri"/>
          <w:kern w:val="2"/>
          <w:sz w:val="24"/>
          <w:szCs w:val="24"/>
          <w:lang w:eastAsia="en-US"/>
          <w14:ligatures w14:val="standardContextual"/>
        </w:rPr>
        <w:t>resolution</w:t>
      </w:r>
      <w:r>
        <w:rPr>
          <w:rFonts w:ascii="Calibri" w:eastAsia="Calibri" w:hAnsi="Calibri" w:cs="Calibri"/>
          <w:kern w:val="2"/>
          <w:sz w:val="24"/>
          <w:szCs w:val="24"/>
          <w:lang w:eastAsia="en-US"/>
          <w14:ligatures w14:val="standardContextual"/>
        </w:rPr>
        <w:t xml:space="preserve"> of the relevant proceedings. </w:t>
      </w:r>
    </w:p>
    <w:p w14:paraId="574DD95D" w14:textId="5E4C60C9" w:rsidR="00E81CB9" w:rsidRDefault="00E81CB9" w:rsidP="002F6C97">
      <w:pPr>
        <w:spacing w:after="160"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lastRenderedPageBreak/>
        <w:t>Whilst there is no need for me to go into th</w:t>
      </w:r>
      <w:r w:rsidR="002E100C">
        <w:rPr>
          <w:rFonts w:ascii="Calibri" w:eastAsia="Calibri" w:hAnsi="Calibri" w:cs="Calibri"/>
          <w:kern w:val="2"/>
          <w:sz w:val="24"/>
          <w:szCs w:val="24"/>
          <w:lang w:eastAsia="en-US"/>
          <w14:ligatures w14:val="standardContextual"/>
        </w:rPr>
        <w:t>is</w:t>
      </w:r>
      <w:r>
        <w:rPr>
          <w:rFonts w:ascii="Calibri" w:eastAsia="Calibri" w:hAnsi="Calibri" w:cs="Calibri"/>
          <w:kern w:val="2"/>
          <w:sz w:val="24"/>
          <w:szCs w:val="24"/>
          <w:lang w:eastAsia="en-US"/>
          <w14:ligatures w14:val="standardContextual"/>
        </w:rPr>
        <w:t xml:space="preserve"> in detail, it also seems to me that the</w:t>
      </w:r>
      <w:r w:rsidR="005F267D">
        <w:rPr>
          <w:rFonts w:ascii="Calibri" w:eastAsia="Calibri" w:hAnsi="Calibri" w:cs="Calibri"/>
          <w:kern w:val="2"/>
          <w:sz w:val="24"/>
          <w:szCs w:val="24"/>
          <w:lang w:eastAsia="en-US"/>
          <w14:ligatures w14:val="standardContextual"/>
        </w:rPr>
        <w:t>r</w:t>
      </w:r>
      <w:r>
        <w:rPr>
          <w:rFonts w:ascii="Calibri" w:eastAsia="Calibri" w:hAnsi="Calibri" w:cs="Calibri"/>
          <w:kern w:val="2"/>
          <w:sz w:val="24"/>
          <w:szCs w:val="24"/>
          <w:lang w:eastAsia="en-US"/>
          <w14:ligatures w14:val="standardContextual"/>
        </w:rPr>
        <w:t>e i</w:t>
      </w:r>
      <w:r w:rsidR="005F267D">
        <w:rPr>
          <w:rFonts w:ascii="Calibri" w:eastAsia="Calibri" w:hAnsi="Calibri" w:cs="Calibri"/>
          <w:kern w:val="2"/>
          <w:sz w:val="24"/>
          <w:szCs w:val="24"/>
          <w:lang w:eastAsia="en-US"/>
          <w14:ligatures w14:val="standardContextual"/>
        </w:rPr>
        <w:t>s</w:t>
      </w:r>
      <w:r>
        <w:rPr>
          <w:rFonts w:ascii="Calibri" w:eastAsia="Calibri" w:hAnsi="Calibri" w:cs="Calibri"/>
          <w:kern w:val="2"/>
          <w:sz w:val="24"/>
          <w:szCs w:val="24"/>
          <w:lang w:eastAsia="en-US"/>
          <w14:ligatures w14:val="standardContextual"/>
        </w:rPr>
        <w:t xml:space="preserve"> merit </w:t>
      </w:r>
      <w:r w:rsidR="002E100C">
        <w:rPr>
          <w:rFonts w:ascii="Calibri" w:eastAsia="Calibri" w:hAnsi="Calibri" w:cs="Calibri"/>
          <w:kern w:val="2"/>
          <w:sz w:val="24"/>
          <w:szCs w:val="24"/>
          <w:lang w:eastAsia="en-US"/>
          <w14:ligatures w14:val="standardContextual"/>
        </w:rPr>
        <w:t xml:space="preserve">in </w:t>
      </w:r>
      <w:r>
        <w:rPr>
          <w:rFonts w:ascii="Calibri" w:eastAsia="Calibri" w:hAnsi="Calibri" w:cs="Calibri"/>
          <w:kern w:val="2"/>
          <w:sz w:val="24"/>
          <w:szCs w:val="24"/>
          <w:lang w:eastAsia="en-US"/>
          <w14:ligatures w14:val="standardContextual"/>
        </w:rPr>
        <w:t>the argument advanced by Mr Sheales. The Order of the Tribunal o</w:t>
      </w:r>
      <w:r w:rsidR="005F267D">
        <w:rPr>
          <w:rFonts w:ascii="Calibri" w:eastAsia="Calibri" w:hAnsi="Calibri" w:cs="Calibri"/>
          <w:kern w:val="2"/>
          <w:sz w:val="24"/>
          <w:szCs w:val="24"/>
          <w:lang w:eastAsia="en-US"/>
          <w14:ligatures w14:val="standardContextual"/>
        </w:rPr>
        <w:t>f</w:t>
      </w:r>
      <w:r>
        <w:rPr>
          <w:rFonts w:ascii="Calibri" w:eastAsia="Calibri" w:hAnsi="Calibri" w:cs="Calibri"/>
          <w:kern w:val="2"/>
          <w:sz w:val="24"/>
          <w:szCs w:val="24"/>
          <w:lang w:eastAsia="en-US"/>
          <w14:ligatures w14:val="standardContextual"/>
        </w:rPr>
        <w:t xml:space="preserve"> 8 December 2023 is simple. The Stay Application was granted and the appeal adjourned to a date to be fixed. There were no conditions, reservations or qualifications. It c</w:t>
      </w:r>
      <w:r w:rsidR="002E100C">
        <w:rPr>
          <w:rFonts w:ascii="Calibri" w:eastAsia="Calibri" w:hAnsi="Calibri" w:cs="Calibri"/>
          <w:kern w:val="2"/>
          <w:sz w:val="24"/>
          <w:szCs w:val="24"/>
          <w:lang w:eastAsia="en-US"/>
          <w14:ligatures w14:val="standardContextual"/>
        </w:rPr>
        <w:t>ould</w:t>
      </w:r>
      <w:r>
        <w:rPr>
          <w:rFonts w:ascii="Calibri" w:eastAsia="Calibri" w:hAnsi="Calibri" w:cs="Calibri"/>
          <w:kern w:val="2"/>
          <w:sz w:val="24"/>
          <w:szCs w:val="24"/>
          <w:lang w:eastAsia="en-US"/>
          <w14:ligatures w14:val="standardContextual"/>
        </w:rPr>
        <w:t xml:space="preserve"> be described as an absolute Stay. The Stay applied to the penalty of the two concurrent periods of disqualification imposed by the Stewards. If they are no</w:t>
      </w:r>
      <w:r w:rsidR="002E100C">
        <w:rPr>
          <w:rFonts w:ascii="Calibri" w:eastAsia="Calibri" w:hAnsi="Calibri" w:cs="Calibri"/>
          <w:kern w:val="2"/>
          <w:sz w:val="24"/>
          <w:szCs w:val="24"/>
          <w:lang w:eastAsia="en-US"/>
          <w14:ligatures w14:val="standardContextual"/>
        </w:rPr>
        <w:t>t</w:t>
      </w:r>
      <w:r>
        <w:rPr>
          <w:rFonts w:ascii="Calibri" w:eastAsia="Calibri" w:hAnsi="Calibri" w:cs="Calibri"/>
          <w:kern w:val="2"/>
          <w:sz w:val="24"/>
          <w:szCs w:val="24"/>
          <w:lang w:eastAsia="en-US"/>
          <w14:ligatures w14:val="standardContextual"/>
        </w:rPr>
        <w:t xml:space="preserve"> operative, no barrier exists to Mr Stewart carrying out all aspects or matters of </w:t>
      </w:r>
      <w:r w:rsidR="002E100C">
        <w:rPr>
          <w:rFonts w:ascii="Calibri" w:eastAsia="Calibri" w:hAnsi="Calibri" w:cs="Calibri"/>
          <w:kern w:val="2"/>
          <w:sz w:val="24"/>
          <w:szCs w:val="24"/>
          <w:lang w:eastAsia="en-US"/>
          <w14:ligatures w14:val="standardContextual"/>
        </w:rPr>
        <w:t>training</w:t>
      </w:r>
      <w:r>
        <w:rPr>
          <w:rFonts w:ascii="Calibri" w:eastAsia="Calibri" w:hAnsi="Calibri" w:cs="Calibri"/>
          <w:kern w:val="2"/>
          <w:sz w:val="24"/>
          <w:szCs w:val="24"/>
          <w:lang w:eastAsia="en-US"/>
          <w14:ligatures w14:val="standardContextual"/>
        </w:rPr>
        <w:t xml:space="preserve"> permitted by the licence. </w:t>
      </w:r>
      <w:r w:rsidR="00A01425">
        <w:rPr>
          <w:rFonts w:ascii="Calibri" w:eastAsia="Calibri" w:hAnsi="Calibri" w:cs="Calibri"/>
          <w:kern w:val="2"/>
          <w:sz w:val="24"/>
          <w:szCs w:val="24"/>
          <w:lang w:eastAsia="en-US"/>
          <w14:ligatures w14:val="standardContextual"/>
        </w:rPr>
        <w:t xml:space="preserve">To use the words of Mr Black’s article, the status quo should prevail pending the resolution of the proceedings. </w:t>
      </w:r>
    </w:p>
    <w:p w14:paraId="1BD8D4D8" w14:textId="11A49B8D" w:rsidR="00AD41C7" w:rsidRPr="00110906" w:rsidRDefault="00A01425" w:rsidP="002F6C97">
      <w:pPr>
        <w:spacing w:after="160"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That is the conclusion at which I have arrived. </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22825584" w14:textId="77777777" w:rsidR="00CC37BD" w:rsidRDefault="00CC37BD" w:rsidP="00137B7F">
      <w:pPr>
        <w:spacing w:line="259" w:lineRule="auto"/>
        <w:rPr>
          <w:rFonts w:ascii="Calibri" w:eastAsia="Calibri" w:hAnsi="Calibri" w:cs="Times New Roman"/>
          <w:sz w:val="24"/>
          <w:szCs w:val="24"/>
          <w:lang w:eastAsia="en-US"/>
        </w:rPr>
      </w:pPr>
    </w:p>
    <w:p w14:paraId="5E2970B5" w14:textId="03605AA6"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4317B"/>
    <w:multiLevelType w:val="hybridMultilevel"/>
    <w:tmpl w:val="6284EC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A54CB7"/>
    <w:multiLevelType w:val="hybridMultilevel"/>
    <w:tmpl w:val="E12A83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FF73E7"/>
    <w:multiLevelType w:val="hybridMultilevel"/>
    <w:tmpl w:val="BD8657C6"/>
    <w:lvl w:ilvl="0" w:tplc="FFFFFFFF">
      <w:start w:val="1"/>
      <w:numFmt w:val="decimal"/>
      <w:lvlText w:val="%1."/>
      <w:lvlJc w:val="left"/>
      <w:pPr>
        <w:ind w:left="720" w:hanging="360"/>
      </w:pPr>
      <w:rPr>
        <w:b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403832"/>
    <w:multiLevelType w:val="hybridMultilevel"/>
    <w:tmpl w:val="9398A3E0"/>
    <w:lvl w:ilvl="0" w:tplc="32C03FF0">
      <w:start w:val="1"/>
      <w:numFmt w:val="decimal"/>
      <w:lvlText w:val="%1."/>
      <w:lvlJc w:val="left"/>
      <w:pPr>
        <w:ind w:left="720" w:hanging="360"/>
      </w:pPr>
      <w:rPr>
        <w:b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AB125A"/>
    <w:multiLevelType w:val="hybridMultilevel"/>
    <w:tmpl w:val="3D90079E"/>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3970A5C"/>
    <w:multiLevelType w:val="hybridMultilevel"/>
    <w:tmpl w:val="3D90079E"/>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0C7E4D"/>
    <w:multiLevelType w:val="hybridMultilevel"/>
    <w:tmpl w:val="3D90079E"/>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A89167A"/>
    <w:multiLevelType w:val="hybridMultilevel"/>
    <w:tmpl w:val="87322A22"/>
    <w:lvl w:ilvl="0" w:tplc="FFFFFFFF">
      <w:start w:val="1"/>
      <w:numFmt w:val="decimal"/>
      <w:lvlText w:val="%1."/>
      <w:lvlJc w:val="left"/>
      <w:pPr>
        <w:ind w:left="720" w:hanging="360"/>
      </w:pPr>
      <w:rPr>
        <w:b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E3E17A5"/>
    <w:multiLevelType w:val="hybridMultilevel"/>
    <w:tmpl w:val="3E56C044"/>
    <w:lvl w:ilvl="0" w:tplc="CA166640">
      <w:start w:val="1"/>
      <w:numFmt w:val="decimal"/>
      <w:lvlText w:val="(%1)"/>
      <w:lvlJc w:val="left"/>
      <w:pPr>
        <w:ind w:left="1075" w:hanging="360"/>
      </w:pPr>
      <w:rPr>
        <w:rFonts w:hint="default"/>
      </w:rPr>
    </w:lvl>
    <w:lvl w:ilvl="1" w:tplc="0C090019">
      <w:start w:val="1"/>
      <w:numFmt w:val="lowerLetter"/>
      <w:lvlText w:val="%2."/>
      <w:lvlJc w:val="left"/>
      <w:pPr>
        <w:ind w:left="1795" w:hanging="360"/>
      </w:pPr>
    </w:lvl>
    <w:lvl w:ilvl="2" w:tplc="0C09001B" w:tentative="1">
      <w:start w:val="1"/>
      <w:numFmt w:val="lowerRoman"/>
      <w:lvlText w:val="%3."/>
      <w:lvlJc w:val="right"/>
      <w:pPr>
        <w:ind w:left="2515" w:hanging="180"/>
      </w:pPr>
    </w:lvl>
    <w:lvl w:ilvl="3" w:tplc="0C09000F" w:tentative="1">
      <w:start w:val="1"/>
      <w:numFmt w:val="decimal"/>
      <w:lvlText w:val="%4."/>
      <w:lvlJc w:val="left"/>
      <w:pPr>
        <w:ind w:left="3235" w:hanging="360"/>
      </w:pPr>
    </w:lvl>
    <w:lvl w:ilvl="4" w:tplc="0C090019" w:tentative="1">
      <w:start w:val="1"/>
      <w:numFmt w:val="lowerLetter"/>
      <w:lvlText w:val="%5."/>
      <w:lvlJc w:val="left"/>
      <w:pPr>
        <w:ind w:left="3955" w:hanging="360"/>
      </w:pPr>
    </w:lvl>
    <w:lvl w:ilvl="5" w:tplc="0C09001B" w:tentative="1">
      <w:start w:val="1"/>
      <w:numFmt w:val="lowerRoman"/>
      <w:lvlText w:val="%6."/>
      <w:lvlJc w:val="right"/>
      <w:pPr>
        <w:ind w:left="4675" w:hanging="180"/>
      </w:pPr>
    </w:lvl>
    <w:lvl w:ilvl="6" w:tplc="0C09000F" w:tentative="1">
      <w:start w:val="1"/>
      <w:numFmt w:val="decimal"/>
      <w:lvlText w:val="%7."/>
      <w:lvlJc w:val="left"/>
      <w:pPr>
        <w:ind w:left="5395" w:hanging="360"/>
      </w:pPr>
    </w:lvl>
    <w:lvl w:ilvl="7" w:tplc="0C090019" w:tentative="1">
      <w:start w:val="1"/>
      <w:numFmt w:val="lowerLetter"/>
      <w:lvlText w:val="%8."/>
      <w:lvlJc w:val="left"/>
      <w:pPr>
        <w:ind w:left="6115" w:hanging="360"/>
      </w:pPr>
    </w:lvl>
    <w:lvl w:ilvl="8" w:tplc="0C09001B" w:tentative="1">
      <w:start w:val="1"/>
      <w:numFmt w:val="lowerRoman"/>
      <w:lvlText w:val="%9."/>
      <w:lvlJc w:val="right"/>
      <w:pPr>
        <w:ind w:left="6835" w:hanging="180"/>
      </w:pPr>
    </w:lvl>
  </w:abstractNum>
  <w:abstractNum w:abstractNumId="9" w15:restartNumberingAfterBreak="0">
    <w:nsid w:val="48B46D27"/>
    <w:multiLevelType w:val="hybridMultilevel"/>
    <w:tmpl w:val="3D90079E"/>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C8546F3"/>
    <w:multiLevelType w:val="hybridMultilevel"/>
    <w:tmpl w:val="6C7AE44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4615676"/>
    <w:multiLevelType w:val="hybridMultilevel"/>
    <w:tmpl w:val="FD2C34F4"/>
    <w:lvl w:ilvl="0" w:tplc="1A8844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FB443B7"/>
    <w:multiLevelType w:val="hybridMultilevel"/>
    <w:tmpl w:val="95426EE4"/>
    <w:lvl w:ilvl="0" w:tplc="1F962D8A">
      <w:start w:val="1"/>
      <w:numFmt w:val="lowerLetter"/>
      <w:lvlText w:val="(%1)"/>
      <w:lvlJc w:val="left"/>
      <w:pPr>
        <w:ind w:left="1070" w:hanging="71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2021F9C"/>
    <w:multiLevelType w:val="hybridMultilevel"/>
    <w:tmpl w:val="BD8657C6"/>
    <w:lvl w:ilvl="0" w:tplc="FFFFFFFF">
      <w:start w:val="1"/>
      <w:numFmt w:val="decimal"/>
      <w:lvlText w:val="%1."/>
      <w:lvlJc w:val="left"/>
      <w:pPr>
        <w:ind w:left="720" w:hanging="360"/>
      </w:pPr>
      <w:rPr>
        <w:b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3075365"/>
    <w:multiLevelType w:val="hybridMultilevel"/>
    <w:tmpl w:val="87322A22"/>
    <w:lvl w:ilvl="0" w:tplc="7FE04E0E">
      <w:start w:val="1"/>
      <w:numFmt w:val="decimal"/>
      <w:lvlText w:val="%1."/>
      <w:lvlJc w:val="left"/>
      <w:pPr>
        <w:ind w:left="720" w:hanging="360"/>
      </w:pPr>
      <w:rPr>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3EB6A4A"/>
    <w:multiLevelType w:val="hybridMultilevel"/>
    <w:tmpl w:val="8ED05E00"/>
    <w:lvl w:ilvl="0" w:tplc="FFFFFFFF">
      <w:start w:val="1"/>
      <w:numFmt w:val="decimal"/>
      <w:lvlText w:val="%1."/>
      <w:lvlJc w:val="left"/>
      <w:pPr>
        <w:ind w:left="720" w:hanging="360"/>
      </w:pPr>
      <w:rPr>
        <w:b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DEF4178"/>
    <w:multiLevelType w:val="hybridMultilevel"/>
    <w:tmpl w:val="BD8657C6"/>
    <w:lvl w:ilvl="0" w:tplc="FFFFFFFF">
      <w:start w:val="1"/>
      <w:numFmt w:val="decimal"/>
      <w:lvlText w:val="%1."/>
      <w:lvlJc w:val="left"/>
      <w:pPr>
        <w:ind w:left="720" w:hanging="360"/>
      </w:pPr>
      <w:rPr>
        <w:b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E076080"/>
    <w:multiLevelType w:val="hybridMultilevel"/>
    <w:tmpl w:val="3E56C044"/>
    <w:lvl w:ilvl="0" w:tplc="FFFFFFFF">
      <w:start w:val="1"/>
      <w:numFmt w:val="decimal"/>
      <w:lvlText w:val="(%1)"/>
      <w:lvlJc w:val="left"/>
      <w:pPr>
        <w:ind w:left="1075" w:hanging="360"/>
      </w:pPr>
      <w:rPr>
        <w:rFonts w:hint="default"/>
      </w:rPr>
    </w:lvl>
    <w:lvl w:ilvl="1" w:tplc="FFFFFFFF">
      <w:start w:val="1"/>
      <w:numFmt w:val="lowerLetter"/>
      <w:lvlText w:val="%2."/>
      <w:lvlJc w:val="left"/>
      <w:pPr>
        <w:ind w:left="1795" w:hanging="360"/>
      </w:pPr>
    </w:lvl>
    <w:lvl w:ilvl="2" w:tplc="FFFFFFFF" w:tentative="1">
      <w:start w:val="1"/>
      <w:numFmt w:val="lowerRoman"/>
      <w:lvlText w:val="%3."/>
      <w:lvlJc w:val="right"/>
      <w:pPr>
        <w:ind w:left="2515" w:hanging="180"/>
      </w:pPr>
    </w:lvl>
    <w:lvl w:ilvl="3" w:tplc="FFFFFFFF" w:tentative="1">
      <w:start w:val="1"/>
      <w:numFmt w:val="decimal"/>
      <w:lvlText w:val="%4."/>
      <w:lvlJc w:val="left"/>
      <w:pPr>
        <w:ind w:left="3235" w:hanging="360"/>
      </w:pPr>
    </w:lvl>
    <w:lvl w:ilvl="4" w:tplc="FFFFFFFF" w:tentative="1">
      <w:start w:val="1"/>
      <w:numFmt w:val="lowerLetter"/>
      <w:lvlText w:val="%5."/>
      <w:lvlJc w:val="left"/>
      <w:pPr>
        <w:ind w:left="3955" w:hanging="360"/>
      </w:pPr>
    </w:lvl>
    <w:lvl w:ilvl="5" w:tplc="FFFFFFFF" w:tentative="1">
      <w:start w:val="1"/>
      <w:numFmt w:val="lowerRoman"/>
      <w:lvlText w:val="%6."/>
      <w:lvlJc w:val="right"/>
      <w:pPr>
        <w:ind w:left="4675" w:hanging="180"/>
      </w:pPr>
    </w:lvl>
    <w:lvl w:ilvl="6" w:tplc="FFFFFFFF" w:tentative="1">
      <w:start w:val="1"/>
      <w:numFmt w:val="decimal"/>
      <w:lvlText w:val="%7."/>
      <w:lvlJc w:val="left"/>
      <w:pPr>
        <w:ind w:left="5395" w:hanging="360"/>
      </w:pPr>
    </w:lvl>
    <w:lvl w:ilvl="7" w:tplc="FFFFFFFF" w:tentative="1">
      <w:start w:val="1"/>
      <w:numFmt w:val="lowerLetter"/>
      <w:lvlText w:val="%8."/>
      <w:lvlJc w:val="left"/>
      <w:pPr>
        <w:ind w:left="6115" w:hanging="360"/>
      </w:pPr>
    </w:lvl>
    <w:lvl w:ilvl="8" w:tplc="FFFFFFFF" w:tentative="1">
      <w:start w:val="1"/>
      <w:numFmt w:val="lowerRoman"/>
      <w:lvlText w:val="%9."/>
      <w:lvlJc w:val="right"/>
      <w:pPr>
        <w:ind w:left="6835" w:hanging="180"/>
      </w:pPr>
    </w:lvl>
  </w:abstractNum>
  <w:abstractNum w:abstractNumId="18" w15:restartNumberingAfterBreak="0">
    <w:nsid w:val="6EA04A94"/>
    <w:multiLevelType w:val="hybridMultilevel"/>
    <w:tmpl w:val="30EAEC50"/>
    <w:lvl w:ilvl="0" w:tplc="110A01B8">
      <w:start w:val="15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EDF4020"/>
    <w:multiLevelType w:val="hybridMultilevel"/>
    <w:tmpl w:val="11487B00"/>
    <w:lvl w:ilvl="0" w:tplc="7818BFA0">
      <w:start w:val="15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2101D69"/>
    <w:multiLevelType w:val="hybridMultilevel"/>
    <w:tmpl w:val="F7AC29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954F9E"/>
    <w:multiLevelType w:val="hybridMultilevel"/>
    <w:tmpl w:val="55864D04"/>
    <w:lvl w:ilvl="0" w:tplc="E7B227BA">
      <w:start w:val="2"/>
      <w:numFmt w:val="lowerLetter"/>
      <w:lvlText w:val="(%1)"/>
      <w:lvlJc w:val="left"/>
      <w:pPr>
        <w:ind w:left="965" w:hanging="360"/>
      </w:pPr>
      <w:rPr>
        <w:rFonts w:hint="default"/>
      </w:rPr>
    </w:lvl>
    <w:lvl w:ilvl="1" w:tplc="0C090019" w:tentative="1">
      <w:start w:val="1"/>
      <w:numFmt w:val="lowerLetter"/>
      <w:lvlText w:val="%2."/>
      <w:lvlJc w:val="left"/>
      <w:pPr>
        <w:ind w:left="1685" w:hanging="360"/>
      </w:pPr>
    </w:lvl>
    <w:lvl w:ilvl="2" w:tplc="0C09001B" w:tentative="1">
      <w:start w:val="1"/>
      <w:numFmt w:val="lowerRoman"/>
      <w:lvlText w:val="%3."/>
      <w:lvlJc w:val="right"/>
      <w:pPr>
        <w:ind w:left="2405" w:hanging="180"/>
      </w:pPr>
    </w:lvl>
    <w:lvl w:ilvl="3" w:tplc="0C09000F" w:tentative="1">
      <w:start w:val="1"/>
      <w:numFmt w:val="decimal"/>
      <w:lvlText w:val="%4."/>
      <w:lvlJc w:val="left"/>
      <w:pPr>
        <w:ind w:left="3125" w:hanging="360"/>
      </w:pPr>
    </w:lvl>
    <w:lvl w:ilvl="4" w:tplc="0C090019" w:tentative="1">
      <w:start w:val="1"/>
      <w:numFmt w:val="lowerLetter"/>
      <w:lvlText w:val="%5."/>
      <w:lvlJc w:val="left"/>
      <w:pPr>
        <w:ind w:left="3845" w:hanging="360"/>
      </w:pPr>
    </w:lvl>
    <w:lvl w:ilvl="5" w:tplc="0C09001B" w:tentative="1">
      <w:start w:val="1"/>
      <w:numFmt w:val="lowerRoman"/>
      <w:lvlText w:val="%6."/>
      <w:lvlJc w:val="right"/>
      <w:pPr>
        <w:ind w:left="4565" w:hanging="180"/>
      </w:pPr>
    </w:lvl>
    <w:lvl w:ilvl="6" w:tplc="0C09000F" w:tentative="1">
      <w:start w:val="1"/>
      <w:numFmt w:val="decimal"/>
      <w:lvlText w:val="%7."/>
      <w:lvlJc w:val="left"/>
      <w:pPr>
        <w:ind w:left="5285" w:hanging="360"/>
      </w:pPr>
    </w:lvl>
    <w:lvl w:ilvl="7" w:tplc="0C090019" w:tentative="1">
      <w:start w:val="1"/>
      <w:numFmt w:val="lowerLetter"/>
      <w:lvlText w:val="%8."/>
      <w:lvlJc w:val="left"/>
      <w:pPr>
        <w:ind w:left="6005" w:hanging="360"/>
      </w:pPr>
    </w:lvl>
    <w:lvl w:ilvl="8" w:tplc="0C09001B" w:tentative="1">
      <w:start w:val="1"/>
      <w:numFmt w:val="lowerRoman"/>
      <w:lvlText w:val="%9."/>
      <w:lvlJc w:val="right"/>
      <w:pPr>
        <w:ind w:left="6725" w:hanging="180"/>
      </w:pPr>
    </w:lvl>
  </w:abstractNum>
  <w:abstractNum w:abstractNumId="22" w15:restartNumberingAfterBreak="0">
    <w:nsid w:val="7E8A3A2F"/>
    <w:multiLevelType w:val="hybridMultilevel"/>
    <w:tmpl w:val="A56A5C56"/>
    <w:lvl w:ilvl="0" w:tplc="7636875E">
      <w:start w:val="15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39166864">
    <w:abstractNumId w:val="20"/>
  </w:num>
  <w:num w:numId="2" w16cid:durableId="191965621">
    <w:abstractNumId w:val="14"/>
  </w:num>
  <w:num w:numId="3" w16cid:durableId="1283610478">
    <w:abstractNumId w:val="8"/>
  </w:num>
  <w:num w:numId="4" w16cid:durableId="1820994817">
    <w:abstractNumId w:val="17"/>
  </w:num>
  <w:num w:numId="5" w16cid:durableId="995573067">
    <w:abstractNumId w:val="10"/>
  </w:num>
  <w:num w:numId="6" w16cid:durableId="391781729">
    <w:abstractNumId w:val="7"/>
  </w:num>
  <w:num w:numId="7" w16cid:durableId="1226456581">
    <w:abstractNumId w:val="15"/>
  </w:num>
  <w:num w:numId="8" w16cid:durableId="2096899799">
    <w:abstractNumId w:val="2"/>
  </w:num>
  <w:num w:numId="9" w16cid:durableId="999119683">
    <w:abstractNumId w:val="16"/>
  </w:num>
  <w:num w:numId="10" w16cid:durableId="1460370365">
    <w:abstractNumId w:val="13"/>
  </w:num>
  <w:num w:numId="11" w16cid:durableId="759133435">
    <w:abstractNumId w:val="12"/>
  </w:num>
  <w:num w:numId="12" w16cid:durableId="491218071">
    <w:abstractNumId w:val="22"/>
  </w:num>
  <w:num w:numId="13" w16cid:durableId="1017929256">
    <w:abstractNumId w:val="21"/>
  </w:num>
  <w:num w:numId="14" w16cid:durableId="737634826">
    <w:abstractNumId w:val="6"/>
  </w:num>
  <w:num w:numId="15" w16cid:durableId="1150097902">
    <w:abstractNumId w:val="18"/>
  </w:num>
  <w:num w:numId="16" w16cid:durableId="1221554934">
    <w:abstractNumId w:val="4"/>
  </w:num>
  <w:num w:numId="17" w16cid:durableId="1351106894">
    <w:abstractNumId w:val="9"/>
  </w:num>
  <w:num w:numId="18" w16cid:durableId="422070111">
    <w:abstractNumId w:val="5"/>
  </w:num>
  <w:num w:numId="19" w16cid:durableId="1986817856">
    <w:abstractNumId w:val="0"/>
  </w:num>
  <w:num w:numId="20" w16cid:durableId="2043747948">
    <w:abstractNumId w:val="19"/>
  </w:num>
  <w:num w:numId="21" w16cid:durableId="547033426">
    <w:abstractNumId w:val="3"/>
  </w:num>
  <w:num w:numId="22" w16cid:durableId="1260597871">
    <w:abstractNumId w:val="11"/>
  </w:num>
  <w:num w:numId="23" w16cid:durableId="1105152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50198"/>
    <w:rsid w:val="00051453"/>
    <w:rsid w:val="000516E8"/>
    <w:rsid w:val="000642AD"/>
    <w:rsid w:val="000716D0"/>
    <w:rsid w:val="000717EB"/>
    <w:rsid w:val="00073C6A"/>
    <w:rsid w:val="00075A28"/>
    <w:rsid w:val="00080ECA"/>
    <w:rsid w:val="00084934"/>
    <w:rsid w:val="00087EA5"/>
    <w:rsid w:val="000934F0"/>
    <w:rsid w:val="00096897"/>
    <w:rsid w:val="000A1957"/>
    <w:rsid w:val="000A40DD"/>
    <w:rsid w:val="000B112B"/>
    <w:rsid w:val="000B5E53"/>
    <w:rsid w:val="000C03DC"/>
    <w:rsid w:val="000C203F"/>
    <w:rsid w:val="000C4E17"/>
    <w:rsid w:val="000C4ED8"/>
    <w:rsid w:val="000D0B13"/>
    <w:rsid w:val="000D48FE"/>
    <w:rsid w:val="000F3A2F"/>
    <w:rsid w:val="000F5E0F"/>
    <w:rsid w:val="00100645"/>
    <w:rsid w:val="00100B03"/>
    <w:rsid w:val="00105417"/>
    <w:rsid w:val="00110906"/>
    <w:rsid w:val="0011339F"/>
    <w:rsid w:val="001164B5"/>
    <w:rsid w:val="0011725D"/>
    <w:rsid w:val="0012029D"/>
    <w:rsid w:val="001203CF"/>
    <w:rsid w:val="0012210D"/>
    <w:rsid w:val="00137B7F"/>
    <w:rsid w:val="00142AF8"/>
    <w:rsid w:val="001459C3"/>
    <w:rsid w:val="001530AD"/>
    <w:rsid w:val="00155CA4"/>
    <w:rsid w:val="00164C46"/>
    <w:rsid w:val="00165E82"/>
    <w:rsid w:val="001721BD"/>
    <w:rsid w:val="00180EA0"/>
    <w:rsid w:val="00182F21"/>
    <w:rsid w:val="0018346D"/>
    <w:rsid w:val="00190678"/>
    <w:rsid w:val="00194944"/>
    <w:rsid w:val="001A384E"/>
    <w:rsid w:val="001A3ED3"/>
    <w:rsid w:val="001A59CB"/>
    <w:rsid w:val="001C0250"/>
    <w:rsid w:val="001C2886"/>
    <w:rsid w:val="001C449E"/>
    <w:rsid w:val="001C6829"/>
    <w:rsid w:val="001D0BC2"/>
    <w:rsid w:val="001D5EA1"/>
    <w:rsid w:val="001E4BEB"/>
    <w:rsid w:val="001E58D7"/>
    <w:rsid w:val="001F26CD"/>
    <w:rsid w:val="001F4FF6"/>
    <w:rsid w:val="001F6C8C"/>
    <w:rsid w:val="001F7482"/>
    <w:rsid w:val="001F7BDE"/>
    <w:rsid w:val="00210EC7"/>
    <w:rsid w:val="0021172F"/>
    <w:rsid w:val="00214575"/>
    <w:rsid w:val="002161B7"/>
    <w:rsid w:val="00220424"/>
    <w:rsid w:val="00221548"/>
    <w:rsid w:val="00234F38"/>
    <w:rsid w:val="00237626"/>
    <w:rsid w:val="0024275A"/>
    <w:rsid w:val="00243140"/>
    <w:rsid w:val="0024395F"/>
    <w:rsid w:val="00244414"/>
    <w:rsid w:val="00245238"/>
    <w:rsid w:val="002470A6"/>
    <w:rsid w:val="00251262"/>
    <w:rsid w:val="00252460"/>
    <w:rsid w:val="0026091D"/>
    <w:rsid w:val="00262F34"/>
    <w:rsid w:val="00265C0A"/>
    <w:rsid w:val="00272B82"/>
    <w:rsid w:val="00277913"/>
    <w:rsid w:val="002813FF"/>
    <w:rsid w:val="00281955"/>
    <w:rsid w:val="00282D6E"/>
    <w:rsid w:val="00284AA1"/>
    <w:rsid w:val="00284C5D"/>
    <w:rsid w:val="002A3FC8"/>
    <w:rsid w:val="002B6B8E"/>
    <w:rsid w:val="002B78BC"/>
    <w:rsid w:val="002C07ED"/>
    <w:rsid w:val="002C19E7"/>
    <w:rsid w:val="002C47BE"/>
    <w:rsid w:val="002C5227"/>
    <w:rsid w:val="002C65C0"/>
    <w:rsid w:val="002D1DBB"/>
    <w:rsid w:val="002D54AB"/>
    <w:rsid w:val="002E100C"/>
    <w:rsid w:val="002E22BA"/>
    <w:rsid w:val="002F6C97"/>
    <w:rsid w:val="002F7434"/>
    <w:rsid w:val="00300116"/>
    <w:rsid w:val="00306C58"/>
    <w:rsid w:val="00311140"/>
    <w:rsid w:val="00322BC0"/>
    <w:rsid w:val="00323843"/>
    <w:rsid w:val="0032538F"/>
    <w:rsid w:val="00326B73"/>
    <w:rsid w:val="00332654"/>
    <w:rsid w:val="00335102"/>
    <w:rsid w:val="00344B4E"/>
    <w:rsid w:val="00345DD8"/>
    <w:rsid w:val="00351950"/>
    <w:rsid w:val="00356BAC"/>
    <w:rsid w:val="00363EB0"/>
    <w:rsid w:val="00366514"/>
    <w:rsid w:val="003701C4"/>
    <w:rsid w:val="00370738"/>
    <w:rsid w:val="00373511"/>
    <w:rsid w:val="0037633E"/>
    <w:rsid w:val="00376C30"/>
    <w:rsid w:val="003875DE"/>
    <w:rsid w:val="003904DC"/>
    <w:rsid w:val="00390F94"/>
    <w:rsid w:val="003956E8"/>
    <w:rsid w:val="00396189"/>
    <w:rsid w:val="00397564"/>
    <w:rsid w:val="003A05B2"/>
    <w:rsid w:val="003A17CB"/>
    <w:rsid w:val="003A1C27"/>
    <w:rsid w:val="003A2364"/>
    <w:rsid w:val="003B61CD"/>
    <w:rsid w:val="003B62D2"/>
    <w:rsid w:val="003C1A3D"/>
    <w:rsid w:val="003C53DC"/>
    <w:rsid w:val="003D043D"/>
    <w:rsid w:val="003D0AFE"/>
    <w:rsid w:val="003D2357"/>
    <w:rsid w:val="003D2D46"/>
    <w:rsid w:val="003D3127"/>
    <w:rsid w:val="003D4CA1"/>
    <w:rsid w:val="003E227F"/>
    <w:rsid w:val="003E25B3"/>
    <w:rsid w:val="003E4543"/>
    <w:rsid w:val="003E4A02"/>
    <w:rsid w:val="003E7682"/>
    <w:rsid w:val="003F05A3"/>
    <w:rsid w:val="003F5497"/>
    <w:rsid w:val="003F5878"/>
    <w:rsid w:val="004035CC"/>
    <w:rsid w:val="0040472C"/>
    <w:rsid w:val="00405629"/>
    <w:rsid w:val="0040758A"/>
    <w:rsid w:val="004121DD"/>
    <w:rsid w:val="00412555"/>
    <w:rsid w:val="00415ACC"/>
    <w:rsid w:val="004208B8"/>
    <w:rsid w:val="004235E9"/>
    <w:rsid w:val="004258E8"/>
    <w:rsid w:val="00425AD7"/>
    <w:rsid w:val="004331F5"/>
    <w:rsid w:val="00434C95"/>
    <w:rsid w:val="004435FB"/>
    <w:rsid w:val="004453E3"/>
    <w:rsid w:val="00447020"/>
    <w:rsid w:val="0046587C"/>
    <w:rsid w:val="004773C3"/>
    <w:rsid w:val="00481420"/>
    <w:rsid w:val="00483FDC"/>
    <w:rsid w:val="00487BBF"/>
    <w:rsid w:val="00494717"/>
    <w:rsid w:val="004A103B"/>
    <w:rsid w:val="004A3FBE"/>
    <w:rsid w:val="004A4D7A"/>
    <w:rsid w:val="004A729B"/>
    <w:rsid w:val="004B4D88"/>
    <w:rsid w:val="004B62F6"/>
    <w:rsid w:val="004D6D59"/>
    <w:rsid w:val="004E0DAE"/>
    <w:rsid w:val="004F01FB"/>
    <w:rsid w:val="00502F35"/>
    <w:rsid w:val="0050357D"/>
    <w:rsid w:val="005044B5"/>
    <w:rsid w:val="00512165"/>
    <w:rsid w:val="005169FE"/>
    <w:rsid w:val="005250ED"/>
    <w:rsid w:val="00525438"/>
    <w:rsid w:val="0053232B"/>
    <w:rsid w:val="00532A17"/>
    <w:rsid w:val="00532B82"/>
    <w:rsid w:val="005359E0"/>
    <w:rsid w:val="00536E7B"/>
    <w:rsid w:val="00541155"/>
    <w:rsid w:val="00541175"/>
    <w:rsid w:val="0055069F"/>
    <w:rsid w:val="00552283"/>
    <w:rsid w:val="005531C4"/>
    <w:rsid w:val="00557158"/>
    <w:rsid w:val="005626C9"/>
    <w:rsid w:val="00571F56"/>
    <w:rsid w:val="00572FEA"/>
    <w:rsid w:val="00573D70"/>
    <w:rsid w:val="00574661"/>
    <w:rsid w:val="005829EA"/>
    <w:rsid w:val="00582A28"/>
    <w:rsid w:val="00584BAA"/>
    <w:rsid w:val="00587769"/>
    <w:rsid w:val="0059725A"/>
    <w:rsid w:val="005A580A"/>
    <w:rsid w:val="005B194C"/>
    <w:rsid w:val="005B2931"/>
    <w:rsid w:val="005B6084"/>
    <w:rsid w:val="005C439B"/>
    <w:rsid w:val="005C55D7"/>
    <w:rsid w:val="005C6099"/>
    <w:rsid w:val="005C72E9"/>
    <w:rsid w:val="005D47E5"/>
    <w:rsid w:val="005D4CAC"/>
    <w:rsid w:val="005D7192"/>
    <w:rsid w:val="005E040F"/>
    <w:rsid w:val="005E07ED"/>
    <w:rsid w:val="005E2302"/>
    <w:rsid w:val="005E5788"/>
    <w:rsid w:val="005E6C7E"/>
    <w:rsid w:val="005E76D5"/>
    <w:rsid w:val="005F267D"/>
    <w:rsid w:val="005F2D75"/>
    <w:rsid w:val="0060363F"/>
    <w:rsid w:val="00603F36"/>
    <w:rsid w:val="00620923"/>
    <w:rsid w:val="0062226E"/>
    <w:rsid w:val="00625282"/>
    <w:rsid w:val="006344C6"/>
    <w:rsid w:val="006458D5"/>
    <w:rsid w:val="00650664"/>
    <w:rsid w:val="00651C01"/>
    <w:rsid w:val="006529A5"/>
    <w:rsid w:val="0065633A"/>
    <w:rsid w:val="0066264B"/>
    <w:rsid w:val="00664285"/>
    <w:rsid w:val="006649F5"/>
    <w:rsid w:val="00664AA4"/>
    <w:rsid w:val="00665D2F"/>
    <w:rsid w:val="00670338"/>
    <w:rsid w:val="006712A3"/>
    <w:rsid w:val="00674577"/>
    <w:rsid w:val="0068045A"/>
    <w:rsid w:val="006816AD"/>
    <w:rsid w:val="00684000"/>
    <w:rsid w:val="006842FC"/>
    <w:rsid w:val="00686B1D"/>
    <w:rsid w:val="00692A9F"/>
    <w:rsid w:val="006955FC"/>
    <w:rsid w:val="00695E3E"/>
    <w:rsid w:val="006A0546"/>
    <w:rsid w:val="006A45B1"/>
    <w:rsid w:val="006B7BEC"/>
    <w:rsid w:val="006C0B3C"/>
    <w:rsid w:val="006C15F4"/>
    <w:rsid w:val="006C3981"/>
    <w:rsid w:val="006C4514"/>
    <w:rsid w:val="006D7CA8"/>
    <w:rsid w:val="006D7D92"/>
    <w:rsid w:val="006E61F0"/>
    <w:rsid w:val="006E7B2E"/>
    <w:rsid w:val="006F0207"/>
    <w:rsid w:val="006F1848"/>
    <w:rsid w:val="006F5129"/>
    <w:rsid w:val="0070093F"/>
    <w:rsid w:val="00700DD7"/>
    <w:rsid w:val="00717EBB"/>
    <w:rsid w:val="00722FBE"/>
    <w:rsid w:val="00726590"/>
    <w:rsid w:val="0073552C"/>
    <w:rsid w:val="00736FFB"/>
    <w:rsid w:val="007403A5"/>
    <w:rsid w:val="007510B7"/>
    <w:rsid w:val="00752A82"/>
    <w:rsid w:val="00752DED"/>
    <w:rsid w:val="00754BBF"/>
    <w:rsid w:val="00757D1A"/>
    <w:rsid w:val="007623B9"/>
    <w:rsid w:val="007670D8"/>
    <w:rsid w:val="00771C25"/>
    <w:rsid w:val="0077291B"/>
    <w:rsid w:val="00774401"/>
    <w:rsid w:val="00775903"/>
    <w:rsid w:val="0077691E"/>
    <w:rsid w:val="0078335B"/>
    <w:rsid w:val="0078392C"/>
    <w:rsid w:val="007868CF"/>
    <w:rsid w:val="007910AE"/>
    <w:rsid w:val="007A0F4B"/>
    <w:rsid w:val="007A10C7"/>
    <w:rsid w:val="007A30B3"/>
    <w:rsid w:val="007A3D33"/>
    <w:rsid w:val="007B3CA1"/>
    <w:rsid w:val="007C1888"/>
    <w:rsid w:val="007C32D2"/>
    <w:rsid w:val="007C4987"/>
    <w:rsid w:val="007C5883"/>
    <w:rsid w:val="007C5B13"/>
    <w:rsid w:val="007C60EA"/>
    <w:rsid w:val="007C677B"/>
    <w:rsid w:val="007C69C8"/>
    <w:rsid w:val="007D1488"/>
    <w:rsid w:val="007D34EC"/>
    <w:rsid w:val="007D40DD"/>
    <w:rsid w:val="007E3700"/>
    <w:rsid w:val="007E5D59"/>
    <w:rsid w:val="007E6836"/>
    <w:rsid w:val="00800FE9"/>
    <w:rsid w:val="00801CCD"/>
    <w:rsid w:val="00812905"/>
    <w:rsid w:val="008142E6"/>
    <w:rsid w:val="00815185"/>
    <w:rsid w:val="008155BE"/>
    <w:rsid w:val="00825CBB"/>
    <w:rsid w:val="00837CC1"/>
    <w:rsid w:val="00842094"/>
    <w:rsid w:val="00845D53"/>
    <w:rsid w:val="0085189D"/>
    <w:rsid w:val="0085353A"/>
    <w:rsid w:val="008538E6"/>
    <w:rsid w:val="008555BA"/>
    <w:rsid w:val="008653EC"/>
    <w:rsid w:val="008679B2"/>
    <w:rsid w:val="00867C1C"/>
    <w:rsid w:val="00871B7E"/>
    <w:rsid w:val="00872465"/>
    <w:rsid w:val="008766F3"/>
    <w:rsid w:val="00880431"/>
    <w:rsid w:val="00880D7B"/>
    <w:rsid w:val="008855EA"/>
    <w:rsid w:val="0088616A"/>
    <w:rsid w:val="00887787"/>
    <w:rsid w:val="008943F9"/>
    <w:rsid w:val="008A5B93"/>
    <w:rsid w:val="008B4632"/>
    <w:rsid w:val="008B55E6"/>
    <w:rsid w:val="008B5832"/>
    <w:rsid w:val="008C03D8"/>
    <w:rsid w:val="008C0473"/>
    <w:rsid w:val="008C0F76"/>
    <w:rsid w:val="008C3D3D"/>
    <w:rsid w:val="008D0FD8"/>
    <w:rsid w:val="008D29AF"/>
    <w:rsid w:val="008D59B0"/>
    <w:rsid w:val="008D6C88"/>
    <w:rsid w:val="008E4E18"/>
    <w:rsid w:val="008F0A01"/>
    <w:rsid w:val="008F0B7F"/>
    <w:rsid w:val="008F172C"/>
    <w:rsid w:val="008F4DA8"/>
    <w:rsid w:val="008F4E8B"/>
    <w:rsid w:val="00910FBD"/>
    <w:rsid w:val="00914572"/>
    <w:rsid w:val="00917941"/>
    <w:rsid w:val="00917B1C"/>
    <w:rsid w:val="00923CD5"/>
    <w:rsid w:val="0092611D"/>
    <w:rsid w:val="00927A54"/>
    <w:rsid w:val="0094064F"/>
    <w:rsid w:val="009451DB"/>
    <w:rsid w:val="00945E83"/>
    <w:rsid w:val="00947A78"/>
    <w:rsid w:val="00947FCE"/>
    <w:rsid w:val="00951BDF"/>
    <w:rsid w:val="0095300E"/>
    <w:rsid w:val="00955D40"/>
    <w:rsid w:val="00961464"/>
    <w:rsid w:val="00967409"/>
    <w:rsid w:val="009749BF"/>
    <w:rsid w:val="00980A09"/>
    <w:rsid w:val="00984F4D"/>
    <w:rsid w:val="00986C4F"/>
    <w:rsid w:val="009A39EC"/>
    <w:rsid w:val="009A7521"/>
    <w:rsid w:val="009B2445"/>
    <w:rsid w:val="009B2D82"/>
    <w:rsid w:val="009B6B36"/>
    <w:rsid w:val="009C0995"/>
    <w:rsid w:val="009C45E2"/>
    <w:rsid w:val="009C5B0C"/>
    <w:rsid w:val="009D1D60"/>
    <w:rsid w:val="009D3872"/>
    <w:rsid w:val="009D512A"/>
    <w:rsid w:val="009D5A6E"/>
    <w:rsid w:val="009E0109"/>
    <w:rsid w:val="009E064F"/>
    <w:rsid w:val="009E39AA"/>
    <w:rsid w:val="009E3F95"/>
    <w:rsid w:val="009E6A12"/>
    <w:rsid w:val="009E6E9A"/>
    <w:rsid w:val="009E6F08"/>
    <w:rsid w:val="009F7369"/>
    <w:rsid w:val="00A009FE"/>
    <w:rsid w:val="00A01007"/>
    <w:rsid w:val="00A01425"/>
    <w:rsid w:val="00A108AF"/>
    <w:rsid w:val="00A14154"/>
    <w:rsid w:val="00A1637F"/>
    <w:rsid w:val="00A20FFF"/>
    <w:rsid w:val="00A23D5D"/>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72796"/>
    <w:rsid w:val="00A72D45"/>
    <w:rsid w:val="00A73A3D"/>
    <w:rsid w:val="00A81302"/>
    <w:rsid w:val="00A855AC"/>
    <w:rsid w:val="00A86237"/>
    <w:rsid w:val="00A86E51"/>
    <w:rsid w:val="00A910E4"/>
    <w:rsid w:val="00A952E7"/>
    <w:rsid w:val="00AA7195"/>
    <w:rsid w:val="00AA78E1"/>
    <w:rsid w:val="00AB5D17"/>
    <w:rsid w:val="00AB5FFD"/>
    <w:rsid w:val="00AC040A"/>
    <w:rsid w:val="00AC06AF"/>
    <w:rsid w:val="00AC1060"/>
    <w:rsid w:val="00AC1C4F"/>
    <w:rsid w:val="00AC2BA7"/>
    <w:rsid w:val="00AD252C"/>
    <w:rsid w:val="00AD41C7"/>
    <w:rsid w:val="00AD49B5"/>
    <w:rsid w:val="00AD62DF"/>
    <w:rsid w:val="00AE7065"/>
    <w:rsid w:val="00AF3D25"/>
    <w:rsid w:val="00B04302"/>
    <w:rsid w:val="00B104AE"/>
    <w:rsid w:val="00B126C4"/>
    <w:rsid w:val="00B22F6F"/>
    <w:rsid w:val="00B2760E"/>
    <w:rsid w:val="00B3017F"/>
    <w:rsid w:val="00B30C4A"/>
    <w:rsid w:val="00B327BB"/>
    <w:rsid w:val="00B430BD"/>
    <w:rsid w:val="00B43134"/>
    <w:rsid w:val="00B432E6"/>
    <w:rsid w:val="00B45872"/>
    <w:rsid w:val="00B552F2"/>
    <w:rsid w:val="00B57A57"/>
    <w:rsid w:val="00B61069"/>
    <w:rsid w:val="00B67001"/>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D67EB"/>
    <w:rsid w:val="00BE1D69"/>
    <w:rsid w:val="00BE3B8B"/>
    <w:rsid w:val="00BE7EF2"/>
    <w:rsid w:val="00BF4D7B"/>
    <w:rsid w:val="00C004CB"/>
    <w:rsid w:val="00C0314F"/>
    <w:rsid w:val="00C033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1277"/>
    <w:rsid w:val="00C54382"/>
    <w:rsid w:val="00C626C8"/>
    <w:rsid w:val="00C63FE5"/>
    <w:rsid w:val="00C66B2C"/>
    <w:rsid w:val="00C72E30"/>
    <w:rsid w:val="00C84BB4"/>
    <w:rsid w:val="00C85694"/>
    <w:rsid w:val="00C876A7"/>
    <w:rsid w:val="00C90C2F"/>
    <w:rsid w:val="00C90F7D"/>
    <w:rsid w:val="00C96759"/>
    <w:rsid w:val="00CA2BE6"/>
    <w:rsid w:val="00CA5C5B"/>
    <w:rsid w:val="00CB0C35"/>
    <w:rsid w:val="00CB69A4"/>
    <w:rsid w:val="00CB7455"/>
    <w:rsid w:val="00CC37BD"/>
    <w:rsid w:val="00CC422D"/>
    <w:rsid w:val="00CC782C"/>
    <w:rsid w:val="00CC7D0C"/>
    <w:rsid w:val="00CD0F12"/>
    <w:rsid w:val="00CE2139"/>
    <w:rsid w:val="00CE49D2"/>
    <w:rsid w:val="00CE4E87"/>
    <w:rsid w:val="00CE748C"/>
    <w:rsid w:val="00CF0999"/>
    <w:rsid w:val="00CF1032"/>
    <w:rsid w:val="00CF1D51"/>
    <w:rsid w:val="00CF43D6"/>
    <w:rsid w:val="00D02731"/>
    <w:rsid w:val="00D052F4"/>
    <w:rsid w:val="00D06897"/>
    <w:rsid w:val="00D06E95"/>
    <w:rsid w:val="00D10903"/>
    <w:rsid w:val="00D10E3C"/>
    <w:rsid w:val="00D11CDD"/>
    <w:rsid w:val="00D168F9"/>
    <w:rsid w:val="00D1737F"/>
    <w:rsid w:val="00D22002"/>
    <w:rsid w:val="00D2379C"/>
    <w:rsid w:val="00D3257D"/>
    <w:rsid w:val="00D33A46"/>
    <w:rsid w:val="00D3532D"/>
    <w:rsid w:val="00D44698"/>
    <w:rsid w:val="00D459F1"/>
    <w:rsid w:val="00D52796"/>
    <w:rsid w:val="00D54208"/>
    <w:rsid w:val="00D63101"/>
    <w:rsid w:val="00D6499E"/>
    <w:rsid w:val="00D674AA"/>
    <w:rsid w:val="00D7609B"/>
    <w:rsid w:val="00D80CDF"/>
    <w:rsid w:val="00D82636"/>
    <w:rsid w:val="00D84020"/>
    <w:rsid w:val="00D87E9A"/>
    <w:rsid w:val="00D95864"/>
    <w:rsid w:val="00DA005B"/>
    <w:rsid w:val="00DA4A1F"/>
    <w:rsid w:val="00DA4FA8"/>
    <w:rsid w:val="00DA6C74"/>
    <w:rsid w:val="00DA77A1"/>
    <w:rsid w:val="00DB1F87"/>
    <w:rsid w:val="00DB20FD"/>
    <w:rsid w:val="00DB4054"/>
    <w:rsid w:val="00DB4E5D"/>
    <w:rsid w:val="00DC1816"/>
    <w:rsid w:val="00DC3E85"/>
    <w:rsid w:val="00DC6860"/>
    <w:rsid w:val="00DD68D2"/>
    <w:rsid w:val="00DE6F9C"/>
    <w:rsid w:val="00DE7A8E"/>
    <w:rsid w:val="00E00B29"/>
    <w:rsid w:val="00E07246"/>
    <w:rsid w:val="00E1180F"/>
    <w:rsid w:val="00E12B58"/>
    <w:rsid w:val="00E14B1E"/>
    <w:rsid w:val="00E179C6"/>
    <w:rsid w:val="00E230D5"/>
    <w:rsid w:val="00E24C91"/>
    <w:rsid w:val="00E255AD"/>
    <w:rsid w:val="00E25E31"/>
    <w:rsid w:val="00E2658C"/>
    <w:rsid w:val="00E32C79"/>
    <w:rsid w:val="00E3506E"/>
    <w:rsid w:val="00E3731D"/>
    <w:rsid w:val="00E375D6"/>
    <w:rsid w:val="00E44DDE"/>
    <w:rsid w:val="00E46697"/>
    <w:rsid w:val="00E47247"/>
    <w:rsid w:val="00E50D8A"/>
    <w:rsid w:val="00E538BB"/>
    <w:rsid w:val="00E53C26"/>
    <w:rsid w:val="00E54C26"/>
    <w:rsid w:val="00E5524A"/>
    <w:rsid w:val="00E559D3"/>
    <w:rsid w:val="00E63058"/>
    <w:rsid w:val="00E674E3"/>
    <w:rsid w:val="00E71838"/>
    <w:rsid w:val="00E7382E"/>
    <w:rsid w:val="00E744C5"/>
    <w:rsid w:val="00E74527"/>
    <w:rsid w:val="00E7492C"/>
    <w:rsid w:val="00E75B7D"/>
    <w:rsid w:val="00E80131"/>
    <w:rsid w:val="00E81CB9"/>
    <w:rsid w:val="00E83377"/>
    <w:rsid w:val="00E83A64"/>
    <w:rsid w:val="00E84F61"/>
    <w:rsid w:val="00E862DD"/>
    <w:rsid w:val="00E90A28"/>
    <w:rsid w:val="00E913BF"/>
    <w:rsid w:val="00E91DBD"/>
    <w:rsid w:val="00E95D90"/>
    <w:rsid w:val="00EA0EC0"/>
    <w:rsid w:val="00EA39F1"/>
    <w:rsid w:val="00EA61C7"/>
    <w:rsid w:val="00EB0ECC"/>
    <w:rsid w:val="00EB10A2"/>
    <w:rsid w:val="00EB462D"/>
    <w:rsid w:val="00EC3A41"/>
    <w:rsid w:val="00ED10B6"/>
    <w:rsid w:val="00ED73A9"/>
    <w:rsid w:val="00EE16A7"/>
    <w:rsid w:val="00EE4B93"/>
    <w:rsid w:val="00EF09D1"/>
    <w:rsid w:val="00EF292A"/>
    <w:rsid w:val="00EF2D08"/>
    <w:rsid w:val="00EF74A5"/>
    <w:rsid w:val="00F04203"/>
    <w:rsid w:val="00F06284"/>
    <w:rsid w:val="00F14511"/>
    <w:rsid w:val="00F177CF"/>
    <w:rsid w:val="00F21D43"/>
    <w:rsid w:val="00F236D3"/>
    <w:rsid w:val="00F2745C"/>
    <w:rsid w:val="00F35B00"/>
    <w:rsid w:val="00F36DB0"/>
    <w:rsid w:val="00F539CA"/>
    <w:rsid w:val="00F53D5E"/>
    <w:rsid w:val="00F53F88"/>
    <w:rsid w:val="00F5419F"/>
    <w:rsid w:val="00F548DD"/>
    <w:rsid w:val="00F60B4E"/>
    <w:rsid w:val="00F6303B"/>
    <w:rsid w:val="00F6406D"/>
    <w:rsid w:val="00F65ABA"/>
    <w:rsid w:val="00F66FE4"/>
    <w:rsid w:val="00F6752C"/>
    <w:rsid w:val="00F7160A"/>
    <w:rsid w:val="00F743E2"/>
    <w:rsid w:val="00F76151"/>
    <w:rsid w:val="00F822F6"/>
    <w:rsid w:val="00F85109"/>
    <w:rsid w:val="00F90B72"/>
    <w:rsid w:val="00F91E35"/>
    <w:rsid w:val="00F92E17"/>
    <w:rsid w:val="00FA1224"/>
    <w:rsid w:val="00FA2C28"/>
    <w:rsid w:val="00FA3074"/>
    <w:rsid w:val="00FA342C"/>
    <w:rsid w:val="00FA4C93"/>
    <w:rsid w:val="00FA50FD"/>
    <w:rsid w:val="00FB2DB9"/>
    <w:rsid w:val="00FC711E"/>
    <w:rsid w:val="00FD1759"/>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568132">
      <w:bodyDiv w:val="1"/>
      <w:marLeft w:val="0"/>
      <w:marRight w:val="0"/>
      <w:marTop w:val="0"/>
      <w:marBottom w:val="0"/>
      <w:divBdr>
        <w:top w:val="none" w:sz="0" w:space="0" w:color="auto"/>
        <w:left w:val="none" w:sz="0" w:space="0" w:color="auto"/>
        <w:bottom w:val="none" w:sz="0" w:space="0" w:color="auto"/>
        <w:right w:val="none" w:sz="0" w:space="0" w:color="auto"/>
      </w:divBdr>
    </w:div>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ae0cd296-55d0-417d-93e3-30a04cec7f29"/>
    <ds:schemaRef ds:uri="http://purl.org/dc/elements/1.1/"/>
    <ds:schemaRef ds:uri="http://schemas.microsoft.com/office/2006/metadata/properties"/>
    <ds:schemaRef ds:uri="1211962b-e7f0-4e86-a0d1-2328247b4c11"/>
    <ds:schemaRef ds:uri="http://schemas.microsoft.com/office/infopath/2007/PartnerControls"/>
    <ds:schemaRef ds:uri="http://purl.org/dc/terms/"/>
    <ds:schemaRef ds:uri="http://schemas.microsoft.com/office/2006/documentManagement/types"/>
    <ds:schemaRef ds:uri="72567383-1e26-4692-bdad-5f5be69e1590"/>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5</Pages>
  <Words>1482</Words>
  <Characters>8450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9</cp:revision>
  <cp:lastPrinted>2024-05-30T01:01:00Z</cp:lastPrinted>
  <dcterms:created xsi:type="dcterms:W3CDTF">2024-05-22T01:22:00Z</dcterms:created>
  <dcterms:modified xsi:type="dcterms:W3CDTF">2024-05-30T01:02:00Z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