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6C546F61" w:rsidR="00DA77A1" w:rsidRDefault="007A3E6F" w:rsidP="007868CF">
      <w:pPr>
        <w:pStyle w:val="Reference"/>
      </w:pPr>
      <w:r>
        <w:t>1</w:t>
      </w:r>
      <w:r w:rsidR="006B2E1B">
        <w:t>7</w:t>
      </w:r>
      <w:r>
        <w:t xml:space="preserve"> June </w:t>
      </w:r>
      <w:r w:rsidR="000A1957">
        <w:t>202</w:t>
      </w:r>
      <w:r>
        <w:t>4</w:t>
      </w:r>
    </w:p>
    <w:p w14:paraId="741055A7" w14:textId="77777777" w:rsidR="005A3752" w:rsidRDefault="005A3752" w:rsidP="007868CF">
      <w:pPr>
        <w:spacing w:after="160" w:line="259" w:lineRule="auto"/>
        <w:jc w:val="center"/>
        <w:rPr>
          <w:rFonts w:ascii="Calibri" w:eastAsia="Calibri" w:hAnsi="Calibri" w:cs="Times New Roman"/>
          <w:b/>
          <w:sz w:val="40"/>
          <w:szCs w:val="40"/>
          <w:lang w:eastAsia="en-US"/>
        </w:rPr>
      </w:pPr>
    </w:p>
    <w:p w14:paraId="0B7AC0BD" w14:textId="10F3CD1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B0F33F2" w:rsidR="007868CF" w:rsidRPr="007868CF" w:rsidRDefault="001335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46B9678" w14:textId="40E8335B" w:rsidR="0048580B" w:rsidRDefault="00042E55"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EMMA STEWART</w:t>
      </w:r>
    </w:p>
    <w:p w14:paraId="2E69C1C8" w14:textId="77777777" w:rsidR="005A3752" w:rsidRDefault="005A3752" w:rsidP="00CE49D2">
      <w:pPr>
        <w:spacing w:after="160" w:line="259" w:lineRule="auto"/>
        <w:jc w:val="center"/>
        <w:rPr>
          <w:rFonts w:ascii="Calibri" w:eastAsia="Calibri" w:hAnsi="Calibri" w:cs="Times New Roman"/>
          <w:b/>
          <w:sz w:val="28"/>
          <w:szCs w:val="28"/>
          <w:lang w:eastAsia="en-US"/>
        </w:rPr>
      </w:pPr>
    </w:p>
    <w:p w14:paraId="706A3341" w14:textId="7E7FFC06"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48580B">
        <w:rPr>
          <w:rFonts w:ascii="Calibri" w:eastAsia="Calibri" w:hAnsi="Calibri" w:cs="Times New Roman"/>
          <w:b/>
          <w:sz w:val="24"/>
          <w:szCs w:val="24"/>
          <w:lang w:eastAsia="en-US"/>
        </w:rPr>
        <w:t xml:space="preserve">penalty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A3E6F">
        <w:rPr>
          <w:rFonts w:ascii="Calibri" w:eastAsia="Calibri" w:hAnsi="Calibri" w:cs="Times New Roman"/>
          <w:bCs/>
          <w:sz w:val="24"/>
          <w:szCs w:val="24"/>
          <w:lang w:eastAsia="en-US"/>
        </w:rPr>
        <w:t xml:space="preserve">5 June </w:t>
      </w:r>
      <w:r w:rsidR="00CE49D2">
        <w:rPr>
          <w:rFonts w:ascii="Calibri" w:eastAsia="Calibri" w:hAnsi="Calibri" w:cs="Times New Roman"/>
          <w:bCs/>
          <w:sz w:val="24"/>
          <w:szCs w:val="24"/>
          <w:lang w:eastAsia="en-US"/>
        </w:rPr>
        <w:t>202</w:t>
      </w:r>
      <w:r w:rsidR="007A3E6F">
        <w:rPr>
          <w:rFonts w:ascii="Calibri" w:eastAsia="Calibri" w:hAnsi="Calibri" w:cs="Times New Roman"/>
          <w:bCs/>
          <w:sz w:val="24"/>
          <w:szCs w:val="24"/>
          <w:lang w:eastAsia="en-US"/>
        </w:rPr>
        <w:t>4</w:t>
      </w:r>
    </w:p>
    <w:p w14:paraId="76257467" w14:textId="77777777" w:rsidR="0048580B" w:rsidRDefault="0048580B" w:rsidP="00E862DD">
      <w:pPr>
        <w:spacing w:line="259" w:lineRule="auto"/>
        <w:jc w:val="both"/>
        <w:rPr>
          <w:rFonts w:ascii="Calibri" w:eastAsia="Calibri" w:hAnsi="Calibri" w:cs="Times New Roman"/>
          <w:bCs/>
          <w:sz w:val="24"/>
          <w:szCs w:val="24"/>
          <w:lang w:eastAsia="en-US"/>
        </w:rPr>
      </w:pPr>
    </w:p>
    <w:p w14:paraId="207B297B" w14:textId="2FADA2E6" w:rsidR="0048580B" w:rsidRDefault="0048580B" w:rsidP="00E862DD">
      <w:pPr>
        <w:spacing w:line="259" w:lineRule="auto"/>
        <w:jc w:val="both"/>
        <w:rPr>
          <w:rFonts w:ascii="Calibri" w:eastAsia="Calibri" w:hAnsi="Calibri" w:cs="Times New Roman"/>
          <w:sz w:val="24"/>
          <w:szCs w:val="24"/>
          <w:lang w:eastAsia="en-US"/>
        </w:rPr>
      </w:pPr>
      <w:r w:rsidRPr="0048580B">
        <w:rPr>
          <w:rFonts w:ascii="Calibri" w:eastAsia="Calibri" w:hAnsi="Calibri" w:cs="Times New Roman"/>
          <w:b/>
          <w:sz w:val="24"/>
          <w:szCs w:val="24"/>
          <w:lang w:eastAsia="en-US"/>
        </w:rPr>
        <w:t>Date of decision:</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7A3E6F">
        <w:rPr>
          <w:rFonts w:ascii="Calibri" w:eastAsia="Calibri" w:hAnsi="Calibri" w:cs="Times New Roman"/>
          <w:bCs/>
          <w:sz w:val="24"/>
          <w:szCs w:val="24"/>
          <w:lang w:eastAsia="en-US"/>
        </w:rPr>
        <w:t>5 J</w:t>
      </w:r>
      <w:r>
        <w:rPr>
          <w:rFonts w:ascii="Calibri" w:eastAsia="Calibri" w:hAnsi="Calibri" w:cs="Times New Roman"/>
          <w:bCs/>
          <w:sz w:val="24"/>
          <w:szCs w:val="24"/>
          <w:lang w:eastAsia="en-US"/>
        </w:rPr>
        <w:t>une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78DC80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133544">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A3E6F">
        <w:rPr>
          <w:rFonts w:ascii="Calibri" w:eastAsia="Calibri" w:hAnsi="Calibri" w:cs="Times New Roman"/>
          <w:sz w:val="24"/>
          <w:szCs w:val="24"/>
          <w:lang w:eastAsia="en-US"/>
        </w:rPr>
        <w:t>, Dr June Smith and Dr Andrew Gould</w:t>
      </w:r>
      <w:r w:rsidR="00133544">
        <w:rPr>
          <w:rFonts w:ascii="Calibri" w:eastAsia="Calibri" w:hAnsi="Calibri" w:cs="Times New Roman"/>
          <w:sz w:val="24"/>
          <w:szCs w:val="24"/>
          <w:lang w:eastAsia="en-US"/>
        </w:rPr>
        <w:t xml:space="preserve">. </w:t>
      </w:r>
      <w:r w:rsidR="00013BF1">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06343CB"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042E55">
        <w:rPr>
          <w:rFonts w:ascii="Calibri" w:eastAsia="Calibri" w:hAnsi="Calibri" w:cs="Times New Roman"/>
          <w:sz w:val="24"/>
          <w:szCs w:val="24"/>
          <w:lang w:eastAsia="en-US"/>
        </w:rPr>
        <w:t>Adrian Anderson instructed by Mr Andrew Cusumano</w:t>
      </w:r>
      <w:r w:rsidR="0013354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168F43FF"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042E55">
        <w:rPr>
          <w:rFonts w:ascii="Calibri" w:eastAsia="Calibri" w:hAnsi="Calibri" w:cs="Times New Roman"/>
          <w:sz w:val="24"/>
          <w:szCs w:val="24"/>
          <w:lang w:eastAsia="en-US"/>
        </w:rPr>
        <w:t>Damien Sheales instructed by Mr Peter Morris</w:t>
      </w:r>
      <w:r w:rsidR="00133544">
        <w:rPr>
          <w:rFonts w:ascii="Calibri" w:eastAsia="Calibri" w:hAnsi="Calibri" w:cs="Times New Roman"/>
          <w:sz w:val="24"/>
          <w:szCs w:val="24"/>
          <w:lang w:eastAsia="en-US"/>
        </w:rPr>
        <w:t xml:space="preserve"> represented M</w:t>
      </w:r>
      <w:r w:rsidR="00042E55">
        <w:rPr>
          <w:rFonts w:ascii="Calibri" w:eastAsia="Calibri" w:hAnsi="Calibri" w:cs="Times New Roman"/>
          <w:sz w:val="24"/>
          <w:szCs w:val="24"/>
          <w:lang w:eastAsia="en-US"/>
        </w:rPr>
        <w:t>s Emma Stewart</w:t>
      </w:r>
      <w:r w:rsidR="00013BF1">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42CA21D7" w:rsidR="000C4ED8" w:rsidRPr="007E5D3C"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7A3E6F">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Austr</w:t>
      </w:r>
      <w:r w:rsidR="00133544">
        <w:rPr>
          <w:rFonts w:ascii="Calibri" w:eastAsia="Calibri" w:hAnsi="Calibri" w:cs="Times New Roman"/>
          <w:bCs/>
          <w:sz w:val="24"/>
          <w:szCs w:val="24"/>
          <w:lang w:eastAsia="en-US"/>
        </w:rPr>
        <w:t>alian Harness Racing</w:t>
      </w:r>
      <w:r w:rsidRPr="007E5D3C">
        <w:rPr>
          <w:rFonts w:ascii="Calibri" w:eastAsia="Calibri" w:hAnsi="Calibri" w:cs="Times New Roman"/>
          <w:bCs/>
          <w:sz w:val="24"/>
          <w:szCs w:val="24"/>
          <w:lang w:eastAsia="en-US"/>
        </w:rPr>
        <w:t xml:space="preserve"> Rule (“</w:t>
      </w:r>
      <w:r w:rsidR="00133544">
        <w:rPr>
          <w:rFonts w:ascii="Calibri" w:eastAsia="Calibri" w:hAnsi="Calibri" w:cs="Times New Roman"/>
          <w:bCs/>
          <w:sz w:val="24"/>
          <w:szCs w:val="24"/>
          <w:lang w:eastAsia="en-US"/>
        </w:rPr>
        <w:t>AHRR</w:t>
      </w:r>
      <w:r w:rsidRPr="007E5D3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w:t>
      </w:r>
      <w:r w:rsidR="00042E55">
        <w:rPr>
          <w:rFonts w:ascii="Calibri" w:eastAsia="Calibri" w:hAnsi="Calibri" w:cs="Times New Roman"/>
          <w:bCs/>
          <w:sz w:val="24"/>
          <w:szCs w:val="24"/>
          <w:lang w:eastAsia="en-US"/>
        </w:rPr>
        <w:t>96B</w:t>
      </w:r>
      <w:r>
        <w:rPr>
          <w:rFonts w:ascii="Calibri" w:eastAsia="Calibri" w:hAnsi="Calibri" w:cs="Times New Roman"/>
          <w:bCs/>
          <w:sz w:val="24"/>
          <w:szCs w:val="24"/>
          <w:lang w:eastAsia="en-US"/>
        </w:rPr>
        <w:t>(1)</w:t>
      </w:r>
      <w:r w:rsidRPr="007E5D3C">
        <w:rPr>
          <w:rFonts w:ascii="Calibri" w:eastAsia="Calibri" w:hAnsi="Calibri" w:cs="Times New Roman"/>
          <w:bCs/>
          <w:sz w:val="24"/>
          <w:szCs w:val="24"/>
          <w:lang w:eastAsia="en-US"/>
        </w:rPr>
        <w:t xml:space="preserve"> states:</w:t>
      </w:r>
    </w:p>
    <w:p w14:paraId="29D3CFAD" w14:textId="77777777" w:rsidR="00013BF1" w:rsidRDefault="00013BF1" w:rsidP="000C4ED8">
      <w:pPr>
        <w:spacing w:line="259" w:lineRule="auto"/>
        <w:ind w:left="2160" w:firstLine="720"/>
        <w:jc w:val="both"/>
        <w:rPr>
          <w:rFonts w:ascii="Calibri" w:eastAsia="Calibri" w:hAnsi="Calibri" w:cs="Times New Roman"/>
          <w:bCs/>
          <w:sz w:val="24"/>
          <w:szCs w:val="24"/>
          <w:lang w:eastAsia="en-US"/>
        </w:rPr>
      </w:pPr>
    </w:p>
    <w:p w14:paraId="3711A99B" w14:textId="176A1698" w:rsidR="00133544" w:rsidRPr="004C4492" w:rsidRDefault="004C4492" w:rsidP="004C4492">
      <w:pPr>
        <w:pStyle w:val="ListParagraph"/>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00133544" w:rsidRPr="004C4492">
        <w:rPr>
          <w:rFonts w:ascii="Calibri" w:eastAsia="Calibri" w:hAnsi="Calibri" w:cs="Times New Roman"/>
          <w:bCs/>
          <w:sz w:val="24"/>
          <w:szCs w:val="24"/>
          <w:lang w:eastAsia="en-US"/>
        </w:rPr>
        <w:t xml:space="preserve">A </w:t>
      </w:r>
      <w:r w:rsidR="00042E55" w:rsidRPr="004C4492">
        <w:rPr>
          <w:rFonts w:ascii="Calibri" w:eastAsia="Calibri" w:hAnsi="Calibri" w:cs="Times New Roman"/>
          <w:bCs/>
          <w:sz w:val="24"/>
          <w:szCs w:val="24"/>
          <w:lang w:eastAsia="en-US"/>
        </w:rPr>
        <w:t>person</w:t>
      </w:r>
      <w:r w:rsidR="00133544" w:rsidRPr="004C4492">
        <w:rPr>
          <w:rFonts w:ascii="Calibri" w:eastAsia="Calibri" w:hAnsi="Calibri" w:cs="Times New Roman"/>
          <w:bCs/>
          <w:sz w:val="24"/>
          <w:szCs w:val="24"/>
          <w:lang w:eastAsia="en-US"/>
        </w:rPr>
        <w:t xml:space="preserve"> shall not</w:t>
      </w:r>
      <w:r w:rsidR="00042E55" w:rsidRPr="004C4492">
        <w:rPr>
          <w:rFonts w:ascii="Calibri" w:eastAsia="Calibri" w:hAnsi="Calibri" w:cs="Times New Roman"/>
          <w:bCs/>
          <w:sz w:val="24"/>
          <w:szCs w:val="24"/>
          <w:lang w:eastAsia="en-US"/>
        </w:rPr>
        <w:t xml:space="preserve"> without the permission of the Stewards within one (1) clear day of the commencement of a race administer, attempt to administer or cause to be administered an injection to a horse nominated for that race. </w:t>
      </w:r>
    </w:p>
    <w:p w14:paraId="59435DA8" w14:textId="77777777" w:rsidR="004C4492" w:rsidRDefault="004C4492" w:rsidP="004C4492">
      <w:pPr>
        <w:spacing w:line="259" w:lineRule="auto"/>
        <w:jc w:val="both"/>
        <w:rPr>
          <w:rFonts w:ascii="Calibri" w:eastAsia="Calibri" w:hAnsi="Calibri" w:cs="Times New Roman"/>
          <w:bCs/>
          <w:sz w:val="24"/>
          <w:szCs w:val="24"/>
          <w:lang w:eastAsia="en-US"/>
        </w:rPr>
      </w:pPr>
    </w:p>
    <w:p w14:paraId="3BFF1CF3" w14:textId="1F995B9A" w:rsidR="004C4492" w:rsidRDefault="004C4492" w:rsidP="004C4492">
      <w:pPr>
        <w:spacing w:line="259" w:lineRule="auto"/>
        <w:ind w:left="2835"/>
        <w:jc w:val="both"/>
        <w:rPr>
          <w:rFonts w:ascii="Calibri" w:eastAsia="Calibri" w:hAnsi="Calibri" w:cs="Times New Roman"/>
          <w:bCs/>
          <w:sz w:val="24"/>
          <w:szCs w:val="24"/>
          <w:lang w:eastAsia="en-US"/>
        </w:rPr>
      </w:pPr>
      <w:r w:rsidRPr="007E5D3C">
        <w:rPr>
          <w:rFonts w:ascii="Calibri" w:eastAsia="Calibri" w:hAnsi="Calibri" w:cs="Times New Roman"/>
          <w:bCs/>
          <w:sz w:val="24"/>
          <w:szCs w:val="24"/>
          <w:lang w:eastAsia="en-US"/>
        </w:rPr>
        <w:t>Austr</w:t>
      </w:r>
      <w:r>
        <w:rPr>
          <w:rFonts w:ascii="Calibri" w:eastAsia="Calibri" w:hAnsi="Calibri" w:cs="Times New Roman"/>
          <w:bCs/>
          <w:sz w:val="24"/>
          <w:szCs w:val="24"/>
          <w:lang w:eastAsia="en-US"/>
        </w:rPr>
        <w:t>alian Harness Racing</w:t>
      </w:r>
      <w:r w:rsidRPr="007E5D3C">
        <w:rPr>
          <w:rFonts w:ascii="Calibri" w:eastAsia="Calibri" w:hAnsi="Calibri" w:cs="Times New Roman"/>
          <w:bCs/>
          <w:sz w:val="24"/>
          <w:szCs w:val="24"/>
          <w:lang w:eastAsia="en-US"/>
        </w:rPr>
        <w:t xml:space="preserve"> Rule (“</w:t>
      </w:r>
      <w:r>
        <w:rPr>
          <w:rFonts w:ascii="Calibri" w:eastAsia="Calibri" w:hAnsi="Calibri" w:cs="Times New Roman"/>
          <w:bCs/>
          <w:sz w:val="24"/>
          <w:szCs w:val="24"/>
          <w:lang w:eastAsia="en-US"/>
        </w:rPr>
        <w:t>AHRR</w:t>
      </w:r>
      <w:r w:rsidRPr="007E5D3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190B(1)</w:t>
      </w:r>
      <w:r w:rsidRPr="007E5D3C">
        <w:rPr>
          <w:rFonts w:ascii="Calibri" w:eastAsia="Calibri" w:hAnsi="Calibri" w:cs="Times New Roman"/>
          <w:bCs/>
          <w:sz w:val="24"/>
          <w:szCs w:val="24"/>
          <w:lang w:eastAsia="en-US"/>
        </w:rPr>
        <w:t xml:space="preserve"> states:</w:t>
      </w:r>
    </w:p>
    <w:p w14:paraId="2AEE8928" w14:textId="77777777" w:rsidR="00F825E3" w:rsidRDefault="00F825E3" w:rsidP="004C4492">
      <w:pPr>
        <w:spacing w:line="259" w:lineRule="auto"/>
        <w:ind w:left="2835"/>
        <w:jc w:val="both"/>
        <w:rPr>
          <w:rFonts w:ascii="Calibri" w:eastAsia="Calibri" w:hAnsi="Calibri" w:cs="Times New Roman"/>
          <w:bCs/>
          <w:sz w:val="24"/>
          <w:szCs w:val="24"/>
          <w:lang w:eastAsia="en-US"/>
        </w:rPr>
      </w:pPr>
    </w:p>
    <w:p w14:paraId="4192384B" w14:textId="6BAF11E4" w:rsidR="00F825E3" w:rsidRPr="00F825E3" w:rsidRDefault="00F825E3" w:rsidP="00F825E3">
      <w:pPr>
        <w:spacing w:line="259" w:lineRule="auto"/>
        <w:ind w:left="2835"/>
        <w:jc w:val="both"/>
        <w:rPr>
          <w:rFonts w:ascii="Calibri" w:eastAsia="Calibri" w:hAnsi="Calibri" w:cs="Times New Roman"/>
          <w:bCs/>
          <w:sz w:val="24"/>
          <w:szCs w:val="24"/>
          <w:lang w:eastAsia="en-US"/>
        </w:rPr>
      </w:pPr>
      <w:r w:rsidRPr="00F825E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F825E3">
        <w:rPr>
          <w:rFonts w:ascii="Calibri" w:eastAsia="Calibri" w:hAnsi="Calibri" w:cs="Times New Roman"/>
          <w:bCs/>
          <w:sz w:val="24"/>
          <w:szCs w:val="24"/>
          <w:lang w:eastAsia="en-US"/>
        </w:rPr>
        <w:t>A tr</w:t>
      </w:r>
      <w:r>
        <w:rPr>
          <w:rFonts w:ascii="Calibri" w:eastAsia="Calibri" w:hAnsi="Calibri" w:cs="Times New Roman"/>
          <w:bCs/>
          <w:sz w:val="24"/>
          <w:szCs w:val="24"/>
          <w:lang w:eastAsia="en-US"/>
        </w:rPr>
        <w:t>ainer shall at all times keep and maintain a logbook.</w:t>
      </w:r>
    </w:p>
    <w:p w14:paraId="6DFFE098" w14:textId="77777777" w:rsidR="00013BF1" w:rsidRDefault="00013BF1" w:rsidP="00013BF1">
      <w:pPr>
        <w:spacing w:line="259" w:lineRule="auto"/>
        <w:ind w:left="2880"/>
        <w:jc w:val="both"/>
        <w:rPr>
          <w:rFonts w:ascii="Calibri" w:eastAsia="Calibri" w:hAnsi="Calibri" w:cs="Times New Roman"/>
          <w:bCs/>
          <w:sz w:val="24"/>
          <w:szCs w:val="24"/>
          <w:lang w:eastAsia="en-US"/>
        </w:rPr>
      </w:pPr>
    </w:p>
    <w:p w14:paraId="0705A1BA" w14:textId="595BDCB7" w:rsidR="00042E55" w:rsidRDefault="000C4ED8" w:rsidP="00133544">
      <w:pPr>
        <w:spacing w:line="259" w:lineRule="auto"/>
        <w:ind w:left="2835" w:hanging="2835"/>
        <w:jc w:val="both"/>
        <w:rPr>
          <w:rFonts w:ascii="Calibri" w:eastAsia="Calibri" w:hAnsi="Calibri" w:cs="Calibri"/>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042E55" w:rsidRPr="00042E55">
        <w:rPr>
          <w:rFonts w:ascii="Calibri" w:eastAsia="Calibri" w:hAnsi="Calibri" w:cs="Calibri"/>
          <w:b/>
          <w:sz w:val="24"/>
          <w:szCs w:val="24"/>
          <w:lang w:eastAsia="en-US"/>
        </w:rPr>
        <w:t>Charge 1 AHRR 196B(1)</w:t>
      </w:r>
      <w:r w:rsidR="00042E55" w:rsidRPr="00042E55">
        <w:rPr>
          <w:rFonts w:ascii="Calibri" w:eastAsia="Calibri" w:hAnsi="Calibri" w:cs="Calibri"/>
          <w:bCs/>
          <w:sz w:val="24"/>
          <w:szCs w:val="24"/>
          <w:lang w:eastAsia="en-US"/>
        </w:rPr>
        <w:t xml:space="preserve"> </w:t>
      </w:r>
    </w:p>
    <w:p w14:paraId="4A3C7EA4" w14:textId="77777777" w:rsidR="00042E55" w:rsidRDefault="00042E55" w:rsidP="00133544">
      <w:pPr>
        <w:spacing w:line="259" w:lineRule="auto"/>
        <w:ind w:left="2835" w:hanging="2835"/>
        <w:jc w:val="both"/>
        <w:rPr>
          <w:rFonts w:ascii="Calibri" w:eastAsia="Calibri" w:hAnsi="Calibri" w:cs="Calibri"/>
          <w:bCs/>
          <w:sz w:val="24"/>
          <w:szCs w:val="24"/>
          <w:lang w:eastAsia="en-US"/>
        </w:rPr>
      </w:pPr>
    </w:p>
    <w:p w14:paraId="7B9913D5" w14:textId="77777777" w:rsidR="00042E55" w:rsidRDefault="00042E55" w:rsidP="00042E55">
      <w:pPr>
        <w:spacing w:line="259" w:lineRule="auto"/>
        <w:ind w:left="2835"/>
        <w:jc w:val="both"/>
        <w:rPr>
          <w:rFonts w:ascii="Calibri" w:eastAsia="Calibri" w:hAnsi="Calibri" w:cs="Calibri"/>
          <w:bCs/>
          <w:sz w:val="24"/>
          <w:szCs w:val="24"/>
          <w:lang w:eastAsia="en-US"/>
        </w:rPr>
      </w:pPr>
      <w:r w:rsidRPr="00042E55">
        <w:rPr>
          <w:rFonts w:ascii="Calibri" w:eastAsia="Calibri" w:hAnsi="Calibri" w:cs="Calibri"/>
          <w:bCs/>
          <w:sz w:val="24"/>
          <w:szCs w:val="24"/>
          <w:lang w:eastAsia="en-US"/>
        </w:rPr>
        <w:t xml:space="preserve">That as the licensed trainer of SHOW ME HEAVEN engaged in Race 3 at the Maryborough Harness Racing meeting on Sunday 17 September 2023, that on Saturday 16 September 2023, within one (1) clear day of the commencement of that race, you </w:t>
      </w:r>
      <w:r w:rsidRPr="00042E55">
        <w:rPr>
          <w:rFonts w:ascii="Calibri" w:eastAsia="Calibri" w:hAnsi="Calibri" w:cs="Calibri"/>
          <w:bCs/>
          <w:sz w:val="24"/>
          <w:szCs w:val="24"/>
          <w:lang w:eastAsia="en-US"/>
        </w:rPr>
        <w:lastRenderedPageBreak/>
        <w:t xml:space="preserve">attempted to administer an injection to that horse, by way of an intravenous drip. </w:t>
      </w:r>
    </w:p>
    <w:p w14:paraId="5E430A42" w14:textId="77777777" w:rsidR="00042E55" w:rsidRDefault="00042E55" w:rsidP="00042E55">
      <w:pPr>
        <w:spacing w:line="259" w:lineRule="auto"/>
        <w:ind w:left="2835"/>
        <w:jc w:val="both"/>
        <w:rPr>
          <w:rFonts w:ascii="Calibri" w:eastAsia="Calibri" w:hAnsi="Calibri" w:cs="Calibri"/>
          <w:bCs/>
          <w:sz w:val="24"/>
          <w:szCs w:val="24"/>
          <w:lang w:eastAsia="en-US"/>
        </w:rPr>
      </w:pPr>
    </w:p>
    <w:p w14:paraId="0CEC7A4D" w14:textId="342F340B" w:rsidR="00042E55" w:rsidRPr="00042E55" w:rsidRDefault="00042E55" w:rsidP="00042E55">
      <w:pPr>
        <w:spacing w:line="259" w:lineRule="auto"/>
        <w:ind w:left="2835"/>
        <w:jc w:val="both"/>
        <w:rPr>
          <w:rFonts w:ascii="Calibri" w:eastAsia="Calibri" w:hAnsi="Calibri" w:cs="Calibri"/>
          <w:b/>
          <w:sz w:val="24"/>
          <w:szCs w:val="24"/>
          <w:lang w:eastAsia="en-US"/>
        </w:rPr>
      </w:pPr>
      <w:r w:rsidRPr="00042E55">
        <w:rPr>
          <w:rFonts w:ascii="Calibri" w:eastAsia="Calibri" w:hAnsi="Calibri" w:cs="Calibri"/>
          <w:b/>
          <w:sz w:val="24"/>
          <w:szCs w:val="24"/>
          <w:lang w:eastAsia="en-US"/>
        </w:rPr>
        <w:t xml:space="preserve">Charge 2 AHRR 196(B)(1) </w:t>
      </w:r>
    </w:p>
    <w:p w14:paraId="4E6FF82C" w14:textId="77777777" w:rsidR="00042E55" w:rsidRDefault="00042E55" w:rsidP="00042E55">
      <w:pPr>
        <w:spacing w:line="259" w:lineRule="auto"/>
        <w:ind w:left="2835"/>
        <w:jc w:val="both"/>
        <w:rPr>
          <w:rFonts w:ascii="Calibri" w:eastAsia="Calibri" w:hAnsi="Calibri" w:cs="Calibri"/>
          <w:bCs/>
          <w:sz w:val="24"/>
          <w:szCs w:val="24"/>
          <w:lang w:eastAsia="en-US"/>
        </w:rPr>
      </w:pPr>
    </w:p>
    <w:p w14:paraId="1CAAEDD3" w14:textId="77777777" w:rsidR="00042E55" w:rsidRDefault="00042E55" w:rsidP="00042E55">
      <w:pPr>
        <w:spacing w:line="259" w:lineRule="auto"/>
        <w:ind w:left="2835"/>
        <w:jc w:val="both"/>
        <w:rPr>
          <w:rFonts w:ascii="Calibri" w:eastAsia="Calibri" w:hAnsi="Calibri" w:cs="Calibri"/>
          <w:bCs/>
          <w:sz w:val="24"/>
          <w:szCs w:val="24"/>
          <w:lang w:eastAsia="en-US"/>
        </w:rPr>
      </w:pPr>
      <w:r w:rsidRPr="00042E55">
        <w:rPr>
          <w:rFonts w:ascii="Calibri" w:eastAsia="Calibri" w:hAnsi="Calibri" w:cs="Calibri"/>
          <w:bCs/>
          <w:sz w:val="24"/>
          <w:szCs w:val="24"/>
          <w:lang w:eastAsia="en-US"/>
        </w:rPr>
        <w:t xml:space="preserve">That as the licensed trainer of ACT NOW engaged in Race 7 at the Maryborough Harness Racing meeting on Sunday 17 September 2023, that on Saturday 16 September 2023, within one (1) clear day of the commencement of that race, you administered an injection to that horse, by way of an intravenous drip. </w:t>
      </w:r>
    </w:p>
    <w:p w14:paraId="18DFF07C" w14:textId="77777777" w:rsidR="00042E55" w:rsidRDefault="00042E55" w:rsidP="00042E55">
      <w:pPr>
        <w:spacing w:line="259" w:lineRule="auto"/>
        <w:ind w:left="2835"/>
        <w:jc w:val="both"/>
        <w:rPr>
          <w:rFonts w:ascii="Calibri" w:eastAsia="Calibri" w:hAnsi="Calibri" w:cs="Calibri"/>
          <w:bCs/>
          <w:sz w:val="24"/>
          <w:szCs w:val="24"/>
          <w:lang w:eastAsia="en-US"/>
        </w:rPr>
      </w:pPr>
    </w:p>
    <w:p w14:paraId="07F7A9EC" w14:textId="11EC627D" w:rsidR="00042E55" w:rsidRPr="00042E55" w:rsidRDefault="00042E55" w:rsidP="00042E55">
      <w:pPr>
        <w:spacing w:line="259" w:lineRule="auto"/>
        <w:ind w:left="2835"/>
        <w:jc w:val="both"/>
        <w:rPr>
          <w:rFonts w:ascii="Calibri" w:eastAsia="Calibri" w:hAnsi="Calibri" w:cs="Calibri"/>
          <w:b/>
          <w:sz w:val="24"/>
          <w:szCs w:val="24"/>
          <w:lang w:eastAsia="en-US"/>
        </w:rPr>
      </w:pPr>
      <w:r w:rsidRPr="00042E55">
        <w:rPr>
          <w:rFonts w:ascii="Calibri" w:eastAsia="Calibri" w:hAnsi="Calibri" w:cs="Calibri"/>
          <w:b/>
          <w:sz w:val="24"/>
          <w:szCs w:val="24"/>
          <w:lang w:eastAsia="en-US"/>
        </w:rPr>
        <w:t xml:space="preserve">Charge 3 AHRR 190(B)(1) </w:t>
      </w:r>
    </w:p>
    <w:p w14:paraId="4E60C641" w14:textId="77777777" w:rsidR="00042E55" w:rsidRDefault="00042E55" w:rsidP="00042E55">
      <w:pPr>
        <w:spacing w:line="259" w:lineRule="auto"/>
        <w:ind w:left="2835"/>
        <w:jc w:val="both"/>
        <w:rPr>
          <w:rFonts w:ascii="Calibri" w:eastAsia="Calibri" w:hAnsi="Calibri" w:cs="Calibri"/>
          <w:bCs/>
          <w:sz w:val="24"/>
          <w:szCs w:val="24"/>
          <w:lang w:eastAsia="en-US"/>
        </w:rPr>
      </w:pPr>
    </w:p>
    <w:p w14:paraId="771A599C" w14:textId="433E76CF" w:rsidR="00013BF1" w:rsidRPr="00133544" w:rsidRDefault="00042E55" w:rsidP="00042E55">
      <w:pPr>
        <w:spacing w:line="259" w:lineRule="auto"/>
        <w:ind w:left="2835"/>
        <w:jc w:val="both"/>
        <w:rPr>
          <w:rFonts w:ascii="Calibri" w:eastAsia="Calibri" w:hAnsi="Calibri" w:cs="Calibri"/>
          <w:bCs/>
          <w:sz w:val="24"/>
          <w:szCs w:val="24"/>
          <w:lang w:eastAsia="en-US"/>
        </w:rPr>
      </w:pPr>
      <w:r w:rsidRPr="00042E55">
        <w:rPr>
          <w:rFonts w:ascii="Calibri" w:eastAsia="Calibri" w:hAnsi="Calibri" w:cs="Calibri"/>
          <w:bCs/>
          <w:sz w:val="24"/>
          <w:szCs w:val="24"/>
          <w:lang w:eastAsia="en-US"/>
        </w:rPr>
        <w:t>That as a licensed trainer between the calendar year of 2022 and 21 September 2023, you failed to thoroughly maintain a logbook, listing and recording all details of treatments administered to horses in your care.</w:t>
      </w:r>
    </w:p>
    <w:p w14:paraId="43480634" w14:textId="48ECA9A9" w:rsidR="00013BF1" w:rsidRDefault="00013BF1" w:rsidP="00574661">
      <w:pPr>
        <w:spacing w:line="259" w:lineRule="auto"/>
        <w:ind w:left="2835" w:hanging="2835"/>
        <w:jc w:val="both"/>
        <w:rPr>
          <w:rFonts w:ascii="Calibri" w:eastAsia="Calibri" w:hAnsi="Calibri" w:cs="Times New Roman"/>
          <w:bCs/>
          <w:sz w:val="24"/>
          <w:szCs w:val="24"/>
          <w:lang w:eastAsia="en-US"/>
        </w:rPr>
      </w:pPr>
    </w:p>
    <w:p w14:paraId="07E56721" w14:textId="766A6379"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34AE3">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853E11">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r w:rsidR="00734AE3">
        <w:rPr>
          <w:rFonts w:ascii="Calibri" w:eastAsia="Calibri" w:hAnsi="Calibri" w:cs="Times New Roman"/>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82ECF02" w14:textId="77777777" w:rsidR="005A3752" w:rsidRDefault="005A3752"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A3BEE39"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DECISION</w:t>
      </w:r>
      <w:r w:rsidR="00133544">
        <w:rPr>
          <w:rFonts w:ascii="Calibri" w:eastAsia="Calibri" w:hAnsi="Calibri" w:cs="Calibri"/>
          <w:b/>
          <w:bCs/>
          <w:kern w:val="2"/>
          <w:sz w:val="24"/>
          <w:szCs w:val="24"/>
          <w:lang w:eastAsia="en-US"/>
          <w14:ligatures w14:val="standardContextual"/>
        </w:rPr>
        <w:t xml:space="preserve"> </w:t>
      </w:r>
    </w:p>
    <w:p w14:paraId="23C067A3" w14:textId="0C77B534" w:rsidR="002A2234" w:rsidRDefault="0048580B"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Ms Emma </w:t>
      </w:r>
      <w:r w:rsidR="00E36893">
        <w:rPr>
          <w:rFonts w:ascii="Calibri" w:eastAsia="Calibri" w:hAnsi="Calibri" w:cs="Calibri"/>
          <w:kern w:val="2"/>
          <w:sz w:val="24"/>
          <w:szCs w:val="24"/>
          <w:lang w:eastAsia="en-US"/>
          <w14:ligatures w14:val="standardContextual"/>
        </w:rPr>
        <w:t>Stewart, you are appealing against the severity of penalties imposed upon you by the Stewards consequential upon a visit by them to your stables on Saturday, 16 September 20</w:t>
      </w:r>
      <w:r w:rsidR="009D04B4">
        <w:rPr>
          <w:rFonts w:ascii="Calibri" w:eastAsia="Calibri" w:hAnsi="Calibri" w:cs="Calibri"/>
          <w:kern w:val="2"/>
          <w:sz w:val="24"/>
          <w:szCs w:val="24"/>
          <w:lang w:eastAsia="en-US"/>
          <w14:ligatures w14:val="standardContextual"/>
        </w:rPr>
        <w:t>23.</w:t>
      </w:r>
    </w:p>
    <w:p w14:paraId="3099F96F" w14:textId="77777777" w:rsidR="009D04B4" w:rsidRDefault="009D04B4" w:rsidP="0048580B">
      <w:pPr>
        <w:spacing w:line="259" w:lineRule="auto"/>
        <w:jc w:val="both"/>
        <w:rPr>
          <w:rFonts w:ascii="Calibri" w:eastAsia="Calibri" w:hAnsi="Calibri" w:cs="Calibri"/>
          <w:kern w:val="2"/>
          <w:sz w:val="24"/>
          <w:szCs w:val="24"/>
          <w:lang w:eastAsia="en-US"/>
          <w14:ligatures w14:val="standardContextual"/>
        </w:rPr>
      </w:pPr>
    </w:p>
    <w:p w14:paraId="25A3A910" w14:textId="77777777" w:rsidR="006B2E1B" w:rsidRDefault="009D04B4" w:rsidP="0048580B">
      <w:pPr>
        <w:spacing w:line="259" w:lineRule="auto"/>
        <w:jc w:val="both"/>
        <w:rPr>
          <w:rFonts w:ascii="Calibri" w:eastAsia="Calibri" w:hAnsi="Calibri" w:cs="Calibri"/>
          <w:kern w:val="2"/>
          <w:sz w:val="24"/>
          <w:szCs w:val="24"/>
          <w:lang w:eastAsia="en-US"/>
          <w14:ligatures w14:val="standardContextual"/>
        </w:rPr>
      </w:pPr>
      <w:r w:rsidRPr="009D04B4">
        <w:rPr>
          <w:rFonts w:ascii="Calibri" w:eastAsia="Calibri" w:hAnsi="Calibri" w:cs="Calibri"/>
          <w:kern w:val="2"/>
          <w:sz w:val="24"/>
          <w:szCs w:val="24"/>
          <w:lang w:eastAsia="en-US"/>
          <w14:ligatures w14:val="standardContextual"/>
        </w:rPr>
        <w:t>The penalties were in</w:t>
      </w:r>
      <w:r>
        <w:rPr>
          <w:rFonts w:ascii="Calibri" w:eastAsia="Calibri" w:hAnsi="Calibri" w:cs="Calibri"/>
          <w:kern w:val="2"/>
          <w:sz w:val="24"/>
          <w:szCs w:val="24"/>
          <w:lang w:eastAsia="en-US"/>
          <w14:ligatures w14:val="standardContextual"/>
        </w:rPr>
        <w:t xml:space="preserve"> relation to two breaches of Rule 196B(1) and one breach of Rule 190B(1). </w:t>
      </w:r>
      <w:r w:rsidR="006B2E1B">
        <w:rPr>
          <w:rFonts w:ascii="Calibri" w:eastAsia="Calibri" w:hAnsi="Calibri" w:cs="Calibri"/>
          <w:kern w:val="2"/>
          <w:sz w:val="24"/>
          <w:szCs w:val="24"/>
          <w:lang w:eastAsia="en-US"/>
          <w14:ligatures w14:val="standardContextual"/>
        </w:rPr>
        <w:t xml:space="preserve">We shall deal firstly with the breaches of Rule 195B(1). </w:t>
      </w:r>
    </w:p>
    <w:p w14:paraId="2A73F62C" w14:textId="77777777" w:rsidR="006B2E1B" w:rsidRDefault="006B2E1B" w:rsidP="0048580B">
      <w:pPr>
        <w:spacing w:line="259" w:lineRule="auto"/>
        <w:jc w:val="both"/>
        <w:rPr>
          <w:rFonts w:ascii="Calibri" w:eastAsia="Calibri" w:hAnsi="Calibri" w:cs="Calibri"/>
          <w:kern w:val="2"/>
          <w:sz w:val="24"/>
          <w:szCs w:val="24"/>
          <w:lang w:eastAsia="en-US"/>
          <w14:ligatures w14:val="standardContextual"/>
        </w:rPr>
      </w:pPr>
    </w:p>
    <w:p w14:paraId="0EA24507" w14:textId="12999EF6" w:rsidR="00092C6A" w:rsidRDefault="009D04B4"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breaches of Rule 196B(1) essentially involve administration or attempted administration of a substance within </w:t>
      </w:r>
      <w:r w:rsidR="006B2E1B">
        <w:rPr>
          <w:rFonts w:ascii="Calibri" w:eastAsia="Calibri" w:hAnsi="Calibri" w:cs="Calibri"/>
          <w:kern w:val="2"/>
          <w:sz w:val="24"/>
          <w:szCs w:val="24"/>
          <w:lang w:eastAsia="en-US"/>
          <w14:ligatures w14:val="standardContextual"/>
        </w:rPr>
        <w:t>a</w:t>
      </w:r>
      <w:r>
        <w:rPr>
          <w:rFonts w:ascii="Calibri" w:eastAsia="Calibri" w:hAnsi="Calibri" w:cs="Calibri"/>
          <w:kern w:val="2"/>
          <w:sz w:val="24"/>
          <w:szCs w:val="24"/>
          <w:lang w:eastAsia="en-US"/>
          <w14:ligatures w14:val="standardContextual"/>
        </w:rPr>
        <w:t xml:space="preserve"> 24 hour period before the two horses were to race. The horses, Show Me Heaven and Act Now, were to compete the following day at Maryborough </w:t>
      </w:r>
      <w:r w:rsidR="00092C6A">
        <w:rPr>
          <w:rFonts w:ascii="Calibri" w:eastAsia="Calibri" w:hAnsi="Calibri" w:cs="Calibri"/>
          <w:kern w:val="2"/>
          <w:sz w:val="24"/>
          <w:szCs w:val="24"/>
          <w:lang w:eastAsia="en-US"/>
          <w14:ligatures w14:val="standardContextual"/>
        </w:rPr>
        <w:t>– that is, on Sunday, 17 September 2023.</w:t>
      </w:r>
    </w:p>
    <w:p w14:paraId="19B0574F" w14:textId="77777777" w:rsidR="00092C6A" w:rsidRDefault="00092C6A" w:rsidP="0048580B">
      <w:pPr>
        <w:spacing w:line="259" w:lineRule="auto"/>
        <w:jc w:val="both"/>
        <w:rPr>
          <w:rFonts w:ascii="Calibri" w:eastAsia="Calibri" w:hAnsi="Calibri" w:cs="Calibri"/>
          <w:kern w:val="2"/>
          <w:sz w:val="24"/>
          <w:szCs w:val="24"/>
          <w:lang w:eastAsia="en-US"/>
          <w14:ligatures w14:val="standardContextual"/>
        </w:rPr>
      </w:pPr>
    </w:p>
    <w:p w14:paraId="5B6B498E" w14:textId="3965B48B" w:rsidR="00092C6A" w:rsidRDefault="00092C6A"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When the Stewards arrived, you were in the process of administering a substance to Show Me Heaven, this being done via a hose. The substance involved was a product called Ha</w:t>
      </w:r>
      <w:r w:rsidR="00390A27">
        <w:rPr>
          <w:rFonts w:ascii="Calibri" w:eastAsia="Calibri" w:hAnsi="Calibri" w:cs="Calibri"/>
          <w:kern w:val="2"/>
          <w:sz w:val="24"/>
          <w:szCs w:val="24"/>
          <w:lang w:eastAsia="en-US"/>
          <w14:ligatures w14:val="standardContextual"/>
        </w:rPr>
        <w:t>rt</w:t>
      </w:r>
      <w:r>
        <w:rPr>
          <w:rFonts w:ascii="Calibri" w:eastAsia="Calibri" w:hAnsi="Calibri" w:cs="Calibri"/>
          <w:kern w:val="2"/>
          <w:sz w:val="24"/>
          <w:szCs w:val="24"/>
          <w:lang w:eastAsia="en-US"/>
          <w14:ligatures w14:val="standardContextual"/>
        </w:rPr>
        <w:t>man</w:t>
      </w:r>
      <w:r w:rsidR="00390A27">
        <w:rPr>
          <w:rFonts w:ascii="Calibri" w:eastAsia="Calibri" w:hAnsi="Calibri" w:cs="Calibri"/>
          <w:kern w:val="2"/>
          <w:sz w:val="24"/>
          <w:szCs w:val="24"/>
          <w:lang w:eastAsia="en-US"/>
          <w14:ligatures w14:val="standardContextual"/>
        </w:rPr>
        <w:t>n</w:t>
      </w:r>
      <w:r>
        <w:rPr>
          <w:rFonts w:ascii="Calibri" w:eastAsia="Calibri" w:hAnsi="Calibri" w:cs="Calibri"/>
          <w:kern w:val="2"/>
          <w:sz w:val="24"/>
          <w:szCs w:val="24"/>
          <w:lang w:eastAsia="en-US"/>
          <w14:ligatures w14:val="standardContextual"/>
        </w:rPr>
        <w:t xml:space="preserve">’s Drip. It is a product used for hydration purposes. There is no suggestion that it is a prohibited substance or has the potential to either enhance or detract from performance. Essentially, as </w:t>
      </w:r>
      <w:r>
        <w:rPr>
          <w:rFonts w:ascii="Calibri" w:eastAsia="Calibri" w:hAnsi="Calibri" w:cs="Calibri"/>
          <w:kern w:val="2"/>
          <w:sz w:val="24"/>
          <w:szCs w:val="24"/>
          <w:lang w:eastAsia="en-US"/>
          <w14:ligatures w14:val="standardContextual"/>
        </w:rPr>
        <w:lastRenderedPageBreak/>
        <w:t>stated, i</w:t>
      </w:r>
      <w:r w:rsidR="0048003E">
        <w:rPr>
          <w:rFonts w:ascii="Calibri" w:eastAsia="Calibri" w:hAnsi="Calibri" w:cs="Calibri"/>
          <w:kern w:val="2"/>
          <w:sz w:val="24"/>
          <w:szCs w:val="24"/>
          <w:lang w:eastAsia="en-US"/>
          <w14:ligatures w14:val="standardContextual"/>
        </w:rPr>
        <w:t>t is used for hydration purposes. It is ap</w:t>
      </w:r>
      <w:r w:rsidR="00CE1FCA">
        <w:rPr>
          <w:rFonts w:ascii="Calibri" w:eastAsia="Calibri" w:hAnsi="Calibri" w:cs="Calibri"/>
          <w:kern w:val="2"/>
          <w:sz w:val="24"/>
          <w:szCs w:val="24"/>
          <w:lang w:eastAsia="en-US"/>
          <w14:ligatures w14:val="standardContextual"/>
        </w:rPr>
        <w:t xml:space="preserve">parent </w:t>
      </w:r>
      <w:r w:rsidR="0048003E">
        <w:rPr>
          <w:rFonts w:ascii="Calibri" w:eastAsia="Calibri" w:hAnsi="Calibri" w:cs="Calibri"/>
          <w:kern w:val="2"/>
          <w:sz w:val="24"/>
          <w:szCs w:val="24"/>
          <w:lang w:eastAsia="en-US"/>
          <w14:ligatures w14:val="standardContextual"/>
        </w:rPr>
        <w:t xml:space="preserve">that a similar procedure had been or was to be performed with Act Now. </w:t>
      </w:r>
    </w:p>
    <w:p w14:paraId="12686536" w14:textId="77777777" w:rsidR="0048003E" w:rsidRDefault="0048003E" w:rsidP="0048580B">
      <w:pPr>
        <w:spacing w:line="259" w:lineRule="auto"/>
        <w:jc w:val="both"/>
        <w:rPr>
          <w:rFonts w:ascii="Calibri" w:eastAsia="Calibri" w:hAnsi="Calibri" w:cs="Calibri"/>
          <w:kern w:val="2"/>
          <w:sz w:val="24"/>
          <w:szCs w:val="24"/>
          <w:lang w:eastAsia="en-US"/>
          <w14:ligatures w14:val="standardContextual"/>
        </w:rPr>
      </w:pPr>
    </w:p>
    <w:p w14:paraId="67C187FA" w14:textId="3DB7AF4E" w:rsidR="0048003E" w:rsidRDefault="0048003E"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Your explanation at the time was that you thought, </w:t>
      </w:r>
      <w:r w:rsidR="00CE1FCA">
        <w:rPr>
          <w:rFonts w:ascii="Calibri" w:eastAsia="Calibri" w:hAnsi="Calibri" w:cs="Calibri"/>
          <w:kern w:val="2"/>
          <w:sz w:val="24"/>
          <w:szCs w:val="24"/>
          <w:lang w:eastAsia="en-US"/>
          <w14:ligatures w14:val="standardContextual"/>
        </w:rPr>
        <w:t>erroneously</w:t>
      </w:r>
      <w:r>
        <w:rPr>
          <w:rFonts w:ascii="Calibri" w:eastAsia="Calibri" w:hAnsi="Calibri" w:cs="Calibri"/>
          <w:kern w:val="2"/>
          <w:sz w:val="24"/>
          <w:szCs w:val="24"/>
          <w:lang w:eastAsia="en-US"/>
          <w14:ligatures w14:val="standardContextual"/>
        </w:rPr>
        <w:t>, that the withhold period was 24 hours</w:t>
      </w:r>
      <w:r w:rsidR="00CE1FCA">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before the race</w:t>
      </w:r>
      <w:r w:rsidR="006B2E1B">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as opposed to being a ban on administration on the day prior to the race. </w:t>
      </w:r>
    </w:p>
    <w:p w14:paraId="0B7E2C94" w14:textId="77777777" w:rsidR="0048003E" w:rsidRDefault="0048003E" w:rsidP="0048580B">
      <w:pPr>
        <w:spacing w:line="259" w:lineRule="auto"/>
        <w:jc w:val="both"/>
        <w:rPr>
          <w:rFonts w:ascii="Calibri" w:eastAsia="Calibri" w:hAnsi="Calibri" w:cs="Calibri"/>
          <w:kern w:val="2"/>
          <w:sz w:val="24"/>
          <w:szCs w:val="24"/>
          <w:lang w:eastAsia="en-US"/>
          <w14:ligatures w14:val="standardContextual"/>
        </w:rPr>
      </w:pPr>
    </w:p>
    <w:p w14:paraId="251620CD" w14:textId="2C952E86" w:rsidR="0048003E" w:rsidRDefault="0048003E"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any event, you accept full responsibility and have done so from the beginning. </w:t>
      </w:r>
      <w:r w:rsidR="00656265">
        <w:rPr>
          <w:rFonts w:ascii="Calibri" w:eastAsia="Calibri" w:hAnsi="Calibri" w:cs="Calibri"/>
          <w:kern w:val="2"/>
          <w:sz w:val="24"/>
          <w:szCs w:val="24"/>
          <w:lang w:eastAsia="en-US"/>
          <w14:ligatures w14:val="standardContextual"/>
        </w:rPr>
        <w:t xml:space="preserve">You co-operated with the </w:t>
      </w:r>
      <w:r w:rsidR="00672A18">
        <w:rPr>
          <w:rFonts w:ascii="Calibri" w:eastAsia="Calibri" w:hAnsi="Calibri" w:cs="Calibri"/>
          <w:kern w:val="2"/>
          <w:sz w:val="24"/>
          <w:szCs w:val="24"/>
          <w:lang w:eastAsia="en-US"/>
          <w14:ligatures w14:val="standardContextual"/>
        </w:rPr>
        <w:t>Stewards without reservation throughout th</w:t>
      </w:r>
      <w:r w:rsidR="006B2E1B">
        <w:rPr>
          <w:rFonts w:ascii="Calibri" w:eastAsia="Calibri" w:hAnsi="Calibri" w:cs="Calibri"/>
          <w:kern w:val="2"/>
          <w:sz w:val="24"/>
          <w:szCs w:val="24"/>
          <w:lang w:eastAsia="en-US"/>
          <w14:ligatures w14:val="standardContextual"/>
        </w:rPr>
        <w:t>is inquiry</w:t>
      </w:r>
      <w:r w:rsidR="00672A18">
        <w:rPr>
          <w:rFonts w:ascii="Calibri" w:eastAsia="Calibri" w:hAnsi="Calibri" w:cs="Calibri"/>
          <w:kern w:val="2"/>
          <w:sz w:val="24"/>
          <w:szCs w:val="24"/>
          <w:lang w:eastAsia="en-US"/>
          <w14:ligatures w14:val="standardContextual"/>
        </w:rPr>
        <w:t xml:space="preserve">. </w:t>
      </w:r>
    </w:p>
    <w:p w14:paraId="22816EBA" w14:textId="77777777" w:rsidR="00672A18" w:rsidRDefault="00672A18" w:rsidP="0048580B">
      <w:pPr>
        <w:spacing w:line="259" w:lineRule="auto"/>
        <w:jc w:val="both"/>
        <w:rPr>
          <w:rFonts w:ascii="Calibri" w:eastAsia="Calibri" w:hAnsi="Calibri" w:cs="Calibri"/>
          <w:kern w:val="2"/>
          <w:sz w:val="24"/>
          <w:szCs w:val="24"/>
          <w:lang w:eastAsia="en-US"/>
          <w14:ligatures w14:val="standardContextual"/>
        </w:rPr>
      </w:pPr>
    </w:p>
    <w:p w14:paraId="391404C5" w14:textId="72268904" w:rsidR="00672A18" w:rsidRDefault="00672A18"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You are a leading trainer, if not the leading trainer</w:t>
      </w:r>
      <w:r w:rsidR="006B2E1B">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in this State and have been for some years. Your horses have won a very large number of Group races, including over 100 Group 1 events. You employ a sizeable staff. </w:t>
      </w:r>
    </w:p>
    <w:p w14:paraId="1452B7B9" w14:textId="77777777" w:rsidR="00672A18" w:rsidRDefault="00672A18" w:rsidP="0048580B">
      <w:pPr>
        <w:spacing w:line="259" w:lineRule="auto"/>
        <w:jc w:val="both"/>
        <w:rPr>
          <w:rFonts w:ascii="Calibri" w:eastAsia="Calibri" w:hAnsi="Calibri" w:cs="Calibri"/>
          <w:kern w:val="2"/>
          <w:sz w:val="24"/>
          <w:szCs w:val="24"/>
          <w:lang w:eastAsia="en-US"/>
          <w14:ligatures w14:val="standardContextual"/>
        </w:rPr>
      </w:pPr>
    </w:p>
    <w:p w14:paraId="0732FE87" w14:textId="06FE4060" w:rsidR="00672A18" w:rsidRDefault="00672A18"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You do have a record of a prior offence </w:t>
      </w:r>
      <w:r w:rsidR="005A3752">
        <w:rPr>
          <w:rFonts w:ascii="Calibri" w:eastAsia="Calibri" w:hAnsi="Calibri" w:cs="Calibri"/>
          <w:kern w:val="2"/>
          <w:sz w:val="24"/>
          <w:szCs w:val="24"/>
          <w:lang w:eastAsia="en-US"/>
          <w14:ligatures w14:val="standardContextual"/>
        </w:rPr>
        <w:t xml:space="preserve">involving </w:t>
      </w:r>
      <w:r>
        <w:rPr>
          <w:rFonts w:ascii="Calibri" w:eastAsia="Calibri" w:hAnsi="Calibri" w:cs="Calibri"/>
          <w:kern w:val="2"/>
          <w:sz w:val="24"/>
          <w:szCs w:val="24"/>
          <w:lang w:eastAsia="en-US"/>
          <w14:ligatures w14:val="standardContextual"/>
        </w:rPr>
        <w:t>a prohibited substance, namely arsenic, being found in a post-race swab taken on 26 June 2015. There is also an older offence. You have been a trainer, and a leading trainer, effectively for decades. Thus, whilst it cannot be said that you have a record free from blemish, your record is good.</w:t>
      </w:r>
    </w:p>
    <w:p w14:paraId="057F69DA" w14:textId="77777777" w:rsidR="00672A18" w:rsidRDefault="00672A18" w:rsidP="0048580B">
      <w:pPr>
        <w:spacing w:line="259" w:lineRule="auto"/>
        <w:jc w:val="both"/>
        <w:rPr>
          <w:rFonts w:ascii="Calibri" w:eastAsia="Calibri" w:hAnsi="Calibri" w:cs="Calibri"/>
          <w:kern w:val="2"/>
          <w:sz w:val="24"/>
          <w:szCs w:val="24"/>
          <w:lang w:eastAsia="en-US"/>
          <w14:ligatures w14:val="standardContextual"/>
        </w:rPr>
      </w:pPr>
    </w:p>
    <w:p w14:paraId="70F01A76" w14:textId="32A046EE" w:rsidR="00672A18" w:rsidRDefault="00672A18"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accept that, on this occasion, you should have known that the treatment which you administered or attempted to administer was a breach of the Rules. However, we again emphasise your </w:t>
      </w:r>
      <w:r w:rsidR="00C62D11">
        <w:rPr>
          <w:rFonts w:ascii="Calibri" w:eastAsia="Calibri" w:hAnsi="Calibri" w:cs="Calibri"/>
          <w:kern w:val="2"/>
          <w:sz w:val="24"/>
          <w:szCs w:val="24"/>
          <w:lang w:eastAsia="en-US"/>
          <w14:ligatures w14:val="standardContextual"/>
        </w:rPr>
        <w:t>full co-operation, your guilty pleas, and the fact that it is not suggested that any illegal substance w</w:t>
      </w:r>
      <w:r w:rsidR="005A3752">
        <w:rPr>
          <w:rFonts w:ascii="Calibri" w:eastAsia="Calibri" w:hAnsi="Calibri" w:cs="Calibri"/>
          <w:kern w:val="2"/>
          <w:sz w:val="24"/>
          <w:szCs w:val="24"/>
          <w:lang w:eastAsia="en-US"/>
          <w14:ligatures w14:val="standardContextual"/>
        </w:rPr>
        <w:t>as</w:t>
      </w:r>
      <w:r w:rsidR="00C62D11">
        <w:rPr>
          <w:rFonts w:ascii="Calibri" w:eastAsia="Calibri" w:hAnsi="Calibri" w:cs="Calibri"/>
          <w:kern w:val="2"/>
          <w:sz w:val="24"/>
          <w:szCs w:val="24"/>
          <w:lang w:eastAsia="en-US"/>
          <w14:ligatures w14:val="standardContextual"/>
        </w:rPr>
        <w:t xml:space="preserve"> involved.</w:t>
      </w:r>
    </w:p>
    <w:p w14:paraId="01E0CDB6" w14:textId="77777777" w:rsidR="00C62D11" w:rsidRDefault="00C62D11" w:rsidP="0048580B">
      <w:pPr>
        <w:spacing w:line="259" w:lineRule="auto"/>
        <w:jc w:val="both"/>
        <w:rPr>
          <w:rFonts w:ascii="Calibri" w:eastAsia="Calibri" w:hAnsi="Calibri" w:cs="Calibri"/>
          <w:kern w:val="2"/>
          <w:sz w:val="24"/>
          <w:szCs w:val="24"/>
          <w:lang w:eastAsia="en-US"/>
          <w14:ligatures w14:val="standardContextual"/>
        </w:rPr>
      </w:pPr>
    </w:p>
    <w:p w14:paraId="4AA72C55" w14:textId="1CB620BE" w:rsidR="00C62D11" w:rsidRDefault="007A3E6F"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Bearing in mind all of the above, </w:t>
      </w:r>
      <w:r w:rsidR="006B2E1B">
        <w:rPr>
          <w:rFonts w:ascii="Calibri" w:eastAsia="Calibri" w:hAnsi="Calibri" w:cs="Calibri"/>
          <w:kern w:val="2"/>
          <w:sz w:val="24"/>
          <w:szCs w:val="24"/>
          <w:lang w:eastAsia="en-US"/>
          <w14:ligatures w14:val="standardContextual"/>
        </w:rPr>
        <w:t>we allow your appeal. O</w:t>
      </w:r>
      <w:r>
        <w:rPr>
          <w:rFonts w:ascii="Calibri" w:eastAsia="Calibri" w:hAnsi="Calibri" w:cs="Calibri"/>
          <w:kern w:val="2"/>
          <w:sz w:val="24"/>
          <w:szCs w:val="24"/>
          <w:lang w:eastAsia="en-US"/>
          <w14:ligatures w14:val="standardContextual"/>
        </w:rPr>
        <w:t>n the two administration charges we are imposing a financial penalty. We allow the appeal. We do not think that a period of disqualification is appropriate. We again refer to the nature of the administration, your full co-operation and your good record.</w:t>
      </w:r>
    </w:p>
    <w:p w14:paraId="4557EB6B" w14:textId="77777777" w:rsidR="007A3E6F" w:rsidRDefault="007A3E6F" w:rsidP="0048580B">
      <w:pPr>
        <w:spacing w:line="259" w:lineRule="auto"/>
        <w:jc w:val="both"/>
        <w:rPr>
          <w:rFonts w:ascii="Calibri" w:eastAsia="Calibri" w:hAnsi="Calibri" w:cs="Calibri"/>
          <w:kern w:val="2"/>
          <w:sz w:val="24"/>
          <w:szCs w:val="24"/>
          <w:lang w:eastAsia="en-US"/>
          <w14:ligatures w14:val="standardContextual"/>
        </w:rPr>
      </w:pPr>
    </w:p>
    <w:p w14:paraId="70595686" w14:textId="1CD75B44" w:rsidR="007A3E6F" w:rsidRDefault="007A3E6F"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On each of the charges pursuant to Rule 190B(1) we impose a fine of $5,000, making a total of $10,000. We appreciate that this is a substantial amount for the administration of a substance that has no effect on performance, but Rules of this nature are important </w:t>
      </w:r>
      <w:r w:rsidR="006B2E1B">
        <w:rPr>
          <w:rFonts w:ascii="Calibri" w:eastAsia="Calibri" w:hAnsi="Calibri" w:cs="Calibri"/>
          <w:kern w:val="2"/>
          <w:sz w:val="24"/>
          <w:szCs w:val="24"/>
          <w:lang w:eastAsia="en-US"/>
          <w14:ligatures w14:val="standardContextual"/>
        </w:rPr>
        <w:t>for</w:t>
      </w:r>
      <w:r>
        <w:rPr>
          <w:rFonts w:ascii="Calibri" w:eastAsia="Calibri" w:hAnsi="Calibri" w:cs="Calibri"/>
          <w:kern w:val="2"/>
          <w:sz w:val="24"/>
          <w:szCs w:val="24"/>
          <w:lang w:eastAsia="en-US"/>
          <w14:ligatures w14:val="standardContextual"/>
        </w:rPr>
        <w:t xml:space="preserve"> the appearance of integrity and underline the necessity for close and significant supervision by the Stewards.</w:t>
      </w:r>
    </w:p>
    <w:p w14:paraId="5A97535F" w14:textId="77777777" w:rsidR="007A3E6F" w:rsidRDefault="007A3E6F" w:rsidP="0048580B">
      <w:pPr>
        <w:spacing w:line="259" w:lineRule="auto"/>
        <w:jc w:val="both"/>
        <w:rPr>
          <w:rFonts w:ascii="Calibri" w:eastAsia="Calibri" w:hAnsi="Calibri" w:cs="Calibri"/>
          <w:kern w:val="2"/>
          <w:sz w:val="24"/>
          <w:szCs w:val="24"/>
          <w:lang w:eastAsia="en-US"/>
          <w14:ligatures w14:val="standardContextual"/>
        </w:rPr>
      </w:pPr>
    </w:p>
    <w:p w14:paraId="425A5431" w14:textId="47679D11" w:rsidR="007A3E6F" w:rsidRDefault="007A3E6F"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relation to the </w:t>
      </w:r>
      <w:r w:rsidR="006B2E1B">
        <w:rPr>
          <w:rFonts w:ascii="Calibri" w:eastAsia="Calibri" w:hAnsi="Calibri" w:cs="Calibri"/>
          <w:kern w:val="2"/>
          <w:sz w:val="24"/>
          <w:szCs w:val="24"/>
          <w:lang w:eastAsia="en-US"/>
          <w14:ligatures w14:val="standardContextual"/>
        </w:rPr>
        <w:t xml:space="preserve">appeal concerning the breach </w:t>
      </w:r>
      <w:r>
        <w:rPr>
          <w:rFonts w:ascii="Calibri" w:eastAsia="Calibri" w:hAnsi="Calibri" w:cs="Calibri"/>
          <w:kern w:val="2"/>
          <w:sz w:val="24"/>
          <w:szCs w:val="24"/>
          <w:lang w:eastAsia="en-US"/>
          <w14:ligatures w14:val="standardContextual"/>
        </w:rPr>
        <w:t xml:space="preserve">of 190B(1), you do have a history of a prior offence in this regard. The keeping of proper and accurate records, particularly of the </w:t>
      </w:r>
      <w:r w:rsidR="005A3752">
        <w:rPr>
          <w:rFonts w:ascii="Calibri" w:eastAsia="Calibri" w:hAnsi="Calibri" w:cs="Calibri"/>
          <w:kern w:val="2"/>
          <w:sz w:val="24"/>
          <w:szCs w:val="24"/>
          <w:lang w:eastAsia="en-US"/>
          <w14:ligatures w14:val="standardContextual"/>
        </w:rPr>
        <w:t>administration</w:t>
      </w:r>
      <w:r>
        <w:rPr>
          <w:rFonts w:ascii="Calibri" w:eastAsia="Calibri" w:hAnsi="Calibri" w:cs="Calibri"/>
          <w:kern w:val="2"/>
          <w:sz w:val="24"/>
          <w:szCs w:val="24"/>
          <w:lang w:eastAsia="en-US"/>
          <w14:ligatures w14:val="standardContextual"/>
        </w:rPr>
        <w:t xml:space="preserve"> of medication, an important to the image of the industry and particularly to the work of the Stewards. Their task is difficult enough without having to struggle with the absence or inadequacy of records. </w:t>
      </w:r>
    </w:p>
    <w:p w14:paraId="0724356E" w14:textId="77777777" w:rsidR="007A3E6F" w:rsidRDefault="007A3E6F" w:rsidP="0048580B">
      <w:pPr>
        <w:spacing w:line="259" w:lineRule="auto"/>
        <w:jc w:val="both"/>
        <w:rPr>
          <w:rFonts w:ascii="Calibri" w:eastAsia="Calibri" w:hAnsi="Calibri" w:cs="Calibri"/>
          <w:kern w:val="2"/>
          <w:sz w:val="24"/>
          <w:szCs w:val="24"/>
          <w:lang w:eastAsia="en-US"/>
          <w14:ligatures w14:val="standardContextual"/>
        </w:rPr>
      </w:pPr>
    </w:p>
    <w:p w14:paraId="2965FFB3" w14:textId="46B7EBBE" w:rsidR="007A3E6F" w:rsidRDefault="007A3E6F"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Bearing all this in mind, we are of the view that the fine of $2,000 is warranted. The appeal in that regard is dismissed.</w:t>
      </w:r>
    </w:p>
    <w:p w14:paraId="3E408899" w14:textId="77777777" w:rsidR="007A3E6F" w:rsidRDefault="007A3E6F" w:rsidP="0048580B">
      <w:pPr>
        <w:spacing w:line="259" w:lineRule="auto"/>
        <w:jc w:val="both"/>
        <w:rPr>
          <w:rFonts w:ascii="Calibri" w:eastAsia="Calibri" w:hAnsi="Calibri" w:cs="Calibri"/>
          <w:kern w:val="2"/>
          <w:sz w:val="24"/>
          <w:szCs w:val="24"/>
          <w:lang w:eastAsia="en-US"/>
          <w14:ligatures w14:val="standardContextual"/>
        </w:rPr>
      </w:pPr>
    </w:p>
    <w:p w14:paraId="5B7CE38D" w14:textId="77777777" w:rsidR="005A3752" w:rsidRDefault="007A3E6F"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Thus, your appeal in relation to Rule 196B(1) is successful. We impose a penalty of $10,000.</w:t>
      </w:r>
      <w:r w:rsidR="005A3752">
        <w:rPr>
          <w:rFonts w:ascii="Calibri" w:eastAsia="Calibri" w:hAnsi="Calibri" w:cs="Calibri"/>
          <w:kern w:val="2"/>
          <w:sz w:val="24"/>
          <w:szCs w:val="24"/>
          <w:lang w:eastAsia="en-US"/>
          <w14:ligatures w14:val="standardContextual"/>
        </w:rPr>
        <w:t xml:space="preserve"> </w:t>
      </w:r>
    </w:p>
    <w:p w14:paraId="6AD538E0" w14:textId="77777777" w:rsidR="005A3752" w:rsidRDefault="005A3752" w:rsidP="0048580B">
      <w:pPr>
        <w:spacing w:line="259" w:lineRule="auto"/>
        <w:jc w:val="both"/>
        <w:rPr>
          <w:rFonts w:ascii="Calibri" w:eastAsia="Calibri" w:hAnsi="Calibri" w:cs="Calibri"/>
          <w:kern w:val="2"/>
          <w:sz w:val="24"/>
          <w:szCs w:val="24"/>
          <w:lang w:eastAsia="en-US"/>
          <w14:ligatures w14:val="standardContextual"/>
        </w:rPr>
      </w:pPr>
    </w:p>
    <w:p w14:paraId="32AB52EF" w14:textId="61328996" w:rsidR="007A3E6F" w:rsidRPr="00133544" w:rsidRDefault="007A3E6F"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Your appeal in relation to Rule 190B(1) is dismissed.</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B5E4A"/>
    <w:multiLevelType w:val="hybridMultilevel"/>
    <w:tmpl w:val="FF088FFA"/>
    <w:lvl w:ilvl="0" w:tplc="FF8A04A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 w15:restartNumberingAfterBreak="0">
    <w:nsid w:val="48D3180C"/>
    <w:multiLevelType w:val="hybridMultilevel"/>
    <w:tmpl w:val="532AF92A"/>
    <w:lvl w:ilvl="0" w:tplc="6C42833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5A467F44"/>
    <w:multiLevelType w:val="hybridMultilevel"/>
    <w:tmpl w:val="3A2E5C48"/>
    <w:lvl w:ilvl="0" w:tplc="A552C4E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 w15:restartNumberingAfterBreak="0">
    <w:nsid w:val="67487B5D"/>
    <w:multiLevelType w:val="hybridMultilevel"/>
    <w:tmpl w:val="DCDA5460"/>
    <w:lvl w:ilvl="0" w:tplc="330CB5A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76806C37"/>
    <w:multiLevelType w:val="hybridMultilevel"/>
    <w:tmpl w:val="0608DCDC"/>
    <w:lvl w:ilvl="0" w:tplc="14FEC7B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7222663">
    <w:abstractNumId w:val="5"/>
  </w:num>
  <w:num w:numId="2" w16cid:durableId="1775594797">
    <w:abstractNumId w:val="1"/>
  </w:num>
  <w:num w:numId="3" w16cid:durableId="1498302485">
    <w:abstractNumId w:val="0"/>
  </w:num>
  <w:num w:numId="4" w16cid:durableId="154419724">
    <w:abstractNumId w:val="3"/>
  </w:num>
  <w:num w:numId="5" w16cid:durableId="623926331">
    <w:abstractNumId w:val="4"/>
  </w:num>
  <w:num w:numId="6" w16cid:durableId="25494195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2157F"/>
    <w:rsid w:val="000215EA"/>
    <w:rsid w:val="000304D0"/>
    <w:rsid w:val="00032DE6"/>
    <w:rsid w:val="00042E55"/>
    <w:rsid w:val="00050198"/>
    <w:rsid w:val="00051453"/>
    <w:rsid w:val="000516E8"/>
    <w:rsid w:val="000642AD"/>
    <w:rsid w:val="000716D0"/>
    <w:rsid w:val="000717EB"/>
    <w:rsid w:val="00073C6A"/>
    <w:rsid w:val="00075A28"/>
    <w:rsid w:val="00080ECA"/>
    <w:rsid w:val="00084934"/>
    <w:rsid w:val="00087EA5"/>
    <w:rsid w:val="00092C6A"/>
    <w:rsid w:val="000934F0"/>
    <w:rsid w:val="00096897"/>
    <w:rsid w:val="000A1957"/>
    <w:rsid w:val="000A40DD"/>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3544"/>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C5D"/>
    <w:rsid w:val="00297FA8"/>
    <w:rsid w:val="002A2234"/>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A27"/>
    <w:rsid w:val="00390F94"/>
    <w:rsid w:val="003956E8"/>
    <w:rsid w:val="00397564"/>
    <w:rsid w:val="003A17CB"/>
    <w:rsid w:val="003A1C27"/>
    <w:rsid w:val="003A2364"/>
    <w:rsid w:val="003B61CD"/>
    <w:rsid w:val="003B62D2"/>
    <w:rsid w:val="003C1A3D"/>
    <w:rsid w:val="003C53DC"/>
    <w:rsid w:val="003C7CC4"/>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7020"/>
    <w:rsid w:val="0046587C"/>
    <w:rsid w:val="004773C3"/>
    <w:rsid w:val="0048003E"/>
    <w:rsid w:val="00481420"/>
    <w:rsid w:val="00483FDC"/>
    <w:rsid w:val="0048580B"/>
    <w:rsid w:val="004A103B"/>
    <w:rsid w:val="004A3FBE"/>
    <w:rsid w:val="004A729B"/>
    <w:rsid w:val="004B4D88"/>
    <w:rsid w:val="004B62F6"/>
    <w:rsid w:val="004C4492"/>
    <w:rsid w:val="004D6D59"/>
    <w:rsid w:val="004E0DAE"/>
    <w:rsid w:val="004F01FB"/>
    <w:rsid w:val="00502F35"/>
    <w:rsid w:val="005044B5"/>
    <w:rsid w:val="005051F4"/>
    <w:rsid w:val="00512165"/>
    <w:rsid w:val="005169FE"/>
    <w:rsid w:val="005238F8"/>
    <w:rsid w:val="005250ED"/>
    <w:rsid w:val="00525438"/>
    <w:rsid w:val="0053232B"/>
    <w:rsid w:val="00532A17"/>
    <w:rsid w:val="00532B82"/>
    <w:rsid w:val="005359E0"/>
    <w:rsid w:val="00536E7B"/>
    <w:rsid w:val="00541155"/>
    <w:rsid w:val="0055069F"/>
    <w:rsid w:val="00552283"/>
    <w:rsid w:val="005531C4"/>
    <w:rsid w:val="00557158"/>
    <w:rsid w:val="005626C9"/>
    <w:rsid w:val="00565AFF"/>
    <w:rsid w:val="00571F56"/>
    <w:rsid w:val="00572FEA"/>
    <w:rsid w:val="00573D70"/>
    <w:rsid w:val="00574661"/>
    <w:rsid w:val="005829EA"/>
    <w:rsid w:val="00582A28"/>
    <w:rsid w:val="00584BAA"/>
    <w:rsid w:val="00587769"/>
    <w:rsid w:val="00592186"/>
    <w:rsid w:val="0059725A"/>
    <w:rsid w:val="005A3752"/>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265"/>
    <w:rsid w:val="0065633A"/>
    <w:rsid w:val="0066264B"/>
    <w:rsid w:val="006649F5"/>
    <w:rsid w:val="00664AA4"/>
    <w:rsid w:val="00665D2F"/>
    <w:rsid w:val="00670338"/>
    <w:rsid w:val="006712A3"/>
    <w:rsid w:val="00672A18"/>
    <w:rsid w:val="00674577"/>
    <w:rsid w:val="0068045A"/>
    <w:rsid w:val="006816AD"/>
    <w:rsid w:val="00684000"/>
    <w:rsid w:val="006842FC"/>
    <w:rsid w:val="00686B1D"/>
    <w:rsid w:val="00692A9F"/>
    <w:rsid w:val="006955FC"/>
    <w:rsid w:val="00695E3E"/>
    <w:rsid w:val="006A0546"/>
    <w:rsid w:val="006A45B1"/>
    <w:rsid w:val="006B2601"/>
    <w:rsid w:val="006B2E1B"/>
    <w:rsid w:val="006B7BEC"/>
    <w:rsid w:val="006C15F4"/>
    <w:rsid w:val="006C3981"/>
    <w:rsid w:val="006C4514"/>
    <w:rsid w:val="006D7D92"/>
    <w:rsid w:val="006E61F0"/>
    <w:rsid w:val="006E7B2E"/>
    <w:rsid w:val="006F0207"/>
    <w:rsid w:val="006F1848"/>
    <w:rsid w:val="006F5129"/>
    <w:rsid w:val="00700DD7"/>
    <w:rsid w:val="00717EBB"/>
    <w:rsid w:val="00726590"/>
    <w:rsid w:val="00734AE3"/>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A3E6F"/>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0207C"/>
    <w:rsid w:val="008142E6"/>
    <w:rsid w:val="00815185"/>
    <w:rsid w:val="008155BE"/>
    <w:rsid w:val="00825CBB"/>
    <w:rsid w:val="00837CC1"/>
    <w:rsid w:val="00842094"/>
    <w:rsid w:val="00845D53"/>
    <w:rsid w:val="0085189D"/>
    <w:rsid w:val="0085353A"/>
    <w:rsid w:val="00853E11"/>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0E73"/>
    <w:rsid w:val="00927A54"/>
    <w:rsid w:val="00945E83"/>
    <w:rsid w:val="00947A78"/>
    <w:rsid w:val="00947FCE"/>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04B4"/>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5099"/>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3D9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2D11"/>
    <w:rsid w:val="00C63FE5"/>
    <w:rsid w:val="00C66B2C"/>
    <w:rsid w:val="00C72E30"/>
    <w:rsid w:val="00C84BB4"/>
    <w:rsid w:val="00C85694"/>
    <w:rsid w:val="00C876A7"/>
    <w:rsid w:val="00C90C2F"/>
    <w:rsid w:val="00C90F7D"/>
    <w:rsid w:val="00C96759"/>
    <w:rsid w:val="00CB0C35"/>
    <w:rsid w:val="00CB69A4"/>
    <w:rsid w:val="00CB7455"/>
    <w:rsid w:val="00CC7D0C"/>
    <w:rsid w:val="00CD0F12"/>
    <w:rsid w:val="00CE1FCA"/>
    <w:rsid w:val="00CE2139"/>
    <w:rsid w:val="00CE49D2"/>
    <w:rsid w:val="00CE4E87"/>
    <w:rsid w:val="00CF0999"/>
    <w:rsid w:val="00CF1D51"/>
    <w:rsid w:val="00CF43D6"/>
    <w:rsid w:val="00D02731"/>
    <w:rsid w:val="00D052F4"/>
    <w:rsid w:val="00D06E95"/>
    <w:rsid w:val="00D10903"/>
    <w:rsid w:val="00D10E3C"/>
    <w:rsid w:val="00D11CDD"/>
    <w:rsid w:val="00D11D31"/>
    <w:rsid w:val="00D22002"/>
    <w:rsid w:val="00D2379C"/>
    <w:rsid w:val="00D3257D"/>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6893"/>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7160A"/>
    <w:rsid w:val="00F743E2"/>
    <w:rsid w:val="00F822F6"/>
    <w:rsid w:val="00F825E3"/>
    <w:rsid w:val="00F85109"/>
    <w:rsid w:val="00F91E35"/>
    <w:rsid w:val="00F92E17"/>
    <w:rsid w:val="00FA1224"/>
    <w:rsid w:val="00FA2C28"/>
    <w:rsid w:val="00FA3074"/>
    <w:rsid w:val="00FA342C"/>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VG001805-1503986887-26884</_dlc_DocId>
    <_dlc_DocIdUrl xmlns="498a0cc5-c2a5-4cf9-8fa4-b0a7e7f68826">
      <Url>https://vicgov.sharepoint.com/sites/VG001805/_layouts/15/DocIdRedir.aspx?ID=VG001805-1503986887-26884</Url>
      <Description>VG001805-1503986887-26884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498a0cc5-c2a5-4cf9-8fa4-b0a7e7f68826"/>
    <ds:schemaRef ds:uri="b530bc75-b5fc-4330-8dea-27ab76c26ee0"/>
    <ds:schemaRef ds:uri="http://www.w3.org/XML/1998/namespace"/>
    <ds:schemaRef ds:uri="http://purl.org/dc/dcmitype/"/>
  </ds:schemaRefs>
</ds:datastoreItem>
</file>

<file path=customXml/itemProps3.xml><?xml version="1.0" encoding="utf-8"?>
<ds:datastoreItem xmlns:ds="http://schemas.openxmlformats.org/officeDocument/2006/customXml" ds:itemID="{D22449B3-15F8-4899-AF15-F1D9699F9046}">
  <ds:schemaRefs>
    <ds:schemaRef ds:uri="http://schemas.microsoft.com/sharepoint/events"/>
  </ds:schemaRefs>
</ds:datastoreItem>
</file>

<file path=customXml/itemProps4.xml><?xml version="1.0" encoding="utf-8"?>
<ds:datastoreItem xmlns:ds="http://schemas.openxmlformats.org/officeDocument/2006/customXml" ds:itemID="{05EDE7AA-312E-4F0B-85A2-1DA8B128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2024-06-17T06:54:00Z</cp:lastPrinted>
  <dcterms:created xsi:type="dcterms:W3CDTF">2024-06-12T03:39:00Z</dcterms:created>
  <dcterms:modified xsi:type="dcterms:W3CDTF">2024-06-17T06:54:00Z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abc4d22b-e6f8-4ecd-b42c-24bc2439be24</vt:lpwstr>
  </property>
  <property fmtid="{D5CDD505-2E9C-101B-9397-08002B2CF9AE}" pid="17" name="MediaServiceImageTags">
    <vt:lpwstr/>
  </property>
</Properties>
</file>