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1A6940" w14:textId="77777777" w:rsidR="00970AE1" w:rsidRPr="00431F42" w:rsidRDefault="00970AE1" w:rsidP="00970AE1">
      <w:pPr>
        <w:pStyle w:val="Documenttitle"/>
        <w:rPr>
          <w:highlight w:val="yellow"/>
        </w:rPr>
      </w:pPr>
      <w:r w:rsidRPr="00970AE1">
        <w:t>Anzac</w:t>
      </w:r>
      <w:r>
        <w:t xml:space="preserve"> Day Proceeds Fund 2024–25</w:t>
      </w:r>
    </w:p>
    <w:p w14:paraId="75447D5C" w14:textId="77777777" w:rsidR="00970AE1" w:rsidRPr="00A1389F" w:rsidRDefault="00970AE1" w:rsidP="00970AE1">
      <w:pPr>
        <w:pStyle w:val="Documentsubtitle"/>
      </w:pPr>
      <w:r w:rsidRPr="00970AE1">
        <w:t>Program</w:t>
      </w:r>
      <w:r>
        <w:t xml:space="preserve"> </w:t>
      </w:r>
      <w:proofErr w:type="gramStart"/>
      <w:r>
        <w:t>guidelines</w:t>
      </w:r>
      <w:proofErr w:type="gramEnd"/>
    </w:p>
    <w:p w14:paraId="36665FAE" w14:textId="63E6E63D" w:rsidR="00FE4081" w:rsidRDefault="00A01FB1" w:rsidP="00FE4081">
      <w:pPr>
        <w:pStyle w:val="Body"/>
      </w:pPr>
      <w:r>
        <w:rPr>
          <w:noProof/>
        </w:rPr>
        <w:drawing>
          <wp:anchor distT="0" distB="0" distL="114300" distR="114300" simplePos="0" relativeHeight="251658240" behindDoc="1" locked="1" layoutInCell="1" allowOverlap="1" wp14:anchorId="21966DC4" wp14:editId="38E54A63">
            <wp:simplePos x="0" y="0"/>
            <wp:positionH relativeFrom="page">
              <wp:posOffset>0</wp:posOffset>
            </wp:positionH>
            <wp:positionV relativeFrom="page">
              <wp:posOffset>1270</wp:posOffset>
            </wp:positionV>
            <wp:extent cx="7562850" cy="10155555"/>
            <wp:effectExtent l="0" t="0" r="6350" b="4445"/>
            <wp:wrapNone/>
            <wp:docPr id="2" name="Picture 2" descr="Image of veterans arm in arm at sunrise.&#10;&#10;Victoria State Government&#10;Department of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veterans arm in arm at sunrise.&#10;&#10;Victoria State Government&#10;Department of Families, Fairness and Housing"/>
                    <pic:cNvPicPr/>
                  </pic:nvPicPr>
                  <pic:blipFill>
                    <a:blip r:embed="rId11"/>
                    <a:stretch>
                      <a:fillRect/>
                    </a:stretch>
                  </pic:blipFill>
                  <pic:spPr>
                    <a:xfrm>
                      <a:off x="0" y="0"/>
                      <a:ext cx="7562850" cy="10155555"/>
                    </a:xfrm>
                    <a:prstGeom prst="rect">
                      <a:avLst/>
                    </a:prstGeom>
                  </pic:spPr>
                </pic:pic>
              </a:graphicData>
            </a:graphic>
            <wp14:sizeRelH relativeFrom="margin">
              <wp14:pctWidth>0</wp14:pctWidth>
            </wp14:sizeRelH>
            <wp14:sizeRelV relativeFrom="margin">
              <wp14:pctHeight>0</wp14:pctHeight>
            </wp14:sizeRelV>
          </wp:anchor>
        </w:drawing>
      </w:r>
    </w:p>
    <w:p w14:paraId="3B4B7FED" w14:textId="5A778641" w:rsidR="00970AE1" w:rsidRDefault="00970AE1" w:rsidP="00FE4081">
      <w:pPr>
        <w:pStyle w:val="Body"/>
        <w:sectPr w:rsidR="00970AE1" w:rsidSect="00970AE1">
          <w:headerReference w:type="default" r:id="rId12"/>
          <w:footerReference w:type="even" r:id="rId13"/>
          <w:footerReference w:type="default" r:id="rId14"/>
          <w:type w:val="continuous"/>
          <w:pgSz w:w="11906" w:h="16838" w:code="9"/>
          <w:pgMar w:top="2552" w:right="1304" w:bottom="851" w:left="1304" w:header="680" w:footer="567" w:gutter="0"/>
          <w:cols w:space="340"/>
          <w:titlePg/>
          <w:docGrid w:linePitch="360"/>
        </w:sectPr>
      </w:pPr>
    </w:p>
    <w:p w14:paraId="420B7799" w14:textId="3EC4E503" w:rsidR="00970AE1" w:rsidRDefault="00970AE1">
      <w:pPr>
        <w:spacing w:after="0" w:line="240" w:lineRule="auto"/>
        <w:rPr>
          <w:color w:val="87189D"/>
          <w:sz w:val="24"/>
          <w:szCs w:val="24"/>
        </w:rPr>
      </w:pPr>
      <w:r>
        <w:rPr>
          <w:color w:val="87189D"/>
          <w:sz w:val="24"/>
          <w:szCs w:val="24"/>
        </w:rPr>
        <w:br w:type="page"/>
      </w:r>
    </w:p>
    <w:p w14:paraId="4CF7F59C" w14:textId="778730EE" w:rsidR="00970AE1" w:rsidRDefault="00970AE1" w:rsidP="002865E8">
      <w:pPr>
        <w:pStyle w:val="Accessibilitypara"/>
      </w:pPr>
      <w:r>
        <w:t xml:space="preserve">To receive this document in another format, phone the Grants information hotline on 1300 366 356, or </w:t>
      </w:r>
      <w:r w:rsidRPr="005C6B22">
        <w:t>email the Veterans Grants team</w:t>
      </w:r>
      <w:r w:rsidR="005C6B22">
        <w:t xml:space="preserve"> </w:t>
      </w:r>
      <w:hyperlink r:id="rId15" w:history="1">
        <w:r w:rsidR="005C6B22" w:rsidRPr="007715D6">
          <w:rPr>
            <w:rStyle w:val="Hyperlink"/>
          </w:rPr>
          <w:t>veteransgrants@dffh.vic.gov.au</w:t>
        </w:r>
      </w:hyperlink>
    </w:p>
    <w:p w14:paraId="7B15994E" w14:textId="77777777" w:rsidR="00AF35FA" w:rsidRDefault="00AF35FA" w:rsidP="00AF35FA">
      <w:pPr>
        <w:pStyle w:val="Accessibilitypara"/>
        <w:rPr>
          <w:b/>
          <w:bCs/>
        </w:rPr>
      </w:pPr>
      <w:r>
        <w:rPr>
          <w:b/>
          <w:bCs/>
        </w:rPr>
        <w:t>If you need help with communication</w:t>
      </w:r>
    </w:p>
    <w:p w14:paraId="06A7391B" w14:textId="77777777" w:rsidR="00AF35FA" w:rsidRDefault="00AF35FA" w:rsidP="00AF35FA">
      <w:pPr>
        <w:pStyle w:val="Accessibilitypara"/>
      </w:pPr>
      <w:r>
        <w:t>Contact us through the National Relay Service (NRS). For more information:</w:t>
      </w:r>
    </w:p>
    <w:p w14:paraId="58466659" w14:textId="77777777" w:rsidR="00AF35FA" w:rsidRDefault="00AF35FA" w:rsidP="00AF35FA">
      <w:pPr>
        <w:pStyle w:val="Accessibilityparabullet"/>
      </w:pPr>
      <w:r>
        <w:t xml:space="preserve">visit </w:t>
      </w:r>
      <w:hyperlink r:id="rId16" w:tgtFrame="_blank" w:history="1">
        <w:r>
          <w:rPr>
            <w:rStyle w:val="Hyperlink"/>
            <w:rFonts w:eastAsia="Times New Roman" w:cs="Arial"/>
            <w:szCs w:val="24"/>
          </w:rPr>
          <w:t>National Relay Service</w:t>
        </w:r>
      </w:hyperlink>
      <w:r>
        <w:t xml:space="preserve"> (https://www.accesshub.gov.au/about-the-nrs) to choose your preferred access point, or</w:t>
      </w:r>
    </w:p>
    <w:p w14:paraId="1FD13E40" w14:textId="77777777" w:rsidR="00AF35FA" w:rsidRDefault="00AF35FA" w:rsidP="00AF35FA">
      <w:pPr>
        <w:pStyle w:val="Accessibilityparabullet"/>
      </w:pPr>
      <w:r>
        <w:t>call the NRS Helpdesk on 1800 555 660.</w:t>
      </w:r>
    </w:p>
    <w:p w14:paraId="5F963105" w14:textId="77777777" w:rsidR="00970AE1" w:rsidRPr="0055119B" w:rsidRDefault="00970AE1" w:rsidP="002865E8">
      <w:pPr>
        <w:pStyle w:val="Imprint"/>
      </w:pPr>
      <w:r w:rsidRPr="0055119B">
        <w:t>Authorised and published by the Victorian Government, 1 Treasury Place, Melbourne.</w:t>
      </w:r>
    </w:p>
    <w:p w14:paraId="1FE3745F" w14:textId="77777777" w:rsidR="00970AE1" w:rsidRDefault="00970AE1" w:rsidP="002865E8">
      <w:pPr>
        <w:pStyle w:val="Imprint"/>
      </w:pPr>
      <w:r w:rsidRPr="001E48D5">
        <w:t>© State of Victoria, Australia, Department of Families, Fairness and Housing, July 2024.</w:t>
      </w:r>
    </w:p>
    <w:p w14:paraId="6E9BADA8" w14:textId="221AAD06" w:rsidR="00764927" w:rsidRDefault="00764927" w:rsidP="00764927">
      <w:pPr>
        <w:pStyle w:val="Imprint"/>
      </w:pPr>
      <w:r>
        <w:rPr>
          <w:noProof/>
          <w:sz w:val="16"/>
          <w:szCs w:val="16"/>
          <w:lang w:eastAsia="zh-CN"/>
        </w:rPr>
        <w:drawing>
          <wp:inline distT="0" distB="0" distL="0" distR="0" wp14:anchorId="5ABBB856" wp14:editId="5AA90B13">
            <wp:extent cx="1221740" cy="416560"/>
            <wp:effectExtent l="0" t="0" r="0" b="2540"/>
            <wp:docPr id="655826585" name="Picture 1" descr="Description: CC (Creative commons)_b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1740" cy="416560"/>
                    </a:xfrm>
                    <a:prstGeom prst="rect">
                      <a:avLst/>
                    </a:prstGeom>
                    <a:noFill/>
                    <a:ln>
                      <a:noFill/>
                    </a:ln>
                  </pic:spPr>
                </pic:pic>
              </a:graphicData>
            </a:graphic>
          </wp:inline>
        </w:drawing>
      </w:r>
    </w:p>
    <w:p w14:paraId="6561EDE1" w14:textId="3994DB8B" w:rsidR="00764927" w:rsidRDefault="00764927" w:rsidP="00764927">
      <w:pPr>
        <w:pStyle w:val="Imprint"/>
      </w:pPr>
      <w:proofErr w:type="gramStart"/>
      <w:r>
        <w:t>With the exception of</w:t>
      </w:r>
      <w:proofErr w:type="gramEnd"/>
      <w:r>
        <w:t xml:space="preserve"> any images, photographs or branding (including, but not limited to the Victorian Coat of Arms, the Victorian Government logo or the Department of Families, Fairness and Housing logo), this work</w:t>
      </w:r>
      <w:r w:rsidRPr="00764927">
        <w:t>, Anzac Day Proceeds Fund 2024–25: program guidelines</w:t>
      </w:r>
      <w:r>
        <w:t>, is licensed under a Creative Commons Attribution 4.0 licence.</w:t>
      </w:r>
    </w:p>
    <w:p w14:paraId="78EFC7A5" w14:textId="77777777" w:rsidR="00764927" w:rsidRDefault="00764927" w:rsidP="00764927">
      <w:pPr>
        <w:pStyle w:val="Imprint"/>
      </w:pPr>
      <w:r>
        <w:t xml:space="preserve">The terms and conditions of this licence, including disclaimer of warranties and limitation of liability are available at </w:t>
      </w:r>
      <w:hyperlink r:id="rId19" w:history="1">
        <w:r>
          <w:rPr>
            <w:rStyle w:val="Hyperlink"/>
          </w:rPr>
          <w:t xml:space="preserve">Creative Commons Attribution 4.0 International Public License </w:t>
        </w:r>
      </w:hyperlink>
      <w:r>
        <w:t>https://creativecommons.org/licenses/by/4.0/.</w:t>
      </w:r>
    </w:p>
    <w:p w14:paraId="21CB0F43" w14:textId="77777777" w:rsidR="00764927" w:rsidRDefault="00764927" w:rsidP="00764927">
      <w:pPr>
        <w:pStyle w:val="Imprint"/>
      </w:pPr>
      <w:r>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06153CCF" w14:textId="77777777" w:rsidR="00764927" w:rsidRPr="00764927" w:rsidRDefault="00764927" w:rsidP="00764927">
      <w:pPr>
        <w:pStyle w:val="Imprint"/>
      </w:pPr>
      <w:r w:rsidRPr="00764927">
        <w:t xml:space="preserve">Except where otherwise indicated, the images in this document show models and illustrative settings only, and do not necessarily depict actual services, </w:t>
      </w:r>
      <w:proofErr w:type="gramStart"/>
      <w:r w:rsidRPr="00764927">
        <w:t>facilities</w:t>
      </w:r>
      <w:proofErr w:type="gramEnd"/>
      <w:r w:rsidRPr="00764927">
        <w:t xml:space="preserve"> or recipients of services. This document may contain images of deceased Aboriginal and Torres Strait Islander peoples.</w:t>
      </w:r>
    </w:p>
    <w:p w14:paraId="77CA7EE7" w14:textId="77777777" w:rsidR="00764927" w:rsidRPr="00764927" w:rsidRDefault="00764927" w:rsidP="00764927">
      <w:pPr>
        <w:pStyle w:val="Imprint"/>
      </w:pPr>
      <w:r w:rsidRPr="00764927">
        <w:t xml:space="preserve">In this document, ‘Aboriginal’ refers to both Aboriginal and Torres Strait Islander people. ‘Indigenous’ or ‘Koori/Koorie’ is retained when part of the title of a report, </w:t>
      </w:r>
      <w:proofErr w:type="gramStart"/>
      <w:r w:rsidRPr="00764927">
        <w:t>program</w:t>
      </w:r>
      <w:proofErr w:type="gramEnd"/>
      <w:r w:rsidRPr="00764927">
        <w:t xml:space="preserve"> or quotation.</w:t>
      </w:r>
    </w:p>
    <w:p w14:paraId="73F41509" w14:textId="77777777" w:rsidR="00970AE1" w:rsidRPr="00A73AB6" w:rsidRDefault="00970AE1" w:rsidP="00D04C4C">
      <w:pPr>
        <w:pStyle w:val="Imprint"/>
      </w:pPr>
      <w:r w:rsidRPr="00A73AB6">
        <w:t>ISBN 978-1-76130-614-3 (pdf/online/MS word)</w:t>
      </w:r>
    </w:p>
    <w:p w14:paraId="75D7E0C5" w14:textId="3C6A43DD" w:rsidR="00970AE1" w:rsidRPr="0055119B" w:rsidRDefault="00970AE1" w:rsidP="002865E8">
      <w:pPr>
        <w:pStyle w:val="Imprint"/>
      </w:pPr>
      <w:r>
        <w:t xml:space="preserve">Available at </w:t>
      </w:r>
      <w:hyperlink r:id="rId20">
        <w:r w:rsidRPr="00021C01">
          <w:rPr>
            <w:rStyle w:val="Hyperlink"/>
            <w:b/>
            <w:bCs/>
          </w:rPr>
          <w:t>Anzac Day Proceeds Fund</w:t>
        </w:r>
      </w:hyperlink>
      <w:r>
        <w:t xml:space="preserve"> https://www.vic.gov.au/anzac-day-proceeds-fund</w:t>
      </w:r>
    </w:p>
    <w:p w14:paraId="75D6D1FC" w14:textId="5EC2D25B" w:rsidR="00970AE1" w:rsidRPr="005C6B22" w:rsidRDefault="00970AE1" w:rsidP="005C6B22">
      <w:pPr>
        <w:pStyle w:val="Imprint"/>
      </w:pPr>
      <w:r w:rsidRPr="005C6B22">
        <w:t>(</w:t>
      </w:r>
      <w:r w:rsidR="005C6B22" w:rsidRPr="005C6B22">
        <w:t>2407154</w:t>
      </w:r>
      <w:r w:rsidRPr="005C6B22">
        <w:t>)</w:t>
      </w:r>
    </w:p>
    <w:p w14:paraId="4D42AA74" w14:textId="77777777" w:rsidR="00970AE1" w:rsidRPr="0055119B" w:rsidRDefault="00970AE1" w:rsidP="00DE7163">
      <w:pPr>
        <w:pStyle w:val="Body"/>
      </w:pPr>
    </w:p>
    <w:p w14:paraId="10FFCF41" w14:textId="04223500" w:rsidR="0008204A" w:rsidRPr="0008204A" w:rsidRDefault="0008204A" w:rsidP="00D408C8">
      <w:pPr>
        <w:pStyle w:val="Body"/>
      </w:pPr>
      <w:r w:rsidRPr="0008204A">
        <w:br w:type="page"/>
      </w:r>
    </w:p>
    <w:p w14:paraId="3E32A62A" w14:textId="18840D07" w:rsidR="002865E8" w:rsidRDefault="002865E8" w:rsidP="00784F53">
      <w:pPr>
        <w:pStyle w:val="TOCheadingreport"/>
      </w:pPr>
      <w:r>
        <w:t>Contents</w:t>
      </w:r>
    </w:p>
    <w:p w14:paraId="0DDF4510" w14:textId="7F97FC77" w:rsidR="002A4DC8"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72733966" w:history="1">
        <w:r w:rsidR="002A4DC8" w:rsidRPr="009B2757">
          <w:rPr>
            <w:rStyle w:val="Hyperlink"/>
          </w:rPr>
          <w:t>Message from the Minister for Veterans</w:t>
        </w:r>
        <w:r w:rsidR="002A4DC8">
          <w:rPr>
            <w:webHidden/>
          </w:rPr>
          <w:tab/>
        </w:r>
        <w:r w:rsidR="002A4DC8">
          <w:rPr>
            <w:webHidden/>
          </w:rPr>
          <w:fldChar w:fldCharType="begin"/>
        </w:r>
        <w:r w:rsidR="002A4DC8">
          <w:rPr>
            <w:webHidden/>
          </w:rPr>
          <w:instrText xml:space="preserve"> PAGEREF _Toc172733966 \h </w:instrText>
        </w:r>
        <w:r w:rsidR="002A4DC8">
          <w:rPr>
            <w:webHidden/>
          </w:rPr>
        </w:r>
        <w:r w:rsidR="002A4DC8">
          <w:rPr>
            <w:webHidden/>
          </w:rPr>
          <w:fldChar w:fldCharType="separate"/>
        </w:r>
        <w:r w:rsidR="002A4DC8">
          <w:rPr>
            <w:webHidden/>
          </w:rPr>
          <w:t>4</w:t>
        </w:r>
        <w:r w:rsidR="002A4DC8">
          <w:rPr>
            <w:webHidden/>
          </w:rPr>
          <w:fldChar w:fldCharType="end"/>
        </w:r>
      </w:hyperlink>
    </w:p>
    <w:p w14:paraId="496933A7" w14:textId="32C66B94" w:rsidR="002A4DC8" w:rsidRDefault="002A4DC8">
      <w:pPr>
        <w:pStyle w:val="TOC1"/>
        <w:rPr>
          <w:rFonts w:asciiTheme="minorHAnsi" w:eastAsiaTheme="minorEastAsia" w:hAnsiTheme="minorHAnsi" w:cstheme="minorBidi"/>
          <w:b w:val="0"/>
          <w:kern w:val="2"/>
          <w:sz w:val="24"/>
          <w:szCs w:val="24"/>
          <w:lang w:eastAsia="en-AU"/>
          <w14:ligatures w14:val="standardContextual"/>
        </w:rPr>
      </w:pPr>
      <w:hyperlink w:anchor="_Toc172733967" w:history="1">
        <w:r w:rsidRPr="009B2757">
          <w:rPr>
            <w:rStyle w:val="Hyperlink"/>
          </w:rPr>
          <w:t>About Veterans portfolio grants</w:t>
        </w:r>
        <w:r>
          <w:rPr>
            <w:webHidden/>
          </w:rPr>
          <w:tab/>
        </w:r>
        <w:r>
          <w:rPr>
            <w:webHidden/>
          </w:rPr>
          <w:fldChar w:fldCharType="begin"/>
        </w:r>
        <w:r>
          <w:rPr>
            <w:webHidden/>
          </w:rPr>
          <w:instrText xml:space="preserve"> PAGEREF _Toc172733967 \h </w:instrText>
        </w:r>
        <w:r>
          <w:rPr>
            <w:webHidden/>
          </w:rPr>
        </w:r>
        <w:r>
          <w:rPr>
            <w:webHidden/>
          </w:rPr>
          <w:fldChar w:fldCharType="separate"/>
        </w:r>
        <w:r>
          <w:rPr>
            <w:webHidden/>
          </w:rPr>
          <w:t>5</w:t>
        </w:r>
        <w:r>
          <w:rPr>
            <w:webHidden/>
          </w:rPr>
          <w:fldChar w:fldCharType="end"/>
        </w:r>
      </w:hyperlink>
    </w:p>
    <w:p w14:paraId="63EF7A63" w14:textId="37F54CC2" w:rsidR="002A4DC8" w:rsidRDefault="002A4DC8">
      <w:pPr>
        <w:pStyle w:val="TOC1"/>
        <w:rPr>
          <w:rFonts w:asciiTheme="minorHAnsi" w:eastAsiaTheme="minorEastAsia" w:hAnsiTheme="minorHAnsi" w:cstheme="minorBidi"/>
          <w:b w:val="0"/>
          <w:kern w:val="2"/>
          <w:sz w:val="24"/>
          <w:szCs w:val="24"/>
          <w:lang w:eastAsia="en-AU"/>
          <w14:ligatures w14:val="standardContextual"/>
        </w:rPr>
      </w:pPr>
      <w:hyperlink w:anchor="_Toc172733968" w:history="1">
        <w:r w:rsidRPr="009B2757">
          <w:rPr>
            <w:rStyle w:val="Hyperlink"/>
          </w:rPr>
          <w:t>About the Anzac Day Proceeds Fund</w:t>
        </w:r>
        <w:r>
          <w:rPr>
            <w:webHidden/>
          </w:rPr>
          <w:tab/>
        </w:r>
        <w:r>
          <w:rPr>
            <w:webHidden/>
          </w:rPr>
          <w:fldChar w:fldCharType="begin"/>
        </w:r>
        <w:r>
          <w:rPr>
            <w:webHidden/>
          </w:rPr>
          <w:instrText xml:space="preserve"> PAGEREF _Toc172733968 \h </w:instrText>
        </w:r>
        <w:r>
          <w:rPr>
            <w:webHidden/>
          </w:rPr>
        </w:r>
        <w:r>
          <w:rPr>
            <w:webHidden/>
          </w:rPr>
          <w:fldChar w:fldCharType="separate"/>
        </w:r>
        <w:r>
          <w:rPr>
            <w:webHidden/>
          </w:rPr>
          <w:t>5</w:t>
        </w:r>
        <w:r>
          <w:rPr>
            <w:webHidden/>
          </w:rPr>
          <w:fldChar w:fldCharType="end"/>
        </w:r>
      </w:hyperlink>
    </w:p>
    <w:p w14:paraId="7537174E" w14:textId="26919BA2" w:rsidR="002A4DC8" w:rsidRDefault="002A4DC8">
      <w:pPr>
        <w:pStyle w:val="TOC1"/>
        <w:rPr>
          <w:rFonts w:asciiTheme="minorHAnsi" w:eastAsiaTheme="minorEastAsia" w:hAnsiTheme="minorHAnsi" w:cstheme="minorBidi"/>
          <w:b w:val="0"/>
          <w:kern w:val="2"/>
          <w:sz w:val="24"/>
          <w:szCs w:val="24"/>
          <w:lang w:eastAsia="en-AU"/>
          <w14:ligatures w14:val="standardContextual"/>
        </w:rPr>
      </w:pPr>
      <w:hyperlink w:anchor="_Toc172733969" w:history="1">
        <w:r w:rsidRPr="009B2757">
          <w:rPr>
            <w:rStyle w:val="Hyperlink"/>
          </w:rPr>
          <w:t>Funding objectives</w:t>
        </w:r>
        <w:r>
          <w:rPr>
            <w:webHidden/>
          </w:rPr>
          <w:tab/>
        </w:r>
        <w:r>
          <w:rPr>
            <w:webHidden/>
          </w:rPr>
          <w:fldChar w:fldCharType="begin"/>
        </w:r>
        <w:r>
          <w:rPr>
            <w:webHidden/>
          </w:rPr>
          <w:instrText xml:space="preserve"> PAGEREF _Toc172733969 \h </w:instrText>
        </w:r>
        <w:r>
          <w:rPr>
            <w:webHidden/>
          </w:rPr>
        </w:r>
        <w:r>
          <w:rPr>
            <w:webHidden/>
          </w:rPr>
          <w:fldChar w:fldCharType="separate"/>
        </w:r>
        <w:r>
          <w:rPr>
            <w:webHidden/>
          </w:rPr>
          <w:t>5</w:t>
        </w:r>
        <w:r>
          <w:rPr>
            <w:webHidden/>
          </w:rPr>
          <w:fldChar w:fldCharType="end"/>
        </w:r>
      </w:hyperlink>
    </w:p>
    <w:p w14:paraId="5D860864" w14:textId="1FB39377" w:rsidR="002A4DC8" w:rsidRDefault="002A4DC8">
      <w:pPr>
        <w:pStyle w:val="TOC1"/>
        <w:rPr>
          <w:rFonts w:asciiTheme="minorHAnsi" w:eastAsiaTheme="minorEastAsia" w:hAnsiTheme="minorHAnsi" w:cstheme="minorBidi"/>
          <w:b w:val="0"/>
          <w:kern w:val="2"/>
          <w:sz w:val="24"/>
          <w:szCs w:val="24"/>
          <w:lang w:eastAsia="en-AU"/>
          <w14:ligatures w14:val="standardContextual"/>
        </w:rPr>
      </w:pPr>
      <w:hyperlink w:anchor="_Toc172733970" w:history="1">
        <w:r w:rsidRPr="009B2757">
          <w:rPr>
            <w:rStyle w:val="Hyperlink"/>
          </w:rPr>
          <w:t>Funding priorities</w:t>
        </w:r>
        <w:r>
          <w:rPr>
            <w:webHidden/>
          </w:rPr>
          <w:tab/>
        </w:r>
        <w:r>
          <w:rPr>
            <w:webHidden/>
          </w:rPr>
          <w:fldChar w:fldCharType="begin"/>
        </w:r>
        <w:r>
          <w:rPr>
            <w:webHidden/>
          </w:rPr>
          <w:instrText xml:space="preserve"> PAGEREF _Toc172733970 \h </w:instrText>
        </w:r>
        <w:r>
          <w:rPr>
            <w:webHidden/>
          </w:rPr>
        </w:r>
        <w:r>
          <w:rPr>
            <w:webHidden/>
          </w:rPr>
          <w:fldChar w:fldCharType="separate"/>
        </w:r>
        <w:r>
          <w:rPr>
            <w:webHidden/>
          </w:rPr>
          <w:t>5</w:t>
        </w:r>
        <w:r>
          <w:rPr>
            <w:webHidden/>
          </w:rPr>
          <w:fldChar w:fldCharType="end"/>
        </w:r>
      </w:hyperlink>
    </w:p>
    <w:p w14:paraId="79FCC44F" w14:textId="6EEAE413" w:rsidR="002A4DC8" w:rsidRDefault="002A4DC8">
      <w:pPr>
        <w:pStyle w:val="TOC1"/>
        <w:rPr>
          <w:rFonts w:asciiTheme="minorHAnsi" w:eastAsiaTheme="minorEastAsia" w:hAnsiTheme="minorHAnsi" w:cstheme="minorBidi"/>
          <w:b w:val="0"/>
          <w:kern w:val="2"/>
          <w:sz w:val="24"/>
          <w:szCs w:val="24"/>
          <w:lang w:eastAsia="en-AU"/>
          <w14:ligatures w14:val="standardContextual"/>
        </w:rPr>
      </w:pPr>
      <w:hyperlink w:anchor="_Toc172733971" w:history="1">
        <w:r w:rsidRPr="009B2757">
          <w:rPr>
            <w:rStyle w:val="Hyperlink"/>
          </w:rPr>
          <w:t>Available funding in 2024–25</w:t>
        </w:r>
        <w:r>
          <w:rPr>
            <w:webHidden/>
          </w:rPr>
          <w:tab/>
        </w:r>
        <w:r>
          <w:rPr>
            <w:webHidden/>
          </w:rPr>
          <w:fldChar w:fldCharType="begin"/>
        </w:r>
        <w:r>
          <w:rPr>
            <w:webHidden/>
          </w:rPr>
          <w:instrText xml:space="preserve"> PAGEREF _Toc172733971 \h </w:instrText>
        </w:r>
        <w:r>
          <w:rPr>
            <w:webHidden/>
          </w:rPr>
        </w:r>
        <w:r>
          <w:rPr>
            <w:webHidden/>
          </w:rPr>
          <w:fldChar w:fldCharType="separate"/>
        </w:r>
        <w:r>
          <w:rPr>
            <w:webHidden/>
          </w:rPr>
          <w:t>6</w:t>
        </w:r>
        <w:r>
          <w:rPr>
            <w:webHidden/>
          </w:rPr>
          <w:fldChar w:fldCharType="end"/>
        </w:r>
      </w:hyperlink>
    </w:p>
    <w:p w14:paraId="7103FEAF" w14:textId="44445648" w:rsidR="002A4DC8" w:rsidRDefault="002A4DC8">
      <w:pPr>
        <w:pStyle w:val="TOC2"/>
        <w:rPr>
          <w:rFonts w:asciiTheme="minorHAnsi" w:eastAsiaTheme="minorEastAsia" w:hAnsiTheme="minorHAnsi" w:cstheme="minorBidi"/>
          <w:kern w:val="2"/>
          <w:sz w:val="24"/>
          <w:szCs w:val="24"/>
          <w:lang w:eastAsia="en-AU"/>
          <w14:ligatures w14:val="standardContextual"/>
        </w:rPr>
      </w:pPr>
      <w:hyperlink w:anchor="_Toc172733972" w:history="1">
        <w:r w:rsidRPr="009B2757">
          <w:rPr>
            <w:rStyle w:val="Hyperlink"/>
          </w:rPr>
          <w:t>Activity period</w:t>
        </w:r>
        <w:r>
          <w:rPr>
            <w:webHidden/>
          </w:rPr>
          <w:tab/>
        </w:r>
        <w:r>
          <w:rPr>
            <w:webHidden/>
          </w:rPr>
          <w:fldChar w:fldCharType="begin"/>
        </w:r>
        <w:r>
          <w:rPr>
            <w:webHidden/>
          </w:rPr>
          <w:instrText xml:space="preserve"> PAGEREF _Toc172733972 \h </w:instrText>
        </w:r>
        <w:r>
          <w:rPr>
            <w:webHidden/>
          </w:rPr>
        </w:r>
        <w:r>
          <w:rPr>
            <w:webHidden/>
          </w:rPr>
          <w:fldChar w:fldCharType="separate"/>
        </w:r>
        <w:r>
          <w:rPr>
            <w:webHidden/>
          </w:rPr>
          <w:t>6</w:t>
        </w:r>
        <w:r>
          <w:rPr>
            <w:webHidden/>
          </w:rPr>
          <w:fldChar w:fldCharType="end"/>
        </w:r>
      </w:hyperlink>
    </w:p>
    <w:p w14:paraId="414E86AC" w14:textId="085645C7" w:rsidR="002A4DC8" w:rsidRDefault="002A4DC8">
      <w:pPr>
        <w:pStyle w:val="TOC1"/>
        <w:rPr>
          <w:rFonts w:asciiTheme="minorHAnsi" w:eastAsiaTheme="minorEastAsia" w:hAnsiTheme="minorHAnsi" w:cstheme="minorBidi"/>
          <w:b w:val="0"/>
          <w:kern w:val="2"/>
          <w:sz w:val="24"/>
          <w:szCs w:val="24"/>
          <w:lang w:eastAsia="en-AU"/>
          <w14:ligatures w14:val="standardContextual"/>
        </w:rPr>
      </w:pPr>
      <w:hyperlink w:anchor="_Toc172733973" w:history="1">
        <w:r w:rsidRPr="009B2757">
          <w:rPr>
            <w:rStyle w:val="Hyperlink"/>
          </w:rPr>
          <w:t>How to apply – key dates and timelines</w:t>
        </w:r>
        <w:r>
          <w:rPr>
            <w:webHidden/>
          </w:rPr>
          <w:tab/>
        </w:r>
        <w:r>
          <w:rPr>
            <w:webHidden/>
          </w:rPr>
          <w:fldChar w:fldCharType="begin"/>
        </w:r>
        <w:r>
          <w:rPr>
            <w:webHidden/>
          </w:rPr>
          <w:instrText xml:space="preserve"> PAGEREF _Toc172733973 \h </w:instrText>
        </w:r>
        <w:r>
          <w:rPr>
            <w:webHidden/>
          </w:rPr>
        </w:r>
        <w:r>
          <w:rPr>
            <w:webHidden/>
          </w:rPr>
          <w:fldChar w:fldCharType="separate"/>
        </w:r>
        <w:r>
          <w:rPr>
            <w:webHidden/>
          </w:rPr>
          <w:t>7</w:t>
        </w:r>
        <w:r>
          <w:rPr>
            <w:webHidden/>
          </w:rPr>
          <w:fldChar w:fldCharType="end"/>
        </w:r>
      </w:hyperlink>
    </w:p>
    <w:p w14:paraId="7C913B23" w14:textId="15362102" w:rsidR="002A4DC8" w:rsidRDefault="002A4DC8">
      <w:pPr>
        <w:pStyle w:val="TOC1"/>
        <w:rPr>
          <w:rFonts w:asciiTheme="minorHAnsi" w:eastAsiaTheme="minorEastAsia" w:hAnsiTheme="minorHAnsi" w:cstheme="minorBidi"/>
          <w:b w:val="0"/>
          <w:kern w:val="2"/>
          <w:sz w:val="24"/>
          <w:szCs w:val="24"/>
          <w:lang w:eastAsia="en-AU"/>
          <w14:ligatures w14:val="standardContextual"/>
        </w:rPr>
      </w:pPr>
      <w:hyperlink w:anchor="_Toc172733974" w:history="1">
        <w:r w:rsidRPr="009B2757">
          <w:rPr>
            <w:rStyle w:val="Hyperlink"/>
          </w:rPr>
          <w:t>Eligibility criteria</w:t>
        </w:r>
        <w:r>
          <w:rPr>
            <w:webHidden/>
          </w:rPr>
          <w:tab/>
        </w:r>
        <w:r>
          <w:rPr>
            <w:webHidden/>
          </w:rPr>
          <w:fldChar w:fldCharType="begin"/>
        </w:r>
        <w:r>
          <w:rPr>
            <w:webHidden/>
          </w:rPr>
          <w:instrText xml:space="preserve"> PAGEREF _Toc172733974 \h </w:instrText>
        </w:r>
        <w:r>
          <w:rPr>
            <w:webHidden/>
          </w:rPr>
        </w:r>
        <w:r>
          <w:rPr>
            <w:webHidden/>
          </w:rPr>
          <w:fldChar w:fldCharType="separate"/>
        </w:r>
        <w:r>
          <w:rPr>
            <w:webHidden/>
          </w:rPr>
          <w:t>7</w:t>
        </w:r>
        <w:r>
          <w:rPr>
            <w:webHidden/>
          </w:rPr>
          <w:fldChar w:fldCharType="end"/>
        </w:r>
      </w:hyperlink>
    </w:p>
    <w:p w14:paraId="6A96B8EE" w14:textId="50D7A757" w:rsidR="002A4DC8" w:rsidRDefault="002A4DC8">
      <w:pPr>
        <w:pStyle w:val="TOC2"/>
        <w:rPr>
          <w:rFonts w:asciiTheme="minorHAnsi" w:eastAsiaTheme="minorEastAsia" w:hAnsiTheme="minorHAnsi" w:cstheme="minorBidi"/>
          <w:kern w:val="2"/>
          <w:sz w:val="24"/>
          <w:szCs w:val="24"/>
          <w:lang w:eastAsia="en-AU"/>
          <w14:ligatures w14:val="standardContextual"/>
        </w:rPr>
      </w:pPr>
      <w:hyperlink w:anchor="_Toc172733975" w:history="1">
        <w:r w:rsidRPr="009B2757">
          <w:rPr>
            <w:rStyle w:val="Hyperlink"/>
          </w:rPr>
          <w:t>Who is eligible to apply for a grant?</w:t>
        </w:r>
        <w:r>
          <w:rPr>
            <w:webHidden/>
          </w:rPr>
          <w:tab/>
        </w:r>
        <w:r>
          <w:rPr>
            <w:webHidden/>
          </w:rPr>
          <w:fldChar w:fldCharType="begin"/>
        </w:r>
        <w:r>
          <w:rPr>
            <w:webHidden/>
          </w:rPr>
          <w:instrText xml:space="preserve"> PAGEREF _Toc172733975 \h </w:instrText>
        </w:r>
        <w:r>
          <w:rPr>
            <w:webHidden/>
          </w:rPr>
        </w:r>
        <w:r>
          <w:rPr>
            <w:webHidden/>
          </w:rPr>
          <w:fldChar w:fldCharType="separate"/>
        </w:r>
        <w:r>
          <w:rPr>
            <w:webHidden/>
          </w:rPr>
          <w:t>7</w:t>
        </w:r>
        <w:r>
          <w:rPr>
            <w:webHidden/>
          </w:rPr>
          <w:fldChar w:fldCharType="end"/>
        </w:r>
      </w:hyperlink>
    </w:p>
    <w:p w14:paraId="33416F2F" w14:textId="4DCAA48A" w:rsidR="002A4DC8" w:rsidRDefault="002A4DC8">
      <w:pPr>
        <w:pStyle w:val="TOC2"/>
        <w:rPr>
          <w:rFonts w:asciiTheme="minorHAnsi" w:eastAsiaTheme="minorEastAsia" w:hAnsiTheme="minorHAnsi" w:cstheme="minorBidi"/>
          <w:kern w:val="2"/>
          <w:sz w:val="24"/>
          <w:szCs w:val="24"/>
          <w:lang w:eastAsia="en-AU"/>
          <w14:ligatures w14:val="standardContextual"/>
        </w:rPr>
      </w:pPr>
      <w:hyperlink w:anchor="_Toc172733976" w:history="1">
        <w:r w:rsidRPr="009B2757">
          <w:rPr>
            <w:rStyle w:val="Hyperlink"/>
          </w:rPr>
          <w:t>Who is not eligible to apply for a grant?</w:t>
        </w:r>
        <w:r>
          <w:rPr>
            <w:webHidden/>
          </w:rPr>
          <w:tab/>
        </w:r>
        <w:r>
          <w:rPr>
            <w:webHidden/>
          </w:rPr>
          <w:fldChar w:fldCharType="begin"/>
        </w:r>
        <w:r>
          <w:rPr>
            <w:webHidden/>
          </w:rPr>
          <w:instrText xml:space="preserve"> PAGEREF _Toc172733976 \h </w:instrText>
        </w:r>
        <w:r>
          <w:rPr>
            <w:webHidden/>
          </w:rPr>
        </w:r>
        <w:r>
          <w:rPr>
            <w:webHidden/>
          </w:rPr>
          <w:fldChar w:fldCharType="separate"/>
        </w:r>
        <w:r>
          <w:rPr>
            <w:webHidden/>
          </w:rPr>
          <w:t>9</w:t>
        </w:r>
        <w:r>
          <w:rPr>
            <w:webHidden/>
          </w:rPr>
          <w:fldChar w:fldCharType="end"/>
        </w:r>
      </w:hyperlink>
    </w:p>
    <w:p w14:paraId="7053270D" w14:textId="376D59A0" w:rsidR="002A4DC8" w:rsidRDefault="002A4DC8">
      <w:pPr>
        <w:pStyle w:val="TOC2"/>
        <w:rPr>
          <w:rFonts w:asciiTheme="minorHAnsi" w:eastAsiaTheme="minorEastAsia" w:hAnsiTheme="minorHAnsi" w:cstheme="minorBidi"/>
          <w:kern w:val="2"/>
          <w:sz w:val="24"/>
          <w:szCs w:val="24"/>
          <w:lang w:eastAsia="en-AU"/>
          <w14:ligatures w14:val="standardContextual"/>
        </w:rPr>
      </w:pPr>
      <w:hyperlink w:anchor="_Toc172733977" w:history="1">
        <w:r w:rsidRPr="009B2757">
          <w:rPr>
            <w:rStyle w:val="Hyperlink"/>
          </w:rPr>
          <w:t>What can be funded?</w:t>
        </w:r>
        <w:r>
          <w:rPr>
            <w:webHidden/>
          </w:rPr>
          <w:tab/>
        </w:r>
        <w:r>
          <w:rPr>
            <w:webHidden/>
          </w:rPr>
          <w:fldChar w:fldCharType="begin"/>
        </w:r>
        <w:r>
          <w:rPr>
            <w:webHidden/>
          </w:rPr>
          <w:instrText xml:space="preserve"> PAGEREF _Toc172733977 \h </w:instrText>
        </w:r>
        <w:r>
          <w:rPr>
            <w:webHidden/>
          </w:rPr>
        </w:r>
        <w:r>
          <w:rPr>
            <w:webHidden/>
          </w:rPr>
          <w:fldChar w:fldCharType="separate"/>
        </w:r>
        <w:r>
          <w:rPr>
            <w:webHidden/>
          </w:rPr>
          <w:t>9</w:t>
        </w:r>
        <w:r>
          <w:rPr>
            <w:webHidden/>
          </w:rPr>
          <w:fldChar w:fldCharType="end"/>
        </w:r>
      </w:hyperlink>
    </w:p>
    <w:p w14:paraId="410E1AC7" w14:textId="6F86DC54" w:rsidR="002A4DC8" w:rsidRDefault="002A4DC8">
      <w:pPr>
        <w:pStyle w:val="TOC2"/>
        <w:rPr>
          <w:rFonts w:asciiTheme="minorHAnsi" w:eastAsiaTheme="minorEastAsia" w:hAnsiTheme="minorHAnsi" w:cstheme="minorBidi"/>
          <w:kern w:val="2"/>
          <w:sz w:val="24"/>
          <w:szCs w:val="24"/>
          <w:lang w:eastAsia="en-AU"/>
          <w14:ligatures w14:val="standardContextual"/>
        </w:rPr>
      </w:pPr>
      <w:hyperlink w:anchor="_Toc172733978" w:history="1">
        <w:r w:rsidRPr="009B2757">
          <w:rPr>
            <w:rStyle w:val="Hyperlink"/>
          </w:rPr>
          <w:t>What cannot be funded?</w:t>
        </w:r>
        <w:r>
          <w:rPr>
            <w:webHidden/>
          </w:rPr>
          <w:tab/>
        </w:r>
        <w:r>
          <w:rPr>
            <w:webHidden/>
          </w:rPr>
          <w:fldChar w:fldCharType="begin"/>
        </w:r>
        <w:r>
          <w:rPr>
            <w:webHidden/>
          </w:rPr>
          <w:instrText xml:space="preserve"> PAGEREF _Toc172733978 \h </w:instrText>
        </w:r>
        <w:r>
          <w:rPr>
            <w:webHidden/>
          </w:rPr>
        </w:r>
        <w:r>
          <w:rPr>
            <w:webHidden/>
          </w:rPr>
          <w:fldChar w:fldCharType="separate"/>
        </w:r>
        <w:r>
          <w:rPr>
            <w:webHidden/>
          </w:rPr>
          <w:t>10</w:t>
        </w:r>
        <w:r>
          <w:rPr>
            <w:webHidden/>
          </w:rPr>
          <w:fldChar w:fldCharType="end"/>
        </w:r>
      </w:hyperlink>
    </w:p>
    <w:p w14:paraId="55262446" w14:textId="0FB92EB1" w:rsidR="002A4DC8" w:rsidRDefault="002A4DC8">
      <w:pPr>
        <w:pStyle w:val="TOC2"/>
        <w:rPr>
          <w:rFonts w:asciiTheme="minorHAnsi" w:eastAsiaTheme="minorEastAsia" w:hAnsiTheme="minorHAnsi" w:cstheme="minorBidi"/>
          <w:kern w:val="2"/>
          <w:sz w:val="24"/>
          <w:szCs w:val="24"/>
          <w:lang w:eastAsia="en-AU"/>
          <w14:ligatures w14:val="standardContextual"/>
        </w:rPr>
      </w:pPr>
      <w:hyperlink w:anchor="_Toc172733979" w:history="1">
        <w:r w:rsidRPr="009B2757">
          <w:rPr>
            <w:rStyle w:val="Hyperlink"/>
          </w:rPr>
          <w:t>Other eligibility criteria – mandatory documents</w:t>
        </w:r>
        <w:r>
          <w:rPr>
            <w:webHidden/>
          </w:rPr>
          <w:tab/>
        </w:r>
        <w:r>
          <w:rPr>
            <w:webHidden/>
          </w:rPr>
          <w:fldChar w:fldCharType="begin"/>
        </w:r>
        <w:r>
          <w:rPr>
            <w:webHidden/>
          </w:rPr>
          <w:instrText xml:space="preserve"> PAGEREF _Toc172733979 \h </w:instrText>
        </w:r>
        <w:r>
          <w:rPr>
            <w:webHidden/>
          </w:rPr>
        </w:r>
        <w:r>
          <w:rPr>
            <w:webHidden/>
          </w:rPr>
          <w:fldChar w:fldCharType="separate"/>
        </w:r>
        <w:r>
          <w:rPr>
            <w:webHidden/>
          </w:rPr>
          <w:t>10</w:t>
        </w:r>
        <w:r>
          <w:rPr>
            <w:webHidden/>
          </w:rPr>
          <w:fldChar w:fldCharType="end"/>
        </w:r>
      </w:hyperlink>
    </w:p>
    <w:p w14:paraId="334A856B" w14:textId="331B2C73" w:rsidR="002A4DC8" w:rsidRDefault="002A4DC8">
      <w:pPr>
        <w:pStyle w:val="TOC2"/>
        <w:rPr>
          <w:rFonts w:asciiTheme="minorHAnsi" w:eastAsiaTheme="minorEastAsia" w:hAnsiTheme="minorHAnsi" w:cstheme="minorBidi"/>
          <w:kern w:val="2"/>
          <w:sz w:val="24"/>
          <w:szCs w:val="24"/>
          <w:lang w:eastAsia="en-AU"/>
          <w14:ligatures w14:val="standardContextual"/>
        </w:rPr>
      </w:pPr>
      <w:hyperlink w:anchor="_Toc172733980" w:history="1">
        <w:r w:rsidRPr="009B2757">
          <w:rPr>
            <w:rStyle w:val="Hyperlink"/>
          </w:rPr>
          <w:t>Auspice applications</w:t>
        </w:r>
        <w:r>
          <w:rPr>
            <w:webHidden/>
          </w:rPr>
          <w:tab/>
        </w:r>
        <w:r>
          <w:rPr>
            <w:webHidden/>
          </w:rPr>
          <w:fldChar w:fldCharType="begin"/>
        </w:r>
        <w:r>
          <w:rPr>
            <w:webHidden/>
          </w:rPr>
          <w:instrText xml:space="preserve"> PAGEREF _Toc172733980 \h </w:instrText>
        </w:r>
        <w:r>
          <w:rPr>
            <w:webHidden/>
          </w:rPr>
        </w:r>
        <w:r>
          <w:rPr>
            <w:webHidden/>
          </w:rPr>
          <w:fldChar w:fldCharType="separate"/>
        </w:r>
        <w:r>
          <w:rPr>
            <w:webHidden/>
          </w:rPr>
          <w:t>11</w:t>
        </w:r>
        <w:r>
          <w:rPr>
            <w:webHidden/>
          </w:rPr>
          <w:fldChar w:fldCharType="end"/>
        </w:r>
      </w:hyperlink>
    </w:p>
    <w:p w14:paraId="4CED3A9A" w14:textId="705454D1" w:rsidR="002A4DC8" w:rsidRDefault="002A4DC8">
      <w:pPr>
        <w:pStyle w:val="TOC1"/>
        <w:rPr>
          <w:rFonts w:asciiTheme="minorHAnsi" w:eastAsiaTheme="minorEastAsia" w:hAnsiTheme="minorHAnsi" w:cstheme="minorBidi"/>
          <w:b w:val="0"/>
          <w:kern w:val="2"/>
          <w:sz w:val="24"/>
          <w:szCs w:val="24"/>
          <w:lang w:eastAsia="en-AU"/>
          <w14:ligatures w14:val="standardContextual"/>
        </w:rPr>
      </w:pPr>
      <w:hyperlink w:anchor="_Toc172733981" w:history="1">
        <w:r w:rsidRPr="009B2757">
          <w:rPr>
            <w:rStyle w:val="Hyperlink"/>
          </w:rPr>
          <w:t>How are applications assessed?</w:t>
        </w:r>
        <w:r>
          <w:rPr>
            <w:webHidden/>
          </w:rPr>
          <w:tab/>
        </w:r>
        <w:r>
          <w:rPr>
            <w:webHidden/>
          </w:rPr>
          <w:fldChar w:fldCharType="begin"/>
        </w:r>
        <w:r>
          <w:rPr>
            <w:webHidden/>
          </w:rPr>
          <w:instrText xml:space="preserve"> PAGEREF _Toc172733981 \h </w:instrText>
        </w:r>
        <w:r>
          <w:rPr>
            <w:webHidden/>
          </w:rPr>
        </w:r>
        <w:r>
          <w:rPr>
            <w:webHidden/>
          </w:rPr>
          <w:fldChar w:fldCharType="separate"/>
        </w:r>
        <w:r>
          <w:rPr>
            <w:webHidden/>
          </w:rPr>
          <w:t>12</w:t>
        </w:r>
        <w:r>
          <w:rPr>
            <w:webHidden/>
          </w:rPr>
          <w:fldChar w:fldCharType="end"/>
        </w:r>
      </w:hyperlink>
    </w:p>
    <w:p w14:paraId="43EE12E4" w14:textId="75C4D71A" w:rsidR="002A4DC8" w:rsidRDefault="002A4DC8">
      <w:pPr>
        <w:pStyle w:val="TOC2"/>
        <w:rPr>
          <w:rFonts w:asciiTheme="minorHAnsi" w:eastAsiaTheme="minorEastAsia" w:hAnsiTheme="minorHAnsi" w:cstheme="minorBidi"/>
          <w:kern w:val="2"/>
          <w:sz w:val="24"/>
          <w:szCs w:val="24"/>
          <w:lang w:eastAsia="en-AU"/>
          <w14:ligatures w14:val="standardContextual"/>
        </w:rPr>
      </w:pPr>
      <w:hyperlink w:anchor="_Toc172733982" w:history="1">
        <w:r w:rsidRPr="009B2757">
          <w:rPr>
            <w:rStyle w:val="Hyperlink"/>
          </w:rPr>
          <w:t>Merit assessment</w:t>
        </w:r>
        <w:r>
          <w:rPr>
            <w:webHidden/>
          </w:rPr>
          <w:tab/>
        </w:r>
        <w:r>
          <w:rPr>
            <w:webHidden/>
          </w:rPr>
          <w:fldChar w:fldCharType="begin"/>
        </w:r>
        <w:r>
          <w:rPr>
            <w:webHidden/>
          </w:rPr>
          <w:instrText xml:space="preserve"> PAGEREF _Toc172733982 \h </w:instrText>
        </w:r>
        <w:r>
          <w:rPr>
            <w:webHidden/>
          </w:rPr>
        </w:r>
        <w:r>
          <w:rPr>
            <w:webHidden/>
          </w:rPr>
          <w:fldChar w:fldCharType="separate"/>
        </w:r>
        <w:r>
          <w:rPr>
            <w:webHidden/>
          </w:rPr>
          <w:t>12</w:t>
        </w:r>
        <w:r>
          <w:rPr>
            <w:webHidden/>
          </w:rPr>
          <w:fldChar w:fldCharType="end"/>
        </w:r>
      </w:hyperlink>
    </w:p>
    <w:p w14:paraId="1F5792B7" w14:textId="39279AA0" w:rsidR="002A4DC8" w:rsidRDefault="002A4DC8">
      <w:pPr>
        <w:pStyle w:val="TOC1"/>
        <w:rPr>
          <w:rFonts w:asciiTheme="minorHAnsi" w:eastAsiaTheme="minorEastAsia" w:hAnsiTheme="minorHAnsi" w:cstheme="minorBidi"/>
          <w:b w:val="0"/>
          <w:kern w:val="2"/>
          <w:sz w:val="24"/>
          <w:szCs w:val="24"/>
          <w:lang w:eastAsia="en-AU"/>
          <w14:ligatures w14:val="standardContextual"/>
        </w:rPr>
      </w:pPr>
      <w:hyperlink w:anchor="_Toc172733983" w:history="1">
        <w:r w:rsidRPr="009B2757">
          <w:rPr>
            <w:rStyle w:val="Hyperlink"/>
          </w:rPr>
          <w:t>Notification of application outcomes</w:t>
        </w:r>
        <w:r>
          <w:rPr>
            <w:webHidden/>
          </w:rPr>
          <w:tab/>
        </w:r>
        <w:r>
          <w:rPr>
            <w:webHidden/>
          </w:rPr>
          <w:fldChar w:fldCharType="begin"/>
        </w:r>
        <w:r>
          <w:rPr>
            <w:webHidden/>
          </w:rPr>
          <w:instrText xml:space="preserve"> PAGEREF _Toc172733983 \h </w:instrText>
        </w:r>
        <w:r>
          <w:rPr>
            <w:webHidden/>
          </w:rPr>
        </w:r>
        <w:r>
          <w:rPr>
            <w:webHidden/>
          </w:rPr>
          <w:fldChar w:fldCharType="separate"/>
        </w:r>
        <w:r>
          <w:rPr>
            <w:webHidden/>
          </w:rPr>
          <w:t>13</w:t>
        </w:r>
        <w:r>
          <w:rPr>
            <w:webHidden/>
          </w:rPr>
          <w:fldChar w:fldCharType="end"/>
        </w:r>
      </w:hyperlink>
    </w:p>
    <w:p w14:paraId="7DA440CE" w14:textId="19D7EE25" w:rsidR="002A4DC8" w:rsidRDefault="002A4DC8">
      <w:pPr>
        <w:pStyle w:val="TOC1"/>
        <w:rPr>
          <w:rFonts w:asciiTheme="minorHAnsi" w:eastAsiaTheme="minorEastAsia" w:hAnsiTheme="minorHAnsi" w:cstheme="minorBidi"/>
          <w:b w:val="0"/>
          <w:kern w:val="2"/>
          <w:sz w:val="24"/>
          <w:szCs w:val="24"/>
          <w:lang w:eastAsia="en-AU"/>
          <w14:ligatures w14:val="standardContextual"/>
        </w:rPr>
      </w:pPr>
      <w:hyperlink w:anchor="_Toc172733984" w:history="1">
        <w:r w:rsidRPr="009B2757">
          <w:rPr>
            <w:rStyle w:val="Hyperlink"/>
          </w:rPr>
          <w:t>Successful grant recipients</w:t>
        </w:r>
        <w:r>
          <w:rPr>
            <w:webHidden/>
          </w:rPr>
          <w:tab/>
        </w:r>
        <w:r>
          <w:rPr>
            <w:webHidden/>
          </w:rPr>
          <w:fldChar w:fldCharType="begin"/>
        </w:r>
        <w:r>
          <w:rPr>
            <w:webHidden/>
          </w:rPr>
          <w:instrText xml:space="preserve"> PAGEREF _Toc172733984 \h </w:instrText>
        </w:r>
        <w:r>
          <w:rPr>
            <w:webHidden/>
          </w:rPr>
        </w:r>
        <w:r>
          <w:rPr>
            <w:webHidden/>
          </w:rPr>
          <w:fldChar w:fldCharType="separate"/>
        </w:r>
        <w:r>
          <w:rPr>
            <w:webHidden/>
          </w:rPr>
          <w:t>13</w:t>
        </w:r>
        <w:r>
          <w:rPr>
            <w:webHidden/>
          </w:rPr>
          <w:fldChar w:fldCharType="end"/>
        </w:r>
      </w:hyperlink>
    </w:p>
    <w:p w14:paraId="2157263C" w14:textId="5166B1F4" w:rsidR="002A4DC8" w:rsidRDefault="002A4DC8">
      <w:pPr>
        <w:pStyle w:val="TOC2"/>
        <w:rPr>
          <w:rFonts w:asciiTheme="minorHAnsi" w:eastAsiaTheme="minorEastAsia" w:hAnsiTheme="minorHAnsi" w:cstheme="minorBidi"/>
          <w:kern w:val="2"/>
          <w:sz w:val="24"/>
          <w:szCs w:val="24"/>
          <w:lang w:eastAsia="en-AU"/>
          <w14:ligatures w14:val="standardContextual"/>
        </w:rPr>
      </w:pPr>
      <w:hyperlink w:anchor="_Toc172733985" w:history="1">
        <w:r w:rsidRPr="009B2757">
          <w:rPr>
            <w:rStyle w:val="Hyperlink"/>
          </w:rPr>
          <w:t>Funding agreements</w:t>
        </w:r>
        <w:r>
          <w:rPr>
            <w:webHidden/>
          </w:rPr>
          <w:tab/>
        </w:r>
        <w:r>
          <w:rPr>
            <w:webHidden/>
          </w:rPr>
          <w:fldChar w:fldCharType="begin"/>
        </w:r>
        <w:r>
          <w:rPr>
            <w:webHidden/>
          </w:rPr>
          <w:instrText xml:space="preserve"> PAGEREF _Toc172733985 \h </w:instrText>
        </w:r>
        <w:r>
          <w:rPr>
            <w:webHidden/>
          </w:rPr>
        </w:r>
        <w:r>
          <w:rPr>
            <w:webHidden/>
          </w:rPr>
          <w:fldChar w:fldCharType="separate"/>
        </w:r>
        <w:r>
          <w:rPr>
            <w:webHidden/>
          </w:rPr>
          <w:t>13</w:t>
        </w:r>
        <w:r>
          <w:rPr>
            <w:webHidden/>
          </w:rPr>
          <w:fldChar w:fldCharType="end"/>
        </w:r>
      </w:hyperlink>
    </w:p>
    <w:p w14:paraId="276287F7" w14:textId="22A5F01B" w:rsidR="002A4DC8" w:rsidRDefault="002A4DC8">
      <w:pPr>
        <w:pStyle w:val="TOC2"/>
        <w:rPr>
          <w:rFonts w:asciiTheme="minorHAnsi" w:eastAsiaTheme="minorEastAsia" w:hAnsiTheme="minorHAnsi" w:cstheme="minorBidi"/>
          <w:kern w:val="2"/>
          <w:sz w:val="24"/>
          <w:szCs w:val="24"/>
          <w:lang w:eastAsia="en-AU"/>
          <w14:ligatures w14:val="standardContextual"/>
        </w:rPr>
      </w:pPr>
      <w:hyperlink w:anchor="_Toc172733986" w:history="1">
        <w:r w:rsidRPr="009B2757">
          <w:rPr>
            <w:rStyle w:val="Hyperlink"/>
          </w:rPr>
          <w:t>Payment of grant funds and reporting requirements</w:t>
        </w:r>
        <w:r>
          <w:rPr>
            <w:webHidden/>
          </w:rPr>
          <w:tab/>
        </w:r>
        <w:r>
          <w:rPr>
            <w:webHidden/>
          </w:rPr>
          <w:fldChar w:fldCharType="begin"/>
        </w:r>
        <w:r>
          <w:rPr>
            <w:webHidden/>
          </w:rPr>
          <w:instrText xml:space="preserve"> PAGEREF _Toc172733986 \h </w:instrText>
        </w:r>
        <w:r>
          <w:rPr>
            <w:webHidden/>
          </w:rPr>
        </w:r>
        <w:r>
          <w:rPr>
            <w:webHidden/>
          </w:rPr>
          <w:fldChar w:fldCharType="separate"/>
        </w:r>
        <w:r>
          <w:rPr>
            <w:webHidden/>
          </w:rPr>
          <w:t>13</w:t>
        </w:r>
        <w:r>
          <w:rPr>
            <w:webHidden/>
          </w:rPr>
          <w:fldChar w:fldCharType="end"/>
        </w:r>
      </w:hyperlink>
    </w:p>
    <w:p w14:paraId="0A06E31A" w14:textId="14599471" w:rsidR="002A4DC8" w:rsidRDefault="002A4DC8">
      <w:pPr>
        <w:pStyle w:val="TOC2"/>
        <w:rPr>
          <w:rFonts w:asciiTheme="minorHAnsi" w:eastAsiaTheme="minorEastAsia" w:hAnsiTheme="minorHAnsi" w:cstheme="minorBidi"/>
          <w:kern w:val="2"/>
          <w:sz w:val="24"/>
          <w:szCs w:val="24"/>
          <w:lang w:eastAsia="en-AU"/>
          <w14:ligatures w14:val="standardContextual"/>
        </w:rPr>
      </w:pPr>
      <w:hyperlink w:anchor="_Toc172733987" w:history="1">
        <w:r w:rsidRPr="009B2757">
          <w:rPr>
            <w:rStyle w:val="Hyperlink"/>
          </w:rPr>
          <w:t>Goods and Services Tax (GST)</w:t>
        </w:r>
        <w:r>
          <w:rPr>
            <w:webHidden/>
          </w:rPr>
          <w:tab/>
        </w:r>
        <w:r>
          <w:rPr>
            <w:webHidden/>
          </w:rPr>
          <w:fldChar w:fldCharType="begin"/>
        </w:r>
        <w:r>
          <w:rPr>
            <w:webHidden/>
          </w:rPr>
          <w:instrText xml:space="preserve"> PAGEREF _Toc172733987 \h </w:instrText>
        </w:r>
        <w:r>
          <w:rPr>
            <w:webHidden/>
          </w:rPr>
        </w:r>
        <w:r>
          <w:rPr>
            <w:webHidden/>
          </w:rPr>
          <w:fldChar w:fldCharType="separate"/>
        </w:r>
        <w:r>
          <w:rPr>
            <w:webHidden/>
          </w:rPr>
          <w:t>14</w:t>
        </w:r>
        <w:r>
          <w:rPr>
            <w:webHidden/>
          </w:rPr>
          <w:fldChar w:fldCharType="end"/>
        </w:r>
      </w:hyperlink>
    </w:p>
    <w:p w14:paraId="45432427" w14:textId="24C88DFF" w:rsidR="002A4DC8" w:rsidRDefault="002A4DC8">
      <w:pPr>
        <w:pStyle w:val="TOC2"/>
        <w:rPr>
          <w:rFonts w:asciiTheme="minorHAnsi" w:eastAsiaTheme="minorEastAsia" w:hAnsiTheme="minorHAnsi" w:cstheme="minorBidi"/>
          <w:kern w:val="2"/>
          <w:sz w:val="24"/>
          <w:szCs w:val="24"/>
          <w:lang w:eastAsia="en-AU"/>
          <w14:ligatures w14:val="standardContextual"/>
        </w:rPr>
      </w:pPr>
      <w:hyperlink w:anchor="_Toc172733988" w:history="1">
        <w:r w:rsidRPr="009B2757">
          <w:rPr>
            <w:rStyle w:val="Hyperlink"/>
          </w:rPr>
          <w:t>Reports</w:t>
        </w:r>
        <w:r>
          <w:rPr>
            <w:webHidden/>
          </w:rPr>
          <w:tab/>
        </w:r>
        <w:r>
          <w:rPr>
            <w:webHidden/>
          </w:rPr>
          <w:fldChar w:fldCharType="begin"/>
        </w:r>
        <w:r>
          <w:rPr>
            <w:webHidden/>
          </w:rPr>
          <w:instrText xml:space="preserve"> PAGEREF _Toc172733988 \h </w:instrText>
        </w:r>
        <w:r>
          <w:rPr>
            <w:webHidden/>
          </w:rPr>
        </w:r>
        <w:r>
          <w:rPr>
            <w:webHidden/>
          </w:rPr>
          <w:fldChar w:fldCharType="separate"/>
        </w:r>
        <w:r>
          <w:rPr>
            <w:webHidden/>
          </w:rPr>
          <w:t>14</w:t>
        </w:r>
        <w:r>
          <w:rPr>
            <w:webHidden/>
          </w:rPr>
          <w:fldChar w:fldCharType="end"/>
        </w:r>
      </w:hyperlink>
    </w:p>
    <w:p w14:paraId="3BCEBF7D" w14:textId="4C896139" w:rsidR="002A4DC8" w:rsidRDefault="002A4DC8">
      <w:pPr>
        <w:pStyle w:val="TOC2"/>
        <w:rPr>
          <w:rFonts w:asciiTheme="minorHAnsi" w:eastAsiaTheme="minorEastAsia" w:hAnsiTheme="minorHAnsi" w:cstheme="minorBidi"/>
          <w:kern w:val="2"/>
          <w:sz w:val="24"/>
          <w:szCs w:val="24"/>
          <w:lang w:eastAsia="en-AU"/>
          <w14:ligatures w14:val="standardContextual"/>
        </w:rPr>
      </w:pPr>
      <w:hyperlink w:anchor="_Toc172733989" w:history="1">
        <w:r w:rsidRPr="009B2757">
          <w:rPr>
            <w:rStyle w:val="Hyperlink"/>
          </w:rPr>
          <w:t>Funding acknowledgement</w:t>
        </w:r>
        <w:r>
          <w:rPr>
            <w:webHidden/>
          </w:rPr>
          <w:tab/>
        </w:r>
        <w:r>
          <w:rPr>
            <w:webHidden/>
          </w:rPr>
          <w:fldChar w:fldCharType="begin"/>
        </w:r>
        <w:r>
          <w:rPr>
            <w:webHidden/>
          </w:rPr>
          <w:instrText xml:space="preserve"> PAGEREF _Toc172733989 \h </w:instrText>
        </w:r>
        <w:r>
          <w:rPr>
            <w:webHidden/>
          </w:rPr>
        </w:r>
        <w:r>
          <w:rPr>
            <w:webHidden/>
          </w:rPr>
          <w:fldChar w:fldCharType="separate"/>
        </w:r>
        <w:r>
          <w:rPr>
            <w:webHidden/>
          </w:rPr>
          <w:t>14</w:t>
        </w:r>
        <w:r>
          <w:rPr>
            <w:webHidden/>
          </w:rPr>
          <w:fldChar w:fldCharType="end"/>
        </w:r>
      </w:hyperlink>
    </w:p>
    <w:p w14:paraId="0594F7A7" w14:textId="7E09E2A5" w:rsidR="002A4DC8" w:rsidRDefault="002A4DC8">
      <w:pPr>
        <w:pStyle w:val="TOC2"/>
        <w:rPr>
          <w:rFonts w:asciiTheme="minorHAnsi" w:eastAsiaTheme="minorEastAsia" w:hAnsiTheme="minorHAnsi" w:cstheme="minorBidi"/>
          <w:kern w:val="2"/>
          <w:sz w:val="24"/>
          <w:szCs w:val="24"/>
          <w:lang w:eastAsia="en-AU"/>
          <w14:ligatures w14:val="standardContextual"/>
        </w:rPr>
      </w:pPr>
      <w:hyperlink w:anchor="_Toc172733990" w:history="1">
        <w:r w:rsidRPr="009B2757">
          <w:rPr>
            <w:rStyle w:val="Hyperlink"/>
          </w:rPr>
          <w:t>Legal responsibilities</w:t>
        </w:r>
        <w:r>
          <w:rPr>
            <w:webHidden/>
          </w:rPr>
          <w:tab/>
        </w:r>
        <w:r>
          <w:rPr>
            <w:webHidden/>
          </w:rPr>
          <w:fldChar w:fldCharType="begin"/>
        </w:r>
        <w:r>
          <w:rPr>
            <w:webHidden/>
          </w:rPr>
          <w:instrText xml:space="preserve"> PAGEREF _Toc172733990 \h </w:instrText>
        </w:r>
        <w:r>
          <w:rPr>
            <w:webHidden/>
          </w:rPr>
        </w:r>
        <w:r>
          <w:rPr>
            <w:webHidden/>
          </w:rPr>
          <w:fldChar w:fldCharType="separate"/>
        </w:r>
        <w:r>
          <w:rPr>
            <w:webHidden/>
          </w:rPr>
          <w:t>14</w:t>
        </w:r>
        <w:r>
          <w:rPr>
            <w:webHidden/>
          </w:rPr>
          <w:fldChar w:fldCharType="end"/>
        </w:r>
      </w:hyperlink>
    </w:p>
    <w:p w14:paraId="3EED81F5" w14:textId="12492FD7" w:rsidR="002A4DC8" w:rsidRDefault="002A4DC8">
      <w:pPr>
        <w:pStyle w:val="TOC1"/>
        <w:rPr>
          <w:rFonts w:asciiTheme="minorHAnsi" w:eastAsiaTheme="minorEastAsia" w:hAnsiTheme="minorHAnsi" w:cstheme="minorBidi"/>
          <w:b w:val="0"/>
          <w:kern w:val="2"/>
          <w:sz w:val="24"/>
          <w:szCs w:val="24"/>
          <w:lang w:eastAsia="en-AU"/>
          <w14:ligatures w14:val="standardContextual"/>
        </w:rPr>
      </w:pPr>
      <w:hyperlink w:anchor="_Toc172733991" w:history="1">
        <w:r w:rsidRPr="009B2757">
          <w:rPr>
            <w:rStyle w:val="Hyperlink"/>
          </w:rPr>
          <w:t>For more information or assistance</w:t>
        </w:r>
        <w:r>
          <w:rPr>
            <w:webHidden/>
          </w:rPr>
          <w:tab/>
        </w:r>
        <w:r>
          <w:rPr>
            <w:webHidden/>
          </w:rPr>
          <w:fldChar w:fldCharType="begin"/>
        </w:r>
        <w:r>
          <w:rPr>
            <w:webHidden/>
          </w:rPr>
          <w:instrText xml:space="preserve"> PAGEREF _Toc172733991 \h </w:instrText>
        </w:r>
        <w:r>
          <w:rPr>
            <w:webHidden/>
          </w:rPr>
        </w:r>
        <w:r>
          <w:rPr>
            <w:webHidden/>
          </w:rPr>
          <w:fldChar w:fldCharType="separate"/>
        </w:r>
        <w:r>
          <w:rPr>
            <w:webHidden/>
          </w:rPr>
          <w:t>15</w:t>
        </w:r>
        <w:r>
          <w:rPr>
            <w:webHidden/>
          </w:rPr>
          <w:fldChar w:fldCharType="end"/>
        </w:r>
      </w:hyperlink>
    </w:p>
    <w:p w14:paraId="389F6800" w14:textId="14F2757E" w:rsidR="002A4DC8" w:rsidRDefault="002A4DC8">
      <w:pPr>
        <w:pStyle w:val="TOC2"/>
        <w:rPr>
          <w:rFonts w:asciiTheme="minorHAnsi" w:eastAsiaTheme="minorEastAsia" w:hAnsiTheme="minorHAnsi" w:cstheme="minorBidi"/>
          <w:kern w:val="2"/>
          <w:sz w:val="24"/>
          <w:szCs w:val="24"/>
          <w:lang w:eastAsia="en-AU"/>
          <w14:ligatures w14:val="standardContextual"/>
        </w:rPr>
      </w:pPr>
      <w:hyperlink w:anchor="_Toc172733992" w:history="1">
        <w:r w:rsidRPr="009B2757">
          <w:rPr>
            <w:rStyle w:val="Hyperlink"/>
          </w:rPr>
          <w:t>Contact us</w:t>
        </w:r>
        <w:r>
          <w:rPr>
            <w:webHidden/>
          </w:rPr>
          <w:tab/>
        </w:r>
        <w:r>
          <w:rPr>
            <w:webHidden/>
          </w:rPr>
          <w:fldChar w:fldCharType="begin"/>
        </w:r>
        <w:r>
          <w:rPr>
            <w:webHidden/>
          </w:rPr>
          <w:instrText xml:space="preserve"> PAGEREF _Toc172733992 \h </w:instrText>
        </w:r>
        <w:r>
          <w:rPr>
            <w:webHidden/>
          </w:rPr>
        </w:r>
        <w:r>
          <w:rPr>
            <w:webHidden/>
          </w:rPr>
          <w:fldChar w:fldCharType="separate"/>
        </w:r>
        <w:r>
          <w:rPr>
            <w:webHidden/>
          </w:rPr>
          <w:t>15</w:t>
        </w:r>
        <w:r>
          <w:rPr>
            <w:webHidden/>
          </w:rPr>
          <w:fldChar w:fldCharType="end"/>
        </w:r>
      </w:hyperlink>
    </w:p>
    <w:p w14:paraId="5665933A" w14:textId="0B1A3F38" w:rsidR="002A4DC8" w:rsidRDefault="002A4DC8">
      <w:pPr>
        <w:pStyle w:val="TOC2"/>
        <w:rPr>
          <w:rFonts w:asciiTheme="minorHAnsi" w:eastAsiaTheme="minorEastAsia" w:hAnsiTheme="minorHAnsi" w:cstheme="minorBidi"/>
          <w:kern w:val="2"/>
          <w:sz w:val="24"/>
          <w:szCs w:val="24"/>
          <w:lang w:eastAsia="en-AU"/>
          <w14:ligatures w14:val="standardContextual"/>
        </w:rPr>
      </w:pPr>
      <w:hyperlink w:anchor="_Toc172733993" w:history="1">
        <w:r w:rsidRPr="009B2757">
          <w:rPr>
            <w:rStyle w:val="Hyperlink"/>
          </w:rPr>
          <w:t>Access online grant resources</w:t>
        </w:r>
        <w:r>
          <w:rPr>
            <w:webHidden/>
          </w:rPr>
          <w:tab/>
        </w:r>
        <w:r>
          <w:rPr>
            <w:webHidden/>
          </w:rPr>
          <w:fldChar w:fldCharType="begin"/>
        </w:r>
        <w:r>
          <w:rPr>
            <w:webHidden/>
          </w:rPr>
          <w:instrText xml:space="preserve"> PAGEREF _Toc172733993 \h </w:instrText>
        </w:r>
        <w:r>
          <w:rPr>
            <w:webHidden/>
          </w:rPr>
        </w:r>
        <w:r>
          <w:rPr>
            <w:webHidden/>
          </w:rPr>
          <w:fldChar w:fldCharType="separate"/>
        </w:r>
        <w:r>
          <w:rPr>
            <w:webHidden/>
          </w:rPr>
          <w:t>15</w:t>
        </w:r>
        <w:r>
          <w:rPr>
            <w:webHidden/>
          </w:rPr>
          <w:fldChar w:fldCharType="end"/>
        </w:r>
      </w:hyperlink>
    </w:p>
    <w:p w14:paraId="11CE0000" w14:textId="6A3EF31A" w:rsidR="002A4DC8" w:rsidRDefault="002A4DC8">
      <w:pPr>
        <w:pStyle w:val="TOC2"/>
        <w:rPr>
          <w:rFonts w:asciiTheme="minorHAnsi" w:eastAsiaTheme="minorEastAsia" w:hAnsiTheme="minorHAnsi" w:cstheme="minorBidi"/>
          <w:kern w:val="2"/>
          <w:sz w:val="24"/>
          <w:szCs w:val="24"/>
          <w:lang w:eastAsia="en-AU"/>
          <w14:ligatures w14:val="standardContextual"/>
        </w:rPr>
      </w:pPr>
      <w:hyperlink w:anchor="_Toc172733994" w:history="1">
        <w:r w:rsidRPr="009B2757">
          <w:rPr>
            <w:rStyle w:val="Hyperlink"/>
          </w:rPr>
          <w:t>Subscribe to our newsletter</w:t>
        </w:r>
        <w:r>
          <w:rPr>
            <w:webHidden/>
          </w:rPr>
          <w:tab/>
        </w:r>
        <w:r>
          <w:rPr>
            <w:webHidden/>
          </w:rPr>
          <w:fldChar w:fldCharType="begin"/>
        </w:r>
        <w:r>
          <w:rPr>
            <w:webHidden/>
          </w:rPr>
          <w:instrText xml:space="preserve"> PAGEREF _Toc172733994 \h </w:instrText>
        </w:r>
        <w:r>
          <w:rPr>
            <w:webHidden/>
          </w:rPr>
        </w:r>
        <w:r>
          <w:rPr>
            <w:webHidden/>
          </w:rPr>
          <w:fldChar w:fldCharType="separate"/>
        </w:r>
        <w:r>
          <w:rPr>
            <w:webHidden/>
          </w:rPr>
          <w:t>15</w:t>
        </w:r>
        <w:r>
          <w:rPr>
            <w:webHidden/>
          </w:rPr>
          <w:fldChar w:fldCharType="end"/>
        </w:r>
      </w:hyperlink>
    </w:p>
    <w:p w14:paraId="42C49055" w14:textId="26E2B101"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366ADFC0" w14:textId="749BDD1C" w:rsidR="00DA4983" w:rsidRPr="00DA4983" w:rsidRDefault="64BC8F8A" w:rsidP="4A7B94DB">
      <w:pPr>
        <w:pStyle w:val="Heading1"/>
        <w:rPr>
          <w:highlight w:val="yellow"/>
        </w:rPr>
      </w:pPr>
      <w:bookmarkStart w:id="0" w:name="_Toc172733966"/>
      <w:r w:rsidRPr="42759CC9">
        <w:t>Message from the Minister fo</w:t>
      </w:r>
      <w:r w:rsidR="71687016" w:rsidRPr="42759CC9">
        <w:t>r</w:t>
      </w:r>
      <w:r w:rsidR="3733516F" w:rsidRPr="42759CC9">
        <w:t xml:space="preserve"> Veterans</w:t>
      </w:r>
      <w:bookmarkEnd w:id="0"/>
    </w:p>
    <w:p w14:paraId="73B4523F" w14:textId="10CEF664" w:rsidR="001A528E" w:rsidRDefault="001A528E" w:rsidP="4A7B94DB">
      <w:pPr>
        <w:pStyle w:val="Body"/>
      </w:pPr>
      <w:bookmarkStart w:id="1" w:name="_Hlk141432400"/>
      <w:r>
        <w:t xml:space="preserve">The Victorian Government honours </w:t>
      </w:r>
      <w:r w:rsidR="6D813197">
        <w:t>the service and sacrifice of our veteran community</w:t>
      </w:r>
      <w:r>
        <w:t>.</w:t>
      </w:r>
      <w:r w:rsidR="6D813197">
        <w:t xml:space="preserve"> </w:t>
      </w:r>
    </w:p>
    <w:p w14:paraId="34220AB8" w14:textId="5C975CB2" w:rsidR="6D813197" w:rsidRDefault="6D813197" w:rsidP="4A7B94DB">
      <w:pPr>
        <w:pStyle w:val="Body"/>
      </w:pPr>
      <w:r>
        <w:t>That is why I am proud to announce the opening of the Anzac Day Proceeds Fund 202</w:t>
      </w:r>
      <w:r w:rsidR="0037050D">
        <w:t>4</w:t>
      </w:r>
      <w:r w:rsidR="006D49FB">
        <w:t>-25</w:t>
      </w:r>
      <w:r>
        <w:t xml:space="preserve"> </w:t>
      </w:r>
      <w:r w:rsidR="00E51FA9">
        <w:br/>
      </w:r>
      <w:r>
        <w:t>grant program.</w:t>
      </w:r>
    </w:p>
    <w:p w14:paraId="73B09F29" w14:textId="083E4B6E" w:rsidR="6D813197" w:rsidRDefault="6D813197" w:rsidP="4A7B94DB">
      <w:pPr>
        <w:pStyle w:val="Body"/>
      </w:pPr>
      <w:r>
        <w:t>This year, the program will continue to support ex-service organisations</w:t>
      </w:r>
      <w:r w:rsidR="00021C01">
        <w:t xml:space="preserve"> whose main purpose is to provide welfare support to the veteran community. This support will help them </w:t>
      </w:r>
      <w:r>
        <w:t>to improve or expand their service offering.</w:t>
      </w:r>
    </w:p>
    <w:p w14:paraId="2211E1E3" w14:textId="77777777" w:rsidR="001A528E" w:rsidRDefault="6D813197" w:rsidP="4A7B94DB">
      <w:pPr>
        <w:pStyle w:val="Body"/>
      </w:pPr>
      <w:r>
        <w:t xml:space="preserve">It is so important to acknowledge the lasting impact service can have on our veterans’ lives, and the lives of their families. </w:t>
      </w:r>
    </w:p>
    <w:p w14:paraId="1CBD0D79" w14:textId="21895C5A" w:rsidR="6D813197" w:rsidRDefault="6D813197" w:rsidP="4A7B94DB">
      <w:pPr>
        <w:pStyle w:val="Body"/>
      </w:pPr>
      <w:r>
        <w:t xml:space="preserve">Through this grant program, we affirm our commitment to supporting veterans’ mental health </w:t>
      </w:r>
      <w:r w:rsidR="00E51FA9">
        <w:br/>
      </w:r>
      <w:r>
        <w:t>and wellbeing</w:t>
      </w:r>
      <w:r w:rsidR="00021C01">
        <w:t>.</w:t>
      </w:r>
      <w:r>
        <w:t xml:space="preserve"> </w:t>
      </w:r>
    </w:p>
    <w:p w14:paraId="11259575" w14:textId="28C20422" w:rsidR="6D813197" w:rsidRDefault="6D813197" w:rsidP="4A7B94DB">
      <w:pPr>
        <w:pStyle w:val="Body"/>
      </w:pPr>
      <w:r>
        <w:t>Veterans have given so much for this state and country, and it</w:t>
      </w:r>
      <w:r w:rsidR="001A528E">
        <w:t xml:space="preserve"> i</w:t>
      </w:r>
      <w:r>
        <w:t xml:space="preserve">s vital </w:t>
      </w:r>
      <w:r w:rsidR="001A528E">
        <w:t xml:space="preserve">they can access the support they need </w:t>
      </w:r>
      <w:r>
        <w:t xml:space="preserve">in every facet of their lives. </w:t>
      </w:r>
    </w:p>
    <w:p w14:paraId="7EFC3DA3" w14:textId="6732C3AB" w:rsidR="001A528E" w:rsidRDefault="6D813197" w:rsidP="4A7B94DB">
      <w:pPr>
        <w:pStyle w:val="Body"/>
      </w:pPr>
      <w:r>
        <w:t xml:space="preserve">Finally, I would like to express my appreciation to all veterans for their unwavering dedication </w:t>
      </w:r>
      <w:r w:rsidR="00E51FA9">
        <w:br/>
      </w:r>
      <w:r>
        <w:t xml:space="preserve">and courage. </w:t>
      </w:r>
    </w:p>
    <w:p w14:paraId="63A5A720" w14:textId="343B6F8A" w:rsidR="6D813197" w:rsidRDefault="6D813197" w:rsidP="4A7B94DB">
      <w:pPr>
        <w:pStyle w:val="Body"/>
      </w:pPr>
      <w:r>
        <w:t xml:space="preserve">It is through your service and sacrifice that we enjoy the freedoms we hold dear today. Together, </w:t>
      </w:r>
      <w:r w:rsidR="00E51FA9">
        <w:br/>
      </w:r>
      <w:r>
        <w:t xml:space="preserve">we can ensure that the legacies of our veterans are honoured and remembered for generations </w:t>
      </w:r>
      <w:r w:rsidR="00E51FA9">
        <w:br/>
      </w:r>
      <w:r>
        <w:t>to come.</w:t>
      </w:r>
    </w:p>
    <w:bookmarkEnd w:id="1"/>
    <w:p w14:paraId="0275FB36" w14:textId="77777777" w:rsidR="0008779E" w:rsidRDefault="0008779E" w:rsidP="4A7B94DB">
      <w:pPr>
        <w:pStyle w:val="Body"/>
      </w:pPr>
    </w:p>
    <w:p w14:paraId="786F133A" w14:textId="2BA31ED3" w:rsidR="00611406" w:rsidRDefault="0008779E" w:rsidP="4A7B94DB">
      <w:pPr>
        <w:pStyle w:val="Body"/>
      </w:pPr>
      <w:r>
        <w:rPr>
          <w:noProof/>
        </w:rPr>
        <w:drawing>
          <wp:inline distT="0" distB="0" distL="0" distR="0" wp14:anchorId="2BE23D86" wp14:editId="6498D05E">
            <wp:extent cx="1536700" cy="1727200"/>
            <wp:effectExtent l="0" t="0" r="0" b="0"/>
            <wp:docPr id="1100208886" name="Picture 2" descr="Hon Natalie Suleyma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08886" name="Picture 2" descr="Hon Natalie Suleyman MP"/>
                    <pic:cNvPicPr/>
                  </pic:nvPicPr>
                  <pic:blipFill>
                    <a:blip r:embed="rId21"/>
                    <a:stretch>
                      <a:fillRect/>
                    </a:stretch>
                  </pic:blipFill>
                  <pic:spPr>
                    <a:xfrm>
                      <a:off x="0" y="0"/>
                      <a:ext cx="1536700" cy="1727200"/>
                    </a:xfrm>
                    <a:prstGeom prst="rect">
                      <a:avLst/>
                    </a:prstGeom>
                  </pic:spPr>
                </pic:pic>
              </a:graphicData>
            </a:graphic>
          </wp:inline>
        </w:drawing>
      </w:r>
    </w:p>
    <w:p w14:paraId="5B45CF29" w14:textId="57B8DDC9" w:rsidR="2DF622F5" w:rsidRPr="009053FE" w:rsidRDefault="2DF622F5" w:rsidP="00AF3B3F">
      <w:pPr>
        <w:pStyle w:val="Bodyaftertablefigure"/>
      </w:pPr>
      <w:r>
        <w:t>Hon.</w:t>
      </w:r>
      <w:r w:rsidR="3BB7DB91">
        <w:t xml:space="preserve"> Natalie Suleyman MP</w:t>
      </w:r>
    </w:p>
    <w:p w14:paraId="2BC558F2" w14:textId="3187095E" w:rsidR="2DF622F5" w:rsidRDefault="2DF622F5" w:rsidP="4A7B94DB">
      <w:pPr>
        <w:pStyle w:val="Body"/>
      </w:pPr>
      <w:r>
        <w:t xml:space="preserve">Minister for </w:t>
      </w:r>
      <w:r w:rsidR="3D2AF37D">
        <w:t>Veterans</w:t>
      </w:r>
    </w:p>
    <w:p w14:paraId="112EDC0D" w14:textId="4DBC927F" w:rsidR="000E17C1" w:rsidRDefault="000E17C1">
      <w:pPr>
        <w:spacing w:after="0" w:line="240" w:lineRule="auto"/>
        <w:rPr>
          <w:rFonts w:eastAsia="Times"/>
          <w:color w:val="201547"/>
          <w:sz w:val="24"/>
        </w:rPr>
      </w:pPr>
      <w:r>
        <w:br w:type="page"/>
      </w:r>
    </w:p>
    <w:p w14:paraId="780323D5" w14:textId="7F4E92CB" w:rsidR="151538D4" w:rsidRDefault="151538D4" w:rsidP="2057ACA8">
      <w:pPr>
        <w:pStyle w:val="Heading1"/>
      </w:pPr>
      <w:bookmarkStart w:id="2" w:name="_Toc172733967"/>
      <w:r w:rsidRPr="42759CC9">
        <w:t xml:space="preserve">About Veterans </w:t>
      </w:r>
      <w:r w:rsidR="00820D9E">
        <w:t>portfolio g</w:t>
      </w:r>
      <w:r w:rsidRPr="42759CC9">
        <w:t>rants</w:t>
      </w:r>
      <w:bookmarkEnd w:id="2"/>
    </w:p>
    <w:p w14:paraId="499B8373" w14:textId="67147F25" w:rsidR="009053FE" w:rsidRDefault="7BAB1D1F" w:rsidP="2057ACA8">
      <w:pPr>
        <w:pStyle w:val="Body"/>
      </w:pPr>
      <w:r>
        <w:t xml:space="preserve">The Victorian Government offers grants to support and commemorate veterans and to preserve </w:t>
      </w:r>
      <w:r w:rsidR="00F42007">
        <w:br/>
      </w:r>
      <w:r>
        <w:t xml:space="preserve">war heritage. </w:t>
      </w:r>
    </w:p>
    <w:p w14:paraId="417776F5" w14:textId="0CF90E05" w:rsidR="7BAB1D1F" w:rsidRDefault="7BAB1D1F" w:rsidP="2057ACA8">
      <w:pPr>
        <w:pStyle w:val="Body"/>
      </w:pPr>
      <w:r>
        <w:t>Our grants programs support veteran communities to:</w:t>
      </w:r>
    </w:p>
    <w:p w14:paraId="38C16434" w14:textId="3F4A0563" w:rsidR="7BAB1D1F" w:rsidRPr="009053FE" w:rsidRDefault="7BAB1D1F" w:rsidP="00AF3B3F">
      <w:pPr>
        <w:pStyle w:val="Bullet1"/>
      </w:pPr>
      <w:r w:rsidRPr="009053FE">
        <w:t>honour, commemorate and educate Victorians about veterans</w:t>
      </w:r>
      <w:r w:rsidR="4174D4E4" w:rsidRPr="009053FE">
        <w:t>’</w:t>
      </w:r>
      <w:r w:rsidRPr="009053FE">
        <w:t xml:space="preserve"> service and sacrifice </w:t>
      </w:r>
    </w:p>
    <w:p w14:paraId="0B872016" w14:textId="1E5B8453" w:rsidR="7BAB1D1F" w:rsidRPr="009053FE" w:rsidRDefault="7BAB1D1F" w:rsidP="00AF3B3F">
      <w:pPr>
        <w:pStyle w:val="Bullet1"/>
      </w:pPr>
      <w:r w:rsidRPr="009053FE">
        <w:t xml:space="preserve">provide welfare </w:t>
      </w:r>
      <w:r w:rsidR="06E20239" w:rsidRPr="009053FE">
        <w:t>and wellbeing</w:t>
      </w:r>
      <w:r w:rsidR="0028276C">
        <w:t>-</w:t>
      </w:r>
      <w:r w:rsidRPr="009053FE">
        <w:t xml:space="preserve">related activities to </w:t>
      </w:r>
      <w:r w:rsidR="4A3E82BA" w:rsidRPr="009053FE">
        <w:t xml:space="preserve">the </w:t>
      </w:r>
      <w:r w:rsidRPr="009053FE">
        <w:t xml:space="preserve">ex-service community </w:t>
      </w:r>
    </w:p>
    <w:p w14:paraId="5D20AD6E" w14:textId="542D9CE6" w:rsidR="7BAB1D1F" w:rsidRPr="009053FE" w:rsidRDefault="7BAB1D1F" w:rsidP="00AF3B3F">
      <w:pPr>
        <w:pStyle w:val="Bullet1"/>
      </w:pPr>
      <w:r w:rsidRPr="009053FE">
        <w:t>improve veteran community infrastructure</w:t>
      </w:r>
    </w:p>
    <w:p w14:paraId="50029A14" w14:textId="300E98D3" w:rsidR="7BAB1D1F" w:rsidRPr="009053FE" w:rsidRDefault="7BAB1D1F" w:rsidP="00AF3B3F">
      <w:pPr>
        <w:pStyle w:val="Bullet1"/>
      </w:pPr>
      <w:r w:rsidRPr="009053FE">
        <w:t>restore community war memorials, honour rolls and avenues of honour.</w:t>
      </w:r>
    </w:p>
    <w:p w14:paraId="3B445D70" w14:textId="29E5598E" w:rsidR="087EBAFE" w:rsidRDefault="087EBAFE" w:rsidP="00AF3B3F">
      <w:pPr>
        <w:pStyle w:val="Bodyafterbullets"/>
      </w:pPr>
      <w:r>
        <w:t xml:space="preserve">For more </w:t>
      </w:r>
      <w:r w:rsidRPr="009053FE">
        <w:t>information</w:t>
      </w:r>
      <w:r>
        <w:t xml:space="preserve"> visit</w:t>
      </w:r>
      <w:r w:rsidR="4972C750">
        <w:t xml:space="preserve"> </w:t>
      </w:r>
      <w:hyperlink r:id="rId22">
        <w:r w:rsidR="4972C750" w:rsidRPr="2057ACA8">
          <w:rPr>
            <w:rStyle w:val="Hyperlink"/>
          </w:rPr>
          <w:t>Grants to support and commemorate veterans</w:t>
        </w:r>
      </w:hyperlink>
      <w:r>
        <w:t xml:space="preserve"> https://www.vic.gov.au/grants-support-and-commemorate-veterans</w:t>
      </w:r>
      <w:r w:rsidR="009053FE">
        <w:t>.</w:t>
      </w:r>
    </w:p>
    <w:p w14:paraId="0A256E6E" w14:textId="0CDF7C43" w:rsidR="000E17C1" w:rsidRPr="00901978" w:rsidRDefault="10FAEEA0" w:rsidP="42759CC9">
      <w:pPr>
        <w:pStyle w:val="Heading1"/>
      </w:pPr>
      <w:bookmarkStart w:id="3" w:name="_Toc95991194"/>
      <w:bookmarkStart w:id="4" w:name="_Toc172733968"/>
      <w:r>
        <w:t>About the</w:t>
      </w:r>
      <w:r w:rsidR="3AEB4931">
        <w:t xml:space="preserve"> Anzac Day Proceeds Fund</w:t>
      </w:r>
      <w:bookmarkEnd w:id="3"/>
      <w:bookmarkEnd w:id="4"/>
    </w:p>
    <w:p w14:paraId="7F82DF26" w14:textId="1F330A68" w:rsidR="067EE972" w:rsidRPr="003A1FFF" w:rsidRDefault="067EE972" w:rsidP="00AF3B3F">
      <w:pPr>
        <w:pStyle w:val="Body"/>
      </w:pPr>
      <w:r w:rsidRPr="003A1FFF">
        <w:t xml:space="preserve">The Anzac Day Proceeds </w:t>
      </w:r>
      <w:r w:rsidRPr="009053FE">
        <w:t>Fund</w:t>
      </w:r>
      <w:r w:rsidRPr="003A1FFF">
        <w:t xml:space="preserve"> </w:t>
      </w:r>
      <w:r w:rsidR="002D4011">
        <w:t>assists ex-service organisations and veterans</w:t>
      </w:r>
      <w:r w:rsidR="00C171CC">
        <w:t>’</w:t>
      </w:r>
      <w:r w:rsidR="002D4011">
        <w:t xml:space="preserve"> community groups </w:t>
      </w:r>
      <w:r w:rsidR="009053FE">
        <w:t>to provide</w:t>
      </w:r>
      <w:r w:rsidRPr="003A1FFF">
        <w:t xml:space="preserve"> practical support to the veteran community</w:t>
      </w:r>
      <w:r w:rsidR="009053FE">
        <w:t>. It does this</w:t>
      </w:r>
      <w:r w:rsidRPr="003A1FFF">
        <w:t xml:space="preserve"> </w:t>
      </w:r>
      <w:r w:rsidR="03180216" w:rsidRPr="003A1FFF">
        <w:t>by</w:t>
      </w:r>
      <w:r w:rsidRPr="003A1FFF">
        <w:t xml:space="preserve"> funding </w:t>
      </w:r>
      <w:r w:rsidR="0FA2FFD7" w:rsidRPr="003A1FFF">
        <w:t xml:space="preserve">welfare and </w:t>
      </w:r>
      <w:r w:rsidRPr="003A1FFF">
        <w:t xml:space="preserve">wellbeing-related activities. </w:t>
      </w:r>
    </w:p>
    <w:p w14:paraId="718A1F8D" w14:textId="21E9D68B" w:rsidR="3E23FE54" w:rsidRPr="009053FE" w:rsidRDefault="3E23FE54" w:rsidP="00AF3B3F">
      <w:pPr>
        <w:pStyle w:val="Body"/>
        <w:rPr>
          <w:rStyle w:val="Strong"/>
          <w:b w:val="0"/>
          <w:bCs w:val="0"/>
        </w:rPr>
      </w:pPr>
      <w:r>
        <w:t xml:space="preserve">The Office for Veterans </w:t>
      </w:r>
      <w:r w:rsidR="00355384">
        <w:t xml:space="preserve">in the Department of Families, Fairness and Housing </w:t>
      </w:r>
      <w:r>
        <w:t xml:space="preserve">works with the </w:t>
      </w:r>
      <w:hyperlink r:id="rId23">
        <w:r w:rsidRPr="2057ACA8">
          <w:rPr>
            <w:rStyle w:val="Hyperlink"/>
          </w:rPr>
          <w:t>Victorian Veterans Council</w:t>
        </w:r>
      </w:hyperlink>
      <w:r w:rsidRPr="2057ACA8">
        <w:rPr>
          <w:rStyle w:val="Strong"/>
          <w:b w:val="0"/>
          <w:bCs w:val="0"/>
        </w:rPr>
        <w:t xml:space="preserve"> </w:t>
      </w:r>
      <w:r w:rsidR="009053FE" w:rsidRPr="00AF3B3F">
        <w:t>https://www.victorianveteranscouncil.org.au</w:t>
      </w:r>
      <w:r w:rsidRPr="2057ACA8">
        <w:rPr>
          <w:rStyle w:val="Strong"/>
          <w:b w:val="0"/>
          <w:bCs w:val="0"/>
        </w:rPr>
        <w:t xml:space="preserve"> </w:t>
      </w:r>
      <w:r w:rsidR="7E6A5C52" w:rsidRPr="2057ACA8">
        <w:rPr>
          <w:rStyle w:val="Strong"/>
          <w:b w:val="0"/>
          <w:bCs w:val="0"/>
        </w:rPr>
        <w:t xml:space="preserve">to award </w:t>
      </w:r>
      <w:r w:rsidR="0C36DDC1" w:rsidRPr="2057ACA8">
        <w:rPr>
          <w:rStyle w:val="Strong"/>
          <w:b w:val="0"/>
          <w:bCs w:val="0"/>
        </w:rPr>
        <w:t xml:space="preserve">Anzac Day Proceeds Fund grants in </w:t>
      </w:r>
      <w:r w:rsidR="0A146006" w:rsidRPr="2057ACA8">
        <w:rPr>
          <w:rStyle w:val="Strong"/>
          <w:b w:val="0"/>
          <w:bCs w:val="0"/>
        </w:rPr>
        <w:t>one round per year</w:t>
      </w:r>
      <w:r w:rsidR="4194764C" w:rsidRPr="2057ACA8">
        <w:rPr>
          <w:rStyle w:val="Strong"/>
          <w:b w:val="0"/>
          <w:bCs w:val="0"/>
        </w:rPr>
        <w:t>.</w:t>
      </w:r>
    </w:p>
    <w:p w14:paraId="010344AE" w14:textId="31E1BB77" w:rsidR="00417DAD" w:rsidRPr="00901978" w:rsidRDefault="378433F4" w:rsidP="42759CC9">
      <w:pPr>
        <w:pStyle w:val="Heading1"/>
      </w:pPr>
      <w:bookmarkStart w:id="5" w:name="_Toc95991195"/>
      <w:bookmarkStart w:id="6" w:name="_Toc172733969"/>
      <w:r>
        <w:t>Funding objectives</w:t>
      </w:r>
      <w:bookmarkEnd w:id="5"/>
      <w:bookmarkEnd w:id="6"/>
    </w:p>
    <w:p w14:paraId="6616F2E3" w14:textId="15BC80F7" w:rsidR="00417DAD" w:rsidRDefault="007000D2" w:rsidP="009053FE">
      <w:pPr>
        <w:pStyle w:val="Body"/>
      </w:pPr>
      <w:bookmarkStart w:id="7" w:name="_Hlk105482376"/>
      <w:bookmarkEnd w:id="7"/>
      <w:r>
        <w:t>Projects</w:t>
      </w:r>
      <w:r w:rsidR="58C2A971">
        <w:t xml:space="preserve"> </w:t>
      </w:r>
      <w:r>
        <w:t>must demonstrate direct welfare to veterans and/or their dependants to improve the wellbeing of veterans and their families in impactful ways.</w:t>
      </w:r>
    </w:p>
    <w:p w14:paraId="0D763416" w14:textId="77777777" w:rsidR="00165F37" w:rsidRDefault="00165F37" w:rsidP="00165F37">
      <w:pPr>
        <w:pStyle w:val="Heading1"/>
      </w:pPr>
      <w:bookmarkStart w:id="8" w:name="_Toc139882065"/>
      <w:bookmarkStart w:id="9" w:name="_Toc172733970"/>
      <w:r>
        <w:t>Funding priorities</w:t>
      </w:r>
      <w:bookmarkEnd w:id="8"/>
      <w:bookmarkEnd w:id="9"/>
    </w:p>
    <w:p w14:paraId="6D7C4FFC" w14:textId="02410BD9" w:rsidR="005E3813" w:rsidRPr="001E48D5" w:rsidRDefault="00165F37" w:rsidP="00B953FA">
      <w:pPr>
        <w:pStyle w:val="Body"/>
      </w:pPr>
      <w:r w:rsidRPr="001E48D5">
        <w:t xml:space="preserve">We will prioritise projects that </w:t>
      </w:r>
      <w:r w:rsidR="009E5E73" w:rsidRPr="001E48D5">
        <w:t>supports the veteran community by funding a range of wellbeing-related activities</w:t>
      </w:r>
      <w:r w:rsidR="25A2FBF1" w:rsidRPr="001E48D5">
        <w:t xml:space="preserve"> and </w:t>
      </w:r>
      <w:r w:rsidR="008A571F" w:rsidRPr="001E48D5">
        <w:t>p</w:t>
      </w:r>
      <w:r w:rsidR="005E3813" w:rsidRPr="001E48D5">
        <w:t>rojects that</w:t>
      </w:r>
      <w:r w:rsidR="5E1BB149" w:rsidRPr="001E48D5">
        <w:t>:</w:t>
      </w:r>
    </w:p>
    <w:p w14:paraId="2597F018" w14:textId="25D9C713" w:rsidR="6BA20FD3" w:rsidRPr="001E48D5" w:rsidRDefault="6BA20FD3" w:rsidP="44D297E8">
      <w:pPr>
        <w:pStyle w:val="Bullet1"/>
        <w:rPr>
          <w:color w:val="000000" w:themeColor="text1"/>
        </w:rPr>
      </w:pPr>
      <w:r w:rsidRPr="001E48D5">
        <w:rPr>
          <w:color w:val="000000" w:themeColor="text1"/>
        </w:rPr>
        <w:t>target veterans who are women, First Nations, LGBTIQA+ and/or from culturally and linguistically diverse backgrounds (CALD) and veterans with disability</w:t>
      </w:r>
    </w:p>
    <w:p w14:paraId="7CAB1586" w14:textId="35F18DA7" w:rsidR="6BA20FD3" w:rsidRPr="001E48D5" w:rsidRDefault="6BA20FD3" w:rsidP="64DF091B">
      <w:pPr>
        <w:pStyle w:val="Bullet1"/>
        <w:rPr>
          <w:color w:val="000000" w:themeColor="text1"/>
        </w:rPr>
      </w:pPr>
      <w:r w:rsidRPr="001E48D5">
        <w:rPr>
          <w:color w:val="000000" w:themeColor="text1"/>
        </w:rPr>
        <w:t>veterans who have experienced negative impact of service to their mental health</w:t>
      </w:r>
    </w:p>
    <w:p w14:paraId="4891A914" w14:textId="45DDE059" w:rsidR="6BA20FD3" w:rsidRPr="001E48D5" w:rsidRDefault="6BA20FD3" w:rsidP="64DF091B">
      <w:pPr>
        <w:pStyle w:val="Bullet1"/>
        <w:rPr>
          <w:color w:val="000000" w:themeColor="text1"/>
        </w:rPr>
      </w:pPr>
      <w:r w:rsidRPr="001E48D5">
        <w:rPr>
          <w:color w:val="000000" w:themeColor="text1"/>
        </w:rPr>
        <w:t>focus on post-1990 Australian Defence Force operations</w:t>
      </w:r>
    </w:p>
    <w:p w14:paraId="024B69B4" w14:textId="02410BD9" w:rsidR="005E3813" w:rsidRPr="001E48D5" w:rsidRDefault="005E3813" w:rsidP="64DF091B">
      <w:pPr>
        <w:pStyle w:val="Bullet1"/>
      </w:pPr>
      <w:r w:rsidRPr="001E48D5">
        <w:t xml:space="preserve">can be sustained beyond grant funding </w:t>
      </w:r>
    </w:p>
    <w:p w14:paraId="2FD08F2D" w14:textId="77777777" w:rsidR="00476FE8" w:rsidRPr="001E48D5" w:rsidRDefault="004E4850" w:rsidP="64DF091B">
      <w:pPr>
        <w:pStyle w:val="Bullet1"/>
      </w:pPr>
      <w:r w:rsidRPr="001E48D5">
        <w:t>create and expand collaborative partnerships</w:t>
      </w:r>
      <w:bookmarkStart w:id="10" w:name="_Toc95991196"/>
    </w:p>
    <w:bookmarkEnd w:id="10"/>
    <w:p w14:paraId="1BF3F473" w14:textId="7C04B799" w:rsidR="00AA491E" w:rsidRDefault="32628D20" w:rsidP="00292F55">
      <w:pPr>
        <w:pStyle w:val="Bodyafterbullets"/>
      </w:pPr>
      <w:r>
        <w:t>Projects should be able to:</w:t>
      </w:r>
    </w:p>
    <w:p w14:paraId="15FD1191" w14:textId="11A49F77" w:rsidR="00AA491E" w:rsidRDefault="32628D20" w:rsidP="00AA491E">
      <w:pPr>
        <w:pStyle w:val="Bullet1"/>
        <w:rPr>
          <w:color w:val="000000" w:themeColor="text1"/>
        </w:rPr>
      </w:pPr>
      <w:r>
        <w:t xml:space="preserve">be completed within 12 months of the signed agreement </w:t>
      </w:r>
      <w:proofErr w:type="gramStart"/>
      <w:r>
        <w:t>date</w:t>
      </w:r>
      <w:proofErr w:type="gramEnd"/>
    </w:p>
    <w:p w14:paraId="2283E56B" w14:textId="4B2E68D5" w:rsidR="00AA491E" w:rsidRDefault="32628D20" w:rsidP="00AA491E">
      <w:pPr>
        <w:pStyle w:val="Bullet1"/>
        <w:rPr>
          <w:color w:val="000000" w:themeColor="text1"/>
        </w:rPr>
      </w:pPr>
      <w:r w:rsidRPr="44D297E8">
        <w:rPr>
          <w:color w:val="000000" w:themeColor="text1"/>
        </w:rPr>
        <w:t>i</w:t>
      </w:r>
      <w:r w:rsidR="00AA491E" w:rsidRPr="44D297E8">
        <w:rPr>
          <w:color w:val="000000" w:themeColor="text1"/>
        </w:rPr>
        <w:t>nclude in-kind contributions, particularly from organisations with multiple or commercial revenue streams. Higher contributions may be looked at more favourably.</w:t>
      </w:r>
    </w:p>
    <w:p w14:paraId="298C16DD" w14:textId="77777777" w:rsidR="00292F55" w:rsidRDefault="00292F55">
      <w:pPr>
        <w:spacing w:after="0" w:line="240" w:lineRule="auto"/>
        <w:rPr>
          <w:rFonts w:eastAsia="Times"/>
        </w:rPr>
      </w:pPr>
      <w:r>
        <w:br w:type="page"/>
      </w:r>
    </w:p>
    <w:p w14:paraId="0E251617" w14:textId="3252B23A" w:rsidR="00164895" w:rsidRDefault="00164895" w:rsidP="00292F55">
      <w:pPr>
        <w:pStyle w:val="Bodyafterbullets"/>
      </w:pPr>
      <w:r>
        <w:t>Be aware that:</w:t>
      </w:r>
    </w:p>
    <w:p w14:paraId="4FECF8A4" w14:textId="07B7932C" w:rsidR="00AA491E" w:rsidRDefault="226A96D7" w:rsidP="00164895">
      <w:pPr>
        <w:pStyle w:val="Bullet1"/>
      </w:pPr>
      <w:r>
        <w:t>you cannot apply for funding if your project has already commenced or will commence before the anticipated announcement date of November 2024.</w:t>
      </w:r>
    </w:p>
    <w:p w14:paraId="32696EAA" w14:textId="3F1EA511" w:rsidR="00AA491E" w:rsidRDefault="226A96D7" w:rsidP="44D297E8">
      <w:pPr>
        <w:pStyle w:val="Bullet1"/>
      </w:pPr>
      <w:r>
        <w:t>success of previous funding is not indicative of future funding through this program.</w:t>
      </w:r>
    </w:p>
    <w:p w14:paraId="761038F3" w14:textId="6E12B0B1" w:rsidR="00AA491E" w:rsidRDefault="226A96D7" w:rsidP="44D297E8">
      <w:pPr>
        <w:pStyle w:val="Bullet1"/>
      </w:pPr>
      <w:r>
        <w:t xml:space="preserve">incomplete or incorrect applications will not be considered. </w:t>
      </w:r>
    </w:p>
    <w:p w14:paraId="3904FBCF" w14:textId="2D38BB98" w:rsidR="00AA491E" w:rsidRDefault="00AA491E" w:rsidP="00AA491E">
      <w:pPr>
        <w:pStyle w:val="Bodyafterbullets"/>
      </w:pPr>
      <w:r>
        <w:t>Organisations that receive revenue from electronic gaming may receive a lesser priority.</w:t>
      </w:r>
    </w:p>
    <w:p w14:paraId="52FCEA0F" w14:textId="43335664" w:rsidR="00417DAD" w:rsidRPr="00EF5BC2" w:rsidRDefault="378433F4" w:rsidP="2057ACA8">
      <w:pPr>
        <w:pStyle w:val="Heading1"/>
      </w:pPr>
      <w:bookmarkStart w:id="11" w:name="_Toc172733971"/>
      <w:r w:rsidRPr="42759CC9">
        <w:t>Available funding</w:t>
      </w:r>
      <w:r w:rsidR="2CBE7B8D" w:rsidRPr="42759CC9">
        <w:t xml:space="preserve"> in </w:t>
      </w:r>
      <w:r w:rsidR="2CBE7B8D">
        <w:t>202</w:t>
      </w:r>
      <w:r w:rsidR="524AAA43">
        <w:t>4</w:t>
      </w:r>
      <w:r w:rsidR="009053FE">
        <w:t>–</w:t>
      </w:r>
      <w:r w:rsidR="2CBE7B8D">
        <w:t>2</w:t>
      </w:r>
      <w:r w:rsidR="57F77D81">
        <w:t>5</w:t>
      </w:r>
      <w:bookmarkEnd w:id="11"/>
    </w:p>
    <w:p w14:paraId="231757BC" w14:textId="1AF6AFC5" w:rsidR="00417DAD" w:rsidRPr="00EF5BC2" w:rsidRDefault="43253233" w:rsidP="42759CC9">
      <w:pPr>
        <w:pStyle w:val="Body"/>
      </w:pPr>
      <w:r>
        <w:t>Organisations can submit more than one application</w:t>
      </w:r>
      <w:r w:rsidR="009053FE">
        <w:t xml:space="preserve">. Please </w:t>
      </w:r>
      <w:r w:rsidR="08F00140">
        <w:t>not</w:t>
      </w:r>
      <w:r w:rsidR="009053FE">
        <w:t>e the following</w:t>
      </w:r>
      <w:r w:rsidR="08F00140">
        <w:t>:</w:t>
      </w:r>
    </w:p>
    <w:p w14:paraId="24F7736E" w14:textId="3C738CF4" w:rsidR="00417DAD" w:rsidRPr="009053FE" w:rsidRDefault="004B45AE" w:rsidP="00AF3B3F">
      <w:pPr>
        <w:pStyle w:val="Bullet1"/>
      </w:pPr>
      <w:r>
        <w:t>f</w:t>
      </w:r>
      <w:r w:rsidR="1841A214">
        <w:t xml:space="preserve">or </w:t>
      </w:r>
      <w:r w:rsidR="000C5AFA">
        <w:t>state-wide</w:t>
      </w:r>
      <w:r w:rsidR="1841A214">
        <w:t xml:space="preserve"> organisations that deliver welfare or wellbeing services</w:t>
      </w:r>
      <w:r w:rsidR="00FD42DB">
        <w:t>,</w:t>
      </w:r>
      <w:r w:rsidR="1841A214">
        <w:t xml:space="preserve"> or </w:t>
      </w:r>
      <w:r w:rsidR="00FD42DB">
        <w:t xml:space="preserve">that </w:t>
      </w:r>
      <w:r w:rsidR="1841A214">
        <w:t xml:space="preserve">support veterans across Victoria, the total value of all </w:t>
      </w:r>
      <w:r w:rsidR="00355384" w:rsidRPr="2057ACA8">
        <w:rPr>
          <w:rStyle w:val="Strong"/>
          <w:b w:val="0"/>
          <w:bCs w:val="0"/>
        </w:rPr>
        <w:t xml:space="preserve">Anzac Day Proceeds Fund </w:t>
      </w:r>
      <w:r w:rsidR="1841A214">
        <w:t xml:space="preserve">applications in this round must not exceed $150,000 (excluding GST). </w:t>
      </w:r>
    </w:p>
    <w:p w14:paraId="447F9657" w14:textId="7349C144" w:rsidR="00417DAD" w:rsidRPr="009053FE" w:rsidRDefault="004B45AE" w:rsidP="00AF3B3F">
      <w:pPr>
        <w:pStyle w:val="Bullet1"/>
      </w:pPr>
      <w:r>
        <w:t>f</w:t>
      </w:r>
      <w:r w:rsidR="1841A214">
        <w:t>or sub</w:t>
      </w:r>
      <w:r w:rsidR="0028276C">
        <w:t>-</w:t>
      </w:r>
      <w:r w:rsidR="1841A214">
        <w:t xml:space="preserve">branches or regional organisations that deliver services or support veterans in a specific area or region (not </w:t>
      </w:r>
      <w:r w:rsidR="000C5AFA">
        <w:t>state-wide</w:t>
      </w:r>
      <w:r w:rsidR="1841A214">
        <w:t xml:space="preserve">), the total value of all </w:t>
      </w:r>
      <w:r w:rsidR="00355384" w:rsidRPr="2057ACA8">
        <w:rPr>
          <w:rStyle w:val="Strong"/>
          <w:b w:val="0"/>
          <w:bCs w:val="0"/>
        </w:rPr>
        <w:t xml:space="preserve">Anzac Day Proceeds Fund </w:t>
      </w:r>
      <w:r w:rsidR="1841A214">
        <w:t>applications in this round may not exceed $50,000 (excluding GST).</w:t>
      </w:r>
    </w:p>
    <w:p w14:paraId="357AC94A" w14:textId="5FFBF941" w:rsidR="00417DAD" w:rsidRPr="009053FE" w:rsidRDefault="004B45AE" w:rsidP="00AF3B3F">
      <w:pPr>
        <w:pStyle w:val="Bullet1"/>
      </w:pPr>
      <w:r>
        <w:t>p</w:t>
      </w:r>
      <w:r w:rsidR="2DF3D123">
        <w:t>reviously funded app</w:t>
      </w:r>
      <w:r w:rsidR="68080112">
        <w:t>licants</w:t>
      </w:r>
      <w:r w:rsidR="2DF3D123">
        <w:t xml:space="preserve"> are not guaranteed to receive funding </w:t>
      </w:r>
      <w:r w:rsidR="6D185261">
        <w:t>in this or future grant rounds</w:t>
      </w:r>
      <w:r w:rsidR="00FD42DB">
        <w:t>. They</w:t>
      </w:r>
      <w:r w:rsidR="2DF3D123">
        <w:t xml:space="preserve"> are not guaranteed to receive the same amount of funding.</w:t>
      </w:r>
    </w:p>
    <w:p w14:paraId="613C8059" w14:textId="77882E63" w:rsidR="72A3F5D2" w:rsidRPr="00AF3B3F" w:rsidRDefault="004B45AE" w:rsidP="00AF3B3F">
      <w:pPr>
        <w:pStyle w:val="Bullet1"/>
      </w:pPr>
      <w:r>
        <w:t>y</w:t>
      </w:r>
      <w:r w:rsidR="72A3F5D2">
        <w:t>ou may be offered a smaller funding amount than applied for and we may ask for a revised project plan and budget.</w:t>
      </w:r>
    </w:p>
    <w:p w14:paraId="42822FE9" w14:textId="2F42A6D4" w:rsidR="00417DAD" w:rsidRPr="009053FE" w:rsidRDefault="1D94C9B9" w:rsidP="00AF3B3F">
      <w:pPr>
        <w:pStyle w:val="Heading2"/>
      </w:pPr>
      <w:bookmarkStart w:id="12" w:name="_Toc172733972"/>
      <w:r>
        <w:t>Activity period</w:t>
      </w:r>
      <w:bookmarkEnd w:id="12"/>
    </w:p>
    <w:p w14:paraId="47A09974" w14:textId="2E30267F" w:rsidR="00417DAD" w:rsidRPr="00EF5BC2" w:rsidRDefault="643A9A58" w:rsidP="00AF3B3F">
      <w:pPr>
        <w:pStyle w:val="Body"/>
      </w:pPr>
      <w:r>
        <w:t>This grant round s</w:t>
      </w:r>
      <w:r w:rsidR="542161D7">
        <w:t>uppor</w:t>
      </w:r>
      <w:r w:rsidR="33D65431">
        <w:t>ts</w:t>
      </w:r>
      <w:r w:rsidR="542161D7">
        <w:t xml:space="preserve"> activities </w:t>
      </w:r>
      <w:r w:rsidR="0579EBA8">
        <w:t xml:space="preserve">that </w:t>
      </w:r>
      <w:r w:rsidR="542161D7">
        <w:t>take place between 1 January 202</w:t>
      </w:r>
      <w:r w:rsidR="081ACECB">
        <w:t>5</w:t>
      </w:r>
      <w:r w:rsidR="542161D7">
        <w:t xml:space="preserve"> and 31 December 202</w:t>
      </w:r>
      <w:r w:rsidR="43454FC3">
        <w:t>5</w:t>
      </w:r>
      <w:r w:rsidR="5E019BF7">
        <w:t>.</w:t>
      </w:r>
    </w:p>
    <w:p w14:paraId="6F6FC91A" w14:textId="4AB98C19" w:rsidR="00417DAD" w:rsidRPr="00FD42DB" w:rsidRDefault="004B45AE" w:rsidP="00FD42DB">
      <w:pPr>
        <w:pStyle w:val="Bullet1"/>
      </w:pPr>
      <w:r>
        <w:t>p</w:t>
      </w:r>
      <w:r w:rsidR="32CB7318">
        <w:t xml:space="preserve">rojects should be completed within 12 months of the project approval date. </w:t>
      </w:r>
    </w:p>
    <w:p w14:paraId="6822338C" w14:textId="58A83191" w:rsidR="2AEC39E2" w:rsidRDefault="004B45AE" w:rsidP="001707CF">
      <w:pPr>
        <w:pStyle w:val="Bullet1"/>
      </w:pPr>
      <w:r>
        <w:t>y</w:t>
      </w:r>
      <w:r w:rsidR="0918255E">
        <w:t xml:space="preserve">ou cannot apply for funding if your project </w:t>
      </w:r>
      <w:r w:rsidR="00FD42DB">
        <w:t>starts before</w:t>
      </w:r>
      <w:r w:rsidR="00B37A9D">
        <w:t xml:space="preserve"> 1 January 202</w:t>
      </w:r>
      <w:r w:rsidR="6C0B355D">
        <w:t>5</w:t>
      </w:r>
      <w:r w:rsidR="0918255E">
        <w:t>.</w:t>
      </w:r>
    </w:p>
    <w:p w14:paraId="73564EEB" w14:textId="77777777" w:rsidR="001707CF" w:rsidRDefault="001707CF">
      <w:pPr>
        <w:spacing w:after="0" w:line="240" w:lineRule="auto"/>
        <w:rPr>
          <w:rFonts w:eastAsia="MS Gothic" w:cs="Arial"/>
          <w:b/>
          <w:bCs/>
          <w:color w:val="201547"/>
          <w:sz w:val="40"/>
          <w:szCs w:val="40"/>
        </w:rPr>
      </w:pPr>
      <w:r>
        <w:br w:type="page"/>
      </w:r>
    </w:p>
    <w:p w14:paraId="626864B9" w14:textId="47827885" w:rsidR="00417DAD" w:rsidRDefault="615F49CF" w:rsidP="00417DAD">
      <w:pPr>
        <w:pStyle w:val="Heading1"/>
      </w:pPr>
      <w:bookmarkStart w:id="13" w:name="_Toc172733973"/>
      <w:r>
        <w:t xml:space="preserve">How to apply </w:t>
      </w:r>
      <w:r w:rsidR="00FD42DB">
        <w:t>–</w:t>
      </w:r>
      <w:r w:rsidR="12D7422B">
        <w:t xml:space="preserve"> key dates and timelines</w:t>
      </w:r>
      <w:bookmarkEnd w:id="13"/>
      <w:r w:rsidR="12D7422B">
        <w:t xml:space="preserve"> </w:t>
      </w:r>
    </w:p>
    <w:tbl>
      <w:tblPr>
        <w:tblStyle w:val="TableGrid"/>
        <w:tblW w:w="0" w:type="auto"/>
        <w:tblBorders>
          <w:insideH w:val="none" w:sz="0" w:space="0" w:color="auto"/>
        </w:tblBorders>
        <w:tblLayout w:type="fixed"/>
        <w:tblLook w:val="0620" w:firstRow="1" w:lastRow="0" w:firstColumn="0" w:lastColumn="0" w:noHBand="1" w:noVBand="1"/>
      </w:tblPr>
      <w:tblGrid>
        <w:gridCol w:w="3096"/>
        <w:gridCol w:w="3096"/>
        <w:gridCol w:w="3096"/>
      </w:tblGrid>
      <w:tr w:rsidR="00417DAD" w14:paraId="6B0372A1" w14:textId="77777777" w:rsidTr="00B14EA9">
        <w:trPr>
          <w:tblHeader/>
        </w:trPr>
        <w:tc>
          <w:tcPr>
            <w:tcW w:w="3096" w:type="dxa"/>
            <w:tcBorders>
              <w:top w:val="single" w:sz="4" w:space="0" w:color="auto"/>
              <w:bottom w:val="single" w:sz="4" w:space="0" w:color="auto"/>
            </w:tcBorders>
            <w:shd w:val="clear" w:color="auto" w:fill="auto"/>
          </w:tcPr>
          <w:p w14:paraId="1620C917" w14:textId="59C2D95B" w:rsidR="00417DAD" w:rsidRPr="00FD42DB" w:rsidRDefault="00417DAD" w:rsidP="00AF3B3F">
            <w:pPr>
              <w:pStyle w:val="Tablecolhead"/>
            </w:pPr>
            <w:r w:rsidRPr="00FD42DB">
              <w:t>Applications open</w:t>
            </w:r>
          </w:p>
        </w:tc>
        <w:tc>
          <w:tcPr>
            <w:tcW w:w="3096" w:type="dxa"/>
            <w:tcBorders>
              <w:top w:val="single" w:sz="4" w:space="0" w:color="auto"/>
              <w:bottom w:val="single" w:sz="4" w:space="0" w:color="auto"/>
            </w:tcBorders>
            <w:shd w:val="clear" w:color="auto" w:fill="auto"/>
          </w:tcPr>
          <w:p w14:paraId="62CA469B" w14:textId="77777777" w:rsidR="00417DAD" w:rsidRPr="00FD42DB" w:rsidRDefault="00417DAD" w:rsidP="00AF3B3F">
            <w:pPr>
              <w:pStyle w:val="Tablecolhead"/>
            </w:pPr>
            <w:r w:rsidRPr="00FD42DB">
              <w:t>Submit application</w:t>
            </w:r>
          </w:p>
        </w:tc>
        <w:tc>
          <w:tcPr>
            <w:tcW w:w="3096" w:type="dxa"/>
            <w:tcBorders>
              <w:top w:val="single" w:sz="4" w:space="0" w:color="auto"/>
              <w:bottom w:val="single" w:sz="4" w:space="0" w:color="auto"/>
            </w:tcBorders>
            <w:shd w:val="clear" w:color="auto" w:fill="auto"/>
          </w:tcPr>
          <w:p w14:paraId="7695C715" w14:textId="77777777" w:rsidR="00417DAD" w:rsidRPr="00FD42DB" w:rsidRDefault="00417DAD" w:rsidP="00AF3B3F">
            <w:pPr>
              <w:pStyle w:val="Tablecolhead"/>
            </w:pPr>
            <w:r w:rsidRPr="00FD42DB">
              <w:t>Applications close</w:t>
            </w:r>
          </w:p>
        </w:tc>
      </w:tr>
      <w:tr w:rsidR="00A6411E" w14:paraId="7E6B0609" w14:textId="77777777" w:rsidTr="00B14EA9">
        <w:trPr>
          <w:tblHeader/>
        </w:trPr>
        <w:tc>
          <w:tcPr>
            <w:tcW w:w="3096" w:type="dxa"/>
            <w:tcBorders>
              <w:top w:val="single" w:sz="4" w:space="0" w:color="auto"/>
              <w:bottom w:val="single" w:sz="4" w:space="0" w:color="auto"/>
            </w:tcBorders>
            <w:shd w:val="clear" w:color="auto" w:fill="auto"/>
          </w:tcPr>
          <w:p w14:paraId="0C611D10" w14:textId="5A184FDE" w:rsidR="00A6411E" w:rsidRPr="007657D6" w:rsidRDefault="00A6411E" w:rsidP="00A6411E">
            <w:pPr>
              <w:pStyle w:val="Tabletext"/>
            </w:pPr>
            <w:r>
              <w:t>24 July</w:t>
            </w:r>
            <w:r w:rsidRPr="035BCC87">
              <w:t xml:space="preserve"> 202</w:t>
            </w:r>
            <w:r>
              <w:t>4</w:t>
            </w:r>
          </w:p>
        </w:tc>
        <w:tc>
          <w:tcPr>
            <w:tcW w:w="3096" w:type="dxa"/>
            <w:tcBorders>
              <w:top w:val="single" w:sz="4" w:space="0" w:color="auto"/>
              <w:bottom w:val="single" w:sz="4" w:space="0" w:color="auto"/>
            </w:tcBorders>
            <w:shd w:val="clear" w:color="auto" w:fill="auto"/>
          </w:tcPr>
          <w:p w14:paraId="04A4A032" w14:textId="740B1696" w:rsidR="00A6411E" w:rsidRPr="007657D6" w:rsidRDefault="00A6411E" w:rsidP="00A6411E">
            <w:pPr>
              <w:pStyle w:val="Tabletext"/>
            </w:pPr>
            <w:r>
              <w:t>24 July – 9 September 2024</w:t>
            </w:r>
          </w:p>
        </w:tc>
        <w:tc>
          <w:tcPr>
            <w:tcW w:w="3096" w:type="dxa"/>
            <w:tcBorders>
              <w:top w:val="single" w:sz="4" w:space="0" w:color="auto"/>
              <w:bottom w:val="single" w:sz="4" w:space="0" w:color="auto"/>
            </w:tcBorders>
            <w:shd w:val="clear" w:color="auto" w:fill="auto"/>
          </w:tcPr>
          <w:p w14:paraId="3AA2462D" w14:textId="565D08C7" w:rsidR="00A6411E" w:rsidRPr="007657D6" w:rsidRDefault="00A6411E" w:rsidP="00A6411E">
            <w:pPr>
              <w:pStyle w:val="Tabletext"/>
            </w:pPr>
            <w:r w:rsidRPr="035BCC87">
              <w:t>5</w:t>
            </w:r>
            <w:r w:rsidR="00D32583">
              <w:t>:</w:t>
            </w:r>
            <w:r>
              <w:t xml:space="preserve">00 </w:t>
            </w:r>
            <w:r w:rsidRPr="035BCC87">
              <w:t xml:space="preserve">pm, </w:t>
            </w:r>
            <w:r>
              <w:t>9</w:t>
            </w:r>
            <w:r w:rsidRPr="035BCC87">
              <w:t xml:space="preserve"> September 202</w:t>
            </w:r>
            <w:r>
              <w:t>4</w:t>
            </w:r>
          </w:p>
        </w:tc>
      </w:tr>
      <w:tr w:rsidR="00417DAD" w14:paraId="0E2DD733" w14:textId="77777777" w:rsidTr="00B14EA9">
        <w:tc>
          <w:tcPr>
            <w:tcW w:w="3096" w:type="dxa"/>
            <w:tcBorders>
              <w:top w:val="single" w:sz="4" w:space="0" w:color="auto"/>
              <w:bottom w:val="single" w:sz="4" w:space="0" w:color="auto"/>
            </w:tcBorders>
            <w:shd w:val="clear" w:color="auto" w:fill="auto"/>
          </w:tcPr>
          <w:p w14:paraId="48F38ABA" w14:textId="63455679" w:rsidR="008E4950" w:rsidRDefault="0D7EB73D" w:rsidP="00AF3B3F">
            <w:pPr>
              <w:pStyle w:val="Tablebullet1"/>
            </w:pPr>
            <w:r>
              <w:t>Read the program guidelines</w:t>
            </w:r>
            <w:r w:rsidR="72450E2B">
              <w:t xml:space="preserve">, available at </w:t>
            </w:r>
            <w:hyperlink r:id="rId24">
              <w:r w:rsidR="72450E2B" w:rsidRPr="00AF3B3F">
                <w:rPr>
                  <w:rStyle w:val="Hyperlink"/>
                </w:rPr>
                <w:t>Anzac Day Proceeds Fund</w:t>
              </w:r>
            </w:hyperlink>
            <w:r w:rsidR="00FD42DB">
              <w:rPr>
                <w:rStyle w:val="Hyperlink"/>
              </w:rPr>
              <w:t xml:space="preserve"> </w:t>
            </w:r>
            <w:r w:rsidR="00FD42DB" w:rsidRPr="00AF3B3F">
              <w:t>https://www.vic.gov.au/anzac-day-proceeds-fund</w:t>
            </w:r>
          </w:p>
          <w:p w14:paraId="126257AC" w14:textId="07B58820" w:rsidR="008E4950" w:rsidRPr="00FD42DB" w:rsidRDefault="0D7EB73D" w:rsidP="00AF3B3F">
            <w:pPr>
              <w:pStyle w:val="Tablebullet1"/>
            </w:pPr>
            <w:r w:rsidRPr="00FD42DB">
              <w:t>Make sure your organisation meets the eligibility criteria</w:t>
            </w:r>
            <w:r w:rsidR="21A7094B" w:rsidRPr="00FD42DB">
              <w:t>.</w:t>
            </w:r>
          </w:p>
          <w:p w14:paraId="20FAD225" w14:textId="41B4F4AC" w:rsidR="6B0FA3A1" w:rsidRPr="00FD42DB" w:rsidRDefault="6F043037" w:rsidP="00AF3B3F">
            <w:pPr>
              <w:pStyle w:val="Tablebullet1"/>
              <w:rPr>
                <w:rFonts w:eastAsia="Calibri"/>
              </w:rPr>
            </w:pPr>
            <w:r w:rsidRPr="00FD42DB">
              <w:rPr>
                <w:rFonts w:eastAsia="Calibri"/>
              </w:rPr>
              <w:t xml:space="preserve">Seek an auspice arrangement if required. </w:t>
            </w:r>
          </w:p>
          <w:p w14:paraId="630A98AB" w14:textId="2C697EAA" w:rsidR="4F2B80A4" w:rsidRDefault="4F2B80A4" w:rsidP="00AF3B3F">
            <w:pPr>
              <w:pStyle w:val="Tablebullet1"/>
              <w:rPr>
                <w:rFonts w:eastAsia="Calibri" w:cs="Arial"/>
              </w:rPr>
            </w:pPr>
            <w:r w:rsidRPr="00FD42DB">
              <w:rPr>
                <w:rFonts w:eastAsia="Calibri"/>
              </w:rPr>
              <w:t>Access</w:t>
            </w:r>
            <w:r w:rsidRPr="08B85A11">
              <w:rPr>
                <w:rFonts w:eastAsia="Calibri" w:cs="Arial"/>
              </w:rPr>
              <w:t xml:space="preserve"> our </w:t>
            </w:r>
            <w:hyperlink r:id="rId25">
              <w:r w:rsidRPr="08B85A11">
                <w:rPr>
                  <w:rStyle w:val="Hyperlink"/>
                  <w:rFonts w:eastAsia="Calibri" w:cs="Arial"/>
                </w:rPr>
                <w:t>online grant resources</w:t>
              </w:r>
            </w:hyperlink>
            <w:r w:rsidRPr="08B85A11">
              <w:rPr>
                <w:rFonts w:eastAsia="Calibri" w:cs="Arial"/>
              </w:rPr>
              <w:t xml:space="preserve">. </w:t>
            </w:r>
          </w:p>
          <w:p w14:paraId="287F1C4A" w14:textId="19C247E5" w:rsidR="00FD42DB" w:rsidRPr="00AF3B3F" w:rsidRDefault="3049CCE8" w:rsidP="00FD42DB">
            <w:pPr>
              <w:pStyle w:val="Tablebullet1"/>
              <w:rPr>
                <w:color w:val="004C97"/>
                <w:u w:val="dotted"/>
              </w:rPr>
            </w:pPr>
            <w:r>
              <w:t xml:space="preserve">Contact </w:t>
            </w:r>
            <w:r w:rsidR="6DC5B8F7">
              <w:t>us if you</w:t>
            </w:r>
            <w:r>
              <w:t xml:space="preserve"> have any questions</w:t>
            </w:r>
            <w:r w:rsidR="0EB0A262">
              <w:t>.</w:t>
            </w:r>
          </w:p>
          <w:p w14:paraId="0C4E7F85" w14:textId="5E910B84" w:rsidR="00417DAD" w:rsidRPr="002D05D0" w:rsidRDefault="0EB0A262" w:rsidP="00AF3B3F">
            <w:pPr>
              <w:pStyle w:val="Tabletext"/>
              <w:ind w:left="227"/>
              <w:rPr>
                <w:rStyle w:val="Hyperlink"/>
                <w:iCs/>
              </w:rPr>
            </w:pPr>
            <w:r>
              <w:t>Phone the Grants information hotline on 1300 366 356</w:t>
            </w:r>
            <w:r w:rsidR="00FD42DB">
              <w:t xml:space="preserve"> or </w:t>
            </w:r>
            <w:hyperlink r:id="rId26">
              <w:r w:rsidR="00FD42DB">
                <w:rPr>
                  <w:rStyle w:val="Hyperlink"/>
                </w:rPr>
                <w:t>e</w:t>
              </w:r>
              <w:r w:rsidRPr="5008E8E2">
                <w:rPr>
                  <w:rStyle w:val="Hyperlink"/>
                </w:rPr>
                <w:t>mail the Veterans Grants team</w:t>
              </w:r>
            </w:hyperlink>
            <w:r w:rsidR="00FD42DB">
              <w:rPr>
                <w:rStyle w:val="Hyperlink"/>
              </w:rPr>
              <w:t xml:space="preserve"> </w:t>
            </w:r>
            <w:r w:rsidR="00FD42DB" w:rsidRPr="00AF3B3F">
              <w:t>veteransgrants@dffh.vic.gov.au</w:t>
            </w:r>
            <w:r w:rsidR="00FD42DB">
              <w:t>.</w:t>
            </w:r>
          </w:p>
          <w:p w14:paraId="502FBCD9" w14:textId="3DD2F23C" w:rsidR="00417DAD" w:rsidRPr="002D05D0" w:rsidRDefault="49749541" w:rsidP="00AF3B3F">
            <w:pPr>
              <w:pStyle w:val="Tablebullet1"/>
            </w:pPr>
            <w:r>
              <w:t>Start early to allow time to obtain necessary information, agreements and documents.</w:t>
            </w:r>
          </w:p>
          <w:p w14:paraId="4AEE9FFF" w14:textId="1BC61481" w:rsidR="00417DAD" w:rsidRPr="002D05D0" w:rsidRDefault="64C1489C" w:rsidP="00AF3B3F">
            <w:pPr>
              <w:pStyle w:val="Tablebullet1"/>
              <w:rPr>
                <w:rFonts w:eastAsia="Calibri"/>
              </w:rPr>
            </w:pPr>
            <w:r w:rsidRPr="08B85A11">
              <w:rPr>
                <w:rFonts w:eastAsia="Calibri"/>
              </w:rPr>
              <w:t xml:space="preserve">Download a PDF copy of the online application form to review and prepare your </w:t>
            </w:r>
            <w:r w:rsidRPr="00AF3B3F">
              <w:rPr>
                <w:rFonts w:eastAsia="Calibri"/>
              </w:rPr>
              <w:t>responses</w:t>
            </w:r>
            <w:r w:rsidRPr="08B85A11">
              <w:rPr>
                <w:rFonts w:eastAsia="Calibri"/>
              </w:rPr>
              <w:t>.</w:t>
            </w:r>
          </w:p>
        </w:tc>
        <w:tc>
          <w:tcPr>
            <w:tcW w:w="3096" w:type="dxa"/>
            <w:tcBorders>
              <w:top w:val="single" w:sz="4" w:space="0" w:color="auto"/>
              <w:bottom w:val="single" w:sz="4" w:space="0" w:color="auto"/>
            </w:tcBorders>
            <w:shd w:val="clear" w:color="auto" w:fill="auto"/>
          </w:tcPr>
          <w:p w14:paraId="4CF1525B" w14:textId="5E1B108F" w:rsidR="003B2432" w:rsidRDefault="6C8FCDA4" w:rsidP="00AF3B3F">
            <w:pPr>
              <w:pStyle w:val="Tablebullet1"/>
            </w:pPr>
            <w:r>
              <w:t xml:space="preserve">Register </w:t>
            </w:r>
            <w:r w:rsidR="00FD42DB">
              <w:t xml:space="preserve">or </w:t>
            </w:r>
            <w:r>
              <w:t>log</w:t>
            </w:r>
            <w:r w:rsidR="00FD42DB">
              <w:t xml:space="preserve"> </w:t>
            </w:r>
            <w:r>
              <w:t xml:space="preserve">in to the </w:t>
            </w:r>
            <w:hyperlink r:id="rId27">
              <w:r w:rsidR="0DDB44E1" w:rsidRPr="5B044217">
                <w:rPr>
                  <w:rStyle w:val="Hyperlink"/>
                </w:rPr>
                <w:t>Grants Gateway</w:t>
              </w:r>
            </w:hyperlink>
            <w:r>
              <w:t xml:space="preserve"> </w:t>
            </w:r>
            <w:r w:rsidR="00FD42DB" w:rsidRPr="00FD42DB">
              <w:t>https://grantsgateway.dffh.vic.gov.au/</w:t>
            </w:r>
            <w:r w:rsidR="00FD42DB">
              <w:t xml:space="preserve"> </w:t>
            </w:r>
            <w:r>
              <w:t>to complete an application</w:t>
            </w:r>
            <w:r w:rsidR="21A7094B">
              <w:t>.</w:t>
            </w:r>
            <w:r>
              <w:t xml:space="preserve"> </w:t>
            </w:r>
          </w:p>
          <w:p w14:paraId="346E2231" w14:textId="2B21C427" w:rsidR="581F5F43" w:rsidRDefault="479B733F" w:rsidP="00AF3B3F">
            <w:pPr>
              <w:pStyle w:val="Tablebullet1"/>
            </w:pPr>
            <w:r>
              <w:t>A</w:t>
            </w:r>
            <w:r w:rsidR="581F5F43">
              <w:t>pplication must be completed by a person authorised to submit on behalf of the applicant organisation.</w:t>
            </w:r>
          </w:p>
          <w:p w14:paraId="21E4DD24" w14:textId="7D2418F9" w:rsidR="6FB020A9" w:rsidRDefault="00FD42DB" w:rsidP="00AF3B3F">
            <w:pPr>
              <w:pStyle w:val="Tablebullet1"/>
            </w:pPr>
            <w:r>
              <w:t>You can save your a</w:t>
            </w:r>
            <w:r w:rsidR="581F5F43">
              <w:t xml:space="preserve">pplication </w:t>
            </w:r>
            <w:r>
              <w:t>and finish it</w:t>
            </w:r>
            <w:r w:rsidR="2FF7F1CE">
              <w:t xml:space="preserve"> later. </w:t>
            </w:r>
          </w:p>
          <w:p w14:paraId="54207C29" w14:textId="416DA363" w:rsidR="00EC3D22" w:rsidRPr="00EC3D22" w:rsidRDefault="405C5D0B" w:rsidP="00AF3B3F">
            <w:pPr>
              <w:pStyle w:val="Tablebullet1"/>
            </w:pPr>
            <w:bookmarkStart w:id="14" w:name="_Hlk104971232"/>
            <w:r>
              <w:t>Submit</w:t>
            </w:r>
            <w:r w:rsidR="023F9A49">
              <w:t xml:space="preserve"> </w:t>
            </w:r>
            <w:r w:rsidR="036F392E">
              <w:t xml:space="preserve">all </w:t>
            </w:r>
            <w:r w:rsidR="023F9A49">
              <w:t>mandatory</w:t>
            </w:r>
            <w:r w:rsidR="0FA501C9">
              <w:t xml:space="preserve"> </w:t>
            </w:r>
            <w:r w:rsidR="00FD42DB">
              <w:t xml:space="preserve">and </w:t>
            </w:r>
            <w:r w:rsidR="605855F5">
              <w:t>supporting</w:t>
            </w:r>
            <w:r w:rsidR="023F9A49">
              <w:t xml:space="preserve"> documents with the application</w:t>
            </w:r>
            <w:bookmarkEnd w:id="14"/>
            <w:r w:rsidR="023F9A49">
              <w:t>.</w:t>
            </w:r>
          </w:p>
          <w:p w14:paraId="0D9ED6C6" w14:textId="74CDAF3D" w:rsidR="00417DAD" w:rsidRPr="00C857FA" w:rsidRDefault="51B3CA85" w:rsidP="00AF3B3F">
            <w:pPr>
              <w:pStyle w:val="Tablebullet1"/>
            </w:pPr>
            <w:r>
              <w:t xml:space="preserve">Submit </w:t>
            </w:r>
            <w:r w:rsidR="6A96CEEB">
              <w:t>t</w:t>
            </w:r>
            <w:r w:rsidR="53C7872A">
              <w:t>he application by the due date and time.</w:t>
            </w:r>
          </w:p>
          <w:p w14:paraId="53601108" w14:textId="6BEC2A32" w:rsidR="00417DAD" w:rsidRPr="00AF3B3F" w:rsidRDefault="332DEF1C" w:rsidP="00AF3B3F">
            <w:pPr>
              <w:pStyle w:val="Tablebullet1"/>
              <w:rPr>
                <w:rFonts w:eastAsia="Calibri"/>
              </w:rPr>
            </w:pPr>
            <w:r w:rsidRPr="00AF3B3F">
              <w:rPr>
                <w:rFonts w:eastAsia="Calibri"/>
              </w:rPr>
              <w:t xml:space="preserve">Applicants receive </w:t>
            </w:r>
            <w:r w:rsidR="5F7DED7F" w:rsidRPr="00AF3B3F">
              <w:rPr>
                <w:rFonts w:eastAsia="Calibri"/>
              </w:rPr>
              <w:t xml:space="preserve">acknowledgement </w:t>
            </w:r>
            <w:r w:rsidR="321408FD" w:rsidRPr="00AF3B3F">
              <w:rPr>
                <w:rFonts w:eastAsia="Calibri"/>
              </w:rPr>
              <w:t xml:space="preserve">of submission via </w:t>
            </w:r>
            <w:r w:rsidR="5F7DED7F" w:rsidRPr="00AF3B3F">
              <w:rPr>
                <w:rFonts w:eastAsia="Calibri"/>
              </w:rPr>
              <w:t>email</w:t>
            </w:r>
            <w:r w:rsidR="38D0B5D2" w:rsidRPr="00AF3B3F">
              <w:rPr>
                <w:rFonts w:eastAsia="Calibri"/>
              </w:rPr>
              <w:t>.</w:t>
            </w:r>
          </w:p>
          <w:p w14:paraId="4399C58C" w14:textId="35F229DC" w:rsidR="00417DAD" w:rsidRPr="00C857FA" w:rsidRDefault="38D0B5D2" w:rsidP="00AF3B3F">
            <w:pPr>
              <w:pStyle w:val="Tablebullet1"/>
              <w:keepNext/>
              <w:keepLines/>
              <w:rPr>
                <w:rFonts w:eastAsia="Calibri"/>
              </w:rPr>
            </w:pPr>
            <w:r w:rsidRPr="00AF3B3F">
              <w:rPr>
                <w:rFonts w:eastAsia="Calibri"/>
              </w:rPr>
              <w:t>Note the</w:t>
            </w:r>
            <w:r w:rsidR="791A8063" w:rsidRPr="00AF3B3F">
              <w:rPr>
                <w:rFonts w:eastAsia="Calibri"/>
              </w:rPr>
              <w:t xml:space="preserve"> </w:t>
            </w:r>
            <w:r w:rsidR="5F7DED7F" w:rsidRPr="00AF3B3F">
              <w:rPr>
                <w:rFonts w:eastAsia="Calibri"/>
              </w:rPr>
              <w:t>application number</w:t>
            </w:r>
            <w:r w:rsidR="5F537DCE" w:rsidRPr="00AF3B3F">
              <w:rPr>
                <w:rFonts w:eastAsia="Calibri"/>
              </w:rPr>
              <w:t xml:space="preserve"> for </w:t>
            </w:r>
            <w:r w:rsidR="24FC33D6" w:rsidRPr="00AF3B3F">
              <w:rPr>
                <w:rFonts w:eastAsia="Calibri"/>
              </w:rPr>
              <w:t xml:space="preserve">reference </w:t>
            </w:r>
            <w:r w:rsidR="6EE5ED1D" w:rsidRPr="00AF3B3F">
              <w:rPr>
                <w:rFonts w:eastAsia="Calibri"/>
              </w:rPr>
              <w:t xml:space="preserve">when contacting us about </w:t>
            </w:r>
            <w:r w:rsidR="5F7DED7F" w:rsidRPr="00AF3B3F">
              <w:rPr>
                <w:rFonts w:eastAsia="Calibri"/>
              </w:rPr>
              <w:t>your application.</w:t>
            </w:r>
          </w:p>
        </w:tc>
        <w:tc>
          <w:tcPr>
            <w:tcW w:w="3096" w:type="dxa"/>
            <w:tcBorders>
              <w:top w:val="single" w:sz="4" w:space="0" w:color="auto"/>
              <w:bottom w:val="single" w:sz="4" w:space="0" w:color="auto"/>
            </w:tcBorders>
            <w:shd w:val="clear" w:color="auto" w:fill="auto"/>
          </w:tcPr>
          <w:p w14:paraId="3ADFFED1" w14:textId="25E07ABD" w:rsidR="00417DAD" w:rsidRPr="00FD42DB" w:rsidRDefault="3049CCE8" w:rsidP="00AF3B3F">
            <w:pPr>
              <w:pStyle w:val="Tablebullet1"/>
            </w:pPr>
            <w:r w:rsidRPr="00FD42DB">
              <w:t>Late or incomplete applications will not be considered.</w:t>
            </w:r>
          </w:p>
          <w:p w14:paraId="7D3C524A" w14:textId="2621D952" w:rsidR="00417DAD" w:rsidRPr="007657D6" w:rsidRDefault="71FF5C05" w:rsidP="00AF3B3F">
            <w:pPr>
              <w:pStyle w:val="Tablebullet1"/>
              <w:rPr>
                <w:szCs w:val="21"/>
              </w:rPr>
            </w:pPr>
            <w:r w:rsidRPr="00FD42DB">
              <w:rPr>
                <w:rFonts w:eastAsia="Calibri"/>
              </w:rPr>
              <w:t>Applications are assessed within two months of the closing date.</w:t>
            </w:r>
          </w:p>
        </w:tc>
      </w:tr>
    </w:tbl>
    <w:p w14:paraId="4FDA7538" w14:textId="5B2435EA" w:rsidR="00417DAD" w:rsidRDefault="7476931D" w:rsidP="00417DAD">
      <w:pPr>
        <w:pStyle w:val="Heading1"/>
      </w:pPr>
      <w:bookmarkStart w:id="15" w:name="_Toc95991200"/>
      <w:bookmarkStart w:id="16" w:name="_Toc172733974"/>
      <w:r w:rsidRPr="42759CC9">
        <w:t>Eligibility criteria</w:t>
      </w:r>
      <w:bookmarkEnd w:id="15"/>
      <w:bookmarkEnd w:id="16"/>
    </w:p>
    <w:p w14:paraId="7DD40766" w14:textId="7141111D" w:rsidR="008B1AD8" w:rsidRPr="008B1AD8" w:rsidRDefault="554A908A" w:rsidP="035BCC87">
      <w:pPr>
        <w:pStyle w:val="Body"/>
        <w:rPr>
          <w:rFonts w:cs="Arial"/>
        </w:rPr>
      </w:pPr>
      <w:r w:rsidRPr="035BCC87">
        <w:rPr>
          <w:rFonts w:cs="Arial"/>
        </w:rPr>
        <w:t>To be eligible to apply for funding through the</w:t>
      </w:r>
      <w:r w:rsidR="5745A930" w:rsidRPr="035BCC87">
        <w:rPr>
          <w:rFonts w:cs="Arial"/>
        </w:rPr>
        <w:t xml:space="preserve"> Anzac Day Proceeds Fund</w:t>
      </w:r>
      <w:r w:rsidR="3FC95358" w:rsidRPr="035BCC87">
        <w:rPr>
          <w:rFonts w:cs="Arial"/>
        </w:rPr>
        <w:t xml:space="preserve">: </w:t>
      </w:r>
    </w:p>
    <w:p w14:paraId="4FF4B28D" w14:textId="75F1AB4B" w:rsidR="008B1AD8" w:rsidRPr="00FD42DB" w:rsidRDefault="002114DB" w:rsidP="00AF3B3F">
      <w:pPr>
        <w:pStyle w:val="Bullet1"/>
      </w:pPr>
      <w:r>
        <w:t xml:space="preserve">your </w:t>
      </w:r>
      <w:r w:rsidR="5B592EBC">
        <w:t>application must b</w:t>
      </w:r>
      <w:r w:rsidR="3D090664">
        <w:t>e submitted by an eligible organisation (</w:t>
      </w:r>
      <w:r>
        <w:t xml:space="preserve">refer to </w:t>
      </w:r>
      <w:r w:rsidR="00FD42DB">
        <w:t>the ‘</w:t>
      </w:r>
      <w:r w:rsidR="6FCDB19F">
        <w:t>Who is eligible to apply for a grant?</w:t>
      </w:r>
      <w:r w:rsidR="00FD42DB">
        <w:t>’</w:t>
      </w:r>
      <w:r w:rsidR="0AD9486B">
        <w:t xml:space="preserve"> section</w:t>
      </w:r>
      <w:r w:rsidR="3D090664">
        <w:t>)</w:t>
      </w:r>
    </w:p>
    <w:p w14:paraId="7972AE59" w14:textId="076E625A" w:rsidR="008B1AD8" w:rsidRPr="00FD42DB" w:rsidRDefault="002114DB" w:rsidP="00AF3B3F">
      <w:pPr>
        <w:pStyle w:val="Bullet1"/>
      </w:pPr>
      <w:r>
        <w:t>your</w:t>
      </w:r>
      <w:r w:rsidR="6B460DB9">
        <w:t xml:space="preserve"> organisation must have </w:t>
      </w:r>
      <w:r w:rsidR="41757151">
        <w:t>no outstanding reports from previous</w:t>
      </w:r>
      <w:r w:rsidR="477E7F2D">
        <w:t xml:space="preserve"> or current</w:t>
      </w:r>
      <w:r w:rsidR="003B4620">
        <w:t xml:space="preserve"> grants</w:t>
      </w:r>
      <w:r w:rsidR="477E7F2D">
        <w:t xml:space="preserve"> </w:t>
      </w:r>
      <w:r w:rsidR="003B4620">
        <w:t>funded via the</w:t>
      </w:r>
      <w:r w:rsidR="41757151">
        <w:t xml:space="preserve"> </w:t>
      </w:r>
      <w:r w:rsidR="5B27603C">
        <w:t xml:space="preserve">Department of Families, Fairness </w:t>
      </w:r>
      <w:r>
        <w:t xml:space="preserve">and </w:t>
      </w:r>
      <w:r w:rsidR="5B27603C">
        <w:t>Housing (</w:t>
      </w:r>
      <w:r>
        <w:t>the department</w:t>
      </w:r>
      <w:r w:rsidR="5B27603C">
        <w:t>)</w:t>
      </w:r>
    </w:p>
    <w:p w14:paraId="5DFEE992" w14:textId="4020B3F8" w:rsidR="008B1AD8" w:rsidRPr="00196657" w:rsidRDefault="002114DB" w:rsidP="00AF3B3F">
      <w:pPr>
        <w:pStyle w:val="Bullet1"/>
      </w:pPr>
      <w:r>
        <w:t xml:space="preserve">you must be seeking </w:t>
      </w:r>
      <w:r w:rsidR="7355DDFD">
        <w:t xml:space="preserve">funding </w:t>
      </w:r>
      <w:r w:rsidR="24B268C7">
        <w:t>for</w:t>
      </w:r>
      <w:r w:rsidR="3A08F549">
        <w:t xml:space="preserve"> an</w:t>
      </w:r>
      <w:r w:rsidR="342135E7">
        <w:t xml:space="preserve"> </w:t>
      </w:r>
      <w:r w:rsidR="3A08F549">
        <w:t xml:space="preserve">eligible </w:t>
      </w:r>
      <w:r w:rsidR="342135E7">
        <w:t>activity</w:t>
      </w:r>
      <w:r w:rsidR="3A08F549">
        <w:t xml:space="preserve"> (</w:t>
      </w:r>
      <w:r>
        <w:t>refer to the ‘</w:t>
      </w:r>
      <w:r w:rsidR="7C379743">
        <w:t>What can the grant money be used</w:t>
      </w:r>
      <w:r w:rsidR="32A672D6">
        <w:t xml:space="preserve"> for</w:t>
      </w:r>
      <w:r w:rsidR="3A08F549">
        <w:t>?</w:t>
      </w:r>
      <w:r>
        <w:t>’</w:t>
      </w:r>
      <w:r w:rsidR="620AD582">
        <w:t xml:space="preserve"> section</w:t>
      </w:r>
      <w:r w:rsidR="3A08F549">
        <w:t>)</w:t>
      </w:r>
      <w:r>
        <w:t>.</w:t>
      </w:r>
    </w:p>
    <w:p w14:paraId="549BA9FC" w14:textId="41A4FD72" w:rsidR="00417DAD" w:rsidRPr="00901978" w:rsidRDefault="3049CCE8" w:rsidP="00AF3B3F">
      <w:pPr>
        <w:pStyle w:val="Heading2"/>
        <w:rPr>
          <w:bCs/>
          <w:szCs w:val="32"/>
        </w:rPr>
      </w:pPr>
      <w:bookmarkStart w:id="17" w:name="_Toc95991202"/>
      <w:bookmarkStart w:id="18" w:name="_Toc172733975"/>
      <w:r w:rsidRPr="035BCC87">
        <w:t>Who is eligible to apply for a grant?</w:t>
      </w:r>
      <w:bookmarkEnd w:id="17"/>
      <w:bookmarkEnd w:id="18"/>
    </w:p>
    <w:p w14:paraId="05685DBD" w14:textId="791FA7C3" w:rsidR="002114DB" w:rsidRDefault="2EC6B9DF" w:rsidP="002114DB">
      <w:pPr>
        <w:pStyle w:val="Body"/>
      </w:pPr>
      <w:r w:rsidRPr="42759CC9">
        <w:t>To be eligible for this program, your organisation must</w:t>
      </w:r>
      <w:r w:rsidR="002114DB">
        <w:t xml:space="preserve"> have a </w:t>
      </w:r>
      <w:r w:rsidR="6ADE2E09">
        <w:t xml:space="preserve">valid </w:t>
      </w:r>
      <w:r w:rsidR="7363645B">
        <w:t>Australian Business Number (ABN)</w:t>
      </w:r>
      <w:r w:rsidR="002114DB">
        <w:t xml:space="preserve">. </w:t>
      </w:r>
    </w:p>
    <w:p w14:paraId="73EBABBC" w14:textId="6B020499" w:rsidR="00C6248D" w:rsidRDefault="002114DB" w:rsidP="00AF3B3F">
      <w:pPr>
        <w:pStyle w:val="Body"/>
      </w:pPr>
      <w:r>
        <w:t xml:space="preserve">If you do not have an ABN, you must </w:t>
      </w:r>
      <w:r w:rsidR="7363645B">
        <w:t>provide written advice from the Australian Taxation Office that no withholding tax is required from the grant payment</w:t>
      </w:r>
      <w:r>
        <w:t>.</w:t>
      </w:r>
    </w:p>
    <w:p w14:paraId="33284967" w14:textId="477764A2" w:rsidR="00C6248D" w:rsidRDefault="002114DB" w:rsidP="00AF3B3F">
      <w:pPr>
        <w:pStyle w:val="Body"/>
      </w:pPr>
      <w:r>
        <w:t>Your organisation must also be:</w:t>
      </w:r>
    </w:p>
    <w:p w14:paraId="563EB429" w14:textId="562F5068" w:rsidR="00C6248D" w:rsidRDefault="0A4E291D" w:rsidP="00AF3B3F">
      <w:pPr>
        <w:pStyle w:val="Bullet1"/>
      </w:pPr>
      <w:r>
        <w:t xml:space="preserve">a company incorporated under the </w:t>
      </w:r>
      <w:r w:rsidRPr="44D297E8">
        <w:rPr>
          <w:i/>
          <w:iCs/>
        </w:rPr>
        <w:t xml:space="preserve">Corporations Act 2001 </w:t>
      </w:r>
      <w:r>
        <w:t>and registered as not-for-profit through the A</w:t>
      </w:r>
      <w:r w:rsidR="0028276C">
        <w:t xml:space="preserve">ustralian </w:t>
      </w:r>
      <w:r>
        <w:t>C</w:t>
      </w:r>
      <w:r w:rsidR="0028276C">
        <w:t xml:space="preserve">harities and </w:t>
      </w:r>
      <w:r>
        <w:t>N</w:t>
      </w:r>
      <w:r w:rsidR="0028276C">
        <w:t xml:space="preserve">ot-for-profits </w:t>
      </w:r>
      <w:r>
        <w:t>C</w:t>
      </w:r>
      <w:r w:rsidR="0028276C">
        <w:t>ommission (ACNC)</w:t>
      </w:r>
      <w:r>
        <w:t xml:space="preserve">, </w:t>
      </w:r>
      <w:r w:rsidR="002114DB">
        <w:t xml:space="preserve">or </w:t>
      </w:r>
    </w:p>
    <w:p w14:paraId="3A9697F8" w14:textId="702C7E1E" w:rsidR="002114DB" w:rsidRDefault="6ADE2E09" w:rsidP="00AF3B3F">
      <w:pPr>
        <w:pStyle w:val="Bullet1"/>
      </w:pPr>
      <w:r>
        <w:t xml:space="preserve">an organisation incorporated under the </w:t>
      </w:r>
      <w:r w:rsidRPr="44D297E8">
        <w:rPr>
          <w:i/>
          <w:iCs/>
        </w:rPr>
        <w:t>Associations Incorporation Reform Act 2012, Corporations Act</w:t>
      </w:r>
      <w:r>
        <w:t xml:space="preserve"> </w:t>
      </w:r>
      <w:r w:rsidRPr="44D297E8">
        <w:rPr>
          <w:i/>
          <w:iCs/>
        </w:rPr>
        <w:t>2001</w:t>
      </w:r>
      <w:r>
        <w:t>(Cth) or equivalent state legislation</w:t>
      </w:r>
      <w:r w:rsidR="002114DB">
        <w:t>.</w:t>
      </w:r>
    </w:p>
    <w:p w14:paraId="38621814" w14:textId="58547003" w:rsidR="3287D9EC" w:rsidRDefault="002114DB" w:rsidP="002114DB">
      <w:pPr>
        <w:pStyle w:val="Bodyafterbullets"/>
      </w:pPr>
      <w:r>
        <w:t xml:space="preserve">If your </w:t>
      </w:r>
      <w:r w:rsidRPr="002114DB">
        <w:t>organisation</w:t>
      </w:r>
      <w:r>
        <w:t xml:space="preserve"> is </w:t>
      </w:r>
      <w:r w:rsidR="3287D9EC">
        <w:t>unincorporated</w:t>
      </w:r>
      <w:r>
        <w:t>, you can</w:t>
      </w:r>
      <w:r w:rsidR="3287D9EC">
        <w:t xml:space="preserve"> arrange for an incorporated organisation to act as an auspice on </w:t>
      </w:r>
      <w:r>
        <w:t xml:space="preserve">your </w:t>
      </w:r>
      <w:r w:rsidR="3287D9EC">
        <w:t>behalf</w:t>
      </w:r>
      <w:r>
        <w:t>.</w:t>
      </w:r>
      <w:r w:rsidR="3287D9EC">
        <w:t xml:space="preserve"> </w:t>
      </w:r>
      <w:r>
        <w:t>Refer to the ‘Auspice applications’ section.</w:t>
      </w:r>
    </w:p>
    <w:p w14:paraId="72460077" w14:textId="491B94B8" w:rsidR="002114DB" w:rsidRDefault="002114DB" w:rsidP="00AF3B3F">
      <w:pPr>
        <w:pStyle w:val="Bodyafterbullets"/>
        <w:rPr>
          <w:highlight w:val="yellow"/>
        </w:rPr>
      </w:pPr>
      <w:r>
        <w:t>Alternatively, unincorporated organisations are eligible if they are:</w:t>
      </w:r>
    </w:p>
    <w:p w14:paraId="7ADD6689" w14:textId="054B36D0" w:rsidR="3839CF4B" w:rsidRDefault="6E48D04B" w:rsidP="00AF3B3F">
      <w:pPr>
        <w:pStyle w:val="Bullet1"/>
      </w:pPr>
      <w:r>
        <w:t>a government entity</w:t>
      </w:r>
      <w:r w:rsidR="098B1740">
        <w:t>, for example</w:t>
      </w:r>
      <w:r>
        <w:t xml:space="preserve"> a</w:t>
      </w:r>
      <w:r w:rsidR="3EF12EFF">
        <w:t xml:space="preserve"> </w:t>
      </w:r>
      <w:r w:rsidR="006A0AEF">
        <w:t xml:space="preserve">local </w:t>
      </w:r>
      <w:r w:rsidR="5F79EFED">
        <w:t>council</w:t>
      </w:r>
    </w:p>
    <w:p w14:paraId="39950A43" w14:textId="1FDF2AF0" w:rsidR="007B20E7" w:rsidRPr="00AF3B3F" w:rsidRDefault="2CEEEAB7" w:rsidP="002114DB">
      <w:pPr>
        <w:pStyle w:val="Bullet1"/>
        <w:rPr>
          <w:rFonts w:eastAsia="Times New Roman"/>
        </w:rPr>
      </w:pPr>
      <w:r>
        <w:t xml:space="preserve">a social enterprise with a clearly stated purpose or mission that specifically </w:t>
      </w:r>
      <w:r w:rsidR="002114DB">
        <w:t xml:space="preserve">relates </w:t>
      </w:r>
      <w:r>
        <w:t xml:space="preserve">to the welfare and wellbeing of veterans. Social enterprises must attach their constitution with their application. </w:t>
      </w:r>
    </w:p>
    <w:p w14:paraId="2954EEDC" w14:textId="7CD7790A" w:rsidR="007B20E7" w:rsidRDefault="6D5BC012" w:rsidP="00AF3B3F">
      <w:pPr>
        <w:pStyle w:val="Bodyafterbullets"/>
        <w:rPr>
          <w:rFonts w:eastAsia="Times New Roman"/>
        </w:rPr>
      </w:pPr>
      <w:r>
        <w:t>Social enterprises</w:t>
      </w:r>
      <w:r w:rsidR="002114DB">
        <w:t xml:space="preserve"> are defined as </w:t>
      </w:r>
      <w:r>
        <w:t xml:space="preserve">: </w:t>
      </w:r>
    </w:p>
    <w:p w14:paraId="73086F53" w14:textId="5600B711" w:rsidR="007B20E7" w:rsidRPr="00AF3B3F" w:rsidRDefault="00B1286D" w:rsidP="00AF3B3F">
      <w:pPr>
        <w:pStyle w:val="Bullet1"/>
      </w:pPr>
      <w:r>
        <w:t>having</w:t>
      </w:r>
      <w:r w:rsidR="6D5BC012">
        <w:t xml:space="preserve"> an economic, social, cultural or environmental mission consistent with a public or community benefit </w:t>
      </w:r>
    </w:p>
    <w:p w14:paraId="188180B0" w14:textId="5658B86A" w:rsidR="00EB4DBF" w:rsidRPr="00AF3B3F" w:rsidRDefault="6D5BC012" w:rsidP="00AF3B3F">
      <w:pPr>
        <w:pStyle w:val="Bullet1"/>
      </w:pPr>
      <w:r>
        <w:t xml:space="preserve">derive a substantial portion of their income from trade </w:t>
      </w:r>
    </w:p>
    <w:p w14:paraId="3AA030DE" w14:textId="519EEF2A" w:rsidR="2CEEEAB7" w:rsidRPr="00AF3B3F" w:rsidRDefault="6D5BC012" w:rsidP="00AF3B3F">
      <w:pPr>
        <w:pStyle w:val="Bullet1"/>
      </w:pPr>
      <w:r>
        <w:t>reinvest</w:t>
      </w:r>
      <w:r w:rsidR="00B1286D">
        <w:t>ing</w:t>
      </w:r>
      <w:r>
        <w:t xml:space="preserve"> the majority of their profit/surplus in the fulfilment of their mission (at least 50</w:t>
      </w:r>
      <w:r w:rsidR="00B1286D">
        <w:t xml:space="preserve"> per cent).</w:t>
      </w:r>
    </w:p>
    <w:p w14:paraId="7DFD165D" w14:textId="01086713" w:rsidR="766C4631" w:rsidRPr="00B1286D" w:rsidRDefault="00B1286D" w:rsidP="00AF3B3F">
      <w:pPr>
        <w:pStyle w:val="Bodyafterbullets"/>
      </w:pPr>
      <w:r>
        <w:t>In addition to all of the above, to be eligible, your organisation must:</w:t>
      </w:r>
    </w:p>
    <w:p w14:paraId="7E814DEB" w14:textId="3A66F6DB" w:rsidR="766C4631" w:rsidRPr="00B1286D" w:rsidRDefault="766C4631" w:rsidP="00AF3B3F">
      <w:pPr>
        <w:pStyle w:val="Bullet1"/>
      </w:pPr>
      <w:r>
        <w:t xml:space="preserve">demonstrate that </w:t>
      </w:r>
      <w:r w:rsidR="00B1286D">
        <w:t>its</w:t>
      </w:r>
      <w:r>
        <w:t xml:space="preserve"> principal objective is</w:t>
      </w:r>
      <w:r w:rsidR="6E28A69B">
        <w:t xml:space="preserve"> to </w:t>
      </w:r>
      <w:r w:rsidR="14385B9F">
        <w:t>provide welfare or wellbeing services or supports to the ex-service community in Victoria</w:t>
      </w:r>
    </w:p>
    <w:p w14:paraId="5E1E34E6" w14:textId="190DBE40" w:rsidR="3BAD9885" w:rsidRPr="00B1286D" w:rsidRDefault="3BAD9885" w:rsidP="00AF3B3F">
      <w:pPr>
        <w:pStyle w:val="Bullet1"/>
      </w:pPr>
      <w:r>
        <w:t xml:space="preserve">be financially solvent </w:t>
      </w:r>
    </w:p>
    <w:p w14:paraId="04691884" w14:textId="75FD6FA9" w:rsidR="3BAD9885" w:rsidRDefault="3BAD9885" w:rsidP="00AF3B3F">
      <w:pPr>
        <w:pStyle w:val="Bullet1"/>
      </w:pPr>
      <w:r>
        <w:t>be based in Australia (funded projects must be delivered in Victoria</w:t>
      </w:r>
      <w:r w:rsidR="54D5EBD7">
        <w:t>)</w:t>
      </w:r>
      <w:r w:rsidR="5069159F">
        <w:t>.</w:t>
      </w:r>
    </w:p>
    <w:p w14:paraId="27390DEF" w14:textId="77777777" w:rsidR="00BA1958" w:rsidRDefault="00BA1958" w:rsidP="00BA1958">
      <w:pPr>
        <w:pStyle w:val="Body"/>
      </w:pPr>
    </w:p>
    <w:tbl>
      <w:tblPr>
        <w:tblStyle w:val="TableGrid"/>
        <w:tblW w:w="0" w:type="auto"/>
        <w:tblLook w:val="0620" w:firstRow="1" w:lastRow="0" w:firstColumn="0" w:lastColumn="0" w:noHBand="1" w:noVBand="1"/>
      </w:tblPr>
      <w:tblGrid>
        <w:gridCol w:w="9288"/>
      </w:tblGrid>
      <w:tr w:rsidR="00BA1958" w:rsidRPr="00BA1958" w14:paraId="07F01FC8" w14:textId="77777777" w:rsidTr="00BA1958">
        <w:trPr>
          <w:trHeight w:val="454"/>
          <w:tblHeader/>
        </w:trPr>
        <w:tc>
          <w:tcPr>
            <w:tcW w:w="9288" w:type="dxa"/>
            <w:tcBorders>
              <w:bottom w:val="nil"/>
            </w:tcBorders>
          </w:tcPr>
          <w:p w14:paraId="7F8E0F5B" w14:textId="30BC0591" w:rsidR="00BA1958" w:rsidRPr="00BA1958" w:rsidRDefault="00BA1958" w:rsidP="00BA1958">
            <w:pPr>
              <w:pStyle w:val="Tablecolhead"/>
            </w:pPr>
            <w:r w:rsidRPr="00BA1958">
              <w:t>How to check your Australian Business Number (ABN)</w:t>
            </w:r>
          </w:p>
        </w:tc>
      </w:tr>
      <w:tr w:rsidR="00BA1958" w:rsidRPr="00BA1958" w14:paraId="3A700613" w14:textId="77777777" w:rsidTr="00BA1958">
        <w:trPr>
          <w:trHeight w:val="2791"/>
        </w:trPr>
        <w:tc>
          <w:tcPr>
            <w:tcW w:w="9288" w:type="dxa"/>
            <w:tcBorders>
              <w:top w:val="nil"/>
            </w:tcBorders>
          </w:tcPr>
          <w:p w14:paraId="3FC5654E" w14:textId="77777777" w:rsidR="00BA1958" w:rsidRPr="00BA1958" w:rsidRDefault="00BA1958" w:rsidP="002A4DC8">
            <w:pPr>
              <w:pStyle w:val="Body"/>
            </w:pPr>
            <w:r w:rsidRPr="00BA1958">
              <w:t xml:space="preserve">To check your ABN, visit the </w:t>
            </w:r>
            <w:hyperlink r:id="rId28" w:history="1">
              <w:r w:rsidRPr="00BA1958">
                <w:rPr>
                  <w:rStyle w:val="Hyperlink"/>
                </w:rPr>
                <w:t>Australian Business Register</w:t>
              </w:r>
            </w:hyperlink>
            <w:r w:rsidRPr="00BA1958">
              <w:t xml:space="preserve"> arb.business.gov.au.</w:t>
            </w:r>
          </w:p>
          <w:p w14:paraId="12CC27EC" w14:textId="77777777" w:rsidR="00BA1958" w:rsidRPr="00BA1958" w:rsidRDefault="00BA1958" w:rsidP="002A4DC8">
            <w:pPr>
              <w:pStyle w:val="Body"/>
              <w:rPr>
                <w:b/>
                <w:bCs/>
              </w:rPr>
            </w:pPr>
            <w:r w:rsidRPr="00BA1958">
              <w:rPr>
                <w:b/>
                <w:bCs/>
              </w:rPr>
              <w:t>How to check your organisation type</w:t>
            </w:r>
          </w:p>
          <w:p w14:paraId="3D244042" w14:textId="77777777" w:rsidR="00BA1958" w:rsidRPr="00BA1958" w:rsidRDefault="00BA1958" w:rsidP="002A4DC8">
            <w:pPr>
              <w:pStyle w:val="Bullet1"/>
            </w:pPr>
            <w:r w:rsidRPr="00BA1958">
              <w:t xml:space="preserve">for an incorporated association, cooperative or organisation incorporated through other means, go to the </w:t>
            </w:r>
            <w:hyperlink r:id="rId29" w:history="1">
              <w:r w:rsidRPr="00BA1958">
                <w:rPr>
                  <w:rStyle w:val="Hyperlink"/>
                </w:rPr>
                <w:t>Consumer Affairs</w:t>
              </w:r>
            </w:hyperlink>
            <w:r w:rsidRPr="00BA1958">
              <w:t xml:space="preserve"> www.consumer.vic.gov.au</w:t>
            </w:r>
            <w:r w:rsidRPr="00BA1958">
              <w:rPr>
                <w:rFonts w:cs="Arial"/>
                <w:szCs w:val="21"/>
              </w:rPr>
              <w:t xml:space="preserve"> website.</w:t>
            </w:r>
          </w:p>
          <w:p w14:paraId="32C1EE4E" w14:textId="77777777" w:rsidR="00BA1958" w:rsidRPr="00BA1958" w:rsidRDefault="00BA1958" w:rsidP="002A4DC8">
            <w:pPr>
              <w:pStyle w:val="Bullet1"/>
              <w:numPr>
                <w:ilvl w:val="0"/>
                <w:numId w:val="16"/>
              </w:numPr>
              <w:rPr>
                <w:lang w:val="x-none"/>
              </w:rPr>
            </w:pPr>
            <w:r w:rsidRPr="00BA1958">
              <w:t xml:space="preserve">for a company limited by guarantee, go to the </w:t>
            </w:r>
            <w:hyperlink r:id="rId30" w:history="1">
              <w:r w:rsidRPr="00BA1958">
                <w:rPr>
                  <w:rStyle w:val="Hyperlink"/>
                </w:rPr>
                <w:t>Australian Securities and Investment Commission</w:t>
              </w:r>
            </w:hyperlink>
            <w:r w:rsidRPr="00BA1958">
              <w:t xml:space="preserve"> www.connectonline.asic.gov.au website.</w:t>
            </w:r>
          </w:p>
          <w:p w14:paraId="54E0075E" w14:textId="77777777" w:rsidR="00BA1958" w:rsidRPr="00BA1958" w:rsidRDefault="00BA1958" w:rsidP="002A4DC8">
            <w:pPr>
              <w:pStyle w:val="Bullet1"/>
              <w:numPr>
                <w:ilvl w:val="0"/>
                <w:numId w:val="16"/>
              </w:numPr>
            </w:pPr>
            <w:r w:rsidRPr="00BA1958">
              <w:t xml:space="preserve">for a registered charity, go to the </w:t>
            </w:r>
            <w:hyperlink r:id="rId31" w:history="1">
              <w:r w:rsidRPr="00BA1958">
                <w:rPr>
                  <w:rStyle w:val="Hyperlink"/>
                </w:rPr>
                <w:t>Australian Charities and Not-for-profits Commission</w:t>
              </w:r>
            </w:hyperlink>
            <w:r w:rsidRPr="00BA1958">
              <w:t xml:space="preserve"> </w:t>
            </w:r>
            <w:hyperlink r:id="rId32" w:history="1">
              <w:r w:rsidRPr="00BA1958">
                <w:rPr>
                  <w:rStyle w:val="Hyperlink"/>
                </w:rPr>
                <w:t>www.acnc.gov.au/charity</w:t>
              </w:r>
            </w:hyperlink>
            <w:r w:rsidRPr="00BA1958">
              <w:rPr>
                <w:rStyle w:val="BodyChar"/>
              </w:rPr>
              <w:t xml:space="preserve"> website.</w:t>
            </w:r>
          </w:p>
          <w:p w14:paraId="6E01142D" w14:textId="3187839B" w:rsidR="00BA1958" w:rsidRPr="00BA1958" w:rsidRDefault="00BA1958" w:rsidP="002A4DC8">
            <w:pPr>
              <w:pStyle w:val="Bullet1"/>
              <w:numPr>
                <w:ilvl w:val="0"/>
                <w:numId w:val="16"/>
              </w:numPr>
              <w:rPr>
                <w:b/>
                <w:bCs/>
              </w:rPr>
            </w:pPr>
            <w:r w:rsidRPr="00BA1958">
              <w:t xml:space="preserve">for an Aboriginal corporation, go to the </w:t>
            </w:r>
            <w:hyperlink r:id="rId33" w:history="1">
              <w:r w:rsidRPr="00BA1958">
                <w:rPr>
                  <w:rStyle w:val="Hyperlink"/>
                </w:rPr>
                <w:t>Office of the Registrar of Indigenous Corporations</w:t>
              </w:r>
            </w:hyperlink>
            <w:r w:rsidRPr="00BA1958">
              <w:t xml:space="preserve">  www.oric.gov.au</w:t>
            </w:r>
            <w:r w:rsidRPr="00BA1958">
              <w:rPr>
                <w:rFonts w:cs="Arial"/>
                <w:szCs w:val="21"/>
              </w:rPr>
              <w:t xml:space="preserve"> website.</w:t>
            </w:r>
          </w:p>
        </w:tc>
      </w:tr>
    </w:tbl>
    <w:p w14:paraId="1B22B00B" w14:textId="3B1471AB" w:rsidR="00B1286D" w:rsidRPr="00193DFE" w:rsidRDefault="00B1286D" w:rsidP="00B953FA">
      <w:pPr>
        <w:pStyle w:val="Heading3"/>
      </w:pPr>
      <w:r>
        <w:t>Figure 1: Organisation eligibility chart</w:t>
      </w:r>
    </w:p>
    <w:p w14:paraId="7BE66B97" w14:textId="01B66B27" w:rsidR="348F5C7B" w:rsidRDefault="7BD0878B" w:rsidP="42759CC9">
      <w:pPr>
        <w:pStyle w:val="Body"/>
      </w:pPr>
      <w:r>
        <w:rPr>
          <w:noProof/>
        </w:rPr>
        <w:drawing>
          <wp:inline distT="0" distB="0" distL="0" distR="0" wp14:anchorId="5211A414" wp14:editId="76DBA033">
            <wp:extent cx="5710890" cy="3511685"/>
            <wp:effectExtent l="0" t="0" r="4445" b="0"/>
            <wp:docPr id="1092275642" name="Picture 1092275642" descr="This figure shows a flowchart outlining the eligibility criteria presented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75642" name="Picture 1092275642" descr="This figure shows a flowchart outlining the eligibility criteria presented in this section. "/>
                    <pic:cNvPicPr/>
                  </pic:nvPicPr>
                  <pic:blipFill rotWithShape="1">
                    <a:blip r:embed="rId34">
                      <a:extLst>
                        <a:ext uri="{28A0092B-C50C-407E-A947-70E740481C1C}">
                          <a14:useLocalDpi xmlns:a14="http://schemas.microsoft.com/office/drawing/2010/main" val="0"/>
                        </a:ext>
                      </a:extLst>
                    </a:blip>
                    <a:srcRect t="12871" b="3039"/>
                    <a:stretch/>
                  </pic:blipFill>
                  <pic:spPr bwMode="auto">
                    <a:xfrm>
                      <a:off x="0" y="0"/>
                      <a:ext cx="5768254" cy="3546959"/>
                    </a:xfrm>
                    <a:prstGeom prst="rect">
                      <a:avLst/>
                    </a:prstGeom>
                    <a:ln>
                      <a:noFill/>
                    </a:ln>
                    <a:extLst>
                      <a:ext uri="{53640926-AAD7-44D8-BBD7-CCE9431645EC}">
                        <a14:shadowObscured xmlns:a14="http://schemas.microsoft.com/office/drawing/2010/main"/>
                      </a:ext>
                    </a:extLst>
                  </pic:spPr>
                </pic:pic>
              </a:graphicData>
            </a:graphic>
          </wp:inline>
        </w:drawing>
      </w:r>
    </w:p>
    <w:p w14:paraId="2801E54C" w14:textId="77777777" w:rsidR="00417DAD" w:rsidRPr="00B1286D" w:rsidRDefault="3049CCE8" w:rsidP="00B1286D">
      <w:pPr>
        <w:pStyle w:val="Heading2"/>
      </w:pPr>
      <w:bookmarkStart w:id="19" w:name="_Toc95991203"/>
      <w:bookmarkStart w:id="20" w:name="_Toc172733976"/>
      <w:r w:rsidRPr="035BCC87">
        <w:t>Who is not eligible to apply for a grant?</w:t>
      </w:r>
      <w:bookmarkEnd w:id="19"/>
      <w:bookmarkEnd w:id="20"/>
    </w:p>
    <w:p w14:paraId="1051AAD6" w14:textId="12DF6BD2" w:rsidR="794D1AA3" w:rsidRDefault="794D1AA3" w:rsidP="035BCC87">
      <w:pPr>
        <w:pStyle w:val="Body"/>
      </w:pPr>
      <w:r>
        <w:t>Organisations that cannot apply include:</w:t>
      </w:r>
    </w:p>
    <w:p w14:paraId="221CAB16" w14:textId="79DB4711" w:rsidR="794D1AA3" w:rsidRDefault="794D1AA3" w:rsidP="00130A21">
      <w:pPr>
        <w:pStyle w:val="Bullet1"/>
      </w:pPr>
      <w:r>
        <w:t>state and federal government departments</w:t>
      </w:r>
    </w:p>
    <w:p w14:paraId="7854792C" w14:textId="79EB5A25" w:rsidR="794D1AA3" w:rsidRDefault="794D1AA3" w:rsidP="00130A21">
      <w:pPr>
        <w:pStyle w:val="Bullet1"/>
      </w:pPr>
      <w:r>
        <w:t>individuals and sole traders</w:t>
      </w:r>
    </w:p>
    <w:p w14:paraId="47BCA45A" w14:textId="0C4085EB" w:rsidR="794D1AA3" w:rsidRDefault="794D1AA3" w:rsidP="00130A21">
      <w:pPr>
        <w:pStyle w:val="Bullet1"/>
      </w:pPr>
      <w:r>
        <w:t xml:space="preserve">public companies limited by </w:t>
      </w:r>
      <w:r w:rsidR="09F0AC92">
        <w:t>shares (</w:t>
      </w:r>
      <w:r>
        <w:t xml:space="preserve">unless the foundational document </w:t>
      </w:r>
      <w:r w:rsidR="42DB1154">
        <w:t>can prove</w:t>
      </w:r>
      <w:r>
        <w:t xml:space="preserve"> not-for-profit status)</w:t>
      </w:r>
    </w:p>
    <w:p w14:paraId="221C8746" w14:textId="5DC861CA" w:rsidR="794D1AA3" w:rsidRDefault="794D1AA3" w:rsidP="00130A21">
      <w:pPr>
        <w:pStyle w:val="Bullet1"/>
      </w:pPr>
      <w:r>
        <w:t>commercial enterprises</w:t>
      </w:r>
      <w:r w:rsidR="4318B794">
        <w:t xml:space="preserve"> </w:t>
      </w:r>
    </w:p>
    <w:p w14:paraId="639A2646" w14:textId="62E8F5D4" w:rsidR="794D1AA3" w:rsidRDefault="794D1AA3" w:rsidP="00130A21">
      <w:pPr>
        <w:pStyle w:val="Bullet1"/>
      </w:pPr>
      <w:r>
        <w:t>registered public and private primary and secondary schools, preschools, TAFE institutes and universities. They can</w:t>
      </w:r>
      <w:r w:rsidR="00B1286D">
        <w:t>, however,</w:t>
      </w:r>
      <w:r>
        <w:t xml:space="preserve"> act as an auspice for an unincorporated community group</w:t>
      </w:r>
    </w:p>
    <w:p w14:paraId="73EDC31B" w14:textId="207E56F7" w:rsidR="794D1AA3" w:rsidRDefault="794D1AA3" w:rsidP="00130A21">
      <w:pPr>
        <w:pStyle w:val="Bullet1"/>
      </w:pPr>
      <w:r>
        <w:t>organisations that have failed to comply with the terms and conditions of previously awarded grants</w:t>
      </w:r>
      <w:r w:rsidR="15D2A931">
        <w:t xml:space="preserve"> from</w:t>
      </w:r>
      <w:r w:rsidR="12BD7088">
        <w:t xml:space="preserve"> </w:t>
      </w:r>
      <w:r w:rsidR="4BA5CB48">
        <w:t>any</w:t>
      </w:r>
      <w:r w:rsidR="12BD7088">
        <w:t xml:space="preserve"> </w:t>
      </w:r>
      <w:r w:rsidR="00B1286D">
        <w:t>departmental</w:t>
      </w:r>
      <w:r w:rsidR="12BD7088">
        <w:t xml:space="preserve"> grant program</w:t>
      </w:r>
    </w:p>
    <w:p w14:paraId="2CCFC1AD" w14:textId="7F05F964" w:rsidR="794D1AA3" w:rsidRDefault="794D1AA3" w:rsidP="00130A21">
      <w:pPr>
        <w:pStyle w:val="Bullet1"/>
      </w:pPr>
      <w:r>
        <w:t xml:space="preserve">groups whose projects are the </w:t>
      </w:r>
      <w:r w:rsidR="5DCB7660">
        <w:t>responsibility of</w:t>
      </w:r>
      <w:r>
        <w:t xml:space="preserve"> another Victorian Government department</w:t>
      </w:r>
    </w:p>
    <w:p w14:paraId="0B0BEC04" w14:textId="44292B52" w:rsidR="794D1AA3" w:rsidRDefault="794D1AA3" w:rsidP="00130A21">
      <w:pPr>
        <w:pStyle w:val="Bullet1"/>
      </w:pPr>
      <w:r>
        <w:t>hospitals and health service organisations.</w:t>
      </w:r>
    </w:p>
    <w:p w14:paraId="34CAC709" w14:textId="1444465E" w:rsidR="00417DAD" w:rsidRDefault="3049CCE8" w:rsidP="00B1286D">
      <w:pPr>
        <w:pStyle w:val="Heading2"/>
      </w:pPr>
      <w:bookmarkStart w:id="21" w:name="_Toc95991204"/>
      <w:bookmarkStart w:id="22" w:name="_Toc172733977"/>
      <w:r w:rsidRPr="76A6CC97">
        <w:t xml:space="preserve">What </w:t>
      </w:r>
      <w:r w:rsidRPr="00B1286D">
        <w:t>can</w:t>
      </w:r>
      <w:r w:rsidRPr="76A6CC97">
        <w:t xml:space="preserve"> </w:t>
      </w:r>
      <w:r w:rsidR="2F3E52A5" w:rsidRPr="76A6CC97">
        <w:t>be</w:t>
      </w:r>
      <w:r w:rsidRPr="76A6CC97">
        <w:t xml:space="preserve"> </w:t>
      </w:r>
      <w:r w:rsidR="1BDE3C8B" w:rsidRPr="76A6CC97">
        <w:t>fund</w:t>
      </w:r>
      <w:r w:rsidR="4FFE1B3D" w:rsidRPr="76A6CC97">
        <w:t>ed</w:t>
      </w:r>
      <w:r w:rsidRPr="76A6CC97">
        <w:t>?</w:t>
      </w:r>
      <w:bookmarkEnd w:id="21"/>
      <w:bookmarkEnd w:id="22"/>
    </w:p>
    <w:p w14:paraId="1A4C2FAF" w14:textId="27C18B44" w:rsidR="00B1286D" w:rsidRPr="00B1286D" w:rsidRDefault="00B1286D" w:rsidP="00B1286D">
      <w:pPr>
        <w:pStyle w:val="Body"/>
      </w:pPr>
      <w:r>
        <w:t>Examples of projects we might fund include:</w:t>
      </w:r>
    </w:p>
    <w:p w14:paraId="251D1E2F" w14:textId="496EACA0" w:rsidR="2DBEF6A1" w:rsidRDefault="17E2FCC5" w:rsidP="00130A21">
      <w:pPr>
        <w:pStyle w:val="Bullet1"/>
      </w:pPr>
      <w:r>
        <w:t xml:space="preserve">direct welfare services, programs or assistance </w:t>
      </w:r>
      <w:r w:rsidR="04A29FEE">
        <w:t xml:space="preserve">that is </w:t>
      </w:r>
      <w:r>
        <w:t xml:space="preserve">targeted to the </w:t>
      </w:r>
      <w:r w:rsidR="42C33A39">
        <w:t>veteran</w:t>
      </w:r>
      <w:r>
        <w:t xml:space="preserve"> community</w:t>
      </w:r>
    </w:p>
    <w:p w14:paraId="16FDA731" w14:textId="311DC665" w:rsidR="59277F37" w:rsidRDefault="59277F37" w:rsidP="00130A21">
      <w:pPr>
        <w:pStyle w:val="Bullet1"/>
        <w:rPr>
          <w:szCs w:val="21"/>
        </w:rPr>
      </w:pPr>
      <w:r>
        <w:t>welfare for those in the ex-service community who are socially or geographically isolated, for example, the cost of providing access to activities</w:t>
      </w:r>
    </w:p>
    <w:p w14:paraId="0FA96AF8" w14:textId="6669BC19" w:rsidR="2DBEF6A1" w:rsidRDefault="2DBEF6A1" w:rsidP="00130A21">
      <w:pPr>
        <w:pStyle w:val="Bullet1"/>
      </w:pPr>
      <w:r>
        <w:t xml:space="preserve">health and wellbeing programs and activities for veterans and/or their families </w:t>
      </w:r>
    </w:p>
    <w:p w14:paraId="50BB80EF" w14:textId="02F688D4" w:rsidR="2DBEF6A1" w:rsidRDefault="2DBEF6A1" w:rsidP="00130A21">
      <w:pPr>
        <w:pStyle w:val="Bullet1"/>
      </w:pPr>
      <w:r>
        <w:t>education and school expenses for veterans’ dependants</w:t>
      </w:r>
      <w:r w:rsidR="00B1286D">
        <w:t>,</w:t>
      </w:r>
      <w:r>
        <w:t xml:space="preserve"> for example school uniforms, books and excursions </w:t>
      </w:r>
    </w:p>
    <w:p w14:paraId="117EC6E0" w14:textId="4708734A" w:rsidR="2DBEF6A1" w:rsidRDefault="2DBEF6A1" w:rsidP="00130A21">
      <w:pPr>
        <w:pStyle w:val="Bullet1"/>
      </w:pPr>
      <w:r>
        <w:t>operating costs for the provision of welfare, for example, the costs of providing transport for shopping, social activities and welfare needs</w:t>
      </w:r>
    </w:p>
    <w:p w14:paraId="0ABF08F6" w14:textId="2B80949F" w:rsidR="64A4A85F" w:rsidRDefault="64A4A85F" w:rsidP="00130A21">
      <w:pPr>
        <w:pStyle w:val="Bullet1"/>
      </w:pPr>
      <w:r>
        <w:t>c</w:t>
      </w:r>
      <w:r w:rsidR="2DBEF6A1">
        <w:t xml:space="preserve">ommunication projects by electronic distribution methods only </w:t>
      </w:r>
    </w:p>
    <w:p w14:paraId="679ADC58" w14:textId="11C75F05" w:rsidR="2E112BE5" w:rsidRDefault="2E112BE5" w:rsidP="00130A21">
      <w:pPr>
        <w:pStyle w:val="Bullet1"/>
      </w:pPr>
      <w:r>
        <w:t>e</w:t>
      </w:r>
      <w:r w:rsidR="2DBEF6A1">
        <w:t xml:space="preserve">quipment related projects that directly correlate to the support and metal wellbeing for veterans and their families (specific project/program may include camping and recreational equipment, uniforms for veteran sports competitions, instruments and coffee machines). </w:t>
      </w:r>
    </w:p>
    <w:p w14:paraId="4EA1FC8E" w14:textId="544122F4" w:rsidR="00417DAD" w:rsidRDefault="3049CCE8" w:rsidP="00B1286D">
      <w:pPr>
        <w:pStyle w:val="Heading2"/>
      </w:pPr>
      <w:bookmarkStart w:id="23" w:name="_Toc95991205"/>
      <w:bookmarkStart w:id="24" w:name="_Toc172733978"/>
      <w:r w:rsidRPr="76A6CC97">
        <w:t xml:space="preserve">What </w:t>
      </w:r>
      <w:r w:rsidRPr="00AF3B3F">
        <w:t>cannot</w:t>
      </w:r>
      <w:r w:rsidRPr="76A6CC97">
        <w:t xml:space="preserve"> be </w:t>
      </w:r>
      <w:r w:rsidR="04099FE5" w:rsidRPr="76A6CC97">
        <w:t>funded</w:t>
      </w:r>
      <w:r w:rsidRPr="76A6CC97">
        <w:t>?</w:t>
      </w:r>
      <w:bookmarkEnd w:id="24"/>
    </w:p>
    <w:p w14:paraId="61E6DC61" w14:textId="6AD5289A" w:rsidR="00B1286D" w:rsidRPr="00AF3B3F" w:rsidRDefault="00B1286D" w:rsidP="00AF3B3F">
      <w:pPr>
        <w:pStyle w:val="Body"/>
      </w:pPr>
      <w:r>
        <w:t>Ineligible projects include:</w:t>
      </w:r>
    </w:p>
    <w:bookmarkEnd w:id="23"/>
    <w:p w14:paraId="11997FE7" w14:textId="02958A52" w:rsidR="00417DAD" w:rsidRPr="003F6F25" w:rsidRDefault="34E047E9" w:rsidP="00130A21">
      <w:pPr>
        <w:pStyle w:val="Bullet1"/>
      </w:pPr>
      <w:r>
        <w:t>purchase of vehicles (</w:t>
      </w:r>
      <w:r w:rsidR="00B1286D">
        <w:t>for example</w:t>
      </w:r>
      <w:r>
        <w:t>, cars and buses)</w:t>
      </w:r>
    </w:p>
    <w:p w14:paraId="2532F423" w14:textId="3DE82D21" w:rsidR="00417DAD" w:rsidRPr="003F6F25" w:rsidRDefault="34E047E9" w:rsidP="00130A21">
      <w:pPr>
        <w:pStyle w:val="Bullet1"/>
      </w:pPr>
      <w:r>
        <w:t xml:space="preserve">activities and projects located outside Victoria </w:t>
      </w:r>
    </w:p>
    <w:p w14:paraId="7E4DDE4B" w14:textId="1D38C771" w:rsidR="00417DAD" w:rsidRPr="003F6F25" w:rsidRDefault="34E047E9" w:rsidP="00130A21">
      <w:pPr>
        <w:pStyle w:val="Bullet1"/>
      </w:pPr>
      <w:r>
        <w:t xml:space="preserve">capital works on buildings </w:t>
      </w:r>
    </w:p>
    <w:p w14:paraId="789D9153" w14:textId="43B2632B" w:rsidR="00417DAD" w:rsidRPr="003F6F25" w:rsidRDefault="34E047E9" w:rsidP="00130A21">
      <w:pPr>
        <w:pStyle w:val="Bullet1"/>
      </w:pPr>
      <w:r>
        <w:t xml:space="preserve">branded material </w:t>
      </w:r>
    </w:p>
    <w:p w14:paraId="48B00E9C" w14:textId="31B300A5" w:rsidR="00417DAD" w:rsidRPr="003F6F25" w:rsidRDefault="34E047E9" w:rsidP="00130A21">
      <w:pPr>
        <w:pStyle w:val="Bullet1"/>
      </w:pPr>
      <w:r>
        <w:t xml:space="preserve">commemoration and education activities </w:t>
      </w:r>
    </w:p>
    <w:p w14:paraId="609EB3B3" w14:textId="0F180D75" w:rsidR="00417DAD" w:rsidRPr="003F6F25" w:rsidRDefault="34E047E9" w:rsidP="00130A21">
      <w:pPr>
        <w:pStyle w:val="Bullet1"/>
      </w:pPr>
      <w:r>
        <w:t>heating and utility costs</w:t>
      </w:r>
    </w:p>
    <w:p w14:paraId="22B4B899" w14:textId="35DD7353" w:rsidR="00417DAD" w:rsidRPr="003F6F25" w:rsidRDefault="34E047E9" w:rsidP="00130A21">
      <w:pPr>
        <w:pStyle w:val="Bullet1"/>
      </w:pPr>
      <w:r>
        <w:t xml:space="preserve">community education programs </w:t>
      </w:r>
    </w:p>
    <w:p w14:paraId="5C083FD5" w14:textId="3EC765BD" w:rsidR="00417DAD" w:rsidRPr="003F6F25" w:rsidRDefault="34E047E9" w:rsidP="00130A21">
      <w:pPr>
        <w:pStyle w:val="Bullet1"/>
      </w:pPr>
      <w:r>
        <w:t>ongoing staffing, administrative, advertising, office or equipment costs (</w:t>
      </w:r>
      <w:r w:rsidR="00B1286D">
        <w:t>for example</w:t>
      </w:r>
      <w:r>
        <w:t>, IT equipment, white goods)</w:t>
      </w:r>
    </w:p>
    <w:p w14:paraId="76C1B42A" w14:textId="4871BDCA" w:rsidR="00417DAD" w:rsidRPr="003F6F25" w:rsidRDefault="34E047E9" w:rsidP="00130A21">
      <w:pPr>
        <w:pStyle w:val="Bullet1"/>
      </w:pPr>
      <w:r>
        <w:t>postage and printing (including newsletters, flyers, pamphlets)</w:t>
      </w:r>
      <w:r w:rsidR="00B1286D">
        <w:t>.</w:t>
      </w:r>
    </w:p>
    <w:p w14:paraId="7FE59A2E" w14:textId="241A78BF" w:rsidR="0DA0F08E" w:rsidRDefault="00B1286D" w:rsidP="00AF3B3F">
      <w:pPr>
        <w:pStyle w:val="Bodyafterbullets"/>
      </w:pPr>
      <w:r>
        <w:t>In addition, the</w:t>
      </w:r>
      <w:r w:rsidR="0DA0F08E">
        <w:t xml:space="preserve"> Anzac Day Proceeds Fund does not </w:t>
      </w:r>
      <w:r w:rsidR="0DA0F08E" w:rsidRPr="00B1286D">
        <w:t>support</w:t>
      </w:r>
      <w:r w:rsidR="0DA0F08E">
        <w:t xml:space="preserve"> activities that: </w:t>
      </w:r>
    </w:p>
    <w:p w14:paraId="24A139CD" w14:textId="11217A62" w:rsidR="0DA0F08E" w:rsidRDefault="0DA0F08E" w:rsidP="00130A21">
      <w:pPr>
        <w:pStyle w:val="Bullet1"/>
      </w:pPr>
      <w:r>
        <w:t>are funded primarily under another state, federal or local government program</w:t>
      </w:r>
    </w:p>
    <w:p w14:paraId="4C24318A" w14:textId="4C4B8949" w:rsidR="0DA0F08E" w:rsidRDefault="0DA0F08E" w:rsidP="00130A21">
      <w:pPr>
        <w:pStyle w:val="Bullet1"/>
      </w:pPr>
      <w:r>
        <w:t>are within the responsibility of another state, federal or local government program</w:t>
      </w:r>
    </w:p>
    <w:p w14:paraId="07F2DC47" w14:textId="2E5E7F44" w:rsidR="0DA0F08E" w:rsidRDefault="0DA0F08E" w:rsidP="00130A21">
      <w:pPr>
        <w:pStyle w:val="Bullet1"/>
      </w:pPr>
      <w:r>
        <w:t>have already started or have been completed (including any activities undertaken prior to the notification of the application outcome)</w:t>
      </w:r>
    </w:p>
    <w:p w14:paraId="7D73C7A2" w14:textId="62BA98B0" w:rsidR="0DA0F08E" w:rsidRDefault="0DA0F08E" w:rsidP="00130A21">
      <w:pPr>
        <w:pStyle w:val="Bullet1"/>
      </w:pPr>
      <w:r>
        <w:t>are private sector projects undertaken because of a Victorian Government contract.</w:t>
      </w:r>
    </w:p>
    <w:p w14:paraId="2DC42C7F" w14:textId="0A82C682" w:rsidR="035BCC87" w:rsidRDefault="00B1286D" w:rsidP="00C018F2">
      <w:pPr>
        <w:pStyle w:val="Body"/>
      </w:pPr>
      <w:r>
        <w:t xml:space="preserve">Please </w:t>
      </w:r>
      <w:r w:rsidRPr="00B1286D">
        <w:t>note</w:t>
      </w:r>
      <w:r w:rsidR="7C0AC116">
        <w:t xml:space="preserve">: </w:t>
      </w:r>
    </w:p>
    <w:p w14:paraId="0032CD7F" w14:textId="5AFF7FE6" w:rsidR="035BCC87" w:rsidRDefault="3BE4B391" w:rsidP="00130A21">
      <w:pPr>
        <w:pStyle w:val="Bullet1"/>
      </w:pPr>
      <w:r>
        <w:t xml:space="preserve">If you are unsure about whether a cost </w:t>
      </w:r>
      <w:r w:rsidR="004B45AE">
        <w:t xml:space="preserve">can </w:t>
      </w:r>
      <w:r>
        <w:t xml:space="preserve">be supported under the </w:t>
      </w:r>
      <w:r w:rsidR="1C69BE82">
        <w:t>Anzac Day Proceeds Fund</w:t>
      </w:r>
      <w:r>
        <w:t xml:space="preserve">, please </w:t>
      </w:r>
      <w:r w:rsidR="4530105D">
        <w:t>contact</w:t>
      </w:r>
      <w:r>
        <w:t xml:space="preserve"> the </w:t>
      </w:r>
      <w:r w:rsidR="5268626E">
        <w:t>Veterans</w:t>
      </w:r>
      <w:r>
        <w:t xml:space="preserve"> Grants team </w:t>
      </w:r>
      <w:r w:rsidR="00B1286D">
        <w:t xml:space="preserve">(refer to the ‘For more information and assistance’ section) </w:t>
      </w:r>
      <w:r>
        <w:t>before submitting your application.</w:t>
      </w:r>
    </w:p>
    <w:p w14:paraId="24684592" w14:textId="560618A8" w:rsidR="035BCC87" w:rsidRDefault="2F20D601" w:rsidP="00130A21">
      <w:pPr>
        <w:pStyle w:val="Bullet1"/>
      </w:pPr>
      <w:r>
        <w:t>Y</w:t>
      </w:r>
      <w:r w:rsidR="11C99F1C">
        <w:t xml:space="preserve">ou may be offered a smaller funding amount than </w:t>
      </w:r>
      <w:r w:rsidR="00B1286D">
        <w:t xml:space="preserve">you </w:t>
      </w:r>
      <w:r w:rsidR="11C99F1C">
        <w:t>applied for</w:t>
      </w:r>
      <w:r w:rsidR="00B1286D">
        <w:t>.</w:t>
      </w:r>
      <w:r w:rsidR="11C99F1C">
        <w:t xml:space="preserve"> </w:t>
      </w:r>
      <w:r w:rsidR="00B1286D">
        <w:t>We</w:t>
      </w:r>
      <w:r w:rsidR="11C99F1C">
        <w:t xml:space="preserve"> may ask for a revised project plan and budget.</w:t>
      </w:r>
    </w:p>
    <w:p w14:paraId="0029A87F" w14:textId="7F7CF864" w:rsidR="00417DAD" w:rsidRPr="00901978" w:rsidRDefault="3049CCE8" w:rsidP="00B1286D">
      <w:pPr>
        <w:pStyle w:val="Heading2"/>
      </w:pPr>
      <w:bookmarkStart w:id="25" w:name="_Toc95991207"/>
      <w:bookmarkStart w:id="26" w:name="_Toc172733979"/>
      <w:r w:rsidRPr="035BCC87">
        <w:t>Other eligibility criteria</w:t>
      </w:r>
      <w:r w:rsidR="7340C683" w:rsidRPr="035BCC87">
        <w:t xml:space="preserve"> – mandatory documents</w:t>
      </w:r>
      <w:bookmarkEnd w:id="25"/>
      <w:bookmarkEnd w:id="26"/>
    </w:p>
    <w:p w14:paraId="24039DFB" w14:textId="30FB802B" w:rsidR="7340C683" w:rsidRDefault="00B1286D">
      <w:r>
        <w:t xml:space="preserve">You need to submit the </w:t>
      </w:r>
      <w:r w:rsidR="7340C683">
        <w:t>following mandatory documents with your application:</w:t>
      </w:r>
    </w:p>
    <w:p w14:paraId="4B191F28" w14:textId="23FD9A67" w:rsidR="3F57B1C2" w:rsidRDefault="00B1286D" w:rsidP="00AF3B3F">
      <w:pPr>
        <w:pStyle w:val="Bullet1"/>
      </w:pPr>
      <w:r>
        <w:t xml:space="preserve">evidence </w:t>
      </w:r>
      <w:r w:rsidR="3F57B1C2">
        <w:t xml:space="preserve">that your organisation’s principal objective is to provide </w:t>
      </w:r>
      <w:r w:rsidR="22821B76">
        <w:t>welfare or wellbeing services or supports to the ex-service community</w:t>
      </w:r>
      <w:r w:rsidR="3F57B1C2">
        <w:t xml:space="preserve"> (for example, Patriotic Fund Registration or Articles of Association)</w:t>
      </w:r>
    </w:p>
    <w:p w14:paraId="22A3ED9A" w14:textId="43BBA2A5" w:rsidR="00161967" w:rsidRDefault="00161967" w:rsidP="00AF3B3F">
      <w:pPr>
        <w:pStyle w:val="Bullet1"/>
      </w:pPr>
      <w:r>
        <w:t>a</w:t>
      </w:r>
      <w:r w:rsidR="26C78397">
        <w:t xml:space="preserve">nnual </w:t>
      </w:r>
      <w:r>
        <w:t xml:space="preserve">statement. Please provide </w:t>
      </w:r>
      <w:r w:rsidR="26C78397">
        <w:t xml:space="preserve">your organisation’s financial information </w:t>
      </w:r>
      <w:r>
        <w:t xml:space="preserve">for </w:t>
      </w:r>
      <w:r w:rsidR="26C78397">
        <w:t>a 12-month period</w:t>
      </w:r>
      <w:r>
        <w:t>. We need this</w:t>
      </w:r>
      <w:r w:rsidR="26C78397">
        <w:t xml:space="preserve"> </w:t>
      </w:r>
      <w:r>
        <w:t>to make sure your organisation is viable and</w:t>
      </w:r>
      <w:r w:rsidR="26C78397">
        <w:t xml:space="preserve"> </w:t>
      </w:r>
      <w:r>
        <w:t>financially responsible. If you are:</w:t>
      </w:r>
    </w:p>
    <w:p w14:paraId="04259D07" w14:textId="06ED7595" w:rsidR="26C78397" w:rsidRDefault="26C78397" w:rsidP="00AF3B3F">
      <w:pPr>
        <w:pStyle w:val="Bullet2"/>
      </w:pPr>
      <w:r w:rsidRPr="02CF1D8A">
        <w:t xml:space="preserve">an incorporated </w:t>
      </w:r>
      <w:r w:rsidRPr="00161967">
        <w:t>association</w:t>
      </w:r>
      <w:r w:rsidR="00161967">
        <w:t xml:space="preserve">, </w:t>
      </w:r>
      <w:r w:rsidRPr="02CF1D8A">
        <w:t xml:space="preserve">submit your </w:t>
      </w:r>
      <w:r w:rsidR="40CB0299" w:rsidRPr="02CF1D8A">
        <w:t xml:space="preserve">2022 </w:t>
      </w:r>
      <w:r w:rsidRPr="02CF1D8A">
        <w:t xml:space="preserve">Consumer Affairs Victoria (CAV) </w:t>
      </w:r>
      <w:r w:rsidR="00161967">
        <w:t>a</w:t>
      </w:r>
      <w:r w:rsidR="00161967" w:rsidRPr="02CF1D8A">
        <w:t xml:space="preserve">nnual </w:t>
      </w:r>
      <w:r w:rsidR="00161967">
        <w:t>s</w:t>
      </w:r>
      <w:r w:rsidR="00161967" w:rsidRPr="02CF1D8A">
        <w:t>tatement</w:t>
      </w:r>
    </w:p>
    <w:p w14:paraId="0B7E4A5B" w14:textId="07E11557" w:rsidR="26C78397" w:rsidRDefault="26C78397" w:rsidP="00AF3B3F">
      <w:pPr>
        <w:pStyle w:val="Bullet2"/>
      </w:pPr>
      <w:r w:rsidRPr="02CF1D8A">
        <w:t xml:space="preserve">a </w:t>
      </w:r>
      <w:r w:rsidRPr="00161967">
        <w:t>registered</w:t>
      </w:r>
      <w:r w:rsidRPr="02CF1D8A">
        <w:t xml:space="preserve"> </w:t>
      </w:r>
      <w:r w:rsidRPr="00161967">
        <w:t>charity</w:t>
      </w:r>
      <w:r w:rsidR="00161967">
        <w:t>,</w:t>
      </w:r>
      <w:r w:rsidRPr="02CF1D8A">
        <w:t xml:space="preserve"> submit your </w:t>
      </w:r>
      <w:r w:rsidR="2A14A440" w:rsidRPr="02CF1D8A">
        <w:t xml:space="preserve">2022 </w:t>
      </w:r>
      <w:r w:rsidRPr="02CF1D8A">
        <w:t xml:space="preserve">Australian Charities and Not-for-profits Commission (ACNC) </w:t>
      </w:r>
      <w:r w:rsidR="00161967">
        <w:t>a</w:t>
      </w:r>
      <w:r w:rsidR="00161967" w:rsidRPr="02CF1D8A">
        <w:t xml:space="preserve">nnual </w:t>
      </w:r>
      <w:r w:rsidR="00161967">
        <w:t>i</w:t>
      </w:r>
      <w:r w:rsidR="00161967" w:rsidRPr="02CF1D8A">
        <w:t xml:space="preserve">nformation </w:t>
      </w:r>
      <w:r w:rsidR="00161967">
        <w:t>s</w:t>
      </w:r>
      <w:r w:rsidRPr="02CF1D8A">
        <w:t>tatement</w:t>
      </w:r>
    </w:p>
    <w:p w14:paraId="212E256C" w14:textId="466EFF43" w:rsidR="26C78397" w:rsidRDefault="26C78397" w:rsidP="00161967">
      <w:pPr>
        <w:pStyle w:val="Bullet2"/>
      </w:pPr>
      <w:r>
        <w:t xml:space="preserve">a </w:t>
      </w:r>
      <w:r w:rsidRPr="00161967">
        <w:t>social</w:t>
      </w:r>
      <w:r>
        <w:t xml:space="preserve"> </w:t>
      </w:r>
      <w:r w:rsidRPr="00161967">
        <w:t>enterprise</w:t>
      </w:r>
      <w:r w:rsidR="00161967">
        <w:t xml:space="preserve">, </w:t>
      </w:r>
      <w:r>
        <w:t xml:space="preserve">submit your organisation’s </w:t>
      </w:r>
      <w:r w:rsidR="184A669C">
        <w:t xml:space="preserve">profit and </w:t>
      </w:r>
      <w:r>
        <w:t xml:space="preserve">loss figures for the </w:t>
      </w:r>
      <w:r w:rsidR="7F669892">
        <w:t>previous financial or calendar</w:t>
      </w:r>
      <w:r>
        <w:t xml:space="preserve"> year</w:t>
      </w:r>
      <w:r w:rsidR="00161967">
        <w:t xml:space="preserve">. This must have been </w:t>
      </w:r>
      <w:r w:rsidR="27A9E934">
        <w:t>sighted</w:t>
      </w:r>
      <w:r>
        <w:t xml:space="preserve"> and reviewed by two committee members or audited by an accountant. </w:t>
      </w:r>
    </w:p>
    <w:p w14:paraId="5119D65D" w14:textId="5F678281" w:rsidR="26C78397" w:rsidRDefault="00161967" w:rsidP="004B45AE">
      <w:pPr>
        <w:pStyle w:val="Body"/>
      </w:pPr>
      <w:r>
        <w:t>I</w:t>
      </w:r>
      <w:r w:rsidR="26C78397" w:rsidRPr="02CF1D8A">
        <w:t xml:space="preserve">f you </w:t>
      </w:r>
      <w:r w:rsidR="26C78397" w:rsidRPr="00161967">
        <w:t>are</w:t>
      </w:r>
      <w:r w:rsidR="26C78397" w:rsidRPr="02CF1D8A">
        <w:t xml:space="preserve"> </w:t>
      </w:r>
      <w:r w:rsidR="26C78397" w:rsidRPr="00161967">
        <w:t>unable</w:t>
      </w:r>
      <w:r w:rsidR="26C78397" w:rsidRPr="02CF1D8A">
        <w:t xml:space="preserve"> to attach your</w:t>
      </w:r>
      <w:r w:rsidR="204AD78D" w:rsidRPr="02CF1D8A">
        <w:t xml:space="preserve"> financial</w:t>
      </w:r>
      <w:r w:rsidR="26C78397" w:rsidRPr="02CF1D8A">
        <w:t xml:space="preserve"> statement as submitted to either ACNC or CAV, you must attach: </w:t>
      </w:r>
    </w:p>
    <w:p w14:paraId="73DAB42C" w14:textId="2C54E9A4" w:rsidR="26C78397" w:rsidRPr="00161967" w:rsidRDefault="26C78397" w:rsidP="00AF3B3F">
      <w:pPr>
        <w:pStyle w:val="Bullet2"/>
      </w:pPr>
      <w:r w:rsidRPr="00161967">
        <w:t>your 202</w:t>
      </w:r>
      <w:r w:rsidR="31963030" w:rsidRPr="00161967">
        <w:t>1</w:t>
      </w:r>
      <w:r w:rsidRPr="00161967">
        <w:t xml:space="preserve"> ACNC or CAV statement</w:t>
      </w:r>
    </w:p>
    <w:p w14:paraId="3807FF1C" w14:textId="09E846CC" w:rsidR="26C78397" w:rsidRPr="00161967" w:rsidRDefault="26C78397" w:rsidP="00AF3B3F">
      <w:pPr>
        <w:pStyle w:val="Bullet2"/>
      </w:pPr>
      <w:r w:rsidRPr="00161967">
        <w:t>the financial report that was tabled at your organisation’s 202</w:t>
      </w:r>
      <w:r w:rsidR="32B46E7D" w:rsidRPr="00161967">
        <w:t>2</w:t>
      </w:r>
      <w:r w:rsidRPr="00161967">
        <w:t xml:space="preserve"> </w:t>
      </w:r>
      <w:r w:rsidR="00161967">
        <w:t>a</w:t>
      </w:r>
      <w:r w:rsidR="00161967" w:rsidRPr="00161967">
        <w:t xml:space="preserve">nnual </w:t>
      </w:r>
      <w:r w:rsidR="00161967">
        <w:t>g</w:t>
      </w:r>
      <w:r w:rsidR="00161967" w:rsidRPr="00161967">
        <w:t xml:space="preserve">eneral </w:t>
      </w:r>
      <w:r w:rsidR="00161967">
        <w:t>m</w:t>
      </w:r>
      <w:r w:rsidR="00161967" w:rsidRPr="00161967">
        <w:t>eeting</w:t>
      </w:r>
      <w:r w:rsidRPr="00161967">
        <w:t xml:space="preserve">. This document must show that the financial report was </w:t>
      </w:r>
      <w:r w:rsidR="76046462" w:rsidRPr="00161967">
        <w:t>sighted</w:t>
      </w:r>
      <w:r w:rsidRPr="00161967">
        <w:t xml:space="preserve"> and reviewed by two committee members. </w:t>
      </w:r>
    </w:p>
    <w:p w14:paraId="58262F9F" w14:textId="5516C899" w:rsidR="26C78397" w:rsidRDefault="00161967" w:rsidP="00AF3B3F">
      <w:pPr>
        <w:pStyle w:val="Bodyafterbullets"/>
      </w:pPr>
      <w:r>
        <w:rPr>
          <w:szCs w:val="21"/>
        </w:rPr>
        <w:t xml:space="preserve">Other </w:t>
      </w:r>
      <w:r w:rsidRPr="00161967">
        <w:t>m</w:t>
      </w:r>
      <w:r w:rsidR="43E171AF" w:rsidRPr="00161967">
        <w:t>andatory</w:t>
      </w:r>
      <w:r w:rsidR="43E171AF">
        <w:t xml:space="preserve"> documents </w:t>
      </w:r>
      <w:r>
        <w:t>include:</w:t>
      </w:r>
    </w:p>
    <w:p w14:paraId="4DF1357A" w14:textId="140706FA" w:rsidR="77D22543" w:rsidRDefault="5E4185E8" w:rsidP="00130A21">
      <w:pPr>
        <w:pStyle w:val="Bullet1"/>
      </w:pPr>
      <w:r>
        <w:t>e</w:t>
      </w:r>
      <w:r w:rsidR="725BAFF3">
        <w:t>vidence</w:t>
      </w:r>
      <w:r w:rsidR="77D22543">
        <w:t xml:space="preserve"> that any project income from other sources is approved and available prior to submitting your application </w:t>
      </w:r>
    </w:p>
    <w:p w14:paraId="725724B4" w14:textId="04F4B15B" w:rsidR="6CD57FB3" w:rsidRDefault="035EC9F7" w:rsidP="00130A21">
      <w:pPr>
        <w:pStyle w:val="Bullet1"/>
      </w:pPr>
      <w:r>
        <w:t>a</w:t>
      </w:r>
      <w:r w:rsidR="3043D737">
        <w:t xml:space="preserve">uspice </w:t>
      </w:r>
      <w:r w:rsidR="6CD57FB3">
        <w:t xml:space="preserve">applications must provide a </w:t>
      </w:r>
      <w:r w:rsidR="00161967">
        <w:t xml:space="preserve">letter </w:t>
      </w:r>
      <w:r w:rsidR="6CD57FB3">
        <w:t xml:space="preserve">of </w:t>
      </w:r>
      <w:r w:rsidR="00161967">
        <w:t>s</w:t>
      </w:r>
      <w:r w:rsidR="6CD57FB3">
        <w:t>upport from the auspice organisation</w:t>
      </w:r>
    </w:p>
    <w:p w14:paraId="24AEBF9E" w14:textId="3CAFC8C0" w:rsidR="3F57B1C2" w:rsidRDefault="6CD57FB3" w:rsidP="00130A21">
      <w:pPr>
        <w:pStyle w:val="Bullet1"/>
      </w:pPr>
      <w:r>
        <w:t>l</w:t>
      </w:r>
      <w:r w:rsidR="0B887CAA">
        <w:t>etters</w:t>
      </w:r>
      <w:r w:rsidR="001D3BBB">
        <w:t xml:space="preserve"> </w:t>
      </w:r>
      <w:r w:rsidR="0B887CAA">
        <w:t>of support from other organisations, agencies or partners involved in your project</w:t>
      </w:r>
      <w:r w:rsidR="00161967">
        <w:t>.</w:t>
      </w:r>
    </w:p>
    <w:p w14:paraId="43DFBF8D" w14:textId="2B91EB8E" w:rsidR="68CC4E75" w:rsidRDefault="68CC4E75" w:rsidP="00AF3B3F">
      <w:pPr>
        <w:pStyle w:val="Bodyafterbullets"/>
      </w:pPr>
      <w:r>
        <w:t>Please note that:</w:t>
      </w:r>
    </w:p>
    <w:p w14:paraId="6987C9D5" w14:textId="4F225A1D" w:rsidR="3F57B1C2" w:rsidRDefault="0B887CAA" w:rsidP="00130A21">
      <w:pPr>
        <w:pStyle w:val="Bullet1"/>
      </w:pPr>
      <w:r>
        <w:t xml:space="preserve">You can attach documents to your online application. </w:t>
      </w:r>
      <w:r w:rsidR="00161967">
        <w:t>Check carefully to make sure</w:t>
      </w:r>
      <w:r>
        <w:t xml:space="preserve"> all attachments have been uploaded before </w:t>
      </w:r>
      <w:r w:rsidR="00161967">
        <w:t xml:space="preserve">you submit </w:t>
      </w:r>
      <w:r>
        <w:t>your application</w:t>
      </w:r>
      <w:r w:rsidR="00161967">
        <w:t>.</w:t>
      </w:r>
    </w:p>
    <w:p w14:paraId="3BCB7A69" w14:textId="482D7AEE" w:rsidR="00161967" w:rsidRDefault="00161967" w:rsidP="00161967">
      <w:pPr>
        <w:pStyle w:val="Bullet1"/>
      </w:pPr>
      <w:bookmarkStart w:id="27" w:name="_Toc95991208"/>
      <w:r>
        <w:t xml:space="preserve">If you have trouble uploading documents online, you can send them by email to </w:t>
      </w:r>
      <w:hyperlink r:id="rId35">
        <w:r w:rsidRPr="44D297E8">
          <w:rPr>
            <w:rStyle w:val="Hyperlink"/>
          </w:rPr>
          <w:t>Veterans Grants</w:t>
        </w:r>
      </w:hyperlink>
      <w:r>
        <w:t xml:space="preserve"> veteransgrants@dffh.vic.gov.au. Make sure you include your application number with the email. You must submit all documents before the due date.</w:t>
      </w:r>
    </w:p>
    <w:p w14:paraId="0823D781" w14:textId="77777777" w:rsidR="00161967" w:rsidRDefault="00161967" w:rsidP="00161967">
      <w:pPr>
        <w:pStyle w:val="Bullet1"/>
      </w:pPr>
      <w:r>
        <w:t xml:space="preserve">You </w:t>
      </w:r>
      <w:r w:rsidRPr="44D297E8">
        <w:rPr>
          <w:b/>
          <w:bCs/>
        </w:rPr>
        <w:t>do not need</w:t>
      </w:r>
      <w:r>
        <w:t xml:space="preserve"> to provide letters of support from government officials or representatives (for example, your local Member of Parliament or councillor). We will not consider these in the assessment process.</w:t>
      </w:r>
    </w:p>
    <w:p w14:paraId="6207524A" w14:textId="578656F3" w:rsidR="00417DAD" w:rsidRPr="00901978" w:rsidRDefault="7BF247DB" w:rsidP="00161967">
      <w:pPr>
        <w:pStyle w:val="Heading2"/>
      </w:pPr>
      <w:bookmarkStart w:id="28" w:name="_Toc172733980"/>
      <w:r w:rsidRPr="035BCC87">
        <w:t xml:space="preserve">Auspice </w:t>
      </w:r>
      <w:r w:rsidRPr="00161967">
        <w:t>applications</w:t>
      </w:r>
      <w:bookmarkEnd w:id="27"/>
      <w:bookmarkEnd w:id="28"/>
    </w:p>
    <w:p w14:paraId="02CDA4A5" w14:textId="51743B58" w:rsidR="1696B30A" w:rsidRDefault="00161967" w:rsidP="035BCC87">
      <w:pPr>
        <w:pStyle w:val="Body"/>
      </w:pPr>
      <w:r>
        <w:t>If</w:t>
      </w:r>
      <w:r w:rsidR="4D46BE17">
        <w:t xml:space="preserve"> your organisation is not incorporated or does not have an ABN, you may still apply</w:t>
      </w:r>
      <w:r>
        <w:t>.</w:t>
      </w:r>
      <w:r w:rsidR="4D46BE17">
        <w:t xml:space="preserve"> </w:t>
      </w:r>
      <w:r>
        <w:t xml:space="preserve">You need to be auspiced by </w:t>
      </w:r>
      <w:r w:rsidR="4D46BE17">
        <w:t>an eligible auspice organisation that has agreed to manage the grant for you.</w:t>
      </w:r>
    </w:p>
    <w:p w14:paraId="503D29D0" w14:textId="14EDD0EA" w:rsidR="1696B30A" w:rsidRDefault="1696B30A" w:rsidP="00161967">
      <w:pPr>
        <w:pStyle w:val="Heading3"/>
      </w:pPr>
      <w:r w:rsidRPr="00161967">
        <w:t>What is an auspice arrangement?</w:t>
      </w:r>
    </w:p>
    <w:p w14:paraId="29093FAF" w14:textId="324B2695" w:rsidR="1696B30A" w:rsidRDefault="1696B30A" w:rsidP="035BCC87">
      <w:pPr>
        <w:pStyle w:val="Body"/>
      </w:pPr>
      <w:r>
        <w:t xml:space="preserve">An auspice arrangement is when </w:t>
      </w:r>
      <w:r w:rsidR="00161967">
        <w:t>one</w:t>
      </w:r>
      <w:r>
        <w:t xml:space="preserve"> organisation assists another to fund a grant activity or event. Your community group or organisation is known as the grant recipient. The </w:t>
      </w:r>
      <w:r w:rsidR="7369496C">
        <w:t xml:space="preserve">assisting </w:t>
      </w:r>
      <w:r>
        <w:t>organisation is known as the auspice organisation.</w:t>
      </w:r>
    </w:p>
    <w:p w14:paraId="13E26004" w14:textId="3BFD9654" w:rsidR="288F9859" w:rsidRDefault="288F9859" w:rsidP="035BCC87">
      <w:pPr>
        <w:pStyle w:val="Body"/>
      </w:pPr>
      <w:r>
        <w:t>Please note that:</w:t>
      </w:r>
    </w:p>
    <w:p w14:paraId="44E5AD1B" w14:textId="5F3D44AD" w:rsidR="288F9859" w:rsidRDefault="736E04DD" w:rsidP="00130A21">
      <w:pPr>
        <w:pStyle w:val="Bullet1"/>
      </w:pPr>
      <w:r>
        <w:t xml:space="preserve">The auspice organisation must formally agree to support your application </w:t>
      </w:r>
      <w:r w:rsidR="00161967">
        <w:t>before you submit it</w:t>
      </w:r>
      <w:r>
        <w:t>.</w:t>
      </w:r>
    </w:p>
    <w:p w14:paraId="312FA4A7" w14:textId="02E90281" w:rsidR="60CDE726" w:rsidRDefault="5B9A8879" w:rsidP="00130A21">
      <w:pPr>
        <w:pStyle w:val="Bullet1"/>
      </w:pPr>
      <w:r>
        <w:t>Details of the auspice</w:t>
      </w:r>
      <w:r w:rsidR="736E04DD">
        <w:t xml:space="preserve"> agreement must be </w:t>
      </w:r>
      <w:r w:rsidR="152AE646">
        <w:t xml:space="preserve">included </w:t>
      </w:r>
      <w:r w:rsidR="736E04DD">
        <w:t xml:space="preserve">in a </w:t>
      </w:r>
      <w:r w:rsidR="00161967">
        <w:t>l</w:t>
      </w:r>
      <w:r w:rsidR="736E04DD">
        <w:t xml:space="preserve">etter of </w:t>
      </w:r>
      <w:r w:rsidR="00161967">
        <w:t>s</w:t>
      </w:r>
      <w:r w:rsidR="736E04DD">
        <w:t>upport from the auspice organisation</w:t>
      </w:r>
      <w:r w:rsidR="14444354">
        <w:t>. This is a</w:t>
      </w:r>
      <w:r w:rsidR="736E04DD">
        <w:t xml:space="preserve"> mandatory </w:t>
      </w:r>
      <w:r w:rsidR="1721B488">
        <w:t xml:space="preserve">document </w:t>
      </w:r>
      <w:r w:rsidR="736E04DD">
        <w:t>for all applications with auspic</w:t>
      </w:r>
      <w:r w:rsidR="3B692D8F">
        <w:t>e</w:t>
      </w:r>
      <w:r w:rsidR="736E04DD">
        <w:t xml:space="preserve"> arrangements.</w:t>
      </w:r>
    </w:p>
    <w:p w14:paraId="60BA2C53" w14:textId="75CC05FC" w:rsidR="60CDE726" w:rsidRDefault="0CD4823E" w:rsidP="00130A21">
      <w:pPr>
        <w:pStyle w:val="Bullet1"/>
      </w:pPr>
      <w:r>
        <w:t xml:space="preserve">Please download and use the </w:t>
      </w:r>
      <w:hyperlink r:id="rId36">
        <w:r w:rsidRPr="44D297E8">
          <w:rPr>
            <w:rStyle w:val="Hyperlink"/>
          </w:rPr>
          <w:t>Accepting an Auspice Arrangement form</w:t>
        </w:r>
      </w:hyperlink>
      <w:r>
        <w:t xml:space="preserve"> https://www.vic.gov.au/sites/default/files/2021-07/Auspice-arrangements-accessible-version.docx</w:t>
      </w:r>
      <w:r w:rsidR="00161967">
        <w:t>.</w:t>
      </w:r>
    </w:p>
    <w:p w14:paraId="700AA38C" w14:textId="77777777" w:rsidR="00161967" w:rsidRDefault="00161967" w:rsidP="00161967">
      <w:pPr>
        <w:pStyle w:val="Bullet1"/>
      </w:pPr>
      <w:r>
        <w:t xml:space="preserve">The Office for Veterans may decide to deal with the auspice organisation (instead of, or in addition to, the grant recipient). It may do this in relation to any aspect of the funding agreement. </w:t>
      </w:r>
    </w:p>
    <w:p w14:paraId="63311EBA" w14:textId="77777777" w:rsidR="00161967" w:rsidRDefault="00161967" w:rsidP="00161967">
      <w:pPr>
        <w:pStyle w:val="Bullet1"/>
        <w:rPr>
          <w:szCs w:val="21"/>
        </w:rPr>
      </w:pPr>
      <w:r>
        <w:t>The auspice organisation may also be responsible for any GST requirements around grant expenditure. This is because grants paid by the department are exclusive of GST.</w:t>
      </w:r>
    </w:p>
    <w:p w14:paraId="500F5B2B" w14:textId="07528D02" w:rsidR="1696B30A" w:rsidRDefault="1696B30A" w:rsidP="00161967">
      <w:pPr>
        <w:pStyle w:val="Heading3"/>
      </w:pPr>
      <w:r w:rsidRPr="00161967">
        <w:t>What are the responsibilities of an auspice organisation?</w:t>
      </w:r>
      <w:r>
        <w:t xml:space="preserve"> </w:t>
      </w:r>
    </w:p>
    <w:p w14:paraId="48735459" w14:textId="234B3727" w:rsidR="1696B30A" w:rsidRDefault="1696B30A" w:rsidP="035BCC87">
      <w:pPr>
        <w:pStyle w:val="Body"/>
      </w:pPr>
      <w:r>
        <w:t xml:space="preserve">If your grant application is successful, your auspice organisation will be responsible for: </w:t>
      </w:r>
    </w:p>
    <w:p w14:paraId="5AF5315D" w14:textId="4CD361CC" w:rsidR="1696B30A" w:rsidRDefault="1E24B44E" w:rsidP="00130A21">
      <w:pPr>
        <w:pStyle w:val="Bullet1"/>
      </w:pPr>
      <w:r>
        <w:t>signing</w:t>
      </w:r>
      <w:r w:rsidR="00101589">
        <w:t xml:space="preserve"> </w:t>
      </w:r>
      <w:r>
        <w:t xml:space="preserve">the grant funding agreement, </w:t>
      </w:r>
      <w:r w:rsidR="00161967">
        <w:t xml:space="preserve">which is called </w:t>
      </w:r>
      <w:r>
        <w:t xml:space="preserve">a Victorian </w:t>
      </w:r>
      <w:r w:rsidR="00161967">
        <w:t>c</w:t>
      </w:r>
      <w:r>
        <w:t xml:space="preserve">ommon </w:t>
      </w:r>
      <w:r w:rsidR="00161967">
        <w:t>f</w:t>
      </w:r>
      <w:r>
        <w:t xml:space="preserve">unding </w:t>
      </w:r>
      <w:r w:rsidR="00161967">
        <w:t>a</w:t>
      </w:r>
      <w:r>
        <w:t xml:space="preserve">greement </w:t>
      </w:r>
      <w:r w:rsidR="00161967">
        <w:t>(VCFA)</w:t>
      </w:r>
    </w:p>
    <w:p w14:paraId="4E997ED7" w14:textId="28DC42DF" w:rsidR="1696B30A" w:rsidRDefault="1E24B44E" w:rsidP="00130A21">
      <w:pPr>
        <w:pStyle w:val="Bullet1"/>
      </w:pPr>
      <w:r>
        <w:t>all</w:t>
      </w:r>
      <w:r w:rsidR="00101589">
        <w:t xml:space="preserve"> </w:t>
      </w:r>
      <w:r>
        <w:t xml:space="preserve">legal and financial responsibility of the grant on your organisation’s behalf </w:t>
      </w:r>
    </w:p>
    <w:p w14:paraId="7C987902" w14:textId="5656ADEA" w:rsidR="1696B30A" w:rsidRDefault="1E24B44E" w:rsidP="00130A21">
      <w:pPr>
        <w:pStyle w:val="Bullet1"/>
      </w:pPr>
      <w:r>
        <w:t>receiving and distributing grant funds under the grant agreement</w:t>
      </w:r>
    </w:p>
    <w:p w14:paraId="0F42C467" w14:textId="06771609" w:rsidR="1696B30A" w:rsidRDefault="1E24B44E" w:rsidP="00130A21">
      <w:pPr>
        <w:pStyle w:val="Bullet1"/>
      </w:pPr>
      <w:r>
        <w:t>ensuring all grant activities or events are completed</w:t>
      </w:r>
    </w:p>
    <w:p w14:paraId="5B90E9BC" w14:textId="732D691F" w:rsidR="1696B30A" w:rsidRDefault="1E24B44E" w:rsidP="00130A21">
      <w:pPr>
        <w:pStyle w:val="Bullet1"/>
      </w:pPr>
      <w:r>
        <w:t xml:space="preserve">submitting final reports and financial acquittals on your organisation’s behalf by the required </w:t>
      </w:r>
      <w:r>
        <w:br/>
        <w:t>due dates.</w:t>
      </w:r>
    </w:p>
    <w:p w14:paraId="0765BA53" w14:textId="77777777" w:rsidR="00417DAD" w:rsidRPr="00901978" w:rsidRDefault="3049CCE8" w:rsidP="00417DAD">
      <w:pPr>
        <w:pStyle w:val="Heading1"/>
        <w:rPr>
          <w:bCs w:val="0"/>
        </w:rPr>
      </w:pPr>
      <w:bookmarkStart w:id="29" w:name="_Toc95991209"/>
      <w:bookmarkStart w:id="30" w:name="_Toc172733981"/>
      <w:r w:rsidRPr="42759CC9">
        <w:t>How are applications assessed?</w:t>
      </w:r>
      <w:bookmarkEnd w:id="29"/>
      <w:bookmarkEnd w:id="30"/>
      <w:r w:rsidRPr="42759CC9">
        <w:t xml:space="preserve"> </w:t>
      </w:r>
    </w:p>
    <w:p w14:paraId="11F8C6D3" w14:textId="66A991BF" w:rsidR="00417DAD" w:rsidRPr="00DF2D62" w:rsidRDefault="3049CCE8" w:rsidP="42759CC9">
      <w:pPr>
        <w:rPr>
          <w:rFonts w:cs="Arial"/>
        </w:rPr>
      </w:pPr>
      <w:r w:rsidRPr="42759CC9">
        <w:rPr>
          <w:rFonts w:cs="Arial"/>
        </w:rPr>
        <w:t>All applications to the</w:t>
      </w:r>
      <w:r w:rsidR="688658A2" w:rsidRPr="42759CC9">
        <w:rPr>
          <w:rFonts w:cs="Arial"/>
        </w:rPr>
        <w:t xml:space="preserve"> Anzac Day Proceeds Fund</w:t>
      </w:r>
      <w:r w:rsidRPr="42759CC9">
        <w:rPr>
          <w:rFonts w:cs="Arial"/>
        </w:rPr>
        <w:t xml:space="preserve"> will undergo the following assessment process:</w:t>
      </w:r>
    </w:p>
    <w:p w14:paraId="0FF059E8" w14:textId="4BA6EF8A" w:rsidR="00417DAD" w:rsidRPr="00161967" w:rsidRDefault="00417DAD" w:rsidP="00161967">
      <w:pPr>
        <w:pStyle w:val="Bullet1"/>
      </w:pPr>
      <w:r>
        <w:t>Eligibility assessment</w:t>
      </w:r>
      <w:r w:rsidR="00161967">
        <w:t xml:space="preserve"> –</w:t>
      </w:r>
      <w:r>
        <w:t xml:space="preserve"> </w:t>
      </w:r>
      <w:r w:rsidR="00161967">
        <w:t>a</w:t>
      </w:r>
      <w:r w:rsidR="4C6CF072">
        <w:t>ll</w:t>
      </w:r>
      <w:r>
        <w:t xml:space="preserve"> applications undergo an eligibility assessment against the eligibility criteria. The eligibility assessment determines whether the application should proceed for </w:t>
      </w:r>
      <w:r w:rsidR="00161967">
        <w:t xml:space="preserve">to the </w:t>
      </w:r>
      <w:r>
        <w:t>merit assessment</w:t>
      </w:r>
      <w:r w:rsidR="00161967">
        <w:t xml:space="preserve"> stage</w:t>
      </w:r>
      <w:r>
        <w:t>.</w:t>
      </w:r>
    </w:p>
    <w:p w14:paraId="12B5D72D" w14:textId="643A45FF" w:rsidR="00417DAD" w:rsidRPr="00161967" w:rsidRDefault="00417DAD" w:rsidP="00161967">
      <w:pPr>
        <w:pStyle w:val="Bullet1"/>
      </w:pPr>
      <w:r>
        <w:t>Merit assessment</w:t>
      </w:r>
      <w:r w:rsidR="00161967">
        <w:t xml:space="preserve"> – e</w:t>
      </w:r>
      <w:r w:rsidR="0525F7C6">
        <w:t>ligible</w:t>
      </w:r>
      <w:r>
        <w:t xml:space="preserve"> applications will be assessed against the assessment criteria</w:t>
      </w:r>
      <w:r w:rsidR="00161967">
        <w:t>,</w:t>
      </w:r>
      <w:r>
        <w:t xml:space="preserve"> based on responses </w:t>
      </w:r>
      <w:r w:rsidR="00161967">
        <w:t>you provide o</w:t>
      </w:r>
      <w:r>
        <w:t>n the application form.</w:t>
      </w:r>
    </w:p>
    <w:p w14:paraId="650C8E2C" w14:textId="425233AE" w:rsidR="00417DAD" w:rsidRPr="00161967" w:rsidRDefault="00417DAD" w:rsidP="00161967">
      <w:pPr>
        <w:pStyle w:val="Bullet1"/>
      </w:pPr>
      <w:r>
        <w:t>Assessment panel</w:t>
      </w:r>
      <w:r w:rsidR="00161967">
        <w:t xml:space="preserve"> –</w:t>
      </w:r>
      <w:r>
        <w:t xml:space="preserve"> </w:t>
      </w:r>
      <w:r w:rsidR="00161967">
        <w:t>a</w:t>
      </w:r>
      <w:r w:rsidR="4C6CF072">
        <w:t>ll</w:t>
      </w:r>
      <w:r>
        <w:t xml:space="preserve"> applications are </w:t>
      </w:r>
      <w:r w:rsidR="003F6F25">
        <w:t xml:space="preserve">reviewed </w:t>
      </w:r>
      <w:r>
        <w:t>by a panel, which includes representatives from</w:t>
      </w:r>
      <w:r w:rsidR="4CED6469">
        <w:t xml:space="preserve"> the Victorian Veterans Council.</w:t>
      </w:r>
    </w:p>
    <w:p w14:paraId="2DB709FF" w14:textId="419730EA" w:rsidR="00417DAD" w:rsidRPr="00161967" w:rsidRDefault="00417DAD" w:rsidP="00161967">
      <w:pPr>
        <w:pStyle w:val="Bullet1"/>
      </w:pPr>
      <w:r>
        <w:t>Ministerial approval</w:t>
      </w:r>
      <w:r w:rsidR="00161967">
        <w:t xml:space="preserve"> –</w:t>
      </w:r>
      <w:r>
        <w:t xml:space="preserve"> </w:t>
      </w:r>
      <w:r w:rsidR="00161967">
        <w:t>t</w:t>
      </w:r>
      <w:r>
        <w:t>he Minister for</w:t>
      </w:r>
      <w:r w:rsidR="78946431">
        <w:t xml:space="preserve"> Veterans m</w:t>
      </w:r>
      <w:r>
        <w:t>akes the final decision based on the recommendations from the assessment panel.</w:t>
      </w:r>
    </w:p>
    <w:p w14:paraId="62075792" w14:textId="78C350E9" w:rsidR="00417DAD" w:rsidRPr="00161967" w:rsidRDefault="00417DAD" w:rsidP="00161967">
      <w:pPr>
        <w:pStyle w:val="Bullet1"/>
      </w:pPr>
      <w:r>
        <w:t>Application outcome</w:t>
      </w:r>
      <w:r w:rsidR="00161967">
        <w:t xml:space="preserve"> –</w:t>
      </w:r>
      <w:r>
        <w:t xml:space="preserve"> </w:t>
      </w:r>
      <w:r w:rsidR="00161967">
        <w:t>a</w:t>
      </w:r>
      <w:r>
        <w:t>ll applicants will be notified of the outcome of their application by email.</w:t>
      </w:r>
    </w:p>
    <w:p w14:paraId="02FFFCAA" w14:textId="49ABADF9" w:rsidR="00417DAD" w:rsidRDefault="00417DAD" w:rsidP="00331418">
      <w:pPr>
        <w:pStyle w:val="Body"/>
      </w:pPr>
      <w:r w:rsidRPr="42759CC9">
        <w:t xml:space="preserve">All decisions </w:t>
      </w:r>
      <w:r w:rsidR="00161967">
        <w:t xml:space="preserve">are final. This includes decisions about </w:t>
      </w:r>
      <w:r w:rsidRPr="42759CC9">
        <w:t>any aspect of the funding application, eligibility, and assessment process, including any decision to offer or award a grant under the</w:t>
      </w:r>
      <w:r w:rsidR="51E89208" w:rsidRPr="42759CC9">
        <w:t xml:space="preserve"> Anzac Day Proceeds Fund</w:t>
      </w:r>
      <w:r w:rsidR="00161967">
        <w:t>,</w:t>
      </w:r>
      <w:r w:rsidR="51E89208" w:rsidRPr="42759CC9">
        <w:t xml:space="preserve"> </w:t>
      </w:r>
      <w:r w:rsidRPr="42759CC9">
        <w:t>or to withdraw the offer or cancel the grant funding agreement.</w:t>
      </w:r>
    </w:p>
    <w:p w14:paraId="1EFDAD21" w14:textId="44F15E72" w:rsidR="00417DAD" w:rsidRPr="00161967" w:rsidRDefault="00417DAD" w:rsidP="00FF3F51">
      <w:pPr>
        <w:pStyle w:val="Heading2"/>
      </w:pPr>
      <w:bookmarkStart w:id="31" w:name="_Toc95991210"/>
      <w:bookmarkStart w:id="32" w:name="_Toc172733982"/>
      <w:r>
        <w:t xml:space="preserve">Merit </w:t>
      </w:r>
      <w:r w:rsidRPr="00FF3F51">
        <w:t>assessment</w:t>
      </w:r>
      <w:bookmarkEnd w:id="31"/>
      <w:bookmarkEnd w:id="32"/>
    </w:p>
    <w:p w14:paraId="491A65CE" w14:textId="7A8EE920" w:rsidR="42759CC9" w:rsidRDefault="35110694" w:rsidP="42759CC9">
      <w:pPr>
        <w:pStyle w:val="Body"/>
      </w:pPr>
      <w:r>
        <w:t>Eligible applications will be assessed on merit</w:t>
      </w:r>
      <w:r w:rsidR="00161967">
        <w:t>. We will use the assessment criteri</w:t>
      </w:r>
      <w:r w:rsidR="24CE1235">
        <w:t>a</w:t>
      </w:r>
      <w:r w:rsidR="00161967">
        <w:t xml:space="preserve"> below.</w:t>
      </w:r>
    </w:p>
    <w:p w14:paraId="579266DC" w14:textId="769E4730" w:rsidR="00FF3F51" w:rsidRDefault="00FF3F51" w:rsidP="42759CC9">
      <w:pPr>
        <w:pStyle w:val="Body"/>
      </w:pPr>
      <w:r>
        <w:t>We ask the questions ‘what, why, how and who’ to determine the benefits to veterans and the wider Victorian community.</w:t>
      </w:r>
    </w:p>
    <w:p w14:paraId="0E0AD79A" w14:textId="332E1F60" w:rsidR="42759CC9" w:rsidRDefault="35110694" w:rsidP="00FF3F51">
      <w:pPr>
        <w:pStyle w:val="Bullet1"/>
      </w:pPr>
      <w:r w:rsidRPr="44D297E8">
        <w:rPr>
          <w:rStyle w:val="Strong"/>
        </w:rPr>
        <w:t xml:space="preserve">What is the project? </w:t>
      </w:r>
    </w:p>
    <w:p w14:paraId="245DEABE" w14:textId="3909AE96" w:rsidR="42759CC9" w:rsidRDefault="35110694" w:rsidP="00FF3F51">
      <w:pPr>
        <w:pStyle w:val="Bullet2"/>
      </w:pPr>
      <w:r>
        <w:t>Describe the welfare</w:t>
      </w:r>
      <w:r w:rsidR="00C65895">
        <w:t xml:space="preserve"> and/or wellbeing</w:t>
      </w:r>
      <w:r>
        <w:t xml:space="preserve"> benefit to be provided to the ex-service community. </w:t>
      </w:r>
    </w:p>
    <w:p w14:paraId="2500EA5A" w14:textId="10B7696D" w:rsidR="42759CC9" w:rsidRDefault="35110694" w:rsidP="00FF3F51">
      <w:pPr>
        <w:pStyle w:val="Bullet1"/>
      </w:pPr>
      <w:r w:rsidRPr="44D297E8">
        <w:rPr>
          <w:rStyle w:val="Strong"/>
        </w:rPr>
        <w:t>Why is there a need for the activity?</w:t>
      </w:r>
    </w:p>
    <w:p w14:paraId="7F9A36AE" w14:textId="431330E4" w:rsidR="42759CC9" w:rsidRDefault="00FF3F51" w:rsidP="00FF3F51">
      <w:pPr>
        <w:pStyle w:val="Bullet2"/>
      </w:pPr>
      <w:r>
        <w:t>Tell us who will benefit from your project. I</w:t>
      </w:r>
      <w:r w:rsidR="35110694">
        <w:t>nclud</w:t>
      </w:r>
      <w:r>
        <w:t>e</w:t>
      </w:r>
      <w:r w:rsidR="35110694">
        <w:t xml:space="preserve"> estimated numbers</w:t>
      </w:r>
      <w:r>
        <w:t xml:space="preserve">, </w:t>
      </w:r>
      <w:r w:rsidR="35110694">
        <w:t>locations and the type of welfare</w:t>
      </w:r>
      <w:r w:rsidR="00C65895">
        <w:t>/wellbeing</w:t>
      </w:r>
      <w:r w:rsidR="35110694">
        <w:t xml:space="preserve"> assistance. </w:t>
      </w:r>
    </w:p>
    <w:p w14:paraId="76F7B6F8" w14:textId="77777777" w:rsidR="00C022C0" w:rsidRPr="003E6670" w:rsidRDefault="00C022C0" w:rsidP="2AEC39E2">
      <w:pPr>
        <w:pStyle w:val="Bullet2"/>
      </w:pPr>
      <w:r>
        <w:t xml:space="preserve">Is your project addressing a priority cohort </w:t>
      </w:r>
    </w:p>
    <w:p w14:paraId="0D5FC4B7" w14:textId="4DBEA79D" w:rsidR="42759CC9" w:rsidRDefault="00FF3F51" w:rsidP="00FF3F51">
      <w:pPr>
        <w:pStyle w:val="Bullet2"/>
      </w:pPr>
      <w:r>
        <w:t xml:space="preserve">If your project </w:t>
      </w:r>
      <w:r w:rsidR="35110694">
        <w:t>provide</w:t>
      </w:r>
      <w:r>
        <w:t>s</w:t>
      </w:r>
      <w:r w:rsidR="35110694">
        <w:t xml:space="preserve"> welfare assistance to widows for winter utility </w:t>
      </w:r>
      <w:r w:rsidR="004A3395">
        <w:t xml:space="preserve">bills, please </w:t>
      </w:r>
      <w:r w:rsidR="35110694">
        <w:t>include the number of recipients and the dollar value.</w:t>
      </w:r>
    </w:p>
    <w:p w14:paraId="2AA1EBFF" w14:textId="384FB96B" w:rsidR="42759CC9" w:rsidRPr="00AF3B3F" w:rsidRDefault="35110694" w:rsidP="004A3395">
      <w:pPr>
        <w:pStyle w:val="Bullet1"/>
        <w:rPr>
          <w:b/>
          <w:bCs/>
        </w:rPr>
      </w:pPr>
      <w:r w:rsidRPr="44D297E8">
        <w:rPr>
          <w:rStyle w:val="Strong"/>
        </w:rPr>
        <w:t xml:space="preserve">How have you planned the project and what steps will you take? </w:t>
      </w:r>
    </w:p>
    <w:p w14:paraId="6BDBD2D9" w14:textId="73E7EA4A" w:rsidR="42759CC9" w:rsidRPr="004A3395" w:rsidRDefault="35110694" w:rsidP="004A3395">
      <w:pPr>
        <w:pStyle w:val="Bullet2"/>
      </w:pPr>
      <w:r w:rsidRPr="004A3395">
        <w:t xml:space="preserve">When do you expect to </w:t>
      </w:r>
      <w:r w:rsidR="004A3395">
        <w:t>start</w:t>
      </w:r>
      <w:r w:rsidR="004A3395" w:rsidRPr="004A3395">
        <w:t xml:space="preserve"> </w:t>
      </w:r>
      <w:r w:rsidRPr="004A3395">
        <w:t xml:space="preserve">the activity? </w:t>
      </w:r>
    </w:p>
    <w:p w14:paraId="33CEC072" w14:textId="44BDFE42" w:rsidR="42759CC9" w:rsidRPr="004A3395" w:rsidRDefault="35110694" w:rsidP="004A3395">
      <w:pPr>
        <w:pStyle w:val="Bullet2"/>
      </w:pPr>
      <w:r w:rsidRPr="004A3395">
        <w:t>Describe any changes to the demographic of those requesting welfare</w:t>
      </w:r>
      <w:r w:rsidR="00B869A7" w:rsidRPr="004A3395">
        <w:t xml:space="preserve"> or providing wellbeing activities for.</w:t>
      </w:r>
    </w:p>
    <w:p w14:paraId="66642771" w14:textId="07F17033" w:rsidR="42759CC9" w:rsidRPr="001E48D5" w:rsidRDefault="35110694" w:rsidP="004A3395">
      <w:pPr>
        <w:pStyle w:val="Bullet2"/>
      </w:pPr>
      <w:r w:rsidRPr="001E48D5">
        <w:t>Provide details of any changes to the number and type of welfare</w:t>
      </w:r>
      <w:r w:rsidR="004474C3" w:rsidRPr="001E48D5">
        <w:t>/wellbeing</w:t>
      </w:r>
      <w:r w:rsidRPr="001E48D5">
        <w:t xml:space="preserve"> requests in the past two years</w:t>
      </w:r>
    </w:p>
    <w:p w14:paraId="448D4790" w14:textId="608E5D63" w:rsidR="001854BC" w:rsidRPr="001E48D5" w:rsidRDefault="001854BC" w:rsidP="64DF091B">
      <w:pPr>
        <w:pStyle w:val="Bullet2"/>
      </w:pPr>
      <w:r w:rsidRPr="001E48D5">
        <w:t>How will you ensure the project is sustained beyond grant funding</w:t>
      </w:r>
      <w:r w:rsidR="17D6BD1E" w:rsidRPr="001E48D5">
        <w:t>.</w:t>
      </w:r>
    </w:p>
    <w:p w14:paraId="69B602E1" w14:textId="03DF2A14" w:rsidR="42759CC9" w:rsidRPr="00AF3B3F" w:rsidRDefault="35110694" w:rsidP="004A3395">
      <w:pPr>
        <w:pStyle w:val="Bullet1"/>
        <w:rPr>
          <w:b/>
          <w:bCs/>
        </w:rPr>
      </w:pPr>
      <w:r w:rsidRPr="44D297E8">
        <w:rPr>
          <w:rStyle w:val="Strong"/>
        </w:rPr>
        <w:t xml:space="preserve">Who will manage the project? </w:t>
      </w:r>
    </w:p>
    <w:p w14:paraId="743543E8" w14:textId="61E37E49" w:rsidR="42759CC9" w:rsidRPr="004A3395" w:rsidRDefault="35110694" w:rsidP="004A3395">
      <w:pPr>
        <w:pStyle w:val="Bullet2"/>
      </w:pPr>
      <w:r w:rsidRPr="004A3395">
        <w:t xml:space="preserve">Where relevant, list any other organisations or agencies that will work with you on the project and attach support letters. </w:t>
      </w:r>
    </w:p>
    <w:p w14:paraId="0EEB3A19" w14:textId="067F1731" w:rsidR="42759CC9" w:rsidRPr="004A3395" w:rsidRDefault="26EF5E73" w:rsidP="004A3395">
      <w:pPr>
        <w:pStyle w:val="Bullet2"/>
      </w:pPr>
      <w:r w:rsidRPr="004A3395">
        <w:t>Do you</w:t>
      </w:r>
      <w:r w:rsidR="35110694" w:rsidRPr="004A3395">
        <w:t xml:space="preserve"> need </w:t>
      </w:r>
      <w:r w:rsidRPr="004A3395">
        <w:t>to consult</w:t>
      </w:r>
      <w:r w:rsidR="35110694" w:rsidRPr="004A3395">
        <w:t xml:space="preserve"> with others for this project?</w:t>
      </w:r>
    </w:p>
    <w:p w14:paraId="04E789C8" w14:textId="77777777" w:rsidR="00417DAD" w:rsidRPr="00901978" w:rsidRDefault="00417DAD" w:rsidP="00AF3B3F">
      <w:pPr>
        <w:pStyle w:val="Heading1"/>
        <w:rPr>
          <w:bCs w:val="0"/>
        </w:rPr>
      </w:pPr>
      <w:bookmarkStart w:id="33" w:name="_Toc95991211"/>
      <w:bookmarkStart w:id="34" w:name="_Toc172733983"/>
      <w:r>
        <w:t xml:space="preserve">Notification </w:t>
      </w:r>
      <w:r w:rsidRPr="004A3395">
        <w:t>of</w:t>
      </w:r>
      <w:r>
        <w:t xml:space="preserve"> application outcomes</w:t>
      </w:r>
      <w:bookmarkEnd w:id="33"/>
      <w:bookmarkEnd w:id="34"/>
      <w:r>
        <w:t xml:space="preserve"> </w:t>
      </w:r>
    </w:p>
    <w:p w14:paraId="1B16EACF" w14:textId="03CF515E" w:rsidR="00417DAD" w:rsidRPr="00BA6310" w:rsidRDefault="004A3395" w:rsidP="77CAA8D6">
      <w:pPr>
        <w:rPr>
          <w:rFonts w:cs="Arial"/>
        </w:rPr>
      </w:pPr>
      <w:r>
        <w:rPr>
          <w:rFonts w:cs="Arial"/>
        </w:rPr>
        <w:t>We will give you</w:t>
      </w:r>
      <w:r w:rsidR="00417DAD" w:rsidRPr="77CAA8D6">
        <w:rPr>
          <w:rFonts w:cs="Arial"/>
        </w:rPr>
        <w:t xml:space="preserve"> written notification of the outcome of </w:t>
      </w:r>
      <w:r>
        <w:rPr>
          <w:rFonts w:cs="Arial"/>
        </w:rPr>
        <w:t>your</w:t>
      </w:r>
      <w:r w:rsidRPr="77CAA8D6">
        <w:rPr>
          <w:rFonts w:cs="Arial"/>
        </w:rPr>
        <w:t xml:space="preserve"> </w:t>
      </w:r>
      <w:r w:rsidR="00417DAD" w:rsidRPr="77CAA8D6">
        <w:rPr>
          <w:rFonts w:cs="Arial"/>
        </w:rPr>
        <w:t xml:space="preserve">application. </w:t>
      </w:r>
    </w:p>
    <w:p w14:paraId="69AA278D" w14:textId="0BEB6C52" w:rsidR="00417DAD" w:rsidRPr="00A703B6" w:rsidRDefault="0B8C8E2A" w:rsidP="00AF3B3F">
      <w:pPr>
        <w:pStyle w:val="Body"/>
        <w:rPr>
          <w:rFonts w:cs="Arial"/>
          <w:highlight w:val="yellow"/>
        </w:rPr>
      </w:pPr>
      <w:r>
        <w:t xml:space="preserve">If you are successful, we will </w:t>
      </w:r>
      <w:r w:rsidR="004A3395">
        <w:t>tell you about</w:t>
      </w:r>
      <w:r>
        <w:t xml:space="preserve"> any specific </w:t>
      </w:r>
      <w:r w:rsidRPr="004A3395">
        <w:t>conditions</w:t>
      </w:r>
      <w:r>
        <w:t xml:space="preserve"> attached to the grant. </w:t>
      </w:r>
      <w:r w:rsidR="004A3395">
        <w:t xml:space="preserve">We will publish details of your project, </w:t>
      </w:r>
      <w:r w:rsidR="3E58C853">
        <w:t xml:space="preserve">including </w:t>
      </w:r>
      <w:r w:rsidR="004A3395">
        <w:t xml:space="preserve">the </w:t>
      </w:r>
      <w:r w:rsidR="3E58C853">
        <w:t xml:space="preserve">name, </w:t>
      </w:r>
      <w:proofErr w:type="gramStart"/>
      <w:r w:rsidR="3E58C853">
        <w:t>description</w:t>
      </w:r>
      <w:proofErr w:type="gramEnd"/>
      <w:r w:rsidR="3E58C853">
        <w:t xml:space="preserve"> and grant amount</w:t>
      </w:r>
      <w:r w:rsidR="004A3395">
        <w:t>,</w:t>
      </w:r>
      <w:r w:rsidR="3E58C853">
        <w:t xml:space="preserve"> </w:t>
      </w:r>
      <w:r w:rsidR="004A3395">
        <w:t>on the</w:t>
      </w:r>
      <w:r w:rsidR="3E58C853">
        <w:t xml:space="preserve"> </w:t>
      </w:r>
      <w:hyperlink r:id="rId37">
        <w:r w:rsidR="3E58C853" w:rsidRPr="00AF3B3F">
          <w:rPr>
            <w:rStyle w:val="Hyperlink"/>
          </w:rPr>
          <w:t>Anzac Day Proceeds Fund</w:t>
        </w:r>
      </w:hyperlink>
      <w:r w:rsidR="3E58C853">
        <w:t xml:space="preserve"> https://www.vic.gov.au/anzac-day-proceeds-fund</w:t>
      </w:r>
      <w:r w:rsidR="004A3395">
        <w:t xml:space="preserve"> website.</w:t>
      </w:r>
    </w:p>
    <w:p w14:paraId="5E3F6930" w14:textId="2279B79B" w:rsidR="00417DAD" w:rsidRPr="00A703B6" w:rsidRDefault="00417DAD" w:rsidP="00AF3B3F">
      <w:pPr>
        <w:pStyle w:val="Body"/>
        <w:rPr>
          <w:rFonts w:cs="Arial"/>
        </w:rPr>
      </w:pPr>
      <w:r w:rsidRPr="76A6CC97">
        <w:rPr>
          <w:rFonts w:cs="Arial"/>
        </w:rPr>
        <w:t xml:space="preserve">If you are unsuccessful, you may ask </w:t>
      </w:r>
      <w:r w:rsidR="004A3395">
        <w:rPr>
          <w:rFonts w:cs="Arial"/>
        </w:rPr>
        <w:t xml:space="preserve">us </w:t>
      </w:r>
      <w:r w:rsidRPr="76A6CC97">
        <w:rPr>
          <w:rFonts w:cs="Arial"/>
        </w:rPr>
        <w:t xml:space="preserve">for feedback </w:t>
      </w:r>
      <w:r w:rsidR="004A3395">
        <w:rPr>
          <w:rFonts w:cs="Arial"/>
        </w:rPr>
        <w:t>about your application</w:t>
      </w:r>
      <w:r w:rsidR="511D860F">
        <w:t>.</w:t>
      </w:r>
      <w:r w:rsidR="511D860F" w:rsidRPr="76A6CC97">
        <w:rPr>
          <w:rFonts w:cs="Arial"/>
        </w:rPr>
        <w:t xml:space="preserve"> </w:t>
      </w:r>
    </w:p>
    <w:p w14:paraId="41B3184C" w14:textId="40A01918" w:rsidR="41B3C3AB" w:rsidRDefault="41B3C3AB" w:rsidP="77CAA8D6">
      <w:pPr>
        <w:pStyle w:val="Heading1"/>
        <w:rPr>
          <w:b w:val="0"/>
          <w:bCs w:val="0"/>
        </w:rPr>
      </w:pPr>
      <w:bookmarkStart w:id="35" w:name="_Toc172733984"/>
      <w:r>
        <w:t>Successful grant recipients</w:t>
      </w:r>
      <w:bookmarkEnd w:id="35"/>
    </w:p>
    <w:p w14:paraId="1705836A" w14:textId="2CFB4745" w:rsidR="00321364" w:rsidRPr="00AF3B3F" w:rsidRDefault="00417DAD" w:rsidP="004A3395">
      <w:pPr>
        <w:pStyle w:val="Heading2"/>
      </w:pPr>
      <w:bookmarkStart w:id="36" w:name="_Toc95991213"/>
      <w:bookmarkStart w:id="37" w:name="_Toc172733985"/>
      <w:r>
        <w:t>Funding agreements</w:t>
      </w:r>
      <w:bookmarkEnd w:id="36"/>
      <w:bookmarkEnd w:id="37"/>
    </w:p>
    <w:p w14:paraId="0ED1C8BB" w14:textId="447F15FD" w:rsidR="00417DAD" w:rsidRPr="00901978" w:rsidRDefault="29F8E8AB" w:rsidP="00BE0BE4">
      <w:pPr>
        <w:pStyle w:val="Body"/>
      </w:pPr>
      <w:r w:rsidRPr="2AEC39E2">
        <w:t xml:space="preserve">If </w:t>
      </w:r>
      <w:r w:rsidR="004A3395" w:rsidRPr="2AEC39E2">
        <w:t xml:space="preserve">you are </w:t>
      </w:r>
      <w:r w:rsidRPr="2AEC39E2">
        <w:t xml:space="preserve">successful, </w:t>
      </w:r>
      <w:r w:rsidR="004A3395" w:rsidRPr="2AEC39E2">
        <w:t>your</w:t>
      </w:r>
      <w:r w:rsidRPr="2AEC39E2">
        <w:t xml:space="preserve"> organisation must enter into a Victorian </w:t>
      </w:r>
      <w:r w:rsidR="004A3395" w:rsidRPr="2AEC39E2">
        <w:t xml:space="preserve">common funding agreement </w:t>
      </w:r>
      <w:r w:rsidRPr="2AEC39E2">
        <w:t>(VCFA) with the department</w:t>
      </w:r>
      <w:r w:rsidR="004A3395" w:rsidRPr="2AEC39E2">
        <w:t xml:space="preserve">. </w:t>
      </w:r>
      <w:r w:rsidR="00293962">
        <w:t>You must enter into this agreement by the milestone date set in the Activity Deliverables and Payments Table of your VCFA</w:t>
      </w:r>
      <w:r w:rsidRPr="2AEC39E2">
        <w:t xml:space="preserve">. If </w:t>
      </w:r>
      <w:r w:rsidR="004A3395" w:rsidRPr="2AEC39E2">
        <w:t xml:space="preserve">you do not accept the agreement during this time, the </w:t>
      </w:r>
      <w:r w:rsidRPr="2AEC39E2">
        <w:t xml:space="preserve">grant may be withdrawn. </w:t>
      </w:r>
    </w:p>
    <w:p w14:paraId="7B254B59" w14:textId="51487A9A" w:rsidR="00417DAD" w:rsidRPr="00901978" w:rsidRDefault="29F8E8AB" w:rsidP="77CAA8D6">
      <w:pPr>
        <w:spacing w:line="240" w:lineRule="auto"/>
        <w:rPr>
          <w:rFonts w:cs="Arial"/>
        </w:rPr>
      </w:pPr>
      <w:r w:rsidRPr="77CAA8D6">
        <w:rPr>
          <w:rFonts w:cs="Arial"/>
        </w:rPr>
        <w:t xml:space="preserve">The funding agreement will outline: </w:t>
      </w:r>
    </w:p>
    <w:p w14:paraId="741737D1" w14:textId="7B5C2354" w:rsidR="00417DAD" w:rsidRPr="00901978" w:rsidRDefault="29F8E8AB" w:rsidP="00130A21">
      <w:pPr>
        <w:pStyle w:val="Bullet1"/>
      </w:pPr>
      <w:r>
        <w:t xml:space="preserve">the grant terms and conditions, including use of funds </w:t>
      </w:r>
    </w:p>
    <w:p w14:paraId="065AC6CD" w14:textId="0E8580C7" w:rsidR="00417DAD" w:rsidRPr="00901978" w:rsidRDefault="29F8E8AB" w:rsidP="00130A21">
      <w:pPr>
        <w:pStyle w:val="Bullet1"/>
      </w:pPr>
      <w:r>
        <w:t>key deliverables and due dates</w:t>
      </w:r>
    </w:p>
    <w:p w14:paraId="44D3FAA0" w14:textId="4F3C459D" w:rsidR="00417DAD" w:rsidRPr="00901978" w:rsidRDefault="29F8E8AB" w:rsidP="00130A21">
      <w:pPr>
        <w:pStyle w:val="Bullet1"/>
      </w:pPr>
      <w:r>
        <w:t xml:space="preserve">reporting requirements. </w:t>
      </w:r>
    </w:p>
    <w:p w14:paraId="04396356" w14:textId="6832AD07" w:rsidR="2142EF2F" w:rsidRDefault="004A3395" w:rsidP="00AF3B3F">
      <w:pPr>
        <w:pStyle w:val="Bodyafterbullets"/>
      </w:pPr>
      <w:r>
        <w:t xml:space="preserve">If you need to request a </w:t>
      </w:r>
      <w:r w:rsidR="40A7E249">
        <w:t xml:space="preserve">variation to the VCFA </w:t>
      </w:r>
      <w:r w:rsidR="52EAE3FD">
        <w:t xml:space="preserve">or </w:t>
      </w:r>
      <w:r>
        <w:t xml:space="preserve">ask </w:t>
      </w:r>
      <w:r w:rsidR="30154E81">
        <w:t xml:space="preserve">for a </w:t>
      </w:r>
      <w:r w:rsidR="52EAE3FD">
        <w:t>reporting extension</w:t>
      </w:r>
      <w:r>
        <w:t>,</w:t>
      </w:r>
      <w:r w:rsidR="40A7E249">
        <w:t xml:space="preserve"> </w:t>
      </w:r>
      <w:hyperlink r:id="rId38">
        <w:r w:rsidR="34D97476" w:rsidRPr="4A3E4B92">
          <w:rPr>
            <w:rStyle w:val="Hyperlink"/>
          </w:rPr>
          <w:t>email the Veterans Grants team</w:t>
        </w:r>
      </w:hyperlink>
      <w:r>
        <w:t xml:space="preserve"> veteransgrants@dffh.vic.gov.au.</w:t>
      </w:r>
    </w:p>
    <w:p w14:paraId="255A88F6" w14:textId="58384E9C" w:rsidR="00417DAD" w:rsidRPr="00901978" w:rsidRDefault="00417DAD" w:rsidP="004A3395">
      <w:pPr>
        <w:pStyle w:val="Heading2"/>
      </w:pPr>
      <w:bookmarkStart w:id="38" w:name="_Toc95991214"/>
      <w:bookmarkStart w:id="39" w:name="_Toc172733986"/>
      <w:r w:rsidRPr="77CAA8D6">
        <w:t xml:space="preserve">Payment of grant funds and </w:t>
      </w:r>
      <w:r w:rsidRPr="00AF3B3F">
        <w:t>reporting</w:t>
      </w:r>
      <w:r w:rsidRPr="77CAA8D6">
        <w:t xml:space="preserve"> requirements</w:t>
      </w:r>
      <w:bookmarkEnd w:id="38"/>
      <w:bookmarkEnd w:id="39"/>
    </w:p>
    <w:p w14:paraId="75A18943" w14:textId="2A081C4E" w:rsidR="00417DAD" w:rsidRDefault="004A3395" w:rsidP="00AD6962">
      <w:pPr>
        <w:autoSpaceDE w:val="0"/>
        <w:autoSpaceDN w:val="0"/>
        <w:adjustRightInd w:val="0"/>
        <w:snapToGrid w:val="0"/>
        <w:rPr>
          <w:rFonts w:cs="Arial"/>
        </w:rPr>
      </w:pPr>
      <w:r>
        <w:rPr>
          <w:rFonts w:cs="Arial"/>
        </w:rPr>
        <w:t>If you are s</w:t>
      </w:r>
      <w:r w:rsidR="00417DAD" w:rsidRPr="00B23DA9">
        <w:rPr>
          <w:rFonts w:cs="Arial"/>
        </w:rPr>
        <w:t>uccessful</w:t>
      </w:r>
      <w:r>
        <w:rPr>
          <w:rFonts w:cs="Arial"/>
        </w:rPr>
        <w:t>, we will pay your</w:t>
      </w:r>
      <w:r w:rsidR="00417DAD" w:rsidRPr="00B23DA9">
        <w:rPr>
          <w:rFonts w:cs="Arial"/>
        </w:rPr>
        <w:t xml:space="preserve"> organisation </w:t>
      </w:r>
      <w:r>
        <w:rPr>
          <w:rFonts w:cs="Arial"/>
        </w:rPr>
        <w:t xml:space="preserve">when you complete the </w:t>
      </w:r>
      <w:r w:rsidR="00417DAD" w:rsidRPr="00B23DA9">
        <w:rPr>
          <w:rFonts w:cs="Arial"/>
        </w:rPr>
        <w:t>project milestones and deliverables</w:t>
      </w:r>
      <w:r w:rsidR="00417DAD">
        <w:rPr>
          <w:rFonts w:cs="Arial"/>
        </w:rPr>
        <w:t xml:space="preserve"> </w:t>
      </w:r>
      <w:r>
        <w:rPr>
          <w:rFonts w:cs="Arial"/>
        </w:rPr>
        <w:t xml:space="preserve">you agreed to </w:t>
      </w:r>
      <w:r w:rsidR="00417DAD">
        <w:rPr>
          <w:rFonts w:cs="Arial"/>
        </w:rPr>
        <w:t>in the VCFA</w:t>
      </w:r>
      <w:r w:rsidR="00417DAD" w:rsidRPr="00B23DA9">
        <w:rPr>
          <w:rFonts w:cs="Arial"/>
        </w:rPr>
        <w:t xml:space="preserve">. </w:t>
      </w:r>
    </w:p>
    <w:p w14:paraId="5F16DBC4" w14:textId="08830F82" w:rsidR="00417DAD" w:rsidRDefault="004A3395" w:rsidP="77CAA8D6">
      <w:pPr>
        <w:rPr>
          <w:rFonts w:cs="Arial"/>
        </w:rPr>
      </w:pPr>
      <w:r>
        <w:rPr>
          <w:rFonts w:cs="Arial"/>
        </w:rPr>
        <w:t>We make m</w:t>
      </w:r>
      <w:r w:rsidR="00417DAD" w:rsidRPr="77CAA8D6">
        <w:rPr>
          <w:rFonts w:cs="Arial"/>
        </w:rPr>
        <w:t xml:space="preserve">ilestone payments via </w:t>
      </w:r>
      <w:r>
        <w:rPr>
          <w:rFonts w:cs="Arial"/>
        </w:rPr>
        <w:t>electronic funds transfer</w:t>
      </w:r>
      <w:r w:rsidR="00417DAD" w:rsidRPr="77CAA8D6">
        <w:rPr>
          <w:rFonts w:cs="Arial"/>
        </w:rPr>
        <w:t xml:space="preserve"> once </w:t>
      </w:r>
      <w:r>
        <w:rPr>
          <w:rFonts w:cs="Arial"/>
        </w:rPr>
        <w:t xml:space="preserve">you meet the </w:t>
      </w:r>
      <w:r w:rsidR="00417DAD" w:rsidRPr="77CAA8D6">
        <w:rPr>
          <w:rFonts w:cs="Arial"/>
        </w:rPr>
        <w:t xml:space="preserve">deliverables </w:t>
      </w:r>
      <w:r>
        <w:rPr>
          <w:rFonts w:cs="Arial"/>
        </w:rPr>
        <w:t xml:space="preserve">set out in </w:t>
      </w:r>
      <w:r w:rsidR="00417DAD" w:rsidRPr="77CAA8D6">
        <w:rPr>
          <w:rFonts w:cs="Arial"/>
        </w:rPr>
        <w:t xml:space="preserve">the VCFA. </w:t>
      </w:r>
    </w:p>
    <w:p w14:paraId="37C08474" w14:textId="23EE9A03" w:rsidR="2D2192F2" w:rsidRDefault="004A3395" w:rsidP="77CAA8D6">
      <w:pPr>
        <w:pStyle w:val="Body"/>
      </w:pPr>
      <w:r>
        <w:t>You must use a</w:t>
      </w:r>
      <w:r w:rsidR="2D2192F2">
        <w:t>ll funds d during the activity period</w:t>
      </w:r>
      <w:r>
        <w:t>,</w:t>
      </w:r>
      <w:r w:rsidR="2D2192F2">
        <w:t xml:space="preserve"> as outlined in the </w:t>
      </w:r>
      <w:r>
        <w:t>VCFA</w:t>
      </w:r>
      <w:r w:rsidR="2D2192F2">
        <w:t xml:space="preserve">. </w:t>
      </w:r>
      <w:r>
        <w:t>You must return a</w:t>
      </w:r>
      <w:r w:rsidR="2D2192F2">
        <w:t>ny unspent funds to the Office for Veterans.</w:t>
      </w:r>
    </w:p>
    <w:p w14:paraId="7DDB4FD9" w14:textId="77777777" w:rsidR="0024790C" w:rsidRDefault="0024790C">
      <w:pPr>
        <w:spacing w:after="0" w:line="240" w:lineRule="auto"/>
        <w:rPr>
          <w:b/>
          <w:color w:val="201547"/>
          <w:sz w:val="32"/>
          <w:szCs w:val="28"/>
        </w:rPr>
      </w:pPr>
      <w:r>
        <w:br w:type="page"/>
      </w:r>
    </w:p>
    <w:p w14:paraId="51A24CA0" w14:textId="0C4994BA" w:rsidR="00FC5958" w:rsidRPr="001C4AAA" w:rsidRDefault="001C4AAA" w:rsidP="00AF3B3F">
      <w:pPr>
        <w:pStyle w:val="Heading2"/>
      </w:pPr>
      <w:bookmarkStart w:id="40" w:name="_Toc172733987"/>
      <w:r>
        <w:t>Goods and Services Tax (GST)</w:t>
      </w:r>
      <w:bookmarkEnd w:id="40"/>
    </w:p>
    <w:p w14:paraId="536DC845" w14:textId="13972455" w:rsidR="004A3395" w:rsidRPr="002E5D59" w:rsidRDefault="004A3395" w:rsidP="00AF3B3F">
      <w:pPr>
        <w:pStyle w:val="Bullet1"/>
      </w:pPr>
      <w:r>
        <w:t>We will pay GST if the grant is funding a good or service, and if the recipient organisation is registered for GST.</w:t>
      </w:r>
    </w:p>
    <w:p w14:paraId="35A8F1EF" w14:textId="2859900C" w:rsidR="004A3395" w:rsidRPr="002E5D59" w:rsidRDefault="004A3395" w:rsidP="00AF3B3F">
      <w:pPr>
        <w:pStyle w:val="Bullet1"/>
      </w:pPr>
      <w:r>
        <w:t>We will not pay GST if the recipient organisation is not registered for GST.</w:t>
      </w:r>
    </w:p>
    <w:p w14:paraId="2D5622C2" w14:textId="54A22E44" w:rsidR="004A3395" w:rsidRPr="002E5D59" w:rsidRDefault="004A3395" w:rsidP="00AF3B3F">
      <w:pPr>
        <w:pStyle w:val="Bullet1"/>
      </w:pPr>
      <w:r>
        <w:t xml:space="preserve">We will not pay GST if the recipient organisation is a government entity (for example, school, local council). </w:t>
      </w:r>
    </w:p>
    <w:p w14:paraId="5C804A83" w14:textId="6CD5C902" w:rsidR="004A3395" w:rsidRDefault="004A3395" w:rsidP="00AF3B3F">
      <w:pPr>
        <w:pStyle w:val="Bullet1"/>
      </w:pPr>
      <w:r>
        <w:t>We will not pay GST if the grant is not funding a good and/or service.</w:t>
      </w:r>
    </w:p>
    <w:p w14:paraId="71980498" w14:textId="77777777" w:rsidR="002F1D3B" w:rsidRPr="00862BD4" w:rsidRDefault="002F1D3B" w:rsidP="2AEC39E2">
      <w:pPr>
        <w:pStyle w:val="Bullet1"/>
      </w:pPr>
      <w:r>
        <w:t xml:space="preserve">We will not pay GST if the applicant is a Local or State Government Entity </w:t>
      </w:r>
    </w:p>
    <w:p w14:paraId="554BB959" w14:textId="4E138A26" w:rsidR="004A3395" w:rsidRDefault="004A3395" w:rsidP="00BE0BE4">
      <w:pPr>
        <w:pStyle w:val="Bodyafterbullets"/>
        <w:rPr>
          <w:b/>
          <w:bCs/>
        </w:rPr>
      </w:pPr>
      <w:r>
        <w:t xml:space="preserve">The </w:t>
      </w:r>
      <w:r w:rsidRPr="00BE0BE4">
        <w:t>Australian</w:t>
      </w:r>
      <w:r>
        <w:t xml:space="preserve"> Taxation Office (ATO) considers grants and sponsorships as taxable income. The ATO can help with information on tax, including GST. Call 13 28 66 or </w:t>
      </w:r>
      <w:hyperlink r:id="rId39">
        <w:r w:rsidRPr="7C631C6F">
          <w:rPr>
            <w:rStyle w:val="Hyperlink"/>
          </w:rPr>
          <w:t>visit the ATO</w:t>
        </w:r>
      </w:hyperlink>
      <w:r>
        <w:t xml:space="preserve"> https://www.ato.gov.au/ for further information.</w:t>
      </w:r>
    </w:p>
    <w:p w14:paraId="521F7901" w14:textId="2930F167" w:rsidR="22B72FFC" w:rsidRPr="004A3395" w:rsidRDefault="00C82A8A" w:rsidP="00AF3B3F">
      <w:pPr>
        <w:pStyle w:val="Heading2"/>
      </w:pPr>
      <w:bookmarkStart w:id="41" w:name="_Toc172733988"/>
      <w:r>
        <w:t>Reports</w:t>
      </w:r>
      <w:bookmarkEnd w:id="41"/>
    </w:p>
    <w:p w14:paraId="6B531046" w14:textId="12B4AF54" w:rsidR="137D1D9A" w:rsidRDefault="22B72FFC" w:rsidP="20756C23">
      <w:pPr>
        <w:pStyle w:val="Body"/>
      </w:pPr>
      <w:r>
        <w:t xml:space="preserve">If </w:t>
      </w:r>
      <w:r w:rsidR="004A3395">
        <w:t xml:space="preserve">you are </w:t>
      </w:r>
      <w:r>
        <w:t>successful in receiving funding, your organisation will need to submit a final report and financial acquittal.</w:t>
      </w:r>
      <w:r w:rsidR="137D1D9A">
        <w:t xml:space="preserve"> </w:t>
      </w:r>
      <w:r w:rsidR="004A3395">
        <w:t>You may also need to provide p</w:t>
      </w:r>
      <w:r w:rsidR="137D1D9A">
        <w:t>rogress reports for complex or high</w:t>
      </w:r>
      <w:r w:rsidR="004A3395">
        <w:t>-</w:t>
      </w:r>
      <w:r w:rsidR="137D1D9A">
        <w:t>value</w:t>
      </w:r>
      <w:r w:rsidR="004A3395">
        <w:t xml:space="preserve"> </w:t>
      </w:r>
      <w:r w:rsidR="137D1D9A">
        <w:t>projects</w:t>
      </w:r>
      <w:r w:rsidR="54186AD1">
        <w:t>.</w:t>
      </w:r>
      <w:r w:rsidR="137D1D9A">
        <w:t xml:space="preserve"> </w:t>
      </w:r>
    </w:p>
    <w:p w14:paraId="55CC8F91" w14:textId="77777777" w:rsidR="00417DAD" w:rsidRPr="00AF3B3F" w:rsidRDefault="00417DAD" w:rsidP="00AF3B3F">
      <w:pPr>
        <w:pStyle w:val="Heading2"/>
      </w:pPr>
      <w:bookmarkStart w:id="42" w:name="_Toc95991215"/>
      <w:bookmarkStart w:id="43" w:name="_Toc172733989"/>
      <w:r w:rsidRPr="0E294B62">
        <w:t>Funding acknowledgement</w:t>
      </w:r>
      <w:bookmarkEnd w:id="42"/>
      <w:bookmarkEnd w:id="43"/>
    </w:p>
    <w:p w14:paraId="240632FA" w14:textId="5AB32929" w:rsidR="004A3395" w:rsidRPr="003F0355" w:rsidRDefault="004A3395" w:rsidP="00AF3B3F">
      <w:pPr>
        <w:pStyle w:val="Body"/>
      </w:pPr>
      <w:bookmarkStart w:id="44" w:name="_Toc95991216"/>
      <w:r w:rsidRPr="003F0355">
        <w:t xml:space="preserve">Successful applicants must acknowledge </w:t>
      </w:r>
      <w:r>
        <w:t xml:space="preserve">that </w:t>
      </w:r>
      <w:r w:rsidRPr="003F0355">
        <w:t>funding</w:t>
      </w:r>
      <w:r>
        <w:t xml:space="preserve"> for the project came </w:t>
      </w:r>
      <w:r w:rsidRPr="003F0355">
        <w:t>from the Victorian Government and the Victorian Veterans Council (VVC).</w:t>
      </w:r>
    </w:p>
    <w:p w14:paraId="1CDE7677" w14:textId="6CCD9A49" w:rsidR="004A3395" w:rsidRPr="003F0355" w:rsidRDefault="004A3395" w:rsidP="00AF3B3F">
      <w:pPr>
        <w:pStyle w:val="Body"/>
      </w:pPr>
      <w:r>
        <w:t>The VCFA sets out guidelines around p</w:t>
      </w:r>
      <w:r w:rsidRPr="003F0355">
        <w:t>romotion</w:t>
      </w:r>
      <w:r>
        <w:t>. These include a</w:t>
      </w:r>
      <w:r w:rsidRPr="003F0355">
        <w:t xml:space="preserve"> requirement that all activities must acknowledge </w:t>
      </w:r>
      <w:r>
        <w:t xml:space="preserve">support from </w:t>
      </w:r>
      <w:r w:rsidRPr="003F0355">
        <w:t>Victorian Government and VVC</w:t>
      </w:r>
      <w:r>
        <w:t>.</w:t>
      </w:r>
      <w:r w:rsidRPr="003F0355">
        <w:t xml:space="preserve"> </w:t>
      </w:r>
      <w:r>
        <w:t>You must include</w:t>
      </w:r>
      <w:r w:rsidRPr="003F0355">
        <w:t xml:space="preserve"> </w:t>
      </w:r>
      <w:r>
        <w:t xml:space="preserve">the appropriate </w:t>
      </w:r>
      <w:r w:rsidRPr="003F0355">
        <w:t>logo</w:t>
      </w:r>
      <w:r>
        <w:t>s</w:t>
      </w:r>
      <w:r w:rsidRPr="003F0355">
        <w:t xml:space="preserve"> on any activity-related publications and websites, media releases and promotional materials, project hardware and formal event invitations.</w:t>
      </w:r>
    </w:p>
    <w:p w14:paraId="1D737E50" w14:textId="7F96A4D5" w:rsidR="004A3395" w:rsidRPr="003F0355" w:rsidRDefault="004A3395" w:rsidP="00AF3B3F">
      <w:pPr>
        <w:pStyle w:val="Body"/>
      </w:pPr>
      <w:r>
        <w:t>You must formally invite the</w:t>
      </w:r>
      <w:r w:rsidRPr="003F0355">
        <w:t xml:space="preserve"> Victorian Government and the VVC to attend any official events related to the project (for example a project launch or exhibition). </w:t>
      </w:r>
      <w:r>
        <w:t>We will send you</w:t>
      </w:r>
      <w:r w:rsidRPr="003F0355">
        <w:t xml:space="preserve"> the acknowledgement requirements </w:t>
      </w:r>
      <w:r>
        <w:t>if your project is funded</w:t>
      </w:r>
      <w:r w:rsidRPr="003F0355">
        <w:t>.</w:t>
      </w:r>
    </w:p>
    <w:p w14:paraId="1C10D89F" w14:textId="77777777" w:rsidR="00417DAD" w:rsidRPr="004A3395" w:rsidRDefault="3049CCE8" w:rsidP="004A3395">
      <w:pPr>
        <w:pStyle w:val="Heading2"/>
      </w:pPr>
      <w:bookmarkStart w:id="45" w:name="_Toc172733990"/>
      <w:r w:rsidRPr="710A04ED">
        <w:t>Legal responsibilities</w:t>
      </w:r>
      <w:bookmarkEnd w:id="44"/>
      <w:bookmarkEnd w:id="45"/>
    </w:p>
    <w:p w14:paraId="6B15135E" w14:textId="0217AA53" w:rsidR="004A3395" w:rsidRDefault="004A3395" w:rsidP="004A3395">
      <w:pPr>
        <w:pStyle w:val="Body"/>
        <w:rPr>
          <w:rFonts w:cs="Arial"/>
        </w:rPr>
      </w:pPr>
      <w:r w:rsidRPr="710A04ED">
        <w:rPr>
          <w:rFonts w:cs="Arial"/>
        </w:rPr>
        <w:t xml:space="preserve">If you apply for a grant, you must ensure the project activity follows relevant legislation, regulations, by-laws and codes. It must also meet the requirements of any Commonwealth, state, territory or local authority. It is your responsibility to </w:t>
      </w:r>
      <w:r>
        <w:rPr>
          <w:rFonts w:cs="Arial"/>
        </w:rPr>
        <w:t>know the</w:t>
      </w:r>
      <w:r w:rsidRPr="710A04ED">
        <w:rPr>
          <w:rFonts w:cs="Arial"/>
        </w:rPr>
        <w:t xml:space="preserve"> laws and protocols that regulate your work.</w:t>
      </w:r>
    </w:p>
    <w:p w14:paraId="69DC0BF1" w14:textId="77777777" w:rsidR="0024790C" w:rsidRDefault="0024790C">
      <w:pPr>
        <w:spacing w:after="0" w:line="240" w:lineRule="auto"/>
        <w:rPr>
          <w:rFonts w:eastAsia="MS Gothic" w:cs="Arial"/>
          <w:b/>
          <w:bCs/>
          <w:color w:val="201547"/>
          <w:sz w:val="40"/>
          <w:szCs w:val="40"/>
        </w:rPr>
      </w:pPr>
      <w:bookmarkStart w:id="46" w:name="_Toc95991218"/>
      <w:r>
        <w:br w:type="page"/>
      </w:r>
    </w:p>
    <w:p w14:paraId="445D651B" w14:textId="61934572" w:rsidR="00417DAD" w:rsidRPr="00901978" w:rsidRDefault="7476931D" w:rsidP="035BCC87">
      <w:pPr>
        <w:pStyle w:val="Heading1"/>
      </w:pPr>
      <w:bookmarkStart w:id="47" w:name="_Toc172733991"/>
      <w:r w:rsidRPr="42759CC9">
        <w:t>F</w:t>
      </w:r>
      <w:r w:rsidR="237A782C" w:rsidRPr="42759CC9">
        <w:t>or</w:t>
      </w:r>
      <w:r w:rsidR="0AB44929" w:rsidRPr="42759CC9">
        <w:t xml:space="preserve"> more</w:t>
      </w:r>
      <w:r w:rsidRPr="42759CC9">
        <w:t xml:space="preserve"> information</w:t>
      </w:r>
      <w:r w:rsidR="276CEBFC" w:rsidRPr="42759CC9">
        <w:t xml:space="preserve"> or</w:t>
      </w:r>
      <w:r w:rsidRPr="42759CC9">
        <w:t xml:space="preserve"> assistance</w:t>
      </w:r>
      <w:bookmarkEnd w:id="46"/>
      <w:bookmarkEnd w:id="47"/>
    </w:p>
    <w:p w14:paraId="75F67CF9" w14:textId="5F845320" w:rsidR="36A70DDD" w:rsidRDefault="36A70DDD" w:rsidP="2057ACA8">
      <w:pPr>
        <w:pStyle w:val="Body"/>
      </w:pPr>
      <w:r>
        <w:t>To learn more about the Anzac Day Proceeds Fund, or for help with your application or grant reporting</w:t>
      </w:r>
      <w:r w:rsidR="004A3395">
        <w:t>,</w:t>
      </w:r>
      <w:r>
        <w:t xml:space="preserve"> you can:</w:t>
      </w:r>
    </w:p>
    <w:p w14:paraId="0D836CE9" w14:textId="77777777" w:rsidR="004A3395" w:rsidRPr="00713E1A" w:rsidRDefault="004A3395" w:rsidP="00AF3B3F">
      <w:pPr>
        <w:pStyle w:val="Heading2"/>
      </w:pPr>
      <w:bookmarkStart w:id="48" w:name="_Toc139882090"/>
      <w:bookmarkStart w:id="49" w:name="_Toc172733992"/>
      <w:r>
        <w:t>Contact us</w:t>
      </w:r>
      <w:bookmarkEnd w:id="48"/>
      <w:bookmarkEnd w:id="49"/>
    </w:p>
    <w:p w14:paraId="05F5ED4E" w14:textId="60EDF549" w:rsidR="004A3395" w:rsidRDefault="004A3395" w:rsidP="004A3395">
      <w:pPr>
        <w:pStyle w:val="Bullet1"/>
      </w:pPr>
      <w:r>
        <w:t xml:space="preserve">Phone the Grants information hotline on </w:t>
      </w:r>
      <w:hyperlink r:id="rId40">
        <w:r w:rsidRPr="44D297E8">
          <w:rPr>
            <w:rStyle w:val="Hyperlink"/>
          </w:rPr>
          <w:t>1300 366 356</w:t>
        </w:r>
      </w:hyperlink>
      <w:r w:rsidRPr="44D297E8">
        <w:rPr>
          <w:rStyle w:val="BodyChar"/>
        </w:rPr>
        <w:t>.</w:t>
      </w:r>
    </w:p>
    <w:p w14:paraId="469D87D3" w14:textId="013B4ED7" w:rsidR="004A3395" w:rsidRDefault="002A4DC8" w:rsidP="004A3395">
      <w:pPr>
        <w:pStyle w:val="Bullet1"/>
      </w:pPr>
      <w:hyperlink r:id="rId41">
        <w:r w:rsidR="004A3395" w:rsidRPr="44D297E8">
          <w:rPr>
            <w:rStyle w:val="Hyperlink"/>
          </w:rPr>
          <w:t>Email the Veterans Grants team</w:t>
        </w:r>
      </w:hyperlink>
      <w:r w:rsidR="004A3395">
        <w:t xml:space="preserve"> </w:t>
      </w:r>
      <w:hyperlink r:id="rId42" w:history="1">
        <w:r w:rsidR="002F12A8" w:rsidRPr="009037E8">
          <w:rPr>
            <w:rStyle w:val="Hyperlink"/>
          </w:rPr>
          <w:t>veteransgrants@dffh.vic.gov.au</w:t>
        </w:r>
      </w:hyperlink>
      <w:r w:rsidR="004A3395">
        <w:t xml:space="preserve"> with your query. You can also request a call back (during business hours).</w:t>
      </w:r>
    </w:p>
    <w:p w14:paraId="0E3FEA1E" w14:textId="0B673086" w:rsidR="004A3395" w:rsidRDefault="004A3395" w:rsidP="00AF3B3F">
      <w:pPr>
        <w:pStyle w:val="Bodyafterbullets"/>
      </w:pPr>
      <w:r w:rsidRPr="2057ACA8">
        <w:rPr>
          <w:rStyle w:val="Strong"/>
        </w:rPr>
        <w:t>If you need an interpreter</w:t>
      </w:r>
      <w:r>
        <w:t xml:space="preserve">: Please email the </w:t>
      </w:r>
      <w:hyperlink r:id="rId43">
        <w:r w:rsidRPr="2057ACA8">
          <w:rPr>
            <w:rStyle w:val="Hyperlink"/>
          </w:rPr>
          <w:t>Veterans Grants team</w:t>
        </w:r>
      </w:hyperlink>
      <w:r>
        <w:t xml:space="preserve"> </w:t>
      </w:r>
      <w:hyperlink r:id="rId44" w:history="1">
        <w:r w:rsidR="002F12A8" w:rsidRPr="009037E8">
          <w:rPr>
            <w:rStyle w:val="Hyperlink"/>
          </w:rPr>
          <w:t>veteransgrants@dffh.vic.gov.au</w:t>
        </w:r>
      </w:hyperlink>
      <w:r>
        <w:t xml:space="preserve"> to request a call back, advising us of your preferred language.</w:t>
      </w:r>
    </w:p>
    <w:p w14:paraId="747A8FC0" w14:textId="7B86813E" w:rsidR="004A3395" w:rsidRDefault="004A3395" w:rsidP="00AF3B3F">
      <w:pPr>
        <w:pStyle w:val="Bodyafterbullets"/>
      </w:pPr>
      <w:r w:rsidRPr="2057ACA8">
        <w:rPr>
          <w:rStyle w:val="Strong"/>
        </w:rPr>
        <w:t>If you are deaf, hearing impaired or speech impaired</w:t>
      </w:r>
      <w:r>
        <w:t xml:space="preserve">: </w:t>
      </w:r>
      <w:r w:rsidRPr="00713E1A">
        <w:t>Please</w:t>
      </w:r>
      <w:r>
        <w:t xml:space="preserve"> email the </w:t>
      </w:r>
      <w:hyperlink r:id="rId45">
        <w:r w:rsidRPr="2057ACA8">
          <w:rPr>
            <w:rStyle w:val="Hyperlink"/>
          </w:rPr>
          <w:t>Veterans Grants team</w:t>
        </w:r>
      </w:hyperlink>
      <w:r>
        <w:t xml:space="preserve"> </w:t>
      </w:r>
      <w:hyperlink r:id="rId46" w:history="1">
        <w:r w:rsidR="002F12A8" w:rsidRPr="009037E8">
          <w:rPr>
            <w:rStyle w:val="Hyperlink"/>
          </w:rPr>
          <w:t>veteransgrants@dffh.vic.gov.au</w:t>
        </w:r>
      </w:hyperlink>
      <w:r>
        <w:t xml:space="preserve"> to request a call back and tell us the National Relay Service you would like us to use to contact you.</w:t>
      </w:r>
    </w:p>
    <w:p w14:paraId="1CE9ACD1" w14:textId="77777777" w:rsidR="004A3395" w:rsidRDefault="004A3395" w:rsidP="00AF3B3F">
      <w:pPr>
        <w:pStyle w:val="Heading2"/>
      </w:pPr>
      <w:bookmarkStart w:id="50" w:name="_Toc139882091"/>
      <w:bookmarkStart w:id="51" w:name="_Toc172733993"/>
      <w:r>
        <w:t xml:space="preserve">Access online grant </w:t>
      </w:r>
      <w:r w:rsidRPr="00713E1A">
        <w:t>resources</w:t>
      </w:r>
      <w:bookmarkEnd w:id="50"/>
      <w:bookmarkEnd w:id="51"/>
    </w:p>
    <w:p w14:paraId="4B978F56" w14:textId="6EB7FBC3" w:rsidR="004A3395" w:rsidRDefault="002A4DC8" w:rsidP="004A3395">
      <w:pPr>
        <w:pStyle w:val="Body"/>
      </w:pPr>
      <w:hyperlink r:id="rId47">
        <w:r w:rsidR="004A3395" w:rsidRPr="00AF3B3F">
          <w:t xml:space="preserve">Visit the </w:t>
        </w:r>
        <w:r w:rsidR="004A3395" w:rsidRPr="2057ACA8">
          <w:rPr>
            <w:rStyle w:val="Hyperlink"/>
          </w:rPr>
          <w:t>Applying and reporting veterans grants</w:t>
        </w:r>
      </w:hyperlink>
      <w:r w:rsidR="004A3395" w:rsidRPr="2057ACA8">
        <w:t xml:space="preserve"> https://www.vic.gov.au/applying-reporting-veterans-grants </w:t>
      </w:r>
      <w:r w:rsidR="004A3395">
        <w:t xml:space="preserve">website </w:t>
      </w:r>
      <w:r w:rsidR="004A3395" w:rsidRPr="2057ACA8">
        <w:t>for resources on:</w:t>
      </w:r>
    </w:p>
    <w:p w14:paraId="1062C60A" w14:textId="77777777" w:rsidR="004A3395" w:rsidRDefault="004A3395" w:rsidP="004A3395">
      <w:pPr>
        <w:pStyle w:val="Bullet1"/>
      </w:pPr>
      <w:r>
        <w:t>how to write a grant application</w:t>
      </w:r>
    </w:p>
    <w:p w14:paraId="38542169" w14:textId="35D89C54" w:rsidR="004A3395" w:rsidRDefault="004A3395" w:rsidP="004A3395">
      <w:pPr>
        <w:pStyle w:val="Bullet1"/>
      </w:pPr>
      <w:r>
        <w:t>how to access the department’s Grants Gateway</w:t>
      </w:r>
    </w:p>
    <w:p w14:paraId="0E928054" w14:textId="77777777" w:rsidR="004A3395" w:rsidRDefault="004A3395" w:rsidP="004A3395">
      <w:pPr>
        <w:pStyle w:val="Bullet1"/>
      </w:pPr>
      <w:r>
        <w:t>common grants words and terms</w:t>
      </w:r>
    </w:p>
    <w:p w14:paraId="2551DF6C" w14:textId="77777777" w:rsidR="004A3395" w:rsidRDefault="004A3395" w:rsidP="004A3395">
      <w:pPr>
        <w:pStyle w:val="Bullet1"/>
      </w:pPr>
      <w:r>
        <w:t>in-kind contributions</w:t>
      </w:r>
    </w:p>
    <w:p w14:paraId="50F501F5" w14:textId="77777777" w:rsidR="004A3395" w:rsidRDefault="004A3395" w:rsidP="004A3395">
      <w:pPr>
        <w:pStyle w:val="Bullet1"/>
      </w:pPr>
      <w:r>
        <w:t>auspice arrangements and how to know if you need one.</w:t>
      </w:r>
    </w:p>
    <w:p w14:paraId="6258F808" w14:textId="77777777" w:rsidR="004A3395" w:rsidRDefault="004A3395" w:rsidP="00AF3B3F">
      <w:pPr>
        <w:pStyle w:val="Heading2"/>
      </w:pPr>
      <w:bookmarkStart w:id="52" w:name="_Toc139882092"/>
      <w:bookmarkStart w:id="53" w:name="_Toc172733994"/>
      <w:r>
        <w:t xml:space="preserve">Subscribe to our </w:t>
      </w:r>
      <w:r w:rsidRPr="00713E1A">
        <w:t>newsletter</w:t>
      </w:r>
      <w:bookmarkEnd w:id="52"/>
      <w:bookmarkEnd w:id="53"/>
    </w:p>
    <w:p w14:paraId="0A30378E" w14:textId="51752A17" w:rsidR="004A3395" w:rsidRDefault="004A3395" w:rsidP="004A3395">
      <w:pPr>
        <w:pStyle w:val="Body"/>
      </w:pPr>
      <w:r>
        <w:t xml:space="preserve">For updates on upcoming grant rounds, </w:t>
      </w:r>
      <w:hyperlink r:id="rId48">
        <w:r w:rsidRPr="2057ACA8">
          <w:rPr>
            <w:rStyle w:val="Hyperlink"/>
          </w:rPr>
          <w:t>subscribe to the Veterans Grants email newsletter</w:t>
        </w:r>
      </w:hyperlink>
      <w:r>
        <w:t xml:space="preserve"> https://www.vic.gov.au/veterans-subscriptions. </w:t>
      </w:r>
    </w:p>
    <w:p w14:paraId="05EED1A7" w14:textId="502DF100" w:rsidR="2057ACA8" w:rsidRDefault="2057ACA8" w:rsidP="0014128C">
      <w:pPr>
        <w:pStyle w:val="Body"/>
      </w:pPr>
    </w:p>
    <w:sectPr w:rsidR="2057ACA8" w:rsidSect="004E4850">
      <w:headerReference w:type="even" r:id="rId49"/>
      <w:headerReference w:type="default" r:id="rId50"/>
      <w:footerReference w:type="even" r:id="rId51"/>
      <w:footerReference w:type="default" r:id="rId52"/>
      <w:type w:val="continuous"/>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BE526" w14:textId="77777777" w:rsidR="00212850" w:rsidRDefault="00212850">
      <w:r>
        <w:separator/>
      </w:r>
    </w:p>
    <w:p w14:paraId="06B2C9FC" w14:textId="77777777" w:rsidR="00212850" w:rsidRDefault="00212850"/>
  </w:endnote>
  <w:endnote w:type="continuationSeparator" w:id="0">
    <w:p w14:paraId="32811BF7" w14:textId="77777777" w:rsidR="00212850" w:rsidRDefault="00212850">
      <w:r>
        <w:continuationSeparator/>
      </w:r>
    </w:p>
    <w:p w14:paraId="1E1A96EB" w14:textId="77777777" w:rsidR="00212850" w:rsidRDefault="00212850"/>
  </w:endnote>
  <w:endnote w:type="continuationNotice" w:id="1">
    <w:p w14:paraId="479E4B1B" w14:textId="77777777" w:rsidR="00212850" w:rsidRDefault="002128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6AB0" w14:textId="3FA2AEC0" w:rsidR="00EB4BC7" w:rsidRDefault="00EB4BC7">
    <w:pPr>
      <w:pStyle w:val="Footer"/>
    </w:pPr>
    <w:r>
      <w:rPr>
        <w:noProof/>
      </w:rPr>
      <mc:AlternateContent>
        <mc:Choice Requires="wps">
          <w:drawing>
            <wp:anchor distT="0" distB="0" distL="114300" distR="114300" simplePos="0" relativeHeight="251658241"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27F3" w14:textId="735E2BCF"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Text Box 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2"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28" type="#_x0000_t202" alt="{&quot;HashCode&quot;:904758361,&quot;Height&quot;:841.0,&quot;Width&quot;:595.0,&quot;Placement&quot;:&quot;Footer&quot;,&quot;Index&quot;:&quot;OddAndEven&quot;,&quot;Section&quot;:3,&quot;Top&quot;:0.0,&quot;Left&quot;:0.0}"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FA8D0" w14:textId="12432C65" w:rsidR="00431A70" w:rsidRDefault="00431A70" w:rsidP="00DC00C1">
    <w:pPr>
      <w:pStyle w:val="Footer"/>
      <w:tabs>
        <w:tab w:val="left" w:pos="36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14DFEC" w14:textId="77777777" w:rsidR="00212850" w:rsidRDefault="00212850" w:rsidP="00207717">
      <w:pPr>
        <w:spacing w:before="120"/>
      </w:pPr>
      <w:r>
        <w:separator/>
      </w:r>
    </w:p>
  </w:footnote>
  <w:footnote w:type="continuationSeparator" w:id="0">
    <w:p w14:paraId="79A6D24F" w14:textId="77777777" w:rsidR="00212850" w:rsidRDefault="00212850">
      <w:r>
        <w:continuationSeparator/>
      </w:r>
    </w:p>
    <w:p w14:paraId="0FDF0914" w14:textId="77777777" w:rsidR="00212850" w:rsidRDefault="00212850"/>
  </w:footnote>
  <w:footnote w:type="continuationNotice" w:id="1">
    <w:p w14:paraId="1B3443E3" w14:textId="77777777" w:rsidR="00212850" w:rsidRDefault="002128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95"/>
      <w:gridCol w:w="3095"/>
      <w:gridCol w:w="3095"/>
    </w:tblGrid>
    <w:tr w:rsidR="4D9CC2A4" w14:paraId="2A8DCCFA" w14:textId="77777777" w:rsidTr="4D9CC2A4">
      <w:trPr>
        <w:trHeight w:val="300"/>
      </w:trPr>
      <w:tc>
        <w:tcPr>
          <w:tcW w:w="3095" w:type="dxa"/>
        </w:tcPr>
        <w:p w14:paraId="6EAEC35B" w14:textId="106B4AA9" w:rsidR="4D9CC2A4" w:rsidRDefault="4D9CC2A4" w:rsidP="4D9CC2A4">
          <w:pPr>
            <w:pStyle w:val="Header"/>
            <w:ind w:left="-115"/>
          </w:pPr>
        </w:p>
      </w:tc>
      <w:tc>
        <w:tcPr>
          <w:tcW w:w="3095" w:type="dxa"/>
        </w:tcPr>
        <w:p w14:paraId="2F60D262" w14:textId="688F1090" w:rsidR="4D9CC2A4" w:rsidRDefault="4D9CC2A4" w:rsidP="4D9CC2A4">
          <w:pPr>
            <w:pStyle w:val="Header"/>
            <w:jc w:val="center"/>
          </w:pPr>
        </w:p>
      </w:tc>
      <w:tc>
        <w:tcPr>
          <w:tcW w:w="3095" w:type="dxa"/>
        </w:tcPr>
        <w:p w14:paraId="7BC1EE14" w14:textId="373E16AC" w:rsidR="4D9CC2A4" w:rsidRDefault="4D9CC2A4" w:rsidP="4D9CC2A4">
          <w:pPr>
            <w:pStyle w:val="Header"/>
            <w:ind w:right="-115"/>
            <w:jc w:val="right"/>
          </w:pPr>
        </w:p>
      </w:tc>
    </w:tr>
  </w:tbl>
  <w:p w14:paraId="4B1412AD" w14:textId="5F1BBA7D" w:rsidR="4D9CC2A4" w:rsidRDefault="4D9CC2A4" w:rsidP="4D9CC2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BA3E9" w14:textId="3E3671C7" w:rsidR="00562811" w:rsidRPr="001C7128" w:rsidRDefault="002865E8" w:rsidP="001C7128">
    <w:pPr>
      <w:pStyle w:val="Header"/>
    </w:pPr>
    <w:r>
      <w:t>Anzac Day Proceeds Fund 202</w:t>
    </w:r>
    <w:r w:rsidR="0037050D">
      <w:t>4</w:t>
    </w:r>
    <w:r>
      <w:t>–2</w:t>
    </w:r>
    <w:r w:rsidR="0037050D">
      <w:t>5</w:t>
    </w:r>
    <w:r>
      <w:t>: program guidelines</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E3FCB"/>
    <w:multiLevelType w:val="multilevel"/>
    <w:tmpl w:val="A6CA4104"/>
    <w:lvl w:ilvl="0">
      <w:start w:val="1"/>
      <w:numFmt w:val="bullet"/>
      <w:pStyle w:val="Boxed2Text"/>
      <w:lvlText w:val=""/>
      <w:lvlJc w:val="left"/>
      <w:pPr>
        <w:ind w:left="0" w:firstLine="0"/>
      </w:pPr>
      <w:rPr>
        <w:rFonts w:ascii="Wingdings" w:hAnsi="Wingding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BAD2E30"/>
    <w:multiLevelType w:val="multilevel"/>
    <w:tmpl w:val="0AAE1EB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C873BC1"/>
    <w:multiLevelType w:val="hybridMultilevel"/>
    <w:tmpl w:val="39EC9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44185B"/>
    <w:multiLevelType w:val="multilevel"/>
    <w:tmpl w:val="FFFFFFFF"/>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3BB6812"/>
    <w:multiLevelType w:val="hybridMultilevel"/>
    <w:tmpl w:val="79424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363DDC"/>
    <w:multiLevelType w:val="hybridMultilevel"/>
    <w:tmpl w:val="247AD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8E1226"/>
    <w:multiLevelType w:val="hybridMultilevel"/>
    <w:tmpl w:val="FFFFFFFF"/>
    <w:lvl w:ilvl="0" w:tplc="9A8ED312">
      <w:start w:val="1"/>
      <w:numFmt w:val="bullet"/>
      <w:lvlText w:val=""/>
      <w:lvlJc w:val="left"/>
      <w:pPr>
        <w:ind w:left="720" w:hanging="360"/>
      </w:pPr>
      <w:rPr>
        <w:rFonts w:ascii="Symbol" w:hAnsi="Symbol" w:hint="default"/>
      </w:rPr>
    </w:lvl>
    <w:lvl w:ilvl="1" w:tplc="DFE2843C">
      <w:start w:val="1"/>
      <w:numFmt w:val="bullet"/>
      <w:lvlText w:val="o"/>
      <w:lvlJc w:val="left"/>
      <w:pPr>
        <w:ind w:left="1440" w:hanging="360"/>
      </w:pPr>
      <w:rPr>
        <w:rFonts w:ascii="Courier New" w:hAnsi="Courier New" w:hint="default"/>
      </w:rPr>
    </w:lvl>
    <w:lvl w:ilvl="2" w:tplc="7B4EBB80">
      <w:start w:val="1"/>
      <w:numFmt w:val="bullet"/>
      <w:lvlText w:val=""/>
      <w:lvlJc w:val="left"/>
      <w:pPr>
        <w:ind w:left="2160" w:hanging="360"/>
      </w:pPr>
      <w:rPr>
        <w:rFonts w:ascii="Wingdings" w:hAnsi="Wingdings" w:hint="default"/>
      </w:rPr>
    </w:lvl>
    <w:lvl w:ilvl="3" w:tplc="B5D6671C">
      <w:start w:val="1"/>
      <w:numFmt w:val="bullet"/>
      <w:lvlText w:val=""/>
      <w:lvlJc w:val="left"/>
      <w:pPr>
        <w:ind w:left="2880" w:hanging="360"/>
      </w:pPr>
      <w:rPr>
        <w:rFonts w:ascii="Symbol" w:hAnsi="Symbol" w:hint="default"/>
      </w:rPr>
    </w:lvl>
    <w:lvl w:ilvl="4" w:tplc="12BAE89E">
      <w:start w:val="1"/>
      <w:numFmt w:val="bullet"/>
      <w:lvlText w:val="o"/>
      <w:lvlJc w:val="left"/>
      <w:pPr>
        <w:ind w:left="3600" w:hanging="360"/>
      </w:pPr>
      <w:rPr>
        <w:rFonts w:ascii="Courier New" w:hAnsi="Courier New" w:hint="default"/>
      </w:rPr>
    </w:lvl>
    <w:lvl w:ilvl="5" w:tplc="86A04376">
      <w:start w:val="1"/>
      <w:numFmt w:val="bullet"/>
      <w:lvlText w:val=""/>
      <w:lvlJc w:val="left"/>
      <w:pPr>
        <w:ind w:left="4320" w:hanging="360"/>
      </w:pPr>
      <w:rPr>
        <w:rFonts w:ascii="Wingdings" w:hAnsi="Wingdings" w:hint="default"/>
      </w:rPr>
    </w:lvl>
    <w:lvl w:ilvl="6" w:tplc="7B5E33F8">
      <w:start w:val="1"/>
      <w:numFmt w:val="bullet"/>
      <w:lvlText w:val=""/>
      <w:lvlJc w:val="left"/>
      <w:pPr>
        <w:ind w:left="5040" w:hanging="360"/>
      </w:pPr>
      <w:rPr>
        <w:rFonts w:ascii="Symbol" w:hAnsi="Symbol" w:hint="default"/>
      </w:rPr>
    </w:lvl>
    <w:lvl w:ilvl="7" w:tplc="0E50833A">
      <w:start w:val="1"/>
      <w:numFmt w:val="bullet"/>
      <w:lvlText w:val="o"/>
      <w:lvlJc w:val="left"/>
      <w:pPr>
        <w:ind w:left="5760" w:hanging="360"/>
      </w:pPr>
      <w:rPr>
        <w:rFonts w:ascii="Courier New" w:hAnsi="Courier New" w:hint="default"/>
      </w:rPr>
    </w:lvl>
    <w:lvl w:ilvl="8" w:tplc="ADF8A7B0">
      <w:start w:val="1"/>
      <w:numFmt w:val="bullet"/>
      <w:lvlText w:val=""/>
      <w:lvlJc w:val="left"/>
      <w:pPr>
        <w:ind w:left="6480" w:hanging="360"/>
      </w:pPr>
      <w:rPr>
        <w:rFonts w:ascii="Wingdings" w:hAnsi="Wingdings" w:hint="default"/>
      </w:rPr>
    </w:lvl>
  </w:abstractNum>
  <w:abstractNum w:abstractNumId="7" w15:restartNumberingAfterBreak="0">
    <w:nsid w:val="3322FFA7"/>
    <w:multiLevelType w:val="hybridMultilevel"/>
    <w:tmpl w:val="FFFFFFFF"/>
    <w:lvl w:ilvl="0" w:tplc="124C6466">
      <w:start w:val="1"/>
      <w:numFmt w:val="bullet"/>
      <w:lvlText w:val="-"/>
      <w:lvlJc w:val="left"/>
      <w:pPr>
        <w:ind w:left="720" w:hanging="360"/>
      </w:pPr>
      <w:rPr>
        <w:rFonts w:ascii="Calibri" w:hAnsi="Calibri" w:hint="default"/>
      </w:rPr>
    </w:lvl>
    <w:lvl w:ilvl="1" w:tplc="197619D0">
      <w:start w:val="1"/>
      <w:numFmt w:val="bullet"/>
      <w:lvlText w:val="o"/>
      <w:lvlJc w:val="left"/>
      <w:pPr>
        <w:ind w:left="1440" w:hanging="360"/>
      </w:pPr>
      <w:rPr>
        <w:rFonts w:ascii="Courier New" w:hAnsi="Courier New" w:hint="default"/>
      </w:rPr>
    </w:lvl>
    <w:lvl w:ilvl="2" w:tplc="96780544">
      <w:start w:val="1"/>
      <w:numFmt w:val="bullet"/>
      <w:lvlText w:val=""/>
      <w:lvlJc w:val="left"/>
      <w:pPr>
        <w:ind w:left="2160" w:hanging="360"/>
      </w:pPr>
      <w:rPr>
        <w:rFonts w:ascii="Wingdings" w:hAnsi="Wingdings" w:hint="default"/>
      </w:rPr>
    </w:lvl>
    <w:lvl w:ilvl="3" w:tplc="6A826E70">
      <w:start w:val="1"/>
      <w:numFmt w:val="bullet"/>
      <w:lvlText w:val=""/>
      <w:lvlJc w:val="left"/>
      <w:pPr>
        <w:ind w:left="2880" w:hanging="360"/>
      </w:pPr>
      <w:rPr>
        <w:rFonts w:ascii="Symbol" w:hAnsi="Symbol" w:hint="default"/>
      </w:rPr>
    </w:lvl>
    <w:lvl w:ilvl="4" w:tplc="33F8FC5A">
      <w:start w:val="1"/>
      <w:numFmt w:val="bullet"/>
      <w:lvlText w:val="o"/>
      <w:lvlJc w:val="left"/>
      <w:pPr>
        <w:ind w:left="3600" w:hanging="360"/>
      </w:pPr>
      <w:rPr>
        <w:rFonts w:ascii="Courier New" w:hAnsi="Courier New" w:hint="default"/>
      </w:rPr>
    </w:lvl>
    <w:lvl w:ilvl="5" w:tplc="BC6E744E">
      <w:start w:val="1"/>
      <w:numFmt w:val="bullet"/>
      <w:lvlText w:val=""/>
      <w:lvlJc w:val="left"/>
      <w:pPr>
        <w:ind w:left="4320" w:hanging="360"/>
      </w:pPr>
      <w:rPr>
        <w:rFonts w:ascii="Wingdings" w:hAnsi="Wingdings" w:hint="default"/>
      </w:rPr>
    </w:lvl>
    <w:lvl w:ilvl="6" w:tplc="38407D0C">
      <w:start w:val="1"/>
      <w:numFmt w:val="bullet"/>
      <w:lvlText w:val=""/>
      <w:lvlJc w:val="left"/>
      <w:pPr>
        <w:ind w:left="5040" w:hanging="360"/>
      </w:pPr>
      <w:rPr>
        <w:rFonts w:ascii="Symbol" w:hAnsi="Symbol" w:hint="default"/>
      </w:rPr>
    </w:lvl>
    <w:lvl w:ilvl="7" w:tplc="940278F0">
      <w:start w:val="1"/>
      <w:numFmt w:val="bullet"/>
      <w:lvlText w:val="o"/>
      <w:lvlJc w:val="left"/>
      <w:pPr>
        <w:ind w:left="5760" w:hanging="360"/>
      </w:pPr>
      <w:rPr>
        <w:rFonts w:ascii="Courier New" w:hAnsi="Courier New" w:hint="default"/>
      </w:rPr>
    </w:lvl>
    <w:lvl w:ilvl="8" w:tplc="34225F5C">
      <w:start w:val="1"/>
      <w:numFmt w:val="bullet"/>
      <w:lvlText w:val=""/>
      <w:lvlJc w:val="left"/>
      <w:pPr>
        <w:ind w:left="6480" w:hanging="360"/>
      </w:pPr>
      <w:rPr>
        <w:rFonts w:ascii="Wingdings" w:hAnsi="Wingdings" w:hint="default"/>
      </w:rPr>
    </w:lvl>
  </w:abstractNum>
  <w:abstractNum w:abstractNumId="8" w15:restartNumberingAfterBreak="0">
    <w:nsid w:val="347B9612"/>
    <w:multiLevelType w:val="hybridMultilevel"/>
    <w:tmpl w:val="E8A6E266"/>
    <w:lvl w:ilvl="0" w:tplc="0F741F46">
      <w:start w:val="1"/>
      <w:numFmt w:val="bullet"/>
      <w:lvlText w:val="-"/>
      <w:lvlJc w:val="left"/>
      <w:pPr>
        <w:ind w:left="720" w:hanging="360"/>
      </w:pPr>
      <w:rPr>
        <w:rFonts w:ascii="Calibri" w:hAnsi="Calibri" w:hint="default"/>
      </w:rPr>
    </w:lvl>
    <w:lvl w:ilvl="1" w:tplc="27BCDE40">
      <w:start w:val="1"/>
      <w:numFmt w:val="bullet"/>
      <w:lvlText w:val="o"/>
      <w:lvlJc w:val="left"/>
      <w:pPr>
        <w:ind w:left="1440" w:hanging="360"/>
      </w:pPr>
      <w:rPr>
        <w:rFonts w:ascii="Courier New" w:hAnsi="Courier New" w:hint="default"/>
      </w:rPr>
    </w:lvl>
    <w:lvl w:ilvl="2" w:tplc="C7C68458">
      <w:start w:val="1"/>
      <w:numFmt w:val="bullet"/>
      <w:lvlText w:val=""/>
      <w:lvlJc w:val="left"/>
      <w:pPr>
        <w:ind w:left="2160" w:hanging="360"/>
      </w:pPr>
      <w:rPr>
        <w:rFonts w:ascii="Wingdings" w:hAnsi="Wingdings" w:hint="default"/>
      </w:rPr>
    </w:lvl>
    <w:lvl w:ilvl="3" w:tplc="A0845BC4">
      <w:start w:val="1"/>
      <w:numFmt w:val="bullet"/>
      <w:lvlText w:val=""/>
      <w:lvlJc w:val="left"/>
      <w:pPr>
        <w:ind w:left="2880" w:hanging="360"/>
      </w:pPr>
      <w:rPr>
        <w:rFonts w:ascii="Symbol" w:hAnsi="Symbol" w:hint="default"/>
      </w:rPr>
    </w:lvl>
    <w:lvl w:ilvl="4" w:tplc="F4D65856">
      <w:start w:val="1"/>
      <w:numFmt w:val="bullet"/>
      <w:lvlText w:val="o"/>
      <w:lvlJc w:val="left"/>
      <w:pPr>
        <w:ind w:left="3600" w:hanging="360"/>
      </w:pPr>
      <w:rPr>
        <w:rFonts w:ascii="Courier New" w:hAnsi="Courier New" w:hint="default"/>
      </w:rPr>
    </w:lvl>
    <w:lvl w:ilvl="5" w:tplc="36BE903C">
      <w:start w:val="1"/>
      <w:numFmt w:val="bullet"/>
      <w:lvlText w:val=""/>
      <w:lvlJc w:val="left"/>
      <w:pPr>
        <w:ind w:left="4320" w:hanging="360"/>
      </w:pPr>
      <w:rPr>
        <w:rFonts w:ascii="Wingdings" w:hAnsi="Wingdings" w:hint="default"/>
      </w:rPr>
    </w:lvl>
    <w:lvl w:ilvl="6" w:tplc="E4D42F98">
      <w:start w:val="1"/>
      <w:numFmt w:val="bullet"/>
      <w:lvlText w:val=""/>
      <w:lvlJc w:val="left"/>
      <w:pPr>
        <w:ind w:left="5040" w:hanging="360"/>
      </w:pPr>
      <w:rPr>
        <w:rFonts w:ascii="Symbol" w:hAnsi="Symbol" w:hint="default"/>
      </w:rPr>
    </w:lvl>
    <w:lvl w:ilvl="7" w:tplc="24EE2AE2">
      <w:start w:val="1"/>
      <w:numFmt w:val="bullet"/>
      <w:lvlText w:val="o"/>
      <w:lvlJc w:val="left"/>
      <w:pPr>
        <w:ind w:left="5760" w:hanging="360"/>
      </w:pPr>
      <w:rPr>
        <w:rFonts w:ascii="Courier New" w:hAnsi="Courier New" w:hint="default"/>
      </w:rPr>
    </w:lvl>
    <w:lvl w:ilvl="8" w:tplc="66B6D88A">
      <w:start w:val="1"/>
      <w:numFmt w:val="bullet"/>
      <w:lvlText w:val=""/>
      <w:lvlJc w:val="left"/>
      <w:pPr>
        <w:ind w:left="6480" w:hanging="360"/>
      </w:pPr>
      <w:rPr>
        <w:rFonts w:ascii="Wingdings" w:hAnsi="Wingdings" w:hint="default"/>
      </w:rPr>
    </w:lvl>
  </w:abstractNum>
  <w:abstractNum w:abstractNumId="9" w15:restartNumberingAfterBreak="0">
    <w:nsid w:val="35C46712"/>
    <w:multiLevelType w:val="hybridMultilevel"/>
    <w:tmpl w:val="FFFFFFFF"/>
    <w:styleLink w:val="ZZNumbersloweralpha"/>
    <w:lvl w:ilvl="0" w:tplc="BA864CF8">
      <w:start w:val="1"/>
      <w:numFmt w:val="bullet"/>
      <w:lvlText w:val=""/>
      <w:lvlJc w:val="left"/>
      <w:pPr>
        <w:ind w:left="720" w:hanging="360"/>
      </w:pPr>
      <w:rPr>
        <w:rFonts w:ascii="Symbol" w:hAnsi="Symbol" w:hint="default"/>
      </w:rPr>
    </w:lvl>
    <w:lvl w:ilvl="1" w:tplc="2FA895C6">
      <w:start w:val="1"/>
      <w:numFmt w:val="bullet"/>
      <w:lvlText w:val="o"/>
      <w:lvlJc w:val="left"/>
      <w:pPr>
        <w:ind w:left="1440" w:hanging="360"/>
      </w:pPr>
      <w:rPr>
        <w:rFonts w:ascii="Courier New" w:hAnsi="Courier New" w:hint="default"/>
      </w:rPr>
    </w:lvl>
    <w:lvl w:ilvl="2" w:tplc="3482A61C">
      <w:start w:val="1"/>
      <w:numFmt w:val="bullet"/>
      <w:lvlText w:val=""/>
      <w:lvlJc w:val="left"/>
      <w:pPr>
        <w:ind w:left="2160" w:hanging="360"/>
      </w:pPr>
      <w:rPr>
        <w:rFonts w:ascii="Wingdings" w:hAnsi="Wingdings" w:hint="default"/>
      </w:rPr>
    </w:lvl>
    <w:lvl w:ilvl="3" w:tplc="0D1C6BCC">
      <w:start w:val="1"/>
      <w:numFmt w:val="bullet"/>
      <w:lvlText w:val=""/>
      <w:lvlJc w:val="left"/>
      <w:pPr>
        <w:ind w:left="2880" w:hanging="360"/>
      </w:pPr>
      <w:rPr>
        <w:rFonts w:ascii="Symbol" w:hAnsi="Symbol" w:hint="default"/>
      </w:rPr>
    </w:lvl>
    <w:lvl w:ilvl="4" w:tplc="EA36B63A">
      <w:start w:val="1"/>
      <w:numFmt w:val="bullet"/>
      <w:lvlText w:val="o"/>
      <w:lvlJc w:val="left"/>
      <w:pPr>
        <w:ind w:left="3600" w:hanging="360"/>
      </w:pPr>
      <w:rPr>
        <w:rFonts w:ascii="Courier New" w:hAnsi="Courier New" w:hint="default"/>
      </w:rPr>
    </w:lvl>
    <w:lvl w:ilvl="5" w:tplc="689805EA">
      <w:start w:val="1"/>
      <w:numFmt w:val="bullet"/>
      <w:lvlText w:val=""/>
      <w:lvlJc w:val="left"/>
      <w:pPr>
        <w:ind w:left="4320" w:hanging="360"/>
      </w:pPr>
      <w:rPr>
        <w:rFonts w:ascii="Wingdings" w:hAnsi="Wingdings" w:hint="default"/>
      </w:rPr>
    </w:lvl>
    <w:lvl w:ilvl="6" w:tplc="5CA47C04">
      <w:start w:val="1"/>
      <w:numFmt w:val="bullet"/>
      <w:lvlText w:val=""/>
      <w:lvlJc w:val="left"/>
      <w:pPr>
        <w:ind w:left="5040" w:hanging="360"/>
      </w:pPr>
      <w:rPr>
        <w:rFonts w:ascii="Symbol" w:hAnsi="Symbol" w:hint="default"/>
      </w:rPr>
    </w:lvl>
    <w:lvl w:ilvl="7" w:tplc="2FEA9708">
      <w:start w:val="1"/>
      <w:numFmt w:val="bullet"/>
      <w:lvlText w:val="o"/>
      <w:lvlJc w:val="left"/>
      <w:pPr>
        <w:ind w:left="5760" w:hanging="360"/>
      </w:pPr>
      <w:rPr>
        <w:rFonts w:ascii="Courier New" w:hAnsi="Courier New" w:hint="default"/>
      </w:rPr>
    </w:lvl>
    <w:lvl w:ilvl="8" w:tplc="82E87862">
      <w:start w:val="1"/>
      <w:numFmt w:val="bullet"/>
      <w:lvlText w:val=""/>
      <w:lvlJc w:val="left"/>
      <w:pPr>
        <w:ind w:left="6480" w:hanging="360"/>
      </w:pPr>
      <w:rPr>
        <w:rFonts w:ascii="Wingdings" w:hAnsi="Wingdings" w:hint="default"/>
      </w:rPr>
    </w:lvl>
  </w:abstractNum>
  <w:abstractNum w:abstractNumId="10" w15:restartNumberingAfterBreak="0">
    <w:nsid w:val="39047D4C"/>
    <w:multiLevelType w:val="hybridMultilevel"/>
    <w:tmpl w:val="4146A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6C68D4"/>
    <w:multiLevelType w:val="multilevel"/>
    <w:tmpl w:val="9D040EF8"/>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C54A41"/>
    <w:multiLevelType w:val="multilevel"/>
    <w:tmpl w:val="986E24B0"/>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FA72C73"/>
    <w:multiLevelType w:val="hybridMultilevel"/>
    <w:tmpl w:val="D7C2D798"/>
    <w:lvl w:ilvl="0" w:tplc="516AB0B0">
      <w:start w:val="1"/>
      <w:numFmt w:val="bullet"/>
      <w:pStyle w:val="Accessibilitypara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14" w15:restartNumberingAfterBreak="0">
    <w:nsid w:val="40A522BB"/>
    <w:multiLevelType w:val="multilevel"/>
    <w:tmpl w:val="FFFFFFFF"/>
    <w:styleLink w:val="ZZNumbersdigit"/>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1D673DE"/>
    <w:multiLevelType w:val="hybridMultilevel"/>
    <w:tmpl w:val="CFDE3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9958DE"/>
    <w:multiLevelType w:val="hybridMultilevel"/>
    <w:tmpl w:val="1F160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FE47F3"/>
    <w:multiLevelType w:val="hybridMultilevel"/>
    <w:tmpl w:val="FDC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6646DD"/>
    <w:multiLevelType w:val="multilevel"/>
    <w:tmpl w:val="84C84B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4BA1E5A"/>
    <w:multiLevelType w:val="hybridMultilevel"/>
    <w:tmpl w:val="4FB2F832"/>
    <w:styleLink w:val="ZZBullets"/>
    <w:lvl w:ilvl="0" w:tplc="D82A4ABA">
      <w:start w:val="1"/>
      <w:numFmt w:val="bullet"/>
      <w:pStyle w:val="Bullet1"/>
      <w:lvlText w:val="•"/>
      <w:lvlJc w:val="left"/>
      <w:pPr>
        <w:ind w:left="284" w:hanging="284"/>
      </w:pPr>
      <w:rPr>
        <w:rFonts w:ascii="Calibri" w:hAnsi="Calibri" w:hint="default"/>
      </w:rPr>
    </w:lvl>
    <w:lvl w:ilvl="1" w:tplc="0E32DCAA">
      <w:start w:val="1"/>
      <w:numFmt w:val="bullet"/>
      <w:lvlRestart w:val="0"/>
      <w:pStyle w:val="Bullet2"/>
      <w:lvlText w:val="–"/>
      <w:lvlJc w:val="left"/>
      <w:pPr>
        <w:ind w:left="567" w:hanging="283"/>
      </w:pPr>
      <w:rPr>
        <w:rFonts w:ascii="Calibri" w:hAnsi="Calibri" w:hint="default"/>
      </w:rPr>
    </w:lvl>
    <w:lvl w:ilvl="2" w:tplc="1AC8AD50">
      <w:start w:val="1"/>
      <w:numFmt w:val="decimal"/>
      <w:lvlRestart w:val="0"/>
      <w:lvlText w:val=""/>
      <w:lvlJc w:val="left"/>
      <w:pPr>
        <w:ind w:left="0" w:firstLine="0"/>
      </w:pPr>
    </w:lvl>
    <w:lvl w:ilvl="3" w:tplc="5D8AEF08">
      <w:start w:val="1"/>
      <w:numFmt w:val="decimal"/>
      <w:lvlRestart w:val="0"/>
      <w:lvlText w:val=""/>
      <w:lvlJc w:val="left"/>
      <w:pPr>
        <w:ind w:left="0" w:firstLine="0"/>
      </w:pPr>
    </w:lvl>
    <w:lvl w:ilvl="4" w:tplc="B22E1AE2">
      <w:start w:val="1"/>
      <w:numFmt w:val="decimal"/>
      <w:lvlRestart w:val="0"/>
      <w:lvlText w:val=""/>
      <w:lvlJc w:val="left"/>
      <w:pPr>
        <w:ind w:left="0" w:firstLine="0"/>
      </w:pPr>
    </w:lvl>
    <w:lvl w:ilvl="5" w:tplc="A4A874BE">
      <w:start w:val="1"/>
      <w:numFmt w:val="decimal"/>
      <w:lvlRestart w:val="0"/>
      <w:lvlText w:val=""/>
      <w:lvlJc w:val="left"/>
      <w:pPr>
        <w:ind w:left="0" w:firstLine="0"/>
      </w:pPr>
    </w:lvl>
    <w:lvl w:ilvl="6" w:tplc="F822B172">
      <w:start w:val="1"/>
      <w:numFmt w:val="decimal"/>
      <w:lvlRestart w:val="0"/>
      <w:lvlText w:val=""/>
      <w:lvlJc w:val="left"/>
      <w:pPr>
        <w:ind w:left="0" w:firstLine="0"/>
      </w:pPr>
    </w:lvl>
    <w:lvl w:ilvl="7" w:tplc="F9409758">
      <w:start w:val="1"/>
      <w:numFmt w:val="decimal"/>
      <w:lvlRestart w:val="0"/>
      <w:lvlText w:val=""/>
      <w:lvlJc w:val="left"/>
      <w:pPr>
        <w:ind w:left="0" w:firstLine="0"/>
      </w:pPr>
    </w:lvl>
    <w:lvl w:ilvl="8" w:tplc="AE860124">
      <w:start w:val="1"/>
      <w:numFmt w:val="decimal"/>
      <w:lvlRestart w:val="0"/>
      <w:lvlText w:val=""/>
      <w:lvlJc w:val="left"/>
      <w:pPr>
        <w:ind w:left="0" w:firstLine="0"/>
      </w:pPr>
    </w:lvl>
  </w:abstractNum>
  <w:abstractNum w:abstractNumId="21" w15:restartNumberingAfterBreak="0">
    <w:nsid w:val="551018C7"/>
    <w:multiLevelType w:val="hybridMultilevel"/>
    <w:tmpl w:val="9D869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35B81E"/>
    <w:multiLevelType w:val="hybridMultilevel"/>
    <w:tmpl w:val="FFFFFFFF"/>
    <w:styleLink w:val="ZZNumberslowerroman"/>
    <w:lvl w:ilvl="0" w:tplc="7B0C00E8">
      <w:start w:val="1"/>
      <w:numFmt w:val="bullet"/>
      <w:lvlText w:val=""/>
      <w:lvlJc w:val="left"/>
      <w:pPr>
        <w:ind w:left="1440" w:hanging="360"/>
      </w:pPr>
      <w:rPr>
        <w:rFonts w:ascii="Symbol" w:hAnsi="Symbol" w:hint="default"/>
      </w:rPr>
    </w:lvl>
    <w:lvl w:ilvl="1" w:tplc="3FA06C20">
      <w:start w:val="1"/>
      <w:numFmt w:val="bullet"/>
      <w:lvlText w:val="o"/>
      <w:lvlJc w:val="left"/>
      <w:pPr>
        <w:ind w:left="2160" w:hanging="360"/>
      </w:pPr>
      <w:rPr>
        <w:rFonts w:ascii="Courier New" w:hAnsi="Courier New" w:hint="default"/>
      </w:rPr>
    </w:lvl>
    <w:lvl w:ilvl="2" w:tplc="636E05CE">
      <w:start w:val="1"/>
      <w:numFmt w:val="bullet"/>
      <w:lvlText w:val=""/>
      <w:lvlJc w:val="left"/>
      <w:pPr>
        <w:ind w:left="2880" w:hanging="360"/>
      </w:pPr>
      <w:rPr>
        <w:rFonts w:ascii="Wingdings" w:hAnsi="Wingdings" w:hint="default"/>
      </w:rPr>
    </w:lvl>
    <w:lvl w:ilvl="3" w:tplc="FDC06454">
      <w:start w:val="1"/>
      <w:numFmt w:val="bullet"/>
      <w:lvlText w:val=""/>
      <w:lvlJc w:val="left"/>
      <w:pPr>
        <w:ind w:left="3600" w:hanging="360"/>
      </w:pPr>
      <w:rPr>
        <w:rFonts w:ascii="Symbol" w:hAnsi="Symbol" w:hint="default"/>
      </w:rPr>
    </w:lvl>
    <w:lvl w:ilvl="4" w:tplc="668A2720">
      <w:start w:val="1"/>
      <w:numFmt w:val="bullet"/>
      <w:lvlText w:val="o"/>
      <w:lvlJc w:val="left"/>
      <w:pPr>
        <w:ind w:left="4320" w:hanging="360"/>
      </w:pPr>
      <w:rPr>
        <w:rFonts w:ascii="Courier New" w:hAnsi="Courier New" w:hint="default"/>
      </w:rPr>
    </w:lvl>
    <w:lvl w:ilvl="5" w:tplc="7A963BFA">
      <w:start w:val="1"/>
      <w:numFmt w:val="bullet"/>
      <w:lvlText w:val=""/>
      <w:lvlJc w:val="left"/>
      <w:pPr>
        <w:ind w:left="5040" w:hanging="360"/>
      </w:pPr>
      <w:rPr>
        <w:rFonts w:ascii="Wingdings" w:hAnsi="Wingdings" w:hint="default"/>
      </w:rPr>
    </w:lvl>
    <w:lvl w:ilvl="6" w:tplc="6CAC8434">
      <w:start w:val="1"/>
      <w:numFmt w:val="bullet"/>
      <w:lvlText w:val=""/>
      <w:lvlJc w:val="left"/>
      <w:pPr>
        <w:ind w:left="5760" w:hanging="360"/>
      </w:pPr>
      <w:rPr>
        <w:rFonts w:ascii="Symbol" w:hAnsi="Symbol" w:hint="default"/>
      </w:rPr>
    </w:lvl>
    <w:lvl w:ilvl="7" w:tplc="30628EB6">
      <w:start w:val="1"/>
      <w:numFmt w:val="bullet"/>
      <w:lvlText w:val="o"/>
      <w:lvlJc w:val="left"/>
      <w:pPr>
        <w:ind w:left="6480" w:hanging="360"/>
      </w:pPr>
      <w:rPr>
        <w:rFonts w:ascii="Courier New" w:hAnsi="Courier New" w:hint="default"/>
      </w:rPr>
    </w:lvl>
    <w:lvl w:ilvl="8" w:tplc="50AAF906">
      <w:start w:val="1"/>
      <w:numFmt w:val="bullet"/>
      <w:lvlText w:val=""/>
      <w:lvlJc w:val="left"/>
      <w:pPr>
        <w:ind w:left="7200" w:hanging="360"/>
      </w:pPr>
      <w:rPr>
        <w:rFonts w:ascii="Wingdings" w:hAnsi="Wingdings" w:hint="default"/>
      </w:rPr>
    </w:lvl>
  </w:abstractNum>
  <w:abstractNum w:abstractNumId="23" w15:restartNumberingAfterBreak="0">
    <w:nsid w:val="6309259F"/>
    <w:multiLevelType w:val="hybridMultilevel"/>
    <w:tmpl w:val="FFFFFFFF"/>
    <w:styleLink w:val="ZZQuotebullets"/>
    <w:lvl w:ilvl="0" w:tplc="9A8ED312">
      <w:start w:val="1"/>
      <w:numFmt w:val="bullet"/>
      <w:lvlText w:val=""/>
      <w:lvlJc w:val="left"/>
      <w:pPr>
        <w:ind w:left="720" w:hanging="360"/>
      </w:pPr>
      <w:rPr>
        <w:rFonts w:ascii="Symbol" w:hAnsi="Symbol" w:hint="default"/>
      </w:rPr>
    </w:lvl>
    <w:lvl w:ilvl="1" w:tplc="DFE2843C">
      <w:start w:val="1"/>
      <w:numFmt w:val="bullet"/>
      <w:lvlText w:val="o"/>
      <w:lvlJc w:val="left"/>
      <w:pPr>
        <w:ind w:left="1440" w:hanging="360"/>
      </w:pPr>
      <w:rPr>
        <w:rFonts w:ascii="Courier New" w:hAnsi="Courier New" w:hint="default"/>
      </w:rPr>
    </w:lvl>
    <w:lvl w:ilvl="2" w:tplc="7B4EBB80">
      <w:start w:val="1"/>
      <w:numFmt w:val="bullet"/>
      <w:lvlText w:val=""/>
      <w:lvlJc w:val="left"/>
      <w:pPr>
        <w:ind w:left="2160" w:hanging="360"/>
      </w:pPr>
      <w:rPr>
        <w:rFonts w:ascii="Wingdings" w:hAnsi="Wingdings" w:hint="default"/>
      </w:rPr>
    </w:lvl>
    <w:lvl w:ilvl="3" w:tplc="B5D6671C">
      <w:start w:val="1"/>
      <w:numFmt w:val="bullet"/>
      <w:lvlText w:val=""/>
      <w:lvlJc w:val="left"/>
      <w:pPr>
        <w:ind w:left="2880" w:hanging="360"/>
      </w:pPr>
      <w:rPr>
        <w:rFonts w:ascii="Symbol" w:hAnsi="Symbol" w:hint="default"/>
      </w:rPr>
    </w:lvl>
    <w:lvl w:ilvl="4" w:tplc="12BAE89E">
      <w:start w:val="1"/>
      <w:numFmt w:val="bullet"/>
      <w:lvlText w:val="o"/>
      <w:lvlJc w:val="left"/>
      <w:pPr>
        <w:ind w:left="3600" w:hanging="360"/>
      </w:pPr>
      <w:rPr>
        <w:rFonts w:ascii="Courier New" w:hAnsi="Courier New" w:hint="default"/>
      </w:rPr>
    </w:lvl>
    <w:lvl w:ilvl="5" w:tplc="86A04376">
      <w:start w:val="1"/>
      <w:numFmt w:val="bullet"/>
      <w:lvlText w:val=""/>
      <w:lvlJc w:val="left"/>
      <w:pPr>
        <w:ind w:left="4320" w:hanging="360"/>
      </w:pPr>
      <w:rPr>
        <w:rFonts w:ascii="Wingdings" w:hAnsi="Wingdings" w:hint="default"/>
      </w:rPr>
    </w:lvl>
    <w:lvl w:ilvl="6" w:tplc="7B5E33F8">
      <w:start w:val="1"/>
      <w:numFmt w:val="bullet"/>
      <w:lvlText w:val=""/>
      <w:lvlJc w:val="left"/>
      <w:pPr>
        <w:ind w:left="5040" w:hanging="360"/>
      </w:pPr>
      <w:rPr>
        <w:rFonts w:ascii="Symbol" w:hAnsi="Symbol" w:hint="default"/>
      </w:rPr>
    </w:lvl>
    <w:lvl w:ilvl="7" w:tplc="0E50833A">
      <w:start w:val="1"/>
      <w:numFmt w:val="bullet"/>
      <w:lvlText w:val="o"/>
      <w:lvlJc w:val="left"/>
      <w:pPr>
        <w:ind w:left="5760" w:hanging="360"/>
      </w:pPr>
      <w:rPr>
        <w:rFonts w:ascii="Courier New" w:hAnsi="Courier New" w:hint="default"/>
      </w:rPr>
    </w:lvl>
    <w:lvl w:ilvl="8" w:tplc="ADF8A7B0">
      <w:start w:val="1"/>
      <w:numFmt w:val="bullet"/>
      <w:lvlText w:val=""/>
      <w:lvlJc w:val="left"/>
      <w:pPr>
        <w:ind w:left="6480" w:hanging="360"/>
      </w:pPr>
      <w:rPr>
        <w:rFonts w:ascii="Wingdings" w:hAnsi="Wingdings" w:hint="default"/>
      </w:rPr>
    </w:lvl>
  </w:abstractNum>
  <w:abstractNum w:abstractNumId="24" w15:restartNumberingAfterBreak="0">
    <w:nsid w:val="66FCA567"/>
    <w:multiLevelType w:val="hybridMultilevel"/>
    <w:tmpl w:val="E3387DD8"/>
    <w:lvl w:ilvl="0" w:tplc="49663FE2">
      <w:start w:val="1"/>
      <w:numFmt w:val="bullet"/>
      <w:lvlText w:val="-"/>
      <w:lvlJc w:val="left"/>
      <w:pPr>
        <w:ind w:left="720" w:hanging="360"/>
      </w:pPr>
      <w:rPr>
        <w:rFonts w:ascii="Calibri" w:hAnsi="Calibri" w:hint="default"/>
      </w:rPr>
    </w:lvl>
    <w:lvl w:ilvl="1" w:tplc="0B0E5290">
      <w:start w:val="1"/>
      <w:numFmt w:val="bullet"/>
      <w:lvlText w:val="o"/>
      <w:lvlJc w:val="left"/>
      <w:pPr>
        <w:ind w:left="1440" w:hanging="360"/>
      </w:pPr>
      <w:rPr>
        <w:rFonts w:ascii="Courier New" w:hAnsi="Courier New" w:hint="default"/>
      </w:rPr>
    </w:lvl>
    <w:lvl w:ilvl="2" w:tplc="E1EA5F2C">
      <w:start w:val="1"/>
      <w:numFmt w:val="bullet"/>
      <w:lvlText w:val=""/>
      <w:lvlJc w:val="left"/>
      <w:pPr>
        <w:ind w:left="2160" w:hanging="360"/>
      </w:pPr>
      <w:rPr>
        <w:rFonts w:ascii="Wingdings" w:hAnsi="Wingdings" w:hint="default"/>
      </w:rPr>
    </w:lvl>
    <w:lvl w:ilvl="3" w:tplc="86142430">
      <w:start w:val="1"/>
      <w:numFmt w:val="bullet"/>
      <w:lvlText w:val=""/>
      <w:lvlJc w:val="left"/>
      <w:pPr>
        <w:ind w:left="2880" w:hanging="360"/>
      </w:pPr>
      <w:rPr>
        <w:rFonts w:ascii="Symbol" w:hAnsi="Symbol" w:hint="default"/>
      </w:rPr>
    </w:lvl>
    <w:lvl w:ilvl="4" w:tplc="8D100F42">
      <w:start w:val="1"/>
      <w:numFmt w:val="bullet"/>
      <w:lvlText w:val="o"/>
      <w:lvlJc w:val="left"/>
      <w:pPr>
        <w:ind w:left="3600" w:hanging="360"/>
      </w:pPr>
      <w:rPr>
        <w:rFonts w:ascii="Courier New" w:hAnsi="Courier New" w:hint="default"/>
      </w:rPr>
    </w:lvl>
    <w:lvl w:ilvl="5" w:tplc="980814BA">
      <w:start w:val="1"/>
      <w:numFmt w:val="bullet"/>
      <w:lvlText w:val=""/>
      <w:lvlJc w:val="left"/>
      <w:pPr>
        <w:ind w:left="4320" w:hanging="360"/>
      </w:pPr>
      <w:rPr>
        <w:rFonts w:ascii="Wingdings" w:hAnsi="Wingdings" w:hint="default"/>
      </w:rPr>
    </w:lvl>
    <w:lvl w:ilvl="6" w:tplc="6646E8C8">
      <w:start w:val="1"/>
      <w:numFmt w:val="bullet"/>
      <w:lvlText w:val=""/>
      <w:lvlJc w:val="left"/>
      <w:pPr>
        <w:ind w:left="5040" w:hanging="360"/>
      </w:pPr>
      <w:rPr>
        <w:rFonts w:ascii="Symbol" w:hAnsi="Symbol" w:hint="default"/>
      </w:rPr>
    </w:lvl>
    <w:lvl w:ilvl="7" w:tplc="E5F2FE54">
      <w:start w:val="1"/>
      <w:numFmt w:val="bullet"/>
      <w:lvlText w:val="o"/>
      <w:lvlJc w:val="left"/>
      <w:pPr>
        <w:ind w:left="5760" w:hanging="360"/>
      </w:pPr>
      <w:rPr>
        <w:rFonts w:ascii="Courier New" w:hAnsi="Courier New" w:hint="default"/>
      </w:rPr>
    </w:lvl>
    <w:lvl w:ilvl="8" w:tplc="A258A8D8">
      <w:start w:val="1"/>
      <w:numFmt w:val="bullet"/>
      <w:lvlText w:val=""/>
      <w:lvlJc w:val="left"/>
      <w:pPr>
        <w:ind w:left="6480" w:hanging="360"/>
      </w:pPr>
      <w:rPr>
        <w:rFonts w:ascii="Wingdings" w:hAnsi="Wingdings" w:hint="default"/>
      </w:rPr>
    </w:lvl>
  </w:abstractNum>
  <w:abstractNum w:abstractNumId="25" w15:restartNumberingAfterBreak="0">
    <w:nsid w:val="6E033DFA"/>
    <w:multiLevelType w:val="hybridMultilevel"/>
    <w:tmpl w:val="C5D87C32"/>
    <w:lvl w:ilvl="0" w:tplc="FFFFFFFF">
      <w:start w:val="1"/>
      <w:numFmt w:val="bullet"/>
      <w:pStyle w:val="List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72129B8D"/>
    <w:multiLevelType w:val="hybridMultilevel"/>
    <w:tmpl w:val="FFFFFFFF"/>
    <w:lvl w:ilvl="0" w:tplc="9A26429E">
      <w:start w:val="1"/>
      <w:numFmt w:val="bullet"/>
      <w:lvlText w:val=""/>
      <w:lvlJc w:val="left"/>
      <w:pPr>
        <w:ind w:left="720" w:hanging="360"/>
      </w:pPr>
      <w:rPr>
        <w:rFonts w:ascii="Symbol" w:hAnsi="Symbol" w:hint="default"/>
      </w:rPr>
    </w:lvl>
    <w:lvl w:ilvl="1" w:tplc="32684766">
      <w:start w:val="1"/>
      <w:numFmt w:val="bullet"/>
      <w:lvlText w:val="o"/>
      <w:lvlJc w:val="left"/>
      <w:pPr>
        <w:ind w:left="1440" w:hanging="360"/>
      </w:pPr>
      <w:rPr>
        <w:rFonts w:ascii="Courier New" w:hAnsi="Courier New" w:hint="default"/>
      </w:rPr>
    </w:lvl>
    <w:lvl w:ilvl="2" w:tplc="7CF08AA2">
      <w:start w:val="1"/>
      <w:numFmt w:val="bullet"/>
      <w:lvlText w:val=""/>
      <w:lvlJc w:val="left"/>
      <w:pPr>
        <w:ind w:left="2160" w:hanging="360"/>
      </w:pPr>
      <w:rPr>
        <w:rFonts w:ascii="Wingdings" w:hAnsi="Wingdings" w:hint="default"/>
      </w:rPr>
    </w:lvl>
    <w:lvl w:ilvl="3" w:tplc="CA2C7924">
      <w:start w:val="1"/>
      <w:numFmt w:val="bullet"/>
      <w:lvlText w:val=""/>
      <w:lvlJc w:val="left"/>
      <w:pPr>
        <w:ind w:left="2880" w:hanging="360"/>
      </w:pPr>
      <w:rPr>
        <w:rFonts w:ascii="Symbol" w:hAnsi="Symbol" w:hint="default"/>
      </w:rPr>
    </w:lvl>
    <w:lvl w:ilvl="4" w:tplc="F116974E">
      <w:start w:val="1"/>
      <w:numFmt w:val="bullet"/>
      <w:lvlText w:val="o"/>
      <w:lvlJc w:val="left"/>
      <w:pPr>
        <w:ind w:left="3600" w:hanging="360"/>
      </w:pPr>
      <w:rPr>
        <w:rFonts w:ascii="Courier New" w:hAnsi="Courier New" w:hint="default"/>
      </w:rPr>
    </w:lvl>
    <w:lvl w:ilvl="5" w:tplc="388E2888">
      <w:start w:val="1"/>
      <w:numFmt w:val="bullet"/>
      <w:lvlText w:val=""/>
      <w:lvlJc w:val="left"/>
      <w:pPr>
        <w:ind w:left="4320" w:hanging="360"/>
      </w:pPr>
      <w:rPr>
        <w:rFonts w:ascii="Wingdings" w:hAnsi="Wingdings" w:hint="default"/>
      </w:rPr>
    </w:lvl>
    <w:lvl w:ilvl="6" w:tplc="45C2A062">
      <w:start w:val="1"/>
      <w:numFmt w:val="bullet"/>
      <w:lvlText w:val=""/>
      <w:lvlJc w:val="left"/>
      <w:pPr>
        <w:ind w:left="5040" w:hanging="360"/>
      </w:pPr>
      <w:rPr>
        <w:rFonts w:ascii="Symbol" w:hAnsi="Symbol" w:hint="default"/>
      </w:rPr>
    </w:lvl>
    <w:lvl w:ilvl="7" w:tplc="69322A22">
      <w:start w:val="1"/>
      <w:numFmt w:val="bullet"/>
      <w:lvlText w:val="o"/>
      <w:lvlJc w:val="left"/>
      <w:pPr>
        <w:ind w:left="5760" w:hanging="360"/>
      </w:pPr>
      <w:rPr>
        <w:rFonts w:ascii="Courier New" w:hAnsi="Courier New" w:hint="default"/>
      </w:rPr>
    </w:lvl>
    <w:lvl w:ilvl="8" w:tplc="C978B764">
      <w:start w:val="1"/>
      <w:numFmt w:val="bullet"/>
      <w:lvlText w:val=""/>
      <w:lvlJc w:val="left"/>
      <w:pPr>
        <w:ind w:left="6480" w:hanging="360"/>
      </w:pPr>
      <w:rPr>
        <w:rFonts w:ascii="Wingdings" w:hAnsi="Wingdings" w:hint="default"/>
      </w:rPr>
    </w:lvl>
  </w:abstractNum>
  <w:abstractNum w:abstractNumId="27" w15:restartNumberingAfterBreak="0">
    <w:nsid w:val="73D46B76"/>
    <w:multiLevelType w:val="hybridMultilevel"/>
    <w:tmpl w:val="5BA4F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91655915">
    <w:abstractNumId w:val="26"/>
  </w:num>
  <w:num w:numId="2" w16cid:durableId="1539465767">
    <w:abstractNumId w:val="14"/>
  </w:num>
  <w:num w:numId="3" w16cid:durableId="1258832926">
    <w:abstractNumId w:val="7"/>
  </w:num>
  <w:num w:numId="4" w16cid:durableId="1532184722">
    <w:abstractNumId w:val="3"/>
  </w:num>
  <w:num w:numId="5" w16cid:durableId="757674656">
    <w:abstractNumId w:val="6"/>
  </w:num>
  <w:num w:numId="6" w16cid:durableId="1403329231">
    <w:abstractNumId w:val="22"/>
  </w:num>
  <w:num w:numId="7" w16cid:durableId="400911396">
    <w:abstractNumId w:val="9"/>
  </w:num>
  <w:num w:numId="8" w16cid:durableId="794372243">
    <w:abstractNumId w:val="11"/>
  </w:num>
  <w:num w:numId="9" w16cid:durableId="1762986672">
    <w:abstractNumId w:val="20"/>
  </w:num>
  <w:num w:numId="10" w16cid:durableId="697319415">
    <w:abstractNumId w:val="19"/>
  </w:num>
  <w:num w:numId="11" w16cid:durableId="1887644207">
    <w:abstractNumId w:val="23"/>
  </w:num>
  <w:num w:numId="12" w16cid:durableId="1435394412">
    <w:abstractNumId w:val="12"/>
  </w:num>
  <w:num w:numId="13" w16cid:durableId="445085251">
    <w:abstractNumId w:val="1"/>
  </w:num>
  <w:num w:numId="14" w16cid:durableId="251134366">
    <w:abstractNumId w:val="0"/>
  </w:num>
  <w:num w:numId="15" w16cid:durableId="1982808942">
    <w:abstractNumId w:val="25"/>
  </w:num>
  <w:num w:numId="16" w16cid:durableId="1331370233">
    <w:abstractNumId w:val="15"/>
  </w:num>
  <w:num w:numId="17" w16cid:durableId="373580479">
    <w:abstractNumId w:val="21"/>
  </w:num>
  <w:num w:numId="18" w16cid:durableId="28801600">
    <w:abstractNumId w:val="2"/>
  </w:num>
  <w:num w:numId="19" w16cid:durableId="2115398762">
    <w:abstractNumId w:val="17"/>
  </w:num>
  <w:num w:numId="20" w16cid:durableId="338655894">
    <w:abstractNumId w:val="27"/>
  </w:num>
  <w:num w:numId="21" w16cid:durableId="381951354">
    <w:abstractNumId w:val="16"/>
  </w:num>
  <w:num w:numId="22" w16cid:durableId="1262184763">
    <w:abstractNumId w:val="4"/>
  </w:num>
  <w:num w:numId="23" w16cid:durableId="39012881">
    <w:abstractNumId w:val="5"/>
  </w:num>
  <w:num w:numId="24" w16cid:durableId="313997350">
    <w:abstractNumId w:val="10"/>
  </w:num>
  <w:num w:numId="25" w16cid:durableId="867058939">
    <w:abstractNumId w:val="24"/>
  </w:num>
  <w:num w:numId="26" w16cid:durableId="36661393">
    <w:abstractNumId w:val="8"/>
  </w:num>
  <w:num w:numId="27" w16cid:durableId="196506780">
    <w:abstractNumId w:val="18"/>
  </w:num>
  <w:num w:numId="28" w16cid:durableId="2929098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65737863">
    <w:abstractNumId w:val="20"/>
  </w:num>
  <w:num w:numId="30" w16cid:durableId="709955350">
    <w:abstractNumId w:val="13"/>
  </w:num>
  <w:num w:numId="31" w16cid:durableId="1296334008">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6D9"/>
    <w:rsid w:val="00000719"/>
    <w:rsid w:val="00001301"/>
    <w:rsid w:val="0000159E"/>
    <w:rsid w:val="000024CA"/>
    <w:rsid w:val="00002D68"/>
    <w:rsid w:val="000033F7"/>
    <w:rsid w:val="00003403"/>
    <w:rsid w:val="00003EC9"/>
    <w:rsid w:val="00005347"/>
    <w:rsid w:val="00006BF8"/>
    <w:rsid w:val="000072B6"/>
    <w:rsid w:val="000073C5"/>
    <w:rsid w:val="0001021B"/>
    <w:rsid w:val="00010DDE"/>
    <w:rsid w:val="00011D89"/>
    <w:rsid w:val="000154FD"/>
    <w:rsid w:val="00020678"/>
    <w:rsid w:val="000216CF"/>
    <w:rsid w:val="00021C01"/>
    <w:rsid w:val="00022271"/>
    <w:rsid w:val="000235E8"/>
    <w:rsid w:val="00024166"/>
    <w:rsid w:val="00024D89"/>
    <w:rsid w:val="000250B6"/>
    <w:rsid w:val="000259CA"/>
    <w:rsid w:val="00026559"/>
    <w:rsid w:val="00030491"/>
    <w:rsid w:val="0003068D"/>
    <w:rsid w:val="00031BC6"/>
    <w:rsid w:val="000323AB"/>
    <w:rsid w:val="00033D81"/>
    <w:rsid w:val="00033DC9"/>
    <w:rsid w:val="00033FEA"/>
    <w:rsid w:val="00035066"/>
    <w:rsid w:val="00035C3D"/>
    <w:rsid w:val="00036D10"/>
    <w:rsid w:val="00037366"/>
    <w:rsid w:val="000418EA"/>
    <w:rsid w:val="00041BF0"/>
    <w:rsid w:val="00041F00"/>
    <w:rsid w:val="0004208A"/>
    <w:rsid w:val="00042C8A"/>
    <w:rsid w:val="00043E4A"/>
    <w:rsid w:val="0004536B"/>
    <w:rsid w:val="00046B68"/>
    <w:rsid w:val="000527DD"/>
    <w:rsid w:val="00052F2D"/>
    <w:rsid w:val="00056EC4"/>
    <w:rsid w:val="000576B3"/>
    <w:rsid w:val="000578B2"/>
    <w:rsid w:val="00060959"/>
    <w:rsid w:val="00060C8F"/>
    <w:rsid w:val="000621C5"/>
    <w:rsid w:val="0006298A"/>
    <w:rsid w:val="00062EBC"/>
    <w:rsid w:val="0006350F"/>
    <w:rsid w:val="00063FFF"/>
    <w:rsid w:val="00064444"/>
    <w:rsid w:val="000650DE"/>
    <w:rsid w:val="00065C69"/>
    <w:rsid w:val="000663CD"/>
    <w:rsid w:val="00071CF1"/>
    <w:rsid w:val="00071F38"/>
    <w:rsid w:val="000733FE"/>
    <w:rsid w:val="00074219"/>
    <w:rsid w:val="00074ED5"/>
    <w:rsid w:val="000776FE"/>
    <w:rsid w:val="000805A6"/>
    <w:rsid w:val="00080F92"/>
    <w:rsid w:val="0008170F"/>
    <w:rsid w:val="00081F47"/>
    <w:rsid w:val="0008204A"/>
    <w:rsid w:val="0008261A"/>
    <w:rsid w:val="0008508E"/>
    <w:rsid w:val="0008603A"/>
    <w:rsid w:val="0008779E"/>
    <w:rsid w:val="00087951"/>
    <w:rsid w:val="00090357"/>
    <w:rsid w:val="0009078C"/>
    <w:rsid w:val="0009113B"/>
    <w:rsid w:val="00093402"/>
    <w:rsid w:val="000939ED"/>
    <w:rsid w:val="00094DA3"/>
    <w:rsid w:val="00094FD1"/>
    <w:rsid w:val="00095ADD"/>
    <w:rsid w:val="00096CD1"/>
    <w:rsid w:val="0009718C"/>
    <w:rsid w:val="000A012C"/>
    <w:rsid w:val="000A0EB9"/>
    <w:rsid w:val="000A186C"/>
    <w:rsid w:val="000A1EA4"/>
    <w:rsid w:val="000A2476"/>
    <w:rsid w:val="000A641A"/>
    <w:rsid w:val="000A7CEC"/>
    <w:rsid w:val="000B0B93"/>
    <w:rsid w:val="000B11F5"/>
    <w:rsid w:val="000B3931"/>
    <w:rsid w:val="000B3EDB"/>
    <w:rsid w:val="000B3EFC"/>
    <w:rsid w:val="000B543D"/>
    <w:rsid w:val="000B55F9"/>
    <w:rsid w:val="000B5BF7"/>
    <w:rsid w:val="000B6BC8"/>
    <w:rsid w:val="000C0303"/>
    <w:rsid w:val="000C11D4"/>
    <w:rsid w:val="000C35A5"/>
    <w:rsid w:val="000C42EA"/>
    <w:rsid w:val="000C4546"/>
    <w:rsid w:val="000C5671"/>
    <w:rsid w:val="000C5AFA"/>
    <w:rsid w:val="000C5D66"/>
    <w:rsid w:val="000C7695"/>
    <w:rsid w:val="000D02EC"/>
    <w:rsid w:val="000D1242"/>
    <w:rsid w:val="000D1A36"/>
    <w:rsid w:val="000D244F"/>
    <w:rsid w:val="000D2ABA"/>
    <w:rsid w:val="000D2D8F"/>
    <w:rsid w:val="000D30F1"/>
    <w:rsid w:val="000D5777"/>
    <w:rsid w:val="000D7571"/>
    <w:rsid w:val="000D7648"/>
    <w:rsid w:val="000E0970"/>
    <w:rsid w:val="000E17C1"/>
    <w:rsid w:val="000E30BD"/>
    <w:rsid w:val="000E3CC7"/>
    <w:rsid w:val="000E3E85"/>
    <w:rsid w:val="000E6BD4"/>
    <w:rsid w:val="000E6D6D"/>
    <w:rsid w:val="000E7089"/>
    <w:rsid w:val="000F1F1E"/>
    <w:rsid w:val="000F2259"/>
    <w:rsid w:val="000F2DDA"/>
    <w:rsid w:val="000F2EA0"/>
    <w:rsid w:val="000F504F"/>
    <w:rsid w:val="000F5213"/>
    <w:rsid w:val="000F7D51"/>
    <w:rsid w:val="00101001"/>
    <w:rsid w:val="00101589"/>
    <w:rsid w:val="001024C7"/>
    <w:rsid w:val="001029D4"/>
    <w:rsid w:val="00103276"/>
    <w:rsid w:val="0010392D"/>
    <w:rsid w:val="0010447F"/>
    <w:rsid w:val="00104822"/>
    <w:rsid w:val="00104FE3"/>
    <w:rsid w:val="00105536"/>
    <w:rsid w:val="0010714F"/>
    <w:rsid w:val="001120C5"/>
    <w:rsid w:val="001160C8"/>
    <w:rsid w:val="00116D0B"/>
    <w:rsid w:val="00117AA1"/>
    <w:rsid w:val="00120222"/>
    <w:rsid w:val="00120BD3"/>
    <w:rsid w:val="00120EE4"/>
    <w:rsid w:val="00121543"/>
    <w:rsid w:val="0012238B"/>
    <w:rsid w:val="00122FEA"/>
    <w:rsid w:val="001232BD"/>
    <w:rsid w:val="00123A4A"/>
    <w:rsid w:val="00124813"/>
    <w:rsid w:val="00124ED5"/>
    <w:rsid w:val="00125E24"/>
    <w:rsid w:val="00125F30"/>
    <w:rsid w:val="001267FC"/>
    <w:rsid w:val="001276FA"/>
    <w:rsid w:val="00130A21"/>
    <w:rsid w:val="0013206F"/>
    <w:rsid w:val="00134F6E"/>
    <w:rsid w:val="001375AB"/>
    <w:rsid w:val="00137CB0"/>
    <w:rsid w:val="0014128C"/>
    <w:rsid w:val="00141A56"/>
    <w:rsid w:val="001437FF"/>
    <w:rsid w:val="001447B3"/>
    <w:rsid w:val="00151228"/>
    <w:rsid w:val="00152073"/>
    <w:rsid w:val="00152329"/>
    <w:rsid w:val="00153722"/>
    <w:rsid w:val="0015536A"/>
    <w:rsid w:val="0015555D"/>
    <w:rsid w:val="00156598"/>
    <w:rsid w:val="00161939"/>
    <w:rsid w:val="00161967"/>
    <w:rsid w:val="00161AA0"/>
    <w:rsid w:val="00161D18"/>
    <w:rsid w:val="00161D2E"/>
    <w:rsid w:val="00161F3E"/>
    <w:rsid w:val="00162093"/>
    <w:rsid w:val="00162CA9"/>
    <w:rsid w:val="00164895"/>
    <w:rsid w:val="00165459"/>
    <w:rsid w:val="00165A57"/>
    <w:rsid w:val="00165F37"/>
    <w:rsid w:val="001700AA"/>
    <w:rsid w:val="001707CF"/>
    <w:rsid w:val="001708A9"/>
    <w:rsid w:val="001712C2"/>
    <w:rsid w:val="001718F3"/>
    <w:rsid w:val="00172A1A"/>
    <w:rsid w:val="00172BAF"/>
    <w:rsid w:val="00172ED0"/>
    <w:rsid w:val="00175352"/>
    <w:rsid w:val="00175E7A"/>
    <w:rsid w:val="00176306"/>
    <w:rsid w:val="0017674D"/>
    <w:rsid w:val="001771DD"/>
    <w:rsid w:val="00177995"/>
    <w:rsid w:val="00177A8C"/>
    <w:rsid w:val="00180567"/>
    <w:rsid w:val="0018244E"/>
    <w:rsid w:val="00182F36"/>
    <w:rsid w:val="00183356"/>
    <w:rsid w:val="00183D1C"/>
    <w:rsid w:val="001854BC"/>
    <w:rsid w:val="00186642"/>
    <w:rsid w:val="00186B33"/>
    <w:rsid w:val="00190409"/>
    <w:rsid w:val="00190E62"/>
    <w:rsid w:val="00192F9D"/>
    <w:rsid w:val="00193A2E"/>
    <w:rsid w:val="00193E6F"/>
    <w:rsid w:val="00196657"/>
    <w:rsid w:val="00196EB8"/>
    <w:rsid w:val="00196EFB"/>
    <w:rsid w:val="001979FF"/>
    <w:rsid w:val="00197B17"/>
    <w:rsid w:val="001A1950"/>
    <w:rsid w:val="001A1B73"/>
    <w:rsid w:val="001A1C54"/>
    <w:rsid w:val="001A39BA"/>
    <w:rsid w:val="001A3ACE"/>
    <w:rsid w:val="001A42BD"/>
    <w:rsid w:val="001A42F5"/>
    <w:rsid w:val="001A442B"/>
    <w:rsid w:val="001A4891"/>
    <w:rsid w:val="001A528E"/>
    <w:rsid w:val="001A6272"/>
    <w:rsid w:val="001A7B16"/>
    <w:rsid w:val="001B058F"/>
    <w:rsid w:val="001B3868"/>
    <w:rsid w:val="001B39D7"/>
    <w:rsid w:val="001B4709"/>
    <w:rsid w:val="001B4A7C"/>
    <w:rsid w:val="001B51EF"/>
    <w:rsid w:val="001B5F83"/>
    <w:rsid w:val="001B6B96"/>
    <w:rsid w:val="001B738B"/>
    <w:rsid w:val="001C07C0"/>
    <w:rsid w:val="001C09DB"/>
    <w:rsid w:val="001C0D1E"/>
    <w:rsid w:val="001C0E3E"/>
    <w:rsid w:val="001C277E"/>
    <w:rsid w:val="001C2A72"/>
    <w:rsid w:val="001C31B7"/>
    <w:rsid w:val="001C4AAA"/>
    <w:rsid w:val="001C6062"/>
    <w:rsid w:val="001C7128"/>
    <w:rsid w:val="001D0B75"/>
    <w:rsid w:val="001D32F2"/>
    <w:rsid w:val="001D39A5"/>
    <w:rsid w:val="001D3A01"/>
    <w:rsid w:val="001D3BBB"/>
    <w:rsid w:val="001D3C09"/>
    <w:rsid w:val="001D44E8"/>
    <w:rsid w:val="001D52C0"/>
    <w:rsid w:val="001D5B14"/>
    <w:rsid w:val="001D60EC"/>
    <w:rsid w:val="001D65D2"/>
    <w:rsid w:val="001D65FA"/>
    <w:rsid w:val="001D6F59"/>
    <w:rsid w:val="001D7C0D"/>
    <w:rsid w:val="001E39A5"/>
    <w:rsid w:val="001E3E88"/>
    <w:rsid w:val="001E44DF"/>
    <w:rsid w:val="001E48D5"/>
    <w:rsid w:val="001E5B17"/>
    <w:rsid w:val="001E68A5"/>
    <w:rsid w:val="001E6BB0"/>
    <w:rsid w:val="001E7282"/>
    <w:rsid w:val="001E7CE9"/>
    <w:rsid w:val="001F0F41"/>
    <w:rsid w:val="001F1C86"/>
    <w:rsid w:val="001F2E39"/>
    <w:rsid w:val="001F3826"/>
    <w:rsid w:val="001F48EE"/>
    <w:rsid w:val="001F5225"/>
    <w:rsid w:val="001F6859"/>
    <w:rsid w:val="001F6E46"/>
    <w:rsid w:val="001F7C91"/>
    <w:rsid w:val="00200AF1"/>
    <w:rsid w:val="0020181D"/>
    <w:rsid w:val="002020A2"/>
    <w:rsid w:val="002031DE"/>
    <w:rsid w:val="002033B7"/>
    <w:rsid w:val="0020445C"/>
    <w:rsid w:val="00204A59"/>
    <w:rsid w:val="002050B4"/>
    <w:rsid w:val="002062F0"/>
    <w:rsid w:val="00206463"/>
    <w:rsid w:val="00206F2F"/>
    <w:rsid w:val="00207717"/>
    <w:rsid w:val="002077AB"/>
    <w:rsid w:val="0020E2C5"/>
    <w:rsid w:val="0021053D"/>
    <w:rsid w:val="00210A92"/>
    <w:rsid w:val="002114DB"/>
    <w:rsid w:val="00212850"/>
    <w:rsid w:val="00212B95"/>
    <w:rsid w:val="002141A6"/>
    <w:rsid w:val="00215CC8"/>
    <w:rsid w:val="00216C03"/>
    <w:rsid w:val="00220745"/>
    <w:rsid w:val="00220A1A"/>
    <w:rsid w:val="00220C04"/>
    <w:rsid w:val="002210BD"/>
    <w:rsid w:val="0022170F"/>
    <w:rsid w:val="00221F50"/>
    <w:rsid w:val="002223B2"/>
    <w:rsid w:val="00222590"/>
    <w:rsid w:val="0022278D"/>
    <w:rsid w:val="002229F2"/>
    <w:rsid w:val="00223E98"/>
    <w:rsid w:val="002247FA"/>
    <w:rsid w:val="0022701F"/>
    <w:rsid w:val="00227C68"/>
    <w:rsid w:val="00231699"/>
    <w:rsid w:val="00231C61"/>
    <w:rsid w:val="00231D3A"/>
    <w:rsid w:val="00232604"/>
    <w:rsid w:val="002333F5"/>
    <w:rsid w:val="00233724"/>
    <w:rsid w:val="00235DE3"/>
    <w:rsid w:val="002365B4"/>
    <w:rsid w:val="00237BAB"/>
    <w:rsid w:val="00241316"/>
    <w:rsid w:val="00241B22"/>
    <w:rsid w:val="002432E1"/>
    <w:rsid w:val="002451D9"/>
    <w:rsid w:val="00246207"/>
    <w:rsid w:val="00246C5E"/>
    <w:rsid w:val="0024790C"/>
    <w:rsid w:val="00250016"/>
    <w:rsid w:val="00250960"/>
    <w:rsid w:val="00251343"/>
    <w:rsid w:val="00251C07"/>
    <w:rsid w:val="00252659"/>
    <w:rsid w:val="002536A4"/>
    <w:rsid w:val="00253A3E"/>
    <w:rsid w:val="00254F58"/>
    <w:rsid w:val="00255115"/>
    <w:rsid w:val="002600BD"/>
    <w:rsid w:val="002620BC"/>
    <w:rsid w:val="00262802"/>
    <w:rsid w:val="00263A90"/>
    <w:rsid w:val="0026408B"/>
    <w:rsid w:val="00265AC8"/>
    <w:rsid w:val="00267C3E"/>
    <w:rsid w:val="0026FC18"/>
    <w:rsid w:val="002704B9"/>
    <w:rsid w:val="002709BB"/>
    <w:rsid w:val="0027104D"/>
    <w:rsid w:val="0027131C"/>
    <w:rsid w:val="00271A52"/>
    <w:rsid w:val="002721B8"/>
    <w:rsid w:val="002734CB"/>
    <w:rsid w:val="00273BAC"/>
    <w:rsid w:val="002763B3"/>
    <w:rsid w:val="002802E3"/>
    <w:rsid w:val="0028213D"/>
    <w:rsid w:val="0028276C"/>
    <w:rsid w:val="002829D7"/>
    <w:rsid w:val="00282A7F"/>
    <w:rsid w:val="00282A87"/>
    <w:rsid w:val="00285389"/>
    <w:rsid w:val="002862F1"/>
    <w:rsid w:val="002865E8"/>
    <w:rsid w:val="00291373"/>
    <w:rsid w:val="00292F55"/>
    <w:rsid w:val="00293962"/>
    <w:rsid w:val="00294B0E"/>
    <w:rsid w:val="0029597D"/>
    <w:rsid w:val="002962C3"/>
    <w:rsid w:val="0029752B"/>
    <w:rsid w:val="002976A3"/>
    <w:rsid w:val="00297F69"/>
    <w:rsid w:val="002A0A9C"/>
    <w:rsid w:val="002A1AB8"/>
    <w:rsid w:val="002A218E"/>
    <w:rsid w:val="002A26A7"/>
    <w:rsid w:val="002A483C"/>
    <w:rsid w:val="002A4DC8"/>
    <w:rsid w:val="002A5CF8"/>
    <w:rsid w:val="002A6448"/>
    <w:rsid w:val="002A6EEF"/>
    <w:rsid w:val="002B0C7C"/>
    <w:rsid w:val="002B0D23"/>
    <w:rsid w:val="002B1729"/>
    <w:rsid w:val="002B36C7"/>
    <w:rsid w:val="002B4DD4"/>
    <w:rsid w:val="002B5277"/>
    <w:rsid w:val="002B5375"/>
    <w:rsid w:val="002B6BC3"/>
    <w:rsid w:val="002B77C1"/>
    <w:rsid w:val="002C0ED7"/>
    <w:rsid w:val="002C2728"/>
    <w:rsid w:val="002C5B7C"/>
    <w:rsid w:val="002C69F6"/>
    <w:rsid w:val="002C7068"/>
    <w:rsid w:val="002C78BE"/>
    <w:rsid w:val="002D05D0"/>
    <w:rsid w:val="002D1E0D"/>
    <w:rsid w:val="002D372D"/>
    <w:rsid w:val="002D4011"/>
    <w:rsid w:val="002D5006"/>
    <w:rsid w:val="002D548E"/>
    <w:rsid w:val="002D7C61"/>
    <w:rsid w:val="002E01D0"/>
    <w:rsid w:val="002E161D"/>
    <w:rsid w:val="002E28A2"/>
    <w:rsid w:val="002E2A8E"/>
    <w:rsid w:val="002E3100"/>
    <w:rsid w:val="002E325B"/>
    <w:rsid w:val="002E5182"/>
    <w:rsid w:val="002E6891"/>
    <w:rsid w:val="002E6C95"/>
    <w:rsid w:val="002E7C36"/>
    <w:rsid w:val="002F03FB"/>
    <w:rsid w:val="002F12A8"/>
    <w:rsid w:val="002F1D3B"/>
    <w:rsid w:val="002F3D32"/>
    <w:rsid w:val="002F5F31"/>
    <w:rsid w:val="002F5F46"/>
    <w:rsid w:val="0030015B"/>
    <w:rsid w:val="00300B48"/>
    <w:rsid w:val="00302216"/>
    <w:rsid w:val="003024F5"/>
    <w:rsid w:val="00303E53"/>
    <w:rsid w:val="00304398"/>
    <w:rsid w:val="00305CC1"/>
    <w:rsid w:val="00306E5F"/>
    <w:rsid w:val="00307E14"/>
    <w:rsid w:val="0031149F"/>
    <w:rsid w:val="00311F4C"/>
    <w:rsid w:val="00313163"/>
    <w:rsid w:val="00314054"/>
    <w:rsid w:val="00316F27"/>
    <w:rsid w:val="00320993"/>
    <w:rsid w:val="00320A7C"/>
    <w:rsid w:val="00321364"/>
    <w:rsid w:val="003214F1"/>
    <w:rsid w:val="003217D6"/>
    <w:rsid w:val="003218B8"/>
    <w:rsid w:val="003221F0"/>
    <w:rsid w:val="00322E4B"/>
    <w:rsid w:val="003249C8"/>
    <w:rsid w:val="003268FB"/>
    <w:rsid w:val="00327165"/>
    <w:rsid w:val="0032750B"/>
    <w:rsid w:val="00327870"/>
    <w:rsid w:val="00331418"/>
    <w:rsid w:val="00331C8C"/>
    <w:rsid w:val="0033259D"/>
    <w:rsid w:val="003329CB"/>
    <w:rsid w:val="003333D2"/>
    <w:rsid w:val="00333747"/>
    <w:rsid w:val="00334686"/>
    <w:rsid w:val="00335F22"/>
    <w:rsid w:val="00337339"/>
    <w:rsid w:val="003402C5"/>
    <w:rsid w:val="00340345"/>
    <w:rsid w:val="003406C6"/>
    <w:rsid w:val="00341827"/>
    <w:rsid w:val="003418CC"/>
    <w:rsid w:val="003434EE"/>
    <w:rsid w:val="00343517"/>
    <w:rsid w:val="003459BD"/>
    <w:rsid w:val="00350D38"/>
    <w:rsid w:val="00351B36"/>
    <w:rsid w:val="00351DB2"/>
    <w:rsid w:val="003530F7"/>
    <w:rsid w:val="003534E7"/>
    <w:rsid w:val="00355384"/>
    <w:rsid w:val="00357B4E"/>
    <w:rsid w:val="00363C40"/>
    <w:rsid w:val="0036484B"/>
    <w:rsid w:val="00365B58"/>
    <w:rsid w:val="00365F07"/>
    <w:rsid w:val="00366368"/>
    <w:rsid w:val="0037050D"/>
    <w:rsid w:val="003713F9"/>
    <w:rsid w:val="003716FD"/>
    <w:rsid w:val="0037204B"/>
    <w:rsid w:val="00372E67"/>
    <w:rsid w:val="003744CF"/>
    <w:rsid w:val="00374717"/>
    <w:rsid w:val="003756B7"/>
    <w:rsid w:val="0037676C"/>
    <w:rsid w:val="00377CF4"/>
    <w:rsid w:val="003809DA"/>
    <w:rsid w:val="00381043"/>
    <w:rsid w:val="003829E5"/>
    <w:rsid w:val="003853AD"/>
    <w:rsid w:val="00385C8A"/>
    <w:rsid w:val="00386109"/>
    <w:rsid w:val="00386944"/>
    <w:rsid w:val="00387543"/>
    <w:rsid w:val="00387F19"/>
    <w:rsid w:val="00391D39"/>
    <w:rsid w:val="003923B9"/>
    <w:rsid w:val="00392A04"/>
    <w:rsid w:val="00392AF4"/>
    <w:rsid w:val="003951DE"/>
    <w:rsid w:val="003956CC"/>
    <w:rsid w:val="00395C9A"/>
    <w:rsid w:val="00395D9C"/>
    <w:rsid w:val="003A0853"/>
    <w:rsid w:val="003A1B40"/>
    <w:rsid w:val="003A1C59"/>
    <w:rsid w:val="003A1FFF"/>
    <w:rsid w:val="003A32BF"/>
    <w:rsid w:val="003A6B67"/>
    <w:rsid w:val="003B13B6"/>
    <w:rsid w:val="003B14C3"/>
    <w:rsid w:val="003B15E6"/>
    <w:rsid w:val="003B22EF"/>
    <w:rsid w:val="003B2432"/>
    <w:rsid w:val="003B2BBE"/>
    <w:rsid w:val="003B3C84"/>
    <w:rsid w:val="003B408A"/>
    <w:rsid w:val="003B4620"/>
    <w:rsid w:val="003B4DE4"/>
    <w:rsid w:val="003C028F"/>
    <w:rsid w:val="003C08A2"/>
    <w:rsid w:val="003C2045"/>
    <w:rsid w:val="003C2797"/>
    <w:rsid w:val="003C377E"/>
    <w:rsid w:val="003C3EDD"/>
    <w:rsid w:val="003C43A1"/>
    <w:rsid w:val="003C4B60"/>
    <w:rsid w:val="003C4FC0"/>
    <w:rsid w:val="003C55F4"/>
    <w:rsid w:val="003C730E"/>
    <w:rsid w:val="003C7897"/>
    <w:rsid w:val="003C7A3F"/>
    <w:rsid w:val="003D041D"/>
    <w:rsid w:val="003D1395"/>
    <w:rsid w:val="003D13EB"/>
    <w:rsid w:val="003D2766"/>
    <w:rsid w:val="003D2A74"/>
    <w:rsid w:val="003D3D88"/>
    <w:rsid w:val="003D3E8F"/>
    <w:rsid w:val="003D6475"/>
    <w:rsid w:val="003D654E"/>
    <w:rsid w:val="003D6EE6"/>
    <w:rsid w:val="003E14C6"/>
    <w:rsid w:val="003E375C"/>
    <w:rsid w:val="003E4086"/>
    <w:rsid w:val="003E4B4F"/>
    <w:rsid w:val="003E639E"/>
    <w:rsid w:val="003E6976"/>
    <w:rsid w:val="003E6F7C"/>
    <w:rsid w:val="003E704F"/>
    <w:rsid w:val="003E71E5"/>
    <w:rsid w:val="003F0445"/>
    <w:rsid w:val="003F0CF0"/>
    <w:rsid w:val="003F14B1"/>
    <w:rsid w:val="003F1A09"/>
    <w:rsid w:val="003F1BBF"/>
    <w:rsid w:val="003F2B20"/>
    <w:rsid w:val="003F2D5D"/>
    <w:rsid w:val="003F3289"/>
    <w:rsid w:val="003F3C62"/>
    <w:rsid w:val="003F44EF"/>
    <w:rsid w:val="003F56AC"/>
    <w:rsid w:val="003F5CB9"/>
    <w:rsid w:val="003F6150"/>
    <w:rsid w:val="003F6F25"/>
    <w:rsid w:val="003F735B"/>
    <w:rsid w:val="004013C7"/>
    <w:rsid w:val="004015EF"/>
    <w:rsid w:val="00401FCF"/>
    <w:rsid w:val="00404E5E"/>
    <w:rsid w:val="00405911"/>
    <w:rsid w:val="00406285"/>
    <w:rsid w:val="0040677D"/>
    <w:rsid w:val="00407B65"/>
    <w:rsid w:val="00410A42"/>
    <w:rsid w:val="00410C3F"/>
    <w:rsid w:val="004115A2"/>
    <w:rsid w:val="0041485F"/>
    <w:rsid w:val="004148F9"/>
    <w:rsid w:val="00417BF4"/>
    <w:rsid w:val="00417DAD"/>
    <w:rsid w:val="0042084E"/>
    <w:rsid w:val="00421EEF"/>
    <w:rsid w:val="004226F3"/>
    <w:rsid w:val="00422C68"/>
    <w:rsid w:val="00424265"/>
    <w:rsid w:val="00424395"/>
    <w:rsid w:val="00424BD0"/>
    <w:rsid w:val="00424D65"/>
    <w:rsid w:val="0042526D"/>
    <w:rsid w:val="00427786"/>
    <w:rsid w:val="00430393"/>
    <w:rsid w:val="00431806"/>
    <w:rsid w:val="00431A70"/>
    <w:rsid w:val="00431F42"/>
    <w:rsid w:val="00432755"/>
    <w:rsid w:val="00433321"/>
    <w:rsid w:val="00433AB6"/>
    <w:rsid w:val="004340F8"/>
    <w:rsid w:val="0043416F"/>
    <w:rsid w:val="00435D44"/>
    <w:rsid w:val="00435D82"/>
    <w:rsid w:val="00436062"/>
    <w:rsid w:val="00442C6C"/>
    <w:rsid w:val="00443842"/>
    <w:rsid w:val="00443CBE"/>
    <w:rsid w:val="00443E8A"/>
    <w:rsid w:val="004441BC"/>
    <w:rsid w:val="00444915"/>
    <w:rsid w:val="00444D20"/>
    <w:rsid w:val="004468B4"/>
    <w:rsid w:val="00446D86"/>
    <w:rsid w:val="004474C3"/>
    <w:rsid w:val="00450193"/>
    <w:rsid w:val="0045230A"/>
    <w:rsid w:val="0045466F"/>
    <w:rsid w:val="004549D4"/>
    <w:rsid w:val="00454AD0"/>
    <w:rsid w:val="00455DA2"/>
    <w:rsid w:val="00456FB1"/>
    <w:rsid w:val="00457337"/>
    <w:rsid w:val="00457851"/>
    <w:rsid w:val="00462E3D"/>
    <w:rsid w:val="00463445"/>
    <w:rsid w:val="00463A40"/>
    <w:rsid w:val="00466334"/>
    <w:rsid w:val="00466E79"/>
    <w:rsid w:val="004674C0"/>
    <w:rsid w:val="004700E4"/>
    <w:rsid w:val="00470D7D"/>
    <w:rsid w:val="00472827"/>
    <w:rsid w:val="004730AF"/>
    <w:rsid w:val="0047372D"/>
    <w:rsid w:val="00473BA3"/>
    <w:rsid w:val="00474355"/>
    <w:rsid w:val="004743DD"/>
    <w:rsid w:val="00474CEA"/>
    <w:rsid w:val="00476FE8"/>
    <w:rsid w:val="0047727C"/>
    <w:rsid w:val="004814FD"/>
    <w:rsid w:val="00481BCA"/>
    <w:rsid w:val="00481E54"/>
    <w:rsid w:val="00483696"/>
    <w:rsid w:val="00483968"/>
    <w:rsid w:val="00483D89"/>
    <w:rsid w:val="004841BE"/>
    <w:rsid w:val="00484288"/>
    <w:rsid w:val="00484B49"/>
    <w:rsid w:val="00484F86"/>
    <w:rsid w:val="00487535"/>
    <w:rsid w:val="00487BBA"/>
    <w:rsid w:val="0049072E"/>
    <w:rsid w:val="00490746"/>
    <w:rsid w:val="00490852"/>
    <w:rsid w:val="00491C9C"/>
    <w:rsid w:val="00491EEE"/>
    <w:rsid w:val="00492D5C"/>
    <w:rsid w:val="00492F30"/>
    <w:rsid w:val="004946F4"/>
    <w:rsid w:val="0049487E"/>
    <w:rsid w:val="00495925"/>
    <w:rsid w:val="00499645"/>
    <w:rsid w:val="004A160D"/>
    <w:rsid w:val="004A3280"/>
    <w:rsid w:val="004A3395"/>
    <w:rsid w:val="004A3E81"/>
    <w:rsid w:val="004A4195"/>
    <w:rsid w:val="004A4C40"/>
    <w:rsid w:val="004A4D73"/>
    <w:rsid w:val="004A54E5"/>
    <w:rsid w:val="004A5A1E"/>
    <w:rsid w:val="004A5B97"/>
    <w:rsid w:val="004A5C62"/>
    <w:rsid w:val="004A5CE5"/>
    <w:rsid w:val="004A629C"/>
    <w:rsid w:val="004A707D"/>
    <w:rsid w:val="004B0974"/>
    <w:rsid w:val="004B0DEB"/>
    <w:rsid w:val="004B4185"/>
    <w:rsid w:val="004B45AE"/>
    <w:rsid w:val="004B5452"/>
    <w:rsid w:val="004B75A8"/>
    <w:rsid w:val="004C014B"/>
    <w:rsid w:val="004C5541"/>
    <w:rsid w:val="004C5AC8"/>
    <w:rsid w:val="004C6EEE"/>
    <w:rsid w:val="004C702B"/>
    <w:rsid w:val="004D0033"/>
    <w:rsid w:val="004D016B"/>
    <w:rsid w:val="004D02B2"/>
    <w:rsid w:val="004D1B22"/>
    <w:rsid w:val="004D1E9E"/>
    <w:rsid w:val="004D23CC"/>
    <w:rsid w:val="004D2428"/>
    <w:rsid w:val="004D2480"/>
    <w:rsid w:val="004D2651"/>
    <w:rsid w:val="004D36F2"/>
    <w:rsid w:val="004E1106"/>
    <w:rsid w:val="004E138F"/>
    <w:rsid w:val="004E2086"/>
    <w:rsid w:val="004E31DA"/>
    <w:rsid w:val="004E4649"/>
    <w:rsid w:val="004E4792"/>
    <w:rsid w:val="004E4850"/>
    <w:rsid w:val="004E5C2B"/>
    <w:rsid w:val="004E65E3"/>
    <w:rsid w:val="004E67C0"/>
    <w:rsid w:val="004F00DD"/>
    <w:rsid w:val="004F01D2"/>
    <w:rsid w:val="004F02F8"/>
    <w:rsid w:val="004F0DDD"/>
    <w:rsid w:val="004F2133"/>
    <w:rsid w:val="004F5398"/>
    <w:rsid w:val="004F55F1"/>
    <w:rsid w:val="004F6936"/>
    <w:rsid w:val="004F69C1"/>
    <w:rsid w:val="004F791E"/>
    <w:rsid w:val="00500E47"/>
    <w:rsid w:val="005015A9"/>
    <w:rsid w:val="005029AD"/>
    <w:rsid w:val="00503DC6"/>
    <w:rsid w:val="005041A5"/>
    <w:rsid w:val="005048A4"/>
    <w:rsid w:val="00504A80"/>
    <w:rsid w:val="00504D6D"/>
    <w:rsid w:val="005059A6"/>
    <w:rsid w:val="00506ADB"/>
    <w:rsid w:val="00506DC9"/>
    <w:rsid w:val="00506F5D"/>
    <w:rsid w:val="00510C37"/>
    <w:rsid w:val="00511554"/>
    <w:rsid w:val="005126D0"/>
    <w:rsid w:val="00512D8E"/>
    <w:rsid w:val="00514667"/>
    <w:rsid w:val="0051568D"/>
    <w:rsid w:val="005163BD"/>
    <w:rsid w:val="00516ECB"/>
    <w:rsid w:val="0051798A"/>
    <w:rsid w:val="00524F2B"/>
    <w:rsid w:val="00526AC7"/>
    <w:rsid w:val="00526C15"/>
    <w:rsid w:val="00527D25"/>
    <w:rsid w:val="005320F6"/>
    <w:rsid w:val="005356CB"/>
    <w:rsid w:val="00536499"/>
    <w:rsid w:val="00537950"/>
    <w:rsid w:val="005417DC"/>
    <w:rsid w:val="00541860"/>
    <w:rsid w:val="00542A03"/>
    <w:rsid w:val="00543903"/>
    <w:rsid w:val="00543BCC"/>
    <w:rsid w:val="00543F11"/>
    <w:rsid w:val="00545BA0"/>
    <w:rsid w:val="00546305"/>
    <w:rsid w:val="0054677C"/>
    <w:rsid w:val="00546FCF"/>
    <w:rsid w:val="00547A95"/>
    <w:rsid w:val="0055119B"/>
    <w:rsid w:val="0055268C"/>
    <w:rsid w:val="00552932"/>
    <w:rsid w:val="005570FF"/>
    <w:rsid w:val="00557340"/>
    <w:rsid w:val="0056032F"/>
    <w:rsid w:val="00561179"/>
    <w:rsid w:val="00561202"/>
    <w:rsid w:val="00562507"/>
    <w:rsid w:val="00562811"/>
    <w:rsid w:val="00563527"/>
    <w:rsid w:val="00564F75"/>
    <w:rsid w:val="00566501"/>
    <w:rsid w:val="00570043"/>
    <w:rsid w:val="0057020A"/>
    <w:rsid w:val="00572031"/>
    <w:rsid w:val="00572282"/>
    <w:rsid w:val="00573B94"/>
    <w:rsid w:val="00573CE3"/>
    <w:rsid w:val="00574974"/>
    <w:rsid w:val="00576350"/>
    <w:rsid w:val="005763C3"/>
    <w:rsid w:val="00576E84"/>
    <w:rsid w:val="005775DF"/>
    <w:rsid w:val="00580394"/>
    <w:rsid w:val="005809CD"/>
    <w:rsid w:val="00581173"/>
    <w:rsid w:val="0058243C"/>
    <w:rsid w:val="00582B8C"/>
    <w:rsid w:val="00585963"/>
    <w:rsid w:val="00586E8F"/>
    <w:rsid w:val="0058757E"/>
    <w:rsid w:val="00590D09"/>
    <w:rsid w:val="00590E8C"/>
    <w:rsid w:val="00591F13"/>
    <w:rsid w:val="00592F7A"/>
    <w:rsid w:val="00594333"/>
    <w:rsid w:val="0059686D"/>
    <w:rsid w:val="00596A4B"/>
    <w:rsid w:val="00597507"/>
    <w:rsid w:val="00597ED3"/>
    <w:rsid w:val="005A1072"/>
    <w:rsid w:val="005A3A10"/>
    <w:rsid w:val="005A479D"/>
    <w:rsid w:val="005A6A03"/>
    <w:rsid w:val="005A6A2F"/>
    <w:rsid w:val="005B1C6D"/>
    <w:rsid w:val="005B1F09"/>
    <w:rsid w:val="005B20AE"/>
    <w:rsid w:val="005B21B6"/>
    <w:rsid w:val="005B3A08"/>
    <w:rsid w:val="005B4F4E"/>
    <w:rsid w:val="005B54AA"/>
    <w:rsid w:val="005B6AB9"/>
    <w:rsid w:val="005B74E2"/>
    <w:rsid w:val="005B7A63"/>
    <w:rsid w:val="005C0955"/>
    <w:rsid w:val="005C0E54"/>
    <w:rsid w:val="005C1CB0"/>
    <w:rsid w:val="005C40C5"/>
    <w:rsid w:val="005C49DA"/>
    <w:rsid w:val="005C50F3"/>
    <w:rsid w:val="005C54B5"/>
    <w:rsid w:val="005C5D80"/>
    <w:rsid w:val="005C5D91"/>
    <w:rsid w:val="005C5E86"/>
    <w:rsid w:val="005C6B22"/>
    <w:rsid w:val="005C7E9E"/>
    <w:rsid w:val="005D07B8"/>
    <w:rsid w:val="005D155A"/>
    <w:rsid w:val="005D18C7"/>
    <w:rsid w:val="005D1A13"/>
    <w:rsid w:val="005D1B25"/>
    <w:rsid w:val="005D5303"/>
    <w:rsid w:val="005D55BA"/>
    <w:rsid w:val="005D6597"/>
    <w:rsid w:val="005E05CE"/>
    <w:rsid w:val="005E14E7"/>
    <w:rsid w:val="005E26A3"/>
    <w:rsid w:val="005E2ECB"/>
    <w:rsid w:val="005E3813"/>
    <w:rsid w:val="005E447E"/>
    <w:rsid w:val="005E4FD1"/>
    <w:rsid w:val="005E5BF7"/>
    <w:rsid w:val="005E6D41"/>
    <w:rsid w:val="005E7A3A"/>
    <w:rsid w:val="005F0775"/>
    <w:rsid w:val="005F0CF5"/>
    <w:rsid w:val="005F21EB"/>
    <w:rsid w:val="005F2202"/>
    <w:rsid w:val="005F39A2"/>
    <w:rsid w:val="005F455B"/>
    <w:rsid w:val="005F468A"/>
    <w:rsid w:val="005F64CF"/>
    <w:rsid w:val="005F6925"/>
    <w:rsid w:val="005F6DC4"/>
    <w:rsid w:val="0060089B"/>
    <w:rsid w:val="00600B4C"/>
    <w:rsid w:val="006012EA"/>
    <w:rsid w:val="006041AD"/>
    <w:rsid w:val="00604CC1"/>
    <w:rsid w:val="00605570"/>
    <w:rsid w:val="00605644"/>
    <w:rsid w:val="006057F0"/>
    <w:rsid w:val="00605908"/>
    <w:rsid w:val="006061DA"/>
    <w:rsid w:val="00607850"/>
    <w:rsid w:val="00607EBA"/>
    <w:rsid w:val="00607EF7"/>
    <w:rsid w:val="0060D169"/>
    <w:rsid w:val="00610D7C"/>
    <w:rsid w:val="00611406"/>
    <w:rsid w:val="00613414"/>
    <w:rsid w:val="00613FD4"/>
    <w:rsid w:val="00614FC7"/>
    <w:rsid w:val="00615432"/>
    <w:rsid w:val="00615659"/>
    <w:rsid w:val="006167BA"/>
    <w:rsid w:val="00620154"/>
    <w:rsid w:val="006212BC"/>
    <w:rsid w:val="00621DE0"/>
    <w:rsid w:val="00623A0E"/>
    <w:rsid w:val="0062408D"/>
    <w:rsid w:val="006240CC"/>
    <w:rsid w:val="00624940"/>
    <w:rsid w:val="00624DAA"/>
    <w:rsid w:val="006254F8"/>
    <w:rsid w:val="006278CE"/>
    <w:rsid w:val="00627DA7"/>
    <w:rsid w:val="00630CF5"/>
    <w:rsid w:val="00630DA4"/>
    <w:rsid w:val="00631CD4"/>
    <w:rsid w:val="00632597"/>
    <w:rsid w:val="00632F06"/>
    <w:rsid w:val="00633B05"/>
    <w:rsid w:val="0063406A"/>
    <w:rsid w:val="00634D13"/>
    <w:rsid w:val="00635841"/>
    <w:rsid w:val="006358B4"/>
    <w:rsid w:val="00640BF0"/>
    <w:rsid w:val="00641724"/>
    <w:rsid w:val="006419AA"/>
    <w:rsid w:val="00644B1F"/>
    <w:rsid w:val="00644B7E"/>
    <w:rsid w:val="006454E6"/>
    <w:rsid w:val="00646235"/>
    <w:rsid w:val="00646A68"/>
    <w:rsid w:val="00646DEE"/>
    <w:rsid w:val="006505BD"/>
    <w:rsid w:val="006506EF"/>
    <w:rsid w:val="006508EA"/>
    <w:rsid w:val="0065092E"/>
    <w:rsid w:val="0065149C"/>
    <w:rsid w:val="00651E35"/>
    <w:rsid w:val="00652647"/>
    <w:rsid w:val="00654E0F"/>
    <w:rsid w:val="006557A7"/>
    <w:rsid w:val="00656290"/>
    <w:rsid w:val="006601C9"/>
    <w:rsid w:val="006608D8"/>
    <w:rsid w:val="00660CD1"/>
    <w:rsid w:val="006613DF"/>
    <w:rsid w:val="006621D7"/>
    <w:rsid w:val="0066302A"/>
    <w:rsid w:val="00664EF0"/>
    <w:rsid w:val="0066652D"/>
    <w:rsid w:val="00667485"/>
    <w:rsid w:val="00667770"/>
    <w:rsid w:val="00670597"/>
    <w:rsid w:val="006706D0"/>
    <w:rsid w:val="006711E8"/>
    <w:rsid w:val="00671D81"/>
    <w:rsid w:val="00676040"/>
    <w:rsid w:val="006762DD"/>
    <w:rsid w:val="006772E3"/>
    <w:rsid w:val="00677574"/>
    <w:rsid w:val="006812ED"/>
    <w:rsid w:val="0068178F"/>
    <w:rsid w:val="006817D5"/>
    <w:rsid w:val="0068260F"/>
    <w:rsid w:val="006833B0"/>
    <w:rsid w:val="00683878"/>
    <w:rsid w:val="00683B19"/>
    <w:rsid w:val="00684380"/>
    <w:rsid w:val="0068454C"/>
    <w:rsid w:val="00691221"/>
    <w:rsid w:val="00691B62"/>
    <w:rsid w:val="006933B5"/>
    <w:rsid w:val="00693546"/>
    <w:rsid w:val="0069399F"/>
    <w:rsid w:val="00693D14"/>
    <w:rsid w:val="0069622A"/>
    <w:rsid w:val="00696B54"/>
    <w:rsid w:val="00696F27"/>
    <w:rsid w:val="006A0AEF"/>
    <w:rsid w:val="006A18C2"/>
    <w:rsid w:val="006A1A9A"/>
    <w:rsid w:val="006A2717"/>
    <w:rsid w:val="006A3383"/>
    <w:rsid w:val="006A3579"/>
    <w:rsid w:val="006A3662"/>
    <w:rsid w:val="006A4A7D"/>
    <w:rsid w:val="006B077C"/>
    <w:rsid w:val="006B0C81"/>
    <w:rsid w:val="006B1B13"/>
    <w:rsid w:val="006B2AC9"/>
    <w:rsid w:val="006B5114"/>
    <w:rsid w:val="006B5C31"/>
    <w:rsid w:val="006B5FED"/>
    <w:rsid w:val="006B6803"/>
    <w:rsid w:val="006C0511"/>
    <w:rsid w:val="006C0FE5"/>
    <w:rsid w:val="006C38A2"/>
    <w:rsid w:val="006C395D"/>
    <w:rsid w:val="006C42FB"/>
    <w:rsid w:val="006C6139"/>
    <w:rsid w:val="006C6CC0"/>
    <w:rsid w:val="006C749B"/>
    <w:rsid w:val="006C7CE2"/>
    <w:rsid w:val="006D0F16"/>
    <w:rsid w:val="006D213A"/>
    <w:rsid w:val="006D2767"/>
    <w:rsid w:val="006D2A3F"/>
    <w:rsid w:val="006D2FBC"/>
    <w:rsid w:val="006D3EF9"/>
    <w:rsid w:val="006D4616"/>
    <w:rsid w:val="006D49FB"/>
    <w:rsid w:val="006D5549"/>
    <w:rsid w:val="006D5B27"/>
    <w:rsid w:val="006D5F74"/>
    <w:rsid w:val="006D64A4"/>
    <w:rsid w:val="006D6E34"/>
    <w:rsid w:val="006E138B"/>
    <w:rsid w:val="006E1867"/>
    <w:rsid w:val="006E1A1F"/>
    <w:rsid w:val="006E3192"/>
    <w:rsid w:val="006E3C77"/>
    <w:rsid w:val="006E4777"/>
    <w:rsid w:val="006E4C4E"/>
    <w:rsid w:val="006E6A92"/>
    <w:rsid w:val="006E6D27"/>
    <w:rsid w:val="006E73FD"/>
    <w:rsid w:val="006F0330"/>
    <w:rsid w:val="006F0AFB"/>
    <w:rsid w:val="006F1502"/>
    <w:rsid w:val="006F1FDC"/>
    <w:rsid w:val="006F504F"/>
    <w:rsid w:val="006F5A88"/>
    <w:rsid w:val="006F6B76"/>
    <w:rsid w:val="006F6B8C"/>
    <w:rsid w:val="007000D2"/>
    <w:rsid w:val="007013EF"/>
    <w:rsid w:val="00704190"/>
    <w:rsid w:val="007055BD"/>
    <w:rsid w:val="00707DD6"/>
    <w:rsid w:val="007137BF"/>
    <w:rsid w:val="00715B34"/>
    <w:rsid w:val="00715FD2"/>
    <w:rsid w:val="007166A6"/>
    <w:rsid w:val="007173CA"/>
    <w:rsid w:val="00720561"/>
    <w:rsid w:val="007216AA"/>
    <w:rsid w:val="007218B4"/>
    <w:rsid w:val="00721AB5"/>
    <w:rsid w:val="00721CFB"/>
    <w:rsid w:val="00721DEF"/>
    <w:rsid w:val="0072314E"/>
    <w:rsid w:val="00723DEC"/>
    <w:rsid w:val="00724A43"/>
    <w:rsid w:val="00724A50"/>
    <w:rsid w:val="00726C6D"/>
    <w:rsid w:val="007273AC"/>
    <w:rsid w:val="00731AD4"/>
    <w:rsid w:val="00731BAA"/>
    <w:rsid w:val="00732D01"/>
    <w:rsid w:val="007346E4"/>
    <w:rsid w:val="00735564"/>
    <w:rsid w:val="007359F5"/>
    <w:rsid w:val="00740F22"/>
    <w:rsid w:val="00741CF0"/>
    <w:rsid w:val="00741F1A"/>
    <w:rsid w:val="007447DA"/>
    <w:rsid w:val="00744F0C"/>
    <w:rsid w:val="007450F8"/>
    <w:rsid w:val="00745F1B"/>
    <w:rsid w:val="0074696E"/>
    <w:rsid w:val="00750135"/>
    <w:rsid w:val="00750EC2"/>
    <w:rsid w:val="00751C17"/>
    <w:rsid w:val="00752322"/>
    <w:rsid w:val="00752B28"/>
    <w:rsid w:val="007536BC"/>
    <w:rsid w:val="007541A9"/>
    <w:rsid w:val="007547C9"/>
    <w:rsid w:val="00754E36"/>
    <w:rsid w:val="00756412"/>
    <w:rsid w:val="00756DCB"/>
    <w:rsid w:val="0075712B"/>
    <w:rsid w:val="0076057A"/>
    <w:rsid w:val="00762078"/>
    <w:rsid w:val="0076227D"/>
    <w:rsid w:val="00762797"/>
    <w:rsid w:val="00763139"/>
    <w:rsid w:val="00764927"/>
    <w:rsid w:val="00766209"/>
    <w:rsid w:val="007664F6"/>
    <w:rsid w:val="007707FE"/>
    <w:rsid w:val="00770F37"/>
    <w:rsid w:val="007711A0"/>
    <w:rsid w:val="00772191"/>
    <w:rsid w:val="007725D2"/>
    <w:rsid w:val="00772D5E"/>
    <w:rsid w:val="0077433C"/>
    <w:rsid w:val="0077463E"/>
    <w:rsid w:val="00776928"/>
    <w:rsid w:val="00776D56"/>
    <w:rsid w:val="00776E0F"/>
    <w:rsid w:val="007774B1"/>
    <w:rsid w:val="00777BE1"/>
    <w:rsid w:val="00782222"/>
    <w:rsid w:val="007833D8"/>
    <w:rsid w:val="00783B91"/>
    <w:rsid w:val="00784F53"/>
    <w:rsid w:val="00785677"/>
    <w:rsid w:val="00786F16"/>
    <w:rsid w:val="00791791"/>
    <w:rsid w:val="00791BD7"/>
    <w:rsid w:val="007925EF"/>
    <w:rsid w:val="00792AFF"/>
    <w:rsid w:val="007933F7"/>
    <w:rsid w:val="00796E0B"/>
    <w:rsid w:val="00796E20"/>
    <w:rsid w:val="00797C32"/>
    <w:rsid w:val="007A01B5"/>
    <w:rsid w:val="007A101E"/>
    <w:rsid w:val="007A11E8"/>
    <w:rsid w:val="007A2154"/>
    <w:rsid w:val="007A2C89"/>
    <w:rsid w:val="007A7284"/>
    <w:rsid w:val="007B0914"/>
    <w:rsid w:val="007B1374"/>
    <w:rsid w:val="007B1CCB"/>
    <w:rsid w:val="007B1DAB"/>
    <w:rsid w:val="007B20E7"/>
    <w:rsid w:val="007B27B9"/>
    <w:rsid w:val="007B32E5"/>
    <w:rsid w:val="007B3DB9"/>
    <w:rsid w:val="007B589F"/>
    <w:rsid w:val="007B6186"/>
    <w:rsid w:val="007B6B22"/>
    <w:rsid w:val="007B73BC"/>
    <w:rsid w:val="007C081D"/>
    <w:rsid w:val="007C1838"/>
    <w:rsid w:val="007C20B9"/>
    <w:rsid w:val="007C302F"/>
    <w:rsid w:val="007C3169"/>
    <w:rsid w:val="007C6602"/>
    <w:rsid w:val="007C7301"/>
    <w:rsid w:val="007C7859"/>
    <w:rsid w:val="007C7F28"/>
    <w:rsid w:val="007D1466"/>
    <w:rsid w:val="007D213C"/>
    <w:rsid w:val="007D2BDE"/>
    <w:rsid w:val="007D2FB6"/>
    <w:rsid w:val="007D3CDF"/>
    <w:rsid w:val="007D49EB"/>
    <w:rsid w:val="007D4BA1"/>
    <w:rsid w:val="007D5E1C"/>
    <w:rsid w:val="007D6C8C"/>
    <w:rsid w:val="007D78C9"/>
    <w:rsid w:val="007D7BFE"/>
    <w:rsid w:val="007E07F0"/>
    <w:rsid w:val="007E0DE2"/>
    <w:rsid w:val="007E10DC"/>
    <w:rsid w:val="007E3667"/>
    <w:rsid w:val="007E3B98"/>
    <w:rsid w:val="007E417A"/>
    <w:rsid w:val="007E5E3E"/>
    <w:rsid w:val="007E7C26"/>
    <w:rsid w:val="007E7CA9"/>
    <w:rsid w:val="007E7D3C"/>
    <w:rsid w:val="007F18D3"/>
    <w:rsid w:val="007F1EEA"/>
    <w:rsid w:val="007F31B6"/>
    <w:rsid w:val="007F546C"/>
    <w:rsid w:val="007F5ABF"/>
    <w:rsid w:val="007F625F"/>
    <w:rsid w:val="007F665E"/>
    <w:rsid w:val="007F78B6"/>
    <w:rsid w:val="0080011A"/>
    <w:rsid w:val="00800412"/>
    <w:rsid w:val="008007D5"/>
    <w:rsid w:val="00800A58"/>
    <w:rsid w:val="00802679"/>
    <w:rsid w:val="0080587B"/>
    <w:rsid w:val="00806468"/>
    <w:rsid w:val="00806CD5"/>
    <w:rsid w:val="008119CA"/>
    <w:rsid w:val="008130C4"/>
    <w:rsid w:val="008155F0"/>
    <w:rsid w:val="00816735"/>
    <w:rsid w:val="00816760"/>
    <w:rsid w:val="00817A1B"/>
    <w:rsid w:val="00820141"/>
    <w:rsid w:val="00820D9E"/>
    <w:rsid w:val="00820E0C"/>
    <w:rsid w:val="00821506"/>
    <w:rsid w:val="00823275"/>
    <w:rsid w:val="0082366F"/>
    <w:rsid w:val="0082526A"/>
    <w:rsid w:val="0082544E"/>
    <w:rsid w:val="00831B47"/>
    <w:rsid w:val="008337A1"/>
    <w:rsid w:val="008338A2"/>
    <w:rsid w:val="0083611A"/>
    <w:rsid w:val="00837A91"/>
    <w:rsid w:val="00841AA9"/>
    <w:rsid w:val="008449D9"/>
    <w:rsid w:val="008474FE"/>
    <w:rsid w:val="00851327"/>
    <w:rsid w:val="00851CB8"/>
    <w:rsid w:val="00852255"/>
    <w:rsid w:val="0085399E"/>
    <w:rsid w:val="00853EE4"/>
    <w:rsid w:val="00855535"/>
    <w:rsid w:val="00857C5A"/>
    <w:rsid w:val="0086160F"/>
    <w:rsid w:val="0086255E"/>
    <w:rsid w:val="00862704"/>
    <w:rsid w:val="008633F0"/>
    <w:rsid w:val="00863B7C"/>
    <w:rsid w:val="00867465"/>
    <w:rsid w:val="00867D9D"/>
    <w:rsid w:val="00870994"/>
    <w:rsid w:val="00871FBB"/>
    <w:rsid w:val="008721E0"/>
    <w:rsid w:val="00872E0A"/>
    <w:rsid w:val="00872E56"/>
    <w:rsid w:val="00873513"/>
    <w:rsid w:val="00873594"/>
    <w:rsid w:val="00873F87"/>
    <w:rsid w:val="00875285"/>
    <w:rsid w:val="008760F7"/>
    <w:rsid w:val="00876D27"/>
    <w:rsid w:val="00877635"/>
    <w:rsid w:val="0087AD92"/>
    <w:rsid w:val="00881E31"/>
    <w:rsid w:val="00884B62"/>
    <w:rsid w:val="00884CA3"/>
    <w:rsid w:val="00884DAD"/>
    <w:rsid w:val="0088529C"/>
    <w:rsid w:val="008853BA"/>
    <w:rsid w:val="00887531"/>
    <w:rsid w:val="00887903"/>
    <w:rsid w:val="0089012F"/>
    <w:rsid w:val="008911A4"/>
    <w:rsid w:val="0089266A"/>
    <w:rsid w:val="0089270A"/>
    <w:rsid w:val="0089280D"/>
    <w:rsid w:val="008929F1"/>
    <w:rsid w:val="00893AF6"/>
    <w:rsid w:val="00894BC4"/>
    <w:rsid w:val="00896890"/>
    <w:rsid w:val="008A28A8"/>
    <w:rsid w:val="008A29EF"/>
    <w:rsid w:val="008A3446"/>
    <w:rsid w:val="008A48E1"/>
    <w:rsid w:val="008A571F"/>
    <w:rsid w:val="008A5B32"/>
    <w:rsid w:val="008A5F7C"/>
    <w:rsid w:val="008A6468"/>
    <w:rsid w:val="008A6E03"/>
    <w:rsid w:val="008A767C"/>
    <w:rsid w:val="008A7E7D"/>
    <w:rsid w:val="008B173D"/>
    <w:rsid w:val="008B1AD8"/>
    <w:rsid w:val="008B2029"/>
    <w:rsid w:val="008B2EE4"/>
    <w:rsid w:val="008B3821"/>
    <w:rsid w:val="008B4D3D"/>
    <w:rsid w:val="008B57C7"/>
    <w:rsid w:val="008C108F"/>
    <w:rsid w:val="008C1B7F"/>
    <w:rsid w:val="008C2F92"/>
    <w:rsid w:val="008C3546"/>
    <w:rsid w:val="008C589D"/>
    <w:rsid w:val="008C696C"/>
    <w:rsid w:val="008C6D51"/>
    <w:rsid w:val="008D1059"/>
    <w:rsid w:val="008D165D"/>
    <w:rsid w:val="008D2846"/>
    <w:rsid w:val="008D4236"/>
    <w:rsid w:val="008D431C"/>
    <w:rsid w:val="008D462F"/>
    <w:rsid w:val="008D6DCF"/>
    <w:rsid w:val="008E1585"/>
    <w:rsid w:val="008E4376"/>
    <w:rsid w:val="008E4950"/>
    <w:rsid w:val="008E6EA5"/>
    <w:rsid w:val="008E7807"/>
    <w:rsid w:val="008E7A0A"/>
    <w:rsid w:val="008E7B49"/>
    <w:rsid w:val="008F266E"/>
    <w:rsid w:val="008F2AA1"/>
    <w:rsid w:val="008F4AD1"/>
    <w:rsid w:val="008F59F6"/>
    <w:rsid w:val="008F7C68"/>
    <w:rsid w:val="00900719"/>
    <w:rsid w:val="00900FBD"/>
    <w:rsid w:val="009017AC"/>
    <w:rsid w:val="00901978"/>
    <w:rsid w:val="00902A9A"/>
    <w:rsid w:val="00902CBF"/>
    <w:rsid w:val="009031EA"/>
    <w:rsid w:val="00904A1C"/>
    <w:rsid w:val="00905030"/>
    <w:rsid w:val="009053FE"/>
    <w:rsid w:val="0090565B"/>
    <w:rsid w:val="00906490"/>
    <w:rsid w:val="0090714A"/>
    <w:rsid w:val="00910F6B"/>
    <w:rsid w:val="009111B2"/>
    <w:rsid w:val="009115AE"/>
    <w:rsid w:val="00912D9C"/>
    <w:rsid w:val="00913E66"/>
    <w:rsid w:val="009151F5"/>
    <w:rsid w:val="00915604"/>
    <w:rsid w:val="00917469"/>
    <w:rsid w:val="009205B8"/>
    <w:rsid w:val="009223ED"/>
    <w:rsid w:val="00923E6F"/>
    <w:rsid w:val="00924AE1"/>
    <w:rsid w:val="00924B57"/>
    <w:rsid w:val="009269B1"/>
    <w:rsid w:val="0092724D"/>
    <w:rsid w:val="009272B3"/>
    <w:rsid w:val="00927A9D"/>
    <w:rsid w:val="009315BE"/>
    <w:rsid w:val="009326DD"/>
    <w:rsid w:val="00932CE8"/>
    <w:rsid w:val="0093338F"/>
    <w:rsid w:val="00937BD9"/>
    <w:rsid w:val="00937DF7"/>
    <w:rsid w:val="00944EEC"/>
    <w:rsid w:val="009465F5"/>
    <w:rsid w:val="00946A08"/>
    <w:rsid w:val="009508E1"/>
    <w:rsid w:val="00950E2C"/>
    <w:rsid w:val="00951D50"/>
    <w:rsid w:val="009525EB"/>
    <w:rsid w:val="0095470B"/>
    <w:rsid w:val="00954874"/>
    <w:rsid w:val="00955BFD"/>
    <w:rsid w:val="00955CB8"/>
    <w:rsid w:val="0095615A"/>
    <w:rsid w:val="009601F6"/>
    <w:rsid w:val="00960CD3"/>
    <w:rsid w:val="00961400"/>
    <w:rsid w:val="00963646"/>
    <w:rsid w:val="0096506F"/>
    <w:rsid w:val="0096632D"/>
    <w:rsid w:val="00967124"/>
    <w:rsid w:val="00967234"/>
    <w:rsid w:val="0097061B"/>
    <w:rsid w:val="00970AE1"/>
    <w:rsid w:val="009712BA"/>
    <w:rsid w:val="0097166C"/>
    <w:rsid w:val="009718C7"/>
    <w:rsid w:val="0097559F"/>
    <w:rsid w:val="009761EA"/>
    <w:rsid w:val="0097761E"/>
    <w:rsid w:val="00980D7B"/>
    <w:rsid w:val="00982454"/>
    <w:rsid w:val="00982AE7"/>
    <w:rsid w:val="00982CF0"/>
    <w:rsid w:val="009853E1"/>
    <w:rsid w:val="009861A9"/>
    <w:rsid w:val="00986E6B"/>
    <w:rsid w:val="00990032"/>
    <w:rsid w:val="0099079C"/>
    <w:rsid w:val="00990B19"/>
    <w:rsid w:val="00991259"/>
    <w:rsid w:val="0099153B"/>
    <w:rsid w:val="00991769"/>
    <w:rsid w:val="0099232C"/>
    <w:rsid w:val="00994386"/>
    <w:rsid w:val="00996C62"/>
    <w:rsid w:val="009A13D8"/>
    <w:rsid w:val="009A279E"/>
    <w:rsid w:val="009A3015"/>
    <w:rsid w:val="009A3490"/>
    <w:rsid w:val="009A6D6D"/>
    <w:rsid w:val="009A71E4"/>
    <w:rsid w:val="009B05FD"/>
    <w:rsid w:val="009B0A6F"/>
    <w:rsid w:val="009B0A94"/>
    <w:rsid w:val="009B0C62"/>
    <w:rsid w:val="009B1BA0"/>
    <w:rsid w:val="009B2910"/>
    <w:rsid w:val="009B2AE8"/>
    <w:rsid w:val="009B3A31"/>
    <w:rsid w:val="009B3FB4"/>
    <w:rsid w:val="009B4325"/>
    <w:rsid w:val="009B5622"/>
    <w:rsid w:val="009B59E9"/>
    <w:rsid w:val="009B63BD"/>
    <w:rsid w:val="009B70AA"/>
    <w:rsid w:val="009C1F73"/>
    <w:rsid w:val="009C245E"/>
    <w:rsid w:val="009C3CEE"/>
    <w:rsid w:val="009C3CF1"/>
    <w:rsid w:val="009C5667"/>
    <w:rsid w:val="009C5E77"/>
    <w:rsid w:val="009C63DC"/>
    <w:rsid w:val="009C7A7E"/>
    <w:rsid w:val="009D02E8"/>
    <w:rsid w:val="009D19A2"/>
    <w:rsid w:val="009D328F"/>
    <w:rsid w:val="009D4F7A"/>
    <w:rsid w:val="009D51D0"/>
    <w:rsid w:val="009D56A0"/>
    <w:rsid w:val="009D596F"/>
    <w:rsid w:val="009D6235"/>
    <w:rsid w:val="009D70A4"/>
    <w:rsid w:val="009D78BB"/>
    <w:rsid w:val="009D7B14"/>
    <w:rsid w:val="009E08D1"/>
    <w:rsid w:val="009E0D96"/>
    <w:rsid w:val="009E1412"/>
    <w:rsid w:val="009E18AB"/>
    <w:rsid w:val="009E1B95"/>
    <w:rsid w:val="009E286F"/>
    <w:rsid w:val="009E351B"/>
    <w:rsid w:val="009E41EA"/>
    <w:rsid w:val="009E496F"/>
    <w:rsid w:val="009E4B0D"/>
    <w:rsid w:val="009E5250"/>
    <w:rsid w:val="009E5E73"/>
    <w:rsid w:val="009E65A4"/>
    <w:rsid w:val="009E7A69"/>
    <w:rsid w:val="009E7F92"/>
    <w:rsid w:val="009F02A3"/>
    <w:rsid w:val="009F2182"/>
    <w:rsid w:val="009F2F27"/>
    <w:rsid w:val="009F34AA"/>
    <w:rsid w:val="009F6356"/>
    <w:rsid w:val="009F6BCB"/>
    <w:rsid w:val="009F7B78"/>
    <w:rsid w:val="009F7C7E"/>
    <w:rsid w:val="009F7CBE"/>
    <w:rsid w:val="00A001DE"/>
    <w:rsid w:val="00A0057A"/>
    <w:rsid w:val="00A008E5"/>
    <w:rsid w:val="00A01CA1"/>
    <w:rsid w:val="00A01FB1"/>
    <w:rsid w:val="00A0286E"/>
    <w:rsid w:val="00A02FA1"/>
    <w:rsid w:val="00A048B4"/>
    <w:rsid w:val="00A04CCE"/>
    <w:rsid w:val="00A0511E"/>
    <w:rsid w:val="00A07421"/>
    <w:rsid w:val="00A0776B"/>
    <w:rsid w:val="00A10FB9"/>
    <w:rsid w:val="00A11421"/>
    <w:rsid w:val="00A134BD"/>
    <w:rsid w:val="00A1389F"/>
    <w:rsid w:val="00A13B16"/>
    <w:rsid w:val="00A157B1"/>
    <w:rsid w:val="00A17246"/>
    <w:rsid w:val="00A2035F"/>
    <w:rsid w:val="00A21672"/>
    <w:rsid w:val="00A22229"/>
    <w:rsid w:val="00A24442"/>
    <w:rsid w:val="00A24ADA"/>
    <w:rsid w:val="00A25F48"/>
    <w:rsid w:val="00A273D2"/>
    <w:rsid w:val="00A30D44"/>
    <w:rsid w:val="00A31871"/>
    <w:rsid w:val="00A31C89"/>
    <w:rsid w:val="00A32577"/>
    <w:rsid w:val="00A32D78"/>
    <w:rsid w:val="00A330BB"/>
    <w:rsid w:val="00A3684A"/>
    <w:rsid w:val="00A419DC"/>
    <w:rsid w:val="00A446F5"/>
    <w:rsid w:val="00A44882"/>
    <w:rsid w:val="00A45125"/>
    <w:rsid w:val="00A51A98"/>
    <w:rsid w:val="00A52AA1"/>
    <w:rsid w:val="00A54715"/>
    <w:rsid w:val="00A573DD"/>
    <w:rsid w:val="00A57BDE"/>
    <w:rsid w:val="00A57CC2"/>
    <w:rsid w:val="00A6061C"/>
    <w:rsid w:val="00A61762"/>
    <w:rsid w:val="00A62D44"/>
    <w:rsid w:val="00A62EC4"/>
    <w:rsid w:val="00A6411E"/>
    <w:rsid w:val="00A658BA"/>
    <w:rsid w:val="00A67263"/>
    <w:rsid w:val="00A703B6"/>
    <w:rsid w:val="00A70D70"/>
    <w:rsid w:val="00A7161C"/>
    <w:rsid w:val="00A71CE4"/>
    <w:rsid w:val="00A73AB6"/>
    <w:rsid w:val="00A744B3"/>
    <w:rsid w:val="00A75072"/>
    <w:rsid w:val="00A75C27"/>
    <w:rsid w:val="00A76F3A"/>
    <w:rsid w:val="00A77AA3"/>
    <w:rsid w:val="00A77FA8"/>
    <w:rsid w:val="00A80A47"/>
    <w:rsid w:val="00A8236D"/>
    <w:rsid w:val="00A83D7B"/>
    <w:rsid w:val="00A84341"/>
    <w:rsid w:val="00A845C5"/>
    <w:rsid w:val="00A854EB"/>
    <w:rsid w:val="00A8555E"/>
    <w:rsid w:val="00A86218"/>
    <w:rsid w:val="00A872E5"/>
    <w:rsid w:val="00A911E5"/>
    <w:rsid w:val="00A91406"/>
    <w:rsid w:val="00A933B6"/>
    <w:rsid w:val="00A9420C"/>
    <w:rsid w:val="00A96E65"/>
    <w:rsid w:val="00A96ECE"/>
    <w:rsid w:val="00A97C72"/>
    <w:rsid w:val="00AA0A86"/>
    <w:rsid w:val="00AA310B"/>
    <w:rsid w:val="00AA3E93"/>
    <w:rsid w:val="00AA491E"/>
    <w:rsid w:val="00AA4FF3"/>
    <w:rsid w:val="00AA5C97"/>
    <w:rsid w:val="00AA5CB2"/>
    <w:rsid w:val="00AA63D4"/>
    <w:rsid w:val="00AA72AA"/>
    <w:rsid w:val="00AA7A74"/>
    <w:rsid w:val="00AA7EE4"/>
    <w:rsid w:val="00AB06E8"/>
    <w:rsid w:val="00AB0F6E"/>
    <w:rsid w:val="00AB126A"/>
    <w:rsid w:val="00AB1CD3"/>
    <w:rsid w:val="00AB299F"/>
    <w:rsid w:val="00AB352F"/>
    <w:rsid w:val="00AB3AE2"/>
    <w:rsid w:val="00AB5CEE"/>
    <w:rsid w:val="00AB6CC4"/>
    <w:rsid w:val="00AB7E02"/>
    <w:rsid w:val="00AC115C"/>
    <w:rsid w:val="00AC1DE4"/>
    <w:rsid w:val="00AC274B"/>
    <w:rsid w:val="00AC4764"/>
    <w:rsid w:val="00AC5C23"/>
    <w:rsid w:val="00AC6D36"/>
    <w:rsid w:val="00AC791D"/>
    <w:rsid w:val="00AD0CBA"/>
    <w:rsid w:val="00AD26E2"/>
    <w:rsid w:val="00AD6962"/>
    <w:rsid w:val="00AD784C"/>
    <w:rsid w:val="00AE1039"/>
    <w:rsid w:val="00AE126A"/>
    <w:rsid w:val="00AE1BAE"/>
    <w:rsid w:val="00AE2AA8"/>
    <w:rsid w:val="00AE3005"/>
    <w:rsid w:val="00AE3BD5"/>
    <w:rsid w:val="00AE59A0"/>
    <w:rsid w:val="00AF0C57"/>
    <w:rsid w:val="00AF0C82"/>
    <w:rsid w:val="00AF1AC7"/>
    <w:rsid w:val="00AF26F3"/>
    <w:rsid w:val="00AF35FA"/>
    <w:rsid w:val="00AF3B3F"/>
    <w:rsid w:val="00AF463B"/>
    <w:rsid w:val="00AF5F04"/>
    <w:rsid w:val="00B00672"/>
    <w:rsid w:val="00B00B9C"/>
    <w:rsid w:val="00B01B4D"/>
    <w:rsid w:val="00B040CC"/>
    <w:rsid w:val="00B04489"/>
    <w:rsid w:val="00B0529B"/>
    <w:rsid w:val="00B06571"/>
    <w:rsid w:val="00B068BA"/>
    <w:rsid w:val="00B07217"/>
    <w:rsid w:val="00B0797A"/>
    <w:rsid w:val="00B07EA6"/>
    <w:rsid w:val="00B07F82"/>
    <w:rsid w:val="00B1286D"/>
    <w:rsid w:val="00B13851"/>
    <w:rsid w:val="00B13B1C"/>
    <w:rsid w:val="00B14B5F"/>
    <w:rsid w:val="00B14EA9"/>
    <w:rsid w:val="00B150D8"/>
    <w:rsid w:val="00B21F90"/>
    <w:rsid w:val="00B22291"/>
    <w:rsid w:val="00B22463"/>
    <w:rsid w:val="00B23F9A"/>
    <w:rsid w:val="00B2417B"/>
    <w:rsid w:val="00B24E6F"/>
    <w:rsid w:val="00B26CB5"/>
    <w:rsid w:val="00B27263"/>
    <w:rsid w:val="00B2752E"/>
    <w:rsid w:val="00B307CC"/>
    <w:rsid w:val="00B326B7"/>
    <w:rsid w:val="00B32C59"/>
    <w:rsid w:val="00B33659"/>
    <w:rsid w:val="00B340BB"/>
    <w:rsid w:val="00B3588E"/>
    <w:rsid w:val="00B37081"/>
    <w:rsid w:val="00B37A9D"/>
    <w:rsid w:val="00B4198F"/>
    <w:rsid w:val="00B41F3D"/>
    <w:rsid w:val="00B42920"/>
    <w:rsid w:val="00B431E8"/>
    <w:rsid w:val="00B43D21"/>
    <w:rsid w:val="00B45141"/>
    <w:rsid w:val="00B50CD4"/>
    <w:rsid w:val="00B51772"/>
    <w:rsid w:val="00B519CD"/>
    <w:rsid w:val="00B5273A"/>
    <w:rsid w:val="00B53511"/>
    <w:rsid w:val="00B54938"/>
    <w:rsid w:val="00B57329"/>
    <w:rsid w:val="00B60E61"/>
    <w:rsid w:val="00B62B50"/>
    <w:rsid w:val="00B635B7"/>
    <w:rsid w:val="00B63AE8"/>
    <w:rsid w:val="00B640E4"/>
    <w:rsid w:val="00B65950"/>
    <w:rsid w:val="00B66D83"/>
    <w:rsid w:val="00B672C0"/>
    <w:rsid w:val="00B67411"/>
    <w:rsid w:val="00B676FD"/>
    <w:rsid w:val="00B678B6"/>
    <w:rsid w:val="00B67A85"/>
    <w:rsid w:val="00B67E31"/>
    <w:rsid w:val="00B67F95"/>
    <w:rsid w:val="00B70C3D"/>
    <w:rsid w:val="00B73EC3"/>
    <w:rsid w:val="00B75646"/>
    <w:rsid w:val="00B7629E"/>
    <w:rsid w:val="00B7716F"/>
    <w:rsid w:val="00B77FF4"/>
    <w:rsid w:val="00B8089E"/>
    <w:rsid w:val="00B80C8D"/>
    <w:rsid w:val="00B80FD2"/>
    <w:rsid w:val="00B81317"/>
    <w:rsid w:val="00B830FA"/>
    <w:rsid w:val="00B8403C"/>
    <w:rsid w:val="00B84AB3"/>
    <w:rsid w:val="00B869A7"/>
    <w:rsid w:val="00B90024"/>
    <w:rsid w:val="00B90729"/>
    <w:rsid w:val="00B907DA"/>
    <w:rsid w:val="00B90B72"/>
    <w:rsid w:val="00B9286C"/>
    <w:rsid w:val="00B9409C"/>
    <w:rsid w:val="00B94C5E"/>
    <w:rsid w:val="00B950BC"/>
    <w:rsid w:val="00B953FA"/>
    <w:rsid w:val="00B9714C"/>
    <w:rsid w:val="00B97A50"/>
    <w:rsid w:val="00BA09D4"/>
    <w:rsid w:val="00BA0C0C"/>
    <w:rsid w:val="00BA1958"/>
    <w:rsid w:val="00BA2902"/>
    <w:rsid w:val="00BA29AD"/>
    <w:rsid w:val="00BA33CF"/>
    <w:rsid w:val="00BA3F8D"/>
    <w:rsid w:val="00BA4433"/>
    <w:rsid w:val="00BA49D0"/>
    <w:rsid w:val="00BA5137"/>
    <w:rsid w:val="00BA56DF"/>
    <w:rsid w:val="00BA604B"/>
    <w:rsid w:val="00BA6310"/>
    <w:rsid w:val="00BB08C9"/>
    <w:rsid w:val="00BB0E5B"/>
    <w:rsid w:val="00BB1204"/>
    <w:rsid w:val="00BB36DA"/>
    <w:rsid w:val="00BB4AC2"/>
    <w:rsid w:val="00BB5A30"/>
    <w:rsid w:val="00BB7A10"/>
    <w:rsid w:val="00BC236A"/>
    <w:rsid w:val="00BC3021"/>
    <w:rsid w:val="00BC33AF"/>
    <w:rsid w:val="00BC376C"/>
    <w:rsid w:val="00BC3F5C"/>
    <w:rsid w:val="00BC4E72"/>
    <w:rsid w:val="00BC533F"/>
    <w:rsid w:val="00BC6073"/>
    <w:rsid w:val="00BC60BE"/>
    <w:rsid w:val="00BC7468"/>
    <w:rsid w:val="00BC7D4F"/>
    <w:rsid w:val="00BC7ED7"/>
    <w:rsid w:val="00BD0742"/>
    <w:rsid w:val="00BD19AD"/>
    <w:rsid w:val="00BD2850"/>
    <w:rsid w:val="00BD30B6"/>
    <w:rsid w:val="00BD3176"/>
    <w:rsid w:val="00BD3B67"/>
    <w:rsid w:val="00BD499E"/>
    <w:rsid w:val="00BD60F2"/>
    <w:rsid w:val="00BE0BE4"/>
    <w:rsid w:val="00BE246C"/>
    <w:rsid w:val="00BE28D2"/>
    <w:rsid w:val="00BE2C08"/>
    <w:rsid w:val="00BE367E"/>
    <w:rsid w:val="00BE4A64"/>
    <w:rsid w:val="00BE570B"/>
    <w:rsid w:val="00BE5E43"/>
    <w:rsid w:val="00BF194F"/>
    <w:rsid w:val="00BF1AEA"/>
    <w:rsid w:val="00BF3C1A"/>
    <w:rsid w:val="00BF557D"/>
    <w:rsid w:val="00BF650F"/>
    <w:rsid w:val="00BF658D"/>
    <w:rsid w:val="00BF76E5"/>
    <w:rsid w:val="00BF7F58"/>
    <w:rsid w:val="00C01381"/>
    <w:rsid w:val="00C018F2"/>
    <w:rsid w:val="00C01AB1"/>
    <w:rsid w:val="00C0213F"/>
    <w:rsid w:val="00C022C0"/>
    <w:rsid w:val="00C026A0"/>
    <w:rsid w:val="00C05362"/>
    <w:rsid w:val="00C0579C"/>
    <w:rsid w:val="00C06137"/>
    <w:rsid w:val="00C06929"/>
    <w:rsid w:val="00C07227"/>
    <w:rsid w:val="00C079B8"/>
    <w:rsid w:val="00C07A23"/>
    <w:rsid w:val="00C10037"/>
    <w:rsid w:val="00C11240"/>
    <w:rsid w:val="00C11305"/>
    <w:rsid w:val="00C115A3"/>
    <w:rsid w:val="00C115E1"/>
    <w:rsid w:val="00C123EA"/>
    <w:rsid w:val="00C12A49"/>
    <w:rsid w:val="00C12B05"/>
    <w:rsid w:val="00C133EE"/>
    <w:rsid w:val="00C13E12"/>
    <w:rsid w:val="00C149D0"/>
    <w:rsid w:val="00C15D95"/>
    <w:rsid w:val="00C171CC"/>
    <w:rsid w:val="00C23747"/>
    <w:rsid w:val="00C24183"/>
    <w:rsid w:val="00C25914"/>
    <w:rsid w:val="00C26588"/>
    <w:rsid w:val="00C27DE9"/>
    <w:rsid w:val="00C323F0"/>
    <w:rsid w:val="00C32989"/>
    <w:rsid w:val="00C33388"/>
    <w:rsid w:val="00C33A1D"/>
    <w:rsid w:val="00C341BF"/>
    <w:rsid w:val="00C35484"/>
    <w:rsid w:val="00C35D0C"/>
    <w:rsid w:val="00C37D2B"/>
    <w:rsid w:val="00C40CA2"/>
    <w:rsid w:val="00C40F49"/>
    <w:rsid w:val="00C4173A"/>
    <w:rsid w:val="00C44A04"/>
    <w:rsid w:val="00C4561A"/>
    <w:rsid w:val="00C503B0"/>
    <w:rsid w:val="00C50DED"/>
    <w:rsid w:val="00C52217"/>
    <w:rsid w:val="00C524A2"/>
    <w:rsid w:val="00C533C8"/>
    <w:rsid w:val="00C55D24"/>
    <w:rsid w:val="00C5698F"/>
    <w:rsid w:val="00C602FF"/>
    <w:rsid w:val="00C60411"/>
    <w:rsid w:val="00C61174"/>
    <w:rsid w:val="00C6148F"/>
    <w:rsid w:val="00C61F3E"/>
    <w:rsid w:val="00C621B1"/>
    <w:rsid w:val="00C6248D"/>
    <w:rsid w:val="00C62F7A"/>
    <w:rsid w:val="00C63B9C"/>
    <w:rsid w:val="00C65895"/>
    <w:rsid w:val="00C6682F"/>
    <w:rsid w:val="00C67BF4"/>
    <w:rsid w:val="00C70B2D"/>
    <w:rsid w:val="00C7275E"/>
    <w:rsid w:val="00C731AF"/>
    <w:rsid w:val="00C73ACD"/>
    <w:rsid w:val="00C74C5D"/>
    <w:rsid w:val="00C7632D"/>
    <w:rsid w:val="00C82A8A"/>
    <w:rsid w:val="00C842F9"/>
    <w:rsid w:val="00C857FA"/>
    <w:rsid w:val="00C863C4"/>
    <w:rsid w:val="00C8B7E1"/>
    <w:rsid w:val="00C90DAB"/>
    <w:rsid w:val="00C920EA"/>
    <w:rsid w:val="00C93C3E"/>
    <w:rsid w:val="00C97522"/>
    <w:rsid w:val="00CA12E3"/>
    <w:rsid w:val="00CA1476"/>
    <w:rsid w:val="00CA402A"/>
    <w:rsid w:val="00CA460D"/>
    <w:rsid w:val="00CA5A5E"/>
    <w:rsid w:val="00CA6611"/>
    <w:rsid w:val="00CA6AE6"/>
    <w:rsid w:val="00CA782F"/>
    <w:rsid w:val="00CA7D82"/>
    <w:rsid w:val="00CB187B"/>
    <w:rsid w:val="00CB2835"/>
    <w:rsid w:val="00CB3285"/>
    <w:rsid w:val="00CB4500"/>
    <w:rsid w:val="00CB4D42"/>
    <w:rsid w:val="00CB5A55"/>
    <w:rsid w:val="00CB5EA8"/>
    <w:rsid w:val="00CB5EB7"/>
    <w:rsid w:val="00CB7B8C"/>
    <w:rsid w:val="00CC0C72"/>
    <w:rsid w:val="00CC2BFD"/>
    <w:rsid w:val="00CC4445"/>
    <w:rsid w:val="00CC45C0"/>
    <w:rsid w:val="00CC4C29"/>
    <w:rsid w:val="00CC6F40"/>
    <w:rsid w:val="00CC7FE4"/>
    <w:rsid w:val="00CD017F"/>
    <w:rsid w:val="00CD1D18"/>
    <w:rsid w:val="00CD3476"/>
    <w:rsid w:val="00CD52A2"/>
    <w:rsid w:val="00CD64DF"/>
    <w:rsid w:val="00CD74EA"/>
    <w:rsid w:val="00CD768F"/>
    <w:rsid w:val="00CE0330"/>
    <w:rsid w:val="00CE0784"/>
    <w:rsid w:val="00CE196E"/>
    <w:rsid w:val="00CE225F"/>
    <w:rsid w:val="00CE3AC6"/>
    <w:rsid w:val="00CE3D65"/>
    <w:rsid w:val="00CF230C"/>
    <w:rsid w:val="00CF2F50"/>
    <w:rsid w:val="00CF2F55"/>
    <w:rsid w:val="00CF3925"/>
    <w:rsid w:val="00CF3C35"/>
    <w:rsid w:val="00CF5DFA"/>
    <w:rsid w:val="00CF6198"/>
    <w:rsid w:val="00D02919"/>
    <w:rsid w:val="00D03C87"/>
    <w:rsid w:val="00D04C4C"/>
    <w:rsid w:val="00D04C61"/>
    <w:rsid w:val="00D05B8D"/>
    <w:rsid w:val="00D05B9B"/>
    <w:rsid w:val="00D065A2"/>
    <w:rsid w:val="00D07413"/>
    <w:rsid w:val="00D079AA"/>
    <w:rsid w:val="00D07F00"/>
    <w:rsid w:val="00D1130F"/>
    <w:rsid w:val="00D1250D"/>
    <w:rsid w:val="00D129A0"/>
    <w:rsid w:val="00D134E3"/>
    <w:rsid w:val="00D1367D"/>
    <w:rsid w:val="00D14AB1"/>
    <w:rsid w:val="00D1539E"/>
    <w:rsid w:val="00D1571F"/>
    <w:rsid w:val="00D15A37"/>
    <w:rsid w:val="00D15BDC"/>
    <w:rsid w:val="00D17B72"/>
    <w:rsid w:val="00D17C82"/>
    <w:rsid w:val="00D17DF7"/>
    <w:rsid w:val="00D209EA"/>
    <w:rsid w:val="00D20FFB"/>
    <w:rsid w:val="00D223D8"/>
    <w:rsid w:val="00D24BDF"/>
    <w:rsid w:val="00D314DD"/>
    <w:rsid w:val="00D3185C"/>
    <w:rsid w:val="00D31B17"/>
    <w:rsid w:val="00D31D3B"/>
    <w:rsid w:val="00D3205F"/>
    <w:rsid w:val="00D32583"/>
    <w:rsid w:val="00D3318E"/>
    <w:rsid w:val="00D3346A"/>
    <w:rsid w:val="00D33E72"/>
    <w:rsid w:val="00D357BD"/>
    <w:rsid w:val="00D35BD6"/>
    <w:rsid w:val="00D361B5"/>
    <w:rsid w:val="00D36C9B"/>
    <w:rsid w:val="00D37081"/>
    <w:rsid w:val="00D408C8"/>
    <w:rsid w:val="00D40DDA"/>
    <w:rsid w:val="00D411A2"/>
    <w:rsid w:val="00D43257"/>
    <w:rsid w:val="00D4606D"/>
    <w:rsid w:val="00D46490"/>
    <w:rsid w:val="00D50B9C"/>
    <w:rsid w:val="00D513AF"/>
    <w:rsid w:val="00D52D73"/>
    <w:rsid w:val="00D52E58"/>
    <w:rsid w:val="00D56B20"/>
    <w:rsid w:val="00D578B3"/>
    <w:rsid w:val="00D60BE9"/>
    <w:rsid w:val="00D618F4"/>
    <w:rsid w:val="00D63636"/>
    <w:rsid w:val="00D640AD"/>
    <w:rsid w:val="00D64157"/>
    <w:rsid w:val="00D65AAD"/>
    <w:rsid w:val="00D70C92"/>
    <w:rsid w:val="00D714CC"/>
    <w:rsid w:val="00D75678"/>
    <w:rsid w:val="00D75EA7"/>
    <w:rsid w:val="00D771B2"/>
    <w:rsid w:val="00D77252"/>
    <w:rsid w:val="00D80554"/>
    <w:rsid w:val="00D81A44"/>
    <w:rsid w:val="00D81ADF"/>
    <w:rsid w:val="00D81F21"/>
    <w:rsid w:val="00D820F2"/>
    <w:rsid w:val="00D83D06"/>
    <w:rsid w:val="00D83DD4"/>
    <w:rsid w:val="00D84A32"/>
    <w:rsid w:val="00D864F2"/>
    <w:rsid w:val="00D87918"/>
    <w:rsid w:val="00D91196"/>
    <w:rsid w:val="00D92460"/>
    <w:rsid w:val="00D92AA8"/>
    <w:rsid w:val="00D93890"/>
    <w:rsid w:val="00D943F8"/>
    <w:rsid w:val="00D95470"/>
    <w:rsid w:val="00D96B55"/>
    <w:rsid w:val="00D971C8"/>
    <w:rsid w:val="00DA0337"/>
    <w:rsid w:val="00DA0D53"/>
    <w:rsid w:val="00DA23FC"/>
    <w:rsid w:val="00DA2619"/>
    <w:rsid w:val="00DA2D77"/>
    <w:rsid w:val="00DA4239"/>
    <w:rsid w:val="00DA4983"/>
    <w:rsid w:val="00DA588C"/>
    <w:rsid w:val="00DA65DE"/>
    <w:rsid w:val="00DB0B61"/>
    <w:rsid w:val="00DB1474"/>
    <w:rsid w:val="00DB1E5B"/>
    <w:rsid w:val="00DB2962"/>
    <w:rsid w:val="00DB3B9B"/>
    <w:rsid w:val="00DB52FB"/>
    <w:rsid w:val="00DB5BD4"/>
    <w:rsid w:val="00DB5D7F"/>
    <w:rsid w:val="00DB6103"/>
    <w:rsid w:val="00DB6281"/>
    <w:rsid w:val="00DB7F66"/>
    <w:rsid w:val="00DC00C1"/>
    <w:rsid w:val="00DC013B"/>
    <w:rsid w:val="00DC090B"/>
    <w:rsid w:val="00DC1679"/>
    <w:rsid w:val="00DC219B"/>
    <w:rsid w:val="00DC2CF1"/>
    <w:rsid w:val="00DC2DC7"/>
    <w:rsid w:val="00DC3A7C"/>
    <w:rsid w:val="00DC4FCF"/>
    <w:rsid w:val="00DC4FE9"/>
    <w:rsid w:val="00DC50E0"/>
    <w:rsid w:val="00DC6386"/>
    <w:rsid w:val="00DC6B26"/>
    <w:rsid w:val="00DD0F8B"/>
    <w:rsid w:val="00DD1130"/>
    <w:rsid w:val="00DD1951"/>
    <w:rsid w:val="00DD47D6"/>
    <w:rsid w:val="00DD487D"/>
    <w:rsid w:val="00DD4E83"/>
    <w:rsid w:val="00DD6628"/>
    <w:rsid w:val="00DD6677"/>
    <w:rsid w:val="00DD6945"/>
    <w:rsid w:val="00DE2D04"/>
    <w:rsid w:val="00DE3250"/>
    <w:rsid w:val="00DE6028"/>
    <w:rsid w:val="00DE6C85"/>
    <w:rsid w:val="00DE70E0"/>
    <w:rsid w:val="00DE7163"/>
    <w:rsid w:val="00DE78A3"/>
    <w:rsid w:val="00DF0D1F"/>
    <w:rsid w:val="00DF1A71"/>
    <w:rsid w:val="00DF20D1"/>
    <w:rsid w:val="00DF2D62"/>
    <w:rsid w:val="00DF4AD9"/>
    <w:rsid w:val="00DF50FC"/>
    <w:rsid w:val="00DF68C7"/>
    <w:rsid w:val="00DF731A"/>
    <w:rsid w:val="00DF7BC8"/>
    <w:rsid w:val="00E016ED"/>
    <w:rsid w:val="00E01F25"/>
    <w:rsid w:val="00E020F1"/>
    <w:rsid w:val="00E021B8"/>
    <w:rsid w:val="00E04BBB"/>
    <w:rsid w:val="00E06889"/>
    <w:rsid w:val="00E06B75"/>
    <w:rsid w:val="00E11332"/>
    <w:rsid w:val="00E11352"/>
    <w:rsid w:val="00E13041"/>
    <w:rsid w:val="00E148FA"/>
    <w:rsid w:val="00E16EF1"/>
    <w:rsid w:val="00E170DC"/>
    <w:rsid w:val="00E174D3"/>
    <w:rsid w:val="00E17546"/>
    <w:rsid w:val="00E17733"/>
    <w:rsid w:val="00E210B5"/>
    <w:rsid w:val="00E21EAD"/>
    <w:rsid w:val="00E22DFE"/>
    <w:rsid w:val="00E261B3"/>
    <w:rsid w:val="00E26818"/>
    <w:rsid w:val="00E27FFC"/>
    <w:rsid w:val="00E30B15"/>
    <w:rsid w:val="00E30EBF"/>
    <w:rsid w:val="00E33237"/>
    <w:rsid w:val="00E34904"/>
    <w:rsid w:val="00E350F5"/>
    <w:rsid w:val="00E35936"/>
    <w:rsid w:val="00E35B58"/>
    <w:rsid w:val="00E35D6E"/>
    <w:rsid w:val="00E35E8A"/>
    <w:rsid w:val="00E36786"/>
    <w:rsid w:val="00E40181"/>
    <w:rsid w:val="00E4665D"/>
    <w:rsid w:val="00E4666E"/>
    <w:rsid w:val="00E505C5"/>
    <w:rsid w:val="00E50C4A"/>
    <w:rsid w:val="00E51FA9"/>
    <w:rsid w:val="00E5277F"/>
    <w:rsid w:val="00E54950"/>
    <w:rsid w:val="00E55FB3"/>
    <w:rsid w:val="00E56139"/>
    <w:rsid w:val="00E56A01"/>
    <w:rsid w:val="00E60C25"/>
    <w:rsid w:val="00E613E2"/>
    <w:rsid w:val="00E61B70"/>
    <w:rsid w:val="00E629A1"/>
    <w:rsid w:val="00E63F6C"/>
    <w:rsid w:val="00E659D2"/>
    <w:rsid w:val="00E65A7D"/>
    <w:rsid w:val="00E664C6"/>
    <w:rsid w:val="00E66C3E"/>
    <w:rsid w:val="00E6748A"/>
    <w:rsid w:val="00E676E5"/>
    <w:rsid w:val="00E6793E"/>
    <w:rsid w:val="00E67948"/>
    <w:rsid w:val="00E6794C"/>
    <w:rsid w:val="00E7025E"/>
    <w:rsid w:val="00E70D9F"/>
    <w:rsid w:val="00E7101C"/>
    <w:rsid w:val="00E71591"/>
    <w:rsid w:val="00E71BDC"/>
    <w:rsid w:val="00E71CEB"/>
    <w:rsid w:val="00E7474F"/>
    <w:rsid w:val="00E768D0"/>
    <w:rsid w:val="00E769CC"/>
    <w:rsid w:val="00E77401"/>
    <w:rsid w:val="00E80DE3"/>
    <w:rsid w:val="00E826B6"/>
    <w:rsid w:val="00E82C55"/>
    <w:rsid w:val="00E84C7E"/>
    <w:rsid w:val="00E8529A"/>
    <w:rsid w:val="00E8787E"/>
    <w:rsid w:val="00E90B85"/>
    <w:rsid w:val="00E91372"/>
    <w:rsid w:val="00E92AC3"/>
    <w:rsid w:val="00E95966"/>
    <w:rsid w:val="00EA2F6A"/>
    <w:rsid w:val="00EA3177"/>
    <w:rsid w:val="00EA73B0"/>
    <w:rsid w:val="00EB00E0"/>
    <w:rsid w:val="00EB05D5"/>
    <w:rsid w:val="00EB4BC7"/>
    <w:rsid w:val="00EB4DBF"/>
    <w:rsid w:val="00EB5B84"/>
    <w:rsid w:val="00EB7DB8"/>
    <w:rsid w:val="00EC00AA"/>
    <w:rsid w:val="00EC059F"/>
    <w:rsid w:val="00EC1F24"/>
    <w:rsid w:val="00EC22F6"/>
    <w:rsid w:val="00EC3D22"/>
    <w:rsid w:val="00EC3DB9"/>
    <w:rsid w:val="00EC43BA"/>
    <w:rsid w:val="00EC75CB"/>
    <w:rsid w:val="00EC7F46"/>
    <w:rsid w:val="00ED0E61"/>
    <w:rsid w:val="00ED2E02"/>
    <w:rsid w:val="00ED5861"/>
    <w:rsid w:val="00ED5B9B"/>
    <w:rsid w:val="00ED63DD"/>
    <w:rsid w:val="00ED6BAD"/>
    <w:rsid w:val="00ED7447"/>
    <w:rsid w:val="00ED7762"/>
    <w:rsid w:val="00EE00D6"/>
    <w:rsid w:val="00EE036C"/>
    <w:rsid w:val="00EE11E7"/>
    <w:rsid w:val="00EE1488"/>
    <w:rsid w:val="00EE2223"/>
    <w:rsid w:val="00EE29AD"/>
    <w:rsid w:val="00EE2CFF"/>
    <w:rsid w:val="00EE34FD"/>
    <w:rsid w:val="00EE3E24"/>
    <w:rsid w:val="00EE40A1"/>
    <w:rsid w:val="00EE4D5D"/>
    <w:rsid w:val="00EE50F3"/>
    <w:rsid w:val="00EE5131"/>
    <w:rsid w:val="00EE78E3"/>
    <w:rsid w:val="00EE7C5F"/>
    <w:rsid w:val="00EE7C7C"/>
    <w:rsid w:val="00EF109B"/>
    <w:rsid w:val="00EF1F54"/>
    <w:rsid w:val="00EF201C"/>
    <w:rsid w:val="00EF2455"/>
    <w:rsid w:val="00EF2C72"/>
    <w:rsid w:val="00EF36AF"/>
    <w:rsid w:val="00EF52DF"/>
    <w:rsid w:val="00EF5887"/>
    <w:rsid w:val="00EF59A3"/>
    <w:rsid w:val="00EF6675"/>
    <w:rsid w:val="00F0063D"/>
    <w:rsid w:val="00F00F9C"/>
    <w:rsid w:val="00F01E5F"/>
    <w:rsid w:val="00F024F3"/>
    <w:rsid w:val="00F026BC"/>
    <w:rsid w:val="00F02ABA"/>
    <w:rsid w:val="00F04373"/>
    <w:rsid w:val="00F0437A"/>
    <w:rsid w:val="00F07534"/>
    <w:rsid w:val="00F07A75"/>
    <w:rsid w:val="00F101B8"/>
    <w:rsid w:val="00F11037"/>
    <w:rsid w:val="00F1171F"/>
    <w:rsid w:val="00F13E70"/>
    <w:rsid w:val="00F15144"/>
    <w:rsid w:val="00F16541"/>
    <w:rsid w:val="00F16F1B"/>
    <w:rsid w:val="00F17E95"/>
    <w:rsid w:val="00F20A6E"/>
    <w:rsid w:val="00F221E0"/>
    <w:rsid w:val="00F224C2"/>
    <w:rsid w:val="00F22608"/>
    <w:rsid w:val="00F250A9"/>
    <w:rsid w:val="00F254A4"/>
    <w:rsid w:val="00F25E4A"/>
    <w:rsid w:val="00F267AF"/>
    <w:rsid w:val="00F272E7"/>
    <w:rsid w:val="00F30FF4"/>
    <w:rsid w:val="00F3122E"/>
    <w:rsid w:val="00F32368"/>
    <w:rsid w:val="00F331AD"/>
    <w:rsid w:val="00F348A1"/>
    <w:rsid w:val="00F35271"/>
    <w:rsid w:val="00F35287"/>
    <w:rsid w:val="00F35A24"/>
    <w:rsid w:val="00F35E81"/>
    <w:rsid w:val="00F40A70"/>
    <w:rsid w:val="00F41263"/>
    <w:rsid w:val="00F41448"/>
    <w:rsid w:val="00F417E3"/>
    <w:rsid w:val="00F41A2B"/>
    <w:rsid w:val="00F42007"/>
    <w:rsid w:val="00F4307F"/>
    <w:rsid w:val="00F43A37"/>
    <w:rsid w:val="00F4641B"/>
    <w:rsid w:val="00F46EB8"/>
    <w:rsid w:val="00F47BBA"/>
    <w:rsid w:val="00F50CD1"/>
    <w:rsid w:val="00F511E0"/>
    <w:rsid w:val="00F511E4"/>
    <w:rsid w:val="00F52D09"/>
    <w:rsid w:val="00F52E08"/>
    <w:rsid w:val="00F5308D"/>
    <w:rsid w:val="00F539E2"/>
    <w:rsid w:val="00F53A66"/>
    <w:rsid w:val="00F53AD9"/>
    <w:rsid w:val="00F5462D"/>
    <w:rsid w:val="00F55B21"/>
    <w:rsid w:val="00F56EF6"/>
    <w:rsid w:val="00F60082"/>
    <w:rsid w:val="00F61A9F"/>
    <w:rsid w:val="00F61B5F"/>
    <w:rsid w:val="00F6205F"/>
    <w:rsid w:val="00F64696"/>
    <w:rsid w:val="00F6570D"/>
    <w:rsid w:val="00F65AA9"/>
    <w:rsid w:val="00F65F03"/>
    <w:rsid w:val="00F66184"/>
    <w:rsid w:val="00F671E4"/>
    <w:rsid w:val="00F6768F"/>
    <w:rsid w:val="00F67E60"/>
    <w:rsid w:val="00F704FC"/>
    <w:rsid w:val="00F72C2C"/>
    <w:rsid w:val="00F73195"/>
    <w:rsid w:val="00F740E0"/>
    <w:rsid w:val="00F741F2"/>
    <w:rsid w:val="00F76C3C"/>
    <w:rsid w:val="00F76CAB"/>
    <w:rsid w:val="00F772C6"/>
    <w:rsid w:val="00F80CEF"/>
    <w:rsid w:val="00F815B5"/>
    <w:rsid w:val="00F85195"/>
    <w:rsid w:val="00F8533A"/>
    <w:rsid w:val="00F857D4"/>
    <w:rsid w:val="00F8592D"/>
    <w:rsid w:val="00F85E13"/>
    <w:rsid w:val="00F868E3"/>
    <w:rsid w:val="00F938BA"/>
    <w:rsid w:val="00F95786"/>
    <w:rsid w:val="00F97919"/>
    <w:rsid w:val="00FA01BB"/>
    <w:rsid w:val="00FA16C5"/>
    <w:rsid w:val="00FA230B"/>
    <w:rsid w:val="00FA2C46"/>
    <w:rsid w:val="00FA3525"/>
    <w:rsid w:val="00FA4A2C"/>
    <w:rsid w:val="00FA5A53"/>
    <w:rsid w:val="00FB089E"/>
    <w:rsid w:val="00FB132E"/>
    <w:rsid w:val="00FB1F6E"/>
    <w:rsid w:val="00FB2F6C"/>
    <w:rsid w:val="00FB401E"/>
    <w:rsid w:val="00FB4769"/>
    <w:rsid w:val="00FB4CDA"/>
    <w:rsid w:val="00FB4F88"/>
    <w:rsid w:val="00FB5EB6"/>
    <w:rsid w:val="00FB626E"/>
    <w:rsid w:val="00FB6481"/>
    <w:rsid w:val="00FB6D36"/>
    <w:rsid w:val="00FC02CB"/>
    <w:rsid w:val="00FC0965"/>
    <w:rsid w:val="00FC0F81"/>
    <w:rsid w:val="00FC252F"/>
    <w:rsid w:val="00FC2CFF"/>
    <w:rsid w:val="00FC395C"/>
    <w:rsid w:val="00FC5125"/>
    <w:rsid w:val="00FC5958"/>
    <w:rsid w:val="00FC5E8E"/>
    <w:rsid w:val="00FC6FA8"/>
    <w:rsid w:val="00FD2124"/>
    <w:rsid w:val="00FD2D4C"/>
    <w:rsid w:val="00FD3766"/>
    <w:rsid w:val="00FD3D05"/>
    <w:rsid w:val="00FD417E"/>
    <w:rsid w:val="00FD42DB"/>
    <w:rsid w:val="00FD47C4"/>
    <w:rsid w:val="00FD5C00"/>
    <w:rsid w:val="00FE2DCF"/>
    <w:rsid w:val="00FE331E"/>
    <w:rsid w:val="00FE3FA7"/>
    <w:rsid w:val="00FE4081"/>
    <w:rsid w:val="00FE727C"/>
    <w:rsid w:val="00FF00D5"/>
    <w:rsid w:val="00FF1435"/>
    <w:rsid w:val="00FF2A4E"/>
    <w:rsid w:val="00FF2FCE"/>
    <w:rsid w:val="00FF3EE1"/>
    <w:rsid w:val="00FF3F51"/>
    <w:rsid w:val="00FF4F7D"/>
    <w:rsid w:val="00FF6194"/>
    <w:rsid w:val="00FF6D9D"/>
    <w:rsid w:val="00FF7620"/>
    <w:rsid w:val="00FF7DD5"/>
    <w:rsid w:val="01069D30"/>
    <w:rsid w:val="01183F0C"/>
    <w:rsid w:val="01347D5E"/>
    <w:rsid w:val="0140789B"/>
    <w:rsid w:val="0156A65C"/>
    <w:rsid w:val="01660178"/>
    <w:rsid w:val="01B13E4D"/>
    <w:rsid w:val="01B19F9B"/>
    <w:rsid w:val="01BCB326"/>
    <w:rsid w:val="01CAE7CA"/>
    <w:rsid w:val="01D1D9B0"/>
    <w:rsid w:val="01D9E198"/>
    <w:rsid w:val="01FE5F59"/>
    <w:rsid w:val="020AE442"/>
    <w:rsid w:val="023F9A49"/>
    <w:rsid w:val="0243538E"/>
    <w:rsid w:val="02472291"/>
    <w:rsid w:val="02867DC3"/>
    <w:rsid w:val="0288D479"/>
    <w:rsid w:val="0290F3D5"/>
    <w:rsid w:val="029350CC"/>
    <w:rsid w:val="02939DB2"/>
    <w:rsid w:val="02A10CCB"/>
    <w:rsid w:val="02A3CCDB"/>
    <w:rsid w:val="02CF1D8A"/>
    <w:rsid w:val="02DB5FC6"/>
    <w:rsid w:val="02F6F082"/>
    <w:rsid w:val="02FA4176"/>
    <w:rsid w:val="030F9CB8"/>
    <w:rsid w:val="03180216"/>
    <w:rsid w:val="0332E144"/>
    <w:rsid w:val="03391970"/>
    <w:rsid w:val="035BCC87"/>
    <w:rsid w:val="035EC9F7"/>
    <w:rsid w:val="03603888"/>
    <w:rsid w:val="03628984"/>
    <w:rsid w:val="036F392E"/>
    <w:rsid w:val="037173B8"/>
    <w:rsid w:val="037ACD6D"/>
    <w:rsid w:val="0382E136"/>
    <w:rsid w:val="038582DC"/>
    <w:rsid w:val="0390AC12"/>
    <w:rsid w:val="03921369"/>
    <w:rsid w:val="04005980"/>
    <w:rsid w:val="04099FE5"/>
    <w:rsid w:val="04573202"/>
    <w:rsid w:val="04584635"/>
    <w:rsid w:val="04799886"/>
    <w:rsid w:val="04893F12"/>
    <w:rsid w:val="04A1C5A4"/>
    <w:rsid w:val="04A29FEE"/>
    <w:rsid w:val="04BCEFDE"/>
    <w:rsid w:val="04EC1335"/>
    <w:rsid w:val="04EFBAF5"/>
    <w:rsid w:val="0525F7C6"/>
    <w:rsid w:val="05475299"/>
    <w:rsid w:val="05686971"/>
    <w:rsid w:val="0579EBA8"/>
    <w:rsid w:val="057D6516"/>
    <w:rsid w:val="05A61DEE"/>
    <w:rsid w:val="05B06BBC"/>
    <w:rsid w:val="05B4ECB6"/>
    <w:rsid w:val="05B9ABB1"/>
    <w:rsid w:val="05C66988"/>
    <w:rsid w:val="05DDDEBE"/>
    <w:rsid w:val="05F41696"/>
    <w:rsid w:val="06689F83"/>
    <w:rsid w:val="0668D38F"/>
    <w:rsid w:val="067EE972"/>
    <w:rsid w:val="06844554"/>
    <w:rsid w:val="06921666"/>
    <w:rsid w:val="06924123"/>
    <w:rsid w:val="06997F51"/>
    <w:rsid w:val="06DE0685"/>
    <w:rsid w:val="06E20239"/>
    <w:rsid w:val="06FD05D7"/>
    <w:rsid w:val="0757D4DA"/>
    <w:rsid w:val="075F84F7"/>
    <w:rsid w:val="0779AF1F"/>
    <w:rsid w:val="07815057"/>
    <w:rsid w:val="079C4C0B"/>
    <w:rsid w:val="079D1F16"/>
    <w:rsid w:val="07BFCB19"/>
    <w:rsid w:val="07C0C3FB"/>
    <w:rsid w:val="07C95FB8"/>
    <w:rsid w:val="07E3320E"/>
    <w:rsid w:val="081ACECB"/>
    <w:rsid w:val="082E5C2F"/>
    <w:rsid w:val="0836F823"/>
    <w:rsid w:val="083C3A48"/>
    <w:rsid w:val="087EBAFE"/>
    <w:rsid w:val="08900193"/>
    <w:rsid w:val="08AE7519"/>
    <w:rsid w:val="08B85A11"/>
    <w:rsid w:val="08E53B6A"/>
    <w:rsid w:val="08F00140"/>
    <w:rsid w:val="08F18060"/>
    <w:rsid w:val="0918255E"/>
    <w:rsid w:val="0928D926"/>
    <w:rsid w:val="0929111D"/>
    <w:rsid w:val="096A2847"/>
    <w:rsid w:val="09741C71"/>
    <w:rsid w:val="09773445"/>
    <w:rsid w:val="09774B38"/>
    <w:rsid w:val="098B1740"/>
    <w:rsid w:val="098D86D3"/>
    <w:rsid w:val="09C62CEA"/>
    <w:rsid w:val="09D89D34"/>
    <w:rsid w:val="09F0AC92"/>
    <w:rsid w:val="0A146006"/>
    <w:rsid w:val="0A2E0793"/>
    <w:rsid w:val="0A32FED3"/>
    <w:rsid w:val="0A3CB879"/>
    <w:rsid w:val="0A3F439D"/>
    <w:rsid w:val="0A45A052"/>
    <w:rsid w:val="0A4E291D"/>
    <w:rsid w:val="0A643A34"/>
    <w:rsid w:val="0A74289C"/>
    <w:rsid w:val="0A786716"/>
    <w:rsid w:val="0AA627EC"/>
    <w:rsid w:val="0AB44929"/>
    <w:rsid w:val="0ACDC707"/>
    <w:rsid w:val="0AD9486B"/>
    <w:rsid w:val="0AE6F0F6"/>
    <w:rsid w:val="0B06BD2C"/>
    <w:rsid w:val="0B08F2D3"/>
    <w:rsid w:val="0B0E3997"/>
    <w:rsid w:val="0B159213"/>
    <w:rsid w:val="0B632FD2"/>
    <w:rsid w:val="0B6C5E8E"/>
    <w:rsid w:val="0B876597"/>
    <w:rsid w:val="0B887CAA"/>
    <w:rsid w:val="0B8C8E2A"/>
    <w:rsid w:val="0B96190B"/>
    <w:rsid w:val="0BB4A4BD"/>
    <w:rsid w:val="0BBE7F5E"/>
    <w:rsid w:val="0BD076FA"/>
    <w:rsid w:val="0BD31F7C"/>
    <w:rsid w:val="0BDB809E"/>
    <w:rsid w:val="0BEFB712"/>
    <w:rsid w:val="0C0786CF"/>
    <w:rsid w:val="0C0A05BA"/>
    <w:rsid w:val="0C36DDC1"/>
    <w:rsid w:val="0C4AEF87"/>
    <w:rsid w:val="0C63D82E"/>
    <w:rsid w:val="0C75FD01"/>
    <w:rsid w:val="0C881AC7"/>
    <w:rsid w:val="0C99DC7E"/>
    <w:rsid w:val="0C9A3D51"/>
    <w:rsid w:val="0CA7DE62"/>
    <w:rsid w:val="0CB254EB"/>
    <w:rsid w:val="0CC84244"/>
    <w:rsid w:val="0CD4823E"/>
    <w:rsid w:val="0CD5B5FB"/>
    <w:rsid w:val="0CDF96F6"/>
    <w:rsid w:val="0D18AD6B"/>
    <w:rsid w:val="0D5CE33F"/>
    <w:rsid w:val="0D7EB73D"/>
    <w:rsid w:val="0D8F9BAE"/>
    <w:rsid w:val="0D8FA0B8"/>
    <w:rsid w:val="0D9B3DE4"/>
    <w:rsid w:val="0DA0F08E"/>
    <w:rsid w:val="0DC08D6B"/>
    <w:rsid w:val="0DCAD3E6"/>
    <w:rsid w:val="0DDB44E1"/>
    <w:rsid w:val="0E190C83"/>
    <w:rsid w:val="0E19EF07"/>
    <w:rsid w:val="0E294B62"/>
    <w:rsid w:val="0E4DCA4D"/>
    <w:rsid w:val="0E52648D"/>
    <w:rsid w:val="0E80C240"/>
    <w:rsid w:val="0E99150E"/>
    <w:rsid w:val="0EB05CF7"/>
    <w:rsid w:val="0EB0A262"/>
    <w:rsid w:val="0EBC0EA7"/>
    <w:rsid w:val="0EE09B69"/>
    <w:rsid w:val="0EEA812D"/>
    <w:rsid w:val="0EF4C2E7"/>
    <w:rsid w:val="0F0EE2A8"/>
    <w:rsid w:val="0F101C9F"/>
    <w:rsid w:val="0F322B79"/>
    <w:rsid w:val="0F37BB1F"/>
    <w:rsid w:val="0F6287F4"/>
    <w:rsid w:val="0F6BB837"/>
    <w:rsid w:val="0FA2FFD7"/>
    <w:rsid w:val="0FA501C9"/>
    <w:rsid w:val="0FCC2102"/>
    <w:rsid w:val="0FDF7F24"/>
    <w:rsid w:val="0FE718D6"/>
    <w:rsid w:val="0FF3461A"/>
    <w:rsid w:val="1004FFB3"/>
    <w:rsid w:val="102AF72C"/>
    <w:rsid w:val="1045B8C1"/>
    <w:rsid w:val="1075E005"/>
    <w:rsid w:val="10FAEEA0"/>
    <w:rsid w:val="111D56F6"/>
    <w:rsid w:val="1133EB0B"/>
    <w:rsid w:val="1137ACE4"/>
    <w:rsid w:val="11596558"/>
    <w:rsid w:val="116582C7"/>
    <w:rsid w:val="11717A91"/>
    <w:rsid w:val="117A9CCF"/>
    <w:rsid w:val="118C2DC7"/>
    <w:rsid w:val="118E401E"/>
    <w:rsid w:val="118EC1ED"/>
    <w:rsid w:val="1191944F"/>
    <w:rsid w:val="119EC06B"/>
    <w:rsid w:val="11C99F1C"/>
    <w:rsid w:val="11CCC767"/>
    <w:rsid w:val="11D76753"/>
    <w:rsid w:val="11DE3A60"/>
    <w:rsid w:val="11FD349F"/>
    <w:rsid w:val="12226AF6"/>
    <w:rsid w:val="124FCD16"/>
    <w:rsid w:val="12ADE639"/>
    <w:rsid w:val="12B6930F"/>
    <w:rsid w:val="12B9344A"/>
    <w:rsid w:val="12BD7088"/>
    <w:rsid w:val="12CD2715"/>
    <w:rsid w:val="12D617F7"/>
    <w:rsid w:val="12D7422B"/>
    <w:rsid w:val="12E1D037"/>
    <w:rsid w:val="12F6AD80"/>
    <w:rsid w:val="12F9F640"/>
    <w:rsid w:val="12FAC90F"/>
    <w:rsid w:val="130D3B8A"/>
    <w:rsid w:val="13166D30"/>
    <w:rsid w:val="135CE57D"/>
    <w:rsid w:val="135CEB51"/>
    <w:rsid w:val="1378F172"/>
    <w:rsid w:val="137D1D9A"/>
    <w:rsid w:val="13A52EC7"/>
    <w:rsid w:val="142923DE"/>
    <w:rsid w:val="1435A316"/>
    <w:rsid w:val="14385B9F"/>
    <w:rsid w:val="14444354"/>
    <w:rsid w:val="1449CE3B"/>
    <w:rsid w:val="144A13D0"/>
    <w:rsid w:val="144D6B42"/>
    <w:rsid w:val="144DD47B"/>
    <w:rsid w:val="144EF441"/>
    <w:rsid w:val="1482D1C9"/>
    <w:rsid w:val="14BE672B"/>
    <w:rsid w:val="14C25496"/>
    <w:rsid w:val="14D545E4"/>
    <w:rsid w:val="14E9333C"/>
    <w:rsid w:val="1504463C"/>
    <w:rsid w:val="151538D4"/>
    <w:rsid w:val="1529C1A8"/>
    <w:rsid w:val="152AE646"/>
    <w:rsid w:val="153E567E"/>
    <w:rsid w:val="15448BAE"/>
    <w:rsid w:val="15572767"/>
    <w:rsid w:val="1567EE87"/>
    <w:rsid w:val="1578A622"/>
    <w:rsid w:val="15D2A931"/>
    <w:rsid w:val="15E6EE11"/>
    <w:rsid w:val="15EE33D1"/>
    <w:rsid w:val="160CD4C7"/>
    <w:rsid w:val="164A5C80"/>
    <w:rsid w:val="164BE2E3"/>
    <w:rsid w:val="1673A58B"/>
    <w:rsid w:val="1696B30A"/>
    <w:rsid w:val="169D20AC"/>
    <w:rsid w:val="16A9A321"/>
    <w:rsid w:val="16D27476"/>
    <w:rsid w:val="16DDDC88"/>
    <w:rsid w:val="170D948A"/>
    <w:rsid w:val="17150066"/>
    <w:rsid w:val="171864FD"/>
    <w:rsid w:val="1721B488"/>
    <w:rsid w:val="175B6057"/>
    <w:rsid w:val="1768EF68"/>
    <w:rsid w:val="177BF67B"/>
    <w:rsid w:val="1787B971"/>
    <w:rsid w:val="178B9D56"/>
    <w:rsid w:val="178EA2AE"/>
    <w:rsid w:val="17B900A3"/>
    <w:rsid w:val="17BE12FC"/>
    <w:rsid w:val="17C99CD7"/>
    <w:rsid w:val="17D11E88"/>
    <w:rsid w:val="17D15C98"/>
    <w:rsid w:val="17D6BD1E"/>
    <w:rsid w:val="17E2FCC5"/>
    <w:rsid w:val="17E66F24"/>
    <w:rsid w:val="17E7B344"/>
    <w:rsid w:val="17EDC437"/>
    <w:rsid w:val="17F8ABDF"/>
    <w:rsid w:val="17F8FD45"/>
    <w:rsid w:val="1841A214"/>
    <w:rsid w:val="184A669C"/>
    <w:rsid w:val="18582E80"/>
    <w:rsid w:val="18609CF5"/>
    <w:rsid w:val="1875B391"/>
    <w:rsid w:val="189F554A"/>
    <w:rsid w:val="18B9BF3F"/>
    <w:rsid w:val="18C35AF0"/>
    <w:rsid w:val="18CABAFE"/>
    <w:rsid w:val="19058F1A"/>
    <w:rsid w:val="19252449"/>
    <w:rsid w:val="1926E62E"/>
    <w:rsid w:val="196A731B"/>
    <w:rsid w:val="19899498"/>
    <w:rsid w:val="1999BD3E"/>
    <w:rsid w:val="19A35372"/>
    <w:rsid w:val="19C1FDF9"/>
    <w:rsid w:val="19ED9061"/>
    <w:rsid w:val="19FDD25E"/>
    <w:rsid w:val="19FE99CD"/>
    <w:rsid w:val="1A019A3F"/>
    <w:rsid w:val="1A14E80B"/>
    <w:rsid w:val="1A1DFE75"/>
    <w:rsid w:val="1A2763BA"/>
    <w:rsid w:val="1A3A4943"/>
    <w:rsid w:val="1A4CA128"/>
    <w:rsid w:val="1A62F860"/>
    <w:rsid w:val="1A6AC777"/>
    <w:rsid w:val="1A6F9C9C"/>
    <w:rsid w:val="1A917F4D"/>
    <w:rsid w:val="1AA3BE67"/>
    <w:rsid w:val="1AC7DBC9"/>
    <w:rsid w:val="1AFA41C9"/>
    <w:rsid w:val="1B0A4ABD"/>
    <w:rsid w:val="1B36B961"/>
    <w:rsid w:val="1B44CB9F"/>
    <w:rsid w:val="1B4B0653"/>
    <w:rsid w:val="1B87D684"/>
    <w:rsid w:val="1B87E419"/>
    <w:rsid w:val="1B8C8B03"/>
    <w:rsid w:val="1B8E4B0B"/>
    <w:rsid w:val="1BB14F4A"/>
    <w:rsid w:val="1BDE3C8B"/>
    <w:rsid w:val="1BF9254E"/>
    <w:rsid w:val="1C3D82D4"/>
    <w:rsid w:val="1C4318F5"/>
    <w:rsid w:val="1C45ABA6"/>
    <w:rsid w:val="1C47EAF4"/>
    <w:rsid w:val="1C69BE82"/>
    <w:rsid w:val="1C6EB4D5"/>
    <w:rsid w:val="1C9730DD"/>
    <w:rsid w:val="1C9ECA9A"/>
    <w:rsid w:val="1CBC96BB"/>
    <w:rsid w:val="1CE174D8"/>
    <w:rsid w:val="1CE76941"/>
    <w:rsid w:val="1CFF21AC"/>
    <w:rsid w:val="1D00727A"/>
    <w:rsid w:val="1D0D24DC"/>
    <w:rsid w:val="1D20A7F0"/>
    <w:rsid w:val="1D2A9DB8"/>
    <w:rsid w:val="1D300321"/>
    <w:rsid w:val="1D41FFAD"/>
    <w:rsid w:val="1D6AC8E3"/>
    <w:rsid w:val="1D928769"/>
    <w:rsid w:val="1D94C9B9"/>
    <w:rsid w:val="1DD9003D"/>
    <w:rsid w:val="1DDCAE2A"/>
    <w:rsid w:val="1DDE0FEB"/>
    <w:rsid w:val="1DEF127C"/>
    <w:rsid w:val="1DF825AD"/>
    <w:rsid w:val="1E063590"/>
    <w:rsid w:val="1E12E873"/>
    <w:rsid w:val="1E150246"/>
    <w:rsid w:val="1E18CD40"/>
    <w:rsid w:val="1E1A81DC"/>
    <w:rsid w:val="1E24B44E"/>
    <w:rsid w:val="1E2563BF"/>
    <w:rsid w:val="1E47CE68"/>
    <w:rsid w:val="1E7586C5"/>
    <w:rsid w:val="1EAA1304"/>
    <w:rsid w:val="1EBFD5EE"/>
    <w:rsid w:val="1EDB622A"/>
    <w:rsid w:val="1EEC485E"/>
    <w:rsid w:val="1F06150D"/>
    <w:rsid w:val="1F2C0574"/>
    <w:rsid w:val="1F5119A0"/>
    <w:rsid w:val="1F52E546"/>
    <w:rsid w:val="1F74D09E"/>
    <w:rsid w:val="1FB6523D"/>
    <w:rsid w:val="1FEE3836"/>
    <w:rsid w:val="2032A1B0"/>
    <w:rsid w:val="2045C609"/>
    <w:rsid w:val="20465BBF"/>
    <w:rsid w:val="204AD78D"/>
    <w:rsid w:val="2057ACA8"/>
    <w:rsid w:val="20756C23"/>
    <w:rsid w:val="207EAAD8"/>
    <w:rsid w:val="207F758E"/>
    <w:rsid w:val="20891101"/>
    <w:rsid w:val="20B0E990"/>
    <w:rsid w:val="20B42FFC"/>
    <w:rsid w:val="20C6E704"/>
    <w:rsid w:val="211E177F"/>
    <w:rsid w:val="2130E678"/>
    <w:rsid w:val="21407697"/>
    <w:rsid w:val="2142EF2F"/>
    <w:rsid w:val="2148BC67"/>
    <w:rsid w:val="215A27F3"/>
    <w:rsid w:val="215D0481"/>
    <w:rsid w:val="216DB8A3"/>
    <w:rsid w:val="2172AC96"/>
    <w:rsid w:val="2194A67D"/>
    <w:rsid w:val="21A7094B"/>
    <w:rsid w:val="21BEBA3A"/>
    <w:rsid w:val="21F7259D"/>
    <w:rsid w:val="220A8B49"/>
    <w:rsid w:val="22246495"/>
    <w:rsid w:val="224E1417"/>
    <w:rsid w:val="2252BA95"/>
    <w:rsid w:val="2255CDF8"/>
    <w:rsid w:val="2267A9F8"/>
    <w:rsid w:val="2268F2B7"/>
    <w:rsid w:val="226A96D7"/>
    <w:rsid w:val="22792008"/>
    <w:rsid w:val="22821B76"/>
    <w:rsid w:val="22910D61"/>
    <w:rsid w:val="22B72FFC"/>
    <w:rsid w:val="22BA47FF"/>
    <w:rsid w:val="22E8FE01"/>
    <w:rsid w:val="22F171C5"/>
    <w:rsid w:val="22F9CD5A"/>
    <w:rsid w:val="233076DE"/>
    <w:rsid w:val="233461D8"/>
    <w:rsid w:val="2353C16D"/>
    <w:rsid w:val="2361F52D"/>
    <w:rsid w:val="23623374"/>
    <w:rsid w:val="237A782C"/>
    <w:rsid w:val="23C1950B"/>
    <w:rsid w:val="23EA2F76"/>
    <w:rsid w:val="23EE7195"/>
    <w:rsid w:val="23F09EB4"/>
    <w:rsid w:val="241BC36C"/>
    <w:rsid w:val="24390400"/>
    <w:rsid w:val="245577FC"/>
    <w:rsid w:val="24886EDA"/>
    <w:rsid w:val="24A525AB"/>
    <w:rsid w:val="24A6655F"/>
    <w:rsid w:val="24B268C7"/>
    <w:rsid w:val="24B66B65"/>
    <w:rsid w:val="24CC1F1F"/>
    <w:rsid w:val="24CE1235"/>
    <w:rsid w:val="24F49A1E"/>
    <w:rsid w:val="24F65AFC"/>
    <w:rsid w:val="24FC33D6"/>
    <w:rsid w:val="2560AF88"/>
    <w:rsid w:val="258A9B18"/>
    <w:rsid w:val="25A2FBF1"/>
    <w:rsid w:val="25E6D31A"/>
    <w:rsid w:val="25F05FEB"/>
    <w:rsid w:val="26395442"/>
    <w:rsid w:val="26489C14"/>
    <w:rsid w:val="264C7296"/>
    <w:rsid w:val="265399DC"/>
    <w:rsid w:val="26B5B29F"/>
    <w:rsid w:val="26C78397"/>
    <w:rsid w:val="26E78A70"/>
    <w:rsid w:val="26EA0CD7"/>
    <w:rsid w:val="26EF5E73"/>
    <w:rsid w:val="2721D038"/>
    <w:rsid w:val="276CEBFC"/>
    <w:rsid w:val="278B2AEC"/>
    <w:rsid w:val="2796CED7"/>
    <w:rsid w:val="27A0A387"/>
    <w:rsid w:val="27A9E934"/>
    <w:rsid w:val="27B2F290"/>
    <w:rsid w:val="27F08DF1"/>
    <w:rsid w:val="280DA5A5"/>
    <w:rsid w:val="281932BE"/>
    <w:rsid w:val="281CBC14"/>
    <w:rsid w:val="283D662A"/>
    <w:rsid w:val="28518300"/>
    <w:rsid w:val="285264D7"/>
    <w:rsid w:val="287B2B18"/>
    <w:rsid w:val="287E608E"/>
    <w:rsid w:val="288618FA"/>
    <w:rsid w:val="288F7EBF"/>
    <w:rsid w:val="288F9859"/>
    <w:rsid w:val="2893EAEF"/>
    <w:rsid w:val="28D72D84"/>
    <w:rsid w:val="28EF6924"/>
    <w:rsid w:val="28F7AAF4"/>
    <w:rsid w:val="290D6D2E"/>
    <w:rsid w:val="290E58CB"/>
    <w:rsid w:val="290EB1F8"/>
    <w:rsid w:val="29121135"/>
    <w:rsid w:val="29347410"/>
    <w:rsid w:val="29447F3E"/>
    <w:rsid w:val="296D020B"/>
    <w:rsid w:val="298AAB61"/>
    <w:rsid w:val="29A4CA14"/>
    <w:rsid w:val="29BC5424"/>
    <w:rsid w:val="29CDD95B"/>
    <w:rsid w:val="29ED5361"/>
    <w:rsid w:val="29F2AE9E"/>
    <w:rsid w:val="29F8E8AB"/>
    <w:rsid w:val="2A14A440"/>
    <w:rsid w:val="2A53AF65"/>
    <w:rsid w:val="2A56BE79"/>
    <w:rsid w:val="2A853AA0"/>
    <w:rsid w:val="2AB49D6E"/>
    <w:rsid w:val="2AEC39E2"/>
    <w:rsid w:val="2AFEB681"/>
    <w:rsid w:val="2B03E6C7"/>
    <w:rsid w:val="2B24BDD9"/>
    <w:rsid w:val="2B4D1B06"/>
    <w:rsid w:val="2B60A92F"/>
    <w:rsid w:val="2B8923C2"/>
    <w:rsid w:val="2B8F0258"/>
    <w:rsid w:val="2B93AC56"/>
    <w:rsid w:val="2BA0B429"/>
    <w:rsid w:val="2BB2204A"/>
    <w:rsid w:val="2BC71F81"/>
    <w:rsid w:val="2BDC99D8"/>
    <w:rsid w:val="2BFE5388"/>
    <w:rsid w:val="2C01766F"/>
    <w:rsid w:val="2C1355CD"/>
    <w:rsid w:val="2C148826"/>
    <w:rsid w:val="2C45F98D"/>
    <w:rsid w:val="2C5B412C"/>
    <w:rsid w:val="2C6700D3"/>
    <w:rsid w:val="2C6A7528"/>
    <w:rsid w:val="2CA5CCDF"/>
    <w:rsid w:val="2CBE7B8D"/>
    <w:rsid w:val="2CC7EE6B"/>
    <w:rsid w:val="2CEEEAB7"/>
    <w:rsid w:val="2D2192F2"/>
    <w:rsid w:val="2D5A4D05"/>
    <w:rsid w:val="2D823C6D"/>
    <w:rsid w:val="2D915FC5"/>
    <w:rsid w:val="2D933B4A"/>
    <w:rsid w:val="2D962393"/>
    <w:rsid w:val="2DA3B305"/>
    <w:rsid w:val="2DAEC08C"/>
    <w:rsid w:val="2DBEF6A1"/>
    <w:rsid w:val="2DC0DA73"/>
    <w:rsid w:val="2DF3D123"/>
    <w:rsid w:val="2DF622F5"/>
    <w:rsid w:val="2E05A1A6"/>
    <w:rsid w:val="2E112BE5"/>
    <w:rsid w:val="2E3B320C"/>
    <w:rsid w:val="2E43B4D4"/>
    <w:rsid w:val="2E4AA9C7"/>
    <w:rsid w:val="2E4EC54F"/>
    <w:rsid w:val="2E671867"/>
    <w:rsid w:val="2E9F8D6B"/>
    <w:rsid w:val="2EB515D1"/>
    <w:rsid w:val="2EB60DD3"/>
    <w:rsid w:val="2EC6B9DF"/>
    <w:rsid w:val="2EE3D508"/>
    <w:rsid w:val="2EE446FB"/>
    <w:rsid w:val="2F1DA71E"/>
    <w:rsid w:val="2F20D601"/>
    <w:rsid w:val="2F2D3026"/>
    <w:rsid w:val="2F31CE32"/>
    <w:rsid w:val="2F3E52A5"/>
    <w:rsid w:val="2F4A90ED"/>
    <w:rsid w:val="2F83D12B"/>
    <w:rsid w:val="2F874E43"/>
    <w:rsid w:val="2FB0433B"/>
    <w:rsid w:val="2FD4638D"/>
    <w:rsid w:val="2FE9F482"/>
    <w:rsid w:val="2FEF01E0"/>
    <w:rsid w:val="2FF7F1CE"/>
    <w:rsid w:val="3006168D"/>
    <w:rsid w:val="30154E81"/>
    <w:rsid w:val="302E0819"/>
    <w:rsid w:val="3043D737"/>
    <w:rsid w:val="3049CCE8"/>
    <w:rsid w:val="3085550D"/>
    <w:rsid w:val="30975076"/>
    <w:rsid w:val="309DCEC2"/>
    <w:rsid w:val="30A1C3AD"/>
    <w:rsid w:val="30A3E56B"/>
    <w:rsid w:val="30CADC0C"/>
    <w:rsid w:val="30DDB8F9"/>
    <w:rsid w:val="30DF603C"/>
    <w:rsid w:val="30E8397B"/>
    <w:rsid w:val="30F7EF2F"/>
    <w:rsid w:val="31122A5B"/>
    <w:rsid w:val="3121297C"/>
    <w:rsid w:val="3135CF6B"/>
    <w:rsid w:val="3140EA11"/>
    <w:rsid w:val="3153645D"/>
    <w:rsid w:val="315C4269"/>
    <w:rsid w:val="31963030"/>
    <w:rsid w:val="319E3AAA"/>
    <w:rsid w:val="31B0787E"/>
    <w:rsid w:val="31BB1519"/>
    <w:rsid w:val="31E204B8"/>
    <w:rsid w:val="31FC0E90"/>
    <w:rsid w:val="321408FD"/>
    <w:rsid w:val="32366105"/>
    <w:rsid w:val="323D53AA"/>
    <w:rsid w:val="32628D20"/>
    <w:rsid w:val="3279CFF1"/>
    <w:rsid w:val="327E0FCA"/>
    <w:rsid w:val="3287D9EC"/>
    <w:rsid w:val="32A672D6"/>
    <w:rsid w:val="32B46E7D"/>
    <w:rsid w:val="32C056F5"/>
    <w:rsid w:val="32C6AE52"/>
    <w:rsid w:val="32CB7318"/>
    <w:rsid w:val="32D75CBF"/>
    <w:rsid w:val="32F36E6C"/>
    <w:rsid w:val="33065A39"/>
    <w:rsid w:val="332DEF1C"/>
    <w:rsid w:val="33540855"/>
    <w:rsid w:val="3367CABE"/>
    <w:rsid w:val="336D7EFD"/>
    <w:rsid w:val="3371D2BD"/>
    <w:rsid w:val="3372D974"/>
    <w:rsid w:val="3395177E"/>
    <w:rsid w:val="33D65431"/>
    <w:rsid w:val="33DD0730"/>
    <w:rsid w:val="3419F4E7"/>
    <w:rsid w:val="3420191A"/>
    <w:rsid w:val="342135E7"/>
    <w:rsid w:val="3444A806"/>
    <w:rsid w:val="34476925"/>
    <w:rsid w:val="3470FAB6"/>
    <w:rsid w:val="3486988A"/>
    <w:rsid w:val="348F5C7B"/>
    <w:rsid w:val="349CE83F"/>
    <w:rsid w:val="34D97476"/>
    <w:rsid w:val="34E047E9"/>
    <w:rsid w:val="350E1DF0"/>
    <w:rsid w:val="35110694"/>
    <w:rsid w:val="351FDFD9"/>
    <w:rsid w:val="353360BD"/>
    <w:rsid w:val="353E0FCF"/>
    <w:rsid w:val="355E92B4"/>
    <w:rsid w:val="357C6514"/>
    <w:rsid w:val="358F3058"/>
    <w:rsid w:val="359367E1"/>
    <w:rsid w:val="3597A159"/>
    <w:rsid w:val="35A10FB6"/>
    <w:rsid w:val="35A322C2"/>
    <w:rsid w:val="35BD059F"/>
    <w:rsid w:val="35F19303"/>
    <w:rsid w:val="35F9DD4B"/>
    <w:rsid w:val="35FB3721"/>
    <w:rsid w:val="3608B277"/>
    <w:rsid w:val="360C4A77"/>
    <w:rsid w:val="3639AEE7"/>
    <w:rsid w:val="3643A511"/>
    <w:rsid w:val="3657A4A1"/>
    <w:rsid w:val="3666FECA"/>
    <w:rsid w:val="3674B506"/>
    <w:rsid w:val="36A70DDD"/>
    <w:rsid w:val="36ACB671"/>
    <w:rsid w:val="36B01906"/>
    <w:rsid w:val="36C4B0F8"/>
    <w:rsid w:val="36CC8B56"/>
    <w:rsid w:val="36F0EBAD"/>
    <w:rsid w:val="36FA78F1"/>
    <w:rsid w:val="37060C28"/>
    <w:rsid w:val="371A40B9"/>
    <w:rsid w:val="372D2BC8"/>
    <w:rsid w:val="3733516F"/>
    <w:rsid w:val="37616AAA"/>
    <w:rsid w:val="378433F4"/>
    <w:rsid w:val="3797F287"/>
    <w:rsid w:val="379BEF66"/>
    <w:rsid w:val="37D1076D"/>
    <w:rsid w:val="37D25EA1"/>
    <w:rsid w:val="37D67535"/>
    <w:rsid w:val="3802761F"/>
    <w:rsid w:val="38035C9F"/>
    <w:rsid w:val="38058FFC"/>
    <w:rsid w:val="38203633"/>
    <w:rsid w:val="3839C6CA"/>
    <w:rsid w:val="3839CF4B"/>
    <w:rsid w:val="38A4750C"/>
    <w:rsid w:val="38D0B5D2"/>
    <w:rsid w:val="38D72196"/>
    <w:rsid w:val="38ED7F52"/>
    <w:rsid w:val="38F34B60"/>
    <w:rsid w:val="39459395"/>
    <w:rsid w:val="395A09AD"/>
    <w:rsid w:val="39621D76"/>
    <w:rsid w:val="39692AAC"/>
    <w:rsid w:val="397D3E05"/>
    <w:rsid w:val="39853D2F"/>
    <w:rsid w:val="399A9F74"/>
    <w:rsid w:val="39CDDD46"/>
    <w:rsid w:val="39CED440"/>
    <w:rsid w:val="39DE3514"/>
    <w:rsid w:val="3A08F549"/>
    <w:rsid w:val="3A5ECDF4"/>
    <w:rsid w:val="3A9E7F4A"/>
    <w:rsid w:val="3AB42611"/>
    <w:rsid w:val="3AB8D221"/>
    <w:rsid w:val="3AEB4931"/>
    <w:rsid w:val="3AEFF95C"/>
    <w:rsid w:val="3AF5DA0E"/>
    <w:rsid w:val="3B0AEF4F"/>
    <w:rsid w:val="3B1121E7"/>
    <w:rsid w:val="3B171634"/>
    <w:rsid w:val="3B1E774D"/>
    <w:rsid w:val="3B21F817"/>
    <w:rsid w:val="3B3EF317"/>
    <w:rsid w:val="3B4A2F5A"/>
    <w:rsid w:val="3B4A926C"/>
    <w:rsid w:val="3B607C08"/>
    <w:rsid w:val="3B6843CC"/>
    <w:rsid w:val="3B692D8F"/>
    <w:rsid w:val="3B7AE342"/>
    <w:rsid w:val="3B9FC0CE"/>
    <w:rsid w:val="3BA0BC00"/>
    <w:rsid w:val="3BA52CD0"/>
    <w:rsid w:val="3BABC1AB"/>
    <w:rsid w:val="3BAD9885"/>
    <w:rsid w:val="3BB6CA02"/>
    <w:rsid w:val="3BB7DB91"/>
    <w:rsid w:val="3BC3DDB9"/>
    <w:rsid w:val="3BC44D53"/>
    <w:rsid w:val="3BE45221"/>
    <w:rsid w:val="3BE4B391"/>
    <w:rsid w:val="3BEFF98C"/>
    <w:rsid w:val="3BF4A527"/>
    <w:rsid w:val="3C17F32F"/>
    <w:rsid w:val="3C423C52"/>
    <w:rsid w:val="3C451B36"/>
    <w:rsid w:val="3C54A282"/>
    <w:rsid w:val="3C565AE0"/>
    <w:rsid w:val="3C57283B"/>
    <w:rsid w:val="3C886149"/>
    <w:rsid w:val="3CA6BFB0"/>
    <w:rsid w:val="3CEE4D8B"/>
    <w:rsid w:val="3CF980E4"/>
    <w:rsid w:val="3D090664"/>
    <w:rsid w:val="3D1CAA13"/>
    <w:rsid w:val="3D2AF37D"/>
    <w:rsid w:val="3D2B1053"/>
    <w:rsid w:val="3D36B7ED"/>
    <w:rsid w:val="3D574688"/>
    <w:rsid w:val="3D61A50E"/>
    <w:rsid w:val="3DBBA08E"/>
    <w:rsid w:val="3DC17E43"/>
    <w:rsid w:val="3DEFDE36"/>
    <w:rsid w:val="3E1A4986"/>
    <w:rsid w:val="3E23FE54"/>
    <w:rsid w:val="3E58C853"/>
    <w:rsid w:val="3E6CD69F"/>
    <w:rsid w:val="3EB3B29B"/>
    <w:rsid w:val="3EBA6DC4"/>
    <w:rsid w:val="3EBAD2A2"/>
    <w:rsid w:val="3ECE03F1"/>
    <w:rsid w:val="3EF12EFF"/>
    <w:rsid w:val="3EFF1767"/>
    <w:rsid w:val="3F31F5BE"/>
    <w:rsid w:val="3F510163"/>
    <w:rsid w:val="3F57B1C2"/>
    <w:rsid w:val="3F68A23D"/>
    <w:rsid w:val="3F700836"/>
    <w:rsid w:val="3F782721"/>
    <w:rsid w:val="3F7B7D15"/>
    <w:rsid w:val="3F879734"/>
    <w:rsid w:val="3F97FA75"/>
    <w:rsid w:val="3FA15683"/>
    <w:rsid w:val="3FA5B0AC"/>
    <w:rsid w:val="3FC95358"/>
    <w:rsid w:val="3FEF7EA3"/>
    <w:rsid w:val="3FFF4D77"/>
    <w:rsid w:val="401C5C07"/>
    <w:rsid w:val="402059BF"/>
    <w:rsid w:val="40292C86"/>
    <w:rsid w:val="402D4D69"/>
    <w:rsid w:val="404CE9D1"/>
    <w:rsid w:val="405C5D0B"/>
    <w:rsid w:val="4080C1AD"/>
    <w:rsid w:val="4092512F"/>
    <w:rsid w:val="40A7E249"/>
    <w:rsid w:val="40ADCF22"/>
    <w:rsid w:val="40B48CBD"/>
    <w:rsid w:val="40BCDEEA"/>
    <w:rsid w:val="40CB0299"/>
    <w:rsid w:val="40D5591C"/>
    <w:rsid w:val="40E53959"/>
    <w:rsid w:val="410A02B1"/>
    <w:rsid w:val="411B4F1B"/>
    <w:rsid w:val="413AF000"/>
    <w:rsid w:val="414ABF32"/>
    <w:rsid w:val="4174D4E4"/>
    <w:rsid w:val="41757151"/>
    <w:rsid w:val="4181AD7D"/>
    <w:rsid w:val="41860B25"/>
    <w:rsid w:val="4194764C"/>
    <w:rsid w:val="41AAB2C7"/>
    <w:rsid w:val="41B3C3AB"/>
    <w:rsid w:val="41BEFCDC"/>
    <w:rsid w:val="41CE2C7F"/>
    <w:rsid w:val="41D66CF8"/>
    <w:rsid w:val="41DAD676"/>
    <w:rsid w:val="4203B1C2"/>
    <w:rsid w:val="420EF2FF"/>
    <w:rsid w:val="42759CC9"/>
    <w:rsid w:val="427D9992"/>
    <w:rsid w:val="42BD3507"/>
    <w:rsid w:val="42BEA114"/>
    <w:rsid w:val="42C33A39"/>
    <w:rsid w:val="42DB1154"/>
    <w:rsid w:val="42EA057D"/>
    <w:rsid w:val="42EDA4E9"/>
    <w:rsid w:val="42F25B97"/>
    <w:rsid w:val="4318B794"/>
    <w:rsid w:val="431A12C7"/>
    <w:rsid w:val="4322E1FA"/>
    <w:rsid w:val="43253233"/>
    <w:rsid w:val="4326A1D7"/>
    <w:rsid w:val="43454FC3"/>
    <w:rsid w:val="434C8864"/>
    <w:rsid w:val="4369FCE0"/>
    <w:rsid w:val="437B46A5"/>
    <w:rsid w:val="43886F3B"/>
    <w:rsid w:val="43B328CE"/>
    <w:rsid w:val="43E171AF"/>
    <w:rsid w:val="43F9E2B9"/>
    <w:rsid w:val="4401FBDD"/>
    <w:rsid w:val="440D1400"/>
    <w:rsid w:val="44590568"/>
    <w:rsid w:val="4463F7A8"/>
    <w:rsid w:val="4494D360"/>
    <w:rsid w:val="449C8D1A"/>
    <w:rsid w:val="44B45C6D"/>
    <w:rsid w:val="44D297E8"/>
    <w:rsid w:val="44DBEBCD"/>
    <w:rsid w:val="44E4A8B8"/>
    <w:rsid w:val="44F111A0"/>
    <w:rsid w:val="44F7036C"/>
    <w:rsid w:val="451AAB9D"/>
    <w:rsid w:val="4530105D"/>
    <w:rsid w:val="45382798"/>
    <w:rsid w:val="4595F7E0"/>
    <w:rsid w:val="45C68E0D"/>
    <w:rsid w:val="45E3EC2B"/>
    <w:rsid w:val="462BD652"/>
    <w:rsid w:val="46311823"/>
    <w:rsid w:val="463D960F"/>
    <w:rsid w:val="464AEEA4"/>
    <w:rsid w:val="465B1199"/>
    <w:rsid w:val="46A66EEC"/>
    <w:rsid w:val="46B76976"/>
    <w:rsid w:val="46B8ABA7"/>
    <w:rsid w:val="46CF277C"/>
    <w:rsid w:val="46EAB896"/>
    <w:rsid w:val="46EF2DD2"/>
    <w:rsid w:val="471894C6"/>
    <w:rsid w:val="4732547F"/>
    <w:rsid w:val="473F4554"/>
    <w:rsid w:val="476C7782"/>
    <w:rsid w:val="477E7F2D"/>
    <w:rsid w:val="477FCD78"/>
    <w:rsid w:val="479B733F"/>
    <w:rsid w:val="47B1B7B0"/>
    <w:rsid w:val="47DCB458"/>
    <w:rsid w:val="48207BEB"/>
    <w:rsid w:val="48369EE8"/>
    <w:rsid w:val="48547C08"/>
    <w:rsid w:val="48949B4C"/>
    <w:rsid w:val="489A8B59"/>
    <w:rsid w:val="48D256D1"/>
    <w:rsid w:val="48DFC984"/>
    <w:rsid w:val="48E85A42"/>
    <w:rsid w:val="4905D580"/>
    <w:rsid w:val="490A8C2B"/>
    <w:rsid w:val="4923E50C"/>
    <w:rsid w:val="496E897A"/>
    <w:rsid w:val="4972C750"/>
    <w:rsid w:val="49749541"/>
    <w:rsid w:val="49784140"/>
    <w:rsid w:val="49B232A5"/>
    <w:rsid w:val="49B9442E"/>
    <w:rsid w:val="49C4D0CC"/>
    <w:rsid w:val="49FA0E1A"/>
    <w:rsid w:val="4A034776"/>
    <w:rsid w:val="4A2A8294"/>
    <w:rsid w:val="4A3E4B92"/>
    <w:rsid w:val="4A3E82BA"/>
    <w:rsid w:val="4A4587EA"/>
    <w:rsid w:val="4A681E25"/>
    <w:rsid w:val="4A7B94DB"/>
    <w:rsid w:val="4AAE5FF2"/>
    <w:rsid w:val="4AB63450"/>
    <w:rsid w:val="4AC8EC70"/>
    <w:rsid w:val="4ACB0B75"/>
    <w:rsid w:val="4ADA7D88"/>
    <w:rsid w:val="4AE4E792"/>
    <w:rsid w:val="4B1AAC90"/>
    <w:rsid w:val="4B1CA7BA"/>
    <w:rsid w:val="4B37D001"/>
    <w:rsid w:val="4B5BE668"/>
    <w:rsid w:val="4B652E54"/>
    <w:rsid w:val="4B9150D2"/>
    <w:rsid w:val="4BA5CB48"/>
    <w:rsid w:val="4BA7BDE3"/>
    <w:rsid w:val="4BB75DD1"/>
    <w:rsid w:val="4BC1CFAA"/>
    <w:rsid w:val="4BCA836A"/>
    <w:rsid w:val="4BEC09D9"/>
    <w:rsid w:val="4C043D2C"/>
    <w:rsid w:val="4C07AF1F"/>
    <w:rsid w:val="4C11D8EF"/>
    <w:rsid w:val="4C1277A6"/>
    <w:rsid w:val="4C164CDF"/>
    <w:rsid w:val="4C1AE940"/>
    <w:rsid w:val="4C425D71"/>
    <w:rsid w:val="4C46AAF9"/>
    <w:rsid w:val="4C4E000C"/>
    <w:rsid w:val="4C59416E"/>
    <w:rsid w:val="4C6CF072"/>
    <w:rsid w:val="4CACD793"/>
    <w:rsid w:val="4CB9631F"/>
    <w:rsid w:val="4CD566CA"/>
    <w:rsid w:val="4CED6469"/>
    <w:rsid w:val="4D010F9A"/>
    <w:rsid w:val="4D2CF900"/>
    <w:rsid w:val="4D419C34"/>
    <w:rsid w:val="4D46BE17"/>
    <w:rsid w:val="4D651B96"/>
    <w:rsid w:val="4D705A93"/>
    <w:rsid w:val="4D868E34"/>
    <w:rsid w:val="4D9CC2A4"/>
    <w:rsid w:val="4DAA01B9"/>
    <w:rsid w:val="4DC6A3C3"/>
    <w:rsid w:val="4DC6FEAE"/>
    <w:rsid w:val="4DE600B4"/>
    <w:rsid w:val="4DF79514"/>
    <w:rsid w:val="4E17003A"/>
    <w:rsid w:val="4E2D6438"/>
    <w:rsid w:val="4E3AABFD"/>
    <w:rsid w:val="4E404832"/>
    <w:rsid w:val="4E41DD58"/>
    <w:rsid w:val="4E8B2EDA"/>
    <w:rsid w:val="4EB77AE3"/>
    <w:rsid w:val="4EE05FC8"/>
    <w:rsid w:val="4F2B80A4"/>
    <w:rsid w:val="4F9F73D1"/>
    <w:rsid w:val="4FB7C05C"/>
    <w:rsid w:val="4FCD2B74"/>
    <w:rsid w:val="4FD2CCD1"/>
    <w:rsid w:val="4FD2F81E"/>
    <w:rsid w:val="4FFE1B3D"/>
    <w:rsid w:val="500032D7"/>
    <w:rsid w:val="5003C604"/>
    <w:rsid w:val="5008E8E2"/>
    <w:rsid w:val="50168AD2"/>
    <w:rsid w:val="50661DC9"/>
    <w:rsid w:val="5069159F"/>
    <w:rsid w:val="509239F3"/>
    <w:rsid w:val="50DB45B7"/>
    <w:rsid w:val="50E48507"/>
    <w:rsid w:val="511D860F"/>
    <w:rsid w:val="517B38D3"/>
    <w:rsid w:val="518188BF"/>
    <w:rsid w:val="518CEEB0"/>
    <w:rsid w:val="5198A12B"/>
    <w:rsid w:val="51B3CA85"/>
    <w:rsid w:val="51B4C087"/>
    <w:rsid w:val="51E89208"/>
    <w:rsid w:val="51ED846F"/>
    <w:rsid w:val="52066BD5"/>
    <w:rsid w:val="52076623"/>
    <w:rsid w:val="5227165C"/>
    <w:rsid w:val="523CB195"/>
    <w:rsid w:val="5248F362"/>
    <w:rsid w:val="524AAA43"/>
    <w:rsid w:val="52611F54"/>
    <w:rsid w:val="5268626E"/>
    <w:rsid w:val="526C52A9"/>
    <w:rsid w:val="526D9345"/>
    <w:rsid w:val="5275C381"/>
    <w:rsid w:val="52868EBD"/>
    <w:rsid w:val="5291EF5A"/>
    <w:rsid w:val="52BCE57F"/>
    <w:rsid w:val="52BD9606"/>
    <w:rsid w:val="52C869D8"/>
    <w:rsid w:val="52C9A829"/>
    <w:rsid w:val="52CE2C9F"/>
    <w:rsid w:val="52E0063F"/>
    <w:rsid w:val="52EAE3FD"/>
    <w:rsid w:val="533404EF"/>
    <w:rsid w:val="5344A4B7"/>
    <w:rsid w:val="535E3C9E"/>
    <w:rsid w:val="53762653"/>
    <w:rsid w:val="53C7872A"/>
    <w:rsid w:val="54186AD1"/>
    <w:rsid w:val="542161D7"/>
    <w:rsid w:val="54225F1E"/>
    <w:rsid w:val="5427E5BB"/>
    <w:rsid w:val="5488DDA1"/>
    <w:rsid w:val="548F12AD"/>
    <w:rsid w:val="54A55EEE"/>
    <w:rsid w:val="54B114DB"/>
    <w:rsid w:val="54BFFB3F"/>
    <w:rsid w:val="54D168E7"/>
    <w:rsid w:val="54D5EBD7"/>
    <w:rsid w:val="54F8D9B3"/>
    <w:rsid w:val="55087E03"/>
    <w:rsid w:val="550D67BE"/>
    <w:rsid w:val="5526E163"/>
    <w:rsid w:val="5528EA7F"/>
    <w:rsid w:val="553944C3"/>
    <w:rsid w:val="554A908A"/>
    <w:rsid w:val="555BBC47"/>
    <w:rsid w:val="558C46B1"/>
    <w:rsid w:val="559FE28B"/>
    <w:rsid w:val="55A26354"/>
    <w:rsid w:val="55C90E98"/>
    <w:rsid w:val="55CCD683"/>
    <w:rsid w:val="55F03023"/>
    <w:rsid w:val="56149416"/>
    <w:rsid w:val="561B08FD"/>
    <w:rsid w:val="561D302F"/>
    <w:rsid w:val="563EFC0F"/>
    <w:rsid w:val="564F8A73"/>
    <w:rsid w:val="56680236"/>
    <w:rsid w:val="56A10D8D"/>
    <w:rsid w:val="56C63A7D"/>
    <w:rsid w:val="56CE3234"/>
    <w:rsid w:val="56F6F455"/>
    <w:rsid w:val="56F772D5"/>
    <w:rsid w:val="57007E03"/>
    <w:rsid w:val="571022B8"/>
    <w:rsid w:val="572B8CFC"/>
    <w:rsid w:val="5745A930"/>
    <w:rsid w:val="5755691E"/>
    <w:rsid w:val="577DA061"/>
    <w:rsid w:val="579109B1"/>
    <w:rsid w:val="5794223B"/>
    <w:rsid w:val="57967DC0"/>
    <w:rsid w:val="579D428E"/>
    <w:rsid w:val="57A147D3"/>
    <w:rsid w:val="57BAD838"/>
    <w:rsid w:val="57EB5AD4"/>
    <w:rsid w:val="57F77D81"/>
    <w:rsid w:val="57FCD2BB"/>
    <w:rsid w:val="5814091F"/>
    <w:rsid w:val="5818A1D8"/>
    <w:rsid w:val="581F5F43"/>
    <w:rsid w:val="582000E8"/>
    <w:rsid w:val="5853DB23"/>
    <w:rsid w:val="58977BE4"/>
    <w:rsid w:val="58990373"/>
    <w:rsid w:val="58A48919"/>
    <w:rsid w:val="58A79D2D"/>
    <w:rsid w:val="58A87142"/>
    <w:rsid w:val="58AA01C4"/>
    <w:rsid w:val="58C2A971"/>
    <w:rsid w:val="58D8C1A9"/>
    <w:rsid w:val="58E379A7"/>
    <w:rsid w:val="58F8DCA1"/>
    <w:rsid w:val="59277F37"/>
    <w:rsid w:val="592AF9AC"/>
    <w:rsid w:val="5932FDAD"/>
    <w:rsid w:val="59378534"/>
    <w:rsid w:val="59AFF85B"/>
    <w:rsid w:val="5A0042E3"/>
    <w:rsid w:val="5A30E110"/>
    <w:rsid w:val="5A3B7E27"/>
    <w:rsid w:val="5A4301B4"/>
    <w:rsid w:val="5A476B13"/>
    <w:rsid w:val="5A65F531"/>
    <w:rsid w:val="5AA4DFD4"/>
    <w:rsid w:val="5AB3628E"/>
    <w:rsid w:val="5ACF48E0"/>
    <w:rsid w:val="5AE7F4F1"/>
    <w:rsid w:val="5AEAAA7B"/>
    <w:rsid w:val="5B044217"/>
    <w:rsid w:val="5B1328B2"/>
    <w:rsid w:val="5B22FB96"/>
    <w:rsid w:val="5B266B62"/>
    <w:rsid w:val="5B27603C"/>
    <w:rsid w:val="5B592EBC"/>
    <w:rsid w:val="5B5E9825"/>
    <w:rsid w:val="5B74E903"/>
    <w:rsid w:val="5B7D9A12"/>
    <w:rsid w:val="5B9A8879"/>
    <w:rsid w:val="5B9F229B"/>
    <w:rsid w:val="5BE33B74"/>
    <w:rsid w:val="5BE393DB"/>
    <w:rsid w:val="5BEE5F93"/>
    <w:rsid w:val="5C1AADAB"/>
    <w:rsid w:val="5C3AA399"/>
    <w:rsid w:val="5C46819A"/>
    <w:rsid w:val="5C46E620"/>
    <w:rsid w:val="5C98277C"/>
    <w:rsid w:val="5CACF646"/>
    <w:rsid w:val="5D10B964"/>
    <w:rsid w:val="5D1C6BA2"/>
    <w:rsid w:val="5D1F46AC"/>
    <w:rsid w:val="5D226DDA"/>
    <w:rsid w:val="5D4FC50F"/>
    <w:rsid w:val="5D6CFFAF"/>
    <w:rsid w:val="5D8740E6"/>
    <w:rsid w:val="5DA5CD43"/>
    <w:rsid w:val="5DAEF606"/>
    <w:rsid w:val="5DC0F290"/>
    <w:rsid w:val="5DCB7660"/>
    <w:rsid w:val="5DD48B6C"/>
    <w:rsid w:val="5DEC9D60"/>
    <w:rsid w:val="5E019BF7"/>
    <w:rsid w:val="5E070175"/>
    <w:rsid w:val="5E1BB149"/>
    <w:rsid w:val="5E211ED7"/>
    <w:rsid w:val="5E30BF40"/>
    <w:rsid w:val="5E4185E8"/>
    <w:rsid w:val="5E465C43"/>
    <w:rsid w:val="5E496189"/>
    <w:rsid w:val="5E648CA4"/>
    <w:rsid w:val="5E668915"/>
    <w:rsid w:val="5E910794"/>
    <w:rsid w:val="5F0A03C4"/>
    <w:rsid w:val="5F2B5FF1"/>
    <w:rsid w:val="5F3328F7"/>
    <w:rsid w:val="5F4E5F4B"/>
    <w:rsid w:val="5F537DCE"/>
    <w:rsid w:val="5F5B6C07"/>
    <w:rsid w:val="5F6DA738"/>
    <w:rsid w:val="5F79EFED"/>
    <w:rsid w:val="5F7DED7F"/>
    <w:rsid w:val="5FA0C7E4"/>
    <w:rsid w:val="5FA2BA03"/>
    <w:rsid w:val="5FAAA789"/>
    <w:rsid w:val="5FDD2C47"/>
    <w:rsid w:val="60085EA0"/>
    <w:rsid w:val="600A20C3"/>
    <w:rsid w:val="60135B2A"/>
    <w:rsid w:val="6036CCEE"/>
    <w:rsid w:val="605855F5"/>
    <w:rsid w:val="60688355"/>
    <w:rsid w:val="60CDE726"/>
    <w:rsid w:val="60CE895E"/>
    <w:rsid w:val="60E24B9C"/>
    <w:rsid w:val="60FB1CCD"/>
    <w:rsid w:val="6101492B"/>
    <w:rsid w:val="61051BFA"/>
    <w:rsid w:val="61389612"/>
    <w:rsid w:val="6144DECE"/>
    <w:rsid w:val="615179C7"/>
    <w:rsid w:val="61544FC5"/>
    <w:rsid w:val="615F49CF"/>
    <w:rsid w:val="61720331"/>
    <w:rsid w:val="617A37E1"/>
    <w:rsid w:val="61800687"/>
    <w:rsid w:val="6181A918"/>
    <w:rsid w:val="61B0356C"/>
    <w:rsid w:val="61BF841E"/>
    <w:rsid w:val="61D6E5FA"/>
    <w:rsid w:val="61E1CA61"/>
    <w:rsid w:val="61F0D6C8"/>
    <w:rsid w:val="62004035"/>
    <w:rsid w:val="620718A5"/>
    <w:rsid w:val="620AD582"/>
    <w:rsid w:val="6212C707"/>
    <w:rsid w:val="62315EB4"/>
    <w:rsid w:val="623DB305"/>
    <w:rsid w:val="62500CD2"/>
    <w:rsid w:val="6250C0F6"/>
    <w:rsid w:val="626185A1"/>
    <w:rsid w:val="626630C6"/>
    <w:rsid w:val="62A42CF2"/>
    <w:rsid w:val="62AEE01E"/>
    <w:rsid w:val="62C0D253"/>
    <w:rsid w:val="62C62F28"/>
    <w:rsid w:val="62D41888"/>
    <w:rsid w:val="6312D0BA"/>
    <w:rsid w:val="632C4B36"/>
    <w:rsid w:val="634877B9"/>
    <w:rsid w:val="635ADC89"/>
    <w:rsid w:val="6380FCD5"/>
    <w:rsid w:val="638203CF"/>
    <w:rsid w:val="63A9B8AB"/>
    <w:rsid w:val="63E51E9D"/>
    <w:rsid w:val="63ED71BD"/>
    <w:rsid w:val="63FDAAF0"/>
    <w:rsid w:val="6404CB06"/>
    <w:rsid w:val="64062A20"/>
    <w:rsid w:val="64176784"/>
    <w:rsid w:val="643A9A58"/>
    <w:rsid w:val="64772E5D"/>
    <w:rsid w:val="64A4A85F"/>
    <w:rsid w:val="64A4C2EF"/>
    <w:rsid w:val="64BC8F8A"/>
    <w:rsid w:val="64C1489C"/>
    <w:rsid w:val="64DF091B"/>
    <w:rsid w:val="64E4C839"/>
    <w:rsid w:val="64ECE88A"/>
    <w:rsid w:val="654628B8"/>
    <w:rsid w:val="655B85C4"/>
    <w:rsid w:val="65610906"/>
    <w:rsid w:val="657381F9"/>
    <w:rsid w:val="657C85D8"/>
    <w:rsid w:val="6581F3A3"/>
    <w:rsid w:val="659036AD"/>
    <w:rsid w:val="659529DC"/>
    <w:rsid w:val="65A26BBD"/>
    <w:rsid w:val="65C6F7A7"/>
    <w:rsid w:val="65C930C2"/>
    <w:rsid w:val="65DB2CD7"/>
    <w:rsid w:val="65F258EA"/>
    <w:rsid w:val="65F7D806"/>
    <w:rsid w:val="6628F178"/>
    <w:rsid w:val="662FB76B"/>
    <w:rsid w:val="665C98B4"/>
    <w:rsid w:val="66630349"/>
    <w:rsid w:val="6679CCE4"/>
    <w:rsid w:val="66A79A3B"/>
    <w:rsid w:val="66AA571D"/>
    <w:rsid w:val="6705A868"/>
    <w:rsid w:val="67150DFE"/>
    <w:rsid w:val="67220310"/>
    <w:rsid w:val="67225FE8"/>
    <w:rsid w:val="672B4FDC"/>
    <w:rsid w:val="673BC4B6"/>
    <w:rsid w:val="67499E4C"/>
    <w:rsid w:val="676CD59A"/>
    <w:rsid w:val="6777676A"/>
    <w:rsid w:val="679E1401"/>
    <w:rsid w:val="67A7C2DB"/>
    <w:rsid w:val="67AF81EA"/>
    <w:rsid w:val="67B166E7"/>
    <w:rsid w:val="67C4C1D9"/>
    <w:rsid w:val="67D674F4"/>
    <w:rsid w:val="68080112"/>
    <w:rsid w:val="680AF2EE"/>
    <w:rsid w:val="681C9DBD"/>
    <w:rsid w:val="682BF05A"/>
    <w:rsid w:val="6839EB1A"/>
    <w:rsid w:val="6864A11D"/>
    <w:rsid w:val="687F1CC4"/>
    <w:rsid w:val="688658A2"/>
    <w:rsid w:val="6893BEA9"/>
    <w:rsid w:val="689D8262"/>
    <w:rsid w:val="68A9BEF0"/>
    <w:rsid w:val="68B111C1"/>
    <w:rsid w:val="68CC4E75"/>
    <w:rsid w:val="6914A07A"/>
    <w:rsid w:val="692A8431"/>
    <w:rsid w:val="6950B798"/>
    <w:rsid w:val="6967582D"/>
    <w:rsid w:val="696EDC90"/>
    <w:rsid w:val="69C81E71"/>
    <w:rsid w:val="69C83E9E"/>
    <w:rsid w:val="69C9E1FA"/>
    <w:rsid w:val="69DBBEC1"/>
    <w:rsid w:val="69DC7A0D"/>
    <w:rsid w:val="69ECE2DD"/>
    <w:rsid w:val="69F641D0"/>
    <w:rsid w:val="6A20C5E5"/>
    <w:rsid w:val="6A214C57"/>
    <w:rsid w:val="6A5A873F"/>
    <w:rsid w:val="6A65D861"/>
    <w:rsid w:val="6A7022CC"/>
    <w:rsid w:val="6A746635"/>
    <w:rsid w:val="6A7C18FB"/>
    <w:rsid w:val="6A91F2D3"/>
    <w:rsid w:val="6A96CEEB"/>
    <w:rsid w:val="6AA53099"/>
    <w:rsid w:val="6AC39CF0"/>
    <w:rsid w:val="6AD41744"/>
    <w:rsid w:val="6ADE2E09"/>
    <w:rsid w:val="6AE722AC"/>
    <w:rsid w:val="6B0FA3A1"/>
    <w:rsid w:val="6B374DD7"/>
    <w:rsid w:val="6B460DB9"/>
    <w:rsid w:val="6B59FD11"/>
    <w:rsid w:val="6B75309A"/>
    <w:rsid w:val="6B8AE9A0"/>
    <w:rsid w:val="6B9630EC"/>
    <w:rsid w:val="6BA20FD3"/>
    <w:rsid w:val="6BB657FF"/>
    <w:rsid w:val="6C014CC4"/>
    <w:rsid w:val="6C0B355D"/>
    <w:rsid w:val="6C653D10"/>
    <w:rsid w:val="6C86BC4B"/>
    <w:rsid w:val="6C8780CF"/>
    <w:rsid w:val="6C886A46"/>
    <w:rsid w:val="6C8FCDA4"/>
    <w:rsid w:val="6CAE36F9"/>
    <w:rsid w:val="6CAE4904"/>
    <w:rsid w:val="6CBFDB06"/>
    <w:rsid w:val="6CD57FB3"/>
    <w:rsid w:val="6CDF3A3F"/>
    <w:rsid w:val="6CFC385B"/>
    <w:rsid w:val="6D185261"/>
    <w:rsid w:val="6D5BC012"/>
    <w:rsid w:val="6D7B4E5A"/>
    <w:rsid w:val="6D813197"/>
    <w:rsid w:val="6DBF31E9"/>
    <w:rsid w:val="6DC5B8F7"/>
    <w:rsid w:val="6DDE389C"/>
    <w:rsid w:val="6DFB0574"/>
    <w:rsid w:val="6E071B67"/>
    <w:rsid w:val="6E07B2DF"/>
    <w:rsid w:val="6E28A69B"/>
    <w:rsid w:val="6E44675C"/>
    <w:rsid w:val="6E4797F7"/>
    <w:rsid w:val="6E48D04B"/>
    <w:rsid w:val="6E571E74"/>
    <w:rsid w:val="6E5B760C"/>
    <w:rsid w:val="6E6FCA35"/>
    <w:rsid w:val="6E7FB55F"/>
    <w:rsid w:val="6EB56902"/>
    <w:rsid w:val="6EBEAB4E"/>
    <w:rsid w:val="6ECA9B15"/>
    <w:rsid w:val="6ED581CB"/>
    <w:rsid w:val="6EE5ED1D"/>
    <w:rsid w:val="6EEE0040"/>
    <w:rsid w:val="6EF8C05A"/>
    <w:rsid w:val="6F043037"/>
    <w:rsid w:val="6F137141"/>
    <w:rsid w:val="6F18CEB2"/>
    <w:rsid w:val="6F1FC2E7"/>
    <w:rsid w:val="6F35EF85"/>
    <w:rsid w:val="6F3E6D70"/>
    <w:rsid w:val="6FA49F6E"/>
    <w:rsid w:val="6FB020A9"/>
    <w:rsid w:val="6FB68EFE"/>
    <w:rsid w:val="6FBD7154"/>
    <w:rsid w:val="6FCDB19F"/>
    <w:rsid w:val="6FD97758"/>
    <w:rsid w:val="6FE5DA31"/>
    <w:rsid w:val="6FF8BA76"/>
    <w:rsid w:val="7014B577"/>
    <w:rsid w:val="703452CB"/>
    <w:rsid w:val="704AE35F"/>
    <w:rsid w:val="7066E41A"/>
    <w:rsid w:val="706726EF"/>
    <w:rsid w:val="70A2CA26"/>
    <w:rsid w:val="70B4700B"/>
    <w:rsid w:val="70E3AE49"/>
    <w:rsid w:val="70F51DDF"/>
    <w:rsid w:val="7107855B"/>
    <w:rsid w:val="710A04ED"/>
    <w:rsid w:val="7125D683"/>
    <w:rsid w:val="7138AE33"/>
    <w:rsid w:val="71664AE0"/>
    <w:rsid w:val="71687016"/>
    <w:rsid w:val="716FCC9D"/>
    <w:rsid w:val="71745C82"/>
    <w:rsid w:val="718E21B3"/>
    <w:rsid w:val="71A76AF7"/>
    <w:rsid w:val="71AD2654"/>
    <w:rsid w:val="71C3E113"/>
    <w:rsid w:val="71DF1D72"/>
    <w:rsid w:val="71FF5C05"/>
    <w:rsid w:val="72064BE3"/>
    <w:rsid w:val="720DA0F6"/>
    <w:rsid w:val="721A0747"/>
    <w:rsid w:val="723FCEE3"/>
    <w:rsid w:val="7242CD99"/>
    <w:rsid w:val="72450E2B"/>
    <w:rsid w:val="725BAFF3"/>
    <w:rsid w:val="7281485A"/>
    <w:rsid w:val="7282FB7A"/>
    <w:rsid w:val="728CA566"/>
    <w:rsid w:val="72A3F5D2"/>
    <w:rsid w:val="72AB8D25"/>
    <w:rsid w:val="72B07DDC"/>
    <w:rsid w:val="72B50157"/>
    <w:rsid w:val="72C4C129"/>
    <w:rsid w:val="72D46C9F"/>
    <w:rsid w:val="72DD99F6"/>
    <w:rsid w:val="72DEB261"/>
    <w:rsid w:val="72F86C15"/>
    <w:rsid w:val="72FA737D"/>
    <w:rsid w:val="7335E94F"/>
    <w:rsid w:val="7340C683"/>
    <w:rsid w:val="73494619"/>
    <w:rsid w:val="7355DDFD"/>
    <w:rsid w:val="735FAA17"/>
    <w:rsid w:val="7363645B"/>
    <w:rsid w:val="73637B5F"/>
    <w:rsid w:val="7369496C"/>
    <w:rsid w:val="736E04DD"/>
    <w:rsid w:val="738FAE8F"/>
    <w:rsid w:val="739513A3"/>
    <w:rsid w:val="73A935F0"/>
    <w:rsid w:val="73D239F9"/>
    <w:rsid w:val="73E22881"/>
    <w:rsid w:val="740523B2"/>
    <w:rsid w:val="7406AA64"/>
    <w:rsid w:val="741468E0"/>
    <w:rsid w:val="74165E70"/>
    <w:rsid w:val="7423FD0C"/>
    <w:rsid w:val="74704EF5"/>
    <w:rsid w:val="7476931D"/>
    <w:rsid w:val="747A2F19"/>
    <w:rsid w:val="74871EEC"/>
    <w:rsid w:val="74892C54"/>
    <w:rsid w:val="74895E2A"/>
    <w:rsid w:val="749505C4"/>
    <w:rsid w:val="749E4559"/>
    <w:rsid w:val="74CFD1E4"/>
    <w:rsid w:val="74E2374D"/>
    <w:rsid w:val="74FF4BC0"/>
    <w:rsid w:val="750DD3FA"/>
    <w:rsid w:val="7524171F"/>
    <w:rsid w:val="75312288"/>
    <w:rsid w:val="7562C050"/>
    <w:rsid w:val="7572B1B0"/>
    <w:rsid w:val="757CB7E4"/>
    <w:rsid w:val="7590BF24"/>
    <w:rsid w:val="75B90AC2"/>
    <w:rsid w:val="75E95ECC"/>
    <w:rsid w:val="76046462"/>
    <w:rsid w:val="762CB2D8"/>
    <w:rsid w:val="762E97C1"/>
    <w:rsid w:val="763C149F"/>
    <w:rsid w:val="765590A4"/>
    <w:rsid w:val="766C4631"/>
    <w:rsid w:val="767C0261"/>
    <w:rsid w:val="76939F53"/>
    <w:rsid w:val="7699E140"/>
    <w:rsid w:val="76A6CC97"/>
    <w:rsid w:val="76BF78FA"/>
    <w:rsid w:val="76E686C5"/>
    <w:rsid w:val="76F69F77"/>
    <w:rsid w:val="7702A3D5"/>
    <w:rsid w:val="774B523C"/>
    <w:rsid w:val="7765D690"/>
    <w:rsid w:val="776EF774"/>
    <w:rsid w:val="77C476C4"/>
    <w:rsid w:val="77CAA8D6"/>
    <w:rsid w:val="77D22543"/>
    <w:rsid w:val="7803FAA4"/>
    <w:rsid w:val="780A8962"/>
    <w:rsid w:val="7820AEC4"/>
    <w:rsid w:val="7836EC82"/>
    <w:rsid w:val="7852B783"/>
    <w:rsid w:val="7858C762"/>
    <w:rsid w:val="78593344"/>
    <w:rsid w:val="78946431"/>
    <w:rsid w:val="78CC7BFC"/>
    <w:rsid w:val="78E127E9"/>
    <w:rsid w:val="78E22323"/>
    <w:rsid w:val="78F53D74"/>
    <w:rsid w:val="791A8063"/>
    <w:rsid w:val="794D1AA3"/>
    <w:rsid w:val="7957409A"/>
    <w:rsid w:val="7974E97D"/>
    <w:rsid w:val="79D6C0C2"/>
    <w:rsid w:val="7A1346F5"/>
    <w:rsid w:val="7A1871DB"/>
    <w:rsid w:val="7A9D34BA"/>
    <w:rsid w:val="7AFC1786"/>
    <w:rsid w:val="7B08FD3A"/>
    <w:rsid w:val="7B542E18"/>
    <w:rsid w:val="7B7CF082"/>
    <w:rsid w:val="7B84B487"/>
    <w:rsid w:val="7B8D6045"/>
    <w:rsid w:val="7BA181F2"/>
    <w:rsid w:val="7BAB1D1F"/>
    <w:rsid w:val="7BAC8CC3"/>
    <w:rsid w:val="7BAEAD97"/>
    <w:rsid w:val="7BD0878B"/>
    <w:rsid w:val="7BE53627"/>
    <w:rsid w:val="7BE5D6DC"/>
    <w:rsid w:val="7BF247DB"/>
    <w:rsid w:val="7C08A919"/>
    <w:rsid w:val="7C0AC116"/>
    <w:rsid w:val="7C0F0953"/>
    <w:rsid w:val="7C14F6D7"/>
    <w:rsid w:val="7C379743"/>
    <w:rsid w:val="7C631C6F"/>
    <w:rsid w:val="7C658E0C"/>
    <w:rsid w:val="7C68B413"/>
    <w:rsid w:val="7C7038BB"/>
    <w:rsid w:val="7C9ED389"/>
    <w:rsid w:val="7CA05B33"/>
    <w:rsid w:val="7CAF88DA"/>
    <w:rsid w:val="7CC262FA"/>
    <w:rsid w:val="7CC92846"/>
    <w:rsid w:val="7CCC404A"/>
    <w:rsid w:val="7CD13267"/>
    <w:rsid w:val="7CDBAFE6"/>
    <w:rsid w:val="7CE29B88"/>
    <w:rsid w:val="7CED6400"/>
    <w:rsid w:val="7CF12F88"/>
    <w:rsid w:val="7D2930A6"/>
    <w:rsid w:val="7D483AD2"/>
    <w:rsid w:val="7D65C2C0"/>
    <w:rsid w:val="7D6E980D"/>
    <w:rsid w:val="7D79E8F1"/>
    <w:rsid w:val="7D802C1E"/>
    <w:rsid w:val="7D869625"/>
    <w:rsid w:val="7D8AF403"/>
    <w:rsid w:val="7DA02353"/>
    <w:rsid w:val="7DA5B3B9"/>
    <w:rsid w:val="7DC31B36"/>
    <w:rsid w:val="7DCD9BA7"/>
    <w:rsid w:val="7DD286C6"/>
    <w:rsid w:val="7DF0D927"/>
    <w:rsid w:val="7E015A60"/>
    <w:rsid w:val="7E217B8D"/>
    <w:rsid w:val="7E29E3E5"/>
    <w:rsid w:val="7E33B848"/>
    <w:rsid w:val="7E6A5C52"/>
    <w:rsid w:val="7EC29C12"/>
    <w:rsid w:val="7EC5A58F"/>
    <w:rsid w:val="7ED5FE08"/>
    <w:rsid w:val="7EE54076"/>
    <w:rsid w:val="7F0CB54B"/>
    <w:rsid w:val="7F669892"/>
    <w:rsid w:val="7F67CC07"/>
    <w:rsid w:val="7F7A553C"/>
    <w:rsid w:val="7FA3BF03"/>
    <w:rsid w:val="7FD7FBF5"/>
    <w:rsid w:val="7FFE905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2342545A-2706-4628-9241-11F9A64F1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42759CC9"/>
    <w:pPr>
      <w:keepNext/>
      <w:keepLines/>
      <w:spacing w:before="520" w:after="240" w:line="480" w:lineRule="atLeast"/>
      <w:outlineLvl w:val="0"/>
    </w:pPr>
    <w:rPr>
      <w:rFonts w:ascii="Arial" w:eastAsia="MS Gothic" w:hAnsi="Arial" w:cs="Arial"/>
      <w:b/>
      <w:bCs/>
      <w:color w:val="201547"/>
      <w:sz w:val="40"/>
      <w:szCs w:val="40"/>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42759CC9"/>
    <w:rPr>
      <w:rFonts w:ascii="Arial" w:eastAsia="MS Gothic" w:hAnsi="Arial" w:cs="Arial"/>
      <w:b/>
      <w:bCs/>
      <w:color w:val="201547"/>
      <w:sz w:val="40"/>
      <w:szCs w:val="40"/>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9"/>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42759CC9"/>
    <w:pPr>
      <w:spacing w:before="0"/>
    </w:pPr>
  </w:style>
  <w:style w:type="character" w:customStyle="1" w:styleId="TOCheadingreportChar">
    <w:name w:val="TOC heading report Char"/>
    <w:link w:val="TOCheadingreport"/>
    <w:uiPriority w:val="4"/>
    <w:rsid w:val="42759CC9"/>
    <w:rPr>
      <w:rFonts w:ascii="Arial" w:eastAsia="MS Gothic" w:hAnsi="Arial" w:cs="Arial"/>
      <w:b/>
      <w:bCs/>
      <w:color w:val="201547"/>
      <w:sz w:val="40"/>
      <w:szCs w:val="40"/>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9"/>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10"/>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10"/>
      </w:numPr>
    </w:pPr>
  </w:style>
  <w:style w:type="numbering" w:customStyle="1" w:styleId="ZZTablebullets">
    <w:name w:val="ZZ Table bullets"/>
    <w:basedOn w:val="NoList"/>
    <w:rsid w:val="00C60411"/>
    <w:pPr>
      <w:numPr>
        <w:numId w:val="10"/>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8"/>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9"/>
      </w:numPr>
    </w:pPr>
  </w:style>
  <w:style w:type="numbering" w:customStyle="1" w:styleId="ZZNumbersdigit">
    <w:name w:val="ZZ Numbers digit"/>
    <w:rsid w:val="00F15144"/>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F15144"/>
    <w:pPr>
      <w:numPr>
        <w:numId w:val="8"/>
      </w:numPr>
    </w:pPr>
  </w:style>
  <w:style w:type="paragraph" w:customStyle="1" w:styleId="Numberloweralphaindent">
    <w:name w:val="Number lower alpha indent"/>
    <w:basedOn w:val="Body"/>
    <w:uiPriority w:val="3"/>
    <w:rsid w:val="00C60411"/>
    <w:pPr>
      <w:numPr>
        <w:ilvl w:val="1"/>
        <w:numId w:val="13"/>
      </w:numPr>
    </w:pPr>
  </w:style>
  <w:style w:type="paragraph" w:customStyle="1" w:styleId="Numberdigitindent">
    <w:name w:val="Number digit indent"/>
    <w:basedOn w:val="Body"/>
    <w:uiPriority w:val="3"/>
    <w:rsid w:val="00F15144"/>
    <w:pPr>
      <w:numPr>
        <w:ilvl w:val="1"/>
        <w:numId w:val="8"/>
      </w:numPr>
    </w:pPr>
  </w:style>
  <w:style w:type="paragraph" w:customStyle="1" w:styleId="Numberloweralpha">
    <w:name w:val="Number lower alpha"/>
    <w:basedOn w:val="Body"/>
    <w:uiPriority w:val="3"/>
    <w:rsid w:val="00C60411"/>
    <w:pPr>
      <w:numPr>
        <w:numId w:val="13"/>
      </w:numPr>
    </w:pPr>
  </w:style>
  <w:style w:type="paragraph" w:customStyle="1" w:styleId="Numberlowerroman">
    <w:name w:val="Number lower roman"/>
    <w:basedOn w:val="Body"/>
    <w:uiPriority w:val="3"/>
    <w:rsid w:val="00C60411"/>
    <w:pPr>
      <w:numPr>
        <w:numId w:val="12"/>
      </w:numPr>
    </w:pPr>
  </w:style>
  <w:style w:type="paragraph" w:customStyle="1" w:styleId="Numberlowerromanindent">
    <w:name w:val="Number lower roman indent"/>
    <w:basedOn w:val="Body"/>
    <w:uiPriority w:val="3"/>
    <w:rsid w:val="00C60411"/>
    <w:pPr>
      <w:numPr>
        <w:ilvl w:val="1"/>
        <w:numId w:val="12"/>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8"/>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ind w:left="720" w:hanging="360"/>
    </w:pPr>
  </w:style>
  <w:style w:type="paragraph" w:customStyle="1" w:styleId="Quotebullet2">
    <w:name w:val="Quote bullet 2"/>
    <w:basedOn w:val="Quotetext"/>
    <w:rsid w:val="00C60411"/>
    <w:pPr>
      <w:ind w:left="1440" w:hanging="360"/>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customStyle="1" w:styleId="Boxed2Text">
    <w:name w:val="Boxed 2 Text"/>
    <w:basedOn w:val="Normal"/>
    <w:qFormat/>
    <w:rsid w:val="00573B94"/>
    <w:pPr>
      <w:numPr>
        <w:numId w:val="14"/>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ind w:right="284"/>
    </w:pPr>
    <w:rPr>
      <w:rFonts w:eastAsiaTheme="minorHAnsi" w:cstheme="minorBidi"/>
      <w:iCs/>
      <w:sz w:val="20"/>
      <w:szCs w:val="22"/>
    </w:rPr>
  </w:style>
  <w:style w:type="paragraph" w:styleId="ListParagraph">
    <w:name w:val="List Paragraph"/>
    <w:basedOn w:val="Normal"/>
    <w:uiPriority w:val="34"/>
    <w:qFormat/>
    <w:rsid w:val="000E17C1"/>
    <w:pPr>
      <w:spacing w:after="160" w:line="259" w:lineRule="auto"/>
      <w:ind w:left="720"/>
      <w:contextualSpacing/>
    </w:pPr>
    <w:rPr>
      <w:rFonts w:asciiTheme="minorHAnsi" w:eastAsiaTheme="minorHAnsi" w:hAnsiTheme="minorHAnsi" w:cstheme="minorBidi"/>
      <w:sz w:val="22"/>
      <w:szCs w:val="22"/>
    </w:rPr>
  </w:style>
  <w:style w:type="paragraph" w:styleId="ListBullet">
    <w:name w:val="List Bullet"/>
    <w:basedOn w:val="Normal"/>
    <w:uiPriority w:val="99"/>
    <w:rsid w:val="000E17C1"/>
    <w:pPr>
      <w:numPr>
        <w:numId w:val="15"/>
      </w:numPr>
      <w:spacing w:before="200" w:after="200" w:line="276" w:lineRule="auto"/>
      <w:contextualSpacing/>
    </w:pPr>
    <w:rPr>
      <w:rFonts w:ascii="Calibri" w:hAnsi="Calibri"/>
      <w:sz w:val="20"/>
      <w:lang w:val="en-US"/>
    </w:rPr>
  </w:style>
  <w:style w:type="paragraph" w:customStyle="1" w:styleId="highlightedtext">
    <w:name w:val="highlighted text"/>
    <w:basedOn w:val="Normal"/>
    <w:link w:val="highlightedtextChar"/>
    <w:qFormat/>
    <w:rsid w:val="000E17C1"/>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iCs/>
      <w:color w:val="4F6228" w:themeColor="accent3" w:themeShade="80"/>
      <w:sz w:val="22"/>
      <w:szCs w:val="22"/>
    </w:rPr>
  </w:style>
  <w:style w:type="character" w:customStyle="1" w:styleId="highlightedtextChar">
    <w:name w:val="highlighted text Char"/>
    <w:basedOn w:val="DefaultParagraphFont"/>
    <w:link w:val="highlightedtext"/>
    <w:rsid w:val="000E17C1"/>
    <w:rPr>
      <w:rFonts w:asciiTheme="minorHAnsi" w:eastAsiaTheme="minorHAnsi" w:hAnsiTheme="minorHAnsi" w:cstheme="minorBidi"/>
      <w:b/>
      <w:iCs/>
      <w:color w:val="4F6228" w:themeColor="accent3" w:themeShade="80"/>
      <w:sz w:val="22"/>
      <w:szCs w:val="22"/>
      <w:lang w:eastAsia="en-US"/>
    </w:rPr>
  </w:style>
  <w:style w:type="character" w:styleId="Mention">
    <w:name w:val="Mention"/>
    <w:basedOn w:val="DefaultParagraphFont"/>
    <w:uiPriority w:val="99"/>
    <w:unhideWhenUsed/>
    <w:rsid w:val="0059686D"/>
    <w:rPr>
      <w:color w:val="2B579A"/>
      <w:shd w:val="clear" w:color="auto" w:fill="E1DFDD"/>
    </w:rPr>
  </w:style>
  <w:style w:type="character" w:styleId="LineNumber">
    <w:name w:val="line number"/>
    <w:basedOn w:val="DefaultParagraphFont"/>
    <w:uiPriority w:val="99"/>
    <w:semiHidden/>
    <w:unhideWhenUsed/>
    <w:rsid w:val="00917469"/>
  </w:style>
  <w:style w:type="character" w:customStyle="1" w:styleId="apple-converted-space">
    <w:name w:val="apple-converted-space"/>
    <w:basedOn w:val="DefaultParagraphFont"/>
    <w:rsid w:val="00D04C4C"/>
  </w:style>
  <w:style w:type="paragraph" w:customStyle="1" w:styleId="Accessibilityparabullet">
    <w:name w:val="Accessibility para bullet"/>
    <w:basedOn w:val="Normal"/>
    <w:uiPriority w:val="11"/>
    <w:rsid w:val="00AF35FA"/>
    <w:pPr>
      <w:numPr>
        <w:numId w:val="30"/>
      </w:numPr>
      <w:spacing w:before="40" w:after="240" w:line="300" w:lineRule="atLeast"/>
      <w:ind w:left="357" w:hanging="357"/>
    </w:pPr>
    <w:rPr>
      <w:rFonts w:eastAsia="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714044083">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43273122">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mailto:veteransgrants@dffh.vic.gov.au" TargetMode="External"/><Relationship Id="rId39" Type="http://schemas.openxmlformats.org/officeDocument/2006/relationships/hyperlink" Target="https://www.ato.gov.au/" TargetMode="External"/><Relationship Id="rId21" Type="http://schemas.openxmlformats.org/officeDocument/2006/relationships/image" Target="media/image3.jpg"/><Relationship Id="rId34" Type="http://schemas.openxmlformats.org/officeDocument/2006/relationships/image" Target="media/image4.png"/><Relationship Id="rId42" Type="http://schemas.openxmlformats.org/officeDocument/2006/relationships/hyperlink" Target="mailto:veteransgrants@dffh.vic.gov.au" TargetMode="External"/><Relationship Id="rId47" Type="http://schemas.openxmlformats.org/officeDocument/2006/relationships/hyperlink" Target="https://www.vic.gov.au/applying-reporting-veterans-grants" TargetMode="External"/><Relationship Id="rId50" Type="http://schemas.openxmlformats.org/officeDocument/2006/relationships/header" Target="header3.xml"/><Relationship Id="rId55"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ccesshub.gov.au/about-the-nrs" TargetMode="External"/><Relationship Id="rId29" Type="http://schemas.openxmlformats.org/officeDocument/2006/relationships/hyperlink" Target="http://www.consumer.vic.gov.au/" TargetMode="External"/><Relationship Id="rId11" Type="http://schemas.openxmlformats.org/officeDocument/2006/relationships/image" Target="media/image1.png"/><Relationship Id="rId24" Type="http://schemas.openxmlformats.org/officeDocument/2006/relationships/hyperlink" Target="https://www.vic.gov.au/anzac-day-proceeds-fund" TargetMode="External"/><Relationship Id="rId32" Type="http://schemas.openxmlformats.org/officeDocument/2006/relationships/hyperlink" Target="http://www.acnc.gov.au/charity" TargetMode="External"/><Relationship Id="rId37" Type="http://schemas.openxmlformats.org/officeDocument/2006/relationships/hyperlink" Target="https://www.vic.gov.au/anzac-day-proceeds-fund" TargetMode="External"/><Relationship Id="rId40" Type="http://schemas.openxmlformats.org/officeDocument/2006/relationships/hyperlink" Target="tel:1300366356" TargetMode="External"/><Relationship Id="rId45" Type="http://schemas.openxmlformats.org/officeDocument/2006/relationships/hyperlink" Target="mailto:veteransgrants@dffh.vic.gov.au"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31" Type="http://schemas.openxmlformats.org/officeDocument/2006/relationships/hyperlink" Target="http://www.acnc.gov.au/charity" TargetMode="External"/><Relationship Id="rId44" Type="http://schemas.openxmlformats.org/officeDocument/2006/relationships/hyperlink" Target="mailto:veteransgrants@dffh.vic.gov.au" TargetMode="Externa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ic.gov.au/grants-support-and-commemorate-veterans" TargetMode="External"/><Relationship Id="rId27" Type="http://schemas.openxmlformats.org/officeDocument/2006/relationships/hyperlink" Target="https://grantsgateway.dffh.vic.gov.au/" TargetMode="External"/><Relationship Id="rId30" Type="http://schemas.openxmlformats.org/officeDocument/2006/relationships/hyperlink" Target="http://www.connectonline.asic.gov.au/" TargetMode="External"/><Relationship Id="rId35" Type="http://schemas.openxmlformats.org/officeDocument/2006/relationships/hyperlink" Target="mailto:veteransgrants@dffh.vic.gov.au" TargetMode="External"/><Relationship Id="rId43" Type="http://schemas.openxmlformats.org/officeDocument/2006/relationships/hyperlink" Target="mailto:veteransgrants@dffh.vic.gov.au" TargetMode="External"/><Relationship Id="rId48" Type="http://schemas.openxmlformats.org/officeDocument/2006/relationships/hyperlink" Target="https://www.vic.gov.au/veterans-subscriptions" TargetMode="Externa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5" Type="http://schemas.openxmlformats.org/officeDocument/2006/relationships/hyperlink" Target="https://www.vic.gov.au/applying-reporting-veterans-grants" TargetMode="External"/><Relationship Id="rId33" Type="http://schemas.openxmlformats.org/officeDocument/2006/relationships/hyperlink" Target="http://www.oric.gov.au/" TargetMode="External"/><Relationship Id="rId38" Type="http://schemas.openxmlformats.org/officeDocument/2006/relationships/hyperlink" Target="mailto:veteransgrants@dffh.vic.gov.au" TargetMode="External"/><Relationship Id="rId46" Type="http://schemas.openxmlformats.org/officeDocument/2006/relationships/hyperlink" Target="mailto:veteransgrants@dffh.vic.gov.au" TargetMode="External"/><Relationship Id="rId20" Type="http://schemas.openxmlformats.org/officeDocument/2006/relationships/hyperlink" Target="https://www.vic.gov.au/anzac-day-proceeds-fund" TargetMode="External"/><Relationship Id="rId41" Type="http://schemas.openxmlformats.org/officeDocument/2006/relationships/hyperlink" Target="mailto:veteransgrants@dffh.vic.gov.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veteransgrants@dffh.vic.gov.au" TargetMode="External"/><Relationship Id="rId23" Type="http://schemas.openxmlformats.org/officeDocument/2006/relationships/hyperlink" Target="https://www.victorianveteranscouncil.org.au" TargetMode="External"/><Relationship Id="rId28" Type="http://schemas.openxmlformats.org/officeDocument/2006/relationships/hyperlink" Target="http://www.arb.business.gov.au/" TargetMode="External"/><Relationship Id="rId36" Type="http://schemas.openxmlformats.org/officeDocument/2006/relationships/hyperlink" Target="https://www.vic.gov.au/sites/default/files/2021-07/Auspice-arrangements-accessible-version.docx" TargetMode="External"/><Relationship Id="rId49" Type="http://schemas.openxmlformats.org/officeDocument/2006/relationships/header" Target="header2.xml"/></Relationships>
</file>

<file path=word/documenttasks/documenttasks1.xml><?xml version="1.0" encoding="utf-8"?>
<t:Tasks xmlns:t="http://schemas.microsoft.com/office/tasks/2019/documenttasks" xmlns:oel="http://schemas.microsoft.com/office/2019/extlst">
  <t:Task id="{1F864EA9-FE92-4836-96D7-DCCFCD598568}">
    <t:Anchor>
      <t:Comment id="35671390"/>
    </t:Anchor>
    <t:History>
      <t:Event id="{5882B087-5CFE-4F92-AE10-FD1B7B177CA5}" time="2023-06-27T04:03:04.863Z">
        <t:Attribution userId="S::bek.pasqualini@dffh.vic.gov.au::4334986a-2ee6-48b9-8c84-9a7f550d0d2c" userProvider="AD" userName="Bek Pasqualini (DFFH)"/>
        <t:Anchor>
          <t:Comment id="35671390"/>
        </t:Anchor>
        <t:Create/>
      </t:Event>
      <t:Event id="{D0237ECE-69FB-438B-B3F7-7149E4842A0A}" time="2023-06-27T04:03:04.863Z">
        <t:Attribution userId="S::bek.pasqualini@dffh.vic.gov.au::4334986a-2ee6-48b9-8c84-9a7f550d0d2c" userProvider="AD" userName="Bek Pasqualini (DFFH)"/>
        <t:Anchor>
          <t:Comment id="35671390"/>
        </t:Anchor>
        <t:Assign userId="S::brenton.mendes@dffh.vic.gov.au::d63b1c5e-8fbf-43ff-993e-5047267c7306" userProvider="AD" userName="Brenton Mendes (DFFH)"/>
      </t:Event>
      <t:Event id="{449EB283-AB0E-48D3-AF72-3F672A85E64D}" time="2023-06-27T04:03:04.863Z">
        <t:Attribution userId="S::bek.pasqualini@dffh.vic.gov.au::4334986a-2ee6-48b9-8c84-9a7f550d0d2c" userProvider="AD" userName="Bek Pasqualini (DFFH)"/>
        <t:Anchor>
          <t:Comment id="35671390"/>
        </t:Anchor>
        <t:SetTitle title="Check that we have this resource. @Brenton Mendes (DFFH) is following this up."/>
      </t:Event>
    </t:History>
  </t:Task>
  <t:Task id="{AD3FBC87-1377-4C89-BA5A-E4745BB116A1}">
    <t:Anchor>
      <t:Comment id="401379704"/>
    </t:Anchor>
    <t:History>
      <t:Event id="{8B4CCF0E-F286-4417-98C0-B7E268D79400}" time="2023-06-26T00:34:47.361Z">
        <t:Attribution userId="S::bek.pasqualini@dffh.vic.gov.au::4334986a-2ee6-48b9-8c84-9a7f550d0d2c" userProvider="AD" userName="Bek Pasqualini (DFFH)"/>
        <t:Anchor>
          <t:Comment id="401379704"/>
        </t:Anchor>
        <t:Create/>
      </t:Event>
      <t:Event id="{5FEAC937-77F2-45BB-BD18-69B064A7FA08}" time="2023-06-26T00:34:47.361Z">
        <t:Attribution userId="S::bek.pasqualini@dffh.vic.gov.au::4334986a-2ee6-48b9-8c84-9a7f550d0d2c" userProvider="AD" userName="Bek Pasqualini (DFFH)"/>
        <t:Anchor>
          <t:Comment id="401379704"/>
        </t:Anchor>
        <t:Assign userId="S::laura.cavallo@dffh.vic.gov.au::87b1d3d8-9a36-4516-af8e-81e9b948e77c" userProvider="AD" userName="Laura Cavallo (DFFH)"/>
      </t:Event>
      <t:Event id="{E61A586D-74DF-4AA1-A3C8-62A225B8B841}" time="2023-06-26T00:34:47.361Z">
        <t:Attribution userId="S::bek.pasqualini@dffh.vic.gov.au::4334986a-2ee6-48b9-8c84-9a7f550d0d2c" userProvider="AD" userName="Bek Pasqualini (DFFH)"/>
        <t:Anchor>
          <t:Comment id="401379704"/>
        </t:Anchor>
        <t:SetTitle title="@Laura Cavallo (DFFH) this whole section taken from multi but I think applicable to ADPF / VR?"/>
      </t:Event>
    </t:History>
  </t:Task>
  <t:Task id="{1D3BBE47-D4E8-41D9-95C4-11A6475B703C}">
    <t:Anchor>
      <t:Comment id="1674125042"/>
    </t:Anchor>
    <t:History>
      <t:Event id="{B0CCEC98-708C-4D48-9BBC-148D3D077EC3}" time="2023-06-27T04:04:44.446Z">
        <t:Attribution userId="S::bek.pasqualini@dffh.vic.gov.au::4334986a-2ee6-48b9-8c84-9a7f550d0d2c" userProvider="AD" userName="Bek Pasqualini (DFFH)"/>
        <t:Anchor>
          <t:Comment id="1725917889"/>
        </t:Anchor>
        <t:Create/>
      </t:Event>
      <t:Event id="{D6176A45-18B2-4B5C-B899-A94AE77B6B0B}" time="2023-06-27T04:04:44.446Z">
        <t:Attribution userId="S::bek.pasqualini@dffh.vic.gov.au::4334986a-2ee6-48b9-8c84-9a7f550d0d2c" userProvider="AD" userName="Bek Pasqualini (DFFH)"/>
        <t:Anchor>
          <t:Comment id="1725917889"/>
        </t:Anchor>
        <t:Assign userId="S::laura.cavallo@dffh.vic.gov.au::87b1d3d8-9a36-4516-af8e-81e9b948e77c" userProvider="AD" userName="Laura Cavallo (DFFH)"/>
      </t:Event>
      <t:Event id="{D66AB48A-85A8-4DB0-AF65-820CB48C7DB1}" time="2023-06-27T04:04:44.446Z">
        <t:Attribution userId="S::bek.pasqualini@dffh.vic.gov.au::4334986a-2ee6-48b9-8c84-9a7f550d0d2c" userProvider="AD" userName="Bek Pasqualini (DFFH)"/>
        <t:Anchor>
          <t:Comment id="1725917889"/>
        </t:Anchor>
        <t:SetTitle title="Sorry @Laura Cavallo (DFFH) we forgot to discuss at the team session today - will chat to Brenton about it. Your thoughts?"/>
      </t:Event>
    </t:History>
  </t:Task>
  <t:Task id="{41F43DD6-24E6-47D3-BED6-761CC35447C8}">
    <t:Anchor>
      <t:Comment id="2097347890"/>
    </t:Anchor>
    <t:History>
      <t:Event id="{83C69170-2307-43AE-8F23-D2C0782999B4}" time="2023-06-26T06:37:24.104Z">
        <t:Attribution userId="S::bek.pasqualini@dffh.vic.gov.au::4334986a-2ee6-48b9-8c84-9a7f550d0d2c" userProvider="AD" userName="Bek Pasqualini (DFFH)"/>
        <t:Anchor>
          <t:Comment id="2097347890"/>
        </t:Anchor>
        <t:Create/>
      </t:Event>
      <t:Event id="{6BB624F4-5F80-41B4-BFAF-8C85ECF4D6FC}" time="2023-06-26T06:37:24.104Z">
        <t:Attribution userId="S::bek.pasqualini@dffh.vic.gov.au::4334986a-2ee6-48b9-8c84-9a7f550d0d2c" userProvider="AD" userName="Bek Pasqualini (DFFH)"/>
        <t:Anchor>
          <t:Comment id="2097347890"/>
        </t:Anchor>
        <t:Assign userId="S::laura.cavallo@dffh.vic.gov.au::87b1d3d8-9a36-4516-af8e-81e9b948e77c" userProvider="AD" userName="Laura Cavallo (DFFH)"/>
      </t:Event>
      <t:Event id="{518D7089-2427-4437-B012-8D2ABDFF4791}" time="2023-06-26T06:37:24.104Z">
        <t:Attribution userId="S::bek.pasqualini@dffh.vic.gov.au::4334986a-2ee6-48b9-8c84-9a7f550d0d2c" userProvider="AD" userName="Bek Pasqualini (DFFH)"/>
        <t:Anchor>
          <t:Comment id="2097347890"/>
        </t:Anchor>
        <t:SetTitle title="@Laura Cavallo (DFFH) &amp; @Brenton Mendes (DFFH) I added these mandatory documents (the docs are not listed in ADPF guidelines) to address the eligibility criteria of financial solvency. OK to leave in &amp; is the wording OK (parking the inclusion of SE's)?"/>
      </t:Event>
      <t:Event id="{1063E1A2-90AB-4E28-AC0B-847981EE35C2}" time="2023-06-27T04:03:44.243Z">
        <t:Attribution userId="S::bek.pasqualini@dffh.vic.gov.au::4334986a-2ee6-48b9-8c84-9a7f550d0d2c" userProvider="AD" userName="Bek Pasqualini (DFFH)"/>
        <t:Progress percentComplete="100"/>
      </t:Event>
    </t:History>
  </t:Task>
  <t:Task id="{9DAAC617-EE43-4B4C-99E2-4CFDBEE20520}">
    <t:Anchor>
      <t:Comment id="671651949"/>
    </t:Anchor>
    <t:History>
      <t:Event id="{689DBB67-6970-4CAD-B42D-DEA42C27CB34}" time="2023-06-25T23:34:53.58Z">
        <t:Attribution userId="S::laura.cavallo@dffh.vic.gov.au::87b1d3d8-9a36-4516-af8e-81e9b948e77c" userProvider="AD" userName="Laura Cavallo (DFFH)"/>
        <t:Anchor>
          <t:Comment id="352077369"/>
        </t:Anchor>
        <t:Create/>
      </t:Event>
      <t:Event id="{3537318B-0A5C-42D0-8B82-2608C7443949}" time="2023-06-25T23:34:53.58Z">
        <t:Attribution userId="S::laura.cavallo@dffh.vic.gov.au::87b1d3d8-9a36-4516-af8e-81e9b948e77c" userProvider="AD" userName="Laura Cavallo (DFFH)"/>
        <t:Anchor>
          <t:Comment id="352077369"/>
        </t:Anchor>
        <t:Assign userId="S::bek.pasqualini@dffh.vic.gov.au::4334986a-2ee6-48b9-8c84-9a7f550d0d2c" userProvider="AD" userName="Bek Pasqualini (DFFH)"/>
      </t:Event>
      <t:Event id="{4E8A8449-3C93-4BB1-9418-3A368C1D5D37}" time="2023-06-25T23:34:53.58Z">
        <t:Attribution userId="S::laura.cavallo@dffh.vic.gov.au::87b1d3d8-9a36-4516-af8e-81e9b948e77c" userProvider="AD" userName="Laura Cavallo (DFFH)"/>
        <t:Anchor>
          <t:Comment id="352077369"/>
        </t:Anchor>
        <t:SetTitle title="@Bek Pasqualini (DFFH) We haven't come across social enterprises in the veterans sector. Will investigate into whether we include this par or not."/>
      </t:Event>
      <t:Event id="{CF64A46F-978E-454F-A964-63F865C01783}" time="2023-06-26T23:24:46.978Z">
        <t:Attribution userId="S::bek.pasqualini@dffh.vic.gov.au::4334986a-2ee6-48b9-8c84-9a7f550d0d2c" userProvider="AD" userName="Bek Pasqualini (DFFH)"/>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6411FB-0113-BA43-B0EB-911BC27542D6}">
  <we:reference id="e6f93f79-d76c-4e30-ae6c-4feecf57b76e" version="2.0.0.0" store="EXCatalog" storeType="EXCatalog"/>
  <we:alternateReferences>
    <we:reference id="WA104380773" version="2.0.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4A5D6811799A43856DF1997E9B00A7" ma:contentTypeVersion="25" ma:contentTypeDescription="Create a new document." ma:contentTypeScope="" ma:versionID="a5d238d13a258f5eff2f97724f10534c">
  <xsd:schema xmlns:xsd="http://www.w3.org/2001/XMLSchema" xmlns:xs="http://www.w3.org/2001/XMLSchema" xmlns:p="http://schemas.microsoft.com/office/2006/metadata/properties" xmlns:ns2="2046da13-490f-4d5a-bbb1-91bf5417941d" xmlns:ns3="c52bcc0e-5fbb-4f20-b4bb-65cb65f6439b" xmlns:ns4="5ce0f2b5-5be5-4508-bce9-d7011ece0659" targetNamespace="http://schemas.microsoft.com/office/2006/metadata/properties" ma:root="true" ma:fieldsID="3f71f29ba678b652fc080aa07002f6f6" ns2:_="" ns3:_="" ns4:_="">
    <xsd:import namespace="2046da13-490f-4d5a-bbb1-91bf5417941d"/>
    <xsd:import namespace="c52bcc0e-5fbb-4f20-b4bb-65cb65f6439b"/>
    <xsd:import namespace="5ce0f2b5-5be5-4508-bce9-d7011ece0659"/>
    <xsd:element name="properties">
      <xsd:complexType>
        <xsd:sequence>
          <xsd:element name="documentManagement">
            <xsd:complexType>
              <xsd:all>
                <xsd:element ref="ns2:Date" minOccurs="0"/>
                <xsd:element ref="ns2:Comments" minOccurs="0"/>
                <xsd:element ref="ns2:ReviewedbyDirector" minOccurs="0"/>
                <xsd:element ref="ns2:Reviewedby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4:TaxCatchAll" minOccurs="0"/>
                <xsd:element ref="ns2:_Flow_SignoffStatus" minOccurs="0"/>
                <xsd:element ref="ns2:Imag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6da13-490f-4d5a-bbb1-91bf5417941d" elementFormDefault="qualified">
    <xsd:import namespace="http://schemas.microsoft.com/office/2006/documentManagement/types"/>
    <xsd:import namespace="http://schemas.microsoft.com/office/infopath/2007/PartnerControls"/>
    <xsd:element name="Date" ma:index="2" nillable="true" ma:displayName="Date" ma:default="[today]" ma:format="DateTime" ma:internalName="Date" ma:readOnly="false">
      <xsd:simpleType>
        <xsd:restriction base="dms:DateTime"/>
      </xsd:simpleType>
    </xsd:element>
    <xsd:element name="Comments" ma:index="4" nillable="true" ma:displayName="Comments" ma:description="Full chain to 30 Jan on initial legal advice on whether legislative amendment was required&#10;" ma:format="Dropdown" ma:internalName="Comments" ma:readOnly="false">
      <xsd:simpleType>
        <xsd:restriction base="dms:Text">
          <xsd:maxLength value="255"/>
        </xsd:restriction>
      </xsd:simpleType>
    </xsd:element>
    <xsd:element name="ReviewedbyDirector" ma:index="5" nillable="true" ma:displayName="Reviewed by Director" ma:default="1" ma:format="Dropdown" ma:internalName="ReviewedbyDirector" ma:readOnly="false">
      <xsd:simpleType>
        <xsd:restriction base="dms:Boolean"/>
      </xsd:simpleType>
    </xsd:element>
    <xsd:element name="ReviewedbyED" ma:index="6" nillable="true" ma:displayName="Reviewed by ED" ma:default="0" ma:format="Dropdown" ma:internalName="ReviewedbyED" ma:readOnly="false">
      <xsd:simpleType>
        <xsd:restriction base="dms:Boolea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hidden="true" ma:internalName="MediaServiceAutoTags"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hidden="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8" nillable="true" ma:displayName="Sign-off status" ma:internalName="Sign_x002d_off_x0020_status">
      <xsd:simpleType>
        <xsd:restriction base="dms:Text"/>
      </xsd:simpleType>
    </xsd:element>
    <xsd:element name="Image" ma:index="29" nillable="true" ma:displayName="Image" ma:format="Thumbnail" ma:internalName="Imag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2bcc0e-5fbb-4f20-b4bb-65cb65f6439b"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1c6ec6fc-d6ea-46c9-aabe-9a00e193ec6d}" ma:internalName="TaxCatchAll" ma:readOnly="false" ma:showField="CatchAllData" ma:web="c52bcc0e-5fbb-4f20-b4bb-65cb65f643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c52bcc0e-5fbb-4f20-b4bb-65cb65f6439b">
      <UserInfo>
        <DisplayName>Caroline Duyvestyn (DFFH)</DisplayName>
        <AccountId>14</AccountId>
        <AccountType/>
      </UserInfo>
    </SharedWithUsers>
    <Image xmlns="2046da13-490f-4d5a-bbb1-91bf5417941d" xsi:nil="true"/>
    <lcf76f155ced4ddcb4097134ff3c332f xmlns="2046da13-490f-4d5a-bbb1-91bf5417941d">
      <Terms xmlns="http://schemas.microsoft.com/office/infopath/2007/PartnerControls"/>
    </lcf76f155ced4ddcb4097134ff3c332f>
    <ReviewedbyDirector xmlns="2046da13-490f-4d5a-bbb1-91bf5417941d">true</ReviewedbyDirector>
    <Comments xmlns="2046da13-490f-4d5a-bbb1-91bf5417941d" xsi:nil="true"/>
    <ReviewedbyED xmlns="2046da13-490f-4d5a-bbb1-91bf5417941d">false</ReviewedbyED>
    <_Flow_SignoffStatus xmlns="2046da13-490f-4d5a-bbb1-91bf5417941d" xsi:nil="true"/>
    <Date xmlns="2046da13-490f-4d5a-bbb1-91bf5417941d">2024-07-23T00:42:43+00:00</Dat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DE2984BF-D714-41BC-93DF-54E39FF64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6da13-490f-4d5a-bbb1-91bf5417941d"/>
    <ds:schemaRef ds:uri="c52bcc0e-5fbb-4f20-b4bb-65cb65f6439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C28CD-794A-4DE5-9080-AF945367D2AC}">
  <ds:schemaRefs>
    <ds:schemaRef ds:uri="http://purl.org/dc/elements/1.1/"/>
    <ds:schemaRef ds:uri="http://schemas.microsoft.com/office/infopath/2007/PartnerControls"/>
    <ds:schemaRef ds:uri="5ce0f2b5-5be5-4508-bce9-d7011ece0659"/>
    <ds:schemaRef ds:uri="http://schemas.microsoft.com/office/2006/metadata/properties"/>
    <ds:schemaRef ds:uri="http://purl.org/dc/terms/"/>
    <ds:schemaRef ds:uri="http://schemas.microsoft.com/office/2006/documentManagement/types"/>
    <ds:schemaRef ds:uri="http://schemas.openxmlformats.org/package/2006/metadata/core-properties"/>
    <ds:schemaRef ds:uri="c52bcc0e-5fbb-4f20-b4bb-65cb65f6439b"/>
    <ds:schemaRef ds:uri="2046da13-490f-4d5a-bbb1-91bf5417941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4489</Words>
  <Characters>25589</Characters>
  <Application>Microsoft Office Word</Application>
  <DocSecurity>4</DocSecurity>
  <Lines>213</Lines>
  <Paragraphs>60</Paragraphs>
  <ScaleCrop>false</ScaleCrop>
  <HeadingPairs>
    <vt:vector size="2" baseType="variant">
      <vt:variant>
        <vt:lpstr>Title</vt:lpstr>
      </vt:variant>
      <vt:variant>
        <vt:i4>1</vt:i4>
      </vt:variant>
    </vt:vector>
  </HeadingPairs>
  <TitlesOfParts>
    <vt:vector size="1" baseType="lpstr">
      <vt:lpstr>Anzac Day Proceeds Fund program guidelines 2024–25</vt:lpstr>
    </vt:vector>
  </TitlesOfParts>
  <Manager/>
  <Company>Victoria State Government, Department of Families, Fairness and Housing</Company>
  <LinksUpToDate>false</LinksUpToDate>
  <CharactersWithSpaces>30018</CharactersWithSpaces>
  <SharedDoc>false</SharedDoc>
  <HyperlinkBase/>
  <HLinks>
    <vt:vector size="354" baseType="variant">
      <vt:variant>
        <vt:i4>720920</vt:i4>
      </vt:variant>
      <vt:variant>
        <vt:i4>264</vt:i4>
      </vt:variant>
      <vt:variant>
        <vt:i4>0</vt:i4>
      </vt:variant>
      <vt:variant>
        <vt:i4>5</vt:i4>
      </vt:variant>
      <vt:variant>
        <vt:lpwstr>https://www.vic.gov.au/veterans-subscriptions</vt:lpwstr>
      </vt:variant>
      <vt:variant>
        <vt:lpwstr/>
      </vt:variant>
      <vt:variant>
        <vt:i4>5046345</vt:i4>
      </vt:variant>
      <vt:variant>
        <vt:i4>261</vt:i4>
      </vt:variant>
      <vt:variant>
        <vt:i4>0</vt:i4>
      </vt:variant>
      <vt:variant>
        <vt:i4>5</vt:i4>
      </vt:variant>
      <vt:variant>
        <vt:lpwstr>https://www.vic.gov.au/applying-reporting-veterans-grants</vt:lpwstr>
      </vt:variant>
      <vt:variant>
        <vt:lpwstr/>
      </vt:variant>
      <vt:variant>
        <vt:i4>2424861</vt:i4>
      </vt:variant>
      <vt:variant>
        <vt:i4>258</vt:i4>
      </vt:variant>
      <vt:variant>
        <vt:i4>0</vt:i4>
      </vt:variant>
      <vt:variant>
        <vt:i4>5</vt:i4>
      </vt:variant>
      <vt:variant>
        <vt:lpwstr>mailto:veteransgrants@dffh.vic.gov.au</vt:lpwstr>
      </vt:variant>
      <vt:variant>
        <vt:lpwstr/>
      </vt:variant>
      <vt:variant>
        <vt:i4>2424861</vt:i4>
      </vt:variant>
      <vt:variant>
        <vt:i4>255</vt:i4>
      </vt:variant>
      <vt:variant>
        <vt:i4>0</vt:i4>
      </vt:variant>
      <vt:variant>
        <vt:i4>5</vt:i4>
      </vt:variant>
      <vt:variant>
        <vt:lpwstr>mailto:veteransgrants@dffh.vic.gov.au</vt:lpwstr>
      </vt:variant>
      <vt:variant>
        <vt:lpwstr/>
      </vt:variant>
      <vt:variant>
        <vt:i4>2424861</vt:i4>
      </vt:variant>
      <vt:variant>
        <vt:i4>252</vt:i4>
      </vt:variant>
      <vt:variant>
        <vt:i4>0</vt:i4>
      </vt:variant>
      <vt:variant>
        <vt:i4>5</vt:i4>
      </vt:variant>
      <vt:variant>
        <vt:lpwstr>mailto:veteransgrants@dffh.vic.gov.au</vt:lpwstr>
      </vt:variant>
      <vt:variant>
        <vt:lpwstr/>
      </vt:variant>
      <vt:variant>
        <vt:i4>2424861</vt:i4>
      </vt:variant>
      <vt:variant>
        <vt:i4>249</vt:i4>
      </vt:variant>
      <vt:variant>
        <vt:i4>0</vt:i4>
      </vt:variant>
      <vt:variant>
        <vt:i4>5</vt:i4>
      </vt:variant>
      <vt:variant>
        <vt:lpwstr>mailto:veteransgrants@dffh.vic.gov.au</vt:lpwstr>
      </vt:variant>
      <vt:variant>
        <vt:lpwstr/>
      </vt:variant>
      <vt:variant>
        <vt:i4>2424861</vt:i4>
      </vt:variant>
      <vt:variant>
        <vt:i4>246</vt:i4>
      </vt:variant>
      <vt:variant>
        <vt:i4>0</vt:i4>
      </vt:variant>
      <vt:variant>
        <vt:i4>5</vt:i4>
      </vt:variant>
      <vt:variant>
        <vt:lpwstr>mailto:veteransgrants@dffh.vic.gov.au</vt:lpwstr>
      </vt:variant>
      <vt:variant>
        <vt:lpwstr/>
      </vt:variant>
      <vt:variant>
        <vt:i4>2424861</vt:i4>
      </vt:variant>
      <vt:variant>
        <vt:i4>243</vt:i4>
      </vt:variant>
      <vt:variant>
        <vt:i4>0</vt:i4>
      </vt:variant>
      <vt:variant>
        <vt:i4>5</vt:i4>
      </vt:variant>
      <vt:variant>
        <vt:lpwstr>mailto:veteransgrants@dffh.vic.gov.au</vt:lpwstr>
      </vt:variant>
      <vt:variant>
        <vt:lpwstr/>
      </vt:variant>
      <vt:variant>
        <vt:i4>7274537</vt:i4>
      </vt:variant>
      <vt:variant>
        <vt:i4>240</vt:i4>
      </vt:variant>
      <vt:variant>
        <vt:i4>0</vt:i4>
      </vt:variant>
      <vt:variant>
        <vt:i4>5</vt:i4>
      </vt:variant>
      <vt:variant>
        <vt:lpwstr>tel:1300366356</vt:lpwstr>
      </vt:variant>
      <vt:variant>
        <vt:lpwstr/>
      </vt:variant>
      <vt:variant>
        <vt:i4>2490430</vt:i4>
      </vt:variant>
      <vt:variant>
        <vt:i4>237</vt:i4>
      </vt:variant>
      <vt:variant>
        <vt:i4>0</vt:i4>
      </vt:variant>
      <vt:variant>
        <vt:i4>5</vt:i4>
      </vt:variant>
      <vt:variant>
        <vt:lpwstr>https://www.ato.gov.au/</vt:lpwstr>
      </vt:variant>
      <vt:variant>
        <vt:lpwstr/>
      </vt:variant>
      <vt:variant>
        <vt:i4>2424861</vt:i4>
      </vt:variant>
      <vt:variant>
        <vt:i4>234</vt:i4>
      </vt:variant>
      <vt:variant>
        <vt:i4>0</vt:i4>
      </vt:variant>
      <vt:variant>
        <vt:i4>5</vt:i4>
      </vt:variant>
      <vt:variant>
        <vt:lpwstr>mailto:veteransgrants@dffh.vic.gov.au</vt:lpwstr>
      </vt:variant>
      <vt:variant>
        <vt:lpwstr/>
      </vt:variant>
      <vt:variant>
        <vt:i4>8126571</vt:i4>
      </vt:variant>
      <vt:variant>
        <vt:i4>231</vt:i4>
      </vt:variant>
      <vt:variant>
        <vt:i4>0</vt:i4>
      </vt:variant>
      <vt:variant>
        <vt:i4>5</vt:i4>
      </vt:variant>
      <vt:variant>
        <vt:lpwstr>https://www.vic.gov.au/anzac-day-proceeds-fund</vt:lpwstr>
      </vt:variant>
      <vt:variant>
        <vt:lpwstr/>
      </vt:variant>
      <vt:variant>
        <vt:i4>6488189</vt:i4>
      </vt:variant>
      <vt:variant>
        <vt:i4>228</vt:i4>
      </vt:variant>
      <vt:variant>
        <vt:i4>0</vt:i4>
      </vt:variant>
      <vt:variant>
        <vt:i4>5</vt:i4>
      </vt:variant>
      <vt:variant>
        <vt:lpwstr>https://www.vic.gov.au/sites/default/files/2021-07/Auspice-arrangements-accessible-version.docx</vt:lpwstr>
      </vt:variant>
      <vt:variant>
        <vt:lpwstr/>
      </vt:variant>
      <vt:variant>
        <vt:i4>2424861</vt:i4>
      </vt:variant>
      <vt:variant>
        <vt:i4>225</vt:i4>
      </vt:variant>
      <vt:variant>
        <vt:i4>0</vt:i4>
      </vt:variant>
      <vt:variant>
        <vt:i4>5</vt:i4>
      </vt:variant>
      <vt:variant>
        <vt:lpwstr>mailto:veteransgrants@dffh.vic.gov.au</vt:lpwstr>
      </vt:variant>
      <vt:variant>
        <vt:lpwstr/>
      </vt:variant>
      <vt:variant>
        <vt:i4>3604529</vt:i4>
      </vt:variant>
      <vt:variant>
        <vt:i4>222</vt:i4>
      </vt:variant>
      <vt:variant>
        <vt:i4>0</vt:i4>
      </vt:variant>
      <vt:variant>
        <vt:i4>5</vt:i4>
      </vt:variant>
      <vt:variant>
        <vt:lpwstr>http://www.oric.gov.au/</vt:lpwstr>
      </vt:variant>
      <vt:variant>
        <vt:lpwstr/>
      </vt:variant>
      <vt:variant>
        <vt:i4>2883681</vt:i4>
      </vt:variant>
      <vt:variant>
        <vt:i4>219</vt:i4>
      </vt:variant>
      <vt:variant>
        <vt:i4>0</vt:i4>
      </vt:variant>
      <vt:variant>
        <vt:i4>5</vt:i4>
      </vt:variant>
      <vt:variant>
        <vt:lpwstr>http://www.acnc.gov.au/charity</vt:lpwstr>
      </vt:variant>
      <vt:variant>
        <vt:lpwstr/>
      </vt:variant>
      <vt:variant>
        <vt:i4>2883681</vt:i4>
      </vt:variant>
      <vt:variant>
        <vt:i4>216</vt:i4>
      </vt:variant>
      <vt:variant>
        <vt:i4>0</vt:i4>
      </vt:variant>
      <vt:variant>
        <vt:i4>5</vt:i4>
      </vt:variant>
      <vt:variant>
        <vt:lpwstr>http://www.acnc.gov.au/charity</vt:lpwstr>
      </vt:variant>
      <vt:variant>
        <vt:lpwstr/>
      </vt:variant>
      <vt:variant>
        <vt:i4>4653073</vt:i4>
      </vt:variant>
      <vt:variant>
        <vt:i4>213</vt:i4>
      </vt:variant>
      <vt:variant>
        <vt:i4>0</vt:i4>
      </vt:variant>
      <vt:variant>
        <vt:i4>5</vt:i4>
      </vt:variant>
      <vt:variant>
        <vt:lpwstr>http://www.connectonline.asic.gov.au/</vt:lpwstr>
      </vt:variant>
      <vt:variant>
        <vt:lpwstr/>
      </vt:variant>
      <vt:variant>
        <vt:i4>7012406</vt:i4>
      </vt:variant>
      <vt:variant>
        <vt:i4>210</vt:i4>
      </vt:variant>
      <vt:variant>
        <vt:i4>0</vt:i4>
      </vt:variant>
      <vt:variant>
        <vt:i4>5</vt:i4>
      </vt:variant>
      <vt:variant>
        <vt:lpwstr>http://www.consumer.vic.gov.au/</vt:lpwstr>
      </vt:variant>
      <vt:variant>
        <vt:lpwstr/>
      </vt:variant>
      <vt:variant>
        <vt:i4>4063350</vt:i4>
      </vt:variant>
      <vt:variant>
        <vt:i4>207</vt:i4>
      </vt:variant>
      <vt:variant>
        <vt:i4>0</vt:i4>
      </vt:variant>
      <vt:variant>
        <vt:i4>5</vt:i4>
      </vt:variant>
      <vt:variant>
        <vt:lpwstr>http://www.arb.business.gov.au/</vt:lpwstr>
      </vt:variant>
      <vt:variant>
        <vt:lpwstr/>
      </vt:variant>
      <vt:variant>
        <vt:i4>7405680</vt:i4>
      </vt:variant>
      <vt:variant>
        <vt:i4>204</vt:i4>
      </vt:variant>
      <vt:variant>
        <vt:i4>0</vt:i4>
      </vt:variant>
      <vt:variant>
        <vt:i4>5</vt:i4>
      </vt:variant>
      <vt:variant>
        <vt:lpwstr>https://grantsgateway.dffh.vic.gov.au/</vt:lpwstr>
      </vt:variant>
      <vt:variant>
        <vt:lpwstr/>
      </vt:variant>
      <vt:variant>
        <vt:i4>2424861</vt:i4>
      </vt:variant>
      <vt:variant>
        <vt:i4>201</vt:i4>
      </vt:variant>
      <vt:variant>
        <vt:i4>0</vt:i4>
      </vt:variant>
      <vt:variant>
        <vt:i4>5</vt:i4>
      </vt:variant>
      <vt:variant>
        <vt:lpwstr>mailto:veteransgrants@dffh.vic.gov.au</vt:lpwstr>
      </vt:variant>
      <vt:variant>
        <vt:lpwstr/>
      </vt:variant>
      <vt:variant>
        <vt:i4>5046345</vt:i4>
      </vt:variant>
      <vt:variant>
        <vt:i4>198</vt:i4>
      </vt:variant>
      <vt:variant>
        <vt:i4>0</vt:i4>
      </vt:variant>
      <vt:variant>
        <vt:i4>5</vt:i4>
      </vt:variant>
      <vt:variant>
        <vt:lpwstr>https://www.vic.gov.au/applying-reporting-veterans-grants</vt:lpwstr>
      </vt:variant>
      <vt:variant>
        <vt:lpwstr/>
      </vt:variant>
      <vt:variant>
        <vt:i4>8126571</vt:i4>
      </vt:variant>
      <vt:variant>
        <vt:i4>195</vt:i4>
      </vt:variant>
      <vt:variant>
        <vt:i4>0</vt:i4>
      </vt:variant>
      <vt:variant>
        <vt:i4>5</vt:i4>
      </vt:variant>
      <vt:variant>
        <vt:lpwstr>https://www.vic.gov.au/anzac-day-proceeds-fund</vt:lpwstr>
      </vt:variant>
      <vt:variant>
        <vt:lpwstr/>
      </vt:variant>
      <vt:variant>
        <vt:i4>458816</vt:i4>
      </vt:variant>
      <vt:variant>
        <vt:i4>192</vt:i4>
      </vt:variant>
      <vt:variant>
        <vt:i4>0</vt:i4>
      </vt:variant>
      <vt:variant>
        <vt:i4>5</vt:i4>
      </vt:variant>
      <vt:variant>
        <vt:lpwstr>https://www.victorianveteranscouncil.org.au/</vt:lpwstr>
      </vt:variant>
      <vt:variant>
        <vt:lpwstr/>
      </vt:variant>
      <vt:variant>
        <vt:i4>2818150</vt:i4>
      </vt:variant>
      <vt:variant>
        <vt:i4>189</vt:i4>
      </vt:variant>
      <vt:variant>
        <vt:i4>0</vt:i4>
      </vt:variant>
      <vt:variant>
        <vt:i4>5</vt:i4>
      </vt:variant>
      <vt:variant>
        <vt:lpwstr>https://www.vic.gov.au/grants-support-and-commemorate-veterans</vt:lpwstr>
      </vt:variant>
      <vt:variant>
        <vt:lpwstr/>
      </vt:variant>
      <vt:variant>
        <vt:i4>1900601</vt:i4>
      </vt:variant>
      <vt:variant>
        <vt:i4>182</vt:i4>
      </vt:variant>
      <vt:variant>
        <vt:i4>0</vt:i4>
      </vt:variant>
      <vt:variant>
        <vt:i4>5</vt:i4>
      </vt:variant>
      <vt:variant>
        <vt:lpwstr/>
      </vt:variant>
      <vt:variant>
        <vt:lpwstr>_Toc172733994</vt:lpwstr>
      </vt:variant>
      <vt:variant>
        <vt:i4>1900601</vt:i4>
      </vt:variant>
      <vt:variant>
        <vt:i4>176</vt:i4>
      </vt:variant>
      <vt:variant>
        <vt:i4>0</vt:i4>
      </vt:variant>
      <vt:variant>
        <vt:i4>5</vt:i4>
      </vt:variant>
      <vt:variant>
        <vt:lpwstr/>
      </vt:variant>
      <vt:variant>
        <vt:lpwstr>_Toc172733993</vt:lpwstr>
      </vt:variant>
      <vt:variant>
        <vt:i4>1900601</vt:i4>
      </vt:variant>
      <vt:variant>
        <vt:i4>170</vt:i4>
      </vt:variant>
      <vt:variant>
        <vt:i4>0</vt:i4>
      </vt:variant>
      <vt:variant>
        <vt:i4>5</vt:i4>
      </vt:variant>
      <vt:variant>
        <vt:lpwstr/>
      </vt:variant>
      <vt:variant>
        <vt:lpwstr>_Toc172733992</vt:lpwstr>
      </vt:variant>
      <vt:variant>
        <vt:i4>1900601</vt:i4>
      </vt:variant>
      <vt:variant>
        <vt:i4>164</vt:i4>
      </vt:variant>
      <vt:variant>
        <vt:i4>0</vt:i4>
      </vt:variant>
      <vt:variant>
        <vt:i4>5</vt:i4>
      </vt:variant>
      <vt:variant>
        <vt:lpwstr/>
      </vt:variant>
      <vt:variant>
        <vt:lpwstr>_Toc172733991</vt:lpwstr>
      </vt:variant>
      <vt:variant>
        <vt:i4>1900601</vt:i4>
      </vt:variant>
      <vt:variant>
        <vt:i4>158</vt:i4>
      </vt:variant>
      <vt:variant>
        <vt:i4>0</vt:i4>
      </vt:variant>
      <vt:variant>
        <vt:i4>5</vt:i4>
      </vt:variant>
      <vt:variant>
        <vt:lpwstr/>
      </vt:variant>
      <vt:variant>
        <vt:lpwstr>_Toc172733990</vt:lpwstr>
      </vt:variant>
      <vt:variant>
        <vt:i4>1835065</vt:i4>
      </vt:variant>
      <vt:variant>
        <vt:i4>152</vt:i4>
      </vt:variant>
      <vt:variant>
        <vt:i4>0</vt:i4>
      </vt:variant>
      <vt:variant>
        <vt:i4>5</vt:i4>
      </vt:variant>
      <vt:variant>
        <vt:lpwstr/>
      </vt:variant>
      <vt:variant>
        <vt:lpwstr>_Toc172733989</vt:lpwstr>
      </vt:variant>
      <vt:variant>
        <vt:i4>1835065</vt:i4>
      </vt:variant>
      <vt:variant>
        <vt:i4>146</vt:i4>
      </vt:variant>
      <vt:variant>
        <vt:i4>0</vt:i4>
      </vt:variant>
      <vt:variant>
        <vt:i4>5</vt:i4>
      </vt:variant>
      <vt:variant>
        <vt:lpwstr/>
      </vt:variant>
      <vt:variant>
        <vt:lpwstr>_Toc172733988</vt:lpwstr>
      </vt:variant>
      <vt:variant>
        <vt:i4>1835065</vt:i4>
      </vt:variant>
      <vt:variant>
        <vt:i4>140</vt:i4>
      </vt:variant>
      <vt:variant>
        <vt:i4>0</vt:i4>
      </vt:variant>
      <vt:variant>
        <vt:i4>5</vt:i4>
      </vt:variant>
      <vt:variant>
        <vt:lpwstr/>
      </vt:variant>
      <vt:variant>
        <vt:lpwstr>_Toc172733987</vt:lpwstr>
      </vt:variant>
      <vt:variant>
        <vt:i4>1835065</vt:i4>
      </vt:variant>
      <vt:variant>
        <vt:i4>134</vt:i4>
      </vt:variant>
      <vt:variant>
        <vt:i4>0</vt:i4>
      </vt:variant>
      <vt:variant>
        <vt:i4>5</vt:i4>
      </vt:variant>
      <vt:variant>
        <vt:lpwstr/>
      </vt:variant>
      <vt:variant>
        <vt:lpwstr>_Toc172733986</vt:lpwstr>
      </vt:variant>
      <vt:variant>
        <vt:i4>1835065</vt:i4>
      </vt:variant>
      <vt:variant>
        <vt:i4>128</vt:i4>
      </vt:variant>
      <vt:variant>
        <vt:i4>0</vt:i4>
      </vt:variant>
      <vt:variant>
        <vt:i4>5</vt:i4>
      </vt:variant>
      <vt:variant>
        <vt:lpwstr/>
      </vt:variant>
      <vt:variant>
        <vt:lpwstr>_Toc172733985</vt:lpwstr>
      </vt:variant>
      <vt:variant>
        <vt:i4>1835065</vt:i4>
      </vt:variant>
      <vt:variant>
        <vt:i4>122</vt:i4>
      </vt:variant>
      <vt:variant>
        <vt:i4>0</vt:i4>
      </vt:variant>
      <vt:variant>
        <vt:i4>5</vt:i4>
      </vt:variant>
      <vt:variant>
        <vt:lpwstr/>
      </vt:variant>
      <vt:variant>
        <vt:lpwstr>_Toc172733984</vt:lpwstr>
      </vt:variant>
      <vt:variant>
        <vt:i4>1835065</vt:i4>
      </vt:variant>
      <vt:variant>
        <vt:i4>116</vt:i4>
      </vt:variant>
      <vt:variant>
        <vt:i4>0</vt:i4>
      </vt:variant>
      <vt:variant>
        <vt:i4>5</vt:i4>
      </vt:variant>
      <vt:variant>
        <vt:lpwstr/>
      </vt:variant>
      <vt:variant>
        <vt:lpwstr>_Toc172733983</vt:lpwstr>
      </vt:variant>
      <vt:variant>
        <vt:i4>1835065</vt:i4>
      </vt:variant>
      <vt:variant>
        <vt:i4>110</vt:i4>
      </vt:variant>
      <vt:variant>
        <vt:i4>0</vt:i4>
      </vt:variant>
      <vt:variant>
        <vt:i4>5</vt:i4>
      </vt:variant>
      <vt:variant>
        <vt:lpwstr/>
      </vt:variant>
      <vt:variant>
        <vt:lpwstr>_Toc172733982</vt:lpwstr>
      </vt:variant>
      <vt:variant>
        <vt:i4>1835065</vt:i4>
      </vt:variant>
      <vt:variant>
        <vt:i4>104</vt:i4>
      </vt:variant>
      <vt:variant>
        <vt:i4>0</vt:i4>
      </vt:variant>
      <vt:variant>
        <vt:i4>5</vt:i4>
      </vt:variant>
      <vt:variant>
        <vt:lpwstr/>
      </vt:variant>
      <vt:variant>
        <vt:lpwstr>_Toc172733981</vt:lpwstr>
      </vt:variant>
      <vt:variant>
        <vt:i4>1835065</vt:i4>
      </vt:variant>
      <vt:variant>
        <vt:i4>98</vt:i4>
      </vt:variant>
      <vt:variant>
        <vt:i4>0</vt:i4>
      </vt:variant>
      <vt:variant>
        <vt:i4>5</vt:i4>
      </vt:variant>
      <vt:variant>
        <vt:lpwstr/>
      </vt:variant>
      <vt:variant>
        <vt:lpwstr>_Toc172733980</vt:lpwstr>
      </vt:variant>
      <vt:variant>
        <vt:i4>1245241</vt:i4>
      </vt:variant>
      <vt:variant>
        <vt:i4>92</vt:i4>
      </vt:variant>
      <vt:variant>
        <vt:i4>0</vt:i4>
      </vt:variant>
      <vt:variant>
        <vt:i4>5</vt:i4>
      </vt:variant>
      <vt:variant>
        <vt:lpwstr/>
      </vt:variant>
      <vt:variant>
        <vt:lpwstr>_Toc172733979</vt:lpwstr>
      </vt:variant>
      <vt:variant>
        <vt:i4>1245241</vt:i4>
      </vt:variant>
      <vt:variant>
        <vt:i4>86</vt:i4>
      </vt:variant>
      <vt:variant>
        <vt:i4>0</vt:i4>
      </vt:variant>
      <vt:variant>
        <vt:i4>5</vt:i4>
      </vt:variant>
      <vt:variant>
        <vt:lpwstr/>
      </vt:variant>
      <vt:variant>
        <vt:lpwstr>_Toc172733978</vt:lpwstr>
      </vt:variant>
      <vt:variant>
        <vt:i4>1245241</vt:i4>
      </vt:variant>
      <vt:variant>
        <vt:i4>80</vt:i4>
      </vt:variant>
      <vt:variant>
        <vt:i4>0</vt:i4>
      </vt:variant>
      <vt:variant>
        <vt:i4>5</vt:i4>
      </vt:variant>
      <vt:variant>
        <vt:lpwstr/>
      </vt:variant>
      <vt:variant>
        <vt:lpwstr>_Toc172733977</vt:lpwstr>
      </vt:variant>
      <vt:variant>
        <vt:i4>1245241</vt:i4>
      </vt:variant>
      <vt:variant>
        <vt:i4>74</vt:i4>
      </vt:variant>
      <vt:variant>
        <vt:i4>0</vt:i4>
      </vt:variant>
      <vt:variant>
        <vt:i4>5</vt:i4>
      </vt:variant>
      <vt:variant>
        <vt:lpwstr/>
      </vt:variant>
      <vt:variant>
        <vt:lpwstr>_Toc172733976</vt:lpwstr>
      </vt:variant>
      <vt:variant>
        <vt:i4>1245241</vt:i4>
      </vt:variant>
      <vt:variant>
        <vt:i4>68</vt:i4>
      </vt:variant>
      <vt:variant>
        <vt:i4>0</vt:i4>
      </vt:variant>
      <vt:variant>
        <vt:i4>5</vt:i4>
      </vt:variant>
      <vt:variant>
        <vt:lpwstr/>
      </vt:variant>
      <vt:variant>
        <vt:lpwstr>_Toc172733975</vt:lpwstr>
      </vt:variant>
      <vt:variant>
        <vt:i4>1245241</vt:i4>
      </vt:variant>
      <vt:variant>
        <vt:i4>62</vt:i4>
      </vt:variant>
      <vt:variant>
        <vt:i4>0</vt:i4>
      </vt:variant>
      <vt:variant>
        <vt:i4>5</vt:i4>
      </vt:variant>
      <vt:variant>
        <vt:lpwstr/>
      </vt:variant>
      <vt:variant>
        <vt:lpwstr>_Toc172733974</vt:lpwstr>
      </vt:variant>
      <vt:variant>
        <vt:i4>1245241</vt:i4>
      </vt:variant>
      <vt:variant>
        <vt:i4>56</vt:i4>
      </vt:variant>
      <vt:variant>
        <vt:i4>0</vt:i4>
      </vt:variant>
      <vt:variant>
        <vt:i4>5</vt:i4>
      </vt:variant>
      <vt:variant>
        <vt:lpwstr/>
      </vt:variant>
      <vt:variant>
        <vt:lpwstr>_Toc172733973</vt:lpwstr>
      </vt:variant>
      <vt:variant>
        <vt:i4>1245241</vt:i4>
      </vt:variant>
      <vt:variant>
        <vt:i4>50</vt:i4>
      </vt:variant>
      <vt:variant>
        <vt:i4>0</vt:i4>
      </vt:variant>
      <vt:variant>
        <vt:i4>5</vt:i4>
      </vt:variant>
      <vt:variant>
        <vt:lpwstr/>
      </vt:variant>
      <vt:variant>
        <vt:lpwstr>_Toc172733972</vt:lpwstr>
      </vt:variant>
      <vt:variant>
        <vt:i4>1245241</vt:i4>
      </vt:variant>
      <vt:variant>
        <vt:i4>44</vt:i4>
      </vt:variant>
      <vt:variant>
        <vt:i4>0</vt:i4>
      </vt:variant>
      <vt:variant>
        <vt:i4>5</vt:i4>
      </vt:variant>
      <vt:variant>
        <vt:lpwstr/>
      </vt:variant>
      <vt:variant>
        <vt:lpwstr>_Toc172733971</vt:lpwstr>
      </vt:variant>
      <vt:variant>
        <vt:i4>1245241</vt:i4>
      </vt:variant>
      <vt:variant>
        <vt:i4>38</vt:i4>
      </vt:variant>
      <vt:variant>
        <vt:i4>0</vt:i4>
      </vt:variant>
      <vt:variant>
        <vt:i4>5</vt:i4>
      </vt:variant>
      <vt:variant>
        <vt:lpwstr/>
      </vt:variant>
      <vt:variant>
        <vt:lpwstr>_Toc172733970</vt:lpwstr>
      </vt:variant>
      <vt:variant>
        <vt:i4>1179705</vt:i4>
      </vt:variant>
      <vt:variant>
        <vt:i4>32</vt:i4>
      </vt:variant>
      <vt:variant>
        <vt:i4>0</vt:i4>
      </vt:variant>
      <vt:variant>
        <vt:i4>5</vt:i4>
      </vt:variant>
      <vt:variant>
        <vt:lpwstr/>
      </vt:variant>
      <vt:variant>
        <vt:lpwstr>_Toc172733969</vt:lpwstr>
      </vt:variant>
      <vt:variant>
        <vt:i4>1179705</vt:i4>
      </vt:variant>
      <vt:variant>
        <vt:i4>26</vt:i4>
      </vt:variant>
      <vt:variant>
        <vt:i4>0</vt:i4>
      </vt:variant>
      <vt:variant>
        <vt:i4>5</vt:i4>
      </vt:variant>
      <vt:variant>
        <vt:lpwstr/>
      </vt:variant>
      <vt:variant>
        <vt:lpwstr>_Toc172733968</vt:lpwstr>
      </vt:variant>
      <vt:variant>
        <vt:i4>1179705</vt:i4>
      </vt:variant>
      <vt:variant>
        <vt:i4>20</vt:i4>
      </vt:variant>
      <vt:variant>
        <vt:i4>0</vt:i4>
      </vt:variant>
      <vt:variant>
        <vt:i4>5</vt:i4>
      </vt:variant>
      <vt:variant>
        <vt:lpwstr/>
      </vt:variant>
      <vt:variant>
        <vt:lpwstr>_Toc172733967</vt:lpwstr>
      </vt:variant>
      <vt:variant>
        <vt:i4>1179705</vt:i4>
      </vt:variant>
      <vt:variant>
        <vt:i4>14</vt:i4>
      </vt:variant>
      <vt:variant>
        <vt:i4>0</vt:i4>
      </vt:variant>
      <vt:variant>
        <vt:i4>5</vt:i4>
      </vt:variant>
      <vt:variant>
        <vt:lpwstr/>
      </vt:variant>
      <vt:variant>
        <vt:lpwstr>_Toc172733966</vt:lpwstr>
      </vt:variant>
      <vt:variant>
        <vt:i4>8126571</vt:i4>
      </vt:variant>
      <vt:variant>
        <vt:i4>9</vt:i4>
      </vt:variant>
      <vt:variant>
        <vt:i4>0</vt:i4>
      </vt:variant>
      <vt:variant>
        <vt:i4>5</vt:i4>
      </vt:variant>
      <vt:variant>
        <vt:lpwstr>https://www.vic.gov.au/anzac-day-proceeds-fund</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2359401</vt:i4>
      </vt:variant>
      <vt:variant>
        <vt:i4>3</vt:i4>
      </vt:variant>
      <vt:variant>
        <vt:i4>0</vt:i4>
      </vt:variant>
      <vt:variant>
        <vt:i4>5</vt:i4>
      </vt:variant>
      <vt:variant>
        <vt:lpwstr>https://www.accesshub.gov.au/about-the-nrs</vt:lpwstr>
      </vt:variant>
      <vt:variant>
        <vt:lpwstr/>
      </vt:variant>
      <vt:variant>
        <vt:i4>2424861</vt:i4>
      </vt:variant>
      <vt:variant>
        <vt:i4>0</vt:i4>
      </vt:variant>
      <vt:variant>
        <vt:i4>0</vt:i4>
      </vt:variant>
      <vt:variant>
        <vt:i4>5</vt:i4>
      </vt:variant>
      <vt:variant>
        <vt:lpwstr>mailto:veteransgrants@dffh.vic.gov.au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Anzac Day Proceeds Fund program guidelines 2024–25</dc:title>
  <dc:subject>Program guidelines 2024-25</dc:subject>
  <dc:creator>Office for Veterans</dc:creator>
  <cp:keywords>Anzac Day, proceeds, fund, program, guidelines</cp:keywords>
  <dc:description/>
  <cp:revision>26</cp:revision>
  <cp:lastPrinted>2023-06-30T11:18:00Z</cp:lastPrinted>
  <dcterms:created xsi:type="dcterms:W3CDTF">2024-07-22T20:14:00Z</dcterms:created>
  <dcterms:modified xsi:type="dcterms:W3CDTF">2024-07-24T07:18:00Z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0x010100E94A5D6811799A43856DF1997E9B00A7</vt:lpwstr>
  </property>
  <property fmtid="{D5CDD505-2E9C-101B-9397-08002B2CF9AE}" pid="4" name="version">
    <vt:lpwstr>2022v1 15032022</vt:lpwstr>
  </property>
  <property fmtid="{D5CDD505-2E9C-101B-9397-08002B2CF9AE}" pid="5" name="Order">
    <vt:i4>2400</vt:i4>
  </property>
  <property fmtid="{D5CDD505-2E9C-101B-9397-08002B2CF9AE}" pid="6" name="xd_ProgID">
    <vt:lpwstr/>
  </property>
  <property fmtid="{D5CDD505-2E9C-101B-9397-08002B2CF9AE}" pid="7" name="Daysbeforethenextreview">
    <vt:i4>365</vt:i4>
  </property>
  <property fmtid="{D5CDD505-2E9C-101B-9397-08002B2CF9AE}" pid="8" name="ComplianceAssetId">
    <vt:lpwstr/>
  </property>
  <property fmtid="{D5CDD505-2E9C-101B-9397-08002B2CF9AE}" pid="9" name="TemplateUrl">
    <vt:lpwstr/>
  </property>
  <property fmtid="{D5CDD505-2E9C-101B-9397-08002B2CF9AE}" pid="10" name="Format">
    <vt:lpwstr>Report</vt:lpwstr>
  </property>
  <property fmtid="{D5CDD505-2E9C-101B-9397-08002B2CF9AE}" pid="11" name="_ExtendedDescription">
    <vt:lpwstr/>
  </property>
  <property fmtid="{D5CDD505-2E9C-101B-9397-08002B2CF9AE}" pid="12" name="TemplateVersion">
    <vt:i4>1</vt:i4>
  </property>
  <property fmtid="{D5CDD505-2E9C-101B-9397-08002B2CF9AE}" pid="13" name="Hyperlink Base">
    <vt:lpwstr>https://dhhsvicgovau.sharepoint.com/:w:/s/dffh/EUFx9wiVtCxIpqmWHMxnErYBmFzUz4wEpq_QdLjy8AuQaA</vt:lpwstr>
  </property>
  <property fmtid="{D5CDD505-2E9C-101B-9397-08002B2CF9AE}" pid="14" name="Link">
    <vt:lpwstr>https://dhhsvicgovau.sharepoint.com/:w:/s/dffh/EUFx9wiVtCxIpqmWHMxnErYBmFzUz4wEpq_QdLjy8AuQaA, https://dhhsvicgovau.sharepoint.com/:w:/s/dffh/EUFx9wiVtCxIpqmWHMxnErYBmFzUz4wEpq_QdLjy8AuQaA</vt:lpwstr>
  </property>
  <property fmtid="{D5CDD505-2E9C-101B-9397-08002B2CF9AE}" pid="15" name="xd_Signature">
    <vt:bool>false</vt:bool>
  </property>
  <property fmtid="{D5CDD505-2E9C-101B-9397-08002B2CF9AE}" pid="16" name="MediaServiceImageTags">
    <vt:lpwstr/>
  </property>
  <property fmtid="{D5CDD505-2E9C-101B-9397-08002B2CF9AE}" pid="17" name="MSIP_Label_efdf5488-3066-4b6c-8fea-9472b8a1f34c_Enabled">
    <vt:lpwstr>true</vt:lpwstr>
  </property>
  <property fmtid="{D5CDD505-2E9C-101B-9397-08002B2CF9AE}" pid="18" name="MSIP_Label_efdf5488-3066-4b6c-8fea-9472b8a1f34c_SetDate">
    <vt:lpwstr>2023-07-25T01:25:46Z</vt:lpwstr>
  </property>
  <property fmtid="{D5CDD505-2E9C-101B-9397-08002B2CF9AE}" pid="19" name="MSIP_Label_efdf5488-3066-4b6c-8fea-9472b8a1f34c_Method">
    <vt:lpwstr>Privileged</vt:lpwstr>
  </property>
  <property fmtid="{D5CDD505-2E9C-101B-9397-08002B2CF9AE}" pid="20" name="MSIP_Label_efdf5488-3066-4b6c-8fea-9472b8a1f34c_Name">
    <vt:lpwstr>efdf5488-3066-4b6c-8fea-9472b8a1f34c</vt:lpwstr>
  </property>
  <property fmtid="{D5CDD505-2E9C-101B-9397-08002B2CF9AE}" pid="21" name="MSIP_Label_efdf5488-3066-4b6c-8fea-9472b8a1f34c_SiteId">
    <vt:lpwstr>c0e0601f-0fac-449c-9c88-a104c4eb9f28</vt:lpwstr>
  </property>
  <property fmtid="{D5CDD505-2E9C-101B-9397-08002B2CF9AE}" pid="22" name="MSIP_Label_efdf5488-3066-4b6c-8fea-9472b8a1f34c_ActionId">
    <vt:lpwstr>6824d8cc-0ab9-41f8-8118-9b6d1eea6a23</vt:lpwstr>
  </property>
  <property fmtid="{D5CDD505-2E9C-101B-9397-08002B2CF9AE}" pid="23" name="MSIP_Label_efdf5488-3066-4b6c-8fea-9472b8a1f34c_ContentBits">
    <vt:lpwstr>0</vt:lpwstr>
  </property>
  <property fmtid="{D5CDD505-2E9C-101B-9397-08002B2CF9AE}" pid="24" name="GrammarlyDocumentId">
    <vt:lpwstr>cafa26c711120178b437790ea8be73932c4097a3a1f37772e4348513220ff7af</vt:lpwstr>
  </property>
  <property fmtid="{D5CDD505-2E9C-101B-9397-08002B2CF9AE}" pid="25" name="lcf76f155ced4ddcb4097134ff3c332f">
    <vt:lpwstr/>
  </property>
</Properties>
</file>