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05222EDA" w:rsidR="00DA77A1" w:rsidRDefault="00701BB6" w:rsidP="007868CF">
      <w:pPr>
        <w:pStyle w:val="Reference"/>
      </w:pPr>
      <w:r>
        <w:t>10</w:t>
      </w:r>
      <w:r w:rsidR="00677399">
        <w:t xml:space="preserve"> July</w:t>
      </w:r>
      <w:r w:rsidR="00C509A8">
        <w:t xml:space="preserve"> 2024</w:t>
      </w:r>
    </w:p>
    <w:p w14:paraId="0BCD4893" w14:textId="2B052929" w:rsidR="00F236D3" w:rsidRPr="00F236D3" w:rsidRDefault="00F236D3" w:rsidP="007868CF">
      <w:pPr>
        <w:spacing w:after="160" w:line="259" w:lineRule="auto"/>
        <w:jc w:val="center"/>
        <w:rPr>
          <w:rFonts w:ascii="Calibri" w:eastAsia="Calibri" w:hAnsi="Calibri" w:cs="Times New Roman"/>
          <w:b/>
          <w:sz w:val="24"/>
          <w:szCs w:val="24"/>
          <w:lang w:eastAsia="en-US"/>
        </w:rPr>
      </w:pPr>
    </w:p>
    <w:p w14:paraId="0B7AC0BD" w14:textId="0CE08A5D" w:rsidR="007868CF" w:rsidRPr="007868CF" w:rsidRDefault="00A26D2E"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3DAD386" w:rsidR="007868CF" w:rsidRPr="007868CF" w:rsidRDefault="00B10F3F"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68EC14A" w14:textId="3CA1C4B0" w:rsidR="009B2901" w:rsidRDefault="00D46615"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DOUGLAS KENYON</w:t>
      </w:r>
    </w:p>
    <w:p w14:paraId="20FC7243" w14:textId="1CCD5D4E" w:rsidR="009B2901" w:rsidRDefault="009B2901" w:rsidP="009B2901">
      <w:pPr>
        <w:spacing w:after="24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and</w:t>
      </w:r>
    </w:p>
    <w:p w14:paraId="65C6A708" w14:textId="1765ECFF" w:rsidR="009B2901" w:rsidRDefault="00D46615" w:rsidP="00E862DD">
      <w:pPr>
        <w:spacing w:line="259" w:lineRule="auto"/>
        <w:jc w:val="center"/>
        <w:rPr>
          <w:rFonts w:ascii="Calibri" w:eastAsia="Calibri" w:hAnsi="Calibri" w:cs="Times New Roman"/>
          <w:b/>
          <w:sz w:val="24"/>
          <w:szCs w:val="24"/>
          <w:lang w:eastAsia="en-US"/>
        </w:rPr>
      </w:pPr>
      <w:r>
        <w:rPr>
          <w:rFonts w:ascii="Calibri" w:eastAsia="Calibri" w:hAnsi="Calibri" w:cs="Times New Roman"/>
          <w:b/>
          <w:sz w:val="28"/>
          <w:szCs w:val="28"/>
          <w:lang w:eastAsia="en-US"/>
        </w:rPr>
        <w:t>LESLIE KENYON</w:t>
      </w:r>
    </w:p>
    <w:p w14:paraId="1A480576" w14:textId="77777777" w:rsidR="00E862DD" w:rsidRPr="00E862DD" w:rsidRDefault="00E862DD" w:rsidP="00E862DD">
      <w:pPr>
        <w:spacing w:line="259" w:lineRule="auto"/>
        <w:jc w:val="center"/>
        <w:rPr>
          <w:rFonts w:ascii="Calibri" w:eastAsia="Calibri" w:hAnsi="Calibri" w:cs="Times New Roman"/>
          <w:b/>
          <w:sz w:val="24"/>
          <w:szCs w:val="24"/>
          <w:lang w:eastAsia="en-US"/>
        </w:rPr>
      </w:pPr>
    </w:p>
    <w:p w14:paraId="706A3341" w14:textId="570EEE0B" w:rsidR="007868CF" w:rsidRDefault="007868CF" w:rsidP="00E862DD">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77399">
        <w:rPr>
          <w:rFonts w:ascii="Calibri" w:eastAsia="Calibri" w:hAnsi="Calibri" w:cs="Times New Roman"/>
          <w:bCs/>
          <w:sz w:val="24"/>
          <w:szCs w:val="24"/>
          <w:lang w:eastAsia="en-US"/>
        </w:rPr>
        <w:t>8 July</w:t>
      </w:r>
      <w:r w:rsidR="007A27C3">
        <w:rPr>
          <w:rFonts w:ascii="Calibri" w:eastAsia="Calibri" w:hAnsi="Calibri" w:cs="Times New Roman"/>
          <w:bCs/>
          <w:sz w:val="24"/>
          <w:szCs w:val="24"/>
          <w:lang w:eastAsia="en-US"/>
        </w:rPr>
        <w:t xml:space="preserve"> </w:t>
      </w:r>
      <w:r w:rsidR="00C509A8">
        <w:rPr>
          <w:rFonts w:ascii="Calibri" w:eastAsia="Calibri" w:hAnsi="Calibri" w:cs="Times New Roman"/>
          <w:bCs/>
          <w:sz w:val="24"/>
          <w:szCs w:val="24"/>
          <w:lang w:eastAsia="en-US"/>
        </w:rPr>
        <w:t>2024</w:t>
      </w:r>
      <w:r w:rsidR="00FA1224">
        <w:rPr>
          <w:rFonts w:ascii="Calibri" w:eastAsia="Calibri" w:hAnsi="Calibri" w:cs="Times New Roman"/>
          <w:sz w:val="24"/>
          <w:szCs w:val="24"/>
          <w:lang w:eastAsia="en-US"/>
        </w:rPr>
        <w:t xml:space="preserve"> </w:t>
      </w:r>
    </w:p>
    <w:p w14:paraId="597BCF00" w14:textId="77777777" w:rsidR="009B2901" w:rsidRDefault="009B2901" w:rsidP="00E862DD">
      <w:pPr>
        <w:spacing w:line="259" w:lineRule="auto"/>
        <w:jc w:val="both"/>
        <w:rPr>
          <w:rFonts w:ascii="Calibri" w:eastAsia="Calibri" w:hAnsi="Calibri" w:cs="Times New Roman"/>
          <w:sz w:val="24"/>
          <w:szCs w:val="24"/>
          <w:lang w:eastAsia="en-US"/>
        </w:rPr>
      </w:pPr>
    </w:p>
    <w:p w14:paraId="7657D4C3" w14:textId="0FF14DE2" w:rsidR="009B2901" w:rsidRDefault="009B2901" w:rsidP="00E862DD">
      <w:pPr>
        <w:spacing w:line="259" w:lineRule="auto"/>
        <w:jc w:val="both"/>
        <w:rPr>
          <w:rFonts w:ascii="Calibri" w:eastAsia="Calibri" w:hAnsi="Calibri" w:cs="Times New Roman"/>
          <w:sz w:val="24"/>
          <w:szCs w:val="24"/>
          <w:lang w:eastAsia="en-US"/>
        </w:rPr>
      </w:pPr>
      <w:r w:rsidRPr="009B2901">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E60F83">
        <w:rPr>
          <w:rFonts w:ascii="Calibri" w:eastAsia="Calibri" w:hAnsi="Calibri" w:cs="Times New Roman"/>
          <w:sz w:val="24"/>
          <w:szCs w:val="24"/>
          <w:lang w:eastAsia="en-US"/>
        </w:rPr>
        <w:t xml:space="preserve">10 July </w:t>
      </w:r>
      <w:r w:rsidR="00857ACE">
        <w:rPr>
          <w:rFonts w:ascii="Calibri" w:eastAsia="Calibri" w:hAnsi="Calibri" w:cs="Times New Roman"/>
          <w:sz w:val="24"/>
          <w:szCs w:val="24"/>
          <w:lang w:eastAsia="en-US"/>
        </w:rPr>
        <w:t>2024</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6EAA03C" w:rsidR="007868CF" w:rsidRDefault="007868CF" w:rsidP="00E862DD">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B10F3F">
        <w:rPr>
          <w:rFonts w:ascii="Calibri" w:eastAsia="Calibri" w:hAnsi="Calibri" w:cs="Times New Roman"/>
          <w:sz w:val="24"/>
          <w:szCs w:val="24"/>
          <w:lang w:eastAsia="en-US"/>
        </w:rPr>
        <w:t xml:space="preserve">Judge </w:t>
      </w:r>
      <w:r w:rsidR="009B2901">
        <w:rPr>
          <w:rFonts w:ascii="Calibri" w:eastAsia="Calibri" w:hAnsi="Calibri" w:cs="Times New Roman"/>
          <w:sz w:val="24"/>
          <w:szCs w:val="24"/>
          <w:lang w:eastAsia="en-US"/>
        </w:rPr>
        <w:t>John Bowman</w:t>
      </w:r>
      <w:r w:rsidR="00C17728">
        <w:rPr>
          <w:rFonts w:ascii="Calibri" w:eastAsia="Calibri" w:hAnsi="Calibri" w:cs="Times New Roman"/>
          <w:sz w:val="24"/>
          <w:szCs w:val="24"/>
          <w:lang w:eastAsia="en-US"/>
        </w:rPr>
        <w:t xml:space="preserve"> </w:t>
      </w:r>
      <w:r w:rsidR="007E5D3C">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687B71">
        <w:rPr>
          <w:rFonts w:ascii="Calibri" w:eastAsia="Calibri" w:hAnsi="Calibri" w:cs="Times New Roman"/>
          <w:sz w:val="24"/>
          <w:szCs w:val="24"/>
          <w:lang w:eastAsia="en-US"/>
        </w:rPr>
        <w:t>)</w:t>
      </w:r>
      <w:r w:rsidR="009B2901">
        <w:rPr>
          <w:rFonts w:ascii="Calibri" w:eastAsia="Calibri" w:hAnsi="Calibri" w:cs="Times New Roman"/>
          <w:sz w:val="24"/>
          <w:szCs w:val="24"/>
          <w:lang w:eastAsia="en-US"/>
        </w:rPr>
        <w:t>, Dr Andrew Gould and</w:t>
      </w:r>
      <w:r w:rsidR="00687B71">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 xml:space="preserve">Ms </w:t>
      </w:r>
      <w:r w:rsidR="00D46615">
        <w:rPr>
          <w:rFonts w:ascii="Calibri" w:eastAsia="Calibri" w:hAnsi="Calibri" w:cs="Times New Roman"/>
          <w:sz w:val="24"/>
          <w:szCs w:val="24"/>
          <w:lang w:eastAsia="en-US"/>
        </w:rPr>
        <w:t>Maree Payne</w:t>
      </w:r>
      <w:r w:rsidR="007A27C3">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5DA7A70E" w14:textId="05EA9852" w:rsidR="001615A7" w:rsidRDefault="007868CF" w:rsidP="005D6B97">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D46615">
        <w:rPr>
          <w:rFonts w:ascii="Calibri" w:eastAsia="Calibri" w:hAnsi="Calibri" w:cs="Times New Roman"/>
          <w:sz w:val="24"/>
          <w:szCs w:val="24"/>
          <w:lang w:eastAsia="en-US"/>
        </w:rPr>
        <w:t xml:space="preserve">Mr </w:t>
      </w:r>
      <w:r w:rsidR="00D46615" w:rsidRPr="00D46615">
        <w:rPr>
          <w:rFonts w:ascii="Calibri" w:eastAsia="Calibri" w:hAnsi="Calibri" w:cs="Times New Roman"/>
          <w:sz w:val="24"/>
          <w:szCs w:val="24"/>
          <w:lang w:eastAsia="en-US"/>
        </w:rPr>
        <w:t>Gregory Buchhorn</w:t>
      </w:r>
      <w:r w:rsidR="009B2901">
        <w:rPr>
          <w:rFonts w:ascii="Calibri" w:eastAsia="Calibri" w:hAnsi="Calibri" w:cs="Times New Roman"/>
          <w:sz w:val="24"/>
          <w:szCs w:val="24"/>
          <w:lang w:eastAsia="en-US"/>
        </w:rPr>
        <w:t>, instructed by Mr</w:t>
      </w:r>
      <w:r w:rsidR="007142B3">
        <w:rPr>
          <w:rFonts w:ascii="Calibri" w:eastAsia="Calibri" w:hAnsi="Calibri" w:cs="Times New Roman"/>
          <w:sz w:val="24"/>
          <w:szCs w:val="24"/>
          <w:lang w:eastAsia="en-US"/>
        </w:rPr>
        <w:t xml:space="preserve"> </w:t>
      </w:r>
      <w:r w:rsidR="00B60593">
        <w:rPr>
          <w:rFonts w:ascii="Calibri" w:eastAsia="Calibri" w:hAnsi="Calibri" w:cs="Times New Roman"/>
          <w:sz w:val="24"/>
          <w:szCs w:val="24"/>
          <w:lang w:eastAsia="en-US"/>
        </w:rPr>
        <w:t>Anthony Pearce</w:t>
      </w:r>
      <w:r w:rsidR="009B2901">
        <w:rPr>
          <w:rFonts w:ascii="Calibri" w:eastAsia="Calibri" w:hAnsi="Calibri" w:cs="Times New Roman"/>
          <w:sz w:val="24"/>
          <w:szCs w:val="24"/>
          <w:lang w:eastAsia="en-US"/>
        </w:rPr>
        <w:t>,</w:t>
      </w:r>
      <w:r w:rsidR="001615A7">
        <w:rPr>
          <w:rFonts w:ascii="Calibri" w:eastAsia="Calibri" w:hAnsi="Calibri" w:cs="Times New Roman"/>
          <w:sz w:val="24"/>
          <w:szCs w:val="24"/>
          <w:lang w:eastAsia="en-US"/>
        </w:rPr>
        <w:t xml:space="preserve"> appeared on behalf of the Stewards.</w:t>
      </w:r>
    </w:p>
    <w:p w14:paraId="68193712" w14:textId="3B2F9FB6" w:rsidR="009B2901" w:rsidRDefault="001615A7"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00D46615">
        <w:rPr>
          <w:rFonts w:ascii="Calibri" w:eastAsia="Calibri" w:hAnsi="Calibri" w:cs="Times New Roman"/>
          <w:bCs/>
          <w:sz w:val="24"/>
          <w:szCs w:val="24"/>
          <w:lang w:eastAsia="en-US"/>
        </w:rPr>
        <w:t>Mr Douglas Kenyon</w:t>
      </w:r>
      <w:r w:rsidR="009B2901">
        <w:rPr>
          <w:rFonts w:ascii="Calibri" w:eastAsia="Calibri" w:hAnsi="Calibri" w:cs="Times New Roman"/>
          <w:bCs/>
          <w:sz w:val="24"/>
          <w:szCs w:val="24"/>
          <w:lang w:eastAsia="en-US"/>
        </w:rPr>
        <w:t xml:space="preserve"> did not attend the hearing</w:t>
      </w:r>
      <w:r>
        <w:rPr>
          <w:rFonts w:ascii="Calibri" w:eastAsia="Calibri" w:hAnsi="Calibri" w:cs="Times New Roman"/>
          <w:bCs/>
          <w:sz w:val="24"/>
          <w:szCs w:val="24"/>
          <w:lang w:eastAsia="en-US"/>
        </w:rPr>
        <w:t>.</w:t>
      </w:r>
    </w:p>
    <w:p w14:paraId="0A04E389" w14:textId="5628725D" w:rsidR="009B2901" w:rsidRDefault="009B2901" w:rsidP="005D6B97">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t xml:space="preserve">Mr </w:t>
      </w:r>
      <w:r w:rsidR="00D46615">
        <w:rPr>
          <w:rFonts w:ascii="Calibri" w:eastAsia="Calibri" w:hAnsi="Calibri" w:cs="Times New Roman"/>
          <w:bCs/>
          <w:sz w:val="24"/>
          <w:szCs w:val="24"/>
          <w:lang w:eastAsia="en-US"/>
        </w:rPr>
        <w:t>Leslie Kenyon</w:t>
      </w:r>
      <w:r>
        <w:rPr>
          <w:rFonts w:ascii="Calibri" w:eastAsia="Calibri" w:hAnsi="Calibri" w:cs="Times New Roman"/>
          <w:bCs/>
          <w:sz w:val="24"/>
          <w:szCs w:val="24"/>
          <w:lang w:eastAsia="en-US"/>
        </w:rPr>
        <w:t xml:space="preserve"> did not attend the hearing.</w:t>
      </w:r>
    </w:p>
    <w:p w14:paraId="4F1F8158" w14:textId="2F76B2D3" w:rsidR="00BF1427" w:rsidRDefault="009B2901"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Cs/>
          <w:sz w:val="24"/>
          <w:szCs w:val="24"/>
          <w:lang w:eastAsia="en-US"/>
        </w:rPr>
        <w:tab/>
      </w:r>
    </w:p>
    <w:p w14:paraId="527F82C7" w14:textId="397BB222" w:rsidR="004C370C" w:rsidRDefault="00BF1427" w:rsidP="004C370C">
      <w:pPr>
        <w:spacing w:line="259" w:lineRule="auto"/>
        <w:ind w:left="2880" w:hanging="2880"/>
        <w:jc w:val="both"/>
        <w:rPr>
          <w:rFonts w:ascii="Calibri" w:eastAsia="Calibri" w:hAnsi="Calibri" w:cs="Times New Roman"/>
          <w:sz w:val="24"/>
          <w:szCs w:val="24"/>
          <w:lang w:eastAsia="en-US"/>
        </w:rPr>
      </w:pPr>
      <w:r w:rsidRPr="00BF1427">
        <w:rPr>
          <w:rFonts w:ascii="Calibri" w:eastAsia="Calibri" w:hAnsi="Calibri" w:cs="Times New Roman"/>
          <w:b/>
          <w:bCs/>
          <w:sz w:val="24"/>
          <w:szCs w:val="24"/>
          <w:lang w:eastAsia="en-US"/>
        </w:rPr>
        <w:t>Charges:</w:t>
      </w:r>
      <w:r>
        <w:rPr>
          <w:rFonts w:ascii="Calibri" w:eastAsia="Calibri" w:hAnsi="Calibri" w:cs="Times New Roman"/>
          <w:sz w:val="24"/>
          <w:szCs w:val="24"/>
          <w:lang w:eastAsia="en-US"/>
        </w:rPr>
        <w:tab/>
      </w:r>
      <w:r w:rsidR="004C370C">
        <w:rPr>
          <w:rFonts w:ascii="Calibri" w:eastAsia="Calibri" w:hAnsi="Calibri" w:cs="Times New Roman"/>
          <w:sz w:val="24"/>
          <w:szCs w:val="24"/>
          <w:lang w:eastAsia="en-US"/>
        </w:rPr>
        <w:t>Greyhounds Australasia Rule (“GAR”) 159(1)(a) states:</w:t>
      </w:r>
    </w:p>
    <w:p w14:paraId="24B81041" w14:textId="0F5F34F6"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(1)  A person who, in the opinion of a Controlling Body or the Stewards:</w:t>
      </w:r>
    </w:p>
    <w:p w14:paraId="72401F45" w14:textId="7295D756"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uses, or attempts to use, in connection with greyhound training or greyhound racing,</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 xml:space="preserve">any live animal, whether as bait, quarry or </w:t>
      </w:r>
      <w:proofErr w:type="gramStart"/>
      <w:r w:rsidRPr="004C370C">
        <w:rPr>
          <w:rFonts w:ascii="Calibri" w:eastAsia="Calibri" w:hAnsi="Calibri" w:cs="Times New Roman"/>
          <w:sz w:val="24"/>
          <w:szCs w:val="24"/>
          <w:lang w:eastAsia="en-US"/>
        </w:rPr>
        <w:t>lure;</w:t>
      </w:r>
      <w:proofErr w:type="gramEnd"/>
    </w:p>
    <w:p w14:paraId="729FBCFB" w14:textId="4B812E32" w:rsidR="00BF1427"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must be disqualified for life, and, if applicable, in addition fined a sum of money not</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exceeding the amount specified in a relevant Act or the Rules.</w:t>
      </w:r>
    </w:p>
    <w:p w14:paraId="47214D32" w14:textId="77777777" w:rsidR="004C370C" w:rsidRDefault="004C370C" w:rsidP="004C370C">
      <w:pPr>
        <w:spacing w:line="259" w:lineRule="auto"/>
        <w:ind w:left="2880"/>
        <w:jc w:val="both"/>
        <w:rPr>
          <w:rFonts w:ascii="Calibri" w:eastAsia="Calibri" w:hAnsi="Calibri" w:cs="Times New Roman"/>
          <w:sz w:val="24"/>
          <w:szCs w:val="24"/>
          <w:lang w:eastAsia="en-US"/>
        </w:rPr>
      </w:pPr>
    </w:p>
    <w:p w14:paraId="3D74F8C3" w14:textId="77777777" w:rsidR="004C370C" w:rsidRDefault="004C370C">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5AC9CAA7" w14:textId="38B972C6" w:rsidR="004C370C" w:rsidRDefault="004C370C" w:rsidP="004C370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159(1)(c) states:</w:t>
      </w:r>
    </w:p>
    <w:p w14:paraId="6124B162" w14:textId="34EEAE0D"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(1)</w:t>
      </w:r>
      <w:r w:rsidR="003C0629">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A person who, in the opinion of a Controlling Body or the Stewards:</w:t>
      </w:r>
    </w:p>
    <w:p w14:paraId="76077DAF" w14:textId="4BEC6AC8"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(c)</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 xml:space="preserve">causes, procures, permits or allows a greyhound to pursue or attack any live </w:t>
      </w:r>
      <w:proofErr w:type="gramStart"/>
      <w:r w:rsidRPr="004C370C">
        <w:rPr>
          <w:rFonts w:ascii="Calibri" w:eastAsia="Calibri" w:hAnsi="Calibri" w:cs="Times New Roman"/>
          <w:sz w:val="24"/>
          <w:szCs w:val="24"/>
          <w:lang w:eastAsia="en-US"/>
        </w:rPr>
        <w:t>animal;</w:t>
      </w:r>
      <w:proofErr w:type="gramEnd"/>
    </w:p>
    <w:p w14:paraId="186DA7B9" w14:textId="77777777"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 xml:space="preserve">must be disqualified for life, and, if applicable, in addition fined a sum of money </w:t>
      </w:r>
      <w:proofErr w:type="gramStart"/>
      <w:r w:rsidRPr="004C370C">
        <w:rPr>
          <w:rFonts w:ascii="Calibri" w:eastAsia="Calibri" w:hAnsi="Calibri" w:cs="Times New Roman"/>
          <w:sz w:val="24"/>
          <w:szCs w:val="24"/>
          <w:lang w:eastAsia="en-US"/>
        </w:rPr>
        <w:t>not</w:t>
      </w:r>
      <w:proofErr w:type="gramEnd"/>
    </w:p>
    <w:p w14:paraId="2D5CDFB2" w14:textId="41C83581" w:rsid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exceeding the amount specified in a relevant Act or the Rules.</w:t>
      </w:r>
    </w:p>
    <w:p w14:paraId="1C40A870" w14:textId="77777777" w:rsidR="003C0629" w:rsidRDefault="003C0629" w:rsidP="004C370C">
      <w:pPr>
        <w:spacing w:line="259" w:lineRule="auto"/>
        <w:ind w:left="2880"/>
        <w:jc w:val="both"/>
        <w:rPr>
          <w:rFonts w:ascii="Calibri" w:eastAsia="Calibri" w:hAnsi="Calibri" w:cs="Times New Roman"/>
          <w:sz w:val="24"/>
          <w:szCs w:val="24"/>
          <w:lang w:eastAsia="en-US"/>
        </w:rPr>
      </w:pPr>
    </w:p>
    <w:p w14:paraId="2BB134F4" w14:textId="125167D4" w:rsidR="003C0629" w:rsidRDefault="003C0629" w:rsidP="004C370C">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159(1)(d) states:</w:t>
      </w:r>
    </w:p>
    <w:p w14:paraId="49584D33" w14:textId="68AB40E3"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 person who, in the opinion of a Controlling Body or the Stewards:</w:t>
      </w:r>
    </w:p>
    <w:p w14:paraId="37A1B4FC" w14:textId="10F96214"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d) </w:t>
      </w:r>
      <w:r w:rsidRPr="003C0629">
        <w:rPr>
          <w:rFonts w:ascii="Calibri" w:eastAsia="Calibri" w:hAnsi="Calibri" w:cs="Times New Roman"/>
          <w:sz w:val="24"/>
          <w:szCs w:val="24"/>
          <w:lang w:eastAsia="en-US"/>
        </w:rPr>
        <w:t>fails to use all reasonable endeavours to prevent a greyhound pursuing or attacking any</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live </w:t>
      </w:r>
      <w:proofErr w:type="gramStart"/>
      <w:r w:rsidRPr="003C0629">
        <w:rPr>
          <w:rFonts w:ascii="Calibri" w:eastAsia="Calibri" w:hAnsi="Calibri" w:cs="Times New Roman"/>
          <w:sz w:val="24"/>
          <w:szCs w:val="24"/>
          <w:lang w:eastAsia="en-US"/>
        </w:rPr>
        <w:t>animal;</w:t>
      </w:r>
      <w:proofErr w:type="gramEnd"/>
    </w:p>
    <w:p w14:paraId="67B02E95" w14:textId="6F87BDE8"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must be disqualified for life, and, if applicable, in addition fined</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 sum of money not</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exceeding the amount specified in a relevant Act or the Rules.</w:t>
      </w:r>
    </w:p>
    <w:p w14:paraId="3D3985C3"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7A3F955B" w14:textId="6592EE81" w:rsidR="003C0629" w:rsidRDefault="003C0629" w:rsidP="003C062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156(d) states:</w:t>
      </w:r>
    </w:p>
    <w:p w14:paraId="594F17CA"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An offence is committed if a person (including an official):</w:t>
      </w:r>
    </w:p>
    <w:p w14:paraId="0A9C8999" w14:textId="3E8B52F2"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attempts or conspires with another person to commit a breach of the Rules.</w:t>
      </w:r>
    </w:p>
    <w:p w14:paraId="472BABEF"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6B1393D9" w14:textId="4596811D" w:rsidR="003C0629" w:rsidRDefault="003C0629" w:rsidP="003C062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159(1)(b) states:</w:t>
      </w:r>
    </w:p>
    <w:p w14:paraId="73EE6A94" w14:textId="6598CF82"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 person who, in the opinion of a Controlling Body or the Stewards:</w:t>
      </w:r>
    </w:p>
    <w:p w14:paraId="01F55FD6" w14:textId="307A3FC8"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attempts to possess, has possession of, or brings onto any premises, grounds or within</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the boundaries of any property where greyhounds are, or activities associated with</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greyhound racing occur or are intended to occur any live animal for the purpose of</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being, or which is reasonably likely to be or capable of being, used as bait, quarry or</w:t>
      </w:r>
      <w:r>
        <w:rPr>
          <w:rFonts w:ascii="Calibri" w:eastAsia="Calibri" w:hAnsi="Calibri" w:cs="Times New Roman"/>
          <w:sz w:val="24"/>
          <w:szCs w:val="24"/>
          <w:lang w:eastAsia="en-US"/>
        </w:rPr>
        <w:t xml:space="preserve"> </w:t>
      </w:r>
      <w:proofErr w:type="gramStart"/>
      <w:r w:rsidRPr="003C0629">
        <w:rPr>
          <w:rFonts w:ascii="Calibri" w:eastAsia="Calibri" w:hAnsi="Calibri" w:cs="Times New Roman"/>
          <w:sz w:val="24"/>
          <w:szCs w:val="24"/>
          <w:lang w:eastAsia="en-US"/>
        </w:rPr>
        <w:t>lure;</w:t>
      </w:r>
      <w:proofErr w:type="gramEnd"/>
    </w:p>
    <w:p w14:paraId="7C0694DD" w14:textId="760CBBDA"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 xml:space="preserve">must be disqualified for life, and, if applicable, in addition </w:t>
      </w:r>
      <w:r w:rsidR="00FC7708" w:rsidRPr="003C0629">
        <w:rPr>
          <w:rFonts w:ascii="Calibri" w:eastAsia="Calibri" w:hAnsi="Calibri" w:cs="Times New Roman"/>
          <w:sz w:val="24"/>
          <w:szCs w:val="24"/>
          <w:lang w:eastAsia="en-US"/>
        </w:rPr>
        <w:t>fined</w:t>
      </w:r>
      <w:r w:rsidR="00FC7708">
        <w:rPr>
          <w:rFonts w:ascii="Calibri" w:eastAsia="Calibri" w:hAnsi="Calibri" w:cs="Times New Roman"/>
          <w:sz w:val="24"/>
          <w:szCs w:val="24"/>
          <w:lang w:eastAsia="en-US"/>
        </w:rPr>
        <w:t xml:space="preserve"> a</w:t>
      </w:r>
      <w:r w:rsidRPr="003C0629">
        <w:rPr>
          <w:rFonts w:ascii="Calibri" w:eastAsia="Calibri" w:hAnsi="Calibri" w:cs="Times New Roman"/>
          <w:sz w:val="24"/>
          <w:szCs w:val="24"/>
          <w:lang w:eastAsia="en-US"/>
        </w:rPr>
        <w:t xml:space="preserve"> sum of money not</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exceeding the amount specified in a relevant Act or the Rules.</w:t>
      </w:r>
    </w:p>
    <w:p w14:paraId="5C79745B" w14:textId="77777777" w:rsidR="00FC7708" w:rsidRDefault="00FC7708" w:rsidP="003C0629">
      <w:pPr>
        <w:spacing w:line="259" w:lineRule="auto"/>
        <w:ind w:left="2880"/>
        <w:jc w:val="both"/>
        <w:rPr>
          <w:rFonts w:ascii="Calibri" w:eastAsia="Calibri" w:hAnsi="Calibri" w:cs="Times New Roman"/>
          <w:sz w:val="24"/>
          <w:szCs w:val="24"/>
          <w:lang w:eastAsia="en-US"/>
        </w:rPr>
      </w:pPr>
    </w:p>
    <w:p w14:paraId="361673A1" w14:textId="6C997009" w:rsidR="00FC7708" w:rsidRDefault="00FC7708" w:rsidP="003C0629">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164(a) states:</w:t>
      </w:r>
    </w:p>
    <w:p w14:paraId="5F0A37B2" w14:textId="77777777" w:rsidR="00FC7708" w:rsidRP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An offence is committed if a person (including an official</w:t>
      </w:r>
      <w:proofErr w:type="gramStart"/>
      <w:r w:rsidRPr="00FC7708">
        <w:rPr>
          <w:rFonts w:ascii="Calibri" w:eastAsia="Calibri" w:hAnsi="Calibri" w:cs="Times New Roman"/>
          <w:sz w:val="24"/>
          <w:szCs w:val="24"/>
          <w:lang w:eastAsia="en-US"/>
        </w:rPr>
        <w:t>);</w:t>
      </w:r>
      <w:proofErr w:type="gramEnd"/>
    </w:p>
    <w:p w14:paraId="29B1DB5D" w14:textId="6E1143C0" w:rsid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(a)</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makes a false or misleading statement in relation to or during an investigation, inspection,</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 xml:space="preserve">examination, </w:t>
      </w:r>
      <w:proofErr w:type="gramStart"/>
      <w:r w:rsidRPr="00FC7708">
        <w:rPr>
          <w:rFonts w:ascii="Calibri" w:eastAsia="Calibri" w:hAnsi="Calibri" w:cs="Times New Roman"/>
          <w:sz w:val="24"/>
          <w:szCs w:val="24"/>
          <w:lang w:eastAsia="en-US"/>
        </w:rPr>
        <w:t>test</w:t>
      </w:r>
      <w:proofErr w:type="gramEnd"/>
      <w:r w:rsidRPr="00FC7708">
        <w:rPr>
          <w:rFonts w:ascii="Calibri" w:eastAsia="Calibri" w:hAnsi="Calibri" w:cs="Times New Roman"/>
          <w:sz w:val="24"/>
          <w:szCs w:val="24"/>
          <w:lang w:eastAsia="en-US"/>
        </w:rPr>
        <w:t xml:space="preserve"> or inquiry (or at any other disciplinary process, hearing or appeal</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proceeding) or</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lastRenderedPageBreak/>
        <w:t>makes or causes to be made a falsification in a document in</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connection with</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greyhound racing or the registration of a greyhound</w:t>
      </w:r>
      <w:r>
        <w:rPr>
          <w:rFonts w:ascii="Calibri" w:eastAsia="Calibri" w:hAnsi="Calibri" w:cs="Times New Roman"/>
          <w:sz w:val="24"/>
          <w:szCs w:val="24"/>
          <w:lang w:eastAsia="en-US"/>
        </w:rPr>
        <w:t>.</w:t>
      </w:r>
    </w:p>
    <w:p w14:paraId="30638CCF" w14:textId="77777777" w:rsidR="00356981" w:rsidRDefault="00356981" w:rsidP="00FC7708">
      <w:pPr>
        <w:spacing w:line="259" w:lineRule="auto"/>
        <w:ind w:left="2880"/>
        <w:jc w:val="both"/>
        <w:rPr>
          <w:rFonts w:ascii="Calibri" w:eastAsia="Calibri" w:hAnsi="Calibri" w:cs="Times New Roman"/>
          <w:sz w:val="24"/>
          <w:szCs w:val="24"/>
          <w:lang w:eastAsia="en-US"/>
        </w:rPr>
      </w:pPr>
    </w:p>
    <w:p w14:paraId="4E2196AA" w14:textId="570CEE0C" w:rsidR="00356981" w:rsidRDefault="00356981" w:rsidP="00FC7708">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159(3)(b) states:</w:t>
      </w:r>
    </w:p>
    <w:p w14:paraId="5EBED86C" w14:textId="7BD9E173"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A person who, in the opinion of a Controlling Body or the Stewards:</w:t>
      </w:r>
    </w:p>
    <w:p w14:paraId="163FBA7B" w14:textId="79C9446A"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attempts to possess, has possession of, or brings onto any premises, grounds or within</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the boundaries of any property where greyhounds are, or activities associated with</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greyhound racing occur or are intended to occur, any animal carcass or part of an</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animal, for the purpose of being, or which is reasonably</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likely to be or capable of being,</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 xml:space="preserve">used as bait, quarry or </w:t>
      </w:r>
      <w:proofErr w:type="gramStart"/>
      <w:r w:rsidRPr="00356981">
        <w:rPr>
          <w:rFonts w:ascii="Calibri" w:eastAsia="Calibri" w:hAnsi="Calibri" w:cs="Times New Roman"/>
          <w:sz w:val="24"/>
          <w:szCs w:val="24"/>
          <w:lang w:eastAsia="en-US"/>
        </w:rPr>
        <w:t>lure;</w:t>
      </w:r>
      <w:proofErr w:type="gramEnd"/>
    </w:p>
    <w:p w14:paraId="12E1E276" w14:textId="09D06DEE"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must be disqualified for a period not less than 10 years and, if applicable, in addition fined a</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sum of money not exceeding the amount specified in a relevant Act or the Rules, unless there</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is a finding that a special circumstance exists at the time of the</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offence, in which case a</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disqualification penalty less than the minimum disqualification penalty stated in this subrule</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may be imposed.</w:t>
      </w:r>
    </w:p>
    <w:p w14:paraId="1E1E7322" w14:textId="77777777" w:rsidR="00255B1F" w:rsidRDefault="00255B1F" w:rsidP="00356981">
      <w:pPr>
        <w:spacing w:line="259" w:lineRule="auto"/>
        <w:ind w:left="2880"/>
        <w:jc w:val="both"/>
        <w:rPr>
          <w:rFonts w:ascii="Calibri" w:eastAsia="Calibri" w:hAnsi="Calibri" w:cs="Times New Roman"/>
          <w:sz w:val="24"/>
          <w:szCs w:val="24"/>
          <w:lang w:eastAsia="en-US"/>
        </w:rPr>
      </w:pPr>
    </w:p>
    <w:p w14:paraId="03553807" w14:textId="573F03FF" w:rsidR="00255B1F" w:rsidRDefault="00255B1F" w:rsidP="00356981">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158(1) states:</w:t>
      </w:r>
    </w:p>
    <w:p w14:paraId="568AE4A9" w14:textId="64FF1237" w:rsidR="00255B1F" w:rsidRDefault="00255B1F" w:rsidP="00255B1F">
      <w:pPr>
        <w:spacing w:line="259" w:lineRule="auto"/>
        <w:ind w:left="2880"/>
        <w:jc w:val="both"/>
        <w:rPr>
          <w:rFonts w:ascii="Calibri" w:eastAsia="Calibri" w:hAnsi="Calibri" w:cs="Times New Roman"/>
          <w:sz w:val="24"/>
          <w:szCs w:val="24"/>
          <w:lang w:eastAsia="en-US"/>
        </w:rPr>
      </w:pPr>
      <w:r w:rsidRPr="00255B1F">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255B1F">
        <w:rPr>
          <w:rFonts w:ascii="Calibri" w:eastAsia="Calibri" w:hAnsi="Calibri" w:cs="Times New Roman"/>
          <w:sz w:val="24"/>
          <w:szCs w:val="24"/>
          <w:lang w:eastAsia="en-US"/>
        </w:rPr>
        <w:t>Only lures approved by a Controlling Body are permitted to be used or kept in the possession</w:t>
      </w:r>
      <w:r>
        <w:rPr>
          <w:rFonts w:ascii="Calibri" w:eastAsia="Calibri" w:hAnsi="Calibri" w:cs="Times New Roman"/>
          <w:sz w:val="24"/>
          <w:szCs w:val="24"/>
          <w:lang w:eastAsia="en-US"/>
        </w:rPr>
        <w:t xml:space="preserve"> </w:t>
      </w:r>
      <w:r w:rsidRPr="00255B1F">
        <w:rPr>
          <w:rFonts w:ascii="Calibri" w:eastAsia="Calibri" w:hAnsi="Calibri" w:cs="Times New Roman"/>
          <w:sz w:val="24"/>
          <w:szCs w:val="24"/>
          <w:lang w:eastAsia="en-US"/>
        </w:rPr>
        <w:t>of a person at any place where greyhounds are, or greyhound racing activities occur.</w:t>
      </w:r>
    </w:p>
    <w:p w14:paraId="25CF86E6" w14:textId="77777777" w:rsidR="009451BD" w:rsidRDefault="009451BD" w:rsidP="00255B1F">
      <w:pPr>
        <w:spacing w:line="259" w:lineRule="auto"/>
        <w:ind w:left="2880"/>
        <w:jc w:val="both"/>
        <w:rPr>
          <w:rFonts w:ascii="Calibri" w:eastAsia="Calibri" w:hAnsi="Calibri" w:cs="Times New Roman"/>
          <w:sz w:val="24"/>
          <w:szCs w:val="24"/>
          <w:lang w:eastAsia="en-US"/>
        </w:rPr>
      </w:pPr>
    </w:p>
    <w:p w14:paraId="0FF54CEC" w14:textId="3B658996" w:rsidR="009451BD" w:rsidRDefault="009451BD" w:rsidP="00255B1F">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144(1)(d) states:</w:t>
      </w:r>
    </w:p>
    <w:p w14:paraId="5E136E4D" w14:textId="402069B1"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 xml:space="preserve">(1) </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An offence is committed if a person:</w:t>
      </w:r>
    </w:p>
    <w:p w14:paraId="02D7BF7D" w14:textId="5C2588C3"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(d)</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 xml:space="preserve">acquires, attempts to </w:t>
      </w:r>
      <w:proofErr w:type="gramStart"/>
      <w:r w:rsidRPr="009451BD">
        <w:rPr>
          <w:rFonts w:ascii="Calibri" w:eastAsia="Calibri" w:hAnsi="Calibri" w:cs="Times New Roman"/>
          <w:sz w:val="24"/>
          <w:szCs w:val="24"/>
          <w:lang w:eastAsia="en-US"/>
        </w:rPr>
        <w:t>acquire</w:t>
      </w:r>
      <w:proofErr w:type="gramEnd"/>
      <w:r w:rsidRPr="009451BD">
        <w:rPr>
          <w:rFonts w:ascii="Calibri" w:eastAsia="Calibri" w:hAnsi="Calibri" w:cs="Times New Roman"/>
          <w:sz w:val="24"/>
          <w:szCs w:val="24"/>
          <w:lang w:eastAsia="en-US"/>
        </w:rPr>
        <w:t xml:space="preserve"> or possesses any permanently banned prohibited substance.</w:t>
      </w:r>
    </w:p>
    <w:p w14:paraId="6EC585AE"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4833F89F" w14:textId="27C38C27" w:rsidR="009451BD" w:rsidRDefault="009451BD" w:rsidP="009451B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GAR 156(f)(ii) states:</w:t>
      </w:r>
    </w:p>
    <w:p w14:paraId="68431905"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An offence is committed if a person (including an official</w:t>
      </w:r>
      <w:proofErr w:type="gramStart"/>
      <w:r w:rsidRPr="009451BD">
        <w:rPr>
          <w:rFonts w:ascii="Calibri" w:eastAsia="Calibri" w:hAnsi="Calibri" w:cs="Times New Roman"/>
          <w:sz w:val="24"/>
          <w:szCs w:val="24"/>
          <w:lang w:eastAsia="en-US"/>
        </w:rPr>
        <w:t>);</w:t>
      </w:r>
      <w:proofErr w:type="gramEnd"/>
    </w:p>
    <w:p w14:paraId="03B634C3" w14:textId="1D33DC82"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(f) has, in relation to a greyhound or greyhound racing, done something, or omitted to do</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something, which, in the opinion of</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a Controlling Body or the Stewards:</w:t>
      </w:r>
    </w:p>
    <w:p w14:paraId="3DCD6694" w14:textId="0012E1DA"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(ii) constitutes misconduct or is negligent or improper.</w:t>
      </w:r>
    </w:p>
    <w:p w14:paraId="0F0DB19E" w14:textId="77777777" w:rsidR="00164783" w:rsidRDefault="00164783" w:rsidP="009451BD">
      <w:pPr>
        <w:spacing w:line="259" w:lineRule="auto"/>
        <w:ind w:left="2880"/>
        <w:jc w:val="both"/>
        <w:rPr>
          <w:rFonts w:ascii="Calibri" w:eastAsia="Calibri" w:hAnsi="Calibri" w:cs="Times New Roman"/>
          <w:sz w:val="24"/>
          <w:szCs w:val="24"/>
          <w:lang w:eastAsia="en-US"/>
        </w:rPr>
      </w:pPr>
    </w:p>
    <w:p w14:paraId="4F1CB32D" w14:textId="77777777" w:rsidR="00164783" w:rsidRDefault="00164783">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br w:type="page"/>
      </w:r>
    </w:p>
    <w:p w14:paraId="581572F0" w14:textId="43DB4CC3" w:rsidR="00164783" w:rsidRDefault="00164783" w:rsidP="009451BD">
      <w:pPr>
        <w:spacing w:line="259" w:lineRule="auto"/>
        <w:ind w:left="2880"/>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GAR 164(b) states:</w:t>
      </w:r>
    </w:p>
    <w:p w14:paraId="1B3C4814" w14:textId="77777777" w:rsidR="00164783" w:rsidRPr="00164783" w:rsidRDefault="00164783" w:rsidP="00164783">
      <w:pPr>
        <w:spacing w:line="259" w:lineRule="auto"/>
        <w:ind w:left="2880"/>
        <w:jc w:val="both"/>
        <w:rPr>
          <w:rFonts w:ascii="Calibri" w:eastAsia="Calibri" w:hAnsi="Calibri" w:cs="Times New Roman"/>
          <w:sz w:val="24"/>
          <w:szCs w:val="24"/>
          <w:lang w:eastAsia="en-US"/>
        </w:rPr>
      </w:pPr>
      <w:r w:rsidRPr="00164783">
        <w:rPr>
          <w:rFonts w:ascii="Calibri" w:eastAsia="Calibri" w:hAnsi="Calibri" w:cs="Times New Roman"/>
          <w:sz w:val="24"/>
          <w:szCs w:val="24"/>
          <w:lang w:eastAsia="en-US"/>
        </w:rPr>
        <w:t>An offence is committed if a person (including an official</w:t>
      </w:r>
      <w:proofErr w:type="gramStart"/>
      <w:r w:rsidRPr="00164783">
        <w:rPr>
          <w:rFonts w:ascii="Calibri" w:eastAsia="Calibri" w:hAnsi="Calibri" w:cs="Times New Roman"/>
          <w:sz w:val="24"/>
          <w:szCs w:val="24"/>
          <w:lang w:eastAsia="en-US"/>
        </w:rPr>
        <w:t>);</w:t>
      </w:r>
      <w:proofErr w:type="gramEnd"/>
    </w:p>
    <w:p w14:paraId="272E5DF4" w14:textId="02912F92" w:rsidR="00164783" w:rsidRDefault="00164783" w:rsidP="00164783">
      <w:pPr>
        <w:spacing w:line="259" w:lineRule="auto"/>
        <w:ind w:left="2880"/>
        <w:jc w:val="both"/>
        <w:rPr>
          <w:rFonts w:ascii="Calibri" w:eastAsia="Calibri" w:hAnsi="Calibri" w:cs="Times New Roman"/>
          <w:sz w:val="24"/>
          <w:szCs w:val="24"/>
          <w:lang w:eastAsia="en-US"/>
        </w:rPr>
      </w:pPr>
      <w:r w:rsidRPr="00164783">
        <w:rPr>
          <w:rFonts w:ascii="Calibri" w:eastAsia="Calibri" w:hAnsi="Calibri" w:cs="Times New Roman"/>
          <w:sz w:val="24"/>
          <w:szCs w:val="24"/>
          <w:lang w:eastAsia="en-US"/>
        </w:rPr>
        <w:t>(b)</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refuses or fails to attend or to give evidence at an inquiry (or at any other disciplinary</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process, hearing or appeal proceeding) or produce a document or other thing in relation to</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 xml:space="preserve">an investigation, examination, </w:t>
      </w:r>
      <w:proofErr w:type="gramStart"/>
      <w:r w:rsidRPr="00164783">
        <w:rPr>
          <w:rFonts w:ascii="Calibri" w:eastAsia="Calibri" w:hAnsi="Calibri" w:cs="Times New Roman"/>
          <w:sz w:val="24"/>
          <w:szCs w:val="24"/>
          <w:lang w:eastAsia="en-US"/>
        </w:rPr>
        <w:t>test</w:t>
      </w:r>
      <w:proofErr w:type="gramEnd"/>
      <w:r w:rsidRPr="00164783">
        <w:rPr>
          <w:rFonts w:ascii="Calibri" w:eastAsia="Calibri" w:hAnsi="Calibri" w:cs="Times New Roman"/>
          <w:sz w:val="24"/>
          <w:szCs w:val="24"/>
          <w:lang w:eastAsia="en-US"/>
        </w:rPr>
        <w:t xml:space="preserve"> or inquiry (or other disciplinary process, hearing or</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appeal proceeding) pursuant to the Rules when directed by a Controlling Body, the Stewards,</w:t>
      </w:r>
      <w:r>
        <w:rPr>
          <w:rFonts w:ascii="Calibri" w:eastAsia="Calibri" w:hAnsi="Calibri" w:cs="Times New Roman"/>
          <w:sz w:val="24"/>
          <w:szCs w:val="24"/>
          <w:lang w:eastAsia="en-US"/>
        </w:rPr>
        <w:t xml:space="preserve"> </w:t>
      </w:r>
      <w:r w:rsidRPr="00164783">
        <w:rPr>
          <w:rFonts w:ascii="Calibri" w:eastAsia="Calibri" w:hAnsi="Calibri" w:cs="Times New Roman"/>
          <w:sz w:val="24"/>
          <w:szCs w:val="24"/>
          <w:lang w:eastAsia="en-US"/>
        </w:rPr>
        <w:t>or another authorised person.</w:t>
      </w:r>
    </w:p>
    <w:p w14:paraId="3024FEFF" w14:textId="77777777" w:rsidR="00BF1427" w:rsidRDefault="00BF1427" w:rsidP="00FC7708">
      <w:pPr>
        <w:spacing w:line="259" w:lineRule="auto"/>
        <w:jc w:val="both"/>
        <w:rPr>
          <w:rFonts w:ascii="Calibri" w:eastAsia="Calibri" w:hAnsi="Calibri" w:cs="Times New Roman"/>
          <w:sz w:val="24"/>
          <w:szCs w:val="24"/>
          <w:lang w:eastAsia="en-US"/>
        </w:rPr>
      </w:pPr>
    </w:p>
    <w:p w14:paraId="306C4EAF" w14:textId="0BD18ACE" w:rsidR="00BF1427" w:rsidRDefault="00BF1427" w:rsidP="005D6B97">
      <w:pPr>
        <w:spacing w:line="259" w:lineRule="auto"/>
        <w:ind w:left="2880" w:hanging="2880"/>
        <w:jc w:val="both"/>
        <w:rPr>
          <w:rFonts w:ascii="Calibri" w:eastAsia="Calibri" w:hAnsi="Calibri" w:cs="Times New Roman"/>
          <w:sz w:val="24"/>
          <w:szCs w:val="24"/>
          <w:lang w:eastAsia="en-US"/>
        </w:rPr>
      </w:pPr>
      <w:r w:rsidRPr="00BF1427">
        <w:rPr>
          <w:rFonts w:ascii="Calibri" w:eastAsia="Calibri" w:hAnsi="Calibri" w:cs="Times New Roman"/>
          <w:b/>
          <w:bCs/>
          <w:sz w:val="24"/>
          <w:szCs w:val="24"/>
          <w:lang w:eastAsia="en-US"/>
        </w:rPr>
        <w:t>Particulars:</w:t>
      </w:r>
      <w:r>
        <w:rPr>
          <w:rFonts w:ascii="Calibri" w:eastAsia="Calibri" w:hAnsi="Calibri" w:cs="Times New Roman"/>
          <w:sz w:val="24"/>
          <w:szCs w:val="24"/>
          <w:lang w:eastAsia="en-US"/>
        </w:rPr>
        <w:tab/>
      </w:r>
      <w:r w:rsidR="004C370C" w:rsidRPr="004C370C">
        <w:rPr>
          <w:rFonts w:ascii="Calibri" w:eastAsia="Calibri" w:hAnsi="Calibri" w:cs="Times New Roman"/>
          <w:b/>
          <w:bCs/>
          <w:sz w:val="24"/>
          <w:szCs w:val="24"/>
          <w:lang w:eastAsia="en-US"/>
        </w:rPr>
        <w:t>Douglas Kenyon</w:t>
      </w:r>
    </w:p>
    <w:p w14:paraId="0F87F729" w14:textId="77777777" w:rsidR="004C370C" w:rsidRDefault="004C370C" w:rsidP="005D6B97">
      <w:pPr>
        <w:spacing w:line="259" w:lineRule="auto"/>
        <w:ind w:left="2880" w:hanging="2880"/>
        <w:jc w:val="both"/>
        <w:rPr>
          <w:rFonts w:ascii="Calibri" w:eastAsia="Calibri" w:hAnsi="Calibri" w:cs="Times New Roman"/>
          <w:b/>
          <w:bCs/>
          <w:sz w:val="24"/>
          <w:szCs w:val="24"/>
          <w:lang w:eastAsia="en-US"/>
        </w:rPr>
      </w:pPr>
      <w:r>
        <w:rPr>
          <w:rFonts w:ascii="Calibri" w:eastAsia="Calibri" w:hAnsi="Calibri" w:cs="Times New Roman"/>
          <w:b/>
          <w:bCs/>
          <w:sz w:val="24"/>
          <w:szCs w:val="24"/>
          <w:lang w:eastAsia="en-US"/>
        </w:rPr>
        <w:tab/>
      </w:r>
    </w:p>
    <w:p w14:paraId="621731B3" w14:textId="47C945CF" w:rsidR="004C370C" w:rsidRDefault="004C370C" w:rsidP="004C370C">
      <w:pPr>
        <w:spacing w:line="259" w:lineRule="auto"/>
        <w:ind w:left="288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Charge 1:</w:t>
      </w:r>
      <w:r>
        <w:rPr>
          <w:rFonts w:ascii="Calibri" w:eastAsia="Calibri" w:hAnsi="Calibri" w:cs="Times New Roman"/>
          <w:sz w:val="24"/>
          <w:szCs w:val="24"/>
          <w:lang w:eastAsia="en-US"/>
        </w:rPr>
        <w:t xml:space="preserve"> </w:t>
      </w:r>
      <w:r w:rsidRPr="004C370C">
        <w:rPr>
          <w:rFonts w:ascii="Calibri" w:eastAsia="Calibri" w:hAnsi="Calibri" w:cs="Times New Roman"/>
          <w:b/>
          <w:bCs/>
          <w:sz w:val="24"/>
          <w:szCs w:val="24"/>
          <w:lang w:eastAsia="en-US"/>
        </w:rPr>
        <w:t>GAR 159(1)(a)</w:t>
      </w:r>
    </w:p>
    <w:p w14:paraId="0A628739" w14:textId="3446C867" w:rsidR="004C370C" w:rsidRDefault="004C370C" w:rsidP="005D6B97">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p w14:paraId="5D2BE9A0" w14:textId="6E9397E4" w:rsidR="004C370C" w:rsidRPr="004C370C" w:rsidRDefault="004C370C" w:rsidP="004C370C">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Pr="004C370C">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78AE973B" w14:textId="77777777" w:rsidR="004C370C" w:rsidRPr="004C370C" w:rsidRDefault="004C370C" w:rsidP="004C370C">
      <w:pPr>
        <w:spacing w:line="259" w:lineRule="auto"/>
        <w:ind w:left="2880" w:hanging="2880"/>
        <w:jc w:val="both"/>
        <w:rPr>
          <w:rFonts w:ascii="Calibri" w:eastAsia="Calibri" w:hAnsi="Calibri" w:cs="Times New Roman"/>
          <w:sz w:val="24"/>
          <w:szCs w:val="24"/>
          <w:lang w:eastAsia="en-US"/>
        </w:rPr>
      </w:pPr>
    </w:p>
    <w:p w14:paraId="5CECB927" w14:textId="4C9FEE9D" w:rsidR="004C370C" w:rsidRP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4C370C">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4C370C">
        <w:rPr>
          <w:rFonts w:ascii="Calibri" w:eastAsia="Calibri" w:hAnsi="Calibri" w:cs="Times New Roman"/>
          <w:sz w:val="24"/>
          <w:szCs w:val="24"/>
          <w:lang w:eastAsia="en-US"/>
        </w:rPr>
        <w:t>.</w:t>
      </w:r>
    </w:p>
    <w:p w14:paraId="0087FDCA" w14:textId="77777777" w:rsidR="004C370C" w:rsidRPr="004C370C" w:rsidRDefault="004C370C" w:rsidP="004C370C">
      <w:pPr>
        <w:spacing w:line="259" w:lineRule="auto"/>
        <w:ind w:left="2880" w:hanging="2880"/>
        <w:jc w:val="both"/>
        <w:rPr>
          <w:rFonts w:ascii="Calibri" w:eastAsia="Calibri" w:hAnsi="Calibri" w:cs="Times New Roman"/>
          <w:sz w:val="24"/>
          <w:szCs w:val="24"/>
          <w:lang w:eastAsia="en-US"/>
        </w:rPr>
      </w:pPr>
    </w:p>
    <w:p w14:paraId="2B0F926E" w14:textId="2DE42A6B" w:rsidR="004C370C" w:rsidRDefault="004C370C" w:rsidP="004C370C">
      <w:pPr>
        <w:spacing w:line="259" w:lineRule="auto"/>
        <w:ind w:left="2880"/>
        <w:jc w:val="both"/>
        <w:rPr>
          <w:rFonts w:ascii="Calibri" w:eastAsia="Calibri" w:hAnsi="Calibri" w:cs="Times New Roman"/>
          <w:sz w:val="24"/>
          <w:szCs w:val="24"/>
          <w:lang w:eastAsia="en-US"/>
        </w:rPr>
      </w:pPr>
      <w:r w:rsidRPr="004C370C">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4C370C">
        <w:rPr>
          <w:rFonts w:ascii="Calibri" w:eastAsia="Calibri" w:hAnsi="Calibri" w:cs="Times New Roman"/>
          <w:sz w:val="24"/>
          <w:szCs w:val="24"/>
          <w:lang w:eastAsia="en-US"/>
        </w:rPr>
        <w:t>On 1 September 2023, you have, in the opinion of the Stewards, used and/or attempted to use in connection with greyhound training and/or greyhound racing at least one live rabbit as bait, quarry or lure.</w:t>
      </w:r>
    </w:p>
    <w:p w14:paraId="0AB04176" w14:textId="77777777" w:rsidR="004C370C" w:rsidRDefault="004C370C" w:rsidP="004C370C">
      <w:pPr>
        <w:spacing w:line="259" w:lineRule="auto"/>
        <w:ind w:left="2880"/>
        <w:jc w:val="both"/>
        <w:rPr>
          <w:rFonts w:ascii="Calibri" w:eastAsia="Calibri" w:hAnsi="Calibri" w:cs="Times New Roman"/>
          <w:sz w:val="24"/>
          <w:szCs w:val="24"/>
          <w:lang w:eastAsia="en-US"/>
        </w:rPr>
      </w:pPr>
    </w:p>
    <w:p w14:paraId="7E541F01" w14:textId="109D4D57" w:rsidR="004C370C" w:rsidRPr="003C0629" w:rsidRDefault="004C370C" w:rsidP="004C370C">
      <w:pPr>
        <w:spacing w:line="259" w:lineRule="auto"/>
        <w:ind w:left="2880"/>
        <w:jc w:val="both"/>
        <w:rPr>
          <w:rFonts w:ascii="Calibri" w:eastAsia="Calibri" w:hAnsi="Calibri" w:cs="Times New Roman"/>
          <w:b/>
          <w:bCs/>
          <w:sz w:val="24"/>
          <w:szCs w:val="24"/>
          <w:lang w:eastAsia="en-US"/>
        </w:rPr>
      </w:pPr>
      <w:r w:rsidRPr="003C0629">
        <w:rPr>
          <w:rFonts w:ascii="Calibri" w:eastAsia="Calibri" w:hAnsi="Calibri" w:cs="Times New Roman"/>
          <w:b/>
          <w:bCs/>
          <w:sz w:val="24"/>
          <w:szCs w:val="24"/>
          <w:lang w:eastAsia="en-US"/>
        </w:rPr>
        <w:t>Charge 2:</w:t>
      </w:r>
      <w:r w:rsidR="003C0629" w:rsidRPr="003C0629">
        <w:rPr>
          <w:rFonts w:ascii="Calibri" w:eastAsia="Calibri" w:hAnsi="Calibri" w:cs="Times New Roman"/>
          <w:b/>
          <w:bCs/>
          <w:sz w:val="24"/>
          <w:szCs w:val="24"/>
          <w:lang w:eastAsia="en-US"/>
        </w:rPr>
        <w:t xml:space="preserve"> GAR 159(1)(c)</w:t>
      </w:r>
    </w:p>
    <w:p w14:paraId="31B4D54C" w14:textId="77777777" w:rsidR="00D82636" w:rsidRDefault="00D82636" w:rsidP="00E25E31">
      <w:pPr>
        <w:spacing w:line="259" w:lineRule="auto"/>
        <w:jc w:val="both"/>
        <w:rPr>
          <w:rFonts w:ascii="Calibri" w:eastAsia="Calibri" w:hAnsi="Calibri" w:cs="Times New Roman"/>
          <w:sz w:val="24"/>
          <w:szCs w:val="24"/>
          <w:lang w:eastAsia="en-US"/>
        </w:rPr>
      </w:pPr>
    </w:p>
    <w:p w14:paraId="454741D4" w14:textId="2330F094"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59B5400D" w14:textId="77777777" w:rsidR="003C0629" w:rsidRPr="003C0629" w:rsidRDefault="003C0629" w:rsidP="003C0629">
      <w:pPr>
        <w:spacing w:line="259" w:lineRule="auto"/>
        <w:jc w:val="both"/>
        <w:rPr>
          <w:rFonts w:ascii="Calibri" w:eastAsia="Calibri" w:hAnsi="Calibri" w:cs="Times New Roman"/>
          <w:sz w:val="24"/>
          <w:szCs w:val="24"/>
          <w:lang w:eastAsia="en-US"/>
        </w:rPr>
      </w:pPr>
    </w:p>
    <w:p w14:paraId="19670AFE" w14:textId="5BFA8BA8"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3C0629">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C0629">
        <w:rPr>
          <w:rFonts w:ascii="Calibri" w:eastAsia="Calibri" w:hAnsi="Calibri" w:cs="Times New Roman"/>
          <w:sz w:val="24"/>
          <w:szCs w:val="24"/>
          <w:lang w:eastAsia="en-US"/>
        </w:rPr>
        <w:t>.</w:t>
      </w:r>
    </w:p>
    <w:p w14:paraId="211D64B4" w14:textId="77777777" w:rsidR="003C0629" w:rsidRPr="003C0629" w:rsidRDefault="003C0629" w:rsidP="003C0629">
      <w:pPr>
        <w:spacing w:line="259" w:lineRule="auto"/>
        <w:jc w:val="both"/>
        <w:rPr>
          <w:rFonts w:ascii="Calibri" w:eastAsia="Calibri" w:hAnsi="Calibri" w:cs="Times New Roman"/>
          <w:sz w:val="24"/>
          <w:szCs w:val="24"/>
          <w:lang w:eastAsia="en-US"/>
        </w:rPr>
      </w:pPr>
    </w:p>
    <w:p w14:paraId="68B2DDF3" w14:textId="05F002E1"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have, in the opinion of the Stewards, caused, </w:t>
      </w:r>
      <w:proofErr w:type="gramStart"/>
      <w:r w:rsidRPr="003C0629">
        <w:rPr>
          <w:rFonts w:ascii="Calibri" w:eastAsia="Calibri" w:hAnsi="Calibri" w:cs="Times New Roman"/>
          <w:sz w:val="24"/>
          <w:szCs w:val="24"/>
          <w:lang w:eastAsia="en-US"/>
        </w:rPr>
        <w:t>permitted</w:t>
      </w:r>
      <w:proofErr w:type="gramEnd"/>
      <w:r w:rsidRPr="003C0629">
        <w:rPr>
          <w:rFonts w:ascii="Calibri" w:eastAsia="Calibri" w:hAnsi="Calibri" w:cs="Times New Roman"/>
          <w:sz w:val="24"/>
          <w:szCs w:val="24"/>
          <w:lang w:eastAsia="en-US"/>
        </w:rPr>
        <w:t xml:space="preserve"> or allowed greyhounds to pursue or attack at least one live rabbit.</w:t>
      </w:r>
    </w:p>
    <w:p w14:paraId="3A3AC412"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4E89A6A4" w14:textId="79D414CC" w:rsidR="003C0629" w:rsidRPr="003C0629" w:rsidRDefault="003C0629" w:rsidP="003C0629">
      <w:pPr>
        <w:spacing w:line="259" w:lineRule="auto"/>
        <w:ind w:left="2880"/>
        <w:jc w:val="both"/>
        <w:rPr>
          <w:rFonts w:ascii="Calibri" w:eastAsia="Calibri" w:hAnsi="Calibri" w:cs="Times New Roman"/>
          <w:b/>
          <w:bCs/>
          <w:sz w:val="24"/>
          <w:szCs w:val="24"/>
          <w:lang w:eastAsia="en-US"/>
        </w:rPr>
      </w:pPr>
      <w:r w:rsidRPr="003C0629">
        <w:rPr>
          <w:rFonts w:ascii="Calibri" w:eastAsia="Calibri" w:hAnsi="Calibri" w:cs="Times New Roman"/>
          <w:b/>
          <w:bCs/>
          <w:sz w:val="24"/>
          <w:szCs w:val="24"/>
          <w:lang w:eastAsia="en-US"/>
        </w:rPr>
        <w:lastRenderedPageBreak/>
        <w:t>Charge 3: GAR 159(1)(d)</w:t>
      </w:r>
    </w:p>
    <w:p w14:paraId="5D5AA39E"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26352F3B" w14:textId="732A15BD"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6161AB9F"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7B01CDA5" w14:textId="66C86810"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3C0629">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C0629">
        <w:rPr>
          <w:rFonts w:ascii="Calibri" w:eastAsia="Calibri" w:hAnsi="Calibri" w:cs="Times New Roman"/>
          <w:sz w:val="24"/>
          <w:szCs w:val="24"/>
          <w:lang w:eastAsia="en-US"/>
        </w:rPr>
        <w:t>.</w:t>
      </w:r>
    </w:p>
    <w:p w14:paraId="0F3B3FCF"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6EB3687C" w14:textId="750B6DBD"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On 1 September 2023, you have failed to use all reasonable endeavours to prevent greyhounds from pursuing and attacking at least one live rabbit.</w:t>
      </w:r>
    </w:p>
    <w:p w14:paraId="44162BB9"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688253FC" w14:textId="7F050865" w:rsidR="003C0629" w:rsidRPr="003C0629" w:rsidRDefault="003C0629" w:rsidP="003C0629">
      <w:pPr>
        <w:spacing w:line="259" w:lineRule="auto"/>
        <w:ind w:left="2880"/>
        <w:jc w:val="both"/>
        <w:rPr>
          <w:rFonts w:ascii="Calibri" w:eastAsia="Calibri" w:hAnsi="Calibri" w:cs="Times New Roman"/>
          <w:b/>
          <w:bCs/>
          <w:sz w:val="24"/>
          <w:szCs w:val="24"/>
          <w:lang w:eastAsia="en-US"/>
        </w:rPr>
      </w:pPr>
      <w:r w:rsidRPr="003C0629">
        <w:rPr>
          <w:rFonts w:ascii="Calibri" w:eastAsia="Calibri" w:hAnsi="Calibri" w:cs="Times New Roman"/>
          <w:b/>
          <w:bCs/>
          <w:sz w:val="24"/>
          <w:szCs w:val="24"/>
          <w:lang w:eastAsia="en-US"/>
        </w:rPr>
        <w:t>Charge 4: GAR 156(d)</w:t>
      </w:r>
    </w:p>
    <w:p w14:paraId="792C44C8"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58E5F6C1" w14:textId="7BD039B1"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09381F4F"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4915E155" w14:textId="0C1CB584" w:rsidR="003C0629" w:rsidRP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3C0629">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C0629">
        <w:rPr>
          <w:rFonts w:ascii="Calibri" w:eastAsia="Calibri" w:hAnsi="Calibri" w:cs="Times New Roman"/>
          <w:sz w:val="24"/>
          <w:szCs w:val="24"/>
          <w:lang w:eastAsia="en-US"/>
        </w:rPr>
        <w:t>.</w:t>
      </w:r>
    </w:p>
    <w:p w14:paraId="6772463B" w14:textId="77777777" w:rsidR="003C0629" w:rsidRPr="003C0629" w:rsidRDefault="003C0629" w:rsidP="003C0629">
      <w:pPr>
        <w:spacing w:line="259" w:lineRule="auto"/>
        <w:ind w:left="2880"/>
        <w:jc w:val="both"/>
        <w:rPr>
          <w:rFonts w:ascii="Calibri" w:eastAsia="Calibri" w:hAnsi="Calibri" w:cs="Times New Roman"/>
          <w:sz w:val="24"/>
          <w:szCs w:val="24"/>
          <w:lang w:eastAsia="en-US"/>
        </w:rPr>
      </w:pPr>
    </w:p>
    <w:p w14:paraId="65AC86FA" w14:textId="065FE4C2" w:rsidR="003C0629" w:rsidRDefault="003C0629" w:rsidP="003C0629">
      <w:pPr>
        <w:spacing w:line="259" w:lineRule="auto"/>
        <w:ind w:left="2880"/>
        <w:jc w:val="both"/>
        <w:rPr>
          <w:rFonts w:ascii="Calibri" w:eastAsia="Calibri" w:hAnsi="Calibri" w:cs="Times New Roman"/>
          <w:sz w:val="24"/>
          <w:szCs w:val="24"/>
          <w:lang w:eastAsia="en-US"/>
        </w:rPr>
      </w:pPr>
      <w:r w:rsidRPr="003C062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C0629">
        <w:rPr>
          <w:rFonts w:ascii="Calibri" w:eastAsia="Calibri" w:hAnsi="Calibri" w:cs="Times New Roman"/>
          <w:sz w:val="24"/>
          <w:szCs w:val="24"/>
          <w:lang w:eastAsia="en-US"/>
        </w:rPr>
        <w:t>On 1 September 2023, you have conspired with another person, namely you brother Mr Leslie Kenyon, to commit breaches of the rules in relation to live baiting.</w:t>
      </w:r>
    </w:p>
    <w:p w14:paraId="16876850"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605A34E3" w14:textId="6DB3DE30" w:rsidR="003C0629" w:rsidRPr="00FC7708" w:rsidRDefault="003C0629" w:rsidP="003C0629">
      <w:pPr>
        <w:spacing w:line="259" w:lineRule="auto"/>
        <w:ind w:left="2880"/>
        <w:jc w:val="both"/>
        <w:rPr>
          <w:rFonts w:ascii="Calibri" w:eastAsia="Calibri" w:hAnsi="Calibri" w:cs="Times New Roman"/>
          <w:b/>
          <w:bCs/>
          <w:sz w:val="24"/>
          <w:szCs w:val="24"/>
          <w:lang w:eastAsia="en-US"/>
        </w:rPr>
      </w:pPr>
      <w:r w:rsidRPr="00FC7708">
        <w:rPr>
          <w:rFonts w:ascii="Calibri" w:eastAsia="Calibri" w:hAnsi="Calibri" w:cs="Times New Roman"/>
          <w:b/>
          <w:bCs/>
          <w:sz w:val="24"/>
          <w:szCs w:val="24"/>
          <w:lang w:eastAsia="en-US"/>
        </w:rPr>
        <w:t>Charge 5: GAR 159(1)(b)</w:t>
      </w:r>
    </w:p>
    <w:p w14:paraId="7B3A75DD" w14:textId="77777777" w:rsidR="003C0629" w:rsidRDefault="003C0629" w:rsidP="003C0629">
      <w:pPr>
        <w:spacing w:line="259" w:lineRule="auto"/>
        <w:ind w:left="2880"/>
        <w:jc w:val="both"/>
        <w:rPr>
          <w:rFonts w:ascii="Calibri" w:eastAsia="Calibri" w:hAnsi="Calibri" w:cs="Times New Roman"/>
          <w:sz w:val="24"/>
          <w:szCs w:val="24"/>
          <w:lang w:eastAsia="en-US"/>
        </w:rPr>
      </w:pPr>
    </w:p>
    <w:p w14:paraId="18BB19AE" w14:textId="04137673" w:rsidR="00FC7708" w:rsidRP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5CD4E9B2" w14:textId="77777777" w:rsidR="00FC7708" w:rsidRPr="00FC7708" w:rsidRDefault="00FC7708" w:rsidP="00FC7708">
      <w:pPr>
        <w:spacing w:line="259" w:lineRule="auto"/>
        <w:ind w:left="2880"/>
        <w:jc w:val="both"/>
        <w:rPr>
          <w:rFonts w:ascii="Calibri" w:eastAsia="Calibri" w:hAnsi="Calibri" w:cs="Times New Roman"/>
          <w:sz w:val="24"/>
          <w:szCs w:val="24"/>
          <w:lang w:eastAsia="en-US"/>
        </w:rPr>
      </w:pPr>
    </w:p>
    <w:p w14:paraId="6F16486C" w14:textId="72B1192B" w:rsidR="00FC7708" w:rsidRPr="00FC7708"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 xml:space="preserve">On 1 September 2023, you attended the registered kennel address of Mr. Leslie Kenyon </w:t>
      </w:r>
      <w:r>
        <w:rPr>
          <w:rFonts w:ascii="Calibri" w:eastAsia="Calibri" w:hAnsi="Calibri" w:cs="Times New Roman"/>
          <w:sz w:val="24"/>
          <w:szCs w:val="24"/>
          <w:lang w:eastAsia="en-US"/>
        </w:rPr>
        <w:t>in</w:t>
      </w:r>
      <w:r w:rsidRPr="00FC7708">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FC7708">
        <w:rPr>
          <w:rFonts w:ascii="Calibri" w:eastAsia="Calibri" w:hAnsi="Calibri" w:cs="Times New Roman"/>
          <w:sz w:val="24"/>
          <w:szCs w:val="24"/>
          <w:lang w:eastAsia="en-US"/>
        </w:rPr>
        <w:t>.</w:t>
      </w:r>
    </w:p>
    <w:p w14:paraId="44E5539E" w14:textId="77777777" w:rsidR="00FC7708" w:rsidRPr="00FC7708" w:rsidRDefault="00FC7708" w:rsidP="00FC7708">
      <w:pPr>
        <w:spacing w:line="259" w:lineRule="auto"/>
        <w:ind w:left="2880"/>
        <w:jc w:val="both"/>
        <w:rPr>
          <w:rFonts w:ascii="Calibri" w:eastAsia="Calibri" w:hAnsi="Calibri" w:cs="Times New Roman"/>
          <w:sz w:val="24"/>
          <w:szCs w:val="24"/>
          <w:lang w:eastAsia="en-US"/>
        </w:rPr>
      </w:pPr>
    </w:p>
    <w:p w14:paraId="058D47C1" w14:textId="447361C8" w:rsidR="003C0629" w:rsidRDefault="00FC7708" w:rsidP="00FC7708">
      <w:pPr>
        <w:spacing w:line="259" w:lineRule="auto"/>
        <w:ind w:left="2880"/>
        <w:jc w:val="both"/>
        <w:rPr>
          <w:rFonts w:ascii="Calibri" w:eastAsia="Calibri" w:hAnsi="Calibri" w:cs="Times New Roman"/>
          <w:sz w:val="24"/>
          <w:szCs w:val="24"/>
          <w:lang w:eastAsia="en-US"/>
        </w:rPr>
      </w:pPr>
      <w:r w:rsidRPr="00FC7708">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FC7708">
        <w:rPr>
          <w:rFonts w:ascii="Calibri" w:eastAsia="Calibri" w:hAnsi="Calibri" w:cs="Times New Roman"/>
          <w:sz w:val="24"/>
          <w:szCs w:val="24"/>
          <w:lang w:eastAsia="en-US"/>
        </w:rPr>
        <w:t xml:space="preserve">On or prior to 1 September 2023, you had possession of, or brought onto a premises where greyhounds are, or where activities associated with greyhound racing occurs, at least one </w:t>
      </w:r>
      <w:r w:rsidRPr="00FC7708">
        <w:rPr>
          <w:rFonts w:ascii="Calibri" w:eastAsia="Calibri" w:hAnsi="Calibri" w:cs="Times New Roman"/>
          <w:sz w:val="24"/>
          <w:szCs w:val="24"/>
          <w:lang w:eastAsia="en-US"/>
        </w:rPr>
        <w:lastRenderedPageBreak/>
        <w:t xml:space="preserve">live rabbit for the purpose of being, or which is reasonably likely to be capable of being, used as bait, </w:t>
      </w:r>
      <w:proofErr w:type="gramStart"/>
      <w:r w:rsidRPr="00FC7708">
        <w:rPr>
          <w:rFonts w:ascii="Calibri" w:eastAsia="Calibri" w:hAnsi="Calibri" w:cs="Times New Roman"/>
          <w:sz w:val="24"/>
          <w:szCs w:val="24"/>
          <w:lang w:eastAsia="en-US"/>
        </w:rPr>
        <w:t>quarry</w:t>
      </w:r>
      <w:proofErr w:type="gramEnd"/>
      <w:r w:rsidRPr="00FC7708">
        <w:rPr>
          <w:rFonts w:ascii="Calibri" w:eastAsia="Calibri" w:hAnsi="Calibri" w:cs="Times New Roman"/>
          <w:sz w:val="24"/>
          <w:szCs w:val="24"/>
          <w:lang w:eastAsia="en-US"/>
        </w:rPr>
        <w:t xml:space="preserve"> or lure.</w:t>
      </w:r>
    </w:p>
    <w:p w14:paraId="1F340226" w14:textId="77777777" w:rsidR="00FC7708" w:rsidRDefault="00FC7708" w:rsidP="00FC7708">
      <w:pPr>
        <w:spacing w:line="259" w:lineRule="auto"/>
        <w:ind w:left="2880"/>
        <w:jc w:val="both"/>
        <w:rPr>
          <w:rFonts w:ascii="Calibri" w:eastAsia="Calibri" w:hAnsi="Calibri" w:cs="Times New Roman"/>
          <w:sz w:val="24"/>
          <w:szCs w:val="24"/>
          <w:lang w:eastAsia="en-US"/>
        </w:rPr>
      </w:pPr>
    </w:p>
    <w:p w14:paraId="132D0FA1" w14:textId="6503A3F1" w:rsidR="00FC7708" w:rsidRPr="001C3949" w:rsidRDefault="00FC7708" w:rsidP="00FC7708">
      <w:pPr>
        <w:spacing w:line="259" w:lineRule="auto"/>
        <w:ind w:left="2880"/>
        <w:jc w:val="both"/>
        <w:rPr>
          <w:rFonts w:ascii="Calibri" w:eastAsia="Calibri" w:hAnsi="Calibri" w:cs="Times New Roman"/>
          <w:b/>
          <w:bCs/>
          <w:sz w:val="24"/>
          <w:szCs w:val="24"/>
          <w:lang w:eastAsia="en-US"/>
        </w:rPr>
      </w:pPr>
      <w:r w:rsidRPr="001C3949">
        <w:rPr>
          <w:rFonts w:ascii="Calibri" w:eastAsia="Calibri" w:hAnsi="Calibri" w:cs="Times New Roman"/>
          <w:b/>
          <w:bCs/>
          <w:sz w:val="24"/>
          <w:szCs w:val="24"/>
          <w:lang w:eastAsia="en-US"/>
        </w:rPr>
        <w:t>Charge 6: GAR 164(a)</w:t>
      </w:r>
    </w:p>
    <w:p w14:paraId="7A10D18E" w14:textId="77777777" w:rsidR="001C3949" w:rsidRDefault="001C3949" w:rsidP="00FC7708">
      <w:pPr>
        <w:spacing w:line="259" w:lineRule="auto"/>
        <w:ind w:left="2880"/>
        <w:jc w:val="both"/>
        <w:rPr>
          <w:rFonts w:ascii="Calibri" w:eastAsia="Calibri" w:hAnsi="Calibri" w:cs="Times New Roman"/>
          <w:sz w:val="24"/>
          <w:szCs w:val="24"/>
          <w:lang w:eastAsia="en-US"/>
        </w:rPr>
      </w:pPr>
    </w:p>
    <w:p w14:paraId="7BEF2171" w14:textId="5164C698" w:rsidR="001C3949" w:rsidRPr="001C3949" w:rsidRDefault="001C3949" w:rsidP="001C3949">
      <w:pPr>
        <w:spacing w:line="259" w:lineRule="auto"/>
        <w:ind w:left="2880"/>
        <w:jc w:val="both"/>
        <w:rPr>
          <w:rFonts w:ascii="Calibri" w:eastAsia="Calibri" w:hAnsi="Calibri" w:cs="Times New Roman"/>
          <w:sz w:val="24"/>
          <w:szCs w:val="24"/>
          <w:lang w:eastAsia="en-US"/>
        </w:rPr>
      </w:pPr>
      <w:r w:rsidRPr="001C3949">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1C3949">
        <w:rPr>
          <w:rFonts w:ascii="Calibri" w:eastAsia="Calibri" w:hAnsi="Calibri" w:cs="Times New Roman"/>
          <w:sz w:val="24"/>
          <w:szCs w:val="24"/>
          <w:lang w:eastAsia="en-US"/>
        </w:rPr>
        <w:t>You were, at all relevant times, a trainer registered with Greyhound Racing Victoria (GRV) (Member No. 329208) and a person bound by the Greyhounds Australasia Rules and Local Racing Rules.</w:t>
      </w:r>
    </w:p>
    <w:p w14:paraId="1FE2E5D0" w14:textId="77777777" w:rsidR="001C3949" w:rsidRPr="001C3949" w:rsidRDefault="001C3949" w:rsidP="001C3949">
      <w:pPr>
        <w:spacing w:line="259" w:lineRule="auto"/>
        <w:ind w:left="2880"/>
        <w:jc w:val="both"/>
        <w:rPr>
          <w:rFonts w:ascii="Calibri" w:eastAsia="Calibri" w:hAnsi="Calibri" w:cs="Times New Roman"/>
          <w:sz w:val="24"/>
          <w:szCs w:val="24"/>
          <w:lang w:eastAsia="en-US"/>
        </w:rPr>
      </w:pPr>
    </w:p>
    <w:p w14:paraId="5E97167B" w14:textId="4AE19EF0" w:rsidR="001C3949" w:rsidRPr="001C3949" w:rsidRDefault="001C3949" w:rsidP="001C3949">
      <w:pPr>
        <w:spacing w:line="259" w:lineRule="auto"/>
        <w:ind w:left="2880"/>
        <w:jc w:val="both"/>
        <w:rPr>
          <w:rFonts w:ascii="Calibri" w:eastAsia="Calibri" w:hAnsi="Calibri" w:cs="Times New Roman"/>
          <w:sz w:val="24"/>
          <w:szCs w:val="24"/>
          <w:lang w:eastAsia="en-US"/>
        </w:rPr>
      </w:pPr>
      <w:r w:rsidRPr="001C3949">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1C3949">
        <w:rPr>
          <w:rFonts w:ascii="Calibri" w:eastAsia="Calibri" w:hAnsi="Calibri" w:cs="Times New Roman"/>
          <w:sz w:val="24"/>
          <w:szCs w:val="24"/>
          <w:lang w:eastAsia="en-US"/>
        </w:rPr>
        <w:t>On 5 September 2023 you participated in a recorded inquiry with Investigative Stewards.</w:t>
      </w:r>
    </w:p>
    <w:p w14:paraId="6546562E" w14:textId="77777777" w:rsidR="001C3949" w:rsidRPr="001C3949" w:rsidRDefault="001C3949" w:rsidP="001C3949">
      <w:pPr>
        <w:spacing w:line="259" w:lineRule="auto"/>
        <w:ind w:left="2880"/>
        <w:jc w:val="both"/>
        <w:rPr>
          <w:rFonts w:ascii="Calibri" w:eastAsia="Calibri" w:hAnsi="Calibri" w:cs="Times New Roman"/>
          <w:sz w:val="24"/>
          <w:szCs w:val="24"/>
          <w:lang w:eastAsia="en-US"/>
        </w:rPr>
      </w:pPr>
    </w:p>
    <w:p w14:paraId="3EC0CE83" w14:textId="7A6CAFC5" w:rsidR="001C3949" w:rsidRDefault="001C3949" w:rsidP="001C3949">
      <w:pPr>
        <w:spacing w:line="259" w:lineRule="auto"/>
        <w:ind w:left="2880"/>
        <w:jc w:val="both"/>
        <w:rPr>
          <w:rFonts w:ascii="Calibri" w:eastAsia="Calibri" w:hAnsi="Calibri" w:cs="Times New Roman"/>
          <w:sz w:val="24"/>
          <w:szCs w:val="24"/>
          <w:lang w:eastAsia="en-US"/>
        </w:rPr>
      </w:pPr>
      <w:r w:rsidRPr="001C3949">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1C3949">
        <w:rPr>
          <w:rFonts w:ascii="Calibri" w:eastAsia="Calibri" w:hAnsi="Calibri" w:cs="Times New Roman"/>
          <w:sz w:val="24"/>
          <w:szCs w:val="24"/>
          <w:lang w:eastAsia="en-US"/>
        </w:rPr>
        <w:t>During this inquiry, you made false or misleading statements regarding your involvement in live baiting activities.</w:t>
      </w:r>
    </w:p>
    <w:p w14:paraId="37BAA5B1" w14:textId="77777777" w:rsidR="001C3949" w:rsidRDefault="001C3949" w:rsidP="001C3949">
      <w:pPr>
        <w:spacing w:line="259" w:lineRule="auto"/>
        <w:ind w:left="2880"/>
        <w:jc w:val="both"/>
        <w:rPr>
          <w:rFonts w:ascii="Calibri" w:eastAsia="Calibri" w:hAnsi="Calibri" w:cs="Times New Roman"/>
          <w:sz w:val="24"/>
          <w:szCs w:val="24"/>
          <w:lang w:eastAsia="en-US"/>
        </w:rPr>
      </w:pPr>
    </w:p>
    <w:p w14:paraId="74EEF26F" w14:textId="08AD9835" w:rsidR="001C3949" w:rsidRPr="001C3949" w:rsidRDefault="001C3949" w:rsidP="001C3949">
      <w:pPr>
        <w:spacing w:line="259" w:lineRule="auto"/>
        <w:ind w:left="2880"/>
        <w:jc w:val="both"/>
        <w:rPr>
          <w:rFonts w:ascii="Calibri" w:eastAsia="Calibri" w:hAnsi="Calibri" w:cs="Times New Roman"/>
          <w:b/>
          <w:bCs/>
          <w:sz w:val="24"/>
          <w:szCs w:val="24"/>
          <w:lang w:eastAsia="en-US"/>
        </w:rPr>
      </w:pPr>
      <w:r w:rsidRPr="001C3949">
        <w:rPr>
          <w:rFonts w:ascii="Calibri" w:eastAsia="Calibri" w:hAnsi="Calibri" w:cs="Times New Roman"/>
          <w:b/>
          <w:bCs/>
          <w:sz w:val="24"/>
          <w:szCs w:val="24"/>
          <w:lang w:eastAsia="en-US"/>
        </w:rPr>
        <w:t>Leslie Kenyon</w:t>
      </w:r>
    </w:p>
    <w:p w14:paraId="64A436AC" w14:textId="77777777" w:rsidR="001C3949" w:rsidRDefault="001C3949" w:rsidP="001C3949">
      <w:pPr>
        <w:spacing w:line="259" w:lineRule="auto"/>
        <w:ind w:left="2880"/>
        <w:jc w:val="both"/>
        <w:rPr>
          <w:rFonts w:ascii="Calibri" w:eastAsia="Calibri" w:hAnsi="Calibri" w:cs="Times New Roman"/>
          <w:sz w:val="24"/>
          <w:szCs w:val="24"/>
          <w:lang w:eastAsia="en-US"/>
        </w:rPr>
      </w:pPr>
    </w:p>
    <w:p w14:paraId="4017F788" w14:textId="38F26572" w:rsidR="001C3949" w:rsidRPr="00356981" w:rsidRDefault="001C3949" w:rsidP="001C3949">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 xml:space="preserve">Charge 1: GAR </w:t>
      </w:r>
      <w:r w:rsidR="00356981" w:rsidRPr="00356981">
        <w:rPr>
          <w:rFonts w:ascii="Calibri" w:eastAsia="Calibri" w:hAnsi="Calibri" w:cs="Times New Roman"/>
          <w:b/>
          <w:bCs/>
          <w:sz w:val="24"/>
          <w:szCs w:val="24"/>
          <w:lang w:eastAsia="en-US"/>
        </w:rPr>
        <w:t>159(1)(a)</w:t>
      </w:r>
    </w:p>
    <w:p w14:paraId="6B0DDDE6" w14:textId="77777777" w:rsidR="00356981" w:rsidRDefault="00356981" w:rsidP="001C3949">
      <w:pPr>
        <w:spacing w:line="259" w:lineRule="auto"/>
        <w:ind w:left="2880"/>
        <w:jc w:val="both"/>
        <w:rPr>
          <w:rFonts w:ascii="Calibri" w:eastAsia="Calibri" w:hAnsi="Calibri" w:cs="Times New Roman"/>
          <w:sz w:val="24"/>
          <w:szCs w:val="24"/>
          <w:lang w:eastAsia="en-US"/>
        </w:rPr>
      </w:pPr>
    </w:p>
    <w:p w14:paraId="6FCBCAB5" w14:textId="40C28D4B"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782C72D1"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5C3DBFE0" w14:textId="4061D342"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47F6C945"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2F18BDF5" w14:textId="044940A8"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On 1 September 2023, you have, in the opinion of the Stewards, used and/or attempted to use in connection with greyhound training and/or greyhound racing at least one live rabbit as bait, quarry or lure.</w:t>
      </w:r>
    </w:p>
    <w:p w14:paraId="46118D7D"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51E47B0B" w14:textId="7A5EA0BC"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Charge 2: GAR 159(1)(c)</w:t>
      </w:r>
    </w:p>
    <w:p w14:paraId="4465005E"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664CED95" w14:textId="7FB51044"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304364DE"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2481562B" w14:textId="1B811B1B"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lastRenderedPageBreak/>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10D367F8"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38C542F2" w14:textId="7B9AAF44"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 xml:space="preserve">On 1 September 2023, you have, in the opinion of the Stewards, caused, </w:t>
      </w:r>
      <w:proofErr w:type="gramStart"/>
      <w:r w:rsidRPr="00356981">
        <w:rPr>
          <w:rFonts w:ascii="Calibri" w:eastAsia="Calibri" w:hAnsi="Calibri" w:cs="Times New Roman"/>
          <w:sz w:val="24"/>
          <w:szCs w:val="24"/>
          <w:lang w:eastAsia="en-US"/>
        </w:rPr>
        <w:t>permitted</w:t>
      </w:r>
      <w:proofErr w:type="gramEnd"/>
      <w:r w:rsidRPr="00356981">
        <w:rPr>
          <w:rFonts w:ascii="Calibri" w:eastAsia="Calibri" w:hAnsi="Calibri" w:cs="Times New Roman"/>
          <w:sz w:val="24"/>
          <w:szCs w:val="24"/>
          <w:lang w:eastAsia="en-US"/>
        </w:rPr>
        <w:t xml:space="preserve"> or allowed greyhounds to pursue or attack at least one live rabbit.</w:t>
      </w:r>
    </w:p>
    <w:p w14:paraId="31F2A92B"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41A006C9" w14:textId="6BCE2732"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Charge 3: GAR 159(1)(d)</w:t>
      </w:r>
    </w:p>
    <w:p w14:paraId="67E92685"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78E01A78" w14:textId="096CCBC6"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486459A4"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4CCFBFB8" w14:textId="07BF69CE"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58FAD933"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65AB63FC" w14:textId="2E224CD7"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On 1 September 2023, you have failed to use all reasonable endeavours to prevent greyhounds from pursuing and attacking at least one live rabbit.</w:t>
      </w:r>
    </w:p>
    <w:p w14:paraId="67A1CB4B"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50F02450" w14:textId="7983AE4E"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t>Charge 4: GAR 159(1)(b)</w:t>
      </w:r>
    </w:p>
    <w:p w14:paraId="0CC2E886"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01365C15" w14:textId="50997B44"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D7742DC"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034CB25E" w14:textId="1703686C" w:rsidR="00356981" w:rsidRP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356981">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356981">
        <w:rPr>
          <w:rFonts w:ascii="Calibri" w:eastAsia="Calibri" w:hAnsi="Calibri" w:cs="Times New Roman"/>
          <w:sz w:val="24"/>
          <w:szCs w:val="24"/>
          <w:lang w:eastAsia="en-US"/>
        </w:rPr>
        <w:t>.</w:t>
      </w:r>
    </w:p>
    <w:p w14:paraId="306360DB" w14:textId="77777777" w:rsidR="00356981" w:rsidRPr="00356981" w:rsidRDefault="00356981" w:rsidP="00356981">
      <w:pPr>
        <w:spacing w:line="259" w:lineRule="auto"/>
        <w:ind w:left="2880"/>
        <w:jc w:val="both"/>
        <w:rPr>
          <w:rFonts w:ascii="Calibri" w:eastAsia="Calibri" w:hAnsi="Calibri" w:cs="Times New Roman"/>
          <w:sz w:val="24"/>
          <w:szCs w:val="24"/>
          <w:lang w:eastAsia="en-US"/>
        </w:rPr>
      </w:pPr>
    </w:p>
    <w:p w14:paraId="57B36C6A" w14:textId="6DB4E21F" w:rsidR="00356981" w:rsidRDefault="00356981" w:rsidP="00356981">
      <w:pPr>
        <w:spacing w:line="259" w:lineRule="auto"/>
        <w:ind w:left="2880"/>
        <w:jc w:val="both"/>
        <w:rPr>
          <w:rFonts w:ascii="Calibri" w:eastAsia="Calibri" w:hAnsi="Calibri" w:cs="Times New Roman"/>
          <w:sz w:val="24"/>
          <w:szCs w:val="24"/>
          <w:lang w:eastAsia="en-US"/>
        </w:rPr>
      </w:pPr>
      <w:r w:rsidRPr="00356981">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356981">
        <w:rPr>
          <w:rFonts w:ascii="Calibri" w:eastAsia="Calibri" w:hAnsi="Calibri" w:cs="Times New Roman"/>
          <w:sz w:val="24"/>
          <w:szCs w:val="24"/>
          <w:lang w:eastAsia="en-US"/>
        </w:rPr>
        <w:t xml:space="preserve">On or prior to 1 September 2023, you had possession of, or brought onto your premises where greyhounds are, or where activities associated with greyhound racing occurs, at least one live rabbit for the purpose of being, or which is reasonably likely to be capable of being, used as bait, </w:t>
      </w:r>
      <w:proofErr w:type="gramStart"/>
      <w:r w:rsidRPr="00356981">
        <w:rPr>
          <w:rFonts w:ascii="Calibri" w:eastAsia="Calibri" w:hAnsi="Calibri" w:cs="Times New Roman"/>
          <w:sz w:val="24"/>
          <w:szCs w:val="24"/>
          <w:lang w:eastAsia="en-US"/>
        </w:rPr>
        <w:t>quarry</w:t>
      </w:r>
      <w:proofErr w:type="gramEnd"/>
      <w:r w:rsidRPr="00356981">
        <w:rPr>
          <w:rFonts w:ascii="Calibri" w:eastAsia="Calibri" w:hAnsi="Calibri" w:cs="Times New Roman"/>
          <w:sz w:val="24"/>
          <w:szCs w:val="24"/>
          <w:lang w:eastAsia="en-US"/>
        </w:rPr>
        <w:t xml:space="preserve"> or lure.</w:t>
      </w:r>
    </w:p>
    <w:p w14:paraId="570DF635"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54669323" w14:textId="77777777" w:rsidR="007B5A5E" w:rsidRDefault="007B5A5E">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39CD3578" w14:textId="1B101E49" w:rsidR="00356981" w:rsidRPr="00356981" w:rsidRDefault="00356981" w:rsidP="00356981">
      <w:pPr>
        <w:spacing w:line="259" w:lineRule="auto"/>
        <w:ind w:left="2880"/>
        <w:jc w:val="both"/>
        <w:rPr>
          <w:rFonts w:ascii="Calibri" w:eastAsia="Calibri" w:hAnsi="Calibri" w:cs="Times New Roman"/>
          <w:b/>
          <w:bCs/>
          <w:sz w:val="24"/>
          <w:szCs w:val="24"/>
          <w:lang w:eastAsia="en-US"/>
        </w:rPr>
      </w:pPr>
      <w:r w:rsidRPr="00356981">
        <w:rPr>
          <w:rFonts w:ascii="Calibri" w:eastAsia="Calibri" w:hAnsi="Calibri" w:cs="Times New Roman"/>
          <w:b/>
          <w:bCs/>
          <w:sz w:val="24"/>
          <w:szCs w:val="24"/>
          <w:lang w:eastAsia="en-US"/>
        </w:rPr>
        <w:lastRenderedPageBreak/>
        <w:t>Charge 5: GAR 159(3)(b)</w:t>
      </w:r>
    </w:p>
    <w:p w14:paraId="4AE3C299" w14:textId="77777777" w:rsidR="00356981" w:rsidRDefault="00356981" w:rsidP="00356981">
      <w:pPr>
        <w:spacing w:line="259" w:lineRule="auto"/>
        <w:ind w:left="2880"/>
        <w:jc w:val="both"/>
        <w:rPr>
          <w:rFonts w:ascii="Calibri" w:eastAsia="Calibri" w:hAnsi="Calibri" w:cs="Times New Roman"/>
          <w:sz w:val="24"/>
          <w:szCs w:val="24"/>
          <w:lang w:eastAsia="en-US"/>
        </w:rPr>
      </w:pPr>
    </w:p>
    <w:p w14:paraId="086B7CA6" w14:textId="62551D44" w:rsidR="0013044B" w:rsidRPr="0013044B" w:rsidRDefault="0013044B" w:rsidP="0013044B">
      <w:pPr>
        <w:spacing w:line="259" w:lineRule="auto"/>
        <w:ind w:left="2880"/>
        <w:jc w:val="both"/>
        <w:rPr>
          <w:rFonts w:ascii="Calibri" w:eastAsia="Calibri" w:hAnsi="Calibri" w:cs="Times New Roman"/>
          <w:sz w:val="24"/>
          <w:szCs w:val="24"/>
          <w:lang w:eastAsia="en-US"/>
        </w:rPr>
      </w:pPr>
      <w:r w:rsidRPr="0013044B">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13044B">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E99B450" w14:textId="77777777" w:rsidR="0013044B" w:rsidRPr="0013044B" w:rsidRDefault="0013044B" w:rsidP="0013044B">
      <w:pPr>
        <w:spacing w:line="259" w:lineRule="auto"/>
        <w:ind w:left="2880"/>
        <w:jc w:val="both"/>
        <w:rPr>
          <w:rFonts w:ascii="Calibri" w:eastAsia="Calibri" w:hAnsi="Calibri" w:cs="Times New Roman"/>
          <w:sz w:val="24"/>
          <w:szCs w:val="24"/>
          <w:lang w:eastAsia="en-US"/>
        </w:rPr>
      </w:pPr>
    </w:p>
    <w:p w14:paraId="09A729E5" w14:textId="134EE557" w:rsidR="0013044B" w:rsidRPr="0013044B" w:rsidRDefault="0013044B" w:rsidP="0013044B">
      <w:pPr>
        <w:spacing w:line="259" w:lineRule="auto"/>
        <w:ind w:left="2880"/>
        <w:jc w:val="both"/>
        <w:rPr>
          <w:rFonts w:ascii="Calibri" w:eastAsia="Calibri" w:hAnsi="Calibri" w:cs="Times New Roman"/>
          <w:sz w:val="24"/>
          <w:szCs w:val="24"/>
          <w:lang w:eastAsia="en-US"/>
        </w:rPr>
      </w:pPr>
      <w:r w:rsidRPr="0013044B">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13044B">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13044B">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13044B">
        <w:rPr>
          <w:rFonts w:ascii="Calibri" w:eastAsia="Calibri" w:hAnsi="Calibri" w:cs="Times New Roman"/>
          <w:sz w:val="24"/>
          <w:szCs w:val="24"/>
          <w:lang w:eastAsia="en-US"/>
        </w:rPr>
        <w:t>.</w:t>
      </w:r>
    </w:p>
    <w:p w14:paraId="6CFEFEF2" w14:textId="77777777" w:rsidR="0013044B" w:rsidRPr="0013044B" w:rsidRDefault="0013044B" w:rsidP="0013044B">
      <w:pPr>
        <w:spacing w:line="259" w:lineRule="auto"/>
        <w:ind w:left="2880"/>
        <w:jc w:val="both"/>
        <w:rPr>
          <w:rFonts w:ascii="Calibri" w:eastAsia="Calibri" w:hAnsi="Calibri" w:cs="Times New Roman"/>
          <w:sz w:val="24"/>
          <w:szCs w:val="24"/>
          <w:lang w:eastAsia="en-US"/>
        </w:rPr>
      </w:pPr>
    </w:p>
    <w:p w14:paraId="21F80313" w14:textId="0888CCA8" w:rsidR="009451BD" w:rsidRDefault="0013044B" w:rsidP="0013044B">
      <w:pPr>
        <w:spacing w:line="259" w:lineRule="auto"/>
        <w:ind w:left="2880"/>
        <w:jc w:val="both"/>
        <w:rPr>
          <w:rFonts w:ascii="Calibri" w:eastAsia="Calibri" w:hAnsi="Calibri" w:cs="Times New Roman"/>
          <w:sz w:val="24"/>
          <w:szCs w:val="24"/>
          <w:lang w:eastAsia="en-US"/>
        </w:rPr>
      </w:pPr>
      <w:r w:rsidRPr="0013044B">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13044B">
        <w:rPr>
          <w:rFonts w:ascii="Calibri" w:eastAsia="Calibri" w:hAnsi="Calibri" w:cs="Times New Roman"/>
          <w:sz w:val="24"/>
          <w:szCs w:val="24"/>
          <w:lang w:eastAsia="en-US"/>
        </w:rPr>
        <w:t xml:space="preserve">On or prior to 5 September 2023, you had possession of, or brought onto your premises or within its boundaries at least one rabbit carcass for the purpose of being, or which is reasonably likely to be capable of being, used as bait, </w:t>
      </w:r>
      <w:proofErr w:type="gramStart"/>
      <w:r w:rsidRPr="0013044B">
        <w:rPr>
          <w:rFonts w:ascii="Calibri" w:eastAsia="Calibri" w:hAnsi="Calibri" w:cs="Times New Roman"/>
          <w:sz w:val="24"/>
          <w:szCs w:val="24"/>
          <w:lang w:eastAsia="en-US"/>
        </w:rPr>
        <w:t>quarry</w:t>
      </w:r>
      <w:proofErr w:type="gramEnd"/>
      <w:r w:rsidRPr="0013044B">
        <w:rPr>
          <w:rFonts w:ascii="Calibri" w:eastAsia="Calibri" w:hAnsi="Calibri" w:cs="Times New Roman"/>
          <w:sz w:val="24"/>
          <w:szCs w:val="24"/>
          <w:lang w:eastAsia="en-US"/>
        </w:rPr>
        <w:t xml:space="preserve"> or lure.</w:t>
      </w:r>
    </w:p>
    <w:p w14:paraId="7FBEDB05" w14:textId="77777777" w:rsidR="0013044B" w:rsidRDefault="0013044B" w:rsidP="0013044B">
      <w:pPr>
        <w:spacing w:line="259" w:lineRule="auto"/>
        <w:ind w:left="2880"/>
        <w:jc w:val="both"/>
        <w:rPr>
          <w:rFonts w:ascii="Calibri" w:eastAsia="Calibri" w:hAnsi="Calibri" w:cs="Times New Roman"/>
          <w:sz w:val="24"/>
          <w:szCs w:val="24"/>
          <w:lang w:eastAsia="en-US"/>
        </w:rPr>
      </w:pPr>
    </w:p>
    <w:p w14:paraId="426C1E0D" w14:textId="0388E216" w:rsidR="009451BD" w:rsidRPr="009451BD" w:rsidRDefault="009451BD" w:rsidP="00356981">
      <w:pPr>
        <w:spacing w:line="259" w:lineRule="auto"/>
        <w:ind w:left="2880"/>
        <w:jc w:val="both"/>
        <w:rPr>
          <w:rFonts w:ascii="Calibri" w:eastAsia="Calibri" w:hAnsi="Calibri" w:cs="Times New Roman"/>
          <w:b/>
          <w:bCs/>
          <w:sz w:val="24"/>
          <w:szCs w:val="24"/>
          <w:lang w:eastAsia="en-US"/>
        </w:rPr>
      </w:pPr>
      <w:r w:rsidRPr="009451BD">
        <w:rPr>
          <w:rFonts w:ascii="Calibri" w:eastAsia="Calibri" w:hAnsi="Calibri" w:cs="Times New Roman"/>
          <w:b/>
          <w:bCs/>
          <w:sz w:val="24"/>
          <w:szCs w:val="24"/>
          <w:lang w:eastAsia="en-US"/>
        </w:rPr>
        <w:t>Charge 6: GAR 158(1)</w:t>
      </w:r>
    </w:p>
    <w:p w14:paraId="459A058E" w14:textId="77777777" w:rsidR="009451BD" w:rsidRDefault="009451BD" w:rsidP="00356981">
      <w:pPr>
        <w:spacing w:line="259" w:lineRule="auto"/>
        <w:ind w:left="2880"/>
        <w:jc w:val="both"/>
        <w:rPr>
          <w:rFonts w:ascii="Calibri" w:eastAsia="Calibri" w:hAnsi="Calibri" w:cs="Times New Roman"/>
          <w:sz w:val="24"/>
          <w:szCs w:val="24"/>
          <w:lang w:eastAsia="en-US"/>
        </w:rPr>
      </w:pPr>
    </w:p>
    <w:p w14:paraId="46A98992" w14:textId="6AF3745B"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710F7BE7"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7A115343" w14:textId="5B24463A"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9451BD">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9451BD">
        <w:rPr>
          <w:rFonts w:ascii="Calibri" w:eastAsia="Calibri" w:hAnsi="Calibri" w:cs="Times New Roman"/>
          <w:sz w:val="24"/>
          <w:szCs w:val="24"/>
          <w:lang w:eastAsia="en-US"/>
        </w:rPr>
        <w:t>.</w:t>
      </w:r>
    </w:p>
    <w:p w14:paraId="05B42568"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1ED707F6" w14:textId="3A0BC1C0"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On 5 September 2023, you were in possession of, at your registered kennel address, a lure that was not approved by a Controlling Body.</w:t>
      </w:r>
    </w:p>
    <w:p w14:paraId="667F9F6E"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274C9101" w14:textId="1770B3E0" w:rsidR="009451BD" w:rsidRPr="009451BD" w:rsidRDefault="009451BD" w:rsidP="009451BD">
      <w:pPr>
        <w:spacing w:line="259" w:lineRule="auto"/>
        <w:ind w:left="2880"/>
        <w:jc w:val="both"/>
        <w:rPr>
          <w:rFonts w:ascii="Calibri" w:eastAsia="Calibri" w:hAnsi="Calibri" w:cs="Times New Roman"/>
          <w:b/>
          <w:bCs/>
          <w:sz w:val="24"/>
          <w:szCs w:val="24"/>
          <w:lang w:eastAsia="en-US"/>
        </w:rPr>
      </w:pPr>
      <w:r w:rsidRPr="009451BD">
        <w:rPr>
          <w:rFonts w:ascii="Calibri" w:eastAsia="Calibri" w:hAnsi="Calibri" w:cs="Times New Roman"/>
          <w:b/>
          <w:bCs/>
          <w:sz w:val="24"/>
          <w:szCs w:val="24"/>
          <w:lang w:eastAsia="en-US"/>
        </w:rPr>
        <w:t>Charge 7: GAR 156(d)</w:t>
      </w:r>
    </w:p>
    <w:p w14:paraId="04837BAB"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185503EC" w14:textId="4AA0F0A1"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08437B9"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3B5A7685" w14:textId="0EF2AE87"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person responsible for the care and supervision of the greyhounds housed at your GRV registered kennelling premises</w:t>
      </w:r>
      <w:r>
        <w:rPr>
          <w:rFonts w:ascii="Calibri" w:eastAsia="Calibri" w:hAnsi="Calibri" w:cs="Times New Roman"/>
          <w:sz w:val="24"/>
          <w:szCs w:val="24"/>
          <w:lang w:eastAsia="en-US"/>
        </w:rPr>
        <w:t xml:space="preserve"> in</w:t>
      </w:r>
      <w:r w:rsidRPr="009451BD">
        <w:rPr>
          <w:rFonts w:ascii="Calibri" w:eastAsia="Calibri" w:hAnsi="Calibri" w:cs="Times New Roman"/>
          <w:sz w:val="24"/>
          <w:szCs w:val="24"/>
          <w:lang w:eastAsia="en-US"/>
        </w:rPr>
        <w:t xml:space="preserve"> Lara</w:t>
      </w:r>
      <w:r>
        <w:rPr>
          <w:rFonts w:ascii="Calibri" w:eastAsia="Calibri" w:hAnsi="Calibri" w:cs="Times New Roman"/>
          <w:sz w:val="24"/>
          <w:szCs w:val="24"/>
          <w:lang w:eastAsia="en-US"/>
        </w:rPr>
        <w:t>, Victoria</w:t>
      </w:r>
      <w:r w:rsidRPr="009451BD">
        <w:rPr>
          <w:rFonts w:ascii="Calibri" w:eastAsia="Calibri" w:hAnsi="Calibri" w:cs="Times New Roman"/>
          <w:sz w:val="24"/>
          <w:szCs w:val="24"/>
          <w:lang w:eastAsia="en-US"/>
        </w:rPr>
        <w:t>.</w:t>
      </w:r>
    </w:p>
    <w:p w14:paraId="18819CA4"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0BCE095A" w14:textId="14268013"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On 1 September 2023, you have conspired with another person, namely you brother Mr Douglas Kenyon, to commit breaches of the rules in relation to live baiting.</w:t>
      </w:r>
    </w:p>
    <w:p w14:paraId="7FD3196C"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23FFAFCD" w14:textId="5D28D9F3" w:rsidR="009451BD" w:rsidRPr="009451BD" w:rsidRDefault="009451BD" w:rsidP="009451BD">
      <w:pPr>
        <w:spacing w:line="259" w:lineRule="auto"/>
        <w:ind w:left="2880"/>
        <w:jc w:val="both"/>
        <w:rPr>
          <w:rFonts w:ascii="Calibri" w:eastAsia="Calibri" w:hAnsi="Calibri" w:cs="Times New Roman"/>
          <w:b/>
          <w:bCs/>
          <w:sz w:val="24"/>
          <w:szCs w:val="24"/>
          <w:lang w:eastAsia="en-US"/>
        </w:rPr>
      </w:pPr>
      <w:r w:rsidRPr="009451BD">
        <w:rPr>
          <w:rFonts w:ascii="Calibri" w:eastAsia="Calibri" w:hAnsi="Calibri" w:cs="Times New Roman"/>
          <w:b/>
          <w:bCs/>
          <w:sz w:val="24"/>
          <w:szCs w:val="24"/>
          <w:lang w:eastAsia="en-US"/>
        </w:rPr>
        <w:t>Charge 8: GAR 144(1)(d)</w:t>
      </w:r>
    </w:p>
    <w:p w14:paraId="01C09548" w14:textId="77777777" w:rsidR="009451BD" w:rsidRDefault="009451BD" w:rsidP="009451BD">
      <w:pPr>
        <w:spacing w:line="259" w:lineRule="auto"/>
        <w:ind w:left="2880"/>
        <w:jc w:val="both"/>
        <w:rPr>
          <w:rFonts w:ascii="Calibri" w:eastAsia="Calibri" w:hAnsi="Calibri" w:cs="Times New Roman"/>
          <w:sz w:val="24"/>
          <w:szCs w:val="24"/>
          <w:lang w:eastAsia="en-US"/>
        </w:rPr>
      </w:pPr>
    </w:p>
    <w:p w14:paraId="2D72689A" w14:textId="2B539345" w:rsidR="009451BD" w:rsidRP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1.</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You were, at all relevant times, a trainer registered with Greyhound Racing Victoria (GRV) (Member No. 30469) and a person bound by the Greyhounds Australasia Rules and Local Racing Rules.</w:t>
      </w:r>
    </w:p>
    <w:p w14:paraId="192399D7" w14:textId="77777777" w:rsidR="009451BD" w:rsidRPr="009451BD" w:rsidRDefault="009451BD" w:rsidP="009451BD">
      <w:pPr>
        <w:spacing w:line="259" w:lineRule="auto"/>
        <w:ind w:left="2880"/>
        <w:jc w:val="both"/>
        <w:rPr>
          <w:rFonts w:ascii="Calibri" w:eastAsia="Calibri" w:hAnsi="Calibri" w:cs="Times New Roman"/>
          <w:sz w:val="24"/>
          <w:szCs w:val="24"/>
          <w:lang w:eastAsia="en-US"/>
        </w:rPr>
      </w:pPr>
    </w:p>
    <w:p w14:paraId="254CB9BC" w14:textId="57AC0EB2" w:rsidR="009451BD" w:rsidRDefault="009451BD" w:rsidP="009451BD">
      <w:pPr>
        <w:spacing w:line="259" w:lineRule="auto"/>
        <w:ind w:left="2880"/>
        <w:jc w:val="both"/>
        <w:rPr>
          <w:rFonts w:ascii="Calibri" w:eastAsia="Calibri" w:hAnsi="Calibri" w:cs="Times New Roman"/>
          <w:sz w:val="24"/>
          <w:szCs w:val="24"/>
          <w:lang w:eastAsia="en-US"/>
        </w:rPr>
      </w:pPr>
      <w:r w:rsidRPr="009451BD">
        <w:rPr>
          <w:rFonts w:ascii="Calibri" w:eastAsia="Calibri" w:hAnsi="Calibri" w:cs="Times New Roman"/>
          <w:sz w:val="24"/>
          <w:szCs w:val="24"/>
          <w:lang w:eastAsia="en-US"/>
        </w:rPr>
        <w:t>2.</w:t>
      </w:r>
      <w:r>
        <w:rPr>
          <w:rFonts w:ascii="Calibri" w:eastAsia="Calibri" w:hAnsi="Calibri" w:cs="Times New Roman"/>
          <w:sz w:val="24"/>
          <w:szCs w:val="24"/>
          <w:lang w:eastAsia="en-US"/>
        </w:rPr>
        <w:t xml:space="preserve"> </w:t>
      </w:r>
      <w:r w:rsidRPr="009451BD">
        <w:rPr>
          <w:rFonts w:ascii="Calibri" w:eastAsia="Calibri" w:hAnsi="Calibri" w:cs="Times New Roman"/>
          <w:sz w:val="24"/>
          <w:szCs w:val="24"/>
          <w:lang w:eastAsia="en-US"/>
        </w:rPr>
        <w:t>Between 11 June 2023 and the 14 August 2023, you acquired, attempted to acquire and/or had possession of a permanently banned prohibited substance, namely Erythropoietin (EPO).</w:t>
      </w:r>
    </w:p>
    <w:p w14:paraId="16429F6F" w14:textId="77777777" w:rsidR="003C0629" w:rsidRPr="007868CF" w:rsidRDefault="003C0629" w:rsidP="003C0629">
      <w:pPr>
        <w:spacing w:line="259" w:lineRule="auto"/>
        <w:ind w:left="2880"/>
        <w:jc w:val="both"/>
        <w:rPr>
          <w:rFonts w:ascii="Calibri" w:eastAsia="Calibri" w:hAnsi="Calibri" w:cs="Times New Roman"/>
          <w:sz w:val="24"/>
          <w:szCs w:val="24"/>
          <w:lang w:eastAsia="en-US"/>
        </w:rPr>
      </w:pPr>
    </w:p>
    <w:bookmarkEnd w:id="0"/>
    <w:p w14:paraId="3EC992C1" w14:textId="1B0480DF" w:rsidR="007C33BD" w:rsidRPr="009451BD" w:rsidRDefault="009451BD" w:rsidP="007C33BD">
      <w:pPr>
        <w:spacing w:line="276" w:lineRule="auto"/>
        <w:ind w:left="2880"/>
        <w:jc w:val="both"/>
        <w:rPr>
          <w:rFonts w:ascii="Calibri" w:eastAsia="Calibri" w:hAnsi="Calibri" w:cs="Times New Roman"/>
          <w:b/>
          <w:sz w:val="24"/>
          <w:szCs w:val="24"/>
          <w:lang w:eastAsia="en-US"/>
        </w:rPr>
      </w:pPr>
      <w:r w:rsidRPr="009451BD">
        <w:rPr>
          <w:rFonts w:ascii="Calibri" w:eastAsia="Calibri" w:hAnsi="Calibri" w:cs="Times New Roman"/>
          <w:b/>
          <w:sz w:val="24"/>
          <w:szCs w:val="24"/>
          <w:lang w:eastAsia="en-US"/>
        </w:rPr>
        <w:t>Charge 9: GAR 156(f)(ii)</w:t>
      </w:r>
    </w:p>
    <w:p w14:paraId="5D9644FC" w14:textId="77777777" w:rsidR="009451BD" w:rsidRDefault="009451BD" w:rsidP="007C33BD">
      <w:pPr>
        <w:spacing w:line="276" w:lineRule="auto"/>
        <w:ind w:left="2880"/>
        <w:jc w:val="both"/>
        <w:rPr>
          <w:rFonts w:ascii="Calibri" w:eastAsia="Calibri" w:hAnsi="Calibri" w:cs="Times New Roman"/>
          <w:bCs/>
          <w:sz w:val="24"/>
          <w:szCs w:val="24"/>
          <w:lang w:eastAsia="en-US"/>
        </w:rPr>
      </w:pPr>
    </w:p>
    <w:p w14:paraId="45625008" w14:textId="6F8C0039" w:rsidR="009451BD" w:rsidRP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67A518B2" w14:textId="77777777" w:rsidR="009451BD" w:rsidRPr="009451BD" w:rsidRDefault="009451BD" w:rsidP="009451BD">
      <w:pPr>
        <w:spacing w:line="276" w:lineRule="auto"/>
        <w:ind w:left="2880"/>
        <w:jc w:val="both"/>
        <w:rPr>
          <w:rFonts w:ascii="Calibri" w:eastAsia="Calibri" w:hAnsi="Calibri" w:cs="Times New Roman"/>
          <w:bCs/>
          <w:sz w:val="24"/>
          <w:szCs w:val="24"/>
          <w:lang w:eastAsia="en-US"/>
        </w:rPr>
      </w:pPr>
    </w:p>
    <w:p w14:paraId="43B1640B" w14:textId="6E4FC931" w:rsidR="009451BD" w:rsidRP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You have done something in relation to a greyhound or greyhound racing, which in the opinion of the Stewards constitutes misconduct or is improper, in that</w:t>
      </w:r>
      <w:r>
        <w:rPr>
          <w:rFonts w:ascii="Calibri" w:eastAsia="Calibri" w:hAnsi="Calibri" w:cs="Times New Roman"/>
          <w:bCs/>
          <w:sz w:val="24"/>
          <w:szCs w:val="24"/>
          <w:lang w:eastAsia="en-US"/>
        </w:rPr>
        <w:t>:</w:t>
      </w:r>
    </w:p>
    <w:p w14:paraId="0757CBBF" w14:textId="77777777" w:rsidR="009451BD" w:rsidRPr="009451BD" w:rsidRDefault="009451BD" w:rsidP="009451BD">
      <w:pPr>
        <w:spacing w:line="276" w:lineRule="auto"/>
        <w:ind w:left="2880"/>
        <w:jc w:val="both"/>
        <w:rPr>
          <w:rFonts w:ascii="Calibri" w:eastAsia="Calibri" w:hAnsi="Calibri" w:cs="Times New Roman"/>
          <w:bCs/>
          <w:sz w:val="24"/>
          <w:szCs w:val="24"/>
          <w:lang w:eastAsia="en-US"/>
        </w:rPr>
      </w:pPr>
    </w:p>
    <w:p w14:paraId="4E301861" w14:textId="4F323D25" w:rsidR="009451BD" w:rsidRP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 xml:space="preserve">Between 31 July 2023 and 18 August 2023, you have purchased or obtained two live </w:t>
      </w:r>
      <w:proofErr w:type="gramStart"/>
      <w:r w:rsidRPr="009451BD">
        <w:rPr>
          <w:rFonts w:ascii="Calibri" w:eastAsia="Calibri" w:hAnsi="Calibri" w:cs="Times New Roman"/>
          <w:bCs/>
          <w:sz w:val="24"/>
          <w:szCs w:val="24"/>
          <w:lang w:eastAsia="en-US"/>
        </w:rPr>
        <w:t>ferrets;</w:t>
      </w:r>
      <w:proofErr w:type="gramEnd"/>
    </w:p>
    <w:p w14:paraId="262431B5" w14:textId="77777777" w:rsidR="009451BD" w:rsidRPr="009451BD" w:rsidRDefault="009451BD" w:rsidP="009451BD">
      <w:pPr>
        <w:spacing w:line="276" w:lineRule="auto"/>
        <w:ind w:left="2880"/>
        <w:jc w:val="both"/>
        <w:rPr>
          <w:rFonts w:ascii="Calibri" w:eastAsia="Calibri" w:hAnsi="Calibri" w:cs="Times New Roman"/>
          <w:bCs/>
          <w:sz w:val="24"/>
          <w:szCs w:val="24"/>
          <w:lang w:eastAsia="en-US"/>
        </w:rPr>
      </w:pPr>
    </w:p>
    <w:p w14:paraId="28972225" w14:textId="6DA82DDB" w:rsidR="009451BD" w:rsidRDefault="009451BD" w:rsidP="009451BD">
      <w:pPr>
        <w:spacing w:line="276" w:lineRule="auto"/>
        <w:ind w:left="2880"/>
        <w:jc w:val="both"/>
        <w:rPr>
          <w:rFonts w:ascii="Calibri" w:eastAsia="Calibri" w:hAnsi="Calibri" w:cs="Times New Roman"/>
          <w:bCs/>
          <w:sz w:val="24"/>
          <w:szCs w:val="24"/>
          <w:lang w:eastAsia="en-US"/>
        </w:rPr>
      </w:pPr>
      <w:r w:rsidRPr="009451BD">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9451BD">
        <w:rPr>
          <w:rFonts w:ascii="Calibri" w:eastAsia="Calibri" w:hAnsi="Calibri" w:cs="Times New Roman"/>
          <w:bCs/>
          <w:sz w:val="24"/>
          <w:szCs w:val="24"/>
          <w:lang w:eastAsia="en-US"/>
        </w:rPr>
        <w:t>You have used the ferrets to assist in catching rabbits that were to be used for the purpose of live baiting.</w:t>
      </w:r>
    </w:p>
    <w:p w14:paraId="194AD85B"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240534AC" w14:textId="22A3B431" w:rsidR="009451BD" w:rsidRPr="009451BD" w:rsidRDefault="009451BD" w:rsidP="009451BD">
      <w:pPr>
        <w:spacing w:line="276" w:lineRule="auto"/>
        <w:ind w:left="2880"/>
        <w:jc w:val="both"/>
        <w:rPr>
          <w:rFonts w:ascii="Calibri" w:eastAsia="Calibri" w:hAnsi="Calibri" w:cs="Times New Roman"/>
          <w:b/>
          <w:sz w:val="24"/>
          <w:szCs w:val="24"/>
          <w:lang w:eastAsia="en-US"/>
        </w:rPr>
      </w:pPr>
      <w:r w:rsidRPr="009451BD">
        <w:rPr>
          <w:rFonts w:ascii="Calibri" w:eastAsia="Calibri" w:hAnsi="Calibri" w:cs="Times New Roman"/>
          <w:b/>
          <w:sz w:val="24"/>
          <w:szCs w:val="24"/>
          <w:lang w:eastAsia="en-US"/>
        </w:rPr>
        <w:t>Charge 10: GAR 156(f)(ii)</w:t>
      </w:r>
    </w:p>
    <w:p w14:paraId="488724C5"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5F62EFFB" w14:textId="2CCBB87A" w:rsidR="0013044B" w:rsidRPr="0013044B"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719D4D51" w14:textId="77777777" w:rsidR="0013044B" w:rsidRPr="0013044B" w:rsidRDefault="0013044B" w:rsidP="0013044B">
      <w:pPr>
        <w:spacing w:line="276" w:lineRule="auto"/>
        <w:ind w:left="2880"/>
        <w:jc w:val="both"/>
        <w:rPr>
          <w:rFonts w:ascii="Calibri" w:eastAsia="Calibri" w:hAnsi="Calibri" w:cs="Times New Roman"/>
          <w:bCs/>
          <w:sz w:val="24"/>
          <w:szCs w:val="24"/>
          <w:lang w:eastAsia="en-US"/>
        </w:rPr>
      </w:pPr>
    </w:p>
    <w:p w14:paraId="3AAC1429" w14:textId="165CA1A4" w:rsidR="0013044B" w:rsidRPr="0013044B"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You have done something in relation to a greyhound or greyhound racing, which in the opinion of the Stewards constitutes misconduct or is improper, in that</w:t>
      </w:r>
      <w:r>
        <w:rPr>
          <w:rFonts w:ascii="Calibri" w:eastAsia="Calibri" w:hAnsi="Calibri" w:cs="Times New Roman"/>
          <w:bCs/>
          <w:sz w:val="24"/>
          <w:szCs w:val="24"/>
          <w:lang w:eastAsia="en-US"/>
        </w:rPr>
        <w:t>:</w:t>
      </w:r>
    </w:p>
    <w:p w14:paraId="768E4CEC" w14:textId="77777777" w:rsidR="0013044B" w:rsidRPr="0013044B" w:rsidRDefault="0013044B" w:rsidP="0013044B">
      <w:pPr>
        <w:spacing w:line="276" w:lineRule="auto"/>
        <w:ind w:left="2880"/>
        <w:jc w:val="both"/>
        <w:rPr>
          <w:rFonts w:ascii="Calibri" w:eastAsia="Calibri" w:hAnsi="Calibri" w:cs="Times New Roman"/>
          <w:bCs/>
          <w:sz w:val="24"/>
          <w:szCs w:val="24"/>
          <w:lang w:eastAsia="en-US"/>
        </w:rPr>
      </w:pPr>
    </w:p>
    <w:p w14:paraId="4C29E661" w14:textId="104B03CE" w:rsidR="0013044B" w:rsidRPr="0013044B"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 xml:space="preserve">Between 31 July 2023 and 5 September 2023, you have possessed 6 rabbit </w:t>
      </w:r>
      <w:proofErr w:type="gramStart"/>
      <w:r w:rsidRPr="0013044B">
        <w:rPr>
          <w:rFonts w:ascii="Calibri" w:eastAsia="Calibri" w:hAnsi="Calibri" w:cs="Times New Roman"/>
          <w:bCs/>
          <w:sz w:val="24"/>
          <w:szCs w:val="24"/>
          <w:lang w:eastAsia="en-US"/>
        </w:rPr>
        <w:t>nets;</w:t>
      </w:r>
      <w:proofErr w:type="gramEnd"/>
    </w:p>
    <w:p w14:paraId="7E77FFC2" w14:textId="77777777" w:rsidR="0013044B" w:rsidRPr="0013044B" w:rsidRDefault="0013044B" w:rsidP="0013044B">
      <w:pPr>
        <w:spacing w:line="276" w:lineRule="auto"/>
        <w:ind w:left="2880"/>
        <w:jc w:val="both"/>
        <w:rPr>
          <w:rFonts w:ascii="Calibri" w:eastAsia="Calibri" w:hAnsi="Calibri" w:cs="Times New Roman"/>
          <w:bCs/>
          <w:sz w:val="24"/>
          <w:szCs w:val="24"/>
          <w:lang w:eastAsia="en-US"/>
        </w:rPr>
      </w:pPr>
    </w:p>
    <w:p w14:paraId="594417B1" w14:textId="798D8162" w:rsidR="009451BD" w:rsidRDefault="0013044B" w:rsidP="0013044B">
      <w:pPr>
        <w:spacing w:line="276" w:lineRule="auto"/>
        <w:ind w:left="2880"/>
        <w:jc w:val="both"/>
        <w:rPr>
          <w:rFonts w:ascii="Calibri" w:eastAsia="Calibri" w:hAnsi="Calibri" w:cs="Times New Roman"/>
          <w:bCs/>
          <w:sz w:val="24"/>
          <w:szCs w:val="24"/>
          <w:lang w:eastAsia="en-US"/>
        </w:rPr>
      </w:pPr>
      <w:r w:rsidRPr="0013044B">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13044B">
        <w:rPr>
          <w:rFonts w:ascii="Calibri" w:eastAsia="Calibri" w:hAnsi="Calibri" w:cs="Times New Roman"/>
          <w:bCs/>
          <w:sz w:val="24"/>
          <w:szCs w:val="24"/>
          <w:lang w:eastAsia="en-US"/>
        </w:rPr>
        <w:t>You have used the rabbit nets to assist in catching rabbits that were to be used for the purpose of live baiting.</w:t>
      </w:r>
    </w:p>
    <w:p w14:paraId="47EE7E19"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7824FD59" w14:textId="44BB52B1" w:rsidR="009451BD" w:rsidRPr="007B5A5E" w:rsidRDefault="009451BD" w:rsidP="009451BD">
      <w:pPr>
        <w:spacing w:line="276" w:lineRule="auto"/>
        <w:ind w:left="2880"/>
        <w:jc w:val="both"/>
        <w:rPr>
          <w:rFonts w:ascii="Calibri" w:eastAsia="Calibri" w:hAnsi="Calibri" w:cs="Times New Roman"/>
          <w:b/>
          <w:sz w:val="24"/>
          <w:szCs w:val="24"/>
          <w:lang w:eastAsia="en-US"/>
        </w:rPr>
      </w:pPr>
      <w:r w:rsidRPr="007B5A5E">
        <w:rPr>
          <w:rFonts w:ascii="Calibri" w:eastAsia="Calibri" w:hAnsi="Calibri" w:cs="Times New Roman"/>
          <w:b/>
          <w:sz w:val="24"/>
          <w:szCs w:val="24"/>
          <w:lang w:eastAsia="en-US"/>
        </w:rPr>
        <w:t>Charge 11: GAR 164(b)</w:t>
      </w:r>
    </w:p>
    <w:p w14:paraId="40B93EB3" w14:textId="77777777" w:rsidR="009451BD" w:rsidRDefault="009451BD" w:rsidP="009451BD">
      <w:pPr>
        <w:spacing w:line="276" w:lineRule="auto"/>
        <w:ind w:left="2880"/>
        <w:jc w:val="both"/>
        <w:rPr>
          <w:rFonts w:ascii="Calibri" w:eastAsia="Calibri" w:hAnsi="Calibri" w:cs="Times New Roman"/>
          <w:bCs/>
          <w:sz w:val="24"/>
          <w:szCs w:val="24"/>
          <w:lang w:eastAsia="en-US"/>
        </w:rPr>
      </w:pPr>
    </w:p>
    <w:p w14:paraId="28774AFB" w14:textId="7B4C33F8"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03844313"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040DD2BF" w14:textId="0FFD827B"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 xml:space="preserve">On the 10 November 2023, you were sent a Direction Notice by GRV Investigators to attend an inquiry to be held at 46-50 Chetwynd Street, West Melbourne on 14 November 2023 at 10:30am. </w:t>
      </w:r>
    </w:p>
    <w:p w14:paraId="215AAE9F"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26830BB4" w14:textId="4C30C303" w:rsidR="009451BD"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You failed to attend the relevant inquiry.</w:t>
      </w:r>
    </w:p>
    <w:p w14:paraId="364581E0" w14:textId="77777777" w:rsidR="007B5A5E" w:rsidRDefault="007B5A5E" w:rsidP="007B5A5E">
      <w:pPr>
        <w:spacing w:line="276" w:lineRule="auto"/>
        <w:ind w:left="2880"/>
        <w:jc w:val="both"/>
        <w:rPr>
          <w:rFonts w:ascii="Calibri" w:eastAsia="Calibri" w:hAnsi="Calibri" w:cs="Times New Roman"/>
          <w:bCs/>
          <w:sz w:val="24"/>
          <w:szCs w:val="24"/>
          <w:lang w:eastAsia="en-US"/>
        </w:rPr>
      </w:pPr>
    </w:p>
    <w:p w14:paraId="0EC022B3" w14:textId="4AA09532" w:rsidR="009451BD" w:rsidRPr="007B5A5E" w:rsidRDefault="009451BD" w:rsidP="009451BD">
      <w:pPr>
        <w:spacing w:line="276" w:lineRule="auto"/>
        <w:ind w:left="2880"/>
        <w:jc w:val="both"/>
        <w:rPr>
          <w:rFonts w:ascii="Calibri" w:eastAsia="Calibri" w:hAnsi="Calibri" w:cs="Times New Roman"/>
          <w:b/>
          <w:sz w:val="24"/>
          <w:szCs w:val="24"/>
          <w:lang w:eastAsia="en-US"/>
        </w:rPr>
      </w:pPr>
      <w:r w:rsidRPr="007B5A5E">
        <w:rPr>
          <w:rFonts w:ascii="Calibri" w:eastAsia="Calibri" w:hAnsi="Calibri" w:cs="Times New Roman"/>
          <w:b/>
          <w:sz w:val="24"/>
          <w:szCs w:val="24"/>
          <w:lang w:eastAsia="en-US"/>
        </w:rPr>
        <w:t xml:space="preserve">Charge 12: GAR </w:t>
      </w:r>
      <w:r w:rsidR="007B5A5E" w:rsidRPr="007B5A5E">
        <w:rPr>
          <w:rFonts w:ascii="Calibri" w:eastAsia="Calibri" w:hAnsi="Calibri" w:cs="Times New Roman"/>
          <w:b/>
          <w:sz w:val="24"/>
          <w:szCs w:val="24"/>
          <w:lang w:eastAsia="en-US"/>
        </w:rPr>
        <w:t>164(a)</w:t>
      </w:r>
    </w:p>
    <w:p w14:paraId="46497C09" w14:textId="77777777" w:rsidR="007B5A5E" w:rsidRDefault="007B5A5E" w:rsidP="009451BD">
      <w:pPr>
        <w:spacing w:line="276" w:lineRule="auto"/>
        <w:ind w:left="2880"/>
        <w:jc w:val="both"/>
        <w:rPr>
          <w:rFonts w:ascii="Calibri" w:eastAsia="Calibri" w:hAnsi="Calibri" w:cs="Times New Roman"/>
          <w:bCs/>
          <w:sz w:val="24"/>
          <w:szCs w:val="24"/>
          <w:lang w:eastAsia="en-US"/>
        </w:rPr>
      </w:pPr>
    </w:p>
    <w:p w14:paraId="3110FD80" w14:textId="1458A9B8"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You were, at all relevant times, a trainer registered with Greyhound Racing Victoria (GRV) (Member No. 30469) and a person bound by the Greyhounds Australasia Rules and Local Racing Rules.</w:t>
      </w:r>
    </w:p>
    <w:p w14:paraId="73D9E9FE"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09F2B4F4" w14:textId="47B06FBC" w:rsidR="007B5A5E" w:rsidRP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 xml:space="preserve">On 5 September 2023 you participated in a recorded inquiry with Investigative Stewards at your registered kennel address. </w:t>
      </w:r>
    </w:p>
    <w:p w14:paraId="3F14BBE6" w14:textId="77777777" w:rsidR="007B5A5E" w:rsidRPr="007B5A5E" w:rsidRDefault="007B5A5E" w:rsidP="007B5A5E">
      <w:pPr>
        <w:spacing w:line="276" w:lineRule="auto"/>
        <w:ind w:left="2880"/>
        <w:jc w:val="both"/>
        <w:rPr>
          <w:rFonts w:ascii="Calibri" w:eastAsia="Calibri" w:hAnsi="Calibri" w:cs="Times New Roman"/>
          <w:bCs/>
          <w:sz w:val="24"/>
          <w:szCs w:val="24"/>
          <w:lang w:eastAsia="en-US"/>
        </w:rPr>
      </w:pPr>
    </w:p>
    <w:p w14:paraId="0BFC2823" w14:textId="6F0F0616" w:rsidR="007B5A5E" w:rsidRDefault="007B5A5E" w:rsidP="007B5A5E">
      <w:pPr>
        <w:spacing w:line="276" w:lineRule="auto"/>
        <w:ind w:left="2880"/>
        <w:jc w:val="both"/>
        <w:rPr>
          <w:rFonts w:ascii="Calibri" w:eastAsia="Calibri" w:hAnsi="Calibri" w:cs="Times New Roman"/>
          <w:bCs/>
          <w:sz w:val="24"/>
          <w:szCs w:val="24"/>
          <w:lang w:eastAsia="en-US"/>
        </w:rPr>
      </w:pPr>
      <w:r w:rsidRPr="007B5A5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B5A5E">
        <w:rPr>
          <w:rFonts w:ascii="Calibri" w:eastAsia="Calibri" w:hAnsi="Calibri" w:cs="Times New Roman"/>
          <w:bCs/>
          <w:sz w:val="24"/>
          <w:szCs w:val="24"/>
          <w:lang w:eastAsia="en-US"/>
        </w:rPr>
        <w:t>During this inquiry, you made false or misleading statements regarding your involvement in live baiting activities.</w:t>
      </w:r>
    </w:p>
    <w:p w14:paraId="19852968" w14:textId="77777777" w:rsidR="009451BD" w:rsidRPr="005D6B97" w:rsidRDefault="009451BD" w:rsidP="007B5A5E">
      <w:pPr>
        <w:spacing w:line="276" w:lineRule="auto"/>
        <w:jc w:val="both"/>
        <w:rPr>
          <w:rFonts w:ascii="Calibri" w:eastAsia="Calibri" w:hAnsi="Calibri" w:cs="Times New Roman"/>
          <w:bCs/>
          <w:sz w:val="24"/>
          <w:szCs w:val="24"/>
          <w:lang w:eastAsia="en-US"/>
        </w:rPr>
      </w:pPr>
    </w:p>
    <w:p w14:paraId="47897B4A" w14:textId="77777777" w:rsidR="007F656B" w:rsidRDefault="005D6B97" w:rsidP="005D6B97">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lastRenderedPageBreak/>
        <w:t>Plea</w:t>
      </w:r>
      <w:r w:rsidR="007A27C3">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D46615">
        <w:rPr>
          <w:rFonts w:ascii="Calibri" w:eastAsia="Calibri" w:hAnsi="Calibri" w:cs="Times New Roman"/>
          <w:b/>
          <w:bCs/>
          <w:sz w:val="24"/>
          <w:szCs w:val="24"/>
          <w:lang w:eastAsia="en-US"/>
        </w:rPr>
        <w:t>Douglas Kenyon</w:t>
      </w:r>
      <w:r w:rsidR="001C6234" w:rsidRPr="001C6234">
        <w:rPr>
          <w:rFonts w:ascii="Calibri" w:eastAsia="Calibri" w:hAnsi="Calibri" w:cs="Times New Roman"/>
          <w:b/>
          <w:bCs/>
          <w:sz w:val="24"/>
          <w:szCs w:val="24"/>
          <w:lang w:eastAsia="en-US"/>
        </w:rPr>
        <w:t xml:space="preserve">: </w:t>
      </w:r>
      <w:r w:rsidR="001C6234" w:rsidRPr="001C6234">
        <w:rPr>
          <w:rFonts w:ascii="Calibri" w:eastAsia="Calibri" w:hAnsi="Calibri" w:cs="Times New Roman"/>
          <w:b/>
          <w:bCs/>
          <w:sz w:val="24"/>
          <w:szCs w:val="24"/>
          <w:lang w:eastAsia="en-US"/>
        </w:rPr>
        <w:tab/>
      </w:r>
      <w:r w:rsidR="007F656B">
        <w:rPr>
          <w:rFonts w:ascii="Calibri" w:eastAsia="Calibri" w:hAnsi="Calibri" w:cs="Times New Roman"/>
          <w:sz w:val="24"/>
          <w:szCs w:val="24"/>
          <w:lang w:eastAsia="en-US"/>
        </w:rPr>
        <w:t>Charge 4 withdrawn by the Stewards.</w:t>
      </w:r>
    </w:p>
    <w:p w14:paraId="6941B9F0" w14:textId="5B600825" w:rsidR="005D6B97" w:rsidRDefault="001C6234" w:rsidP="007F656B">
      <w:pPr>
        <w:spacing w:line="259" w:lineRule="auto"/>
        <w:ind w:left="432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Guilty to all </w:t>
      </w:r>
      <w:r w:rsidR="007F656B">
        <w:rPr>
          <w:rFonts w:ascii="Calibri" w:eastAsia="Calibri" w:hAnsi="Calibri" w:cs="Times New Roman"/>
          <w:sz w:val="24"/>
          <w:szCs w:val="24"/>
          <w:lang w:eastAsia="en-US"/>
        </w:rPr>
        <w:t xml:space="preserve">remaining </w:t>
      </w:r>
      <w:r>
        <w:rPr>
          <w:rFonts w:ascii="Calibri" w:eastAsia="Calibri" w:hAnsi="Calibri" w:cs="Times New Roman"/>
          <w:sz w:val="24"/>
          <w:szCs w:val="24"/>
          <w:lang w:eastAsia="en-US"/>
        </w:rPr>
        <w:t>Charges.</w:t>
      </w:r>
    </w:p>
    <w:p w14:paraId="22F66513" w14:textId="77777777" w:rsidR="001C6234" w:rsidRDefault="001C6234" w:rsidP="005D6B97">
      <w:pPr>
        <w:spacing w:line="259" w:lineRule="auto"/>
        <w:jc w:val="both"/>
        <w:rPr>
          <w:rFonts w:ascii="Calibri" w:eastAsia="Calibri" w:hAnsi="Calibri" w:cs="Times New Roman"/>
          <w:sz w:val="24"/>
          <w:szCs w:val="24"/>
          <w:lang w:eastAsia="en-US"/>
        </w:rPr>
      </w:pPr>
    </w:p>
    <w:p w14:paraId="133C0A17" w14:textId="388F8DBE" w:rsidR="007F656B" w:rsidRDefault="00D46615" w:rsidP="007F656B">
      <w:pPr>
        <w:spacing w:line="259" w:lineRule="auto"/>
        <w:ind w:left="5040" w:hanging="2160"/>
        <w:jc w:val="both"/>
        <w:rPr>
          <w:rFonts w:ascii="Calibri" w:eastAsia="Calibri" w:hAnsi="Calibri" w:cs="Times New Roman"/>
          <w:sz w:val="24"/>
          <w:szCs w:val="24"/>
          <w:lang w:eastAsia="en-US"/>
        </w:rPr>
      </w:pPr>
      <w:r>
        <w:rPr>
          <w:rFonts w:ascii="Calibri" w:eastAsia="Calibri" w:hAnsi="Calibri" w:cs="Times New Roman"/>
          <w:b/>
          <w:bCs/>
          <w:sz w:val="24"/>
          <w:szCs w:val="24"/>
          <w:lang w:eastAsia="en-US"/>
        </w:rPr>
        <w:t>Leslie Kenyon</w:t>
      </w:r>
      <w:r w:rsidR="001C6234" w:rsidRPr="001C6234">
        <w:rPr>
          <w:rFonts w:ascii="Calibri" w:eastAsia="Calibri" w:hAnsi="Calibri" w:cs="Times New Roman"/>
          <w:b/>
          <w:bCs/>
          <w:sz w:val="24"/>
          <w:szCs w:val="24"/>
          <w:lang w:eastAsia="en-US"/>
        </w:rPr>
        <w:t>:</w:t>
      </w:r>
      <w:r>
        <w:rPr>
          <w:rFonts w:ascii="Calibri" w:eastAsia="Calibri" w:hAnsi="Calibri" w:cs="Times New Roman"/>
          <w:b/>
          <w:bCs/>
          <w:sz w:val="24"/>
          <w:szCs w:val="24"/>
          <w:lang w:eastAsia="en-US"/>
        </w:rPr>
        <w:tab/>
      </w:r>
      <w:r w:rsidR="007F656B">
        <w:rPr>
          <w:rFonts w:ascii="Calibri" w:eastAsia="Calibri" w:hAnsi="Calibri" w:cs="Times New Roman"/>
          <w:sz w:val="24"/>
          <w:szCs w:val="24"/>
          <w:lang w:eastAsia="en-US"/>
        </w:rPr>
        <w:t xml:space="preserve">Charges 6 and 7 withdrawn by the Stewards. </w:t>
      </w:r>
    </w:p>
    <w:p w14:paraId="79CE1306" w14:textId="79B03E2A" w:rsidR="001C6234" w:rsidRPr="005D6B97" w:rsidRDefault="001C6234" w:rsidP="007F656B">
      <w:pPr>
        <w:spacing w:line="259" w:lineRule="auto"/>
        <w:ind w:left="4320" w:firstLine="720"/>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Not Guilty to all </w:t>
      </w:r>
      <w:r w:rsidR="007F656B">
        <w:rPr>
          <w:rFonts w:ascii="Calibri" w:eastAsia="Calibri" w:hAnsi="Calibri" w:cs="Times New Roman"/>
          <w:sz w:val="24"/>
          <w:szCs w:val="24"/>
          <w:lang w:eastAsia="en-US"/>
        </w:rPr>
        <w:t xml:space="preserve">remaining </w:t>
      </w:r>
      <w:r>
        <w:rPr>
          <w:rFonts w:ascii="Calibri" w:eastAsia="Calibri" w:hAnsi="Calibri" w:cs="Times New Roman"/>
          <w:sz w:val="24"/>
          <w:szCs w:val="24"/>
          <w:lang w:eastAsia="en-US"/>
        </w:rPr>
        <w:t>Charges.</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55EA234" w14:textId="77777777" w:rsidR="007868CF" w:rsidRPr="007868CF" w:rsidRDefault="007868CF" w:rsidP="007868CF">
      <w:pPr>
        <w:spacing w:line="259" w:lineRule="auto"/>
        <w:jc w:val="both"/>
        <w:rPr>
          <w:rFonts w:ascii="Calibri" w:eastAsia="Calibri" w:hAnsi="Calibri" w:cs="Times New Roman"/>
          <w:sz w:val="24"/>
          <w:szCs w:val="24"/>
          <w:lang w:eastAsia="en-US"/>
        </w:rPr>
      </w:pPr>
    </w:p>
    <w:p w14:paraId="50224EC5" w14:textId="602D1D3C" w:rsidR="007142B3" w:rsidRPr="007142B3" w:rsidRDefault="00677399" w:rsidP="007142B3">
      <w:pPr>
        <w:spacing w:after="200" w:line="276" w:lineRule="auto"/>
        <w:rPr>
          <w:rFonts w:ascii="Calibri" w:eastAsia="Calibri" w:hAnsi="Calibri" w:cs="Times New Roman"/>
          <w:sz w:val="24"/>
          <w:szCs w:val="24"/>
          <w:lang w:eastAsia="en-US"/>
        </w:rPr>
      </w:pPr>
      <w:r>
        <w:rPr>
          <w:rFonts w:ascii="Calibri" w:eastAsia="Calibri" w:hAnsi="Calibri" w:cs="Times New Roman"/>
          <w:b/>
          <w:bCs/>
          <w:sz w:val="24"/>
          <w:szCs w:val="24"/>
          <w:lang w:eastAsia="en-US"/>
        </w:rPr>
        <w:t>PENALTY</w:t>
      </w:r>
    </w:p>
    <w:p w14:paraId="3F106347" w14:textId="5556ECCF" w:rsidR="002A2241" w:rsidRDefault="00B67182"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these matters, we would refer to our earlier decision in relation to liability. We found Mr Douglas Kenyon and Mr Leslie Kenyon guilty of the Charges against them. Neither attended that hearing, despite being full</w:t>
      </w:r>
      <w:r w:rsidR="007D0D63">
        <w:rPr>
          <w:rFonts w:ascii="Calibri" w:eastAsia="Calibri" w:hAnsi="Calibri" w:cs="Times New Roman"/>
          <w:bCs/>
          <w:sz w:val="24"/>
          <w:szCs w:val="24"/>
          <w:lang w:eastAsia="en-US"/>
        </w:rPr>
        <w:t>y</w:t>
      </w:r>
      <w:r>
        <w:rPr>
          <w:rFonts w:ascii="Calibri" w:eastAsia="Calibri" w:hAnsi="Calibri" w:cs="Times New Roman"/>
          <w:bCs/>
          <w:sz w:val="24"/>
          <w:szCs w:val="24"/>
          <w:lang w:eastAsia="en-US"/>
        </w:rPr>
        <w:t xml:space="preserve"> informed of it. Each indicated in advance that there would be no attendance. Each was found guilty of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Charges. The hearing on the issue of penalty was adjourned to give both the opportunity of appearing and being heard in relation to those issues.</w:t>
      </w:r>
    </w:p>
    <w:p w14:paraId="1FC745B0" w14:textId="77777777" w:rsidR="00B67182" w:rsidRDefault="00B67182" w:rsidP="00D979BA">
      <w:pPr>
        <w:pBdr>
          <w:bottom w:val="single" w:sz="12" w:space="1" w:color="auto"/>
        </w:pBdr>
        <w:spacing w:line="259" w:lineRule="auto"/>
        <w:jc w:val="both"/>
        <w:rPr>
          <w:rFonts w:ascii="Calibri" w:eastAsia="Calibri" w:hAnsi="Calibri" w:cs="Times New Roman"/>
          <w:bCs/>
          <w:sz w:val="24"/>
          <w:szCs w:val="24"/>
          <w:lang w:eastAsia="en-US"/>
        </w:rPr>
      </w:pPr>
    </w:p>
    <w:p w14:paraId="51B1E63D" w14:textId="495D942D" w:rsidR="00B67182" w:rsidRDefault="0025422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Again, despite being informed of what was occurring, neither attended at the hearing on penalties. We are comfortably satisfied that each had no intention of attending. We were equally satisfied that the hearing</w:t>
      </w:r>
      <w:r w:rsidR="00766BFC">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on penalty should proceed in their absence and that is what occurred. </w:t>
      </w:r>
    </w:p>
    <w:p w14:paraId="7809221C" w14:textId="77777777" w:rsidR="00254221" w:rsidRDefault="00254221" w:rsidP="00D979BA">
      <w:pPr>
        <w:pBdr>
          <w:bottom w:val="single" w:sz="12" w:space="1" w:color="auto"/>
        </w:pBdr>
        <w:spacing w:line="259" w:lineRule="auto"/>
        <w:jc w:val="both"/>
        <w:rPr>
          <w:rFonts w:ascii="Calibri" w:eastAsia="Calibri" w:hAnsi="Calibri" w:cs="Times New Roman"/>
          <w:bCs/>
          <w:sz w:val="24"/>
          <w:szCs w:val="24"/>
          <w:lang w:eastAsia="en-US"/>
        </w:rPr>
      </w:pPr>
    </w:p>
    <w:p w14:paraId="585418E6" w14:textId="260A50CD" w:rsidR="00254221" w:rsidRDefault="0025422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case of Mr Leslie Kenyon, Charges 6 and 7 were withdrawn. Charge 4 had been withdrawn earlier in relation to Mr Douglas Kenyon. We turn now to our findings. </w:t>
      </w:r>
    </w:p>
    <w:p w14:paraId="22098CDB" w14:textId="77777777" w:rsidR="003C4B94" w:rsidRDefault="003C4B94" w:rsidP="00D979BA">
      <w:pPr>
        <w:pBdr>
          <w:bottom w:val="single" w:sz="12" w:space="1" w:color="auto"/>
        </w:pBdr>
        <w:spacing w:line="259" w:lineRule="auto"/>
        <w:jc w:val="both"/>
        <w:rPr>
          <w:rFonts w:ascii="Calibri" w:eastAsia="Calibri" w:hAnsi="Calibri" w:cs="Times New Roman"/>
          <w:bCs/>
          <w:sz w:val="24"/>
          <w:szCs w:val="24"/>
          <w:lang w:eastAsia="en-US"/>
        </w:rPr>
      </w:pPr>
    </w:p>
    <w:p w14:paraId="78864D0A" w14:textId="1C123D50" w:rsidR="003C4B94" w:rsidRPr="00220677" w:rsidRDefault="00C2229D" w:rsidP="00D979BA">
      <w:pPr>
        <w:pBdr>
          <w:bottom w:val="single" w:sz="12" w:space="1" w:color="auto"/>
        </w:pBdr>
        <w:spacing w:line="259"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MR </w:t>
      </w:r>
      <w:r w:rsidR="003C4B94" w:rsidRPr="00220677">
        <w:rPr>
          <w:rFonts w:ascii="Calibri" w:eastAsia="Calibri" w:hAnsi="Calibri" w:cs="Times New Roman"/>
          <w:b/>
          <w:sz w:val="24"/>
          <w:szCs w:val="24"/>
          <w:lang w:eastAsia="en-US"/>
        </w:rPr>
        <w:t>DOUGLAS KENYON</w:t>
      </w:r>
    </w:p>
    <w:p w14:paraId="455D1A9A" w14:textId="77777777" w:rsidR="003C4B94" w:rsidRDefault="003C4B94" w:rsidP="00D979BA">
      <w:pPr>
        <w:pBdr>
          <w:bottom w:val="single" w:sz="12" w:space="1" w:color="auto"/>
        </w:pBdr>
        <w:spacing w:line="259" w:lineRule="auto"/>
        <w:jc w:val="both"/>
        <w:rPr>
          <w:rFonts w:ascii="Calibri" w:eastAsia="Calibri" w:hAnsi="Calibri" w:cs="Times New Roman"/>
          <w:bCs/>
          <w:sz w:val="24"/>
          <w:szCs w:val="24"/>
          <w:lang w:eastAsia="en-US"/>
        </w:rPr>
      </w:pPr>
    </w:p>
    <w:p w14:paraId="65AE684F" w14:textId="1D249DAB" w:rsidR="003C4B94" w:rsidRDefault="003C4B94"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refer to our earlier findings and the factual bases of the Charges. In relation to Charges 1, 2, 3 and 5, each involves the use of a live animal as a bait, quarry or lure and involves a breach of a sub-division </w:t>
      </w:r>
      <w:r w:rsidR="0092501F">
        <w:rPr>
          <w:rFonts w:ascii="Calibri" w:eastAsia="Calibri" w:hAnsi="Calibri" w:cs="Times New Roman"/>
          <w:bCs/>
          <w:sz w:val="24"/>
          <w:szCs w:val="24"/>
          <w:lang w:eastAsia="en-US"/>
        </w:rPr>
        <w:t xml:space="preserve">of </w:t>
      </w:r>
      <w:r>
        <w:rPr>
          <w:rFonts w:ascii="Calibri" w:eastAsia="Calibri" w:hAnsi="Calibri" w:cs="Times New Roman"/>
          <w:bCs/>
          <w:sz w:val="24"/>
          <w:szCs w:val="24"/>
          <w:lang w:eastAsia="en-US"/>
        </w:rPr>
        <w:t xml:space="preserve">Greyhounds Australasia Rule (“GAR”) 159. These are most serious matters, involving, as they do, the use of a live rabbit, killed by dogs </w:t>
      </w:r>
      <w:proofErr w:type="gramStart"/>
      <w:r>
        <w:rPr>
          <w:rFonts w:ascii="Calibri" w:eastAsia="Calibri" w:hAnsi="Calibri" w:cs="Times New Roman"/>
          <w:bCs/>
          <w:sz w:val="24"/>
          <w:szCs w:val="24"/>
          <w:lang w:eastAsia="en-US"/>
        </w:rPr>
        <w:t>in the course of</w:t>
      </w:r>
      <w:proofErr w:type="gramEnd"/>
      <w:r>
        <w:rPr>
          <w:rFonts w:ascii="Calibri" w:eastAsia="Calibri" w:hAnsi="Calibri" w:cs="Times New Roman"/>
          <w:bCs/>
          <w:sz w:val="24"/>
          <w:szCs w:val="24"/>
          <w:lang w:eastAsia="en-US"/>
        </w:rPr>
        <w:t xml:space="preserve"> a training exercise. The penalty in each instance is disqualification for life unless special circumstances exist. </w:t>
      </w:r>
    </w:p>
    <w:p w14:paraId="290180CA" w14:textId="77777777" w:rsidR="00B11DA5" w:rsidRDefault="00B11DA5" w:rsidP="00D979BA">
      <w:pPr>
        <w:pBdr>
          <w:bottom w:val="single" w:sz="12" w:space="1" w:color="auto"/>
        </w:pBdr>
        <w:spacing w:line="259" w:lineRule="auto"/>
        <w:jc w:val="both"/>
        <w:rPr>
          <w:rFonts w:ascii="Calibri" w:eastAsia="Calibri" w:hAnsi="Calibri" w:cs="Times New Roman"/>
          <w:bCs/>
          <w:sz w:val="24"/>
          <w:szCs w:val="24"/>
          <w:lang w:eastAsia="en-US"/>
        </w:rPr>
      </w:pPr>
    </w:p>
    <w:p w14:paraId="6939CCC6" w14:textId="3884C0D6" w:rsidR="00514ABB" w:rsidRDefault="00B11DA5"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no evidence that any special circumstances do exist. This was quite blatant use of a live animal or live animals as a quarry or lure. This is deplorable behaviour thoroughly deserving of disqualification for life. We also impose a fine of $20,000. These penalties shall be imposed on Charge 1. The same penalties are imposed on Charges 2, 3 and 5</w:t>
      </w:r>
      <w:r w:rsidR="0092501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92501F">
        <w:rPr>
          <w:rFonts w:ascii="Calibri" w:eastAsia="Calibri" w:hAnsi="Calibri" w:cs="Times New Roman"/>
          <w:bCs/>
          <w:sz w:val="24"/>
          <w:szCs w:val="24"/>
          <w:lang w:eastAsia="en-US"/>
        </w:rPr>
        <w:t>H</w:t>
      </w:r>
      <w:r>
        <w:rPr>
          <w:rFonts w:ascii="Calibri" w:eastAsia="Calibri" w:hAnsi="Calibri" w:cs="Times New Roman"/>
          <w:bCs/>
          <w:sz w:val="24"/>
          <w:szCs w:val="24"/>
          <w:lang w:eastAsia="en-US"/>
        </w:rPr>
        <w:t xml:space="preserve">owever, </w:t>
      </w:r>
      <w:r w:rsidR="0092501F">
        <w:rPr>
          <w:rFonts w:ascii="Calibri" w:eastAsia="Calibri" w:hAnsi="Calibri" w:cs="Times New Roman"/>
          <w:bCs/>
          <w:sz w:val="24"/>
          <w:szCs w:val="24"/>
          <w:lang w:eastAsia="en-US"/>
        </w:rPr>
        <w:t xml:space="preserve">these </w:t>
      </w:r>
      <w:r>
        <w:rPr>
          <w:rFonts w:ascii="Calibri" w:eastAsia="Calibri" w:hAnsi="Calibri" w:cs="Times New Roman"/>
          <w:bCs/>
          <w:sz w:val="24"/>
          <w:szCs w:val="24"/>
          <w:lang w:eastAsia="en-US"/>
        </w:rPr>
        <w:t xml:space="preserve">are to be served concurrently </w:t>
      </w:r>
      <w:r w:rsidR="00EB0FF1">
        <w:rPr>
          <w:rFonts w:ascii="Calibri" w:eastAsia="Calibri" w:hAnsi="Calibri" w:cs="Times New Roman"/>
          <w:bCs/>
          <w:sz w:val="24"/>
          <w:szCs w:val="24"/>
          <w:lang w:eastAsia="en-US"/>
        </w:rPr>
        <w:t>with</w:t>
      </w:r>
      <w:r>
        <w:rPr>
          <w:rFonts w:ascii="Calibri" w:eastAsia="Calibri" w:hAnsi="Calibri" w:cs="Times New Roman"/>
          <w:bCs/>
          <w:sz w:val="24"/>
          <w:szCs w:val="24"/>
          <w:lang w:eastAsia="en-US"/>
        </w:rPr>
        <w:t xml:space="preserve"> Charge 1. In other words, the penalties are disqualification for life and a total fine of $20,000.</w:t>
      </w:r>
    </w:p>
    <w:p w14:paraId="36304FD8" w14:textId="77777777" w:rsidR="00B11DA5" w:rsidRDefault="00B11DA5" w:rsidP="00D979BA">
      <w:pPr>
        <w:pBdr>
          <w:bottom w:val="single" w:sz="12" w:space="1" w:color="auto"/>
        </w:pBdr>
        <w:spacing w:line="259" w:lineRule="auto"/>
        <w:jc w:val="both"/>
        <w:rPr>
          <w:rFonts w:ascii="Calibri" w:eastAsia="Calibri" w:hAnsi="Calibri" w:cs="Times New Roman"/>
          <w:bCs/>
          <w:sz w:val="24"/>
          <w:szCs w:val="24"/>
          <w:lang w:eastAsia="en-US"/>
        </w:rPr>
      </w:pPr>
    </w:p>
    <w:p w14:paraId="566D9A83" w14:textId="6404D4CB" w:rsidR="00B11DA5" w:rsidRDefault="00C2229D"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relation to Charge 6, this concerns the making of false or misleading statements at a Stewards inquiry</w:t>
      </w:r>
      <w:r w:rsidR="003D4F1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On this Charge, the Stewards seek a penalty of disqualification for 12 months. We agree with that proposed penalty. These are very serious matters. The wilful making of false or misleading statements was an attempt </w:t>
      </w:r>
      <w:r w:rsidR="00D85C1F">
        <w:rPr>
          <w:rFonts w:ascii="Calibri" w:eastAsia="Calibri" w:hAnsi="Calibri" w:cs="Times New Roman"/>
          <w:bCs/>
          <w:sz w:val="24"/>
          <w:szCs w:val="24"/>
          <w:lang w:eastAsia="en-US"/>
        </w:rPr>
        <w:t>at</w:t>
      </w:r>
      <w:r>
        <w:rPr>
          <w:rFonts w:ascii="Calibri" w:eastAsia="Calibri" w:hAnsi="Calibri" w:cs="Times New Roman"/>
          <w:bCs/>
          <w:sz w:val="24"/>
          <w:szCs w:val="24"/>
          <w:lang w:eastAsia="en-US"/>
        </w:rPr>
        <w:t xml:space="preserve"> avoiding incrimination for such an important and serious offence. The penalty imposed is that sought by the Stewards – disqualification </w:t>
      </w:r>
      <w:r w:rsidR="0085695A">
        <w:rPr>
          <w:rFonts w:ascii="Calibri" w:eastAsia="Calibri" w:hAnsi="Calibri" w:cs="Times New Roman"/>
          <w:bCs/>
          <w:sz w:val="24"/>
          <w:szCs w:val="24"/>
          <w:lang w:eastAsia="en-US"/>
        </w:rPr>
        <w:t>for</w:t>
      </w:r>
      <w:r>
        <w:rPr>
          <w:rFonts w:ascii="Calibri" w:eastAsia="Calibri" w:hAnsi="Calibri" w:cs="Times New Roman"/>
          <w:bCs/>
          <w:sz w:val="24"/>
          <w:szCs w:val="24"/>
          <w:lang w:eastAsia="en-US"/>
        </w:rPr>
        <w:t xml:space="preserve"> 12 months. Of course, this will be of necessity a penalty concurrent with Charge 1. However, it is a blatant breach of an important Rule and deserving of the penalty sought. </w:t>
      </w:r>
    </w:p>
    <w:p w14:paraId="3DC7BB9C" w14:textId="77777777" w:rsidR="00C2229D" w:rsidRDefault="00C2229D" w:rsidP="00D979BA">
      <w:pPr>
        <w:pBdr>
          <w:bottom w:val="single" w:sz="12" w:space="1" w:color="auto"/>
        </w:pBdr>
        <w:spacing w:line="259" w:lineRule="auto"/>
        <w:jc w:val="both"/>
        <w:rPr>
          <w:rFonts w:ascii="Calibri" w:eastAsia="Calibri" w:hAnsi="Calibri" w:cs="Times New Roman"/>
          <w:bCs/>
          <w:sz w:val="24"/>
          <w:szCs w:val="24"/>
          <w:lang w:eastAsia="en-US"/>
        </w:rPr>
      </w:pPr>
    </w:p>
    <w:p w14:paraId="5572A4FE" w14:textId="61593100" w:rsidR="00C2229D" w:rsidRDefault="00C2229D"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effective total penalty imposed </w:t>
      </w:r>
      <w:r w:rsidR="00405ED5">
        <w:rPr>
          <w:rFonts w:ascii="Calibri" w:eastAsia="Calibri" w:hAnsi="Calibri" w:cs="Times New Roman"/>
          <w:bCs/>
          <w:sz w:val="24"/>
          <w:szCs w:val="24"/>
          <w:lang w:eastAsia="en-US"/>
        </w:rPr>
        <w:t xml:space="preserve">on Mr Douglas Kenyon </w:t>
      </w:r>
      <w:r>
        <w:rPr>
          <w:rFonts w:ascii="Calibri" w:eastAsia="Calibri" w:hAnsi="Calibri" w:cs="Times New Roman"/>
          <w:bCs/>
          <w:sz w:val="24"/>
          <w:szCs w:val="24"/>
          <w:lang w:eastAsia="en-US"/>
        </w:rPr>
        <w:t>is disqualification for life and a fine of $20,000.</w:t>
      </w:r>
      <w:r w:rsidR="008500F7">
        <w:rPr>
          <w:rFonts w:ascii="Calibri" w:eastAsia="Calibri" w:hAnsi="Calibri" w:cs="Times New Roman"/>
          <w:bCs/>
          <w:sz w:val="24"/>
          <w:szCs w:val="24"/>
          <w:lang w:eastAsia="en-US"/>
        </w:rPr>
        <w:t xml:space="preserve"> The disqualification is backdated to commence on 5 September 2023.</w:t>
      </w:r>
    </w:p>
    <w:p w14:paraId="7FFEBF71" w14:textId="77777777" w:rsidR="00C2229D" w:rsidRDefault="00C2229D" w:rsidP="00D979BA">
      <w:pPr>
        <w:pBdr>
          <w:bottom w:val="single" w:sz="12" w:space="1" w:color="auto"/>
        </w:pBdr>
        <w:spacing w:line="259" w:lineRule="auto"/>
        <w:jc w:val="both"/>
        <w:rPr>
          <w:rFonts w:ascii="Calibri" w:eastAsia="Calibri" w:hAnsi="Calibri" w:cs="Times New Roman"/>
          <w:bCs/>
          <w:sz w:val="24"/>
          <w:szCs w:val="24"/>
          <w:lang w:eastAsia="en-US"/>
        </w:rPr>
      </w:pPr>
    </w:p>
    <w:p w14:paraId="7663BCCB" w14:textId="53F374C1" w:rsidR="00C2229D" w:rsidRPr="00693121" w:rsidRDefault="00C2229D" w:rsidP="00D979BA">
      <w:pPr>
        <w:pBdr>
          <w:bottom w:val="single" w:sz="12" w:space="1" w:color="auto"/>
        </w:pBdr>
        <w:spacing w:line="259" w:lineRule="auto"/>
        <w:jc w:val="both"/>
        <w:rPr>
          <w:rFonts w:ascii="Calibri" w:eastAsia="Calibri" w:hAnsi="Calibri" w:cs="Times New Roman"/>
          <w:b/>
          <w:sz w:val="24"/>
          <w:szCs w:val="24"/>
          <w:lang w:eastAsia="en-US"/>
        </w:rPr>
      </w:pPr>
      <w:r w:rsidRPr="00693121">
        <w:rPr>
          <w:rFonts w:ascii="Calibri" w:eastAsia="Calibri" w:hAnsi="Calibri" w:cs="Times New Roman"/>
          <w:b/>
          <w:sz w:val="24"/>
          <w:szCs w:val="24"/>
          <w:lang w:eastAsia="en-US"/>
        </w:rPr>
        <w:t>MR LESLIE KENYON</w:t>
      </w:r>
    </w:p>
    <w:p w14:paraId="6229277F" w14:textId="77777777" w:rsidR="00C2229D" w:rsidRDefault="00C2229D" w:rsidP="00D979BA">
      <w:pPr>
        <w:pBdr>
          <w:bottom w:val="single" w:sz="12" w:space="1" w:color="auto"/>
        </w:pBdr>
        <w:spacing w:line="259" w:lineRule="auto"/>
        <w:jc w:val="both"/>
        <w:rPr>
          <w:rFonts w:ascii="Calibri" w:eastAsia="Calibri" w:hAnsi="Calibri" w:cs="Times New Roman"/>
          <w:bCs/>
          <w:sz w:val="24"/>
          <w:szCs w:val="24"/>
          <w:lang w:eastAsia="en-US"/>
        </w:rPr>
      </w:pPr>
    </w:p>
    <w:p w14:paraId="41837F3F" w14:textId="31CB0536" w:rsidR="00C2229D" w:rsidRDefault="0069312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again refer to our earlier findings and their factual bases. </w:t>
      </w:r>
    </w:p>
    <w:p w14:paraId="44108EBE" w14:textId="77777777" w:rsidR="00693121" w:rsidRDefault="00693121" w:rsidP="00D979BA">
      <w:pPr>
        <w:pBdr>
          <w:bottom w:val="single" w:sz="12" w:space="1" w:color="auto"/>
        </w:pBdr>
        <w:spacing w:line="259" w:lineRule="auto"/>
        <w:jc w:val="both"/>
        <w:rPr>
          <w:rFonts w:ascii="Calibri" w:eastAsia="Calibri" w:hAnsi="Calibri" w:cs="Times New Roman"/>
          <w:bCs/>
          <w:sz w:val="24"/>
          <w:szCs w:val="24"/>
          <w:lang w:eastAsia="en-US"/>
        </w:rPr>
      </w:pPr>
    </w:p>
    <w:p w14:paraId="39EF9867" w14:textId="4DEEACC1" w:rsidR="00693121" w:rsidRDefault="0069312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each of Charges 1, 2, 3 and 4, we impose a penalty of disqualification for life and a fine of $20,000. These are appropriate penalties for offences of such gravity. They involve great cruelty and have the potential to be very damaging to the impression of greyhound racing formed by the general community. Disqualification for life and a fine of $20,000 are appropriate penalties. Again, the penalties are imposed in respect of the four breaches, but the penalties on Charges 2, 3 and 4 are concurrent with that on Charge 1.</w:t>
      </w:r>
    </w:p>
    <w:p w14:paraId="45A49F3B" w14:textId="77777777" w:rsidR="00693121" w:rsidRDefault="00693121" w:rsidP="00D979BA">
      <w:pPr>
        <w:pBdr>
          <w:bottom w:val="single" w:sz="12" w:space="1" w:color="auto"/>
        </w:pBdr>
        <w:spacing w:line="259" w:lineRule="auto"/>
        <w:jc w:val="both"/>
        <w:rPr>
          <w:rFonts w:ascii="Calibri" w:eastAsia="Calibri" w:hAnsi="Calibri" w:cs="Times New Roman"/>
          <w:bCs/>
          <w:sz w:val="24"/>
          <w:szCs w:val="24"/>
          <w:lang w:eastAsia="en-US"/>
        </w:rPr>
      </w:pPr>
    </w:p>
    <w:p w14:paraId="033E6EF8" w14:textId="4A34A9B9" w:rsidR="00693121" w:rsidRDefault="00693121"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Charge 5, </w:t>
      </w:r>
      <w:r w:rsidR="00CE2015">
        <w:rPr>
          <w:rFonts w:ascii="Calibri" w:eastAsia="Calibri" w:hAnsi="Calibri" w:cs="Times New Roman"/>
          <w:bCs/>
          <w:sz w:val="24"/>
          <w:szCs w:val="24"/>
          <w:lang w:eastAsia="en-US"/>
        </w:rPr>
        <w:t xml:space="preserve">possessing a live animal for the purposes of use as a bait, there is considerable overlap with Charges 1 – 4. We impose a penalty of disqualification for </w:t>
      </w:r>
      <w:r w:rsidR="00CE2015" w:rsidRPr="00586646">
        <w:rPr>
          <w:rFonts w:ascii="Calibri" w:eastAsia="Calibri" w:hAnsi="Calibri" w:cs="Times New Roman"/>
          <w:bCs/>
          <w:sz w:val="24"/>
          <w:szCs w:val="24"/>
          <w:lang w:eastAsia="en-US"/>
        </w:rPr>
        <w:t>1</w:t>
      </w:r>
      <w:r w:rsidR="00586646" w:rsidRPr="00586646">
        <w:rPr>
          <w:rFonts w:ascii="Calibri" w:eastAsia="Calibri" w:hAnsi="Calibri" w:cs="Times New Roman"/>
          <w:bCs/>
          <w:sz w:val="24"/>
          <w:szCs w:val="24"/>
          <w:lang w:eastAsia="en-US"/>
        </w:rPr>
        <w:t>5</w:t>
      </w:r>
      <w:r w:rsidR="00CE2015" w:rsidRPr="00586646">
        <w:rPr>
          <w:rFonts w:ascii="Calibri" w:eastAsia="Calibri" w:hAnsi="Calibri" w:cs="Times New Roman"/>
          <w:bCs/>
          <w:sz w:val="24"/>
          <w:szCs w:val="24"/>
          <w:lang w:eastAsia="en-US"/>
        </w:rPr>
        <w:t xml:space="preserve"> years </w:t>
      </w:r>
      <w:r w:rsidR="00CE2015">
        <w:rPr>
          <w:rFonts w:ascii="Calibri" w:eastAsia="Calibri" w:hAnsi="Calibri" w:cs="Times New Roman"/>
          <w:bCs/>
          <w:sz w:val="24"/>
          <w:szCs w:val="24"/>
          <w:lang w:eastAsia="en-US"/>
        </w:rPr>
        <w:t>and a fine of $5,000. Of course, the disqualification imposed is concurrent with the penalty imposed on Charge 1.</w:t>
      </w:r>
      <w:r w:rsidR="007D562B">
        <w:rPr>
          <w:rFonts w:ascii="Calibri" w:eastAsia="Calibri" w:hAnsi="Calibri" w:cs="Times New Roman"/>
          <w:bCs/>
          <w:sz w:val="24"/>
          <w:szCs w:val="24"/>
          <w:lang w:eastAsia="en-US"/>
        </w:rPr>
        <w:t xml:space="preserve"> The fine imposed is cumulative on Charge 1. </w:t>
      </w:r>
    </w:p>
    <w:p w14:paraId="4551584E" w14:textId="77777777" w:rsidR="00CE2015" w:rsidRDefault="00CE2015" w:rsidP="00D979BA">
      <w:pPr>
        <w:pBdr>
          <w:bottom w:val="single" w:sz="12" w:space="1" w:color="auto"/>
        </w:pBdr>
        <w:spacing w:line="259" w:lineRule="auto"/>
        <w:jc w:val="both"/>
        <w:rPr>
          <w:rFonts w:ascii="Calibri" w:eastAsia="Calibri" w:hAnsi="Calibri" w:cs="Times New Roman"/>
          <w:bCs/>
          <w:sz w:val="24"/>
          <w:szCs w:val="24"/>
          <w:lang w:eastAsia="en-US"/>
        </w:rPr>
      </w:pPr>
    </w:p>
    <w:p w14:paraId="3B07C1BE" w14:textId="19751433" w:rsidR="00CE2015" w:rsidRDefault="00514AB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8 concerns possession of a permanently banned prohibited substance. Again, we refer to our earlier findings. We impose a penalty of disqualification for three years, to be served concurrently with the penalty imposed on Charge 1.</w:t>
      </w:r>
    </w:p>
    <w:p w14:paraId="524B0057" w14:textId="77777777" w:rsidR="00514ABB" w:rsidRDefault="00514ABB" w:rsidP="00D979BA">
      <w:pPr>
        <w:pBdr>
          <w:bottom w:val="single" w:sz="12" w:space="1" w:color="auto"/>
        </w:pBdr>
        <w:spacing w:line="259" w:lineRule="auto"/>
        <w:jc w:val="both"/>
        <w:rPr>
          <w:rFonts w:ascii="Calibri" w:eastAsia="Calibri" w:hAnsi="Calibri" w:cs="Times New Roman"/>
          <w:bCs/>
          <w:sz w:val="24"/>
          <w:szCs w:val="24"/>
          <w:lang w:eastAsia="en-US"/>
        </w:rPr>
      </w:pPr>
    </w:p>
    <w:p w14:paraId="08557F9C" w14:textId="77777777" w:rsidR="0050228C" w:rsidRDefault="0050228C" w:rsidP="0050228C">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Charges 9 and 10 essentially relate to the obtaining of ferrets and rabbit nets. On each Charge, the penalty imposed is disqualification for 12 months, to be served concurrently with the penalty imposed on Charge 1.</w:t>
      </w:r>
    </w:p>
    <w:p w14:paraId="490E8795" w14:textId="530D4096" w:rsidR="00514ABB" w:rsidRDefault="00514ABB" w:rsidP="00D979BA">
      <w:pPr>
        <w:pBdr>
          <w:bottom w:val="single" w:sz="12" w:space="1" w:color="auto"/>
        </w:pBdr>
        <w:spacing w:line="259" w:lineRule="auto"/>
        <w:jc w:val="both"/>
        <w:rPr>
          <w:rFonts w:ascii="Calibri" w:eastAsia="Calibri" w:hAnsi="Calibri" w:cs="Times New Roman"/>
          <w:bCs/>
          <w:sz w:val="24"/>
          <w:szCs w:val="24"/>
          <w:lang w:eastAsia="en-US"/>
        </w:rPr>
      </w:pPr>
    </w:p>
    <w:p w14:paraId="37B12AEF" w14:textId="4BA111E7" w:rsidR="007C43E5" w:rsidRDefault="009E4A2E" w:rsidP="007C43E5">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11 involves GAR 164(b), the failure to attend a Stewards inquiry. Mr Kenyon announced in advance that he would not be attending an inquiry scheduled for 10 November 2023. He did not attend. The conducting of Stewards inquiries is essential to the</w:t>
      </w:r>
      <w:r w:rsidR="000B7FC0">
        <w:rPr>
          <w:rFonts w:ascii="Calibri" w:eastAsia="Calibri" w:hAnsi="Calibri" w:cs="Times New Roman"/>
          <w:bCs/>
          <w:sz w:val="24"/>
          <w:szCs w:val="24"/>
          <w:lang w:eastAsia="en-US"/>
        </w:rPr>
        <w:t>ir</w:t>
      </w:r>
      <w:r>
        <w:rPr>
          <w:rFonts w:ascii="Calibri" w:eastAsia="Calibri" w:hAnsi="Calibri" w:cs="Times New Roman"/>
          <w:bCs/>
          <w:sz w:val="24"/>
          <w:szCs w:val="24"/>
          <w:lang w:eastAsia="en-US"/>
        </w:rPr>
        <w:t xml:space="preserve"> work. We agree that the appropriate penalty is disqualification for two years</w:t>
      </w:r>
      <w:r w:rsidR="007C43E5">
        <w:rPr>
          <w:rFonts w:ascii="Calibri" w:eastAsia="Calibri" w:hAnsi="Calibri" w:cs="Times New Roman"/>
          <w:bCs/>
          <w:sz w:val="24"/>
          <w:szCs w:val="24"/>
          <w:lang w:eastAsia="en-US"/>
        </w:rPr>
        <w:t>, to be served concurrently with the penalty imposed on Charge 1.</w:t>
      </w:r>
    </w:p>
    <w:p w14:paraId="46330D7B" w14:textId="16C50235" w:rsidR="007C43E5" w:rsidRDefault="007C43E5" w:rsidP="007C43E5">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Charge 12 involves GAR 164(a), the making of a false or misleading statement to Stewards. We would refer to our earlier decision. Hindering the work of the Stewards in this fashion</w:t>
      </w:r>
      <w:r w:rsidR="000B7FC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w:t>
      </w:r>
      <w:proofErr w:type="gramStart"/>
      <w:r>
        <w:rPr>
          <w:rFonts w:ascii="Calibri" w:eastAsia="Calibri" w:hAnsi="Calibri" w:cs="Times New Roman"/>
          <w:bCs/>
          <w:sz w:val="24"/>
          <w:szCs w:val="24"/>
          <w:lang w:eastAsia="en-US"/>
        </w:rPr>
        <w:t>in regard to</w:t>
      </w:r>
      <w:proofErr w:type="gramEnd"/>
      <w:r>
        <w:rPr>
          <w:rFonts w:ascii="Calibri" w:eastAsia="Calibri" w:hAnsi="Calibri" w:cs="Times New Roman"/>
          <w:bCs/>
          <w:sz w:val="24"/>
          <w:szCs w:val="24"/>
          <w:lang w:eastAsia="en-US"/>
        </w:rPr>
        <w:t xml:space="preserve"> potentially very important matters</w:t>
      </w:r>
      <w:r w:rsidR="000B7FC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deserve</w:t>
      </w:r>
      <w:r w:rsidR="000B7FC0">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the penalty sought by the Stewards – disqualifi</w:t>
      </w:r>
      <w:r w:rsidR="000B7FC0">
        <w:rPr>
          <w:rFonts w:ascii="Calibri" w:eastAsia="Calibri" w:hAnsi="Calibri" w:cs="Times New Roman"/>
          <w:bCs/>
          <w:sz w:val="24"/>
          <w:szCs w:val="24"/>
          <w:lang w:eastAsia="en-US"/>
        </w:rPr>
        <w:t>cation</w:t>
      </w:r>
      <w:r>
        <w:rPr>
          <w:rFonts w:ascii="Calibri" w:eastAsia="Calibri" w:hAnsi="Calibri" w:cs="Times New Roman"/>
          <w:bCs/>
          <w:sz w:val="24"/>
          <w:szCs w:val="24"/>
          <w:lang w:eastAsia="en-US"/>
        </w:rPr>
        <w:t xml:space="preserve"> for 12 months, to be served concurrently with the penalty imposed on Charge 1.</w:t>
      </w:r>
    </w:p>
    <w:p w14:paraId="78924CBC" w14:textId="77777777" w:rsidR="007C43E5" w:rsidRDefault="007C43E5" w:rsidP="007C43E5">
      <w:pPr>
        <w:pBdr>
          <w:bottom w:val="single" w:sz="12" w:space="1" w:color="auto"/>
        </w:pBdr>
        <w:spacing w:line="259" w:lineRule="auto"/>
        <w:jc w:val="both"/>
        <w:rPr>
          <w:rFonts w:ascii="Calibri" w:eastAsia="Calibri" w:hAnsi="Calibri" w:cs="Times New Roman"/>
          <w:bCs/>
          <w:sz w:val="24"/>
          <w:szCs w:val="24"/>
          <w:lang w:eastAsia="en-US"/>
        </w:rPr>
      </w:pPr>
    </w:p>
    <w:p w14:paraId="18DFC0E6" w14:textId="2948F566" w:rsidR="007C43E5" w:rsidRDefault="007C43E5" w:rsidP="007C43E5">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Thus, the effective total penalty imposed </w:t>
      </w:r>
      <w:r w:rsidR="009B1495">
        <w:rPr>
          <w:rFonts w:ascii="Calibri" w:eastAsia="Calibri" w:hAnsi="Calibri" w:cs="Times New Roman"/>
          <w:bCs/>
          <w:sz w:val="24"/>
          <w:szCs w:val="24"/>
          <w:lang w:eastAsia="en-US"/>
        </w:rPr>
        <w:t xml:space="preserve">on Mr Leslie Kenyon </w:t>
      </w:r>
      <w:r>
        <w:rPr>
          <w:rFonts w:ascii="Calibri" w:eastAsia="Calibri" w:hAnsi="Calibri" w:cs="Times New Roman"/>
          <w:bCs/>
          <w:sz w:val="24"/>
          <w:szCs w:val="24"/>
          <w:lang w:eastAsia="en-US"/>
        </w:rPr>
        <w:t>is disqualification for life and a fine of $2</w:t>
      </w:r>
      <w:r w:rsidR="0007162C">
        <w:rPr>
          <w:rFonts w:ascii="Calibri" w:eastAsia="Calibri" w:hAnsi="Calibri" w:cs="Times New Roman"/>
          <w:bCs/>
          <w:sz w:val="24"/>
          <w:szCs w:val="24"/>
          <w:lang w:eastAsia="en-US"/>
        </w:rPr>
        <w:t>5</w:t>
      </w:r>
      <w:r>
        <w:rPr>
          <w:rFonts w:ascii="Calibri" w:eastAsia="Calibri" w:hAnsi="Calibri" w:cs="Times New Roman"/>
          <w:bCs/>
          <w:sz w:val="24"/>
          <w:szCs w:val="24"/>
          <w:lang w:eastAsia="en-US"/>
        </w:rPr>
        <w:t>,000. The disqualification is backdated to commence on 5 September 2023.</w:t>
      </w:r>
    </w:p>
    <w:p w14:paraId="6F9DD7FF" w14:textId="2F990352" w:rsidR="009E4A2E" w:rsidRDefault="009E4A2E" w:rsidP="00D979BA">
      <w:pPr>
        <w:pBdr>
          <w:bottom w:val="single" w:sz="12" w:space="1" w:color="auto"/>
        </w:pBdr>
        <w:spacing w:line="259" w:lineRule="auto"/>
        <w:jc w:val="both"/>
        <w:rPr>
          <w:rFonts w:ascii="Calibri" w:eastAsia="Calibri" w:hAnsi="Calibri" w:cs="Times New Roman"/>
          <w:bCs/>
          <w:sz w:val="24"/>
          <w:szCs w:val="24"/>
          <w:lang w:eastAsia="en-US"/>
        </w:rPr>
      </w:pPr>
    </w:p>
    <w:p w14:paraId="42AA9A76" w14:textId="148CFE9B" w:rsidR="007C43E5" w:rsidRPr="007C43E5" w:rsidRDefault="007C43E5" w:rsidP="00D979BA">
      <w:pPr>
        <w:pBdr>
          <w:bottom w:val="single" w:sz="12" w:space="1" w:color="auto"/>
        </w:pBdr>
        <w:spacing w:line="259" w:lineRule="auto"/>
        <w:jc w:val="both"/>
        <w:rPr>
          <w:rFonts w:ascii="Calibri" w:eastAsia="Calibri" w:hAnsi="Calibri" w:cs="Times New Roman"/>
          <w:b/>
          <w:sz w:val="24"/>
          <w:szCs w:val="24"/>
          <w:lang w:eastAsia="en-US"/>
        </w:rPr>
      </w:pPr>
      <w:r w:rsidRPr="007C43E5">
        <w:rPr>
          <w:rFonts w:ascii="Calibri" w:eastAsia="Calibri" w:hAnsi="Calibri" w:cs="Times New Roman"/>
          <w:b/>
          <w:sz w:val="24"/>
          <w:szCs w:val="24"/>
          <w:lang w:eastAsia="en-US"/>
        </w:rPr>
        <w:t>CONCLUSION</w:t>
      </w:r>
    </w:p>
    <w:p w14:paraId="75425517" w14:textId="77777777" w:rsidR="007C43E5" w:rsidRDefault="007C43E5" w:rsidP="00D979BA">
      <w:pPr>
        <w:pBdr>
          <w:bottom w:val="single" w:sz="12" w:space="1" w:color="auto"/>
        </w:pBdr>
        <w:spacing w:line="259" w:lineRule="auto"/>
        <w:jc w:val="both"/>
        <w:rPr>
          <w:rFonts w:ascii="Calibri" w:eastAsia="Calibri" w:hAnsi="Calibri" w:cs="Times New Roman"/>
          <w:bCs/>
          <w:sz w:val="24"/>
          <w:szCs w:val="24"/>
          <w:lang w:eastAsia="en-US"/>
        </w:rPr>
      </w:pPr>
    </w:p>
    <w:p w14:paraId="559E298A" w14:textId="4DF48BA6" w:rsidR="007C43E5"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proofErr w:type="gramStart"/>
      <w:r>
        <w:rPr>
          <w:rFonts w:ascii="Calibri" w:eastAsia="Calibri" w:hAnsi="Calibri" w:cs="Times New Roman"/>
          <w:bCs/>
          <w:sz w:val="24"/>
          <w:szCs w:val="24"/>
          <w:lang w:eastAsia="en-US"/>
        </w:rPr>
        <w:t>The end result</w:t>
      </w:r>
      <w:proofErr w:type="gramEnd"/>
      <w:r>
        <w:rPr>
          <w:rFonts w:ascii="Calibri" w:eastAsia="Calibri" w:hAnsi="Calibri" w:cs="Times New Roman"/>
          <w:bCs/>
          <w:sz w:val="24"/>
          <w:szCs w:val="24"/>
          <w:lang w:eastAsia="en-US"/>
        </w:rPr>
        <w:t xml:space="preserve"> is that both Mr Douglas Kenyon and Mr Leslie Kenyon are disqualified for life, and these disqualifications directly embrace the other periods of disqualifications imposed. </w:t>
      </w:r>
    </w:p>
    <w:p w14:paraId="06B54A19" w14:textId="77777777" w:rsidR="007D562B"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p>
    <w:p w14:paraId="34E3ADE5" w14:textId="7C35954B" w:rsidR="007D562B"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are also fines which, </w:t>
      </w:r>
      <w:r w:rsidR="000B7FC0">
        <w:rPr>
          <w:rFonts w:ascii="Calibri" w:eastAsia="Calibri" w:hAnsi="Calibri" w:cs="Times New Roman"/>
          <w:bCs/>
          <w:sz w:val="24"/>
          <w:szCs w:val="24"/>
          <w:lang w:eastAsia="en-US"/>
        </w:rPr>
        <w:t>leaving</w:t>
      </w:r>
      <w:r>
        <w:rPr>
          <w:rFonts w:ascii="Calibri" w:eastAsia="Calibri" w:hAnsi="Calibri" w:cs="Times New Roman"/>
          <w:bCs/>
          <w:sz w:val="24"/>
          <w:szCs w:val="24"/>
          <w:lang w:eastAsia="en-US"/>
        </w:rPr>
        <w:t xml:space="preserve"> to one side concurrencies, total $</w:t>
      </w:r>
      <w:r w:rsidR="004B36BB">
        <w:rPr>
          <w:rFonts w:ascii="Calibri" w:eastAsia="Calibri" w:hAnsi="Calibri" w:cs="Times New Roman"/>
          <w:bCs/>
          <w:sz w:val="24"/>
          <w:szCs w:val="24"/>
          <w:lang w:eastAsia="en-US"/>
        </w:rPr>
        <w:t>25,000 in</w:t>
      </w:r>
      <w:r>
        <w:rPr>
          <w:rFonts w:ascii="Calibri" w:eastAsia="Calibri" w:hAnsi="Calibri" w:cs="Times New Roman"/>
          <w:bCs/>
          <w:sz w:val="24"/>
          <w:szCs w:val="24"/>
          <w:lang w:eastAsia="en-US"/>
        </w:rPr>
        <w:t xml:space="preserve"> the case of Mr Leslie Kenyon and $20,000 in the case of Mr Douglas Kenyon.</w:t>
      </w:r>
    </w:p>
    <w:p w14:paraId="4C55B533" w14:textId="77777777" w:rsidR="007D562B"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p>
    <w:p w14:paraId="3E5D7D1D" w14:textId="1B436BB6" w:rsidR="007D562B"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disqualifications for both Mr Douglas Kenyon and Mr Leslie Kenyon are backdated to commence from 5 September 2023.</w:t>
      </w:r>
    </w:p>
    <w:p w14:paraId="6C92799C" w14:textId="77777777" w:rsidR="007D562B"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p>
    <w:p w14:paraId="04FB9B25" w14:textId="114DD1F6" w:rsidR="007D562B" w:rsidRPr="00D979BA" w:rsidRDefault="007D562B" w:rsidP="00D979BA">
      <w:pPr>
        <w:pBdr>
          <w:bottom w:val="single" w:sz="12" w:space="1" w:color="auto"/>
        </w:pBd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w:t>
      </w:r>
      <w:proofErr w:type="gramStart"/>
      <w:r>
        <w:rPr>
          <w:rFonts w:ascii="Calibri" w:eastAsia="Calibri" w:hAnsi="Calibri" w:cs="Times New Roman"/>
          <w:bCs/>
          <w:sz w:val="24"/>
          <w:szCs w:val="24"/>
          <w:lang w:eastAsia="en-US"/>
        </w:rPr>
        <w:t>brings to an end</w:t>
      </w:r>
      <w:proofErr w:type="gramEnd"/>
      <w:r>
        <w:rPr>
          <w:rFonts w:ascii="Calibri" w:eastAsia="Calibri" w:hAnsi="Calibri" w:cs="Times New Roman"/>
          <w:bCs/>
          <w:sz w:val="24"/>
          <w:szCs w:val="24"/>
          <w:lang w:eastAsia="en-US"/>
        </w:rPr>
        <w:t xml:space="preserve"> what has been a very disturbing case of animal cruelty deserving of very severe penalties. </w:t>
      </w:r>
    </w:p>
    <w:p w14:paraId="0E0CECA4" w14:textId="77777777" w:rsidR="00D979BA" w:rsidRPr="007868CF" w:rsidRDefault="00D979BA" w:rsidP="007868CF">
      <w:pPr>
        <w:pBdr>
          <w:bottom w:val="single" w:sz="12" w:space="1" w:color="auto"/>
        </w:pBdr>
        <w:spacing w:line="259" w:lineRule="auto"/>
        <w:jc w:val="both"/>
        <w:rPr>
          <w:rFonts w:ascii="Calibri" w:eastAsia="Calibri" w:hAnsi="Calibri" w:cs="Times New Roman"/>
          <w:b/>
          <w:sz w:val="24"/>
          <w:szCs w:val="24"/>
          <w:lang w:eastAsia="en-US"/>
        </w:rPr>
      </w:pPr>
    </w:p>
    <w:p w14:paraId="7EDE0E2F" w14:textId="77777777" w:rsidR="007868CF" w:rsidRPr="007868CF" w:rsidRDefault="007868CF" w:rsidP="007868CF">
      <w:pPr>
        <w:spacing w:line="259" w:lineRule="auto"/>
        <w:jc w:val="both"/>
        <w:rPr>
          <w:rFonts w:ascii="Calibri" w:eastAsia="Calibri" w:hAnsi="Calibri" w:cs="Times New Roman"/>
          <w:b/>
          <w:sz w:val="24"/>
          <w:szCs w:val="24"/>
          <w:lang w:eastAsia="en-US"/>
        </w:rPr>
      </w:pPr>
    </w:p>
    <w:p w14:paraId="5E2970B5" w14:textId="2173AA91" w:rsidR="00A276F3"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7D63D77F" w:rsidR="007868CF" w:rsidRPr="00137B7F" w:rsidRDefault="000A1957"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A</w:t>
      </w:r>
      <w:r w:rsidR="007142B3">
        <w:rPr>
          <w:rFonts w:ascii="Calibri" w:eastAsia="Calibri" w:hAnsi="Calibri" w:cs="Times New Roman"/>
          <w:sz w:val="24"/>
          <w:szCs w:val="24"/>
          <w:lang w:eastAsia="en-US"/>
        </w:rPr>
        <w:t>ssistant</w:t>
      </w:r>
      <w:r>
        <w:rPr>
          <w:rFonts w:ascii="Calibri" w:eastAsia="Calibri" w:hAnsi="Calibri" w:cs="Times New Roman"/>
          <w:sz w:val="24"/>
          <w:szCs w:val="24"/>
          <w:lang w:eastAsia="en-US"/>
        </w:rPr>
        <w:t xml:space="preserve">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79871" w14:textId="77777777" w:rsidR="00E7492C" w:rsidRDefault="00E7492C" w:rsidP="00CF0999">
      <w:r>
        <w:separator/>
      </w:r>
    </w:p>
  </w:endnote>
  <w:endnote w:type="continuationSeparator" w:id="0">
    <w:p w14:paraId="29691767" w14:textId="77777777" w:rsidR="00E7492C" w:rsidRDefault="00E7492C"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C707" w14:textId="77777777" w:rsidR="00AB145F" w:rsidRDefault="00AB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2874" w14:textId="7F092C74" w:rsidR="000716D0" w:rsidRDefault="000716D0" w:rsidP="00CF0999">
    <w:r>
      <w:tab/>
    </w:r>
    <w:r>
      <w:tab/>
    </w:r>
    <w:r>
      <w:rPr>
        <w:noProof/>
        <w:lang w:val="en-GB" w:eastAsia="en-GB"/>
      </w:rPr>
      <w:drawing>
        <wp:inline distT="0" distB="0" distL="0" distR="0" wp14:anchorId="447E5CEC" wp14:editId="3EBF9C9B">
          <wp:extent cx="721995" cy="422910"/>
          <wp:effectExtent l="0" t="0" r="1905" b="0"/>
          <wp:docPr id="16" name="Picture 16"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2B56" w14:textId="4AE4E4CD"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18" name="Picture 1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6990" w14:textId="3E488453"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107C2" w14:textId="77777777" w:rsidR="00E7492C" w:rsidRDefault="00E7492C" w:rsidP="00CF0999">
      <w:r>
        <w:separator/>
      </w:r>
    </w:p>
  </w:footnote>
  <w:footnote w:type="continuationSeparator" w:id="0">
    <w:p w14:paraId="53C7DA0E" w14:textId="77777777" w:rsidR="00E7492C" w:rsidRDefault="00E7492C"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4A8C" w14:textId="77777777" w:rsidR="00AB145F" w:rsidRDefault="00AB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CCF3" w14:textId="50FFF4E3" w:rsidR="001E58D7" w:rsidRDefault="00BE4880">
    <w:pPr>
      <w:pStyle w:val="Header"/>
    </w:pPr>
    <w:r>
      <w:rPr>
        <w:noProof/>
      </w:rPr>
      <mc:AlternateContent>
        <mc:Choice Requires="wps">
          <w:drawing>
            <wp:anchor distT="0" distB="0" distL="114300" distR="114300" simplePos="0" relativeHeight="251669504" behindDoc="0" locked="0" layoutInCell="0" allowOverlap="1" wp14:anchorId="0662921E" wp14:editId="71F31C51">
              <wp:simplePos x="0" y="0"/>
              <wp:positionH relativeFrom="page">
                <wp:posOffset>0</wp:posOffset>
              </wp:positionH>
              <wp:positionV relativeFrom="page">
                <wp:posOffset>190500</wp:posOffset>
              </wp:positionV>
              <wp:extent cx="7560310" cy="311785"/>
              <wp:effectExtent l="0" t="0" r="0" b="12065"/>
              <wp:wrapNone/>
              <wp:docPr id="1" name="MSIPCM92344a9999e44621484b2b80"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62921E" id="_x0000_t202" coordsize="21600,21600" o:spt="202" path="m,l,21600r21600,l21600,xe">
              <v:stroke joinstyle="miter"/>
              <v:path gradientshapeok="t" o:connecttype="rect"/>
            </v:shapetype>
            <v:shape id="MSIPCM92344a9999e44621484b2b80"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359BB90C" w14:textId="38805EDD"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3004" w14:textId="58339644" w:rsidR="000716D0" w:rsidRDefault="00BE4880" w:rsidP="00CF0999">
    <w:r>
      <w:rPr>
        <w:noProof/>
      </w:rPr>
      <mc:AlternateContent>
        <mc:Choice Requires="wps">
          <w:drawing>
            <wp:anchor distT="0" distB="0" distL="114300" distR="114300" simplePos="0" relativeHeight="251670528" behindDoc="0" locked="0" layoutInCell="0" allowOverlap="1" wp14:anchorId="4E18A038" wp14:editId="7608A625">
              <wp:simplePos x="0" y="0"/>
              <wp:positionH relativeFrom="page">
                <wp:posOffset>0</wp:posOffset>
              </wp:positionH>
              <wp:positionV relativeFrom="page">
                <wp:posOffset>190500</wp:posOffset>
              </wp:positionV>
              <wp:extent cx="7560310" cy="311785"/>
              <wp:effectExtent l="0" t="0" r="0" b="12065"/>
              <wp:wrapNone/>
              <wp:docPr id="12" name="MSIPCM76e54a0788bceaef5df68050"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A038" id="_x0000_t202" coordsize="21600,21600" o:spt="202" path="m,l,21600r21600,l21600,xe">
              <v:stroke joinstyle="miter"/>
              <v:path gradientshapeok="t" o:connecttype="rect"/>
            </v:shapetype>
            <v:shape id="MSIPCM76e54a0788bceaef5df68050"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9861675" w14:textId="75C4CDE4" w:rsidR="00BE4880" w:rsidRPr="00BE4880" w:rsidRDefault="00BE4880" w:rsidP="00BE4880">
                    <w:pPr>
                      <w:jc w:val="center"/>
                      <w:rPr>
                        <w:rFonts w:ascii="Arial Black" w:hAnsi="Arial Black"/>
                        <w:color w:val="FF0000"/>
                      </w:rPr>
                    </w:pPr>
                    <w:r w:rsidRPr="00BE4880">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5D007BF7" w14:textId="77777777" w:rsidR="00BE4880" w:rsidRDefault="00BE4880" w:rsidP="00BE4880">
                    <w:pPr>
                      <w:pStyle w:val="Headeraddress"/>
                      <w:spacing w:line="240" w:lineRule="auto"/>
                      <w:ind w:left="0" w:right="0"/>
                      <w:rPr>
                        <w:color w:val="auto"/>
                      </w:rPr>
                    </w:pPr>
                    <w:r>
                      <w:rPr>
                        <w:color w:val="auto"/>
                      </w:rPr>
                      <w:t>Office of Racing</w:t>
                    </w:r>
                  </w:p>
                  <w:p w14:paraId="76A08F90" w14:textId="77777777" w:rsidR="00BE4880" w:rsidRDefault="00BE4880" w:rsidP="00BE4880">
                    <w:pPr>
                      <w:pStyle w:val="Headeraddress"/>
                      <w:spacing w:line="240" w:lineRule="auto"/>
                      <w:ind w:left="0" w:right="0"/>
                      <w:rPr>
                        <w:color w:val="auto"/>
                      </w:rPr>
                    </w:pPr>
                    <w:r>
                      <w:rPr>
                        <w:color w:val="auto"/>
                      </w:rPr>
                      <w:t>Victorian Racing Tribunal</w:t>
                    </w:r>
                  </w:p>
                  <w:p w14:paraId="08B0898B" w14:textId="77777777" w:rsidR="00BE4880" w:rsidRPr="00573D70" w:rsidRDefault="00BE4880" w:rsidP="00BE4880">
                    <w:pPr>
                      <w:pStyle w:val="Headeraddress"/>
                      <w:spacing w:line="240" w:lineRule="auto"/>
                      <w:ind w:left="0" w:right="0"/>
                      <w:rPr>
                        <w:color w:val="auto"/>
                      </w:rPr>
                    </w:pPr>
                    <w:r w:rsidRPr="00950707">
                      <w:rPr>
                        <w:b/>
                        <w:bCs/>
                        <w:color w:val="auto"/>
                      </w:rPr>
                      <w:t>M:</w:t>
                    </w:r>
                    <w:r w:rsidRPr="00573D70">
                      <w:rPr>
                        <w:color w:val="auto"/>
                      </w:rPr>
                      <w:t xml:space="preserve"> +61 </w:t>
                    </w:r>
                    <w:r>
                      <w:rPr>
                        <w:color w:val="auto"/>
                      </w:rPr>
                      <w:t>427 371 858</w:t>
                    </w:r>
                  </w:p>
                  <w:p w14:paraId="77994148" w14:textId="77777777" w:rsidR="00BE4880" w:rsidRPr="00573D70" w:rsidRDefault="00BE4880" w:rsidP="00BE488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782"/>
    <w:multiLevelType w:val="hybridMultilevel"/>
    <w:tmpl w:val="5424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37B43"/>
    <w:multiLevelType w:val="hybridMultilevel"/>
    <w:tmpl w:val="046861C2"/>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C5D762B"/>
    <w:multiLevelType w:val="hybridMultilevel"/>
    <w:tmpl w:val="2A08D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11B0438D"/>
    <w:multiLevelType w:val="hybridMultilevel"/>
    <w:tmpl w:val="87FEAECA"/>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5"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15:restartNumberingAfterBreak="0">
    <w:nsid w:val="1A061A39"/>
    <w:multiLevelType w:val="hybridMultilevel"/>
    <w:tmpl w:val="5EF0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8" w15:restartNumberingAfterBreak="0">
    <w:nsid w:val="252E18FC"/>
    <w:multiLevelType w:val="hybridMultilevel"/>
    <w:tmpl w:val="4E3E1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C4F41"/>
    <w:multiLevelType w:val="hybridMultilevel"/>
    <w:tmpl w:val="75DAA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F9757F"/>
    <w:multiLevelType w:val="hybridMultilevel"/>
    <w:tmpl w:val="D0A85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2" w15:restartNumberingAfterBreak="0">
    <w:nsid w:val="354D7E68"/>
    <w:multiLevelType w:val="hybridMultilevel"/>
    <w:tmpl w:val="D0A85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4A6F546F"/>
    <w:multiLevelType w:val="hybridMultilevel"/>
    <w:tmpl w:val="EA401964"/>
    <w:lvl w:ilvl="0" w:tplc="0C090019">
      <w:start w:val="1"/>
      <w:numFmt w:val="lowerLetter"/>
      <w:lvlText w:val="%1."/>
      <w:lvlJc w:val="left"/>
      <w:pPr>
        <w:ind w:left="3839" w:hanging="360"/>
      </w:p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38819C4"/>
    <w:multiLevelType w:val="hybridMultilevel"/>
    <w:tmpl w:val="496C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961EC"/>
    <w:multiLevelType w:val="hybridMultilevel"/>
    <w:tmpl w:val="797C2D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2D3499"/>
    <w:multiLevelType w:val="hybridMultilevel"/>
    <w:tmpl w:val="4454D868"/>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55322830">
    <w:abstractNumId w:val="18"/>
  </w:num>
  <w:num w:numId="2" w16cid:durableId="1572080931">
    <w:abstractNumId w:val="11"/>
  </w:num>
  <w:num w:numId="3" w16cid:durableId="698700703">
    <w:abstractNumId w:val="24"/>
  </w:num>
  <w:num w:numId="4" w16cid:durableId="224529062">
    <w:abstractNumId w:val="19"/>
  </w:num>
  <w:num w:numId="5" w16cid:durableId="302660549">
    <w:abstractNumId w:val="5"/>
  </w:num>
  <w:num w:numId="6" w16cid:durableId="1573546654">
    <w:abstractNumId w:val="14"/>
  </w:num>
  <w:num w:numId="7" w16cid:durableId="1913198248">
    <w:abstractNumId w:val="20"/>
  </w:num>
  <w:num w:numId="8" w16cid:durableId="975182852">
    <w:abstractNumId w:val="3"/>
  </w:num>
  <w:num w:numId="9" w16cid:durableId="1093011373">
    <w:abstractNumId w:val="17"/>
  </w:num>
  <w:num w:numId="10" w16cid:durableId="808324942">
    <w:abstractNumId w:val="15"/>
  </w:num>
  <w:num w:numId="11" w16cid:durableId="508570201">
    <w:abstractNumId w:val="7"/>
  </w:num>
  <w:num w:numId="12" w16cid:durableId="689910902">
    <w:abstractNumId w:val="13"/>
  </w:num>
  <w:num w:numId="13" w16cid:durableId="2021851426">
    <w:abstractNumId w:val="4"/>
  </w:num>
  <w:num w:numId="14" w16cid:durableId="247033683">
    <w:abstractNumId w:val="1"/>
  </w:num>
  <w:num w:numId="15" w16cid:durableId="413936585">
    <w:abstractNumId w:val="23"/>
  </w:num>
  <w:num w:numId="16" w16cid:durableId="1623613131">
    <w:abstractNumId w:val="16"/>
  </w:num>
  <w:num w:numId="17" w16cid:durableId="402872749">
    <w:abstractNumId w:val="2"/>
  </w:num>
  <w:num w:numId="18" w16cid:durableId="1843668094">
    <w:abstractNumId w:val="9"/>
  </w:num>
  <w:num w:numId="19" w16cid:durableId="1420178828">
    <w:abstractNumId w:val="0"/>
  </w:num>
  <w:num w:numId="20" w16cid:durableId="651713369">
    <w:abstractNumId w:val="10"/>
  </w:num>
  <w:num w:numId="21" w16cid:durableId="623274155">
    <w:abstractNumId w:val="12"/>
  </w:num>
  <w:num w:numId="22" w16cid:durableId="2048293469">
    <w:abstractNumId w:val="6"/>
  </w:num>
  <w:num w:numId="23" w16cid:durableId="867064411">
    <w:abstractNumId w:val="8"/>
  </w:num>
  <w:num w:numId="24" w16cid:durableId="1312759214">
    <w:abstractNumId w:val="21"/>
  </w:num>
  <w:num w:numId="25" w16cid:durableId="17604423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0123"/>
    <w:rsid w:val="00013705"/>
    <w:rsid w:val="000177E5"/>
    <w:rsid w:val="0002157F"/>
    <w:rsid w:val="000215EA"/>
    <w:rsid w:val="00022E9B"/>
    <w:rsid w:val="000304D0"/>
    <w:rsid w:val="00032DE6"/>
    <w:rsid w:val="00032FF1"/>
    <w:rsid w:val="000403BC"/>
    <w:rsid w:val="00045664"/>
    <w:rsid w:val="00051453"/>
    <w:rsid w:val="000516E8"/>
    <w:rsid w:val="000642AD"/>
    <w:rsid w:val="0007162C"/>
    <w:rsid w:val="000716D0"/>
    <w:rsid w:val="000717EB"/>
    <w:rsid w:val="00073C6A"/>
    <w:rsid w:val="000756A4"/>
    <w:rsid w:val="00075A28"/>
    <w:rsid w:val="00076D85"/>
    <w:rsid w:val="00080ECA"/>
    <w:rsid w:val="00082384"/>
    <w:rsid w:val="00087EA5"/>
    <w:rsid w:val="0009024E"/>
    <w:rsid w:val="000934F0"/>
    <w:rsid w:val="00096897"/>
    <w:rsid w:val="000A1957"/>
    <w:rsid w:val="000A2AD0"/>
    <w:rsid w:val="000A40DD"/>
    <w:rsid w:val="000B31C1"/>
    <w:rsid w:val="000B5E53"/>
    <w:rsid w:val="000B7FC0"/>
    <w:rsid w:val="000C203F"/>
    <w:rsid w:val="000C5641"/>
    <w:rsid w:val="000D0B13"/>
    <w:rsid w:val="000D0E10"/>
    <w:rsid w:val="000D3962"/>
    <w:rsid w:val="000D6964"/>
    <w:rsid w:val="000E63ED"/>
    <w:rsid w:val="000F4FC3"/>
    <w:rsid w:val="000F57BE"/>
    <w:rsid w:val="000F5FA4"/>
    <w:rsid w:val="0010088D"/>
    <w:rsid w:val="00100B03"/>
    <w:rsid w:val="00104AA1"/>
    <w:rsid w:val="00105417"/>
    <w:rsid w:val="001164B5"/>
    <w:rsid w:val="001175D7"/>
    <w:rsid w:val="0012029D"/>
    <w:rsid w:val="001203CF"/>
    <w:rsid w:val="0012210D"/>
    <w:rsid w:val="00123EDB"/>
    <w:rsid w:val="0013044B"/>
    <w:rsid w:val="00137B7F"/>
    <w:rsid w:val="00142AF8"/>
    <w:rsid w:val="001433FB"/>
    <w:rsid w:val="0014592F"/>
    <w:rsid w:val="001459C3"/>
    <w:rsid w:val="001530AD"/>
    <w:rsid w:val="0015560C"/>
    <w:rsid w:val="00155CA4"/>
    <w:rsid w:val="0015683B"/>
    <w:rsid w:val="00157107"/>
    <w:rsid w:val="001615A7"/>
    <w:rsid w:val="00164783"/>
    <w:rsid w:val="00165CFF"/>
    <w:rsid w:val="00165E82"/>
    <w:rsid w:val="001721BD"/>
    <w:rsid w:val="00172E29"/>
    <w:rsid w:val="00174F0A"/>
    <w:rsid w:val="00180EA0"/>
    <w:rsid w:val="00182A3D"/>
    <w:rsid w:val="00182F21"/>
    <w:rsid w:val="0018346D"/>
    <w:rsid w:val="0019005D"/>
    <w:rsid w:val="00194944"/>
    <w:rsid w:val="0019553C"/>
    <w:rsid w:val="001A07AC"/>
    <w:rsid w:val="001A0C83"/>
    <w:rsid w:val="001B0DAB"/>
    <w:rsid w:val="001B3118"/>
    <w:rsid w:val="001B31F7"/>
    <w:rsid w:val="001C0250"/>
    <w:rsid w:val="001C0E6F"/>
    <w:rsid w:val="001C2886"/>
    <w:rsid w:val="001C3949"/>
    <w:rsid w:val="001C54CE"/>
    <w:rsid w:val="001C6234"/>
    <w:rsid w:val="001C6829"/>
    <w:rsid w:val="001C70ED"/>
    <w:rsid w:val="001D5EA1"/>
    <w:rsid w:val="001E21F0"/>
    <w:rsid w:val="001E58D7"/>
    <w:rsid w:val="001E75C8"/>
    <w:rsid w:val="001F26E3"/>
    <w:rsid w:val="001F4790"/>
    <w:rsid w:val="001F4FF6"/>
    <w:rsid w:val="00205A9C"/>
    <w:rsid w:val="00207D88"/>
    <w:rsid w:val="00210EC7"/>
    <w:rsid w:val="0021172F"/>
    <w:rsid w:val="00214575"/>
    <w:rsid w:val="002147D5"/>
    <w:rsid w:val="00214D38"/>
    <w:rsid w:val="002161B7"/>
    <w:rsid w:val="00220424"/>
    <w:rsid w:val="00220677"/>
    <w:rsid w:val="00230002"/>
    <w:rsid w:val="00237626"/>
    <w:rsid w:val="0024210D"/>
    <w:rsid w:val="002434F5"/>
    <w:rsid w:val="002450A1"/>
    <w:rsid w:val="00245238"/>
    <w:rsid w:val="00251262"/>
    <w:rsid w:val="00252460"/>
    <w:rsid w:val="00254221"/>
    <w:rsid w:val="00255B1F"/>
    <w:rsid w:val="0025603C"/>
    <w:rsid w:val="00262F34"/>
    <w:rsid w:val="002711E2"/>
    <w:rsid w:val="00277913"/>
    <w:rsid w:val="002813FF"/>
    <w:rsid w:val="00281955"/>
    <w:rsid w:val="00284C5D"/>
    <w:rsid w:val="002A2241"/>
    <w:rsid w:val="002A30D0"/>
    <w:rsid w:val="002A3FC8"/>
    <w:rsid w:val="002A746D"/>
    <w:rsid w:val="002B6B8E"/>
    <w:rsid w:val="002B6EBA"/>
    <w:rsid w:val="002B78BC"/>
    <w:rsid w:val="002C19E7"/>
    <w:rsid w:val="002C2123"/>
    <w:rsid w:val="002C65C0"/>
    <w:rsid w:val="002D1DBB"/>
    <w:rsid w:val="002D35FB"/>
    <w:rsid w:val="002D54AB"/>
    <w:rsid w:val="002E057A"/>
    <w:rsid w:val="002E22BA"/>
    <w:rsid w:val="002F7434"/>
    <w:rsid w:val="00301B04"/>
    <w:rsid w:val="0030423D"/>
    <w:rsid w:val="00306C58"/>
    <w:rsid w:val="003168C2"/>
    <w:rsid w:val="00317E50"/>
    <w:rsid w:val="003205C3"/>
    <w:rsid w:val="00322F8E"/>
    <w:rsid w:val="00323843"/>
    <w:rsid w:val="00324C6F"/>
    <w:rsid w:val="0032538F"/>
    <w:rsid w:val="00332654"/>
    <w:rsid w:val="00335102"/>
    <w:rsid w:val="003408A7"/>
    <w:rsid w:val="00344B4E"/>
    <w:rsid w:val="00345823"/>
    <w:rsid w:val="00345DD8"/>
    <w:rsid w:val="00346E7A"/>
    <w:rsid w:val="00347C88"/>
    <w:rsid w:val="00356981"/>
    <w:rsid w:val="00356BAC"/>
    <w:rsid w:val="00357DD1"/>
    <w:rsid w:val="00361870"/>
    <w:rsid w:val="00363703"/>
    <w:rsid w:val="00363EB0"/>
    <w:rsid w:val="00370738"/>
    <w:rsid w:val="003875DE"/>
    <w:rsid w:val="00387A6D"/>
    <w:rsid w:val="003904DC"/>
    <w:rsid w:val="00397564"/>
    <w:rsid w:val="003A17CB"/>
    <w:rsid w:val="003A1C27"/>
    <w:rsid w:val="003A3AE0"/>
    <w:rsid w:val="003B61CD"/>
    <w:rsid w:val="003B6F12"/>
    <w:rsid w:val="003C0629"/>
    <w:rsid w:val="003C2C56"/>
    <w:rsid w:val="003C4B94"/>
    <w:rsid w:val="003C53DC"/>
    <w:rsid w:val="003D043D"/>
    <w:rsid w:val="003D0AFE"/>
    <w:rsid w:val="003D2357"/>
    <w:rsid w:val="003D2D46"/>
    <w:rsid w:val="003D4F13"/>
    <w:rsid w:val="003D7A2B"/>
    <w:rsid w:val="003E25B3"/>
    <w:rsid w:val="003E528C"/>
    <w:rsid w:val="003E749F"/>
    <w:rsid w:val="003E7682"/>
    <w:rsid w:val="003F05A3"/>
    <w:rsid w:val="003F5878"/>
    <w:rsid w:val="004025CF"/>
    <w:rsid w:val="004035CC"/>
    <w:rsid w:val="0040472C"/>
    <w:rsid w:val="00405629"/>
    <w:rsid w:val="00405ED5"/>
    <w:rsid w:val="0040758A"/>
    <w:rsid w:val="004208B8"/>
    <w:rsid w:val="004235E9"/>
    <w:rsid w:val="004258E8"/>
    <w:rsid w:val="00425AD7"/>
    <w:rsid w:val="00434C95"/>
    <w:rsid w:val="004435FB"/>
    <w:rsid w:val="00444FE8"/>
    <w:rsid w:val="00447020"/>
    <w:rsid w:val="0045561B"/>
    <w:rsid w:val="0046767E"/>
    <w:rsid w:val="004752EE"/>
    <w:rsid w:val="00476C22"/>
    <w:rsid w:val="004773C3"/>
    <w:rsid w:val="00477A0C"/>
    <w:rsid w:val="00477A45"/>
    <w:rsid w:val="00481BD4"/>
    <w:rsid w:val="004823A6"/>
    <w:rsid w:val="00483162"/>
    <w:rsid w:val="004A103B"/>
    <w:rsid w:val="004A3FBE"/>
    <w:rsid w:val="004A429B"/>
    <w:rsid w:val="004A5B19"/>
    <w:rsid w:val="004A6D72"/>
    <w:rsid w:val="004A729B"/>
    <w:rsid w:val="004B28DB"/>
    <w:rsid w:val="004B36BB"/>
    <w:rsid w:val="004B62F6"/>
    <w:rsid w:val="004C370C"/>
    <w:rsid w:val="004C7E05"/>
    <w:rsid w:val="004D0D50"/>
    <w:rsid w:val="004D6D59"/>
    <w:rsid w:val="004E0DAE"/>
    <w:rsid w:val="004E3595"/>
    <w:rsid w:val="004F0E31"/>
    <w:rsid w:val="004F52EB"/>
    <w:rsid w:val="0050228C"/>
    <w:rsid w:val="005044B5"/>
    <w:rsid w:val="00512165"/>
    <w:rsid w:val="0051403E"/>
    <w:rsid w:val="00514ABB"/>
    <w:rsid w:val="005169FE"/>
    <w:rsid w:val="005221A2"/>
    <w:rsid w:val="005250ED"/>
    <w:rsid w:val="00525438"/>
    <w:rsid w:val="0053232B"/>
    <w:rsid w:val="00532A17"/>
    <w:rsid w:val="00532B82"/>
    <w:rsid w:val="00541155"/>
    <w:rsid w:val="005420A8"/>
    <w:rsid w:val="005436E8"/>
    <w:rsid w:val="005471BD"/>
    <w:rsid w:val="005501B1"/>
    <w:rsid w:val="0055069F"/>
    <w:rsid w:val="005520E7"/>
    <w:rsid w:val="005531C4"/>
    <w:rsid w:val="00557158"/>
    <w:rsid w:val="0056394F"/>
    <w:rsid w:val="005644AB"/>
    <w:rsid w:val="00567759"/>
    <w:rsid w:val="00571F56"/>
    <w:rsid w:val="00572539"/>
    <w:rsid w:val="00572FEA"/>
    <w:rsid w:val="00573D70"/>
    <w:rsid w:val="00575637"/>
    <w:rsid w:val="005829EA"/>
    <w:rsid w:val="00584BAA"/>
    <w:rsid w:val="00586646"/>
    <w:rsid w:val="00587769"/>
    <w:rsid w:val="0059725A"/>
    <w:rsid w:val="005A580A"/>
    <w:rsid w:val="005B194C"/>
    <w:rsid w:val="005B6084"/>
    <w:rsid w:val="005B6FB2"/>
    <w:rsid w:val="005C2BEA"/>
    <w:rsid w:val="005C55D7"/>
    <w:rsid w:val="005C6099"/>
    <w:rsid w:val="005C72E9"/>
    <w:rsid w:val="005D47E5"/>
    <w:rsid w:val="005D4CAC"/>
    <w:rsid w:val="005D6B97"/>
    <w:rsid w:val="005D7192"/>
    <w:rsid w:val="005E040F"/>
    <w:rsid w:val="005E07ED"/>
    <w:rsid w:val="005E2302"/>
    <w:rsid w:val="005E5788"/>
    <w:rsid w:val="005E6C7E"/>
    <w:rsid w:val="005E76D5"/>
    <w:rsid w:val="005F2D75"/>
    <w:rsid w:val="005F30D1"/>
    <w:rsid w:val="005F39B7"/>
    <w:rsid w:val="0060093E"/>
    <w:rsid w:val="00601B33"/>
    <w:rsid w:val="0060363F"/>
    <w:rsid w:val="00603F36"/>
    <w:rsid w:val="00605D35"/>
    <w:rsid w:val="00614A98"/>
    <w:rsid w:val="00620923"/>
    <w:rsid w:val="00621887"/>
    <w:rsid w:val="00621EB1"/>
    <w:rsid w:val="0062226E"/>
    <w:rsid w:val="006368F6"/>
    <w:rsid w:val="00640442"/>
    <w:rsid w:val="006458D5"/>
    <w:rsid w:val="00650664"/>
    <w:rsid w:val="00651855"/>
    <w:rsid w:val="006649F5"/>
    <w:rsid w:val="00665D2F"/>
    <w:rsid w:val="0066692C"/>
    <w:rsid w:val="00670338"/>
    <w:rsid w:val="00674577"/>
    <w:rsid w:val="00677399"/>
    <w:rsid w:val="0068045A"/>
    <w:rsid w:val="0068157E"/>
    <w:rsid w:val="006816AD"/>
    <w:rsid w:val="006842FC"/>
    <w:rsid w:val="00687B71"/>
    <w:rsid w:val="0069219A"/>
    <w:rsid w:val="00692A9F"/>
    <w:rsid w:val="00693121"/>
    <w:rsid w:val="00695E3E"/>
    <w:rsid w:val="006A01CB"/>
    <w:rsid w:val="006A0546"/>
    <w:rsid w:val="006A20EB"/>
    <w:rsid w:val="006A2F42"/>
    <w:rsid w:val="006A45B1"/>
    <w:rsid w:val="006A5A89"/>
    <w:rsid w:val="006B68B3"/>
    <w:rsid w:val="006C15F4"/>
    <w:rsid w:val="006C4514"/>
    <w:rsid w:val="006C609A"/>
    <w:rsid w:val="006C7850"/>
    <w:rsid w:val="006D68F3"/>
    <w:rsid w:val="006D7D92"/>
    <w:rsid w:val="006E247F"/>
    <w:rsid w:val="006E2CE6"/>
    <w:rsid w:val="006E464C"/>
    <w:rsid w:val="006E7B2E"/>
    <w:rsid w:val="006F0207"/>
    <w:rsid w:val="006F1848"/>
    <w:rsid w:val="006F2091"/>
    <w:rsid w:val="006F5129"/>
    <w:rsid w:val="00700DD7"/>
    <w:rsid w:val="00701BB6"/>
    <w:rsid w:val="007142B3"/>
    <w:rsid w:val="00716810"/>
    <w:rsid w:val="00721B38"/>
    <w:rsid w:val="0073109D"/>
    <w:rsid w:val="00734DBE"/>
    <w:rsid w:val="0073523A"/>
    <w:rsid w:val="0073552C"/>
    <w:rsid w:val="007363F6"/>
    <w:rsid w:val="007403A5"/>
    <w:rsid w:val="00741D1D"/>
    <w:rsid w:val="00742E3C"/>
    <w:rsid w:val="007462EF"/>
    <w:rsid w:val="00746D65"/>
    <w:rsid w:val="007510B7"/>
    <w:rsid w:val="0075419F"/>
    <w:rsid w:val="00757D1A"/>
    <w:rsid w:val="007623B9"/>
    <w:rsid w:val="00766BFC"/>
    <w:rsid w:val="007670D8"/>
    <w:rsid w:val="00767817"/>
    <w:rsid w:val="00767ACC"/>
    <w:rsid w:val="00770C4E"/>
    <w:rsid w:val="00771C25"/>
    <w:rsid w:val="00774401"/>
    <w:rsid w:val="00775903"/>
    <w:rsid w:val="0078335B"/>
    <w:rsid w:val="0078392C"/>
    <w:rsid w:val="007846FB"/>
    <w:rsid w:val="007856A0"/>
    <w:rsid w:val="007868CF"/>
    <w:rsid w:val="0079432E"/>
    <w:rsid w:val="007961F0"/>
    <w:rsid w:val="007A1825"/>
    <w:rsid w:val="007A27C3"/>
    <w:rsid w:val="007A3D33"/>
    <w:rsid w:val="007B4620"/>
    <w:rsid w:val="007B5A5E"/>
    <w:rsid w:val="007B7602"/>
    <w:rsid w:val="007C33BD"/>
    <w:rsid w:val="007C43E5"/>
    <w:rsid w:val="007C4987"/>
    <w:rsid w:val="007C5883"/>
    <w:rsid w:val="007C5B13"/>
    <w:rsid w:val="007C60EA"/>
    <w:rsid w:val="007C677B"/>
    <w:rsid w:val="007C69C8"/>
    <w:rsid w:val="007D0D63"/>
    <w:rsid w:val="007D1488"/>
    <w:rsid w:val="007D34EC"/>
    <w:rsid w:val="007D40DD"/>
    <w:rsid w:val="007D4433"/>
    <w:rsid w:val="007D562B"/>
    <w:rsid w:val="007D75F9"/>
    <w:rsid w:val="007E5D3C"/>
    <w:rsid w:val="007E642F"/>
    <w:rsid w:val="007E6836"/>
    <w:rsid w:val="007F192F"/>
    <w:rsid w:val="007F19D5"/>
    <w:rsid w:val="007F592C"/>
    <w:rsid w:val="007F656B"/>
    <w:rsid w:val="00800E09"/>
    <w:rsid w:val="00800FE9"/>
    <w:rsid w:val="008142E6"/>
    <w:rsid w:val="00830F79"/>
    <w:rsid w:val="00840C40"/>
    <w:rsid w:val="00842094"/>
    <w:rsid w:val="00845D53"/>
    <w:rsid w:val="008500F7"/>
    <w:rsid w:val="0085353A"/>
    <w:rsid w:val="0085494A"/>
    <w:rsid w:val="008555BA"/>
    <w:rsid w:val="00855C5B"/>
    <w:rsid w:val="0085695A"/>
    <w:rsid w:val="00857ACE"/>
    <w:rsid w:val="008653EC"/>
    <w:rsid w:val="008679B2"/>
    <w:rsid w:val="00867C1C"/>
    <w:rsid w:val="00871B7E"/>
    <w:rsid w:val="008729AE"/>
    <w:rsid w:val="008766F3"/>
    <w:rsid w:val="00880431"/>
    <w:rsid w:val="008855EA"/>
    <w:rsid w:val="0088616A"/>
    <w:rsid w:val="008928BC"/>
    <w:rsid w:val="008943F9"/>
    <w:rsid w:val="008971E1"/>
    <w:rsid w:val="008A0E71"/>
    <w:rsid w:val="008A51D3"/>
    <w:rsid w:val="008A5B93"/>
    <w:rsid w:val="008B0B1D"/>
    <w:rsid w:val="008B55E6"/>
    <w:rsid w:val="008B5832"/>
    <w:rsid w:val="008C03D8"/>
    <w:rsid w:val="008C0F76"/>
    <w:rsid w:val="008C3957"/>
    <w:rsid w:val="008C3D3D"/>
    <w:rsid w:val="008C5E7D"/>
    <w:rsid w:val="008D0FD8"/>
    <w:rsid w:val="008D36CC"/>
    <w:rsid w:val="008D6C88"/>
    <w:rsid w:val="008E34FA"/>
    <w:rsid w:val="008E4E18"/>
    <w:rsid w:val="008F172C"/>
    <w:rsid w:val="008F4E8B"/>
    <w:rsid w:val="008F6942"/>
    <w:rsid w:val="009036C0"/>
    <w:rsid w:val="00910FBD"/>
    <w:rsid w:val="009131B0"/>
    <w:rsid w:val="00914572"/>
    <w:rsid w:val="00914D6B"/>
    <w:rsid w:val="00917941"/>
    <w:rsid w:val="009224D7"/>
    <w:rsid w:val="009237F5"/>
    <w:rsid w:val="0092501F"/>
    <w:rsid w:val="00927A54"/>
    <w:rsid w:val="00932F57"/>
    <w:rsid w:val="009451BD"/>
    <w:rsid w:val="00945E83"/>
    <w:rsid w:val="00946414"/>
    <w:rsid w:val="00947A78"/>
    <w:rsid w:val="00947FCE"/>
    <w:rsid w:val="0095300E"/>
    <w:rsid w:val="00955D40"/>
    <w:rsid w:val="00967409"/>
    <w:rsid w:val="0097394A"/>
    <w:rsid w:val="009760C2"/>
    <w:rsid w:val="009839A4"/>
    <w:rsid w:val="00984B98"/>
    <w:rsid w:val="00995506"/>
    <w:rsid w:val="009962DB"/>
    <w:rsid w:val="009A0D9A"/>
    <w:rsid w:val="009A2B3E"/>
    <w:rsid w:val="009A65A4"/>
    <w:rsid w:val="009A7521"/>
    <w:rsid w:val="009B1495"/>
    <w:rsid w:val="009B2445"/>
    <w:rsid w:val="009B2901"/>
    <w:rsid w:val="009B2D82"/>
    <w:rsid w:val="009C1346"/>
    <w:rsid w:val="009D1D60"/>
    <w:rsid w:val="009D4FC7"/>
    <w:rsid w:val="009D512A"/>
    <w:rsid w:val="009D5A6E"/>
    <w:rsid w:val="009E0109"/>
    <w:rsid w:val="009E064F"/>
    <w:rsid w:val="009E4A2E"/>
    <w:rsid w:val="009E6A12"/>
    <w:rsid w:val="009E6E9A"/>
    <w:rsid w:val="009E760E"/>
    <w:rsid w:val="009E76BB"/>
    <w:rsid w:val="009F7369"/>
    <w:rsid w:val="00A01007"/>
    <w:rsid w:val="00A07C84"/>
    <w:rsid w:val="00A120A5"/>
    <w:rsid w:val="00A14154"/>
    <w:rsid w:val="00A20C92"/>
    <w:rsid w:val="00A21429"/>
    <w:rsid w:val="00A23D5D"/>
    <w:rsid w:val="00A26D2E"/>
    <w:rsid w:val="00A276F3"/>
    <w:rsid w:val="00A3220C"/>
    <w:rsid w:val="00A33E09"/>
    <w:rsid w:val="00A36508"/>
    <w:rsid w:val="00A36564"/>
    <w:rsid w:val="00A4249D"/>
    <w:rsid w:val="00A50F5E"/>
    <w:rsid w:val="00A533ED"/>
    <w:rsid w:val="00A53899"/>
    <w:rsid w:val="00A54A6F"/>
    <w:rsid w:val="00A5519D"/>
    <w:rsid w:val="00A55BAC"/>
    <w:rsid w:val="00A57594"/>
    <w:rsid w:val="00A57CD0"/>
    <w:rsid w:val="00A60AF7"/>
    <w:rsid w:val="00A62729"/>
    <w:rsid w:val="00A64410"/>
    <w:rsid w:val="00A675D1"/>
    <w:rsid w:val="00A72796"/>
    <w:rsid w:val="00A72D45"/>
    <w:rsid w:val="00A855AC"/>
    <w:rsid w:val="00A86237"/>
    <w:rsid w:val="00A862F4"/>
    <w:rsid w:val="00A863D4"/>
    <w:rsid w:val="00A86E51"/>
    <w:rsid w:val="00A910E4"/>
    <w:rsid w:val="00A935E7"/>
    <w:rsid w:val="00A9472F"/>
    <w:rsid w:val="00A952E7"/>
    <w:rsid w:val="00AB114E"/>
    <w:rsid w:val="00AB145F"/>
    <w:rsid w:val="00AB5D17"/>
    <w:rsid w:val="00AB5FFD"/>
    <w:rsid w:val="00AB6668"/>
    <w:rsid w:val="00AC1060"/>
    <w:rsid w:val="00AC1C4F"/>
    <w:rsid w:val="00AC2BA7"/>
    <w:rsid w:val="00AC5BC1"/>
    <w:rsid w:val="00AC6E17"/>
    <w:rsid w:val="00AD62DF"/>
    <w:rsid w:val="00B01F4C"/>
    <w:rsid w:val="00B04302"/>
    <w:rsid w:val="00B104AE"/>
    <w:rsid w:val="00B10F3F"/>
    <w:rsid w:val="00B11DA5"/>
    <w:rsid w:val="00B152E9"/>
    <w:rsid w:val="00B22F6F"/>
    <w:rsid w:val="00B2760E"/>
    <w:rsid w:val="00B30C4A"/>
    <w:rsid w:val="00B327BB"/>
    <w:rsid w:val="00B35E4D"/>
    <w:rsid w:val="00B430BD"/>
    <w:rsid w:val="00B43134"/>
    <w:rsid w:val="00B45872"/>
    <w:rsid w:val="00B552F2"/>
    <w:rsid w:val="00B60593"/>
    <w:rsid w:val="00B61069"/>
    <w:rsid w:val="00B67001"/>
    <w:rsid w:val="00B67182"/>
    <w:rsid w:val="00B81D38"/>
    <w:rsid w:val="00B84616"/>
    <w:rsid w:val="00B91E47"/>
    <w:rsid w:val="00B922DE"/>
    <w:rsid w:val="00B926E1"/>
    <w:rsid w:val="00B9303A"/>
    <w:rsid w:val="00B939B6"/>
    <w:rsid w:val="00B94F7E"/>
    <w:rsid w:val="00B97B80"/>
    <w:rsid w:val="00BA02D7"/>
    <w:rsid w:val="00BA04C8"/>
    <w:rsid w:val="00BA26D8"/>
    <w:rsid w:val="00BB13D4"/>
    <w:rsid w:val="00BB29C3"/>
    <w:rsid w:val="00BB352B"/>
    <w:rsid w:val="00BB45B9"/>
    <w:rsid w:val="00BB7D6B"/>
    <w:rsid w:val="00BC1232"/>
    <w:rsid w:val="00BC2E9B"/>
    <w:rsid w:val="00BC566B"/>
    <w:rsid w:val="00BD438C"/>
    <w:rsid w:val="00BE1D69"/>
    <w:rsid w:val="00BE3B8B"/>
    <w:rsid w:val="00BE4880"/>
    <w:rsid w:val="00BE58D6"/>
    <w:rsid w:val="00BF1427"/>
    <w:rsid w:val="00BF55CF"/>
    <w:rsid w:val="00C004CB"/>
    <w:rsid w:val="00C05FC7"/>
    <w:rsid w:val="00C060DA"/>
    <w:rsid w:val="00C073DF"/>
    <w:rsid w:val="00C17728"/>
    <w:rsid w:val="00C2229D"/>
    <w:rsid w:val="00C22CA3"/>
    <w:rsid w:val="00C378DD"/>
    <w:rsid w:val="00C4084F"/>
    <w:rsid w:val="00C410C0"/>
    <w:rsid w:val="00C42EAA"/>
    <w:rsid w:val="00C46BD0"/>
    <w:rsid w:val="00C503D8"/>
    <w:rsid w:val="00C509A8"/>
    <w:rsid w:val="00C51277"/>
    <w:rsid w:val="00C54382"/>
    <w:rsid w:val="00C62994"/>
    <w:rsid w:val="00C63FE5"/>
    <w:rsid w:val="00C64D3D"/>
    <w:rsid w:val="00C67B4D"/>
    <w:rsid w:val="00C729E1"/>
    <w:rsid w:val="00C72E30"/>
    <w:rsid w:val="00C757BD"/>
    <w:rsid w:val="00C826CE"/>
    <w:rsid w:val="00C84BB4"/>
    <w:rsid w:val="00C85694"/>
    <w:rsid w:val="00C90F7D"/>
    <w:rsid w:val="00CA3162"/>
    <w:rsid w:val="00CA49B1"/>
    <w:rsid w:val="00CB31B5"/>
    <w:rsid w:val="00CB5131"/>
    <w:rsid w:val="00CB6F78"/>
    <w:rsid w:val="00CB7455"/>
    <w:rsid w:val="00CC3BA7"/>
    <w:rsid w:val="00CC7D0C"/>
    <w:rsid w:val="00CD0F12"/>
    <w:rsid w:val="00CD4F3C"/>
    <w:rsid w:val="00CE2015"/>
    <w:rsid w:val="00CE2139"/>
    <w:rsid w:val="00CE4E87"/>
    <w:rsid w:val="00CF0999"/>
    <w:rsid w:val="00CF1D51"/>
    <w:rsid w:val="00D052F4"/>
    <w:rsid w:val="00D06E95"/>
    <w:rsid w:val="00D10903"/>
    <w:rsid w:val="00D10E3C"/>
    <w:rsid w:val="00D11CDD"/>
    <w:rsid w:val="00D16C9C"/>
    <w:rsid w:val="00D2379C"/>
    <w:rsid w:val="00D317E0"/>
    <w:rsid w:val="00D3257D"/>
    <w:rsid w:val="00D3532D"/>
    <w:rsid w:val="00D43993"/>
    <w:rsid w:val="00D43E2D"/>
    <w:rsid w:val="00D45632"/>
    <w:rsid w:val="00D46615"/>
    <w:rsid w:val="00D52796"/>
    <w:rsid w:val="00D63101"/>
    <w:rsid w:val="00D6499E"/>
    <w:rsid w:val="00D7609B"/>
    <w:rsid w:val="00D82636"/>
    <w:rsid w:val="00D84020"/>
    <w:rsid w:val="00D8495D"/>
    <w:rsid w:val="00D85C1F"/>
    <w:rsid w:val="00D87E9A"/>
    <w:rsid w:val="00D9262C"/>
    <w:rsid w:val="00D95864"/>
    <w:rsid w:val="00D97137"/>
    <w:rsid w:val="00D979BA"/>
    <w:rsid w:val="00DA005B"/>
    <w:rsid w:val="00DA306A"/>
    <w:rsid w:val="00DA77A1"/>
    <w:rsid w:val="00DB16DA"/>
    <w:rsid w:val="00DB20FD"/>
    <w:rsid w:val="00DC3E85"/>
    <w:rsid w:val="00DD68D2"/>
    <w:rsid w:val="00DE2C5C"/>
    <w:rsid w:val="00DE401C"/>
    <w:rsid w:val="00DE6F9C"/>
    <w:rsid w:val="00DE7A8E"/>
    <w:rsid w:val="00DF2464"/>
    <w:rsid w:val="00E07246"/>
    <w:rsid w:val="00E1180F"/>
    <w:rsid w:val="00E12B58"/>
    <w:rsid w:val="00E13414"/>
    <w:rsid w:val="00E14B1E"/>
    <w:rsid w:val="00E14F9D"/>
    <w:rsid w:val="00E179C6"/>
    <w:rsid w:val="00E207C9"/>
    <w:rsid w:val="00E2478A"/>
    <w:rsid w:val="00E255AD"/>
    <w:rsid w:val="00E25E31"/>
    <w:rsid w:val="00E2658C"/>
    <w:rsid w:val="00E32C79"/>
    <w:rsid w:val="00E37224"/>
    <w:rsid w:val="00E3731D"/>
    <w:rsid w:val="00E4551A"/>
    <w:rsid w:val="00E4637F"/>
    <w:rsid w:val="00E46697"/>
    <w:rsid w:val="00E47521"/>
    <w:rsid w:val="00E50D8A"/>
    <w:rsid w:val="00E527F9"/>
    <w:rsid w:val="00E538BB"/>
    <w:rsid w:val="00E53C26"/>
    <w:rsid w:val="00E60F83"/>
    <w:rsid w:val="00E63058"/>
    <w:rsid w:val="00E66C5D"/>
    <w:rsid w:val="00E71838"/>
    <w:rsid w:val="00E7382E"/>
    <w:rsid w:val="00E744C5"/>
    <w:rsid w:val="00E7492C"/>
    <w:rsid w:val="00E75B7D"/>
    <w:rsid w:val="00E80131"/>
    <w:rsid w:val="00E8208B"/>
    <w:rsid w:val="00E83377"/>
    <w:rsid w:val="00E83A64"/>
    <w:rsid w:val="00E84F61"/>
    <w:rsid w:val="00E862DD"/>
    <w:rsid w:val="00E86456"/>
    <w:rsid w:val="00E913BF"/>
    <w:rsid w:val="00E95D90"/>
    <w:rsid w:val="00EA0EC0"/>
    <w:rsid w:val="00EA16F5"/>
    <w:rsid w:val="00EA39F1"/>
    <w:rsid w:val="00EB0ECC"/>
    <w:rsid w:val="00EB0FF1"/>
    <w:rsid w:val="00EB10A2"/>
    <w:rsid w:val="00EB19B1"/>
    <w:rsid w:val="00EB462D"/>
    <w:rsid w:val="00EB61E8"/>
    <w:rsid w:val="00EC3A41"/>
    <w:rsid w:val="00ED160E"/>
    <w:rsid w:val="00ED3440"/>
    <w:rsid w:val="00EE16A7"/>
    <w:rsid w:val="00EE4B93"/>
    <w:rsid w:val="00EF292A"/>
    <w:rsid w:val="00EF4A44"/>
    <w:rsid w:val="00EF74A5"/>
    <w:rsid w:val="00F02C5B"/>
    <w:rsid w:val="00F052A0"/>
    <w:rsid w:val="00F05A1A"/>
    <w:rsid w:val="00F05DAA"/>
    <w:rsid w:val="00F14511"/>
    <w:rsid w:val="00F15E6C"/>
    <w:rsid w:val="00F177CF"/>
    <w:rsid w:val="00F202F5"/>
    <w:rsid w:val="00F21D43"/>
    <w:rsid w:val="00F236D3"/>
    <w:rsid w:val="00F24305"/>
    <w:rsid w:val="00F25816"/>
    <w:rsid w:val="00F2745C"/>
    <w:rsid w:val="00F35B00"/>
    <w:rsid w:val="00F36DB0"/>
    <w:rsid w:val="00F444CB"/>
    <w:rsid w:val="00F466D5"/>
    <w:rsid w:val="00F46840"/>
    <w:rsid w:val="00F46F95"/>
    <w:rsid w:val="00F53D5E"/>
    <w:rsid w:val="00F5419F"/>
    <w:rsid w:val="00F548DD"/>
    <w:rsid w:val="00F55C6B"/>
    <w:rsid w:val="00F57879"/>
    <w:rsid w:val="00F61546"/>
    <w:rsid w:val="00F6406D"/>
    <w:rsid w:val="00F65ABA"/>
    <w:rsid w:val="00F66FE4"/>
    <w:rsid w:val="00F7160A"/>
    <w:rsid w:val="00F743E2"/>
    <w:rsid w:val="00F822F6"/>
    <w:rsid w:val="00F85109"/>
    <w:rsid w:val="00F864EE"/>
    <w:rsid w:val="00F900C4"/>
    <w:rsid w:val="00F904CB"/>
    <w:rsid w:val="00F92E17"/>
    <w:rsid w:val="00FA1224"/>
    <w:rsid w:val="00FA2C28"/>
    <w:rsid w:val="00FA342C"/>
    <w:rsid w:val="00FA70CD"/>
    <w:rsid w:val="00FB2DB9"/>
    <w:rsid w:val="00FC7708"/>
    <w:rsid w:val="00FE0EFC"/>
    <w:rsid w:val="00FE237B"/>
    <w:rsid w:val="00FE422C"/>
    <w:rsid w:val="00FE59C5"/>
    <w:rsid w:val="00FF3312"/>
    <w:rsid w:val="00FF5159"/>
    <w:rsid w:val="00FF5C9F"/>
    <w:rsid w:val="00FF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VG001805-1503986887-29367</_dlc_DocId>
    <_dlc_DocIdUrl xmlns="498a0cc5-c2a5-4cf9-8fa4-b0a7e7f68826">
      <Url>https://vicgov.sharepoint.com/sites/VG001805/_layouts/15/DocIdRedir.aspx?ID=VG001805-1503986887-29367</Url>
      <Description>VG001805-1503986887-29367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89051A8E-352D-4F91-8DB2-FF97661C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498a0cc5-c2a5-4cf9-8fa4-b0a7e7f68826"/>
    <ds:schemaRef ds:uri="b530bc75-b5fc-4330-8dea-27ab76c26ee0"/>
    <ds:schemaRef ds:uri="http://purl.org/dc/dcmitype/"/>
  </ds:schemaRefs>
</ds:datastoreItem>
</file>

<file path=customXml/itemProps5.xml><?xml version="1.0" encoding="utf-8"?>
<ds:datastoreItem xmlns:ds="http://schemas.openxmlformats.org/officeDocument/2006/customXml" ds:itemID="{43634B8C-EF12-412B-ACAA-AB078848C9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Kathleen J Scully (DJCS)</cp:lastModifiedBy>
  <cp:revision>105</cp:revision>
  <cp:lastPrinted>2024-07-10T00:22:00Z</cp:lastPrinted>
  <dcterms:created xsi:type="dcterms:W3CDTF">2024-05-28T00:38:00Z</dcterms:created>
  <dcterms:modified xsi:type="dcterms:W3CDTF">2024-07-10T00:23:00Z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2023-10-18T23:50:52Z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59cc75c8-4a0f-4b8f-9963-012094c9b5ab</vt:lpwstr>
  </property>
  <property fmtid="{D5CDD505-2E9C-101B-9397-08002B2CF9AE}" pid="15" name="MSIP_Label_40d8a7f5-fcaf-4d65-a47d-7b48b6f4c7a6_ContentBits">
    <vt:lpwstr>1</vt:lpwstr>
  </property>
  <property fmtid="{D5CDD505-2E9C-101B-9397-08002B2CF9AE}" pid="16" name="_dlc_DocIdItemGuid">
    <vt:lpwstr>a4863465-202c-4610-89a8-6ab68a8eb946</vt:lpwstr>
  </property>
  <property fmtid="{D5CDD505-2E9C-101B-9397-08002B2CF9AE}" pid="17" name="MediaServiceImageTags">
    <vt:lpwstr/>
  </property>
</Properties>
</file>