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3AE0DC8" w:rsidR="00DA77A1" w:rsidRDefault="00ED55F5" w:rsidP="007868CF">
      <w:pPr>
        <w:pStyle w:val="Reference"/>
      </w:pPr>
      <w:r>
        <w:t>2</w:t>
      </w:r>
      <w:r w:rsidR="0065400D">
        <w:t>2 July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4611A68F" w:rsidR="005E5788" w:rsidRDefault="001D0B7B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GERARD O’KEEFFE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DF54C5C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347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27 </w:t>
      </w:r>
      <w:r w:rsidR="00A86B3C">
        <w:rPr>
          <w:rFonts w:ascii="Calibri" w:eastAsia="Calibri" w:hAnsi="Calibri" w:cs="Times New Roman"/>
          <w:bCs/>
          <w:sz w:val="24"/>
          <w:szCs w:val="24"/>
          <w:lang w:eastAsia="en-US"/>
        </w:rPr>
        <w:t>June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4E22D00B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D3479">
        <w:rPr>
          <w:rFonts w:ascii="Calibri" w:eastAsia="Calibri" w:hAnsi="Calibri" w:cs="Times New Roman"/>
          <w:sz w:val="24"/>
          <w:szCs w:val="24"/>
          <w:lang w:eastAsia="en-US"/>
        </w:rPr>
        <w:t>27</w:t>
      </w:r>
      <w:r w:rsidR="00A86B3C">
        <w:rPr>
          <w:rFonts w:ascii="Calibri" w:eastAsia="Calibri" w:hAnsi="Calibri" w:cs="Times New Roman"/>
          <w:sz w:val="24"/>
          <w:szCs w:val="24"/>
          <w:lang w:eastAsia="en-US"/>
        </w:rPr>
        <w:t xml:space="preserve"> June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241C55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65D08151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D55F5">
        <w:rPr>
          <w:rFonts w:ascii="Calibri" w:eastAsia="Calibri" w:hAnsi="Calibri" w:cs="Times New Roman"/>
          <w:sz w:val="24"/>
          <w:szCs w:val="24"/>
          <w:lang w:eastAsia="en-US"/>
        </w:rPr>
        <w:t>Timothy Brook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455F600E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AD3479">
        <w:rPr>
          <w:rFonts w:ascii="Calibri" w:eastAsia="Calibri" w:hAnsi="Calibri" w:cs="Times New Roman"/>
          <w:bCs/>
          <w:sz w:val="24"/>
          <w:szCs w:val="24"/>
          <w:lang w:eastAsia="en-US"/>
        </w:rPr>
        <w:t>Gerard O’Keeffe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1D0B7B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A0808FB" w14:textId="4CC56FC9" w:rsidR="00291C40" w:rsidRPr="00291C40" w:rsidRDefault="007868CF" w:rsidP="00291C40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91C40"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91C40"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14D2D31" w14:textId="77777777" w:rsidR="00291C40" w:rsidRPr="00291C40" w:rsidRDefault="00291C40" w:rsidP="00291C40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8CBB0DB" w14:textId="370C7786" w:rsidR="00291C40" w:rsidRPr="00291C40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“Bagman”.</w:t>
      </w:r>
    </w:p>
    <w:p w14:paraId="794C855E" w14:textId="77777777" w:rsidR="00291C40" w:rsidRPr="00291C40" w:rsidRDefault="00291C40" w:rsidP="00291C40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7A54FC1" w14:textId="7DA03F53" w:rsidR="00291C40" w:rsidRPr="00291C40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Bagman was nominated to compete in Race 1, SPORTSBET GREEN TICKS, Maiden, conducted by the Warragul Greyhound Racing Club at Warragul on 8 August 2023 (the Event). </w:t>
      </w:r>
    </w:p>
    <w:p w14:paraId="6BF1421A" w14:textId="77777777" w:rsidR="00291C40" w:rsidRPr="00291C40" w:rsidRDefault="00291C40" w:rsidP="00291C40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181D8FB" w14:textId="0143D7BF" w:rsidR="00291C40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8 August 2023, you presented Bagman at the Event not free of any prohibited substance, given that: </w:t>
      </w:r>
    </w:p>
    <w:p w14:paraId="18D72366" w14:textId="77777777" w:rsidR="00291C40" w:rsidRPr="00291C40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6DE0A4" w14:textId="1F6D4AB5" w:rsidR="00291C40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Bagman at the Event (the Sample</w:t>
      </w:r>
      <w:proofErr w:type="gramStart"/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56CFD4D" w14:textId="77777777" w:rsidR="00291C40" w:rsidRPr="00291C40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E7CCEF" w14:textId="5AAD7136" w:rsidR="00A86B3C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91C40">
        <w:rPr>
          <w:rFonts w:ascii="Calibri" w:eastAsia="Calibri" w:hAnsi="Calibri" w:cs="Times New Roman"/>
          <w:bCs/>
          <w:sz w:val="24"/>
          <w:szCs w:val="24"/>
          <w:lang w:eastAsia="en-US"/>
        </w:rPr>
        <w:t>Sotalol was detected in the Sample.</w:t>
      </w:r>
    </w:p>
    <w:p w14:paraId="1DE65FFA" w14:textId="77777777" w:rsidR="00291C40" w:rsidRPr="005D6B97" w:rsidRDefault="00291C40" w:rsidP="00291C40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1D7E7ED5" w14:textId="7753AC50" w:rsidR="00EC2C55" w:rsidRP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Gerard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O’Keef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is a trainer licensed by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Racing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Victoria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(“GRV”)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person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Mr O’Keefe has been in the industry for approximately 10 years.</w:t>
      </w:r>
    </w:p>
    <w:p w14:paraId="38C271DC" w14:textId="77777777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DF0B3F" w14:textId="79069B79" w:rsidR="00EC2C55" w:rsidRP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O’Keef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was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Bagman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Bagman was nominated to compete in Race 1 at Warragul on 8 August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was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the event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free of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that a post-race urine sample detected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otalol.</w:t>
      </w:r>
    </w:p>
    <w:p w14:paraId="2149356B" w14:textId="77777777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BF393D" w14:textId="285AFE40" w:rsidR="00EC2C55" w:rsidRP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 report dated 5 October 2023, Dr Steven Karamatic, Chief Veterinarian 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GRV,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confirmed that 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otalol was present in the 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sample and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prohibited substance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It </w:t>
      </w:r>
      <w:proofErr w:type="gramStart"/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capable of affecting</w:t>
      </w:r>
      <w:proofErr w:type="gramEnd"/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cardiovascular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respiratory and urinary system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otalol is placed in the category of 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timulants, depressants, and other prohibited substances 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="00F416FC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Guidelines.  </w:t>
      </w:r>
    </w:p>
    <w:p w14:paraId="03388604" w14:textId="77777777" w:rsidR="00F416FC" w:rsidRDefault="00F416FC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B6C21E" w14:textId="6C627F44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was a product produced during the 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ennel 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nspection that contained 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otalol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being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personal medication prescribed to Mr O’Kee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fe by his doctor.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contamination from personal medication is a likely source of this positive sample.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Possible side effects in a 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include weakened contraction of the heart, difficulty breathing, tightening of the airways, fatigue, dizziness, nausea, and vomiting.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C4DFB"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Sotalol </w:t>
      </w:r>
      <w:proofErr w:type="gramStart"/>
      <w:r w:rsidR="004C4DFB"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="004C4DFB"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and performance of a greyhound and any effect on performance is more likely to be negative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98190D3" w14:textId="77777777" w:rsidR="004C4DFB" w:rsidRPr="00EC2C55" w:rsidRDefault="004C4DFB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41CF5D" w14:textId="3E651170" w:rsidR="00EC2C55" w:rsidRP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In his report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Karamatic referred to the Notices to the Industry published online and forwarded to participants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warning them of the potential risks 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arising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from the use of personal medications and gives some guidance to minimi</w:t>
      </w:r>
      <w:r w:rsidR="004C4DFB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ing those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risks. </w:t>
      </w:r>
    </w:p>
    <w:p w14:paraId="7BBD1426" w14:textId="19B93470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FBAEF31" w14:textId="002CC01F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Joshua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Goldberg, 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 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at GRV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, attended at Mr O’Keef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e’s property on 12 September 2023. Mr O’Keef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advised that he is the only person who has access to the kennels. He takes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heart medication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contains s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otalol.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washes his hands assiduously before preparing the food for the </w:t>
      </w:r>
      <w:proofErr w:type="gramStart"/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greyhounds</w:t>
      </w:r>
      <w:r w:rsidR="0065400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proofErr w:type="gramEnd"/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does not wear gloves.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C09F18A" w14:textId="77777777" w:rsidR="00DA10D6" w:rsidRPr="00EC2C55" w:rsidRDefault="00DA10D6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B58A65" w14:textId="68B3D5F9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</w:t>
      </w:r>
      <w:proofErr w:type="gramStart"/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plea of guilty, his cooperation with the Stewards and the importance of specific and general deterrence.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</w:p>
    <w:p w14:paraId="44E88C3F" w14:textId="77777777" w:rsidR="00DA10D6" w:rsidRDefault="00DA10D6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C7ACE2" w14:textId="3045EFE0" w:rsidR="00DA10D6" w:rsidRDefault="00DA10D6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O’Keeffe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a prior conviction of a similar nature. That offence was in relation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prohibited substance procaine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occurred 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May 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2022. This Tribunal heard and determined that offence 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23 November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imposed a penalty of a </w:t>
      </w:r>
      <w:proofErr w:type="gramStart"/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three month</w:t>
      </w:r>
      <w:proofErr w:type="gramEnd"/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suspension, wholly suspended for 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fine of $2,000 with $1,000 suspended for 24 months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“pending no further breach of the Rules of greyhound racing relating to prohibited substances”. Unfortunately for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O’Keeffe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this current offence was committed during the suspended period. As a result, the current offence triggers the activation of the </w:t>
      </w:r>
      <w:proofErr w:type="gramStart"/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three month</w:t>
      </w:r>
      <w:proofErr w:type="gramEnd"/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balance of the fine, being $1,000. </w:t>
      </w:r>
      <w:r w:rsidRP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470A3BA" w14:textId="77777777" w:rsidR="00DA10D6" w:rsidRPr="00EC2C55" w:rsidRDefault="00DA10D6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1D6460" w14:textId="34ACDE43" w:rsid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In relation to the current offence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Tribunal imposes a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of a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fine of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$1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500 with $1</w:t>
      </w:r>
      <w:r w:rsidR="00DA10D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000 suspended for 12 months</w:t>
      </w:r>
      <w:r w:rsidR="00D11B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that time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E4EA694" w14:textId="77777777" w:rsidR="00DA10D6" w:rsidRDefault="00DA10D6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46D77F" w14:textId="7471E36E" w:rsidR="00DA10D6" w:rsidRPr="008F60EB" w:rsidRDefault="00DA10D6" w:rsidP="00DA10D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overall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effective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penalty is a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three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month</w:t>
      </w:r>
      <w:proofErr w:type="gramEnd"/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and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total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payable 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of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500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suspension is to commence immediately.</w:t>
      </w:r>
    </w:p>
    <w:p w14:paraId="5F2B6136" w14:textId="77777777" w:rsidR="00DA10D6" w:rsidRPr="00EC2C55" w:rsidRDefault="00DA10D6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A06062" w14:textId="77777777" w:rsidR="00EC2C55" w:rsidRPr="00EC2C55" w:rsidRDefault="00EC2C55" w:rsidP="00EC2C5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C2C55"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Bagman is disqualified from Race 1 at Warragul on 8 August 2023 and the finishing order is amended accordingly.</w:t>
      </w:r>
    </w:p>
    <w:p w14:paraId="72BBC76F" w14:textId="77777777" w:rsidR="008F60EB" w:rsidRPr="007868CF" w:rsidRDefault="008F60E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276B8"/>
    <w:rsid w:val="000304D0"/>
    <w:rsid w:val="00032DE6"/>
    <w:rsid w:val="00032FF1"/>
    <w:rsid w:val="000507D2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7AE"/>
    <w:rsid w:val="001C0E6F"/>
    <w:rsid w:val="001C2886"/>
    <w:rsid w:val="001C54CE"/>
    <w:rsid w:val="001C550F"/>
    <w:rsid w:val="001C6829"/>
    <w:rsid w:val="001C70ED"/>
    <w:rsid w:val="001D0B7B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658C5"/>
    <w:rsid w:val="002711E2"/>
    <w:rsid w:val="00277913"/>
    <w:rsid w:val="002813FF"/>
    <w:rsid w:val="00281955"/>
    <w:rsid w:val="00284C5D"/>
    <w:rsid w:val="00291C40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4823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1FE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57B8F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4DFB"/>
    <w:rsid w:val="004C7E05"/>
    <w:rsid w:val="004D0D50"/>
    <w:rsid w:val="004D6D59"/>
    <w:rsid w:val="004E0DAE"/>
    <w:rsid w:val="005044B5"/>
    <w:rsid w:val="00512165"/>
    <w:rsid w:val="005169FE"/>
    <w:rsid w:val="00520C27"/>
    <w:rsid w:val="005221A2"/>
    <w:rsid w:val="005250ED"/>
    <w:rsid w:val="00525438"/>
    <w:rsid w:val="005303F2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15E5E"/>
    <w:rsid w:val="00620923"/>
    <w:rsid w:val="0062226E"/>
    <w:rsid w:val="0063130F"/>
    <w:rsid w:val="006368F6"/>
    <w:rsid w:val="006458D5"/>
    <w:rsid w:val="00650664"/>
    <w:rsid w:val="00651855"/>
    <w:rsid w:val="0065400D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9719F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74F"/>
    <w:rsid w:val="008F4E8B"/>
    <w:rsid w:val="008F60E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439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46DF9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67E01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3479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36F87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29B1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690"/>
    <w:rsid w:val="00D10903"/>
    <w:rsid w:val="00D10E3C"/>
    <w:rsid w:val="00D11BFF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461E6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10D6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46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2C55"/>
    <w:rsid w:val="00EC3A41"/>
    <w:rsid w:val="00ED3440"/>
    <w:rsid w:val="00ED3AB3"/>
    <w:rsid w:val="00ED55F5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16FC"/>
    <w:rsid w:val="00F466D5"/>
    <w:rsid w:val="00F46F95"/>
    <w:rsid w:val="00F53D5E"/>
    <w:rsid w:val="00F5419F"/>
    <w:rsid w:val="00F545AB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12</cp:revision>
  <cp:lastPrinted>2024-07-22T05:48:00Z</cp:lastPrinted>
  <dcterms:created xsi:type="dcterms:W3CDTF">2024-06-27T04:26:00Z</dcterms:created>
  <dcterms:modified xsi:type="dcterms:W3CDTF">2024-07-22T05:48:00Z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