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0054" w14:textId="3C69EDF5"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166C63FF" w14:textId="463FE932" w:rsidR="005334FE" w:rsidRPr="00593086" w:rsidRDefault="009A12C1" w:rsidP="009E050F">
      <w:pPr>
        <w:pStyle w:val="TertiaryTitle"/>
      </w:pPr>
      <w:bookmarkStart w:id="5" w:name="_Hlk147578207"/>
      <w:r>
        <w:t>Tip</w:t>
      </w:r>
      <w:r w:rsidRPr="00593086">
        <w:t xml:space="preserve"> </w:t>
      </w:r>
      <w:r w:rsidR="00A631AD" w:rsidRPr="00593086">
        <w:t xml:space="preserve">Sheet </w:t>
      </w:r>
      <w:r>
        <w:t>1</w:t>
      </w:r>
      <w:r w:rsidR="00C82520">
        <w:t xml:space="preserve">: </w:t>
      </w:r>
      <w:r w:rsidR="0066268E" w:rsidRPr="0066268E">
        <w:t>Emergency food, clothing, or temporary accommodation</w:t>
      </w:r>
      <w:r w:rsidR="0066268E" w:rsidRPr="0066268E" w:rsidDel="0066268E">
        <w:t xml:space="preserve"> </w:t>
      </w:r>
      <w:r w:rsidR="000D5911">
        <w:t>(Category A - Clause 4.2.2 (a))</w:t>
      </w:r>
    </w:p>
    <w:bookmarkEnd w:id="5"/>
    <w:p w14:paraId="5D582178" w14:textId="23372AA9" w:rsidR="005B0A56" w:rsidRPr="00593086" w:rsidRDefault="005B0A56" w:rsidP="001F21EB">
      <w:pPr>
        <w:pStyle w:val="Heading2"/>
      </w:pPr>
      <w:r w:rsidRPr="00593086">
        <w:t>Introduction</w:t>
      </w:r>
      <w:bookmarkEnd w:id="0"/>
      <w:bookmarkEnd w:id="1"/>
      <w:bookmarkEnd w:id="2"/>
      <w:bookmarkEnd w:id="3"/>
    </w:p>
    <w:p w14:paraId="21D8AB06" w14:textId="024EF39F" w:rsidR="00B6722F" w:rsidRDefault="00B6722F" w:rsidP="009421E3">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1" w:history="1">
        <w:r w:rsidRPr="00F664AC">
          <w:rPr>
            <w:rStyle w:val="Hyperlink"/>
          </w:rPr>
          <w:t>Australian Government’s Disaster Recovery Funding Arrangements (DRFA)</w:t>
        </w:r>
      </w:hyperlink>
      <w:r w:rsidRPr="00B6722F">
        <w:t>. The DRFA does not cover all costs resulting from a disaster.</w:t>
      </w:r>
    </w:p>
    <w:p w14:paraId="5C1B478E" w14:textId="388A569A" w:rsidR="00C5498D" w:rsidRDefault="00B6722F" w:rsidP="00411233">
      <w:r>
        <w:t xml:space="preserve">This </w:t>
      </w:r>
      <w:r w:rsidRPr="009D35F0">
        <w:rPr>
          <w:i/>
          <w:iCs/>
        </w:rPr>
        <w:t xml:space="preserve">Tip Sheet </w:t>
      </w:r>
      <w:r>
        <w:t>relates to Clause 4.2.2 (a) under Category A of the DRFA</w:t>
      </w:r>
      <w:r w:rsidR="0066268E">
        <w:t xml:space="preserve"> f</w:t>
      </w:r>
      <w:r>
        <w:t xml:space="preserve">or the provision of </w:t>
      </w:r>
      <w:r w:rsidR="00C5498D" w:rsidRPr="009D35F0">
        <w:rPr>
          <w:b/>
          <w:bCs/>
        </w:rPr>
        <w:t>Emergency food, clothing, or temporary accommodation</w:t>
      </w:r>
      <w:r w:rsidR="000D5911">
        <w:t>.</w:t>
      </w:r>
    </w:p>
    <w:p w14:paraId="033E314B" w14:textId="20EC0D40" w:rsidR="00C5498D" w:rsidRDefault="000D5911" w:rsidP="00F35BB2">
      <w:pPr>
        <w:spacing w:before="240"/>
      </w:pPr>
      <w:r>
        <w:rPr>
          <w:rFonts w:asciiTheme="majorHAnsi" w:eastAsiaTheme="majorEastAsia" w:hAnsiTheme="majorHAnsi" w:cstheme="majorBidi"/>
          <w:b/>
          <w:bCs/>
          <w:color w:val="0063A6" w:themeColor="accent1"/>
          <w:sz w:val="28"/>
          <w:szCs w:val="26"/>
        </w:rPr>
        <w:t>Examples of Costs associated with the provision of Emergency</w:t>
      </w:r>
      <w:r w:rsidR="00C5498D" w:rsidRPr="00C5498D">
        <w:rPr>
          <w:rFonts w:asciiTheme="majorHAnsi" w:eastAsiaTheme="majorEastAsia" w:hAnsiTheme="majorHAnsi" w:cstheme="majorBidi"/>
          <w:b/>
          <w:bCs/>
          <w:color w:val="0063A6" w:themeColor="accent1"/>
          <w:sz w:val="28"/>
          <w:szCs w:val="26"/>
        </w:rPr>
        <w:t xml:space="preserve"> food, clothing, or temporary accommodation</w:t>
      </w:r>
    </w:p>
    <w:p w14:paraId="7DF60242" w14:textId="13B819AE" w:rsidR="0060111E" w:rsidRDefault="00C5498D" w:rsidP="00C5498D">
      <w:r>
        <w:t xml:space="preserve">Examples of costs </w:t>
      </w:r>
      <w:r w:rsidR="7536654C">
        <w:t>which are</w:t>
      </w:r>
      <w:r>
        <w:t xml:space="preserve"> associated with the provision of emergency food, clothing or temporary accommodation intended to help individuals who have been directly affected by an eligible disaster and who are unable to meet their immediate emergency needs are included in Tables</w:t>
      </w:r>
      <w:r w:rsidR="00614D8F">
        <w:t xml:space="preserve"> 1</w:t>
      </w:r>
      <w:r>
        <w:t xml:space="preserve"> and 2, respectively</w:t>
      </w:r>
      <w:r w:rsidR="0060111E">
        <w:t xml:space="preserve">. </w:t>
      </w:r>
    </w:p>
    <w:p w14:paraId="35C0EED8" w14:textId="7582A45C" w:rsidR="0060111E" w:rsidRDefault="0060111E" w:rsidP="00FB42A7">
      <w:r>
        <w:t xml:space="preserve">Please note that these costs </w:t>
      </w:r>
      <w:r w:rsidR="5244CBDB">
        <w:t>include</w:t>
      </w:r>
      <w:r w:rsidR="00A848AC">
        <w:t>:</w:t>
      </w:r>
      <w:r>
        <w:t xml:space="preserve"> </w:t>
      </w:r>
    </w:p>
    <w:p w14:paraId="26A14106" w14:textId="3C6BFAA0" w:rsidR="0060111E" w:rsidRDefault="0060111E" w:rsidP="00FB42A7">
      <w:pPr>
        <w:pStyle w:val="ListParagraph"/>
        <w:numPr>
          <w:ilvl w:val="0"/>
          <w:numId w:val="24"/>
        </w:numPr>
      </w:pPr>
      <w:r>
        <w:t xml:space="preserve">The establishment and operation of relief </w:t>
      </w:r>
      <w:r w:rsidR="00F664AC">
        <w:t>(also referred to as evacuation centres</w:t>
      </w:r>
      <w:r w:rsidR="00F579C8">
        <w:t xml:space="preserve"> under the DRFA</w:t>
      </w:r>
      <w:r w:rsidR="00F664AC">
        <w:t xml:space="preserve">) </w:t>
      </w:r>
      <w:r>
        <w:t>and/or recovery centres</w:t>
      </w:r>
      <w:r w:rsidR="00A848AC">
        <w:t xml:space="preserve"> including basic food/beverages/emergency clothing provided</w:t>
      </w:r>
      <w:r>
        <w:t xml:space="preserve">; </w:t>
      </w:r>
    </w:p>
    <w:p w14:paraId="13483D67" w14:textId="762F1D83" w:rsidR="0060111E" w:rsidRDefault="004E61DD" w:rsidP="00FB42A7">
      <w:pPr>
        <w:pStyle w:val="ListParagraph"/>
        <w:numPr>
          <w:ilvl w:val="0"/>
          <w:numId w:val="23"/>
        </w:numPr>
      </w:pPr>
      <w:r>
        <w:t>Outreach relief including f</w:t>
      </w:r>
      <w:r w:rsidR="0060111E">
        <w:t>ood/basic medical supplies/basic emergency clothing drops to isolated individuals; and</w:t>
      </w:r>
    </w:p>
    <w:p w14:paraId="55685110" w14:textId="77777777" w:rsidR="0060111E" w:rsidRPr="00B6208C" w:rsidRDefault="0060111E" w:rsidP="0060111E">
      <w:pPr>
        <w:pStyle w:val="ListParagraph"/>
        <w:numPr>
          <w:ilvl w:val="0"/>
          <w:numId w:val="23"/>
        </w:numPr>
      </w:pPr>
      <w:r>
        <w:t xml:space="preserve">The provision of emergency accommodation/shelter such as short-term accommodation at an evacuation centre or through a service provider, including a hotel. </w:t>
      </w:r>
    </w:p>
    <w:p w14:paraId="780A3007" w14:textId="77777777" w:rsidR="000F7C3E" w:rsidRDefault="000F7C3E">
      <w:r>
        <w:rPr>
          <w:b/>
        </w:rPr>
        <w:br w:type="page"/>
      </w:r>
    </w:p>
    <w:tbl>
      <w:tblPr>
        <w:tblStyle w:val="DTFtexttable"/>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7"/>
      </w:tblGrid>
      <w:tr w:rsidR="000F7C3E" w:rsidRPr="00066DE3" w14:paraId="07488099" w14:textId="77777777" w:rsidTr="03DB419E">
        <w:trPr>
          <w:cnfStyle w:val="100000000000" w:firstRow="1" w:lastRow="0" w:firstColumn="0" w:lastColumn="0" w:oddVBand="0" w:evenVBand="0" w:oddHBand="0" w:evenHBand="0" w:firstRowFirstColumn="0" w:firstRowLastColumn="0" w:lastRowFirstColumn="0" w:lastRowLastColumn="0"/>
          <w:trHeight w:val="401"/>
        </w:trPr>
        <w:tc>
          <w:tcPr>
            <w:tcW w:w="8647" w:type="dxa"/>
            <w:tcBorders>
              <w:top w:val="nil"/>
              <w:left w:val="nil"/>
              <w:bottom w:val="single" w:sz="4" w:space="0" w:color="auto"/>
              <w:right w:val="nil"/>
            </w:tcBorders>
            <w:shd w:val="clear" w:color="auto" w:fill="FFFFFF" w:themeFill="background1"/>
          </w:tcPr>
          <w:p w14:paraId="2CE9254B" w14:textId="388B0AB7" w:rsidR="000F7C3E" w:rsidRPr="00606B0C" w:rsidRDefault="000F7C3E" w:rsidP="003C4357">
            <w:pPr>
              <w:pStyle w:val="Tableheader"/>
              <w:rPr>
                <w:b w:val="0"/>
                <w:color w:val="0070C0"/>
                <w:szCs w:val="18"/>
              </w:rPr>
            </w:pPr>
            <w:r w:rsidRPr="00066DE3">
              <w:rPr>
                <w:color w:val="0070C0"/>
                <w:szCs w:val="18"/>
              </w:rPr>
              <w:lastRenderedPageBreak/>
              <w:t>Table 1: Eligible Costs</w:t>
            </w:r>
            <w:r w:rsidR="00A848AC">
              <w:rPr>
                <w:color w:val="0070C0"/>
                <w:szCs w:val="18"/>
              </w:rPr>
              <w:t xml:space="preserve"> for Relief and Recovery Centres and/or to impacted individuals in isolated communities</w:t>
            </w:r>
          </w:p>
        </w:tc>
      </w:tr>
      <w:tr w:rsidR="000F7C3E" w:rsidRPr="00CB5E5A" w14:paraId="65CDF5AB" w14:textId="77777777" w:rsidTr="03DB419E">
        <w:trPr>
          <w:trHeight w:val="539"/>
        </w:trPr>
        <w:tc>
          <w:tcPr>
            <w:tcW w:w="8647" w:type="dxa"/>
          </w:tcPr>
          <w:p w14:paraId="0D3BBFC2" w14:textId="77777777" w:rsidR="000F7C3E" w:rsidRDefault="000F7C3E" w:rsidP="0060111E">
            <w:pPr>
              <w:pStyle w:val="Tabletext"/>
              <w:rPr>
                <w:rFonts w:cstheme="minorHAnsi"/>
                <w:szCs w:val="17"/>
              </w:rPr>
            </w:pPr>
            <w:r w:rsidRPr="00557DFB">
              <w:rPr>
                <w:rFonts w:cstheme="minorHAnsi"/>
                <w:bCs/>
                <w:szCs w:val="17"/>
              </w:rPr>
              <w:t xml:space="preserve">The </w:t>
            </w:r>
            <w:r w:rsidRPr="003A52E3">
              <w:rPr>
                <w:rFonts w:cstheme="minorHAnsi"/>
                <w:b/>
                <w:szCs w:val="17"/>
              </w:rPr>
              <w:t>Establishment and operation</w:t>
            </w:r>
            <w:r w:rsidRPr="003A52E3">
              <w:rPr>
                <w:rFonts w:cstheme="minorHAnsi"/>
                <w:szCs w:val="17"/>
              </w:rPr>
              <w:t xml:space="preserve"> </w:t>
            </w:r>
            <w:r w:rsidRPr="00606B0C">
              <w:rPr>
                <w:rFonts w:cstheme="minorHAnsi"/>
                <w:b/>
                <w:szCs w:val="17"/>
              </w:rPr>
              <w:t>of a Relief and/or Recovery Centre</w:t>
            </w:r>
            <w:r w:rsidRPr="003A52E3">
              <w:rPr>
                <w:rFonts w:cstheme="minorHAnsi"/>
                <w:szCs w:val="17"/>
              </w:rPr>
              <w:t xml:space="preserve"> </w:t>
            </w:r>
            <w:r>
              <w:rPr>
                <w:rFonts w:cstheme="minorHAnsi"/>
                <w:szCs w:val="17"/>
              </w:rPr>
              <w:t>including:</w:t>
            </w:r>
          </w:p>
          <w:p w14:paraId="62728421" w14:textId="3B654675" w:rsidR="00760F46" w:rsidRPr="00DA69AA" w:rsidRDefault="00760F46" w:rsidP="0060111E">
            <w:pPr>
              <w:pStyle w:val="Tabletext"/>
              <w:rPr>
                <w:rFonts w:cstheme="minorHAnsi"/>
                <w:i/>
                <w:iCs/>
                <w:color w:val="0070C0"/>
                <w:szCs w:val="17"/>
              </w:rPr>
            </w:pPr>
            <w:r w:rsidRPr="00DA69AA">
              <w:rPr>
                <w:rFonts w:cstheme="minorHAnsi"/>
                <w:i/>
                <w:iCs/>
                <w:color w:val="0070C0"/>
                <w:szCs w:val="17"/>
              </w:rPr>
              <w:t>Community Information</w:t>
            </w:r>
          </w:p>
          <w:p w14:paraId="483821C2" w14:textId="474C8CEF" w:rsidR="000F7C3E" w:rsidRPr="0082405C" w:rsidRDefault="002C4087" w:rsidP="00FB42A7">
            <w:pPr>
              <w:numPr>
                <w:ilvl w:val="1"/>
                <w:numId w:val="22"/>
              </w:numPr>
              <w:spacing w:before="60" w:after="60" w:line="240" w:lineRule="auto"/>
              <w:jc w:val="both"/>
              <w:rPr>
                <w:rFonts w:cstheme="minorHAnsi"/>
                <w:szCs w:val="17"/>
              </w:rPr>
            </w:pPr>
            <w:r>
              <w:rPr>
                <w:rFonts w:cstheme="minorHAnsi"/>
                <w:szCs w:val="17"/>
              </w:rPr>
              <w:t>P</w:t>
            </w:r>
            <w:r w:rsidR="000F7C3E" w:rsidRPr="0082405C">
              <w:rPr>
                <w:rFonts w:cstheme="minorHAnsi"/>
                <w:szCs w:val="17"/>
              </w:rPr>
              <w:t xml:space="preserve">rovision of </w:t>
            </w:r>
            <w:r w:rsidR="00760F46">
              <w:rPr>
                <w:rFonts w:cstheme="minorHAnsi"/>
                <w:szCs w:val="17"/>
              </w:rPr>
              <w:t>information</w:t>
            </w:r>
            <w:r w:rsidR="00760F46" w:rsidRPr="0082405C">
              <w:rPr>
                <w:rFonts w:cstheme="minorHAnsi"/>
                <w:szCs w:val="17"/>
              </w:rPr>
              <w:t xml:space="preserve"> </w:t>
            </w:r>
            <w:r w:rsidR="000F7C3E" w:rsidRPr="0082405C">
              <w:rPr>
                <w:rFonts w:cstheme="minorHAnsi"/>
                <w:szCs w:val="17"/>
              </w:rPr>
              <w:t xml:space="preserve">to </w:t>
            </w:r>
            <w:r w:rsidR="00760F46">
              <w:rPr>
                <w:rFonts w:cstheme="minorHAnsi"/>
                <w:szCs w:val="17"/>
              </w:rPr>
              <w:t xml:space="preserve">the community on </w:t>
            </w:r>
            <w:r w:rsidR="002E08FA">
              <w:rPr>
                <w:rFonts w:cstheme="minorHAnsi"/>
                <w:szCs w:val="17"/>
              </w:rPr>
              <w:t xml:space="preserve">the </w:t>
            </w:r>
            <w:r w:rsidR="00760F46">
              <w:rPr>
                <w:rFonts w:cstheme="minorHAnsi"/>
                <w:szCs w:val="17"/>
              </w:rPr>
              <w:t>activation and services available from relief and recovery centres or outreach relief services</w:t>
            </w:r>
            <w:r w:rsidR="00760F46" w:rsidRPr="0082405C">
              <w:rPr>
                <w:rFonts w:cstheme="minorHAnsi"/>
                <w:szCs w:val="17"/>
              </w:rPr>
              <w:t xml:space="preserve"> </w:t>
            </w:r>
            <w:r w:rsidR="000F7C3E" w:rsidRPr="0082405C">
              <w:rPr>
                <w:rFonts w:cstheme="minorHAnsi"/>
                <w:szCs w:val="17"/>
              </w:rPr>
              <w:t>.</w:t>
            </w:r>
          </w:p>
          <w:p w14:paraId="7D313E10" w14:textId="04BCB8BE" w:rsidR="00050708" w:rsidRDefault="00050708" w:rsidP="00050708">
            <w:pPr>
              <w:spacing w:before="240" w:after="60" w:line="240" w:lineRule="auto"/>
              <w:jc w:val="both"/>
              <w:rPr>
                <w:rFonts w:cstheme="minorHAnsi"/>
                <w:color w:val="0070C0"/>
                <w:szCs w:val="17"/>
              </w:rPr>
            </w:pPr>
            <w:r>
              <w:rPr>
                <w:rFonts w:cstheme="minorHAnsi"/>
                <w:color w:val="0070C0"/>
                <w:szCs w:val="17"/>
              </w:rPr>
              <w:t>Companion animals</w:t>
            </w:r>
          </w:p>
          <w:p w14:paraId="6AABD8D5" w14:textId="25B44E62" w:rsidR="00050708" w:rsidRPr="00872C0C" w:rsidRDefault="002C4087" w:rsidP="00050708">
            <w:pPr>
              <w:numPr>
                <w:ilvl w:val="1"/>
                <w:numId w:val="22"/>
              </w:numPr>
              <w:spacing w:before="60" w:after="60" w:line="240" w:lineRule="auto"/>
              <w:jc w:val="both"/>
              <w:rPr>
                <w:rFonts w:cstheme="minorHAnsi"/>
                <w:szCs w:val="17"/>
              </w:rPr>
            </w:pPr>
            <w:r>
              <w:rPr>
                <w:rFonts w:cstheme="minorHAnsi"/>
                <w:szCs w:val="17"/>
              </w:rPr>
              <w:t>E</w:t>
            </w:r>
            <w:r w:rsidR="00050708" w:rsidRPr="00872C0C">
              <w:rPr>
                <w:rFonts w:cstheme="minorHAnsi"/>
                <w:szCs w:val="17"/>
              </w:rPr>
              <w:t>vacuation of companion or domestic animals (pets</w:t>
            </w:r>
            <w:r w:rsidR="00050708">
              <w:rPr>
                <w:rFonts w:cstheme="minorHAnsi"/>
                <w:szCs w:val="17"/>
              </w:rPr>
              <w:t xml:space="preserve"> – dogs and cats</w:t>
            </w:r>
            <w:r w:rsidR="00050708" w:rsidRPr="00872C0C">
              <w:rPr>
                <w:rFonts w:cstheme="minorHAnsi"/>
                <w:szCs w:val="17"/>
              </w:rPr>
              <w:t>) including cost of establishing evacuation facilities and of providing basic care, such as food and shelter, where they are at risk of injury, isolation, hardship or distress if they remain at a location (even if the disaster has not reached that locality). Assistance is only provided for the duration for which the owners are receiving assistance such as residing in an evacuation centre or emergency accommodation.</w:t>
            </w:r>
            <w:r w:rsidR="00050708">
              <w:rPr>
                <w:rFonts w:cstheme="minorHAnsi"/>
                <w:szCs w:val="17"/>
              </w:rPr>
              <w:t xml:space="preserve"> Farm animals or larger pets are ineligible for assistance.</w:t>
            </w:r>
          </w:p>
          <w:p w14:paraId="0703D222" w14:textId="7B9E118E" w:rsidR="002E08FA" w:rsidRPr="00DA69AA" w:rsidRDefault="002E08FA" w:rsidP="00DA69AA">
            <w:pPr>
              <w:spacing w:before="240" w:after="60" w:line="240" w:lineRule="auto"/>
              <w:rPr>
                <w:rFonts w:cstheme="minorHAnsi"/>
                <w:i/>
                <w:iCs/>
                <w:color w:val="0070C0"/>
                <w:szCs w:val="17"/>
              </w:rPr>
            </w:pPr>
            <w:r w:rsidRPr="00DA69AA">
              <w:rPr>
                <w:rFonts w:cstheme="minorHAnsi"/>
                <w:i/>
                <w:iCs/>
                <w:color w:val="0070C0"/>
                <w:szCs w:val="17"/>
              </w:rPr>
              <w:t>Food and water</w:t>
            </w:r>
          </w:p>
          <w:p w14:paraId="2AD7267B" w14:textId="4EBE4ED9" w:rsidR="000F7C3E" w:rsidRDefault="0034123C" w:rsidP="00FB42A7">
            <w:pPr>
              <w:numPr>
                <w:ilvl w:val="1"/>
                <w:numId w:val="22"/>
              </w:numPr>
              <w:spacing w:before="60" w:after="60" w:line="240" w:lineRule="auto"/>
              <w:jc w:val="both"/>
              <w:rPr>
                <w:rFonts w:cstheme="minorHAnsi"/>
                <w:szCs w:val="17"/>
              </w:rPr>
            </w:pPr>
            <w:r>
              <w:rPr>
                <w:rFonts w:cstheme="minorHAnsi"/>
                <w:szCs w:val="17"/>
              </w:rPr>
              <w:t>T</w:t>
            </w:r>
            <w:r w:rsidR="000F7C3E" w:rsidRPr="0082405C">
              <w:rPr>
                <w:rFonts w:cstheme="minorHAnsi"/>
                <w:szCs w:val="17"/>
              </w:rPr>
              <w:t>he provision of basic catering such as bottled water, beverages, and food for evacuees</w:t>
            </w:r>
            <w:r w:rsidR="00050708">
              <w:rPr>
                <w:rFonts w:cstheme="minorHAnsi"/>
                <w:szCs w:val="17"/>
              </w:rPr>
              <w:t xml:space="preserve"> in the relief centre</w:t>
            </w:r>
            <w:r w:rsidR="000F7C3E">
              <w:rPr>
                <w:rFonts w:cstheme="minorHAnsi"/>
                <w:szCs w:val="17"/>
              </w:rPr>
              <w:t xml:space="preserve">. This also includes the </w:t>
            </w:r>
            <w:r w:rsidR="000F7C3E" w:rsidRPr="00872C0C">
              <w:rPr>
                <w:rFonts w:cstheme="minorHAnsi"/>
                <w:szCs w:val="17"/>
              </w:rPr>
              <w:t xml:space="preserve">use of a BBQ </w:t>
            </w:r>
            <w:r w:rsidR="00050708">
              <w:rPr>
                <w:rFonts w:cstheme="minorHAnsi"/>
                <w:szCs w:val="17"/>
              </w:rPr>
              <w:t>a</w:t>
            </w:r>
            <w:r w:rsidR="000F7C3E" w:rsidRPr="00872C0C">
              <w:rPr>
                <w:rFonts w:cstheme="minorHAnsi"/>
                <w:szCs w:val="17"/>
              </w:rPr>
              <w:t>ssociated with the operation of a relief centre.</w:t>
            </w:r>
          </w:p>
          <w:p w14:paraId="51A8A09B" w14:textId="22C734DD" w:rsidR="00050708" w:rsidRPr="00872C0C" w:rsidRDefault="0034123C" w:rsidP="00050708">
            <w:pPr>
              <w:numPr>
                <w:ilvl w:val="1"/>
                <w:numId w:val="22"/>
              </w:numPr>
              <w:tabs>
                <w:tab w:val="num" w:pos="1134"/>
              </w:tabs>
              <w:spacing w:before="60" w:after="60" w:line="240" w:lineRule="auto"/>
              <w:jc w:val="both"/>
              <w:rPr>
                <w:rFonts w:cstheme="minorHAnsi"/>
                <w:szCs w:val="17"/>
              </w:rPr>
            </w:pPr>
            <w:r>
              <w:rPr>
                <w:rFonts w:cstheme="minorHAnsi"/>
                <w:szCs w:val="17"/>
              </w:rPr>
              <w:t>E</w:t>
            </w:r>
            <w:r w:rsidR="00050708" w:rsidRPr="00872C0C">
              <w:rPr>
                <w:rFonts w:cstheme="minorHAnsi"/>
                <w:szCs w:val="17"/>
              </w:rPr>
              <w:t xml:space="preserve">xtraordinary </w:t>
            </w:r>
            <w:r w:rsidR="00050708">
              <w:rPr>
                <w:rFonts w:cstheme="minorHAnsi"/>
                <w:szCs w:val="17"/>
              </w:rPr>
              <w:t xml:space="preserve">(additional) </w:t>
            </w:r>
            <w:r w:rsidR="00050708" w:rsidRPr="00872C0C">
              <w:rPr>
                <w:rFonts w:cstheme="minorHAnsi"/>
                <w:szCs w:val="17"/>
              </w:rPr>
              <w:t>costs of emergency food or essential supply drops to affected communities.</w:t>
            </w:r>
          </w:p>
          <w:p w14:paraId="41C019C3" w14:textId="578574D9" w:rsidR="002E08FA" w:rsidRPr="00DA69AA" w:rsidRDefault="002E08FA" w:rsidP="00DA69AA">
            <w:pPr>
              <w:spacing w:before="240" w:after="60" w:line="240" w:lineRule="auto"/>
              <w:jc w:val="both"/>
              <w:rPr>
                <w:rFonts w:cstheme="minorHAnsi"/>
                <w:i/>
                <w:iCs/>
                <w:color w:val="0070C0"/>
                <w:szCs w:val="17"/>
              </w:rPr>
            </w:pPr>
            <w:r w:rsidRPr="00DA69AA">
              <w:rPr>
                <w:rFonts w:cstheme="minorHAnsi"/>
                <w:i/>
                <w:iCs/>
                <w:color w:val="0070C0"/>
                <w:szCs w:val="17"/>
              </w:rPr>
              <w:t>First aid</w:t>
            </w:r>
          </w:p>
          <w:p w14:paraId="1AEBF7E1" w14:textId="27BE7822" w:rsidR="000F7C3E" w:rsidRDefault="0034123C" w:rsidP="00FB42A7">
            <w:pPr>
              <w:numPr>
                <w:ilvl w:val="1"/>
                <w:numId w:val="22"/>
              </w:numPr>
              <w:spacing w:before="60" w:after="60" w:line="240" w:lineRule="auto"/>
              <w:jc w:val="both"/>
              <w:rPr>
                <w:rFonts w:cstheme="minorHAnsi"/>
                <w:szCs w:val="17"/>
              </w:rPr>
            </w:pPr>
            <w:r>
              <w:rPr>
                <w:rFonts w:cstheme="minorHAnsi"/>
                <w:szCs w:val="17"/>
              </w:rPr>
              <w:t>T</w:t>
            </w:r>
            <w:r w:rsidR="000F7C3E" w:rsidRPr="00872C0C">
              <w:rPr>
                <w:rFonts w:cstheme="minorHAnsi"/>
                <w:szCs w:val="17"/>
              </w:rPr>
              <w:t xml:space="preserve">he provision of basic </w:t>
            </w:r>
            <w:r w:rsidR="002E08FA">
              <w:rPr>
                <w:rFonts w:cstheme="minorHAnsi"/>
                <w:szCs w:val="17"/>
              </w:rPr>
              <w:t>first aid</w:t>
            </w:r>
            <w:r w:rsidR="002E08FA" w:rsidRPr="00872C0C">
              <w:rPr>
                <w:rFonts w:cstheme="minorHAnsi"/>
                <w:szCs w:val="17"/>
              </w:rPr>
              <w:t xml:space="preserve"> </w:t>
            </w:r>
            <w:r w:rsidR="000F7C3E" w:rsidRPr="00872C0C">
              <w:rPr>
                <w:rFonts w:cstheme="minorHAnsi"/>
                <w:szCs w:val="17"/>
              </w:rPr>
              <w:t>supplies.</w:t>
            </w:r>
          </w:p>
          <w:p w14:paraId="43F387FD" w14:textId="77777777" w:rsidR="00050708" w:rsidRDefault="00050708" w:rsidP="00050708">
            <w:pPr>
              <w:spacing w:before="60" w:after="60" w:line="240" w:lineRule="auto"/>
              <w:ind w:left="567"/>
              <w:jc w:val="both"/>
              <w:rPr>
                <w:rFonts w:cstheme="minorHAnsi"/>
                <w:szCs w:val="17"/>
              </w:rPr>
            </w:pPr>
          </w:p>
          <w:p w14:paraId="5C6AD8A0" w14:textId="466E3DD6" w:rsidR="00050708" w:rsidRPr="00DA69AA" w:rsidRDefault="00050708" w:rsidP="00DA69AA">
            <w:pPr>
              <w:spacing w:before="60" w:after="60" w:line="240" w:lineRule="auto"/>
              <w:jc w:val="both"/>
              <w:rPr>
                <w:rFonts w:cstheme="minorHAnsi"/>
                <w:i/>
                <w:iCs/>
                <w:color w:val="0070C0"/>
                <w:szCs w:val="17"/>
              </w:rPr>
            </w:pPr>
            <w:r w:rsidRPr="00DA69AA">
              <w:rPr>
                <w:rFonts w:cstheme="minorHAnsi"/>
                <w:i/>
                <w:iCs/>
                <w:color w:val="0070C0"/>
                <w:szCs w:val="17"/>
              </w:rPr>
              <w:t>Relief in isolated areas/communities</w:t>
            </w:r>
          </w:p>
          <w:p w14:paraId="55058389" w14:textId="77777777" w:rsidR="00050708" w:rsidRDefault="00050708" w:rsidP="00050708">
            <w:pPr>
              <w:numPr>
                <w:ilvl w:val="1"/>
                <w:numId w:val="22"/>
              </w:numPr>
              <w:spacing w:before="60" w:after="60" w:line="240" w:lineRule="auto"/>
              <w:jc w:val="both"/>
              <w:rPr>
                <w:rFonts w:cstheme="minorHAnsi"/>
                <w:szCs w:val="17"/>
              </w:rPr>
            </w:pPr>
            <w:r w:rsidRPr="00872C0C">
              <w:rPr>
                <w:rFonts w:cstheme="minorHAnsi"/>
                <w:szCs w:val="17"/>
              </w:rPr>
              <w:t>This includes establishment of an evacuation or relief centre (other than a designated relief centre normally established by the local council) by communities impacted by a disaster notified under the DRFA and where, this process has been written into any local Council recovery plans.</w:t>
            </w:r>
          </w:p>
          <w:p w14:paraId="0962658B" w14:textId="74A9E9D3" w:rsidR="00050708" w:rsidRDefault="00050708" w:rsidP="00050708">
            <w:pPr>
              <w:numPr>
                <w:ilvl w:val="1"/>
                <w:numId w:val="22"/>
              </w:numPr>
              <w:spacing w:before="60" w:after="60" w:line="240" w:lineRule="auto"/>
              <w:jc w:val="both"/>
              <w:rPr>
                <w:rFonts w:cstheme="minorHAnsi"/>
                <w:szCs w:val="17"/>
              </w:rPr>
            </w:pPr>
            <w:r>
              <w:rPr>
                <w:rFonts w:cstheme="minorHAnsi"/>
                <w:szCs w:val="17"/>
              </w:rPr>
              <w:t>C</w:t>
            </w:r>
            <w:r w:rsidRPr="00872C0C">
              <w:rPr>
                <w:rFonts w:cstheme="minorHAnsi"/>
                <w:szCs w:val="17"/>
              </w:rPr>
              <w:t xml:space="preserve">osts associated with electrical works required to install a generator to allow hot water supply to a toilet block which </w:t>
            </w:r>
            <w:r>
              <w:rPr>
                <w:rFonts w:cstheme="minorHAnsi"/>
                <w:szCs w:val="17"/>
              </w:rPr>
              <w:t xml:space="preserve">are </w:t>
            </w:r>
            <w:r w:rsidRPr="00872C0C">
              <w:rPr>
                <w:rFonts w:cstheme="minorHAnsi"/>
                <w:szCs w:val="17"/>
              </w:rPr>
              <w:t>providing basic essential amenities to displaced local residents during and immediate</w:t>
            </w:r>
            <w:r>
              <w:rPr>
                <w:rFonts w:cstheme="minorHAnsi"/>
                <w:szCs w:val="17"/>
              </w:rPr>
              <w:t>ly</w:t>
            </w:r>
            <w:r w:rsidRPr="00872C0C">
              <w:rPr>
                <w:rFonts w:cstheme="minorHAnsi"/>
                <w:szCs w:val="17"/>
              </w:rPr>
              <w:t xml:space="preserve"> after </w:t>
            </w:r>
            <w:r>
              <w:rPr>
                <w:rFonts w:cstheme="minorHAnsi"/>
                <w:szCs w:val="17"/>
              </w:rPr>
              <w:t>a disaster</w:t>
            </w:r>
            <w:r w:rsidRPr="00872C0C">
              <w:rPr>
                <w:rFonts w:cstheme="minorHAnsi"/>
                <w:szCs w:val="17"/>
              </w:rPr>
              <w:t xml:space="preserve">. </w:t>
            </w:r>
          </w:p>
          <w:p w14:paraId="1EDE2B43" w14:textId="0CF8261C" w:rsidR="00050708" w:rsidRPr="00872C0C" w:rsidRDefault="00050708" w:rsidP="00050708">
            <w:pPr>
              <w:numPr>
                <w:ilvl w:val="1"/>
                <w:numId w:val="22"/>
              </w:numPr>
              <w:spacing w:before="60" w:after="60" w:line="240" w:lineRule="auto"/>
              <w:jc w:val="both"/>
              <w:rPr>
                <w:rFonts w:cstheme="minorHAnsi"/>
                <w:szCs w:val="17"/>
              </w:rPr>
            </w:pPr>
            <w:r>
              <w:rPr>
                <w:rFonts w:cstheme="minorHAnsi"/>
                <w:szCs w:val="17"/>
              </w:rPr>
              <w:t xml:space="preserve">Costs associated with </w:t>
            </w:r>
            <w:r w:rsidRPr="00872C0C">
              <w:rPr>
                <w:rFonts w:cstheme="minorHAnsi"/>
                <w:szCs w:val="17"/>
              </w:rPr>
              <w:t xml:space="preserve">hiring portable showers positioned to assist a number of residential households which </w:t>
            </w:r>
            <w:r>
              <w:rPr>
                <w:rFonts w:cstheme="minorHAnsi"/>
                <w:szCs w:val="17"/>
              </w:rPr>
              <w:t>sustained</w:t>
            </w:r>
            <w:r w:rsidRPr="00872C0C">
              <w:rPr>
                <w:rFonts w:cstheme="minorHAnsi"/>
                <w:szCs w:val="17"/>
              </w:rPr>
              <w:t xml:space="preserve"> damage to their solar systems and had power supplies interrupted following </w:t>
            </w:r>
            <w:r>
              <w:rPr>
                <w:rFonts w:cstheme="minorHAnsi"/>
                <w:szCs w:val="17"/>
              </w:rPr>
              <w:t>a disaster</w:t>
            </w:r>
            <w:r w:rsidRPr="00872C0C">
              <w:rPr>
                <w:rFonts w:cstheme="minorHAnsi"/>
                <w:szCs w:val="17"/>
              </w:rPr>
              <w:t xml:space="preserve">. The hiring of the showers </w:t>
            </w:r>
            <w:r>
              <w:rPr>
                <w:rFonts w:cstheme="minorHAnsi"/>
                <w:szCs w:val="17"/>
              </w:rPr>
              <w:t>allows</w:t>
            </w:r>
            <w:r w:rsidRPr="00872C0C">
              <w:rPr>
                <w:rFonts w:cstheme="minorHAnsi"/>
                <w:szCs w:val="17"/>
              </w:rPr>
              <w:t xml:space="preserve"> for the continuation of essential amenities within that particular community. These local communities may be required to make use of the local halls to provide community meals, power (supplied by generators) for impacted residents to charge mobiles and medical devises and showers/toilet facilities, thereby also allowing for the continuation of essential amenities.</w:t>
            </w:r>
          </w:p>
          <w:p w14:paraId="217D764C" w14:textId="77777777" w:rsidR="00050708" w:rsidRPr="00872C0C" w:rsidRDefault="00050708" w:rsidP="00DA69AA">
            <w:pPr>
              <w:spacing w:before="60" w:after="60" w:line="240" w:lineRule="auto"/>
              <w:ind w:left="567"/>
              <w:jc w:val="both"/>
              <w:rPr>
                <w:rFonts w:cstheme="minorHAnsi"/>
                <w:szCs w:val="17"/>
              </w:rPr>
            </w:pPr>
          </w:p>
          <w:p w14:paraId="0D06E90A" w14:textId="0FEF14C0" w:rsidR="00050708" w:rsidRPr="00DA69AA" w:rsidRDefault="00050708" w:rsidP="00DA69AA">
            <w:pPr>
              <w:spacing w:before="60" w:after="60" w:line="240" w:lineRule="auto"/>
              <w:jc w:val="both"/>
              <w:rPr>
                <w:rFonts w:cstheme="minorHAnsi"/>
                <w:i/>
                <w:iCs/>
                <w:color w:val="0070C0"/>
                <w:szCs w:val="17"/>
              </w:rPr>
            </w:pPr>
            <w:r w:rsidRPr="00DA69AA">
              <w:rPr>
                <w:rFonts w:cstheme="minorHAnsi"/>
                <w:i/>
                <w:iCs/>
                <w:color w:val="0070C0"/>
                <w:szCs w:val="17"/>
              </w:rPr>
              <w:t>Other Operational Costs</w:t>
            </w:r>
          </w:p>
          <w:p w14:paraId="05564370" w14:textId="65D77809" w:rsidR="002C4087" w:rsidRPr="002C4087" w:rsidRDefault="002C4087" w:rsidP="002C4087">
            <w:pPr>
              <w:numPr>
                <w:ilvl w:val="1"/>
                <w:numId w:val="22"/>
              </w:numPr>
              <w:spacing w:before="60" w:after="60" w:line="240" w:lineRule="auto"/>
              <w:jc w:val="both"/>
            </w:pPr>
            <w:r>
              <w:rPr>
                <w:rFonts w:cstheme="minorHAnsi"/>
                <w:szCs w:val="17"/>
              </w:rPr>
              <w:t>C</w:t>
            </w:r>
            <w:r w:rsidR="000F7C3E" w:rsidRPr="002C4087">
              <w:rPr>
                <w:rFonts w:cstheme="minorHAnsi"/>
                <w:szCs w:val="17"/>
              </w:rPr>
              <w:t>osts associated with operating a relief or recovery centre including rental charges and power costs for the period a building is operating as a relief and recovery centre</w:t>
            </w:r>
            <w:r w:rsidR="00050708" w:rsidRPr="002C4087">
              <w:rPr>
                <w:rFonts w:cstheme="minorHAnsi"/>
                <w:szCs w:val="17"/>
              </w:rPr>
              <w:t xml:space="preserve"> and the overtime of council staff</w:t>
            </w:r>
            <w:r w:rsidR="000F7C3E" w:rsidRPr="002C4087">
              <w:rPr>
                <w:rFonts w:cstheme="minorHAnsi"/>
                <w:szCs w:val="17"/>
              </w:rPr>
              <w:t>.</w:t>
            </w:r>
            <w:r w:rsidR="00050708" w:rsidRPr="002C4087">
              <w:rPr>
                <w:rFonts w:cstheme="minorHAnsi"/>
                <w:szCs w:val="17"/>
              </w:rPr>
              <w:t xml:space="preserve"> </w:t>
            </w:r>
            <w:r w:rsidRPr="002C4087">
              <w:rPr>
                <w:rFonts w:cstheme="minorHAnsi"/>
                <w:szCs w:val="17"/>
              </w:rPr>
              <w:t>This may also include costs associated with providing additional signage, personal protective equipment (PPE) and cleaning products to ensure centres meet health requirements. Waste management costs associated with the operation of a Relief and/or Recovery Centre are also eligible</w:t>
            </w:r>
            <w:r>
              <w:rPr>
                <w:rFonts w:cstheme="minorHAnsi"/>
                <w:szCs w:val="17"/>
              </w:rPr>
              <w:t>.</w:t>
            </w:r>
          </w:p>
          <w:p w14:paraId="0C71D81C" w14:textId="77777777" w:rsidR="002C4087" w:rsidRPr="002A1671" w:rsidRDefault="002C4087" w:rsidP="002C4087">
            <w:pPr>
              <w:numPr>
                <w:ilvl w:val="1"/>
                <w:numId w:val="22"/>
              </w:numPr>
              <w:spacing w:before="60" w:after="60" w:line="240" w:lineRule="auto"/>
              <w:jc w:val="both"/>
              <w:rPr>
                <w:rFonts w:cstheme="minorHAnsi"/>
                <w:szCs w:val="17"/>
              </w:rPr>
            </w:pPr>
            <w:r>
              <w:rPr>
                <w:rFonts w:cstheme="minorHAnsi"/>
                <w:szCs w:val="17"/>
              </w:rPr>
              <w:t>Costs associated with r</w:t>
            </w:r>
            <w:r w:rsidRPr="002A1671">
              <w:rPr>
                <w:rFonts w:cstheme="minorHAnsi"/>
                <w:szCs w:val="17"/>
              </w:rPr>
              <w:t>egistration of volunteer emergency workers</w:t>
            </w:r>
            <w:r>
              <w:rPr>
                <w:rFonts w:cstheme="minorHAnsi"/>
                <w:szCs w:val="17"/>
              </w:rPr>
              <w:t>.</w:t>
            </w:r>
          </w:p>
          <w:p w14:paraId="46C5634D" w14:textId="3A959B1C" w:rsidR="00050708" w:rsidRPr="002A1671" w:rsidRDefault="00050708" w:rsidP="00050708">
            <w:pPr>
              <w:numPr>
                <w:ilvl w:val="1"/>
                <w:numId w:val="22"/>
              </w:numPr>
              <w:spacing w:before="60" w:after="60" w:line="240" w:lineRule="auto"/>
              <w:jc w:val="both"/>
            </w:pPr>
            <w:r w:rsidRPr="03DB419E">
              <w:t>The costs associated with engaging additional temporary personnel to carry out communications activities, would need to be considered on a case-by-case basis only.</w:t>
            </w:r>
          </w:p>
          <w:p w14:paraId="5CB58B80" w14:textId="2434F8C7" w:rsidR="00C2612B" w:rsidRPr="00872C0C" w:rsidRDefault="00050708" w:rsidP="00FB42A7">
            <w:pPr>
              <w:numPr>
                <w:ilvl w:val="1"/>
                <w:numId w:val="22"/>
              </w:numPr>
              <w:spacing w:before="60" w:after="60" w:line="240" w:lineRule="auto"/>
              <w:jc w:val="both"/>
              <w:rPr>
                <w:rFonts w:cstheme="minorHAnsi"/>
                <w:szCs w:val="17"/>
              </w:rPr>
            </w:pPr>
            <w:r>
              <w:rPr>
                <w:rFonts w:cstheme="minorHAnsi"/>
                <w:szCs w:val="17"/>
              </w:rPr>
              <w:t xml:space="preserve">Repairs following </w:t>
            </w:r>
            <w:r w:rsidR="00CD60D4" w:rsidRPr="00872C0C">
              <w:rPr>
                <w:rFonts w:cstheme="minorHAnsi"/>
                <w:szCs w:val="17"/>
              </w:rPr>
              <w:t xml:space="preserve">damage </w:t>
            </w:r>
            <w:r w:rsidR="008F61DC" w:rsidRPr="00872C0C">
              <w:rPr>
                <w:rFonts w:cstheme="minorHAnsi"/>
                <w:szCs w:val="17"/>
              </w:rPr>
              <w:t xml:space="preserve">to </w:t>
            </w:r>
            <w:r w:rsidR="00532AB4" w:rsidRPr="00872C0C">
              <w:rPr>
                <w:rFonts w:cstheme="minorHAnsi"/>
                <w:szCs w:val="17"/>
              </w:rPr>
              <w:t>a building</w:t>
            </w:r>
            <w:r>
              <w:rPr>
                <w:rFonts w:cstheme="minorHAnsi"/>
                <w:szCs w:val="17"/>
              </w:rPr>
              <w:t>/facility</w:t>
            </w:r>
            <w:r w:rsidR="00532AB4" w:rsidRPr="00872C0C">
              <w:rPr>
                <w:rFonts w:cstheme="minorHAnsi"/>
                <w:szCs w:val="17"/>
              </w:rPr>
              <w:t xml:space="preserve"> used as a relief and recovery centre</w:t>
            </w:r>
            <w:r>
              <w:rPr>
                <w:rFonts w:cstheme="minorHAnsi"/>
                <w:szCs w:val="17"/>
              </w:rPr>
              <w:t>.</w:t>
            </w:r>
          </w:p>
          <w:p w14:paraId="38927637" w14:textId="07E4D5CD" w:rsidR="000F7C3E" w:rsidRPr="0079559C" w:rsidRDefault="00050708" w:rsidP="00FB42A7">
            <w:pPr>
              <w:numPr>
                <w:ilvl w:val="1"/>
                <w:numId w:val="22"/>
              </w:numPr>
              <w:spacing w:before="60" w:after="60" w:line="240" w:lineRule="auto"/>
              <w:jc w:val="both"/>
              <w:rPr>
                <w:rFonts w:cstheme="minorHAnsi"/>
                <w:szCs w:val="17"/>
              </w:rPr>
            </w:pPr>
            <w:r w:rsidRPr="002C4087">
              <w:rPr>
                <w:rFonts w:cstheme="minorHAnsi"/>
                <w:szCs w:val="17"/>
              </w:rPr>
              <w:t>E</w:t>
            </w:r>
            <w:r w:rsidR="000F7C3E" w:rsidRPr="002C4087">
              <w:rPr>
                <w:rFonts w:cstheme="minorHAnsi"/>
                <w:szCs w:val="17"/>
              </w:rPr>
              <w:t xml:space="preserve">stablishment of a ‘tent city’ to accommodate displaced individuals and certain staffing costs i.e. overtime of existing staff or new temporary roles to provide this service. </w:t>
            </w:r>
          </w:p>
        </w:tc>
      </w:tr>
    </w:tbl>
    <w:p w14:paraId="02B83D8A" w14:textId="77777777" w:rsidR="004D1B40" w:rsidRDefault="004D1B40">
      <w:pPr>
        <w:spacing w:before="0" w:after="0" w:line="240" w:lineRule="auto"/>
        <w:rPr>
          <w:b/>
        </w:rPr>
      </w:pPr>
      <w:r>
        <w:rPr>
          <w:b/>
        </w:rPr>
        <w:br w:type="page"/>
      </w:r>
    </w:p>
    <w:p w14:paraId="75F337FA" w14:textId="77777777" w:rsidR="00FF5201" w:rsidRDefault="00FF5201">
      <w:pPr>
        <w:spacing w:before="0" w:after="0" w:line="240" w:lineRule="auto"/>
        <w:rPr>
          <w:b/>
        </w:rPr>
      </w:pPr>
    </w:p>
    <w:tbl>
      <w:tblPr>
        <w:tblStyle w:val="DTFtexttable"/>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7"/>
      </w:tblGrid>
      <w:tr w:rsidR="00A848AC" w:rsidRPr="004D1B40" w14:paraId="2773E1CC" w14:textId="77777777" w:rsidTr="003C4357">
        <w:trPr>
          <w:cnfStyle w:val="100000000000" w:firstRow="1" w:lastRow="0" w:firstColumn="0" w:lastColumn="0" w:oddVBand="0" w:evenVBand="0" w:oddHBand="0" w:evenHBand="0" w:firstRowFirstColumn="0" w:firstRowLastColumn="0" w:lastRowFirstColumn="0" w:lastRowLastColumn="0"/>
          <w:trHeight w:val="401"/>
        </w:trPr>
        <w:tc>
          <w:tcPr>
            <w:tcW w:w="8647" w:type="dxa"/>
            <w:tcBorders>
              <w:top w:val="nil"/>
              <w:left w:val="nil"/>
              <w:bottom w:val="single" w:sz="4" w:space="0" w:color="auto"/>
              <w:right w:val="nil"/>
            </w:tcBorders>
            <w:shd w:val="clear" w:color="auto" w:fill="FFFFFF" w:themeFill="background1"/>
          </w:tcPr>
          <w:p w14:paraId="4EE44D3C" w14:textId="7CCDA08A" w:rsidR="00A848AC" w:rsidRPr="004D1B40" w:rsidRDefault="00A848AC" w:rsidP="003C4357">
            <w:pPr>
              <w:pStyle w:val="Tableheader"/>
              <w:rPr>
                <w:b w:val="0"/>
                <w:color w:val="0070C0"/>
                <w:szCs w:val="18"/>
              </w:rPr>
            </w:pPr>
            <w:r w:rsidRPr="004D1B40">
              <w:rPr>
                <w:color w:val="0070C0"/>
                <w:szCs w:val="18"/>
              </w:rPr>
              <w:t xml:space="preserve">Table </w:t>
            </w:r>
            <w:r w:rsidR="002C4087">
              <w:rPr>
                <w:color w:val="0070C0"/>
                <w:szCs w:val="18"/>
              </w:rPr>
              <w:t>2</w:t>
            </w:r>
            <w:r w:rsidRPr="004D1B40">
              <w:rPr>
                <w:color w:val="0070C0"/>
                <w:szCs w:val="18"/>
              </w:rPr>
              <w:t xml:space="preserve">: </w:t>
            </w:r>
            <w:r w:rsidRPr="003B3FFA">
              <w:rPr>
                <w:color w:val="0070C0"/>
                <w:szCs w:val="18"/>
              </w:rPr>
              <w:t>Eligible Costs for</w:t>
            </w:r>
            <w:r w:rsidR="003B3FFA" w:rsidRPr="003B3FFA">
              <w:rPr>
                <w:color w:val="0070C0"/>
                <w:szCs w:val="18"/>
              </w:rPr>
              <w:t xml:space="preserve"> the provision of temporary </w:t>
            </w:r>
            <w:r w:rsidR="003B3FFA" w:rsidRPr="003B3FFA">
              <w:rPr>
                <w:color w:val="0070C0"/>
              </w:rPr>
              <w:t xml:space="preserve">accommodation/shelter </w:t>
            </w:r>
          </w:p>
        </w:tc>
      </w:tr>
      <w:tr w:rsidR="00A848AC" w:rsidRPr="004D1B40" w14:paraId="4E656CD1" w14:textId="77777777" w:rsidTr="003C4357">
        <w:trPr>
          <w:trHeight w:val="490"/>
        </w:trPr>
        <w:tc>
          <w:tcPr>
            <w:tcW w:w="8647" w:type="dxa"/>
            <w:tcBorders>
              <w:top w:val="single" w:sz="4" w:space="0" w:color="auto"/>
            </w:tcBorders>
          </w:tcPr>
          <w:p w14:paraId="23AA1146" w14:textId="7794BCF3" w:rsidR="00A848AC" w:rsidRPr="004D1B40" w:rsidRDefault="004D1B40" w:rsidP="004D1B40">
            <w:pPr>
              <w:spacing w:before="60" w:after="60" w:line="240" w:lineRule="auto"/>
              <w:jc w:val="both"/>
            </w:pPr>
            <w:r w:rsidRPr="004D1B40">
              <w:rPr>
                <w:rFonts w:cstheme="minorHAnsi"/>
                <w:szCs w:val="17"/>
              </w:rPr>
              <w:t>E</w:t>
            </w:r>
            <w:r w:rsidR="00A848AC" w:rsidRPr="004D1B40">
              <w:rPr>
                <w:rFonts w:cstheme="minorHAnsi"/>
                <w:szCs w:val="17"/>
              </w:rPr>
              <w:t>mergency accommodation/shelter including short term accommodation for individuals at an evacuation centre or through a service provider such as a hotel</w:t>
            </w:r>
            <w:r w:rsidR="0063017F">
              <w:rPr>
                <w:rFonts w:cstheme="minorHAnsi"/>
                <w:szCs w:val="17"/>
              </w:rPr>
              <w:t xml:space="preserve"> </w:t>
            </w:r>
            <w:r w:rsidR="002C4087">
              <w:rPr>
                <w:rFonts w:cstheme="minorHAnsi"/>
                <w:szCs w:val="17"/>
              </w:rPr>
              <w:t>(note that rooms must be occupied by these individuals for reimbursement to occur).</w:t>
            </w:r>
            <w:r w:rsidR="00A848AC" w:rsidRPr="004D1B40">
              <w:rPr>
                <w:rFonts w:cstheme="minorHAnsi"/>
                <w:szCs w:val="17"/>
              </w:rPr>
              <w:t xml:space="preserve">. This also include </w:t>
            </w:r>
            <w:r w:rsidR="002C4087">
              <w:rPr>
                <w:rFonts w:cstheme="minorHAnsi"/>
                <w:szCs w:val="17"/>
              </w:rPr>
              <w:t xml:space="preserve">overtime associated with </w:t>
            </w:r>
            <w:r w:rsidR="00A848AC" w:rsidRPr="004D1B40">
              <w:rPr>
                <w:rFonts w:cstheme="minorHAnsi"/>
                <w:szCs w:val="17"/>
              </w:rPr>
              <w:t>the a</w:t>
            </w:r>
            <w:r w:rsidR="00A848AC" w:rsidRPr="004D1B40">
              <w:rPr>
                <w:b/>
                <w:bCs/>
                <w:szCs w:val="17"/>
              </w:rPr>
              <w:t>ssessment of temporary housing needs</w:t>
            </w:r>
            <w:r w:rsidR="00A848AC" w:rsidRPr="004D1B40">
              <w:rPr>
                <w:szCs w:val="17"/>
              </w:rPr>
              <w:t xml:space="preserve"> for people whose primary places of residence have been affected during a disaster i.e. where an impacted individual or household required to be placed in a hotel as a result of being evacuated.</w:t>
            </w:r>
          </w:p>
        </w:tc>
      </w:tr>
      <w:tr w:rsidR="00A848AC" w:rsidRPr="004D1B40" w14:paraId="23F04150" w14:textId="77777777" w:rsidTr="003C4357">
        <w:trPr>
          <w:trHeight w:val="539"/>
        </w:trPr>
        <w:tc>
          <w:tcPr>
            <w:tcW w:w="8647" w:type="dxa"/>
          </w:tcPr>
          <w:p w14:paraId="0DC399CF" w14:textId="0113A518" w:rsidR="00A848AC" w:rsidRPr="004D1B40" w:rsidRDefault="004D1B40" w:rsidP="004D1B40">
            <w:pPr>
              <w:spacing w:before="60" w:after="60" w:line="240" w:lineRule="auto"/>
              <w:jc w:val="both"/>
              <w:rPr>
                <w:rFonts w:cstheme="minorHAnsi"/>
                <w:szCs w:val="17"/>
              </w:rPr>
            </w:pPr>
            <w:r w:rsidRPr="004D1B40">
              <w:rPr>
                <w:szCs w:val="17"/>
              </w:rPr>
              <w:t xml:space="preserve">Extraordinary costs associated with the </w:t>
            </w:r>
            <w:r w:rsidRPr="004D1B40">
              <w:rPr>
                <w:b/>
                <w:bCs/>
                <w:szCs w:val="17"/>
              </w:rPr>
              <w:t>establishment and decommissioning of temporary relocatable accommodation</w:t>
            </w:r>
            <w:r w:rsidRPr="004D1B40">
              <w:rPr>
                <w:szCs w:val="17"/>
              </w:rPr>
              <w:t xml:space="preserve"> for disaster displaced people including transportation and manning of the accommodation (i.e. overtime costs).</w:t>
            </w:r>
          </w:p>
        </w:tc>
      </w:tr>
      <w:tr w:rsidR="00A848AC" w:rsidRPr="004D1B40" w14:paraId="52A10D10" w14:textId="77777777" w:rsidTr="003C4357">
        <w:trPr>
          <w:trHeight w:val="539"/>
        </w:trPr>
        <w:tc>
          <w:tcPr>
            <w:tcW w:w="8647" w:type="dxa"/>
          </w:tcPr>
          <w:p w14:paraId="6D14D0F4" w14:textId="231BC283" w:rsidR="00A848AC" w:rsidRPr="004D1B40" w:rsidRDefault="004D1B40" w:rsidP="004D1B40">
            <w:pPr>
              <w:spacing w:before="60" w:after="60" w:line="240" w:lineRule="auto"/>
              <w:jc w:val="both"/>
              <w:rPr>
                <w:rFonts w:cstheme="minorHAnsi"/>
                <w:szCs w:val="17"/>
              </w:rPr>
            </w:pPr>
            <w:r w:rsidRPr="004D1B40">
              <w:rPr>
                <w:rFonts w:cstheme="minorHAnsi"/>
                <w:szCs w:val="17"/>
              </w:rPr>
              <w:t>The transportation of individuals needing to travel to emergency accommodation including travel vouchers or in-kind transportation for individuals).</w:t>
            </w:r>
          </w:p>
        </w:tc>
      </w:tr>
      <w:tr w:rsidR="00A848AC" w:rsidRPr="004D1B40" w14:paraId="7B8AB60D" w14:textId="77777777" w:rsidTr="003C4357">
        <w:trPr>
          <w:trHeight w:val="539"/>
        </w:trPr>
        <w:tc>
          <w:tcPr>
            <w:tcW w:w="8647" w:type="dxa"/>
          </w:tcPr>
          <w:p w14:paraId="55997783" w14:textId="2CDA3F9B" w:rsidR="00A848AC" w:rsidRPr="004D1B40" w:rsidRDefault="004D1B40" w:rsidP="004D1B40">
            <w:pPr>
              <w:tabs>
                <w:tab w:val="num" w:pos="1134"/>
              </w:tabs>
              <w:spacing w:before="60" w:after="60" w:line="240" w:lineRule="auto"/>
              <w:jc w:val="both"/>
              <w:rPr>
                <w:rFonts w:cstheme="minorHAnsi"/>
                <w:szCs w:val="17"/>
              </w:rPr>
            </w:pPr>
            <w:r w:rsidRPr="004D1B40">
              <w:rPr>
                <w:rFonts w:cstheme="minorHAnsi"/>
                <w:szCs w:val="17"/>
              </w:rPr>
              <w:t>Extraordinary costs associated with fuel supplies required to run essential power to impacted residential homes i.e. through an emergency generator, to allow those residents to remain in their dwellings, and thereby reducing the need for other forms of assistance.</w:t>
            </w:r>
          </w:p>
        </w:tc>
      </w:tr>
    </w:tbl>
    <w:p w14:paraId="4CD2A6C2" w14:textId="77777777" w:rsidR="00FF5201" w:rsidRDefault="00FF5201" w:rsidP="000F7C3E">
      <w:pPr>
        <w:rPr>
          <w:bCs/>
        </w:rPr>
      </w:pPr>
    </w:p>
    <w:p w14:paraId="2C9BF3AE" w14:textId="63B90A72" w:rsidR="004D1B40" w:rsidRDefault="004D1B40" w:rsidP="000F7C3E">
      <w:r w:rsidRPr="004D1B40">
        <w:rPr>
          <w:bCs/>
        </w:rPr>
        <w:t>Examples of costs ineligible</w:t>
      </w:r>
      <w:r>
        <w:rPr>
          <w:b/>
        </w:rPr>
        <w:t xml:space="preserve"> </w:t>
      </w:r>
      <w:r>
        <w:t>with the provision of emergency food, clothing or temporary accommodation are provided in Table 3 below:</w:t>
      </w:r>
    </w:p>
    <w:tbl>
      <w:tblPr>
        <w:tblStyle w:val="DTFtexttable"/>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7"/>
      </w:tblGrid>
      <w:tr w:rsidR="000F7C3E" w:rsidRPr="00066DE3" w14:paraId="615FCE8E" w14:textId="77777777" w:rsidTr="003C4357">
        <w:trPr>
          <w:cnfStyle w:val="100000000000" w:firstRow="1" w:lastRow="0" w:firstColumn="0" w:lastColumn="0" w:oddVBand="0" w:evenVBand="0" w:oddHBand="0" w:evenHBand="0" w:firstRowFirstColumn="0" w:firstRowLastColumn="0" w:lastRowFirstColumn="0" w:lastRowLastColumn="0"/>
          <w:trHeight w:val="401"/>
        </w:trPr>
        <w:tc>
          <w:tcPr>
            <w:tcW w:w="8647" w:type="dxa"/>
            <w:tcBorders>
              <w:top w:val="nil"/>
              <w:left w:val="nil"/>
              <w:right w:val="nil"/>
            </w:tcBorders>
            <w:shd w:val="clear" w:color="auto" w:fill="FFFFFF" w:themeFill="background1"/>
          </w:tcPr>
          <w:p w14:paraId="28BC784C" w14:textId="13C4784E" w:rsidR="000F7C3E" w:rsidRPr="00606B0C" w:rsidRDefault="000F7C3E" w:rsidP="003C4357">
            <w:pPr>
              <w:pStyle w:val="Tableheader"/>
              <w:rPr>
                <w:b w:val="0"/>
                <w:color w:val="0070C0"/>
                <w:szCs w:val="18"/>
              </w:rPr>
            </w:pPr>
            <w:r w:rsidRPr="00066DE3">
              <w:rPr>
                <w:color w:val="0070C0"/>
                <w:szCs w:val="18"/>
              </w:rPr>
              <w:t xml:space="preserve">Table </w:t>
            </w:r>
            <w:r w:rsidR="004D1B40">
              <w:rPr>
                <w:color w:val="0070C0"/>
                <w:szCs w:val="18"/>
              </w:rPr>
              <w:t>3</w:t>
            </w:r>
            <w:r w:rsidRPr="00066DE3">
              <w:rPr>
                <w:color w:val="0070C0"/>
                <w:szCs w:val="18"/>
              </w:rPr>
              <w:t>: Ineligible Costs</w:t>
            </w:r>
          </w:p>
        </w:tc>
      </w:tr>
      <w:tr w:rsidR="000F7C3E" w:rsidRPr="00CB5E5A" w14:paraId="6927FD39" w14:textId="77777777" w:rsidTr="003C4357">
        <w:trPr>
          <w:trHeight w:val="519"/>
        </w:trPr>
        <w:tc>
          <w:tcPr>
            <w:tcW w:w="8647" w:type="dxa"/>
          </w:tcPr>
          <w:p w14:paraId="3383FA59" w14:textId="77777777" w:rsidR="000F7C3E" w:rsidRPr="006A45A6" w:rsidRDefault="000F7C3E" w:rsidP="003C4357">
            <w:pPr>
              <w:spacing w:before="100" w:line="240" w:lineRule="auto"/>
              <w:jc w:val="both"/>
              <w:rPr>
                <w:rFonts w:cstheme="minorHAnsi"/>
                <w:szCs w:val="17"/>
              </w:rPr>
            </w:pPr>
            <w:r w:rsidRPr="00263F4F">
              <w:rPr>
                <w:b/>
                <w:szCs w:val="17"/>
              </w:rPr>
              <w:t>Animal welfare assistance</w:t>
            </w:r>
            <w:r w:rsidRPr="00263F4F">
              <w:rPr>
                <w:szCs w:val="17"/>
              </w:rPr>
              <w:t xml:space="preserve"> such as fodder dropping operations.</w:t>
            </w:r>
          </w:p>
        </w:tc>
      </w:tr>
      <w:tr w:rsidR="000F7C3E" w:rsidRPr="00CB5E5A" w14:paraId="7C8570A2" w14:textId="77777777" w:rsidTr="003C4357">
        <w:trPr>
          <w:trHeight w:val="508"/>
        </w:trPr>
        <w:tc>
          <w:tcPr>
            <w:tcW w:w="8647" w:type="dxa"/>
          </w:tcPr>
          <w:p w14:paraId="3E2A6C31" w14:textId="77777777" w:rsidR="000F7C3E" w:rsidRPr="003C0A2C" w:rsidRDefault="000F7C3E" w:rsidP="003C4357">
            <w:pPr>
              <w:spacing w:before="100" w:line="240" w:lineRule="auto"/>
              <w:jc w:val="both"/>
              <w:rPr>
                <w:rFonts w:cstheme="minorHAnsi"/>
                <w:b/>
                <w:szCs w:val="17"/>
              </w:rPr>
            </w:pPr>
            <w:r w:rsidRPr="008E779B">
              <w:rPr>
                <w:b/>
              </w:rPr>
              <w:t xml:space="preserve">Advertising </w:t>
            </w:r>
            <w:r w:rsidRPr="00A9369F">
              <w:t>where not associated with an eligible activity i.e. community events.</w:t>
            </w:r>
          </w:p>
        </w:tc>
      </w:tr>
      <w:tr w:rsidR="000F7C3E" w:rsidRPr="00CB5E5A" w14:paraId="58E6426A" w14:textId="77777777" w:rsidTr="003C4357">
        <w:trPr>
          <w:trHeight w:val="495"/>
        </w:trPr>
        <w:tc>
          <w:tcPr>
            <w:tcW w:w="8647" w:type="dxa"/>
          </w:tcPr>
          <w:p w14:paraId="263EF914" w14:textId="1941EC4A" w:rsidR="000F7C3E" w:rsidRPr="003A52E3" w:rsidRDefault="00DA47CE" w:rsidP="003C4357">
            <w:pPr>
              <w:spacing w:before="100" w:line="240" w:lineRule="auto"/>
              <w:jc w:val="both"/>
              <w:rPr>
                <w:b/>
                <w:szCs w:val="17"/>
              </w:rPr>
            </w:pPr>
            <w:r>
              <w:rPr>
                <w:b/>
                <w:szCs w:val="17"/>
              </w:rPr>
              <w:t xml:space="preserve">Catering including </w:t>
            </w:r>
            <w:r w:rsidR="00776291">
              <w:rPr>
                <w:b/>
                <w:szCs w:val="17"/>
              </w:rPr>
              <w:t xml:space="preserve">food trucks and </w:t>
            </w:r>
            <w:r>
              <w:rPr>
                <w:b/>
                <w:szCs w:val="17"/>
              </w:rPr>
              <w:t>BBQs</w:t>
            </w:r>
            <w:r w:rsidR="000F7C3E">
              <w:rPr>
                <w:b/>
                <w:szCs w:val="17"/>
              </w:rPr>
              <w:t xml:space="preserve"> – </w:t>
            </w:r>
            <w:r w:rsidR="000F7C3E" w:rsidRPr="005471C3">
              <w:rPr>
                <w:bCs/>
                <w:szCs w:val="17"/>
              </w:rPr>
              <w:t>cost associated with</w:t>
            </w:r>
            <w:r>
              <w:rPr>
                <w:bCs/>
                <w:szCs w:val="17"/>
              </w:rPr>
              <w:t xml:space="preserve"> community </w:t>
            </w:r>
            <w:r w:rsidR="000F7C3E">
              <w:rPr>
                <w:bCs/>
                <w:szCs w:val="17"/>
              </w:rPr>
              <w:t>debriefs</w:t>
            </w:r>
            <w:r>
              <w:rPr>
                <w:bCs/>
                <w:szCs w:val="17"/>
              </w:rPr>
              <w:t>/events</w:t>
            </w:r>
            <w:r w:rsidR="000F7C3E">
              <w:rPr>
                <w:bCs/>
                <w:szCs w:val="17"/>
              </w:rPr>
              <w:t xml:space="preserve"> which are not associated with the operation of a relief centre</w:t>
            </w:r>
            <w:r w:rsidR="000F7C3E" w:rsidRPr="005471C3">
              <w:rPr>
                <w:bCs/>
                <w:szCs w:val="17"/>
              </w:rPr>
              <w:t>.</w:t>
            </w:r>
          </w:p>
        </w:tc>
      </w:tr>
      <w:tr w:rsidR="000F7C3E" w:rsidRPr="00CB5E5A" w14:paraId="448E4821" w14:textId="77777777" w:rsidTr="003C4357">
        <w:trPr>
          <w:trHeight w:val="495"/>
        </w:trPr>
        <w:tc>
          <w:tcPr>
            <w:tcW w:w="8647" w:type="dxa"/>
          </w:tcPr>
          <w:p w14:paraId="148EC7A9" w14:textId="77777777" w:rsidR="000F7C3E" w:rsidRPr="00C031B1" w:rsidRDefault="000F7C3E" w:rsidP="003C4357">
            <w:pPr>
              <w:spacing w:before="100" w:line="240" w:lineRule="auto"/>
              <w:jc w:val="both"/>
              <w:rPr>
                <w:szCs w:val="17"/>
              </w:rPr>
            </w:pPr>
            <w:r w:rsidRPr="003A52E3">
              <w:rPr>
                <w:b/>
                <w:szCs w:val="17"/>
              </w:rPr>
              <w:t>Capital purchases</w:t>
            </w:r>
            <w:r w:rsidRPr="003A52E3">
              <w:rPr>
                <w:szCs w:val="17"/>
              </w:rPr>
              <w:t xml:space="preserve"> including for computers, phones, and software.</w:t>
            </w:r>
          </w:p>
        </w:tc>
      </w:tr>
      <w:tr w:rsidR="000F7C3E" w:rsidRPr="00CB5E5A" w14:paraId="2CA3B22E" w14:textId="77777777" w:rsidTr="003C4357">
        <w:trPr>
          <w:trHeight w:val="531"/>
        </w:trPr>
        <w:tc>
          <w:tcPr>
            <w:tcW w:w="8647" w:type="dxa"/>
          </w:tcPr>
          <w:p w14:paraId="2171FA80" w14:textId="77777777" w:rsidR="000F7C3E" w:rsidRPr="003A52E3" w:rsidRDefault="000F7C3E" w:rsidP="003C4357">
            <w:pPr>
              <w:spacing w:before="100" w:line="240" w:lineRule="auto"/>
              <w:jc w:val="both"/>
              <w:rPr>
                <w:b/>
                <w:szCs w:val="17"/>
              </w:rPr>
            </w:pPr>
            <w:r>
              <w:rPr>
                <w:b/>
                <w:szCs w:val="17"/>
              </w:rPr>
              <w:t>Donations to Disaster Appeals</w:t>
            </w:r>
          </w:p>
        </w:tc>
      </w:tr>
      <w:tr w:rsidR="009A47BC" w:rsidRPr="00CB5E5A" w14:paraId="09F0F810" w14:textId="77777777" w:rsidTr="003C4357">
        <w:trPr>
          <w:trHeight w:val="531"/>
        </w:trPr>
        <w:tc>
          <w:tcPr>
            <w:tcW w:w="8647" w:type="dxa"/>
          </w:tcPr>
          <w:p w14:paraId="5F06261C" w14:textId="131E3BC8" w:rsidR="009A47BC" w:rsidRDefault="009A47BC" w:rsidP="003C4357">
            <w:pPr>
              <w:spacing w:before="100" w:line="240" w:lineRule="auto"/>
              <w:jc w:val="both"/>
              <w:rPr>
                <w:b/>
                <w:szCs w:val="17"/>
              </w:rPr>
            </w:pPr>
            <w:r>
              <w:rPr>
                <w:b/>
                <w:szCs w:val="17"/>
              </w:rPr>
              <w:t xml:space="preserve">Day labour </w:t>
            </w:r>
            <w:r w:rsidR="00F532BB">
              <w:rPr>
                <w:b/>
                <w:szCs w:val="17"/>
              </w:rPr>
              <w:t>–</w:t>
            </w:r>
            <w:r>
              <w:rPr>
                <w:b/>
                <w:szCs w:val="17"/>
              </w:rPr>
              <w:t xml:space="preserve"> </w:t>
            </w:r>
            <w:r w:rsidR="00FB74F0">
              <w:rPr>
                <w:b/>
                <w:szCs w:val="17"/>
              </w:rPr>
              <w:t xml:space="preserve">normal </w:t>
            </w:r>
            <w:r w:rsidR="00F532BB">
              <w:rPr>
                <w:b/>
                <w:szCs w:val="17"/>
              </w:rPr>
              <w:t>salaries and wages</w:t>
            </w:r>
          </w:p>
        </w:tc>
      </w:tr>
      <w:tr w:rsidR="000F7C3E" w:rsidRPr="00CB5E5A" w14:paraId="112880CA" w14:textId="77777777" w:rsidTr="003C4357">
        <w:trPr>
          <w:trHeight w:val="685"/>
        </w:trPr>
        <w:tc>
          <w:tcPr>
            <w:tcW w:w="8647" w:type="dxa"/>
          </w:tcPr>
          <w:p w14:paraId="1EF75299" w14:textId="77777777" w:rsidR="000F7C3E" w:rsidRPr="00C031B1" w:rsidRDefault="000F7C3E" w:rsidP="003C4357">
            <w:pPr>
              <w:spacing w:before="100" w:line="240" w:lineRule="auto"/>
              <w:jc w:val="both"/>
              <w:rPr>
                <w:szCs w:val="17"/>
              </w:rPr>
            </w:pPr>
            <w:r w:rsidRPr="003A52E3">
              <w:rPr>
                <w:b/>
                <w:szCs w:val="17"/>
              </w:rPr>
              <w:t xml:space="preserve">Evacuation </w:t>
            </w:r>
            <w:r w:rsidRPr="003A52E3">
              <w:rPr>
                <w:szCs w:val="17"/>
              </w:rPr>
              <w:t>of commercial animals or those animals the owner has a business attachment to and/or requires a special licence or permit (such as livestock</w:t>
            </w:r>
            <w:r>
              <w:rPr>
                <w:szCs w:val="17"/>
              </w:rPr>
              <w:t xml:space="preserve"> i.e. cows and sheep</w:t>
            </w:r>
            <w:r w:rsidRPr="003A52E3">
              <w:rPr>
                <w:szCs w:val="17"/>
              </w:rPr>
              <w:t xml:space="preserve">, racehorses, animals kept for </w:t>
            </w:r>
            <w:r>
              <w:rPr>
                <w:szCs w:val="17"/>
              </w:rPr>
              <w:t xml:space="preserve">commercial </w:t>
            </w:r>
            <w:r w:rsidRPr="003A52E3">
              <w:rPr>
                <w:szCs w:val="17"/>
              </w:rPr>
              <w:t>purposes).</w:t>
            </w:r>
          </w:p>
        </w:tc>
      </w:tr>
      <w:tr w:rsidR="000F7C3E" w:rsidRPr="00CB5E5A" w14:paraId="3C8FA2F2" w14:textId="77777777" w:rsidTr="003C4357">
        <w:trPr>
          <w:trHeight w:val="682"/>
        </w:trPr>
        <w:tc>
          <w:tcPr>
            <w:tcW w:w="8647" w:type="dxa"/>
          </w:tcPr>
          <w:p w14:paraId="59E18A9E" w14:textId="77777777" w:rsidR="000F7C3E" w:rsidRPr="00C031B1" w:rsidRDefault="000F7C3E" w:rsidP="003C4357">
            <w:pPr>
              <w:spacing w:before="100" w:line="240" w:lineRule="auto"/>
              <w:jc w:val="both"/>
              <w:rPr>
                <w:szCs w:val="17"/>
              </w:rPr>
            </w:pPr>
            <w:r w:rsidRPr="003A52E3">
              <w:rPr>
                <w:b/>
                <w:szCs w:val="17"/>
              </w:rPr>
              <w:t xml:space="preserve">Evacuation </w:t>
            </w:r>
            <w:r w:rsidRPr="003A52E3">
              <w:rPr>
                <w:szCs w:val="17"/>
              </w:rPr>
              <w:t>of companion or domestic animals (pets) where owners have made their own emergency accommodation arrangements or are not required to relocate.</w:t>
            </w:r>
          </w:p>
        </w:tc>
      </w:tr>
      <w:tr w:rsidR="008A4B41" w:rsidRPr="00CB5E5A" w14:paraId="2F41A31E" w14:textId="77777777" w:rsidTr="003C4357">
        <w:trPr>
          <w:trHeight w:val="682"/>
        </w:trPr>
        <w:tc>
          <w:tcPr>
            <w:tcW w:w="8647" w:type="dxa"/>
          </w:tcPr>
          <w:p w14:paraId="267D480B" w14:textId="5CF448AD" w:rsidR="008A4B41" w:rsidRPr="003A52E3" w:rsidRDefault="008A4B41" w:rsidP="003C4357">
            <w:pPr>
              <w:spacing w:before="100" w:line="240" w:lineRule="auto"/>
              <w:jc w:val="both"/>
              <w:rPr>
                <w:b/>
                <w:szCs w:val="17"/>
              </w:rPr>
            </w:pPr>
            <w:r>
              <w:rPr>
                <w:b/>
                <w:szCs w:val="17"/>
              </w:rPr>
              <w:t xml:space="preserve">Unoccupied </w:t>
            </w:r>
            <w:r w:rsidR="002A0F2D">
              <w:rPr>
                <w:b/>
                <w:szCs w:val="17"/>
              </w:rPr>
              <w:t>accommodation provided by a service provider</w:t>
            </w:r>
            <w:r w:rsidR="002C38FC">
              <w:rPr>
                <w:b/>
                <w:szCs w:val="17"/>
              </w:rPr>
              <w:t xml:space="preserve"> </w:t>
            </w:r>
            <w:r w:rsidR="002C38FC" w:rsidRPr="00DA69AA">
              <w:rPr>
                <w:bCs/>
                <w:szCs w:val="17"/>
              </w:rPr>
              <w:t>(where evacuees did not end up requiring accommodation after initial assessment)</w:t>
            </w:r>
          </w:p>
        </w:tc>
      </w:tr>
      <w:tr w:rsidR="000F7C3E" w:rsidRPr="00CB5E5A" w14:paraId="38FAB7F4" w14:textId="77777777" w:rsidTr="003C4357">
        <w:trPr>
          <w:trHeight w:val="409"/>
        </w:trPr>
        <w:tc>
          <w:tcPr>
            <w:tcW w:w="8647" w:type="dxa"/>
          </w:tcPr>
          <w:p w14:paraId="6D6AE5B1" w14:textId="77777777" w:rsidR="000F7C3E" w:rsidRPr="00C031B1" w:rsidRDefault="000F7C3E" w:rsidP="003C4357">
            <w:pPr>
              <w:spacing w:before="100" w:line="240" w:lineRule="auto"/>
              <w:jc w:val="both"/>
              <w:rPr>
                <w:szCs w:val="17"/>
              </w:rPr>
            </w:pPr>
            <w:r w:rsidRPr="003A52E3">
              <w:rPr>
                <w:b/>
                <w:szCs w:val="17"/>
              </w:rPr>
              <w:t xml:space="preserve">Internal hire rates </w:t>
            </w:r>
            <w:r w:rsidRPr="003A52E3">
              <w:rPr>
                <w:szCs w:val="17"/>
              </w:rPr>
              <w:t>for hire of council facilities</w:t>
            </w:r>
            <w:r>
              <w:rPr>
                <w:szCs w:val="17"/>
              </w:rPr>
              <w:t xml:space="preserve"> and equipment</w:t>
            </w:r>
            <w:r w:rsidRPr="003A52E3">
              <w:rPr>
                <w:szCs w:val="17"/>
              </w:rPr>
              <w:t>.</w:t>
            </w:r>
          </w:p>
        </w:tc>
      </w:tr>
      <w:tr w:rsidR="000F7C3E" w:rsidRPr="00CB5E5A" w14:paraId="30113960" w14:textId="77777777" w:rsidTr="003C4357">
        <w:trPr>
          <w:trHeight w:val="414"/>
        </w:trPr>
        <w:tc>
          <w:tcPr>
            <w:tcW w:w="8647" w:type="dxa"/>
          </w:tcPr>
          <w:p w14:paraId="056FE0D7" w14:textId="77777777" w:rsidR="000F7C3E" w:rsidRPr="003A52E3" w:rsidRDefault="000F7C3E" w:rsidP="003C4357">
            <w:pPr>
              <w:spacing w:before="100" w:line="240" w:lineRule="auto"/>
              <w:jc w:val="both"/>
              <w:rPr>
                <w:b/>
                <w:szCs w:val="17"/>
              </w:rPr>
            </w:pPr>
            <w:r>
              <w:rPr>
                <w:b/>
                <w:szCs w:val="17"/>
              </w:rPr>
              <w:t xml:space="preserve">Regional meetings – </w:t>
            </w:r>
            <w:r w:rsidRPr="005471C3">
              <w:rPr>
                <w:bCs/>
                <w:szCs w:val="17"/>
              </w:rPr>
              <w:t>costs associated with attendance at regional meetings to discuss a disaster event such as catering and travel.</w:t>
            </w:r>
          </w:p>
        </w:tc>
      </w:tr>
      <w:tr w:rsidR="000F7C3E" w:rsidRPr="00CB5E5A" w14:paraId="788A626E" w14:textId="77777777" w:rsidTr="003C4357">
        <w:trPr>
          <w:trHeight w:val="414"/>
        </w:trPr>
        <w:tc>
          <w:tcPr>
            <w:tcW w:w="8647" w:type="dxa"/>
          </w:tcPr>
          <w:p w14:paraId="1FD2E43B" w14:textId="50D49074" w:rsidR="000F7C3E" w:rsidRPr="003A52E3" w:rsidRDefault="000F7C3E" w:rsidP="003C4357">
            <w:pPr>
              <w:spacing w:before="100" w:line="240" w:lineRule="auto"/>
              <w:jc w:val="both"/>
              <w:rPr>
                <w:rFonts w:cstheme="minorHAnsi"/>
                <w:szCs w:val="17"/>
              </w:rPr>
            </w:pPr>
            <w:r w:rsidRPr="003A52E3">
              <w:rPr>
                <w:b/>
                <w:szCs w:val="17"/>
              </w:rPr>
              <w:t xml:space="preserve">Restoration </w:t>
            </w:r>
            <w:r w:rsidRPr="003A52E3">
              <w:rPr>
                <w:szCs w:val="17"/>
              </w:rPr>
              <w:t>of community assets not damaged whilst used as a relief or recovery centre</w:t>
            </w:r>
            <w:r w:rsidR="002C38FC">
              <w:rPr>
                <w:szCs w:val="17"/>
              </w:rPr>
              <w:t xml:space="preserve"> (i.e. damaged prior to the relief or recovery centre being established)</w:t>
            </w:r>
            <w:r w:rsidRPr="003A52E3">
              <w:rPr>
                <w:szCs w:val="17"/>
              </w:rPr>
              <w:t>.</w:t>
            </w:r>
          </w:p>
        </w:tc>
      </w:tr>
    </w:tbl>
    <w:p w14:paraId="69BC98C8" w14:textId="77777777" w:rsidR="004D1B40" w:rsidRDefault="004D1B40">
      <w:pPr>
        <w:spacing w:before="0" w:after="0" w:line="240" w:lineRule="auto"/>
        <w:rPr>
          <w:rFonts w:asciiTheme="majorHAnsi" w:eastAsiaTheme="majorEastAsia" w:hAnsiTheme="majorHAnsi" w:cstheme="majorBidi"/>
          <w:b/>
          <w:bCs/>
          <w:color w:val="0063A6" w:themeColor="accent1"/>
          <w:sz w:val="28"/>
          <w:szCs w:val="26"/>
        </w:rPr>
      </w:pPr>
      <w:r>
        <w:br w:type="page"/>
      </w:r>
    </w:p>
    <w:p w14:paraId="25C2FA1B" w14:textId="17F33ECA" w:rsidR="00474B8D" w:rsidRDefault="00474B8D" w:rsidP="00A631AD">
      <w:pPr>
        <w:pStyle w:val="Heading2"/>
      </w:pPr>
      <w:r>
        <w:lastRenderedPageBreak/>
        <w:t>Key</w:t>
      </w:r>
      <w:r w:rsidR="00B75E71">
        <w:t xml:space="preserve"> </w:t>
      </w:r>
      <w:r>
        <w:t>time limits</w:t>
      </w:r>
    </w:p>
    <w:p w14:paraId="620AFF65" w14:textId="5C5A1BE5" w:rsidR="004B4C91" w:rsidRDefault="004B4C91" w:rsidP="00A631AD">
      <w:r w:rsidRPr="00593086">
        <w:rPr>
          <w:rFonts w:eastAsia="MS PGothic"/>
        </w:rPr>
        <w:t>The following table presents the time limits for works completion and claims lodgement for eligible works under the DRFA.</w:t>
      </w:r>
    </w:p>
    <w:p w14:paraId="3E32FC40" w14:textId="734807CC" w:rsidR="00B012C0" w:rsidRPr="00B012C0" w:rsidRDefault="00B012C0" w:rsidP="009E050F">
      <w:pPr>
        <w:pStyle w:val="Tablechartdiagramheading"/>
      </w:pPr>
      <w:r>
        <w:t xml:space="preserve">Table </w:t>
      </w:r>
      <w:r w:rsidR="004D1B40">
        <w:rPr>
          <w:noProof/>
        </w:rPr>
        <w:t>4</w:t>
      </w:r>
      <w:r w:rsidR="009E050F">
        <w:rPr>
          <w:noProof/>
        </w:rPr>
        <w:t>:</w:t>
      </w:r>
      <w:r>
        <w:t xml:space="preserve"> Key </w:t>
      </w:r>
      <w:r w:rsidR="004B4C91">
        <w:t>time limits</w:t>
      </w:r>
    </w:p>
    <w:tbl>
      <w:tblPr>
        <w:tblStyle w:val="DTFtexttable"/>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8"/>
        <w:gridCol w:w="3006"/>
        <w:gridCol w:w="3620"/>
      </w:tblGrid>
      <w:tr w:rsidR="005334FE" w:rsidRPr="00357D85" w14:paraId="68C8A450" w14:textId="58C3F78C" w:rsidTr="03DB41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1" w:type="pct"/>
          </w:tcPr>
          <w:p w14:paraId="55F606DD" w14:textId="5CD83805"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560" w:type="pct"/>
          </w:tcPr>
          <w:p w14:paraId="5A722A2B" w14:textId="04516A1E"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880" w:type="pct"/>
          </w:tcPr>
          <w:p w14:paraId="70FCA786" w14:textId="3F6ED2D8" w:rsidR="005334FE" w:rsidRDefault="005334FE" w:rsidP="009E050F">
            <w:pPr>
              <w:pStyle w:val="Tableheader"/>
            </w:pPr>
            <w:r>
              <w:t xml:space="preserve">Claims </w:t>
            </w:r>
            <w:r w:rsidR="009E050F">
              <w:t xml:space="preserve">lodgement </w:t>
            </w:r>
          </w:p>
        </w:tc>
      </w:tr>
      <w:tr w:rsidR="00B75E71" w:rsidRPr="00357D85" w14:paraId="5C335946" w14:textId="77777777" w:rsidTr="03DB419E">
        <w:tc>
          <w:tcPr>
            <w:cnfStyle w:val="001000000000" w:firstRow="0" w:lastRow="0" w:firstColumn="1" w:lastColumn="0" w:oddVBand="0" w:evenVBand="0" w:oddHBand="0" w:evenHBand="0" w:firstRowFirstColumn="0" w:firstRowLastColumn="0" w:lastRowFirstColumn="0" w:lastRowLastColumn="0"/>
            <w:tcW w:w="1561" w:type="pct"/>
          </w:tcPr>
          <w:p w14:paraId="2E2A12F8" w14:textId="1AC50B39" w:rsidR="00B75E71" w:rsidRDefault="009421E3" w:rsidP="00B75E71">
            <w:r w:rsidRPr="009421E3">
              <w:t>Emergency food, clothing, or temporary accommodation</w:t>
            </w:r>
          </w:p>
        </w:tc>
        <w:tc>
          <w:tcPr>
            <w:cnfStyle w:val="000010000000" w:firstRow="0" w:lastRow="0" w:firstColumn="0" w:lastColumn="0" w:oddVBand="1" w:evenVBand="0" w:oddHBand="0" w:evenHBand="0" w:firstRowFirstColumn="0" w:firstRowLastColumn="0" w:lastRowFirstColumn="0" w:lastRowLastColumn="0"/>
            <w:tcW w:w="1560" w:type="pct"/>
          </w:tcPr>
          <w:p w14:paraId="243E01A6" w14:textId="70C38991" w:rsidR="00B75E71" w:rsidRDefault="005C3055" w:rsidP="00B75E71">
            <w:r w:rsidRPr="001F21EB">
              <w:rPr>
                <w:b/>
              </w:rPr>
              <w:t>W</w:t>
            </w:r>
            <w:r w:rsidR="005E2509" w:rsidRPr="001E75DE">
              <w:rPr>
                <w:b/>
              </w:rPr>
              <w:t>ith</w:t>
            </w:r>
            <w:r w:rsidR="005E2509" w:rsidRPr="005C3055">
              <w:rPr>
                <w:b/>
              </w:rPr>
              <w:t>in 3 months</w:t>
            </w:r>
            <w:r w:rsidR="005E2509" w:rsidRPr="001F21EB">
              <w:t xml:space="preserve"> from the eligible disaster </w:t>
            </w:r>
            <w:r w:rsidR="005E2509" w:rsidRPr="001E75DE">
              <w:t>occurring</w:t>
            </w:r>
            <w:r>
              <w:t xml:space="preserve">. </w:t>
            </w:r>
          </w:p>
          <w:p w14:paraId="1F2687F1" w14:textId="752655C9" w:rsidR="005E2509" w:rsidRPr="001F21EB" w:rsidRDefault="039F61FD" w:rsidP="00B75E71">
            <w:r>
              <w:t xml:space="preserve">Subject to the severity and nature of a disaster, further time may be required for Recovery Centres </w:t>
            </w:r>
            <w:r w:rsidR="768EE033">
              <w:t xml:space="preserve">and will be considered on a </w:t>
            </w:r>
            <w:r w:rsidR="5228CF4F">
              <w:t>case-by-case</w:t>
            </w:r>
            <w:r w:rsidR="768EE033">
              <w:t xml:space="preserv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880" w:type="pct"/>
          </w:tcPr>
          <w:p w14:paraId="2439E5D8" w14:textId="526726BC" w:rsidR="00B75E71" w:rsidRPr="00152A07" w:rsidRDefault="005E2509" w:rsidP="00B75E71">
            <w:r w:rsidRPr="00152A07">
              <w:t xml:space="preserve">Regular claims are </w:t>
            </w:r>
            <w:r w:rsidR="00DE5307">
              <w:t>to be submitted</w:t>
            </w:r>
            <w:r w:rsidR="000E077D">
              <w:t>.</w:t>
            </w:r>
            <w:r w:rsidR="00DE5307">
              <w:t xml:space="preserve"> </w:t>
            </w:r>
            <w:r w:rsidRPr="00152A07">
              <w:t xml:space="preserve">All claims </w:t>
            </w:r>
            <w:r>
              <w:t xml:space="preserve">including supporting documentation </w:t>
            </w:r>
            <w:r w:rsidRPr="00152A07">
              <w:t xml:space="preserve">are to be submitted </w:t>
            </w:r>
            <w:r w:rsidR="00BF5701">
              <w:t xml:space="preserve">as expenditure is incurred throughout the </w:t>
            </w:r>
            <w:r w:rsidRPr="00152A07">
              <w:t>financial year</w:t>
            </w:r>
            <w:r w:rsidR="00BF5701">
              <w:t xml:space="preserve"> and no later than the 31 July</w:t>
            </w:r>
            <w:r w:rsidR="00483ECB">
              <w:t xml:space="preserve"> (one month after the end of the financial year)</w:t>
            </w:r>
          </w:p>
        </w:tc>
      </w:tr>
    </w:tbl>
    <w:p w14:paraId="0758BB02" w14:textId="77777777" w:rsidR="009E050F" w:rsidRDefault="009E050F" w:rsidP="009E050F">
      <w:pPr>
        <w:pStyle w:val="Spacer"/>
      </w:pPr>
    </w:p>
    <w:p w14:paraId="10A4A3A4" w14:textId="77777777" w:rsidR="0066268E" w:rsidRPr="005334FE" w:rsidRDefault="0066268E" w:rsidP="0066268E">
      <w:pPr>
        <w:pStyle w:val="Heading2"/>
      </w:pPr>
      <w:bookmarkStart w:id="6" w:name="_Toc514350291"/>
      <w:bookmarkStart w:id="7" w:name="_Toc527111675"/>
      <w:r>
        <w:t>Claims requirements</w:t>
      </w:r>
    </w:p>
    <w:p w14:paraId="3DDDCCCE" w14:textId="3FD79847" w:rsidR="0066268E" w:rsidRDefault="0066268E" w:rsidP="0066268E">
      <w:pPr>
        <w:rPr>
          <w:rFonts w:cs="Arial"/>
          <w:b/>
        </w:rPr>
      </w:pPr>
      <w:r>
        <w:rPr>
          <w:rFonts w:cs="Arial"/>
        </w:rPr>
        <w:t>Delivery Agencies are required to provide the following supporting documentation</w:t>
      </w:r>
      <w:r w:rsidR="00AD3C48">
        <w:rPr>
          <w:rFonts w:cs="Arial"/>
        </w:rPr>
        <w:t xml:space="preserve"> in the format and separate zip files</w:t>
      </w:r>
      <w:r w:rsidR="006E6DD4">
        <w:rPr>
          <w:rFonts w:cs="Arial"/>
        </w:rPr>
        <w:t>, no more than 2 GB per zip file</w:t>
      </w:r>
      <w:r>
        <w:rPr>
          <w:rFonts w:cs="Arial"/>
        </w:rPr>
        <w:t xml:space="preserve"> associated with the provision of </w:t>
      </w:r>
      <w:r w:rsidRPr="0066268E">
        <w:rPr>
          <w:rFonts w:cs="Arial"/>
        </w:rPr>
        <w:t>Emergency food, clothing, or temporary accommodation</w:t>
      </w:r>
      <w:r>
        <w:rPr>
          <w:rFonts w:cs="Arial"/>
        </w:rPr>
        <w:t xml:space="preserve">, as specified in </w:t>
      </w:r>
      <w:r w:rsidRPr="0016259F">
        <w:rPr>
          <w:rFonts w:cs="Arial"/>
        </w:rPr>
        <w:t xml:space="preserve">Table </w:t>
      </w:r>
      <w:r w:rsidR="00FF7C7F">
        <w:rPr>
          <w:rFonts w:cs="Arial"/>
        </w:rPr>
        <w:t>5 below</w:t>
      </w:r>
      <w:r>
        <w:rPr>
          <w:rFonts w:cs="Arial"/>
        </w:rPr>
        <w:t xml:space="preserve"> in order to support their claims, </w:t>
      </w:r>
      <w:r w:rsidRPr="000C6F19">
        <w:rPr>
          <w:rFonts w:cs="Arial"/>
          <w:b/>
        </w:rPr>
        <w:t xml:space="preserve">in the </w:t>
      </w:r>
      <w:r>
        <w:rPr>
          <w:rFonts w:cs="Arial"/>
          <w:b/>
        </w:rPr>
        <w:t xml:space="preserve">Administering Authority’s </w:t>
      </w:r>
      <w:r w:rsidRPr="000C6F19">
        <w:rPr>
          <w:rFonts w:cs="Arial"/>
          <w:b/>
        </w:rPr>
        <w:t>Claims Management System (CMS).</w:t>
      </w:r>
      <w:r>
        <w:rPr>
          <w:rFonts w:cs="Arial"/>
        </w:rPr>
        <w:t xml:space="preserve"> The required documents outlined in Table </w:t>
      </w:r>
      <w:r w:rsidR="00BD77B2">
        <w:rPr>
          <w:rFonts w:cs="Arial"/>
        </w:rPr>
        <w:t>4</w:t>
      </w:r>
      <w:r>
        <w:rPr>
          <w:rFonts w:cs="Arial"/>
        </w:rPr>
        <w:t xml:space="preserve"> are to be uploaded in the Claims module of the CMS when lodging a claim.</w:t>
      </w:r>
      <w:r w:rsidRPr="00A8490E">
        <w:rPr>
          <w:rFonts w:cs="Arial"/>
        </w:rPr>
        <w:t xml:space="preserve"> </w:t>
      </w:r>
      <w:r w:rsidRPr="00A8490E">
        <w:rPr>
          <w:rFonts w:cs="Arial"/>
          <w:b/>
        </w:rPr>
        <w:t xml:space="preserve">All supporting </w:t>
      </w:r>
      <w:r w:rsidR="009421E3">
        <w:rPr>
          <w:rFonts w:cs="Arial"/>
          <w:b/>
        </w:rPr>
        <w:t>documentation lodged</w:t>
      </w:r>
      <w:r w:rsidRPr="00A8490E">
        <w:rPr>
          <w:rFonts w:cs="Arial"/>
          <w:b/>
        </w:rPr>
        <w:t xml:space="preserve"> are to be structured and cross referenced to allow third party verification.</w:t>
      </w:r>
      <w:r>
        <w:rPr>
          <w:rFonts w:cs="Arial"/>
          <w:b/>
        </w:rPr>
        <w:t xml:space="preserve"> </w:t>
      </w:r>
      <w:bookmarkStart w:id="8" w:name="_Hlk11232579"/>
      <w:r>
        <w:rPr>
          <w:rFonts w:cs="Arial"/>
          <w:b/>
        </w:rPr>
        <w:t>This will facilitate the timely processing of claims and the State and Commonwealth audit review process.</w:t>
      </w:r>
      <w:bookmarkEnd w:id="8"/>
    </w:p>
    <w:p w14:paraId="0106D979" w14:textId="2D60178B" w:rsidR="0066268E" w:rsidRDefault="0066268E" w:rsidP="0066268E">
      <w:pPr>
        <w:pStyle w:val="Tablechartdiagramheading"/>
      </w:pPr>
      <w:bookmarkStart w:id="9" w:name="_Ref528082240"/>
      <w:r w:rsidRPr="000E077D">
        <w:t xml:space="preserve">Table </w:t>
      </w:r>
      <w:bookmarkEnd w:id="9"/>
      <w:r w:rsidR="004D1B40">
        <w:rPr>
          <w:noProof/>
        </w:rPr>
        <w:t>5</w:t>
      </w:r>
      <w:r w:rsidRPr="000E077D">
        <w:rPr>
          <w:noProof/>
        </w:rPr>
        <w:t>:</w:t>
      </w:r>
      <w:r w:rsidRPr="000E077D">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6B539B" w14:paraId="61E3215D" w14:textId="77777777" w:rsidTr="03DB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14:paraId="3730A109" w14:textId="77777777" w:rsidR="006B539B" w:rsidRPr="00FC3A6E" w:rsidRDefault="006B539B" w:rsidP="00DD3765">
            <w:pPr>
              <w:rPr>
                <w:rFonts w:cstheme="minorHAnsi"/>
                <w:b/>
                <w:bCs/>
                <w:szCs w:val="17"/>
              </w:rPr>
            </w:pPr>
            <w:r w:rsidRPr="00FC3A6E">
              <w:rPr>
                <w:rFonts w:cstheme="minorHAnsi"/>
                <w:b/>
                <w:bCs/>
                <w:sz w:val="20"/>
                <w:szCs w:val="17"/>
              </w:rPr>
              <w:t>Supporting documentation required</w:t>
            </w:r>
          </w:p>
        </w:tc>
        <w:tc>
          <w:tcPr>
            <w:tcW w:w="2830" w:type="dxa"/>
            <w:shd w:val="clear" w:color="auto" w:fill="004A7C" w:themeFill="accent1" w:themeFillShade="BF"/>
          </w:tcPr>
          <w:p w14:paraId="5F9E95BB" w14:textId="77777777" w:rsidR="006B539B" w:rsidRPr="00FC3A6E" w:rsidRDefault="006B539B" w:rsidP="00FC3A6E">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FC3A6E">
              <w:rPr>
                <w:rFonts w:eastAsia="Times New Roman" w:cstheme="minorHAnsi"/>
                <w:b/>
                <w:bCs/>
                <w:sz w:val="20"/>
                <w:szCs w:val="17"/>
              </w:rPr>
              <w:t>File type and name</w:t>
            </w:r>
          </w:p>
        </w:tc>
      </w:tr>
      <w:tr w:rsidR="006B539B" w:rsidRPr="009046EF" w14:paraId="1E1537AC" w14:textId="77777777" w:rsidTr="03DB419E">
        <w:trPr>
          <w:trHeight w:val="478"/>
        </w:trPr>
        <w:tc>
          <w:tcPr>
            <w:cnfStyle w:val="001000000000" w:firstRow="0" w:lastRow="0" w:firstColumn="1" w:lastColumn="0" w:oddVBand="0" w:evenVBand="0" w:oddHBand="0" w:evenHBand="0" w:firstRowFirstColumn="0" w:firstRowLastColumn="0" w:lastRowFirstColumn="0" w:lastRowLastColumn="0"/>
            <w:tcW w:w="6804" w:type="dxa"/>
          </w:tcPr>
          <w:p w14:paraId="6183E558" w14:textId="77777777" w:rsidR="006B539B" w:rsidRPr="00FC3A6E" w:rsidRDefault="006B539B" w:rsidP="00DD3765">
            <w:pPr>
              <w:spacing w:before="120" w:after="120"/>
              <w:rPr>
                <w:rFonts w:cstheme="minorHAnsi"/>
                <w:sz w:val="16"/>
                <w:szCs w:val="16"/>
              </w:rPr>
            </w:pPr>
            <w:r w:rsidRPr="00FC3A6E">
              <w:rPr>
                <w:rFonts w:cstheme="minorHAnsi"/>
                <w:sz w:val="16"/>
                <w:szCs w:val="16"/>
              </w:rPr>
              <w:t xml:space="preserve">Claim Lodgement Declaration Form - </w:t>
            </w:r>
            <w:r w:rsidRPr="00FC3A6E">
              <w:rPr>
                <w:rFonts w:cstheme="minorHAnsi"/>
                <w:b/>
                <w:bCs/>
                <w:sz w:val="16"/>
                <w:szCs w:val="16"/>
              </w:rPr>
              <w:t>Form ID V Form D-DEC</w:t>
            </w:r>
          </w:p>
        </w:tc>
        <w:tc>
          <w:tcPr>
            <w:tcW w:w="2830" w:type="dxa"/>
            <w:vAlign w:val="center"/>
          </w:tcPr>
          <w:p w14:paraId="1C0244C7" w14:textId="49A46F83" w:rsidR="006B539B" w:rsidRPr="00FC3A6E" w:rsidRDefault="006B539B" w:rsidP="03DB419E">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3DB419E">
              <w:rPr>
                <w:rFonts w:eastAsia="Times New Roman"/>
                <w:sz w:val="16"/>
                <w:szCs w:val="16"/>
              </w:rPr>
              <w:t>V Form D-Dec.pdf or V Form D-Dec.xls</w:t>
            </w:r>
            <w:r w:rsidR="528D22F1" w:rsidRPr="03DB419E">
              <w:rPr>
                <w:rFonts w:eastAsia="Times New Roman"/>
                <w:sz w:val="16"/>
                <w:szCs w:val="16"/>
              </w:rPr>
              <w:t>x</w:t>
            </w:r>
          </w:p>
        </w:tc>
      </w:tr>
      <w:tr w:rsidR="006B539B" w:rsidRPr="009046EF" w14:paraId="136F2D33" w14:textId="77777777" w:rsidTr="03DB419E">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tcPr>
          <w:p w14:paraId="2F058FDC" w14:textId="77777777" w:rsidR="006B539B" w:rsidRPr="00FC3A6E" w:rsidRDefault="006B539B" w:rsidP="00DD3765">
            <w:pPr>
              <w:rPr>
                <w:rFonts w:cstheme="minorHAnsi"/>
                <w:b/>
                <w:bCs/>
                <w:sz w:val="16"/>
                <w:szCs w:val="16"/>
              </w:rPr>
            </w:pPr>
            <w:r w:rsidRPr="00FC3A6E">
              <w:rPr>
                <w:rFonts w:cstheme="minorHAnsi"/>
                <w:sz w:val="16"/>
                <w:szCs w:val="16"/>
              </w:rPr>
              <w:t xml:space="preserve">Claim form - </w:t>
            </w:r>
            <w:r w:rsidRPr="00FC3A6E">
              <w:rPr>
                <w:rFonts w:cstheme="minorHAnsi"/>
                <w:b/>
                <w:bCs/>
                <w:sz w:val="16"/>
                <w:szCs w:val="16"/>
              </w:rPr>
              <w:t>Form ID V Form A-Relief Recovery</w:t>
            </w:r>
          </w:p>
          <w:p w14:paraId="036CC49D" w14:textId="77777777" w:rsidR="006B539B" w:rsidRPr="00FC3A6E" w:rsidRDefault="006B539B" w:rsidP="00DD3765">
            <w:pPr>
              <w:rPr>
                <w:rFonts w:cstheme="minorHAnsi"/>
                <w:sz w:val="16"/>
                <w:szCs w:val="16"/>
              </w:rPr>
            </w:pPr>
            <w:r w:rsidRPr="00FC3A6E">
              <w:rPr>
                <w:rFonts w:eastAsia="Times New Roman" w:cstheme="minorHAnsi"/>
                <w:sz w:val="16"/>
                <w:szCs w:val="16"/>
              </w:rPr>
              <w:t>Claim form provided must reconcile to the final amount in the claim lodgement declaration form.</w:t>
            </w:r>
          </w:p>
        </w:tc>
        <w:tc>
          <w:tcPr>
            <w:tcW w:w="2830" w:type="dxa"/>
            <w:vAlign w:val="center"/>
          </w:tcPr>
          <w:p w14:paraId="7EBF7EC4" w14:textId="4456D4B9" w:rsidR="006B539B" w:rsidRPr="00FC3A6E" w:rsidRDefault="006B539B" w:rsidP="03DB419E">
            <w:pPr>
              <w:jc w:val="center"/>
              <w:cnfStyle w:val="000000010000" w:firstRow="0" w:lastRow="0" w:firstColumn="0" w:lastColumn="0" w:oddVBand="0" w:evenVBand="0" w:oddHBand="0" w:evenHBand="1" w:firstRowFirstColumn="0" w:firstRowLastColumn="0" w:lastRowFirstColumn="0" w:lastRowLastColumn="0"/>
              <w:rPr>
                <w:sz w:val="16"/>
                <w:szCs w:val="16"/>
              </w:rPr>
            </w:pPr>
            <w:r w:rsidRPr="03DB419E">
              <w:rPr>
                <w:sz w:val="16"/>
                <w:szCs w:val="16"/>
              </w:rPr>
              <w:t>V Form A-RR.</w:t>
            </w:r>
            <w:r w:rsidRPr="03DB419E">
              <w:rPr>
                <w:rFonts w:eastAsia="Times New Roman"/>
                <w:sz w:val="16"/>
                <w:szCs w:val="16"/>
              </w:rPr>
              <w:t>xls</w:t>
            </w:r>
            <w:r w:rsidR="577B600B" w:rsidRPr="03DB419E">
              <w:rPr>
                <w:rFonts w:eastAsia="Times New Roman"/>
                <w:sz w:val="16"/>
                <w:szCs w:val="16"/>
              </w:rPr>
              <w:t>x</w:t>
            </w:r>
          </w:p>
        </w:tc>
      </w:tr>
      <w:tr w:rsidR="006B539B" w:rsidRPr="004C36BB" w14:paraId="0691359D" w14:textId="77777777" w:rsidTr="03DB419E">
        <w:tc>
          <w:tcPr>
            <w:cnfStyle w:val="001000000000" w:firstRow="0" w:lastRow="0" w:firstColumn="1" w:lastColumn="0" w:oddVBand="0" w:evenVBand="0" w:oddHBand="0" w:evenHBand="0" w:firstRowFirstColumn="0" w:firstRowLastColumn="0" w:lastRowFirstColumn="0" w:lastRowLastColumn="0"/>
            <w:tcW w:w="6804" w:type="dxa"/>
          </w:tcPr>
          <w:p w14:paraId="29E366D9" w14:textId="77777777" w:rsidR="006B539B" w:rsidRDefault="006B539B" w:rsidP="00DD3765">
            <w:pPr>
              <w:spacing w:before="120" w:after="120"/>
              <w:rPr>
                <w:rFonts w:cstheme="minorHAnsi"/>
                <w:sz w:val="16"/>
                <w:szCs w:val="16"/>
              </w:rPr>
            </w:pPr>
            <w:r w:rsidRPr="00FC3A6E">
              <w:rPr>
                <w:rFonts w:cstheme="minorHAnsi"/>
                <w:b/>
                <w:bCs/>
                <w:sz w:val="16"/>
                <w:szCs w:val="16"/>
              </w:rPr>
              <w:lastRenderedPageBreak/>
              <w:t xml:space="preserve">Proof of expenditure/General Ledger </w:t>
            </w:r>
            <w:r w:rsidRPr="00FC3A6E">
              <w:rPr>
                <w:rFonts w:cstheme="minorHAnsi"/>
                <w:sz w:val="16"/>
                <w:szCs w:val="16"/>
              </w:rPr>
              <w:t>(provided</w:t>
            </w:r>
            <w:r w:rsidRPr="00FC3A6E">
              <w:rPr>
                <w:rFonts w:cstheme="minorHAnsi"/>
                <w:b/>
                <w:bCs/>
                <w:sz w:val="16"/>
                <w:szCs w:val="16"/>
              </w:rPr>
              <w:t xml:space="preserve"> </w:t>
            </w:r>
            <w:r w:rsidRPr="00FC3A6E">
              <w:rPr>
                <w:rFonts w:cstheme="minorHAnsi"/>
                <w:sz w:val="16"/>
                <w:szCs w:val="16"/>
              </w:rPr>
              <w:t>from the Council’s financial system) including a detailed general ledger/transaction report displaying all expenditure incurred for eligible activities, being claimed within a specific financial year. General ledger provided must reconcile to the final amount in the claim lodgement declaration form.</w:t>
            </w:r>
          </w:p>
          <w:p w14:paraId="2B25CB14" w14:textId="08C810BA" w:rsidR="00724F1E" w:rsidRPr="00FC3A6E" w:rsidRDefault="00724F1E" w:rsidP="00DD3765">
            <w:pPr>
              <w:spacing w:before="120" w:after="120"/>
              <w:rPr>
                <w:rFonts w:cstheme="minorHAnsi"/>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14:paraId="63EC9807" w14:textId="77777777" w:rsidR="006B539B" w:rsidRPr="00FC3A6E" w:rsidRDefault="006B539B" w:rsidP="00FC3A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FC3A6E">
              <w:rPr>
                <w:rFonts w:cstheme="minorHAnsi"/>
                <w:sz w:val="16"/>
                <w:szCs w:val="16"/>
              </w:rPr>
              <w:t xml:space="preserve">Zipped folder: </w:t>
            </w:r>
            <w:r w:rsidRPr="00FC3A6E">
              <w:rPr>
                <w:rFonts w:cstheme="minorHAnsi"/>
                <w:b/>
                <w:bCs/>
                <w:sz w:val="16"/>
                <w:szCs w:val="16"/>
              </w:rPr>
              <w:t>Financials.zip</w:t>
            </w:r>
          </w:p>
        </w:tc>
      </w:tr>
      <w:tr w:rsidR="006B539B" w:rsidRPr="008C6ABD" w14:paraId="24BC2F92" w14:textId="77777777" w:rsidTr="03DB4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0BC27F30" w14:textId="77777777" w:rsidR="006B539B" w:rsidRPr="00FC3A6E" w:rsidRDefault="006B539B" w:rsidP="00DD3765">
            <w:pPr>
              <w:spacing w:line="259" w:lineRule="auto"/>
              <w:rPr>
                <w:rFonts w:cstheme="minorHAnsi"/>
                <w:b/>
                <w:bCs/>
                <w:sz w:val="16"/>
                <w:szCs w:val="16"/>
              </w:rPr>
            </w:pPr>
            <w:r w:rsidRPr="00FC3A6E">
              <w:rPr>
                <w:rFonts w:cstheme="minorHAnsi"/>
                <w:b/>
                <w:bCs/>
                <w:sz w:val="16"/>
                <w:szCs w:val="16"/>
              </w:rPr>
              <w:t xml:space="preserve">Invoices to include: </w:t>
            </w:r>
          </w:p>
          <w:p w14:paraId="3F95FBED" w14:textId="0A23402A" w:rsidR="006B539B" w:rsidRPr="00FC3A6E" w:rsidRDefault="006B539B" w:rsidP="00FC3A6E">
            <w:pPr>
              <w:pStyle w:val="ListParagraph"/>
              <w:numPr>
                <w:ilvl w:val="0"/>
                <w:numId w:val="27"/>
              </w:numPr>
              <w:spacing w:before="0" w:after="0" w:line="259" w:lineRule="auto"/>
              <w:rPr>
                <w:rFonts w:cstheme="minorHAnsi"/>
                <w:sz w:val="16"/>
                <w:szCs w:val="16"/>
              </w:rPr>
            </w:pPr>
            <w:r>
              <w:rPr>
                <w:rFonts w:cstheme="minorHAnsi"/>
                <w:sz w:val="16"/>
                <w:szCs w:val="16"/>
              </w:rPr>
              <w:t>R</w:t>
            </w:r>
            <w:r w:rsidRPr="00FC3A6E">
              <w:rPr>
                <w:rFonts w:cstheme="minorHAnsi"/>
                <w:sz w:val="16"/>
                <w:szCs w:val="16"/>
              </w:rPr>
              <w:t>eference to the disaster event</w:t>
            </w:r>
            <w:r w:rsidR="007738AD">
              <w:rPr>
                <w:rFonts w:cstheme="minorHAnsi"/>
                <w:sz w:val="16"/>
                <w:szCs w:val="16"/>
              </w:rPr>
              <w:t xml:space="preserve"> (including the eligible event name (AGRN) if that is available</w:t>
            </w:r>
            <w:r w:rsidRPr="00FC3A6E">
              <w:rPr>
                <w:rFonts w:cstheme="minorHAnsi"/>
                <w:sz w:val="16"/>
                <w:szCs w:val="16"/>
              </w:rPr>
              <w:t xml:space="preserve">, descriptions of works/activities and dates when undertaken. </w:t>
            </w:r>
          </w:p>
          <w:p w14:paraId="77EE825E" w14:textId="2E293048" w:rsidR="006B539B" w:rsidRPr="00FC3A6E" w:rsidRDefault="006B539B" w:rsidP="00FC3A6E">
            <w:pPr>
              <w:pStyle w:val="ListParagraph"/>
              <w:numPr>
                <w:ilvl w:val="0"/>
                <w:numId w:val="27"/>
              </w:numPr>
              <w:spacing w:before="0" w:after="0" w:line="240" w:lineRule="auto"/>
              <w:rPr>
                <w:rFonts w:cstheme="minorHAnsi"/>
                <w:sz w:val="16"/>
                <w:szCs w:val="16"/>
              </w:rPr>
            </w:pPr>
            <w:r w:rsidRPr="00FC3A6E">
              <w:rPr>
                <w:rFonts w:cstheme="minorHAnsi"/>
                <w:sz w:val="16"/>
                <w:szCs w:val="16"/>
              </w:rPr>
              <w:t>Source documents (e.g. contracts</w:t>
            </w:r>
            <w:r w:rsidR="00E417FE">
              <w:rPr>
                <w:rFonts w:cstheme="minorHAnsi"/>
                <w:sz w:val="16"/>
                <w:szCs w:val="16"/>
              </w:rPr>
              <w:t xml:space="preserve">, </w:t>
            </w:r>
            <w:r w:rsidR="00E417FE" w:rsidRPr="008A2DB7">
              <w:rPr>
                <w:rFonts w:eastAsia="Times New Roman" w:cstheme="minorHAnsi"/>
                <w:sz w:val="16"/>
                <w:szCs w:val="16"/>
              </w:rPr>
              <w:t xml:space="preserve">purchase orders, emails or other supporting information) </w:t>
            </w:r>
            <w:r w:rsidRPr="00FC3A6E">
              <w:rPr>
                <w:rFonts w:cstheme="minorHAnsi"/>
                <w:sz w:val="16"/>
                <w:szCs w:val="16"/>
              </w:rPr>
              <w:t>supporting the invoice to be available for sampling upon request.</w:t>
            </w:r>
          </w:p>
          <w:p w14:paraId="7169C9B7" w14:textId="77777777" w:rsidR="006B539B" w:rsidRDefault="006B539B" w:rsidP="00FC3A6E">
            <w:pPr>
              <w:pStyle w:val="ListParagraph"/>
              <w:numPr>
                <w:ilvl w:val="0"/>
                <w:numId w:val="27"/>
              </w:numPr>
              <w:spacing w:before="0" w:after="0" w:line="240" w:lineRule="auto"/>
              <w:rPr>
                <w:rFonts w:cstheme="minorHAnsi"/>
                <w:sz w:val="16"/>
                <w:szCs w:val="16"/>
              </w:rPr>
            </w:pPr>
            <w:r w:rsidRPr="00FC3A6E">
              <w:rPr>
                <w:rFonts w:cstheme="minorHAnsi"/>
                <w:sz w:val="16"/>
                <w:szCs w:val="16"/>
              </w:rPr>
              <w:t>Where invoices do not fully outline the link to the event and/or the works/activities undertaken, source documents are to be provided when lodging that claim.</w:t>
            </w:r>
          </w:p>
          <w:p w14:paraId="140C5719" w14:textId="5F43EEA2" w:rsidR="00E417FE" w:rsidRPr="007738AD" w:rsidRDefault="00E417FE" w:rsidP="007738AD">
            <w:pPr>
              <w:spacing w:before="0" w:after="0" w:line="240" w:lineRule="auto"/>
              <w:rPr>
                <w:rFonts w:cstheme="minorHAnsi"/>
                <w:sz w:val="16"/>
                <w:szCs w:val="16"/>
              </w:rPr>
            </w:pPr>
          </w:p>
        </w:tc>
        <w:tc>
          <w:tcPr>
            <w:tcW w:w="2830" w:type="dxa"/>
            <w:vMerge/>
            <w:vAlign w:val="center"/>
          </w:tcPr>
          <w:p w14:paraId="387612CE" w14:textId="77777777" w:rsidR="006B539B" w:rsidRPr="00FC3A6E" w:rsidRDefault="006B539B" w:rsidP="00DD3765">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6B539B" w14:paraId="181E6A61" w14:textId="77777777" w:rsidTr="03DB419E">
        <w:tc>
          <w:tcPr>
            <w:cnfStyle w:val="001000000000" w:firstRow="0" w:lastRow="0" w:firstColumn="1" w:lastColumn="0" w:oddVBand="0" w:evenVBand="0" w:oddHBand="0" w:evenHBand="0" w:firstRowFirstColumn="0" w:firstRowLastColumn="0" w:lastRowFirstColumn="0" w:lastRowLastColumn="0"/>
            <w:tcW w:w="6804" w:type="dxa"/>
          </w:tcPr>
          <w:p w14:paraId="43EF9C26" w14:textId="77777777" w:rsidR="006B539B" w:rsidRPr="00FC3A6E" w:rsidRDefault="006B539B" w:rsidP="00DD3765">
            <w:pPr>
              <w:rPr>
                <w:rFonts w:cstheme="minorHAnsi"/>
                <w:b/>
                <w:bCs/>
                <w:sz w:val="16"/>
                <w:szCs w:val="16"/>
              </w:rPr>
            </w:pPr>
            <w:r w:rsidRPr="00FC3A6E">
              <w:rPr>
                <w:rFonts w:cstheme="minorHAnsi"/>
                <w:b/>
                <w:bCs/>
                <w:sz w:val="16"/>
                <w:szCs w:val="16"/>
              </w:rPr>
              <w:t xml:space="preserve">Payroll </w:t>
            </w:r>
          </w:p>
          <w:p w14:paraId="5A4630D3" w14:textId="77777777" w:rsidR="006B539B" w:rsidRPr="00FC3A6E" w:rsidRDefault="006B539B" w:rsidP="00DD3765">
            <w:pPr>
              <w:rPr>
                <w:rFonts w:cstheme="minorHAnsi"/>
                <w:b/>
                <w:bCs/>
                <w:sz w:val="16"/>
                <w:szCs w:val="16"/>
              </w:rPr>
            </w:pPr>
            <w:r w:rsidRPr="00FC3A6E">
              <w:rPr>
                <w:rFonts w:cstheme="minorHAnsi"/>
                <w:sz w:val="16"/>
                <w:szCs w:val="16"/>
              </w:rPr>
              <w:t>Payroll reports for extraordinary payroll costs (overtime). Timesheets to be available for sampling upon request.</w:t>
            </w:r>
          </w:p>
        </w:tc>
        <w:tc>
          <w:tcPr>
            <w:tcW w:w="2830" w:type="dxa"/>
            <w:vAlign w:val="center"/>
          </w:tcPr>
          <w:p w14:paraId="51CBF262" w14:textId="77777777" w:rsidR="006B539B" w:rsidRPr="00FC3A6E" w:rsidRDefault="006B539B" w:rsidP="00FC3A6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3A6E">
              <w:rPr>
                <w:rFonts w:cstheme="minorHAnsi"/>
                <w:sz w:val="16"/>
                <w:szCs w:val="16"/>
              </w:rPr>
              <w:t xml:space="preserve">Zipped folder:  </w:t>
            </w:r>
            <w:r w:rsidRPr="00FC3A6E">
              <w:rPr>
                <w:rFonts w:cstheme="minorHAnsi"/>
                <w:b/>
                <w:bCs/>
                <w:sz w:val="16"/>
                <w:szCs w:val="16"/>
              </w:rPr>
              <w:t>Payroll.zip</w:t>
            </w:r>
          </w:p>
        </w:tc>
      </w:tr>
      <w:tr w:rsidR="006B539B" w:rsidRPr="001F745D" w14:paraId="2E3D3961" w14:textId="77777777" w:rsidTr="03DB4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61E3B75F" w14:textId="77777777" w:rsidR="006B539B" w:rsidRPr="00FC3A6E" w:rsidRDefault="006B539B" w:rsidP="00DD3765">
            <w:pPr>
              <w:rPr>
                <w:rFonts w:cstheme="minorHAnsi"/>
                <w:b/>
                <w:bCs/>
                <w:sz w:val="16"/>
                <w:szCs w:val="16"/>
              </w:rPr>
            </w:pPr>
            <w:r w:rsidRPr="00FC3A6E">
              <w:rPr>
                <w:rFonts w:cstheme="minorHAnsi"/>
                <w:b/>
                <w:bCs/>
                <w:sz w:val="16"/>
                <w:szCs w:val="16"/>
              </w:rPr>
              <w:t xml:space="preserve">Reports and additional supporting paperwork </w:t>
            </w:r>
          </w:p>
          <w:p w14:paraId="2A864FC4" w14:textId="77777777" w:rsidR="006B539B" w:rsidRDefault="006B539B" w:rsidP="00DD3765">
            <w:pPr>
              <w:rPr>
                <w:rFonts w:eastAsia="Times New Roman" w:cstheme="minorHAnsi"/>
                <w:sz w:val="16"/>
                <w:szCs w:val="16"/>
              </w:rPr>
            </w:pPr>
            <w:r w:rsidRPr="00FC3A6E">
              <w:rPr>
                <w:rFonts w:eastAsia="Times New Roman" w:cstheme="minorHAnsi"/>
                <w:sz w:val="16"/>
                <w:szCs w:val="16"/>
              </w:rPr>
              <w:t>Other examples of source documents that may be provided include customer service requests, agendas, minutes of meetings, any reports developed on particular works/activities being undertaken, copies of handout materials etc.</w:t>
            </w:r>
          </w:p>
          <w:p w14:paraId="77FE90D3" w14:textId="75396D3D" w:rsidR="0074020E" w:rsidRPr="00FC3A6E" w:rsidRDefault="0074020E" w:rsidP="00DD3765">
            <w:pPr>
              <w:rPr>
                <w:rFonts w:cstheme="minorHAnsi"/>
                <w:b/>
                <w:bCs/>
                <w:sz w:val="16"/>
                <w:szCs w:val="16"/>
              </w:rPr>
            </w:pPr>
            <w:r w:rsidRPr="001E5DB4">
              <w:rPr>
                <w:rFonts w:asciiTheme="majorHAnsi" w:hAnsiTheme="majorHAnsi" w:cstheme="majorHAnsi"/>
                <w:sz w:val="16"/>
                <w:szCs w:val="16"/>
              </w:rPr>
              <w:t xml:space="preserve">For </w:t>
            </w:r>
            <w:r>
              <w:rPr>
                <w:rFonts w:asciiTheme="majorHAnsi" w:hAnsiTheme="majorHAnsi" w:cstheme="majorHAnsi"/>
                <w:sz w:val="16"/>
                <w:szCs w:val="16"/>
              </w:rPr>
              <w:t>Relief and Recovery Centres</w:t>
            </w:r>
            <w:r w:rsidRPr="001E5DB4">
              <w:rPr>
                <w:rFonts w:asciiTheme="majorHAnsi" w:hAnsiTheme="majorHAnsi" w:cstheme="majorHAnsi"/>
                <w:sz w:val="16"/>
                <w:szCs w:val="16"/>
              </w:rPr>
              <w:t>, evidence demonstrating that they have been established to support disaster affected people/communities</w:t>
            </w:r>
          </w:p>
        </w:tc>
        <w:tc>
          <w:tcPr>
            <w:tcW w:w="2830" w:type="dxa"/>
            <w:vAlign w:val="center"/>
          </w:tcPr>
          <w:p w14:paraId="7C06DC45" w14:textId="522B98C5" w:rsidR="006B539B" w:rsidRPr="00FC3A6E" w:rsidRDefault="006B539B" w:rsidP="03DB419E">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03DB419E">
              <w:rPr>
                <w:sz w:val="16"/>
                <w:szCs w:val="16"/>
              </w:rPr>
              <w:t xml:space="preserve">Zipped folder:  </w:t>
            </w:r>
            <w:r w:rsidRPr="03DB419E">
              <w:rPr>
                <w:b/>
                <w:bCs/>
                <w:sz w:val="16"/>
                <w:szCs w:val="16"/>
              </w:rPr>
              <w:t>Reports/additional supporting doc</w:t>
            </w:r>
            <w:r w:rsidR="4C466609" w:rsidRPr="03DB419E">
              <w:rPr>
                <w:b/>
                <w:bCs/>
                <w:sz w:val="16"/>
                <w:szCs w:val="16"/>
              </w:rPr>
              <w:t>u</w:t>
            </w:r>
            <w:r w:rsidRPr="03DB419E">
              <w:rPr>
                <w:b/>
                <w:bCs/>
                <w:sz w:val="16"/>
                <w:szCs w:val="16"/>
              </w:rPr>
              <w:t>ments.zip</w:t>
            </w:r>
          </w:p>
        </w:tc>
      </w:tr>
    </w:tbl>
    <w:p w14:paraId="73EF9586" w14:textId="001D68B2" w:rsidR="00BE3189" w:rsidRPr="00BE3189" w:rsidRDefault="00F50DA0" w:rsidP="00BE3189">
      <w:pPr>
        <w:pStyle w:val="Heading2"/>
      </w:pPr>
      <w:r>
        <w:t>F</w:t>
      </w:r>
      <w:r w:rsidRPr="005E35EA">
        <w:t>und</w:t>
      </w:r>
      <w:bookmarkEnd w:id="6"/>
      <w:r>
        <w:t>ing contributions</w:t>
      </w:r>
      <w:bookmarkEnd w:id="7"/>
    </w:p>
    <w:p w14:paraId="517EAC5D" w14:textId="358F3E35" w:rsidR="00007C47" w:rsidRDefault="00007C47" w:rsidP="00007C47">
      <w:pPr>
        <w:rPr>
          <w:rFonts w:cs="Arial"/>
        </w:rPr>
      </w:pPr>
      <w:r>
        <w:rPr>
          <w:rFonts w:cs="Arial"/>
        </w:rPr>
        <w:t xml:space="preserve">Funding assistance provided to Delivery Agencies for </w:t>
      </w:r>
      <w:r w:rsidR="00D1411E">
        <w:rPr>
          <w:rFonts w:cs="Arial"/>
        </w:rPr>
        <w:t>early relief and recovery activities and counter disaster operations</w:t>
      </w:r>
      <w:r>
        <w:rPr>
          <w:rFonts w:cs="Arial"/>
        </w:rPr>
        <w:t xml:space="preserve"> </w:t>
      </w:r>
      <w:r w:rsidR="00D1411E">
        <w:rPr>
          <w:rFonts w:cs="Arial"/>
        </w:rPr>
        <w:t xml:space="preserve">undertaken </w:t>
      </w:r>
      <w:r>
        <w:rPr>
          <w:rFonts w:cs="Arial"/>
        </w:rPr>
        <w:t xml:space="preserve">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14:paraId="69A81F42" w14:textId="38259EFB" w:rsidR="00524227" w:rsidRPr="00524227" w:rsidRDefault="00524227" w:rsidP="00524227">
      <w:pPr>
        <w:keepNext/>
        <w:tabs>
          <w:tab w:val="left" w:pos="1080"/>
        </w:tabs>
        <w:rPr>
          <w:b/>
          <w:bCs/>
          <w:color w:val="0063A6" w:themeColor="accent1"/>
          <w:sz w:val="18"/>
          <w:szCs w:val="18"/>
        </w:rPr>
      </w:pPr>
      <w:bookmarkStart w:id="10" w:name="_Hlk11239262"/>
      <w:r w:rsidRPr="00524227">
        <w:rPr>
          <w:b/>
          <w:bCs/>
          <w:color w:val="0063A6" w:themeColor="accent1"/>
          <w:sz w:val="18"/>
          <w:szCs w:val="18"/>
        </w:rPr>
        <w:t xml:space="preserve">Table </w:t>
      </w:r>
      <w:r w:rsidR="004D1B40">
        <w:rPr>
          <w:b/>
          <w:bCs/>
          <w:noProof/>
          <w:color w:val="0063A6" w:themeColor="accent1"/>
          <w:sz w:val="18"/>
          <w:szCs w:val="18"/>
        </w:rPr>
        <w:t>6</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237"/>
      </w:tblGrid>
      <w:tr w:rsidR="009421E3" w:rsidRPr="00524227" w14:paraId="0AB374D9" w14:textId="7D4E20A6" w:rsidTr="00411233">
        <w:trPr>
          <w:cnfStyle w:val="100000000000" w:firstRow="1" w:lastRow="0" w:firstColumn="0" w:lastColumn="0" w:oddVBand="0" w:evenVBand="0" w:oddHBand="0" w:evenHBand="0" w:firstRowFirstColumn="0" w:firstRowLastColumn="0" w:lastRowFirstColumn="0" w:lastRowLastColumn="0"/>
        </w:trPr>
        <w:tc>
          <w:tcPr>
            <w:tcW w:w="1763" w:type="pct"/>
          </w:tcPr>
          <w:p w14:paraId="71C41199" w14:textId="520D6C93" w:rsidR="009421E3" w:rsidRPr="003A6302" w:rsidRDefault="009421E3" w:rsidP="00390B4A">
            <w:pPr>
              <w:spacing w:before="120" w:after="60" w:line="264" w:lineRule="auto"/>
              <w:rPr>
                <w:rFonts w:eastAsiaTheme="minorHAnsi"/>
                <w:sz w:val="20"/>
                <w:szCs w:val="20"/>
              </w:rPr>
            </w:pPr>
            <w:r w:rsidRPr="001E75DE">
              <w:rPr>
                <w:rFonts w:eastAsiaTheme="minorHAnsi"/>
              </w:rPr>
              <w:t>Assistance type</w:t>
            </w:r>
          </w:p>
        </w:tc>
        <w:tc>
          <w:tcPr>
            <w:tcW w:w="3237" w:type="pct"/>
          </w:tcPr>
          <w:p w14:paraId="0BDF25A2" w14:textId="5EDB22D8" w:rsidR="009421E3" w:rsidRPr="00411233" w:rsidRDefault="009421E3" w:rsidP="00390B4A">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9421E3" w:rsidRPr="00524227" w14:paraId="4B489223" w14:textId="39E0726A" w:rsidTr="00411233">
        <w:tc>
          <w:tcPr>
            <w:tcW w:w="1763" w:type="pct"/>
          </w:tcPr>
          <w:p w14:paraId="219656C4" w14:textId="550AD02F" w:rsidR="009421E3" w:rsidRPr="00F73C67" w:rsidRDefault="009421E3" w:rsidP="00D1411E">
            <w:pPr>
              <w:rPr>
                <w:sz w:val="16"/>
                <w:szCs w:val="16"/>
              </w:rPr>
            </w:pPr>
            <w:r w:rsidRPr="009421E3">
              <w:rPr>
                <w:szCs w:val="17"/>
              </w:rPr>
              <w:t>Emergency food, clothing, or temporary accommodation</w:t>
            </w:r>
          </w:p>
        </w:tc>
        <w:tc>
          <w:tcPr>
            <w:tcW w:w="3237" w:type="pct"/>
          </w:tcPr>
          <w:p w14:paraId="009A4248" w14:textId="4BBC7819" w:rsidR="009421E3" w:rsidRPr="00702B86" w:rsidRDefault="009421E3" w:rsidP="00D1411E">
            <w:pPr>
              <w:rPr>
                <w:szCs w:val="17"/>
              </w:rPr>
            </w:pPr>
            <w:r w:rsidRPr="00702B86">
              <w:rPr>
                <w:szCs w:val="17"/>
              </w:rPr>
              <w:t xml:space="preserve">100% of approved works </w:t>
            </w:r>
          </w:p>
          <w:p w14:paraId="38ED6B7F" w14:textId="09FDA38C" w:rsidR="009421E3" w:rsidRPr="00702B86" w:rsidRDefault="009421E3" w:rsidP="00D1411E">
            <w:pPr>
              <w:rPr>
                <w:szCs w:val="17"/>
              </w:rPr>
            </w:pPr>
            <w:r w:rsidRPr="00702B86">
              <w:rPr>
                <w:szCs w:val="17"/>
              </w:rPr>
              <w:t>For these amounts to apply the total state expenditure for the eligible event must be more than $240,000.</w:t>
            </w:r>
          </w:p>
          <w:p w14:paraId="409FBDFE" w14:textId="189718A8" w:rsidR="009421E3" w:rsidRPr="00F73C67" w:rsidRDefault="009421E3" w:rsidP="00D1411E">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bookmarkEnd w:id="10"/>
    </w:tbl>
    <w:p w14:paraId="2DDD95A4" w14:textId="77777777" w:rsidR="00B6722F" w:rsidRDefault="00B6722F">
      <w:pPr>
        <w:spacing w:before="0" w:after="0" w:line="240" w:lineRule="auto"/>
        <w:rPr>
          <w:b/>
        </w:rPr>
      </w:pPr>
    </w:p>
    <w:p w14:paraId="5058FF38" w14:textId="77777777" w:rsidR="00F66C60" w:rsidRDefault="00F66C60">
      <w:pPr>
        <w:spacing w:before="0" w:after="0" w:line="240" w:lineRule="auto"/>
        <w:rPr>
          <w:rFonts w:asciiTheme="majorHAnsi" w:eastAsiaTheme="majorEastAsia" w:hAnsiTheme="majorHAnsi" w:cstheme="majorBidi"/>
          <w:b/>
          <w:bCs/>
          <w:color w:val="0063A6" w:themeColor="accent1"/>
          <w:sz w:val="28"/>
          <w:szCs w:val="26"/>
        </w:rPr>
      </w:pPr>
      <w:r>
        <w:br w:type="page"/>
      </w:r>
    </w:p>
    <w:p w14:paraId="29328F9F" w14:textId="0A0A833A" w:rsidR="00474B8D" w:rsidRPr="005334FE" w:rsidRDefault="00474B8D" w:rsidP="001E41E6">
      <w:pPr>
        <w:pStyle w:val="Heading2"/>
        <w:spacing w:before="120"/>
      </w:pPr>
      <w:r>
        <w:lastRenderedPageBreak/>
        <w:t>Further information</w:t>
      </w:r>
    </w:p>
    <w:p w14:paraId="6B099319" w14:textId="77777777" w:rsidR="00FC3A6E" w:rsidRDefault="00FC3A6E" w:rsidP="00FC3A6E">
      <w:pPr>
        <w:rPr>
          <w:rFonts w:cs="Arial"/>
        </w:rPr>
      </w:pPr>
      <w:r>
        <w:rPr>
          <w:rFonts w:cs="Arial"/>
        </w:rPr>
        <w:t>For further information, r</w:t>
      </w:r>
      <w:r w:rsidRPr="007521B4">
        <w:rPr>
          <w:rFonts w:cs="Arial"/>
        </w:rPr>
        <w:t>efer to the</w:t>
      </w:r>
      <w:r>
        <w:rPr>
          <w:rFonts w:cs="Arial"/>
        </w:rPr>
        <w:t>:</w:t>
      </w:r>
    </w:p>
    <w:p w14:paraId="695D2801" w14:textId="41CBEA07" w:rsidR="00FC3A6E" w:rsidRDefault="0034123C" w:rsidP="00FC3A6E">
      <w:pPr>
        <w:pStyle w:val="ListParagraph"/>
        <w:numPr>
          <w:ilvl w:val="0"/>
          <w:numId w:val="26"/>
        </w:numPr>
      </w:pPr>
      <w:hyperlink r:id="rId12" w:history="1">
        <w:r w:rsidR="00FC3A6E" w:rsidRPr="00F35BB2">
          <w:rPr>
            <w:rStyle w:val="Hyperlink"/>
            <w:i/>
            <w:iCs/>
          </w:rPr>
          <w:t>How To Sheet 1: Best Practice Examples – Category A and B CDO</w:t>
        </w:r>
      </w:hyperlink>
      <w:r w:rsidR="00FC3A6E" w:rsidRPr="00EB4F0C">
        <w:rPr>
          <w:i/>
          <w:iCs/>
        </w:rPr>
        <w:t xml:space="preserve"> </w:t>
      </w:r>
      <w:r w:rsidR="00FC3A6E" w:rsidRPr="00565687">
        <w:t>which provides best practice examples on claim forms</w:t>
      </w:r>
      <w:r w:rsidR="00FC3A6E">
        <w:t>, general ledger</w:t>
      </w:r>
      <w:r w:rsidR="00FC3A6E" w:rsidRPr="00565687">
        <w:t xml:space="preserve"> and invoices for Category A and B CDO expenditure</w:t>
      </w:r>
      <w:r w:rsidR="00FC3A6E">
        <w:t>; and the</w:t>
      </w:r>
    </w:p>
    <w:p w14:paraId="0688DBAA" w14:textId="556F24B7" w:rsidR="00924784" w:rsidRDefault="0034123C" w:rsidP="00924784">
      <w:pPr>
        <w:pStyle w:val="ListParagraph"/>
        <w:numPr>
          <w:ilvl w:val="0"/>
          <w:numId w:val="26"/>
        </w:numPr>
        <w:rPr>
          <w:rFonts w:cs="Arial"/>
          <w:i/>
        </w:rPr>
      </w:pPr>
      <w:hyperlink r:id="rId13" w:history="1">
        <w:r w:rsidR="00FC3A6E" w:rsidRPr="00F35BB2">
          <w:rPr>
            <w:rStyle w:val="Hyperlink"/>
            <w:rFonts w:cs="Arial"/>
            <w:i/>
          </w:rPr>
          <w:t>Victorian DRFA Guideline 3: Claims and eligibility for relief and recovery activities (Category A) and counter disaster operations (CDO) – Category A &amp; B</w:t>
        </w:r>
      </w:hyperlink>
      <w:r w:rsidR="00FC3A6E">
        <w:rPr>
          <w:rFonts w:cs="Arial"/>
          <w:i/>
        </w:rPr>
        <w:t>.</w:t>
      </w:r>
    </w:p>
    <w:p w14:paraId="079E7F38" w14:textId="3658AED1" w:rsidR="00924784" w:rsidRPr="00B94A35" w:rsidRDefault="00924784" w:rsidP="00DA69AA">
      <w:pPr>
        <w:rPr>
          <w:rFonts w:cs="Arial"/>
          <w:iCs/>
        </w:rPr>
      </w:pPr>
      <w:r w:rsidRPr="00DA69AA">
        <w:rPr>
          <w:rFonts w:cs="Arial"/>
          <w:iCs/>
        </w:rPr>
        <w:t xml:space="preserve">Delivery Agencies should also refer to the Frequently Asked Questions for the </w:t>
      </w:r>
      <w:hyperlink r:id="rId14" w:history="1">
        <w:r w:rsidRPr="00DA69AA">
          <w:rPr>
            <w:rStyle w:val="Hyperlink"/>
            <w:rFonts w:cs="Arial"/>
            <w:iCs/>
          </w:rPr>
          <w:t>June 2021 storm and flood event (AGRN 969)</w:t>
        </w:r>
      </w:hyperlink>
      <w:r w:rsidRPr="00DA69AA">
        <w:rPr>
          <w:rFonts w:cs="Arial"/>
          <w:iCs/>
        </w:rPr>
        <w:t xml:space="preserve">, </w:t>
      </w:r>
      <w:hyperlink r:id="rId15" w:history="1">
        <w:r w:rsidRPr="00DA69AA">
          <w:rPr>
            <w:rStyle w:val="Hyperlink"/>
            <w:rFonts w:cs="Arial"/>
            <w:iCs/>
          </w:rPr>
          <w:t>Victorian Floods commencing 06 October 2022 (AGRN 1037)</w:t>
        </w:r>
      </w:hyperlink>
      <w:r w:rsidRPr="00DA69AA">
        <w:rPr>
          <w:rFonts w:cs="Arial"/>
          <w:iCs/>
        </w:rPr>
        <w:t xml:space="preserve">, </w:t>
      </w:r>
      <w:hyperlink r:id="rId16" w:history="1">
        <w:r w:rsidRPr="00DA69AA">
          <w:rPr>
            <w:rStyle w:val="Hyperlink"/>
            <w:rFonts w:cs="Arial"/>
            <w:iCs/>
          </w:rPr>
          <w:t>Victorian Bushfires and Storms commencing 13 February 2024 (AGRN 1108)</w:t>
        </w:r>
      </w:hyperlink>
      <w:r w:rsidRPr="00DA69AA">
        <w:rPr>
          <w:rFonts w:cs="Arial"/>
          <w:iCs/>
        </w:rPr>
        <w:t>.</w:t>
      </w:r>
    </w:p>
    <w:bookmarkEnd w:id="4"/>
    <w:p w14:paraId="5ACDDE7D" w14:textId="1C92A5BE" w:rsidR="009F027C" w:rsidRPr="00F96812" w:rsidRDefault="009F027C" w:rsidP="00593086">
      <w:pPr>
        <w:pStyle w:val="Heading2"/>
      </w:pPr>
      <w:r w:rsidRPr="00F96812">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5748B0" w14:paraId="3EBED0FB"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26DD352F" w14:textId="77777777"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36" w:type="pct"/>
          </w:tcPr>
          <w:p w14:paraId="0F4E0267" w14:textId="77777777" w:rsidR="00910DAD" w:rsidRPr="005748B0" w:rsidRDefault="00910DAD" w:rsidP="005748B0">
            <w:pPr>
              <w:pStyle w:val="Tableheader"/>
            </w:pPr>
            <w:r w:rsidRPr="005748B0">
              <w:t>Details</w:t>
            </w:r>
          </w:p>
        </w:tc>
      </w:tr>
      <w:tr w:rsidR="00910DAD" w:rsidRPr="00357D85" w14:paraId="2D06520D"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0E4104FD" w14:textId="77777777"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6F6912E2" w14:textId="669ED569" w:rsidR="00910DAD" w:rsidRPr="005326F4" w:rsidRDefault="00B6722F" w:rsidP="00B6722F">
            <w:r w:rsidRPr="00B6722F">
              <w:t>Tip Sheet 1: Emergency Assistance to individuals &amp; households (Category A - Clause 4.2.2 (a))</w:t>
            </w:r>
          </w:p>
        </w:tc>
      </w:tr>
      <w:tr w:rsidR="00910DAD" w:rsidRPr="00357D85" w14:paraId="6217FCAE"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66869091" w14:textId="77777777"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5364EE54" w14:textId="26EBBEFF" w:rsidR="00910DAD" w:rsidRPr="00357D85" w:rsidRDefault="008964B8" w:rsidP="005748B0">
            <w:r>
              <w:t xml:space="preserve">Emergency </w:t>
            </w:r>
            <w:r w:rsidR="2651F6F4">
              <w:t>Recovery Victoria</w:t>
            </w:r>
            <w:r>
              <w:t>, Department of Justice and Community Safety</w:t>
            </w:r>
            <w:r w:rsidR="007521B4">
              <w:t xml:space="preserve"> </w:t>
            </w:r>
          </w:p>
        </w:tc>
      </w:tr>
    </w:tbl>
    <w:p w14:paraId="676A62FC" w14:textId="77777777" w:rsidR="00235FEE" w:rsidRPr="00235FEE" w:rsidRDefault="00235FEE" w:rsidP="005748B0">
      <w:pPr>
        <w:pStyle w:val="Spacer"/>
      </w:pPr>
    </w:p>
    <w:p w14:paraId="5468A69B" w14:textId="69E73F0A" w:rsidR="00235FEE" w:rsidRPr="00235FEE" w:rsidRDefault="00910DAD" w:rsidP="001E41E6">
      <w:pPr>
        <w:pStyle w:val="Heading2"/>
        <w:spacing w:before="120"/>
      </w:pPr>
      <w:r w:rsidRPr="00F96812">
        <w:t>Version control</w:t>
      </w:r>
    </w:p>
    <w:tbl>
      <w:tblPr>
        <w:tblStyle w:val="DTFtexttable"/>
        <w:tblW w:w="5000" w:type="pct"/>
        <w:tblLayout w:type="fixed"/>
        <w:tblLook w:val="0420" w:firstRow="1" w:lastRow="0" w:firstColumn="0" w:lastColumn="0" w:noHBand="0" w:noVBand="1"/>
      </w:tblPr>
      <w:tblGrid>
        <w:gridCol w:w="1560"/>
        <w:gridCol w:w="1274"/>
        <w:gridCol w:w="6192"/>
      </w:tblGrid>
      <w:tr w:rsidR="00163773" w:rsidRPr="00357D85" w14:paraId="26339D76" w14:textId="77777777" w:rsidTr="00163773">
        <w:trPr>
          <w:cnfStyle w:val="100000000000" w:firstRow="1" w:lastRow="0" w:firstColumn="0" w:lastColumn="0" w:oddVBand="0" w:evenVBand="0" w:oddHBand="0" w:evenHBand="0" w:firstRowFirstColumn="0" w:firstRowLastColumn="0" w:lastRowFirstColumn="0" w:lastRowLastColumn="0"/>
          <w:trHeight w:val="466"/>
        </w:trPr>
        <w:tc>
          <w:tcPr>
            <w:tcW w:w="864" w:type="pct"/>
          </w:tcPr>
          <w:p w14:paraId="0285DCBF" w14:textId="77777777" w:rsidR="00163773" w:rsidRPr="00357D85" w:rsidRDefault="00163773" w:rsidP="005748B0">
            <w:pPr>
              <w:pStyle w:val="Tableheader"/>
            </w:pPr>
            <w:r w:rsidRPr="00357D85">
              <w:t>Version</w:t>
            </w:r>
          </w:p>
        </w:tc>
        <w:tc>
          <w:tcPr>
            <w:tcW w:w="706" w:type="pct"/>
          </w:tcPr>
          <w:p w14:paraId="64722FCD" w14:textId="77777777" w:rsidR="00163773" w:rsidRPr="00357D85" w:rsidRDefault="00163773" w:rsidP="005748B0">
            <w:pPr>
              <w:pStyle w:val="Tableheader"/>
            </w:pPr>
            <w:r w:rsidRPr="00357D85">
              <w:t>Date</w:t>
            </w:r>
          </w:p>
        </w:tc>
        <w:tc>
          <w:tcPr>
            <w:tcW w:w="3430" w:type="pct"/>
          </w:tcPr>
          <w:p w14:paraId="0BA0AFF5" w14:textId="77777777" w:rsidR="00163773" w:rsidRPr="00357D85" w:rsidRDefault="00163773" w:rsidP="005748B0">
            <w:pPr>
              <w:pStyle w:val="Tableheader"/>
            </w:pPr>
            <w:r w:rsidRPr="00357D85">
              <w:t>Description</w:t>
            </w:r>
          </w:p>
        </w:tc>
      </w:tr>
      <w:tr w:rsidR="00163773" w:rsidRPr="00357D85" w14:paraId="5F7C11C6" w14:textId="77777777" w:rsidTr="00163773">
        <w:trPr>
          <w:trHeight w:val="199"/>
        </w:trPr>
        <w:tc>
          <w:tcPr>
            <w:tcW w:w="864" w:type="pct"/>
          </w:tcPr>
          <w:p w14:paraId="537292EE" w14:textId="37A7AE16" w:rsidR="00163773" w:rsidRDefault="00163773" w:rsidP="009761F5">
            <w:r>
              <w:t>V1.0</w:t>
            </w:r>
          </w:p>
        </w:tc>
        <w:tc>
          <w:tcPr>
            <w:tcW w:w="706" w:type="pct"/>
          </w:tcPr>
          <w:p w14:paraId="6D7B9CAF" w14:textId="6F71C1DF" w:rsidR="00163773" w:rsidRDefault="0034123C" w:rsidP="009761F5">
            <w:r>
              <w:t>01.08</w:t>
            </w:r>
            <w:r w:rsidR="00163773">
              <w:t>.24</w:t>
            </w:r>
          </w:p>
        </w:tc>
        <w:tc>
          <w:tcPr>
            <w:tcW w:w="3430" w:type="pct"/>
          </w:tcPr>
          <w:p w14:paraId="3A36D8D1" w14:textId="7946328D" w:rsidR="00163773" w:rsidRDefault="00163773" w:rsidP="00B6722F">
            <w:r>
              <w:t xml:space="preserve">Creation of </w:t>
            </w:r>
            <w:r w:rsidRPr="00B6722F">
              <w:rPr>
                <w:i/>
                <w:iCs/>
              </w:rPr>
              <w:t>Tip Sheet 1: Emergency Assistance to individuals &amp; households (Category A - Clause 4.2.2 (a))</w:t>
            </w:r>
          </w:p>
        </w:tc>
      </w:tr>
    </w:tbl>
    <w:p w14:paraId="06270D63" w14:textId="77777777" w:rsidR="000E77DC" w:rsidRPr="00593086" w:rsidRDefault="000E77DC" w:rsidP="005748B0">
      <w:pPr>
        <w:pStyle w:val="Spacer"/>
      </w:pPr>
    </w:p>
    <w:sectPr w:rsidR="000E77DC" w:rsidRPr="00593086" w:rsidSect="00DA499A">
      <w:headerReference w:type="default" r:id="rId17"/>
      <w:footerReference w:type="default" r:id="rId18"/>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7FFE" w14:textId="77777777" w:rsidR="00685515" w:rsidRDefault="00685515">
      <w:r>
        <w:separator/>
      </w:r>
    </w:p>
  </w:endnote>
  <w:endnote w:type="continuationSeparator" w:id="0">
    <w:p w14:paraId="2E9A7974" w14:textId="77777777" w:rsidR="00685515" w:rsidRDefault="00685515">
      <w:r>
        <w:continuationSeparator/>
      </w:r>
    </w:p>
  </w:endnote>
  <w:endnote w:type="continuationNotice" w:id="1">
    <w:p w14:paraId="58800208" w14:textId="77777777" w:rsidR="00685515" w:rsidRDefault="006855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B96D" w14:textId="3FD5257D" w:rsidR="009C5A37" w:rsidRDefault="009C5A37" w:rsidP="009E050F">
    <w:pPr>
      <w:pStyle w:val="Spacer"/>
    </w:pPr>
  </w:p>
  <w:p w14:paraId="1BC1803D" w14:textId="3260E6AB"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34123C">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34123C">
      <w:t>Tip Sheet 1: Emergency food, clothing, or temporary accommodation (Category A - Clause 4.2.2 (a))</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D6F4" w14:textId="77777777" w:rsidR="00685515" w:rsidRDefault="00685515" w:rsidP="00D6593B">
      <w:r>
        <w:separator/>
      </w:r>
    </w:p>
  </w:footnote>
  <w:footnote w:type="continuationSeparator" w:id="0">
    <w:p w14:paraId="43E5C422" w14:textId="77777777" w:rsidR="00685515" w:rsidRDefault="00685515">
      <w:r>
        <w:continuationSeparator/>
      </w:r>
    </w:p>
  </w:footnote>
  <w:footnote w:type="continuationNotice" w:id="1">
    <w:p w14:paraId="46C41167" w14:textId="77777777" w:rsidR="00685515" w:rsidRDefault="006855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986E" w14:textId="77777777" w:rsidR="009C5A37" w:rsidRPr="0041689E" w:rsidRDefault="009C5A37" w:rsidP="007147C1">
    <w:pPr>
      <w:pStyle w:val="Header"/>
    </w:pPr>
    <w:r>
      <w:rPr>
        <w:noProof/>
      </w:rPr>
      <w:drawing>
        <wp:anchor distT="0" distB="0" distL="114300" distR="114300" simplePos="0" relativeHeight="251658241" behindDoc="0" locked="0" layoutInCell="1" allowOverlap="1" wp14:anchorId="03E2D7E6" wp14:editId="30813852">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85A6A3E" wp14:editId="6FAABF29">
          <wp:simplePos x="0" y="0"/>
          <wp:positionH relativeFrom="column">
            <wp:posOffset>-914400</wp:posOffset>
          </wp:positionH>
          <wp:positionV relativeFrom="page">
            <wp:posOffset>125095</wp:posOffset>
          </wp:positionV>
          <wp:extent cx="758952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BF4E45A" w14:textId="4710A477"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864A06"/>
    <w:multiLevelType w:val="hybridMultilevel"/>
    <w:tmpl w:val="298C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4B50735A"/>
    <w:multiLevelType w:val="hybridMultilevel"/>
    <w:tmpl w:val="96665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8703B9"/>
    <w:multiLevelType w:val="hybridMultilevel"/>
    <w:tmpl w:val="02A83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6"/>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4"/>
  </w:num>
  <w:num w:numId="13" w16cid:durableId="381756049">
    <w:abstractNumId w:val="26"/>
  </w:num>
  <w:num w:numId="14" w16cid:durableId="1612083384">
    <w:abstractNumId w:val="13"/>
  </w:num>
  <w:num w:numId="15" w16cid:durableId="764695120">
    <w:abstractNumId w:val="25"/>
  </w:num>
  <w:num w:numId="16" w16cid:durableId="2028478603">
    <w:abstractNumId w:val="12"/>
  </w:num>
  <w:num w:numId="17" w16cid:durableId="760755996">
    <w:abstractNumId w:val="17"/>
  </w:num>
  <w:num w:numId="18" w16cid:durableId="2024476100">
    <w:abstractNumId w:val="16"/>
  </w:num>
  <w:num w:numId="19" w16cid:durableId="1637443988">
    <w:abstractNumId w:val="20"/>
  </w:num>
  <w:num w:numId="20" w16cid:durableId="678778944">
    <w:abstractNumId w:val="11"/>
  </w:num>
  <w:num w:numId="21" w16cid:durableId="1198008503">
    <w:abstractNumId w:val="14"/>
  </w:num>
  <w:num w:numId="22" w16cid:durableId="1370644400">
    <w:abstractNumId w:val="15"/>
  </w:num>
  <w:num w:numId="23" w16cid:durableId="1679845420">
    <w:abstractNumId w:val="22"/>
  </w:num>
  <w:num w:numId="24" w16cid:durableId="1695883254">
    <w:abstractNumId w:val="21"/>
  </w:num>
  <w:num w:numId="25" w16cid:durableId="243492386">
    <w:abstractNumId w:val="23"/>
  </w:num>
  <w:num w:numId="26" w16cid:durableId="1755010861">
    <w:abstractNumId w:val="18"/>
  </w:num>
  <w:num w:numId="27" w16cid:durableId="1474322927">
    <w:abstractNumId w:val="19"/>
  </w:num>
  <w:num w:numId="28" w16cid:durableId="14842027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6DDE"/>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708"/>
    <w:rsid w:val="00050DC8"/>
    <w:rsid w:val="00051200"/>
    <w:rsid w:val="00051572"/>
    <w:rsid w:val="00051581"/>
    <w:rsid w:val="00052746"/>
    <w:rsid w:val="000539B6"/>
    <w:rsid w:val="00053A21"/>
    <w:rsid w:val="0005401A"/>
    <w:rsid w:val="00054499"/>
    <w:rsid w:val="000544CE"/>
    <w:rsid w:val="00054880"/>
    <w:rsid w:val="00054943"/>
    <w:rsid w:val="00054A41"/>
    <w:rsid w:val="00054D1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049"/>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366"/>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2E68"/>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3773"/>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046"/>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5A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5D3B"/>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607"/>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0F2D"/>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8FC"/>
    <w:rsid w:val="002C39C1"/>
    <w:rsid w:val="002C3BA8"/>
    <w:rsid w:val="002C3FFF"/>
    <w:rsid w:val="002C4087"/>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08FA"/>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30E2"/>
    <w:rsid w:val="00313531"/>
    <w:rsid w:val="003135DA"/>
    <w:rsid w:val="00313A6A"/>
    <w:rsid w:val="00313F7C"/>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2DF"/>
    <w:rsid w:val="003235F7"/>
    <w:rsid w:val="003236C8"/>
    <w:rsid w:val="00323C35"/>
    <w:rsid w:val="00323C3C"/>
    <w:rsid w:val="00323DEB"/>
    <w:rsid w:val="003250D0"/>
    <w:rsid w:val="0032581B"/>
    <w:rsid w:val="003259FA"/>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23C"/>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54A"/>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7A8"/>
    <w:rsid w:val="00383823"/>
    <w:rsid w:val="00383D27"/>
    <w:rsid w:val="0038424B"/>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3FFA"/>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357"/>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1D8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2EC3"/>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17E54"/>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5EFE"/>
    <w:rsid w:val="00426255"/>
    <w:rsid w:val="004268D7"/>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407"/>
    <w:rsid w:val="00443596"/>
    <w:rsid w:val="00443CA3"/>
    <w:rsid w:val="00443D09"/>
    <w:rsid w:val="0044422A"/>
    <w:rsid w:val="004444C3"/>
    <w:rsid w:val="00444897"/>
    <w:rsid w:val="004449A9"/>
    <w:rsid w:val="00445418"/>
    <w:rsid w:val="0044577B"/>
    <w:rsid w:val="00445F21"/>
    <w:rsid w:val="0044611F"/>
    <w:rsid w:val="00446706"/>
    <w:rsid w:val="00447576"/>
    <w:rsid w:val="00447D6A"/>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57B"/>
    <w:rsid w:val="004D19DD"/>
    <w:rsid w:val="004D1B40"/>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1DD"/>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2AB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5B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7F"/>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ADA"/>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07"/>
    <w:rsid w:val="00683F35"/>
    <w:rsid w:val="006840F8"/>
    <w:rsid w:val="00684152"/>
    <w:rsid w:val="00684363"/>
    <w:rsid w:val="00684387"/>
    <w:rsid w:val="00684548"/>
    <w:rsid w:val="00684802"/>
    <w:rsid w:val="00684DDA"/>
    <w:rsid w:val="00685071"/>
    <w:rsid w:val="006853D8"/>
    <w:rsid w:val="00685515"/>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39B"/>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222"/>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DD4"/>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3229"/>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3F8"/>
    <w:rsid w:val="00715B80"/>
    <w:rsid w:val="00716492"/>
    <w:rsid w:val="0071677F"/>
    <w:rsid w:val="007179F1"/>
    <w:rsid w:val="00717A11"/>
    <w:rsid w:val="00720774"/>
    <w:rsid w:val="00720900"/>
    <w:rsid w:val="00721012"/>
    <w:rsid w:val="00721088"/>
    <w:rsid w:val="007215E0"/>
    <w:rsid w:val="007222EB"/>
    <w:rsid w:val="007224DE"/>
    <w:rsid w:val="00722C4D"/>
    <w:rsid w:val="007236BA"/>
    <w:rsid w:val="00723892"/>
    <w:rsid w:val="00723936"/>
    <w:rsid w:val="00723A16"/>
    <w:rsid w:val="00723F0A"/>
    <w:rsid w:val="007247E8"/>
    <w:rsid w:val="00724F1E"/>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20E"/>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0F46"/>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8AD"/>
    <w:rsid w:val="00773D75"/>
    <w:rsid w:val="007746A7"/>
    <w:rsid w:val="007747B4"/>
    <w:rsid w:val="007749E5"/>
    <w:rsid w:val="00774E8E"/>
    <w:rsid w:val="00775F9C"/>
    <w:rsid w:val="00776291"/>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3833"/>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853"/>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C0C"/>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4B41"/>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1DC"/>
    <w:rsid w:val="008F66D5"/>
    <w:rsid w:val="008F6943"/>
    <w:rsid w:val="008F7CBE"/>
    <w:rsid w:val="008F7FC3"/>
    <w:rsid w:val="009010A2"/>
    <w:rsid w:val="00901205"/>
    <w:rsid w:val="0090229C"/>
    <w:rsid w:val="00902AA9"/>
    <w:rsid w:val="00902AEF"/>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784"/>
    <w:rsid w:val="009249DA"/>
    <w:rsid w:val="00924BED"/>
    <w:rsid w:val="00924C98"/>
    <w:rsid w:val="00925129"/>
    <w:rsid w:val="00925773"/>
    <w:rsid w:val="009265D2"/>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17B1"/>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7AB"/>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00A"/>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7BC"/>
    <w:rsid w:val="009A49F8"/>
    <w:rsid w:val="009A4CB2"/>
    <w:rsid w:val="009A6289"/>
    <w:rsid w:val="009A6589"/>
    <w:rsid w:val="009A7035"/>
    <w:rsid w:val="009A788C"/>
    <w:rsid w:val="009A7E90"/>
    <w:rsid w:val="009B009F"/>
    <w:rsid w:val="009B10B6"/>
    <w:rsid w:val="009B10C9"/>
    <w:rsid w:val="009B1497"/>
    <w:rsid w:val="009B33CD"/>
    <w:rsid w:val="009B37DA"/>
    <w:rsid w:val="009B3F1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5F0"/>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0E28"/>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8AC"/>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C48"/>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675"/>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048"/>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A35"/>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12B"/>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8F7"/>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418"/>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0D4"/>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7CE"/>
    <w:rsid w:val="00DA499A"/>
    <w:rsid w:val="00DA593D"/>
    <w:rsid w:val="00DA59B1"/>
    <w:rsid w:val="00DA620A"/>
    <w:rsid w:val="00DA68B4"/>
    <w:rsid w:val="00DA6925"/>
    <w:rsid w:val="00DA6986"/>
    <w:rsid w:val="00DA69AA"/>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3A2"/>
    <w:rsid w:val="00DC04AC"/>
    <w:rsid w:val="00DC1F83"/>
    <w:rsid w:val="00DC21A0"/>
    <w:rsid w:val="00DC2665"/>
    <w:rsid w:val="00DC27F1"/>
    <w:rsid w:val="00DC2960"/>
    <w:rsid w:val="00DC3265"/>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765"/>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C6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4BC"/>
    <w:rsid w:val="00E25599"/>
    <w:rsid w:val="00E260B3"/>
    <w:rsid w:val="00E2683D"/>
    <w:rsid w:val="00E26855"/>
    <w:rsid w:val="00E26914"/>
    <w:rsid w:val="00E27682"/>
    <w:rsid w:val="00E30862"/>
    <w:rsid w:val="00E30DDA"/>
    <w:rsid w:val="00E30E27"/>
    <w:rsid w:val="00E318CF"/>
    <w:rsid w:val="00E31B65"/>
    <w:rsid w:val="00E31C41"/>
    <w:rsid w:val="00E32269"/>
    <w:rsid w:val="00E33112"/>
    <w:rsid w:val="00E332E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7FE"/>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54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6CB9"/>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77"/>
    <w:rsid w:val="00F32E1A"/>
    <w:rsid w:val="00F33382"/>
    <w:rsid w:val="00F33413"/>
    <w:rsid w:val="00F33527"/>
    <w:rsid w:val="00F33A4E"/>
    <w:rsid w:val="00F33E92"/>
    <w:rsid w:val="00F3457F"/>
    <w:rsid w:val="00F348D6"/>
    <w:rsid w:val="00F35B75"/>
    <w:rsid w:val="00F35BB2"/>
    <w:rsid w:val="00F36003"/>
    <w:rsid w:val="00F36A7A"/>
    <w:rsid w:val="00F3703D"/>
    <w:rsid w:val="00F3779E"/>
    <w:rsid w:val="00F37929"/>
    <w:rsid w:val="00F40A97"/>
    <w:rsid w:val="00F40FF2"/>
    <w:rsid w:val="00F42114"/>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2BB"/>
    <w:rsid w:val="00F5332A"/>
    <w:rsid w:val="00F539BD"/>
    <w:rsid w:val="00F54113"/>
    <w:rsid w:val="00F54F51"/>
    <w:rsid w:val="00F55B6C"/>
    <w:rsid w:val="00F55F1B"/>
    <w:rsid w:val="00F575D3"/>
    <w:rsid w:val="00F57818"/>
    <w:rsid w:val="00F579C8"/>
    <w:rsid w:val="00F57A92"/>
    <w:rsid w:val="00F57C27"/>
    <w:rsid w:val="00F57CF2"/>
    <w:rsid w:val="00F60FFC"/>
    <w:rsid w:val="00F6168F"/>
    <w:rsid w:val="00F62041"/>
    <w:rsid w:val="00F629EF"/>
    <w:rsid w:val="00F62BE6"/>
    <w:rsid w:val="00F62CAE"/>
    <w:rsid w:val="00F6359D"/>
    <w:rsid w:val="00F639CD"/>
    <w:rsid w:val="00F63C0A"/>
    <w:rsid w:val="00F63F24"/>
    <w:rsid w:val="00F64FA3"/>
    <w:rsid w:val="00F65A61"/>
    <w:rsid w:val="00F66051"/>
    <w:rsid w:val="00F66143"/>
    <w:rsid w:val="00F661D3"/>
    <w:rsid w:val="00F664AC"/>
    <w:rsid w:val="00F66C60"/>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2BD"/>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4F0"/>
    <w:rsid w:val="00FB76F7"/>
    <w:rsid w:val="00FC09A0"/>
    <w:rsid w:val="00FC09EA"/>
    <w:rsid w:val="00FC0D16"/>
    <w:rsid w:val="00FC0D4C"/>
    <w:rsid w:val="00FC2A28"/>
    <w:rsid w:val="00FC2B3F"/>
    <w:rsid w:val="00FC2F41"/>
    <w:rsid w:val="00FC2FC1"/>
    <w:rsid w:val="00FC3123"/>
    <w:rsid w:val="00FC3A6E"/>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898"/>
    <w:rsid w:val="00FF2A70"/>
    <w:rsid w:val="00FF2BB9"/>
    <w:rsid w:val="00FF3314"/>
    <w:rsid w:val="00FF38BA"/>
    <w:rsid w:val="00FF43D7"/>
    <w:rsid w:val="00FF49CD"/>
    <w:rsid w:val="00FF5201"/>
    <w:rsid w:val="00FF5462"/>
    <w:rsid w:val="00FF59BF"/>
    <w:rsid w:val="00FF5AAE"/>
    <w:rsid w:val="00FF66D0"/>
    <w:rsid w:val="00FF6CBF"/>
    <w:rsid w:val="00FF6DBC"/>
    <w:rsid w:val="00FF6DBE"/>
    <w:rsid w:val="00FF7292"/>
    <w:rsid w:val="00FF741C"/>
    <w:rsid w:val="00FF7535"/>
    <w:rsid w:val="00FF7C7F"/>
    <w:rsid w:val="039F61FD"/>
    <w:rsid w:val="03DB419E"/>
    <w:rsid w:val="2651F6F4"/>
    <w:rsid w:val="30CD374E"/>
    <w:rsid w:val="3F4F7B34"/>
    <w:rsid w:val="462CA8A2"/>
    <w:rsid w:val="4BFDC30A"/>
    <w:rsid w:val="4C466609"/>
    <w:rsid w:val="5228CF4F"/>
    <w:rsid w:val="5244CBDB"/>
    <w:rsid w:val="528D22F1"/>
    <w:rsid w:val="577B600B"/>
    <w:rsid w:val="583B2AC8"/>
    <w:rsid w:val="5D6F7FBF"/>
    <w:rsid w:val="6926A6CA"/>
    <w:rsid w:val="74C0B5F9"/>
    <w:rsid w:val="7536654C"/>
    <w:rsid w:val="768EE0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styleId="Mention">
    <w:name w:val="Mention"/>
    <w:basedOn w:val="DefaultParagraphFont"/>
    <w:uiPriority w:val="99"/>
    <w:unhideWhenUsed/>
    <w:rsid w:val="009517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2514272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693679400">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 w:id="20854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v.vic.gov.au/how-we-help/disaster-recovery-funding-arrangements-drfa/disaster-recovery-funding-arrangements-drfa-claims/frequently-asked-questions-victorian-bushfires-and-storms-commencing-13-february-2024-agr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hyperlink" Target="https://www.emv.vic.gov.au/how-we-help/disaster-recovery-funding-arrangements-drfa/disaster-recovery-funding-arrangements-drfa-claims/frequently-asked-questions-victorian-floods-commencing-06-october-2022-agrn-103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v.vic.gov.au/how-we-help/disaster-recovery-funding-arrangements-drfa/disaster-recovery-funding-arrangements-drfa-claims/frequently-asked-questions-june-2021-storm-and-flood-event-agrn-96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QAJCZH5R4R4U-738869892-1720</_dlc_DocId>
    <_dlc_DocIdUrl xmlns="3ebe7815-4a34-4d92-b99d-3efa3c26f756">
      <Url>https://vicgov.sharepoint.com/sites/msteams_aa6fc9/_layouts/15/DocIdRedir.aspx?ID=QAJCZH5R4R4U-738869892-1720</Url>
      <Description>QAJCZH5R4R4U-738869892-1720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434D8-2532-4C13-999A-26C24496B547}">
  <ds:schemaRefs>
    <ds:schemaRef ds:uri="http://schemas.microsoft.com/sharepoint/events"/>
  </ds:schemaRefs>
</ds:datastoreItem>
</file>

<file path=customXml/itemProps2.xml><?xml version="1.0" encoding="utf-8"?>
<ds:datastoreItem xmlns:ds="http://schemas.openxmlformats.org/officeDocument/2006/customXml" ds:itemID="{6A8F3EFC-04F1-42EE-AE28-6780DF5EFFFF}">
  <ds:schemaRefs>
    <ds:schemaRef ds:uri="http://schemas.microsoft.com/office/2006/metadata/properties"/>
    <ds:schemaRef ds:uri="http://purl.org/dc/terms/"/>
    <ds:schemaRef ds:uri="ceea78fb-f610-4d70-a934-a7319cddd6db"/>
    <ds:schemaRef ds:uri="http://schemas.microsoft.com/office/2006/documentManagement/types"/>
    <ds:schemaRef ds:uri="http://schemas.microsoft.com/office/infopath/2007/PartnerControls"/>
    <ds:schemaRef ds:uri="3ebe7815-4a34-4d92-b99d-3efa3c26f75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CA6F44-1167-4392-9F73-6E283186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016BE-09C1-4158-95E3-01E32DB74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12952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2024-07-31T22:36:00Z</dcterms:created>
  <dcterms:modified xsi:type="dcterms:W3CDTF">2024-07-31T22:36:00Z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00818963-f8c7-4e6d-82b5-49999cd1cb18</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30e03576-1c99-4a7c-9b17-81ec6b1581cb</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