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8804AE1" w:rsidR="00DA77A1" w:rsidRDefault="00EB13C0" w:rsidP="007868CF">
      <w:pPr>
        <w:pStyle w:val="Reference"/>
      </w:pPr>
      <w:r>
        <w:t>1</w:t>
      </w:r>
      <w:r w:rsidR="00827DB6">
        <w:t>5</w:t>
      </w:r>
      <w:r>
        <w:t xml:space="preserve"> August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47FC19F" w:rsidR="007868CF" w:rsidRPr="007868CF" w:rsidRDefault="00D8166D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B10F3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1D5CDBB" w:rsidR="005E5788" w:rsidRDefault="00EB13C0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JACK LAUGHER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E1A0081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21 February 2024</w:t>
      </w:r>
      <w:r w:rsidR="00D816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636017F8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21 February 2024</w:t>
      </w:r>
      <w:r w:rsidR="00FA1C2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0411997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13C0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EB13C0">
        <w:rPr>
          <w:rFonts w:ascii="Calibri" w:eastAsia="Calibri" w:hAnsi="Calibri" w:cs="Times New Roman"/>
          <w:sz w:val="24"/>
          <w:szCs w:val="24"/>
          <w:lang w:eastAsia="en-US"/>
        </w:rPr>
        <w:t>Mr Greg Childs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1FC4BB48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EB13C0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19F6FE7B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Mr Carlin Grant represented Mr Jack Laugher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447C1902" w14:textId="77777777" w:rsidR="00EB13C0" w:rsidRPr="00EB13C0" w:rsidRDefault="00A26D2E" w:rsidP="00EB13C0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13C0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Harness Racing Rule (“AHRR”) 156(2)(a) states:</w:t>
      </w:r>
    </w:p>
    <w:p w14:paraId="528F4A65" w14:textId="67D848AD" w:rsidR="00C37ACB" w:rsidRDefault="00EB13C0" w:rsidP="00EB13C0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(2) (a) A driver shall only apply the whip and/or the rein in a wrist only flicking motion whilst holding a rein in each hand with the tip of the whip pointed forward in an action which does not engage the shoulder.</w:t>
      </w:r>
    </w:p>
    <w:p w14:paraId="248C552E" w14:textId="77777777" w:rsidR="005E6CD1" w:rsidRDefault="005E6CD1" w:rsidP="005E6CD1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A10A28F" w14:textId="15E194BA" w:rsidR="00C37ACB" w:rsidRPr="005E6CD1" w:rsidRDefault="007868CF" w:rsidP="009D4DA5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13C0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Driver, Jack Laugher, was found guilty of a charge pursuant to AHRR 156(2)(a) for using his whip with more than a wrist only flicking motion and </w:t>
      </w:r>
      <w:r w:rsidR="00E03E9E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generating force</w:t>
      </w:r>
      <w:r w:rsidR="00EB13C0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through the use of his elbow and shoulder when driving out in the home straight. In determining penalty Stewards took into consideration Mr Laugher’s recent record which indicated </w:t>
      </w:r>
      <w:r w:rsidR="00E03E9E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that a</w:t>
      </w:r>
      <w:r w:rsidR="00EB13C0"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second tier fine of $400 had been imposed some ten days prior, and HRV Minimum Penalty guidelines. Mr Laugher’s drivers licence was suspended for two weeks, with a nine day deferment granted to allow the suspension to begin at midnight on 16 January 2024.</w:t>
      </w:r>
    </w:p>
    <w:p w14:paraId="192E5DD3" w14:textId="77777777" w:rsidR="00C37ACB" w:rsidRPr="005D6B97" w:rsidRDefault="00C37ACB" w:rsidP="00C37ACB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6AD00F2B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E6CD1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67DE95" w14:textId="77777777" w:rsidR="00EB13C0" w:rsidRDefault="00EB13C0" w:rsidP="007142B3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50224EC5" w14:textId="00B49294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DECISION</w:t>
      </w:r>
    </w:p>
    <w:p w14:paraId="3CE6D6CD" w14:textId="2ABB4E29" w:rsidR="00D1768B" w:rsidRDefault="00D1768B" w:rsidP="00D176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>Th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 appeal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involves a breach of </w:t>
      </w:r>
      <w:r w:rsidRPr="00EB13C0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Harness Racing Rule (“AHRR”) 156(2)(a)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relation to 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Laugher’s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drive 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Race 8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Cobram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7 January 2024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Laugher has pleaded not guilty to the charge. </w:t>
      </w:r>
    </w:p>
    <w:p w14:paraId="7ECB4239" w14:textId="77777777" w:rsidR="00D1768B" w:rsidRDefault="00D1768B" w:rsidP="00D176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B8770C" w14:textId="6F0EB49D" w:rsidR="00D1768B" w:rsidRDefault="00D1768B" w:rsidP="00D176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>The parties in this appeal have come to an agreement as to the outcome that they seek. The ultimate decision is one for the Tribunal</w:t>
      </w:r>
      <w:r w:rsidR="000B0EB5">
        <w:rPr>
          <w:rFonts w:ascii="Calibri" w:eastAsia="Calibri" w:hAnsi="Calibri" w:cs="Times New Roman"/>
          <w:bCs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owever,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take into account the wishes of the parties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E03E9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Stewards and Mr Carlin Grant, on behalf of Mr Laugher, 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>have arrived at an outcome which seems to be satisfactory and appropriate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circumstances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DBBE863" w14:textId="77777777" w:rsidR="00D1768B" w:rsidRDefault="00D1768B" w:rsidP="00D176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CF26C9" w14:textId="77777777" w:rsidR="00D1768B" w:rsidRDefault="00D1768B" w:rsidP="00D1768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endorse the agreement between the parties and allow the appeal. 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decision of the Stewards made on 7 January 2024 to find Mr Laugher guilty of a breach of AHRR 156(2)(a)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set aside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matter is to be </w:t>
      </w:r>
      <w:r w:rsidRPr="0004287F">
        <w:rPr>
          <w:rFonts w:ascii="Calibri" w:eastAsia="Calibri" w:hAnsi="Calibri" w:cs="Times New Roman"/>
          <w:bCs/>
          <w:sz w:val="24"/>
          <w:szCs w:val="24"/>
          <w:lang w:eastAsia="en-US"/>
        </w:rPr>
        <w:t>remitted to a differently constructed panel of Stewards for consideration.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CFF8" w14:textId="77777777" w:rsidR="006B6BB4" w:rsidRDefault="006B6BB4" w:rsidP="00CF0999">
      <w:r>
        <w:separator/>
      </w:r>
    </w:p>
  </w:endnote>
  <w:endnote w:type="continuationSeparator" w:id="0">
    <w:p w14:paraId="6504258A" w14:textId="77777777" w:rsidR="006B6BB4" w:rsidRDefault="006B6BB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F647A" w14:textId="77777777" w:rsidR="006B6BB4" w:rsidRDefault="006B6BB4" w:rsidP="00CF0999">
      <w:r>
        <w:separator/>
      </w:r>
    </w:p>
  </w:footnote>
  <w:footnote w:type="continuationSeparator" w:id="0">
    <w:p w14:paraId="7B88FEFB" w14:textId="77777777" w:rsidR="006B6BB4" w:rsidRDefault="006B6BB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DF67AC"/>
    <w:multiLevelType w:val="hybridMultilevel"/>
    <w:tmpl w:val="EEE0A500"/>
    <w:lvl w:ilvl="0" w:tplc="544AEAC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B2693"/>
    <w:multiLevelType w:val="hybridMultilevel"/>
    <w:tmpl w:val="4202B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7"/>
  </w:num>
  <w:num w:numId="2" w16cid:durableId="1572080931">
    <w:abstractNumId w:val="9"/>
  </w:num>
  <w:num w:numId="3" w16cid:durableId="698700703">
    <w:abstractNumId w:val="22"/>
  </w:num>
  <w:num w:numId="4" w16cid:durableId="224529062">
    <w:abstractNumId w:val="18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9"/>
  </w:num>
  <w:num w:numId="8" w16cid:durableId="975182852">
    <w:abstractNumId w:val="3"/>
  </w:num>
  <w:num w:numId="9" w16cid:durableId="1093011373">
    <w:abstractNumId w:val="16"/>
  </w:num>
  <w:num w:numId="10" w16cid:durableId="808324942">
    <w:abstractNumId w:val="14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21"/>
  </w:num>
  <w:num w:numId="16" w16cid:durableId="1623613131">
    <w:abstractNumId w:val="15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  <w:num w:numId="22" w16cid:durableId="665786803">
    <w:abstractNumId w:val="13"/>
  </w:num>
  <w:num w:numId="23" w16cid:durableId="1985039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43A6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411C"/>
    <w:rsid w:val="00096897"/>
    <w:rsid w:val="000A1957"/>
    <w:rsid w:val="000A40DD"/>
    <w:rsid w:val="000B0EB5"/>
    <w:rsid w:val="000B5E53"/>
    <w:rsid w:val="000C203F"/>
    <w:rsid w:val="000D0B13"/>
    <w:rsid w:val="000D6964"/>
    <w:rsid w:val="000E3365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14EE"/>
    <w:rsid w:val="0012210D"/>
    <w:rsid w:val="00123EDB"/>
    <w:rsid w:val="0012674F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0ED"/>
    <w:rsid w:val="0030423D"/>
    <w:rsid w:val="00306C58"/>
    <w:rsid w:val="003168C2"/>
    <w:rsid w:val="003205C3"/>
    <w:rsid w:val="00322F8E"/>
    <w:rsid w:val="00323843"/>
    <w:rsid w:val="00324C6F"/>
    <w:rsid w:val="0032538F"/>
    <w:rsid w:val="00330265"/>
    <w:rsid w:val="00332654"/>
    <w:rsid w:val="00335102"/>
    <w:rsid w:val="00340BCA"/>
    <w:rsid w:val="00344B4E"/>
    <w:rsid w:val="00345823"/>
    <w:rsid w:val="00345DD8"/>
    <w:rsid w:val="0034605C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4F4866"/>
    <w:rsid w:val="005044B5"/>
    <w:rsid w:val="00512165"/>
    <w:rsid w:val="005169FE"/>
    <w:rsid w:val="005221A2"/>
    <w:rsid w:val="005250ED"/>
    <w:rsid w:val="00525438"/>
    <w:rsid w:val="00525991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6CD1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39D3"/>
    <w:rsid w:val="006368F6"/>
    <w:rsid w:val="0064047C"/>
    <w:rsid w:val="006458D5"/>
    <w:rsid w:val="00646A87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3E25"/>
    <w:rsid w:val="00695E3E"/>
    <w:rsid w:val="006A0546"/>
    <w:rsid w:val="006A20EB"/>
    <w:rsid w:val="006A2F42"/>
    <w:rsid w:val="006A45B1"/>
    <w:rsid w:val="006A5AC0"/>
    <w:rsid w:val="006B68B3"/>
    <w:rsid w:val="006B6BB4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773A1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27DB6"/>
    <w:rsid w:val="00831E4D"/>
    <w:rsid w:val="00842094"/>
    <w:rsid w:val="00845D53"/>
    <w:rsid w:val="00847B40"/>
    <w:rsid w:val="0085353A"/>
    <w:rsid w:val="0085494A"/>
    <w:rsid w:val="008555BA"/>
    <w:rsid w:val="00855C5B"/>
    <w:rsid w:val="00856B62"/>
    <w:rsid w:val="008653EC"/>
    <w:rsid w:val="008679B2"/>
    <w:rsid w:val="00867C1C"/>
    <w:rsid w:val="00871B7E"/>
    <w:rsid w:val="008729AE"/>
    <w:rsid w:val="008766F3"/>
    <w:rsid w:val="00877555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E5BC9"/>
    <w:rsid w:val="008F172C"/>
    <w:rsid w:val="008F474F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4DA5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BBB"/>
    <w:rsid w:val="00A07C84"/>
    <w:rsid w:val="00A14154"/>
    <w:rsid w:val="00A21429"/>
    <w:rsid w:val="00A23D5D"/>
    <w:rsid w:val="00A26D2E"/>
    <w:rsid w:val="00A271EA"/>
    <w:rsid w:val="00A276F3"/>
    <w:rsid w:val="00A3220C"/>
    <w:rsid w:val="00A36508"/>
    <w:rsid w:val="00A36564"/>
    <w:rsid w:val="00A4249D"/>
    <w:rsid w:val="00A45F15"/>
    <w:rsid w:val="00A5017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B3C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268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915"/>
    <w:rsid w:val="00B81D38"/>
    <w:rsid w:val="00B84616"/>
    <w:rsid w:val="00B922DE"/>
    <w:rsid w:val="00B926E1"/>
    <w:rsid w:val="00B9303A"/>
    <w:rsid w:val="00B939B6"/>
    <w:rsid w:val="00B94F7E"/>
    <w:rsid w:val="00B97B80"/>
    <w:rsid w:val="00B97EE9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BF6EB6"/>
    <w:rsid w:val="00C004CB"/>
    <w:rsid w:val="00C060DA"/>
    <w:rsid w:val="00C073DF"/>
    <w:rsid w:val="00C17728"/>
    <w:rsid w:val="00C22CA3"/>
    <w:rsid w:val="00C37ACB"/>
    <w:rsid w:val="00C4084F"/>
    <w:rsid w:val="00C410C0"/>
    <w:rsid w:val="00C42EAA"/>
    <w:rsid w:val="00C46BD0"/>
    <w:rsid w:val="00C509A8"/>
    <w:rsid w:val="00C51277"/>
    <w:rsid w:val="00C54382"/>
    <w:rsid w:val="00C5473E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E5B33"/>
    <w:rsid w:val="00CF0999"/>
    <w:rsid w:val="00CF1D51"/>
    <w:rsid w:val="00D02313"/>
    <w:rsid w:val="00D052F4"/>
    <w:rsid w:val="00D06E95"/>
    <w:rsid w:val="00D10690"/>
    <w:rsid w:val="00D10903"/>
    <w:rsid w:val="00D10E3C"/>
    <w:rsid w:val="00D11CDD"/>
    <w:rsid w:val="00D16C9C"/>
    <w:rsid w:val="00D1768B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166D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3E9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37A8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3C0"/>
    <w:rsid w:val="00EB16A6"/>
    <w:rsid w:val="00EB462D"/>
    <w:rsid w:val="00EC3A41"/>
    <w:rsid w:val="00ED3440"/>
    <w:rsid w:val="00ED3AB3"/>
    <w:rsid w:val="00EE16A7"/>
    <w:rsid w:val="00EE4B93"/>
    <w:rsid w:val="00EF292A"/>
    <w:rsid w:val="00EF34DF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254B"/>
    <w:rsid w:val="00F85109"/>
    <w:rsid w:val="00F8521B"/>
    <w:rsid w:val="00F85A11"/>
    <w:rsid w:val="00F864EE"/>
    <w:rsid w:val="00F900C4"/>
    <w:rsid w:val="00F92E17"/>
    <w:rsid w:val="00FA1224"/>
    <w:rsid w:val="00FA1C2B"/>
    <w:rsid w:val="00FA2C28"/>
    <w:rsid w:val="00FA342C"/>
    <w:rsid w:val="00FA70CD"/>
    <w:rsid w:val="00FB2DB9"/>
    <w:rsid w:val="00FC53D4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microsoft.com/office/2006/metadata/properties"/>
    <ds:schemaRef ds:uri="72567383-1e26-4692-bdad-5f5be69e1590"/>
    <ds:schemaRef ds:uri="http://schemas.microsoft.com/office/2006/documentManagement/types"/>
    <ds:schemaRef ds:uri="ae0cd296-55d0-417d-93e3-30a04cec7f2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1211962b-e7f0-4e86-a0d1-2328247b4c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7</cp:revision>
  <cp:lastPrinted>2024-08-15T04:02:00Z</cp:lastPrinted>
  <dcterms:created xsi:type="dcterms:W3CDTF">2024-08-12T01:06:00Z</dcterms:created>
  <dcterms:modified xsi:type="dcterms:W3CDTF">2024-08-15T04:02:00Z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