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22FE" w14:textId="4D92E5E1"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905CE92" w14:textId="31BB1320" w:rsidR="00DA3218" w:rsidRDefault="00A646A6" w:rsidP="00C82DE3">
      <w:pPr>
        <w:pStyle w:val="Coversubtitle"/>
        <w:spacing w:before="480"/>
        <w:ind w:left="3686"/>
        <w:jc w:val="right"/>
        <w:rPr>
          <w:sz w:val="28"/>
          <w:szCs w:val="28"/>
        </w:rPr>
      </w:pPr>
      <w:r w:rsidRPr="007E2EE5">
        <w:rPr>
          <w:sz w:val="28"/>
          <w:szCs w:val="28"/>
        </w:rPr>
        <w:t>UEG G</w:t>
      </w:r>
      <w:r w:rsidR="00085029">
        <w:rPr>
          <w:sz w:val="28"/>
          <w:szCs w:val="28"/>
        </w:rPr>
        <w:t xml:space="preserve">AS INDUSTRY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RELEASE 4.0</w:t>
      </w:r>
    </w:p>
    <w:p w14:paraId="25BE0C69" w14:textId="58879B11" w:rsidR="007230C7" w:rsidRPr="00085029" w:rsidRDefault="00850993" w:rsidP="00085029">
      <w:pPr>
        <w:pStyle w:val="Coversubtitle"/>
        <w:ind w:left="4395"/>
        <w:jc w:val="right"/>
        <w:rPr>
          <w:sz w:val="28"/>
          <w:szCs w:val="28"/>
        </w:rPr>
      </w:pPr>
      <w:r>
        <w:rPr>
          <w:sz w:val="28"/>
          <w:szCs w:val="28"/>
        </w:rPr>
        <w:t>FEBRUARY</w:t>
      </w:r>
      <w:r w:rsidR="00085029">
        <w:rPr>
          <w:sz w:val="28"/>
          <w:szCs w:val="28"/>
        </w:rPr>
        <w:t xml:space="preserve"> 2023</w:t>
      </w:r>
    </w:p>
    <w:p w14:paraId="06EED152" w14:textId="77777777" w:rsidR="00AF654D" w:rsidRDefault="00AF654D" w:rsidP="00AF654D">
      <w:pPr>
        <w:pStyle w:val="Coversubtitle"/>
        <w:rPr>
          <w:sz w:val="40"/>
        </w:rPr>
      </w:pPr>
    </w:p>
    <w:p w14:paraId="12E0DA9C" w14:textId="77777777" w:rsidR="00AF654D" w:rsidRDefault="00AF654D" w:rsidP="00AF654D">
      <w:pPr>
        <w:pStyle w:val="Coversubtitle"/>
        <w:sectPr w:rsidR="00AF654D" w:rsidSect="00850993">
          <w:headerReference w:type="default" r:id="rId11"/>
          <w:footerReference w:type="even" r:id="rId12"/>
          <w:footerReference w:type="default" r:id="rId13"/>
          <w:pgSz w:w="11900" w:h="16840"/>
          <w:pgMar w:top="6663" w:right="1134" w:bottom="1701" w:left="1134" w:header="709" w:footer="709" w:gutter="0"/>
          <w:cols w:space="708"/>
          <w:docGrid w:linePitch="360"/>
        </w:sectPr>
      </w:pPr>
    </w:p>
    <w:p w14:paraId="4858B65E" w14:textId="0A995B68"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72F3F67" w14:textId="38545436"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E11DD3">
        <w:rPr>
          <w:sz w:val="21"/>
          <w:szCs w:val="21"/>
        </w:rPr>
        <w:t>2023</w:t>
      </w:r>
    </w:p>
    <w:p w14:paraId="4AA03D1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55748E" w14:textId="77777777" w:rsidR="00504BAD" w:rsidRPr="00D14FB2" w:rsidRDefault="00504BAD" w:rsidP="00750DE2">
      <w:pPr>
        <w:pStyle w:val="Copyrighttext"/>
        <w:ind w:right="134"/>
        <w:rPr>
          <w:sz w:val="22"/>
          <w:szCs w:val="22"/>
        </w:rPr>
      </w:pPr>
    </w:p>
    <w:p w14:paraId="69651817" w14:textId="1FF0DD8B"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65A2683" w14:textId="77777777" w:rsidR="00D14FB2" w:rsidRPr="00D14FB2" w:rsidRDefault="00D14FB2" w:rsidP="00504BAD">
      <w:r w:rsidRPr="00D14FB2">
        <w:t>The licence does not apply to:</w:t>
      </w:r>
    </w:p>
    <w:p w14:paraId="2B8456FE" w14:textId="623A98C3"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F0A1B3A" w14:textId="77777777" w:rsidR="00D14FB2" w:rsidRPr="00D14FB2" w:rsidRDefault="00D14FB2" w:rsidP="00504BAD">
      <w:pPr>
        <w:pStyle w:val="Bullet1"/>
      </w:pPr>
      <w:r w:rsidRPr="00D14FB2">
        <w:t>content supplied by third parties.</w:t>
      </w:r>
    </w:p>
    <w:p w14:paraId="11C3487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0BBF4F7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557C94A" w14:textId="50FBA4CC"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3D205E8" w14:textId="7AE1CD3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B396FF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5886883" w14:textId="7897104E"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D1E3C0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BF11171" w14:textId="77777777" w:rsidR="00532AEC" w:rsidRPr="00483FA0" w:rsidRDefault="00532AEC" w:rsidP="00504BAD"/>
    <w:p w14:paraId="3A36C12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19C588B" w14:textId="754F2772"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FDBDD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95DDEC5" w14:textId="77777777" w:rsidTr="00B91100">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2699A4F"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851861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0A910AF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32EDECC0" w14:textId="77777777" w:rsidTr="00B91100">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tcBorders>
            <w:shd w:val="clear" w:color="auto" w:fill="auto"/>
          </w:tcPr>
          <w:p w14:paraId="21382B3F" w14:textId="77777777" w:rsidR="009B1F07" w:rsidRPr="005C73CE" w:rsidRDefault="009B1F07" w:rsidP="00A646A6">
            <w:pPr>
              <w:pStyle w:val="Tablebody"/>
              <w:rPr>
                <w:b/>
              </w:rPr>
            </w:pPr>
            <w:r w:rsidRPr="00A646A6">
              <w:t xml:space="preserve">Release </w:t>
            </w:r>
            <w:r w:rsidR="00A646A6" w:rsidRPr="00A646A6">
              <w:t>4</w:t>
            </w:r>
            <w:r w:rsidRPr="00A646A6">
              <w:t>.0</w:t>
            </w:r>
          </w:p>
        </w:tc>
        <w:tc>
          <w:tcPr>
            <w:tcW w:w="1195" w:type="dxa"/>
            <w:tcBorders>
              <w:top w:val="single" w:sz="4" w:space="0" w:color="004C97"/>
            </w:tcBorders>
            <w:shd w:val="clear" w:color="auto" w:fill="auto"/>
          </w:tcPr>
          <w:p w14:paraId="02DFD726" w14:textId="25695F54" w:rsidR="00A646A6" w:rsidRPr="00A646A6" w:rsidRDefault="00850993" w:rsidP="00504BAD">
            <w:pPr>
              <w:pStyle w:val="Tablebody"/>
              <w:cnfStyle w:val="000000000000" w:firstRow="0" w:lastRow="0" w:firstColumn="0" w:lastColumn="0" w:oddVBand="0" w:evenVBand="0" w:oddHBand="0" w:evenHBand="0" w:firstRowFirstColumn="0" w:firstRowLastColumn="0" w:lastRowFirstColumn="0" w:lastRowLastColumn="0"/>
            </w:pPr>
            <w:r>
              <w:t>10 February</w:t>
            </w:r>
            <w:r w:rsidR="00A646A6" w:rsidRPr="00A646A6">
              <w:t xml:space="preserve"> 2023</w:t>
            </w:r>
          </w:p>
          <w:p w14:paraId="604D7650"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tcBorders>
            <w:shd w:val="clear" w:color="auto" w:fill="auto"/>
          </w:tcPr>
          <w:p w14:paraId="16C0CD09" w14:textId="77777777" w:rsidR="00062976" w:rsidRDefault="00306872" w:rsidP="00504BAD">
            <w:pPr>
              <w:pStyle w:val="Tablebody"/>
              <w:cnfStyle w:val="000000000000" w:firstRow="0" w:lastRow="0" w:firstColumn="0" w:lastColumn="0" w:oddVBand="0" w:evenVBand="0" w:oddHBand="0" w:evenHBand="0" w:firstRowFirstColumn="0" w:firstRowLastColumn="0" w:lastRowFirstColumn="0" w:lastRowLastColumn="0"/>
            </w:pPr>
            <w:r>
              <w:t>This release of the UEG Gas Industry Training Package includes the following:</w:t>
            </w:r>
          </w:p>
          <w:p w14:paraId="2C0DCA56" w14:textId="44F833F9" w:rsidR="00306872" w:rsidRDefault="00306872" w:rsidP="00EB5558">
            <w:pPr>
              <w:pStyle w:val="Tablebody"/>
              <w:numPr>
                <w:ilvl w:val="0"/>
                <w:numId w:val="27"/>
              </w:numPr>
              <w:ind w:left="340" w:hanging="340"/>
              <w:cnfStyle w:val="000000000000" w:firstRow="0" w:lastRow="0" w:firstColumn="0" w:lastColumn="0" w:oddVBand="0" w:evenVBand="0" w:oddHBand="0" w:evenHBand="0" w:firstRowFirstColumn="0" w:firstRowLastColumn="0" w:lastRowFirstColumn="0" w:lastRowLastColumn="0"/>
            </w:pPr>
            <w:r>
              <w:t>Four (4) qualifications added</w:t>
            </w:r>
            <w:r w:rsidR="00594C10">
              <w:t xml:space="preserve"> and f</w:t>
            </w:r>
            <w:r>
              <w:t>ive (5) qualifications removed</w:t>
            </w:r>
            <w:r w:rsidR="008D25E7">
              <w:t>;</w:t>
            </w:r>
          </w:p>
          <w:p w14:paraId="281819FD" w14:textId="77777777" w:rsidR="008D25E7" w:rsidRDefault="008D25E7" w:rsidP="008D25E7">
            <w:pPr>
              <w:pStyle w:val="Tablebody"/>
              <w:numPr>
                <w:ilvl w:val="0"/>
                <w:numId w:val="27"/>
              </w:numPr>
              <w:ind w:left="340" w:hanging="340"/>
              <w:cnfStyle w:val="000000000000" w:firstRow="0" w:lastRow="0" w:firstColumn="0" w:lastColumn="0" w:oddVBand="0" w:evenVBand="0" w:oddHBand="0" w:evenHBand="0" w:firstRowFirstColumn="0" w:firstRowLastColumn="0" w:lastRowFirstColumn="0" w:lastRowLastColumn="0"/>
            </w:pPr>
            <w:r>
              <w:t>Sixty (60) Units of Competency (UoCs) added, including one new UoC;</w:t>
            </w:r>
          </w:p>
          <w:p w14:paraId="6EAE54CB" w14:textId="0C43D39F" w:rsidR="008D25E7" w:rsidRDefault="008D25E7" w:rsidP="00B97DB5">
            <w:pPr>
              <w:pStyle w:val="Tablebody"/>
              <w:numPr>
                <w:ilvl w:val="0"/>
                <w:numId w:val="27"/>
              </w:numPr>
              <w:ind w:left="340" w:hanging="340"/>
              <w:cnfStyle w:val="000000000000" w:firstRow="0" w:lastRow="0" w:firstColumn="0" w:lastColumn="0" w:oddVBand="0" w:evenVBand="0" w:oddHBand="0" w:evenHBand="0" w:firstRowFirstColumn="0" w:firstRowLastColumn="0" w:lastRowFirstColumn="0" w:lastRowLastColumn="0"/>
            </w:pPr>
            <w:r>
              <w:t>Sixty-five (65) UoCs removed; and</w:t>
            </w:r>
            <w:r w:rsidR="00594C10">
              <w:t xml:space="preserve"> t</w:t>
            </w:r>
            <w:r>
              <w:t>hree (3) UoCs deleted.</w:t>
            </w:r>
          </w:p>
          <w:p w14:paraId="30F7F139" w14:textId="77777777" w:rsidR="008D25E7" w:rsidRPr="00AF0D26" w:rsidRDefault="008D25E7" w:rsidP="00504BAD">
            <w:pPr>
              <w:pStyle w:val="Tablebody"/>
              <w:cnfStyle w:val="000000000000" w:firstRow="0" w:lastRow="0" w:firstColumn="0" w:lastColumn="0" w:oddVBand="0" w:evenVBand="0" w:oddHBand="0" w:evenHBand="0" w:firstRowFirstColumn="0" w:firstRowLastColumn="0" w:lastRowFirstColumn="0" w:lastRowLastColumn="0"/>
            </w:pPr>
            <w:r>
              <w:t xml:space="preserve">The Maximum Payable Hours for the four qualifications were reviewed in accordance with the qualification packaging rules. </w:t>
            </w:r>
          </w:p>
        </w:tc>
      </w:tr>
      <w:tr w:rsidR="00062976" w14:paraId="6EB6EC16" w14:textId="77777777" w:rsidTr="008936CA">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CA061CE" w14:textId="77777777" w:rsidR="008D25E7" w:rsidRDefault="008D25E7" w:rsidP="008D25E7">
            <w:pPr>
              <w:pStyle w:val="Tablebody"/>
            </w:pPr>
            <w:r>
              <w:t xml:space="preserve">Release 3.0 </w:t>
            </w:r>
          </w:p>
          <w:p w14:paraId="5FD516CB" w14:textId="77777777" w:rsidR="00062976" w:rsidRPr="005C73CE" w:rsidRDefault="00062976" w:rsidP="008D25E7">
            <w:pPr>
              <w:pStyle w:val="Tablebody"/>
            </w:pPr>
          </w:p>
        </w:tc>
        <w:tc>
          <w:tcPr>
            <w:tcW w:w="1195" w:type="dxa"/>
            <w:shd w:val="clear" w:color="auto" w:fill="auto"/>
          </w:tcPr>
          <w:p w14:paraId="0CD84670"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21 </w:t>
            </w:r>
          </w:p>
          <w:p w14:paraId="6012DE3F"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December</w:t>
            </w:r>
          </w:p>
          <w:p w14:paraId="4EE5137E" w14:textId="77777777" w:rsidR="00062976" w:rsidRPr="00AF0D26"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2021</w:t>
            </w:r>
          </w:p>
        </w:tc>
        <w:tc>
          <w:tcPr>
            <w:tcW w:w="6850" w:type="dxa"/>
            <w:shd w:val="clear" w:color="auto" w:fill="auto"/>
          </w:tcPr>
          <w:p w14:paraId="4529A53C"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the release of the UEG Gas</w:t>
            </w:r>
          </w:p>
          <w:p w14:paraId="69B4CE2E"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Training Package (Release 3.0). </w:t>
            </w:r>
          </w:p>
          <w:p w14:paraId="58569D51"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includes:</w:t>
            </w:r>
          </w:p>
          <w:p w14:paraId="0DDE07C4" w14:textId="77777777" w:rsidR="008D25E7"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Three (3) added qualifications and three (3) removed qualifications</w:t>
            </w:r>
          </w:p>
          <w:p w14:paraId="19DCADCB" w14:textId="77777777" w:rsidR="008D25E7"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Two (2) updated qualifications</w:t>
            </w:r>
          </w:p>
          <w:p w14:paraId="4203F214" w14:textId="77777777" w:rsidR="008D25E7"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Thirty-five (35) added units of competency</w:t>
            </w:r>
          </w:p>
          <w:p w14:paraId="2C6ABEFC" w14:textId="77777777" w:rsidR="008D25E7"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Twenty-one (21) removed units of competency</w:t>
            </w:r>
          </w:p>
          <w:p w14:paraId="162D9B99" w14:textId="77777777" w:rsidR="00062976" w:rsidRPr="00AF0D26"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Fourteen (14) new units of competency</w:t>
            </w:r>
          </w:p>
        </w:tc>
      </w:tr>
      <w:tr w:rsidR="008D25E7" w14:paraId="7153F708" w14:textId="77777777" w:rsidTr="003B4693">
        <w:trPr>
          <w:trHeight w:val="416"/>
        </w:trPr>
        <w:tc>
          <w:tcPr>
            <w:cnfStyle w:val="001000000000" w:firstRow="0" w:lastRow="0" w:firstColumn="1" w:lastColumn="0" w:oddVBand="0" w:evenVBand="0" w:oddHBand="0" w:evenHBand="0" w:firstRowFirstColumn="0" w:firstRowLastColumn="0" w:lastRowFirstColumn="0" w:lastRowLastColumn="0"/>
            <w:tcW w:w="1689" w:type="dxa"/>
            <w:tcBorders>
              <w:bottom w:val="single" w:sz="4" w:space="0" w:color="AEAAAA" w:themeColor="background2" w:themeShade="BF"/>
            </w:tcBorders>
            <w:shd w:val="clear" w:color="auto" w:fill="auto"/>
          </w:tcPr>
          <w:p w14:paraId="7A8BE7F9" w14:textId="77777777" w:rsidR="008D25E7" w:rsidRDefault="008D25E7" w:rsidP="008D25E7">
            <w:pPr>
              <w:pStyle w:val="Tablebody"/>
            </w:pPr>
            <w:r w:rsidRPr="008D25E7">
              <w:t>Release 2.1</w:t>
            </w:r>
          </w:p>
        </w:tc>
        <w:tc>
          <w:tcPr>
            <w:tcW w:w="1195" w:type="dxa"/>
            <w:tcBorders>
              <w:bottom w:val="single" w:sz="4" w:space="0" w:color="AEAAAA" w:themeColor="background2" w:themeShade="BF"/>
            </w:tcBorders>
            <w:shd w:val="clear" w:color="auto" w:fill="auto"/>
          </w:tcPr>
          <w:p w14:paraId="644F2F85"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August </w:t>
            </w:r>
          </w:p>
          <w:p w14:paraId="4CDEE917"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2021</w:t>
            </w:r>
          </w:p>
        </w:tc>
        <w:tc>
          <w:tcPr>
            <w:tcW w:w="6850" w:type="dxa"/>
            <w:tcBorders>
              <w:bottom w:val="single" w:sz="4" w:space="0" w:color="AEAAAA" w:themeColor="background2" w:themeShade="BF"/>
            </w:tcBorders>
            <w:shd w:val="clear" w:color="auto" w:fill="auto"/>
          </w:tcPr>
          <w:p w14:paraId="1EA10727"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the release of the UEG Gas</w:t>
            </w:r>
          </w:p>
          <w:p w14:paraId="229C16F2"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Training Package (Release 2.1), incorporating Release 2.0 of this </w:t>
            </w:r>
          </w:p>
          <w:p w14:paraId="59290918"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Training Package. </w:t>
            </w:r>
          </w:p>
          <w:p w14:paraId="164ECCFD"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includes:</w:t>
            </w:r>
          </w:p>
          <w:p w14:paraId="681AD5A2"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One (1) new qualification (Release 2.0)</w:t>
            </w:r>
          </w:p>
          <w:p w14:paraId="68828BE1"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Six (6) new units of competency (Release 2.0)</w:t>
            </w:r>
          </w:p>
          <w:p w14:paraId="733D2362"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Seven (7) revised units of competency (Release 2.0)</w:t>
            </w:r>
          </w:p>
          <w:p w14:paraId="0B834EFB"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Five (5) revised qualifications with the removal of deleted units of competency (Release 2.1)</w:t>
            </w:r>
          </w:p>
          <w:p w14:paraId="4779A7B5"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One (1) deleted qualification with zero enrolments (Release 2.1)</w:t>
            </w:r>
          </w:p>
          <w:p w14:paraId="2123B142"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Seventeen (17) deleted units of competency with zero enrolments (Release 2.1)</w:t>
            </w:r>
          </w:p>
        </w:tc>
      </w:tr>
      <w:tr w:rsidR="008D25E7" w14:paraId="22C33111" w14:textId="77777777" w:rsidTr="008936CA">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D38E7BD" w14:textId="77777777" w:rsidR="008D25E7" w:rsidRDefault="008D25E7" w:rsidP="008D25E7">
            <w:pPr>
              <w:pStyle w:val="Tablebody"/>
            </w:pPr>
            <w:r w:rsidRPr="008D25E7">
              <w:t>Release 1.0</w:t>
            </w:r>
          </w:p>
        </w:tc>
        <w:tc>
          <w:tcPr>
            <w:tcW w:w="1195" w:type="dxa"/>
            <w:shd w:val="clear" w:color="auto" w:fill="auto"/>
          </w:tcPr>
          <w:p w14:paraId="4B1F24FC"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October </w:t>
            </w:r>
          </w:p>
          <w:p w14:paraId="04DAC3E6"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2018</w:t>
            </w:r>
          </w:p>
        </w:tc>
        <w:tc>
          <w:tcPr>
            <w:tcW w:w="6850" w:type="dxa"/>
            <w:shd w:val="clear" w:color="auto" w:fill="auto"/>
          </w:tcPr>
          <w:p w14:paraId="5799F4B1"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the initial release of the UEG </w:t>
            </w:r>
          </w:p>
          <w:p w14:paraId="484D1599"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Gas Training Package (Release 1.0). </w:t>
            </w:r>
          </w:p>
          <w:p w14:paraId="50426C9E"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includes:</w:t>
            </w:r>
          </w:p>
          <w:p w14:paraId="1F4DC1AB" w14:textId="77777777" w:rsidR="008D25E7" w:rsidRDefault="008D25E7" w:rsidP="008D25E7">
            <w:pPr>
              <w:pStyle w:val="Tablebody"/>
              <w:numPr>
                <w:ilvl w:val="0"/>
                <w:numId w:val="30"/>
              </w:numPr>
              <w:ind w:left="340" w:hanging="340"/>
              <w:cnfStyle w:val="000000000000" w:firstRow="0" w:lastRow="0" w:firstColumn="0" w:lastColumn="0" w:oddVBand="0" w:evenVBand="0" w:oddHBand="0" w:evenHBand="0" w:firstRowFirstColumn="0" w:firstRowLastColumn="0" w:lastRowFirstColumn="0" w:lastRowLastColumn="0"/>
            </w:pPr>
            <w:r>
              <w:t>Transitioning to the 2012 Standard for Training Packages</w:t>
            </w:r>
          </w:p>
          <w:p w14:paraId="050B6F8D" w14:textId="77777777" w:rsidR="008D25E7" w:rsidRDefault="008D25E7" w:rsidP="008D25E7">
            <w:pPr>
              <w:pStyle w:val="Tablebody"/>
              <w:numPr>
                <w:ilvl w:val="0"/>
                <w:numId w:val="30"/>
              </w:numPr>
              <w:ind w:left="340" w:hanging="340"/>
              <w:cnfStyle w:val="000000000000" w:firstRow="0" w:lastRow="0" w:firstColumn="0" w:lastColumn="0" w:oddVBand="0" w:evenVBand="0" w:oddHBand="0" w:evenHBand="0" w:firstRowFirstColumn="0" w:firstRowLastColumn="0" w:lastRowFirstColumn="0" w:lastRowLastColumn="0"/>
            </w:pPr>
            <w:r>
              <w:t>One new unit of competency (UEGNSG200 Conduct butt fusion of large diameter polyethylene gas pipeline systems)</w:t>
            </w:r>
          </w:p>
        </w:tc>
      </w:tr>
    </w:tbl>
    <w:p w14:paraId="353E1F89"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5436A354" w14:textId="77777777" w:rsidR="002D7CCC" w:rsidRDefault="002D7CCC">
      <w:pPr>
        <w:spacing w:after="0"/>
        <w:rPr>
          <w:rFonts w:cs="Times New Roman (Body CS)"/>
          <w:b/>
          <w:sz w:val="28"/>
          <w:szCs w:val="28"/>
          <w:lang w:val="en-AU"/>
        </w:rPr>
      </w:pPr>
      <w:r>
        <w:rPr>
          <w:sz w:val="28"/>
          <w:szCs w:val="28"/>
        </w:rPr>
        <w:br w:type="page"/>
      </w:r>
    </w:p>
    <w:p w14:paraId="21559944" w14:textId="634D4451"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B4C93C0" w14:textId="69C0B7BC"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5B2254D6"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F1D8430" w14:textId="458C186B" w:rsidR="00D83B88" w:rsidRDefault="00933E72">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D34949">
          <w:rPr>
            <w:webHidden/>
          </w:rPr>
          <w:t>1</w:t>
        </w:r>
        <w:r w:rsidR="00D83B88">
          <w:rPr>
            <w:webHidden/>
          </w:rPr>
          <w:fldChar w:fldCharType="end"/>
        </w:r>
      </w:hyperlink>
    </w:p>
    <w:p w14:paraId="3A64F53D" w14:textId="4B739A49" w:rsidR="00D83B88" w:rsidRDefault="00933E72">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D34949">
          <w:rPr>
            <w:noProof/>
            <w:webHidden/>
          </w:rPr>
          <w:t>1</w:t>
        </w:r>
        <w:r w:rsidR="00D83B88">
          <w:rPr>
            <w:noProof/>
            <w:webHidden/>
          </w:rPr>
          <w:fldChar w:fldCharType="end"/>
        </w:r>
      </w:hyperlink>
    </w:p>
    <w:p w14:paraId="4E20E9CB" w14:textId="79616DDF" w:rsidR="00D83B88" w:rsidRDefault="00933E72">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D34949">
          <w:rPr>
            <w:noProof/>
            <w:webHidden/>
          </w:rPr>
          <w:t>1</w:t>
        </w:r>
        <w:r w:rsidR="00D83B88">
          <w:rPr>
            <w:noProof/>
            <w:webHidden/>
          </w:rPr>
          <w:fldChar w:fldCharType="end"/>
        </w:r>
      </w:hyperlink>
    </w:p>
    <w:p w14:paraId="5FB5F945" w14:textId="6D07E0EF" w:rsidR="00D83B88" w:rsidRDefault="00933E72">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D34949">
          <w:rPr>
            <w:noProof/>
            <w:webHidden/>
          </w:rPr>
          <w:t>1</w:t>
        </w:r>
        <w:r w:rsidR="00D83B88">
          <w:rPr>
            <w:noProof/>
            <w:webHidden/>
          </w:rPr>
          <w:fldChar w:fldCharType="end"/>
        </w:r>
      </w:hyperlink>
    </w:p>
    <w:p w14:paraId="6328B4D0" w14:textId="44D4DD15" w:rsidR="00D83B88" w:rsidRDefault="00933E72">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D34949">
          <w:rPr>
            <w:webHidden/>
          </w:rPr>
          <w:t>2</w:t>
        </w:r>
        <w:r w:rsidR="00D83B88">
          <w:rPr>
            <w:webHidden/>
          </w:rPr>
          <w:fldChar w:fldCharType="end"/>
        </w:r>
      </w:hyperlink>
    </w:p>
    <w:p w14:paraId="2BAD8D38" w14:textId="657790BD" w:rsidR="00D83B88" w:rsidRDefault="00933E72">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D34949">
          <w:rPr>
            <w:webHidden/>
          </w:rPr>
          <w:t>3</w:t>
        </w:r>
        <w:r w:rsidR="00D83B88">
          <w:rPr>
            <w:webHidden/>
          </w:rPr>
          <w:fldChar w:fldCharType="end"/>
        </w:r>
      </w:hyperlink>
    </w:p>
    <w:p w14:paraId="3C0F6846" w14:textId="771D5D0A" w:rsidR="00D83B88" w:rsidRDefault="00933E72">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D34949">
          <w:rPr>
            <w:webHidden/>
          </w:rPr>
          <w:t>9</w:t>
        </w:r>
        <w:r w:rsidR="00D83B88">
          <w:rPr>
            <w:webHidden/>
          </w:rPr>
          <w:fldChar w:fldCharType="end"/>
        </w:r>
      </w:hyperlink>
    </w:p>
    <w:p w14:paraId="3620117C" w14:textId="29AC51FA" w:rsidR="00D83B88" w:rsidRDefault="00933E72">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D34949">
          <w:rPr>
            <w:webHidden/>
          </w:rPr>
          <w:t>10</w:t>
        </w:r>
        <w:r w:rsidR="00D83B88">
          <w:rPr>
            <w:webHidden/>
          </w:rPr>
          <w:fldChar w:fldCharType="end"/>
        </w:r>
      </w:hyperlink>
    </w:p>
    <w:p w14:paraId="074B838A" w14:textId="4F1E9F57" w:rsidR="00D83B88" w:rsidRDefault="00933E72">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D34949">
          <w:rPr>
            <w:webHidden/>
          </w:rPr>
          <w:t>11</w:t>
        </w:r>
        <w:r w:rsidR="00D83B88">
          <w:rPr>
            <w:webHidden/>
          </w:rPr>
          <w:fldChar w:fldCharType="end"/>
        </w:r>
      </w:hyperlink>
    </w:p>
    <w:p w14:paraId="32727FF6" w14:textId="77777777" w:rsidR="00062976" w:rsidRDefault="00B24333" w:rsidP="00B24333">
      <w:r>
        <w:fldChar w:fldCharType="end"/>
      </w:r>
    </w:p>
    <w:p w14:paraId="6DA3BC28"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3D7648C9" w14:textId="77777777" w:rsidR="008C7D87" w:rsidRDefault="008C7D87">
      <w:pPr>
        <w:spacing w:after="0"/>
        <w:rPr>
          <w:b/>
          <w:color w:val="00B2A8" w:themeColor="accent1"/>
          <w:sz w:val="24"/>
          <w:lang w:val="en-AU"/>
        </w:rPr>
      </w:pPr>
      <w:r>
        <w:br w:type="page"/>
      </w:r>
    </w:p>
    <w:p w14:paraId="7DD32367" w14:textId="73A9D771" w:rsidR="00062976" w:rsidRPr="00F61985" w:rsidRDefault="008C7D87" w:rsidP="00391EBE">
      <w:pPr>
        <w:pStyle w:val="Heading10"/>
      </w:pPr>
      <w:bookmarkStart w:id="10" w:name="_Toc125729226"/>
      <w:r w:rsidRPr="00F61985">
        <w:lastRenderedPageBreak/>
        <w:t>I</w:t>
      </w:r>
      <w:r w:rsidR="00D83B88">
        <w:t>NTRODUCTION</w:t>
      </w:r>
      <w:bookmarkEnd w:id="10"/>
    </w:p>
    <w:p w14:paraId="28022533" w14:textId="77777777" w:rsidR="00624A55" w:rsidRPr="00B24333" w:rsidRDefault="008C7D87" w:rsidP="00391EBE">
      <w:pPr>
        <w:pStyle w:val="Heading20"/>
      </w:pPr>
      <w:bookmarkStart w:id="11" w:name="_Toc125729227"/>
      <w:r w:rsidRPr="00B24333">
        <w:t>What is a Victorian Purchasing Guide?</w:t>
      </w:r>
      <w:bookmarkEnd w:id="11"/>
    </w:p>
    <w:p w14:paraId="7559D5E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26F66CB"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6C741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515933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7BE56C4"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C135B3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DA042A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5829AE2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20ACB75"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32C37AD"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A646A6" w:rsidRPr="00C82DE3">
        <w:rPr>
          <w:sz w:val="18"/>
          <w:szCs w:val="20"/>
          <w:lang w:eastAsia="en-AU"/>
        </w:rPr>
        <w:t>UEG Gas Industry Training Package</w:t>
      </w:r>
      <w:r w:rsidRPr="00C82DE3">
        <w:rPr>
          <w:sz w:val="18"/>
          <w:szCs w:val="20"/>
          <w:lang w:eastAsia="en-AU"/>
        </w:rPr>
        <w:t xml:space="preserve"> Release </w:t>
      </w:r>
      <w:r w:rsidR="00A646A6" w:rsidRPr="00C82DE3">
        <w:rPr>
          <w:sz w:val="18"/>
          <w:szCs w:val="20"/>
          <w:lang w:eastAsia="en-AU"/>
        </w:rPr>
        <w:t>4</w:t>
      </w:r>
      <w:r w:rsidRPr="00C82DE3">
        <w:rPr>
          <w:sz w:val="18"/>
          <w:szCs w:val="20"/>
          <w:lang w:eastAsia="en-AU"/>
        </w:rPr>
        <w:t>.</w:t>
      </w:r>
      <w:r w:rsidR="0023386C" w:rsidRPr="00C82DE3">
        <w:rPr>
          <w:sz w:val="18"/>
          <w:szCs w:val="20"/>
          <w:lang w:eastAsia="en-AU"/>
        </w:rPr>
        <w:t>0</w:t>
      </w:r>
      <w:r w:rsidRPr="00C82DE3">
        <w:rPr>
          <w:sz w:val="18"/>
          <w:szCs w:val="20"/>
          <w:lang w:eastAsia="en-AU"/>
        </w:rPr>
        <w:t xml:space="preserve"> 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5260981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EB7F66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A646A6" w:rsidRPr="00C82DE3">
        <w:rPr>
          <w:sz w:val="18"/>
          <w:szCs w:val="20"/>
          <w:lang w:eastAsia="en-AU"/>
        </w:rPr>
        <w:t xml:space="preserve">UEG Gas Industry Training Package </w:t>
      </w:r>
      <w:r w:rsidRPr="00C82DE3">
        <w:rPr>
          <w:sz w:val="18"/>
          <w:szCs w:val="20"/>
          <w:lang w:eastAsia="en-AU"/>
        </w:rPr>
        <w:t xml:space="preserve">Release </w:t>
      </w:r>
      <w:r w:rsidR="00A646A6" w:rsidRPr="00C82DE3">
        <w:rPr>
          <w:sz w:val="18"/>
          <w:szCs w:val="20"/>
          <w:lang w:eastAsia="en-AU"/>
        </w:rPr>
        <w:t>4</w:t>
      </w:r>
      <w:r w:rsidRPr="00C82DE3">
        <w:rPr>
          <w:sz w:val="18"/>
          <w:szCs w:val="20"/>
          <w:lang w:eastAsia="en-AU"/>
        </w:rPr>
        <w:t>.</w:t>
      </w:r>
      <w:r w:rsidR="0023386C" w:rsidRPr="00C82DE3">
        <w:rPr>
          <w:sz w:val="18"/>
          <w:szCs w:val="20"/>
          <w:lang w:eastAsia="en-AU"/>
        </w:rPr>
        <w:t>0</w:t>
      </w:r>
      <w:r w:rsidRPr="00C82DE3">
        <w:rPr>
          <w:sz w:val="18"/>
          <w:szCs w:val="20"/>
          <w:lang w:eastAsia="en-AU"/>
        </w:rPr>
        <w:t xml:space="preserve"> is conducted against the Training Package units of competency and complies with the assessment requirements.</w:t>
      </w:r>
    </w:p>
    <w:p w14:paraId="527415B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A731BCD" w14:textId="6D59F7A1"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FD51BC"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3CFE520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039DA61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1FAA2FE"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74BB8CD"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306872" w:rsidRPr="002A03F0" w14:paraId="676467C1"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67357B27" w14:textId="77777777" w:rsidR="00306872" w:rsidRPr="007C0099" w:rsidRDefault="00306872" w:rsidP="00306872">
            <w:r w:rsidRPr="007C0099">
              <w:t>UEG20122</w:t>
            </w:r>
          </w:p>
        </w:tc>
        <w:tc>
          <w:tcPr>
            <w:tcW w:w="5670" w:type="dxa"/>
            <w:tcBorders>
              <w:top w:val="single" w:sz="4" w:space="0" w:color="004C97"/>
              <w:bottom w:val="single" w:sz="4" w:space="0" w:color="AEAAAA" w:themeColor="background2" w:themeShade="BF"/>
            </w:tcBorders>
            <w:shd w:val="clear" w:color="auto" w:fill="auto"/>
            <w:vAlign w:val="center"/>
          </w:tcPr>
          <w:p w14:paraId="09C2698D" w14:textId="77777777" w:rsidR="00306872" w:rsidRPr="007C0099" w:rsidRDefault="00306872" w:rsidP="00306872">
            <w:pPr>
              <w:cnfStyle w:val="000000000000" w:firstRow="0" w:lastRow="0" w:firstColumn="0" w:lastColumn="0" w:oddVBand="0" w:evenVBand="0" w:oddHBand="0" w:evenHBand="0" w:firstRowFirstColumn="0" w:firstRowLastColumn="0" w:lastRowFirstColumn="0" w:lastRowLastColumn="0"/>
            </w:pPr>
            <w:r w:rsidRPr="007C0099">
              <w:t>Certificate II in Gas Supply Industry Operations</w:t>
            </w:r>
          </w:p>
        </w:tc>
        <w:tc>
          <w:tcPr>
            <w:tcW w:w="1276" w:type="dxa"/>
            <w:tcBorders>
              <w:top w:val="single" w:sz="4" w:space="0" w:color="004C97"/>
              <w:bottom w:val="single" w:sz="4" w:space="0" w:color="AEAAAA" w:themeColor="background2" w:themeShade="BF"/>
            </w:tcBorders>
            <w:shd w:val="clear" w:color="auto" w:fill="auto"/>
            <w:vAlign w:val="center"/>
          </w:tcPr>
          <w:p w14:paraId="02580CA9"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608</w:t>
            </w:r>
          </w:p>
        </w:tc>
        <w:tc>
          <w:tcPr>
            <w:tcW w:w="1263" w:type="dxa"/>
            <w:tcBorders>
              <w:top w:val="single" w:sz="4" w:space="0" w:color="004C97"/>
              <w:bottom w:val="single" w:sz="4" w:space="0" w:color="AEAAAA" w:themeColor="background2" w:themeShade="BF"/>
            </w:tcBorders>
            <w:shd w:val="clear" w:color="auto" w:fill="auto"/>
            <w:vAlign w:val="center"/>
          </w:tcPr>
          <w:p w14:paraId="06EA58FC"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640</w:t>
            </w:r>
          </w:p>
        </w:tc>
      </w:tr>
      <w:tr w:rsidR="00306872" w:rsidRPr="002A03F0" w14:paraId="050558EC"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1ED4E65" w14:textId="77777777" w:rsidR="00306872" w:rsidRPr="007C0099" w:rsidRDefault="00306872" w:rsidP="00306872">
            <w:r w:rsidRPr="007C0099">
              <w:t>UEG30122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7E52379" w14:textId="77777777" w:rsidR="00306872" w:rsidRPr="007C0099" w:rsidRDefault="00306872" w:rsidP="00306872">
            <w:pPr>
              <w:cnfStyle w:val="000000000000" w:firstRow="0" w:lastRow="0" w:firstColumn="0" w:lastColumn="0" w:oddVBand="0" w:evenVBand="0" w:oddHBand="0" w:evenHBand="0" w:firstRowFirstColumn="0" w:firstRowLastColumn="0" w:lastRowFirstColumn="0" w:lastRowLastColumn="0"/>
            </w:pPr>
            <w:r w:rsidRPr="007C0099">
              <w:t>Certificate III in Gas Supply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C8ECE4C"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1226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8CFE51"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1290</w:t>
            </w:r>
          </w:p>
        </w:tc>
      </w:tr>
      <w:tr w:rsidR="00306872" w:rsidRPr="002A03F0" w14:paraId="184AB2EC"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9311400" w14:textId="77777777" w:rsidR="00306872" w:rsidRPr="007C0099" w:rsidRDefault="00306872" w:rsidP="00306872">
            <w:r w:rsidRPr="007C0099">
              <w:t>UEG40222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AD91BAB" w14:textId="77777777" w:rsidR="00306872" w:rsidRPr="007C0099" w:rsidRDefault="00306872" w:rsidP="00306872">
            <w:pPr>
              <w:cnfStyle w:val="000000000000" w:firstRow="0" w:lastRow="0" w:firstColumn="0" w:lastColumn="0" w:oddVBand="0" w:evenVBand="0" w:oddHBand="0" w:evenHBand="0" w:firstRowFirstColumn="0" w:firstRowLastColumn="0" w:lastRowFirstColumn="0" w:lastRowLastColumn="0"/>
            </w:pPr>
            <w:r w:rsidRPr="007C0099">
              <w:t>Certificate IV in Gas Supply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6073687"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1406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C3B6DB"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1480</w:t>
            </w:r>
          </w:p>
        </w:tc>
      </w:tr>
      <w:tr w:rsidR="00306872" w:rsidRPr="002A03F0" w14:paraId="37FCE881"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4BEC687" w14:textId="77777777" w:rsidR="00306872" w:rsidRPr="007C0099" w:rsidRDefault="00306872" w:rsidP="00306872">
            <w:r w:rsidRPr="007C0099">
              <w:t>UEG50122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5D2E4C3" w14:textId="77777777" w:rsidR="00306872" w:rsidRPr="007C0099" w:rsidRDefault="00306872" w:rsidP="00306872">
            <w:pPr>
              <w:cnfStyle w:val="000000000000" w:firstRow="0" w:lastRow="0" w:firstColumn="0" w:lastColumn="0" w:oddVBand="0" w:evenVBand="0" w:oddHBand="0" w:evenHBand="0" w:firstRowFirstColumn="0" w:firstRowLastColumn="0" w:lastRowFirstColumn="0" w:lastRowLastColumn="0"/>
            </w:pPr>
            <w:r w:rsidRPr="007C0099">
              <w:t>Diploma of Gas Supply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69EDDC4"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931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AE6246"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980</w:t>
            </w:r>
          </w:p>
        </w:tc>
      </w:tr>
    </w:tbl>
    <w:p w14:paraId="7C7064DE" w14:textId="77777777" w:rsidR="00CC3599" w:rsidRPr="00FE0C80" w:rsidRDefault="00CC3599" w:rsidP="00046A0A">
      <w:pPr>
        <w:pStyle w:val="FootnoteText"/>
        <w:rPr>
          <w:b/>
          <w:sz w:val="24"/>
          <w:lang w:val="en-AU"/>
        </w:rPr>
      </w:pPr>
    </w:p>
    <w:p w14:paraId="7EDA87D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9A323A" w14:textId="756DF40E"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4C68B44"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56859CEE"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5EE249B3"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A323FCE"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306872" w:rsidRPr="00A561C5" w14:paraId="27A3C4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tcPr>
          <w:p w14:paraId="2FD989D8" w14:textId="77777777" w:rsidR="00306872" w:rsidRPr="003D3E90" w:rsidRDefault="00306872" w:rsidP="00306872">
            <w:r w:rsidRPr="003D3E90">
              <w:t>UEGNSG002</w:t>
            </w:r>
          </w:p>
        </w:tc>
        <w:tc>
          <w:tcPr>
            <w:tcW w:w="6492" w:type="dxa"/>
            <w:tcBorders>
              <w:top w:val="single" w:sz="4" w:space="0" w:color="004C97"/>
              <w:bottom w:val="single" w:sz="4" w:space="0" w:color="AEAAAA" w:themeColor="background2" w:themeShade="BF"/>
            </w:tcBorders>
            <w:shd w:val="clear" w:color="auto" w:fill="auto"/>
          </w:tcPr>
          <w:p w14:paraId="4789EAA7"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Apply environmental policies and procedures in the gas supply industry</w:t>
            </w:r>
          </w:p>
        </w:tc>
        <w:tc>
          <w:tcPr>
            <w:tcW w:w="1263" w:type="dxa"/>
            <w:tcBorders>
              <w:top w:val="single" w:sz="4" w:space="0" w:color="004C97"/>
              <w:bottom w:val="single" w:sz="4" w:space="0" w:color="AEAAAA" w:themeColor="background2" w:themeShade="BF"/>
            </w:tcBorders>
            <w:shd w:val="clear" w:color="auto" w:fill="auto"/>
          </w:tcPr>
          <w:p w14:paraId="10FBD194"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20</w:t>
            </w:r>
          </w:p>
        </w:tc>
      </w:tr>
      <w:tr w:rsidR="00306872" w:rsidRPr="00A561C5" w14:paraId="1CF90E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A7E3A7" w14:textId="77777777" w:rsidR="00306872" w:rsidRPr="003D3E90" w:rsidRDefault="00306872" w:rsidP="00306872">
            <w:r w:rsidRPr="003D3E90">
              <w:t>UEGNSG007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D56A50"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Assess the operational capability of gas safety equipment on a delivery vehicle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5C6770"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6EA49A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AE2409" w14:textId="77777777" w:rsidR="00306872" w:rsidRPr="003D3E90" w:rsidRDefault="00306872" w:rsidP="00306872">
            <w:r w:rsidRPr="003D3E90">
              <w:t>UEGNSG008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A93773"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Assist with the construction and laying of gas distribution mains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C109E0"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020343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D004C5" w14:textId="77777777" w:rsidR="00306872" w:rsidRPr="003D3E90" w:rsidRDefault="00306872" w:rsidP="00306872">
            <w:r w:rsidRPr="003D3E90">
              <w:t>UEGNSG009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53CC83"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Assist with the construction, laying and connection of gas distribution services to mains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99A5A"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12CC977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44C9FA" w14:textId="77777777" w:rsidR="00306872" w:rsidRPr="003D3E90" w:rsidRDefault="00306872" w:rsidP="00306872">
            <w:r w:rsidRPr="003D3E90">
              <w:t>UEGNSG010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0558A9"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Conduct general excavations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2717E5"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509EF8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DC7472" w14:textId="77777777" w:rsidR="00306872" w:rsidRPr="003D3E90" w:rsidRDefault="00306872" w:rsidP="00306872">
            <w:r w:rsidRPr="003D3E90">
              <w:t>UEGNSG011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6C11AF"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Conduct isolations under the permit to work system for gas industry worksites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EF1900"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0F1CB6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A4CF9C" w14:textId="77777777" w:rsidR="00306872" w:rsidRPr="003D3E90" w:rsidRDefault="00306872" w:rsidP="00306872">
            <w:r w:rsidRPr="003D3E90">
              <w:t>UEGNSG012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BD8304"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Construct and lay plastic gas distribution mains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58074C"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70</w:t>
            </w:r>
          </w:p>
        </w:tc>
      </w:tr>
      <w:tr w:rsidR="00306872" w:rsidRPr="00A561C5" w14:paraId="436C1C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827522" w14:textId="77777777" w:rsidR="00306872" w:rsidRPr="003D3E90" w:rsidRDefault="00306872" w:rsidP="00306872">
            <w:r w:rsidRPr="003D3E90">
              <w:t>UEGNSG013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D47EF5"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Construct, lay and connect a gas distribution service to a main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173C2C"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0458F0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81F365" w14:textId="77777777" w:rsidR="00306872" w:rsidRPr="003D3E90" w:rsidRDefault="00306872" w:rsidP="00306872">
            <w:r w:rsidRPr="003D3E90">
              <w:t>UEGNSG014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6325A3"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Control industrial gas storage/processing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A79DAE"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100</w:t>
            </w:r>
          </w:p>
        </w:tc>
      </w:tr>
      <w:tr w:rsidR="00306872" w:rsidRPr="00A561C5" w14:paraId="79B3A2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06CC5A" w14:textId="77777777" w:rsidR="00306872" w:rsidRPr="003D3E90" w:rsidRDefault="00306872" w:rsidP="00306872">
            <w:r w:rsidRPr="003D3E90">
              <w:t>UEGNSG015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DA7C81"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Coordinate gas transmission pipeline repairs and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E7123D"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7175A5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7D2B3E" w14:textId="77777777" w:rsidR="00306872" w:rsidRPr="003D3E90" w:rsidRDefault="00306872" w:rsidP="00306872">
            <w:r w:rsidRPr="003D3E90">
              <w:t>UEGNSG016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F0D3B3"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Establish right of way access and maintain transmission pipeline easement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F63C57"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45</w:t>
            </w:r>
          </w:p>
        </w:tc>
      </w:tr>
      <w:tr w:rsidR="00306872" w:rsidRPr="00A561C5" w14:paraId="16BAFA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6B6A83" w14:textId="77777777" w:rsidR="00306872" w:rsidRPr="003D3E90" w:rsidRDefault="00306872" w:rsidP="00306872">
            <w:r w:rsidRPr="003D3E90">
              <w:t>UEGNSG017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E1EF58"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Fill by weight industrial gas cylinders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A7CEF2"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45</w:t>
            </w:r>
          </w:p>
        </w:tc>
      </w:tr>
      <w:tr w:rsidR="00306872" w:rsidRPr="00A561C5" w14:paraId="46B70A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3438A2" w14:textId="77777777" w:rsidR="00306872" w:rsidRPr="003D3E90" w:rsidRDefault="00306872" w:rsidP="00306872">
            <w:r w:rsidRPr="003D3E90">
              <w:t>UEGNSG018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6D4E21"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First on site response to gas pipeline emergencies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5B396F"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3B5094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2BEBE2" w14:textId="77777777" w:rsidR="00306872" w:rsidRPr="003D3E90" w:rsidRDefault="00306872" w:rsidP="00306872">
            <w:r w:rsidRPr="003D3E90">
              <w:t>UEGNSG019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0542FF"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Inspect, test and maintain gas cylinders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E82141"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45</w:t>
            </w:r>
          </w:p>
        </w:tc>
      </w:tr>
      <w:tr w:rsidR="00306872" w:rsidRPr="00A561C5" w14:paraId="3BDB8A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67774C" w14:textId="77777777" w:rsidR="00306872" w:rsidRPr="003D3E90" w:rsidRDefault="00306872" w:rsidP="00306872">
            <w:r w:rsidRPr="003D3E90">
              <w:t>UEGNSG020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586784"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Load, unload, exchange and connect industrial gas cylinders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8802AD"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45</w:t>
            </w:r>
          </w:p>
        </w:tc>
      </w:tr>
      <w:tr w:rsidR="00306872" w:rsidRPr="00A561C5" w14:paraId="42C478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6BA005" w14:textId="77777777" w:rsidR="00306872" w:rsidRPr="003D3E90" w:rsidRDefault="00306872" w:rsidP="00306872">
            <w:r w:rsidRPr="003D3E90">
              <w:t>UEGNSG021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E6C830"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Maintain multi-stage, multi-run pressure control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9ADAB1"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153C61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502CFC" w14:textId="77777777" w:rsidR="00306872" w:rsidRPr="003D3E90" w:rsidRDefault="00306872" w:rsidP="00306872">
            <w:r w:rsidRPr="003D3E90">
              <w:t>UEGNSG022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DA6888"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Maintain single stage, single run pressure control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E910F4"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68AE5E6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844E68" w14:textId="77777777" w:rsidR="00306872" w:rsidRPr="003D3E90" w:rsidRDefault="00306872" w:rsidP="00306872">
            <w:r w:rsidRPr="003D3E90">
              <w:t>UEGNSG023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C0B8CF"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Manage a utilities industry health, safety and environmental (HSE) management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7EAC8C"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348ECA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68BD30" w14:textId="77777777" w:rsidR="00306872" w:rsidRPr="003D3E90" w:rsidRDefault="00306872" w:rsidP="00306872">
            <w:r w:rsidRPr="003D3E90">
              <w:t>UEGNSG024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2E8226"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Monitor and control the transfer of bulk industrial gas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43CFFC"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100</w:t>
            </w:r>
          </w:p>
        </w:tc>
      </w:tr>
      <w:tr w:rsidR="00306872" w:rsidRPr="00A561C5" w14:paraId="13852B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05A156" w14:textId="77777777" w:rsidR="00306872" w:rsidRPr="003D3E90" w:rsidRDefault="00306872" w:rsidP="00306872">
            <w:r w:rsidRPr="003D3E90">
              <w:t>UEGNSG025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0B3BCE"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Monitor and operate complex flow control, measuring and regulating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022653"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100</w:t>
            </w:r>
          </w:p>
        </w:tc>
      </w:tr>
      <w:tr w:rsidR="00306872" w:rsidRPr="00A561C5" w14:paraId="47E8C7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EFFAAC" w14:textId="77777777" w:rsidR="00306872" w:rsidRPr="00D16897" w:rsidRDefault="00306872" w:rsidP="00306872">
            <w:r w:rsidRPr="00D16897">
              <w:lastRenderedPageBreak/>
              <w:t>UEGNSG026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708654"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Perform routine maintenance on distribution pipelines and facilities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DE2972"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69E268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40A903" w14:textId="77777777" w:rsidR="00306872" w:rsidRPr="00D16897" w:rsidRDefault="00306872" w:rsidP="00306872">
            <w:r w:rsidRPr="00D16897">
              <w:t>UEGNSG027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A0B346"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Perform routine maintenance on transmission pipeline facilities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0A86CD"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4A7D9B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DA48FA" w14:textId="77777777" w:rsidR="00306872" w:rsidRPr="00D16897" w:rsidRDefault="00306872" w:rsidP="00306872">
            <w:r w:rsidRPr="00D16897">
              <w:t>UEGNSG028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2E5884"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Perform scheduled maintenance on gas processing or storage facilities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06948C"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66D1E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C237EA" w14:textId="77777777" w:rsidR="00306872" w:rsidRPr="00D16897" w:rsidRDefault="00306872" w:rsidP="00306872">
            <w:r w:rsidRPr="00D16897">
              <w:t>UEGNSG029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E7E65F"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Process, mix and blend industrial gases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7DA69A"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90</w:t>
            </w:r>
          </w:p>
        </w:tc>
      </w:tr>
      <w:tr w:rsidR="00306872" w:rsidRPr="00A561C5" w14:paraId="08870B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377242" w14:textId="77777777" w:rsidR="00306872" w:rsidRPr="00D16897" w:rsidRDefault="00306872" w:rsidP="00306872">
            <w:r w:rsidRPr="00D16897">
              <w:t>UEGNSG030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272771"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Store and handle bulk industrial gases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20EF3F"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D2CFA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D1B9AB" w14:textId="77777777" w:rsidR="00306872" w:rsidRPr="00D16897" w:rsidRDefault="00306872" w:rsidP="00306872">
            <w:r w:rsidRPr="00D16897">
              <w:t>UEGNSG031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CCB27B"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Prepare to work in the gas industry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E7FEF6"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20</w:t>
            </w:r>
          </w:p>
        </w:tc>
      </w:tr>
      <w:tr w:rsidR="00306872" w:rsidRPr="00A561C5" w14:paraId="0E361CE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A46FCF" w14:textId="77777777" w:rsidR="00306872" w:rsidRPr="00D16897" w:rsidRDefault="00306872" w:rsidP="00306872">
            <w:r w:rsidRPr="00D16897">
              <w:t>UEGNSG032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6213C5"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Carry out aerial surveillance of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9D2F8E"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40</w:t>
            </w:r>
          </w:p>
        </w:tc>
      </w:tr>
      <w:tr w:rsidR="00306872" w:rsidRPr="00A561C5" w14:paraId="6484CC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FF73E1" w14:textId="77777777" w:rsidR="00306872" w:rsidRPr="00D16897" w:rsidRDefault="00306872" w:rsidP="00306872">
            <w:r w:rsidRPr="00D16897">
              <w:t>UEGNSG033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0D4DC9"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Carry out basic work activities in a gas industry work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6E0A10"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60</w:t>
            </w:r>
          </w:p>
        </w:tc>
      </w:tr>
      <w:tr w:rsidR="00306872" w:rsidRPr="00A561C5" w14:paraId="329287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B83908" w14:textId="77777777" w:rsidR="00306872" w:rsidRPr="00D16897" w:rsidRDefault="00306872" w:rsidP="00306872">
            <w:r w:rsidRPr="00D16897">
              <w:t>UEGNSG034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70DA2D"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Carry out surveillance of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6EA3E6"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BE8D64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595E6F" w14:textId="77777777" w:rsidR="00306872" w:rsidRPr="00D16897" w:rsidRDefault="00306872" w:rsidP="00306872">
            <w:r w:rsidRPr="00D16897">
              <w:t>UEGNSG035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8896ED"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Respond to gas infrastructure emergencies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12CA54"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80</w:t>
            </w:r>
          </w:p>
        </w:tc>
      </w:tr>
      <w:tr w:rsidR="00306872" w:rsidRPr="00A561C5" w14:paraId="7F9667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703802" w14:textId="77777777" w:rsidR="00306872" w:rsidRPr="00D16897" w:rsidRDefault="00306872" w:rsidP="00306872">
            <w:r w:rsidRPr="00D16897">
              <w:t>UEGNSG036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2167A3"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Supervise and monitor contract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91B9EB"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730259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011E63" w14:textId="77777777" w:rsidR="00306872" w:rsidRPr="00D16897" w:rsidRDefault="00306872" w:rsidP="00306872">
            <w:r w:rsidRPr="00D16897">
              <w:t>UEGNSG037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F78B50"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Supervise technical operations for gas distribution or transmission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A8639D"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933764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1FFBFA" w14:textId="77777777" w:rsidR="00306872" w:rsidRPr="00D16897" w:rsidRDefault="00306872" w:rsidP="00306872">
            <w:r w:rsidRPr="00D16897">
              <w:t>UEGNSG038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128A27"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Supervise the operation of plant and equipment for the construction of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4AB5F7"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60</w:t>
            </w:r>
          </w:p>
        </w:tc>
      </w:tr>
      <w:tr w:rsidR="00306872" w:rsidRPr="00A561C5" w14:paraId="6580E5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4C9E4A" w14:textId="77777777" w:rsidR="00306872" w:rsidRPr="00D16897" w:rsidRDefault="00306872" w:rsidP="00306872">
            <w:r w:rsidRPr="00D16897">
              <w:t>UEGNSG039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614E55"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Test new residential and small commercial gas installations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06D75E"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60</w:t>
            </w:r>
          </w:p>
        </w:tc>
      </w:tr>
      <w:tr w:rsidR="00306872" w:rsidRPr="00A561C5" w14:paraId="00D3BF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EC5E82" w14:textId="77777777" w:rsidR="00306872" w:rsidRPr="00D16897" w:rsidRDefault="00306872" w:rsidP="00306872">
            <w:r w:rsidRPr="00D16897">
              <w:t>UEGNSG040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F25168"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Use a portable detector to locate a combustible gas escape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29D4C1"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40</w:t>
            </w:r>
          </w:p>
        </w:tc>
      </w:tr>
      <w:tr w:rsidR="00306872" w:rsidRPr="00A561C5" w14:paraId="55FA533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53BA31" w14:textId="77777777" w:rsidR="00306872" w:rsidRPr="00D16897" w:rsidRDefault="00306872" w:rsidP="00306872">
            <w:r w:rsidRPr="00D16897">
              <w:t>UEGNSG041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1ADD6A"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Apply safe working practices in the gas supply industry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AD1B3A"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20</w:t>
            </w:r>
          </w:p>
        </w:tc>
      </w:tr>
      <w:tr w:rsidR="00306872" w:rsidRPr="00A561C5" w14:paraId="479995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583CD3" w14:textId="77777777" w:rsidR="00306872" w:rsidRPr="00D16897" w:rsidRDefault="00306872" w:rsidP="00306872">
            <w:r w:rsidRPr="00D16897">
              <w:t>UEGNSG042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22598B"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Pressure test residential and small commercial gas installations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2231A"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40</w:t>
            </w:r>
          </w:p>
        </w:tc>
      </w:tr>
      <w:tr w:rsidR="00306872" w:rsidRPr="00A561C5" w14:paraId="46FC2B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FBEAFB" w14:textId="77777777" w:rsidR="00306872" w:rsidRPr="00D16897" w:rsidRDefault="00306872" w:rsidP="00306872">
            <w:r w:rsidRPr="00D16897">
              <w:t>UEGNSG043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729C05"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Relight Type A gas appliances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81075"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40</w:t>
            </w:r>
          </w:p>
        </w:tc>
      </w:tr>
      <w:tr w:rsidR="00306872" w:rsidRPr="00A561C5" w14:paraId="60EA30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1EA2DF" w14:textId="77777777" w:rsidR="00306872" w:rsidRPr="00D16897" w:rsidRDefault="00306872" w:rsidP="00306872">
            <w:r w:rsidRPr="00D16897">
              <w:t>UEGNSG044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5B3421"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Repair and maintain stationary gas fuelled turbine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EBBE24"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60</w:t>
            </w:r>
          </w:p>
        </w:tc>
      </w:tr>
      <w:tr w:rsidR="00306872" w:rsidRPr="00A561C5" w14:paraId="391157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661F72" w14:textId="77777777" w:rsidR="00306872" w:rsidRPr="00D16897" w:rsidRDefault="00306872" w:rsidP="00306872">
            <w:r w:rsidRPr="00D16897">
              <w:t>UEGNSG045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D12178"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Carry out surveillance on gas distribution assets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FDD642"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5B29D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2D173" w14:textId="77777777" w:rsidR="00306872" w:rsidRPr="00E42619" w:rsidRDefault="00306872" w:rsidP="00306872">
            <w:r w:rsidRPr="00E42619">
              <w:t>UEGNSG046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3A0A1C"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Coat metallic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A2AC24"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100</w:t>
            </w:r>
          </w:p>
        </w:tc>
      </w:tr>
      <w:tr w:rsidR="00306872" w:rsidRPr="00A561C5" w14:paraId="2CCEB9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640CF6" w14:textId="77777777" w:rsidR="00306872" w:rsidRPr="00E42619" w:rsidRDefault="00306872" w:rsidP="00306872">
            <w:r w:rsidRPr="00E42619">
              <w:lastRenderedPageBreak/>
              <w:t>UEGNSG047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522497"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Compile a gas industry technical report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528BEC"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20</w:t>
            </w:r>
          </w:p>
        </w:tc>
      </w:tr>
      <w:tr w:rsidR="00306872" w:rsidRPr="00A561C5" w14:paraId="25C91C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A0B2AE" w14:textId="77777777" w:rsidR="00306872" w:rsidRPr="00E42619" w:rsidRDefault="00306872" w:rsidP="00306872">
            <w:r w:rsidRPr="00E42619">
              <w:t>UEGNSG048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F37D93"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Conduct butt fusion of large diameter polyethylene gas pipeline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254B5F"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20</w:t>
            </w:r>
          </w:p>
        </w:tc>
      </w:tr>
      <w:tr w:rsidR="00306872" w:rsidRPr="00A561C5" w14:paraId="088924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4DD1EA" w14:textId="77777777" w:rsidR="00306872" w:rsidRPr="00E42619" w:rsidRDefault="00306872" w:rsidP="00306872">
            <w:r w:rsidRPr="00E42619">
              <w:t>UEGNSG049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7AD1DA"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Control excavations in the vicinity of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D17BDA"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1F7360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36EA9F" w14:textId="77777777" w:rsidR="00306872" w:rsidRPr="00E42619" w:rsidRDefault="00306872" w:rsidP="00306872">
            <w:r w:rsidRPr="00E42619">
              <w:t>UEGNSG050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D38857"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Control field pipeline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223C62"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60B4FD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9CF5C" w14:textId="77777777" w:rsidR="00306872" w:rsidRPr="00E42619" w:rsidRDefault="00306872" w:rsidP="00306872">
            <w:r w:rsidRPr="00E42619">
              <w:t>UEGNSG051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D4CC12"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Coordinate repair of pipeline, facilities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A5AB9A"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120</w:t>
            </w:r>
          </w:p>
        </w:tc>
      </w:tr>
      <w:tr w:rsidR="00306872" w:rsidRPr="00A561C5" w14:paraId="6C7B4F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682756" w14:textId="77777777" w:rsidR="00306872" w:rsidRPr="00E42619" w:rsidRDefault="00306872" w:rsidP="00306872">
            <w:r w:rsidRPr="00E42619">
              <w:t>UEGNSG052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B9C637"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Establish a utilities infrastructure worksite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5F9C1"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2264369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B0906F" w14:textId="77777777" w:rsidR="00306872" w:rsidRPr="00E42619" w:rsidRDefault="00306872" w:rsidP="00306872">
            <w:r w:rsidRPr="00E42619">
              <w:t>UEGNSG053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A1D800"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Install and commission stationary gas fuelled turbine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E8647F"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672590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8E8874" w14:textId="77777777" w:rsidR="00306872" w:rsidRPr="00E42619" w:rsidRDefault="00306872" w:rsidP="00306872">
            <w:r w:rsidRPr="00E42619">
              <w:t>UEGNSG054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15CF49"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Install cathodic protection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BE1B2F"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100</w:t>
            </w:r>
          </w:p>
        </w:tc>
      </w:tr>
      <w:tr w:rsidR="00306872" w:rsidRPr="00A561C5" w14:paraId="3873EF5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2CE677" w14:textId="77777777" w:rsidR="00306872" w:rsidRPr="00E42619" w:rsidRDefault="00306872" w:rsidP="00306872">
            <w:r w:rsidRPr="00E42619">
              <w:t>UEGNSG055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9228FE"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Launch and recover PIGs in a gas distribution pipeline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3B4FE0"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80</w:t>
            </w:r>
          </w:p>
        </w:tc>
      </w:tr>
      <w:tr w:rsidR="00306872" w:rsidRPr="00A561C5" w14:paraId="774EC53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B0921C" w14:textId="77777777" w:rsidR="00306872" w:rsidRPr="00E42619" w:rsidRDefault="00306872" w:rsidP="00306872">
            <w:r w:rsidRPr="00E42619">
              <w:t>UEGNSG056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E216AF"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Launch and recover PIGs in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8D2199"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40</w:t>
            </w:r>
          </w:p>
        </w:tc>
      </w:tr>
      <w:tr w:rsidR="00306872" w:rsidRPr="00A561C5" w14:paraId="5359C9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F1D37C" w14:textId="77777777" w:rsidR="00306872" w:rsidRPr="00E42619" w:rsidRDefault="00306872" w:rsidP="00306872">
            <w:r w:rsidRPr="00E42619">
              <w:t>UEGNSG057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4B0E8C"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Liaise with third party and the community to maintain pipeline integrity and community safety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79C3CF"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40</w:t>
            </w:r>
          </w:p>
        </w:tc>
      </w:tr>
      <w:tr w:rsidR="00306872" w:rsidRPr="00A561C5" w14:paraId="50EE0C4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A04D2A" w14:textId="77777777" w:rsidR="00306872" w:rsidRPr="00E42619" w:rsidRDefault="00306872" w:rsidP="00306872">
            <w:r w:rsidRPr="00E42619">
              <w:t>UEGNSG058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BD0FDC"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Locate, prove and protect utility assets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164F53"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2DA1FB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59D3A3" w14:textId="77777777" w:rsidR="00306872" w:rsidRPr="00E42619" w:rsidRDefault="00306872" w:rsidP="00306872">
            <w:r w:rsidRPr="00E42619">
              <w:t>UEGNSG059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18F7DF"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Maintain cathodic protection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E9EFD1"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80</w:t>
            </w:r>
          </w:p>
        </w:tc>
      </w:tr>
      <w:tr w:rsidR="00306872" w:rsidRPr="00A561C5" w14:paraId="0C91FB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3BDC70" w14:textId="77777777" w:rsidR="00306872" w:rsidRPr="00E42619" w:rsidRDefault="00306872" w:rsidP="00306872">
            <w:r w:rsidRPr="00E42619">
              <w:t>UEGNSG060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47F78"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Maintain SCADA controlled flow and pressure equipment and electronic gas measurement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1ADCB5"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100</w:t>
            </w:r>
          </w:p>
        </w:tc>
      </w:tr>
      <w:tr w:rsidR="00306872" w:rsidRPr="00A561C5" w14:paraId="066AC46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77837B" w14:textId="77777777" w:rsidR="00306872" w:rsidRPr="00E42619" w:rsidRDefault="00306872" w:rsidP="00306872">
            <w:r w:rsidRPr="00E42619">
              <w:t>UEGNSG061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FBE2BF"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Monitor and control gas odourisation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3683CA"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80</w:t>
            </w:r>
          </w:p>
        </w:tc>
      </w:tr>
      <w:tr w:rsidR="00306872" w:rsidRPr="00A561C5" w14:paraId="6D2302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FCC1F0" w14:textId="77777777" w:rsidR="00306872" w:rsidRPr="00E42619" w:rsidRDefault="00306872" w:rsidP="00306872">
            <w:r w:rsidRPr="00E42619">
              <w:t>UEGNSG062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A8E1F7"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Monitor and report on cathodic protection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F1890A"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40</w:t>
            </w:r>
          </w:p>
        </w:tc>
      </w:tr>
      <w:tr w:rsidR="00306872" w:rsidRPr="00A561C5" w14:paraId="2C9767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35E917" w14:textId="77777777" w:rsidR="00306872" w:rsidRPr="00E42619" w:rsidRDefault="00306872" w:rsidP="00306872">
            <w:r w:rsidRPr="00E42619">
              <w:t>UEGNSG063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3C0114"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Operate and maintain gas station water bath heaters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02417E"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5222C1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79B666" w14:textId="77777777" w:rsidR="00306872" w:rsidRPr="00E42619" w:rsidRDefault="00306872" w:rsidP="00306872">
            <w:r w:rsidRPr="00E42619">
              <w:t>UEGNSG064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574AB6"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Operate and monitor pipeline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D9F1EB"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32A9C2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6072A3" w14:textId="77777777" w:rsidR="00306872" w:rsidRPr="00E42619" w:rsidRDefault="00306872" w:rsidP="00306872">
            <w:r w:rsidRPr="00E42619">
              <w:t>UEGNSG065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1AA1FF"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Install gas flow, measuring and pressure regulating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571C0"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80</w:t>
            </w:r>
          </w:p>
        </w:tc>
      </w:tr>
      <w:tr w:rsidR="00306872" w:rsidRPr="00A561C5" w14:paraId="742D12C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A4B3A8" w14:textId="77777777" w:rsidR="00306872" w:rsidRPr="00E42619" w:rsidRDefault="00306872" w:rsidP="00306872">
            <w:r w:rsidRPr="00E42619">
              <w:t>UEGNSG101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8D100C"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Undertake gas leak surveys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AD51EE"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1759CF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36CED7" w14:textId="77777777" w:rsidR="00306872" w:rsidRPr="00E42619" w:rsidRDefault="00306872" w:rsidP="00306872">
            <w:r w:rsidRPr="00E42619">
              <w:t>UEGNSG102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A9C088"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Prepare safe design specifications of a gas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4C049C"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120</w:t>
            </w:r>
          </w:p>
        </w:tc>
      </w:tr>
      <w:tr w:rsidR="00306872" w:rsidRPr="00A561C5" w14:paraId="21EA14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84EFEA" w14:textId="77777777" w:rsidR="00306872" w:rsidRPr="00A61587" w:rsidRDefault="00306872" w:rsidP="00306872">
            <w:r w:rsidRPr="00A61587">
              <w:lastRenderedPageBreak/>
              <w:t>UEGNSG201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F4D00D"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Conduct distribution pipeline emergency repair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E8039"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74CE6E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1E6E0B" w14:textId="77777777" w:rsidR="00306872" w:rsidRPr="00A61587" w:rsidRDefault="00306872" w:rsidP="00306872">
            <w:r w:rsidRPr="00A61587">
              <w:t>UEGNSG202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706AAC"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Conduct emergency site control on gas distribution assets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B917AF"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57ECFD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660A92" w14:textId="77777777" w:rsidR="00306872" w:rsidRPr="00A61587" w:rsidRDefault="00306872" w:rsidP="00306872">
            <w:r w:rsidRPr="00A61587">
              <w:t>UEGNSG203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B04282"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Evaluate and extinguish gas fire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F422EF"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20</w:t>
            </w:r>
          </w:p>
        </w:tc>
      </w:tr>
      <w:tr w:rsidR="00306872" w:rsidRPr="00A561C5" w14:paraId="7BDFB3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B38C9F" w14:textId="77777777" w:rsidR="00306872" w:rsidRPr="00A61587" w:rsidRDefault="00306872" w:rsidP="00306872">
            <w:r w:rsidRPr="00A61587">
              <w:t>UEGNSG205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268781"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Commission or decommission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292E3D"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100</w:t>
            </w:r>
          </w:p>
        </w:tc>
      </w:tr>
      <w:tr w:rsidR="00306872" w:rsidRPr="00A561C5" w14:paraId="362093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0375EE" w14:textId="77777777" w:rsidR="00306872" w:rsidRPr="00A61587" w:rsidRDefault="00306872" w:rsidP="00306872">
            <w:r w:rsidRPr="00A61587">
              <w:t>UEGNSG206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00D18"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Construct and lay copper and stainless steel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931F31"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78E12C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D91332" w14:textId="77777777" w:rsidR="00306872" w:rsidRPr="00A61587" w:rsidRDefault="00306872" w:rsidP="00306872">
            <w:r w:rsidRPr="00A61587">
              <w:t>UEGNSG208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C21BF1"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Construct and lay large copper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B6978F"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7D2751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819FCC" w14:textId="77777777" w:rsidR="00306872" w:rsidRPr="00A61587" w:rsidRDefault="00306872" w:rsidP="00306872">
            <w:r w:rsidRPr="00A61587">
              <w:t>UEGNSG211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DC4CC6"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Construct and lay steel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79FE8D"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34A778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C18F0" w14:textId="77777777" w:rsidR="00306872" w:rsidRPr="00A61587" w:rsidRDefault="00306872" w:rsidP="00306872">
            <w:r w:rsidRPr="00A61587">
              <w:t>UEGNSG214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358D39"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Coordinate and conduct gas distribution pipeline repair and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779BFA"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119022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BCEC18" w14:textId="77777777" w:rsidR="00306872" w:rsidRPr="00A61587" w:rsidRDefault="00306872" w:rsidP="00306872">
            <w:r w:rsidRPr="00A61587">
              <w:t>UEGNSG215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A1B14"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Coordinate construction, laying and testing of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AD9740"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100</w:t>
            </w:r>
          </w:p>
        </w:tc>
      </w:tr>
      <w:tr w:rsidR="00306872" w:rsidRPr="00A561C5" w14:paraId="640D9C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8B67AC" w14:textId="77777777" w:rsidR="00306872" w:rsidRPr="00A61587" w:rsidRDefault="00306872" w:rsidP="00306872">
            <w:r w:rsidRPr="00A61587">
              <w:t>UEGNSG229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151E81"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Prepare simple drawings of as laid gas mains and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401FB8"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40</w:t>
            </w:r>
          </w:p>
        </w:tc>
      </w:tr>
      <w:tr w:rsidR="00306872" w:rsidRPr="00A561C5" w14:paraId="3DF69AC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288020" w14:textId="77777777" w:rsidR="00306872" w:rsidRPr="00A61587" w:rsidRDefault="00306872" w:rsidP="00306872">
            <w:r w:rsidRPr="00A61587">
              <w:t>UEGNSG301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C850ED"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Conduct emergency site control on gas transmission assets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D54CF9"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050BFD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9C0E6C" w14:textId="77777777" w:rsidR="00306872" w:rsidRPr="00A61587" w:rsidRDefault="00306872" w:rsidP="00306872">
            <w:r w:rsidRPr="00A61587">
              <w:t>UEGNSG302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E20812"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Conduct transmission pipeline emergency repair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5C7547"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772411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0380B9" w14:textId="77777777" w:rsidR="00306872" w:rsidRPr="00A61587" w:rsidRDefault="00306872" w:rsidP="00306872">
            <w:r w:rsidRPr="00A61587">
              <w:t>UEGNSG303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6E0BED"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Carry out transmission pipeline construction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CC7152"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22C300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CA1771" w14:textId="77777777" w:rsidR="00306872" w:rsidRPr="00A61587" w:rsidRDefault="00306872" w:rsidP="00306872">
            <w:r w:rsidRPr="00A61587">
              <w:t>UEGNSG304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F22D7C"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Commission or decommission gas transmission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C7A2F2"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120</w:t>
            </w:r>
          </w:p>
        </w:tc>
      </w:tr>
      <w:tr w:rsidR="00306872" w:rsidRPr="00A561C5" w14:paraId="0C75DD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062902" w14:textId="77777777" w:rsidR="00306872" w:rsidRPr="00A61587" w:rsidRDefault="00306872" w:rsidP="00306872">
            <w:r w:rsidRPr="00A61587">
              <w:t>UEGNSG306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600712"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Control gas processing, storage or regasification operations in an LNG storage facility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FC131C"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100</w:t>
            </w:r>
          </w:p>
        </w:tc>
      </w:tr>
      <w:tr w:rsidR="00306872" w:rsidRPr="00A561C5" w14:paraId="6911F0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B6F145" w14:textId="77777777" w:rsidR="00306872" w:rsidRPr="00A61587" w:rsidRDefault="00306872" w:rsidP="00306872">
            <w:r w:rsidRPr="00A61587">
              <w:t>UEGNSG307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529CF0"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Coordinate the operation of relevant plant and equipment for transmission pipeline construction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5B77DB"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0C5E20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3657FD" w14:textId="77777777" w:rsidR="00306872" w:rsidRPr="00A61587" w:rsidRDefault="00306872" w:rsidP="00306872">
            <w:r w:rsidRPr="00A61587">
              <w:t>UEGNSG309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DA669D"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Coordinate transmission pipeline construction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9F8FD8"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4105F0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06DA84" w14:textId="77777777" w:rsidR="00306872" w:rsidRPr="00A61587" w:rsidRDefault="00306872" w:rsidP="00306872">
            <w:r w:rsidRPr="00A61587">
              <w:t>UEGNSG312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F9A916"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Inject gas into underground storage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D86E23"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3390CF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EB62FE" w14:textId="77777777" w:rsidR="00306872" w:rsidRPr="00A61587" w:rsidRDefault="00306872" w:rsidP="00306872">
            <w:r w:rsidRPr="00A61587">
              <w:t>UEGNSG313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415C1A"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Monitor and operate flow control, pressure measuring and regulating devices for gas transmission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772344"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100</w:t>
            </w:r>
          </w:p>
        </w:tc>
      </w:tr>
      <w:tr w:rsidR="00306872" w:rsidRPr="00A561C5" w14:paraId="1F58AC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632BE3" w14:textId="77777777" w:rsidR="00306872" w:rsidRPr="00A61587" w:rsidRDefault="00306872" w:rsidP="00306872">
            <w:r w:rsidRPr="00A61587">
              <w:t>UEGNSG315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979654"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Withdraw gas from underground storage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6EFFD0"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3F0658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E241D9" w14:textId="77777777" w:rsidR="00306872" w:rsidRPr="00A61587" w:rsidRDefault="00306872" w:rsidP="00306872">
            <w:r w:rsidRPr="00A61587">
              <w:t>UEGNSG316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04FAA0"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Work in proximity of transmission pipeline construction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0F88F8"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30</w:t>
            </w:r>
          </w:p>
        </w:tc>
      </w:tr>
      <w:tr w:rsidR="00306872" w:rsidRPr="00A561C5" w14:paraId="4C07B9C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7C231E" w14:textId="77777777" w:rsidR="00306872" w:rsidRPr="00EF67FB" w:rsidRDefault="00306872" w:rsidP="00306872">
            <w:r w:rsidRPr="00EF67FB">
              <w:lastRenderedPageBreak/>
              <w:t>UEGNSG317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5C32F4"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First response to a gas facility event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1B9A9F"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60</w:t>
            </w:r>
          </w:p>
        </w:tc>
      </w:tr>
      <w:tr w:rsidR="00306872" w:rsidRPr="00A561C5" w14:paraId="7D4A2D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6DDB7B" w14:textId="77777777" w:rsidR="00306872" w:rsidRPr="00EF67FB" w:rsidRDefault="00306872" w:rsidP="00306872">
            <w:r w:rsidRPr="00EF67FB">
              <w:t>UEGNSG326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89EAA2"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Coordinate and monitor staff and contractors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FB0061"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60</w:t>
            </w:r>
          </w:p>
        </w:tc>
      </w:tr>
      <w:tr w:rsidR="00306872" w:rsidRPr="00A561C5" w14:paraId="74F5C5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B504ED" w14:textId="77777777" w:rsidR="00306872" w:rsidRPr="00EF67FB" w:rsidRDefault="00306872" w:rsidP="00306872">
            <w:r w:rsidRPr="00EF67FB">
              <w:t>UEGNSG501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8AB444"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Communicate with gas industry stakeholders to meet operational requirements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326913"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698B4B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AAC4FF" w14:textId="77777777" w:rsidR="00306872" w:rsidRPr="00EF67FB" w:rsidRDefault="00306872" w:rsidP="00306872">
            <w:r w:rsidRPr="00EF67FB">
              <w:t>UEGNSG502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541D84"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Implement emergency and critical incident response for gas infrastructure incidents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FD113E"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65EC87F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DCF88C" w14:textId="77777777" w:rsidR="00306872" w:rsidRPr="00EF67FB" w:rsidRDefault="00306872" w:rsidP="00306872">
            <w:r w:rsidRPr="00EF67FB">
              <w:t>UEGNSG503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37D46B"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Monitor and control field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DD0A9A"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089812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29F124" w14:textId="77777777" w:rsidR="00306872" w:rsidRPr="00EF67FB" w:rsidRDefault="00306872" w:rsidP="00306872">
            <w:r w:rsidRPr="00EF67FB">
              <w:t>UEGNSG504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14D20F"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Monitor and control gas infrastructure using Control Centre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CB7D70"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0F466ED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077FD1" w14:textId="77777777" w:rsidR="00306872" w:rsidRPr="00EF67FB" w:rsidRDefault="00306872" w:rsidP="00306872">
            <w:r w:rsidRPr="00EF67FB">
              <w:t>UEGNSG505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BF52D0"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Operate and monitor gas infrastructure to meet nominated demand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D8BFE4"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3BB581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17D061" w14:textId="77777777" w:rsidR="00306872" w:rsidRPr="00EF67FB" w:rsidRDefault="00306872" w:rsidP="00306872">
            <w:r w:rsidRPr="00EF67FB">
              <w:t>UEGNSG509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A1E6A3"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Remotely monitor and operate gas transmission flow and pressure measuring and regulating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19ED68"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90</w:t>
            </w:r>
          </w:p>
        </w:tc>
      </w:tr>
      <w:tr w:rsidR="00306872" w:rsidRPr="00A561C5" w14:paraId="53136B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3E9955" w14:textId="77777777" w:rsidR="00306872" w:rsidRPr="00EF67FB" w:rsidRDefault="00306872" w:rsidP="00306872">
            <w:r w:rsidRPr="00EF67FB">
              <w:t>UEGNSG701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D26C6"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Disconnect and reconnect data logging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154C0D"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30</w:t>
            </w:r>
          </w:p>
        </w:tc>
      </w:tr>
      <w:tr w:rsidR="00306872" w:rsidRPr="00A561C5" w14:paraId="256043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1228D0" w14:textId="77777777" w:rsidR="00306872" w:rsidRPr="00EF67FB" w:rsidRDefault="00306872" w:rsidP="00306872">
            <w:r w:rsidRPr="00EF67FB">
              <w:t>UEGNSG702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B4818F"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Disconnect and reconnect small capacity gas meters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DB4E87"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40</w:t>
            </w:r>
          </w:p>
        </w:tc>
      </w:tr>
      <w:tr w:rsidR="00306872" w:rsidRPr="00A561C5" w14:paraId="260FCEC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F7F692" w14:textId="77777777" w:rsidR="00306872" w:rsidRPr="00EF67FB" w:rsidRDefault="00306872" w:rsidP="00306872">
            <w:r w:rsidRPr="00EF67FB">
              <w:t>UEGNSG703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BB447C"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Fault find and repair data logging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3F3638"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60</w:t>
            </w:r>
          </w:p>
        </w:tc>
      </w:tr>
      <w:tr w:rsidR="00306872" w:rsidRPr="00A561C5" w14:paraId="77C763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7C3FE5" w14:textId="77777777" w:rsidR="00306872" w:rsidRPr="00EF67FB" w:rsidRDefault="00306872" w:rsidP="00306872">
            <w:r w:rsidRPr="00EF67FB">
              <w:t>UEGNSG704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AC165A"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Install and commission data logging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E22C39"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50</w:t>
            </w:r>
          </w:p>
        </w:tc>
      </w:tr>
      <w:tr w:rsidR="00306872" w:rsidRPr="00A561C5" w14:paraId="6274A2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E8844" w14:textId="77777777" w:rsidR="00306872" w:rsidRPr="00EF67FB" w:rsidRDefault="00306872" w:rsidP="00306872">
            <w:r w:rsidRPr="00EF67FB">
              <w:t>UEGNSG707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2E5D44"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Process data logging information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BCB4E7"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40</w:t>
            </w:r>
          </w:p>
        </w:tc>
      </w:tr>
      <w:tr w:rsidR="00306872" w:rsidRPr="00A561C5" w14:paraId="07B4454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7A16BB" w14:textId="77777777" w:rsidR="00306872" w:rsidRPr="00EF67FB" w:rsidRDefault="00306872" w:rsidP="00306872">
            <w:r w:rsidRPr="00EF67FB">
              <w:t>UEGNSG709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C6DDD8"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Process meter reading information using appropriate technology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39A679"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45</w:t>
            </w:r>
          </w:p>
        </w:tc>
      </w:tr>
      <w:tr w:rsidR="00306872" w:rsidRPr="00A561C5" w14:paraId="2603281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D3708B" w14:textId="77777777" w:rsidR="00306872" w:rsidRPr="00EF67FB" w:rsidRDefault="00306872" w:rsidP="00306872">
            <w:r w:rsidRPr="00EF67FB">
              <w:t>UEGNSG710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91489B"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Read and record meter readings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9B406A"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45</w:t>
            </w:r>
          </w:p>
        </w:tc>
      </w:tr>
      <w:tr w:rsidR="00306872" w:rsidRPr="00A561C5" w14:paraId="0E23C22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26688D" w14:textId="77777777" w:rsidR="00306872" w:rsidRPr="00EF67FB" w:rsidRDefault="00306872" w:rsidP="00306872">
            <w:r w:rsidRPr="00EF67FB">
              <w:t>UEGNSG715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85D3C5"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Use data logging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1A11A6"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30</w:t>
            </w:r>
          </w:p>
        </w:tc>
      </w:tr>
      <w:tr w:rsidR="00306872" w:rsidRPr="00A561C5" w14:paraId="42644E9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DB4801" w14:textId="77777777" w:rsidR="00306872" w:rsidRPr="00EF67FB" w:rsidRDefault="00306872" w:rsidP="00306872">
            <w:r w:rsidRPr="00EF67FB">
              <w:t>UEGNSG901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6603F0"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Apply safety practices, procedures, and compliance standards for handling hydrogen gas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B1E329"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40</w:t>
            </w:r>
          </w:p>
        </w:tc>
      </w:tr>
      <w:tr w:rsidR="00306872" w:rsidRPr="00A561C5" w14:paraId="713FEA9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29027B" w14:textId="77777777" w:rsidR="00306872" w:rsidRPr="00EF67FB" w:rsidRDefault="00306872" w:rsidP="00306872">
            <w:r w:rsidRPr="00EF67FB">
              <w:t>UEGNSG902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50DE8F"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Commission, operate and maintain electrolysers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76DE6E"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777EDD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1696E4" w14:textId="77777777" w:rsidR="00306872" w:rsidRPr="00EF67FB" w:rsidRDefault="00306872" w:rsidP="00306872">
            <w:r w:rsidRPr="00EF67FB">
              <w:t>UEGNSG903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A776FA"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Fault find and repair hydrogen storage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8C3FF8"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1D8BA2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F8814F" w14:textId="77777777" w:rsidR="00306872" w:rsidRPr="00EF67FB" w:rsidRDefault="00306872" w:rsidP="00306872">
            <w:r w:rsidRPr="00EF67FB">
              <w:t>UEGNSG904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858BBD"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Inject hydrogen gas into distribution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4EBBE9"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60</w:t>
            </w:r>
          </w:p>
        </w:tc>
      </w:tr>
      <w:tr w:rsidR="00306872" w:rsidRPr="00A561C5" w14:paraId="029DF7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F34A6F" w14:textId="77777777" w:rsidR="00306872" w:rsidRPr="00FC732F" w:rsidRDefault="00306872" w:rsidP="00306872">
            <w:r w:rsidRPr="00FC732F">
              <w:t>UEGNSG905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7B3181" w14:textId="77777777" w:rsidR="00306872" w:rsidRPr="00FC732F" w:rsidRDefault="00306872" w:rsidP="00306872">
            <w:pPr>
              <w:cnfStyle w:val="000000000000" w:firstRow="0" w:lastRow="0" w:firstColumn="0" w:lastColumn="0" w:oddVBand="0" w:evenVBand="0" w:oddHBand="0" w:evenHBand="0" w:firstRowFirstColumn="0" w:firstRowLastColumn="0" w:lastRowFirstColumn="0" w:lastRowLastColumn="0"/>
            </w:pPr>
            <w:r w:rsidRPr="00FC732F">
              <w:t>Monitor and control hydrogen in gas distribution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271001" w14:textId="77777777" w:rsidR="00306872" w:rsidRPr="00FC732F"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FC732F">
              <w:t>40</w:t>
            </w:r>
          </w:p>
        </w:tc>
      </w:tr>
      <w:tr w:rsidR="00306872" w:rsidRPr="00A561C5" w14:paraId="32A28D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1A29A7" w14:textId="77777777" w:rsidR="00306872" w:rsidRPr="00FC732F" w:rsidRDefault="00306872" w:rsidP="00306872">
            <w:r w:rsidRPr="00FC732F">
              <w:lastRenderedPageBreak/>
              <w:t>UEGNSG906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BC8CF0" w14:textId="77777777" w:rsidR="00306872" w:rsidRPr="00FC732F" w:rsidRDefault="00306872" w:rsidP="00306872">
            <w:pPr>
              <w:cnfStyle w:val="000000000000" w:firstRow="0" w:lastRow="0" w:firstColumn="0" w:lastColumn="0" w:oddVBand="0" w:evenVBand="0" w:oddHBand="0" w:evenHBand="0" w:firstRowFirstColumn="0" w:firstRowLastColumn="0" w:lastRowFirstColumn="0" w:lastRowLastColumn="0"/>
            </w:pPr>
            <w:r w:rsidRPr="00FC732F">
              <w:t>Undertake routine hydrogen storage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77B689"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FC732F">
              <w:t>60</w:t>
            </w:r>
          </w:p>
        </w:tc>
      </w:tr>
    </w:tbl>
    <w:p w14:paraId="21145DAE" w14:textId="77777777" w:rsidR="0085533C" w:rsidRDefault="0085533C">
      <w:pPr>
        <w:spacing w:after="0"/>
        <w:rPr>
          <w:rFonts w:ascii="Arial" w:eastAsiaTheme="minorEastAsia" w:hAnsi="Arial" w:cs="Arial"/>
          <w:b/>
          <w:szCs w:val="9"/>
          <w:lang w:val="en-AU"/>
        </w:rPr>
      </w:pPr>
    </w:p>
    <w:p w14:paraId="255A9C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2CEEC1" w14:textId="33E741C8"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76D03595" w14:textId="77777777" w:rsidR="000C719B" w:rsidRDefault="000C719B" w:rsidP="000C719B">
      <w:pPr>
        <w:pStyle w:val="Intro"/>
      </w:pPr>
      <w:r w:rsidRPr="006E20E7">
        <w:t>Curriculum Maintenance Manager (CMM)</w:t>
      </w:r>
      <w:r>
        <w:t xml:space="preserve"> Service</w:t>
      </w:r>
    </w:p>
    <w:p w14:paraId="2CA47C4F" w14:textId="77777777" w:rsidR="000C719B" w:rsidRDefault="008D25E7" w:rsidP="000C719B">
      <w:pPr>
        <w:pStyle w:val="Intro"/>
      </w:pPr>
      <w:r>
        <w:t>Engineering Industries</w:t>
      </w:r>
    </w:p>
    <w:p w14:paraId="3D419AD2" w14:textId="77777777" w:rsidR="00BD2274" w:rsidRPr="00DE62B7" w:rsidRDefault="00BD2274" w:rsidP="00BD2274">
      <w:pPr>
        <w:pStyle w:val="Tablebody"/>
        <w:rPr>
          <w:szCs w:val="22"/>
        </w:rPr>
      </w:pPr>
      <w:r w:rsidRPr="00DE62B7">
        <w:rPr>
          <w:szCs w:val="22"/>
        </w:rPr>
        <w:t>The CMM Service is provided on behalf of Higher Education and Skills.</w:t>
      </w:r>
    </w:p>
    <w:p w14:paraId="18DD4601"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7BD3546C" w14:textId="77777777" w:rsidR="00BD2274" w:rsidRPr="00AF380A" w:rsidRDefault="008D25E7" w:rsidP="00BD2274">
      <w:pPr>
        <w:pStyle w:val="Tablebody"/>
        <w:rPr>
          <w:szCs w:val="22"/>
        </w:rPr>
      </w:pPr>
      <w:r w:rsidRPr="00AF380A">
        <w:rPr>
          <w:szCs w:val="22"/>
        </w:rPr>
        <w:t>Steve Bryant</w:t>
      </w:r>
    </w:p>
    <w:p w14:paraId="755ABF0C" w14:textId="77777777" w:rsidR="00BD2274" w:rsidRPr="00AF380A" w:rsidRDefault="00AF380A" w:rsidP="00BD2274">
      <w:pPr>
        <w:pStyle w:val="Tablebody"/>
        <w:rPr>
          <w:szCs w:val="22"/>
        </w:rPr>
      </w:pPr>
      <w:r w:rsidRPr="00AF380A">
        <w:rPr>
          <w:szCs w:val="22"/>
        </w:rPr>
        <w:t>Box Hill Institute</w:t>
      </w:r>
    </w:p>
    <w:p w14:paraId="35602D77" w14:textId="77777777" w:rsidR="00BD2274" w:rsidRPr="00AF380A" w:rsidRDefault="00AF380A" w:rsidP="00BD2274">
      <w:pPr>
        <w:pStyle w:val="Tablebody"/>
        <w:rPr>
          <w:szCs w:val="22"/>
        </w:rPr>
      </w:pPr>
      <w:r w:rsidRPr="00AF380A">
        <w:rPr>
          <w:szCs w:val="22"/>
        </w:rPr>
        <w:t>Private Bag 2014, Box Hill, Victoria, 3128</w:t>
      </w:r>
    </w:p>
    <w:p w14:paraId="45BCFCAE" w14:textId="77777777" w:rsidR="00AF380A" w:rsidRPr="00AF380A" w:rsidRDefault="00AF380A" w:rsidP="00BD2274">
      <w:pPr>
        <w:pStyle w:val="Tablebody"/>
        <w:rPr>
          <w:szCs w:val="22"/>
        </w:rPr>
      </w:pPr>
      <w:r w:rsidRPr="00AF380A">
        <w:rPr>
          <w:szCs w:val="22"/>
        </w:rPr>
        <w:t xml:space="preserve">+61 3 9286 9934 </w:t>
      </w:r>
    </w:p>
    <w:p w14:paraId="7E367FDD" w14:textId="77777777" w:rsidR="00BD2274" w:rsidRPr="00AF380A" w:rsidRDefault="00AF380A" w:rsidP="00BD2274">
      <w:pPr>
        <w:pStyle w:val="Tablebody"/>
        <w:rPr>
          <w:szCs w:val="22"/>
        </w:rPr>
      </w:pPr>
      <w:r w:rsidRPr="00AF380A">
        <w:rPr>
          <w:szCs w:val="22"/>
        </w:rPr>
        <w:t xml:space="preserve">+61 479 184 251 </w:t>
      </w:r>
    </w:p>
    <w:p w14:paraId="0BD44DA1" w14:textId="77777777" w:rsidR="00BD2274" w:rsidRDefault="00933E72" w:rsidP="00BD2274">
      <w:pPr>
        <w:pStyle w:val="Intro"/>
        <w:rPr>
          <w:b w:val="0"/>
          <w:bCs/>
        </w:rPr>
      </w:pPr>
      <w:hyperlink r:id="rId25" w:history="1">
        <w:r w:rsidR="00AF380A" w:rsidRPr="00367CB7">
          <w:rPr>
            <w:rStyle w:val="Hyperlink"/>
            <w:b w:val="0"/>
            <w:bCs/>
            <w:sz w:val="24"/>
          </w:rPr>
          <w:t>steven.bryant@boxhill.edu.au</w:t>
        </w:r>
      </w:hyperlink>
    </w:p>
    <w:p w14:paraId="6AB2D534" w14:textId="77777777" w:rsidR="00AF380A" w:rsidRPr="00783F53" w:rsidRDefault="00AF380A" w:rsidP="00BD2274">
      <w:pPr>
        <w:pStyle w:val="Intro"/>
        <w:rPr>
          <w:b w:val="0"/>
          <w:bCs/>
        </w:rPr>
      </w:pPr>
    </w:p>
    <w:p w14:paraId="69AA232D" w14:textId="0F24ED54"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p>
    <w:p w14:paraId="6849DA67" w14:textId="31CE940D" w:rsidR="00AC45AE" w:rsidRDefault="00AC45AE" w:rsidP="00AC45AE">
      <w:pPr>
        <w:rPr>
          <w:color w:val="3E4043" w:themeColor="accent6" w:themeShade="BF"/>
          <w:sz w:val="22"/>
        </w:rPr>
      </w:pPr>
      <w:r>
        <w:rPr>
          <w:color w:val="3E4043" w:themeColor="accent6" w:themeShade="BF"/>
        </w:rPr>
        <w:t>As part of the National Industry Engagement Reforms, new Jobs and Skills Councils (JSCs) are being established.  At the time of publication, the entity and contact details for the JSC ha</w:t>
      </w:r>
      <w:r w:rsidR="00EF2840">
        <w:rPr>
          <w:color w:val="3E4043" w:themeColor="accent6" w:themeShade="BF"/>
        </w:rPr>
        <w:t>ve</w:t>
      </w:r>
      <w:r>
        <w:rPr>
          <w:color w:val="3E4043" w:themeColor="accent6" w:themeShade="BF"/>
        </w:rPr>
        <w:t xml:space="preserve"> not yet been announced. For more information see  </w:t>
      </w:r>
      <w:hyperlink r:id="rId26" w:history="1">
        <w:r>
          <w:rPr>
            <w:rStyle w:val="Hyperlink"/>
            <w:color w:val="3E4043" w:themeColor="accent6" w:themeShade="BF"/>
          </w:rPr>
          <w:t>Industry Engagement Reforms - Department of Employment and Workplace Relations, Australian Government (dewr.gov.au)</w:t>
        </w:r>
      </w:hyperlink>
    </w:p>
    <w:p w14:paraId="163BD962" w14:textId="77777777" w:rsidR="00BD2274" w:rsidRDefault="00BD2274" w:rsidP="00BD2274">
      <w:pPr>
        <w:rPr>
          <w:szCs w:val="22"/>
        </w:rPr>
      </w:pPr>
    </w:p>
    <w:p w14:paraId="110F4D5C"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317843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w:t>
      </w:r>
      <w:r w:rsidRPr="005E6544">
        <w:t>for more information.</w:t>
      </w:r>
    </w:p>
    <w:p w14:paraId="0837D187" w14:textId="77777777" w:rsidR="00BD2274" w:rsidRDefault="00BD2274" w:rsidP="00BD2274">
      <w:pPr>
        <w:pStyle w:val="Tablebody"/>
        <w:rPr>
          <w:sz w:val="20"/>
          <w:szCs w:val="20"/>
        </w:rPr>
      </w:pPr>
    </w:p>
    <w:p w14:paraId="606DED9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4400FD1"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58ABC8F3" w14:textId="77777777" w:rsidR="002821C0" w:rsidRDefault="002821C0" w:rsidP="00BD2274"/>
    <w:p w14:paraId="5148EE37" w14:textId="70EA4F5F"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5E788F2" w14:textId="0BB7FA3E" w:rsidR="002821C0" w:rsidRPr="00113DBD" w:rsidRDefault="002821C0" w:rsidP="002821C0">
      <w:pPr>
        <w:pStyle w:val="Tablebody"/>
      </w:pPr>
      <w:r w:rsidRPr="00113DBD">
        <w:t>D</w:t>
      </w:r>
      <w:r w:rsidR="005E6544">
        <w:t>JSIR</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E7DAB5E" w14:textId="77777777" w:rsidR="002821C0" w:rsidRPr="00783F53" w:rsidRDefault="002821C0" w:rsidP="00BD2274"/>
    <w:p w14:paraId="46240DF0" w14:textId="77777777" w:rsidR="00985169" w:rsidRDefault="002821C0" w:rsidP="00783F53">
      <w:pPr>
        <w:pStyle w:val="Intro"/>
      </w:pPr>
      <w:r>
        <w:t xml:space="preserve">National VET Regulatory Authority - </w:t>
      </w:r>
      <w:r w:rsidRPr="00246460">
        <w:t>Australian Skills Quality Authority (ASQA)</w:t>
      </w:r>
    </w:p>
    <w:p w14:paraId="70379364"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1F1E500D" w14:textId="77777777" w:rsidR="002821C0" w:rsidRDefault="002821C0" w:rsidP="002821C0">
      <w:pPr>
        <w:pStyle w:val="Tablebody"/>
      </w:pPr>
    </w:p>
    <w:p w14:paraId="68F1CBC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1F236EF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2D64626E" w14:textId="77777777" w:rsidR="004053F7" w:rsidRDefault="004053F7"/>
    <w:p w14:paraId="7F20DCFD" w14:textId="2E5C0970"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2ACADD9B" w14:textId="77777777" w:rsidR="000C7884" w:rsidRPr="00783F53" w:rsidRDefault="000C7884" w:rsidP="00B26D41">
      <w:pPr>
        <w:pStyle w:val="Intro"/>
        <w:spacing w:before="360"/>
      </w:pPr>
      <w:r w:rsidRPr="00985169">
        <w:t>WorkSafe Victoria</w:t>
      </w:r>
    </w:p>
    <w:p w14:paraId="43A45B5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3514F9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2" w:history="1">
        <w:r w:rsidRPr="00783F53">
          <w:rPr>
            <w:rStyle w:val="Hyperlink"/>
          </w:rPr>
          <w:t>info@worksafe.vic.gov.au</w:t>
        </w:r>
      </w:hyperlink>
      <w:r>
        <w:t xml:space="preserve">  S</w:t>
      </w:r>
      <w:r w:rsidRPr="00985169">
        <w:t xml:space="preserve">ee </w:t>
      </w:r>
      <w:hyperlink r:id="rId33" w:history="1">
        <w:r w:rsidRPr="00985169">
          <w:rPr>
            <w:rStyle w:val="Hyperlink"/>
          </w:rPr>
          <w:t>worksafe.vic.gov.au</w:t>
        </w:r>
      </w:hyperlink>
      <w:r w:rsidRPr="00985169">
        <w:t xml:space="preserve"> for further information.</w:t>
      </w:r>
    </w:p>
    <w:p w14:paraId="3166D056" w14:textId="77777777" w:rsidR="000C7884" w:rsidRPr="00985169" w:rsidRDefault="000C7884" w:rsidP="000C7884">
      <w:pPr>
        <w:pStyle w:val="Tablebody"/>
      </w:pPr>
    </w:p>
    <w:p w14:paraId="5053387A" w14:textId="77777777" w:rsidR="000C7884" w:rsidRPr="00985169" w:rsidRDefault="000C7884" w:rsidP="000C7884">
      <w:pPr>
        <w:pStyle w:val="Tablebody"/>
      </w:pPr>
      <w:r w:rsidRPr="00985169">
        <w:t xml:space="preserve">222 Exhibition Street, </w:t>
      </w:r>
    </w:p>
    <w:p w14:paraId="23AA73DE" w14:textId="77777777" w:rsidR="000C7884" w:rsidRPr="00985169" w:rsidRDefault="000C7884" w:rsidP="000C7884">
      <w:pPr>
        <w:pStyle w:val="Tablebody"/>
      </w:pPr>
      <w:r w:rsidRPr="00985169">
        <w:t xml:space="preserve">Melbourne 3000 </w:t>
      </w:r>
    </w:p>
    <w:p w14:paraId="5D2BD36E" w14:textId="77777777" w:rsidR="000C7884" w:rsidRPr="00985169" w:rsidRDefault="000C7884" w:rsidP="000C7884">
      <w:pPr>
        <w:pStyle w:val="Tablebody"/>
      </w:pPr>
      <w:r w:rsidRPr="00985169">
        <w:t xml:space="preserve">(03) 9641 1444 or </w:t>
      </w:r>
    </w:p>
    <w:p w14:paraId="755AFD3F" w14:textId="77777777" w:rsidR="000C7884" w:rsidRPr="00985169" w:rsidRDefault="000C7884" w:rsidP="000C7884">
      <w:pPr>
        <w:pStyle w:val="Tablebody"/>
      </w:pPr>
      <w:r w:rsidRPr="00985169">
        <w:t>1800 136 089 (toll free)</w:t>
      </w:r>
    </w:p>
    <w:p w14:paraId="3EB2555E" w14:textId="77777777" w:rsidR="00986885" w:rsidRDefault="00986885">
      <w:pPr>
        <w:spacing w:after="0"/>
        <w:rPr>
          <w:b/>
          <w:szCs w:val="9"/>
          <w:lang w:val="en-AU"/>
        </w:rPr>
      </w:pPr>
    </w:p>
    <w:p w14:paraId="5A81DE2C" w14:textId="77777777" w:rsidR="00986885" w:rsidRPr="00783F53" w:rsidRDefault="00986885" w:rsidP="00986885">
      <w:pPr>
        <w:pStyle w:val="Intro"/>
        <w:spacing w:before="240"/>
      </w:pPr>
      <w:r>
        <w:t xml:space="preserve">Energy </w:t>
      </w:r>
      <w:r w:rsidRPr="00985169">
        <w:t>Safe Victoria</w:t>
      </w:r>
    </w:p>
    <w:p w14:paraId="433534D2" w14:textId="77777777" w:rsidR="00986885" w:rsidRPr="00985169" w:rsidRDefault="00986885" w:rsidP="00986885">
      <w:pPr>
        <w:pStyle w:val="Tablebody"/>
      </w:pPr>
      <w:r w:rsidRPr="00985169">
        <w:t>The industry Regulatory body can provide advice on licensing, legislative or regulatory requirements which may impact on the delivery of training or the issuance of qualifications in this Training Package.</w:t>
      </w:r>
      <w:r w:rsidRPr="00986885">
        <w:t xml:space="preserve"> </w:t>
      </w:r>
      <w:r>
        <w:t>S</w:t>
      </w:r>
      <w:r w:rsidRPr="00985169">
        <w:t xml:space="preserve">ee </w:t>
      </w:r>
      <w:hyperlink r:id="rId34" w:history="1">
        <w:r w:rsidRPr="00367CB7">
          <w:rPr>
            <w:rStyle w:val="Hyperlink"/>
          </w:rPr>
          <w:t>https://esv.vic.gov.au</w:t>
        </w:r>
      </w:hyperlink>
      <w:r>
        <w:t xml:space="preserve"> </w:t>
      </w:r>
      <w:r w:rsidRPr="00985169">
        <w:t xml:space="preserve">for further information </w:t>
      </w:r>
    </w:p>
    <w:p w14:paraId="6B383946" w14:textId="77777777" w:rsidR="00986885" w:rsidRPr="00985169" w:rsidRDefault="00986885" w:rsidP="00986885">
      <w:pPr>
        <w:pStyle w:val="Tablebody"/>
      </w:pPr>
    </w:p>
    <w:p w14:paraId="66FA1C3A" w14:textId="77777777" w:rsidR="00986885" w:rsidRPr="00985169" w:rsidRDefault="00986885" w:rsidP="00986885">
      <w:pPr>
        <w:pStyle w:val="Tablebody"/>
      </w:pPr>
      <w:r w:rsidRPr="00985169">
        <w:t xml:space="preserve">(03) </w:t>
      </w:r>
      <w:r>
        <w:t>9203 9700</w:t>
      </w:r>
      <w:r w:rsidRPr="00985169">
        <w:t xml:space="preserve"> or </w:t>
      </w:r>
    </w:p>
    <w:p w14:paraId="2419C932" w14:textId="77777777" w:rsidR="00986885" w:rsidRPr="00985169" w:rsidRDefault="00986885" w:rsidP="00986885">
      <w:pPr>
        <w:pStyle w:val="Tablebody"/>
      </w:pPr>
      <w:r w:rsidRPr="00985169">
        <w:t xml:space="preserve">1800 </w:t>
      </w:r>
      <w:r>
        <w:t>800 158</w:t>
      </w:r>
      <w:r w:rsidRPr="00985169">
        <w:t xml:space="preserve"> (toll free)</w:t>
      </w:r>
    </w:p>
    <w:p w14:paraId="0C483AC4" w14:textId="77777777" w:rsidR="00986885" w:rsidRDefault="00986885">
      <w:pPr>
        <w:spacing w:after="0"/>
      </w:pPr>
      <w:r>
        <w:t xml:space="preserve">General queries: </w:t>
      </w:r>
      <w:hyperlink r:id="rId35" w:history="1">
        <w:r w:rsidRPr="00367CB7">
          <w:rPr>
            <w:rStyle w:val="Hyperlink"/>
          </w:rPr>
          <w:t>info@energysafe.vic.gov.au</w:t>
        </w:r>
      </w:hyperlink>
    </w:p>
    <w:p w14:paraId="4A031C23" w14:textId="77777777" w:rsidR="00986885" w:rsidRDefault="00986885">
      <w:pPr>
        <w:spacing w:after="0"/>
      </w:pPr>
    </w:p>
    <w:p w14:paraId="745B47A0" w14:textId="77777777" w:rsidR="002562C8" w:rsidRDefault="002562C8">
      <w:pPr>
        <w:spacing w:after="0"/>
        <w:rPr>
          <w:rFonts w:ascii="Arial" w:eastAsiaTheme="minorEastAsia" w:hAnsi="Arial" w:cs="Arial"/>
          <w:b/>
          <w:szCs w:val="9"/>
          <w:lang w:val="en-AU"/>
        </w:rPr>
      </w:pPr>
      <w:r>
        <w:rPr>
          <w:b/>
          <w:szCs w:val="9"/>
          <w:lang w:val="en-AU"/>
        </w:rPr>
        <w:br w:type="page"/>
      </w:r>
    </w:p>
    <w:p w14:paraId="6CD7A7F4" w14:textId="64A55C0B"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28532BF6" w14:textId="77777777" w:rsidR="00A92F07" w:rsidRDefault="00A92F07" w:rsidP="00A92F07">
      <w:pPr>
        <w:spacing w:before="240" w:after="240"/>
        <w:ind w:left="2835" w:hanging="2835"/>
        <w:rPr>
          <w:b/>
          <w:lang w:val="en-AU"/>
        </w:rPr>
      </w:pPr>
    </w:p>
    <w:p w14:paraId="19CA3AA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38308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CAA25B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676081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9214B0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48EC6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1A19AC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FBBDE6C" w14:textId="1A1A12FC"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5073" w14:textId="77777777" w:rsidR="0091139A" w:rsidRDefault="0091139A" w:rsidP="003967DD">
      <w:pPr>
        <w:spacing w:after="0"/>
      </w:pPr>
      <w:r>
        <w:separator/>
      </w:r>
    </w:p>
  </w:endnote>
  <w:endnote w:type="continuationSeparator" w:id="0">
    <w:p w14:paraId="2E02B2DC" w14:textId="77777777" w:rsidR="0091139A" w:rsidRDefault="0091139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B4F1"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B55C96" w14:textId="77777777" w:rsidR="00306872" w:rsidRDefault="00306872" w:rsidP="00A31926">
    <w:pPr>
      <w:pStyle w:val="Footer"/>
      <w:ind w:firstLine="360"/>
    </w:pPr>
  </w:p>
  <w:p w14:paraId="130D53C6"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C0CA" w14:textId="77777777" w:rsidR="00306872" w:rsidRDefault="00306872" w:rsidP="00A31926">
    <w:pPr>
      <w:pStyle w:val="Footer"/>
      <w:ind w:firstLine="360"/>
    </w:pPr>
  </w:p>
  <w:p w14:paraId="6878C3B9"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E638" w14:textId="1732FDC5"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E253" w14:textId="77777777" w:rsidR="00306872" w:rsidRDefault="00306872" w:rsidP="00306872">
    <w:pPr>
      <w:pStyle w:val="Footer"/>
      <w:framePr w:wrap="none" w:vAnchor="text" w:hAnchor="margin" w:y="1"/>
      <w:rPr>
        <w:rStyle w:val="PageNumber"/>
      </w:rPr>
    </w:pPr>
  </w:p>
  <w:p w14:paraId="3074833D" w14:textId="74368DE4" w:rsidR="00306872" w:rsidRDefault="003068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11B7" w14:textId="1AA2FB1D"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3A441D" w14:textId="57AFE893" w:rsidR="00306872" w:rsidRPr="00D14FB2" w:rsidRDefault="00306872" w:rsidP="00783F53">
    <w:pPr>
      <w:pStyle w:val="Footer"/>
      <w:tabs>
        <w:tab w:val="right" w:pos="9600"/>
      </w:tabs>
      <w:rPr>
        <w:iCs/>
        <w:sz w:val="18"/>
        <w:szCs w:val="20"/>
      </w:rPr>
    </w:pPr>
    <w:r w:rsidRPr="00A646A6">
      <w:rPr>
        <w:rFonts w:cs="Arial"/>
        <w:sz w:val="18"/>
        <w:szCs w:val="12"/>
        <w:lang w:val="en-AU"/>
      </w:rPr>
      <w:t>UEG Gas Industry Training Package</w:t>
    </w:r>
    <w:r>
      <w:rPr>
        <w:rFonts w:cs="Arial"/>
        <w:sz w:val="18"/>
        <w:szCs w:val="12"/>
        <w:lang w:val="en-AU"/>
      </w:rPr>
      <w:t xml:space="preserve"> </w:t>
    </w:r>
    <w:r w:rsidRPr="00A646A6">
      <w:rPr>
        <w:rFonts w:cs="Arial"/>
        <w:sz w:val="18"/>
        <w:szCs w:val="12"/>
        <w:lang w:val="en-AU"/>
      </w:rPr>
      <w:t>Release 4.0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332C" w14:textId="423306C1"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C66DD66" w14:textId="4C335302" w:rsidR="00306872" w:rsidRPr="00D14FB2" w:rsidRDefault="00306872" w:rsidP="00594C10">
    <w:pPr>
      <w:pStyle w:val="Footer"/>
      <w:tabs>
        <w:tab w:val="clear" w:pos="4513"/>
        <w:tab w:val="center" w:pos="5245"/>
        <w:tab w:val="right" w:pos="9600"/>
      </w:tabs>
      <w:rPr>
        <w:iCs/>
        <w:sz w:val="18"/>
        <w:szCs w:val="20"/>
      </w:rPr>
    </w:pPr>
    <w:r w:rsidRPr="00A646A6">
      <w:rPr>
        <w:rFonts w:cs="Arial"/>
        <w:sz w:val="18"/>
        <w:szCs w:val="12"/>
        <w:lang w:val="en-AU"/>
      </w:rPr>
      <w:t>UEG Gas Industry Training Package</w:t>
    </w:r>
    <w:r>
      <w:rPr>
        <w:rFonts w:cs="Arial"/>
        <w:sz w:val="18"/>
        <w:szCs w:val="12"/>
        <w:lang w:val="en-AU"/>
      </w:rPr>
      <w:t xml:space="preserve"> </w:t>
    </w:r>
    <w:r w:rsidRPr="00A646A6">
      <w:rPr>
        <w:rFonts w:cs="Arial"/>
        <w:sz w:val="18"/>
        <w:szCs w:val="12"/>
        <w:lang w:val="en-AU"/>
      </w:rPr>
      <w:t>Release 4.0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E11DD3">
      <w:rPr>
        <w:iCs/>
        <w:noProof/>
        <w:sz w:val="18"/>
        <w:szCs w:val="12"/>
      </w:rPr>
      <w:t>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906E2D">
      <w:rPr>
        <w:rFonts w:cs="Arial"/>
        <w:iCs/>
        <w:sz w:val="18"/>
        <w:szCs w:val="20"/>
        <w:lang w:val="fr-FR"/>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08A6E" w14:textId="77777777" w:rsidR="0091139A" w:rsidRDefault="0091139A" w:rsidP="003967DD">
      <w:pPr>
        <w:spacing w:after="0"/>
      </w:pPr>
      <w:r>
        <w:separator/>
      </w:r>
    </w:p>
  </w:footnote>
  <w:footnote w:type="continuationSeparator" w:id="0">
    <w:p w14:paraId="08CCF5D5" w14:textId="77777777" w:rsidR="0091139A" w:rsidRDefault="0091139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FF17" w14:textId="40A4950D"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6C89710" w14:textId="77777777" w:rsidR="00E25D2C" w:rsidRDefault="00E25D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7106" w14:textId="006754F5" w:rsidR="00306872" w:rsidRDefault="00306872"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7B8B" w14:textId="2FF555A6"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71E37E5E" wp14:editId="6478C4A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2"/>
  </w:num>
  <w:num w:numId="13" w16cid:durableId="1443455539">
    <w:abstractNumId w:val="25"/>
  </w:num>
  <w:num w:numId="14" w16cid:durableId="498693547">
    <w:abstractNumId w:val="27"/>
  </w:num>
  <w:num w:numId="15" w16cid:durableId="1340817185">
    <w:abstractNumId w:val="20"/>
  </w:num>
  <w:num w:numId="16" w16cid:durableId="1348367798">
    <w:abstractNumId w:val="20"/>
    <w:lvlOverride w:ilvl="0">
      <w:startOverride w:val="1"/>
    </w:lvlOverride>
  </w:num>
  <w:num w:numId="17" w16cid:durableId="1819610680">
    <w:abstractNumId w:val="24"/>
  </w:num>
  <w:num w:numId="18" w16cid:durableId="1147162690">
    <w:abstractNumId w:val="19"/>
  </w:num>
  <w:num w:numId="19" w16cid:durableId="590968046">
    <w:abstractNumId w:val="16"/>
  </w:num>
  <w:num w:numId="20" w16cid:durableId="1170757856">
    <w:abstractNumId w:val="18"/>
  </w:num>
  <w:num w:numId="21" w16cid:durableId="189299744">
    <w:abstractNumId w:val="13"/>
  </w:num>
  <w:num w:numId="22" w16cid:durableId="1460345306">
    <w:abstractNumId w:val="17"/>
  </w:num>
  <w:num w:numId="23" w16cid:durableId="606548851">
    <w:abstractNumId w:val="26"/>
  </w:num>
  <w:num w:numId="24" w16cid:durableId="249703455">
    <w:abstractNumId w:val="11"/>
  </w:num>
  <w:num w:numId="25" w16cid:durableId="1166869342">
    <w:abstractNumId w:val="15"/>
  </w:num>
  <w:num w:numId="26" w16cid:durableId="463154902">
    <w:abstractNumId w:val="28"/>
  </w:num>
  <w:num w:numId="27" w16cid:durableId="1490555499">
    <w:abstractNumId w:val="23"/>
  </w:num>
  <w:num w:numId="28" w16cid:durableId="1758280785">
    <w:abstractNumId w:val="21"/>
  </w:num>
  <w:num w:numId="29" w16cid:durableId="384332691">
    <w:abstractNumId w:val="14"/>
  </w:num>
  <w:num w:numId="30" w16cid:durableId="1877541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A6"/>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82ABC"/>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155D"/>
    <w:rsid w:val="00573C5C"/>
    <w:rsid w:val="00574045"/>
    <w:rsid w:val="00584366"/>
    <w:rsid w:val="00594C10"/>
    <w:rsid w:val="005A0337"/>
    <w:rsid w:val="005C62E8"/>
    <w:rsid w:val="005C73CE"/>
    <w:rsid w:val="005D04F0"/>
    <w:rsid w:val="005D76F4"/>
    <w:rsid w:val="005E6544"/>
    <w:rsid w:val="006167C5"/>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50993"/>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7D9"/>
    <w:rsid w:val="00906E2D"/>
    <w:rsid w:val="0091139A"/>
    <w:rsid w:val="009274A8"/>
    <w:rsid w:val="00933E72"/>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46030"/>
    <w:rsid w:val="00B55900"/>
    <w:rsid w:val="00B641A1"/>
    <w:rsid w:val="00B80940"/>
    <w:rsid w:val="00B82B0B"/>
    <w:rsid w:val="00B91100"/>
    <w:rsid w:val="00B93321"/>
    <w:rsid w:val="00B96B65"/>
    <w:rsid w:val="00BB3E88"/>
    <w:rsid w:val="00BB5707"/>
    <w:rsid w:val="00BB7E9F"/>
    <w:rsid w:val="00BC3F62"/>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CF571C"/>
    <w:rsid w:val="00D013E1"/>
    <w:rsid w:val="00D031DA"/>
    <w:rsid w:val="00D03FD0"/>
    <w:rsid w:val="00D06DE0"/>
    <w:rsid w:val="00D10D01"/>
    <w:rsid w:val="00D12744"/>
    <w:rsid w:val="00D140A6"/>
    <w:rsid w:val="00D14FB2"/>
    <w:rsid w:val="00D22382"/>
    <w:rsid w:val="00D30A80"/>
    <w:rsid w:val="00D30D38"/>
    <w:rsid w:val="00D33851"/>
    <w:rsid w:val="00D34949"/>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EF2840"/>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BB7CF723-86D1-4F09-96BE-E15B5169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wr.gov.au/skills-reform/skills-reform-overview/industry-engagement-reform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esv.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steven.bryant@boxhill.edu.au" TargetMode="External"/><Relationship Id="rId33" Type="http://schemas.openxmlformats.org/officeDocument/2006/relationships/hyperlink" Target="http://www.worksafe.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djsi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worksafe.vic.gov.au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mailto:info@energysafe.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VPG-UEG-4.0-20230210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39740C9B-D2AC-4297-895F-48D9603B9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2990</Words>
  <Characters>17043</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Pam J Murray (DJSIR)</cp:lastModifiedBy>
  <cp:revision>2</cp:revision>
  <cp:lastPrinted>2023-02-10T03:06:00Z</cp:lastPrinted>
  <dcterms:created xsi:type="dcterms:W3CDTF">2024-09-19T02:21:00Z</dcterms:created>
  <dcterms:modified xsi:type="dcterms:W3CDTF">2024-09-19T02:21:00Z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