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D3F6" w14:textId="77777777" w:rsidR="00A63D55" w:rsidRPr="00A63D55" w:rsidRDefault="00A9759E" w:rsidP="00A63D55">
      <w:pPr>
        <w:pStyle w:val="Covertitle"/>
      </w:pPr>
      <w:r>
        <w:t>Victorian Purchasing Guide</w:t>
      </w:r>
    </w:p>
    <w:p w14:paraId="602C2144" w14:textId="77777777" w:rsidR="00707D74" w:rsidRDefault="00707D74" w:rsidP="00A63D55">
      <w:pPr>
        <w:pStyle w:val="Coversubtitle"/>
        <w:rPr>
          <w:sz w:val="40"/>
        </w:rPr>
      </w:pPr>
    </w:p>
    <w:p w14:paraId="4DDD6CBE" w14:textId="7A747151" w:rsidR="00A546DB" w:rsidRPr="002B363F" w:rsidRDefault="00E3597B" w:rsidP="00A63D55">
      <w:pPr>
        <w:pStyle w:val="Coversubtitle"/>
        <w:rPr>
          <w:sz w:val="40"/>
        </w:rPr>
      </w:pPr>
      <w:r>
        <w:rPr>
          <w:sz w:val="40"/>
        </w:rPr>
        <w:t>RII Resources and Infrastructure</w:t>
      </w:r>
      <w:r w:rsidR="00707D74">
        <w:rPr>
          <w:sz w:val="40"/>
        </w:rPr>
        <w:t xml:space="preserve"> Industry</w:t>
      </w:r>
      <w:r w:rsidR="00A9759E" w:rsidRPr="002B363F">
        <w:rPr>
          <w:sz w:val="40"/>
        </w:rPr>
        <w:t xml:space="preserve"> Training Package</w:t>
      </w:r>
      <w:r w:rsidR="00A546DB" w:rsidRPr="002B363F">
        <w:rPr>
          <w:sz w:val="40"/>
        </w:rPr>
        <w:t xml:space="preserve"> </w:t>
      </w:r>
    </w:p>
    <w:p w14:paraId="37419E6E" w14:textId="23BF855A" w:rsidR="00DA3218" w:rsidRPr="00707D74" w:rsidRDefault="00FB0965" w:rsidP="00707D74">
      <w:pPr>
        <w:pStyle w:val="Coversubtitle"/>
        <w:rPr>
          <w:sz w:val="40"/>
        </w:rPr>
        <w:sectPr w:rsidR="00DA3218" w:rsidRPr="00707D74" w:rsidSect="007B3A5A">
          <w:headerReference w:type="even" r:id="rId11"/>
          <w:headerReference w:type="default" r:id="rId12"/>
          <w:footerReference w:type="even" r:id="rId13"/>
          <w:footerReference w:type="default" r:id="rId14"/>
          <w:headerReference w:type="first" r:id="rId15"/>
          <w:pgSz w:w="11900" w:h="16840"/>
          <w:pgMar w:top="3402" w:right="1134" w:bottom="1701" w:left="1134" w:header="709" w:footer="709" w:gutter="0"/>
          <w:cols w:space="708"/>
          <w:docGrid w:linePitch="360"/>
        </w:sectPr>
      </w:pPr>
      <w:r w:rsidRPr="002B363F">
        <w:rPr>
          <w:noProof/>
          <w:sz w:val="40"/>
          <w:lang w:eastAsia="en-AU"/>
        </w:rPr>
        <mc:AlternateContent>
          <mc:Choice Requires="wps">
            <w:drawing>
              <wp:anchor distT="45720" distB="45720" distL="114300" distR="114300" simplePos="0" relativeHeight="251660288" behindDoc="0" locked="0" layoutInCell="1" allowOverlap="1" wp14:anchorId="15349ADB" wp14:editId="61533414">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32D80757" w14:textId="1E4D08E8" w:rsidR="00FB0965" w:rsidRPr="00FB0965" w:rsidRDefault="00023A03">
                            <w:pPr>
                              <w:rPr>
                                <w:b/>
                                <w:bCs/>
                                <w:color w:val="FFFFFF" w:themeColor="background1"/>
                                <w:sz w:val="36"/>
                                <w:szCs w:val="40"/>
                              </w:rPr>
                            </w:pPr>
                            <w:r w:rsidRPr="003135A1">
                              <w:rPr>
                                <w:b/>
                                <w:bCs/>
                                <w:color w:val="FFFFFF" w:themeColor="background1"/>
                                <w:sz w:val="36"/>
                                <w:szCs w:val="40"/>
                              </w:rPr>
                              <w:t>December</w:t>
                            </w:r>
                            <w:r w:rsidR="00FB0965" w:rsidRPr="003135A1">
                              <w:rPr>
                                <w:b/>
                                <w:bCs/>
                                <w:color w:val="FFFFFF" w:themeColor="background1"/>
                                <w:sz w:val="36"/>
                                <w:szCs w:val="40"/>
                              </w:rPr>
                              <w:t xml:space="preserve"> 202</w:t>
                            </w:r>
                            <w:r w:rsidR="00AA6509" w:rsidRPr="003135A1">
                              <w:rPr>
                                <w:b/>
                                <w:bCs/>
                                <w:color w:val="FFFFFF" w:themeColor="background1"/>
                                <w:sz w:val="36"/>
                                <w:szCs w:val="4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49ADB"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32D80757" w14:textId="1E4D08E8" w:rsidR="00FB0965" w:rsidRPr="00FB0965" w:rsidRDefault="00023A03">
                      <w:pPr>
                        <w:rPr>
                          <w:b/>
                          <w:bCs/>
                          <w:color w:val="FFFFFF" w:themeColor="background1"/>
                          <w:sz w:val="36"/>
                          <w:szCs w:val="40"/>
                        </w:rPr>
                      </w:pPr>
                      <w:r w:rsidRPr="003135A1">
                        <w:rPr>
                          <w:b/>
                          <w:bCs/>
                          <w:color w:val="FFFFFF" w:themeColor="background1"/>
                          <w:sz w:val="36"/>
                          <w:szCs w:val="40"/>
                        </w:rPr>
                        <w:t>December</w:t>
                      </w:r>
                      <w:r w:rsidR="00FB0965" w:rsidRPr="003135A1">
                        <w:rPr>
                          <w:b/>
                          <w:bCs/>
                          <w:color w:val="FFFFFF" w:themeColor="background1"/>
                          <w:sz w:val="36"/>
                          <w:szCs w:val="40"/>
                        </w:rPr>
                        <w:t xml:space="preserve"> 202</w:t>
                      </w:r>
                      <w:r w:rsidR="00AA6509" w:rsidRPr="003135A1">
                        <w:rPr>
                          <w:b/>
                          <w:bCs/>
                          <w:color w:val="FFFFFF" w:themeColor="background1"/>
                          <w:sz w:val="36"/>
                          <w:szCs w:val="40"/>
                        </w:rPr>
                        <w:t>2</w:t>
                      </w:r>
                    </w:p>
                  </w:txbxContent>
                </v:textbox>
                <w10:wrap type="square" anchorx="margin"/>
              </v:shape>
            </w:pict>
          </mc:Fallback>
        </mc:AlternateContent>
      </w:r>
      <w:r w:rsidR="00A546DB" w:rsidRPr="002B363F">
        <w:rPr>
          <w:sz w:val="40"/>
        </w:rPr>
        <w:t xml:space="preserve">Release </w:t>
      </w:r>
      <w:r w:rsidR="00707D74">
        <w:rPr>
          <w:sz w:val="40"/>
        </w:rPr>
        <w:t>9</w:t>
      </w:r>
    </w:p>
    <w:p w14:paraId="6B67B6A1"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04D62212" w14:textId="77777777" w:rsidR="00D14FB2" w:rsidRDefault="00D14FB2" w:rsidP="00750DE2">
      <w:pPr>
        <w:pStyle w:val="Copyrighttext"/>
        <w:ind w:right="134"/>
        <w:rPr>
          <w:sz w:val="22"/>
          <w:szCs w:val="22"/>
        </w:rPr>
      </w:pPr>
      <w:r w:rsidRPr="00D14FB2">
        <w:rPr>
          <w:noProof/>
          <w:sz w:val="22"/>
          <w:szCs w:val="22"/>
          <w:lang w:val="en-AU" w:eastAsia="en-AU"/>
        </w:rPr>
        <w:drawing>
          <wp:inline distT="0" distB="0" distL="0" distR="0" wp14:anchorId="1F121D68" wp14:editId="14FEF4BA">
            <wp:extent cx="906778" cy="32385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941950" cy="336411"/>
                    </a:xfrm>
                    <a:prstGeom prst="rect">
                      <a:avLst/>
                    </a:prstGeom>
                  </pic:spPr>
                </pic:pic>
              </a:graphicData>
            </a:graphic>
          </wp:inline>
        </w:drawing>
      </w:r>
    </w:p>
    <w:p w14:paraId="25E5CF74" w14:textId="77777777" w:rsidR="00504BAD" w:rsidRPr="00D14FB2" w:rsidRDefault="00504BAD" w:rsidP="00750DE2">
      <w:pPr>
        <w:pStyle w:val="Copyrighttext"/>
        <w:ind w:right="134"/>
        <w:rPr>
          <w:sz w:val="22"/>
          <w:szCs w:val="22"/>
        </w:rPr>
      </w:pPr>
    </w:p>
    <w:p w14:paraId="7C54507B" w14:textId="77777777" w:rsidR="00D14FB2" w:rsidRPr="00D14FB2" w:rsidRDefault="00E32DF2" w:rsidP="00504BAD">
      <w:r>
        <w:t>Victorian Purchasing Guides are</w:t>
      </w:r>
      <w:r w:rsidR="00D14FB2" w:rsidRPr="00D14FB2">
        <w:t xml:space="preserve"> provided under a Creative Commons Attribution 4.0 International licence. You are free to re-use the work under that licence, on the condition that you credit the State of Victoria (Department of Education and Training), indicate if changes were made and comply with the other licence terms, see: </w:t>
      </w:r>
      <w:hyperlink r:id="rId17" w:history="1">
        <w:r w:rsidR="00D14FB2" w:rsidRPr="00D14FB2">
          <w:rPr>
            <w:rStyle w:val="Hyperlink"/>
            <w:sz w:val="22"/>
            <w:szCs w:val="22"/>
          </w:rPr>
          <w:t>Creative Commons Attribution 4.0 International</w:t>
        </w:r>
      </w:hyperlink>
      <w:r w:rsidR="00D14FB2" w:rsidRPr="00D14FB2">
        <w:t xml:space="preserve"> </w:t>
      </w:r>
    </w:p>
    <w:p w14:paraId="49A0797E" w14:textId="77777777" w:rsidR="00D14FB2" w:rsidRPr="00D14FB2" w:rsidRDefault="00D14FB2" w:rsidP="00504BAD">
      <w:r w:rsidRPr="00D14FB2">
        <w:t>The licence does not apply to:</w:t>
      </w:r>
    </w:p>
    <w:p w14:paraId="2C61A586"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3917DBD9" w14:textId="77777777" w:rsidR="00D14FB2" w:rsidRPr="00D14FB2" w:rsidRDefault="00D14FB2" w:rsidP="00504BAD">
      <w:pPr>
        <w:pStyle w:val="Bullet1"/>
      </w:pPr>
      <w:r w:rsidRPr="00D14FB2">
        <w:t>content supplied by third parties.</w:t>
      </w:r>
    </w:p>
    <w:p w14:paraId="6359E953" w14:textId="77777777" w:rsidR="00D14FB2" w:rsidRPr="00D14FB2" w:rsidRDefault="00D14FB2" w:rsidP="00504BAD">
      <w:pPr>
        <w:rPr>
          <w:color w:val="0071CE" w:themeColor="hyperlink"/>
          <w:u w:val="single"/>
        </w:rPr>
      </w:pPr>
      <w:r w:rsidRPr="00D14FB2">
        <w:t xml:space="preserve">Copyright queries may be directed to </w:t>
      </w:r>
      <w:hyperlink r:id="rId18" w:history="1">
        <w:r w:rsidRPr="00D14FB2">
          <w:rPr>
            <w:rStyle w:val="Hyperlink"/>
            <w:sz w:val="22"/>
            <w:szCs w:val="22"/>
          </w:rPr>
          <w:t>copyright@education.vic.gov.au</w:t>
        </w:r>
      </w:hyperlink>
    </w:p>
    <w:p w14:paraId="0B58F8A9"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F482742"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3E17143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66EC0DF"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1E9E468"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74EC48DD"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09493F6" w14:textId="77777777" w:rsidR="00372010" w:rsidRPr="00BF70AA" w:rsidRDefault="00372010" w:rsidP="00BF70AA"/>
    <w:p w14:paraId="0B1E5D97" w14:textId="77777777" w:rsidR="00DA3218" w:rsidRPr="00BF70AA" w:rsidRDefault="00DA3218" w:rsidP="00BF70AA">
      <w:pPr>
        <w:sectPr w:rsidR="00DA3218" w:rsidRPr="00BF70AA" w:rsidSect="00144FD5">
          <w:headerReference w:type="even" r:id="rId19"/>
          <w:headerReference w:type="default" r:id="rId20"/>
          <w:footerReference w:type="default" r:id="rId21"/>
          <w:headerReference w:type="first" r:id="rId22"/>
          <w:pgSz w:w="11900" w:h="16840"/>
          <w:pgMar w:top="1134" w:right="1134" w:bottom="1701" w:left="1134" w:header="709" w:footer="709" w:gutter="0"/>
          <w:cols w:space="708"/>
          <w:docGrid w:linePitch="360"/>
        </w:sectPr>
      </w:pPr>
    </w:p>
    <w:p w14:paraId="26F91311"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3C5D4945"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2992BA84"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61D0AA97" w14:textId="77777777" w:rsidR="00062976" w:rsidRPr="00D03FD0" w:rsidRDefault="00062976" w:rsidP="007746FF">
            <w:pPr>
              <w:pStyle w:val="TableHead"/>
              <w:rPr>
                <w:sz w:val="20"/>
                <w:szCs w:val="22"/>
              </w:rPr>
            </w:pPr>
            <w:r w:rsidRPr="00D03FD0">
              <w:rPr>
                <w:sz w:val="20"/>
                <w:szCs w:val="22"/>
              </w:rPr>
              <w:t>Training Package Release</w:t>
            </w:r>
          </w:p>
        </w:tc>
        <w:tc>
          <w:tcPr>
            <w:tcW w:w="1195" w:type="dxa"/>
          </w:tcPr>
          <w:p w14:paraId="1D2D4A7C" w14:textId="77777777" w:rsidR="00062976" w:rsidRPr="00D03FD0" w:rsidRDefault="00062976" w:rsidP="007746F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6D8F328A" w14:textId="77777777" w:rsidR="00062976" w:rsidRPr="00D03FD0" w:rsidRDefault="00062976" w:rsidP="007746FF">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213F0241"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B26C0BE" w14:textId="72B7C2CD" w:rsidR="0064285F" w:rsidRPr="0064285F" w:rsidRDefault="0064285F" w:rsidP="0064285F">
            <w:pPr>
              <w:rPr>
                <w:rFonts w:cs="Arial"/>
                <w:lang w:val="en-US"/>
              </w:rPr>
            </w:pPr>
            <w:r>
              <w:rPr>
                <w:rFonts w:cs="Arial"/>
                <w:lang w:val="en-US"/>
              </w:rPr>
              <w:t>RII Resources and Infrastructure Industry</w:t>
            </w:r>
            <w:r w:rsidRPr="00AE2D13">
              <w:rPr>
                <w:rFonts w:cs="Arial"/>
                <w:lang w:val="en-US"/>
              </w:rPr>
              <w:t xml:space="preserve"> </w:t>
            </w:r>
            <w:r w:rsidRPr="00AE2D13">
              <w:rPr>
                <w:rFonts w:cs="Arial"/>
                <w:lang w:val="en-US"/>
              </w:rPr>
              <w:br/>
              <w:t>Training Package</w:t>
            </w:r>
          </w:p>
          <w:p w14:paraId="7D0A2075" w14:textId="59569F36" w:rsidR="009B1F07" w:rsidRPr="005C73CE" w:rsidRDefault="009B1F07" w:rsidP="00504BAD">
            <w:pPr>
              <w:pStyle w:val="Tablebody"/>
              <w:rPr>
                <w:b/>
              </w:rPr>
            </w:pPr>
            <w:r w:rsidRPr="005C73CE">
              <w:t xml:space="preserve">Release </w:t>
            </w:r>
            <w:r w:rsidR="004876C1">
              <w:t>9</w:t>
            </w:r>
          </w:p>
        </w:tc>
        <w:tc>
          <w:tcPr>
            <w:tcW w:w="1195" w:type="dxa"/>
          </w:tcPr>
          <w:p w14:paraId="088C25CA" w14:textId="4CF1C424" w:rsidR="00062976" w:rsidRPr="00AF0D26" w:rsidRDefault="002D3A59" w:rsidP="00504BAD">
            <w:pPr>
              <w:pStyle w:val="Tablebody"/>
              <w:cnfStyle w:val="000000000000" w:firstRow="0" w:lastRow="0" w:firstColumn="0" w:lastColumn="0" w:oddVBand="0" w:evenVBand="0" w:oddHBand="0" w:evenHBand="0" w:firstRowFirstColumn="0" w:firstRowLastColumn="0" w:lastRowFirstColumn="0" w:lastRowLastColumn="0"/>
            </w:pPr>
            <w:r>
              <w:t>28 December</w:t>
            </w:r>
            <w:r w:rsidR="009B1F07" w:rsidRPr="00AF0D26">
              <w:t xml:space="preserve"> 202</w:t>
            </w:r>
            <w:r w:rsidR="00AA6509">
              <w:t>2</w:t>
            </w:r>
          </w:p>
        </w:tc>
        <w:tc>
          <w:tcPr>
            <w:tcW w:w="6850" w:type="dxa"/>
          </w:tcPr>
          <w:p w14:paraId="344CF273" w14:textId="69CA086C" w:rsidR="00641D48" w:rsidRDefault="00641D48" w:rsidP="00641D48">
            <w:pPr>
              <w:cnfStyle w:val="000000000000" w:firstRow="0" w:lastRow="0" w:firstColumn="0" w:lastColumn="0" w:oddVBand="0" w:evenVBand="0" w:oddHBand="0" w:evenHBand="0" w:firstRowFirstColumn="0" w:firstRowLastColumn="0" w:lastRowFirstColumn="0" w:lastRowLastColumn="0"/>
            </w:pPr>
            <w:r>
              <w:t xml:space="preserve">This Training Package release includes </w:t>
            </w:r>
            <w:r w:rsidR="00C45F45">
              <w:t xml:space="preserve">new </w:t>
            </w:r>
            <w:r>
              <w:t xml:space="preserve">qualifications, units of competency and skill sets as noted below. </w:t>
            </w:r>
          </w:p>
          <w:p w14:paraId="59B43D06" w14:textId="445091E5" w:rsidR="00641D48" w:rsidRDefault="00C8788B" w:rsidP="00AE5448">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2</w:t>
            </w:r>
            <w:r w:rsidR="00641D48">
              <w:t xml:space="preserve"> new qualification</w:t>
            </w:r>
            <w:r w:rsidR="00EB5F16">
              <w:t>s</w:t>
            </w:r>
          </w:p>
          <w:p w14:paraId="61F9E06C" w14:textId="0A080FAE" w:rsidR="00A1524F" w:rsidRDefault="00341C3F" w:rsidP="004E34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pPr>
            <w:r>
              <w:t>RII21222 Certificate</w:t>
            </w:r>
            <w:r w:rsidR="00CF5A73">
              <w:t xml:space="preserve"> II in Autonomous Workplace Operations</w:t>
            </w:r>
          </w:p>
          <w:p w14:paraId="724E4C44" w14:textId="426F984D" w:rsidR="00CF5A73" w:rsidRPr="00775A9B" w:rsidRDefault="006315F5" w:rsidP="004E345D">
            <w:pPr>
              <w:pStyle w:val="ListParagraph"/>
              <w:numPr>
                <w:ilvl w:val="1"/>
                <w:numId w:val="29"/>
              </w:numPr>
              <w:cnfStyle w:val="000000000000" w:firstRow="0" w:lastRow="0" w:firstColumn="0" w:lastColumn="0" w:oddVBand="0" w:evenVBand="0" w:oddHBand="0" w:evenHBand="0" w:firstRowFirstColumn="0" w:firstRowLastColumn="0" w:lastRowFirstColumn="0" w:lastRowLastColumn="0"/>
            </w:pPr>
            <w:r>
              <w:t>RII41522 Certificate IV in Autonomous Control</w:t>
            </w:r>
            <w:r w:rsidR="00134DFF">
              <w:t xml:space="preserve"> and Remote Operations</w:t>
            </w:r>
          </w:p>
          <w:p w14:paraId="729607A9" w14:textId="05D885EE" w:rsidR="00641D48" w:rsidRPr="00775A9B" w:rsidRDefault="00641D48" w:rsidP="00641D48">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75A9B">
              <w:t>1</w:t>
            </w:r>
            <w:r w:rsidR="00AE5448">
              <w:t>9</w:t>
            </w:r>
            <w:r w:rsidRPr="00775A9B">
              <w:t xml:space="preserve"> new units of competency</w:t>
            </w:r>
          </w:p>
          <w:p w14:paraId="00B0E199" w14:textId="66327315" w:rsidR="00641D48" w:rsidRDefault="00EB5F16" w:rsidP="00641D48">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1 new skill</w:t>
            </w:r>
            <w:r w:rsidR="005D212E">
              <w:t xml:space="preserve"> set</w:t>
            </w:r>
          </w:p>
          <w:p w14:paraId="3875E02B" w14:textId="6253BFFD" w:rsidR="0079457A" w:rsidRPr="00396200" w:rsidRDefault="00E00964" w:rsidP="00E00964">
            <w:pPr>
              <w:pStyle w:val="ListParagraph"/>
              <w:numPr>
                <w:ilvl w:val="1"/>
                <w:numId w:val="29"/>
              </w:numPr>
              <w:cnfStyle w:val="000000000000" w:firstRow="0" w:lastRow="0" w:firstColumn="0" w:lastColumn="0" w:oddVBand="0" w:evenVBand="0" w:oddHBand="0" w:evenHBand="0" w:firstRowFirstColumn="0" w:firstRowLastColumn="0" w:lastRowFirstColumn="0" w:lastRowLastColumn="0"/>
            </w:pPr>
            <w:r>
              <w:rPr>
                <w:rFonts w:ascii="Georgia" w:hAnsi="Georgia" w:cs="Georgia"/>
              </w:rPr>
              <w:t>RIISS000</w:t>
            </w:r>
            <w:r>
              <w:t>75 Work with Data in an Autonomous Workplace Skill Set</w:t>
            </w:r>
          </w:p>
          <w:p w14:paraId="03925E79" w14:textId="77777777" w:rsidR="00062976" w:rsidRPr="00AF0D26" w:rsidRDefault="00062976" w:rsidP="00504BAD">
            <w:pPr>
              <w:pStyle w:val="Tablebody"/>
              <w:cnfStyle w:val="000000000000" w:firstRow="0" w:lastRow="0" w:firstColumn="0" w:lastColumn="0" w:oddVBand="0" w:evenVBand="0" w:oddHBand="0" w:evenHBand="0" w:firstRowFirstColumn="0" w:firstRowLastColumn="0" w:lastRowFirstColumn="0" w:lastRowLastColumn="0"/>
            </w:pPr>
          </w:p>
        </w:tc>
      </w:tr>
      <w:tr w:rsidR="002A24BC" w14:paraId="0475CBE7"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5005376" w14:textId="77777777" w:rsidR="002A24BC" w:rsidRPr="00AE2D13" w:rsidRDefault="002A24BC" w:rsidP="002A24BC">
            <w:pPr>
              <w:rPr>
                <w:rFonts w:cs="Arial"/>
                <w:lang w:val="en-US"/>
              </w:rPr>
            </w:pPr>
            <w:r>
              <w:rPr>
                <w:rFonts w:cs="Arial"/>
                <w:lang w:val="en-US"/>
              </w:rPr>
              <w:t>RII Resources and Infrastructure Industry</w:t>
            </w:r>
            <w:r w:rsidRPr="00AE2D13">
              <w:rPr>
                <w:rFonts w:cs="Arial"/>
                <w:lang w:val="en-US"/>
              </w:rPr>
              <w:t xml:space="preserve"> </w:t>
            </w:r>
            <w:r w:rsidRPr="00AE2D13">
              <w:rPr>
                <w:rFonts w:cs="Arial"/>
                <w:lang w:val="en-US"/>
              </w:rPr>
              <w:br/>
              <w:t>Training Package</w:t>
            </w:r>
          </w:p>
          <w:p w14:paraId="0946373B" w14:textId="788E8691" w:rsidR="002A24BC" w:rsidRPr="005C73CE" w:rsidRDefault="002A24BC" w:rsidP="002A24BC">
            <w:pPr>
              <w:pStyle w:val="Tablebody"/>
            </w:pPr>
            <w:r w:rsidRPr="00AE2D13">
              <w:rPr>
                <w:rFonts w:cs="Arial"/>
                <w:lang w:val="en-US"/>
              </w:rPr>
              <w:t>R</w:t>
            </w:r>
            <w:r>
              <w:rPr>
                <w:rFonts w:cs="Arial"/>
                <w:lang w:val="en-US"/>
              </w:rPr>
              <w:t>elease 8.0</w:t>
            </w:r>
          </w:p>
        </w:tc>
        <w:tc>
          <w:tcPr>
            <w:tcW w:w="1195" w:type="dxa"/>
          </w:tcPr>
          <w:p w14:paraId="65C18E13" w14:textId="0ECD6B6E" w:rsidR="002A24BC" w:rsidRPr="00AF0D26" w:rsidRDefault="002A24BC" w:rsidP="002A24BC">
            <w:pPr>
              <w:pStyle w:val="Tablebody"/>
              <w:cnfStyle w:val="000000000000" w:firstRow="0" w:lastRow="0" w:firstColumn="0" w:lastColumn="0" w:oddVBand="0" w:evenVBand="0" w:oddHBand="0" w:evenHBand="0" w:firstRowFirstColumn="0" w:firstRowLastColumn="0" w:lastRowFirstColumn="0" w:lastRowLastColumn="0"/>
            </w:pPr>
            <w:r>
              <w:t>29 June 2022</w:t>
            </w:r>
          </w:p>
        </w:tc>
        <w:tc>
          <w:tcPr>
            <w:tcW w:w="6850" w:type="dxa"/>
          </w:tcPr>
          <w:p w14:paraId="799F0D16" w14:textId="77777777" w:rsidR="002A24BC" w:rsidRDefault="002A24BC" w:rsidP="002A24BC">
            <w:pPr>
              <w:cnfStyle w:val="000000000000" w:firstRow="0" w:lastRow="0" w:firstColumn="0" w:lastColumn="0" w:oddVBand="0" w:evenVBand="0" w:oddHBand="0" w:evenHBand="0" w:firstRowFirstColumn="0" w:firstRowLastColumn="0" w:lastRowFirstColumn="0" w:lastRowLastColumn="0"/>
            </w:pPr>
            <w:r>
              <w:t xml:space="preserve">This Training Package release includes updates to a number of qualifications, units of competency and skill sets as noted below. </w:t>
            </w:r>
          </w:p>
          <w:p w14:paraId="65C5F2AF" w14:textId="77777777" w:rsidR="002A24BC"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1 new qualification</w:t>
            </w:r>
          </w:p>
          <w:p w14:paraId="75FC20C7" w14:textId="77777777" w:rsidR="002A24BC" w:rsidRPr="00775A9B"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75A9B">
              <w:t>13 revised qualifications</w:t>
            </w:r>
          </w:p>
          <w:p w14:paraId="64826023" w14:textId="77777777" w:rsidR="002A24BC" w:rsidRPr="00775A9B"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75A9B">
              <w:t>12 new units of competency</w:t>
            </w:r>
          </w:p>
          <w:p w14:paraId="78AF03A4" w14:textId="77777777" w:rsidR="002A24BC" w:rsidRPr="00396200" w:rsidRDefault="002A24BC" w:rsidP="002A24B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396200">
              <w:t>6 units of competency updated to align content with industry skills needs and standards</w:t>
            </w:r>
          </w:p>
          <w:p w14:paraId="4D745F38" w14:textId="77777777" w:rsidR="002A24BC" w:rsidRPr="00AF0D26" w:rsidRDefault="002A24BC" w:rsidP="002A24BC">
            <w:pPr>
              <w:pStyle w:val="Tablebody"/>
              <w:cnfStyle w:val="000000000000" w:firstRow="0" w:lastRow="0" w:firstColumn="0" w:lastColumn="0" w:oddVBand="0" w:evenVBand="0" w:oddHBand="0" w:evenHBand="0" w:firstRowFirstColumn="0" w:firstRowLastColumn="0" w:lastRowFirstColumn="0" w:lastRowLastColumn="0"/>
            </w:pPr>
          </w:p>
        </w:tc>
      </w:tr>
      <w:tr w:rsidR="00C8788B" w14:paraId="0E5CD9A7"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3E9BC0B" w14:textId="77777777" w:rsidR="00C8788B" w:rsidRDefault="00C8788B" w:rsidP="00C8788B">
            <w:pPr>
              <w:rPr>
                <w:rFonts w:cs="Arial"/>
                <w:lang w:val="en-US"/>
              </w:rPr>
            </w:pPr>
            <w:r>
              <w:rPr>
                <w:rFonts w:cs="Arial"/>
                <w:lang w:val="en-US"/>
              </w:rPr>
              <w:t xml:space="preserve">RII Resources and Infrastructure Industry </w:t>
            </w:r>
            <w:r>
              <w:rPr>
                <w:rFonts w:cs="Arial"/>
                <w:lang w:val="en-US"/>
              </w:rPr>
              <w:br/>
              <w:t>Training Package</w:t>
            </w:r>
          </w:p>
          <w:p w14:paraId="38DFADA4" w14:textId="77777777" w:rsidR="00C8788B" w:rsidRDefault="00C8788B" w:rsidP="00C8788B">
            <w:pPr>
              <w:rPr>
                <w:rFonts w:cs="Arial"/>
                <w:lang w:val="en-US"/>
              </w:rPr>
            </w:pPr>
            <w:r>
              <w:rPr>
                <w:rFonts w:cs="Arial"/>
                <w:lang w:val="en-US"/>
              </w:rPr>
              <w:t>Release 7.0</w:t>
            </w:r>
          </w:p>
          <w:p w14:paraId="110FD9D1" w14:textId="77777777" w:rsidR="00C8788B" w:rsidRDefault="00C8788B" w:rsidP="00C8788B">
            <w:pPr>
              <w:rPr>
                <w:rFonts w:cs="Arial"/>
                <w:lang w:val="en-US"/>
              </w:rPr>
            </w:pPr>
          </w:p>
        </w:tc>
        <w:tc>
          <w:tcPr>
            <w:tcW w:w="1195" w:type="dxa"/>
          </w:tcPr>
          <w:p w14:paraId="2823F275" w14:textId="78153687" w:rsidR="00C8788B" w:rsidRDefault="00C8788B" w:rsidP="00C8788B">
            <w:pPr>
              <w:pStyle w:val="Tablebody"/>
              <w:cnfStyle w:val="000000000000" w:firstRow="0" w:lastRow="0" w:firstColumn="0" w:lastColumn="0" w:oddVBand="0" w:evenVBand="0" w:oddHBand="0" w:evenHBand="0" w:firstRowFirstColumn="0" w:firstRowLastColumn="0" w:lastRowFirstColumn="0" w:lastRowLastColumn="0"/>
            </w:pPr>
            <w:r>
              <w:t>12 August 2021</w:t>
            </w:r>
          </w:p>
        </w:tc>
        <w:tc>
          <w:tcPr>
            <w:tcW w:w="6850" w:type="dxa"/>
          </w:tcPr>
          <w:p w14:paraId="60D9E3F5" w14:textId="77777777" w:rsidR="00C8788B" w:rsidRDefault="00C8788B" w:rsidP="00C8788B">
            <w:pPr>
              <w:cnfStyle w:val="000000000000" w:firstRow="0" w:lastRow="0" w:firstColumn="0" w:lastColumn="0" w:oddVBand="0" w:evenVBand="0" w:oddHBand="0" w:evenHBand="0" w:firstRowFirstColumn="0" w:firstRowLastColumn="0" w:lastRowFirstColumn="0" w:lastRowLastColumn="0"/>
            </w:pPr>
            <w:r>
              <w:t xml:space="preserve">This Training Package release includes updates to a number of qualifications, units of competency and skill sets as noted below. </w:t>
            </w:r>
          </w:p>
          <w:p w14:paraId="220B2538" w14:textId="77777777" w:rsidR="00C8788B" w:rsidRDefault="00C8788B" w:rsidP="00C8788B">
            <w:pPr>
              <w:cnfStyle w:val="000000000000" w:firstRow="0" w:lastRow="0" w:firstColumn="0" w:lastColumn="0" w:oddVBand="0" w:evenVBand="0" w:oddHBand="0" w:evenHBand="0" w:firstRowFirstColumn="0" w:firstRowLastColumn="0" w:lastRowFirstColumn="0" w:lastRowLastColumn="0"/>
            </w:pPr>
          </w:p>
          <w:p w14:paraId="209F8872"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12 revised qualifications</w:t>
            </w:r>
          </w:p>
          <w:p w14:paraId="2342529C"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 xml:space="preserve">7 deleted qualifications </w:t>
            </w:r>
          </w:p>
          <w:p w14:paraId="4267F24E"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14 new units of competency</w:t>
            </w:r>
          </w:p>
          <w:p w14:paraId="28C766B1"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77 deleted units of competency</w:t>
            </w:r>
          </w:p>
          <w:p w14:paraId="04BB4B4D" w14:textId="77777777" w:rsidR="00C8788B" w:rsidRDefault="00C8788B" w:rsidP="00C8788B">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t>15 units of competency updated to align content with industry skills needs and standards</w:t>
            </w:r>
          </w:p>
          <w:p w14:paraId="06192994" w14:textId="77777777" w:rsidR="00C8788B" w:rsidRDefault="00C8788B" w:rsidP="00C8788B">
            <w:pPr>
              <w:cnfStyle w:val="000000000000" w:firstRow="0" w:lastRow="0" w:firstColumn="0" w:lastColumn="0" w:oddVBand="0" w:evenVBand="0" w:oddHBand="0" w:evenHBand="0" w:firstRowFirstColumn="0" w:firstRowLastColumn="0" w:lastRowFirstColumn="0" w:lastRowLastColumn="0"/>
            </w:pPr>
          </w:p>
        </w:tc>
      </w:tr>
    </w:tbl>
    <w:p w14:paraId="4891D5F7" w14:textId="77777777" w:rsidR="00A57DD0" w:rsidRDefault="00A57DD0" w:rsidP="00574045">
      <w:pPr>
        <w:pStyle w:val="Covertitle"/>
        <w:rPr>
          <w:color w:val="00B2A8" w:themeColor="accent1"/>
        </w:rPr>
        <w:sectPr w:rsidR="00A57DD0" w:rsidSect="00144FD5">
          <w:headerReference w:type="even" r:id="rId24"/>
          <w:headerReference w:type="default" r:id="rId25"/>
          <w:footerReference w:type="default" r:id="rId26"/>
          <w:headerReference w:type="first" r:id="rId27"/>
          <w:pgSz w:w="11900" w:h="16840"/>
          <w:pgMar w:top="1134" w:right="1134" w:bottom="1701" w:left="1134" w:header="709" w:footer="709" w:gutter="0"/>
          <w:cols w:space="708"/>
          <w:docGrid w:linePitch="360"/>
        </w:sectPr>
      </w:pPr>
    </w:p>
    <w:p w14:paraId="1DCA2F36" w14:textId="77777777" w:rsidR="009052D5" w:rsidRDefault="009052D5">
      <w:pPr>
        <w:spacing w:after="0"/>
        <w:rPr>
          <w:rFonts w:cs="Times New Roman (Body CS)"/>
          <w:b/>
          <w:color w:val="00B2A8" w:themeColor="accent1"/>
          <w:sz w:val="56"/>
          <w:lang w:val="en-AU"/>
        </w:rPr>
      </w:pPr>
      <w:r>
        <w:rPr>
          <w:color w:val="00B2A8" w:themeColor="accent1"/>
        </w:rPr>
        <w:br w:type="page"/>
      </w:r>
    </w:p>
    <w:p w14:paraId="0D63633F" w14:textId="77777777" w:rsidR="00976630" w:rsidRDefault="00432B8B" w:rsidP="00574045">
      <w:pPr>
        <w:pStyle w:val="Covertitle"/>
        <w:rPr>
          <w:noProof/>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38E30D5A" w14:textId="3D987349" w:rsidR="00976630" w:rsidRDefault="00976630">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_Toc121826431 \h </w:instrText>
      </w:r>
      <w:r>
        <w:rPr>
          <w:noProof/>
        </w:rPr>
      </w:r>
      <w:r>
        <w:rPr>
          <w:noProof/>
        </w:rPr>
        <w:fldChar w:fldCharType="separate"/>
      </w:r>
      <w:r>
        <w:rPr>
          <w:noProof/>
        </w:rPr>
        <w:t>2</w:t>
      </w:r>
      <w:r>
        <w:rPr>
          <w:noProof/>
        </w:rPr>
        <w:fldChar w:fldCharType="end"/>
      </w:r>
    </w:p>
    <w:p w14:paraId="798408A3" w14:textId="3267556A" w:rsidR="00976630" w:rsidRDefault="00976630">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_Toc121826432 \h </w:instrText>
      </w:r>
      <w:r>
        <w:rPr>
          <w:noProof/>
        </w:rPr>
      </w:r>
      <w:r>
        <w:rPr>
          <w:noProof/>
        </w:rPr>
        <w:fldChar w:fldCharType="separate"/>
      </w:r>
      <w:r>
        <w:rPr>
          <w:noProof/>
        </w:rPr>
        <w:t>2</w:t>
      </w:r>
      <w:r>
        <w:rPr>
          <w:noProof/>
        </w:rPr>
        <w:fldChar w:fldCharType="end"/>
      </w:r>
    </w:p>
    <w:p w14:paraId="594C5857" w14:textId="4E27C82D" w:rsidR="00976630" w:rsidRDefault="00976630">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_Toc121826433 \h </w:instrText>
      </w:r>
      <w:r>
        <w:rPr>
          <w:noProof/>
        </w:rPr>
      </w:r>
      <w:r>
        <w:rPr>
          <w:noProof/>
        </w:rPr>
        <w:fldChar w:fldCharType="separate"/>
      </w:r>
      <w:r>
        <w:rPr>
          <w:noProof/>
        </w:rPr>
        <w:t>2</w:t>
      </w:r>
      <w:r>
        <w:rPr>
          <w:noProof/>
        </w:rPr>
        <w:fldChar w:fldCharType="end"/>
      </w:r>
    </w:p>
    <w:p w14:paraId="60E5D6A6" w14:textId="05C6B89B" w:rsidR="00976630" w:rsidRDefault="00976630">
      <w:pPr>
        <w:pStyle w:val="TOC2"/>
        <w:tabs>
          <w:tab w:val="right" w:leader="dot" w:pos="9622"/>
        </w:tabs>
        <w:rPr>
          <w:rFonts w:asciiTheme="minorHAnsi" w:hAnsiTheme="minorHAnsi" w:cstheme="minorBidi"/>
          <w:noProof/>
          <w:color w:val="auto"/>
          <w:sz w:val="22"/>
          <w:szCs w:val="22"/>
          <w:lang w:val="en-AU" w:eastAsia="en-AU"/>
        </w:rPr>
      </w:pPr>
      <w:r w:rsidRPr="0055357D">
        <w:rPr>
          <w:noProof/>
          <w:lang w:val="en-AU"/>
        </w:rPr>
        <w:t>Transition</w:t>
      </w:r>
      <w:r>
        <w:rPr>
          <w:noProof/>
        </w:rPr>
        <w:tab/>
      </w:r>
      <w:r>
        <w:rPr>
          <w:noProof/>
        </w:rPr>
        <w:fldChar w:fldCharType="begin"/>
      </w:r>
      <w:r>
        <w:rPr>
          <w:noProof/>
        </w:rPr>
        <w:instrText xml:space="preserve"> PAGEREF _Toc121826434 \h </w:instrText>
      </w:r>
      <w:r>
        <w:rPr>
          <w:noProof/>
        </w:rPr>
      </w:r>
      <w:r>
        <w:rPr>
          <w:noProof/>
        </w:rPr>
        <w:fldChar w:fldCharType="separate"/>
      </w:r>
      <w:r>
        <w:rPr>
          <w:noProof/>
        </w:rPr>
        <w:t>2</w:t>
      </w:r>
      <w:r>
        <w:rPr>
          <w:noProof/>
        </w:rPr>
        <w:fldChar w:fldCharType="end"/>
      </w:r>
    </w:p>
    <w:p w14:paraId="6C687E5C" w14:textId="4CB93DCE" w:rsidR="00976630" w:rsidRDefault="00976630">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_Toc121826435 \h </w:instrText>
      </w:r>
      <w:r>
        <w:rPr>
          <w:noProof/>
        </w:rPr>
      </w:r>
      <w:r>
        <w:rPr>
          <w:noProof/>
        </w:rPr>
        <w:fldChar w:fldCharType="separate"/>
      </w:r>
      <w:r>
        <w:rPr>
          <w:noProof/>
        </w:rPr>
        <w:t>3</w:t>
      </w:r>
      <w:r>
        <w:rPr>
          <w:noProof/>
        </w:rPr>
        <w:fldChar w:fldCharType="end"/>
      </w:r>
    </w:p>
    <w:p w14:paraId="7FC48A60" w14:textId="2A10975E" w:rsidR="00976630" w:rsidRDefault="00976630">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_Toc121826436 \h </w:instrText>
      </w:r>
      <w:r>
        <w:rPr>
          <w:noProof/>
        </w:rPr>
      </w:r>
      <w:r>
        <w:rPr>
          <w:noProof/>
        </w:rPr>
        <w:fldChar w:fldCharType="separate"/>
      </w:r>
      <w:r>
        <w:rPr>
          <w:noProof/>
        </w:rPr>
        <w:t>6</w:t>
      </w:r>
      <w:r>
        <w:rPr>
          <w:noProof/>
        </w:rPr>
        <w:fldChar w:fldCharType="end"/>
      </w:r>
    </w:p>
    <w:p w14:paraId="31FD87ED" w14:textId="2B9C3D84" w:rsidR="00976630" w:rsidRDefault="00976630">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_Toc121826437 \h </w:instrText>
      </w:r>
      <w:r>
        <w:rPr>
          <w:noProof/>
        </w:rPr>
      </w:r>
      <w:r>
        <w:rPr>
          <w:noProof/>
        </w:rPr>
        <w:fldChar w:fldCharType="separate"/>
      </w:r>
      <w:r>
        <w:rPr>
          <w:noProof/>
        </w:rPr>
        <w:t>42</w:t>
      </w:r>
      <w:r>
        <w:rPr>
          <w:noProof/>
        </w:rPr>
        <w:fldChar w:fldCharType="end"/>
      </w:r>
    </w:p>
    <w:p w14:paraId="66545D19" w14:textId="083DF338" w:rsidR="00976630" w:rsidRDefault="00976630">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_Toc121826438 \h </w:instrText>
      </w:r>
      <w:r>
        <w:rPr>
          <w:noProof/>
        </w:rPr>
      </w:r>
      <w:r>
        <w:rPr>
          <w:noProof/>
        </w:rPr>
        <w:fldChar w:fldCharType="separate"/>
      </w:r>
      <w:r>
        <w:rPr>
          <w:noProof/>
        </w:rPr>
        <w:t>44</w:t>
      </w:r>
      <w:r>
        <w:rPr>
          <w:noProof/>
        </w:rPr>
        <w:fldChar w:fldCharType="end"/>
      </w:r>
    </w:p>
    <w:p w14:paraId="4373C95D" w14:textId="77777777" w:rsidR="009E0349" w:rsidRDefault="00432B8B" w:rsidP="00976630">
      <w:pPr>
        <w:sectPr w:rsidR="009E0349" w:rsidSect="002B363F">
          <w:headerReference w:type="even" r:id="rId28"/>
          <w:headerReference w:type="default" r:id="rId29"/>
          <w:footerReference w:type="default" r:id="rId30"/>
          <w:headerReference w:type="first" r:id="rId31"/>
          <w:type w:val="continuous"/>
          <w:pgSz w:w="11900" w:h="16840"/>
          <w:pgMar w:top="1134" w:right="1134" w:bottom="1560" w:left="1134" w:header="709" w:footer="709" w:gutter="0"/>
          <w:pgNumType w:start="0"/>
          <w:cols w:space="708"/>
          <w:docGrid w:linePitch="360"/>
        </w:sectPr>
      </w:pPr>
      <w:r>
        <w:fldChar w:fldCharType="end"/>
      </w:r>
    </w:p>
    <w:p w14:paraId="7C883669" w14:textId="0630C5AD" w:rsidR="00062976" w:rsidRDefault="00062976" w:rsidP="00976630"/>
    <w:p w14:paraId="109C484B" w14:textId="77777777" w:rsidR="008C7D87" w:rsidRDefault="008C7D87">
      <w:pPr>
        <w:spacing w:after="0"/>
        <w:rPr>
          <w:b/>
          <w:color w:val="00B2A8" w:themeColor="accent1"/>
          <w:sz w:val="24"/>
          <w:lang w:val="en-AU"/>
        </w:rPr>
      </w:pPr>
      <w:r>
        <w:br w:type="page"/>
      </w:r>
    </w:p>
    <w:p w14:paraId="568E1952" w14:textId="77777777" w:rsidR="00062976" w:rsidRPr="00F61985" w:rsidRDefault="008C7D87" w:rsidP="00B24333">
      <w:pPr>
        <w:pStyle w:val="Heading1"/>
      </w:pPr>
      <w:bookmarkStart w:id="10" w:name="_Toc90471432"/>
      <w:bookmarkStart w:id="11" w:name="_Toc121826431"/>
      <w:r w:rsidRPr="00F61985">
        <w:lastRenderedPageBreak/>
        <w:t>Introduction</w:t>
      </w:r>
      <w:bookmarkEnd w:id="10"/>
      <w:bookmarkEnd w:id="11"/>
    </w:p>
    <w:p w14:paraId="246E41D9" w14:textId="77777777" w:rsidR="00624A55" w:rsidRPr="00B24333" w:rsidRDefault="008C7D87" w:rsidP="00B24333">
      <w:pPr>
        <w:pStyle w:val="Heading2"/>
      </w:pPr>
      <w:bookmarkStart w:id="12" w:name="_Toc90471433"/>
      <w:bookmarkStart w:id="13" w:name="_Toc121826432"/>
      <w:r w:rsidRPr="00B24333">
        <w:t>What is a Victorian Purchasing Guide?</w:t>
      </w:r>
      <w:bookmarkEnd w:id="12"/>
      <w:bookmarkEnd w:id="13"/>
    </w:p>
    <w:p w14:paraId="34E0DA41"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3121C0D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76EFA7AF"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300CB8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308CC3B3" w14:textId="77777777" w:rsidR="0069415B" w:rsidRPr="00B24333" w:rsidRDefault="0069415B" w:rsidP="00B24333">
      <w:pPr>
        <w:pStyle w:val="Heading2"/>
      </w:pPr>
      <w:bookmarkStart w:id="14" w:name="_Toc11847575"/>
      <w:bookmarkStart w:id="15" w:name="_Toc90471434"/>
      <w:bookmarkStart w:id="16" w:name="_Toc121826433"/>
      <w:r w:rsidRPr="00B24333">
        <w:t>Registration</w:t>
      </w:r>
      <w:bookmarkEnd w:id="14"/>
      <w:bookmarkEnd w:id="15"/>
      <w:bookmarkEnd w:id="16"/>
    </w:p>
    <w:p w14:paraId="233C72B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1096AEF"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1584338"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2178080" w14:textId="77777777" w:rsidR="0069415B" w:rsidRPr="00F61985" w:rsidRDefault="0069415B" w:rsidP="0069415B">
      <w:pPr>
        <w:pStyle w:val="Heading2"/>
        <w:rPr>
          <w:szCs w:val="24"/>
          <w:lang w:val="en-AU"/>
        </w:rPr>
      </w:pPr>
      <w:bookmarkStart w:id="17" w:name="_Toc11847576"/>
      <w:bookmarkStart w:id="18" w:name="_Toc90471435"/>
      <w:bookmarkStart w:id="19" w:name="_Toc121826434"/>
      <w:r w:rsidRPr="00F61985">
        <w:rPr>
          <w:szCs w:val="24"/>
          <w:lang w:val="en-AU"/>
        </w:rPr>
        <w:t>Transition</w:t>
      </w:r>
      <w:bookmarkEnd w:id="17"/>
      <w:bookmarkEnd w:id="18"/>
      <w:bookmarkEnd w:id="19"/>
      <w:r w:rsidRPr="00F61985">
        <w:rPr>
          <w:szCs w:val="24"/>
          <w:lang w:val="en-AU"/>
        </w:rPr>
        <w:t xml:space="preserve"> </w:t>
      </w:r>
    </w:p>
    <w:p w14:paraId="0AA9A172" w14:textId="3FFEF8BF"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D371BA" w:rsidRPr="00F6040A">
        <w:rPr>
          <w:b/>
        </w:rPr>
        <w:t xml:space="preserve">RII Resources and Infrastructure </w:t>
      </w:r>
      <w:r w:rsidR="00C17DDC" w:rsidRPr="00F6040A">
        <w:rPr>
          <w:b/>
        </w:rPr>
        <w:t xml:space="preserve">Industry </w:t>
      </w:r>
      <w:r w:rsidR="00443EB3" w:rsidRPr="00F6040A">
        <w:rPr>
          <w:b/>
        </w:rPr>
        <w:t>Train</w:t>
      </w:r>
      <w:r w:rsidRPr="00F6040A">
        <w:rPr>
          <w:b/>
        </w:rPr>
        <w:t>ing Package Release</w:t>
      </w:r>
      <w:r w:rsidR="00D371BA" w:rsidRPr="00F6040A">
        <w:rPr>
          <w:b/>
        </w:rPr>
        <w:t xml:space="preserve"> 9</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32" w:history="1">
        <w:r>
          <w:rPr>
            <w:rStyle w:val="Hyperlink"/>
            <w:rFonts w:cs="Arial"/>
            <w:lang w:val="en-US"/>
          </w:rPr>
          <w:t>VETnet.gov.au</w:t>
        </w:r>
      </w:hyperlink>
      <w:r>
        <w:t xml:space="preserve"> for more information).</w:t>
      </w:r>
      <w:r w:rsidRPr="0058522D">
        <w:t xml:space="preserve"> </w:t>
      </w:r>
    </w:p>
    <w:p w14:paraId="28A3381B"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18AC254C" w14:textId="27FCEE9E"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F6040A" w:rsidRPr="00F6040A">
        <w:rPr>
          <w:b/>
        </w:rPr>
        <w:t>RII Resources and Infrastructure Industry Training Package Release 9</w:t>
      </w:r>
      <w:r w:rsidR="00443EB3"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1F1FA503" w14:textId="113C4213" w:rsidR="00F61985" w:rsidRDefault="00F61985">
      <w:pPr>
        <w:spacing w:after="0"/>
        <w:rPr>
          <w:b/>
          <w:color w:val="00B2A8" w:themeColor="accent1"/>
          <w:sz w:val="18"/>
          <w:szCs w:val="18"/>
          <w:lang w:val="en-AU"/>
        </w:rPr>
      </w:pPr>
      <w:r>
        <w:rPr>
          <w:b/>
          <w:color w:val="00B2A8" w:themeColor="accent1"/>
          <w:sz w:val="18"/>
          <w:szCs w:val="18"/>
          <w:lang w:val="en-AU"/>
        </w:rPr>
        <w:br w:type="page"/>
      </w:r>
    </w:p>
    <w:p w14:paraId="1C0A13BF" w14:textId="77777777" w:rsidR="00141F23" w:rsidRDefault="00B641A1" w:rsidP="00B24333">
      <w:pPr>
        <w:pStyle w:val="Heading1"/>
      </w:pPr>
      <w:bookmarkStart w:id="20" w:name="_Toc61962139"/>
      <w:bookmarkStart w:id="21" w:name="_Toc90471436"/>
      <w:bookmarkStart w:id="22" w:name="_Toc121826435"/>
      <w:r>
        <w:lastRenderedPageBreak/>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2530EE04"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9A44DF1" w14:textId="77777777" w:rsidR="00122369" w:rsidRDefault="0036429D" w:rsidP="007B556E">
            <w:pPr>
              <w:pStyle w:val="TableHead"/>
            </w:pPr>
            <w:r>
              <w:t>Code</w:t>
            </w:r>
          </w:p>
        </w:tc>
        <w:tc>
          <w:tcPr>
            <w:tcW w:w="5670" w:type="dxa"/>
          </w:tcPr>
          <w:p w14:paraId="3F4F024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5517FF1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14A1FB43"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446C2A" w:rsidRPr="002A03F0" w14:paraId="4702DD12"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127DD87" w14:textId="5DCC665A" w:rsidR="00446C2A" w:rsidRPr="002A03F0" w:rsidRDefault="00446C2A" w:rsidP="00446C2A">
            <w:pPr>
              <w:spacing w:before="120"/>
              <w:rPr>
                <w:sz w:val="20"/>
                <w:szCs w:val="22"/>
              </w:rPr>
            </w:pPr>
            <w:r w:rsidRPr="000755B1">
              <w:rPr>
                <w:rFonts w:ascii="Arial" w:eastAsia="Times New Roman" w:hAnsi="Arial" w:cs="Arial"/>
                <w:color w:val="000000"/>
                <w:sz w:val="20"/>
                <w:szCs w:val="20"/>
                <w:lang w:eastAsia="en-AU"/>
              </w:rPr>
              <w:t>RII10115</w:t>
            </w:r>
          </w:p>
        </w:tc>
        <w:tc>
          <w:tcPr>
            <w:tcW w:w="5670" w:type="dxa"/>
            <w:vAlign w:val="center"/>
          </w:tcPr>
          <w:p w14:paraId="516A6839" w14:textId="057F79D1"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Certificate I in Resources and Infrastructure Operations</w:t>
            </w:r>
          </w:p>
        </w:tc>
        <w:tc>
          <w:tcPr>
            <w:tcW w:w="1276" w:type="dxa"/>
            <w:vAlign w:val="center"/>
          </w:tcPr>
          <w:p w14:paraId="7A2D26EC" w14:textId="067108B7"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135</w:t>
            </w:r>
          </w:p>
        </w:tc>
        <w:tc>
          <w:tcPr>
            <w:tcW w:w="1263" w:type="dxa"/>
            <w:vAlign w:val="center"/>
          </w:tcPr>
          <w:p w14:paraId="313B323B" w14:textId="39681A64"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pPr>
            <w:r w:rsidRPr="000755B1">
              <w:rPr>
                <w:rFonts w:ascii="Arial" w:eastAsia="Times New Roman" w:hAnsi="Arial" w:cs="Arial"/>
                <w:color w:val="000000"/>
                <w:sz w:val="20"/>
                <w:szCs w:val="20"/>
                <w:lang w:eastAsia="en-AU"/>
              </w:rPr>
              <w:t>140</w:t>
            </w:r>
          </w:p>
        </w:tc>
      </w:tr>
      <w:tr w:rsidR="00446C2A" w:rsidRPr="002A03F0" w14:paraId="4D32AE0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3E7DAFF" w14:textId="69C933DC" w:rsidR="00446C2A" w:rsidRPr="002A03F0" w:rsidRDefault="00446C2A" w:rsidP="00446C2A">
            <w:pPr>
              <w:spacing w:before="120"/>
              <w:rPr>
                <w:sz w:val="20"/>
                <w:szCs w:val="22"/>
                <w:lang w:val="en-AU"/>
              </w:rPr>
            </w:pPr>
            <w:r w:rsidRPr="000755B1">
              <w:rPr>
                <w:rFonts w:ascii="Arial" w:eastAsia="Times New Roman" w:hAnsi="Arial" w:cs="Arial"/>
                <w:color w:val="000000"/>
                <w:sz w:val="20"/>
                <w:szCs w:val="20"/>
                <w:lang w:eastAsia="en-AU"/>
              </w:rPr>
              <w:t>RII20120</w:t>
            </w:r>
          </w:p>
        </w:tc>
        <w:tc>
          <w:tcPr>
            <w:tcW w:w="5670" w:type="dxa"/>
            <w:vAlign w:val="center"/>
          </w:tcPr>
          <w:p w14:paraId="00C95237" w14:textId="66D76E57"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Certificate II in Resources and Infrastructure Work Preparation</w:t>
            </w:r>
          </w:p>
        </w:tc>
        <w:tc>
          <w:tcPr>
            <w:tcW w:w="1276" w:type="dxa"/>
            <w:vAlign w:val="center"/>
          </w:tcPr>
          <w:p w14:paraId="4663B8D5" w14:textId="71B0DD43"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755B1">
              <w:rPr>
                <w:rFonts w:ascii="Arial" w:eastAsia="Times New Roman" w:hAnsi="Arial" w:cs="Arial"/>
                <w:color w:val="000000"/>
                <w:sz w:val="20"/>
                <w:szCs w:val="20"/>
                <w:lang w:eastAsia="en-AU"/>
              </w:rPr>
              <w:t>285</w:t>
            </w:r>
          </w:p>
        </w:tc>
        <w:tc>
          <w:tcPr>
            <w:tcW w:w="1263" w:type="dxa"/>
            <w:vAlign w:val="center"/>
          </w:tcPr>
          <w:p w14:paraId="7AB6ADB3" w14:textId="2925557E"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pPr>
            <w:r w:rsidRPr="000755B1">
              <w:rPr>
                <w:rFonts w:ascii="Arial" w:eastAsia="Times New Roman" w:hAnsi="Arial" w:cs="Arial"/>
                <w:color w:val="000000"/>
                <w:sz w:val="20"/>
                <w:szCs w:val="20"/>
                <w:lang w:eastAsia="en-AU"/>
              </w:rPr>
              <w:t>300</w:t>
            </w:r>
          </w:p>
        </w:tc>
      </w:tr>
      <w:tr w:rsidR="00446C2A" w:rsidRPr="002A03F0" w14:paraId="6711D8B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C4B2214" w14:textId="184D89E2" w:rsidR="00446C2A" w:rsidRPr="002A03F0" w:rsidRDefault="00446C2A" w:rsidP="00446C2A">
            <w:pPr>
              <w:spacing w:before="120"/>
              <w:rPr>
                <w:rFonts w:eastAsia="Calibri" w:cs="Arial"/>
                <w:sz w:val="20"/>
                <w:szCs w:val="22"/>
              </w:rPr>
            </w:pPr>
            <w:r w:rsidRPr="000755B1">
              <w:rPr>
                <w:rFonts w:ascii="Arial" w:eastAsia="Times New Roman" w:hAnsi="Arial" w:cs="Arial"/>
                <w:color w:val="000000"/>
                <w:sz w:val="20"/>
                <w:szCs w:val="20"/>
                <w:lang w:eastAsia="en-AU"/>
              </w:rPr>
              <w:t>RII20220</w:t>
            </w:r>
          </w:p>
        </w:tc>
        <w:tc>
          <w:tcPr>
            <w:tcW w:w="5670" w:type="dxa"/>
            <w:vAlign w:val="center"/>
          </w:tcPr>
          <w:p w14:paraId="59672372" w14:textId="71AF6509"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Surface Extraction Operations</w:t>
            </w:r>
          </w:p>
        </w:tc>
        <w:tc>
          <w:tcPr>
            <w:tcW w:w="1276" w:type="dxa"/>
            <w:vAlign w:val="center"/>
          </w:tcPr>
          <w:p w14:paraId="64C79F82" w14:textId="70C4047A"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255</w:t>
            </w:r>
          </w:p>
        </w:tc>
        <w:tc>
          <w:tcPr>
            <w:tcW w:w="1263" w:type="dxa"/>
            <w:vAlign w:val="center"/>
          </w:tcPr>
          <w:p w14:paraId="593F28EC" w14:textId="2AECA00D"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270</w:t>
            </w:r>
          </w:p>
        </w:tc>
      </w:tr>
      <w:tr w:rsidR="00446C2A" w:rsidRPr="002A03F0" w14:paraId="609C14A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2B5109F" w14:textId="52C4E392" w:rsidR="00446C2A" w:rsidRPr="002A03F0" w:rsidRDefault="00446C2A" w:rsidP="00446C2A">
            <w:pPr>
              <w:spacing w:before="120"/>
              <w:rPr>
                <w:rFonts w:eastAsia="Calibri" w:cs="Arial"/>
                <w:sz w:val="20"/>
                <w:szCs w:val="22"/>
              </w:rPr>
            </w:pPr>
            <w:r w:rsidRPr="000755B1">
              <w:rPr>
                <w:rFonts w:ascii="Arial" w:eastAsia="Times New Roman" w:hAnsi="Arial" w:cs="Arial"/>
                <w:color w:val="000000"/>
                <w:sz w:val="20"/>
                <w:szCs w:val="20"/>
                <w:lang w:eastAsia="en-AU"/>
              </w:rPr>
              <w:t>RII20320</w:t>
            </w:r>
          </w:p>
        </w:tc>
        <w:tc>
          <w:tcPr>
            <w:tcW w:w="5670" w:type="dxa"/>
            <w:vAlign w:val="center"/>
          </w:tcPr>
          <w:p w14:paraId="674B798D" w14:textId="665B3180"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Underground Coal Mining</w:t>
            </w:r>
          </w:p>
        </w:tc>
        <w:tc>
          <w:tcPr>
            <w:tcW w:w="1276" w:type="dxa"/>
            <w:vAlign w:val="center"/>
          </w:tcPr>
          <w:p w14:paraId="5583159A" w14:textId="5386F70E"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305</w:t>
            </w:r>
          </w:p>
        </w:tc>
        <w:tc>
          <w:tcPr>
            <w:tcW w:w="1263" w:type="dxa"/>
            <w:vAlign w:val="center"/>
          </w:tcPr>
          <w:p w14:paraId="20E086B2" w14:textId="7BC0C214"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320</w:t>
            </w:r>
          </w:p>
        </w:tc>
      </w:tr>
      <w:tr w:rsidR="00446C2A" w:rsidRPr="002A03F0" w14:paraId="4370393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ED1617F" w14:textId="2CE26BFB" w:rsidR="00446C2A" w:rsidRPr="002A03F0" w:rsidRDefault="00446C2A" w:rsidP="00446C2A">
            <w:pPr>
              <w:spacing w:before="120"/>
              <w:rPr>
                <w:rFonts w:eastAsia="Calibri" w:cs="Arial"/>
                <w:sz w:val="20"/>
                <w:szCs w:val="22"/>
              </w:rPr>
            </w:pPr>
            <w:r w:rsidRPr="000755B1">
              <w:rPr>
                <w:rFonts w:ascii="Arial" w:eastAsia="Times New Roman" w:hAnsi="Arial" w:cs="Arial"/>
                <w:color w:val="000000"/>
                <w:sz w:val="20"/>
                <w:szCs w:val="20"/>
                <w:lang w:eastAsia="en-AU"/>
              </w:rPr>
              <w:t>RII20420</w:t>
            </w:r>
          </w:p>
        </w:tc>
        <w:tc>
          <w:tcPr>
            <w:tcW w:w="5670" w:type="dxa"/>
            <w:vAlign w:val="center"/>
          </w:tcPr>
          <w:p w14:paraId="219637A1" w14:textId="055559A0" w:rsidR="00446C2A" w:rsidRPr="002A03F0" w:rsidRDefault="00446C2A" w:rsidP="00446C2A">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Underground Metalliferous Mining</w:t>
            </w:r>
          </w:p>
        </w:tc>
        <w:tc>
          <w:tcPr>
            <w:tcW w:w="1276" w:type="dxa"/>
            <w:vAlign w:val="center"/>
          </w:tcPr>
          <w:p w14:paraId="1AE0E3F2" w14:textId="365BEFA5" w:rsidR="00446C2A" w:rsidRPr="002A03F0" w:rsidRDefault="00446C2A" w:rsidP="00446C2A">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380</w:t>
            </w:r>
          </w:p>
        </w:tc>
        <w:tc>
          <w:tcPr>
            <w:tcW w:w="1263" w:type="dxa"/>
            <w:vAlign w:val="center"/>
          </w:tcPr>
          <w:p w14:paraId="40958731" w14:textId="00056057" w:rsidR="00446C2A" w:rsidRPr="002A03F0" w:rsidRDefault="00446C2A" w:rsidP="00446C2A">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420</w:t>
            </w:r>
          </w:p>
        </w:tc>
      </w:tr>
      <w:tr w:rsidR="00FF4E0C" w:rsidRPr="002A03F0" w14:paraId="11E4832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34EF733" w14:textId="5A56AB96"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RII20520</w:t>
            </w:r>
          </w:p>
        </w:tc>
        <w:tc>
          <w:tcPr>
            <w:tcW w:w="5670" w:type="dxa"/>
            <w:vAlign w:val="center"/>
          </w:tcPr>
          <w:p w14:paraId="476E36AB" w14:textId="4A019187"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Resource Processing</w:t>
            </w:r>
          </w:p>
        </w:tc>
        <w:tc>
          <w:tcPr>
            <w:tcW w:w="1276" w:type="dxa"/>
            <w:vAlign w:val="center"/>
          </w:tcPr>
          <w:p w14:paraId="6A342179" w14:textId="3938C16F"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325</w:t>
            </w:r>
          </w:p>
        </w:tc>
        <w:tc>
          <w:tcPr>
            <w:tcW w:w="1263" w:type="dxa"/>
            <w:vAlign w:val="center"/>
          </w:tcPr>
          <w:p w14:paraId="6CF5199D" w14:textId="51618D8C"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340</w:t>
            </w:r>
          </w:p>
        </w:tc>
      </w:tr>
      <w:tr w:rsidR="00FF4E0C" w:rsidRPr="002A03F0" w14:paraId="4161D7D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687AD29" w14:textId="268025FA"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RII20620</w:t>
            </w:r>
          </w:p>
        </w:tc>
        <w:tc>
          <w:tcPr>
            <w:tcW w:w="5670" w:type="dxa"/>
            <w:vAlign w:val="center"/>
          </w:tcPr>
          <w:p w14:paraId="1E0AB066" w14:textId="1D3DB3CD"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Mining/Field Exploration</w:t>
            </w:r>
          </w:p>
        </w:tc>
        <w:tc>
          <w:tcPr>
            <w:tcW w:w="1276" w:type="dxa"/>
            <w:vAlign w:val="center"/>
          </w:tcPr>
          <w:p w14:paraId="1B1DFCDE" w14:textId="632779FD"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455</w:t>
            </w:r>
          </w:p>
        </w:tc>
        <w:tc>
          <w:tcPr>
            <w:tcW w:w="1263" w:type="dxa"/>
            <w:vAlign w:val="center"/>
          </w:tcPr>
          <w:p w14:paraId="687A92E2" w14:textId="7C7FD9CA"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480</w:t>
            </w:r>
          </w:p>
        </w:tc>
      </w:tr>
      <w:tr w:rsidR="00FF4E0C" w:rsidRPr="002A03F0" w14:paraId="46BBCDC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1A16675" w14:textId="4FD31663"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RII20720</w:t>
            </w:r>
          </w:p>
        </w:tc>
        <w:tc>
          <w:tcPr>
            <w:tcW w:w="5670" w:type="dxa"/>
            <w:vAlign w:val="center"/>
          </w:tcPr>
          <w:p w14:paraId="07E4882D" w14:textId="700EC57B"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Civil Construction</w:t>
            </w:r>
          </w:p>
        </w:tc>
        <w:tc>
          <w:tcPr>
            <w:tcW w:w="1276" w:type="dxa"/>
            <w:vAlign w:val="center"/>
          </w:tcPr>
          <w:p w14:paraId="6548C883" w14:textId="01BAE0A5"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490</w:t>
            </w:r>
          </w:p>
        </w:tc>
        <w:tc>
          <w:tcPr>
            <w:tcW w:w="1263" w:type="dxa"/>
            <w:vAlign w:val="center"/>
          </w:tcPr>
          <w:p w14:paraId="34414333" w14:textId="7948CF3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520</w:t>
            </w:r>
          </w:p>
        </w:tc>
      </w:tr>
      <w:tr w:rsidR="00FF4E0C" w:rsidRPr="002A03F0" w14:paraId="1D7D1FA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DD2F5E2" w14:textId="79425070"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RII20819</w:t>
            </w:r>
          </w:p>
        </w:tc>
        <w:tc>
          <w:tcPr>
            <w:tcW w:w="5670" w:type="dxa"/>
            <w:vAlign w:val="center"/>
          </w:tcPr>
          <w:p w14:paraId="112FB2BA" w14:textId="0014D958"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Bituminous Surfacing</w:t>
            </w:r>
          </w:p>
        </w:tc>
        <w:tc>
          <w:tcPr>
            <w:tcW w:w="1276" w:type="dxa"/>
            <w:vAlign w:val="center"/>
          </w:tcPr>
          <w:p w14:paraId="6DE831F4" w14:textId="3AE2B3CD"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357</w:t>
            </w:r>
          </w:p>
        </w:tc>
        <w:tc>
          <w:tcPr>
            <w:tcW w:w="1263" w:type="dxa"/>
            <w:vAlign w:val="center"/>
          </w:tcPr>
          <w:p w14:paraId="7FD15A2B" w14:textId="2618871B"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376</w:t>
            </w:r>
          </w:p>
        </w:tc>
      </w:tr>
      <w:tr w:rsidR="00FF4E0C" w:rsidRPr="002A03F0" w14:paraId="2D3147F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4332EA4" w14:textId="1603F0CD"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RII20920</w:t>
            </w:r>
          </w:p>
        </w:tc>
        <w:tc>
          <w:tcPr>
            <w:tcW w:w="5670" w:type="dxa"/>
            <w:vAlign w:val="center"/>
          </w:tcPr>
          <w:p w14:paraId="1A912A8A" w14:textId="3039A1B8"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Drilling Operations</w:t>
            </w:r>
          </w:p>
        </w:tc>
        <w:tc>
          <w:tcPr>
            <w:tcW w:w="1276" w:type="dxa"/>
            <w:vAlign w:val="center"/>
          </w:tcPr>
          <w:p w14:paraId="4E19A542" w14:textId="2DFDE0FE"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375</w:t>
            </w:r>
          </w:p>
        </w:tc>
        <w:tc>
          <w:tcPr>
            <w:tcW w:w="1263" w:type="dxa"/>
            <w:vAlign w:val="center"/>
          </w:tcPr>
          <w:p w14:paraId="48E5A680" w14:textId="7FAD3F3F"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395</w:t>
            </w:r>
          </w:p>
        </w:tc>
      </w:tr>
      <w:tr w:rsidR="00FF4E0C" w:rsidRPr="002A03F0" w14:paraId="68E0998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6A2321B" w14:textId="34603EF6" w:rsidR="00FF4E0C" w:rsidRPr="002A03F0" w:rsidRDefault="00FF4E0C" w:rsidP="00FF4E0C">
            <w:pPr>
              <w:spacing w:before="120"/>
              <w:rPr>
                <w:rFonts w:cs="Arial"/>
                <w:sz w:val="20"/>
                <w:szCs w:val="22"/>
              </w:rPr>
            </w:pPr>
            <w:r w:rsidRPr="000755B1">
              <w:rPr>
                <w:rFonts w:ascii="Arial" w:eastAsia="Times New Roman" w:hAnsi="Arial" w:cs="Arial"/>
                <w:color w:val="000000"/>
                <w:sz w:val="20"/>
                <w:szCs w:val="20"/>
                <w:lang w:eastAsia="en-AU"/>
              </w:rPr>
              <w:t>RII21120</w:t>
            </w:r>
          </w:p>
        </w:tc>
        <w:tc>
          <w:tcPr>
            <w:tcW w:w="5670" w:type="dxa"/>
            <w:vAlign w:val="center"/>
          </w:tcPr>
          <w:p w14:paraId="2769272D" w14:textId="6B5C2C92"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0755B1">
              <w:rPr>
                <w:rFonts w:ascii="Arial" w:eastAsia="Times New Roman" w:hAnsi="Arial" w:cs="Arial"/>
                <w:color w:val="000000"/>
                <w:sz w:val="20"/>
                <w:szCs w:val="20"/>
                <w:lang w:eastAsia="en-AU"/>
              </w:rPr>
              <w:t>Certificate II in Oil &amp; Gas Drilling (Onshore) and Well Servicing</w:t>
            </w:r>
          </w:p>
        </w:tc>
        <w:tc>
          <w:tcPr>
            <w:tcW w:w="1276" w:type="dxa"/>
            <w:vAlign w:val="center"/>
          </w:tcPr>
          <w:p w14:paraId="0810BC5F" w14:textId="4A26C8A3"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350</w:t>
            </w:r>
          </w:p>
        </w:tc>
        <w:tc>
          <w:tcPr>
            <w:tcW w:w="1263" w:type="dxa"/>
            <w:vAlign w:val="center"/>
          </w:tcPr>
          <w:p w14:paraId="051745E2" w14:textId="4CEBE8C2"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370</w:t>
            </w:r>
          </w:p>
        </w:tc>
      </w:tr>
      <w:tr w:rsidR="00FF4E0C" w:rsidRPr="002A03F0" w14:paraId="48F9885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B6E0917" w14:textId="114D48A0"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RII21222</w:t>
            </w:r>
          </w:p>
        </w:tc>
        <w:tc>
          <w:tcPr>
            <w:tcW w:w="5670" w:type="dxa"/>
            <w:vAlign w:val="center"/>
          </w:tcPr>
          <w:p w14:paraId="175F6A4F" w14:textId="5CE7D60D"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 in Autonomous Workplace Operations</w:t>
            </w:r>
          </w:p>
        </w:tc>
        <w:tc>
          <w:tcPr>
            <w:tcW w:w="1276" w:type="dxa"/>
            <w:vAlign w:val="center"/>
          </w:tcPr>
          <w:p w14:paraId="427E1FF5" w14:textId="232B288A"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3</w:t>
            </w:r>
            <w:r w:rsidR="00DA74E4">
              <w:rPr>
                <w:rFonts w:ascii="Arial" w:eastAsia="Times New Roman" w:hAnsi="Arial" w:cs="Arial"/>
                <w:color w:val="000000"/>
                <w:sz w:val="20"/>
                <w:szCs w:val="20"/>
                <w:lang w:eastAsia="en-AU"/>
              </w:rPr>
              <w:t>10</w:t>
            </w:r>
          </w:p>
        </w:tc>
        <w:tc>
          <w:tcPr>
            <w:tcW w:w="1263" w:type="dxa"/>
            <w:vAlign w:val="center"/>
          </w:tcPr>
          <w:p w14:paraId="7B9CC9E0" w14:textId="661A7021"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326</w:t>
            </w:r>
          </w:p>
        </w:tc>
      </w:tr>
      <w:tr w:rsidR="00FF4E0C" w:rsidRPr="002A03F0" w14:paraId="6E543B2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F05616" w14:textId="1F4C98D4"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RII30120</w:t>
            </w:r>
          </w:p>
        </w:tc>
        <w:tc>
          <w:tcPr>
            <w:tcW w:w="5670" w:type="dxa"/>
            <w:vAlign w:val="center"/>
          </w:tcPr>
          <w:p w14:paraId="4A2353B9" w14:textId="588FB3A3"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Surface Extraction Operations</w:t>
            </w:r>
          </w:p>
        </w:tc>
        <w:tc>
          <w:tcPr>
            <w:tcW w:w="1276" w:type="dxa"/>
            <w:vAlign w:val="center"/>
          </w:tcPr>
          <w:p w14:paraId="484FAFDB" w14:textId="1BEB5E04"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570</w:t>
            </w:r>
          </w:p>
        </w:tc>
        <w:tc>
          <w:tcPr>
            <w:tcW w:w="1263" w:type="dxa"/>
            <w:vAlign w:val="center"/>
          </w:tcPr>
          <w:p w14:paraId="341A419F" w14:textId="2F82853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600</w:t>
            </w:r>
          </w:p>
        </w:tc>
      </w:tr>
      <w:tr w:rsidR="00FF4E0C" w:rsidRPr="002A03F0" w14:paraId="749046D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06EA242" w14:textId="3D3D4694"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RII30220</w:t>
            </w:r>
          </w:p>
        </w:tc>
        <w:tc>
          <w:tcPr>
            <w:tcW w:w="5670" w:type="dxa"/>
            <w:vAlign w:val="center"/>
          </w:tcPr>
          <w:p w14:paraId="1F539C50" w14:textId="72C96D0F"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Underground Coal Operations</w:t>
            </w:r>
          </w:p>
        </w:tc>
        <w:tc>
          <w:tcPr>
            <w:tcW w:w="1276" w:type="dxa"/>
            <w:vAlign w:val="center"/>
          </w:tcPr>
          <w:p w14:paraId="65A076D6" w14:textId="3469DBBA"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620</w:t>
            </w:r>
          </w:p>
        </w:tc>
        <w:tc>
          <w:tcPr>
            <w:tcW w:w="1263" w:type="dxa"/>
            <w:vAlign w:val="center"/>
          </w:tcPr>
          <w:p w14:paraId="57FBDE69" w14:textId="5C1F2B09"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650</w:t>
            </w:r>
          </w:p>
        </w:tc>
      </w:tr>
      <w:tr w:rsidR="00FF4E0C" w:rsidRPr="002A03F0" w14:paraId="797682C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DFAD177" w14:textId="32C2E883"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RII30320</w:t>
            </w:r>
          </w:p>
        </w:tc>
        <w:tc>
          <w:tcPr>
            <w:tcW w:w="5670" w:type="dxa"/>
            <w:vAlign w:val="center"/>
          </w:tcPr>
          <w:p w14:paraId="7A42ABF3" w14:textId="7A5EC72C"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Underground Metalliferous Mining</w:t>
            </w:r>
          </w:p>
        </w:tc>
        <w:tc>
          <w:tcPr>
            <w:tcW w:w="1276" w:type="dxa"/>
            <w:vAlign w:val="center"/>
          </w:tcPr>
          <w:p w14:paraId="6ACB94CB" w14:textId="210BDE2B"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640</w:t>
            </w:r>
          </w:p>
        </w:tc>
        <w:tc>
          <w:tcPr>
            <w:tcW w:w="1263" w:type="dxa"/>
            <w:vAlign w:val="center"/>
          </w:tcPr>
          <w:p w14:paraId="1F1811FB" w14:textId="5F56E2C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670</w:t>
            </w:r>
          </w:p>
        </w:tc>
      </w:tr>
      <w:tr w:rsidR="00FF4E0C" w:rsidRPr="002A03F0" w14:paraId="67F6CC8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2830545" w14:textId="2346A6E4"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RII30420</w:t>
            </w:r>
          </w:p>
        </w:tc>
        <w:tc>
          <w:tcPr>
            <w:tcW w:w="5670" w:type="dxa"/>
            <w:vAlign w:val="center"/>
          </w:tcPr>
          <w:p w14:paraId="076E1C49" w14:textId="687D2DF3"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Resource Processing</w:t>
            </w:r>
          </w:p>
        </w:tc>
        <w:tc>
          <w:tcPr>
            <w:tcW w:w="1276" w:type="dxa"/>
            <w:vAlign w:val="center"/>
          </w:tcPr>
          <w:p w14:paraId="263FC56F" w14:textId="2558BB2A"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430</w:t>
            </w:r>
          </w:p>
        </w:tc>
        <w:tc>
          <w:tcPr>
            <w:tcW w:w="1263" w:type="dxa"/>
            <w:vAlign w:val="center"/>
          </w:tcPr>
          <w:p w14:paraId="7785ED8A" w14:textId="581105B6"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450</w:t>
            </w:r>
          </w:p>
        </w:tc>
      </w:tr>
      <w:tr w:rsidR="00FF4E0C" w:rsidRPr="002A03F0" w14:paraId="30AC287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21056FF" w14:textId="2014ED96" w:rsidR="00FF4E0C" w:rsidRPr="002A03F0" w:rsidRDefault="00FF4E0C" w:rsidP="00FF4E0C">
            <w:pPr>
              <w:spacing w:before="120"/>
              <w:rPr>
                <w:rFonts w:eastAsia="Calibri" w:cs="Arial"/>
                <w:sz w:val="20"/>
                <w:szCs w:val="22"/>
              </w:rPr>
            </w:pPr>
            <w:r w:rsidRPr="000755B1">
              <w:rPr>
                <w:rFonts w:ascii="Arial" w:eastAsia="Times New Roman" w:hAnsi="Arial" w:cs="Arial"/>
                <w:color w:val="000000"/>
                <w:sz w:val="20"/>
                <w:szCs w:val="20"/>
                <w:lang w:eastAsia="en-AU"/>
              </w:rPr>
              <w:t>RII30520</w:t>
            </w:r>
          </w:p>
        </w:tc>
        <w:tc>
          <w:tcPr>
            <w:tcW w:w="5670" w:type="dxa"/>
            <w:vAlign w:val="center"/>
          </w:tcPr>
          <w:p w14:paraId="47E617DA" w14:textId="5DEB5E7E" w:rsidR="00FF4E0C" w:rsidRPr="002A03F0"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Certificate III in Mining Exploration</w:t>
            </w:r>
          </w:p>
        </w:tc>
        <w:tc>
          <w:tcPr>
            <w:tcW w:w="1276" w:type="dxa"/>
            <w:vAlign w:val="center"/>
          </w:tcPr>
          <w:p w14:paraId="612DEE45" w14:textId="29950129" w:rsidR="00FF4E0C" w:rsidRPr="002A03F0"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755B1">
              <w:rPr>
                <w:rFonts w:ascii="Arial" w:eastAsia="Times New Roman" w:hAnsi="Arial" w:cs="Arial"/>
                <w:color w:val="000000"/>
                <w:sz w:val="20"/>
                <w:szCs w:val="20"/>
                <w:lang w:eastAsia="en-AU"/>
              </w:rPr>
              <w:t>540</w:t>
            </w:r>
          </w:p>
        </w:tc>
        <w:tc>
          <w:tcPr>
            <w:tcW w:w="1263" w:type="dxa"/>
            <w:vAlign w:val="center"/>
          </w:tcPr>
          <w:p w14:paraId="3A1AC960" w14:textId="545A3F43" w:rsidR="00FF4E0C" w:rsidRPr="002A03F0"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755B1">
              <w:rPr>
                <w:rFonts w:ascii="Arial" w:eastAsia="Times New Roman" w:hAnsi="Arial" w:cs="Arial"/>
                <w:color w:val="000000"/>
                <w:sz w:val="20"/>
                <w:szCs w:val="20"/>
                <w:lang w:eastAsia="en-AU"/>
              </w:rPr>
              <w:t>570</w:t>
            </w:r>
          </w:p>
        </w:tc>
      </w:tr>
      <w:tr w:rsidR="00FF4E0C" w:rsidRPr="002A03F0" w14:paraId="5964451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E5DA19A" w14:textId="76BC3F8D"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RII30719</w:t>
            </w:r>
          </w:p>
        </w:tc>
        <w:tc>
          <w:tcPr>
            <w:tcW w:w="5670" w:type="dxa"/>
            <w:vAlign w:val="center"/>
          </w:tcPr>
          <w:p w14:paraId="190D8310" w14:textId="2EDEF225"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Emergency Response and Rescue</w:t>
            </w:r>
          </w:p>
        </w:tc>
        <w:tc>
          <w:tcPr>
            <w:tcW w:w="1276" w:type="dxa"/>
            <w:vAlign w:val="center"/>
          </w:tcPr>
          <w:p w14:paraId="3669C8DE" w14:textId="39FC3AE7"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416</w:t>
            </w:r>
          </w:p>
        </w:tc>
        <w:tc>
          <w:tcPr>
            <w:tcW w:w="1263" w:type="dxa"/>
            <w:vAlign w:val="center"/>
          </w:tcPr>
          <w:p w14:paraId="134BAE24" w14:textId="1C6C7202"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438</w:t>
            </w:r>
          </w:p>
        </w:tc>
      </w:tr>
      <w:tr w:rsidR="00FF4E0C" w:rsidRPr="002A03F0" w14:paraId="089295B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03D1C44" w14:textId="7A85BA75"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RII30820</w:t>
            </w:r>
          </w:p>
        </w:tc>
        <w:tc>
          <w:tcPr>
            <w:tcW w:w="5670" w:type="dxa"/>
            <w:vAlign w:val="center"/>
          </w:tcPr>
          <w:p w14:paraId="63722B3A" w14:textId="774F10D0"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Civil Construction Plant Operations</w:t>
            </w:r>
          </w:p>
        </w:tc>
        <w:tc>
          <w:tcPr>
            <w:tcW w:w="1276" w:type="dxa"/>
            <w:vAlign w:val="center"/>
          </w:tcPr>
          <w:p w14:paraId="2DF137B3" w14:textId="2F44F493"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1207</w:t>
            </w:r>
          </w:p>
        </w:tc>
        <w:tc>
          <w:tcPr>
            <w:tcW w:w="1263" w:type="dxa"/>
            <w:vAlign w:val="center"/>
          </w:tcPr>
          <w:p w14:paraId="19F28986" w14:textId="03676C5F"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1270</w:t>
            </w:r>
          </w:p>
        </w:tc>
      </w:tr>
      <w:tr w:rsidR="00FF4E0C" w:rsidRPr="002A03F0" w14:paraId="322A70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911276" w14:textId="2117AD6F"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lastRenderedPageBreak/>
              <w:t>RII30920</w:t>
            </w:r>
          </w:p>
        </w:tc>
        <w:tc>
          <w:tcPr>
            <w:tcW w:w="5670" w:type="dxa"/>
            <w:vAlign w:val="center"/>
          </w:tcPr>
          <w:p w14:paraId="1F7E3806" w14:textId="24653159"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Civil Construction</w:t>
            </w:r>
          </w:p>
        </w:tc>
        <w:tc>
          <w:tcPr>
            <w:tcW w:w="1276" w:type="dxa"/>
            <w:vAlign w:val="center"/>
          </w:tcPr>
          <w:p w14:paraId="4837FB19" w14:textId="5922FBBF"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1144</w:t>
            </w:r>
          </w:p>
        </w:tc>
        <w:tc>
          <w:tcPr>
            <w:tcW w:w="1263" w:type="dxa"/>
            <w:vAlign w:val="center"/>
          </w:tcPr>
          <w:p w14:paraId="26A8BB69" w14:textId="2E20B51D"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1204</w:t>
            </w:r>
          </w:p>
        </w:tc>
      </w:tr>
      <w:tr w:rsidR="00FF4E0C" w:rsidRPr="002A03F0" w14:paraId="0636EB2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3433E9C" w14:textId="03E8D46D"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RII31220</w:t>
            </w:r>
          </w:p>
        </w:tc>
        <w:tc>
          <w:tcPr>
            <w:tcW w:w="5670" w:type="dxa"/>
            <w:vAlign w:val="center"/>
          </w:tcPr>
          <w:p w14:paraId="05C5B0A1" w14:textId="1629FA1F"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Civil Foundations</w:t>
            </w:r>
          </w:p>
        </w:tc>
        <w:tc>
          <w:tcPr>
            <w:tcW w:w="1276" w:type="dxa"/>
            <w:vAlign w:val="center"/>
          </w:tcPr>
          <w:p w14:paraId="0C15CEAF" w14:textId="636D244B"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804</w:t>
            </w:r>
          </w:p>
        </w:tc>
        <w:tc>
          <w:tcPr>
            <w:tcW w:w="1263" w:type="dxa"/>
            <w:vAlign w:val="center"/>
          </w:tcPr>
          <w:p w14:paraId="3BA6B9E9" w14:textId="6D163174"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846</w:t>
            </w:r>
          </w:p>
        </w:tc>
      </w:tr>
      <w:tr w:rsidR="00FF4E0C" w:rsidRPr="002A03F0" w14:paraId="65A3D71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BA87B3" w14:textId="59808F29"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RII31619</w:t>
            </w:r>
          </w:p>
        </w:tc>
        <w:tc>
          <w:tcPr>
            <w:tcW w:w="5670" w:type="dxa"/>
            <w:vAlign w:val="center"/>
          </w:tcPr>
          <w:p w14:paraId="24F4A1C4" w14:textId="3400FC00"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Trenchless Technology</w:t>
            </w:r>
          </w:p>
        </w:tc>
        <w:tc>
          <w:tcPr>
            <w:tcW w:w="1276" w:type="dxa"/>
            <w:vAlign w:val="center"/>
          </w:tcPr>
          <w:p w14:paraId="57EE9778" w14:textId="24D05941"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830</w:t>
            </w:r>
          </w:p>
        </w:tc>
        <w:tc>
          <w:tcPr>
            <w:tcW w:w="1263" w:type="dxa"/>
            <w:vAlign w:val="center"/>
          </w:tcPr>
          <w:p w14:paraId="7735CA6E" w14:textId="67FCD080"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874</w:t>
            </w:r>
          </w:p>
        </w:tc>
      </w:tr>
      <w:tr w:rsidR="00FF4E0C" w:rsidRPr="002A03F0" w14:paraId="42FF6AB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E009072" w14:textId="5BAE38F0"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RII31820</w:t>
            </w:r>
          </w:p>
        </w:tc>
        <w:tc>
          <w:tcPr>
            <w:tcW w:w="5670" w:type="dxa"/>
            <w:vAlign w:val="center"/>
          </w:tcPr>
          <w:p w14:paraId="46B225B4" w14:textId="45CB3816"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Drilling Operations</w:t>
            </w:r>
          </w:p>
        </w:tc>
        <w:tc>
          <w:tcPr>
            <w:tcW w:w="1276" w:type="dxa"/>
            <w:vAlign w:val="center"/>
          </w:tcPr>
          <w:p w14:paraId="3B5D3E63" w14:textId="20338939"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530</w:t>
            </w:r>
          </w:p>
        </w:tc>
        <w:tc>
          <w:tcPr>
            <w:tcW w:w="1263" w:type="dxa"/>
            <w:vAlign w:val="center"/>
          </w:tcPr>
          <w:p w14:paraId="032F2732" w14:textId="74241264"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555</w:t>
            </w:r>
          </w:p>
        </w:tc>
      </w:tr>
      <w:tr w:rsidR="00FF4E0C" w:rsidRPr="002A03F0" w14:paraId="7D37A78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A5EC9BA" w14:textId="5B227C72"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RII32020</w:t>
            </w:r>
          </w:p>
        </w:tc>
        <w:tc>
          <w:tcPr>
            <w:tcW w:w="5670" w:type="dxa"/>
            <w:vAlign w:val="center"/>
          </w:tcPr>
          <w:p w14:paraId="016DBE90" w14:textId="550D073E"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Drilling Oil &amp; Gas (Onshore)</w:t>
            </w:r>
          </w:p>
        </w:tc>
        <w:tc>
          <w:tcPr>
            <w:tcW w:w="1276" w:type="dxa"/>
            <w:vAlign w:val="center"/>
          </w:tcPr>
          <w:p w14:paraId="6A34538E" w14:textId="6FDBA997"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390</w:t>
            </w:r>
          </w:p>
        </w:tc>
        <w:tc>
          <w:tcPr>
            <w:tcW w:w="1263" w:type="dxa"/>
            <w:vAlign w:val="center"/>
          </w:tcPr>
          <w:p w14:paraId="74766618" w14:textId="5905FE6A"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410</w:t>
            </w:r>
          </w:p>
        </w:tc>
      </w:tr>
      <w:tr w:rsidR="00FF4E0C" w:rsidRPr="002A03F0" w14:paraId="2D569F4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F76C3CE" w14:textId="6F2A59D6" w:rsidR="00FF4E0C" w:rsidRPr="000755B1" w:rsidRDefault="00FF4E0C" w:rsidP="00FF4E0C">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RII32220</w:t>
            </w:r>
          </w:p>
        </w:tc>
        <w:tc>
          <w:tcPr>
            <w:tcW w:w="5670" w:type="dxa"/>
            <w:vAlign w:val="center"/>
          </w:tcPr>
          <w:p w14:paraId="1A4282DD" w14:textId="46C56A2B" w:rsidR="00FF4E0C" w:rsidRPr="000755B1" w:rsidRDefault="00FF4E0C" w:rsidP="00FF4E0C">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III in Well Servicing Operations</w:t>
            </w:r>
          </w:p>
        </w:tc>
        <w:tc>
          <w:tcPr>
            <w:tcW w:w="1276" w:type="dxa"/>
            <w:vAlign w:val="center"/>
          </w:tcPr>
          <w:p w14:paraId="04A327A3" w14:textId="1E86BE2D" w:rsidR="00FF4E0C" w:rsidRPr="000755B1" w:rsidRDefault="00FF4E0C" w:rsidP="00FF4E0C">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430</w:t>
            </w:r>
          </w:p>
        </w:tc>
        <w:tc>
          <w:tcPr>
            <w:tcW w:w="1263" w:type="dxa"/>
            <w:vAlign w:val="center"/>
          </w:tcPr>
          <w:p w14:paraId="02345968" w14:textId="323A93EC" w:rsidR="00FF4E0C" w:rsidRPr="000755B1" w:rsidRDefault="00FF4E0C" w:rsidP="00FF4E0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450</w:t>
            </w:r>
          </w:p>
        </w:tc>
      </w:tr>
      <w:tr w:rsidR="00D12BC3" w:rsidRPr="002A03F0" w14:paraId="203502D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28F0F19" w14:textId="3C8205F7"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RII40120</w:t>
            </w:r>
          </w:p>
        </w:tc>
        <w:tc>
          <w:tcPr>
            <w:tcW w:w="5670" w:type="dxa"/>
            <w:vAlign w:val="center"/>
          </w:tcPr>
          <w:p w14:paraId="1542E0EA" w14:textId="632BB563"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Surface Extraction Operations</w:t>
            </w:r>
          </w:p>
        </w:tc>
        <w:tc>
          <w:tcPr>
            <w:tcW w:w="1276" w:type="dxa"/>
            <w:vAlign w:val="center"/>
          </w:tcPr>
          <w:p w14:paraId="41BB38A4" w14:textId="1EDA7CF2"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820</w:t>
            </w:r>
          </w:p>
        </w:tc>
        <w:tc>
          <w:tcPr>
            <w:tcW w:w="1263" w:type="dxa"/>
            <w:vAlign w:val="center"/>
          </w:tcPr>
          <w:p w14:paraId="4678B7EE" w14:textId="3EF80B8F"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860</w:t>
            </w:r>
          </w:p>
        </w:tc>
      </w:tr>
      <w:tr w:rsidR="00D12BC3" w:rsidRPr="002A03F0" w14:paraId="681D6C5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0F70562" w14:textId="4BD18099"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RII40220</w:t>
            </w:r>
          </w:p>
        </w:tc>
        <w:tc>
          <w:tcPr>
            <w:tcW w:w="5670" w:type="dxa"/>
            <w:vAlign w:val="center"/>
          </w:tcPr>
          <w:p w14:paraId="2F966DD9" w14:textId="3F3F3C42"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Surface Coal Mining (Open Cut Examiner)</w:t>
            </w:r>
          </w:p>
        </w:tc>
        <w:tc>
          <w:tcPr>
            <w:tcW w:w="1276" w:type="dxa"/>
            <w:vAlign w:val="center"/>
          </w:tcPr>
          <w:p w14:paraId="3900F13A" w14:textId="77F77F2C"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630</w:t>
            </w:r>
          </w:p>
        </w:tc>
        <w:tc>
          <w:tcPr>
            <w:tcW w:w="1263" w:type="dxa"/>
            <w:vAlign w:val="center"/>
          </w:tcPr>
          <w:p w14:paraId="74331E46" w14:textId="6CD6BAF6"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660</w:t>
            </w:r>
          </w:p>
        </w:tc>
      </w:tr>
      <w:tr w:rsidR="00D12BC3" w:rsidRPr="002A03F0" w14:paraId="50A8829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65807EC" w14:textId="6BA77C4D"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RII40320</w:t>
            </w:r>
          </w:p>
        </w:tc>
        <w:tc>
          <w:tcPr>
            <w:tcW w:w="5670" w:type="dxa"/>
            <w:vAlign w:val="center"/>
          </w:tcPr>
          <w:p w14:paraId="5A34E6D6" w14:textId="135889D1"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Underground Metalliferous Mining Operations</w:t>
            </w:r>
          </w:p>
        </w:tc>
        <w:tc>
          <w:tcPr>
            <w:tcW w:w="1276" w:type="dxa"/>
            <w:vAlign w:val="center"/>
          </w:tcPr>
          <w:p w14:paraId="3A88947B" w14:textId="46ABC382"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715</w:t>
            </w:r>
          </w:p>
        </w:tc>
        <w:tc>
          <w:tcPr>
            <w:tcW w:w="1263" w:type="dxa"/>
            <w:vAlign w:val="center"/>
          </w:tcPr>
          <w:p w14:paraId="24B50C60" w14:textId="46782EFD"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750</w:t>
            </w:r>
          </w:p>
        </w:tc>
      </w:tr>
      <w:tr w:rsidR="00D12BC3" w:rsidRPr="002A03F0" w14:paraId="21ED178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1B6E19" w14:textId="1FAC100D"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RII40420</w:t>
            </w:r>
          </w:p>
        </w:tc>
        <w:tc>
          <w:tcPr>
            <w:tcW w:w="5670" w:type="dxa"/>
            <w:vAlign w:val="center"/>
          </w:tcPr>
          <w:p w14:paraId="625B6BEE" w14:textId="26F0882F"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Underground Coal Operations</w:t>
            </w:r>
          </w:p>
        </w:tc>
        <w:tc>
          <w:tcPr>
            <w:tcW w:w="1276" w:type="dxa"/>
            <w:vAlign w:val="center"/>
          </w:tcPr>
          <w:p w14:paraId="684861CD" w14:textId="74A53528"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740</w:t>
            </w:r>
          </w:p>
        </w:tc>
        <w:tc>
          <w:tcPr>
            <w:tcW w:w="1263" w:type="dxa"/>
            <w:vAlign w:val="center"/>
          </w:tcPr>
          <w:p w14:paraId="3BDCD53B" w14:textId="00F547AE"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780</w:t>
            </w:r>
          </w:p>
        </w:tc>
      </w:tr>
      <w:tr w:rsidR="00D12BC3" w:rsidRPr="002A03F0" w14:paraId="2A907B4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20BDAC6" w14:textId="03D6E350"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RII40520</w:t>
            </w:r>
          </w:p>
        </w:tc>
        <w:tc>
          <w:tcPr>
            <w:tcW w:w="5670" w:type="dxa"/>
            <w:vAlign w:val="center"/>
          </w:tcPr>
          <w:p w14:paraId="2BD4C3E9" w14:textId="65DB193A"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Resource Processing</w:t>
            </w:r>
          </w:p>
        </w:tc>
        <w:tc>
          <w:tcPr>
            <w:tcW w:w="1276" w:type="dxa"/>
            <w:vAlign w:val="center"/>
          </w:tcPr>
          <w:p w14:paraId="1C6C7D4A" w14:textId="2163A382"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540</w:t>
            </w:r>
          </w:p>
        </w:tc>
        <w:tc>
          <w:tcPr>
            <w:tcW w:w="1263" w:type="dxa"/>
            <w:vAlign w:val="center"/>
          </w:tcPr>
          <w:p w14:paraId="090F49D7" w14:textId="0684791D"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570</w:t>
            </w:r>
          </w:p>
        </w:tc>
      </w:tr>
      <w:tr w:rsidR="00D12BC3" w:rsidRPr="002A03F0" w14:paraId="07846B7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46BFD90" w14:textId="7E1A7011"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RII40720</w:t>
            </w:r>
          </w:p>
        </w:tc>
        <w:tc>
          <w:tcPr>
            <w:tcW w:w="5670" w:type="dxa"/>
            <w:vAlign w:val="center"/>
          </w:tcPr>
          <w:p w14:paraId="2DEB5E92" w14:textId="574A27D9"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Civil Construction</w:t>
            </w:r>
          </w:p>
        </w:tc>
        <w:tc>
          <w:tcPr>
            <w:tcW w:w="1276" w:type="dxa"/>
            <w:vAlign w:val="center"/>
          </w:tcPr>
          <w:p w14:paraId="3997D80A" w14:textId="52E78A6B"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817</w:t>
            </w:r>
          </w:p>
        </w:tc>
        <w:tc>
          <w:tcPr>
            <w:tcW w:w="1263" w:type="dxa"/>
            <w:vAlign w:val="center"/>
          </w:tcPr>
          <w:p w14:paraId="1147B8AC" w14:textId="17B61BDE"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860</w:t>
            </w:r>
          </w:p>
        </w:tc>
      </w:tr>
      <w:tr w:rsidR="00D12BC3" w:rsidRPr="002A03F0" w14:paraId="524CC6B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976D297" w14:textId="6670A6CF" w:rsidR="00D12BC3" w:rsidRPr="000755B1" w:rsidRDefault="00D12BC3" w:rsidP="00D12BC3">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RII40820</w:t>
            </w:r>
          </w:p>
        </w:tc>
        <w:tc>
          <w:tcPr>
            <w:tcW w:w="5670" w:type="dxa"/>
            <w:vAlign w:val="center"/>
          </w:tcPr>
          <w:p w14:paraId="6E79C60A" w14:textId="0ABC39DB" w:rsidR="00D12BC3" w:rsidRPr="000755B1" w:rsidRDefault="00D12BC3" w:rsidP="00D12BC3">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Civil Construction Design</w:t>
            </w:r>
          </w:p>
        </w:tc>
        <w:tc>
          <w:tcPr>
            <w:tcW w:w="1276" w:type="dxa"/>
            <w:vAlign w:val="center"/>
          </w:tcPr>
          <w:p w14:paraId="50AF7002" w14:textId="72043430" w:rsidR="00D12BC3" w:rsidRPr="000755B1" w:rsidRDefault="00D12BC3" w:rsidP="00D12BC3">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827</w:t>
            </w:r>
          </w:p>
        </w:tc>
        <w:tc>
          <w:tcPr>
            <w:tcW w:w="1263" w:type="dxa"/>
            <w:vAlign w:val="center"/>
          </w:tcPr>
          <w:p w14:paraId="7568D8A9" w14:textId="26530708" w:rsidR="00D12BC3" w:rsidRPr="000755B1" w:rsidRDefault="00D12BC3" w:rsidP="00D12BC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870</w:t>
            </w:r>
          </w:p>
        </w:tc>
      </w:tr>
      <w:tr w:rsidR="00DA74E4" w:rsidRPr="002A03F0" w14:paraId="593DB0A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94C7C78" w14:textId="1170FAA7"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RII40920</w:t>
            </w:r>
          </w:p>
        </w:tc>
        <w:tc>
          <w:tcPr>
            <w:tcW w:w="5670" w:type="dxa"/>
            <w:vAlign w:val="center"/>
          </w:tcPr>
          <w:p w14:paraId="764FC602" w14:textId="364C9210"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Drilling Operations</w:t>
            </w:r>
          </w:p>
        </w:tc>
        <w:tc>
          <w:tcPr>
            <w:tcW w:w="1276" w:type="dxa"/>
            <w:vAlign w:val="center"/>
          </w:tcPr>
          <w:p w14:paraId="6D6C2054" w14:textId="328C4EE6"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510</w:t>
            </w:r>
          </w:p>
        </w:tc>
        <w:tc>
          <w:tcPr>
            <w:tcW w:w="1263" w:type="dxa"/>
            <w:vAlign w:val="center"/>
          </w:tcPr>
          <w:p w14:paraId="68211C0B" w14:textId="4BBB9449"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535</w:t>
            </w:r>
          </w:p>
        </w:tc>
      </w:tr>
      <w:tr w:rsidR="00DA74E4" w:rsidRPr="002A03F0" w14:paraId="7E05962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35A4825" w14:textId="375EAB1D"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RII41120</w:t>
            </w:r>
          </w:p>
        </w:tc>
        <w:tc>
          <w:tcPr>
            <w:tcW w:w="5670" w:type="dxa"/>
            <w:vAlign w:val="center"/>
          </w:tcPr>
          <w:p w14:paraId="698EAA33" w14:textId="45D75A11"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Drilling Oil &amp; Gas (Onshore)</w:t>
            </w:r>
          </w:p>
        </w:tc>
        <w:tc>
          <w:tcPr>
            <w:tcW w:w="1276" w:type="dxa"/>
            <w:vAlign w:val="center"/>
          </w:tcPr>
          <w:p w14:paraId="212462FC" w14:textId="71A7128B"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415</w:t>
            </w:r>
          </w:p>
        </w:tc>
        <w:tc>
          <w:tcPr>
            <w:tcW w:w="1263" w:type="dxa"/>
            <w:vAlign w:val="center"/>
          </w:tcPr>
          <w:p w14:paraId="0BF62C13" w14:textId="317F4C91"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435</w:t>
            </w:r>
          </w:p>
        </w:tc>
      </w:tr>
      <w:tr w:rsidR="00DA74E4" w:rsidRPr="002A03F0" w14:paraId="225CC50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071ACBB" w14:textId="5BFF8B9C"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RII41220</w:t>
            </w:r>
          </w:p>
        </w:tc>
        <w:tc>
          <w:tcPr>
            <w:tcW w:w="5670" w:type="dxa"/>
            <w:vAlign w:val="center"/>
          </w:tcPr>
          <w:p w14:paraId="43FC5554" w14:textId="759BD95A"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Well Servicing Operations</w:t>
            </w:r>
          </w:p>
        </w:tc>
        <w:tc>
          <w:tcPr>
            <w:tcW w:w="1276" w:type="dxa"/>
            <w:vAlign w:val="center"/>
          </w:tcPr>
          <w:p w14:paraId="426257B9" w14:textId="76EE514C"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500</w:t>
            </w:r>
          </w:p>
        </w:tc>
        <w:tc>
          <w:tcPr>
            <w:tcW w:w="1263" w:type="dxa"/>
            <w:vAlign w:val="center"/>
          </w:tcPr>
          <w:p w14:paraId="51CC36BD" w14:textId="2FB1B756"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525</w:t>
            </w:r>
          </w:p>
        </w:tc>
      </w:tr>
      <w:tr w:rsidR="00DA74E4" w:rsidRPr="002A03F0" w14:paraId="31B4614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685E09E" w14:textId="7005B6B0"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RII41319</w:t>
            </w:r>
          </w:p>
        </w:tc>
        <w:tc>
          <w:tcPr>
            <w:tcW w:w="5670" w:type="dxa"/>
            <w:vAlign w:val="center"/>
          </w:tcPr>
          <w:p w14:paraId="4906E4D7" w14:textId="263E7779"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Emergency Response Coordination</w:t>
            </w:r>
          </w:p>
        </w:tc>
        <w:tc>
          <w:tcPr>
            <w:tcW w:w="1276" w:type="dxa"/>
            <w:vAlign w:val="center"/>
          </w:tcPr>
          <w:p w14:paraId="2885E4F9" w14:textId="457A2869"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466</w:t>
            </w:r>
          </w:p>
        </w:tc>
        <w:tc>
          <w:tcPr>
            <w:tcW w:w="1263" w:type="dxa"/>
            <w:vAlign w:val="center"/>
          </w:tcPr>
          <w:p w14:paraId="33ADE845" w14:textId="7A6D1A9C"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490</w:t>
            </w:r>
          </w:p>
        </w:tc>
      </w:tr>
      <w:tr w:rsidR="00DA74E4" w:rsidRPr="002A03F0" w14:paraId="02A1FF8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D0054C9" w14:textId="1BD5AEC6"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RII41421</w:t>
            </w:r>
          </w:p>
        </w:tc>
        <w:tc>
          <w:tcPr>
            <w:tcW w:w="5670" w:type="dxa"/>
            <w:vAlign w:val="center"/>
          </w:tcPr>
          <w:p w14:paraId="10C1A626" w14:textId="6F9EA0A5"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Civil Infrastructure Asset Management</w:t>
            </w:r>
          </w:p>
        </w:tc>
        <w:tc>
          <w:tcPr>
            <w:tcW w:w="1276" w:type="dxa"/>
            <w:vAlign w:val="center"/>
          </w:tcPr>
          <w:p w14:paraId="700FAE7B" w14:textId="3385CC0F"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475</w:t>
            </w:r>
          </w:p>
        </w:tc>
        <w:tc>
          <w:tcPr>
            <w:tcW w:w="1263" w:type="dxa"/>
            <w:vAlign w:val="center"/>
          </w:tcPr>
          <w:p w14:paraId="24A5AB1B" w14:textId="2EF22781"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615</w:t>
            </w:r>
          </w:p>
        </w:tc>
      </w:tr>
      <w:tr w:rsidR="00DA74E4" w:rsidRPr="002A03F0" w14:paraId="665A29B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B858BCE" w14:textId="2BFEADF7"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RII41522</w:t>
            </w:r>
          </w:p>
        </w:tc>
        <w:tc>
          <w:tcPr>
            <w:tcW w:w="5670" w:type="dxa"/>
            <w:vAlign w:val="center"/>
          </w:tcPr>
          <w:p w14:paraId="3D511FEC" w14:textId="6464B2D2"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Certificate IV in Autonomous Control and Remote Operations</w:t>
            </w:r>
          </w:p>
        </w:tc>
        <w:tc>
          <w:tcPr>
            <w:tcW w:w="1276" w:type="dxa"/>
            <w:vAlign w:val="center"/>
          </w:tcPr>
          <w:p w14:paraId="6C428283" w14:textId="3EA2E793"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712</w:t>
            </w:r>
          </w:p>
        </w:tc>
        <w:tc>
          <w:tcPr>
            <w:tcW w:w="1263" w:type="dxa"/>
            <w:vAlign w:val="center"/>
          </w:tcPr>
          <w:p w14:paraId="4E95DD5D" w14:textId="0ADF00FA"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750</w:t>
            </w:r>
          </w:p>
        </w:tc>
      </w:tr>
      <w:tr w:rsidR="00DA74E4" w:rsidRPr="002A03F0" w14:paraId="3108EAB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C7A6F3B" w14:textId="3E22152D"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RII50120</w:t>
            </w:r>
          </w:p>
        </w:tc>
        <w:tc>
          <w:tcPr>
            <w:tcW w:w="5670" w:type="dxa"/>
            <w:vAlign w:val="center"/>
          </w:tcPr>
          <w:p w14:paraId="7009E480" w14:textId="3C9321E2"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Surface Operations Management</w:t>
            </w:r>
          </w:p>
        </w:tc>
        <w:tc>
          <w:tcPr>
            <w:tcW w:w="1276" w:type="dxa"/>
            <w:vAlign w:val="center"/>
          </w:tcPr>
          <w:p w14:paraId="468FF9F0" w14:textId="7387C054"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930</w:t>
            </w:r>
          </w:p>
        </w:tc>
        <w:tc>
          <w:tcPr>
            <w:tcW w:w="1263" w:type="dxa"/>
            <w:vAlign w:val="center"/>
          </w:tcPr>
          <w:p w14:paraId="1C743459" w14:textId="39EA3F91"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980</w:t>
            </w:r>
          </w:p>
        </w:tc>
      </w:tr>
      <w:tr w:rsidR="00DA74E4" w:rsidRPr="002A03F0" w14:paraId="16A17AE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5E0557E" w14:textId="4BF517FB"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RII50315</w:t>
            </w:r>
          </w:p>
        </w:tc>
        <w:tc>
          <w:tcPr>
            <w:tcW w:w="5670" w:type="dxa"/>
            <w:vAlign w:val="center"/>
          </w:tcPr>
          <w:p w14:paraId="6A3CA471" w14:textId="14A5E223"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Minerals Processing</w:t>
            </w:r>
          </w:p>
        </w:tc>
        <w:tc>
          <w:tcPr>
            <w:tcW w:w="1276" w:type="dxa"/>
            <w:vAlign w:val="center"/>
          </w:tcPr>
          <w:p w14:paraId="337D6728" w14:textId="3AE1060C"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855</w:t>
            </w:r>
          </w:p>
        </w:tc>
        <w:tc>
          <w:tcPr>
            <w:tcW w:w="1263" w:type="dxa"/>
            <w:vAlign w:val="center"/>
          </w:tcPr>
          <w:p w14:paraId="6CEB36C8" w14:textId="65B1D013"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900</w:t>
            </w:r>
          </w:p>
        </w:tc>
      </w:tr>
      <w:tr w:rsidR="00DA74E4" w:rsidRPr="002A03F0" w14:paraId="4D52CBB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7115026" w14:textId="7C5EF742"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lastRenderedPageBreak/>
              <w:t>RII50420</w:t>
            </w:r>
          </w:p>
        </w:tc>
        <w:tc>
          <w:tcPr>
            <w:tcW w:w="5670" w:type="dxa"/>
            <w:vAlign w:val="center"/>
          </w:tcPr>
          <w:p w14:paraId="0E3C8924" w14:textId="6240AADE"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Civil Construction Management</w:t>
            </w:r>
          </w:p>
        </w:tc>
        <w:tc>
          <w:tcPr>
            <w:tcW w:w="1276" w:type="dxa"/>
            <w:vAlign w:val="center"/>
          </w:tcPr>
          <w:p w14:paraId="4365DA8F" w14:textId="65E7E548"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969</w:t>
            </w:r>
          </w:p>
        </w:tc>
        <w:tc>
          <w:tcPr>
            <w:tcW w:w="1263" w:type="dxa"/>
            <w:vAlign w:val="center"/>
          </w:tcPr>
          <w:p w14:paraId="357E676F" w14:textId="0C53E4CF"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1020</w:t>
            </w:r>
          </w:p>
        </w:tc>
      </w:tr>
      <w:tr w:rsidR="00DA74E4" w:rsidRPr="002A03F0" w14:paraId="34E345A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07FE8E57" w14:textId="0DF3D08B"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RII50520</w:t>
            </w:r>
          </w:p>
        </w:tc>
        <w:tc>
          <w:tcPr>
            <w:tcW w:w="5670" w:type="dxa"/>
            <w:vAlign w:val="center"/>
          </w:tcPr>
          <w:p w14:paraId="4BA765BD" w14:textId="5D9412C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Civil Construction Design</w:t>
            </w:r>
          </w:p>
        </w:tc>
        <w:tc>
          <w:tcPr>
            <w:tcW w:w="1276" w:type="dxa"/>
            <w:vAlign w:val="center"/>
          </w:tcPr>
          <w:p w14:paraId="6FF6DE19" w14:textId="14A2260E"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1482</w:t>
            </w:r>
          </w:p>
        </w:tc>
        <w:tc>
          <w:tcPr>
            <w:tcW w:w="1263" w:type="dxa"/>
            <w:vAlign w:val="center"/>
          </w:tcPr>
          <w:p w14:paraId="6CB34823" w14:textId="2B9AA9EC"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1560</w:t>
            </w:r>
          </w:p>
        </w:tc>
      </w:tr>
      <w:tr w:rsidR="00DA74E4" w:rsidRPr="002A03F0" w14:paraId="1B940A7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CC26023" w14:textId="1961A63C"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RII50620</w:t>
            </w:r>
          </w:p>
        </w:tc>
        <w:tc>
          <w:tcPr>
            <w:tcW w:w="5670" w:type="dxa"/>
            <w:vAlign w:val="center"/>
          </w:tcPr>
          <w:p w14:paraId="27EEFFF9" w14:textId="52331813"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Drilling Operations</w:t>
            </w:r>
          </w:p>
        </w:tc>
        <w:tc>
          <w:tcPr>
            <w:tcW w:w="1276" w:type="dxa"/>
            <w:vAlign w:val="center"/>
          </w:tcPr>
          <w:p w14:paraId="16DEC475" w14:textId="0D2F674C"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760</w:t>
            </w:r>
          </w:p>
        </w:tc>
        <w:tc>
          <w:tcPr>
            <w:tcW w:w="1263" w:type="dxa"/>
            <w:vAlign w:val="center"/>
          </w:tcPr>
          <w:p w14:paraId="7B237D8A" w14:textId="6E9A92A4"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800</w:t>
            </w:r>
          </w:p>
        </w:tc>
      </w:tr>
      <w:tr w:rsidR="00DA74E4" w:rsidRPr="002A03F0" w14:paraId="4ADAA13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7C5DA4" w14:textId="4067C453"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RII50820</w:t>
            </w:r>
          </w:p>
        </w:tc>
        <w:tc>
          <w:tcPr>
            <w:tcW w:w="5670" w:type="dxa"/>
            <w:vAlign w:val="center"/>
          </w:tcPr>
          <w:p w14:paraId="442129AE" w14:textId="67E37BF7"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Drilling Oil &amp; Gas (Onshore)</w:t>
            </w:r>
          </w:p>
        </w:tc>
        <w:tc>
          <w:tcPr>
            <w:tcW w:w="1276" w:type="dxa"/>
            <w:vAlign w:val="center"/>
          </w:tcPr>
          <w:p w14:paraId="4748CE87" w14:textId="1D17AE71"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610</w:t>
            </w:r>
          </w:p>
        </w:tc>
        <w:tc>
          <w:tcPr>
            <w:tcW w:w="1263" w:type="dxa"/>
            <w:vAlign w:val="center"/>
          </w:tcPr>
          <w:p w14:paraId="4F27F479" w14:textId="308BD442"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640</w:t>
            </w:r>
          </w:p>
        </w:tc>
      </w:tr>
      <w:tr w:rsidR="00DA74E4" w:rsidRPr="002A03F0" w14:paraId="3113AF7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55D3A851" w14:textId="5B406DDB"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RII50920</w:t>
            </w:r>
          </w:p>
        </w:tc>
        <w:tc>
          <w:tcPr>
            <w:tcW w:w="5670" w:type="dxa"/>
            <w:vAlign w:val="center"/>
          </w:tcPr>
          <w:p w14:paraId="33ED14A0" w14:textId="51C358C7"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Underground Coal Mining Management</w:t>
            </w:r>
          </w:p>
        </w:tc>
        <w:tc>
          <w:tcPr>
            <w:tcW w:w="1276" w:type="dxa"/>
            <w:vAlign w:val="center"/>
          </w:tcPr>
          <w:p w14:paraId="293D18DD" w14:textId="4E31AB8D"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705</w:t>
            </w:r>
          </w:p>
        </w:tc>
        <w:tc>
          <w:tcPr>
            <w:tcW w:w="1263" w:type="dxa"/>
            <w:vAlign w:val="center"/>
          </w:tcPr>
          <w:p w14:paraId="27EFAEDA" w14:textId="628F1138"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740</w:t>
            </w:r>
          </w:p>
        </w:tc>
      </w:tr>
      <w:tr w:rsidR="00DA74E4" w:rsidRPr="002A03F0" w14:paraId="78D74E6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AB7FEDC" w14:textId="76E724AC"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RII51020</w:t>
            </w:r>
          </w:p>
        </w:tc>
        <w:tc>
          <w:tcPr>
            <w:tcW w:w="5670" w:type="dxa"/>
            <w:vAlign w:val="center"/>
          </w:tcPr>
          <w:p w14:paraId="1FB90196" w14:textId="1C76CC4E"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Diploma of Well Servicing Operations</w:t>
            </w:r>
          </w:p>
        </w:tc>
        <w:tc>
          <w:tcPr>
            <w:tcW w:w="1276" w:type="dxa"/>
            <w:vAlign w:val="center"/>
          </w:tcPr>
          <w:p w14:paraId="177E8BCC" w14:textId="14887C85"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850</w:t>
            </w:r>
          </w:p>
        </w:tc>
        <w:tc>
          <w:tcPr>
            <w:tcW w:w="1263" w:type="dxa"/>
            <w:vAlign w:val="center"/>
          </w:tcPr>
          <w:p w14:paraId="6CC5BC57" w14:textId="531DA5ED"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895</w:t>
            </w:r>
          </w:p>
        </w:tc>
      </w:tr>
      <w:tr w:rsidR="00DA74E4" w:rsidRPr="002A03F0" w14:paraId="30A1BAD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47F7CC4" w14:textId="47890C37"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RII60120</w:t>
            </w:r>
          </w:p>
        </w:tc>
        <w:tc>
          <w:tcPr>
            <w:tcW w:w="5670" w:type="dxa"/>
            <w:vAlign w:val="center"/>
          </w:tcPr>
          <w:p w14:paraId="79E220D9" w14:textId="6FA67278"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Metalliferous Mining</w:t>
            </w:r>
          </w:p>
        </w:tc>
        <w:tc>
          <w:tcPr>
            <w:tcW w:w="1276" w:type="dxa"/>
            <w:vAlign w:val="center"/>
          </w:tcPr>
          <w:p w14:paraId="73132721" w14:textId="5F82534A"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1400</w:t>
            </w:r>
          </w:p>
        </w:tc>
        <w:tc>
          <w:tcPr>
            <w:tcW w:w="1263" w:type="dxa"/>
            <w:vAlign w:val="center"/>
          </w:tcPr>
          <w:p w14:paraId="40D11865" w14:textId="25C214BA"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1470</w:t>
            </w:r>
          </w:p>
        </w:tc>
      </w:tr>
      <w:tr w:rsidR="00DA74E4" w:rsidRPr="002A03F0" w14:paraId="48F5A65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43B5318" w14:textId="12FBFB61"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RII60220</w:t>
            </w:r>
          </w:p>
        </w:tc>
        <w:tc>
          <w:tcPr>
            <w:tcW w:w="5670" w:type="dxa"/>
            <w:vAlign w:val="center"/>
          </w:tcPr>
          <w:p w14:paraId="12EF8302" w14:textId="67E7778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Extractive Industries Management</w:t>
            </w:r>
          </w:p>
        </w:tc>
        <w:tc>
          <w:tcPr>
            <w:tcW w:w="1276" w:type="dxa"/>
            <w:vAlign w:val="center"/>
          </w:tcPr>
          <w:p w14:paraId="09819B8D" w14:textId="35E248B8"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1310</w:t>
            </w:r>
          </w:p>
        </w:tc>
        <w:tc>
          <w:tcPr>
            <w:tcW w:w="1263" w:type="dxa"/>
            <w:vAlign w:val="center"/>
          </w:tcPr>
          <w:p w14:paraId="4C393010" w14:textId="450C9548"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1380</w:t>
            </w:r>
          </w:p>
        </w:tc>
      </w:tr>
      <w:tr w:rsidR="00DA74E4" w:rsidRPr="002A03F0" w14:paraId="5A2E39E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8563645" w14:textId="3A712BAA"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RII60320</w:t>
            </w:r>
          </w:p>
        </w:tc>
        <w:tc>
          <w:tcPr>
            <w:tcW w:w="5670" w:type="dxa"/>
            <w:vAlign w:val="center"/>
          </w:tcPr>
          <w:p w14:paraId="2E6CBE93" w14:textId="22A4E82F"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Underground Coal Mining Management</w:t>
            </w:r>
          </w:p>
        </w:tc>
        <w:tc>
          <w:tcPr>
            <w:tcW w:w="1276" w:type="dxa"/>
            <w:vAlign w:val="center"/>
          </w:tcPr>
          <w:p w14:paraId="1CD7C826" w14:textId="2B6C1B3B"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950</w:t>
            </w:r>
          </w:p>
        </w:tc>
        <w:tc>
          <w:tcPr>
            <w:tcW w:w="1263" w:type="dxa"/>
            <w:vAlign w:val="center"/>
          </w:tcPr>
          <w:p w14:paraId="1D261CDE" w14:textId="6D5D7D33"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1000</w:t>
            </w:r>
          </w:p>
        </w:tc>
      </w:tr>
      <w:tr w:rsidR="00DA74E4" w:rsidRPr="002A03F0" w14:paraId="79EE4BA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79EB6ED" w14:textId="45D94100"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RII60415</w:t>
            </w:r>
          </w:p>
        </w:tc>
        <w:tc>
          <w:tcPr>
            <w:tcW w:w="5670" w:type="dxa"/>
            <w:vAlign w:val="center"/>
          </w:tcPr>
          <w:p w14:paraId="0EDC5FFE" w14:textId="3A9F763E"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Drilling Management</w:t>
            </w:r>
          </w:p>
        </w:tc>
        <w:tc>
          <w:tcPr>
            <w:tcW w:w="1276" w:type="dxa"/>
            <w:vAlign w:val="center"/>
          </w:tcPr>
          <w:p w14:paraId="375B4819" w14:textId="1287E8D1"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805</w:t>
            </w:r>
          </w:p>
        </w:tc>
        <w:tc>
          <w:tcPr>
            <w:tcW w:w="1263" w:type="dxa"/>
            <w:vAlign w:val="center"/>
          </w:tcPr>
          <w:p w14:paraId="43E9C318" w14:textId="02FB4790"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845</w:t>
            </w:r>
          </w:p>
        </w:tc>
      </w:tr>
      <w:tr w:rsidR="00DA74E4" w:rsidRPr="002A03F0" w14:paraId="555F6A4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1F24DB18" w14:textId="487E0FFF"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RII60520</w:t>
            </w:r>
          </w:p>
        </w:tc>
        <w:tc>
          <w:tcPr>
            <w:tcW w:w="5670" w:type="dxa"/>
            <w:vAlign w:val="center"/>
          </w:tcPr>
          <w:p w14:paraId="63F5E981" w14:textId="2738856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Civil Construction Design</w:t>
            </w:r>
          </w:p>
        </w:tc>
        <w:tc>
          <w:tcPr>
            <w:tcW w:w="1276" w:type="dxa"/>
            <w:vAlign w:val="center"/>
          </w:tcPr>
          <w:p w14:paraId="6C0BE622" w14:textId="3E636DA1"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988</w:t>
            </w:r>
          </w:p>
        </w:tc>
        <w:tc>
          <w:tcPr>
            <w:tcW w:w="1263" w:type="dxa"/>
            <w:vAlign w:val="center"/>
          </w:tcPr>
          <w:p w14:paraId="1F889240" w14:textId="07719AD3"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1040</w:t>
            </w:r>
          </w:p>
        </w:tc>
      </w:tr>
      <w:tr w:rsidR="00DA74E4" w:rsidRPr="002A03F0" w14:paraId="501DA4B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8BD2C6A" w14:textId="1C44C784"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RII60620</w:t>
            </w:r>
          </w:p>
        </w:tc>
        <w:tc>
          <w:tcPr>
            <w:tcW w:w="5670" w:type="dxa"/>
            <w:vAlign w:val="center"/>
          </w:tcPr>
          <w:p w14:paraId="3C5DBB0B" w14:textId="15A6CDED"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Civil Construction</w:t>
            </w:r>
          </w:p>
        </w:tc>
        <w:tc>
          <w:tcPr>
            <w:tcW w:w="1276" w:type="dxa"/>
            <w:vAlign w:val="center"/>
          </w:tcPr>
          <w:p w14:paraId="72DD7B58" w14:textId="3B36AEB3"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1330</w:t>
            </w:r>
          </w:p>
        </w:tc>
        <w:tc>
          <w:tcPr>
            <w:tcW w:w="1263" w:type="dxa"/>
            <w:vAlign w:val="center"/>
          </w:tcPr>
          <w:p w14:paraId="35D1E3D1" w14:textId="3BD8EC4F"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1440</w:t>
            </w:r>
          </w:p>
        </w:tc>
      </w:tr>
      <w:tr w:rsidR="00DA74E4" w:rsidRPr="002A03F0" w14:paraId="2E92665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EF9F2D1" w14:textId="416D2392" w:rsidR="00DA74E4" w:rsidRPr="000755B1" w:rsidRDefault="00DA74E4" w:rsidP="00DA74E4">
            <w:pPr>
              <w:spacing w:before="12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RII60720</w:t>
            </w:r>
          </w:p>
        </w:tc>
        <w:tc>
          <w:tcPr>
            <w:tcW w:w="5670" w:type="dxa"/>
            <w:vAlign w:val="center"/>
          </w:tcPr>
          <w:p w14:paraId="15E50343" w14:textId="12FA7D92" w:rsidR="00DA74E4" w:rsidRPr="000755B1" w:rsidRDefault="00DA74E4" w:rsidP="00DA74E4">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Advanced Diploma of Surface Coal Mining Management</w:t>
            </w:r>
          </w:p>
        </w:tc>
        <w:tc>
          <w:tcPr>
            <w:tcW w:w="1276" w:type="dxa"/>
            <w:vAlign w:val="center"/>
          </w:tcPr>
          <w:p w14:paraId="0DBAD1D2" w14:textId="2EB0023D" w:rsidR="00DA74E4" w:rsidRPr="000755B1" w:rsidRDefault="00DA74E4" w:rsidP="00DA74E4">
            <w:pPr>
              <w:spacing w:before="120"/>
              <w:ind w:right="231"/>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1290</w:t>
            </w:r>
          </w:p>
        </w:tc>
        <w:tc>
          <w:tcPr>
            <w:tcW w:w="1263" w:type="dxa"/>
            <w:vAlign w:val="center"/>
          </w:tcPr>
          <w:p w14:paraId="53102CC5" w14:textId="31529A7B" w:rsidR="00DA74E4" w:rsidRPr="000755B1" w:rsidRDefault="00DA74E4" w:rsidP="00DA74E4">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0755B1">
              <w:rPr>
                <w:rFonts w:ascii="Arial" w:eastAsia="Times New Roman" w:hAnsi="Arial" w:cs="Arial"/>
                <w:color w:val="000000"/>
                <w:sz w:val="20"/>
                <w:szCs w:val="20"/>
                <w:lang w:eastAsia="en-AU"/>
              </w:rPr>
              <w:t>1360</w:t>
            </w:r>
          </w:p>
        </w:tc>
      </w:tr>
    </w:tbl>
    <w:p w14:paraId="579926BC" w14:textId="77777777" w:rsidR="00CC3599" w:rsidRPr="001D7ED9" w:rsidRDefault="00CC3599" w:rsidP="00046A0A">
      <w:pPr>
        <w:pStyle w:val="FootnoteText"/>
        <w:rPr>
          <w:b/>
          <w:sz w:val="24"/>
          <w:lang w:val="en-AU"/>
        </w:rPr>
      </w:pPr>
    </w:p>
    <w:p w14:paraId="296FDB68" w14:textId="77777777" w:rsidR="00CC3599" w:rsidRPr="001D7ED9" w:rsidRDefault="00CC3599">
      <w:pPr>
        <w:spacing w:after="0"/>
        <w:rPr>
          <w:rFonts w:ascii="Arial" w:eastAsiaTheme="minorEastAsia" w:hAnsi="Arial" w:cs="Arial"/>
          <w:b/>
          <w:sz w:val="24"/>
          <w:szCs w:val="11"/>
          <w:lang w:val="en-AU"/>
        </w:rPr>
      </w:pPr>
      <w:r w:rsidRPr="001D7ED9">
        <w:rPr>
          <w:b/>
          <w:sz w:val="24"/>
          <w:lang w:val="en-AU"/>
        </w:rPr>
        <w:br w:type="page"/>
      </w:r>
    </w:p>
    <w:p w14:paraId="4340E7D8" w14:textId="77777777" w:rsidR="000239B9" w:rsidRDefault="000239B9" w:rsidP="003D30D7">
      <w:pPr>
        <w:pStyle w:val="Heading1"/>
      </w:pPr>
      <w:bookmarkStart w:id="23" w:name="_Toc90471437"/>
      <w:bookmarkStart w:id="24" w:name="_Toc121826436"/>
      <w:r>
        <w:lastRenderedPageBreak/>
        <w:t xml:space="preserve">Units of </w:t>
      </w:r>
      <w:r w:rsidRPr="00B24333">
        <w:t>C</w:t>
      </w:r>
      <w:r>
        <w:t>ompetency and Nominal Hours</w:t>
      </w:r>
      <w:bookmarkEnd w:id="23"/>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5B366755"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2C0B12C0" w14:textId="77777777" w:rsidR="001A5894" w:rsidRDefault="000723B2" w:rsidP="007746FF">
            <w:pPr>
              <w:pStyle w:val="TableHead"/>
            </w:pPr>
            <w:r>
              <w:t>U</w:t>
            </w:r>
            <w:r w:rsidR="001A5894">
              <w:t>nit Code</w:t>
            </w:r>
          </w:p>
        </w:tc>
        <w:tc>
          <w:tcPr>
            <w:tcW w:w="6492" w:type="dxa"/>
          </w:tcPr>
          <w:p w14:paraId="3FDB1BF4"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53CC2F10" w14:textId="77777777" w:rsidR="001A5894" w:rsidRDefault="001A5894" w:rsidP="007746F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5F138E" w:rsidRPr="00A561C5" w14:paraId="68B72BE1"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126FEA5" w14:textId="4A5FD538" w:rsidR="005F138E" w:rsidRPr="00A561C5" w:rsidRDefault="005F138E" w:rsidP="005F138E">
            <w:pPr>
              <w:pStyle w:val="Tablebody"/>
            </w:pPr>
            <w:r w:rsidRPr="00AB65BB">
              <w:rPr>
                <w:rFonts w:ascii="Arial" w:eastAsia="Times New Roman" w:hAnsi="Arial" w:cs="Arial"/>
                <w:color w:val="000000"/>
                <w:sz w:val="20"/>
                <w:szCs w:val="20"/>
                <w:lang w:eastAsia="en-AU"/>
              </w:rPr>
              <w:t>RIIARO201</w:t>
            </w:r>
          </w:p>
        </w:tc>
        <w:tc>
          <w:tcPr>
            <w:tcW w:w="6492" w:type="dxa"/>
            <w:vAlign w:val="bottom"/>
          </w:tcPr>
          <w:p w14:paraId="6003E6D1" w14:textId="5983A2C7"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pPr>
            <w:r w:rsidRPr="00AB65BB">
              <w:rPr>
                <w:rFonts w:ascii="Arial" w:eastAsia="Times New Roman" w:hAnsi="Arial" w:cs="Arial"/>
                <w:color w:val="000000"/>
                <w:sz w:val="20"/>
                <w:szCs w:val="20"/>
                <w:lang w:eastAsia="en-AU"/>
              </w:rPr>
              <w:t>Work in autonomous operations</w:t>
            </w:r>
          </w:p>
        </w:tc>
        <w:tc>
          <w:tcPr>
            <w:tcW w:w="1263" w:type="dxa"/>
            <w:vAlign w:val="bottom"/>
          </w:tcPr>
          <w:p w14:paraId="10BAC8D4" w14:textId="2A08998A"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pPr>
            <w:r w:rsidRPr="00AB65BB">
              <w:rPr>
                <w:rFonts w:ascii="Calibri" w:eastAsia="Times New Roman" w:hAnsi="Calibri" w:cs="Calibri"/>
                <w:color w:val="000000"/>
                <w:lang w:eastAsia="en-AU"/>
              </w:rPr>
              <w:t>40</w:t>
            </w:r>
          </w:p>
        </w:tc>
      </w:tr>
      <w:tr w:rsidR="005F138E" w:rsidRPr="00A561C5" w14:paraId="5A2867A7"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561B3FC9" w14:textId="26F71688"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RIIARO202</w:t>
            </w:r>
          </w:p>
        </w:tc>
        <w:tc>
          <w:tcPr>
            <w:tcW w:w="6492" w:type="dxa"/>
            <w:vAlign w:val="center"/>
          </w:tcPr>
          <w:p w14:paraId="6E6AF52F" w14:textId="70281940"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Use data and technology to complete work in autonomous operations</w:t>
            </w:r>
          </w:p>
        </w:tc>
        <w:tc>
          <w:tcPr>
            <w:tcW w:w="1263" w:type="dxa"/>
            <w:vAlign w:val="bottom"/>
          </w:tcPr>
          <w:p w14:paraId="184CECE2" w14:textId="4D5D8EC8"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Calibri" w:eastAsia="Times New Roman" w:hAnsi="Calibri" w:cs="Calibri"/>
                <w:color w:val="000000"/>
                <w:lang w:eastAsia="en-AU"/>
              </w:rPr>
              <w:t>50</w:t>
            </w:r>
          </w:p>
        </w:tc>
      </w:tr>
      <w:tr w:rsidR="005F138E" w:rsidRPr="00A561C5" w14:paraId="5196F4F0"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1D4B6E" w14:textId="193B631A"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RIIARO301</w:t>
            </w:r>
          </w:p>
        </w:tc>
        <w:tc>
          <w:tcPr>
            <w:tcW w:w="6492" w:type="dxa"/>
            <w:vAlign w:val="center"/>
          </w:tcPr>
          <w:p w14:paraId="0DE3AC08" w14:textId="1655AB1F"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Work safely in autonomous environments</w:t>
            </w:r>
          </w:p>
        </w:tc>
        <w:tc>
          <w:tcPr>
            <w:tcW w:w="1263" w:type="dxa"/>
            <w:vAlign w:val="center"/>
          </w:tcPr>
          <w:p w14:paraId="724B660D" w14:textId="6F929375"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5F138E" w:rsidRPr="00A561C5" w14:paraId="28E1205A" w14:textId="77777777" w:rsidTr="0067616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F6A8A" w14:textId="652FEF7B"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RIIARO302</w:t>
            </w:r>
          </w:p>
        </w:tc>
        <w:tc>
          <w:tcPr>
            <w:tcW w:w="6492" w:type="dxa"/>
            <w:vAlign w:val="center"/>
          </w:tcPr>
          <w:p w14:paraId="46E6F152" w14:textId="7B0324CF"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Work safely with remotely piloted aircraft systems</w:t>
            </w:r>
          </w:p>
        </w:tc>
        <w:tc>
          <w:tcPr>
            <w:tcW w:w="1263" w:type="dxa"/>
            <w:vAlign w:val="center"/>
          </w:tcPr>
          <w:p w14:paraId="24C4B1AE" w14:textId="42A82551"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5F138E" w:rsidRPr="00A561C5" w14:paraId="3D2F5EB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A2E2C0" w14:textId="47AC61AD"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RIIARO303</w:t>
            </w:r>
          </w:p>
        </w:tc>
        <w:tc>
          <w:tcPr>
            <w:tcW w:w="6492" w:type="dxa"/>
            <w:vAlign w:val="center"/>
          </w:tcPr>
          <w:p w14:paraId="06E1D996" w14:textId="3B2C0E1A"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Operate equipment in autonomous environments</w:t>
            </w:r>
          </w:p>
        </w:tc>
        <w:tc>
          <w:tcPr>
            <w:tcW w:w="1263" w:type="dxa"/>
            <w:vAlign w:val="center"/>
          </w:tcPr>
          <w:p w14:paraId="2165104F" w14:textId="2425D6A3"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5F138E" w:rsidRPr="00A561C5" w14:paraId="49B859F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529A21" w14:textId="5AA7E0DD"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RIIARO304</w:t>
            </w:r>
          </w:p>
        </w:tc>
        <w:tc>
          <w:tcPr>
            <w:tcW w:w="6492" w:type="dxa"/>
            <w:vAlign w:val="center"/>
          </w:tcPr>
          <w:p w14:paraId="44EFCE89" w14:textId="756A5A38"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Coordinate and interact with autonomous systems</w:t>
            </w:r>
          </w:p>
        </w:tc>
        <w:tc>
          <w:tcPr>
            <w:tcW w:w="1263" w:type="dxa"/>
            <w:vAlign w:val="center"/>
          </w:tcPr>
          <w:p w14:paraId="3ED342D9" w14:textId="0C1411AE"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5F138E" w:rsidRPr="00A561C5" w14:paraId="77B0346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5F6DF5" w14:textId="78F6F316"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RIIARO305</w:t>
            </w:r>
          </w:p>
        </w:tc>
        <w:tc>
          <w:tcPr>
            <w:tcW w:w="6492" w:type="dxa"/>
            <w:vAlign w:val="center"/>
          </w:tcPr>
          <w:p w14:paraId="280A3010" w14:textId="34D879A5"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Build and maintain routes for autonomous operations</w:t>
            </w:r>
          </w:p>
        </w:tc>
        <w:tc>
          <w:tcPr>
            <w:tcW w:w="1263" w:type="dxa"/>
            <w:vAlign w:val="center"/>
          </w:tcPr>
          <w:p w14:paraId="29E2AA69" w14:textId="6FBF8315"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5F138E" w:rsidRPr="00A561C5" w14:paraId="0A09553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D6CDA6" w14:textId="2114BC29"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RIIARO306</w:t>
            </w:r>
          </w:p>
        </w:tc>
        <w:tc>
          <w:tcPr>
            <w:tcW w:w="6492" w:type="dxa"/>
            <w:vAlign w:val="center"/>
          </w:tcPr>
          <w:p w14:paraId="749C33BE" w14:textId="33832A5E"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Respond to obstructions to autonomous operations</w:t>
            </w:r>
          </w:p>
        </w:tc>
        <w:tc>
          <w:tcPr>
            <w:tcW w:w="1263" w:type="dxa"/>
            <w:vAlign w:val="center"/>
          </w:tcPr>
          <w:p w14:paraId="2779E315" w14:textId="49FD17D6"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5F138E" w:rsidRPr="00A561C5" w14:paraId="6CC2C6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1664B0" w14:textId="0D8855B8" w:rsidR="005F138E" w:rsidRPr="00A561C5" w:rsidRDefault="005F138E" w:rsidP="005F138E">
            <w:pPr>
              <w:pStyle w:val="Tablebody"/>
              <w:rPr>
                <w:rFonts w:cs="Arial"/>
              </w:rPr>
            </w:pPr>
            <w:r w:rsidRPr="00AB65BB">
              <w:rPr>
                <w:rFonts w:ascii="Arial" w:eastAsia="Times New Roman" w:hAnsi="Arial" w:cs="Arial"/>
                <w:color w:val="000000"/>
                <w:sz w:val="20"/>
                <w:szCs w:val="20"/>
                <w:lang w:eastAsia="en-AU"/>
              </w:rPr>
              <w:t>RIIARO307</w:t>
            </w:r>
          </w:p>
        </w:tc>
        <w:tc>
          <w:tcPr>
            <w:tcW w:w="6492" w:type="dxa"/>
            <w:vAlign w:val="center"/>
          </w:tcPr>
          <w:p w14:paraId="2D2181A4" w14:textId="424D39AD" w:rsidR="005F138E" w:rsidRPr="00A561C5" w:rsidRDefault="005F138E" w:rsidP="005F138E">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Activate and deactivate autonomous systems</w:t>
            </w:r>
          </w:p>
        </w:tc>
        <w:tc>
          <w:tcPr>
            <w:tcW w:w="1263" w:type="dxa"/>
            <w:vAlign w:val="center"/>
          </w:tcPr>
          <w:p w14:paraId="797731EA" w14:textId="27AA86C7" w:rsidR="005F138E" w:rsidRPr="00A561C5" w:rsidRDefault="005F138E" w:rsidP="005F138E">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221FB1C1" w14:textId="77777777" w:rsidTr="00916D86">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52B7B8" w14:textId="780D1F1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RIIARO308</w:t>
            </w:r>
          </w:p>
        </w:tc>
        <w:tc>
          <w:tcPr>
            <w:tcW w:w="6492" w:type="dxa"/>
            <w:vAlign w:val="bottom"/>
          </w:tcPr>
          <w:p w14:paraId="0B5EB556" w14:textId="7D70857A"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Use data in an autonomous workplace</w:t>
            </w:r>
          </w:p>
        </w:tc>
        <w:tc>
          <w:tcPr>
            <w:tcW w:w="1263" w:type="dxa"/>
            <w:vAlign w:val="center"/>
          </w:tcPr>
          <w:p w14:paraId="4B5F4D27" w14:textId="4AF71BD7"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1FC8708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F2F1C3" w14:textId="04F3DABB"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RIIARO401</w:t>
            </w:r>
          </w:p>
        </w:tc>
        <w:tc>
          <w:tcPr>
            <w:tcW w:w="6492" w:type="dxa"/>
            <w:vAlign w:val="center"/>
          </w:tcPr>
          <w:p w14:paraId="6731859A" w14:textId="1A1AE053"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autonomous operations</w:t>
            </w:r>
          </w:p>
        </w:tc>
        <w:tc>
          <w:tcPr>
            <w:tcW w:w="1263" w:type="dxa"/>
            <w:vAlign w:val="center"/>
          </w:tcPr>
          <w:p w14:paraId="71DF54E3" w14:textId="141C7FF6"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2505C1" w:rsidRPr="00A561C5" w14:paraId="61E61AC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924382" w14:textId="2465AF8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RIIARO402</w:t>
            </w:r>
          </w:p>
        </w:tc>
        <w:tc>
          <w:tcPr>
            <w:tcW w:w="6492" w:type="dxa"/>
            <w:vAlign w:val="center"/>
          </w:tcPr>
          <w:p w14:paraId="7134C936" w14:textId="558E44C4"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performance of complex control systems in autonomous operations</w:t>
            </w:r>
          </w:p>
        </w:tc>
        <w:tc>
          <w:tcPr>
            <w:tcW w:w="1263" w:type="dxa"/>
            <w:vAlign w:val="center"/>
          </w:tcPr>
          <w:p w14:paraId="1118078B" w14:textId="69A93BCF"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03C3795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9D9EAE" w14:textId="1C685323"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RIIARO403</w:t>
            </w:r>
          </w:p>
        </w:tc>
        <w:tc>
          <w:tcPr>
            <w:tcW w:w="6492" w:type="dxa"/>
            <w:vAlign w:val="center"/>
          </w:tcPr>
          <w:p w14:paraId="60DD4C01" w14:textId="622F90C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Maintain continuity of operational control</w:t>
            </w:r>
          </w:p>
        </w:tc>
        <w:tc>
          <w:tcPr>
            <w:tcW w:w="1263" w:type="dxa"/>
            <w:vAlign w:val="center"/>
          </w:tcPr>
          <w:p w14:paraId="24B9B78E" w14:textId="5B81554A"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451005F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138FCA" w14:textId="0BB1DF96"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RIIARO404</w:t>
            </w:r>
          </w:p>
        </w:tc>
        <w:tc>
          <w:tcPr>
            <w:tcW w:w="6492" w:type="dxa"/>
            <w:vAlign w:val="center"/>
          </w:tcPr>
          <w:p w14:paraId="7280429F" w14:textId="30A3B505"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Improve outcomes within a distributed value chain network</w:t>
            </w:r>
          </w:p>
        </w:tc>
        <w:tc>
          <w:tcPr>
            <w:tcW w:w="1263" w:type="dxa"/>
            <w:vAlign w:val="center"/>
          </w:tcPr>
          <w:p w14:paraId="3D88D2E9" w14:textId="133151E7"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32241DD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C0CB77" w14:textId="661FD1B9"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RIIARO405</w:t>
            </w:r>
          </w:p>
        </w:tc>
        <w:tc>
          <w:tcPr>
            <w:tcW w:w="6492" w:type="dxa"/>
            <w:vAlign w:val="center"/>
          </w:tcPr>
          <w:p w14:paraId="094A50B4" w14:textId="0A64F253"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drilling operations</w:t>
            </w:r>
          </w:p>
        </w:tc>
        <w:tc>
          <w:tcPr>
            <w:tcW w:w="1263" w:type="dxa"/>
            <w:vAlign w:val="center"/>
          </w:tcPr>
          <w:p w14:paraId="0306ACE9" w14:textId="1DA352F8"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5B8B27F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AA279" w14:textId="1DB2AFF7"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RIIARO406</w:t>
            </w:r>
          </w:p>
        </w:tc>
        <w:tc>
          <w:tcPr>
            <w:tcW w:w="6492" w:type="dxa"/>
            <w:vAlign w:val="center"/>
          </w:tcPr>
          <w:p w14:paraId="7D57B7BF" w14:textId="367D69AB"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haulage operations</w:t>
            </w:r>
          </w:p>
        </w:tc>
        <w:tc>
          <w:tcPr>
            <w:tcW w:w="1263" w:type="dxa"/>
            <w:vAlign w:val="center"/>
          </w:tcPr>
          <w:p w14:paraId="293118A5" w14:textId="2B8D3C43"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2538829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890726" w14:textId="644DA83C"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RIIARO407</w:t>
            </w:r>
          </w:p>
        </w:tc>
        <w:tc>
          <w:tcPr>
            <w:tcW w:w="6492" w:type="dxa"/>
            <w:vAlign w:val="center"/>
          </w:tcPr>
          <w:p w14:paraId="17E3FD2C" w14:textId="31FC4872"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fixed plant operations</w:t>
            </w:r>
          </w:p>
        </w:tc>
        <w:tc>
          <w:tcPr>
            <w:tcW w:w="1263" w:type="dxa"/>
            <w:vAlign w:val="center"/>
          </w:tcPr>
          <w:p w14:paraId="20743596" w14:textId="210FFE95"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1BA919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F70FE3" w14:textId="7DA6670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RIIARO408</w:t>
            </w:r>
          </w:p>
        </w:tc>
        <w:tc>
          <w:tcPr>
            <w:tcW w:w="6492" w:type="dxa"/>
            <w:vAlign w:val="center"/>
          </w:tcPr>
          <w:p w14:paraId="382924F2" w14:textId="5565C0D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wet processing plant operations</w:t>
            </w:r>
          </w:p>
        </w:tc>
        <w:tc>
          <w:tcPr>
            <w:tcW w:w="1263" w:type="dxa"/>
            <w:vAlign w:val="center"/>
          </w:tcPr>
          <w:p w14:paraId="1D7B3B92" w14:textId="39962395"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7F74FD6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514A16" w14:textId="4FDFEC4F"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RIIARO409</w:t>
            </w:r>
          </w:p>
        </w:tc>
        <w:tc>
          <w:tcPr>
            <w:tcW w:w="6492" w:type="dxa"/>
            <w:vAlign w:val="center"/>
          </w:tcPr>
          <w:p w14:paraId="669406EE" w14:textId="3C1E71CA"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automated in-loading and out-loading operations</w:t>
            </w:r>
          </w:p>
        </w:tc>
        <w:tc>
          <w:tcPr>
            <w:tcW w:w="1263" w:type="dxa"/>
            <w:vAlign w:val="center"/>
          </w:tcPr>
          <w:p w14:paraId="57DAC99A" w14:textId="3CA6F4E1"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7F54DA5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2B0854" w14:textId="6C0D285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RIIARO410</w:t>
            </w:r>
          </w:p>
        </w:tc>
        <w:tc>
          <w:tcPr>
            <w:tcW w:w="6492" w:type="dxa"/>
            <w:vAlign w:val="center"/>
          </w:tcPr>
          <w:p w14:paraId="7BEB4E29" w14:textId="796B7451"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Control automation safety risks</w:t>
            </w:r>
          </w:p>
        </w:tc>
        <w:tc>
          <w:tcPr>
            <w:tcW w:w="1263" w:type="dxa"/>
            <w:vAlign w:val="center"/>
          </w:tcPr>
          <w:p w14:paraId="0D227E52" w14:textId="0B7EAB82"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6FAAE68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49318A" w14:textId="1586537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lastRenderedPageBreak/>
              <w:t>RIIARO411</w:t>
            </w:r>
          </w:p>
        </w:tc>
        <w:tc>
          <w:tcPr>
            <w:tcW w:w="6492" w:type="dxa"/>
            <w:vAlign w:val="center"/>
          </w:tcPr>
          <w:p w14:paraId="13FE77BE" w14:textId="0277247F"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situational awareness</w:t>
            </w:r>
          </w:p>
        </w:tc>
        <w:tc>
          <w:tcPr>
            <w:tcW w:w="1263" w:type="dxa"/>
            <w:vAlign w:val="center"/>
          </w:tcPr>
          <w:p w14:paraId="24446A33" w14:textId="0C1F4CC9"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2259990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5A3471" w14:textId="27D17FBB"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RIIBEF201E</w:t>
            </w:r>
          </w:p>
        </w:tc>
        <w:tc>
          <w:tcPr>
            <w:tcW w:w="6492" w:type="dxa"/>
            <w:vAlign w:val="center"/>
          </w:tcPr>
          <w:p w14:paraId="419A887A" w14:textId="2B1DF211"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Plan and organise work</w:t>
            </w:r>
          </w:p>
        </w:tc>
        <w:tc>
          <w:tcPr>
            <w:tcW w:w="1263" w:type="dxa"/>
            <w:vAlign w:val="center"/>
          </w:tcPr>
          <w:p w14:paraId="6072775A" w14:textId="36DC3471"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19765F7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507982" w14:textId="38D4AAB8"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RIIBEF202E</w:t>
            </w:r>
          </w:p>
        </w:tc>
        <w:tc>
          <w:tcPr>
            <w:tcW w:w="6492" w:type="dxa"/>
            <w:vAlign w:val="center"/>
          </w:tcPr>
          <w:p w14:paraId="44525382" w14:textId="51A61C40"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Identify and rectify site operating problems</w:t>
            </w:r>
          </w:p>
        </w:tc>
        <w:tc>
          <w:tcPr>
            <w:tcW w:w="1263" w:type="dxa"/>
            <w:vAlign w:val="center"/>
          </w:tcPr>
          <w:p w14:paraId="255A6F8E" w14:textId="6C96A10F"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4F18873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86F7A" w14:textId="69ADA62C"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RIIBEF301D</w:t>
            </w:r>
          </w:p>
        </w:tc>
        <w:tc>
          <w:tcPr>
            <w:tcW w:w="6492" w:type="dxa"/>
            <w:vAlign w:val="center"/>
          </w:tcPr>
          <w:p w14:paraId="29199E12" w14:textId="45CCCB36"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Run on-site operations</w:t>
            </w:r>
          </w:p>
        </w:tc>
        <w:tc>
          <w:tcPr>
            <w:tcW w:w="1263" w:type="dxa"/>
            <w:vAlign w:val="center"/>
          </w:tcPr>
          <w:p w14:paraId="56D1F107" w14:textId="5C9CBFAA"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337BA03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90600" w14:textId="0471CFE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RIIBEF302E</w:t>
            </w:r>
          </w:p>
        </w:tc>
        <w:tc>
          <w:tcPr>
            <w:tcW w:w="6492" w:type="dxa"/>
            <w:vAlign w:val="center"/>
          </w:tcPr>
          <w:p w14:paraId="24381BD9" w14:textId="1D42718B"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Monitor site production activities</w:t>
            </w:r>
          </w:p>
        </w:tc>
        <w:tc>
          <w:tcPr>
            <w:tcW w:w="1263" w:type="dxa"/>
            <w:vAlign w:val="center"/>
          </w:tcPr>
          <w:p w14:paraId="17911266" w14:textId="190AAF0D"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11CE6B4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BED4B9" w14:textId="49EA3920"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RIIBEF401E</w:t>
            </w:r>
          </w:p>
        </w:tc>
        <w:tc>
          <w:tcPr>
            <w:tcW w:w="6492" w:type="dxa"/>
            <w:vAlign w:val="center"/>
          </w:tcPr>
          <w:p w14:paraId="3BF37627" w14:textId="399E4B54"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non-routine and complex technical situations</w:t>
            </w:r>
          </w:p>
        </w:tc>
        <w:tc>
          <w:tcPr>
            <w:tcW w:w="1263" w:type="dxa"/>
            <w:vAlign w:val="center"/>
          </w:tcPr>
          <w:p w14:paraId="060891CF" w14:textId="08BCB308"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2505C1" w:rsidRPr="00A561C5" w14:paraId="69FD049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F705D2" w14:textId="4A2CE16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RIIBEF402D</w:t>
            </w:r>
          </w:p>
        </w:tc>
        <w:tc>
          <w:tcPr>
            <w:tcW w:w="6492" w:type="dxa"/>
            <w:vAlign w:val="center"/>
          </w:tcPr>
          <w:p w14:paraId="3DA72082" w14:textId="36CFAEF7"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on-site operations</w:t>
            </w:r>
          </w:p>
        </w:tc>
        <w:tc>
          <w:tcPr>
            <w:tcW w:w="1263" w:type="dxa"/>
            <w:vAlign w:val="center"/>
          </w:tcPr>
          <w:p w14:paraId="4F96DF30" w14:textId="58781A50"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35FF011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A6BC26" w14:textId="12964E13"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RIIBEF403</w:t>
            </w:r>
          </w:p>
        </w:tc>
        <w:tc>
          <w:tcPr>
            <w:tcW w:w="6492" w:type="dxa"/>
            <w:vAlign w:val="center"/>
          </w:tcPr>
          <w:p w14:paraId="598CD1B9" w14:textId="68B67FD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Collaborate to achieve quality outcomes</w:t>
            </w:r>
          </w:p>
        </w:tc>
        <w:tc>
          <w:tcPr>
            <w:tcW w:w="1263" w:type="dxa"/>
            <w:vAlign w:val="center"/>
          </w:tcPr>
          <w:p w14:paraId="0A5690D5" w14:textId="01F9DFB4"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631BDB2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D899CF" w14:textId="6A07BE1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RIIBEF404</w:t>
            </w:r>
          </w:p>
        </w:tc>
        <w:tc>
          <w:tcPr>
            <w:tcW w:w="6492" w:type="dxa"/>
            <w:vAlign w:val="center"/>
          </w:tcPr>
          <w:p w14:paraId="1A914942" w14:textId="68A554D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Undertake informed and dynamic decision making</w:t>
            </w:r>
          </w:p>
        </w:tc>
        <w:tc>
          <w:tcPr>
            <w:tcW w:w="1263" w:type="dxa"/>
            <w:vAlign w:val="center"/>
          </w:tcPr>
          <w:p w14:paraId="52B41F26" w14:textId="27993669"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2C38E50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B36C04" w14:textId="3BC919C2"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RIIBEF405</w:t>
            </w:r>
          </w:p>
        </w:tc>
        <w:tc>
          <w:tcPr>
            <w:tcW w:w="6492" w:type="dxa"/>
            <w:vAlign w:val="center"/>
          </w:tcPr>
          <w:p w14:paraId="0443B12B" w14:textId="19EFD5D5"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Optimise personal performance</w:t>
            </w:r>
          </w:p>
        </w:tc>
        <w:tc>
          <w:tcPr>
            <w:tcW w:w="1263" w:type="dxa"/>
            <w:vAlign w:val="center"/>
          </w:tcPr>
          <w:p w14:paraId="33F07EB0" w14:textId="42EEA400"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6FD9DA6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B71523" w14:textId="5816788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RIIBEF601E</w:t>
            </w:r>
          </w:p>
        </w:tc>
        <w:tc>
          <w:tcPr>
            <w:tcW w:w="6492" w:type="dxa"/>
            <w:vAlign w:val="center"/>
          </w:tcPr>
          <w:p w14:paraId="13B2A028" w14:textId="711BB04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business negotiations</w:t>
            </w:r>
          </w:p>
        </w:tc>
        <w:tc>
          <w:tcPr>
            <w:tcW w:w="1263" w:type="dxa"/>
            <w:vAlign w:val="center"/>
          </w:tcPr>
          <w:p w14:paraId="46B6DA19" w14:textId="4E46AC0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2505C1" w:rsidRPr="00A561C5" w14:paraId="4F9C7CA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9D96A4" w14:textId="084325CC"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RIIBEF602E</w:t>
            </w:r>
          </w:p>
        </w:tc>
        <w:tc>
          <w:tcPr>
            <w:tcW w:w="6492" w:type="dxa"/>
            <w:vAlign w:val="center"/>
          </w:tcPr>
          <w:p w14:paraId="1FA8BB9D" w14:textId="130DC9FF"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Establish and evaluate operational performance management systems</w:t>
            </w:r>
          </w:p>
        </w:tc>
        <w:tc>
          <w:tcPr>
            <w:tcW w:w="1263" w:type="dxa"/>
            <w:vAlign w:val="center"/>
          </w:tcPr>
          <w:p w14:paraId="27324C0E" w14:textId="130AE8A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120</w:t>
            </w:r>
          </w:p>
        </w:tc>
      </w:tr>
      <w:tr w:rsidR="002505C1" w:rsidRPr="00A561C5" w14:paraId="5779132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668B53" w14:textId="248CC85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RIIBEF604E</w:t>
            </w:r>
          </w:p>
        </w:tc>
        <w:tc>
          <w:tcPr>
            <w:tcW w:w="6492" w:type="dxa"/>
            <w:vAlign w:val="center"/>
          </w:tcPr>
          <w:p w14:paraId="15FBD0A3" w14:textId="47EE210C"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feasibility study</w:t>
            </w:r>
          </w:p>
        </w:tc>
        <w:tc>
          <w:tcPr>
            <w:tcW w:w="1263" w:type="dxa"/>
            <w:vAlign w:val="center"/>
          </w:tcPr>
          <w:p w14:paraId="787FBCC0" w14:textId="15769DB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2505C1" w:rsidRPr="00A561C5" w14:paraId="463EE91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E08D51" w14:textId="028DD6A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RIIBHD301E</w:t>
            </w:r>
          </w:p>
        </w:tc>
        <w:tc>
          <w:tcPr>
            <w:tcW w:w="6492" w:type="dxa"/>
            <w:vAlign w:val="center"/>
          </w:tcPr>
          <w:p w14:paraId="739A4792" w14:textId="167024E7"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surface blast hole drilling operations</w:t>
            </w:r>
          </w:p>
        </w:tc>
        <w:tc>
          <w:tcPr>
            <w:tcW w:w="1263" w:type="dxa"/>
            <w:vAlign w:val="center"/>
          </w:tcPr>
          <w:p w14:paraId="00B8A281" w14:textId="674464C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2505C1" w:rsidRPr="00A561C5" w14:paraId="21BD193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80A9A3" w14:textId="45DBBD67"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RIIBHD302E</w:t>
            </w:r>
          </w:p>
        </w:tc>
        <w:tc>
          <w:tcPr>
            <w:tcW w:w="6492" w:type="dxa"/>
            <w:vAlign w:val="center"/>
          </w:tcPr>
          <w:p w14:paraId="40F8C3CE" w14:textId="19FDE35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underground development drilling</w:t>
            </w:r>
          </w:p>
        </w:tc>
        <w:tc>
          <w:tcPr>
            <w:tcW w:w="1263" w:type="dxa"/>
            <w:vAlign w:val="center"/>
          </w:tcPr>
          <w:p w14:paraId="227C9DC3" w14:textId="3C079963"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28</w:t>
            </w:r>
          </w:p>
        </w:tc>
      </w:tr>
      <w:tr w:rsidR="002505C1" w:rsidRPr="00A561C5" w14:paraId="03DF269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7CD826" w14:textId="0A942C75"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RIIBHD303E</w:t>
            </w:r>
          </w:p>
        </w:tc>
        <w:tc>
          <w:tcPr>
            <w:tcW w:w="6492" w:type="dxa"/>
            <w:vAlign w:val="center"/>
          </w:tcPr>
          <w:p w14:paraId="467D1819" w14:textId="717A2E89"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long hole drilling</w:t>
            </w:r>
          </w:p>
        </w:tc>
        <w:tc>
          <w:tcPr>
            <w:tcW w:w="1263" w:type="dxa"/>
            <w:vAlign w:val="center"/>
          </w:tcPr>
          <w:p w14:paraId="48125F4F" w14:textId="77583A26"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28</w:t>
            </w:r>
          </w:p>
        </w:tc>
      </w:tr>
      <w:tr w:rsidR="002505C1" w:rsidRPr="00A561C5" w14:paraId="42D85D8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D7BD2E" w14:textId="0EBBB1B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RIIBHD401D</w:t>
            </w:r>
          </w:p>
        </w:tc>
        <w:tc>
          <w:tcPr>
            <w:tcW w:w="6492" w:type="dxa"/>
            <w:vAlign w:val="center"/>
          </w:tcPr>
          <w:p w14:paraId="49815724" w14:textId="519DF207"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blast hole drilling operations</w:t>
            </w:r>
          </w:p>
        </w:tc>
        <w:tc>
          <w:tcPr>
            <w:tcW w:w="1263" w:type="dxa"/>
            <w:vAlign w:val="center"/>
          </w:tcPr>
          <w:p w14:paraId="01F8DA39" w14:textId="335ADEFE"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2505C1" w:rsidRPr="00A561C5" w14:paraId="198A5B2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8CCF4" w14:textId="4029980E"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RIIBLA201E</w:t>
            </w:r>
          </w:p>
        </w:tc>
        <w:tc>
          <w:tcPr>
            <w:tcW w:w="6492" w:type="dxa"/>
            <w:vAlign w:val="center"/>
          </w:tcPr>
          <w:p w14:paraId="782B6D00" w14:textId="16BB2C80"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Support shotfiring operations</w:t>
            </w:r>
          </w:p>
        </w:tc>
        <w:tc>
          <w:tcPr>
            <w:tcW w:w="1263" w:type="dxa"/>
            <w:vAlign w:val="center"/>
          </w:tcPr>
          <w:p w14:paraId="35019A54" w14:textId="25A6F50E"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2505C1" w:rsidRPr="00A561C5" w14:paraId="2C73547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D81B25" w14:textId="1113E9AA"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RIIBLA202F</w:t>
            </w:r>
          </w:p>
        </w:tc>
        <w:tc>
          <w:tcPr>
            <w:tcW w:w="6492" w:type="dxa"/>
            <w:vAlign w:val="center"/>
          </w:tcPr>
          <w:p w14:paraId="5C963FD1" w14:textId="43F7CE7D"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Support underground shotfiring operations</w:t>
            </w:r>
          </w:p>
        </w:tc>
        <w:tc>
          <w:tcPr>
            <w:tcW w:w="1263" w:type="dxa"/>
            <w:vAlign w:val="center"/>
          </w:tcPr>
          <w:p w14:paraId="0B1B2BFE" w14:textId="14B95FF0"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1D427DF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B2A1F" w14:textId="26A23B74"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RIIBLA203E</w:t>
            </w:r>
          </w:p>
        </w:tc>
        <w:tc>
          <w:tcPr>
            <w:tcW w:w="6492" w:type="dxa"/>
            <w:vAlign w:val="center"/>
          </w:tcPr>
          <w:p w14:paraId="130BD483" w14:textId="38CF8CA2"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mobile mixing of explosives</w:t>
            </w:r>
          </w:p>
        </w:tc>
        <w:tc>
          <w:tcPr>
            <w:tcW w:w="1263" w:type="dxa"/>
            <w:vAlign w:val="center"/>
          </w:tcPr>
          <w:p w14:paraId="47E4529F" w14:textId="0D53053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2505C1" w:rsidRPr="00A561C5" w14:paraId="255E6BC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E775A1" w14:textId="44FC953B"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RIIBLA204E</w:t>
            </w:r>
          </w:p>
        </w:tc>
        <w:tc>
          <w:tcPr>
            <w:tcW w:w="6492" w:type="dxa"/>
            <w:vAlign w:val="center"/>
          </w:tcPr>
          <w:p w14:paraId="3C984F7F" w14:textId="28F5C862"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Store, handle and transport explosives in underground coal mines</w:t>
            </w:r>
          </w:p>
        </w:tc>
        <w:tc>
          <w:tcPr>
            <w:tcW w:w="1263" w:type="dxa"/>
            <w:vAlign w:val="center"/>
          </w:tcPr>
          <w:p w14:paraId="3A2E82D8" w14:textId="78152A2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2505C1" w:rsidRPr="00A561C5" w14:paraId="3B24391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59FDA0" w14:textId="5EFFBA44"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lastRenderedPageBreak/>
              <w:t>RIIBLA205E</w:t>
            </w:r>
          </w:p>
        </w:tc>
        <w:tc>
          <w:tcPr>
            <w:tcW w:w="6492" w:type="dxa"/>
            <w:vAlign w:val="center"/>
          </w:tcPr>
          <w:p w14:paraId="4163A36A" w14:textId="1399AC48"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Store, handle and transport explosives</w:t>
            </w:r>
          </w:p>
        </w:tc>
        <w:tc>
          <w:tcPr>
            <w:tcW w:w="1263" w:type="dxa"/>
            <w:vAlign w:val="center"/>
          </w:tcPr>
          <w:p w14:paraId="2680ED81" w14:textId="0972F703"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2505C1" w:rsidRPr="00A561C5" w14:paraId="25CDF77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AF0F47" w14:textId="1A7AF20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RIIBLA301E</w:t>
            </w:r>
          </w:p>
        </w:tc>
        <w:tc>
          <w:tcPr>
            <w:tcW w:w="6492" w:type="dxa"/>
            <w:vAlign w:val="center"/>
          </w:tcPr>
          <w:p w14:paraId="11EA1487" w14:textId="79A4ACE5"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surface shotfiring operations</w:t>
            </w:r>
          </w:p>
        </w:tc>
        <w:tc>
          <w:tcPr>
            <w:tcW w:w="1263" w:type="dxa"/>
            <w:vAlign w:val="center"/>
          </w:tcPr>
          <w:p w14:paraId="5C222ABA" w14:textId="3D89B4AB"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2505C1" w:rsidRPr="00A561C5" w14:paraId="77F937D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9A63AB" w14:textId="66E4D81D" w:rsidR="002505C1" w:rsidRPr="00A561C5" w:rsidRDefault="002505C1" w:rsidP="002505C1">
            <w:pPr>
              <w:pStyle w:val="Tablebody"/>
              <w:rPr>
                <w:rFonts w:cs="Arial"/>
              </w:rPr>
            </w:pPr>
            <w:r w:rsidRPr="00AB65BB">
              <w:rPr>
                <w:rFonts w:ascii="Arial" w:eastAsia="Times New Roman" w:hAnsi="Arial" w:cs="Arial"/>
                <w:color w:val="000000"/>
                <w:sz w:val="20"/>
                <w:szCs w:val="20"/>
                <w:lang w:eastAsia="en-AU"/>
              </w:rPr>
              <w:t>RIIBLA302E</w:t>
            </w:r>
          </w:p>
        </w:tc>
        <w:tc>
          <w:tcPr>
            <w:tcW w:w="6492" w:type="dxa"/>
            <w:vAlign w:val="center"/>
          </w:tcPr>
          <w:p w14:paraId="62EE8B1C" w14:textId="7443C220" w:rsidR="002505C1" w:rsidRPr="00A561C5" w:rsidRDefault="002505C1" w:rsidP="002505C1">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shotfiring operations in underground coal mines</w:t>
            </w:r>
          </w:p>
        </w:tc>
        <w:tc>
          <w:tcPr>
            <w:tcW w:w="1263" w:type="dxa"/>
            <w:vAlign w:val="center"/>
          </w:tcPr>
          <w:p w14:paraId="745B91E7" w14:textId="667B2D8C" w:rsidR="002505C1" w:rsidRPr="00A561C5" w:rsidRDefault="002505C1" w:rsidP="002505C1">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1E65D5" w:rsidRPr="00A561C5" w14:paraId="08DAF07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E0F752" w14:textId="7E984DB8"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RIIBLA303E</w:t>
            </w:r>
          </w:p>
        </w:tc>
        <w:tc>
          <w:tcPr>
            <w:tcW w:w="6492" w:type="dxa"/>
            <w:vAlign w:val="center"/>
          </w:tcPr>
          <w:p w14:paraId="077CDD22" w14:textId="33EA944A"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underground development shotfiring</w:t>
            </w:r>
          </w:p>
        </w:tc>
        <w:tc>
          <w:tcPr>
            <w:tcW w:w="1263" w:type="dxa"/>
            <w:vAlign w:val="center"/>
          </w:tcPr>
          <w:p w14:paraId="5C3C1ABF" w14:textId="4947ABE1"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1E65D5" w:rsidRPr="00A561C5" w14:paraId="33ED92E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4818B0" w14:textId="5D99BE23"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RIIBLA304E</w:t>
            </w:r>
          </w:p>
        </w:tc>
        <w:tc>
          <w:tcPr>
            <w:tcW w:w="6492" w:type="dxa"/>
            <w:vAlign w:val="center"/>
          </w:tcPr>
          <w:p w14:paraId="32E803C3" w14:textId="6E203807"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underground production shotfiring</w:t>
            </w:r>
          </w:p>
        </w:tc>
        <w:tc>
          <w:tcPr>
            <w:tcW w:w="1263" w:type="dxa"/>
            <w:vAlign w:val="center"/>
          </w:tcPr>
          <w:p w14:paraId="09E511EE" w14:textId="65125349"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50</w:t>
            </w:r>
          </w:p>
        </w:tc>
      </w:tr>
      <w:tr w:rsidR="001E65D5" w:rsidRPr="00A561C5" w14:paraId="2CC279E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289D27" w14:textId="0B120358"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RIIBLA305D</w:t>
            </w:r>
          </w:p>
        </w:tc>
        <w:tc>
          <w:tcPr>
            <w:tcW w:w="6492" w:type="dxa"/>
            <w:vAlign w:val="center"/>
          </w:tcPr>
          <w:p w14:paraId="7D21ABB8" w14:textId="4D17090E"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secondary blasting</w:t>
            </w:r>
          </w:p>
        </w:tc>
        <w:tc>
          <w:tcPr>
            <w:tcW w:w="1263" w:type="dxa"/>
            <w:vAlign w:val="center"/>
          </w:tcPr>
          <w:p w14:paraId="0FC5A7C9" w14:textId="07C33FDF"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35</w:t>
            </w:r>
          </w:p>
        </w:tc>
      </w:tr>
      <w:tr w:rsidR="001E65D5" w:rsidRPr="00A561C5" w14:paraId="04D27AA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CB4904" w14:textId="6876030F"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RIIBLA305E</w:t>
            </w:r>
          </w:p>
        </w:tc>
        <w:tc>
          <w:tcPr>
            <w:tcW w:w="6492" w:type="dxa"/>
            <w:vAlign w:val="center"/>
          </w:tcPr>
          <w:p w14:paraId="00BCFDD7" w14:textId="1260475F"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secondary blasting</w:t>
            </w:r>
          </w:p>
        </w:tc>
        <w:tc>
          <w:tcPr>
            <w:tcW w:w="1263" w:type="dxa"/>
            <w:vAlign w:val="center"/>
          </w:tcPr>
          <w:p w14:paraId="6D62DD58" w14:textId="129EB0BA"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35</w:t>
            </w:r>
          </w:p>
        </w:tc>
      </w:tr>
      <w:tr w:rsidR="001E65D5" w:rsidRPr="00A561C5" w14:paraId="1E2F526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B8E7B0" w14:textId="6CEE7F4C"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RIIBLA307E</w:t>
            </w:r>
          </w:p>
        </w:tc>
        <w:tc>
          <w:tcPr>
            <w:tcW w:w="6492" w:type="dxa"/>
            <w:vAlign w:val="center"/>
          </w:tcPr>
          <w:p w14:paraId="659CFE30" w14:textId="14967B80"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blast survey</w:t>
            </w:r>
          </w:p>
        </w:tc>
        <w:tc>
          <w:tcPr>
            <w:tcW w:w="1263" w:type="dxa"/>
            <w:vAlign w:val="center"/>
          </w:tcPr>
          <w:p w14:paraId="52D05A91" w14:textId="6C0C9EC3"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1E65D5" w:rsidRPr="00A561C5" w14:paraId="5AB1C02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7A1311" w14:textId="3B3380B2" w:rsidR="001E65D5" w:rsidRPr="00A561C5" w:rsidRDefault="001E65D5" w:rsidP="001E65D5">
            <w:pPr>
              <w:pStyle w:val="Tablebody"/>
              <w:rPr>
                <w:rFonts w:cs="Arial"/>
              </w:rPr>
            </w:pPr>
            <w:r w:rsidRPr="00AB65BB">
              <w:rPr>
                <w:rFonts w:ascii="Arial" w:eastAsia="Times New Roman" w:hAnsi="Arial" w:cs="Arial"/>
                <w:color w:val="000000"/>
                <w:sz w:val="20"/>
                <w:szCs w:val="20"/>
                <w:lang w:eastAsia="en-AU"/>
              </w:rPr>
              <w:t>RIIBLA401E</w:t>
            </w:r>
          </w:p>
        </w:tc>
        <w:tc>
          <w:tcPr>
            <w:tcW w:w="6492" w:type="dxa"/>
            <w:vAlign w:val="center"/>
          </w:tcPr>
          <w:p w14:paraId="1E3A2322" w14:textId="41DD0F32" w:rsidR="001E65D5" w:rsidRPr="00A561C5" w:rsidRDefault="001E65D5" w:rsidP="001E65D5">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blasting operations</w:t>
            </w:r>
          </w:p>
        </w:tc>
        <w:tc>
          <w:tcPr>
            <w:tcW w:w="1263" w:type="dxa"/>
            <w:vAlign w:val="center"/>
          </w:tcPr>
          <w:p w14:paraId="37628C6B" w14:textId="589CC588" w:rsidR="001E65D5" w:rsidRPr="00A561C5" w:rsidRDefault="001E65D5" w:rsidP="001E65D5">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6EDC374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24BB54" w14:textId="2CE2F16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RIIBLA402E</w:t>
            </w:r>
          </w:p>
        </w:tc>
        <w:tc>
          <w:tcPr>
            <w:tcW w:w="6492" w:type="dxa"/>
            <w:vAlign w:val="center"/>
          </w:tcPr>
          <w:p w14:paraId="4C3383B2" w14:textId="1952CB71"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Monitor and control the effects of blasting on the environment</w:t>
            </w:r>
          </w:p>
        </w:tc>
        <w:tc>
          <w:tcPr>
            <w:tcW w:w="1263" w:type="dxa"/>
            <w:vAlign w:val="center"/>
          </w:tcPr>
          <w:p w14:paraId="6F501901" w14:textId="1853602E"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0BC75D5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4222DF" w14:textId="519D8C0B"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RIIBLA403</w:t>
            </w:r>
          </w:p>
        </w:tc>
        <w:tc>
          <w:tcPr>
            <w:tcW w:w="6492" w:type="dxa"/>
            <w:vAlign w:val="center"/>
          </w:tcPr>
          <w:p w14:paraId="31408AC5" w14:textId="241258D7"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Design blasts</w:t>
            </w:r>
          </w:p>
        </w:tc>
        <w:tc>
          <w:tcPr>
            <w:tcW w:w="1263" w:type="dxa"/>
            <w:vAlign w:val="center"/>
          </w:tcPr>
          <w:p w14:paraId="14188588" w14:textId="6EE6F79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61BF620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54AF83" w14:textId="2DB51A46"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RIIBLA602E</w:t>
            </w:r>
          </w:p>
        </w:tc>
        <w:tc>
          <w:tcPr>
            <w:tcW w:w="6492" w:type="dxa"/>
            <w:vAlign w:val="center"/>
          </w:tcPr>
          <w:p w14:paraId="1DDE3DC9" w14:textId="17BDAEBF"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Establish and maintain explosives safety and security management systems</w:t>
            </w:r>
          </w:p>
        </w:tc>
        <w:tc>
          <w:tcPr>
            <w:tcW w:w="1263" w:type="dxa"/>
            <w:vAlign w:val="center"/>
          </w:tcPr>
          <w:p w14:paraId="71F511F9" w14:textId="62E59B85"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120</w:t>
            </w:r>
          </w:p>
        </w:tc>
      </w:tr>
      <w:tr w:rsidR="00815D43" w:rsidRPr="00A561C5" w14:paraId="539B15E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1FDDF1" w14:textId="1D8C17C2"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RIICAM401</w:t>
            </w:r>
          </w:p>
        </w:tc>
        <w:tc>
          <w:tcPr>
            <w:tcW w:w="6492" w:type="dxa"/>
            <w:vAlign w:val="center"/>
          </w:tcPr>
          <w:p w14:paraId="0F9219A8" w14:textId="22782A2C"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road pavements</w:t>
            </w:r>
          </w:p>
        </w:tc>
        <w:tc>
          <w:tcPr>
            <w:tcW w:w="1263" w:type="dxa"/>
            <w:vAlign w:val="center"/>
          </w:tcPr>
          <w:p w14:paraId="72EEF0DC" w14:textId="76F69267"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187E41E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A4A4B8" w14:textId="6C5B710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RIICAM402</w:t>
            </w:r>
          </w:p>
        </w:tc>
        <w:tc>
          <w:tcPr>
            <w:tcW w:w="6492" w:type="dxa"/>
            <w:vAlign w:val="center"/>
          </w:tcPr>
          <w:p w14:paraId="6A502A91" w14:textId="0B0B094F"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roadside infrastructure</w:t>
            </w:r>
          </w:p>
        </w:tc>
        <w:tc>
          <w:tcPr>
            <w:tcW w:w="1263" w:type="dxa"/>
            <w:vAlign w:val="center"/>
          </w:tcPr>
          <w:p w14:paraId="207DE31B" w14:textId="4170DC5D"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038659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B2EC25" w14:textId="21C2AC4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RIICAM403</w:t>
            </w:r>
          </w:p>
        </w:tc>
        <w:tc>
          <w:tcPr>
            <w:tcW w:w="6492" w:type="dxa"/>
            <w:vAlign w:val="center"/>
          </w:tcPr>
          <w:p w14:paraId="711A2E3E" w14:textId="44573CF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stormwater drainage</w:t>
            </w:r>
          </w:p>
        </w:tc>
        <w:tc>
          <w:tcPr>
            <w:tcW w:w="1263" w:type="dxa"/>
            <w:vAlign w:val="center"/>
          </w:tcPr>
          <w:p w14:paraId="146CE275" w14:textId="61CA932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507C5A50"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9D34F4" w14:textId="337C9E61"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RIICAM404</w:t>
            </w:r>
          </w:p>
        </w:tc>
        <w:tc>
          <w:tcPr>
            <w:tcW w:w="6492" w:type="dxa"/>
            <w:vAlign w:val="center"/>
          </w:tcPr>
          <w:p w14:paraId="70056734" w14:textId="4ED4CD33"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civil structures</w:t>
            </w:r>
          </w:p>
        </w:tc>
        <w:tc>
          <w:tcPr>
            <w:tcW w:w="1263" w:type="dxa"/>
            <w:vAlign w:val="center"/>
          </w:tcPr>
          <w:p w14:paraId="1A552BC1" w14:textId="54D0EED3"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2DC96F81"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A188AD" w14:textId="6E66F19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RIICAM405</w:t>
            </w:r>
          </w:p>
        </w:tc>
        <w:tc>
          <w:tcPr>
            <w:tcW w:w="6492" w:type="dxa"/>
            <w:vAlign w:val="center"/>
          </w:tcPr>
          <w:p w14:paraId="490537FA" w14:textId="7E4E042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civil foundations</w:t>
            </w:r>
          </w:p>
        </w:tc>
        <w:tc>
          <w:tcPr>
            <w:tcW w:w="1263" w:type="dxa"/>
            <w:vAlign w:val="center"/>
          </w:tcPr>
          <w:p w14:paraId="68415792" w14:textId="1201C96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22C0AA96"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C77E2F" w14:textId="69980C51"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RIICAM406</w:t>
            </w:r>
          </w:p>
        </w:tc>
        <w:tc>
          <w:tcPr>
            <w:tcW w:w="6492" w:type="dxa"/>
            <w:vAlign w:val="center"/>
          </w:tcPr>
          <w:p w14:paraId="37408E24" w14:textId="091D7D7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water and sewerage mains</w:t>
            </w:r>
          </w:p>
        </w:tc>
        <w:tc>
          <w:tcPr>
            <w:tcW w:w="1263" w:type="dxa"/>
            <w:vAlign w:val="center"/>
          </w:tcPr>
          <w:p w14:paraId="4299D657" w14:textId="4B62B8E9"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40739DC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5D144F" w14:textId="255CA075"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RIICAM407</w:t>
            </w:r>
          </w:p>
        </w:tc>
        <w:tc>
          <w:tcPr>
            <w:tcW w:w="6492" w:type="dxa"/>
            <w:vAlign w:val="center"/>
          </w:tcPr>
          <w:p w14:paraId="11E0F00C" w14:textId="6D846BDD"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underground services</w:t>
            </w:r>
          </w:p>
        </w:tc>
        <w:tc>
          <w:tcPr>
            <w:tcW w:w="1263" w:type="dxa"/>
            <w:vAlign w:val="center"/>
          </w:tcPr>
          <w:p w14:paraId="7D65AB90" w14:textId="0C2AE271"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5F9C50BB"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90635" w14:textId="643DC4EB"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RIICAM408</w:t>
            </w:r>
          </w:p>
        </w:tc>
        <w:tc>
          <w:tcPr>
            <w:tcW w:w="6492" w:type="dxa"/>
            <w:vAlign w:val="center"/>
          </w:tcPr>
          <w:p w14:paraId="73EFDF17" w14:textId="30B84A3B"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 condition assessment of open spaces</w:t>
            </w:r>
          </w:p>
        </w:tc>
        <w:tc>
          <w:tcPr>
            <w:tcW w:w="1263" w:type="dxa"/>
            <w:vAlign w:val="center"/>
          </w:tcPr>
          <w:p w14:paraId="544E6C44" w14:textId="290491A0"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39E3D5D"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D20295" w14:textId="2F5378F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RIICAM409</w:t>
            </w:r>
          </w:p>
        </w:tc>
        <w:tc>
          <w:tcPr>
            <w:tcW w:w="6492" w:type="dxa"/>
            <w:vAlign w:val="center"/>
          </w:tcPr>
          <w:p w14:paraId="35B9D024" w14:textId="3053C33E"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Manage civil infrastructure datasets</w:t>
            </w:r>
          </w:p>
        </w:tc>
        <w:tc>
          <w:tcPr>
            <w:tcW w:w="1263" w:type="dxa"/>
            <w:vAlign w:val="center"/>
          </w:tcPr>
          <w:p w14:paraId="3472CFE4" w14:textId="1875E782"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7857E5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A4E2F7" w14:textId="7E3F32B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lastRenderedPageBreak/>
              <w:t>RIICAM410</w:t>
            </w:r>
          </w:p>
        </w:tc>
        <w:tc>
          <w:tcPr>
            <w:tcW w:w="6492" w:type="dxa"/>
            <w:vAlign w:val="center"/>
          </w:tcPr>
          <w:p w14:paraId="48A3F0D3" w14:textId="5989F4DE"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Maintain asset inventories</w:t>
            </w:r>
          </w:p>
        </w:tc>
        <w:tc>
          <w:tcPr>
            <w:tcW w:w="1263" w:type="dxa"/>
            <w:vAlign w:val="center"/>
          </w:tcPr>
          <w:p w14:paraId="545AB959" w14:textId="1C83C6B0"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815D43" w:rsidRPr="00A561C5" w14:paraId="2E8B479B"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4CEF35" w14:textId="0669FFD8"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RIICAM501</w:t>
            </w:r>
          </w:p>
        </w:tc>
        <w:tc>
          <w:tcPr>
            <w:tcW w:w="6492" w:type="dxa"/>
            <w:vAlign w:val="center"/>
          </w:tcPr>
          <w:p w14:paraId="7D8173AE" w14:textId="2B88B3E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Analyse and interpret civil infrastructure asset datasets</w:t>
            </w:r>
          </w:p>
        </w:tc>
        <w:tc>
          <w:tcPr>
            <w:tcW w:w="1263" w:type="dxa"/>
            <w:vAlign w:val="center"/>
          </w:tcPr>
          <w:p w14:paraId="6A3FD996" w14:textId="366A3B6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35</w:t>
            </w:r>
          </w:p>
        </w:tc>
      </w:tr>
      <w:tr w:rsidR="00815D43" w:rsidRPr="00A561C5" w14:paraId="6086212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6BF4E" w14:textId="24757E6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RIICAM502</w:t>
            </w:r>
          </w:p>
        </w:tc>
        <w:tc>
          <w:tcPr>
            <w:tcW w:w="6492" w:type="dxa"/>
            <w:vAlign w:val="center"/>
          </w:tcPr>
          <w:p w14:paraId="2525DD71" w14:textId="4A7F717D"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Make decisions using civil infrastructure asset data</w:t>
            </w:r>
          </w:p>
        </w:tc>
        <w:tc>
          <w:tcPr>
            <w:tcW w:w="1263" w:type="dxa"/>
            <w:vAlign w:val="center"/>
          </w:tcPr>
          <w:p w14:paraId="38AD042E" w14:textId="16319F1B"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A972134"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B33AE7" w14:textId="08B1885B"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RIICAR301D</w:t>
            </w:r>
          </w:p>
        </w:tc>
        <w:tc>
          <w:tcPr>
            <w:tcW w:w="6492" w:type="dxa"/>
            <w:vAlign w:val="center"/>
          </w:tcPr>
          <w:p w14:paraId="3AE75FF3" w14:textId="1DC8D1B8"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Rehabilitate exploration site</w:t>
            </w:r>
          </w:p>
        </w:tc>
        <w:tc>
          <w:tcPr>
            <w:tcW w:w="1263" w:type="dxa"/>
            <w:vAlign w:val="center"/>
          </w:tcPr>
          <w:p w14:paraId="5958B150" w14:textId="3C223E56"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6EEC4600"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1AB3F" w14:textId="08BE2F74"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RIICAR302D</w:t>
            </w:r>
          </w:p>
        </w:tc>
        <w:tc>
          <w:tcPr>
            <w:tcW w:w="6492" w:type="dxa"/>
            <w:vAlign w:val="center"/>
          </w:tcPr>
          <w:p w14:paraId="3673642F" w14:textId="032F3030"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Rehabilitate small mine site</w:t>
            </w:r>
          </w:p>
        </w:tc>
        <w:tc>
          <w:tcPr>
            <w:tcW w:w="1263" w:type="dxa"/>
            <w:vAlign w:val="center"/>
          </w:tcPr>
          <w:p w14:paraId="03D71FD1" w14:textId="44585A02"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815D43" w:rsidRPr="00A561C5" w14:paraId="3131A3A2"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466D3A" w14:textId="0C81DDE4"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RIICBM201E</w:t>
            </w:r>
          </w:p>
        </w:tc>
        <w:tc>
          <w:tcPr>
            <w:tcW w:w="6492" w:type="dxa"/>
            <w:vAlign w:val="center"/>
          </w:tcPr>
          <w:p w14:paraId="1DD93465" w14:textId="6D2A322B"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Strip pile heads</w:t>
            </w:r>
          </w:p>
        </w:tc>
        <w:tc>
          <w:tcPr>
            <w:tcW w:w="1263" w:type="dxa"/>
            <w:vAlign w:val="center"/>
          </w:tcPr>
          <w:p w14:paraId="30BBD6F1" w14:textId="06D37A42"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815D43" w:rsidRPr="00A561C5" w14:paraId="657D3EE2"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5F4DA6" w14:textId="7A05F955"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RIICBM301E</w:t>
            </w:r>
          </w:p>
        </w:tc>
        <w:tc>
          <w:tcPr>
            <w:tcW w:w="6492" w:type="dxa"/>
            <w:vAlign w:val="center"/>
          </w:tcPr>
          <w:p w14:paraId="5B32C44D" w14:textId="523B3D6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Maintain concrete bridges</w:t>
            </w:r>
          </w:p>
        </w:tc>
        <w:tc>
          <w:tcPr>
            <w:tcW w:w="1263" w:type="dxa"/>
            <w:vAlign w:val="center"/>
          </w:tcPr>
          <w:p w14:paraId="45A1A67F" w14:textId="45AF2DE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6D1D7A3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E261C2" w14:textId="6C819597"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RIICBM302E</w:t>
            </w:r>
          </w:p>
        </w:tc>
        <w:tc>
          <w:tcPr>
            <w:tcW w:w="6492" w:type="dxa"/>
            <w:vAlign w:val="center"/>
          </w:tcPr>
          <w:p w14:paraId="57CD1A67" w14:textId="4254C069"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pre-cast girders</w:t>
            </w:r>
          </w:p>
        </w:tc>
        <w:tc>
          <w:tcPr>
            <w:tcW w:w="1263" w:type="dxa"/>
            <w:vAlign w:val="center"/>
          </w:tcPr>
          <w:p w14:paraId="727AD3D5" w14:textId="48664E0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3B408CB7"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E6F9FC" w14:textId="17CCC3EE"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RIICBM303E</w:t>
            </w:r>
          </w:p>
        </w:tc>
        <w:tc>
          <w:tcPr>
            <w:tcW w:w="6492" w:type="dxa"/>
            <w:vAlign w:val="center"/>
          </w:tcPr>
          <w:p w14:paraId="1E10F637" w14:textId="25854353"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pre-cast parapets</w:t>
            </w:r>
          </w:p>
        </w:tc>
        <w:tc>
          <w:tcPr>
            <w:tcW w:w="1263" w:type="dxa"/>
            <w:vAlign w:val="center"/>
          </w:tcPr>
          <w:p w14:paraId="0BC26244" w14:textId="04749408"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256309D7"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63234B" w14:textId="075FB85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RIICBM304E</w:t>
            </w:r>
          </w:p>
        </w:tc>
        <w:tc>
          <w:tcPr>
            <w:tcW w:w="6492" w:type="dxa"/>
            <w:vAlign w:val="center"/>
          </w:tcPr>
          <w:p w14:paraId="144DD3C8" w14:textId="7E2EEB37"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Operate bridge inspection units</w:t>
            </w:r>
          </w:p>
        </w:tc>
        <w:tc>
          <w:tcPr>
            <w:tcW w:w="1263" w:type="dxa"/>
            <w:vAlign w:val="center"/>
          </w:tcPr>
          <w:p w14:paraId="08C269D7" w14:textId="69029D7B"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02751423"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7D4170" w14:textId="2460654E"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RIICBM305E</w:t>
            </w:r>
          </w:p>
        </w:tc>
        <w:tc>
          <w:tcPr>
            <w:tcW w:w="6492" w:type="dxa"/>
            <w:vAlign w:val="center"/>
          </w:tcPr>
          <w:p w14:paraId="574458B4" w14:textId="211B313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pre-cast concrete bridge decks</w:t>
            </w:r>
          </w:p>
        </w:tc>
        <w:tc>
          <w:tcPr>
            <w:tcW w:w="1263" w:type="dxa"/>
            <w:vAlign w:val="center"/>
          </w:tcPr>
          <w:p w14:paraId="740BC442" w14:textId="2B3BB039"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4C38E8D3"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923571" w14:textId="2BE438C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RIICBM306E</w:t>
            </w:r>
          </w:p>
        </w:tc>
        <w:tc>
          <w:tcPr>
            <w:tcW w:w="6492" w:type="dxa"/>
            <w:vAlign w:val="center"/>
          </w:tcPr>
          <w:p w14:paraId="641908C4" w14:textId="6D61E082"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Undertake concreting work on concrete bridges</w:t>
            </w:r>
          </w:p>
        </w:tc>
        <w:tc>
          <w:tcPr>
            <w:tcW w:w="1263" w:type="dxa"/>
            <w:vAlign w:val="center"/>
          </w:tcPr>
          <w:p w14:paraId="2F723A72" w14:textId="5EEED55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3A2D397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48D672" w14:textId="0B7C0743"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RIICBM307E</w:t>
            </w:r>
          </w:p>
        </w:tc>
        <w:tc>
          <w:tcPr>
            <w:tcW w:w="6492" w:type="dxa"/>
            <w:vAlign w:val="center"/>
          </w:tcPr>
          <w:p w14:paraId="0B57AD8E" w14:textId="302F4AD7"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Construct formwork and false work on concrete bridges</w:t>
            </w:r>
          </w:p>
        </w:tc>
        <w:tc>
          <w:tcPr>
            <w:tcW w:w="1263" w:type="dxa"/>
            <w:vAlign w:val="center"/>
          </w:tcPr>
          <w:p w14:paraId="3DA9E7C5" w14:textId="2156E81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120</w:t>
            </w:r>
          </w:p>
        </w:tc>
      </w:tr>
      <w:tr w:rsidR="00815D43" w:rsidRPr="00A561C5" w14:paraId="3F42A415"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2A6AE" w14:textId="1E133106"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RIICBS202E</w:t>
            </w:r>
          </w:p>
        </w:tc>
        <w:tc>
          <w:tcPr>
            <w:tcW w:w="6492" w:type="dxa"/>
            <w:vAlign w:val="center"/>
          </w:tcPr>
          <w:p w14:paraId="24C1453E" w14:textId="614C6528"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Hand spread asphalt</w:t>
            </w:r>
          </w:p>
        </w:tc>
        <w:tc>
          <w:tcPr>
            <w:tcW w:w="1263" w:type="dxa"/>
            <w:vAlign w:val="center"/>
          </w:tcPr>
          <w:p w14:paraId="258A21E2" w14:textId="4AD18F4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815D43" w:rsidRPr="00A561C5" w14:paraId="77D9B46D"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D9051" w14:textId="6472E8F7"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RIICBS203E</w:t>
            </w:r>
          </w:p>
        </w:tc>
        <w:tc>
          <w:tcPr>
            <w:tcW w:w="6492" w:type="dxa"/>
            <w:vAlign w:val="center"/>
          </w:tcPr>
          <w:p w14:paraId="09B679B3" w14:textId="276038D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Safely handle bituminous materials</w:t>
            </w:r>
          </w:p>
        </w:tc>
        <w:tc>
          <w:tcPr>
            <w:tcW w:w="1263" w:type="dxa"/>
            <w:vAlign w:val="center"/>
          </w:tcPr>
          <w:p w14:paraId="38678EAF" w14:textId="3170E27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815D43" w:rsidRPr="00A561C5" w14:paraId="1B163951"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EBA62A" w14:textId="52AD2468"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RIICBS207E</w:t>
            </w:r>
          </w:p>
        </w:tc>
        <w:tc>
          <w:tcPr>
            <w:tcW w:w="6492" w:type="dxa"/>
            <w:vAlign w:val="center"/>
          </w:tcPr>
          <w:p w14:paraId="6C52A11A" w14:textId="575A8B90"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Take samples of road surfacing materials</w:t>
            </w:r>
          </w:p>
        </w:tc>
        <w:tc>
          <w:tcPr>
            <w:tcW w:w="1263" w:type="dxa"/>
            <w:vAlign w:val="center"/>
          </w:tcPr>
          <w:p w14:paraId="38FB486C" w14:textId="47A8EEB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w:t>
            </w:r>
          </w:p>
        </w:tc>
      </w:tr>
      <w:tr w:rsidR="00815D43" w:rsidRPr="00A561C5" w14:paraId="782D8ECC"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A1A959" w14:textId="36DB202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RIICBS301E</w:t>
            </w:r>
          </w:p>
        </w:tc>
        <w:tc>
          <w:tcPr>
            <w:tcW w:w="6492" w:type="dxa"/>
            <w:vAlign w:val="center"/>
          </w:tcPr>
          <w:p w14:paraId="5AEA9BC3" w14:textId="0F6C3B3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profile planer operations</w:t>
            </w:r>
          </w:p>
        </w:tc>
        <w:tc>
          <w:tcPr>
            <w:tcW w:w="1263" w:type="dxa"/>
            <w:vAlign w:val="center"/>
          </w:tcPr>
          <w:p w14:paraId="75667F46" w14:textId="4627E99F"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7680213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CC1762" w14:textId="043A474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RIICBS302E</w:t>
            </w:r>
          </w:p>
        </w:tc>
        <w:tc>
          <w:tcPr>
            <w:tcW w:w="6492" w:type="dxa"/>
            <w:vAlign w:val="center"/>
          </w:tcPr>
          <w:p w14:paraId="5EA9B409" w14:textId="4ACDA32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paver screeding operations</w:t>
            </w:r>
          </w:p>
        </w:tc>
        <w:tc>
          <w:tcPr>
            <w:tcW w:w="1263" w:type="dxa"/>
            <w:vAlign w:val="center"/>
          </w:tcPr>
          <w:p w14:paraId="2F6CA845" w14:textId="4DF8A44C"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58</w:t>
            </w:r>
          </w:p>
        </w:tc>
      </w:tr>
      <w:tr w:rsidR="00815D43" w:rsidRPr="00A561C5" w14:paraId="74EB1748"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8796D2" w14:textId="56C3D9FD"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RIICBS303E</w:t>
            </w:r>
          </w:p>
        </w:tc>
        <w:tc>
          <w:tcPr>
            <w:tcW w:w="6492" w:type="dxa"/>
            <w:vAlign w:val="center"/>
          </w:tcPr>
          <w:p w14:paraId="68B1CDBA" w14:textId="328EABB5"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materials transfer vehicle operations</w:t>
            </w:r>
          </w:p>
        </w:tc>
        <w:tc>
          <w:tcPr>
            <w:tcW w:w="1263" w:type="dxa"/>
            <w:vAlign w:val="center"/>
          </w:tcPr>
          <w:p w14:paraId="082E57CD" w14:textId="265E0EB4"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56</w:t>
            </w:r>
          </w:p>
        </w:tc>
      </w:tr>
      <w:tr w:rsidR="00815D43" w:rsidRPr="00A561C5" w14:paraId="68DB0678"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E90DC1" w14:textId="0166E1F7"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RIICBS304E</w:t>
            </w:r>
          </w:p>
        </w:tc>
        <w:tc>
          <w:tcPr>
            <w:tcW w:w="6492" w:type="dxa"/>
            <w:vAlign w:val="center"/>
          </w:tcPr>
          <w:p w14:paraId="7CC194D4" w14:textId="62F77AA6"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Compact asphalt with rollers</w:t>
            </w:r>
          </w:p>
        </w:tc>
        <w:tc>
          <w:tcPr>
            <w:tcW w:w="1263" w:type="dxa"/>
            <w:vAlign w:val="center"/>
          </w:tcPr>
          <w:p w14:paraId="297782A0" w14:textId="4B291BCE"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44</w:t>
            </w:r>
          </w:p>
        </w:tc>
      </w:tr>
      <w:tr w:rsidR="00815D43" w:rsidRPr="00A561C5" w14:paraId="2954F574"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941B56" w14:textId="031C898D"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RIICBS305E</w:t>
            </w:r>
          </w:p>
        </w:tc>
        <w:tc>
          <w:tcPr>
            <w:tcW w:w="6492" w:type="dxa"/>
            <w:vAlign w:val="center"/>
          </w:tcPr>
          <w:p w14:paraId="0DE981BF" w14:textId="78D5A649"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asphalt paver operation</w:t>
            </w:r>
          </w:p>
        </w:tc>
        <w:tc>
          <w:tcPr>
            <w:tcW w:w="1263" w:type="dxa"/>
            <w:vAlign w:val="center"/>
          </w:tcPr>
          <w:p w14:paraId="52232526" w14:textId="375923FA"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52</w:t>
            </w:r>
          </w:p>
        </w:tc>
      </w:tr>
      <w:tr w:rsidR="00815D43" w:rsidRPr="00A561C5" w14:paraId="732C30FA"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92407" w14:textId="71C5F620"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lastRenderedPageBreak/>
              <w:t>RIICBS306E</w:t>
            </w:r>
          </w:p>
        </w:tc>
        <w:tc>
          <w:tcPr>
            <w:tcW w:w="6492" w:type="dxa"/>
            <w:vAlign w:val="center"/>
          </w:tcPr>
          <w:p w14:paraId="65C805EB" w14:textId="52800E54"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micro surfacing ope rations</w:t>
            </w:r>
          </w:p>
        </w:tc>
        <w:tc>
          <w:tcPr>
            <w:tcW w:w="1263" w:type="dxa"/>
            <w:vAlign w:val="center"/>
          </w:tcPr>
          <w:p w14:paraId="4597FF5B" w14:textId="15B28B27"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80</w:t>
            </w:r>
          </w:p>
        </w:tc>
      </w:tr>
      <w:tr w:rsidR="00815D43" w:rsidRPr="00A561C5" w14:paraId="2BBC92D9"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5FEEBF" w14:textId="7D911A73" w:rsidR="00815D43" w:rsidRPr="00A561C5" w:rsidRDefault="00815D43" w:rsidP="00815D43">
            <w:pPr>
              <w:pStyle w:val="Tablebody"/>
            </w:pPr>
            <w:r w:rsidRPr="00AB65BB">
              <w:rPr>
                <w:rFonts w:ascii="Arial" w:eastAsia="Times New Roman" w:hAnsi="Arial" w:cs="Arial"/>
                <w:color w:val="000000"/>
                <w:sz w:val="20"/>
                <w:szCs w:val="20"/>
                <w:lang w:eastAsia="en-AU"/>
              </w:rPr>
              <w:t>RIICBS307E</w:t>
            </w:r>
          </w:p>
        </w:tc>
        <w:tc>
          <w:tcPr>
            <w:tcW w:w="6492" w:type="dxa"/>
            <w:vAlign w:val="center"/>
          </w:tcPr>
          <w:p w14:paraId="5856B5AE" w14:textId="42B0B253"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pPr>
            <w:r w:rsidRPr="00AB65BB">
              <w:rPr>
                <w:rFonts w:ascii="Arial" w:eastAsia="Times New Roman" w:hAnsi="Arial" w:cs="Arial"/>
                <w:color w:val="000000"/>
                <w:sz w:val="20"/>
                <w:szCs w:val="20"/>
                <w:lang w:eastAsia="en-AU"/>
              </w:rPr>
              <w:t>Conduct bitumen sprayer operations</w:t>
            </w:r>
          </w:p>
        </w:tc>
        <w:tc>
          <w:tcPr>
            <w:tcW w:w="1263" w:type="dxa"/>
            <w:vAlign w:val="center"/>
          </w:tcPr>
          <w:p w14:paraId="1184B912" w14:textId="0FB6006F"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pPr>
            <w:r w:rsidRPr="00AB65BB">
              <w:rPr>
                <w:rFonts w:ascii="Arial" w:eastAsia="Times New Roman" w:hAnsi="Arial" w:cs="Arial"/>
                <w:color w:val="000000"/>
                <w:sz w:val="20"/>
                <w:szCs w:val="20"/>
                <w:lang w:eastAsia="en-AU"/>
              </w:rPr>
              <w:t>100</w:t>
            </w:r>
          </w:p>
        </w:tc>
      </w:tr>
      <w:tr w:rsidR="00815D43" w:rsidRPr="00A561C5" w14:paraId="27B1C5BF"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5A6838" w14:textId="543B537A"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RIICBS308E</w:t>
            </w:r>
          </w:p>
        </w:tc>
        <w:tc>
          <w:tcPr>
            <w:tcW w:w="6492" w:type="dxa"/>
            <w:vAlign w:val="center"/>
          </w:tcPr>
          <w:p w14:paraId="335D20EF" w14:textId="02FE4F28"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Load aggregate using purpose built loaders</w:t>
            </w:r>
          </w:p>
        </w:tc>
        <w:tc>
          <w:tcPr>
            <w:tcW w:w="1263" w:type="dxa"/>
            <w:vAlign w:val="center"/>
          </w:tcPr>
          <w:p w14:paraId="16C53C94" w14:textId="712F7138"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815D43" w:rsidRPr="00A561C5" w14:paraId="1349C9FB" w14:textId="77777777" w:rsidTr="0081203E">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FBEAE7" w14:textId="44175A52" w:rsidR="00815D43" w:rsidRPr="00A561C5" w:rsidRDefault="00815D43" w:rsidP="00815D43">
            <w:pPr>
              <w:pStyle w:val="Tablebody"/>
              <w:rPr>
                <w:rFonts w:cs="Arial"/>
              </w:rPr>
            </w:pPr>
            <w:r w:rsidRPr="00AB65BB">
              <w:rPr>
                <w:rFonts w:ascii="Arial" w:eastAsia="Times New Roman" w:hAnsi="Arial" w:cs="Arial"/>
                <w:color w:val="000000"/>
                <w:sz w:val="20"/>
                <w:szCs w:val="20"/>
                <w:lang w:eastAsia="en-AU"/>
              </w:rPr>
              <w:t>RIICBS309E</w:t>
            </w:r>
          </w:p>
        </w:tc>
        <w:tc>
          <w:tcPr>
            <w:tcW w:w="6492" w:type="dxa"/>
            <w:vAlign w:val="center"/>
          </w:tcPr>
          <w:p w14:paraId="006F9ACE" w14:textId="4EF0D8A0" w:rsidR="00815D43" w:rsidRPr="00A561C5" w:rsidRDefault="00815D43" w:rsidP="00815D43">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self-propelled aggregate spreader operations</w:t>
            </w:r>
          </w:p>
        </w:tc>
        <w:tc>
          <w:tcPr>
            <w:tcW w:w="1263" w:type="dxa"/>
            <w:vAlign w:val="center"/>
          </w:tcPr>
          <w:p w14:paraId="5492801D" w14:textId="08B34DFE" w:rsidR="00815D43" w:rsidRPr="00A561C5" w:rsidRDefault="00815D43" w:rsidP="00815D43">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F95549" w:rsidRPr="00A561C5" w14:paraId="22C87F55"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D66147" w14:textId="2FCA146C"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RIICBS310E</w:t>
            </w:r>
          </w:p>
        </w:tc>
        <w:tc>
          <w:tcPr>
            <w:tcW w:w="6492" w:type="dxa"/>
            <w:vAlign w:val="center"/>
          </w:tcPr>
          <w:p w14:paraId="0B5E9206" w14:textId="767E413B"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patching operations</w:t>
            </w:r>
          </w:p>
        </w:tc>
        <w:tc>
          <w:tcPr>
            <w:tcW w:w="1263" w:type="dxa"/>
            <w:vAlign w:val="center"/>
          </w:tcPr>
          <w:p w14:paraId="4614B09E" w14:textId="64997801"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60</w:t>
            </w:r>
          </w:p>
        </w:tc>
      </w:tr>
      <w:tr w:rsidR="00F95549" w:rsidRPr="00A561C5" w14:paraId="37F219D1"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9A2DE" w14:textId="6E9DBD11"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RIICBS311E</w:t>
            </w:r>
          </w:p>
        </w:tc>
        <w:tc>
          <w:tcPr>
            <w:tcW w:w="6492" w:type="dxa"/>
            <w:vAlign w:val="center"/>
          </w:tcPr>
          <w:p w14:paraId="5279E0F6" w14:textId="346B14EF"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Produce asphalt products</w:t>
            </w:r>
          </w:p>
        </w:tc>
        <w:tc>
          <w:tcPr>
            <w:tcW w:w="1263" w:type="dxa"/>
            <w:vAlign w:val="center"/>
          </w:tcPr>
          <w:p w14:paraId="28B80DB1" w14:textId="0B0EF410"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100</w:t>
            </w:r>
          </w:p>
        </w:tc>
      </w:tr>
      <w:tr w:rsidR="00F95549" w:rsidRPr="00A561C5" w14:paraId="073FE36A"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D52A96" w14:textId="57B5B81E"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RIICBS312E</w:t>
            </w:r>
          </w:p>
        </w:tc>
        <w:tc>
          <w:tcPr>
            <w:tcW w:w="6492" w:type="dxa"/>
            <w:vAlign w:val="center"/>
          </w:tcPr>
          <w:p w14:paraId="55CF9728" w14:textId="71653A7A"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bitumen tanker operations</w:t>
            </w:r>
          </w:p>
        </w:tc>
        <w:tc>
          <w:tcPr>
            <w:tcW w:w="1263" w:type="dxa"/>
            <w:vAlign w:val="center"/>
          </w:tcPr>
          <w:p w14:paraId="17E6AB22" w14:textId="53814385"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64</w:t>
            </w:r>
          </w:p>
        </w:tc>
      </w:tr>
      <w:tr w:rsidR="00F95549" w:rsidRPr="00A561C5" w14:paraId="574B083F"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04057E" w14:textId="2108200F"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RIICBS313</w:t>
            </w:r>
          </w:p>
        </w:tc>
        <w:tc>
          <w:tcPr>
            <w:tcW w:w="6492" w:type="dxa"/>
            <w:vAlign w:val="center"/>
          </w:tcPr>
          <w:p w14:paraId="6A537E26" w14:textId="4FC291A7"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tack coat spraying operations</w:t>
            </w:r>
          </w:p>
        </w:tc>
        <w:tc>
          <w:tcPr>
            <w:tcW w:w="1263" w:type="dxa"/>
            <w:vAlign w:val="center"/>
          </w:tcPr>
          <w:p w14:paraId="201B6DAB" w14:textId="765A81F7"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F95549" w:rsidRPr="00A561C5" w14:paraId="4F2D3582" w14:textId="77777777" w:rsidTr="000F459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882B88" w14:textId="0938D9D1" w:rsidR="00F95549" w:rsidRPr="00A561C5" w:rsidRDefault="00F95549" w:rsidP="00F95549">
            <w:pPr>
              <w:pStyle w:val="Tablebody"/>
              <w:rPr>
                <w:rFonts w:cs="Arial"/>
              </w:rPr>
            </w:pPr>
            <w:r w:rsidRPr="00AB65BB">
              <w:rPr>
                <w:rFonts w:ascii="Arial" w:eastAsia="Times New Roman" w:hAnsi="Arial" w:cs="Arial"/>
                <w:color w:val="000000"/>
                <w:sz w:val="20"/>
                <w:szCs w:val="20"/>
                <w:lang w:eastAsia="en-AU"/>
              </w:rPr>
              <w:t>RIICBS314</w:t>
            </w:r>
          </w:p>
        </w:tc>
        <w:tc>
          <w:tcPr>
            <w:tcW w:w="6492" w:type="dxa"/>
            <w:vAlign w:val="center"/>
          </w:tcPr>
          <w:p w14:paraId="26FAE7A9" w14:textId="6508EEC8" w:rsidR="00F95549" w:rsidRPr="00A561C5" w:rsidRDefault="00F95549" w:rsidP="00F95549">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aggregate spreader box operations</w:t>
            </w:r>
          </w:p>
        </w:tc>
        <w:tc>
          <w:tcPr>
            <w:tcW w:w="1263" w:type="dxa"/>
            <w:vAlign w:val="center"/>
          </w:tcPr>
          <w:p w14:paraId="0295FD90" w14:textId="22BD4FEA" w:rsidR="00F95549" w:rsidRPr="00A561C5" w:rsidRDefault="00F95549" w:rsidP="00F95549">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7F18B7" w:rsidRPr="00A561C5" w14:paraId="4120664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6A9EEA" w14:textId="54F8B4F8"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RIICBS315</w:t>
            </w:r>
          </w:p>
        </w:tc>
        <w:tc>
          <w:tcPr>
            <w:tcW w:w="6492" w:type="dxa"/>
            <w:vAlign w:val="center"/>
          </w:tcPr>
          <w:p w14:paraId="595F2397" w14:textId="64436229"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Roll aggregate in sprayed sealing operations</w:t>
            </w:r>
          </w:p>
        </w:tc>
        <w:tc>
          <w:tcPr>
            <w:tcW w:w="1263" w:type="dxa"/>
            <w:vAlign w:val="center"/>
          </w:tcPr>
          <w:p w14:paraId="31E5349E" w14:textId="0819B77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26</w:t>
            </w:r>
          </w:p>
        </w:tc>
      </w:tr>
      <w:tr w:rsidR="007F18B7" w:rsidRPr="00A561C5" w14:paraId="5F99E0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11D5F" w14:textId="5D9FC0F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RIICBS316</w:t>
            </w:r>
          </w:p>
        </w:tc>
        <w:tc>
          <w:tcPr>
            <w:tcW w:w="6492" w:type="dxa"/>
            <w:vAlign w:val="center"/>
          </w:tcPr>
          <w:p w14:paraId="2CD07BFC" w14:textId="54B9DBA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pavement sweeping operations</w:t>
            </w:r>
          </w:p>
        </w:tc>
        <w:tc>
          <w:tcPr>
            <w:tcW w:w="1263" w:type="dxa"/>
            <w:vAlign w:val="center"/>
          </w:tcPr>
          <w:p w14:paraId="55314E68" w14:textId="792C8A67"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18</w:t>
            </w:r>
          </w:p>
        </w:tc>
      </w:tr>
      <w:tr w:rsidR="007F18B7" w:rsidRPr="00A561C5" w14:paraId="212B6F4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38C8A7" w14:textId="3CC69179"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RIICBS317</w:t>
            </w:r>
          </w:p>
        </w:tc>
        <w:tc>
          <w:tcPr>
            <w:tcW w:w="6492" w:type="dxa"/>
            <w:vAlign w:val="center"/>
          </w:tcPr>
          <w:p w14:paraId="76768701" w14:textId="28C792C5"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Conduct road maintenance operations</w:t>
            </w:r>
          </w:p>
        </w:tc>
        <w:tc>
          <w:tcPr>
            <w:tcW w:w="1263" w:type="dxa"/>
            <w:vAlign w:val="center"/>
          </w:tcPr>
          <w:p w14:paraId="3C26377C" w14:textId="0B5651CE"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36</w:t>
            </w:r>
          </w:p>
        </w:tc>
      </w:tr>
      <w:tr w:rsidR="007F18B7" w:rsidRPr="00A561C5" w14:paraId="7F7CA89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58F1D4" w14:textId="098D153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RIICBS401E</w:t>
            </w:r>
          </w:p>
        </w:tc>
        <w:tc>
          <w:tcPr>
            <w:tcW w:w="6492" w:type="dxa"/>
            <w:vAlign w:val="center"/>
          </w:tcPr>
          <w:p w14:paraId="61420F3B" w14:textId="0472CBFA"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asphalt paving and compaction operations</w:t>
            </w:r>
          </w:p>
        </w:tc>
        <w:tc>
          <w:tcPr>
            <w:tcW w:w="1263" w:type="dxa"/>
            <w:vAlign w:val="center"/>
          </w:tcPr>
          <w:p w14:paraId="3E4F33A2" w14:textId="4307DAC3"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6F4B39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5C816B" w14:textId="1F60335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RIICBS402E</w:t>
            </w:r>
          </w:p>
        </w:tc>
        <w:tc>
          <w:tcPr>
            <w:tcW w:w="6492" w:type="dxa"/>
            <w:vAlign w:val="center"/>
          </w:tcPr>
          <w:p w14:paraId="33DDDAAF" w14:textId="489F96C2"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application of bituminous sprayed treatments</w:t>
            </w:r>
          </w:p>
        </w:tc>
        <w:tc>
          <w:tcPr>
            <w:tcW w:w="1263" w:type="dxa"/>
            <w:vAlign w:val="center"/>
          </w:tcPr>
          <w:p w14:paraId="611B4C4E" w14:textId="2D6762C0"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45</w:t>
            </w:r>
          </w:p>
        </w:tc>
      </w:tr>
      <w:tr w:rsidR="007F18B7" w:rsidRPr="00A561C5" w14:paraId="55A7856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E15D0B" w14:textId="72442428"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RIICBS403E</w:t>
            </w:r>
          </w:p>
        </w:tc>
        <w:tc>
          <w:tcPr>
            <w:tcW w:w="6492" w:type="dxa"/>
            <w:vAlign w:val="center"/>
          </w:tcPr>
          <w:p w14:paraId="67BB3966" w14:textId="3B2C0C84"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application of polymer modified binders</w:t>
            </w:r>
          </w:p>
        </w:tc>
        <w:tc>
          <w:tcPr>
            <w:tcW w:w="1263" w:type="dxa"/>
            <w:vAlign w:val="center"/>
          </w:tcPr>
          <w:p w14:paraId="1495E60F" w14:textId="23E8F2B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25</w:t>
            </w:r>
          </w:p>
        </w:tc>
      </w:tr>
      <w:tr w:rsidR="007F18B7" w:rsidRPr="00A561C5" w14:paraId="4CC665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B64E03" w14:textId="3AB3B98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RIICBS404E</w:t>
            </w:r>
          </w:p>
        </w:tc>
        <w:tc>
          <w:tcPr>
            <w:tcW w:w="6492" w:type="dxa"/>
            <w:vAlign w:val="center"/>
          </w:tcPr>
          <w:p w14:paraId="6ADB9165" w14:textId="1BE27872"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selection and use of bituminous emulsions</w:t>
            </w:r>
          </w:p>
        </w:tc>
        <w:tc>
          <w:tcPr>
            <w:tcW w:w="1263" w:type="dxa"/>
            <w:vAlign w:val="center"/>
          </w:tcPr>
          <w:p w14:paraId="0465B466" w14:textId="5A336A8E"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7F18B7" w:rsidRPr="00A561C5" w14:paraId="5C588D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A0ACC" w14:textId="018BABD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RIICBS405E</w:t>
            </w:r>
          </w:p>
        </w:tc>
        <w:tc>
          <w:tcPr>
            <w:tcW w:w="6492" w:type="dxa"/>
            <w:vAlign w:val="center"/>
          </w:tcPr>
          <w:p w14:paraId="51ED38A8" w14:textId="664B4FC8"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micro surfacing operations</w:t>
            </w:r>
          </w:p>
        </w:tc>
        <w:tc>
          <w:tcPr>
            <w:tcW w:w="1263" w:type="dxa"/>
            <w:vAlign w:val="center"/>
          </w:tcPr>
          <w:p w14:paraId="14A36B50" w14:textId="7240AA3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F27EFE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2E56D0" w14:textId="35CEB6E7"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RIICBS406E</w:t>
            </w:r>
          </w:p>
        </w:tc>
        <w:tc>
          <w:tcPr>
            <w:tcW w:w="6492" w:type="dxa"/>
            <w:vAlign w:val="center"/>
          </w:tcPr>
          <w:p w14:paraId="28C54F9E" w14:textId="564B9B4D"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pavement profiling operations using a profiler</w:t>
            </w:r>
          </w:p>
        </w:tc>
        <w:tc>
          <w:tcPr>
            <w:tcW w:w="1263" w:type="dxa"/>
            <w:vAlign w:val="center"/>
          </w:tcPr>
          <w:p w14:paraId="348C2303" w14:textId="2D91BB9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7F18B7" w:rsidRPr="00A561C5" w14:paraId="52DA10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2C15AA" w14:textId="4AD5F81A"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RIICBS407E</w:t>
            </w:r>
          </w:p>
        </w:tc>
        <w:tc>
          <w:tcPr>
            <w:tcW w:w="6492" w:type="dxa"/>
            <w:vAlign w:val="center"/>
          </w:tcPr>
          <w:p w14:paraId="4847E802" w14:textId="0D9BE766"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and delivery of hot mix asphalt</w:t>
            </w:r>
          </w:p>
        </w:tc>
        <w:tc>
          <w:tcPr>
            <w:tcW w:w="1263" w:type="dxa"/>
            <w:vAlign w:val="center"/>
          </w:tcPr>
          <w:p w14:paraId="099C78FC" w14:textId="3108E163"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6B75216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B2E887" w14:textId="3CBB68A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RIICBS408E</w:t>
            </w:r>
          </w:p>
        </w:tc>
        <w:tc>
          <w:tcPr>
            <w:tcW w:w="6492" w:type="dxa"/>
            <w:vAlign w:val="center"/>
          </w:tcPr>
          <w:p w14:paraId="748F389D" w14:textId="7CABD39E"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cold mixes</w:t>
            </w:r>
          </w:p>
        </w:tc>
        <w:tc>
          <w:tcPr>
            <w:tcW w:w="1263" w:type="dxa"/>
            <w:vAlign w:val="center"/>
          </w:tcPr>
          <w:p w14:paraId="357BDA5E" w14:textId="66E250A1"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1947F2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8EB99F" w14:textId="133C10A0"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RIICBS409E</w:t>
            </w:r>
          </w:p>
        </w:tc>
        <w:tc>
          <w:tcPr>
            <w:tcW w:w="6492" w:type="dxa"/>
            <w:vAlign w:val="center"/>
          </w:tcPr>
          <w:p w14:paraId="0973B68C" w14:textId="02567F54"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polymer modified binders</w:t>
            </w:r>
          </w:p>
        </w:tc>
        <w:tc>
          <w:tcPr>
            <w:tcW w:w="1263" w:type="dxa"/>
            <w:vAlign w:val="center"/>
          </w:tcPr>
          <w:p w14:paraId="372ECBA9" w14:textId="4B5F6BA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E9CCE5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1EC161" w14:textId="26B16047"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lastRenderedPageBreak/>
              <w:t>RIICBS410E</w:t>
            </w:r>
          </w:p>
        </w:tc>
        <w:tc>
          <w:tcPr>
            <w:tcW w:w="6492" w:type="dxa"/>
            <w:vAlign w:val="center"/>
          </w:tcPr>
          <w:p w14:paraId="4EED9774" w14:textId="7DC74B45"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bituminous emulsions</w:t>
            </w:r>
          </w:p>
        </w:tc>
        <w:tc>
          <w:tcPr>
            <w:tcW w:w="1263" w:type="dxa"/>
            <w:vAlign w:val="center"/>
          </w:tcPr>
          <w:p w14:paraId="0BD828AB" w14:textId="619FA13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0B6FA7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48525" w14:textId="43F853E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RIICBS411E</w:t>
            </w:r>
          </w:p>
        </w:tc>
        <w:tc>
          <w:tcPr>
            <w:tcW w:w="6492" w:type="dxa"/>
            <w:vAlign w:val="center"/>
          </w:tcPr>
          <w:p w14:paraId="2294B66F" w14:textId="28B8BDF5"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Supervise the manufacture of micro surfacing mixes</w:t>
            </w:r>
          </w:p>
        </w:tc>
        <w:tc>
          <w:tcPr>
            <w:tcW w:w="1263" w:type="dxa"/>
            <w:vAlign w:val="center"/>
          </w:tcPr>
          <w:p w14:paraId="3E277992" w14:textId="525C3A71"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6A04D5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6DAB69" w14:textId="373AE41B"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RIICCM201E</w:t>
            </w:r>
          </w:p>
        </w:tc>
        <w:tc>
          <w:tcPr>
            <w:tcW w:w="6492" w:type="dxa"/>
            <w:vAlign w:val="center"/>
          </w:tcPr>
          <w:p w14:paraId="6B55C637" w14:textId="694DBE9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measurements and calculations</w:t>
            </w:r>
          </w:p>
        </w:tc>
        <w:tc>
          <w:tcPr>
            <w:tcW w:w="1263" w:type="dxa"/>
            <w:vAlign w:val="center"/>
          </w:tcPr>
          <w:p w14:paraId="54A21B79" w14:textId="66959E70"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20</w:t>
            </w:r>
          </w:p>
        </w:tc>
      </w:tr>
      <w:tr w:rsidR="007F18B7" w:rsidRPr="00A561C5" w14:paraId="35CF18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82B328" w14:textId="14EC2AFF"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RIICCM202E</w:t>
            </w:r>
          </w:p>
        </w:tc>
        <w:tc>
          <w:tcPr>
            <w:tcW w:w="6492" w:type="dxa"/>
            <w:vAlign w:val="center"/>
          </w:tcPr>
          <w:p w14:paraId="6F1FF34C" w14:textId="433A393A"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Identify, locate and protect underground services</w:t>
            </w:r>
          </w:p>
        </w:tc>
        <w:tc>
          <w:tcPr>
            <w:tcW w:w="1263" w:type="dxa"/>
            <w:vAlign w:val="center"/>
          </w:tcPr>
          <w:p w14:paraId="37C5AEC9" w14:textId="2BB22F9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30</w:t>
            </w:r>
          </w:p>
        </w:tc>
      </w:tr>
      <w:tr w:rsidR="007F18B7" w:rsidRPr="00A561C5" w14:paraId="0F57B1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E72664" w14:textId="6DD7FB82"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RIICCM203E</w:t>
            </w:r>
          </w:p>
        </w:tc>
        <w:tc>
          <w:tcPr>
            <w:tcW w:w="6492" w:type="dxa"/>
            <w:vAlign w:val="center"/>
          </w:tcPr>
          <w:p w14:paraId="12B8AC6A" w14:textId="11D893A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Read and interpret plans and job specifications</w:t>
            </w:r>
          </w:p>
        </w:tc>
        <w:tc>
          <w:tcPr>
            <w:tcW w:w="1263" w:type="dxa"/>
            <w:vAlign w:val="center"/>
          </w:tcPr>
          <w:p w14:paraId="51BB0911" w14:textId="3CA53706"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67F916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457EBF" w14:textId="293CB45A"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RIICCM204E</w:t>
            </w:r>
          </w:p>
        </w:tc>
        <w:tc>
          <w:tcPr>
            <w:tcW w:w="6492" w:type="dxa"/>
            <w:vAlign w:val="center"/>
          </w:tcPr>
          <w:p w14:paraId="2F1C2D65" w14:textId="18DFAC00"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Place and fix reinforcement materials</w:t>
            </w:r>
          </w:p>
        </w:tc>
        <w:tc>
          <w:tcPr>
            <w:tcW w:w="1263" w:type="dxa"/>
            <w:vAlign w:val="center"/>
          </w:tcPr>
          <w:p w14:paraId="67064485" w14:textId="57D64488"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395883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FB377A" w14:textId="520FE8A7"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RIICCM205F</w:t>
            </w:r>
          </w:p>
        </w:tc>
        <w:tc>
          <w:tcPr>
            <w:tcW w:w="6492" w:type="dxa"/>
            <w:vAlign w:val="center"/>
          </w:tcPr>
          <w:p w14:paraId="3E8C0961" w14:textId="475D20F0"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manual excavation</w:t>
            </w:r>
          </w:p>
        </w:tc>
        <w:tc>
          <w:tcPr>
            <w:tcW w:w="1263" w:type="dxa"/>
            <w:vAlign w:val="center"/>
          </w:tcPr>
          <w:p w14:paraId="1D50A1B6" w14:textId="5AC581F6"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w:t>
            </w:r>
          </w:p>
        </w:tc>
      </w:tr>
      <w:tr w:rsidR="007F18B7" w:rsidRPr="00A561C5" w14:paraId="041A087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CA1FE0" w14:textId="66178DFC"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RIICCM206E</w:t>
            </w:r>
          </w:p>
        </w:tc>
        <w:tc>
          <w:tcPr>
            <w:tcW w:w="6492" w:type="dxa"/>
            <w:vAlign w:val="center"/>
          </w:tcPr>
          <w:p w14:paraId="4C3582C1" w14:textId="30AEF1A9"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Support plant operations</w:t>
            </w:r>
          </w:p>
        </w:tc>
        <w:tc>
          <w:tcPr>
            <w:tcW w:w="1263" w:type="dxa"/>
            <w:vAlign w:val="center"/>
          </w:tcPr>
          <w:p w14:paraId="3BE610A9" w14:textId="4279B690"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8</w:t>
            </w:r>
          </w:p>
        </w:tc>
      </w:tr>
      <w:tr w:rsidR="007F18B7" w:rsidRPr="00A561C5" w14:paraId="363041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C3E511" w14:textId="525D87CE"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RIICCM207E</w:t>
            </w:r>
          </w:p>
        </w:tc>
        <w:tc>
          <w:tcPr>
            <w:tcW w:w="6492" w:type="dxa"/>
            <w:vAlign w:val="center"/>
          </w:tcPr>
          <w:p w14:paraId="7737B894" w14:textId="692FCD57"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Spread and compact materials manually</w:t>
            </w:r>
          </w:p>
        </w:tc>
        <w:tc>
          <w:tcPr>
            <w:tcW w:w="1263" w:type="dxa"/>
            <w:vAlign w:val="center"/>
          </w:tcPr>
          <w:p w14:paraId="2FB10C43" w14:textId="69E564D6"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12</w:t>
            </w:r>
          </w:p>
        </w:tc>
      </w:tr>
      <w:tr w:rsidR="007F18B7" w:rsidRPr="00A561C5" w14:paraId="536246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5FF347" w14:textId="205A449B"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RIICCM208E</w:t>
            </w:r>
          </w:p>
        </w:tc>
        <w:tc>
          <w:tcPr>
            <w:tcW w:w="6492" w:type="dxa"/>
            <w:vAlign w:val="center"/>
          </w:tcPr>
          <w:p w14:paraId="2004D45F" w14:textId="4206A023"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basic levelling</w:t>
            </w:r>
          </w:p>
        </w:tc>
        <w:tc>
          <w:tcPr>
            <w:tcW w:w="1263" w:type="dxa"/>
            <w:vAlign w:val="center"/>
          </w:tcPr>
          <w:p w14:paraId="7453F170" w14:textId="133A308A"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16</w:t>
            </w:r>
          </w:p>
        </w:tc>
      </w:tr>
      <w:tr w:rsidR="007F18B7" w:rsidRPr="00A561C5" w14:paraId="2BA97F2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9D73C" w14:textId="3A64DF19"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RIICCM209E</w:t>
            </w:r>
          </w:p>
        </w:tc>
        <w:tc>
          <w:tcPr>
            <w:tcW w:w="6492" w:type="dxa"/>
            <w:vAlign w:val="center"/>
          </w:tcPr>
          <w:p w14:paraId="37D300A6" w14:textId="4ACF8811"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Carry out concrete work</w:t>
            </w:r>
          </w:p>
        </w:tc>
        <w:tc>
          <w:tcPr>
            <w:tcW w:w="1263" w:type="dxa"/>
            <w:vAlign w:val="center"/>
          </w:tcPr>
          <w:p w14:paraId="34CCB0DB" w14:textId="16A3C0AE"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70350C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7FBA7C" w14:textId="23239826"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RIICCM210E</w:t>
            </w:r>
          </w:p>
        </w:tc>
        <w:tc>
          <w:tcPr>
            <w:tcW w:w="6492" w:type="dxa"/>
            <w:vAlign w:val="center"/>
          </w:tcPr>
          <w:p w14:paraId="5F21ED2E" w14:textId="2790A17A"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Install trench support</w:t>
            </w:r>
          </w:p>
        </w:tc>
        <w:tc>
          <w:tcPr>
            <w:tcW w:w="1263" w:type="dxa"/>
            <w:vAlign w:val="center"/>
          </w:tcPr>
          <w:p w14:paraId="3394D827" w14:textId="728F9D95"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16</w:t>
            </w:r>
          </w:p>
        </w:tc>
      </w:tr>
      <w:tr w:rsidR="007F18B7" w:rsidRPr="00A561C5" w14:paraId="6CC18FA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B32B5" w14:textId="0A9D5C49" w:rsidR="007F18B7" w:rsidRPr="00A561C5" w:rsidRDefault="007F18B7" w:rsidP="007F18B7">
            <w:pPr>
              <w:pStyle w:val="Tablebody"/>
              <w:rPr>
                <w:rFonts w:cs="Arial"/>
              </w:rPr>
            </w:pPr>
            <w:r w:rsidRPr="00AB65BB">
              <w:rPr>
                <w:rFonts w:ascii="Arial" w:eastAsia="Times New Roman" w:hAnsi="Arial" w:cs="Arial"/>
                <w:color w:val="000000"/>
                <w:sz w:val="20"/>
                <w:szCs w:val="20"/>
                <w:lang w:eastAsia="en-AU"/>
              </w:rPr>
              <w:t>RIICCM211E</w:t>
            </w:r>
          </w:p>
        </w:tc>
        <w:tc>
          <w:tcPr>
            <w:tcW w:w="6492" w:type="dxa"/>
            <w:vAlign w:val="center"/>
          </w:tcPr>
          <w:p w14:paraId="00151B0E" w14:textId="51EA196F" w:rsidR="007F18B7" w:rsidRPr="00A561C5"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Construct and dismantle fences and gates</w:t>
            </w:r>
          </w:p>
        </w:tc>
        <w:tc>
          <w:tcPr>
            <w:tcW w:w="1263" w:type="dxa"/>
            <w:vAlign w:val="center"/>
          </w:tcPr>
          <w:p w14:paraId="44BB9EA2" w14:textId="1CDEAB04" w:rsidR="007F18B7" w:rsidRPr="00A561C5"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cs="Arial"/>
              </w:rPr>
            </w:pPr>
            <w:r w:rsidRPr="00AB65BB">
              <w:rPr>
                <w:rFonts w:ascii="Arial" w:eastAsia="Times New Roman" w:hAnsi="Arial" w:cs="Arial"/>
                <w:color w:val="000000"/>
                <w:sz w:val="20"/>
                <w:szCs w:val="20"/>
                <w:lang w:eastAsia="en-AU"/>
              </w:rPr>
              <w:t>40</w:t>
            </w:r>
          </w:p>
        </w:tc>
      </w:tr>
      <w:tr w:rsidR="007F18B7" w:rsidRPr="00A561C5" w14:paraId="5E1E16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72F64A" w14:textId="4350EFD5"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RIICCM302</w:t>
            </w:r>
          </w:p>
        </w:tc>
        <w:tc>
          <w:tcPr>
            <w:tcW w:w="6492" w:type="dxa"/>
            <w:vAlign w:val="center"/>
          </w:tcPr>
          <w:p w14:paraId="705F5B9B" w14:textId="130D89FC"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Track directional boring operations</w:t>
            </w:r>
          </w:p>
        </w:tc>
        <w:tc>
          <w:tcPr>
            <w:tcW w:w="1263" w:type="dxa"/>
            <w:vAlign w:val="center"/>
          </w:tcPr>
          <w:p w14:paraId="154A4AA3" w14:textId="09734697"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35</w:t>
            </w:r>
          </w:p>
        </w:tc>
      </w:tr>
      <w:tr w:rsidR="007F18B7" w:rsidRPr="00A561C5" w14:paraId="03D8825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E558B2" w14:textId="240CDCEF"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RIICCM303</w:t>
            </w:r>
          </w:p>
        </w:tc>
        <w:tc>
          <w:tcPr>
            <w:tcW w:w="6492" w:type="dxa"/>
            <w:vAlign w:val="center"/>
          </w:tcPr>
          <w:p w14:paraId="6F88A83C" w14:textId="1C847F7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vacuum excavations</w:t>
            </w:r>
          </w:p>
        </w:tc>
        <w:tc>
          <w:tcPr>
            <w:tcW w:w="1263" w:type="dxa"/>
            <w:vAlign w:val="center"/>
          </w:tcPr>
          <w:p w14:paraId="68AB0480" w14:textId="2219B186"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35</w:t>
            </w:r>
          </w:p>
        </w:tc>
      </w:tr>
      <w:tr w:rsidR="007F18B7" w:rsidRPr="00A561C5" w14:paraId="3328B0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774365" w14:textId="3AF53A4F"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RIICCR401E</w:t>
            </w:r>
          </w:p>
        </w:tc>
        <w:tc>
          <w:tcPr>
            <w:tcW w:w="6492" w:type="dxa"/>
            <w:vAlign w:val="center"/>
          </w:tcPr>
          <w:p w14:paraId="62612EF7" w14:textId="6CCAACA8"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Develop and maintain positive community relations</w:t>
            </w:r>
          </w:p>
        </w:tc>
        <w:tc>
          <w:tcPr>
            <w:tcW w:w="1263" w:type="dxa"/>
            <w:vAlign w:val="center"/>
          </w:tcPr>
          <w:p w14:paraId="45539930" w14:textId="364E9F92"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7F18B7" w:rsidRPr="00A561C5" w14:paraId="71157FF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AFC21A" w14:textId="60DBC747"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RIICFW301E</w:t>
            </w:r>
          </w:p>
        </w:tc>
        <w:tc>
          <w:tcPr>
            <w:tcW w:w="6492" w:type="dxa"/>
            <w:vAlign w:val="center"/>
          </w:tcPr>
          <w:p w14:paraId="3EB63550" w14:textId="6A78DBD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underpinning</w:t>
            </w:r>
          </w:p>
        </w:tc>
        <w:tc>
          <w:tcPr>
            <w:tcW w:w="1263" w:type="dxa"/>
            <w:vAlign w:val="center"/>
          </w:tcPr>
          <w:p w14:paraId="6F281E0B" w14:textId="39959F6B"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7F18B7" w:rsidRPr="00A561C5" w14:paraId="08816E8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E39309" w14:textId="687AF57B"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RIICFW302E</w:t>
            </w:r>
          </w:p>
        </w:tc>
        <w:tc>
          <w:tcPr>
            <w:tcW w:w="6492" w:type="dxa"/>
            <w:vAlign w:val="center"/>
          </w:tcPr>
          <w:p w14:paraId="1D8C679C" w14:textId="50285CD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temporary and permanent rock anchors</w:t>
            </w:r>
          </w:p>
        </w:tc>
        <w:tc>
          <w:tcPr>
            <w:tcW w:w="1263" w:type="dxa"/>
            <w:vAlign w:val="center"/>
          </w:tcPr>
          <w:p w14:paraId="2E6F8D03" w14:textId="377F09FC"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7F18B7" w:rsidRPr="00A561C5" w14:paraId="2C9FA98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C9DBEC" w14:textId="0437DDC4"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RIICFW303E</w:t>
            </w:r>
          </w:p>
        </w:tc>
        <w:tc>
          <w:tcPr>
            <w:tcW w:w="6492" w:type="dxa"/>
            <w:vAlign w:val="center"/>
          </w:tcPr>
          <w:p w14:paraId="4106BE2F" w14:textId="6E435861"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primary ground supports</w:t>
            </w:r>
          </w:p>
        </w:tc>
        <w:tc>
          <w:tcPr>
            <w:tcW w:w="1263" w:type="dxa"/>
            <w:vAlign w:val="center"/>
          </w:tcPr>
          <w:p w14:paraId="3ABAD58F" w14:textId="28A27993"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7F18B7" w:rsidRPr="00A561C5" w14:paraId="60B6CC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5A7D5A" w14:textId="5FD68D44"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RIICFW304E</w:t>
            </w:r>
          </w:p>
        </w:tc>
        <w:tc>
          <w:tcPr>
            <w:tcW w:w="6492" w:type="dxa"/>
            <w:vAlign w:val="center"/>
          </w:tcPr>
          <w:p w14:paraId="3687D7F6" w14:textId="44F65F0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pile driving operations</w:t>
            </w:r>
          </w:p>
        </w:tc>
        <w:tc>
          <w:tcPr>
            <w:tcW w:w="1263" w:type="dxa"/>
            <w:vAlign w:val="center"/>
          </w:tcPr>
          <w:p w14:paraId="1474D25C" w14:textId="3AA8EDB5"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D561E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095B4D" w14:textId="4BD2144C"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RIICFW305E</w:t>
            </w:r>
          </w:p>
        </w:tc>
        <w:tc>
          <w:tcPr>
            <w:tcW w:w="6492" w:type="dxa"/>
            <w:vAlign w:val="center"/>
          </w:tcPr>
          <w:p w14:paraId="3B005344" w14:textId="55618C2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cast in-situ pilings operations</w:t>
            </w:r>
          </w:p>
        </w:tc>
        <w:tc>
          <w:tcPr>
            <w:tcW w:w="1263" w:type="dxa"/>
            <w:vAlign w:val="center"/>
          </w:tcPr>
          <w:p w14:paraId="16873DAF" w14:textId="1A4AF7F5"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DBBFCB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FAA018" w14:textId="0FDB5A05"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RIICFW306E</w:t>
            </w:r>
          </w:p>
        </w:tc>
        <w:tc>
          <w:tcPr>
            <w:tcW w:w="6492" w:type="dxa"/>
            <w:vAlign w:val="center"/>
          </w:tcPr>
          <w:p w14:paraId="60DC72A3" w14:textId="6D191B4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Direct pile driving operations</w:t>
            </w:r>
          </w:p>
        </w:tc>
        <w:tc>
          <w:tcPr>
            <w:tcW w:w="1263" w:type="dxa"/>
            <w:vAlign w:val="center"/>
          </w:tcPr>
          <w:p w14:paraId="0426C0B8" w14:textId="7737513F"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62B7A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BFF3DE" w14:textId="5D0DAAB1"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RIICFW307E</w:t>
            </w:r>
          </w:p>
        </w:tc>
        <w:tc>
          <w:tcPr>
            <w:tcW w:w="6492" w:type="dxa"/>
            <w:vAlign w:val="center"/>
          </w:tcPr>
          <w:p w14:paraId="7BFB5812" w14:textId="705A2775"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Direct cast in-situ piling operations</w:t>
            </w:r>
          </w:p>
        </w:tc>
        <w:tc>
          <w:tcPr>
            <w:tcW w:w="1263" w:type="dxa"/>
            <w:vAlign w:val="center"/>
          </w:tcPr>
          <w:p w14:paraId="746EB53A" w14:textId="4DA8A791"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1AE52FF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00DEE6" w14:textId="656D1B19"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RIICFW308</w:t>
            </w:r>
          </w:p>
        </w:tc>
        <w:tc>
          <w:tcPr>
            <w:tcW w:w="6492" w:type="dxa"/>
            <w:vAlign w:val="center"/>
          </w:tcPr>
          <w:p w14:paraId="7673C018" w14:textId="25B5732A"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screw piling operations</w:t>
            </w:r>
          </w:p>
        </w:tc>
        <w:tc>
          <w:tcPr>
            <w:tcW w:w="1263" w:type="dxa"/>
            <w:vAlign w:val="center"/>
          </w:tcPr>
          <w:p w14:paraId="519D4ECF" w14:textId="3D0FC702"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339735B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F1AE87" w14:textId="4AF4D997"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RIICOM201E</w:t>
            </w:r>
          </w:p>
        </w:tc>
        <w:tc>
          <w:tcPr>
            <w:tcW w:w="6492" w:type="dxa"/>
            <w:vAlign w:val="center"/>
          </w:tcPr>
          <w:p w14:paraId="6AC16554" w14:textId="2E4C5876"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in the workplace</w:t>
            </w:r>
          </w:p>
        </w:tc>
        <w:tc>
          <w:tcPr>
            <w:tcW w:w="1263" w:type="dxa"/>
            <w:vAlign w:val="center"/>
          </w:tcPr>
          <w:p w14:paraId="18594420" w14:textId="41EA8234"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7F18B7" w:rsidRPr="00A561C5" w14:paraId="549E19B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4108D9" w14:textId="504D6236"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RIICOM202</w:t>
            </w:r>
          </w:p>
        </w:tc>
        <w:tc>
          <w:tcPr>
            <w:tcW w:w="6492" w:type="dxa"/>
            <w:vAlign w:val="center"/>
          </w:tcPr>
          <w:p w14:paraId="31FD42B3" w14:textId="43BD9E9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Contribute to effectiveness of communication and teamwork in an autonomous workplace</w:t>
            </w:r>
          </w:p>
        </w:tc>
        <w:tc>
          <w:tcPr>
            <w:tcW w:w="1263" w:type="dxa"/>
            <w:vAlign w:val="center"/>
          </w:tcPr>
          <w:p w14:paraId="5BF4AD02" w14:textId="5C78D832"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55FF21B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A2A19D" w14:textId="37BE910D"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RIICOM301E</w:t>
            </w:r>
          </w:p>
        </w:tc>
        <w:tc>
          <w:tcPr>
            <w:tcW w:w="6492" w:type="dxa"/>
            <w:vAlign w:val="center"/>
          </w:tcPr>
          <w:p w14:paraId="141EDDE1" w14:textId="24CF7272"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information</w:t>
            </w:r>
          </w:p>
        </w:tc>
        <w:tc>
          <w:tcPr>
            <w:tcW w:w="1263" w:type="dxa"/>
            <w:vAlign w:val="center"/>
          </w:tcPr>
          <w:p w14:paraId="7F32AC0B" w14:textId="45664745"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7F18B7" w:rsidRPr="00A561C5" w14:paraId="524F48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A54B14" w14:textId="469FA01E"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RIICOM302D</w:t>
            </w:r>
          </w:p>
        </w:tc>
        <w:tc>
          <w:tcPr>
            <w:tcW w:w="6492" w:type="dxa"/>
            <w:vAlign w:val="center"/>
          </w:tcPr>
          <w:p w14:paraId="003E0288" w14:textId="74CE76A3"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workplace information</w:t>
            </w:r>
          </w:p>
        </w:tc>
        <w:tc>
          <w:tcPr>
            <w:tcW w:w="1263" w:type="dxa"/>
            <w:vAlign w:val="center"/>
          </w:tcPr>
          <w:p w14:paraId="65F3BAB9" w14:textId="2FAA3FF4"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7F18B7" w:rsidRPr="00A561C5" w14:paraId="45C5D97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0BD714" w14:textId="523454DD"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RIICOM401</w:t>
            </w:r>
          </w:p>
        </w:tc>
        <w:tc>
          <w:tcPr>
            <w:tcW w:w="6492" w:type="dxa"/>
            <w:vAlign w:val="center"/>
          </w:tcPr>
          <w:p w14:paraId="4346ECFD" w14:textId="3CA889B0"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Communicate effectively in a remote work environment</w:t>
            </w:r>
          </w:p>
        </w:tc>
        <w:tc>
          <w:tcPr>
            <w:tcW w:w="1263" w:type="dxa"/>
            <w:vAlign w:val="center"/>
          </w:tcPr>
          <w:p w14:paraId="12FE6DC5" w14:textId="28B6F1E4"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7D900D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8BACB1" w14:textId="1A6D3601"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RIICPL301E</w:t>
            </w:r>
          </w:p>
        </w:tc>
        <w:tc>
          <w:tcPr>
            <w:tcW w:w="6492" w:type="dxa"/>
            <w:vAlign w:val="center"/>
          </w:tcPr>
          <w:p w14:paraId="7F6D0353" w14:textId="6ABD8C84"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water mains pipelines</w:t>
            </w:r>
          </w:p>
        </w:tc>
        <w:tc>
          <w:tcPr>
            <w:tcW w:w="1263" w:type="dxa"/>
            <w:vAlign w:val="center"/>
          </w:tcPr>
          <w:p w14:paraId="14257F44" w14:textId="04C4A116"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F18B7" w:rsidRPr="00A561C5" w14:paraId="633A2A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7ED39" w14:textId="49855DC3" w:rsidR="007F18B7" w:rsidRPr="00AB65BB" w:rsidRDefault="007F18B7" w:rsidP="007F18B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RIICPL302E</w:t>
            </w:r>
          </w:p>
        </w:tc>
        <w:tc>
          <w:tcPr>
            <w:tcW w:w="6492" w:type="dxa"/>
            <w:vAlign w:val="center"/>
          </w:tcPr>
          <w:p w14:paraId="52C496DF" w14:textId="1C6ACCEC" w:rsidR="007F18B7" w:rsidRPr="00AB65BB" w:rsidRDefault="007F18B7" w:rsidP="007F18B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stormwater systems</w:t>
            </w:r>
          </w:p>
        </w:tc>
        <w:tc>
          <w:tcPr>
            <w:tcW w:w="1263" w:type="dxa"/>
            <w:vAlign w:val="center"/>
          </w:tcPr>
          <w:p w14:paraId="5ADCC9E5" w14:textId="48442D5C" w:rsidR="007F18B7" w:rsidRPr="00AB65BB" w:rsidRDefault="007F18B7" w:rsidP="007F18B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7609E6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2722D4" w14:textId="5E819BF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RIICPL303E</w:t>
            </w:r>
          </w:p>
        </w:tc>
        <w:tc>
          <w:tcPr>
            <w:tcW w:w="6492" w:type="dxa"/>
            <w:vAlign w:val="center"/>
          </w:tcPr>
          <w:p w14:paraId="786FD27D" w14:textId="2D49E006"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sewer pipelines</w:t>
            </w:r>
          </w:p>
        </w:tc>
        <w:tc>
          <w:tcPr>
            <w:tcW w:w="1263" w:type="dxa"/>
            <w:vAlign w:val="center"/>
          </w:tcPr>
          <w:p w14:paraId="74EAFD72" w14:textId="062418F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4086DA0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C56118" w14:textId="1067BE93"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RIICPL304E</w:t>
            </w:r>
          </w:p>
        </w:tc>
        <w:tc>
          <w:tcPr>
            <w:tcW w:w="6492" w:type="dxa"/>
            <w:vAlign w:val="center"/>
          </w:tcPr>
          <w:p w14:paraId="072AB46F" w14:textId="7706DA6D"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pre-cast gully pits</w:t>
            </w:r>
          </w:p>
        </w:tc>
        <w:tc>
          <w:tcPr>
            <w:tcW w:w="1263" w:type="dxa"/>
            <w:vAlign w:val="center"/>
          </w:tcPr>
          <w:p w14:paraId="0C58AA38" w14:textId="5CF67D4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21E245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B8F059" w14:textId="00974BE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RIICPL305E</w:t>
            </w:r>
          </w:p>
        </w:tc>
        <w:tc>
          <w:tcPr>
            <w:tcW w:w="6492" w:type="dxa"/>
            <w:vAlign w:val="center"/>
          </w:tcPr>
          <w:p w14:paraId="1EE94E31" w14:textId="47467DEE"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pre-cast access chambers</w:t>
            </w:r>
          </w:p>
        </w:tc>
        <w:tc>
          <w:tcPr>
            <w:tcW w:w="1263" w:type="dxa"/>
            <w:vAlign w:val="center"/>
          </w:tcPr>
          <w:p w14:paraId="776968B1" w14:textId="7659FE1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5730A86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FAB101" w14:textId="00B968F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RIICPL401E</w:t>
            </w:r>
          </w:p>
        </w:tc>
        <w:tc>
          <w:tcPr>
            <w:tcW w:w="6492" w:type="dxa"/>
            <w:vAlign w:val="center"/>
          </w:tcPr>
          <w:p w14:paraId="11652DE3" w14:textId="63FB79C8"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the installation of underground services using open excavation</w:t>
            </w:r>
          </w:p>
        </w:tc>
        <w:tc>
          <w:tcPr>
            <w:tcW w:w="1263" w:type="dxa"/>
            <w:vAlign w:val="center"/>
          </w:tcPr>
          <w:p w14:paraId="719E0B9E" w14:textId="417BC92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0833BFF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74B79A" w14:textId="44585374"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RIICRC201E</w:t>
            </w:r>
          </w:p>
        </w:tc>
        <w:tc>
          <w:tcPr>
            <w:tcW w:w="6492" w:type="dxa"/>
            <w:vAlign w:val="center"/>
          </w:tcPr>
          <w:p w14:paraId="69B440D8" w14:textId="0B86522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Repair potholes</w:t>
            </w:r>
          </w:p>
        </w:tc>
        <w:tc>
          <w:tcPr>
            <w:tcW w:w="1263" w:type="dxa"/>
            <w:vAlign w:val="center"/>
          </w:tcPr>
          <w:p w14:paraId="43289D9F" w14:textId="3B0945F4"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36</w:t>
            </w:r>
          </w:p>
        </w:tc>
      </w:tr>
      <w:tr w:rsidR="001E799C" w:rsidRPr="00A561C5" w14:paraId="7F9CFB5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31FD60" w14:textId="4463148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RIICRC202E</w:t>
            </w:r>
          </w:p>
        </w:tc>
        <w:tc>
          <w:tcPr>
            <w:tcW w:w="6492" w:type="dxa"/>
            <w:vAlign w:val="center"/>
          </w:tcPr>
          <w:p w14:paraId="2DD209C4" w14:textId="2817ED8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signs</w:t>
            </w:r>
          </w:p>
        </w:tc>
        <w:tc>
          <w:tcPr>
            <w:tcW w:w="1263" w:type="dxa"/>
            <w:vAlign w:val="center"/>
          </w:tcPr>
          <w:p w14:paraId="6DCD7F63" w14:textId="3900A73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6C3F497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61BC9D" w14:textId="52F19A3E"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RIICRC203E</w:t>
            </w:r>
          </w:p>
        </w:tc>
        <w:tc>
          <w:tcPr>
            <w:tcW w:w="6492" w:type="dxa"/>
            <w:vAlign w:val="center"/>
          </w:tcPr>
          <w:p w14:paraId="348D88C3" w14:textId="19B711D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sub-soil drainage</w:t>
            </w:r>
          </w:p>
        </w:tc>
        <w:tc>
          <w:tcPr>
            <w:tcW w:w="1263" w:type="dxa"/>
            <w:vAlign w:val="center"/>
          </w:tcPr>
          <w:p w14:paraId="34C45D62" w14:textId="1F354738"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1E799C" w:rsidRPr="00A561C5" w14:paraId="452D24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8646B6" w14:textId="6FE5960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RIICRC204E</w:t>
            </w:r>
          </w:p>
        </w:tc>
        <w:tc>
          <w:tcPr>
            <w:tcW w:w="6492" w:type="dxa"/>
            <w:vAlign w:val="center"/>
          </w:tcPr>
          <w:p w14:paraId="5253BE36" w14:textId="55B8A04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maintain roadside fixtures</w:t>
            </w:r>
          </w:p>
        </w:tc>
        <w:tc>
          <w:tcPr>
            <w:tcW w:w="1263" w:type="dxa"/>
            <w:vAlign w:val="center"/>
          </w:tcPr>
          <w:p w14:paraId="71B4EE76" w14:textId="26EA47D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1E799C" w:rsidRPr="00A561C5" w14:paraId="10E38A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319450" w14:textId="044DDFC2"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RIICRC205E</w:t>
            </w:r>
          </w:p>
        </w:tc>
        <w:tc>
          <w:tcPr>
            <w:tcW w:w="6492" w:type="dxa"/>
            <w:vAlign w:val="center"/>
          </w:tcPr>
          <w:p w14:paraId="4513A76A" w14:textId="3A8DD55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utility poles</w:t>
            </w:r>
          </w:p>
        </w:tc>
        <w:tc>
          <w:tcPr>
            <w:tcW w:w="1263" w:type="dxa"/>
            <w:vAlign w:val="center"/>
          </w:tcPr>
          <w:p w14:paraId="1E0A6C25" w14:textId="6E3D54F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16DD48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02264" w14:textId="423C4D4E"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RIICRC206E</w:t>
            </w:r>
          </w:p>
        </w:tc>
        <w:tc>
          <w:tcPr>
            <w:tcW w:w="6492" w:type="dxa"/>
            <w:vAlign w:val="center"/>
          </w:tcPr>
          <w:p w14:paraId="48B421B5" w14:textId="1E6E909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pre -cast concrete crash barriers</w:t>
            </w:r>
          </w:p>
        </w:tc>
        <w:tc>
          <w:tcPr>
            <w:tcW w:w="1263" w:type="dxa"/>
            <w:vAlign w:val="center"/>
          </w:tcPr>
          <w:p w14:paraId="417DEC41" w14:textId="12ADAFE0"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66D2E98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739EA" w14:textId="44561E36"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RIICRC207E</w:t>
            </w:r>
          </w:p>
        </w:tc>
        <w:tc>
          <w:tcPr>
            <w:tcW w:w="6492" w:type="dxa"/>
            <w:vAlign w:val="center"/>
          </w:tcPr>
          <w:p w14:paraId="0115C34B" w14:textId="36D1D79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noise barriers</w:t>
            </w:r>
          </w:p>
        </w:tc>
        <w:tc>
          <w:tcPr>
            <w:tcW w:w="1263" w:type="dxa"/>
            <w:vAlign w:val="center"/>
          </w:tcPr>
          <w:p w14:paraId="3AF1BC55" w14:textId="2B4934E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2ACA629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2CDE35" w14:textId="31342B38"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RIICRC208E</w:t>
            </w:r>
          </w:p>
        </w:tc>
        <w:tc>
          <w:tcPr>
            <w:tcW w:w="6492" w:type="dxa"/>
            <w:vAlign w:val="center"/>
          </w:tcPr>
          <w:p w14:paraId="275582ED" w14:textId="396AD55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Lay pipes</w:t>
            </w:r>
          </w:p>
        </w:tc>
        <w:tc>
          <w:tcPr>
            <w:tcW w:w="1263" w:type="dxa"/>
            <w:vAlign w:val="center"/>
          </w:tcPr>
          <w:p w14:paraId="168C98B0" w14:textId="52865353"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3B62B01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B9CC58" w14:textId="540AAEE9"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RIICRC209E</w:t>
            </w:r>
          </w:p>
        </w:tc>
        <w:tc>
          <w:tcPr>
            <w:tcW w:w="6492" w:type="dxa"/>
            <w:vAlign w:val="center"/>
          </w:tcPr>
          <w:p w14:paraId="7CE101B0" w14:textId="38E4F5D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Lay reinforced concrete box culverts</w:t>
            </w:r>
          </w:p>
        </w:tc>
        <w:tc>
          <w:tcPr>
            <w:tcW w:w="1263" w:type="dxa"/>
            <w:vAlign w:val="center"/>
          </w:tcPr>
          <w:p w14:paraId="5F0AC634" w14:textId="42B800BD"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1C0144F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CEB59A" w14:textId="77BEBDBF"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RIICRC301E</w:t>
            </w:r>
          </w:p>
        </w:tc>
        <w:tc>
          <w:tcPr>
            <w:tcW w:w="6492" w:type="dxa"/>
            <w:vAlign w:val="center"/>
          </w:tcPr>
          <w:p w14:paraId="6919B4C7" w14:textId="6B822D5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drainage systems</w:t>
            </w:r>
          </w:p>
        </w:tc>
        <w:tc>
          <w:tcPr>
            <w:tcW w:w="1263" w:type="dxa"/>
            <w:vAlign w:val="center"/>
          </w:tcPr>
          <w:p w14:paraId="1A391C59" w14:textId="7C1149A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682CC4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B67C51" w14:textId="188D043C"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RIICRC302E</w:t>
            </w:r>
          </w:p>
        </w:tc>
        <w:tc>
          <w:tcPr>
            <w:tcW w:w="6492" w:type="dxa"/>
            <w:vAlign w:val="center"/>
          </w:tcPr>
          <w:p w14:paraId="61CC013F" w14:textId="74E836BA"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Place and form concrete kerb, channel and fixtures</w:t>
            </w:r>
          </w:p>
        </w:tc>
        <w:tc>
          <w:tcPr>
            <w:tcW w:w="1263" w:type="dxa"/>
            <w:vAlign w:val="center"/>
          </w:tcPr>
          <w:p w14:paraId="6A58B536" w14:textId="0B8881F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36</w:t>
            </w:r>
          </w:p>
        </w:tc>
      </w:tr>
      <w:tr w:rsidR="001E799C" w:rsidRPr="00A561C5" w14:paraId="6DC17C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9144A" w14:textId="32D9B712"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RIICRC303E</w:t>
            </w:r>
          </w:p>
        </w:tc>
        <w:tc>
          <w:tcPr>
            <w:tcW w:w="6492" w:type="dxa"/>
            <w:vAlign w:val="center"/>
          </w:tcPr>
          <w:p w14:paraId="66AC274F" w14:textId="6550F17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Lay pavers</w:t>
            </w:r>
          </w:p>
        </w:tc>
        <w:tc>
          <w:tcPr>
            <w:tcW w:w="1263" w:type="dxa"/>
            <w:vAlign w:val="center"/>
          </w:tcPr>
          <w:p w14:paraId="756CE606" w14:textId="6D4D8BA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5263665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5B1F04" w14:textId="4A5B0C6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RIICRC304E</w:t>
            </w:r>
          </w:p>
        </w:tc>
        <w:tc>
          <w:tcPr>
            <w:tcW w:w="6492" w:type="dxa"/>
            <w:vAlign w:val="center"/>
          </w:tcPr>
          <w:p w14:paraId="27C1B3D2" w14:textId="21F68BC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sealed roads</w:t>
            </w:r>
          </w:p>
        </w:tc>
        <w:tc>
          <w:tcPr>
            <w:tcW w:w="1263" w:type="dxa"/>
            <w:vAlign w:val="center"/>
          </w:tcPr>
          <w:p w14:paraId="4D1C512F" w14:textId="0A5C2C87"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32</w:t>
            </w:r>
          </w:p>
        </w:tc>
      </w:tr>
      <w:tr w:rsidR="001E799C" w:rsidRPr="00A561C5" w14:paraId="24D2EC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14839C" w14:textId="4AC75FC9"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RIICRC305E</w:t>
            </w:r>
          </w:p>
        </w:tc>
        <w:tc>
          <w:tcPr>
            <w:tcW w:w="6492" w:type="dxa"/>
            <w:vAlign w:val="center"/>
          </w:tcPr>
          <w:p w14:paraId="5709C765" w14:textId="5DB27CD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 construction paverscreeding operations</w:t>
            </w:r>
          </w:p>
        </w:tc>
        <w:tc>
          <w:tcPr>
            <w:tcW w:w="1263" w:type="dxa"/>
            <w:vAlign w:val="center"/>
          </w:tcPr>
          <w:p w14:paraId="2D3351B9" w14:textId="236BD6EA"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58</w:t>
            </w:r>
          </w:p>
        </w:tc>
      </w:tr>
      <w:tr w:rsidR="001E799C" w:rsidRPr="00A561C5" w14:paraId="6AA0CC8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4A7554" w14:textId="35D3142F"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RIICRC306E</w:t>
            </w:r>
          </w:p>
        </w:tc>
        <w:tc>
          <w:tcPr>
            <w:tcW w:w="6492" w:type="dxa"/>
            <w:vAlign w:val="center"/>
          </w:tcPr>
          <w:p w14:paraId="2E840CA1" w14:textId="7DBA314D"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earthworks</w:t>
            </w:r>
          </w:p>
        </w:tc>
        <w:tc>
          <w:tcPr>
            <w:tcW w:w="1263" w:type="dxa"/>
            <w:vAlign w:val="center"/>
          </w:tcPr>
          <w:p w14:paraId="1AE552A9" w14:textId="6B025C3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7778A60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67FD74" w14:textId="6A871E75"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RIICRC307E</w:t>
            </w:r>
          </w:p>
        </w:tc>
        <w:tc>
          <w:tcPr>
            <w:tcW w:w="6492" w:type="dxa"/>
            <w:vAlign w:val="center"/>
          </w:tcPr>
          <w:p w14:paraId="57733769" w14:textId="5CA8515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 pavement construction</w:t>
            </w:r>
          </w:p>
        </w:tc>
        <w:tc>
          <w:tcPr>
            <w:tcW w:w="1263" w:type="dxa"/>
            <w:vAlign w:val="center"/>
          </w:tcPr>
          <w:p w14:paraId="7A21A30A" w14:textId="40451A1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6B0E3B8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06EB3F" w14:textId="1C0DC0B2"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RIICRC308E</w:t>
            </w:r>
          </w:p>
        </w:tc>
        <w:tc>
          <w:tcPr>
            <w:tcW w:w="6492" w:type="dxa"/>
            <w:vAlign w:val="center"/>
          </w:tcPr>
          <w:p w14:paraId="5A7BAB5F" w14:textId="56A637D1"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paver operations</w:t>
            </w:r>
          </w:p>
        </w:tc>
        <w:tc>
          <w:tcPr>
            <w:tcW w:w="1263" w:type="dxa"/>
            <w:vAlign w:val="center"/>
          </w:tcPr>
          <w:p w14:paraId="556A5365" w14:textId="41B82DE2"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32D5E3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74BCC4" w14:textId="5277163F"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RIICRC309E</w:t>
            </w:r>
          </w:p>
        </w:tc>
        <w:tc>
          <w:tcPr>
            <w:tcW w:w="6492" w:type="dxa"/>
            <w:vAlign w:val="center"/>
          </w:tcPr>
          <w:p w14:paraId="6C7A9C91" w14:textId="3D9D3DA3"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stabiliser operations</w:t>
            </w:r>
          </w:p>
        </w:tc>
        <w:tc>
          <w:tcPr>
            <w:tcW w:w="1263" w:type="dxa"/>
            <w:vAlign w:val="center"/>
          </w:tcPr>
          <w:p w14:paraId="36D56023" w14:textId="54526C62"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1C4797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AE330C" w14:textId="01851124"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RIICRC310E</w:t>
            </w:r>
          </w:p>
        </w:tc>
        <w:tc>
          <w:tcPr>
            <w:tcW w:w="6492" w:type="dxa"/>
            <w:vAlign w:val="center"/>
          </w:tcPr>
          <w:p w14:paraId="53E92B8D" w14:textId="68EF383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and maintain roads</w:t>
            </w:r>
          </w:p>
        </w:tc>
        <w:tc>
          <w:tcPr>
            <w:tcW w:w="1263" w:type="dxa"/>
            <w:vAlign w:val="center"/>
          </w:tcPr>
          <w:p w14:paraId="3338920C" w14:textId="3C4C8148"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4E62625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F90B25" w14:textId="2F63D603"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RIICRC311E</w:t>
            </w:r>
          </w:p>
        </w:tc>
        <w:tc>
          <w:tcPr>
            <w:tcW w:w="6492" w:type="dxa"/>
            <w:vAlign w:val="center"/>
          </w:tcPr>
          <w:p w14:paraId="002D4F14" w14:textId="2415F73A"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concrete road paver operations</w:t>
            </w:r>
          </w:p>
        </w:tc>
        <w:tc>
          <w:tcPr>
            <w:tcW w:w="1263" w:type="dxa"/>
            <w:vAlign w:val="center"/>
          </w:tcPr>
          <w:p w14:paraId="653F746D" w14:textId="79BA2024"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67DBBC7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0FD299" w14:textId="73D9AD1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RIICRC312E</w:t>
            </w:r>
          </w:p>
        </w:tc>
        <w:tc>
          <w:tcPr>
            <w:tcW w:w="6492" w:type="dxa"/>
            <w:vAlign w:val="center"/>
          </w:tcPr>
          <w:p w14:paraId="730F1B29" w14:textId="00D159D8"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Set up and maintain concrete paver stringlines</w:t>
            </w:r>
          </w:p>
        </w:tc>
        <w:tc>
          <w:tcPr>
            <w:tcW w:w="1263" w:type="dxa"/>
            <w:vAlign w:val="center"/>
          </w:tcPr>
          <w:p w14:paraId="2591DD19" w14:textId="7A705FE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4DB00E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1056BF" w14:textId="7618E968"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RIICRC313E</w:t>
            </w:r>
          </w:p>
        </w:tc>
        <w:tc>
          <w:tcPr>
            <w:tcW w:w="6492" w:type="dxa"/>
            <w:vAlign w:val="center"/>
          </w:tcPr>
          <w:p w14:paraId="13DCA911" w14:textId="34BF3A4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concrete road curing and texturing operations</w:t>
            </w:r>
          </w:p>
        </w:tc>
        <w:tc>
          <w:tcPr>
            <w:tcW w:w="1263" w:type="dxa"/>
            <w:vAlign w:val="center"/>
          </w:tcPr>
          <w:p w14:paraId="134EB630" w14:textId="272CC88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3E77EA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AAD4D4" w14:textId="195E775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RIICRC314E</w:t>
            </w:r>
          </w:p>
        </w:tc>
        <w:tc>
          <w:tcPr>
            <w:tcW w:w="6492" w:type="dxa"/>
            <w:vAlign w:val="center"/>
          </w:tcPr>
          <w:p w14:paraId="52B3990A" w14:textId="58142B2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Handle concrete materials</w:t>
            </w:r>
          </w:p>
        </w:tc>
        <w:tc>
          <w:tcPr>
            <w:tcW w:w="1263" w:type="dxa"/>
            <w:vAlign w:val="center"/>
          </w:tcPr>
          <w:p w14:paraId="4F02EE2C" w14:textId="18C85102"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1E799C" w:rsidRPr="00A561C5" w14:paraId="065E70A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B63F55" w14:textId="7014468D"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RIICRC315E</w:t>
            </w:r>
          </w:p>
        </w:tc>
        <w:tc>
          <w:tcPr>
            <w:tcW w:w="6492" w:type="dxa"/>
            <w:vAlign w:val="center"/>
          </w:tcPr>
          <w:p w14:paraId="7BA86BDA" w14:textId="54E37C8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Use concreting materials and equipment</w:t>
            </w:r>
          </w:p>
        </w:tc>
        <w:tc>
          <w:tcPr>
            <w:tcW w:w="1263" w:type="dxa"/>
            <w:vAlign w:val="center"/>
          </w:tcPr>
          <w:p w14:paraId="073E9172" w14:textId="362DBAEF"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1E799C" w:rsidRPr="00A561C5" w14:paraId="31B4279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8C3DB" w14:textId="675F86AC"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RIICRC316E</w:t>
            </w:r>
          </w:p>
        </w:tc>
        <w:tc>
          <w:tcPr>
            <w:tcW w:w="6492" w:type="dxa"/>
            <w:vAlign w:val="center"/>
          </w:tcPr>
          <w:p w14:paraId="5A2EB5DF" w14:textId="56BE64E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Place and compact concrete</w:t>
            </w:r>
          </w:p>
        </w:tc>
        <w:tc>
          <w:tcPr>
            <w:tcW w:w="1263" w:type="dxa"/>
            <w:vAlign w:val="center"/>
          </w:tcPr>
          <w:p w14:paraId="4D041C07" w14:textId="6130D0E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170</w:t>
            </w:r>
          </w:p>
        </w:tc>
      </w:tr>
      <w:tr w:rsidR="001E799C" w:rsidRPr="00A561C5" w14:paraId="7AE53FC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B616AF" w14:textId="47CC464D"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RIICRC317E</w:t>
            </w:r>
          </w:p>
        </w:tc>
        <w:tc>
          <w:tcPr>
            <w:tcW w:w="6492" w:type="dxa"/>
            <w:vAlign w:val="center"/>
          </w:tcPr>
          <w:p w14:paraId="50910CD8" w14:textId="02B1DAC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Finish concrete pavements</w:t>
            </w:r>
          </w:p>
        </w:tc>
        <w:tc>
          <w:tcPr>
            <w:tcW w:w="1263" w:type="dxa"/>
            <w:vAlign w:val="center"/>
          </w:tcPr>
          <w:p w14:paraId="67A68911" w14:textId="7C23DAB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08652C4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D04BC7" w14:textId="2C5F8FB5"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RIICRC318E</w:t>
            </w:r>
          </w:p>
        </w:tc>
        <w:tc>
          <w:tcPr>
            <w:tcW w:w="6492" w:type="dxa"/>
            <w:vAlign w:val="center"/>
          </w:tcPr>
          <w:p w14:paraId="50F7C657" w14:textId="6918E147"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Cure concrete</w:t>
            </w:r>
          </w:p>
        </w:tc>
        <w:tc>
          <w:tcPr>
            <w:tcW w:w="1263" w:type="dxa"/>
            <w:vAlign w:val="center"/>
          </w:tcPr>
          <w:p w14:paraId="4C80E886" w14:textId="7A87486A"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6930CA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B9FAA3" w14:textId="0FCFFF6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RIICRC319E</w:t>
            </w:r>
          </w:p>
        </w:tc>
        <w:tc>
          <w:tcPr>
            <w:tcW w:w="6492" w:type="dxa"/>
            <w:vAlign w:val="center"/>
          </w:tcPr>
          <w:p w14:paraId="27D0EC2C" w14:textId="3986771A"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Saw and cut concrete pavements to initiate planned cracks</w:t>
            </w:r>
          </w:p>
        </w:tc>
        <w:tc>
          <w:tcPr>
            <w:tcW w:w="1263" w:type="dxa"/>
            <w:vAlign w:val="center"/>
          </w:tcPr>
          <w:p w14:paraId="15012D3A" w14:textId="7693E20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1E799C" w:rsidRPr="00A561C5" w14:paraId="24C5E7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734386" w14:textId="57406E4C"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RIICRC320E</w:t>
            </w:r>
          </w:p>
        </w:tc>
        <w:tc>
          <w:tcPr>
            <w:tcW w:w="6492" w:type="dxa"/>
            <w:vAlign w:val="center"/>
          </w:tcPr>
          <w:p w14:paraId="5BF2394E" w14:textId="5DD431E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Seal concrete pavements</w:t>
            </w:r>
          </w:p>
        </w:tc>
        <w:tc>
          <w:tcPr>
            <w:tcW w:w="1263" w:type="dxa"/>
            <w:vAlign w:val="center"/>
          </w:tcPr>
          <w:p w14:paraId="768D4611" w14:textId="308A372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w:t>
            </w:r>
          </w:p>
        </w:tc>
      </w:tr>
      <w:tr w:rsidR="001E799C" w:rsidRPr="00A561C5" w14:paraId="4123584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5E8D95" w14:textId="03FEF4CA"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RIICRC321E</w:t>
            </w:r>
          </w:p>
        </w:tc>
        <w:tc>
          <w:tcPr>
            <w:tcW w:w="6492" w:type="dxa"/>
            <w:vAlign w:val="center"/>
          </w:tcPr>
          <w:p w14:paraId="056A7B0D" w14:textId="67019E0E"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Use automated paving guidance systems</w:t>
            </w:r>
          </w:p>
        </w:tc>
        <w:tc>
          <w:tcPr>
            <w:tcW w:w="1263" w:type="dxa"/>
            <w:vAlign w:val="center"/>
          </w:tcPr>
          <w:p w14:paraId="60FF671B" w14:textId="4419738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1E799C" w:rsidRPr="00A561C5" w14:paraId="213F3B5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F7EB2D" w14:textId="11D3F41D"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RIICRC322E</w:t>
            </w:r>
          </w:p>
        </w:tc>
        <w:tc>
          <w:tcPr>
            <w:tcW w:w="6492" w:type="dxa"/>
            <w:vAlign w:val="center"/>
          </w:tcPr>
          <w:p w14:paraId="0A061C5B" w14:textId="0B48B3E9"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Receive, check and record concrete deliveries</w:t>
            </w:r>
          </w:p>
        </w:tc>
        <w:tc>
          <w:tcPr>
            <w:tcW w:w="1263" w:type="dxa"/>
            <w:vAlign w:val="center"/>
          </w:tcPr>
          <w:p w14:paraId="277A7DF7" w14:textId="7F2AAE09"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w:t>
            </w:r>
          </w:p>
        </w:tc>
      </w:tr>
      <w:tr w:rsidR="001E799C" w:rsidRPr="00A561C5" w14:paraId="2493EE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FF1CCF" w14:textId="5A395704"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RIICRC323E</w:t>
            </w:r>
          </w:p>
        </w:tc>
        <w:tc>
          <w:tcPr>
            <w:tcW w:w="6492" w:type="dxa"/>
            <w:vAlign w:val="center"/>
          </w:tcPr>
          <w:p w14:paraId="2E0100C6" w14:textId="64CC164F"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Insert tie bars in fresh concrete</w:t>
            </w:r>
          </w:p>
        </w:tc>
        <w:tc>
          <w:tcPr>
            <w:tcW w:w="1263" w:type="dxa"/>
            <w:vAlign w:val="center"/>
          </w:tcPr>
          <w:p w14:paraId="77878205" w14:textId="0480B716"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w:t>
            </w:r>
          </w:p>
        </w:tc>
      </w:tr>
      <w:tr w:rsidR="001E799C" w:rsidRPr="00A561C5" w14:paraId="3A56160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7C3B6E" w14:textId="13982E0A"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RIICRC401E</w:t>
            </w:r>
          </w:p>
        </w:tc>
        <w:tc>
          <w:tcPr>
            <w:tcW w:w="6492" w:type="dxa"/>
            <w:vAlign w:val="center"/>
          </w:tcPr>
          <w:p w14:paraId="7200AE18" w14:textId="502AF62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flexible pavement construction</w:t>
            </w:r>
          </w:p>
        </w:tc>
        <w:tc>
          <w:tcPr>
            <w:tcW w:w="1263" w:type="dxa"/>
            <w:vAlign w:val="center"/>
          </w:tcPr>
          <w:p w14:paraId="1F23C555" w14:textId="1B31D258"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0B97300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CFCDA5" w14:textId="421981D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RIICRC402E</w:t>
            </w:r>
          </w:p>
        </w:tc>
        <w:tc>
          <w:tcPr>
            <w:tcW w:w="6492" w:type="dxa"/>
            <w:vAlign w:val="center"/>
          </w:tcPr>
          <w:p w14:paraId="711126DA" w14:textId="6795CE2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rigid pavement construction</w:t>
            </w:r>
          </w:p>
        </w:tc>
        <w:tc>
          <w:tcPr>
            <w:tcW w:w="1263" w:type="dxa"/>
            <w:vAlign w:val="center"/>
          </w:tcPr>
          <w:p w14:paraId="3A0C7953" w14:textId="79133E01"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5633ABE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D2EB61" w14:textId="1757CD9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RIICRC403E</w:t>
            </w:r>
          </w:p>
        </w:tc>
        <w:tc>
          <w:tcPr>
            <w:tcW w:w="6492" w:type="dxa"/>
            <w:vAlign w:val="center"/>
          </w:tcPr>
          <w:p w14:paraId="669CE4B1" w14:textId="1E75C9B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the stabilisation of materials</w:t>
            </w:r>
          </w:p>
        </w:tc>
        <w:tc>
          <w:tcPr>
            <w:tcW w:w="1263" w:type="dxa"/>
            <w:vAlign w:val="center"/>
          </w:tcPr>
          <w:p w14:paraId="2BFE4F44" w14:textId="27C7E7AB"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402C45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8E1E2" w14:textId="7D6F73E1"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RIICRC404E</w:t>
            </w:r>
          </w:p>
        </w:tc>
        <w:tc>
          <w:tcPr>
            <w:tcW w:w="6492" w:type="dxa"/>
            <w:vAlign w:val="center"/>
          </w:tcPr>
          <w:p w14:paraId="298E4E5B" w14:textId="37BD7B6B"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and report on pavement condition</w:t>
            </w:r>
          </w:p>
        </w:tc>
        <w:tc>
          <w:tcPr>
            <w:tcW w:w="1263" w:type="dxa"/>
            <w:vAlign w:val="center"/>
          </w:tcPr>
          <w:p w14:paraId="5360B5D3" w14:textId="7B349B4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1E799C" w:rsidRPr="00A561C5" w14:paraId="47DA474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98014C" w14:textId="1BEE69C8"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RIICRC405E</w:t>
            </w:r>
          </w:p>
        </w:tc>
        <w:tc>
          <w:tcPr>
            <w:tcW w:w="6492" w:type="dxa"/>
            <w:vAlign w:val="center"/>
          </w:tcPr>
          <w:p w14:paraId="017696EE" w14:textId="245CED75"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Carry out pavement condition measurement</w:t>
            </w:r>
          </w:p>
        </w:tc>
        <w:tc>
          <w:tcPr>
            <w:tcW w:w="1263" w:type="dxa"/>
            <w:vAlign w:val="center"/>
          </w:tcPr>
          <w:p w14:paraId="3D88E587" w14:textId="1C0E6624"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761DF9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FF13DB" w14:textId="76EB13CB"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RIICRC406E</w:t>
            </w:r>
          </w:p>
        </w:tc>
        <w:tc>
          <w:tcPr>
            <w:tcW w:w="6492" w:type="dxa"/>
            <w:vAlign w:val="center"/>
          </w:tcPr>
          <w:p w14:paraId="7AA9A2BB" w14:textId="33634490"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pavement maintenance</w:t>
            </w:r>
          </w:p>
        </w:tc>
        <w:tc>
          <w:tcPr>
            <w:tcW w:w="1263" w:type="dxa"/>
            <w:vAlign w:val="center"/>
          </w:tcPr>
          <w:p w14:paraId="58D4C888" w14:textId="024A1EDC"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1E799C" w:rsidRPr="00A561C5" w14:paraId="493F914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C5559A" w14:textId="26B4E420" w:rsidR="001E799C" w:rsidRPr="00AB65BB" w:rsidRDefault="001E799C" w:rsidP="001E799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RIICRM201F</w:t>
            </w:r>
          </w:p>
        </w:tc>
        <w:tc>
          <w:tcPr>
            <w:tcW w:w="6492" w:type="dxa"/>
            <w:vAlign w:val="center"/>
          </w:tcPr>
          <w:p w14:paraId="5771B3A9" w14:textId="04A07439" w:rsidR="001E799C" w:rsidRPr="00AB65BB" w:rsidRDefault="001E799C" w:rsidP="001E79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Escort mobile works</w:t>
            </w:r>
          </w:p>
        </w:tc>
        <w:tc>
          <w:tcPr>
            <w:tcW w:w="1263" w:type="dxa"/>
            <w:vAlign w:val="center"/>
          </w:tcPr>
          <w:p w14:paraId="40063582" w14:textId="1A9764F5" w:rsidR="001E799C" w:rsidRPr="00AB65BB" w:rsidRDefault="001E799C" w:rsidP="001E79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557F5B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46FF30" w14:textId="292992CA"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RIICRM202E</w:t>
            </w:r>
          </w:p>
        </w:tc>
        <w:tc>
          <w:tcPr>
            <w:tcW w:w="6492" w:type="dxa"/>
            <w:vAlign w:val="center"/>
          </w:tcPr>
          <w:p w14:paraId="46B88BF6" w14:textId="3AF11CB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Handle and store road marking materials</w:t>
            </w:r>
          </w:p>
        </w:tc>
        <w:tc>
          <w:tcPr>
            <w:tcW w:w="1263" w:type="dxa"/>
            <w:vAlign w:val="center"/>
          </w:tcPr>
          <w:p w14:paraId="30DE26B3" w14:textId="4EE736F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w:t>
            </w:r>
          </w:p>
        </w:tc>
      </w:tr>
      <w:tr w:rsidR="003163B8" w:rsidRPr="00A561C5" w14:paraId="51B4E11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ED5566" w14:textId="232CC9F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RIICRM203E</w:t>
            </w:r>
          </w:p>
        </w:tc>
        <w:tc>
          <w:tcPr>
            <w:tcW w:w="6492" w:type="dxa"/>
            <w:vAlign w:val="center"/>
          </w:tcPr>
          <w:p w14:paraId="6AF20504" w14:textId="084DA81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pedestrian road marking operations</w:t>
            </w:r>
          </w:p>
        </w:tc>
        <w:tc>
          <w:tcPr>
            <w:tcW w:w="1263" w:type="dxa"/>
            <w:vAlign w:val="center"/>
          </w:tcPr>
          <w:p w14:paraId="61B757EC" w14:textId="2635F7CF"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54E0A55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21DB8D" w14:textId="49331B2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RIICRM204E</w:t>
            </w:r>
          </w:p>
        </w:tc>
        <w:tc>
          <w:tcPr>
            <w:tcW w:w="6492" w:type="dxa"/>
            <w:vAlign w:val="center"/>
          </w:tcPr>
          <w:p w14:paraId="5AF05FA7" w14:textId="48A54AE9"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surfaces for road marking</w:t>
            </w:r>
          </w:p>
        </w:tc>
        <w:tc>
          <w:tcPr>
            <w:tcW w:w="1263" w:type="dxa"/>
            <w:vAlign w:val="center"/>
          </w:tcPr>
          <w:p w14:paraId="529262AF" w14:textId="083798C7"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24AC7C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452968" w14:textId="0836D369"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RIICRM205E</w:t>
            </w:r>
          </w:p>
        </w:tc>
        <w:tc>
          <w:tcPr>
            <w:tcW w:w="6492" w:type="dxa"/>
            <w:vAlign w:val="center"/>
          </w:tcPr>
          <w:p w14:paraId="3A5251EC" w14:textId="3A592B3A"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 marking measuring operations</w:t>
            </w:r>
          </w:p>
        </w:tc>
        <w:tc>
          <w:tcPr>
            <w:tcW w:w="1263" w:type="dxa"/>
            <w:vAlign w:val="center"/>
          </w:tcPr>
          <w:p w14:paraId="031DAE18" w14:textId="09DC1FDF"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153A00E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5E8979" w14:textId="6D414EEB"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RIICRM206E</w:t>
            </w:r>
          </w:p>
        </w:tc>
        <w:tc>
          <w:tcPr>
            <w:tcW w:w="6492" w:type="dxa"/>
            <w:vAlign w:val="center"/>
          </w:tcPr>
          <w:p w14:paraId="6CCCD83F" w14:textId="7D7D85A1"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airless and atomised spraying operations</w:t>
            </w:r>
          </w:p>
        </w:tc>
        <w:tc>
          <w:tcPr>
            <w:tcW w:w="1263" w:type="dxa"/>
            <w:vAlign w:val="center"/>
          </w:tcPr>
          <w:p w14:paraId="0990DB4E" w14:textId="537C5FD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3163B8" w:rsidRPr="00A561C5" w14:paraId="7E3D1C6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0F6D95" w14:textId="0976A5C9"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RIICRM207E</w:t>
            </w:r>
          </w:p>
        </w:tc>
        <w:tc>
          <w:tcPr>
            <w:tcW w:w="6492" w:type="dxa"/>
            <w:vAlign w:val="center"/>
          </w:tcPr>
          <w:p w14:paraId="79EBD580" w14:textId="27C2BCE7"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raised pavement markers</w:t>
            </w:r>
          </w:p>
        </w:tc>
        <w:tc>
          <w:tcPr>
            <w:tcW w:w="1263" w:type="dxa"/>
            <w:vAlign w:val="center"/>
          </w:tcPr>
          <w:p w14:paraId="676A90AD" w14:textId="74D5BC30"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051923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AD9FB4" w14:textId="3086A802"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RIICRM301E</w:t>
            </w:r>
          </w:p>
        </w:tc>
        <w:tc>
          <w:tcPr>
            <w:tcW w:w="6492" w:type="dxa"/>
            <w:vAlign w:val="center"/>
          </w:tcPr>
          <w:p w14:paraId="45D49242" w14:textId="38E81B4F"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ride on road marking operations</w:t>
            </w:r>
          </w:p>
        </w:tc>
        <w:tc>
          <w:tcPr>
            <w:tcW w:w="1263" w:type="dxa"/>
            <w:vAlign w:val="center"/>
          </w:tcPr>
          <w:p w14:paraId="06FBCDF7" w14:textId="3B6C8396"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6980B3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666249" w14:textId="0975E34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RIICRM302E</w:t>
            </w:r>
          </w:p>
        </w:tc>
        <w:tc>
          <w:tcPr>
            <w:tcW w:w="6492" w:type="dxa"/>
            <w:vAlign w:val="center"/>
          </w:tcPr>
          <w:p w14:paraId="0DD57CB7" w14:textId="0A9DACB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long line road marking operations</w:t>
            </w:r>
          </w:p>
        </w:tc>
        <w:tc>
          <w:tcPr>
            <w:tcW w:w="1263" w:type="dxa"/>
            <w:vAlign w:val="center"/>
          </w:tcPr>
          <w:p w14:paraId="521E2510" w14:textId="5DF85EC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0714D39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E58C1B" w14:textId="450573D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RIICRM303E</w:t>
            </w:r>
          </w:p>
        </w:tc>
        <w:tc>
          <w:tcPr>
            <w:tcW w:w="6492" w:type="dxa"/>
            <w:vAlign w:val="center"/>
          </w:tcPr>
          <w:p w14:paraId="363CC791" w14:textId="7D3AA75E"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thermo plastic road marking operations</w:t>
            </w:r>
          </w:p>
        </w:tc>
        <w:tc>
          <w:tcPr>
            <w:tcW w:w="1263" w:type="dxa"/>
            <w:vAlign w:val="center"/>
          </w:tcPr>
          <w:p w14:paraId="54C0E4C2" w14:textId="4E33C94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3163B8" w:rsidRPr="00A561C5" w14:paraId="636C29C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85DC7D" w14:textId="478C2185"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RIICSG401E</w:t>
            </w:r>
          </w:p>
        </w:tc>
        <w:tc>
          <w:tcPr>
            <w:tcW w:w="6492" w:type="dxa"/>
            <w:vAlign w:val="center"/>
          </w:tcPr>
          <w:p w14:paraId="0B6898C8" w14:textId="65EEBDCF"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concrete structure construction</w:t>
            </w:r>
          </w:p>
        </w:tc>
        <w:tc>
          <w:tcPr>
            <w:tcW w:w="1263" w:type="dxa"/>
            <w:vAlign w:val="center"/>
          </w:tcPr>
          <w:p w14:paraId="46B9DD50" w14:textId="12F4ADE1"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1232DA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3C3E49" w14:textId="43F8E9F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RIICSG402E</w:t>
            </w:r>
          </w:p>
        </w:tc>
        <w:tc>
          <w:tcPr>
            <w:tcW w:w="6492" w:type="dxa"/>
            <w:vAlign w:val="center"/>
          </w:tcPr>
          <w:p w14:paraId="502E19E3" w14:textId="3F35508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steel structure construction</w:t>
            </w:r>
          </w:p>
        </w:tc>
        <w:tc>
          <w:tcPr>
            <w:tcW w:w="1263" w:type="dxa"/>
            <w:vAlign w:val="center"/>
          </w:tcPr>
          <w:p w14:paraId="13A3E91E" w14:textId="7B5FE931"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43F2DA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C157E9" w14:textId="56BCABEA"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RIICSG403E</w:t>
            </w:r>
          </w:p>
        </w:tc>
        <w:tc>
          <w:tcPr>
            <w:tcW w:w="6492" w:type="dxa"/>
            <w:vAlign w:val="center"/>
          </w:tcPr>
          <w:p w14:paraId="64563140" w14:textId="1F1C1444"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timber structure construction</w:t>
            </w:r>
          </w:p>
        </w:tc>
        <w:tc>
          <w:tcPr>
            <w:tcW w:w="1263" w:type="dxa"/>
            <w:vAlign w:val="center"/>
          </w:tcPr>
          <w:p w14:paraId="59AC5983" w14:textId="13422988"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1ECAFB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93A2D7" w14:textId="6C1A1BF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RIICSG404E</w:t>
            </w:r>
          </w:p>
        </w:tc>
        <w:tc>
          <w:tcPr>
            <w:tcW w:w="6492" w:type="dxa"/>
            <w:vAlign w:val="center"/>
          </w:tcPr>
          <w:p w14:paraId="49DAEDAB" w14:textId="40B0A6C1"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masonry, crib and gabion structure construction</w:t>
            </w:r>
          </w:p>
        </w:tc>
        <w:tc>
          <w:tcPr>
            <w:tcW w:w="1263" w:type="dxa"/>
            <w:vAlign w:val="center"/>
          </w:tcPr>
          <w:p w14:paraId="6EDC919C" w14:textId="53FA1F0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5CB1D4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24782" w14:textId="2D3CDEB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RIICSG405E</w:t>
            </w:r>
          </w:p>
        </w:tc>
        <w:tc>
          <w:tcPr>
            <w:tcW w:w="6492" w:type="dxa"/>
            <w:vAlign w:val="center"/>
          </w:tcPr>
          <w:p w14:paraId="217E4C0D" w14:textId="1339C99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Carry out inspections of civil structures</w:t>
            </w:r>
          </w:p>
        </w:tc>
        <w:tc>
          <w:tcPr>
            <w:tcW w:w="1263" w:type="dxa"/>
            <w:vAlign w:val="center"/>
          </w:tcPr>
          <w:p w14:paraId="05385216" w14:textId="2AF73990"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2A5554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F0BBA4" w14:textId="26AA109B"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RIICSG406E</w:t>
            </w:r>
          </w:p>
        </w:tc>
        <w:tc>
          <w:tcPr>
            <w:tcW w:w="6492" w:type="dxa"/>
            <w:vAlign w:val="center"/>
          </w:tcPr>
          <w:p w14:paraId="2D5B445E" w14:textId="654BC19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maintenance of civil structures</w:t>
            </w:r>
          </w:p>
        </w:tc>
        <w:tc>
          <w:tcPr>
            <w:tcW w:w="1263" w:type="dxa"/>
            <w:vAlign w:val="center"/>
          </w:tcPr>
          <w:p w14:paraId="215A900F" w14:textId="264F3319"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3DCA1F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D79877" w14:textId="0E37C2CF"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RIICTB201E</w:t>
            </w:r>
          </w:p>
        </w:tc>
        <w:tc>
          <w:tcPr>
            <w:tcW w:w="6492" w:type="dxa"/>
            <w:vAlign w:val="center"/>
          </w:tcPr>
          <w:p w14:paraId="6500E87E" w14:textId="0C392E6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timber bridges</w:t>
            </w:r>
          </w:p>
        </w:tc>
        <w:tc>
          <w:tcPr>
            <w:tcW w:w="1263" w:type="dxa"/>
            <w:vAlign w:val="center"/>
          </w:tcPr>
          <w:p w14:paraId="6EE40CC0" w14:textId="08B60FE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64</w:t>
            </w:r>
          </w:p>
        </w:tc>
      </w:tr>
      <w:tr w:rsidR="003163B8" w:rsidRPr="00A561C5" w14:paraId="053B70C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58057F" w14:textId="5461440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RIICTB202E</w:t>
            </w:r>
          </w:p>
        </w:tc>
        <w:tc>
          <w:tcPr>
            <w:tcW w:w="6492" w:type="dxa"/>
            <w:vAlign w:val="center"/>
          </w:tcPr>
          <w:p w14:paraId="1ED7C257" w14:textId="327C7972"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bridge durability treatments</w:t>
            </w:r>
          </w:p>
        </w:tc>
        <w:tc>
          <w:tcPr>
            <w:tcW w:w="1263" w:type="dxa"/>
            <w:vAlign w:val="center"/>
          </w:tcPr>
          <w:p w14:paraId="564737FB" w14:textId="6C4BD24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63345E0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82B9FC" w14:textId="6B073A48"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RIICTB203E</w:t>
            </w:r>
          </w:p>
        </w:tc>
        <w:tc>
          <w:tcPr>
            <w:tcW w:w="6492" w:type="dxa"/>
            <w:vAlign w:val="center"/>
          </w:tcPr>
          <w:p w14:paraId="2725E80B" w14:textId="0F53C7E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Produce bridge drawings and sketches</w:t>
            </w:r>
          </w:p>
        </w:tc>
        <w:tc>
          <w:tcPr>
            <w:tcW w:w="1263" w:type="dxa"/>
            <w:vAlign w:val="center"/>
          </w:tcPr>
          <w:p w14:paraId="7443AC42" w14:textId="1C28CA8D"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2EC045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EDB75" w14:textId="21304B69"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RIICTB301E</w:t>
            </w:r>
          </w:p>
        </w:tc>
        <w:tc>
          <w:tcPr>
            <w:tcW w:w="6492" w:type="dxa"/>
            <w:vAlign w:val="center"/>
          </w:tcPr>
          <w:p w14:paraId="6985E8E0" w14:textId="54C9AED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visual inspections</w:t>
            </w:r>
          </w:p>
        </w:tc>
        <w:tc>
          <w:tcPr>
            <w:tcW w:w="1263" w:type="dxa"/>
            <w:vAlign w:val="center"/>
          </w:tcPr>
          <w:p w14:paraId="5143BD41" w14:textId="58457B0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64</w:t>
            </w:r>
          </w:p>
        </w:tc>
      </w:tr>
      <w:tr w:rsidR="003163B8" w:rsidRPr="00A561C5" w14:paraId="3582976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970ADE" w14:textId="6DF68003"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RIICTB302E</w:t>
            </w:r>
          </w:p>
        </w:tc>
        <w:tc>
          <w:tcPr>
            <w:tcW w:w="6492" w:type="dxa"/>
            <w:vAlign w:val="center"/>
          </w:tcPr>
          <w:p w14:paraId="1D88D000" w14:textId="2499E522"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temporary support members</w:t>
            </w:r>
          </w:p>
        </w:tc>
        <w:tc>
          <w:tcPr>
            <w:tcW w:w="1263" w:type="dxa"/>
            <w:vAlign w:val="center"/>
          </w:tcPr>
          <w:p w14:paraId="24A05250" w14:textId="3EF80E83"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1BC0C0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98EDC" w14:textId="4CAB7E0A"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RIICTB303E</w:t>
            </w:r>
          </w:p>
        </w:tc>
        <w:tc>
          <w:tcPr>
            <w:tcW w:w="6492" w:type="dxa"/>
            <w:vAlign w:val="center"/>
          </w:tcPr>
          <w:p w14:paraId="30FA6331" w14:textId="6A0F2863"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Erect temporary modular support systems (baileys) on existing bridges</w:t>
            </w:r>
          </w:p>
        </w:tc>
        <w:tc>
          <w:tcPr>
            <w:tcW w:w="1263" w:type="dxa"/>
            <w:vAlign w:val="center"/>
          </w:tcPr>
          <w:p w14:paraId="10BC1D67" w14:textId="628D473D"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4F5B797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00DE3" w14:textId="034F975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RIICTB304E</w:t>
            </w:r>
          </w:p>
        </w:tc>
        <w:tc>
          <w:tcPr>
            <w:tcW w:w="6492" w:type="dxa"/>
            <w:vAlign w:val="center"/>
          </w:tcPr>
          <w:p w14:paraId="4D61BD71" w14:textId="1F6D6E33"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or replace sub-structure members</w:t>
            </w:r>
          </w:p>
        </w:tc>
        <w:tc>
          <w:tcPr>
            <w:tcW w:w="1263" w:type="dxa"/>
            <w:vAlign w:val="center"/>
          </w:tcPr>
          <w:p w14:paraId="39AD7B2E" w14:textId="44295799"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743ACE1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FF4D77" w14:textId="0F01206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RIICTB305E</w:t>
            </w:r>
          </w:p>
        </w:tc>
        <w:tc>
          <w:tcPr>
            <w:tcW w:w="6492" w:type="dxa"/>
            <w:vAlign w:val="center"/>
          </w:tcPr>
          <w:p w14:paraId="3A4B6E73" w14:textId="3944AD04"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or replace super-structure members</w:t>
            </w:r>
          </w:p>
        </w:tc>
        <w:tc>
          <w:tcPr>
            <w:tcW w:w="1263" w:type="dxa"/>
            <w:vAlign w:val="center"/>
          </w:tcPr>
          <w:p w14:paraId="7AD90FA9" w14:textId="1AAE42A1"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2961717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263E53" w14:textId="1A4B3BAD"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RIICTB306E</w:t>
            </w:r>
          </w:p>
        </w:tc>
        <w:tc>
          <w:tcPr>
            <w:tcW w:w="6492" w:type="dxa"/>
            <w:vAlign w:val="center"/>
          </w:tcPr>
          <w:p w14:paraId="7B31F381" w14:textId="533D13F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Splice and connect timber members</w:t>
            </w:r>
          </w:p>
        </w:tc>
        <w:tc>
          <w:tcPr>
            <w:tcW w:w="1263" w:type="dxa"/>
            <w:vAlign w:val="center"/>
          </w:tcPr>
          <w:p w14:paraId="465797A5" w14:textId="6933ECCE"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1706674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524D1E" w14:textId="6BB5750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RIICTB307E</w:t>
            </w:r>
          </w:p>
        </w:tc>
        <w:tc>
          <w:tcPr>
            <w:tcW w:w="6492" w:type="dxa"/>
            <w:vAlign w:val="center"/>
          </w:tcPr>
          <w:p w14:paraId="526560CC" w14:textId="2B582E2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Assemble and disassemble temporary modular bridges</w:t>
            </w:r>
          </w:p>
        </w:tc>
        <w:tc>
          <w:tcPr>
            <w:tcW w:w="1263" w:type="dxa"/>
            <w:vAlign w:val="center"/>
          </w:tcPr>
          <w:p w14:paraId="163F5757" w14:textId="70EFF52B"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48</w:t>
            </w:r>
          </w:p>
        </w:tc>
      </w:tr>
      <w:tr w:rsidR="003163B8" w:rsidRPr="00A561C5" w14:paraId="5073D4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1ED572" w14:textId="06B20BA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RIICTB308E</w:t>
            </w:r>
          </w:p>
        </w:tc>
        <w:tc>
          <w:tcPr>
            <w:tcW w:w="6492" w:type="dxa"/>
            <w:vAlign w:val="center"/>
          </w:tcPr>
          <w:p w14:paraId="45EF7ABD" w14:textId="77749D63"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or replace truss members</w:t>
            </w:r>
          </w:p>
        </w:tc>
        <w:tc>
          <w:tcPr>
            <w:tcW w:w="1263" w:type="dxa"/>
            <w:vAlign w:val="center"/>
          </w:tcPr>
          <w:p w14:paraId="0F44761C" w14:textId="4FC6DBDF"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3163B8" w:rsidRPr="00A561C5" w14:paraId="5101C89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0219C6" w14:textId="4C7A5407"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RIICTB309E</w:t>
            </w:r>
          </w:p>
        </w:tc>
        <w:tc>
          <w:tcPr>
            <w:tcW w:w="6492" w:type="dxa"/>
            <w:vAlign w:val="center"/>
          </w:tcPr>
          <w:p w14:paraId="73A37B4C" w14:textId="0BF6695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maintain and remove coffer dams</w:t>
            </w:r>
          </w:p>
        </w:tc>
        <w:tc>
          <w:tcPr>
            <w:tcW w:w="1263" w:type="dxa"/>
            <w:vAlign w:val="center"/>
          </w:tcPr>
          <w:p w14:paraId="61BDFF8E" w14:textId="0733C516"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3163B8" w:rsidRPr="00A561C5" w14:paraId="62C3CAE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0C10B" w14:textId="0C4B47E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RIICTB310E</w:t>
            </w:r>
          </w:p>
        </w:tc>
        <w:tc>
          <w:tcPr>
            <w:tcW w:w="6492" w:type="dxa"/>
            <w:vAlign w:val="center"/>
          </w:tcPr>
          <w:p w14:paraId="2F1A89A8" w14:textId="3F1114F2"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specialised timber deck systems</w:t>
            </w:r>
          </w:p>
        </w:tc>
        <w:tc>
          <w:tcPr>
            <w:tcW w:w="1263" w:type="dxa"/>
            <w:vAlign w:val="center"/>
          </w:tcPr>
          <w:p w14:paraId="281FB086" w14:textId="0D5D6714"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64</w:t>
            </w:r>
          </w:p>
        </w:tc>
      </w:tr>
      <w:tr w:rsidR="003163B8" w:rsidRPr="00A561C5" w14:paraId="5E9CB6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217F77" w14:textId="3D1CD273"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RIICTC301E</w:t>
            </w:r>
          </w:p>
        </w:tc>
        <w:tc>
          <w:tcPr>
            <w:tcW w:w="6492" w:type="dxa"/>
            <w:vAlign w:val="center"/>
          </w:tcPr>
          <w:p w14:paraId="5723BF09" w14:textId="15C25DA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tunnelling constructions services</w:t>
            </w:r>
          </w:p>
        </w:tc>
        <w:tc>
          <w:tcPr>
            <w:tcW w:w="1263" w:type="dxa"/>
            <w:vAlign w:val="center"/>
          </w:tcPr>
          <w:p w14:paraId="1164AF10" w14:textId="5C90456E"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7607A5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7B6CA" w14:textId="1E69044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RIICTC302E</w:t>
            </w:r>
          </w:p>
        </w:tc>
        <w:tc>
          <w:tcPr>
            <w:tcW w:w="6492" w:type="dxa"/>
            <w:vAlign w:val="center"/>
          </w:tcPr>
          <w:p w14:paraId="4E7C1A9B" w14:textId="3DD4D61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Line tunnels</w:t>
            </w:r>
          </w:p>
        </w:tc>
        <w:tc>
          <w:tcPr>
            <w:tcW w:w="1263" w:type="dxa"/>
            <w:vAlign w:val="center"/>
          </w:tcPr>
          <w:p w14:paraId="0A158122" w14:textId="29268EE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34356B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EAA02" w14:textId="007C242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RIICTC303E</w:t>
            </w:r>
          </w:p>
        </w:tc>
        <w:tc>
          <w:tcPr>
            <w:tcW w:w="6492" w:type="dxa"/>
            <w:vAlign w:val="center"/>
          </w:tcPr>
          <w:p w14:paraId="607CF8C0" w14:textId="35828BF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Excavate tunnel by machine</w:t>
            </w:r>
          </w:p>
        </w:tc>
        <w:tc>
          <w:tcPr>
            <w:tcW w:w="1263" w:type="dxa"/>
            <w:vAlign w:val="center"/>
          </w:tcPr>
          <w:p w14:paraId="355FB87D" w14:textId="6C410A67"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32</w:t>
            </w:r>
          </w:p>
        </w:tc>
      </w:tr>
      <w:tr w:rsidR="003163B8" w:rsidRPr="00A561C5" w14:paraId="58A50B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E0C0E0" w14:textId="4EBAB077"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RIICTC304E</w:t>
            </w:r>
          </w:p>
        </w:tc>
        <w:tc>
          <w:tcPr>
            <w:tcW w:w="6492" w:type="dxa"/>
            <w:vAlign w:val="center"/>
          </w:tcPr>
          <w:p w14:paraId="6E543EC5" w14:textId="6B10B4CC"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Muck out tunnel earthworks</w:t>
            </w:r>
          </w:p>
        </w:tc>
        <w:tc>
          <w:tcPr>
            <w:tcW w:w="1263" w:type="dxa"/>
            <w:vAlign w:val="center"/>
          </w:tcPr>
          <w:p w14:paraId="30F8ECE6" w14:textId="7AF4E1B4"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w:t>
            </w:r>
          </w:p>
        </w:tc>
      </w:tr>
      <w:tr w:rsidR="003163B8" w:rsidRPr="00A561C5" w14:paraId="269A930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EAA56D" w14:textId="1307127E"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RIICTC305E</w:t>
            </w:r>
          </w:p>
        </w:tc>
        <w:tc>
          <w:tcPr>
            <w:tcW w:w="6492" w:type="dxa"/>
            <w:vAlign w:val="center"/>
          </w:tcPr>
          <w:p w14:paraId="0ED92E01" w14:textId="115D1FED"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portals</w:t>
            </w:r>
          </w:p>
        </w:tc>
        <w:tc>
          <w:tcPr>
            <w:tcW w:w="1263" w:type="dxa"/>
            <w:vAlign w:val="center"/>
          </w:tcPr>
          <w:p w14:paraId="3CC682F4" w14:textId="3C9E8AC2"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3163B8" w:rsidRPr="00A561C5" w14:paraId="647D7FD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9D3D69" w14:textId="3D9EC734"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RIICTC306</w:t>
            </w:r>
          </w:p>
        </w:tc>
        <w:tc>
          <w:tcPr>
            <w:tcW w:w="6492" w:type="dxa"/>
            <w:vAlign w:val="center"/>
          </w:tcPr>
          <w:p w14:paraId="1749D6E3" w14:textId="0F4CFD25"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tunnel boring machine operations</w:t>
            </w:r>
          </w:p>
        </w:tc>
        <w:tc>
          <w:tcPr>
            <w:tcW w:w="1263" w:type="dxa"/>
            <w:vAlign w:val="center"/>
          </w:tcPr>
          <w:p w14:paraId="06C591F8" w14:textId="1798337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3163B8" w:rsidRPr="00A561C5" w14:paraId="7DAAFED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3E0162" w14:textId="23FF6416"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RIICTC401E</w:t>
            </w:r>
          </w:p>
        </w:tc>
        <w:tc>
          <w:tcPr>
            <w:tcW w:w="6492" w:type="dxa"/>
            <w:vAlign w:val="center"/>
          </w:tcPr>
          <w:p w14:paraId="4CC7BD28" w14:textId="17AF5BB6"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tunnel construction</w:t>
            </w:r>
          </w:p>
        </w:tc>
        <w:tc>
          <w:tcPr>
            <w:tcW w:w="1263" w:type="dxa"/>
            <w:vAlign w:val="center"/>
          </w:tcPr>
          <w:p w14:paraId="25B075FC" w14:textId="3D5E260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3163B8" w:rsidRPr="00A561C5" w14:paraId="465E40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791ACE" w14:textId="28E33291"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RIICTC402</w:t>
            </w:r>
          </w:p>
        </w:tc>
        <w:tc>
          <w:tcPr>
            <w:tcW w:w="6492" w:type="dxa"/>
            <w:vAlign w:val="center"/>
          </w:tcPr>
          <w:p w14:paraId="50063FF4" w14:textId="2F17ADBB"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tunnel boring machine operations</w:t>
            </w:r>
          </w:p>
        </w:tc>
        <w:tc>
          <w:tcPr>
            <w:tcW w:w="1263" w:type="dxa"/>
            <w:vAlign w:val="center"/>
          </w:tcPr>
          <w:p w14:paraId="1AD05BCB" w14:textId="3A70BC98"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3163B8" w:rsidRPr="00A561C5" w14:paraId="7B53E2B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7DBA2B" w14:textId="5C2DD0A3"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RIICTT301E</w:t>
            </w:r>
          </w:p>
        </w:tc>
        <w:tc>
          <w:tcPr>
            <w:tcW w:w="6492" w:type="dxa"/>
            <w:vAlign w:val="center"/>
          </w:tcPr>
          <w:p w14:paraId="085BC08B" w14:textId="64A9D9C0"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fluid assisted directional boring</w:t>
            </w:r>
          </w:p>
        </w:tc>
        <w:tc>
          <w:tcPr>
            <w:tcW w:w="1263" w:type="dxa"/>
            <w:vAlign w:val="center"/>
          </w:tcPr>
          <w:p w14:paraId="42F63B75" w14:textId="6313811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6D3D24F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BBD99" w14:textId="5DBF67A0"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RIICTT302E</w:t>
            </w:r>
          </w:p>
        </w:tc>
        <w:tc>
          <w:tcPr>
            <w:tcW w:w="6492" w:type="dxa"/>
            <w:vAlign w:val="center"/>
          </w:tcPr>
          <w:p w14:paraId="30556E2D" w14:textId="12F74DF4"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impact moling, ramming and augering operations</w:t>
            </w:r>
          </w:p>
        </w:tc>
        <w:tc>
          <w:tcPr>
            <w:tcW w:w="1263" w:type="dxa"/>
            <w:vAlign w:val="center"/>
          </w:tcPr>
          <w:p w14:paraId="587074C9" w14:textId="3476418A"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51689D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44E90A" w14:textId="357051BC"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RIICTT303E</w:t>
            </w:r>
          </w:p>
        </w:tc>
        <w:tc>
          <w:tcPr>
            <w:tcW w:w="6492" w:type="dxa"/>
            <w:vAlign w:val="center"/>
          </w:tcPr>
          <w:p w14:paraId="1BACDD22" w14:textId="30FC5F48"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micro tunnelling and pipe -jacking operations</w:t>
            </w:r>
          </w:p>
        </w:tc>
        <w:tc>
          <w:tcPr>
            <w:tcW w:w="1263" w:type="dxa"/>
            <w:vAlign w:val="center"/>
          </w:tcPr>
          <w:p w14:paraId="51AC132E" w14:textId="5CE019A8"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3163B8" w:rsidRPr="00A561C5" w14:paraId="49F5D5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EFE33" w14:textId="76F9AAC7" w:rsidR="003163B8" w:rsidRPr="00AB65BB" w:rsidRDefault="003163B8" w:rsidP="003163B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RIICTT304E</w:t>
            </w:r>
          </w:p>
        </w:tc>
        <w:tc>
          <w:tcPr>
            <w:tcW w:w="6492" w:type="dxa"/>
            <w:vAlign w:val="center"/>
          </w:tcPr>
          <w:p w14:paraId="5EBACDBB" w14:textId="63199A90" w:rsidR="003163B8" w:rsidRPr="00AB65BB" w:rsidRDefault="003163B8" w:rsidP="003163B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on-line replacement for existing pipeline systems</w:t>
            </w:r>
          </w:p>
        </w:tc>
        <w:tc>
          <w:tcPr>
            <w:tcW w:w="1263" w:type="dxa"/>
            <w:vAlign w:val="center"/>
          </w:tcPr>
          <w:p w14:paraId="3F736BA8" w14:textId="684B7355" w:rsidR="003163B8" w:rsidRPr="00AB65BB" w:rsidRDefault="003163B8" w:rsidP="003163B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E7F26" w:rsidRPr="00A561C5" w14:paraId="0D7EC7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BC0E5A" w14:textId="42367EE1" w:rsidR="00EE7F26" w:rsidRPr="00AB65BB" w:rsidRDefault="00EE7F26" w:rsidP="00EE7F2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RIICTT305E</w:t>
            </w:r>
          </w:p>
        </w:tc>
        <w:tc>
          <w:tcPr>
            <w:tcW w:w="6492" w:type="dxa"/>
            <w:vAlign w:val="center"/>
          </w:tcPr>
          <w:p w14:paraId="367F699D" w14:textId="3FAE5135" w:rsidR="00EE7F26" w:rsidRPr="00AB65BB" w:rsidRDefault="00EE7F26" w:rsidP="00EE7F2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localised repair and sealing of existing pipeline systems</w:t>
            </w:r>
          </w:p>
        </w:tc>
        <w:tc>
          <w:tcPr>
            <w:tcW w:w="1263" w:type="dxa"/>
            <w:vAlign w:val="center"/>
          </w:tcPr>
          <w:p w14:paraId="51037A7C" w14:textId="1D6E456F" w:rsidR="00EE7F26" w:rsidRPr="00AB65BB" w:rsidRDefault="00EE7F26" w:rsidP="00EE7F2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E7F26" w:rsidRPr="00A561C5" w14:paraId="5C306B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B781F8" w14:textId="48A013AE" w:rsidR="00EE7F26" w:rsidRPr="00AB65BB" w:rsidRDefault="00EE7F26" w:rsidP="00EE7F2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RIICTT306E</w:t>
            </w:r>
          </w:p>
        </w:tc>
        <w:tc>
          <w:tcPr>
            <w:tcW w:w="6492" w:type="dxa"/>
            <w:vAlign w:val="center"/>
          </w:tcPr>
          <w:p w14:paraId="1D020893" w14:textId="401FE4C2" w:rsidR="00EE7F26" w:rsidRPr="00AB65BB" w:rsidRDefault="00EE7F26" w:rsidP="00EE7F2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cure in-place linings for existing pipeline systems</w:t>
            </w:r>
          </w:p>
        </w:tc>
        <w:tc>
          <w:tcPr>
            <w:tcW w:w="1263" w:type="dxa"/>
            <w:vAlign w:val="center"/>
          </w:tcPr>
          <w:p w14:paraId="720F9E14" w14:textId="2297CB8F" w:rsidR="00EE7F26" w:rsidRPr="00AB65BB" w:rsidRDefault="00EE7F26" w:rsidP="00EE7F2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761F78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D55A6F" w14:textId="12B04460"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RIICTT307E</w:t>
            </w:r>
          </w:p>
        </w:tc>
        <w:tc>
          <w:tcPr>
            <w:tcW w:w="6492" w:type="dxa"/>
            <w:vAlign w:val="center"/>
          </w:tcPr>
          <w:p w14:paraId="4CFB1776" w14:textId="0F3BD45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Spray linings for existing pipeline systems</w:t>
            </w:r>
          </w:p>
        </w:tc>
        <w:tc>
          <w:tcPr>
            <w:tcW w:w="1263" w:type="dxa"/>
            <w:vAlign w:val="center"/>
          </w:tcPr>
          <w:p w14:paraId="57BFDA1D" w14:textId="054CFF2C"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638F31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004C0" w14:textId="0770D081"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RIICTT308E</w:t>
            </w:r>
          </w:p>
        </w:tc>
        <w:tc>
          <w:tcPr>
            <w:tcW w:w="6492" w:type="dxa"/>
            <w:vAlign w:val="center"/>
          </w:tcPr>
          <w:p w14:paraId="75E32977" w14:textId="0DFB898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close-fit linings for existing pipeline systems</w:t>
            </w:r>
          </w:p>
        </w:tc>
        <w:tc>
          <w:tcPr>
            <w:tcW w:w="1263" w:type="dxa"/>
            <w:vAlign w:val="center"/>
          </w:tcPr>
          <w:p w14:paraId="26BAB3C4" w14:textId="05D6ECE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2CA6B7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322213" w14:textId="12D93576"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RIICTT309E</w:t>
            </w:r>
          </w:p>
        </w:tc>
        <w:tc>
          <w:tcPr>
            <w:tcW w:w="6492" w:type="dxa"/>
            <w:vAlign w:val="center"/>
          </w:tcPr>
          <w:p w14:paraId="3C51FA29" w14:textId="31E4B28E"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slip lining in existing pipeline systems</w:t>
            </w:r>
          </w:p>
        </w:tc>
        <w:tc>
          <w:tcPr>
            <w:tcW w:w="1263" w:type="dxa"/>
            <w:vAlign w:val="center"/>
          </w:tcPr>
          <w:p w14:paraId="2FF6DDC6" w14:textId="2DA2BE64"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6A3061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2DB7B" w14:textId="5D1DCB5B"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RIICTT310E</w:t>
            </w:r>
          </w:p>
        </w:tc>
        <w:tc>
          <w:tcPr>
            <w:tcW w:w="6492" w:type="dxa"/>
            <w:vAlign w:val="center"/>
          </w:tcPr>
          <w:p w14:paraId="660ADB44" w14:textId="5B0F3D8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Renovate large diameter pipes and chambers</w:t>
            </w:r>
          </w:p>
        </w:tc>
        <w:tc>
          <w:tcPr>
            <w:tcW w:w="1263" w:type="dxa"/>
            <w:vAlign w:val="center"/>
          </w:tcPr>
          <w:p w14:paraId="498ABAE3" w14:textId="72B8F56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E9775C" w:rsidRPr="00A561C5" w14:paraId="211A23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D77AEB" w14:textId="02BE053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RIICTT401E</w:t>
            </w:r>
          </w:p>
        </w:tc>
        <w:tc>
          <w:tcPr>
            <w:tcW w:w="6492" w:type="dxa"/>
            <w:vAlign w:val="center"/>
          </w:tcPr>
          <w:p w14:paraId="6E93550C" w14:textId="4EDA70EF"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the installation of underground services using trenchless technology</w:t>
            </w:r>
          </w:p>
        </w:tc>
        <w:tc>
          <w:tcPr>
            <w:tcW w:w="1263" w:type="dxa"/>
            <w:vAlign w:val="center"/>
          </w:tcPr>
          <w:p w14:paraId="253298BC" w14:textId="2D2B60E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75116AC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209B3C" w14:textId="38395CDC"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RIICTT402E</w:t>
            </w:r>
          </w:p>
        </w:tc>
        <w:tc>
          <w:tcPr>
            <w:tcW w:w="6492" w:type="dxa"/>
            <w:vAlign w:val="center"/>
          </w:tcPr>
          <w:p w14:paraId="28F01DCC" w14:textId="0BAC296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repair and rehabilitation of underground services using trenchless technology</w:t>
            </w:r>
          </w:p>
        </w:tc>
        <w:tc>
          <w:tcPr>
            <w:tcW w:w="1263" w:type="dxa"/>
            <w:vAlign w:val="center"/>
          </w:tcPr>
          <w:p w14:paraId="1EB3DC26" w14:textId="66BC56B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4C90FB0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0F3FFB" w14:textId="70FC0394"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RIICWD501E</w:t>
            </w:r>
          </w:p>
        </w:tc>
        <w:tc>
          <w:tcPr>
            <w:tcW w:w="6492" w:type="dxa"/>
            <w:vAlign w:val="center"/>
          </w:tcPr>
          <w:p w14:paraId="76165646" w14:textId="0F22272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foundations</w:t>
            </w:r>
          </w:p>
        </w:tc>
        <w:tc>
          <w:tcPr>
            <w:tcW w:w="1263" w:type="dxa"/>
            <w:vAlign w:val="center"/>
          </w:tcPr>
          <w:p w14:paraId="51F8B051" w14:textId="2C44A35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9A3CD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0C134" w14:textId="2C1A425B"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RIICWD502E</w:t>
            </w:r>
          </w:p>
        </w:tc>
        <w:tc>
          <w:tcPr>
            <w:tcW w:w="6492" w:type="dxa"/>
            <w:vAlign w:val="center"/>
          </w:tcPr>
          <w:p w14:paraId="6130C9E5" w14:textId="0670689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lighting</w:t>
            </w:r>
          </w:p>
        </w:tc>
        <w:tc>
          <w:tcPr>
            <w:tcW w:w="1263" w:type="dxa"/>
            <w:vAlign w:val="center"/>
          </w:tcPr>
          <w:p w14:paraId="27BE4683" w14:textId="21691FEE"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1BE27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D304CE" w14:textId="5705642D"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RIICWD503E</w:t>
            </w:r>
          </w:p>
        </w:tc>
        <w:tc>
          <w:tcPr>
            <w:tcW w:w="6492" w:type="dxa"/>
            <w:vAlign w:val="center"/>
          </w:tcPr>
          <w:p w14:paraId="666C2734" w14:textId="04E0F901"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traffic management plans and traffic guidance schemes</w:t>
            </w:r>
          </w:p>
        </w:tc>
        <w:tc>
          <w:tcPr>
            <w:tcW w:w="1263" w:type="dxa"/>
            <w:vAlign w:val="center"/>
          </w:tcPr>
          <w:p w14:paraId="5E28E3F5" w14:textId="45BD48FF"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E9775C" w:rsidRPr="00A561C5" w14:paraId="79854E0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F88E72" w14:textId="0A0FBD6A"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RIICWD504E</w:t>
            </w:r>
          </w:p>
        </w:tc>
        <w:tc>
          <w:tcPr>
            <w:tcW w:w="6492" w:type="dxa"/>
            <w:vAlign w:val="center"/>
          </w:tcPr>
          <w:p w14:paraId="117D7359" w14:textId="18E22EA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environmental controls</w:t>
            </w:r>
          </w:p>
        </w:tc>
        <w:tc>
          <w:tcPr>
            <w:tcW w:w="1263" w:type="dxa"/>
            <w:vAlign w:val="center"/>
          </w:tcPr>
          <w:p w14:paraId="14BEDF32" w14:textId="3824776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745A1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445AC6" w14:textId="35456D74"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RIICWD505E</w:t>
            </w:r>
          </w:p>
        </w:tc>
        <w:tc>
          <w:tcPr>
            <w:tcW w:w="6492" w:type="dxa"/>
            <w:vAlign w:val="center"/>
          </w:tcPr>
          <w:p w14:paraId="265B2D0E" w14:textId="4384CBC3"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landscaping</w:t>
            </w:r>
          </w:p>
        </w:tc>
        <w:tc>
          <w:tcPr>
            <w:tcW w:w="1263" w:type="dxa"/>
            <w:vAlign w:val="center"/>
          </w:tcPr>
          <w:p w14:paraId="12DC44BC" w14:textId="5889E2C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3E915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54FE3" w14:textId="0FDD1CC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RIICWD506E</w:t>
            </w:r>
          </w:p>
        </w:tc>
        <w:tc>
          <w:tcPr>
            <w:tcW w:w="6492" w:type="dxa"/>
            <w:vAlign w:val="center"/>
          </w:tcPr>
          <w:p w14:paraId="384671C3" w14:textId="30A52E88"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canals</w:t>
            </w:r>
          </w:p>
        </w:tc>
        <w:tc>
          <w:tcPr>
            <w:tcW w:w="1263" w:type="dxa"/>
            <w:vAlign w:val="center"/>
          </w:tcPr>
          <w:p w14:paraId="01870575" w14:textId="4BF6F6C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8F16CF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6A3CCE" w14:textId="50EE3F1C"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RIICWD507D</w:t>
            </w:r>
          </w:p>
        </w:tc>
        <w:tc>
          <w:tcPr>
            <w:tcW w:w="6492" w:type="dxa"/>
            <w:vAlign w:val="center"/>
          </w:tcPr>
          <w:p w14:paraId="09AB9DDB" w14:textId="5EF7E6E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geotechnical design</w:t>
            </w:r>
          </w:p>
        </w:tc>
        <w:tc>
          <w:tcPr>
            <w:tcW w:w="1263" w:type="dxa"/>
            <w:vAlign w:val="center"/>
          </w:tcPr>
          <w:p w14:paraId="17D38712" w14:textId="6762A5B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77CAB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5034E4" w14:textId="54BE8DDF"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RIICWD508E</w:t>
            </w:r>
          </w:p>
        </w:tc>
        <w:tc>
          <w:tcPr>
            <w:tcW w:w="6492" w:type="dxa"/>
            <w:vAlign w:val="center"/>
          </w:tcPr>
          <w:p w14:paraId="0809BEDC" w14:textId="2D557F4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rural roads</w:t>
            </w:r>
          </w:p>
        </w:tc>
        <w:tc>
          <w:tcPr>
            <w:tcW w:w="1263" w:type="dxa"/>
            <w:vAlign w:val="center"/>
          </w:tcPr>
          <w:p w14:paraId="78EBC1F4" w14:textId="44008369"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8ADE8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0870C" w14:textId="12C46528"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RIICWD509E</w:t>
            </w:r>
          </w:p>
        </w:tc>
        <w:tc>
          <w:tcPr>
            <w:tcW w:w="6492" w:type="dxa"/>
            <w:vAlign w:val="center"/>
          </w:tcPr>
          <w:p w14:paraId="4C39B578" w14:textId="1369725F"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urban roads</w:t>
            </w:r>
          </w:p>
        </w:tc>
        <w:tc>
          <w:tcPr>
            <w:tcW w:w="1263" w:type="dxa"/>
            <w:vAlign w:val="center"/>
          </w:tcPr>
          <w:p w14:paraId="5CF39BD3" w14:textId="4F555AE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AF1D43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E1A9AE" w14:textId="6A681268"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RIICWD510E</w:t>
            </w:r>
          </w:p>
        </w:tc>
        <w:tc>
          <w:tcPr>
            <w:tcW w:w="6492" w:type="dxa"/>
            <w:vAlign w:val="center"/>
          </w:tcPr>
          <w:p w14:paraId="4937331B" w14:textId="35970F5A"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busways</w:t>
            </w:r>
          </w:p>
        </w:tc>
        <w:tc>
          <w:tcPr>
            <w:tcW w:w="1263" w:type="dxa"/>
            <w:vAlign w:val="center"/>
          </w:tcPr>
          <w:p w14:paraId="65B063CE" w14:textId="7F34B4ED"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F857D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A205F6" w14:textId="6F34015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RIICWD511E</w:t>
            </w:r>
          </w:p>
        </w:tc>
        <w:tc>
          <w:tcPr>
            <w:tcW w:w="6492" w:type="dxa"/>
            <w:vAlign w:val="center"/>
          </w:tcPr>
          <w:p w14:paraId="66CB95C4" w14:textId="39241AD5"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sub-divisions</w:t>
            </w:r>
          </w:p>
        </w:tc>
        <w:tc>
          <w:tcPr>
            <w:tcW w:w="1263" w:type="dxa"/>
            <w:vAlign w:val="center"/>
          </w:tcPr>
          <w:p w14:paraId="2B3D7385" w14:textId="39262815"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EBE8A9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D4FAE1" w14:textId="5ED84B6D"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RIICWD512E</w:t>
            </w:r>
          </w:p>
        </w:tc>
        <w:tc>
          <w:tcPr>
            <w:tcW w:w="6492" w:type="dxa"/>
            <w:vAlign w:val="center"/>
          </w:tcPr>
          <w:p w14:paraId="75A968BF" w14:textId="2AD27CC0"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motorways and interchanges</w:t>
            </w:r>
          </w:p>
        </w:tc>
        <w:tc>
          <w:tcPr>
            <w:tcW w:w="1263" w:type="dxa"/>
            <w:vAlign w:val="center"/>
          </w:tcPr>
          <w:p w14:paraId="7F244D83" w14:textId="680897A8"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BD02C4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B25DD3" w14:textId="4C3E5051"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RIICWD513E</w:t>
            </w:r>
          </w:p>
        </w:tc>
        <w:tc>
          <w:tcPr>
            <w:tcW w:w="6492" w:type="dxa"/>
            <w:vAlign w:val="center"/>
          </w:tcPr>
          <w:p w14:paraId="48C62EAF" w14:textId="0D9C0EB1"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rail civil infrastructure</w:t>
            </w:r>
          </w:p>
        </w:tc>
        <w:tc>
          <w:tcPr>
            <w:tcW w:w="1263" w:type="dxa"/>
            <w:vAlign w:val="center"/>
          </w:tcPr>
          <w:p w14:paraId="75F9D0E7" w14:textId="36EC58EB"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FE98A5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61242E" w14:textId="4D6D72EA"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RIICWD514E</w:t>
            </w:r>
          </w:p>
        </w:tc>
        <w:tc>
          <w:tcPr>
            <w:tcW w:w="6492" w:type="dxa"/>
            <w:vAlign w:val="center"/>
          </w:tcPr>
          <w:p w14:paraId="01B5D6D3" w14:textId="7ADE5B23"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dams</w:t>
            </w:r>
          </w:p>
        </w:tc>
        <w:tc>
          <w:tcPr>
            <w:tcW w:w="1263" w:type="dxa"/>
            <w:vAlign w:val="center"/>
          </w:tcPr>
          <w:p w14:paraId="37FF1586" w14:textId="3F5B4FA4"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68E00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247271" w14:textId="10A6764F"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RIICWD515E</w:t>
            </w:r>
          </w:p>
        </w:tc>
        <w:tc>
          <w:tcPr>
            <w:tcW w:w="6492" w:type="dxa"/>
            <w:vAlign w:val="center"/>
          </w:tcPr>
          <w:p w14:paraId="41475D26" w14:textId="5D15632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airfield civil works</w:t>
            </w:r>
          </w:p>
        </w:tc>
        <w:tc>
          <w:tcPr>
            <w:tcW w:w="1263" w:type="dxa"/>
            <w:vAlign w:val="center"/>
          </w:tcPr>
          <w:p w14:paraId="69CD5DA2" w14:textId="1889C0B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CA943D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83CFE2" w14:textId="649C8112"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RIICWD516E</w:t>
            </w:r>
          </w:p>
        </w:tc>
        <w:tc>
          <w:tcPr>
            <w:tcW w:w="6492" w:type="dxa"/>
            <w:vAlign w:val="center"/>
          </w:tcPr>
          <w:p w14:paraId="5ACAC40D" w14:textId="631073F1"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bicycle ways</w:t>
            </w:r>
          </w:p>
        </w:tc>
        <w:tc>
          <w:tcPr>
            <w:tcW w:w="1263" w:type="dxa"/>
            <w:vAlign w:val="center"/>
          </w:tcPr>
          <w:p w14:paraId="2FD01458" w14:textId="093CCDAE"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E9775C" w:rsidRPr="00A561C5" w14:paraId="67CB4B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34797C" w14:textId="7D1A02B7"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RIICWD517E</w:t>
            </w:r>
          </w:p>
        </w:tc>
        <w:tc>
          <w:tcPr>
            <w:tcW w:w="6492" w:type="dxa"/>
            <w:vAlign w:val="center"/>
          </w:tcPr>
          <w:p w14:paraId="72256262" w14:textId="69E7306C"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industrial hardstands</w:t>
            </w:r>
          </w:p>
        </w:tc>
        <w:tc>
          <w:tcPr>
            <w:tcW w:w="1263" w:type="dxa"/>
            <w:vAlign w:val="center"/>
          </w:tcPr>
          <w:p w14:paraId="1F3C4FBA" w14:textId="65398882"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5C1F6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46FA18" w14:textId="5D1A1EA2"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RIICWD518E</w:t>
            </w:r>
          </w:p>
        </w:tc>
        <w:tc>
          <w:tcPr>
            <w:tcW w:w="6492" w:type="dxa"/>
            <w:vAlign w:val="center"/>
          </w:tcPr>
          <w:p w14:paraId="16F54037" w14:textId="4E16050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open car parks</w:t>
            </w:r>
          </w:p>
        </w:tc>
        <w:tc>
          <w:tcPr>
            <w:tcW w:w="1263" w:type="dxa"/>
            <w:vAlign w:val="center"/>
          </w:tcPr>
          <w:p w14:paraId="59AD3B1F" w14:textId="3DCC48D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E9775C" w:rsidRPr="00A561C5" w14:paraId="4A1792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2E62EE" w14:textId="05501EA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RIICWD519E</w:t>
            </w:r>
          </w:p>
        </w:tc>
        <w:tc>
          <w:tcPr>
            <w:tcW w:w="6492" w:type="dxa"/>
            <w:vAlign w:val="center"/>
          </w:tcPr>
          <w:p w14:paraId="2395FC22" w14:textId="6DB4664C"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intermodal facilities civil works</w:t>
            </w:r>
          </w:p>
        </w:tc>
        <w:tc>
          <w:tcPr>
            <w:tcW w:w="1263" w:type="dxa"/>
            <w:vAlign w:val="center"/>
          </w:tcPr>
          <w:p w14:paraId="4BF67C9E" w14:textId="3CC560F4"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6E5E6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1FFA3" w14:textId="3CD4BF6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RIICWD520E</w:t>
            </w:r>
          </w:p>
        </w:tc>
        <w:tc>
          <w:tcPr>
            <w:tcW w:w="6492" w:type="dxa"/>
            <w:vAlign w:val="center"/>
          </w:tcPr>
          <w:p w14:paraId="1308C724" w14:textId="48BEFC2D"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rigid pavements</w:t>
            </w:r>
          </w:p>
        </w:tc>
        <w:tc>
          <w:tcPr>
            <w:tcW w:w="1263" w:type="dxa"/>
            <w:vAlign w:val="center"/>
          </w:tcPr>
          <w:p w14:paraId="52CC6906" w14:textId="61DD219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15BFF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7677B6" w14:textId="31702180"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RIICWD521E</w:t>
            </w:r>
          </w:p>
        </w:tc>
        <w:tc>
          <w:tcPr>
            <w:tcW w:w="6492" w:type="dxa"/>
            <w:vAlign w:val="center"/>
          </w:tcPr>
          <w:p w14:paraId="1CDB6380" w14:textId="35C20BC9"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flexible pavements</w:t>
            </w:r>
          </w:p>
        </w:tc>
        <w:tc>
          <w:tcPr>
            <w:tcW w:w="1263" w:type="dxa"/>
            <w:vAlign w:val="center"/>
          </w:tcPr>
          <w:p w14:paraId="2784EBEF" w14:textId="704AE127"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D6BFDA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A9AE65" w14:textId="42EF0959"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RIICWD522E</w:t>
            </w:r>
          </w:p>
        </w:tc>
        <w:tc>
          <w:tcPr>
            <w:tcW w:w="6492" w:type="dxa"/>
            <w:vAlign w:val="center"/>
          </w:tcPr>
          <w:p w14:paraId="06941B3B" w14:textId="674663B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stabilised material mix design</w:t>
            </w:r>
          </w:p>
        </w:tc>
        <w:tc>
          <w:tcPr>
            <w:tcW w:w="1263" w:type="dxa"/>
            <w:vAlign w:val="center"/>
          </w:tcPr>
          <w:p w14:paraId="7AE5654C" w14:textId="126C28CB"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7F66E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77D98A" w14:textId="03F17044"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RIICWD523E</w:t>
            </w:r>
          </w:p>
        </w:tc>
        <w:tc>
          <w:tcPr>
            <w:tcW w:w="6492" w:type="dxa"/>
            <w:vAlign w:val="center"/>
          </w:tcPr>
          <w:p w14:paraId="6AE1558D" w14:textId="606C8557"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asphalt mix design</w:t>
            </w:r>
          </w:p>
        </w:tc>
        <w:tc>
          <w:tcPr>
            <w:tcW w:w="1263" w:type="dxa"/>
            <w:vAlign w:val="center"/>
          </w:tcPr>
          <w:p w14:paraId="619BFAEE" w14:textId="3E4453FD"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6D7F09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F2C1E" w14:textId="3D97D902"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RIICWD524E</w:t>
            </w:r>
          </w:p>
        </w:tc>
        <w:tc>
          <w:tcPr>
            <w:tcW w:w="6492" w:type="dxa"/>
            <w:vAlign w:val="center"/>
          </w:tcPr>
          <w:p w14:paraId="40AC4228" w14:textId="056CE47E"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design of spray seal surfacing</w:t>
            </w:r>
          </w:p>
        </w:tc>
        <w:tc>
          <w:tcPr>
            <w:tcW w:w="1263" w:type="dxa"/>
            <w:vAlign w:val="center"/>
          </w:tcPr>
          <w:p w14:paraId="2B72C868" w14:textId="3D86632E"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007BD8E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84D710" w14:textId="2A3C400D"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RIICWD525E</w:t>
            </w:r>
          </w:p>
        </w:tc>
        <w:tc>
          <w:tcPr>
            <w:tcW w:w="6492" w:type="dxa"/>
            <w:vAlign w:val="center"/>
          </w:tcPr>
          <w:p w14:paraId="693B39D5" w14:textId="6472066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Select pavement surfacing</w:t>
            </w:r>
          </w:p>
        </w:tc>
        <w:tc>
          <w:tcPr>
            <w:tcW w:w="1263" w:type="dxa"/>
            <w:vAlign w:val="center"/>
          </w:tcPr>
          <w:p w14:paraId="202682FD" w14:textId="056D1818"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E9775C" w:rsidRPr="00A561C5" w14:paraId="59085F2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14E307" w14:textId="31386B8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RIICWD526E</w:t>
            </w:r>
          </w:p>
        </w:tc>
        <w:tc>
          <w:tcPr>
            <w:tcW w:w="6492" w:type="dxa"/>
            <w:vAlign w:val="center"/>
          </w:tcPr>
          <w:p w14:paraId="65566818" w14:textId="5C814778"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traffic analysis</w:t>
            </w:r>
          </w:p>
        </w:tc>
        <w:tc>
          <w:tcPr>
            <w:tcW w:w="1263" w:type="dxa"/>
            <w:vAlign w:val="center"/>
          </w:tcPr>
          <w:p w14:paraId="3EE457C8" w14:textId="669FC05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C66C2A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395583" w14:textId="6D460850"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RIICWD527E</w:t>
            </w:r>
          </w:p>
        </w:tc>
        <w:tc>
          <w:tcPr>
            <w:tcW w:w="6492" w:type="dxa"/>
            <w:vAlign w:val="center"/>
          </w:tcPr>
          <w:p w14:paraId="4D9255FC" w14:textId="32B9C3C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traffic signals</w:t>
            </w:r>
          </w:p>
        </w:tc>
        <w:tc>
          <w:tcPr>
            <w:tcW w:w="1263" w:type="dxa"/>
            <w:vAlign w:val="center"/>
          </w:tcPr>
          <w:p w14:paraId="01F984C2" w14:textId="1B984D3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031A7E7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7C51C8" w14:textId="2A71EE9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RIICWD528E</w:t>
            </w:r>
          </w:p>
        </w:tc>
        <w:tc>
          <w:tcPr>
            <w:tcW w:w="6492" w:type="dxa"/>
            <w:vAlign w:val="center"/>
          </w:tcPr>
          <w:p w14:paraId="0D5A26EC" w14:textId="6FDA4D5A"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traffic management systems</w:t>
            </w:r>
          </w:p>
        </w:tc>
        <w:tc>
          <w:tcPr>
            <w:tcW w:w="1263" w:type="dxa"/>
            <w:vAlign w:val="center"/>
          </w:tcPr>
          <w:p w14:paraId="5693E73A" w14:textId="24D65F45"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48D2A4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8584F" w14:textId="54013B3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RIICWD529E</w:t>
            </w:r>
          </w:p>
        </w:tc>
        <w:tc>
          <w:tcPr>
            <w:tcW w:w="6492" w:type="dxa"/>
            <w:vAlign w:val="center"/>
          </w:tcPr>
          <w:p w14:paraId="1CD0CC6E" w14:textId="4E490784"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underground services</w:t>
            </w:r>
          </w:p>
        </w:tc>
        <w:tc>
          <w:tcPr>
            <w:tcW w:w="1263" w:type="dxa"/>
            <w:vAlign w:val="center"/>
          </w:tcPr>
          <w:p w14:paraId="113F6A03" w14:textId="62B233AF"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082A3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DF360" w14:textId="3ED9CD7E"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RIICWD530E</w:t>
            </w:r>
          </w:p>
        </w:tc>
        <w:tc>
          <w:tcPr>
            <w:tcW w:w="6492" w:type="dxa"/>
            <w:vAlign w:val="center"/>
          </w:tcPr>
          <w:p w14:paraId="16EE8C55" w14:textId="44AD3789"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surface drainage</w:t>
            </w:r>
          </w:p>
        </w:tc>
        <w:tc>
          <w:tcPr>
            <w:tcW w:w="1263" w:type="dxa"/>
            <w:vAlign w:val="center"/>
          </w:tcPr>
          <w:p w14:paraId="588A6647" w14:textId="443857AA"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355FBF2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A327B4" w14:textId="3535B415"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RIICWD531E</w:t>
            </w:r>
          </w:p>
        </w:tc>
        <w:tc>
          <w:tcPr>
            <w:tcW w:w="6492" w:type="dxa"/>
            <w:vAlign w:val="center"/>
          </w:tcPr>
          <w:p w14:paraId="4D3701AD" w14:textId="684A4CD6"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subsurface drainage</w:t>
            </w:r>
          </w:p>
        </w:tc>
        <w:tc>
          <w:tcPr>
            <w:tcW w:w="1263" w:type="dxa"/>
            <w:vAlign w:val="center"/>
          </w:tcPr>
          <w:p w14:paraId="52482928" w14:textId="0572AB53"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7E17BF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333D5B" w14:textId="105CEEB3"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RIICWD532E</w:t>
            </w:r>
          </w:p>
        </w:tc>
        <w:tc>
          <w:tcPr>
            <w:tcW w:w="6492" w:type="dxa"/>
            <w:vAlign w:val="center"/>
          </w:tcPr>
          <w:p w14:paraId="66C59051" w14:textId="583DFF33"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tunnels</w:t>
            </w:r>
          </w:p>
        </w:tc>
        <w:tc>
          <w:tcPr>
            <w:tcW w:w="1263" w:type="dxa"/>
            <w:vAlign w:val="center"/>
          </w:tcPr>
          <w:p w14:paraId="443E5F79" w14:textId="5D742DE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B898E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3CDD10" w14:textId="172158EE"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RIICWD533E</w:t>
            </w:r>
          </w:p>
        </w:tc>
        <w:tc>
          <w:tcPr>
            <w:tcW w:w="6492" w:type="dxa"/>
            <w:vAlign w:val="center"/>
          </w:tcPr>
          <w:p w14:paraId="70F9868D" w14:textId="755D55A2"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concrete structures</w:t>
            </w:r>
          </w:p>
        </w:tc>
        <w:tc>
          <w:tcPr>
            <w:tcW w:w="1263" w:type="dxa"/>
            <w:vAlign w:val="center"/>
          </w:tcPr>
          <w:p w14:paraId="2FABC3F6" w14:textId="18AB2A61"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6D34BB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618B6" w14:textId="1B1D1907"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RIICWD534E</w:t>
            </w:r>
          </w:p>
        </w:tc>
        <w:tc>
          <w:tcPr>
            <w:tcW w:w="6492" w:type="dxa"/>
            <w:vAlign w:val="center"/>
          </w:tcPr>
          <w:p w14:paraId="5AEEEEBC" w14:textId="4655F0E4"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steel structures</w:t>
            </w:r>
          </w:p>
        </w:tc>
        <w:tc>
          <w:tcPr>
            <w:tcW w:w="1263" w:type="dxa"/>
            <w:vAlign w:val="center"/>
          </w:tcPr>
          <w:p w14:paraId="1B497C5D" w14:textId="6A074260"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267CE15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410FD4" w14:textId="1FDE710C"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RIICWD535E</w:t>
            </w:r>
          </w:p>
        </w:tc>
        <w:tc>
          <w:tcPr>
            <w:tcW w:w="6492" w:type="dxa"/>
            <w:vAlign w:val="center"/>
          </w:tcPr>
          <w:p w14:paraId="49091F31" w14:textId="33A39F0B"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timber structures</w:t>
            </w:r>
          </w:p>
        </w:tc>
        <w:tc>
          <w:tcPr>
            <w:tcW w:w="1263" w:type="dxa"/>
            <w:vAlign w:val="center"/>
          </w:tcPr>
          <w:p w14:paraId="7DFE7935" w14:textId="27193FFD"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E9775C" w:rsidRPr="00A561C5" w14:paraId="559571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B80164" w14:textId="613A90F8" w:rsidR="00E9775C" w:rsidRPr="00AB65BB" w:rsidRDefault="00E9775C" w:rsidP="00E9775C">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RIICWD536E</w:t>
            </w:r>
          </w:p>
        </w:tc>
        <w:tc>
          <w:tcPr>
            <w:tcW w:w="6492" w:type="dxa"/>
            <w:vAlign w:val="center"/>
          </w:tcPr>
          <w:p w14:paraId="211A0EC1" w14:textId="1ED86458" w:rsidR="00E9775C" w:rsidRPr="00AB65BB" w:rsidRDefault="00E9775C" w:rsidP="00E9775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civil masonry, crib and gabion structures</w:t>
            </w:r>
          </w:p>
        </w:tc>
        <w:tc>
          <w:tcPr>
            <w:tcW w:w="1263" w:type="dxa"/>
            <w:vAlign w:val="center"/>
          </w:tcPr>
          <w:p w14:paraId="7FB4C924" w14:textId="6E8E4D2C" w:rsidR="00E9775C" w:rsidRPr="00AB65BB" w:rsidRDefault="00E9775C" w:rsidP="00E9775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459D33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3AAC77" w14:textId="7CD24452"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RIICWD537E</w:t>
            </w:r>
          </w:p>
        </w:tc>
        <w:tc>
          <w:tcPr>
            <w:tcW w:w="6492" w:type="dxa"/>
            <w:vAlign w:val="center"/>
          </w:tcPr>
          <w:p w14:paraId="40F71D95" w14:textId="2993FF91"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detailed design of marine structures civil works</w:t>
            </w:r>
          </w:p>
        </w:tc>
        <w:tc>
          <w:tcPr>
            <w:tcW w:w="1263" w:type="dxa"/>
            <w:vAlign w:val="center"/>
          </w:tcPr>
          <w:p w14:paraId="6336BA7D" w14:textId="2DC0283B"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0158AB0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EC1E31" w14:textId="41A4CF8E"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RIICWD538</w:t>
            </w:r>
          </w:p>
        </w:tc>
        <w:tc>
          <w:tcPr>
            <w:tcW w:w="6492" w:type="dxa"/>
            <w:vAlign w:val="center"/>
          </w:tcPr>
          <w:p w14:paraId="6F4EF94B" w14:textId="6ABB490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traffic management plans and traffic guidance schemes for high volume roads</w:t>
            </w:r>
          </w:p>
        </w:tc>
        <w:tc>
          <w:tcPr>
            <w:tcW w:w="1263" w:type="dxa"/>
            <w:vAlign w:val="center"/>
          </w:tcPr>
          <w:p w14:paraId="43BE94A1" w14:textId="2DEDCA64"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B40EAD" w:rsidRPr="00A561C5" w14:paraId="0F31BCF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482798" w14:textId="022A34B5"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RIICWD539</w:t>
            </w:r>
          </w:p>
        </w:tc>
        <w:tc>
          <w:tcPr>
            <w:tcW w:w="6492" w:type="dxa"/>
            <w:vAlign w:val="center"/>
          </w:tcPr>
          <w:p w14:paraId="3623BC19" w14:textId="2834BE5A"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traffic management plans and traffic guidance schemes for motorways and freeways</w:t>
            </w:r>
          </w:p>
        </w:tc>
        <w:tc>
          <w:tcPr>
            <w:tcW w:w="1263" w:type="dxa"/>
            <w:vAlign w:val="center"/>
          </w:tcPr>
          <w:p w14:paraId="13F3E8AC" w14:textId="0A7737D3"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B40EAD" w:rsidRPr="00A561C5" w14:paraId="2EAA7E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49ECFD" w14:textId="5DCD150A"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RIICWD601E</w:t>
            </w:r>
          </w:p>
        </w:tc>
        <w:tc>
          <w:tcPr>
            <w:tcW w:w="6492" w:type="dxa"/>
            <w:vAlign w:val="center"/>
          </w:tcPr>
          <w:p w14:paraId="431571F6" w14:textId="1FAD0E8E"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civil works design processes</w:t>
            </w:r>
          </w:p>
        </w:tc>
        <w:tc>
          <w:tcPr>
            <w:tcW w:w="1263" w:type="dxa"/>
            <w:vAlign w:val="center"/>
          </w:tcPr>
          <w:p w14:paraId="28C1D238" w14:textId="4D1422F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300</w:t>
            </w:r>
          </w:p>
        </w:tc>
      </w:tr>
      <w:tr w:rsidR="00B40EAD" w:rsidRPr="00A561C5" w14:paraId="097ED4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BCBDF2" w14:textId="619FF30F"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RIICWM401E</w:t>
            </w:r>
          </w:p>
        </w:tc>
        <w:tc>
          <w:tcPr>
            <w:tcW w:w="6492" w:type="dxa"/>
            <w:vAlign w:val="center"/>
          </w:tcPr>
          <w:p w14:paraId="35CFF775" w14:textId="503C5F5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works</w:t>
            </w:r>
          </w:p>
        </w:tc>
        <w:tc>
          <w:tcPr>
            <w:tcW w:w="1263" w:type="dxa"/>
            <w:vAlign w:val="center"/>
          </w:tcPr>
          <w:p w14:paraId="065517CD" w14:textId="37216A3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B40EAD" w:rsidRPr="00A561C5" w14:paraId="084417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120BBB" w14:textId="3749E6A1"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RIICWM402E</w:t>
            </w:r>
          </w:p>
        </w:tc>
        <w:tc>
          <w:tcPr>
            <w:tcW w:w="6492" w:type="dxa"/>
            <w:vAlign w:val="center"/>
          </w:tcPr>
          <w:p w14:paraId="4E58CD77" w14:textId="2921821C"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civil works contractors</w:t>
            </w:r>
          </w:p>
        </w:tc>
        <w:tc>
          <w:tcPr>
            <w:tcW w:w="1263" w:type="dxa"/>
            <w:vAlign w:val="center"/>
          </w:tcPr>
          <w:p w14:paraId="3FCF217A" w14:textId="05893AE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48DEB76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780969" w14:textId="232EBD24"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RIICWM501E</w:t>
            </w:r>
          </w:p>
        </w:tc>
        <w:tc>
          <w:tcPr>
            <w:tcW w:w="6492" w:type="dxa"/>
            <w:vAlign w:val="center"/>
          </w:tcPr>
          <w:p w14:paraId="390DB585" w14:textId="531AD5EF"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civil construction plans</w:t>
            </w:r>
          </w:p>
        </w:tc>
        <w:tc>
          <w:tcPr>
            <w:tcW w:w="1263" w:type="dxa"/>
            <w:vAlign w:val="center"/>
          </w:tcPr>
          <w:p w14:paraId="5DF987E1" w14:textId="478E1315"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2443579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708404" w14:textId="4684D237"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RIICWM502E</w:t>
            </w:r>
          </w:p>
        </w:tc>
        <w:tc>
          <w:tcPr>
            <w:tcW w:w="6492" w:type="dxa"/>
            <w:vAlign w:val="center"/>
          </w:tcPr>
          <w:p w14:paraId="03857921" w14:textId="708159F3"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civil works maintenance programs</w:t>
            </w:r>
          </w:p>
        </w:tc>
        <w:tc>
          <w:tcPr>
            <w:tcW w:w="1263" w:type="dxa"/>
            <w:vAlign w:val="center"/>
          </w:tcPr>
          <w:p w14:paraId="32849B37" w14:textId="2D64B48B"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46EEF8E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109B72" w14:textId="58CE9738"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RIICWM503E</w:t>
            </w:r>
          </w:p>
        </w:tc>
        <w:tc>
          <w:tcPr>
            <w:tcW w:w="6492" w:type="dxa"/>
            <w:vAlign w:val="center"/>
          </w:tcPr>
          <w:p w14:paraId="7D283CE7" w14:textId="088C242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civil works cost estimates</w:t>
            </w:r>
          </w:p>
        </w:tc>
        <w:tc>
          <w:tcPr>
            <w:tcW w:w="1263" w:type="dxa"/>
            <w:vAlign w:val="center"/>
          </w:tcPr>
          <w:p w14:paraId="0BB5579E" w14:textId="03529EDE"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4D9A97B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446A28" w14:textId="3EBC6250"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RIICWM504E</w:t>
            </w:r>
          </w:p>
        </w:tc>
        <w:tc>
          <w:tcPr>
            <w:tcW w:w="6492" w:type="dxa"/>
            <w:vAlign w:val="center"/>
          </w:tcPr>
          <w:p w14:paraId="4FA940D2" w14:textId="5C146E6D"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civil works bill of quantities</w:t>
            </w:r>
          </w:p>
        </w:tc>
        <w:tc>
          <w:tcPr>
            <w:tcW w:w="1263" w:type="dxa"/>
            <w:vAlign w:val="center"/>
          </w:tcPr>
          <w:p w14:paraId="2B288C49" w14:textId="16DD43DC"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2B7E0E6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057EF3" w14:textId="1DFA41EF"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RIICWM505E</w:t>
            </w:r>
          </w:p>
        </w:tc>
        <w:tc>
          <w:tcPr>
            <w:tcW w:w="6492" w:type="dxa"/>
            <w:vAlign w:val="center"/>
          </w:tcPr>
          <w:p w14:paraId="23E3F9B6" w14:textId="24C0252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civil works schedule of rates</w:t>
            </w:r>
          </w:p>
        </w:tc>
        <w:tc>
          <w:tcPr>
            <w:tcW w:w="1263" w:type="dxa"/>
            <w:vAlign w:val="center"/>
          </w:tcPr>
          <w:p w14:paraId="7BEF6EE4" w14:textId="7A5CF20C"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683F758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64A985" w14:textId="658D0B84"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RIICWM601E</w:t>
            </w:r>
          </w:p>
        </w:tc>
        <w:tc>
          <w:tcPr>
            <w:tcW w:w="6492" w:type="dxa"/>
            <w:vAlign w:val="center"/>
          </w:tcPr>
          <w:p w14:paraId="0BC820A5" w14:textId="6EFFC5BB"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civil construction plans</w:t>
            </w:r>
          </w:p>
        </w:tc>
        <w:tc>
          <w:tcPr>
            <w:tcW w:w="1263" w:type="dxa"/>
            <w:vAlign w:val="center"/>
          </w:tcPr>
          <w:p w14:paraId="17991ECE" w14:textId="65517DA9"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300</w:t>
            </w:r>
          </w:p>
        </w:tc>
      </w:tr>
      <w:tr w:rsidR="00B40EAD" w:rsidRPr="00A561C5" w14:paraId="428CA4D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4E2506" w14:textId="289C1961"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RIICWM602E</w:t>
            </w:r>
          </w:p>
        </w:tc>
        <w:tc>
          <w:tcPr>
            <w:tcW w:w="6492" w:type="dxa"/>
            <w:vAlign w:val="center"/>
          </w:tcPr>
          <w:p w14:paraId="13EF07E3" w14:textId="07867934"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civil works maintenance programs</w:t>
            </w:r>
          </w:p>
        </w:tc>
        <w:tc>
          <w:tcPr>
            <w:tcW w:w="1263" w:type="dxa"/>
            <w:vAlign w:val="center"/>
          </w:tcPr>
          <w:p w14:paraId="540E457D" w14:textId="4CE486FF"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300</w:t>
            </w:r>
          </w:p>
        </w:tc>
      </w:tr>
      <w:tr w:rsidR="00B40EAD" w:rsidRPr="00A561C5" w14:paraId="3DF377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A09AFE" w14:textId="4036147B"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RIIDES301D</w:t>
            </w:r>
          </w:p>
        </w:tc>
        <w:tc>
          <w:tcPr>
            <w:tcW w:w="6492" w:type="dxa"/>
            <w:vAlign w:val="center"/>
          </w:tcPr>
          <w:p w14:paraId="2066AE69" w14:textId="75BC7E4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diesel engine systems and their ancillary systems</w:t>
            </w:r>
          </w:p>
        </w:tc>
        <w:tc>
          <w:tcPr>
            <w:tcW w:w="1263" w:type="dxa"/>
            <w:vAlign w:val="center"/>
          </w:tcPr>
          <w:p w14:paraId="1E3DA519" w14:textId="5B459AEC"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B40EAD" w:rsidRPr="00A561C5" w14:paraId="0FD3A71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4ACCD6" w14:textId="45BEBFC7"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RIIDES302D</w:t>
            </w:r>
          </w:p>
        </w:tc>
        <w:tc>
          <w:tcPr>
            <w:tcW w:w="6492" w:type="dxa"/>
            <w:vAlign w:val="center"/>
          </w:tcPr>
          <w:p w14:paraId="4DA103FC" w14:textId="41D010A1"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joints on diesel engine systems</w:t>
            </w:r>
          </w:p>
        </w:tc>
        <w:tc>
          <w:tcPr>
            <w:tcW w:w="1263" w:type="dxa"/>
            <w:vAlign w:val="center"/>
          </w:tcPr>
          <w:p w14:paraId="3522B702" w14:textId="661ADA6F"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A093CF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3029B0" w14:textId="3F74B928"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RIIDES303D</w:t>
            </w:r>
          </w:p>
        </w:tc>
        <w:tc>
          <w:tcPr>
            <w:tcW w:w="6492" w:type="dxa"/>
            <w:vAlign w:val="center"/>
          </w:tcPr>
          <w:p w14:paraId="37BC0587" w14:textId="7BEFFCCF"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cooling systems on diesel engine systems</w:t>
            </w:r>
          </w:p>
        </w:tc>
        <w:tc>
          <w:tcPr>
            <w:tcW w:w="1263" w:type="dxa"/>
            <w:vAlign w:val="center"/>
          </w:tcPr>
          <w:p w14:paraId="432CD58C" w14:textId="40C283C4"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046943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00B373" w14:textId="554CD21D"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RIIDES304D</w:t>
            </w:r>
          </w:p>
        </w:tc>
        <w:tc>
          <w:tcPr>
            <w:tcW w:w="6492" w:type="dxa"/>
            <w:vAlign w:val="center"/>
          </w:tcPr>
          <w:p w14:paraId="3EF107B6" w14:textId="7F2585BD"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inlet systems on diesel engine systems</w:t>
            </w:r>
          </w:p>
        </w:tc>
        <w:tc>
          <w:tcPr>
            <w:tcW w:w="1263" w:type="dxa"/>
            <w:vAlign w:val="center"/>
          </w:tcPr>
          <w:p w14:paraId="3FC1AF27" w14:textId="5D889061"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435FF1A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E19563" w14:textId="52C793E6"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RIIDES305D</w:t>
            </w:r>
          </w:p>
        </w:tc>
        <w:tc>
          <w:tcPr>
            <w:tcW w:w="6492" w:type="dxa"/>
            <w:vAlign w:val="center"/>
          </w:tcPr>
          <w:p w14:paraId="492CD84C" w14:textId="4D81C9C7"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exhaust systems on diesel engine systems</w:t>
            </w:r>
          </w:p>
        </w:tc>
        <w:tc>
          <w:tcPr>
            <w:tcW w:w="1263" w:type="dxa"/>
            <w:vAlign w:val="center"/>
          </w:tcPr>
          <w:p w14:paraId="5872B393" w14:textId="0726AE5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0A8514F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3078CD" w14:textId="2E82EE0D"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RIIDES306D</w:t>
            </w:r>
          </w:p>
        </w:tc>
        <w:tc>
          <w:tcPr>
            <w:tcW w:w="6492" w:type="dxa"/>
            <w:vAlign w:val="center"/>
          </w:tcPr>
          <w:p w14:paraId="76973DF1" w14:textId="6FF32EC7"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Inspect, test and maintain safety shutdown systems on diesel engine systems</w:t>
            </w:r>
          </w:p>
        </w:tc>
        <w:tc>
          <w:tcPr>
            <w:tcW w:w="1263" w:type="dxa"/>
            <w:vAlign w:val="center"/>
          </w:tcPr>
          <w:p w14:paraId="23302EEE" w14:textId="5F568220"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009DA6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75F56C" w14:textId="3B0FD154"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RIIDES307D</w:t>
            </w:r>
          </w:p>
        </w:tc>
        <w:tc>
          <w:tcPr>
            <w:tcW w:w="6492" w:type="dxa"/>
            <w:vAlign w:val="center"/>
          </w:tcPr>
          <w:p w14:paraId="35550E45" w14:textId="68DE49DF"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Test, determine the cause and rectify excessive emission levels on diesel</w:t>
            </w:r>
          </w:p>
        </w:tc>
        <w:tc>
          <w:tcPr>
            <w:tcW w:w="1263" w:type="dxa"/>
            <w:vAlign w:val="center"/>
          </w:tcPr>
          <w:p w14:paraId="1B114556" w14:textId="32C4EAD2"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1850387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E5FA08" w14:textId="58929D92"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RIIDML401E</w:t>
            </w:r>
          </w:p>
        </w:tc>
        <w:tc>
          <w:tcPr>
            <w:tcW w:w="6492" w:type="dxa"/>
            <w:vAlign w:val="center"/>
          </w:tcPr>
          <w:p w14:paraId="5DB5EAA8" w14:textId="0BB3C54E"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demolitions</w:t>
            </w:r>
          </w:p>
        </w:tc>
        <w:tc>
          <w:tcPr>
            <w:tcW w:w="1263" w:type="dxa"/>
            <w:vAlign w:val="center"/>
          </w:tcPr>
          <w:p w14:paraId="26F8227F" w14:textId="0AA4FDF5"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B40EAD" w:rsidRPr="00A561C5" w14:paraId="251DB27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295F66" w14:textId="7F540FDC"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RIIEGS201D</w:t>
            </w:r>
          </w:p>
        </w:tc>
        <w:tc>
          <w:tcPr>
            <w:tcW w:w="6492" w:type="dxa"/>
            <w:vAlign w:val="center"/>
          </w:tcPr>
          <w:p w14:paraId="003DA60C" w14:textId="56F1779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in isolated and remote situations</w:t>
            </w:r>
          </w:p>
        </w:tc>
        <w:tc>
          <w:tcPr>
            <w:tcW w:w="1263" w:type="dxa"/>
            <w:vAlign w:val="center"/>
          </w:tcPr>
          <w:p w14:paraId="5817D39A" w14:textId="0884A6E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39825A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7DB79" w14:textId="58D971AC"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RIIEGS202E</w:t>
            </w:r>
          </w:p>
        </w:tc>
        <w:tc>
          <w:tcPr>
            <w:tcW w:w="6492" w:type="dxa"/>
            <w:vAlign w:val="center"/>
          </w:tcPr>
          <w:p w14:paraId="0FEB71EB" w14:textId="28EABD23"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field work</w:t>
            </w:r>
          </w:p>
        </w:tc>
        <w:tc>
          <w:tcPr>
            <w:tcW w:w="1263" w:type="dxa"/>
            <w:vAlign w:val="center"/>
          </w:tcPr>
          <w:p w14:paraId="567DF73A" w14:textId="50669F89"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15E4D57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9A8441" w14:textId="06DD5521"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RIIEGS301E</w:t>
            </w:r>
          </w:p>
        </w:tc>
        <w:tc>
          <w:tcPr>
            <w:tcW w:w="6492" w:type="dxa"/>
            <w:vAlign w:val="center"/>
          </w:tcPr>
          <w:p w14:paraId="79D085AE" w14:textId="741776E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and maintain instruments and field equipment</w:t>
            </w:r>
          </w:p>
        </w:tc>
        <w:tc>
          <w:tcPr>
            <w:tcW w:w="1263" w:type="dxa"/>
            <w:vAlign w:val="center"/>
          </w:tcPr>
          <w:p w14:paraId="4FA55CC5" w14:textId="43386FC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1D5B677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71909" w14:textId="569E45A2"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RIIEGS302D</w:t>
            </w:r>
          </w:p>
        </w:tc>
        <w:tc>
          <w:tcPr>
            <w:tcW w:w="6492" w:type="dxa"/>
            <w:vAlign w:val="center"/>
          </w:tcPr>
          <w:p w14:paraId="5B98687A" w14:textId="10E23CAC"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and undertake field trip</w:t>
            </w:r>
          </w:p>
        </w:tc>
        <w:tc>
          <w:tcPr>
            <w:tcW w:w="1263" w:type="dxa"/>
            <w:vAlign w:val="center"/>
          </w:tcPr>
          <w:p w14:paraId="00ECF40E" w14:textId="523E41FD"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76407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C4CFFA" w14:textId="4386C0DA"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RIIEGS303E</w:t>
            </w:r>
          </w:p>
        </w:tc>
        <w:tc>
          <w:tcPr>
            <w:tcW w:w="6492" w:type="dxa"/>
            <w:vAlign w:val="center"/>
          </w:tcPr>
          <w:p w14:paraId="426B87B5" w14:textId="23A1389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geological field assistance</w:t>
            </w:r>
          </w:p>
        </w:tc>
        <w:tc>
          <w:tcPr>
            <w:tcW w:w="1263" w:type="dxa"/>
            <w:vAlign w:val="center"/>
          </w:tcPr>
          <w:p w14:paraId="3241F515" w14:textId="7B05116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7C01079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081C1" w14:textId="4E8E6B2D"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RIIEGS304E</w:t>
            </w:r>
          </w:p>
        </w:tc>
        <w:tc>
          <w:tcPr>
            <w:tcW w:w="6492" w:type="dxa"/>
            <w:vAlign w:val="center"/>
          </w:tcPr>
          <w:p w14:paraId="6C2ECCAF" w14:textId="48B28679"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Mobilise equipment and materials</w:t>
            </w:r>
          </w:p>
        </w:tc>
        <w:tc>
          <w:tcPr>
            <w:tcW w:w="1263" w:type="dxa"/>
            <w:vAlign w:val="center"/>
          </w:tcPr>
          <w:p w14:paraId="5A6F5447" w14:textId="03DDA3BB"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648F585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8DD5C" w14:textId="6A3DF82B"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RIIEGS305E</w:t>
            </w:r>
          </w:p>
        </w:tc>
        <w:tc>
          <w:tcPr>
            <w:tcW w:w="6492" w:type="dxa"/>
            <w:vAlign w:val="center"/>
          </w:tcPr>
          <w:p w14:paraId="0690CB72" w14:textId="66668AA5"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Navigate in remote or trackless areas</w:t>
            </w:r>
          </w:p>
        </w:tc>
        <w:tc>
          <w:tcPr>
            <w:tcW w:w="1263" w:type="dxa"/>
            <w:vAlign w:val="center"/>
          </w:tcPr>
          <w:p w14:paraId="7BD990A7" w14:textId="06E1D3E8"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5C2A59E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4F6150" w14:textId="5FC7B1EE"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RIIENV201E</w:t>
            </w:r>
          </w:p>
        </w:tc>
        <w:tc>
          <w:tcPr>
            <w:tcW w:w="6492" w:type="dxa"/>
            <w:vAlign w:val="center"/>
          </w:tcPr>
          <w:p w14:paraId="04552F8E" w14:textId="0B01EE73"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Identify and assess environmental and heritage concerns</w:t>
            </w:r>
          </w:p>
        </w:tc>
        <w:tc>
          <w:tcPr>
            <w:tcW w:w="1263" w:type="dxa"/>
            <w:vAlign w:val="center"/>
          </w:tcPr>
          <w:p w14:paraId="530E06DE" w14:textId="64257656"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B40EAD" w:rsidRPr="00A561C5" w14:paraId="6CFCF71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78EFE5" w14:textId="3FA04469"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RIIENV301E</w:t>
            </w:r>
          </w:p>
        </w:tc>
        <w:tc>
          <w:tcPr>
            <w:tcW w:w="6492" w:type="dxa"/>
            <w:vAlign w:val="center"/>
          </w:tcPr>
          <w:p w14:paraId="589804EC" w14:textId="026D512E"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atmospheric monitoring</w:t>
            </w:r>
          </w:p>
        </w:tc>
        <w:tc>
          <w:tcPr>
            <w:tcW w:w="1263" w:type="dxa"/>
            <w:vAlign w:val="center"/>
          </w:tcPr>
          <w:p w14:paraId="5B01BEAE" w14:textId="36D00DCE"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4B8DBE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096C2" w14:textId="17D881FC"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RIIENV302E</w:t>
            </w:r>
          </w:p>
        </w:tc>
        <w:tc>
          <w:tcPr>
            <w:tcW w:w="6492" w:type="dxa"/>
            <w:vAlign w:val="center"/>
          </w:tcPr>
          <w:p w14:paraId="10D43F03" w14:textId="67FF6E8C"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environmentally sustainable work practices</w:t>
            </w:r>
          </w:p>
        </w:tc>
        <w:tc>
          <w:tcPr>
            <w:tcW w:w="1263" w:type="dxa"/>
            <w:vAlign w:val="center"/>
          </w:tcPr>
          <w:p w14:paraId="398201D9" w14:textId="4D40CE12"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B40EAD" w:rsidRPr="00A561C5" w14:paraId="6A138D0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EDAB83" w14:textId="0B16CC8B"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RIIENV401E</w:t>
            </w:r>
          </w:p>
        </w:tc>
        <w:tc>
          <w:tcPr>
            <w:tcW w:w="6492" w:type="dxa"/>
            <w:vAlign w:val="center"/>
          </w:tcPr>
          <w:p w14:paraId="69D9B361" w14:textId="04B1B968"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dust and noise control</w:t>
            </w:r>
          </w:p>
        </w:tc>
        <w:tc>
          <w:tcPr>
            <w:tcW w:w="1263" w:type="dxa"/>
            <w:vAlign w:val="center"/>
          </w:tcPr>
          <w:p w14:paraId="5FC38008" w14:textId="31227425"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476B6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85DC4" w14:textId="7938AD39"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RIIENV402E</w:t>
            </w:r>
          </w:p>
        </w:tc>
        <w:tc>
          <w:tcPr>
            <w:tcW w:w="6492" w:type="dxa"/>
            <w:vAlign w:val="center"/>
          </w:tcPr>
          <w:p w14:paraId="13F207BD" w14:textId="0E5A56BA"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and monitor environmental policies</w:t>
            </w:r>
          </w:p>
        </w:tc>
        <w:tc>
          <w:tcPr>
            <w:tcW w:w="1263" w:type="dxa"/>
            <w:vAlign w:val="center"/>
          </w:tcPr>
          <w:p w14:paraId="471FA7D7" w14:textId="3ABDCA27"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B40EAD" w:rsidRPr="00A561C5" w14:paraId="25A94C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1A678C" w14:textId="6AE317C5"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RIIENV501E</w:t>
            </w:r>
          </w:p>
        </w:tc>
        <w:tc>
          <w:tcPr>
            <w:tcW w:w="6492" w:type="dxa"/>
            <w:vAlign w:val="center"/>
          </w:tcPr>
          <w:p w14:paraId="420341CC" w14:textId="2513E32B"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and maintain environmental management plans</w:t>
            </w:r>
          </w:p>
        </w:tc>
        <w:tc>
          <w:tcPr>
            <w:tcW w:w="1263" w:type="dxa"/>
            <w:vAlign w:val="center"/>
          </w:tcPr>
          <w:p w14:paraId="12000415" w14:textId="06FEB32E"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B40EAD" w:rsidRPr="00A561C5" w14:paraId="6547E65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5CBB5" w14:textId="125C9C28" w:rsidR="00B40EAD" w:rsidRPr="00AB65BB" w:rsidRDefault="00B40EAD" w:rsidP="00B40EAD">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RIIENV502E</w:t>
            </w:r>
          </w:p>
        </w:tc>
        <w:tc>
          <w:tcPr>
            <w:tcW w:w="6492" w:type="dxa"/>
            <w:vAlign w:val="center"/>
          </w:tcPr>
          <w:p w14:paraId="4D049D18" w14:textId="05DF6A60" w:rsidR="00B40EAD" w:rsidRPr="00AB65BB" w:rsidRDefault="00B40EAD" w:rsidP="00B40EAD">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Undertake process or project environmental impact assessments</w:t>
            </w:r>
          </w:p>
        </w:tc>
        <w:tc>
          <w:tcPr>
            <w:tcW w:w="1263" w:type="dxa"/>
            <w:vAlign w:val="center"/>
          </w:tcPr>
          <w:p w14:paraId="450B805A" w14:textId="67008F0F" w:rsidR="00B40EAD" w:rsidRPr="00AB65BB" w:rsidRDefault="00B40EAD" w:rsidP="00B40EAD">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763DC6" w:rsidRPr="00A561C5" w14:paraId="10E740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E0F8AB" w14:textId="100A6F90" w:rsidR="00763DC6" w:rsidRPr="00AB65BB" w:rsidRDefault="00763DC6" w:rsidP="00763DC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RIIENV601E</w:t>
            </w:r>
          </w:p>
        </w:tc>
        <w:tc>
          <w:tcPr>
            <w:tcW w:w="6492" w:type="dxa"/>
            <w:vAlign w:val="center"/>
          </w:tcPr>
          <w:p w14:paraId="57B081ED" w14:textId="7B669265" w:rsidR="00763DC6" w:rsidRPr="00AB65BB" w:rsidRDefault="00763DC6" w:rsidP="00763DC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environmental management system</w:t>
            </w:r>
          </w:p>
        </w:tc>
        <w:tc>
          <w:tcPr>
            <w:tcW w:w="1263" w:type="dxa"/>
            <w:vAlign w:val="center"/>
          </w:tcPr>
          <w:p w14:paraId="297537B7" w14:textId="290B178A" w:rsidR="00763DC6" w:rsidRPr="00AB65BB" w:rsidRDefault="00763DC6" w:rsidP="00763DC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763DC6" w:rsidRPr="00A561C5" w14:paraId="6E5C80D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2CF4E6" w14:textId="6DC7EC28" w:rsidR="00763DC6" w:rsidRPr="00AB65BB" w:rsidRDefault="00763DC6" w:rsidP="00763DC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RIIERR201E</w:t>
            </w:r>
          </w:p>
        </w:tc>
        <w:tc>
          <w:tcPr>
            <w:tcW w:w="6492" w:type="dxa"/>
            <w:vAlign w:val="center"/>
          </w:tcPr>
          <w:p w14:paraId="2DBBFA6A" w14:textId="29BBA6F4" w:rsidR="00763DC6" w:rsidRPr="00AB65BB" w:rsidRDefault="00763DC6" w:rsidP="00763DC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fire team operations</w:t>
            </w:r>
          </w:p>
        </w:tc>
        <w:tc>
          <w:tcPr>
            <w:tcW w:w="1263" w:type="dxa"/>
            <w:vAlign w:val="center"/>
          </w:tcPr>
          <w:p w14:paraId="1F828CB3" w14:textId="1F00B230" w:rsidR="00763DC6" w:rsidRPr="00AB65BB" w:rsidRDefault="00763DC6" w:rsidP="00763DC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763DC6" w:rsidRPr="00A561C5" w14:paraId="73E95E5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409CFD" w14:textId="5AD46DAB" w:rsidR="00763DC6" w:rsidRPr="00AB65BB" w:rsidRDefault="00763DC6" w:rsidP="00763DC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RIIERR202E</w:t>
            </w:r>
          </w:p>
        </w:tc>
        <w:tc>
          <w:tcPr>
            <w:tcW w:w="6492" w:type="dxa"/>
            <w:vAlign w:val="center"/>
          </w:tcPr>
          <w:p w14:paraId="63D388A0" w14:textId="228018F5" w:rsidR="00763DC6" w:rsidRPr="00AB65BB" w:rsidRDefault="00763DC6" w:rsidP="00763DC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Contribute to the control of emergencies and critical situations</w:t>
            </w:r>
          </w:p>
        </w:tc>
        <w:tc>
          <w:tcPr>
            <w:tcW w:w="1263" w:type="dxa"/>
            <w:vAlign w:val="center"/>
          </w:tcPr>
          <w:p w14:paraId="452D3F7C" w14:textId="274A2EB2" w:rsidR="00763DC6" w:rsidRPr="00AB65BB" w:rsidRDefault="00763DC6" w:rsidP="00763DC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100EEE3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889BB5" w14:textId="045953C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RIIERR203E</w:t>
            </w:r>
          </w:p>
        </w:tc>
        <w:tc>
          <w:tcPr>
            <w:tcW w:w="6492" w:type="dxa"/>
            <w:vAlign w:val="center"/>
          </w:tcPr>
          <w:p w14:paraId="6BCA4CC9" w14:textId="71F09E56"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Escape from hazardous situations unaided</w:t>
            </w:r>
          </w:p>
        </w:tc>
        <w:tc>
          <w:tcPr>
            <w:tcW w:w="1263" w:type="dxa"/>
            <w:vAlign w:val="center"/>
          </w:tcPr>
          <w:p w14:paraId="4AF0B9A6" w14:textId="36F7324B"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066D790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78CE3B" w14:textId="30C8F6C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RIIERR204E</w:t>
            </w:r>
          </w:p>
        </w:tc>
        <w:tc>
          <w:tcPr>
            <w:tcW w:w="6492" w:type="dxa"/>
            <w:vAlign w:val="center"/>
          </w:tcPr>
          <w:p w14:paraId="618C780F" w14:textId="28B120F1"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aided rescue to endangered personnel</w:t>
            </w:r>
          </w:p>
        </w:tc>
        <w:tc>
          <w:tcPr>
            <w:tcW w:w="1263" w:type="dxa"/>
            <w:vAlign w:val="center"/>
          </w:tcPr>
          <w:p w14:paraId="64E6D45A" w14:textId="2E498AC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4F67F9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44CD59" w14:textId="62DC8C47"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RIIERR205D</w:t>
            </w:r>
          </w:p>
        </w:tc>
        <w:tc>
          <w:tcPr>
            <w:tcW w:w="6492" w:type="dxa"/>
            <w:vAlign w:val="center"/>
          </w:tcPr>
          <w:p w14:paraId="0986A44E" w14:textId="41FE70A3"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initial response First Aid</w:t>
            </w:r>
          </w:p>
        </w:tc>
        <w:tc>
          <w:tcPr>
            <w:tcW w:w="1263" w:type="dxa"/>
            <w:vAlign w:val="center"/>
          </w:tcPr>
          <w:p w14:paraId="0D59F711" w14:textId="5933E5D2"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77A1D12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662443" w14:textId="15E0CEE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RIIERR301E</w:t>
            </w:r>
          </w:p>
        </w:tc>
        <w:tc>
          <w:tcPr>
            <w:tcW w:w="6492" w:type="dxa"/>
            <w:vAlign w:val="center"/>
          </w:tcPr>
          <w:p w14:paraId="0989D890" w14:textId="6C6F68A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Respond to work site incidents</w:t>
            </w:r>
          </w:p>
        </w:tc>
        <w:tc>
          <w:tcPr>
            <w:tcW w:w="1263" w:type="dxa"/>
            <w:vAlign w:val="center"/>
          </w:tcPr>
          <w:p w14:paraId="0845C4F6" w14:textId="090FF4D1"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79711A6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3E8CF" w14:textId="031000F9"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RIIERR302E</w:t>
            </w:r>
          </w:p>
        </w:tc>
        <w:tc>
          <w:tcPr>
            <w:tcW w:w="6492" w:type="dxa"/>
            <w:vAlign w:val="center"/>
          </w:tcPr>
          <w:p w14:paraId="5EE7161A" w14:textId="1802129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Respond to local emergencies and incidents</w:t>
            </w:r>
          </w:p>
        </w:tc>
        <w:tc>
          <w:tcPr>
            <w:tcW w:w="1263" w:type="dxa"/>
            <w:vAlign w:val="center"/>
          </w:tcPr>
          <w:p w14:paraId="6247D988" w14:textId="22912027"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4ABA458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5E852D" w14:textId="670A1519"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RIIERR303E</w:t>
            </w:r>
          </w:p>
        </w:tc>
        <w:tc>
          <w:tcPr>
            <w:tcW w:w="6492" w:type="dxa"/>
            <w:vAlign w:val="center"/>
          </w:tcPr>
          <w:p w14:paraId="5527FF24" w14:textId="08D83DB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in self-contained regenerative oxygen breathing apparatus</w:t>
            </w:r>
          </w:p>
        </w:tc>
        <w:tc>
          <w:tcPr>
            <w:tcW w:w="1263" w:type="dxa"/>
            <w:vAlign w:val="center"/>
          </w:tcPr>
          <w:p w14:paraId="7A73E237" w14:textId="6AC57DC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6EBA83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A38B9" w14:textId="0450C95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RIIERR305E</w:t>
            </w:r>
          </w:p>
        </w:tc>
        <w:tc>
          <w:tcPr>
            <w:tcW w:w="6492" w:type="dxa"/>
            <w:vAlign w:val="center"/>
          </w:tcPr>
          <w:p w14:paraId="64BEB83E" w14:textId="2A49A37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underground fires</w:t>
            </w:r>
          </w:p>
        </w:tc>
        <w:tc>
          <w:tcPr>
            <w:tcW w:w="1263" w:type="dxa"/>
            <w:vAlign w:val="center"/>
          </w:tcPr>
          <w:p w14:paraId="03AF14B8" w14:textId="6610EC4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3167AB8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173505" w14:textId="712B26F6"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RIIERR306E</w:t>
            </w:r>
          </w:p>
        </w:tc>
        <w:tc>
          <w:tcPr>
            <w:tcW w:w="6492" w:type="dxa"/>
            <w:vAlign w:val="center"/>
          </w:tcPr>
          <w:p w14:paraId="2F59DCE8" w14:textId="1F82A6ED"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searches</w:t>
            </w:r>
          </w:p>
        </w:tc>
        <w:tc>
          <w:tcPr>
            <w:tcW w:w="1263" w:type="dxa"/>
            <w:vAlign w:val="center"/>
          </w:tcPr>
          <w:p w14:paraId="257C6CD3" w14:textId="724A99CD"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3EE6811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CA67D" w14:textId="2BF3DA07"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RIIERR307E</w:t>
            </w:r>
          </w:p>
        </w:tc>
        <w:tc>
          <w:tcPr>
            <w:tcW w:w="6492" w:type="dxa"/>
            <w:vAlign w:val="center"/>
          </w:tcPr>
          <w:p w14:paraId="5F3BE293" w14:textId="450003A0"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Extricate casualties from underground incidents</w:t>
            </w:r>
          </w:p>
        </w:tc>
        <w:tc>
          <w:tcPr>
            <w:tcW w:w="1263" w:type="dxa"/>
            <w:vAlign w:val="center"/>
          </w:tcPr>
          <w:p w14:paraId="17700117" w14:textId="2C97FD1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633A24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501AA5" w14:textId="48862CD7"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RIIERR308E</w:t>
            </w:r>
          </w:p>
        </w:tc>
        <w:tc>
          <w:tcPr>
            <w:tcW w:w="6492" w:type="dxa"/>
            <w:vAlign w:val="center"/>
          </w:tcPr>
          <w:p w14:paraId="121B1F09" w14:textId="5E730254"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Extricate and transport people involved in incidents</w:t>
            </w:r>
          </w:p>
        </w:tc>
        <w:tc>
          <w:tcPr>
            <w:tcW w:w="1263" w:type="dxa"/>
            <w:vAlign w:val="center"/>
          </w:tcPr>
          <w:p w14:paraId="35824FBF" w14:textId="7D2D42A1"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5FDA1CD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3BE754" w14:textId="4D91666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RIIERR309D</w:t>
            </w:r>
          </w:p>
        </w:tc>
        <w:tc>
          <w:tcPr>
            <w:tcW w:w="6492" w:type="dxa"/>
            <w:vAlign w:val="center"/>
          </w:tcPr>
          <w:p w14:paraId="78264D57" w14:textId="5E1278C0"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operate from fresh air base</w:t>
            </w:r>
          </w:p>
        </w:tc>
        <w:tc>
          <w:tcPr>
            <w:tcW w:w="1263" w:type="dxa"/>
            <w:vAlign w:val="center"/>
          </w:tcPr>
          <w:p w14:paraId="7071FBE9" w14:textId="05AF36D8"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6F5A948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D60848" w14:textId="0102289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RIIERR401E</w:t>
            </w:r>
          </w:p>
        </w:tc>
        <w:tc>
          <w:tcPr>
            <w:tcW w:w="6492" w:type="dxa"/>
            <w:vAlign w:val="center"/>
          </w:tcPr>
          <w:p w14:paraId="1908B2BC" w14:textId="4ADAE47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emergency preparedness and response systems in surface operations</w:t>
            </w:r>
          </w:p>
        </w:tc>
        <w:tc>
          <w:tcPr>
            <w:tcW w:w="1263" w:type="dxa"/>
            <w:vAlign w:val="center"/>
          </w:tcPr>
          <w:p w14:paraId="7DBDA472" w14:textId="4A7BA65D"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27C27A4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AEBC36" w14:textId="6ADA86C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RIIERR402E</w:t>
            </w:r>
          </w:p>
        </w:tc>
        <w:tc>
          <w:tcPr>
            <w:tcW w:w="6492" w:type="dxa"/>
            <w:vAlign w:val="center"/>
          </w:tcPr>
          <w:p w14:paraId="5877550F" w14:textId="5C708F73"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underground coal mine emergency preparedness and response systems</w:t>
            </w:r>
          </w:p>
        </w:tc>
        <w:tc>
          <w:tcPr>
            <w:tcW w:w="1263" w:type="dxa"/>
            <w:vAlign w:val="center"/>
          </w:tcPr>
          <w:p w14:paraId="7506FA6F" w14:textId="653C19F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51BA5A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52174D" w14:textId="752FC0E3"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RIIERR403E</w:t>
            </w:r>
          </w:p>
        </w:tc>
        <w:tc>
          <w:tcPr>
            <w:tcW w:w="6492" w:type="dxa"/>
            <w:vAlign w:val="center"/>
          </w:tcPr>
          <w:p w14:paraId="42549993" w14:textId="4407A81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Lead rescue teams</w:t>
            </w:r>
          </w:p>
        </w:tc>
        <w:tc>
          <w:tcPr>
            <w:tcW w:w="1263" w:type="dxa"/>
            <w:vAlign w:val="center"/>
          </w:tcPr>
          <w:p w14:paraId="42946382" w14:textId="74C97737"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449B720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D46A59" w14:textId="1A7221DB"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RIIERR404D</w:t>
            </w:r>
          </w:p>
        </w:tc>
        <w:tc>
          <w:tcPr>
            <w:tcW w:w="6492" w:type="dxa"/>
            <w:vAlign w:val="center"/>
          </w:tcPr>
          <w:p w14:paraId="6900C234" w14:textId="27898196"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underground Metalliferous mine emergency preparedness and response systems</w:t>
            </w:r>
          </w:p>
        </w:tc>
        <w:tc>
          <w:tcPr>
            <w:tcW w:w="1263" w:type="dxa"/>
            <w:vAlign w:val="center"/>
          </w:tcPr>
          <w:p w14:paraId="5D2737FB" w14:textId="613D25B7"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7FBAAF4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E078E6" w14:textId="37E37A6E"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RIIERR405</w:t>
            </w:r>
          </w:p>
        </w:tc>
        <w:tc>
          <w:tcPr>
            <w:tcW w:w="6492" w:type="dxa"/>
            <w:vAlign w:val="center"/>
          </w:tcPr>
          <w:p w14:paraId="1D8B027F" w14:textId="2CDCB1F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emergencies and critical situations</w:t>
            </w:r>
          </w:p>
        </w:tc>
        <w:tc>
          <w:tcPr>
            <w:tcW w:w="1263" w:type="dxa"/>
            <w:vAlign w:val="center"/>
          </w:tcPr>
          <w:p w14:paraId="78EB8E30" w14:textId="29A5238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6D04645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876512" w14:textId="5C8968A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RIIERR406</w:t>
            </w:r>
          </w:p>
        </w:tc>
        <w:tc>
          <w:tcPr>
            <w:tcW w:w="6492" w:type="dxa"/>
            <w:vAlign w:val="center"/>
          </w:tcPr>
          <w:p w14:paraId="423D1045" w14:textId="1E80471A"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support for rescue operations</w:t>
            </w:r>
          </w:p>
        </w:tc>
        <w:tc>
          <w:tcPr>
            <w:tcW w:w="1263" w:type="dxa"/>
            <w:vAlign w:val="center"/>
          </w:tcPr>
          <w:p w14:paraId="3BA611C4" w14:textId="3A347D06"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46985CE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47AAFB" w14:textId="5E2FDC02"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RIIERR501E</w:t>
            </w:r>
          </w:p>
        </w:tc>
        <w:tc>
          <w:tcPr>
            <w:tcW w:w="6492" w:type="dxa"/>
            <w:vAlign w:val="center"/>
          </w:tcPr>
          <w:p w14:paraId="4D775425" w14:textId="6D18225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underground coal mine emergency preparedness and response systems</w:t>
            </w:r>
          </w:p>
        </w:tc>
        <w:tc>
          <w:tcPr>
            <w:tcW w:w="1263" w:type="dxa"/>
            <w:vAlign w:val="center"/>
          </w:tcPr>
          <w:p w14:paraId="75E3FE1C" w14:textId="51EB9B0F"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D92DB2" w:rsidRPr="00A561C5" w14:paraId="4974C4E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6B16B5" w14:textId="1FB2531E"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RIIERR503D</w:t>
            </w:r>
          </w:p>
        </w:tc>
        <w:tc>
          <w:tcPr>
            <w:tcW w:w="6492" w:type="dxa"/>
            <w:vAlign w:val="center"/>
          </w:tcPr>
          <w:p w14:paraId="0C52E085" w14:textId="172B7C25"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emergency preparedness and response systems</w:t>
            </w:r>
          </w:p>
        </w:tc>
        <w:tc>
          <w:tcPr>
            <w:tcW w:w="1263" w:type="dxa"/>
            <w:vAlign w:val="center"/>
          </w:tcPr>
          <w:p w14:paraId="627BFBB9" w14:textId="7A464D8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D92DB2" w:rsidRPr="00A561C5" w14:paraId="3D8176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02C13A" w14:textId="2A9E021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RIIERR504E</w:t>
            </w:r>
          </w:p>
        </w:tc>
        <w:tc>
          <w:tcPr>
            <w:tcW w:w="6492" w:type="dxa"/>
            <w:vAlign w:val="center"/>
          </w:tcPr>
          <w:p w14:paraId="1DBBC462" w14:textId="0AC3235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major incidents and emergencies</w:t>
            </w:r>
          </w:p>
        </w:tc>
        <w:tc>
          <w:tcPr>
            <w:tcW w:w="1263" w:type="dxa"/>
            <w:vAlign w:val="center"/>
          </w:tcPr>
          <w:p w14:paraId="4769B63F" w14:textId="7B2FAB86"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D92DB2" w:rsidRPr="00A561C5" w14:paraId="1556DE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64C78D" w14:textId="40AA7FAC"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RIIERR601E</w:t>
            </w:r>
          </w:p>
        </w:tc>
        <w:tc>
          <w:tcPr>
            <w:tcW w:w="6492" w:type="dxa"/>
            <w:vAlign w:val="center"/>
          </w:tcPr>
          <w:p w14:paraId="39484983" w14:textId="67F0D2F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 xml:space="preserve">Establish and maintain mine emergency preparedness and response systems </w:t>
            </w:r>
          </w:p>
        </w:tc>
        <w:tc>
          <w:tcPr>
            <w:tcW w:w="1263" w:type="dxa"/>
            <w:vAlign w:val="center"/>
          </w:tcPr>
          <w:p w14:paraId="2538F68A" w14:textId="1CDADDCC"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D92DB2" w:rsidRPr="00A561C5" w14:paraId="49F63F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85C4A" w14:textId="06E9EB9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RIIERR602E</w:t>
            </w:r>
          </w:p>
        </w:tc>
        <w:tc>
          <w:tcPr>
            <w:tcW w:w="6492" w:type="dxa"/>
            <w:vAlign w:val="center"/>
          </w:tcPr>
          <w:p w14:paraId="0B196BA3" w14:textId="56FEDB29"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underground coal mine emergency preparedness and response systems</w:t>
            </w:r>
          </w:p>
        </w:tc>
        <w:tc>
          <w:tcPr>
            <w:tcW w:w="1263" w:type="dxa"/>
            <w:vAlign w:val="center"/>
          </w:tcPr>
          <w:p w14:paraId="6942FD24" w14:textId="0A2AAAA9"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7F662E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1D65C4" w14:textId="0E14B45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RIIFIA401E</w:t>
            </w:r>
          </w:p>
        </w:tc>
        <w:tc>
          <w:tcPr>
            <w:tcW w:w="6492" w:type="dxa"/>
            <w:vAlign w:val="center"/>
          </w:tcPr>
          <w:p w14:paraId="42D5DDAE" w14:textId="4B57FED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financial records</w:t>
            </w:r>
          </w:p>
        </w:tc>
        <w:tc>
          <w:tcPr>
            <w:tcW w:w="1263" w:type="dxa"/>
            <w:vAlign w:val="center"/>
          </w:tcPr>
          <w:p w14:paraId="21A62F02" w14:textId="09D97580"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D92DB2" w:rsidRPr="00A561C5" w14:paraId="6DBB27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C9C84" w14:textId="3FF9D38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RIIGOV201E</w:t>
            </w:r>
          </w:p>
        </w:tc>
        <w:tc>
          <w:tcPr>
            <w:tcW w:w="6492" w:type="dxa"/>
            <w:vAlign w:val="center"/>
          </w:tcPr>
          <w:p w14:paraId="5E0D1CA3" w14:textId="6E359C5D"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Comply with site work processes/procedures</w:t>
            </w:r>
          </w:p>
        </w:tc>
        <w:tc>
          <w:tcPr>
            <w:tcW w:w="1263" w:type="dxa"/>
            <w:vAlign w:val="center"/>
          </w:tcPr>
          <w:p w14:paraId="38108B42" w14:textId="19BC9B51"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0DEA26E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294114" w14:textId="6AE3220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RIIGOV401E</w:t>
            </w:r>
          </w:p>
        </w:tc>
        <w:tc>
          <w:tcPr>
            <w:tcW w:w="6492" w:type="dxa"/>
            <w:vAlign w:val="center"/>
          </w:tcPr>
          <w:p w14:paraId="54B25296" w14:textId="269CD2D7"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monitor and report on compliance systems</w:t>
            </w:r>
          </w:p>
        </w:tc>
        <w:tc>
          <w:tcPr>
            <w:tcW w:w="1263" w:type="dxa"/>
            <w:vAlign w:val="center"/>
          </w:tcPr>
          <w:p w14:paraId="581738C8" w14:textId="69513E6C"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5634E6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7625C1" w14:textId="466DA77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RIIGOV501E</w:t>
            </w:r>
          </w:p>
        </w:tc>
        <w:tc>
          <w:tcPr>
            <w:tcW w:w="6492" w:type="dxa"/>
            <w:vAlign w:val="center"/>
          </w:tcPr>
          <w:p w14:paraId="0E933CCD" w14:textId="77BDE5B4"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Identify, implement and maintain legal compliance requirements</w:t>
            </w:r>
          </w:p>
        </w:tc>
        <w:tc>
          <w:tcPr>
            <w:tcW w:w="1263" w:type="dxa"/>
            <w:vAlign w:val="center"/>
          </w:tcPr>
          <w:p w14:paraId="419041B0" w14:textId="4B221F0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09D59E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E6FE3F" w14:textId="631E1571"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RIIGOV601E</w:t>
            </w:r>
          </w:p>
        </w:tc>
        <w:tc>
          <w:tcPr>
            <w:tcW w:w="6492" w:type="dxa"/>
            <w:vAlign w:val="center"/>
          </w:tcPr>
          <w:p w14:paraId="07B47B60" w14:textId="14298863"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maintain and develop a statutory compliance management systems</w:t>
            </w:r>
          </w:p>
        </w:tc>
        <w:tc>
          <w:tcPr>
            <w:tcW w:w="1263" w:type="dxa"/>
            <w:vAlign w:val="center"/>
          </w:tcPr>
          <w:p w14:paraId="31EDC61A" w14:textId="18620CD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D92DB2" w:rsidRPr="00A561C5" w14:paraId="356414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02CC01" w14:textId="5B747E7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RIIHAN201E</w:t>
            </w:r>
          </w:p>
        </w:tc>
        <w:tc>
          <w:tcPr>
            <w:tcW w:w="6492" w:type="dxa"/>
            <w:vAlign w:val="center"/>
          </w:tcPr>
          <w:p w14:paraId="2B591E60" w14:textId="1F25A6D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 forklift</w:t>
            </w:r>
          </w:p>
        </w:tc>
        <w:tc>
          <w:tcPr>
            <w:tcW w:w="1263" w:type="dxa"/>
            <w:vAlign w:val="center"/>
          </w:tcPr>
          <w:p w14:paraId="14EF24D1" w14:textId="027ED570"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7BCF27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F49C26" w14:textId="553D0AE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RIIHAN203E</w:t>
            </w:r>
          </w:p>
        </w:tc>
        <w:tc>
          <w:tcPr>
            <w:tcW w:w="6492" w:type="dxa"/>
            <w:vAlign w:val="center"/>
          </w:tcPr>
          <w:p w14:paraId="541749C7" w14:textId="21D7B6D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lifting operations</w:t>
            </w:r>
          </w:p>
        </w:tc>
        <w:tc>
          <w:tcPr>
            <w:tcW w:w="1263" w:type="dxa"/>
            <w:vAlign w:val="center"/>
          </w:tcPr>
          <w:p w14:paraId="1C762752" w14:textId="6B8EA3DB"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2886053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2FB2FF" w14:textId="38828504"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RIIHAN204D</w:t>
            </w:r>
          </w:p>
        </w:tc>
        <w:tc>
          <w:tcPr>
            <w:tcW w:w="6492" w:type="dxa"/>
            <w:vAlign w:val="center"/>
          </w:tcPr>
          <w:p w14:paraId="68F2B082" w14:textId="0235BE3A"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Load and unload cargo/goods</w:t>
            </w:r>
          </w:p>
        </w:tc>
        <w:tc>
          <w:tcPr>
            <w:tcW w:w="1263" w:type="dxa"/>
            <w:vAlign w:val="center"/>
          </w:tcPr>
          <w:p w14:paraId="416A5D31" w14:textId="62CF6D64"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D92DB2" w:rsidRPr="00A561C5" w14:paraId="1FCB063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599374" w14:textId="4ABB724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RIIHAN205D</w:t>
            </w:r>
          </w:p>
        </w:tc>
        <w:tc>
          <w:tcPr>
            <w:tcW w:w="6492" w:type="dxa"/>
            <w:vAlign w:val="center"/>
          </w:tcPr>
          <w:p w14:paraId="547A854F" w14:textId="141C145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Secure cargo</w:t>
            </w:r>
          </w:p>
        </w:tc>
        <w:tc>
          <w:tcPr>
            <w:tcW w:w="1263" w:type="dxa"/>
            <w:vAlign w:val="center"/>
          </w:tcPr>
          <w:p w14:paraId="7B58FC11" w14:textId="14461652"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w:t>
            </w:r>
          </w:p>
        </w:tc>
      </w:tr>
      <w:tr w:rsidR="00D92DB2" w:rsidRPr="00A561C5" w14:paraId="14FE06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E26520" w14:textId="70507698"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RIIHAN206E</w:t>
            </w:r>
          </w:p>
        </w:tc>
        <w:tc>
          <w:tcPr>
            <w:tcW w:w="6492" w:type="dxa"/>
            <w:vAlign w:val="center"/>
          </w:tcPr>
          <w:p w14:paraId="454E6347" w14:textId="59E2A2F2"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Transport plant, equipment and personnel</w:t>
            </w:r>
          </w:p>
        </w:tc>
        <w:tc>
          <w:tcPr>
            <w:tcW w:w="1263" w:type="dxa"/>
            <w:vAlign w:val="center"/>
          </w:tcPr>
          <w:p w14:paraId="6B436EC9" w14:textId="66921652"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D92DB2" w:rsidRPr="00A561C5" w14:paraId="21EEF1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2578D1" w14:textId="66A5996A"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RIIHAN208E</w:t>
            </w:r>
          </w:p>
        </w:tc>
        <w:tc>
          <w:tcPr>
            <w:tcW w:w="6492" w:type="dxa"/>
            <w:vAlign w:val="center"/>
          </w:tcPr>
          <w:p w14:paraId="4D98BBF9" w14:textId="79FB5F35"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dogging</w:t>
            </w:r>
          </w:p>
        </w:tc>
        <w:tc>
          <w:tcPr>
            <w:tcW w:w="1263" w:type="dxa"/>
            <w:vAlign w:val="center"/>
          </w:tcPr>
          <w:p w14:paraId="77701552" w14:textId="3B805D14"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D92DB2" w:rsidRPr="00A561C5" w14:paraId="56E3D64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744A4C" w14:textId="7DA115B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RIIHAN209E</w:t>
            </w:r>
          </w:p>
        </w:tc>
        <w:tc>
          <w:tcPr>
            <w:tcW w:w="6492" w:type="dxa"/>
            <w:vAlign w:val="center"/>
          </w:tcPr>
          <w:p w14:paraId="6F52FDE1" w14:textId="27CC2F0F"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basic rigging</w:t>
            </w:r>
          </w:p>
        </w:tc>
        <w:tc>
          <w:tcPr>
            <w:tcW w:w="1263" w:type="dxa"/>
            <w:vAlign w:val="center"/>
          </w:tcPr>
          <w:p w14:paraId="5DE28A63" w14:textId="5F3610DD"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0FA36BA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AC540F" w14:textId="0B64851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RIIHAN210D</w:t>
            </w:r>
          </w:p>
        </w:tc>
        <w:tc>
          <w:tcPr>
            <w:tcW w:w="6492" w:type="dxa"/>
            <w:vAlign w:val="center"/>
          </w:tcPr>
          <w:p w14:paraId="2D21A5C2" w14:textId="2A534E8D"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intermediate rigging operations</w:t>
            </w:r>
          </w:p>
        </w:tc>
        <w:tc>
          <w:tcPr>
            <w:tcW w:w="1263" w:type="dxa"/>
            <w:vAlign w:val="center"/>
          </w:tcPr>
          <w:p w14:paraId="7EE0C2F0" w14:textId="58F946B8"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3E9563B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CBB3B6" w14:textId="041EA25F"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RIIHAN211D</w:t>
            </w:r>
          </w:p>
        </w:tc>
        <w:tc>
          <w:tcPr>
            <w:tcW w:w="6492" w:type="dxa"/>
            <w:vAlign w:val="center"/>
          </w:tcPr>
          <w:p w14:paraId="63BA199E" w14:textId="2647CFE9"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basic scaffolding operations</w:t>
            </w:r>
          </w:p>
        </w:tc>
        <w:tc>
          <w:tcPr>
            <w:tcW w:w="1263" w:type="dxa"/>
            <w:vAlign w:val="center"/>
          </w:tcPr>
          <w:p w14:paraId="7575ADB1" w14:textId="2BFFD65E"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56</w:t>
            </w:r>
          </w:p>
        </w:tc>
      </w:tr>
      <w:tr w:rsidR="00D92DB2" w:rsidRPr="00A561C5" w14:paraId="743E2E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AC65D6" w14:textId="108D46C6"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RIIHAN212E</w:t>
            </w:r>
          </w:p>
        </w:tc>
        <w:tc>
          <w:tcPr>
            <w:tcW w:w="6492" w:type="dxa"/>
            <w:vAlign w:val="center"/>
          </w:tcPr>
          <w:p w14:paraId="44CB9E28" w14:textId="16E0C22B"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non-slewing crane operations</w:t>
            </w:r>
          </w:p>
        </w:tc>
        <w:tc>
          <w:tcPr>
            <w:tcW w:w="1263" w:type="dxa"/>
            <w:vAlign w:val="center"/>
          </w:tcPr>
          <w:p w14:paraId="527F2F16" w14:textId="4785B3DA"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D92DB2" w:rsidRPr="00A561C5" w14:paraId="23438FA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1D0A10" w14:textId="71EBB75D"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RIIHAN213E</w:t>
            </w:r>
          </w:p>
        </w:tc>
        <w:tc>
          <w:tcPr>
            <w:tcW w:w="6492" w:type="dxa"/>
            <w:vAlign w:val="center"/>
          </w:tcPr>
          <w:p w14:paraId="6417D42A" w14:textId="7AE6561E"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Work effectively in the drilling industry</w:t>
            </w:r>
          </w:p>
        </w:tc>
        <w:tc>
          <w:tcPr>
            <w:tcW w:w="1263" w:type="dxa"/>
            <w:vAlign w:val="center"/>
          </w:tcPr>
          <w:p w14:paraId="01332C9F" w14:textId="7182B1B5"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D92DB2" w:rsidRPr="00A561C5" w14:paraId="6B310D4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7900EF" w14:textId="53D79D95" w:rsidR="00D92DB2" w:rsidRPr="00AB65BB" w:rsidRDefault="00D92DB2" w:rsidP="00D92DB2">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RIIHAN301E</w:t>
            </w:r>
          </w:p>
        </w:tc>
        <w:tc>
          <w:tcPr>
            <w:tcW w:w="6492" w:type="dxa"/>
            <w:vAlign w:val="center"/>
          </w:tcPr>
          <w:p w14:paraId="25258BDF" w14:textId="11C544E8" w:rsidR="00D92DB2" w:rsidRPr="00AB65BB" w:rsidRDefault="00D92DB2" w:rsidP="00D92DB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elevating work platform</w:t>
            </w:r>
          </w:p>
        </w:tc>
        <w:tc>
          <w:tcPr>
            <w:tcW w:w="1263" w:type="dxa"/>
            <w:vAlign w:val="center"/>
          </w:tcPr>
          <w:p w14:paraId="2C73A296" w14:textId="57F141B6" w:rsidR="00D92DB2" w:rsidRPr="00AB65BB" w:rsidRDefault="00D92DB2" w:rsidP="00D92DB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1DA9C7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8405DA" w14:textId="07D86011"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RIIHAN302D</w:t>
            </w:r>
          </w:p>
        </w:tc>
        <w:tc>
          <w:tcPr>
            <w:tcW w:w="6492" w:type="dxa"/>
            <w:vAlign w:val="center"/>
          </w:tcPr>
          <w:p w14:paraId="3AE1574F" w14:textId="12EA0F8C"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intermediate scaffolding operations</w:t>
            </w:r>
          </w:p>
        </w:tc>
        <w:tc>
          <w:tcPr>
            <w:tcW w:w="1263" w:type="dxa"/>
            <w:vAlign w:val="center"/>
          </w:tcPr>
          <w:p w14:paraId="71DF46BD" w14:textId="3863172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220D55A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F9B5B9" w14:textId="749C0AC9"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RIIHAN304E</w:t>
            </w:r>
          </w:p>
        </w:tc>
        <w:tc>
          <w:tcPr>
            <w:tcW w:w="6492" w:type="dxa"/>
            <w:vAlign w:val="center"/>
          </w:tcPr>
          <w:p w14:paraId="65BD6E58" w14:textId="2156AB6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slewing crane operations</w:t>
            </w:r>
          </w:p>
        </w:tc>
        <w:tc>
          <w:tcPr>
            <w:tcW w:w="1263" w:type="dxa"/>
            <w:vAlign w:val="center"/>
          </w:tcPr>
          <w:p w14:paraId="2F3F14CA" w14:textId="14FAFF04"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04C751A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1584F1" w14:textId="6D95317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RIIHAN305D</w:t>
            </w:r>
          </w:p>
        </w:tc>
        <w:tc>
          <w:tcPr>
            <w:tcW w:w="6492" w:type="dxa"/>
            <w:vAlign w:val="center"/>
          </w:tcPr>
          <w:p w14:paraId="3E9A13A0" w14:textId="0F967C7E"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 gantry or overhead crane</w:t>
            </w:r>
          </w:p>
        </w:tc>
        <w:tc>
          <w:tcPr>
            <w:tcW w:w="1263" w:type="dxa"/>
            <w:vAlign w:val="center"/>
          </w:tcPr>
          <w:p w14:paraId="37EFC78E" w14:textId="1B32A95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0DC67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659B4D" w14:textId="12786B1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RIIHAN307E</w:t>
            </w:r>
          </w:p>
        </w:tc>
        <w:tc>
          <w:tcPr>
            <w:tcW w:w="6492" w:type="dxa"/>
            <w:vAlign w:val="center"/>
          </w:tcPr>
          <w:p w14:paraId="2003B357" w14:textId="30B0DE18"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 vehicle loading crane</w:t>
            </w:r>
          </w:p>
        </w:tc>
        <w:tc>
          <w:tcPr>
            <w:tcW w:w="1263" w:type="dxa"/>
            <w:vAlign w:val="center"/>
          </w:tcPr>
          <w:p w14:paraId="4903C654" w14:textId="0C4513E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2EE370F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0ABB92" w14:textId="667216C3"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RIIHAN308F</w:t>
            </w:r>
          </w:p>
        </w:tc>
        <w:tc>
          <w:tcPr>
            <w:tcW w:w="6492" w:type="dxa"/>
            <w:vAlign w:val="center"/>
          </w:tcPr>
          <w:p w14:paraId="6ECA8131" w14:textId="41E01EEA"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Load and unload plant</w:t>
            </w:r>
          </w:p>
        </w:tc>
        <w:tc>
          <w:tcPr>
            <w:tcW w:w="1263" w:type="dxa"/>
            <w:vAlign w:val="center"/>
          </w:tcPr>
          <w:p w14:paraId="69CB14A2" w14:textId="4E0EDC4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5D789F7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4D651" w14:textId="77898BF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RIIHAN309F</w:t>
            </w:r>
          </w:p>
        </w:tc>
        <w:tc>
          <w:tcPr>
            <w:tcW w:w="6492" w:type="dxa"/>
            <w:vAlign w:val="center"/>
          </w:tcPr>
          <w:p w14:paraId="540EA695" w14:textId="72CB5B5E"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telescopic materials handler operations</w:t>
            </w:r>
          </w:p>
        </w:tc>
        <w:tc>
          <w:tcPr>
            <w:tcW w:w="1263" w:type="dxa"/>
            <w:vAlign w:val="center"/>
          </w:tcPr>
          <w:p w14:paraId="51199511" w14:textId="7E7D20D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1B897F7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A74320" w14:textId="04EBC33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RIIHAN310E</w:t>
            </w:r>
          </w:p>
        </w:tc>
        <w:tc>
          <w:tcPr>
            <w:tcW w:w="6492" w:type="dxa"/>
            <w:vAlign w:val="center"/>
          </w:tcPr>
          <w:p w14:paraId="2DC71A83" w14:textId="63ADA7D1"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crane operations underground</w:t>
            </w:r>
          </w:p>
        </w:tc>
        <w:tc>
          <w:tcPr>
            <w:tcW w:w="1263" w:type="dxa"/>
            <w:vAlign w:val="center"/>
          </w:tcPr>
          <w:p w14:paraId="4A50DF0B" w14:textId="180BE0A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28ADB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D68D6D" w14:textId="0409033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RIIHAN311F</w:t>
            </w:r>
          </w:p>
        </w:tc>
        <w:tc>
          <w:tcPr>
            <w:tcW w:w="6492" w:type="dxa"/>
            <w:vAlign w:val="center"/>
          </w:tcPr>
          <w:p w14:paraId="63FC382E" w14:textId="68CCD88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operations with integrated tool carrier</w:t>
            </w:r>
          </w:p>
        </w:tc>
        <w:tc>
          <w:tcPr>
            <w:tcW w:w="1263" w:type="dxa"/>
            <w:vAlign w:val="center"/>
          </w:tcPr>
          <w:p w14:paraId="5E0435A5" w14:textId="159A94F2"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098E4F6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417132" w14:textId="3388BD8B"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RIIHAN401D</w:t>
            </w:r>
          </w:p>
        </w:tc>
        <w:tc>
          <w:tcPr>
            <w:tcW w:w="6492" w:type="dxa"/>
            <w:vAlign w:val="center"/>
          </w:tcPr>
          <w:p w14:paraId="6BA088D1" w14:textId="1FDC4DE5"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Organise and monitor wharf/terminal operations</w:t>
            </w:r>
          </w:p>
        </w:tc>
        <w:tc>
          <w:tcPr>
            <w:tcW w:w="1263" w:type="dxa"/>
            <w:vAlign w:val="center"/>
          </w:tcPr>
          <w:p w14:paraId="08ADAB39" w14:textId="61A5203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030EB5" w:rsidRPr="00A561C5" w14:paraId="2DC7773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B097C" w14:textId="58343D22"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RIIIMG301E</w:t>
            </w:r>
          </w:p>
        </w:tc>
        <w:tc>
          <w:tcPr>
            <w:tcW w:w="6492" w:type="dxa"/>
            <w:vAlign w:val="center"/>
          </w:tcPr>
          <w:p w14:paraId="22C7BC0E" w14:textId="671A333E"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site records</w:t>
            </w:r>
          </w:p>
        </w:tc>
        <w:tc>
          <w:tcPr>
            <w:tcW w:w="1263" w:type="dxa"/>
            <w:vAlign w:val="center"/>
          </w:tcPr>
          <w:p w14:paraId="63862F0A" w14:textId="732CAEF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w:t>
            </w:r>
          </w:p>
        </w:tc>
      </w:tr>
      <w:tr w:rsidR="00030EB5" w:rsidRPr="00A561C5" w14:paraId="4CB8E13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93D61F" w14:textId="6BA5787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RIILAT401E</w:t>
            </w:r>
          </w:p>
        </w:tc>
        <w:tc>
          <w:tcPr>
            <w:tcW w:w="6492" w:type="dxa"/>
            <w:vAlign w:val="center"/>
          </w:tcPr>
          <w:p w14:paraId="7B8A1203" w14:textId="460B3383"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leadership in the supervision of Indigenous employees</w:t>
            </w:r>
          </w:p>
        </w:tc>
        <w:tc>
          <w:tcPr>
            <w:tcW w:w="1263" w:type="dxa"/>
            <w:vAlign w:val="center"/>
          </w:tcPr>
          <w:p w14:paraId="7AE20A7A" w14:textId="36C4111E"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030EB5" w:rsidRPr="00A561C5" w14:paraId="21C4B75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3970D4" w14:textId="12BB0BFB"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RIILAT402E</w:t>
            </w:r>
          </w:p>
        </w:tc>
        <w:tc>
          <w:tcPr>
            <w:tcW w:w="6492" w:type="dxa"/>
            <w:vAlign w:val="center"/>
          </w:tcPr>
          <w:p w14:paraId="05AA3682" w14:textId="2CC76192"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Provide leadership in the supervision of diverse work teams</w:t>
            </w:r>
          </w:p>
        </w:tc>
        <w:tc>
          <w:tcPr>
            <w:tcW w:w="1263" w:type="dxa"/>
            <w:vAlign w:val="center"/>
          </w:tcPr>
          <w:p w14:paraId="6DF9C342" w14:textId="77F6D92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030EB5" w:rsidRPr="00A561C5" w14:paraId="2A15FF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B7471A" w14:textId="28F657B1"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RIILAT601E</w:t>
            </w:r>
          </w:p>
        </w:tc>
        <w:tc>
          <w:tcPr>
            <w:tcW w:w="6492" w:type="dxa"/>
            <w:vAlign w:val="center"/>
          </w:tcPr>
          <w:p w14:paraId="732F84A9" w14:textId="0D8EF00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group processes</w:t>
            </w:r>
          </w:p>
        </w:tc>
        <w:tc>
          <w:tcPr>
            <w:tcW w:w="1263" w:type="dxa"/>
            <w:vAlign w:val="center"/>
          </w:tcPr>
          <w:p w14:paraId="01014DE5" w14:textId="3F9A88F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030EB5" w:rsidRPr="00A561C5" w14:paraId="46B3CA6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24AAB" w14:textId="7A69029F"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RIIMCO201D</w:t>
            </w:r>
          </w:p>
        </w:tc>
        <w:tc>
          <w:tcPr>
            <w:tcW w:w="6492" w:type="dxa"/>
            <w:vAlign w:val="center"/>
          </w:tcPr>
          <w:p w14:paraId="30A77FED" w14:textId="29967DD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spreader operations</w:t>
            </w:r>
          </w:p>
        </w:tc>
        <w:tc>
          <w:tcPr>
            <w:tcW w:w="1263" w:type="dxa"/>
            <w:vAlign w:val="center"/>
          </w:tcPr>
          <w:p w14:paraId="24E3800A" w14:textId="0D670A36"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030EB5" w:rsidRPr="00A561C5" w14:paraId="59A2E0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FE95C9" w14:textId="587CE445"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RIIMCO302D</w:t>
            </w:r>
          </w:p>
        </w:tc>
        <w:tc>
          <w:tcPr>
            <w:tcW w:w="6492" w:type="dxa"/>
            <w:vAlign w:val="center"/>
          </w:tcPr>
          <w:p w14:paraId="45C5343C" w14:textId="4A4E1132"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surface miner operations</w:t>
            </w:r>
          </w:p>
        </w:tc>
        <w:tc>
          <w:tcPr>
            <w:tcW w:w="1263" w:type="dxa"/>
            <w:vAlign w:val="center"/>
          </w:tcPr>
          <w:p w14:paraId="3971B112" w14:textId="2FF674B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030EB5" w:rsidRPr="00A561C5" w14:paraId="656AD12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63BC72" w14:textId="4DE777E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RIIMCO303E</w:t>
            </w:r>
          </w:p>
        </w:tc>
        <w:tc>
          <w:tcPr>
            <w:tcW w:w="6492" w:type="dxa"/>
            <w:vAlign w:val="center"/>
          </w:tcPr>
          <w:p w14:paraId="17411C3C" w14:textId="43F08B0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auger miner operations</w:t>
            </w:r>
          </w:p>
        </w:tc>
        <w:tc>
          <w:tcPr>
            <w:tcW w:w="1263" w:type="dxa"/>
            <w:vAlign w:val="center"/>
          </w:tcPr>
          <w:p w14:paraId="37E4F3D4" w14:textId="7E1158E9"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030EB5" w:rsidRPr="00A561C5" w14:paraId="005D973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6785B" w14:textId="217FF48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RIIMCP202D</w:t>
            </w:r>
          </w:p>
        </w:tc>
        <w:tc>
          <w:tcPr>
            <w:tcW w:w="6492" w:type="dxa"/>
            <w:vAlign w:val="center"/>
          </w:tcPr>
          <w:p w14:paraId="03C4150D" w14:textId="44D39736"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rail dispatch operations</w:t>
            </w:r>
          </w:p>
        </w:tc>
        <w:tc>
          <w:tcPr>
            <w:tcW w:w="1263" w:type="dxa"/>
            <w:vAlign w:val="center"/>
          </w:tcPr>
          <w:p w14:paraId="14684CF9" w14:textId="045CCA23"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4683AB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05F884" w14:textId="446A2DFA"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RIIMCP301D</w:t>
            </w:r>
          </w:p>
        </w:tc>
        <w:tc>
          <w:tcPr>
            <w:tcW w:w="6492" w:type="dxa"/>
            <w:vAlign w:val="center"/>
          </w:tcPr>
          <w:p w14:paraId="521BE300" w14:textId="3872AF9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Monitor plant operations for coal preparation</w:t>
            </w:r>
          </w:p>
        </w:tc>
        <w:tc>
          <w:tcPr>
            <w:tcW w:w="1263" w:type="dxa"/>
            <w:vAlign w:val="center"/>
          </w:tcPr>
          <w:p w14:paraId="12E06B5E" w14:textId="22C69FD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030EB5" w:rsidRPr="00A561C5" w14:paraId="24B9F9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87C812" w14:textId="0DAE9DE8"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RIIMCU201D</w:t>
            </w:r>
          </w:p>
        </w:tc>
        <w:tc>
          <w:tcPr>
            <w:tcW w:w="6492" w:type="dxa"/>
            <w:vAlign w:val="center"/>
          </w:tcPr>
          <w:p w14:paraId="251335F4" w14:textId="7EEC836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power tram</w:t>
            </w:r>
          </w:p>
        </w:tc>
        <w:tc>
          <w:tcPr>
            <w:tcW w:w="1263" w:type="dxa"/>
            <w:vAlign w:val="center"/>
          </w:tcPr>
          <w:p w14:paraId="6D099C31" w14:textId="5278FF9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5EA5998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011689" w14:textId="11FF04F8"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RIIMCU202D</w:t>
            </w:r>
          </w:p>
        </w:tc>
        <w:tc>
          <w:tcPr>
            <w:tcW w:w="6492" w:type="dxa"/>
            <w:vAlign w:val="center"/>
          </w:tcPr>
          <w:p w14:paraId="10CA57F8" w14:textId="7F6E516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tracked vehicle/plant operations</w:t>
            </w:r>
          </w:p>
        </w:tc>
        <w:tc>
          <w:tcPr>
            <w:tcW w:w="1263" w:type="dxa"/>
            <w:vAlign w:val="center"/>
          </w:tcPr>
          <w:p w14:paraId="3D9D8289" w14:textId="46365FF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004775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42B5B" w14:textId="5079570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RIIMCU203D</w:t>
            </w:r>
          </w:p>
        </w:tc>
        <w:tc>
          <w:tcPr>
            <w:tcW w:w="6492" w:type="dxa"/>
            <w:vAlign w:val="center"/>
          </w:tcPr>
          <w:p w14:paraId="02901F33" w14:textId="5A0C1C01"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wheeled vehicle operations (non-articulated)</w:t>
            </w:r>
          </w:p>
        </w:tc>
        <w:tc>
          <w:tcPr>
            <w:tcW w:w="1263" w:type="dxa"/>
            <w:vAlign w:val="center"/>
          </w:tcPr>
          <w:p w14:paraId="6E099289" w14:textId="1D9B3BA4"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EEBFFD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B99F2B" w14:textId="3EC25B7B"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RIIMCU204D</w:t>
            </w:r>
          </w:p>
        </w:tc>
        <w:tc>
          <w:tcPr>
            <w:tcW w:w="6492" w:type="dxa"/>
            <w:vAlign w:val="center"/>
          </w:tcPr>
          <w:p w14:paraId="3C1BE7DF" w14:textId="413C5413"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wheeled vehicle operations (articulated)</w:t>
            </w:r>
          </w:p>
        </w:tc>
        <w:tc>
          <w:tcPr>
            <w:tcW w:w="1263" w:type="dxa"/>
            <w:vAlign w:val="center"/>
          </w:tcPr>
          <w:p w14:paraId="159B3925" w14:textId="4272474D"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25BB950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335E5E" w14:textId="284FE33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RIIMCU205D</w:t>
            </w:r>
          </w:p>
        </w:tc>
        <w:tc>
          <w:tcPr>
            <w:tcW w:w="6492" w:type="dxa"/>
            <w:vAlign w:val="center"/>
          </w:tcPr>
          <w:p w14:paraId="34B7ED3A" w14:textId="1BCD648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rotational drilling</w:t>
            </w:r>
          </w:p>
        </w:tc>
        <w:tc>
          <w:tcPr>
            <w:tcW w:w="1263" w:type="dxa"/>
            <w:vAlign w:val="center"/>
          </w:tcPr>
          <w:p w14:paraId="0F14A2F0" w14:textId="3195EF20"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3B697F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9BC6AA" w14:textId="3EF1E4BC"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RIIMCU206D</w:t>
            </w:r>
          </w:p>
        </w:tc>
        <w:tc>
          <w:tcPr>
            <w:tcW w:w="6492" w:type="dxa"/>
            <w:vAlign w:val="center"/>
          </w:tcPr>
          <w:p w14:paraId="55213336" w14:textId="60E0C4B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maintain and recover gas drainage systems</w:t>
            </w:r>
          </w:p>
        </w:tc>
        <w:tc>
          <w:tcPr>
            <w:tcW w:w="1263" w:type="dxa"/>
            <w:vAlign w:val="center"/>
          </w:tcPr>
          <w:p w14:paraId="75B67515" w14:textId="29E72760"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EE6A2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42DC2A" w14:textId="20E699B1"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RIIMCU207D</w:t>
            </w:r>
          </w:p>
        </w:tc>
        <w:tc>
          <w:tcPr>
            <w:tcW w:w="6492" w:type="dxa"/>
            <w:vAlign w:val="center"/>
          </w:tcPr>
          <w:p w14:paraId="0A05197E" w14:textId="49A2E84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maintain and recover electrical services</w:t>
            </w:r>
          </w:p>
        </w:tc>
        <w:tc>
          <w:tcPr>
            <w:tcW w:w="1263" w:type="dxa"/>
            <w:vAlign w:val="center"/>
          </w:tcPr>
          <w:p w14:paraId="00AFAF59" w14:textId="09B4CDF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5003BE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02636D" w14:textId="3AB4A5E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RIIMCU208E</w:t>
            </w:r>
          </w:p>
        </w:tc>
        <w:tc>
          <w:tcPr>
            <w:tcW w:w="6492" w:type="dxa"/>
            <w:vAlign w:val="center"/>
          </w:tcPr>
          <w:p w14:paraId="1DAD1E59" w14:textId="3F4CE44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basic strata control operations</w:t>
            </w:r>
          </w:p>
        </w:tc>
        <w:tc>
          <w:tcPr>
            <w:tcW w:w="1263" w:type="dxa"/>
            <w:vAlign w:val="center"/>
          </w:tcPr>
          <w:p w14:paraId="1571F654" w14:textId="03DE90CD"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5FC4BD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925605" w14:textId="2AF782F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RIIMCU209E</w:t>
            </w:r>
          </w:p>
        </w:tc>
        <w:tc>
          <w:tcPr>
            <w:tcW w:w="6492" w:type="dxa"/>
            <w:vAlign w:val="center"/>
          </w:tcPr>
          <w:p w14:paraId="3CFAD21C" w14:textId="7467956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roadway maintenance</w:t>
            </w:r>
          </w:p>
        </w:tc>
        <w:tc>
          <w:tcPr>
            <w:tcW w:w="1263" w:type="dxa"/>
            <w:vAlign w:val="center"/>
          </w:tcPr>
          <w:p w14:paraId="7D5B6345" w14:textId="44DC0E5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607804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556E2" w14:textId="7746D865"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RIIMCU210D</w:t>
            </w:r>
          </w:p>
        </w:tc>
        <w:tc>
          <w:tcPr>
            <w:tcW w:w="6492" w:type="dxa"/>
            <w:vAlign w:val="center"/>
          </w:tcPr>
          <w:p w14:paraId="1AD300BC" w14:textId="73E884C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stonedusting operations</w:t>
            </w:r>
          </w:p>
        </w:tc>
        <w:tc>
          <w:tcPr>
            <w:tcW w:w="1263" w:type="dxa"/>
            <w:vAlign w:val="center"/>
          </w:tcPr>
          <w:p w14:paraId="2BCFDDAD" w14:textId="3A3B1B04"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15F6A87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EBDE2" w14:textId="32A8D2B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RIIMCU211D</w:t>
            </w:r>
          </w:p>
        </w:tc>
        <w:tc>
          <w:tcPr>
            <w:tcW w:w="6492" w:type="dxa"/>
            <w:vAlign w:val="center"/>
          </w:tcPr>
          <w:p w14:paraId="22178249" w14:textId="11A78966"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maintain explosion barriers</w:t>
            </w:r>
          </w:p>
        </w:tc>
        <w:tc>
          <w:tcPr>
            <w:tcW w:w="1263" w:type="dxa"/>
            <w:vAlign w:val="center"/>
          </w:tcPr>
          <w:p w14:paraId="7AEDF5AB" w14:textId="634ED143"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72937FD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6EB25F" w14:textId="1F9B6B3D"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RIIMCU212E</w:t>
            </w:r>
          </w:p>
        </w:tc>
        <w:tc>
          <w:tcPr>
            <w:tcW w:w="6492" w:type="dxa"/>
            <w:vAlign w:val="center"/>
          </w:tcPr>
          <w:p w14:paraId="19BDA202" w14:textId="286DD5CF"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and maintain basic ventilation devices</w:t>
            </w:r>
          </w:p>
        </w:tc>
        <w:tc>
          <w:tcPr>
            <w:tcW w:w="1263" w:type="dxa"/>
            <w:vAlign w:val="center"/>
          </w:tcPr>
          <w:p w14:paraId="1AFCE2BF" w14:textId="18B02717"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030EB5" w:rsidRPr="00A561C5" w14:paraId="1C5168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0476FD" w14:textId="7A273083"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RIIMCU213E</w:t>
            </w:r>
          </w:p>
        </w:tc>
        <w:tc>
          <w:tcPr>
            <w:tcW w:w="6492" w:type="dxa"/>
            <w:vAlign w:val="center"/>
          </w:tcPr>
          <w:p w14:paraId="0B558E92" w14:textId="4C7D1DD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feeder breaker operations</w:t>
            </w:r>
          </w:p>
        </w:tc>
        <w:tc>
          <w:tcPr>
            <w:tcW w:w="1263" w:type="dxa"/>
            <w:vAlign w:val="center"/>
          </w:tcPr>
          <w:p w14:paraId="6C4B3587" w14:textId="76EF359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78248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0D69A9" w14:textId="1C1EA5A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RIIMCU214E</w:t>
            </w:r>
          </w:p>
        </w:tc>
        <w:tc>
          <w:tcPr>
            <w:tcW w:w="6492" w:type="dxa"/>
            <w:vAlign w:val="center"/>
          </w:tcPr>
          <w:p w14:paraId="339B2E58" w14:textId="5EC59BEF"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ventilation operations</w:t>
            </w:r>
          </w:p>
        </w:tc>
        <w:tc>
          <w:tcPr>
            <w:tcW w:w="1263" w:type="dxa"/>
            <w:vAlign w:val="center"/>
          </w:tcPr>
          <w:p w14:paraId="634DB76A" w14:textId="5DFBF65D"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9F565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198441" w14:textId="564CB93C"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RIIMCU215D</w:t>
            </w:r>
          </w:p>
        </w:tc>
        <w:tc>
          <w:tcPr>
            <w:tcW w:w="6492" w:type="dxa"/>
            <w:vAlign w:val="center"/>
          </w:tcPr>
          <w:p w14:paraId="54F36F81" w14:textId="586B07D7"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longwall ancillary equipment</w:t>
            </w:r>
          </w:p>
        </w:tc>
        <w:tc>
          <w:tcPr>
            <w:tcW w:w="1263" w:type="dxa"/>
            <w:vAlign w:val="center"/>
          </w:tcPr>
          <w:p w14:paraId="1A09830E" w14:textId="1D18A32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9C51C2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F7A1F8" w14:textId="49D5E114"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RIIMCU216D</w:t>
            </w:r>
          </w:p>
        </w:tc>
        <w:tc>
          <w:tcPr>
            <w:tcW w:w="6492" w:type="dxa"/>
            <w:vAlign w:val="center"/>
          </w:tcPr>
          <w:p w14:paraId="780D8A25" w14:textId="2D289F1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Maintain lamp cabin operations</w:t>
            </w:r>
          </w:p>
        </w:tc>
        <w:tc>
          <w:tcPr>
            <w:tcW w:w="1263" w:type="dxa"/>
            <w:vAlign w:val="center"/>
          </w:tcPr>
          <w:p w14:paraId="3A79B297" w14:textId="0A6C4BF7"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7672FB5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741CD9" w14:textId="34215847"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RIIMCU217</w:t>
            </w:r>
          </w:p>
        </w:tc>
        <w:tc>
          <w:tcPr>
            <w:tcW w:w="6492" w:type="dxa"/>
            <w:vAlign w:val="center"/>
          </w:tcPr>
          <w:p w14:paraId="4083934A" w14:textId="7E4478A0"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spontaneous combustion management measures</w:t>
            </w:r>
          </w:p>
        </w:tc>
        <w:tc>
          <w:tcPr>
            <w:tcW w:w="1263" w:type="dxa"/>
            <w:vAlign w:val="center"/>
          </w:tcPr>
          <w:p w14:paraId="12B64B49" w14:textId="23D4945A"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625BB76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CEE8A4" w14:textId="7397AB87"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RIIMCU218</w:t>
            </w:r>
          </w:p>
        </w:tc>
        <w:tc>
          <w:tcPr>
            <w:tcW w:w="6492" w:type="dxa"/>
            <w:vAlign w:val="center"/>
          </w:tcPr>
          <w:p w14:paraId="1DBFD9FC" w14:textId="1C9C5454"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Work safely with polymeric chemicals in underground coal mining</w:t>
            </w:r>
          </w:p>
        </w:tc>
        <w:tc>
          <w:tcPr>
            <w:tcW w:w="1263" w:type="dxa"/>
            <w:vAlign w:val="center"/>
          </w:tcPr>
          <w:p w14:paraId="641A5C81" w14:textId="345BDEC7"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20 </w:t>
            </w:r>
          </w:p>
        </w:tc>
      </w:tr>
      <w:tr w:rsidR="00030EB5" w:rsidRPr="00A561C5" w14:paraId="54C0C4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A51FB9" w14:textId="022CB3E2"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RIIMCU301E</w:t>
            </w:r>
          </w:p>
        </w:tc>
        <w:tc>
          <w:tcPr>
            <w:tcW w:w="6492" w:type="dxa"/>
            <w:vAlign w:val="center"/>
          </w:tcPr>
          <w:p w14:paraId="1BBEBC33" w14:textId="07FDA432"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specialised strata control operations</w:t>
            </w:r>
          </w:p>
        </w:tc>
        <w:tc>
          <w:tcPr>
            <w:tcW w:w="1263" w:type="dxa"/>
            <w:vAlign w:val="center"/>
          </w:tcPr>
          <w:p w14:paraId="7F46A8A5" w14:textId="2890C36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1BD4C7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9649EA" w14:textId="4CFAA5E2"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RIIMCU302F</w:t>
            </w:r>
          </w:p>
        </w:tc>
        <w:tc>
          <w:tcPr>
            <w:tcW w:w="6492" w:type="dxa"/>
            <w:vAlign w:val="center"/>
          </w:tcPr>
          <w:p w14:paraId="539E70F8" w14:textId="46BA9AC7"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and maintain ventilation devices</w:t>
            </w:r>
          </w:p>
        </w:tc>
        <w:tc>
          <w:tcPr>
            <w:tcW w:w="1263" w:type="dxa"/>
            <w:vAlign w:val="center"/>
          </w:tcPr>
          <w:p w14:paraId="0060C791" w14:textId="7FD0AFA9"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562DB43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89F2CC" w14:textId="3266F480"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RIIMCU303E</w:t>
            </w:r>
          </w:p>
        </w:tc>
        <w:tc>
          <w:tcPr>
            <w:tcW w:w="6492" w:type="dxa"/>
            <w:vAlign w:val="center"/>
          </w:tcPr>
          <w:p w14:paraId="30347A97" w14:textId="32BEA286"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continuous miner operations</w:t>
            </w:r>
          </w:p>
        </w:tc>
        <w:tc>
          <w:tcPr>
            <w:tcW w:w="1263" w:type="dxa"/>
            <w:vAlign w:val="center"/>
          </w:tcPr>
          <w:p w14:paraId="684FBDB5" w14:textId="566DC83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030EB5" w:rsidRPr="00A561C5" w14:paraId="3513F7B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3F28CF" w14:textId="5A1260BF"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RIIMCU304E</w:t>
            </w:r>
          </w:p>
        </w:tc>
        <w:tc>
          <w:tcPr>
            <w:tcW w:w="6492" w:type="dxa"/>
            <w:vAlign w:val="center"/>
          </w:tcPr>
          <w:p w14:paraId="6E0D3881" w14:textId="0E166D9C"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shuttle car operations</w:t>
            </w:r>
          </w:p>
        </w:tc>
        <w:tc>
          <w:tcPr>
            <w:tcW w:w="1263" w:type="dxa"/>
            <w:vAlign w:val="center"/>
          </w:tcPr>
          <w:p w14:paraId="0C3DAC9F" w14:textId="0D77B492"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133FFA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A63E41" w14:textId="1889974F"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RIIMCU305E</w:t>
            </w:r>
          </w:p>
        </w:tc>
        <w:tc>
          <w:tcPr>
            <w:tcW w:w="6492" w:type="dxa"/>
            <w:vAlign w:val="center"/>
          </w:tcPr>
          <w:p w14:paraId="0DAF08ED" w14:textId="717E834B"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outburst mining operations</w:t>
            </w:r>
          </w:p>
        </w:tc>
        <w:tc>
          <w:tcPr>
            <w:tcW w:w="1263" w:type="dxa"/>
            <w:vAlign w:val="center"/>
          </w:tcPr>
          <w:p w14:paraId="0EF62040" w14:textId="1D7FCD08"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46FEF2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D7BC22" w14:textId="3DABB256"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RIIMCU306E</w:t>
            </w:r>
          </w:p>
        </w:tc>
        <w:tc>
          <w:tcPr>
            <w:tcW w:w="6492" w:type="dxa"/>
            <w:vAlign w:val="center"/>
          </w:tcPr>
          <w:p w14:paraId="265917AE" w14:textId="7EE56009"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shearer operations</w:t>
            </w:r>
          </w:p>
        </w:tc>
        <w:tc>
          <w:tcPr>
            <w:tcW w:w="1263" w:type="dxa"/>
            <w:vAlign w:val="center"/>
          </w:tcPr>
          <w:p w14:paraId="42EE31F2" w14:textId="40A22E75"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030EB5" w:rsidRPr="00A561C5" w14:paraId="3A7AEFA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293E3E" w14:textId="19480D3E" w:rsidR="00030EB5" w:rsidRPr="00AB65BB" w:rsidRDefault="00030EB5" w:rsidP="00030EB5">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RIIMCU307E</w:t>
            </w:r>
          </w:p>
        </w:tc>
        <w:tc>
          <w:tcPr>
            <w:tcW w:w="6492" w:type="dxa"/>
            <w:vAlign w:val="center"/>
          </w:tcPr>
          <w:p w14:paraId="0C459AC8" w14:textId="7C30D2DF" w:rsidR="00030EB5" w:rsidRPr="00AB65BB" w:rsidRDefault="00030EB5" w:rsidP="00030EB5">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longwall face equipment ope rations</w:t>
            </w:r>
          </w:p>
        </w:tc>
        <w:tc>
          <w:tcPr>
            <w:tcW w:w="1263" w:type="dxa"/>
            <w:vAlign w:val="center"/>
          </w:tcPr>
          <w:p w14:paraId="654F9E5B" w14:textId="78169C8F" w:rsidR="00030EB5" w:rsidRPr="00AB65BB" w:rsidRDefault="00030EB5" w:rsidP="00030EB5">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8D7893" w:rsidRPr="00A561C5" w14:paraId="39AAE14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242BB" w14:textId="709E436D"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RIIMCU308E</w:t>
            </w:r>
          </w:p>
        </w:tc>
        <w:tc>
          <w:tcPr>
            <w:tcW w:w="6492" w:type="dxa"/>
            <w:vAlign w:val="center"/>
          </w:tcPr>
          <w:p w14:paraId="0396CD7D" w14:textId="028D9C1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recover longwall equipment</w:t>
            </w:r>
          </w:p>
        </w:tc>
        <w:tc>
          <w:tcPr>
            <w:tcW w:w="1263" w:type="dxa"/>
            <w:vAlign w:val="center"/>
          </w:tcPr>
          <w:p w14:paraId="4B55E7D0" w14:textId="0DAA02FD"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12EF589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1E2F16" w14:textId="03262812"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RIIMCU309E</w:t>
            </w:r>
          </w:p>
        </w:tc>
        <w:tc>
          <w:tcPr>
            <w:tcW w:w="6492" w:type="dxa"/>
            <w:vAlign w:val="center"/>
          </w:tcPr>
          <w:p w14:paraId="68014411" w14:textId="69DBE924"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bre aker line supports</w:t>
            </w:r>
          </w:p>
        </w:tc>
        <w:tc>
          <w:tcPr>
            <w:tcW w:w="1263" w:type="dxa"/>
            <w:vAlign w:val="center"/>
          </w:tcPr>
          <w:p w14:paraId="139D41BB" w14:textId="348C0989"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45209A3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0D2FC8" w14:textId="0EC9E6F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RIIMCU310E</w:t>
            </w:r>
          </w:p>
        </w:tc>
        <w:tc>
          <w:tcPr>
            <w:tcW w:w="6492" w:type="dxa"/>
            <w:vAlign w:val="center"/>
          </w:tcPr>
          <w:p w14:paraId="1AEED6A9" w14:textId="72AD3151"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flexible conveyor train (FCT) operations</w:t>
            </w:r>
          </w:p>
        </w:tc>
        <w:tc>
          <w:tcPr>
            <w:tcW w:w="1263" w:type="dxa"/>
            <w:vAlign w:val="center"/>
          </w:tcPr>
          <w:p w14:paraId="57ADE46A" w14:textId="7949F01A"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72BB220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030F73" w14:textId="1016694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RIIMCU311E</w:t>
            </w:r>
          </w:p>
        </w:tc>
        <w:tc>
          <w:tcPr>
            <w:tcW w:w="6492" w:type="dxa"/>
            <w:vAlign w:val="center"/>
          </w:tcPr>
          <w:p w14:paraId="6A7471E9" w14:textId="46D080F6"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Monitor control processes</w:t>
            </w:r>
          </w:p>
        </w:tc>
        <w:tc>
          <w:tcPr>
            <w:tcW w:w="1263" w:type="dxa"/>
            <w:vAlign w:val="center"/>
          </w:tcPr>
          <w:p w14:paraId="1042EE42" w14:textId="47F0267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16866DE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AC18AF" w14:textId="3E3307D7"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RIIMCU312</w:t>
            </w:r>
          </w:p>
        </w:tc>
        <w:tc>
          <w:tcPr>
            <w:tcW w:w="6492" w:type="dxa"/>
            <w:vAlign w:val="center"/>
          </w:tcPr>
          <w:p w14:paraId="493BB4EF" w14:textId="46C0A38A"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polymeric chemical operations in underground coal mining</w:t>
            </w:r>
          </w:p>
        </w:tc>
        <w:tc>
          <w:tcPr>
            <w:tcW w:w="1263" w:type="dxa"/>
            <w:vAlign w:val="center"/>
          </w:tcPr>
          <w:p w14:paraId="129919FB" w14:textId="674EB63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60 </w:t>
            </w:r>
          </w:p>
        </w:tc>
      </w:tr>
      <w:tr w:rsidR="008D7893" w:rsidRPr="00A561C5" w14:paraId="0C377A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91F8CF" w14:textId="47679115"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RIIMCU313</w:t>
            </w:r>
          </w:p>
        </w:tc>
        <w:tc>
          <w:tcPr>
            <w:tcW w:w="6492" w:type="dxa"/>
            <w:vAlign w:val="center"/>
          </w:tcPr>
          <w:p w14:paraId="4503099F" w14:textId="6B35A75F"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Mix and pump polymeric chemicals in underground coal mining</w:t>
            </w:r>
          </w:p>
        </w:tc>
        <w:tc>
          <w:tcPr>
            <w:tcW w:w="1263" w:type="dxa"/>
            <w:vAlign w:val="center"/>
          </w:tcPr>
          <w:p w14:paraId="2094EC3C" w14:textId="0462D210"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50 </w:t>
            </w:r>
          </w:p>
        </w:tc>
      </w:tr>
      <w:tr w:rsidR="008D7893" w:rsidRPr="00A561C5" w14:paraId="1F85F1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39ADF" w14:textId="709FD4C9"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RIIMCU314</w:t>
            </w:r>
          </w:p>
        </w:tc>
        <w:tc>
          <w:tcPr>
            <w:tcW w:w="6492" w:type="dxa"/>
            <w:vAlign w:val="center"/>
          </w:tcPr>
          <w:p w14:paraId="56490433" w14:textId="3EB3173C"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Transport and store polymeric chemicals in underground coal mining</w:t>
            </w:r>
          </w:p>
        </w:tc>
        <w:tc>
          <w:tcPr>
            <w:tcW w:w="1263" w:type="dxa"/>
            <w:vAlign w:val="center"/>
          </w:tcPr>
          <w:p w14:paraId="4A32F24B" w14:textId="778F282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50 </w:t>
            </w:r>
          </w:p>
        </w:tc>
      </w:tr>
      <w:tr w:rsidR="008D7893" w:rsidRPr="00A561C5" w14:paraId="4A09966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1346E6" w14:textId="6CDCD96B"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RIIMCU401E</w:t>
            </w:r>
          </w:p>
        </w:tc>
        <w:tc>
          <w:tcPr>
            <w:tcW w:w="6492" w:type="dxa"/>
            <w:vAlign w:val="center"/>
          </w:tcPr>
          <w:p w14:paraId="72939368" w14:textId="6F8DC771"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special roadway operations</w:t>
            </w:r>
          </w:p>
        </w:tc>
        <w:tc>
          <w:tcPr>
            <w:tcW w:w="1263" w:type="dxa"/>
            <w:vAlign w:val="center"/>
          </w:tcPr>
          <w:p w14:paraId="228B0348" w14:textId="2D2937B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3058A0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FCBA6C" w14:textId="530FC73F"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RIIMCU403E</w:t>
            </w:r>
          </w:p>
        </w:tc>
        <w:tc>
          <w:tcPr>
            <w:tcW w:w="6492" w:type="dxa"/>
            <w:vAlign w:val="center"/>
          </w:tcPr>
          <w:p w14:paraId="758893E1" w14:textId="1F5B9E9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gas management plan</w:t>
            </w:r>
          </w:p>
        </w:tc>
        <w:tc>
          <w:tcPr>
            <w:tcW w:w="1263" w:type="dxa"/>
            <w:vAlign w:val="center"/>
          </w:tcPr>
          <w:p w14:paraId="139E05FE" w14:textId="18DF02F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3B74CA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A9012A" w14:textId="0A8B20AC"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RIIMCU404E</w:t>
            </w:r>
          </w:p>
        </w:tc>
        <w:tc>
          <w:tcPr>
            <w:tcW w:w="6492" w:type="dxa"/>
            <w:vAlign w:val="center"/>
          </w:tcPr>
          <w:p w14:paraId="629E59A2" w14:textId="167128B9"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gas drainage management plan</w:t>
            </w:r>
          </w:p>
        </w:tc>
        <w:tc>
          <w:tcPr>
            <w:tcW w:w="1263" w:type="dxa"/>
            <w:vAlign w:val="center"/>
          </w:tcPr>
          <w:p w14:paraId="6FE19096" w14:textId="0E340A91"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0FB755D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0A0231" w14:textId="07646E1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RIIMCU405D</w:t>
            </w:r>
          </w:p>
        </w:tc>
        <w:tc>
          <w:tcPr>
            <w:tcW w:w="6492" w:type="dxa"/>
            <w:vAlign w:val="center"/>
          </w:tcPr>
          <w:p w14:paraId="6C02B996" w14:textId="32E084E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outburst management plan</w:t>
            </w:r>
          </w:p>
        </w:tc>
        <w:tc>
          <w:tcPr>
            <w:tcW w:w="1263" w:type="dxa"/>
            <w:vAlign w:val="center"/>
          </w:tcPr>
          <w:p w14:paraId="3F969AA4" w14:textId="6A5696B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69477E1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169008" w14:textId="76BCF5F2"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RIIMCU406E</w:t>
            </w:r>
          </w:p>
        </w:tc>
        <w:tc>
          <w:tcPr>
            <w:tcW w:w="6492" w:type="dxa"/>
            <w:vAlign w:val="center"/>
          </w:tcPr>
          <w:p w14:paraId="7BA02898" w14:textId="4A342A9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inrush management plan</w:t>
            </w:r>
          </w:p>
        </w:tc>
        <w:tc>
          <w:tcPr>
            <w:tcW w:w="1263" w:type="dxa"/>
            <w:vAlign w:val="center"/>
          </w:tcPr>
          <w:p w14:paraId="4A423712" w14:textId="4E52CF6D"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8D7893" w:rsidRPr="00A561C5" w14:paraId="774374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1E4C44" w14:textId="71E409D3"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RIIMCU407E</w:t>
            </w:r>
          </w:p>
        </w:tc>
        <w:tc>
          <w:tcPr>
            <w:tcW w:w="6492" w:type="dxa"/>
            <w:vAlign w:val="center"/>
          </w:tcPr>
          <w:p w14:paraId="4960B467" w14:textId="5459D684"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strata management plan</w:t>
            </w:r>
          </w:p>
        </w:tc>
        <w:tc>
          <w:tcPr>
            <w:tcW w:w="1263" w:type="dxa"/>
            <w:vAlign w:val="center"/>
          </w:tcPr>
          <w:p w14:paraId="1DF5BC3F" w14:textId="1587715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6B27FA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490CC7" w14:textId="77B6D5F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RIIMCU408E</w:t>
            </w:r>
          </w:p>
        </w:tc>
        <w:tc>
          <w:tcPr>
            <w:tcW w:w="6492" w:type="dxa"/>
            <w:vAlign w:val="center"/>
          </w:tcPr>
          <w:p w14:paraId="0A7BE00D" w14:textId="3C3B316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the spontaneous combustion management plan</w:t>
            </w:r>
          </w:p>
        </w:tc>
        <w:tc>
          <w:tcPr>
            <w:tcW w:w="1263" w:type="dxa"/>
            <w:vAlign w:val="center"/>
          </w:tcPr>
          <w:p w14:paraId="4D4F02B7" w14:textId="45E24F8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4611BE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6F200" w14:textId="31C5B7DF"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RIIMCU409</w:t>
            </w:r>
          </w:p>
        </w:tc>
        <w:tc>
          <w:tcPr>
            <w:tcW w:w="6492" w:type="dxa"/>
            <w:vAlign w:val="center"/>
          </w:tcPr>
          <w:p w14:paraId="346EEC3A" w14:textId="092BC686"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polymeric chemical management plans</w:t>
            </w:r>
          </w:p>
        </w:tc>
        <w:tc>
          <w:tcPr>
            <w:tcW w:w="1263" w:type="dxa"/>
            <w:vAlign w:val="center"/>
          </w:tcPr>
          <w:p w14:paraId="1E693B39" w14:textId="6F6BB45B"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80 </w:t>
            </w:r>
          </w:p>
        </w:tc>
      </w:tr>
      <w:tr w:rsidR="008D7893" w:rsidRPr="00A561C5" w14:paraId="3E50C65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6C048" w14:textId="3BD608BE"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RIIMCU501E</w:t>
            </w:r>
          </w:p>
        </w:tc>
        <w:tc>
          <w:tcPr>
            <w:tcW w:w="6492" w:type="dxa"/>
            <w:vAlign w:val="center"/>
          </w:tcPr>
          <w:p w14:paraId="520B52B0" w14:textId="1D1A34A5"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spontaneous combustion management plan</w:t>
            </w:r>
          </w:p>
        </w:tc>
        <w:tc>
          <w:tcPr>
            <w:tcW w:w="1263" w:type="dxa"/>
            <w:vAlign w:val="center"/>
          </w:tcPr>
          <w:p w14:paraId="176FFD30" w14:textId="11626CB2"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30EAC03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D0E5E" w14:textId="38DBFF21"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RIIMCU502E</w:t>
            </w:r>
          </w:p>
        </w:tc>
        <w:tc>
          <w:tcPr>
            <w:tcW w:w="6492" w:type="dxa"/>
            <w:vAlign w:val="center"/>
          </w:tcPr>
          <w:p w14:paraId="1C4D0B03" w14:textId="6AD75AF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gas management plan</w:t>
            </w:r>
          </w:p>
        </w:tc>
        <w:tc>
          <w:tcPr>
            <w:tcW w:w="1263" w:type="dxa"/>
            <w:vAlign w:val="center"/>
          </w:tcPr>
          <w:p w14:paraId="52AC23EB" w14:textId="62C9CEF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5BA9377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BA4D44" w14:textId="05C25522"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RIIMCU503D</w:t>
            </w:r>
          </w:p>
        </w:tc>
        <w:tc>
          <w:tcPr>
            <w:tcW w:w="6492" w:type="dxa"/>
            <w:vAlign w:val="center"/>
          </w:tcPr>
          <w:p w14:paraId="47330963" w14:textId="0B48BEF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gas drainage management plan</w:t>
            </w:r>
          </w:p>
        </w:tc>
        <w:tc>
          <w:tcPr>
            <w:tcW w:w="1263" w:type="dxa"/>
            <w:vAlign w:val="center"/>
          </w:tcPr>
          <w:p w14:paraId="0BFBF316" w14:textId="00D2B365"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5D31BBF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0C20D0" w14:textId="5803D71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RIIMCU504D</w:t>
            </w:r>
          </w:p>
        </w:tc>
        <w:tc>
          <w:tcPr>
            <w:tcW w:w="6492" w:type="dxa"/>
            <w:vAlign w:val="center"/>
          </w:tcPr>
          <w:p w14:paraId="0553BC7C" w14:textId="265FF662"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outburst management plan</w:t>
            </w:r>
          </w:p>
        </w:tc>
        <w:tc>
          <w:tcPr>
            <w:tcW w:w="1263" w:type="dxa"/>
            <w:vAlign w:val="center"/>
          </w:tcPr>
          <w:p w14:paraId="78728A54" w14:textId="4A7BE3B2"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5CAE0E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0A881" w14:textId="1C7811E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RIIMCU505E</w:t>
            </w:r>
          </w:p>
        </w:tc>
        <w:tc>
          <w:tcPr>
            <w:tcW w:w="6492" w:type="dxa"/>
            <w:vAlign w:val="center"/>
          </w:tcPr>
          <w:p w14:paraId="2BDD234C" w14:textId="45526E1B"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inrush management plan</w:t>
            </w:r>
          </w:p>
        </w:tc>
        <w:tc>
          <w:tcPr>
            <w:tcW w:w="1263" w:type="dxa"/>
            <w:vAlign w:val="center"/>
          </w:tcPr>
          <w:p w14:paraId="5D9FF605" w14:textId="0656D056"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4F996CA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E6281" w14:textId="4BE96C5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RIIMCU506E</w:t>
            </w:r>
          </w:p>
        </w:tc>
        <w:tc>
          <w:tcPr>
            <w:tcW w:w="6492" w:type="dxa"/>
            <w:vAlign w:val="center"/>
          </w:tcPr>
          <w:p w14:paraId="4195BED0" w14:textId="54EE88F1"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strata management plan</w:t>
            </w:r>
          </w:p>
        </w:tc>
        <w:tc>
          <w:tcPr>
            <w:tcW w:w="1263" w:type="dxa"/>
            <w:vAlign w:val="center"/>
          </w:tcPr>
          <w:p w14:paraId="28C60423" w14:textId="5E0873F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8D7893" w:rsidRPr="00A561C5" w14:paraId="0132EE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2C5E3" w14:textId="19FAD417"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RIIMCU601E</w:t>
            </w:r>
          </w:p>
        </w:tc>
        <w:tc>
          <w:tcPr>
            <w:tcW w:w="6492" w:type="dxa"/>
            <w:vAlign w:val="center"/>
          </w:tcPr>
          <w:p w14:paraId="10FE73BA" w14:textId="46A73226"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spontaneous combustion management systems</w:t>
            </w:r>
          </w:p>
        </w:tc>
        <w:tc>
          <w:tcPr>
            <w:tcW w:w="1263" w:type="dxa"/>
            <w:vAlign w:val="center"/>
          </w:tcPr>
          <w:p w14:paraId="0CAA6D62" w14:textId="173BBF33"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C83689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0A690E" w14:textId="1850D31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RIIMCU602E</w:t>
            </w:r>
          </w:p>
        </w:tc>
        <w:tc>
          <w:tcPr>
            <w:tcW w:w="6492" w:type="dxa"/>
            <w:vAlign w:val="center"/>
          </w:tcPr>
          <w:p w14:paraId="266D0917" w14:textId="6FBE9F1F"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gas management systems</w:t>
            </w:r>
          </w:p>
        </w:tc>
        <w:tc>
          <w:tcPr>
            <w:tcW w:w="1263" w:type="dxa"/>
            <w:vAlign w:val="center"/>
          </w:tcPr>
          <w:p w14:paraId="40028A60" w14:textId="7EEB67F0"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6DF500A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CCFF29" w14:textId="6B2836B4"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RIIMCU603D</w:t>
            </w:r>
          </w:p>
        </w:tc>
        <w:tc>
          <w:tcPr>
            <w:tcW w:w="6492" w:type="dxa"/>
            <w:vAlign w:val="center"/>
          </w:tcPr>
          <w:p w14:paraId="7E658B07" w14:textId="00C77E6C"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gas drainage management plan</w:t>
            </w:r>
          </w:p>
        </w:tc>
        <w:tc>
          <w:tcPr>
            <w:tcW w:w="1263" w:type="dxa"/>
            <w:vAlign w:val="center"/>
          </w:tcPr>
          <w:p w14:paraId="18938228" w14:textId="00499F6C"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95EF7A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64A48B" w14:textId="0B4F02A8"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RIIMCU604D</w:t>
            </w:r>
          </w:p>
        </w:tc>
        <w:tc>
          <w:tcPr>
            <w:tcW w:w="6492" w:type="dxa"/>
            <w:vAlign w:val="center"/>
          </w:tcPr>
          <w:p w14:paraId="1B094C74" w14:textId="7125A3B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outburst management plan</w:t>
            </w:r>
          </w:p>
        </w:tc>
        <w:tc>
          <w:tcPr>
            <w:tcW w:w="1263" w:type="dxa"/>
            <w:vAlign w:val="center"/>
          </w:tcPr>
          <w:p w14:paraId="4EC6BD74" w14:textId="4C06CEF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678A83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6DED21" w14:textId="47E6091F"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RIIMCU605E</w:t>
            </w:r>
          </w:p>
        </w:tc>
        <w:tc>
          <w:tcPr>
            <w:tcW w:w="6492" w:type="dxa"/>
            <w:vAlign w:val="center"/>
          </w:tcPr>
          <w:p w14:paraId="4D2EC941" w14:textId="5EF8D3FC"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inrush management systems</w:t>
            </w:r>
          </w:p>
        </w:tc>
        <w:tc>
          <w:tcPr>
            <w:tcW w:w="1263" w:type="dxa"/>
            <w:vAlign w:val="center"/>
          </w:tcPr>
          <w:p w14:paraId="16EB9A48" w14:textId="0AE94FB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8D7893" w:rsidRPr="00A561C5" w14:paraId="0DEC55E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08013D" w14:textId="3EA8DA29"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RIIMCU606E</w:t>
            </w:r>
          </w:p>
        </w:tc>
        <w:tc>
          <w:tcPr>
            <w:tcW w:w="6492" w:type="dxa"/>
            <w:vAlign w:val="center"/>
          </w:tcPr>
          <w:p w14:paraId="18246F88" w14:textId="6EC61CCD"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the mining method and strata management systems2729</w:t>
            </w:r>
          </w:p>
        </w:tc>
        <w:tc>
          <w:tcPr>
            <w:tcW w:w="1263" w:type="dxa"/>
            <w:vAlign w:val="center"/>
          </w:tcPr>
          <w:p w14:paraId="48D77D3D" w14:textId="414BD05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8CA73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279DF1" w14:textId="49C3D284"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RIIMEX201E</w:t>
            </w:r>
          </w:p>
        </w:tc>
        <w:tc>
          <w:tcPr>
            <w:tcW w:w="6492" w:type="dxa"/>
            <w:vAlign w:val="center"/>
          </w:tcPr>
          <w:p w14:paraId="42E2E185" w14:textId="786FEDAA"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Suppress dust in open-cut environments</w:t>
            </w:r>
          </w:p>
        </w:tc>
        <w:tc>
          <w:tcPr>
            <w:tcW w:w="1263" w:type="dxa"/>
            <w:vAlign w:val="center"/>
          </w:tcPr>
          <w:p w14:paraId="14F291A7" w14:textId="78FD792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8D7893" w:rsidRPr="00A561C5" w14:paraId="3CC834F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AB96B1" w14:textId="67A5B3F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RIIMEX203D</w:t>
            </w:r>
          </w:p>
        </w:tc>
        <w:tc>
          <w:tcPr>
            <w:tcW w:w="6492" w:type="dxa"/>
            <w:vAlign w:val="center"/>
          </w:tcPr>
          <w:p w14:paraId="31C0EA94" w14:textId="5AF5CD5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Break oversize rock</w:t>
            </w:r>
          </w:p>
        </w:tc>
        <w:tc>
          <w:tcPr>
            <w:tcW w:w="1263" w:type="dxa"/>
            <w:vAlign w:val="center"/>
          </w:tcPr>
          <w:p w14:paraId="50F40748" w14:textId="22D36EC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32</w:t>
            </w:r>
          </w:p>
        </w:tc>
      </w:tr>
      <w:tr w:rsidR="008D7893" w:rsidRPr="00A561C5" w14:paraId="431ABF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42C33F" w14:textId="7422DBF4"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RIIMEX204D</w:t>
            </w:r>
          </w:p>
        </w:tc>
        <w:tc>
          <w:tcPr>
            <w:tcW w:w="6492" w:type="dxa"/>
            <w:vAlign w:val="center"/>
          </w:tcPr>
          <w:p w14:paraId="64492A7E" w14:textId="785D1BB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workboat/barge operations</w:t>
            </w:r>
          </w:p>
        </w:tc>
        <w:tc>
          <w:tcPr>
            <w:tcW w:w="1263" w:type="dxa"/>
            <w:vAlign w:val="center"/>
          </w:tcPr>
          <w:p w14:paraId="65EFFF1C" w14:textId="26FD5A41"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8D7893" w:rsidRPr="00A561C5" w14:paraId="2CB16C8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90053" w14:textId="2D9DDFEC"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RIIMEX301D</w:t>
            </w:r>
          </w:p>
        </w:tc>
        <w:tc>
          <w:tcPr>
            <w:tcW w:w="6492" w:type="dxa"/>
            <w:vAlign w:val="center"/>
          </w:tcPr>
          <w:p w14:paraId="572E3336" w14:textId="1CA428E5"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dredging operations</w:t>
            </w:r>
          </w:p>
        </w:tc>
        <w:tc>
          <w:tcPr>
            <w:tcW w:w="1263" w:type="dxa"/>
            <w:vAlign w:val="center"/>
          </w:tcPr>
          <w:p w14:paraId="226F8E43" w14:textId="60C18998"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3736CA9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0E752C" w14:textId="4C06CD40"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RIIMEX302D</w:t>
            </w:r>
          </w:p>
        </w:tc>
        <w:tc>
          <w:tcPr>
            <w:tcW w:w="6492" w:type="dxa"/>
            <w:vAlign w:val="center"/>
          </w:tcPr>
          <w:p w14:paraId="02B20C27" w14:textId="3BFCE8F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Assess ground conditions</w:t>
            </w:r>
          </w:p>
        </w:tc>
        <w:tc>
          <w:tcPr>
            <w:tcW w:w="1263" w:type="dxa"/>
            <w:vAlign w:val="center"/>
          </w:tcPr>
          <w:p w14:paraId="0388EE9E" w14:textId="708227F7"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8D7893" w:rsidRPr="00A561C5" w14:paraId="50D67E0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9A78A2" w14:textId="4FADCE0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RIIMEX303</w:t>
            </w:r>
          </w:p>
        </w:tc>
        <w:tc>
          <w:tcPr>
            <w:tcW w:w="6492" w:type="dxa"/>
            <w:vAlign w:val="center"/>
          </w:tcPr>
          <w:p w14:paraId="4812B265" w14:textId="59C5A334"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local geotechnical risk control in surface operations</w:t>
            </w:r>
          </w:p>
        </w:tc>
        <w:tc>
          <w:tcPr>
            <w:tcW w:w="1263" w:type="dxa"/>
            <w:vAlign w:val="center"/>
          </w:tcPr>
          <w:p w14:paraId="1052BAD7" w14:textId="0E12F8BB"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1C7D51F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27832C" w14:textId="0EBF20CB"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RIIMEX401D</w:t>
            </w:r>
          </w:p>
        </w:tc>
        <w:tc>
          <w:tcPr>
            <w:tcW w:w="6492" w:type="dxa"/>
            <w:vAlign w:val="center"/>
          </w:tcPr>
          <w:p w14:paraId="04DFD9EC" w14:textId="5559C2F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pit plan</w:t>
            </w:r>
          </w:p>
        </w:tc>
        <w:tc>
          <w:tcPr>
            <w:tcW w:w="1263" w:type="dxa"/>
            <w:vAlign w:val="center"/>
          </w:tcPr>
          <w:p w14:paraId="1AB7E949" w14:textId="6F9978E9"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190</w:t>
            </w:r>
          </w:p>
        </w:tc>
      </w:tr>
      <w:tr w:rsidR="008D7893" w:rsidRPr="00A561C5" w14:paraId="47D11B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E033DB" w14:textId="3C167E6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RIIMEX402E</w:t>
            </w:r>
          </w:p>
        </w:tc>
        <w:tc>
          <w:tcPr>
            <w:tcW w:w="6492" w:type="dxa"/>
            <w:vAlign w:val="center"/>
          </w:tcPr>
          <w:p w14:paraId="2D3246A1" w14:textId="45FC8379"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dredging operations</w:t>
            </w:r>
          </w:p>
        </w:tc>
        <w:tc>
          <w:tcPr>
            <w:tcW w:w="1263" w:type="dxa"/>
            <w:vAlign w:val="center"/>
          </w:tcPr>
          <w:p w14:paraId="7CCC61CE" w14:textId="034C8011"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8D7893" w:rsidRPr="00A561C5" w14:paraId="781893A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C8614C" w14:textId="61E5098A"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RIIMEX403E</w:t>
            </w:r>
          </w:p>
        </w:tc>
        <w:tc>
          <w:tcPr>
            <w:tcW w:w="6492" w:type="dxa"/>
            <w:vAlign w:val="center"/>
          </w:tcPr>
          <w:p w14:paraId="444951B0" w14:textId="2AABE2DA"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canal construction</w:t>
            </w:r>
          </w:p>
        </w:tc>
        <w:tc>
          <w:tcPr>
            <w:tcW w:w="1263" w:type="dxa"/>
            <w:vAlign w:val="center"/>
          </w:tcPr>
          <w:p w14:paraId="4BCFA5CD" w14:textId="1F2A985E"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8D7893" w:rsidRPr="00A561C5" w14:paraId="6C8FE1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1E435" w14:textId="66DD7D13"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RIIMEX404E</w:t>
            </w:r>
          </w:p>
        </w:tc>
        <w:tc>
          <w:tcPr>
            <w:tcW w:w="6492" w:type="dxa"/>
            <w:vAlign w:val="center"/>
          </w:tcPr>
          <w:p w14:paraId="3A2C89AA" w14:textId="5A143DE8"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systems for stable mining</w:t>
            </w:r>
          </w:p>
        </w:tc>
        <w:tc>
          <w:tcPr>
            <w:tcW w:w="1263" w:type="dxa"/>
            <w:vAlign w:val="center"/>
          </w:tcPr>
          <w:p w14:paraId="59AA1260" w14:textId="5597DEB9"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1BEC2AE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A45951" w14:textId="4E37C09B"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RIIMEX405E</w:t>
            </w:r>
          </w:p>
        </w:tc>
        <w:tc>
          <w:tcPr>
            <w:tcW w:w="6492" w:type="dxa"/>
            <w:vAlign w:val="center"/>
          </w:tcPr>
          <w:p w14:paraId="5D03441A" w14:textId="4BE4D379"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systems and methods of surface coal mining</w:t>
            </w:r>
          </w:p>
        </w:tc>
        <w:tc>
          <w:tcPr>
            <w:tcW w:w="1263" w:type="dxa"/>
            <w:vAlign w:val="center"/>
          </w:tcPr>
          <w:p w14:paraId="615884D1" w14:textId="2491A8A4"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8D7893" w:rsidRPr="00A561C5" w14:paraId="306D3A4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3C0107" w14:textId="6960FB46" w:rsidR="008D7893" w:rsidRPr="00AB65BB" w:rsidRDefault="008D7893" w:rsidP="008D7893">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RIIMEX406D</w:t>
            </w:r>
          </w:p>
        </w:tc>
        <w:tc>
          <w:tcPr>
            <w:tcW w:w="6492" w:type="dxa"/>
            <w:vAlign w:val="center"/>
          </w:tcPr>
          <w:p w14:paraId="310056DD" w14:textId="48948B97" w:rsidR="008D7893" w:rsidRPr="00AB65BB" w:rsidRDefault="008D7893" w:rsidP="008D789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 xml:space="preserve">Apply and monitor mine transport systems and production equipment </w:t>
            </w:r>
          </w:p>
        </w:tc>
        <w:tc>
          <w:tcPr>
            <w:tcW w:w="1263" w:type="dxa"/>
            <w:vAlign w:val="center"/>
          </w:tcPr>
          <w:p w14:paraId="751136B8" w14:textId="05BBED8F" w:rsidR="008D7893" w:rsidRPr="00AB65BB" w:rsidRDefault="008D7893" w:rsidP="008D789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4719A36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9F11F" w14:textId="09247B51"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RIIMEX407</w:t>
            </w:r>
          </w:p>
        </w:tc>
        <w:tc>
          <w:tcPr>
            <w:tcW w:w="6492" w:type="dxa"/>
            <w:vAlign w:val="center"/>
          </w:tcPr>
          <w:p w14:paraId="77A3F612" w14:textId="579B77A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and monitor the ground control management plan</w:t>
            </w:r>
          </w:p>
        </w:tc>
        <w:tc>
          <w:tcPr>
            <w:tcW w:w="1263" w:type="dxa"/>
            <w:vAlign w:val="center"/>
          </w:tcPr>
          <w:p w14:paraId="6823F923" w14:textId="024A992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3B0B3EE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B31EE" w14:textId="3978CBDB"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RIIMEX408</w:t>
            </w:r>
          </w:p>
        </w:tc>
        <w:tc>
          <w:tcPr>
            <w:tcW w:w="6492" w:type="dxa"/>
            <w:vAlign w:val="center"/>
          </w:tcPr>
          <w:p w14:paraId="19F73A4D" w14:textId="6A316347"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overburden dump operations</w:t>
            </w:r>
          </w:p>
        </w:tc>
        <w:tc>
          <w:tcPr>
            <w:tcW w:w="1263" w:type="dxa"/>
            <w:vAlign w:val="center"/>
          </w:tcPr>
          <w:p w14:paraId="3C845059" w14:textId="03BA8904"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80 </w:t>
            </w:r>
          </w:p>
        </w:tc>
      </w:tr>
      <w:tr w:rsidR="00C21E78" w:rsidRPr="00A561C5" w14:paraId="35E177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9F8952" w14:textId="25BCF75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RIIMEX501D</w:t>
            </w:r>
          </w:p>
        </w:tc>
        <w:tc>
          <w:tcPr>
            <w:tcW w:w="6492" w:type="dxa"/>
            <w:vAlign w:val="center"/>
          </w:tcPr>
          <w:p w14:paraId="1363FD89" w14:textId="5D68B91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pit plan</w:t>
            </w:r>
          </w:p>
        </w:tc>
        <w:tc>
          <w:tcPr>
            <w:tcW w:w="1263" w:type="dxa"/>
            <w:vAlign w:val="center"/>
          </w:tcPr>
          <w:p w14:paraId="7E023613" w14:textId="159178F5"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90</w:t>
            </w:r>
          </w:p>
        </w:tc>
      </w:tr>
      <w:tr w:rsidR="00C21E78" w:rsidRPr="00A561C5" w14:paraId="6001E6F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D5BED" w14:textId="4406771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RIIMEX502D</w:t>
            </w:r>
          </w:p>
        </w:tc>
        <w:tc>
          <w:tcPr>
            <w:tcW w:w="6492" w:type="dxa"/>
            <w:vAlign w:val="center"/>
          </w:tcPr>
          <w:p w14:paraId="15FC8897" w14:textId="47143DC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systems and methods of mining</w:t>
            </w:r>
          </w:p>
        </w:tc>
        <w:tc>
          <w:tcPr>
            <w:tcW w:w="1263" w:type="dxa"/>
            <w:vAlign w:val="center"/>
          </w:tcPr>
          <w:p w14:paraId="1410B524" w14:textId="6E937FAB"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C21E78" w:rsidRPr="00A561C5" w14:paraId="26EB11F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BC9513" w14:textId="231E0AF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RIIMEX503E</w:t>
            </w:r>
          </w:p>
        </w:tc>
        <w:tc>
          <w:tcPr>
            <w:tcW w:w="6492" w:type="dxa"/>
            <w:vAlign w:val="center"/>
          </w:tcPr>
          <w:p w14:paraId="42AFB4F2" w14:textId="5297DA28"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dredging operations</w:t>
            </w:r>
          </w:p>
        </w:tc>
        <w:tc>
          <w:tcPr>
            <w:tcW w:w="1263" w:type="dxa"/>
            <w:vAlign w:val="center"/>
          </w:tcPr>
          <w:p w14:paraId="69BD86D9" w14:textId="2699195C"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497070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7A410E" w14:textId="79A4F9B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RIIMEX504</w:t>
            </w:r>
          </w:p>
        </w:tc>
        <w:tc>
          <w:tcPr>
            <w:tcW w:w="6492" w:type="dxa"/>
            <w:vAlign w:val="center"/>
          </w:tcPr>
          <w:p w14:paraId="381E983E" w14:textId="490D8C25"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the ground control management plan</w:t>
            </w:r>
          </w:p>
        </w:tc>
        <w:tc>
          <w:tcPr>
            <w:tcW w:w="1263" w:type="dxa"/>
            <w:vAlign w:val="center"/>
          </w:tcPr>
          <w:p w14:paraId="08C35A6B" w14:textId="27C6422E"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90</w:t>
            </w:r>
          </w:p>
        </w:tc>
      </w:tr>
      <w:tr w:rsidR="00C21E78" w:rsidRPr="00A561C5" w14:paraId="02B5B2C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008AC7" w14:textId="0F979B3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RIIMEX601D</w:t>
            </w:r>
          </w:p>
        </w:tc>
        <w:tc>
          <w:tcPr>
            <w:tcW w:w="6492" w:type="dxa"/>
            <w:vAlign w:val="center"/>
          </w:tcPr>
          <w:p w14:paraId="41D8D16E" w14:textId="46294AB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pit development</w:t>
            </w:r>
          </w:p>
        </w:tc>
        <w:tc>
          <w:tcPr>
            <w:tcW w:w="1263" w:type="dxa"/>
            <w:vAlign w:val="center"/>
          </w:tcPr>
          <w:p w14:paraId="35E73A56" w14:textId="3923595E"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26391C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FE967A" w14:textId="780AE25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RIIMEX602D</w:t>
            </w:r>
          </w:p>
        </w:tc>
        <w:tc>
          <w:tcPr>
            <w:tcW w:w="6492" w:type="dxa"/>
            <w:vAlign w:val="center"/>
          </w:tcPr>
          <w:p w14:paraId="6BDFA554" w14:textId="5499E564"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surface mining ground control and slope stability systems</w:t>
            </w:r>
          </w:p>
        </w:tc>
        <w:tc>
          <w:tcPr>
            <w:tcW w:w="1263" w:type="dxa"/>
            <w:vAlign w:val="center"/>
          </w:tcPr>
          <w:p w14:paraId="7DD66DA4" w14:textId="2F0219C0"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0BA165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91F92F" w14:textId="49B56F3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RIIMEX603D</w:t>
            </w:r>
          </w:p>
        </w:tc>
        <w:tc>
          <w:tcPr>
            <w:tcW w:w="6492" w:type="dxa"/>
            <w:vAlign w:val="center"/>
          </w:tcPr>
          <w:p w14:paraId="3B116680" w14:textId="507932B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underground mining ground control and stable mining systems</w:t>
            </w:r>
          </w:p>
        </w:tc>
        <w:tc>
          <w:tcPr>
            <w:tcW w:w="1263" w:type="dxa"/>
            <w:vAlign w:val="center"/>
          </w:tcPr>
          <w:p w14:paraId="259621F4" w14:textId="549BF2EB"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1D140F1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C65BCE" w14:textId="259431B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RIIMEX604D</w:t>
            </w:r>
          </w:p>
        </w:tc>
        <w:tc>
          <w:tcPr>
            <w:tcW w:w="6492" w:type="dxa"/>
            <w:vAlign w:val="center"/>
          </w:tcPr>
          <w:p w14:paraId="71BCB2D8" w14:textId="4142ED3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Establish and maintain surface product haulage and transport systems</w:t>
            </w:r>
          </w:p>
        </w:tc>
        <w:tc>
          <w:tcPr>
            <w:tcW w:w="1263" w:type="dxa"/>
            <w:vAlign w:val="center"/>
          </w:tcPr>
          <w:p w14:paraId="6F25ED78" w14:textId="3F939E1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C21E78" w:rsidRPr="00A561C5" w14:paraId="7C39E0C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6E404A" w14:textId="53726CAB"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RIIMPG301D</w:t>
            </w:r>
          </w:p>
        </w:tc>
        <w:tc>
          <w:tcPr>
            <w:tcW w:w="6492" w:type="dxa"/>
            <w:vAlign w:val="center"/>
          </w:tcPr>
          <w:p w14:paraId="27A52CD4" w14:textId="67BFC58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Control and monitor automated plant/machinery</w:t>
            </w:r>
          </w:p>
        </w:tc>
        <w:tc>
          <w:tcPr>
            <w:tcW w:w="1263" w:type="dxa"/>
            <w:vAlign w:val="center"/>
          </w:tcPr>
          <w:p w14:paraId="06B5819C" w14:textId="430A5524"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47247A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26E4A" w14:textId="5D6C60A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RIIMPO201E</w:t>
            </w:r>
          </w:p>
        </w:tc>
        <w:tc>
          <w:tcPr>
            <w:tcW w:w="6492" w:type="dxa"/>
            <w:vAlign w:val="center"/>
          </w:tcPr>
          <w:p w14:paraId="230DCD66" w14:textId="21C5C004"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roller/compactor underground</w:t>
            </w:r>
          </w:p>
        </w:tc>
        <w:tc>
          <w:tcPr>
            <w:tcW w:w="1263" w:type="dxa"/>
            <w:vAlign w:val="center"/>
          </w:tcPr>
          <w:p w14:paraId="638D8497" w14:textId="3A6413E6"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C21E78" w:rsidRPr="00A561C5" w14:paraId="5DD480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64DC51" w14:textId="3C5D314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RIIMPO205E</w:t>
            </w:r>
          </w:p>
        </w:tc>
        <w:tc>
          <w:tcPr>
            <w:tcW w:w="6492" w:type="dxa"/>
            <w:vAlign w:val="center"/>
          </w:tcPr>
          <w:p w14:paraId="6A6503A3" w14:textId="5E393D19"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roller/compactor</w:t>
            </w:r>
          </w:p>
        </w:tc>
        <w:tc>
          <w:tcPr>
            <w:tcW w:w="1263" w:type="dxa"/>
            <w:vAlign w:val="center"/>
          </w:tcPr>
          <w:p w14:paraId="404979DA" w14:textId="54E9D806"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C21E78" w:rsidRPr="00A561C5" w14:paraId="38573E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09C24C" w14:textId="05F3538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RIIMPO206D</w:t>
            </w:r>
          </w:p>
        </w:tc>
        <w:tc>
          <w:tcPr>
            <w:tcW w:w="6492" w:type="dxa"/>
            <w:vAlign w:val="center"/>
          </w:tcPr>
          <w:p w14:paraId="4C6FC5C2" w14:textId="62D76835"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bulk water truck operations</w:t>
            </w:r>
          </w:p>
        </w:tc>
        <w:tc>
          <w:tcPr>
            <w:tcW w:w="1263" w:type="dxa"/>
            <w:vAlign w:val="center"/>
          </w:tcPr>
          <w:p w14:paraId="77028FE5" w14:textId="7CC5AC1E"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C21E78" w:rsidRPr="00A561C5" w14:paraId="60FD42B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A90A89" w14:textId="6EF464A5"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RIIMPO208F</w:t>
            </w:r>
          </w:p>
        </w:tc>
        <w:tc>
          <w:tcPr>
            <w:tcW w:w="6492" w:type="dxa"/>
            <w:vAlign w:val="center"/>
          </w:tcPr>
          <w:p w14:paraId="00060CFB" w14:textId="30C60E98"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support equipment</w:t>
            </w:r>
          </w:p>
        </w:tc>
        <w:tc>
          <w:tcPr>
            <w:tcW w:w="1263" w:type="dxa"/>
            <w:vAlign w:val="center"/>
          </w:tcPr>
          <w:p w14:paraId="032C992F" w14:textId="392AB26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003B91D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46A238" w14:textId="0855942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RIIMPO210E</w:t>
            </w:r>
          </w:p>
        </w:tc>
        <w:tc>
          <w:tcPr>
            <w:tcW w:w="6492" w:type="dxa"/>
            <w:vAlign w:val="center"/>
          </w:tcPr>
          <w:p w14:paraId="5AC9FD6F" w14:textId="56209F57"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truck operations</w:t>
            </w:r>
          </w:p>
        </w:tc>
        <w:tc>
          <w:tcPr>
            <w:tcW w:w="1263" w:type="dxa"/>
            <w:vAlign w:val="center"/>
          </w:tcPr>
          <w:p w14:paraId="120C62EB" w14:textId="3C8D9D4B"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w:t>
            </w:r>
          </w:p>
        </w:tc>
      </w:tr>
      <w:tr w:rsidR="00C21E78" w:rsidRPr="00A561C5" w14:paraId="55E9DC7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9B3C1" w14:textId="07BBA138"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RIIMPO301E</w:t>
            </w:r>
          </w:p>
        </w:tc>
        <w:tc>
          <w:tcPr>
            <w:tcW w:w="6492" w:type="dxa"/>
            <w:vAlign w:val="center"/>
          </w:tcPr>
          <w:p w14:paraId="39F1C8D5" w14:textId="4424889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hydraulic excavator operations</w:t>
            </w:r>
          </w:p>
        </w:tc>
        <w:tc>
          <w:tcPr>
            <w:tcW w:w="1263" w:type="dxa"/>
            <w:vAlign w:val="center"/>
          </w:tcPr>
          <w:p w14:paraId="0BB2656E" w14:textId="4899830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3CBFA5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359AC" w14:textId="1F36CE01"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RIIMPO302E</w:t>
            </w:r>
          </w:p>
        </w:tc>
        <w:tc>
          <w:tcPr>
            <w:tcW w:w="6492" w:type="dxa"/>
            <w:vAlign w:val="center"/>
          </w:tcPr>
          <w:p w14:paraId="5733D7A7" w14:textId="1489B63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hydraulic shovel operations</w:t>
            </w:r>
          </w:p>
        </w:tc>
        <w:tc>
          <w:tcPr>
            <w:tcW w:w="1263" w:type="dxa"/>
            <w:vAlign w:val="center"/>
          </w:tcPr>
          <w:p w14:paraId="7AE4F609" w14:textId="021FF1C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45</w:t>
            </w:r>
          </w:p>
        </w:tc>
      </w:tr>
      <w:tr w:rsidR="00C21E78" w:rsidRPr="00A561C5" w14:paraId="397955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7E5265" w14:textId="7EDAF957"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RIIMPO303E</w:t>
            </w:r>
          </w:p>
        </w:tc>
        <w:tc>
          <w:tcPr>
            <w:tcW w:w="6492" w:type="dxa"/>
            <w:vAlign w:val="center"/>
          </w:tcPr>
          <w:p w14:paraId="572BADCE" w14:textId="319C7BF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rope shovel operations</w:t>
            </w:r>
          </w:p>
        </w:tc>
        <w:tc>
          <w:tcPr>
            <w:tcW w:w="1263" w:type="dxa"/>
            <w:vAlign w:val="center"/>
          </w:tcPr>
          <w:p w14:paraId="41B78BC1" w14:textId="5B4C61DC"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C21E78" w:rsidRPr="00A561C5" w14:paraId="00B1BD3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824791" w14:textId="3DB4B37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RIIMPO304E</w:t>
            </w:r>
          </w:p>
        </w:tc>
        <w:tc>
          <w:tcPr>
            <w:tcW w:w="6492" w:type="dxa"/>
            <w:vAlign w:val="center"/>
          </w:tcPr>
          <w:p w14:paraId="04005780" w14:textId="585660F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 loader operations</w:t>
            </w:r>
          </w:p>
        </w:tc>
        <w:tc>
          <w:tcPr>
            <w:tcW w:w="1263" w:type="dxa"/>
            <w:vAlign w:val="center"/>
          </w:tcPr>
          <w:p w14:paraId="1C298A77" w14:textId="04D366B0"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37F037B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F198B7" w14:textId="159594D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RIIMPO305F</w:t>
            </w:r>
          </w:p>
        </w:tc>
        <w:tc>
          <w:tcPr>
            <w:tcW w:w="6492" w:type="dxa"/>
            <w:vAlign w:val="center"/>
          </w:tcPr>
          <w:p w14:paraId="507C8D01" w14:textId="267BA22C"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coal stockpile dozer operations</w:t>
            </w:r>
          </w:p>
        </w:tc>
        <w:tc>
          <w:tcPr>
            <w:tcW w:w="1263" w:type="dxa"/>
            <w:vAlign w:val="center"/>
          </w:tcPr>
          <w:p w14:paraId="553A4830" w14:textId="70092FF3"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1B9EC1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20F97A" w14:textId="34640FA4"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RIIMPO306D</w:t>
            </w:r>
          </w:p>
        </w:tc>
        <w:tc>
          <w:tcPr>
            <w:tcW w:w="6492" w:type="dxa"/>
            <w:vAlign w:val="center"/>
          </w:tcPr>
          <w:p w14:paraId="580F828E" w14:textId="7DB8DBB1"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plant/machinery on live stockpiles</w:t>
            </w:r>
          </w:p>
        </w:tc>
        <w:tc>
          <w:tcPr>
            <w:tcW w:w="1263" w:type="dxa"/>
            <w:vAlign w:val="center"/>
          </w:tcPr>
          <w:p w14:paraId="66105521" w14:textId="37D122B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C21E78" w:rsidRPr="00A561C5" w14:paraId="0059F1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33E4E6" w14:textId="1587BB9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RIIMPO307E</w:t>
            </w:r>
          </w:p>
        </w:tc>
        <w:tc>
          <w:tcPr>
            <w:tcW w:w="6492" w:type="dxa"/>
            <w:vAlign w:val="center"/>
          </w:tcPr>
          <w:p w14:paraId="1DE1441E" w14:textId="1334B6A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 grader operations in underground mines</w:t>
            </w:r>
          </w:p>
        </w:tc>
        <w:tc>
          <w:tcPr>
            <w:tcW w:w="1263" w:type="dxa"/>
            <w:vAlign w:val="center"/>
          </w:tcPr>
          <w:p w14:paraId="65FEF06A" w14:textId="684FCCE2"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6FDC66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45DB2F" w14:textId="754A1063"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RIIMPO308F</w:t>
            </w:r>
          </w:p>
        </w:tc>
        <w:tc>
          <w:tcPr>
            <w:tcW w:w="6492" w:type="dxa"/>
            <w:vAlign w:val="center"/>
          </w:tcPr>
          <w:p w14:paraId="42F68A9E" w14:textId="3563A00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tracked dozer ope rations</w:t>
            </w:r>
          </w:p>
        </w:tc>
        <w:tc>
          <w:tcPr>
            <w:tcW w:w="1263" w:type="dxa"/>
            <w:vAlign w:val="center"/>
          </w:tcPr>
          <w:p w14:paraId="0730A2A6" w14:textId="49FEDBF9"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0D2B9EF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BDC7DB" w14:textId="5D7E667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RIIMPO309F</w:t>
            </w:r>
          </w:p>
        </w:tc>
        <w:tc>
          <w:tcPr>
            <w:tcW w:w="6492" w:type="dxa"/>
            <w:vAlign w:val="center"/>
          </w:tcPr>
          <w:p w14:paraId="4DA8E8AF" w14:textId="552E8D7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wheeled dozer operations</w:t>
            </w:r>
          </w:p>
        </w:tc>
        <w:tc>
          <w:tcPr>
            <w:tcW w:w="1263" w:type="dxa"/>
            <w:vAlign w:val="center"/>
          </w:tcPr>
          <w:p w14:paraId="63F37064" w14:textId="75F5258D"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28D728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3ADD43" w14:textId="612E6D17"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RIIMPO310F</w:t>
            </w:r>
          </w:p>
        </w:tc>
        <w:tc>
          <w:tcPr>
            <w:tcW w:w="6492" w:type="dxa"/>
            <w:vAlign w:val="center"/>
          </w:tcPr>
          <w:p w14:paraId="50472D07" w14:textId="4D1C0484"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grader operations</w:t>
            </w:r>
          </w:p>
        </w:tc>
        <w:tc>
          <w:tcPr>
            <w:tcW w:w="1263" w:type="dxa"/>
            <w:vAlign w:val="center"/>
          </w:tcPr>
          <w:p w14:paraId="55974FA4" w14:textId="46E60AC7"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6E933E5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753230" w14:textId="21CBE6E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RIIMPO312E</w:t>
            </w:r>
          </w:p>
        </w:tc>
        <w:tc>
          <w:tcPr>
            <w:tcW w:w="6492" w:type="dxa"/>
            <w:vAlign w:val="center"/>
          </w:tcPr>
          <w:p w14:paraId="441342FD" w14:textId="2664F3AC"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scraper operations</w:t>
            </w:r>
          </w:p>
        </w:tc>
        <w:tc>
          <w:tcPr>
            <w:tcW w:w="1263" w:type="dxa"/>
            <w:vAlign w:val="center"/>
          </w:tcPr>
          <w:p w14:paraId="31FDBEF3" w14:textId="09E4CE3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2753490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ADB9D8" w14:textId="4124475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RIIMPO313E</w:t>
            </w:r>
          </w:p>
        </w:tc>
        <w:tc>
          <w:tcPr>
            <w:tcW w:w="6492" w:type="dxa"/>
            <w:vAlign w:val="center"/>
          </w:tcPr>
          <w:p w14:paraId="2FBF8EB1" w14:textId="27D09863"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face loader operations</w:t>
            </w:r>
          </w:p>
        </w:tc>
        <w:tc>
          <w:tcPr>
            <w:tcW w:w="1263" w:type="dxa"/>
            <w:vAlign w:val="center"/>
          </w:tcPr>
          <w:p w14:paraId="62D1D7DE" w14:textId="0872DD05"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2D147E6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E4ABE" w14:textId="06411A18"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RIIMPO315E</w:t>
            </w:r>
          </w:p>
        </w:tc>
        <w:tc>
          <w:tcPr>
            <w:tcW w:w="6492" w:type="dxa"/>
            <w:vAlign w:val="center"/>
          </w:tcPr>
          <w:p w14:paraId="34763430" w14:textId="0A92CFCE"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tractor operations</w:t>
            </w:r>
          </w:p>
        </w:tc>
        <w:tc>
          <w:tcPr>
            <w:tcW w:w="1263" w:type="dxa"/>
            <w:vAlign w:val="center"/>
          </w:tcPr>
          <w:p w14:paraId="35BCF51F" w14:textId="3D3AD772"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C21E78" w:rsidRPr="00A561C5" w14:paraId="5DBDEE4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BE2C4E" w14:textId="5A69E704"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RIIMPO316E</w:t>
            </w:r>
          </w:p>
        </w:tc>
        <w:tc>
          <w:tcPr>
            <w:tcW w:w="6492" w:type="dxa"/>
            <w:vAlign w:val="center"/>
          </w:tcPr>
          <w:p w14:paraId="12B69F81" w14:textId="2BD06629"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self-propelled compactor operations</w:t>
            </w:r>
          </w:p>
        </w:tc>
        <w:tc>
          <w:tcPr>
            <w:tcW w:w="1263" w:type="dxa"/>
            <w:vAlign w:val="center"/>
          </w:tcPr>
          <w:p w14:paraId="0311D250" w14:textId="74EC0756"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379F202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A9966" w14:textId="6EA25C8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RIIMPO317F</w:t>
            </w:r>
          </w:p>
        </w:tc>
        <w:tc>
          <w:tcPr>
            <w:tcW w:w="6492" w:type="dxa"/>
            <w:vAlign w:val="center"/>
          </w:tcPr>
          <w:p w14:paraId="02DB9E33" w14:textId="65C47C6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roller operations</w:t>
            </w:r>
          </w:p>
        </w:tc>
        <w:tc>
          <w:tcPr>
            <w:tcW w:w="1263" w:type="dxa"/>
            <w:vAlign w:val="center"/>
          </w:tcPr>
          <w:p w14:paraId="3E50AA39" w14:textId="3DE4B79C"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6B839D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26736" w14:textId="33392665"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RIIMPO318F</w:t>
            </w:r>
          </w:p>
        </w:tc>
        <w:tc>
          <w:tcPr>
            <w:tcW w:w="6492" w:type="dxa"/>
            <w:vAlign w:val="center"/>
          </w:tcPr>
          <w:p w14:paraId="41AE7808" w14:textId="3282C549"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skid steer loader operations</w:t>
            </w:r>
          </w:p>
        </w:tc>
        <w:tc>
          <w:tcPr>
            <w:tcW w:w="1263" w:type="dxa"/>
            <w:vAlign w:val="center"/>
          </w:tcPr>
          <w:p w14:paraId="5D3F96A8" w14:textId="5DD75E2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46C94A3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70977" w14:textId="33311E16"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RIIMPO319E</w:t>
            </w:r>
          </w:p>
        </w:tc>
        <w:tc>
          <w:tcPr>
            <w:tcW w:w="6492" w:type="dxa"/>
            <w:vAlign w:val="center"/>
          </w:tcPr>
          <w:p w14:paraId="5022C4B7" w14:textId="7E5C005D"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backhoe/loader operations</w:t>
            </w:r>
          </w:p>
        </w:tc>
        <w:tc>
          <w:tcPr>
            <w:tcW w:w="1263" w:type="dxa"/>
            <w:vAlign w:val="center"/>
          </w:tcPr>
          <w:p w14:paraId="60E18572" w14:textId="2A86EFD7"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C21E78" w:rsidRPr="00A561C5" w14:paraId="66D2A6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37A8CA" w14:textId="3A50E33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RIIMPO320F</w:t>
            </w:r>
          </w:p>
        </w:tc>
        <w:tc>
          <w:tcPr>
            <w:tcW w:w="6492" w:type="dxa"/>
            <w:vAlign w:val="center"/>
          </w:tcPr>
          <w:p w14:paraId="25531FA8" w14:textId="4C2A566E"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excavator operations</w:t>
            </w:r>
          </w:p>
        </w:tc>
        <w:tc>
          <w:tcPr>
            <w:tcW w:w="1263" w:type="dxa"/>
            <w:vAlign w:val="center"/>
          </w:tcPr>
          <w:p w14:paraId="00F23472" w14:textId="0F42877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200</w:t>
            </w:r>
          </w:p>
        </w:tc>
      </w:tr>
      <w:tr w:rsidR="00C21E78" w:rsidRPr="00A561C5" w14:paraId="5CF4EFB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9BA42E" w14:textId="3B9C341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RIIMPO321F</w:t>
            </w:r>
          </w:p>
        </w:tc>
        <w:tc>
          <w:tcPr>
            <w:tcW w:w="6492" w:type="dxa"/>
            <w:vAlign w:val="center"/>
          </w:tcPr>
          <w:p w14:paraId="3AF63661" w14:textId="72881C11"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wheeled front end loader ope rations</w:t>
            </w:r>
          </w:p>
        </w:tc>
        <w:tc>
          <w:tcPr>
            <w:tcW w:w="1263" w:type="dxa"/>
            <w:vAlign w:val="center"/>
          </w:tcPr>
          <w:p w14:paraId="1290ED86" w14:textId="6AA9A8B7"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160</w:t>
            </w:r>
          </w:p>
        </w:tc>
      </w:tr>
      <w:tr w:rsidR="00C21E78" w:rsidRPr="00A561C5" w14:paraId="61A26F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FBA92C" w14:textId="2FA0B96C"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RIIMPO322E</w:t>
            </w:r>
          </w:p>
        </w:tc>
        <w:tc>
          <w:tcPr>
            <w:tcW w:w="6492" w:type="dxa"/>
            <w:vAlign w:val="center"/>
          </w:tcPr>
          <w:p w14:paraId="2495F219" w14:textId="43F6207A"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tracked front end loader operations</w:t>
            </w:r>
          </w:p>
        </w:tc>
        <w:tc>
          <w:tcPr>
            <w:tcW w:w="1263" w:type="dxa"/>
            <w:vAlign w:val="center"/>
          </w:tcPr>
          <w:p w14:paraId="27757F54" w14:textId="5448C3A8"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59C632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0A248D" w14:textId="2387B83D"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RIIMPO323E</w:t>
            </w:r>
          </w:p>
        </w:tc>
        <w:tc>
          <w:tcPr>
            <w:tcW w:w="6492" w:type="dxa"/>
            <w:vAlign w:val="center"/>
          </w:tcPr>
          <w:p w14:paraId="5C291697" w14:textId="28B3BF73"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dozer operations</w:t>
            </w:r>
          </w:p>
        </w:tc>
        <w:tc>
          <w:tcPr>
            <w:tcW w:w="1263" w:type="dxa"/>
            <w:vAlign w:val="center"/>
          </w:tcPr>
          <w:p w14:paraId="2F548D87" w14:textId="12C4569A"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240</w:t>
            </w:r>
          </w:p>
        </w:tc>
      </w:tr>
      <w:tr w:rsidR="00C21E78" w:rsidRPr="00A561C5" w14:paraId="047A294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C4682A" w14:textId="5D8E67B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RIIMPO324F</w:t>
            </w:r>
          </w:p>
        </w:tc>
        <w:tc>
          <w:tcPr>
            <w:tcW w:w="6492" w:type="dxa"/>
            <w:vAlign w:val="center"/>
          </w:tcPr>
          <w:p w14:paraId="39DCFFC1" w14:textId="3B2E29BB"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grader operations</w:t>
            </w:r>
          </w:p>
        </w:tc>
        <w:tc>
          <w:tcPr>
            <w:tcW w:w="1263" w:type="dxa"/>
            <w:vAlign w:val="center"/>
          </w:tcPr>
          <w:p w14:paraId="6E4C698D" w14:textId="7503B8A2"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240</w:t>
            </w:r>
          </w:p>
        </w:tc>
      </w:tr>
      <w:tr w:rsidR="00C21E78" w:rsidRPr="00A561C5" w14:paraId="245367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8B5493" w14:textId="2EC979E7"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RIIMPO325E</w:t>
            </w:r>
          </w:p>
        </w:tc>
        <w:tc>
          <w:tcPr>
            <w:tcW w:w="6492" w:type="dxa"/>
            <w:vAlign w:val="center"/>
          </w:tcPr>
          <w:p w14:paraId="2A38318B" w14:textId="02566BB6"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civil construction scraper operations</w:t>
            </w:r>
          </w:p>
        </w:tc>
        <w:tc>
          <w:tcPr>
            <w:tcW w:w="1263" w:type="dxa"/>
            <w:vAlign w:val="center"/>
          </w:tcPr>
          <w:p w14:paraId="48D1666E" w14:textId="486EE1F5"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160</w:t>
            </w:r>
          </w:p>
        </w:tc>
      </w:tr>
      <w:tr w:rsidR="00C21E78" w:rsidRPr="00A561C5" w14:paraId="1D2E455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F27059" w14:textId="132793D2"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RIIMPO326E</w:t>
            </w:r>
          </w:p>
        </w:tc>
        <w:tc>
          <w:tcPr>
            <w:tcW w:w="6492" w:type="dxa"/>
            <w:vAlign w:val="center"/>
          </w:tcPr>
          <w:p w14:paraId="70CCF346" w14:textId="705EA382"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water vehicle operations</w:t>
            </w:r>
          </w:p>
        </w:tc>
        <w:tc>
          <w:tcPr>
            <w:tcW w:w="1263" w:type="dxa"/>
            <w:vAlign w:val="center"/>
          </w:tcPr>
          <w:p w14:paraId="019DC8D5" w14:textId="79B3ADF8"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C21E78" w:rsidRPr="00A561C5" w14:paraId="792A8B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209FE9" w14:textId="70443C3A"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RIIMPO327E</w:t>
            </w:r>
          </w:p>
        </w:tc>
        <w:tc>
          <w:tcPr>
            <w:tcW w:w="6492" w:type="dxa"/>
            <w:vAlign w:val="center"/>
          </w:tcPr>
          <w:p w14:paraId="55A385AF" w14:textId="04C77E07"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pipe layer operations</w:t>
            </w:r>
          </w:p>
        </w:tc>
        <w:tc>
          <w:tcPr>
            <w:tcW w:w="1263" w:type="dxa"/>
            <w:vAlign w:val="center"/>
          </w:tcPr>
          <w:p w14:paraId="7D4C74D2" w14:textId="743A76E1"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C21E78" w:rsidRPr="00A561C5" w14:paraId="7BBE72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3DE240" w14:textId="543F38B0" w:rsidR="00C21E78" w:rsidRPr="00AB65BB" w:rsidRDefault="00C21E78" w:rsidP="00C21E78">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RIIMPO328E</w:t>
            </w:r>
          </w:p>
        </w:tc>
        <w:tc>
          <w:tcPr>
            <w:tcW w:w="6492" w:type="dxa"/>
            <w:vAlign w:val="center"/>
          </w:tcPr>
          <w:p w14:paraId="311D60D5" w14:textId="186EA15D" w:rsidR="00C21E78" w:rsidRPr="00AB65BB" w:rsidRDefault="00C21E78" w:rsidP="00C21E78">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continuous bucket trencher operations</w:t>
            </w:r>
          </w:p>
        </w:tc>
        <w:tc>
          <w:tcPr>
            <w:tcW w:w="1263" w:type="dxa"/>
            <w:vAlign w:val="center"/>
          </w:tcPr>
          <w:p w14:paraId="4F188BF7" w14:textId="67313610" w:rsidR="00C21E78" w:rsidRPr="00AB65BB" w:rsidRDefault="00C21E78" w:rsidP="00C21E78">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0145332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37A03E" w14:textId="28980B2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RIIMPO329F</w:t>
            </w:r>
          </w:p>
        </w:tc>
        <w:tc>
          <w:tcPr>
            <w:tcW w:w="6492" w:type="dxa"/>
            <w:vAlign w:val="center"/>
          </w:tcPr>
          <w:p w14:paraId="160B5347" w14:textId="6BF0992D"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dragline operations</w:t>
            </w:r>
          </w:p>
        </w:tc>
        <w:tc>
          <w:tcPr>
            <w:tcW w:w="1263" w:type="dxa"/>
            <w:vAlign w:val="center"/>
          </w:tcPr>
          <w:p w14:paraId="4B867BB9" w14:textId="0831548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120</w:t>
            </w:r>
          </w:p>
        </w:tc>
      </w:tr>
      <w:tr w:rsidR="00671E37" w:rsidRPr="00A561C5" w14:paraId="6A1332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822F9B" w14:textId="7D953D3B"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RIIMPO331E</w:t>
            </w:r>
          </w:p>
        </w:tc>
        <w:tc>
          <w:tcPr>
            <w:tcW w:w="6492" w:type="dxa"/>
            <w:vAlign w:val="center"/>
          </w:tcPr>
          <w:p w14:paraId="70694052" w14:textId="615AF4CC"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operations with stockpile dozer</w:t>
            </w:r>
          </w:p>
        </w:tc>
        <w:tc>
          <w:tcPr>
            <w:tcW w:w="1263" w:type="dxa"/>
            <w:vAlign w:val="center"/>
          </w:tcPr>
          <w:p w14:paraId="10D5831A" w14:textId="796E1364"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8348BC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60CC0E" w14:textId="02E41F1A"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RIIMPO333E</w:t>
            </w:r>
          </w:p>
        </w:tc>
        <w:tc>
          <w:tcPr>
            <w:tcW w:w="6492" w:type="dxa"/>
            <w:vAlign w:val="center"/>
          </w:tcPr>
          <w:p w14:paraId="288132AB" w14:textId="0489E3F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load, haul and dump truck operations</w:t>
            </w:r>
          </w:p>
        </w:tc>
        <w:tc>
          <w:tcPr>
            <w:tcW w:w="1263" w:type="dxa"/>
            <w:vAlign w:val="center"/>
          </w:tcPr>
          <w:p w14:paraId="7F818E14" w14:textId="38FA509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671E37" w:rsidRPr="00A561C5" w14:paraId="2ECB4D2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69D1BB" w14:textId="485ADF3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RIIMPO334E</w:t>
            </w:r>
          </w:p>
        </w:tc>
        <w:tc>
          <w:tcPr>
            <w:tcW w:w="6492" w:type="dxa"/>
            <w:vAlign w:val="center"/>
          </w:tcPr>
          <w:p w14:paraId="609FF3E2" w14:textId="61319D2A"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skid steer loader operations using attachments</w:t>
            </w:r>
          </w:p>
        </w:tc>
        <w:tc>
          <w:tcPr>
            <w:tcW w:w="1263" w:type="dxa"/>
            <w:vAlign w:val="center"/>
          </w:tcPr>
          <w:p w14:paraId="735C162A" w14:textId="476734D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671E37" w:rsidRPr="00A561C5" w14:paraId="7DA377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48B751" w14:textId="032DA3F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RIIMPO335E</w:t>
            </w:r>
          </w:p>
        </w:tc>
        <w:tc>
          <w:tcPr>
            <w:tcW w:w="6492" w:type="dxa"/>
            <w:vAlign w:val="center"/>
          </w:tcPr>
          <w:p w14:paraId="5FAD83BA" w14:textId="08F791C0"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skid steer loader operations without attachments</w:t>
            </w:r>
          </w:p>
        </w:tc>
        <w:tc>
          <w:tcPr>
            <w:tcW w:w="1263" w:type="dxa"/>
            <w:vAlign w:val="center"/>
          </w:tcPr>
          <w:p w14:paraId="1EA36697" w14:textId="1C9F1885"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671E37" w:rsidRPr="00A561C5" w14:paraId="4AFF040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CD56FC" w14:textId="344B539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RIIMPO336E</w:t>
            </w:r>
          </w:p>
        </w:tc>
        <w:tc>
          <w:tcPr>
            <w:tcW w:w="6492" w:type="dxa"/>
            <w:vAlign w:val="center"/>
          </w:tcPr>
          <w:p w14:paraId="138ED22C" w14:textId="48D2C523"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belly dump truck operations</w:t>
            </w:r>
          </w:p>
        </w:tc>
        <w:tc>
          <w:tcPr>
            <w:tcW w:w="1263" w:type="dxa"/>
            <w:vAlign w:val="center"/>
          </w:tcPr>
          <w:p w14:paraId="6921A68B" w14:textId="58E19E2A"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B773B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07FD8A" w14:textId="683BC57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RIIMPO337E</w:t>
            </w:r>
          </w:p>
        </w:tc>
        <w:tc>
          <w:tcPr>
            <w:tcW w:w="6492" w:type="dxa"/>
            <w:vAlign w:val="center"/>
          </w:tcPr>
          <w:p w14:paraId="2E967BB0" w14:textId="581306C0"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articulated haul truck operations</w:t>
            </w:r>
          </w:p>
        </w:tc>
        <w:tc>
          <w:tcPr>
            <w:tcW w:w="1263" w:type="dxa"/>
            <w:vAlign w:val="center"/>
          </w:tcPr>
          <w:p w14:paraId="5E13DFA2" w14:textId="6CF6C725"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6DC8C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E18E3E" w14:textId="460345C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RIIMPO338E</w:t>
            </w:r>
          </w:p>
        </w:tc>
        <w:tc>
          <w:tcPr>
            <w:tcW w:w="6492" w:type="dxa"/>
            <w:vAlign w:val="center"/>
          </w:tcPr>
          <w:p w14:paraId="3E1AB3D8" w14:textId="0698AE8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rigid haul truck operations</w:t>
            </w:r>
          </w:p>
        </w:tc>
        <w:tc>
          <w:tcPr>
            <w:tcW w:w="1263" w:type="dxa"/>
            <w:vAlign w:val="center"/>
          </w:tcPr>
          <w:p w14:paraId="21723EB6" w14:textId="2A6C0C3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43BD5C3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DF0EBA" w14:textId="52881D92"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RIIMPO339A</w:t>
            </w:r>
          </w:p>
        </w:tc>
        <w:tc>
          <w:tcPr>
            <w:tcW w:w="6492" w:type="dxa"/>
            <w:vAlign w:val="center"/>
          </w:tcPr>
          <w:p w14:paraId="0444C273" w14:textId="4AE3579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side tipper operations</w:t>
            </w:r>
          </w:p>
        </w:tc>
        <w:tc>
          <w:tcPr>
            <w:tcW w:w="1263" w:type="dxa"/>
            <w:vAlign w:val="center"/>
          </w:tcPr>
          <w:p w14:paraId="5CE47730" w14:textId="0EA3DE6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7E761C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97C4B3" w14:textId="729E2292"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RIIMPO401D</w:t>
            </w:r>
          </w:p>
        </w:tc>
        <w:tc>
          <w:tcPr>
            <w:tcW w:w="6492" w:type="dxa"/>
            <w:vAlign w:val="center"/>
          </w:tcPr>
          <w:p w14:paraId="2561E1D8" w14:textId="37A125BD"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mobile plant operations</w:t>
            </w:r>
          </w:p>
        </w:tc>
        <w:tc>
          <w:tcPr>
            <w:tcW w:w="1263" w:type="dxa"/>
            <w:vAlign w:val="center"/>
          </w:tcPr>
          <w:p w14:paraId="3721D4A4" w14:textId="3C31905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ED5B67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A05342" w14:textId="27C4D582"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RIIMPO402D</w:t>
            </w:r>
          </w:p>
        </w:tc>
        <w:tc>
          <w:tcPr>
            <w:tcW w:w="6492" w:type="dxa"/>
            <w:vAlign w:val="center"/>
          </w:tcPr>
          <w:p w14:paraId="4DA6C4F8" w14:textId="453FA88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the principles of earthworks construction</w:t>
            </w:r>
          </w:p>
        </w:tc>
        <w:tc>
          <w:tcPr>
            <w:tcW w:w="1263" w:type="dxa"/>
            <w:vAlign w:val="center"/>
          </w:tcPr>
          <w:p w14:paraId="11DF4E90" w14:textId="3630334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671E37" w:rsidRPr="00A561C5" w14:paraId="5628B52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4F90A0" w14:textId="72BB2B6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RIIMPO403D</w:t>
            </w:r>
          </w:p>
        </w:tc>
        <w:tc>
          <w:tcPr>
            <w:tcW w:w="6492" w:type="dxa"/>
            <w:vAlign w:val="center"/>
          </w:tcPr>
          <w:p w14:paraId="3E6C0DC9" w14:textId="117D072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Monitor interaction of heavy and light vehicles and mining equipment</w:t>
            </w:r>
          </w:p>
        </w:tc>
        <w:tc>
          <w:tcPr>
            <w:tcW w:w="1263" w:type="dxa"/>
            <w:vAlign w:val="center"/>
          </w:tcPr>
          <w:p w14:paraId="5259B2AF" w14:textId="0487487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671E37" w:rsidRPr="00A561C5" w14:paraId="0F19C76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9FF6ED" w14:textId="6B029A3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RIIMPO501D</w:t>
            </w:r>
          </w:p>
        </w:tc>
        <w:tc>
          <w:tcPr>
            <w:tcW w:w="6492" w:type="dxa"/>
            <w:vAlign w:val="center"/>
          </w:tcPr>
          <w:p w14:paraId="7DD0D93B" w14:textId="5DE3493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Implement, monitor, rectify and report on mobile plant and equipment systems</w:t>
            </w:r>
          </w:p>
        </w:tc>
        <w:tc>
          <w:tcPr>
            <w:tcW w:w="1263" w:type="dxa"/>
            <w:vAlign w:val="center"/>
          </w:tcPr>
          <w:p w14:paraId="502AA571" w14:textId="737C61A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80</w:t>
            </w:r>
          </w:p>
        </w:tc>
      </w:tr>
      <w:tr w:rsidR="00671E37" w:rsidRPr="00A561C5" w14:paraId="302E37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1036A3" w14:textId="780F703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RIIMPO502D</w:t>
            </w:r>
          </w:p>
        </w:tc>
        <w:tc>
          <w:tcPr>
            <w:tcW w:w="6492" w:type="dxa"/>
            <w:vAlign w:val="center"/>
          </w:tcPr>
          <w:p w14:paraId="480CE355" w14:textId="035097A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Manage the interaction of heavy and light vehicles and mining equipment</w:t>
            </w:r>
          </w:p>
        </w:tc>
        <w:tc>
          <w:tcPr>
            <w:tcW w:w="1263" w:type="dxa"/>
            <w:vAlign w:val="center"/>
          </w:tcPr>
          <w:p w14:paraId="3179FEBC" w14:textId="45D6481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100</w:t>
            </w:r>
          </w:p>
        </w:tc>
      </w:tr>
      <w:tr w:rsidR="00671E37" w:rsidRPr="00A561C5" w14:paraId="33C0AB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361A03" w14:textId="018A6FF3"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RIINHB201E</w:t>
            </w:r>
          </w:p>
        </w:tc>
        <w:tc>
          <w:tcPr>
            <w:tcW w:w="6492" w:type="dxa"/>
            <w:vAlign w:val="center"/>
          </w:tcPr>
          <w:p w14:paraId="1890B6B1" w14:textId="36F57D6B"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Load, secure and unload drilling equipment and materials</w:t>
            </w:r>
          </w:p>
        </w:tc>
        <w:tc>
          <w:tcPr>
            <w:tcW w:w="1263" w:type="dxa"/>
            <w:vAlign w:val="center"/>
          </w:tcPr>
          <w:p w14:paraId="02BD505D" w14:textId="02D937EF"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F3F578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21A630" w14:textId="7C0E8CC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RIINHB202E</w:t>
            </w:r>
          </w:p>
        </w:tc>
        <w:tc>
          <w:tcPr>
            <w:tcW w:w="6492" w:type="dxa"/>
            <w:vAlign w:val="center"/>
          </w:tcPr>
          <w:p w14:paraId="4AF16916" w14:textId="553B458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Set up and pack up drill sites</w:t>
            </w:r>
          </w:p>
        </w:tc>
        <w:tc>
          <w:tcPr>
            <w:tcW w:w="1263" w:type="dxa"/>
            <w:vAlign w:val="center"/>
          </w:tcPr>
          <w:p w14:paraId="2A594F2E" w14:textId="5DE6E524"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75040C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B42B44" w14:textId="1CD0F92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RIINHB203E</w:t>
            </w:r>
          </w:p>
        </w:tc>
        <w:tc>
          <w:tcPr>
            <w:tcW w:w="6492" w:type="dxa"/>
            <w:vAlign w:val="center"/>
          </w:tcPr>
          <w:p w14:paraId="42EC99F5" w14:textId="17F2A96E"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Support drilling processes</w:t>
            </w:r>
          </w:p>
        </w:tc>
        <w:tc>
          <w:tcPr>
            <w:tcW w:w="1263" w:type="dxa"/>
            <w:vAlign w:val="center"/>
          </w:tcPr>
          <w:p w14:paraId="09DB2612" w14:textId="535AA226"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671E37" w:rsidRPr="00A561C5" w14:paraId="77ADD7B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FA82BD" w14:textId="6339BB3B"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RIINHB205F</w:t>
            </w:r>
          </w:p>
        </w:tc>
        <w:tc>
          <w:tcPr>
            <w:tcW w:w="6492" w:type="dxa"/>
            <w:vAlign w:val="center"/>
          </w:tcPr>
          <w:p w14:paraId="22765472" w14:textId="38D0BD5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continuous flight auger drilling</w:t>
            </w:r>
          </w:p>
        </w:tc>
        <w:tc>
          <w:tcPr>
            <w:tcW w:w="1263" w:type="dxa"/>
            <w:vAlign w:val="center"/>
          </w:tcPr>
          <w:p w14:paraId="30924D57" w14:textId="3AFCBCEC"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4F9CEA0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C52583" w14:textId="51CA0F51"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RIINHB206E</w:t>
            </w:r>
          </w:p>
        </w:tc>
        <w:tc>
          <w:tcPr>
            <w:tcW w:w="6492" w:type="dxa"/>
            <w:vAlign w:val="center"/>
          </w:tcPr>
          <w:p w14:paraId="523CCB03" w14:textId="4FBA6B6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large diameter auger drilling</w:t>
            </w:r>
          </w:p>
        </w:tc>
        <w:tc>
          <w:tcPr>
            <w:tcW w:w="1263" w:type="dxa"/>
            <w:vAlign w:val="center"/>
          </w:tcPr>
          <w:p w14:paraId="01450351" w14:textId="3DB6DAC8"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7BAB06B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A8D730" w14:textId="6B2E49B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RIINHB208E</w:t>
            </w:r>
          </w:p>
        </w:tc>
        <w:tc>
          <w:tcPr>
            <w:tcW w:w="6492" w:type="dxa"/>
            <w:vAlign w:val="center"/>
          </w:tcPr>
          <w:p w14:paraId="33543497" w14:textId="69CECF37"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diamond core drilling</w:t>
            </w:r>
          </w:p>
        </w:tc>
        <w:tc>
          <w:tcPr>
            <w:tcW w:w="1263" w:type="dxa"/>
            <w:vAlign w:val="center"/>
          </w:tcPr>
          <w:p w14:paraId="40724AC4" w14:textId="3DF053D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501BED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40D66C" w14:textId="5A658E04"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RIINHB210E</w:t>
            </w:r>
          </w:p>
        </w:tc>
        <w:tc>
          <w:tcPr>
            <w:tcW w:w="6492" w:type="dxa"/>
            <w:vAlign w:val="center"/>
          </w:tcPr>
          <w:p w14:paraId="486ECE31" w14:textId="050606AC"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surface directional drilling</w:t>
            </w:r>
          </w:p>
        </w:tc>
        <w:tc>
          <w:tcPr>
            <w:tcW w:w="1263" w:type="dxa"/>
            <w:vAlign w:val="center"/>
          </w:tcPr>
          <w:p w14:paraId="5DE90970" w14:textId="533AB87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A0D79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C47DB6" w14:textId="620171A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RIINHB211E</w:t>
            </w:r>
          </w:p>
        </w:tc>
        <w:tc>
          <w:tcPr>
            <w:tcW w:w="6492" w:type="dxa"/>
            <w:vAlign w:val="center"/>
          </w:tcPr>
          <w:p w14:paraId="55179B2A" w14:textId="6C722062"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mud rotary drilling</w:t>
            </w:r>
          </w:p>
        </w:tc>
        <w:tc>
          <w:tcPr>
            <w:tcW w:w="1263" w:type="dxa"/>
            <w:vAlign w:val="center"/>
          </w:tcPr>
          <w:p w14:paraId="05A87141" w14:textId="71512E15"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742956F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6A7DEC" w14:textId="70FA410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RIINHB217E</w:t>
            </w:r>
          </w:p>
        </w:tc>
        <w:tc>
          <w:tcPr>
            <w:tcW w:w="6492" w:type="dxa"/>
            <w:vAlign w:val="center"/>
          </w:tcPr>
          <w:p w14:paraId="4E6DAA63" w14:textId="4B9DC11F"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horizontal direction drilling</w:t>
            </w:r>
          </w:p>
        </w:tc>
        <w:tc>
          <w:tcPr>
            <w:tcW w:w="1263" w:type="dxa"/>
            <w:vAlign w:val="center"/>
          </w:tcPr>
          <w:p w14:paraId="602E8821" w14:textId="7E06ADC8"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34E6F1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9B94CA" w14:textId="1AC03960"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RIINHB218E</w:t>
            </w:r>
          </w:p>
        </w:tc>
        <w:tc>
          <w:tcPr>
            <w:tcW w:w="6492" w:type="dxa"/>
            <w:vAlign w:val="center"/>
          </w:tcPr>
          <w:p w14:paraId="5CA7DF66" w14:textId="5B65D76A"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grouting and cementing operations</w:t>
            </w:r>
          </w:p>
        </w:tc>
        <w:tc>
          <w:tcPr>
            <w:tcW w:w="1263" w:type="dxa"/>
            <w:vAlign w:val="center"/>
          </w:tcPr>
          <w:p w14:paraId="2F3239FA" w14:textId="6D05D88B"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4826A34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F8370B" w14:textId="0D532879"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RIINHB219E</w:t>
            </w:r>
          </w:p>
        </w:tc>
        <w:tc>
          <w:tcPr>
            <w:tcW w:w="6492" w:type="dxa"/>
            <w:vAlign w:val="center"/>
          </w:tcPr>
          <w:p w14:paraId="1A647D4F" w14:textId="4A44749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with reverse circulation drilling</w:t>
            </w:r>
          </w:p>
        </w:tc>
        <w:tc>
          <w:tcPr>
            <w:tcW w:w="1263" w:type="dxa"/>
            <w:vAlign w:val="center"/>
          </w:tcPr>
          <w:p w14:paraId="1C281126" w14:textId="3F397509"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6978EC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24BADB" w14:textId="1F4CAAC7"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RIINHB220</w:t>
            </w:r>
          </w:p>
        </w:tc>
        <w:tc>
          <w:tcPr>
            <w:tcW w:w="6492" w:type="dxa"/>
            <w:vAlign w:val="center"/>
          </w:tcPr>
          <w:p w14:paraId="072147D1" w14:textId="5B406943"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coil tube drilling</w:t>
            </w:r>
          </w:p>
        </w:tc>
        <w:tc>
          <w:tcPr>
            <w:tcW w:w="1263" w:type="dxa"/>
            <w:vAlign w:val="center"/>
          </w:tcPr>
          <w:p w14:paraId="22CCD1C1" w14:textId="5113086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6D50FF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7E5B6" w14:textId="5763EEFC"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RIINHB221</w:t>
            </w:r>
          </w:p>
        </w:tc>
        <w:tc>
          <w:tcPr>
            <w:tcW w:w="6492" w:type="dxa"/>
            <w:vAlign w:val="center"/>
          </w:tcPr>
          <w:p w14:paraId="7E045F44" w14:textId="2FD4131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rotary air drilling</w:t>
            </w:r>
          </w:p>
        </w:tc>
        <w:tc>
          <w:tcPr>
            <w:tcW w:w="1263" w:type="dxa"/>
            <w:vAlign w:val="center"/>
          </w:tcPr>
          <w:p w14:paraId="08C79FFA" w14:textId="75ED0F27"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1429E9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E5F9EB" w14:textId="26E1F60D"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RIINHB222</w:t>
            </w:r>
          </w:p>
        </w:tc>
        <w:tc>
          <w:tcPr>
            <w:tcW w:w="6492" w:type="dxa"/>
            <w:vAlign w:val="center"/>
          </w:tcPr>
          <w:p w14:paraId="34B1AC80" w14:textId="45A920BF"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sonic drilling operations</w:t>
            </w:r>
          </w:p>
        </w:tc>
        <w:tc>
          <w:tcPr>
            <w:tcW w:w="1263" w:type="dxa"/>
            <w:vAlign w:val="center"/>
          </w:tcPr>
          <w:p w14:paraId="1F33755B" w14:textId="045A18E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72ADDC7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5DF94" w14:textId="12F021A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RIINHB223</w:t>
            </w:r>
          </w:p>
        </w:tc>
        <w:tc>
          <w:tcPr>
            <w:tcW w:w="6492" w:type="dxa"/>
            <w:vAlign w:val="center"/>
          </w:tcPr>
          <w:p w14:paraId="4D1EEA76" w14:textId="21476B0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run and cement casing</w:t>
            </w:r>
          </w:p>
        </w:tc>
        <w:tc>
          <w:tcPr>
            <w:tcW w:w="1263" w:type="dxa"/>
            <w:vAlign w:val="center"/>
          </w:tcPr>
          <w:p w14:paraId="36158576" w14:textId="4BE15B82"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54D928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8C2550" w14:textId="29E436BA"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RIINHB301E</w:t>
            </w:r>
          </w:p>
        </w:tc>
        <w:tc>
          <w:tcPr>
            <w:tcW w:w="6492" w:type="dxa"/>
            <w:vAlign w:val="center"/>
          </w:tcPr>
          <w:p w14:paraId="58805DEE" w14:textId="331449C6"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Set up and prepare for drilling operations</w:t>
            </w:r>
          </w:p>
        </w:tc>
        <w:tc>
          <w:tcPr>
            <w:tcW w:w="1263" w:type="dxa"/>
            <w:vAlign w:val="center"/>
          </w:tcPr>
          <w:p w14:paraId="4FA05491" w14:textId="2C5F005B"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000BF64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0C6C3E" w14:textId="65F2FC7E"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RIINHB302D</w:t>
            </w:r>
          </w:p>
        </w:tc>
        <w:tc>
          <w:tcPr>
            <w:tcW w:w="6492" w:type="dxa"/>
            <w:vAlign w:val="center"/>
          </w:tcPr>
          <w:p w14:paraId="44A14563" w14:textId="35CD68A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reaming</w:t>
            </w:r>
          </w:p>
        </w:tc>
        <w:tc>
          <w:tcPr>
            <w:tcW w:w="1263" w:type="dxa"/>
            <w:vAlign w:val="center"/>
          </w:tcPr>
          <w:p w14:paraId="79EFD003" w14:textId="2434D85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365313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6EC3F" w14:textId="2C0D2133"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RIINHB303D</w:t>
            </w:r>
          </w:p>
        </w:tc>
        <w:tc>
          <w:tcPr>
            <w:tcW w:w="6492" w:type="dxa"/>
            <w:vAlign w:val="center"/>
          </w:tcPr>
          <w:p w14:paraId="07122BAB" w14:textId="0EBF637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product pipe</w:t>
            </w:r>
          </w:p>
        </w:tc>
        <w:tc>
          <w:tcPr>
            <w:tcW w:w="1263" w:type="dxa"/>
            <w:vAlign w:val="center"/>
          </w:tcPr>
          <w:p w14:paraId="5F21FF7C" w14:textId="5F57A013"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671E37" w:rsidRPr="00A561C5" w14:paraId="2E7A510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B0D3E0" w14:textId="258395EC"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RIINHB304E</w:t>
            </w:r>
          </w:p>
        </w:tc>
        <w:tc>
          <w:tcPr>
            <w:tcW w:w="6492" w:type="dxa"/>
            <w:vAlign w:val="center"/>
          </w:tcPr>
          <w:p w14:paraId="51BD0327" w14:textId="441B356F"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reverse circulation drilling operations</w:t>
            </w:r>
          </w:p>
        </w:tc>
        <w:tc>
          <w:tcPr>
            <w:tcW w:w="1263" w:type="dxa"/>
            <w:vAlign w:val="center"/>
          </w:tcPr>
          <w:p w14:paraId="5B2ED3A5" w14:textId="62DDADBA"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528459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4D35D8" w14:textId="3A598465"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RIINHB305E</w:t>
            </w:r>
          </w:p>
        </w:tc>
        <w:tc>
          <w:tcPr>
            <w:tcW w:w="6492" w:type="dxa"/>
            <w:vAlign w:val="center"/>
          </w:tcPr>
          <w:p w14:paraId="2417800E" w14:textId="1738D868"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continuous flight auger drilling</w:t>
            </w:r>
          </w:p>
        </w:tc>
        <w:tc>
          <w:tcPr>
            <w:tcW w:w="1263" w:type="dxa"/>
            <w:vAlign w:val="center"/>
          </w:tcPr>
          <w:p w14:paraId="349851BC" w14:textId="7AD2CCB8"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4EA201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CCC4EE" w14:textId="3832164E"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RIINHB306E</w:t>
            </w:r>
          </w:p>
        </w:tc>
        <w:tc>
          <w:tcPr>
            <w:tcW w:w="6492" w:type="dxa"/>
            <w:vAlign w:val="center"/>
          </w:tcPr>
          <w:p w14:paraId="3DABA3FF" w14:textId="748E834D"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large diameter auger drilling</w:t>
            </w:r>
          </w:p>
        </w:tc>
        <w:tc>
          <w:tcPr>
            <w:tcW w:w="1263" w:type="dxa"/>
            <w:vAlign w:val="center"/>
          </w:tcPr>
          <w:p w14:paraId="7CBF36B0" w14:textId="1A50206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1804183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C6607" w14:textId="70222409"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RIINHB307D</w:t>
            </w:r>
          </w:p>
        </w:tc>
        <w:tc>
          <w:tcPr>
            <w:tcW w:w="6492" w:type="dxa"/>
            <w:vAlign w:val="center"/>
          </w:tcPr>
          <w:p w14:paraId="3E22D1D7" w14:textId="68CD6B99"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conventional core drilling</w:t>
            </w:r>
          </w:p>
        </w:tc>
        <w:tc>
          <w:tcPr>
            <w:tcW w:w="1263" w:type="dxa"/>
            <w:vAlign w:val="center"/>
          </w:tcPr>
          <w:p w14:paraId="58D900E4" w14:textId="2BA5B003"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04FF085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2501A" w14:textId="46EEC4AC"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RIINHB308D</w:t>
            </w:r>
          </w:p>
        </w:tc>
        <w:tc>
          <w:tcPr>
            <w:tcW w:w="6492" w:type="dxa"/>
            <w:vAlign w:val="center"/>
          </w:tcPr>
          <w:p w14:paraId="2877CB17" w14:textId="50FBCBA2"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wireline core drilling</w:t>
            </w:r>
          </w:p>
        </w:tc>
        <w:tc>
          <w:tcPr>
            <w:tcW w:w="1263" w:type="dxa"/>
            <w:vAlign w:val="center"/>
          </w:tcPr>
          <w:p w14:paraId="16B6FC70" w14:textId="66BFD4D3"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2B5434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8028B2" w14:textId="585EA20E"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RIINHB309E</w:t>
            </w:r>
          </w:p>
        </w:tc>
        <w:tc>
          <w:tcPr>
            <w:tcW w:w="6492" w:type="dxa"/>
            <w:vAlign w:val="center"/>
          </w:tcPr>
          <w:p w14:paraId="5EA6226F" w14:textId="417BD52B"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guided boring</w:t>
            </w:r>
          </w:p>
        </w:tc>
        <w:tc>
          <w:tcPr>
            <w:tcW w:w="1263" w:type="dxa"/>
            <w:vAlign w:val="center"/>
          </w:tcPr>
          <w:p w14:paraId="2683DA23" w14:textId="46ADA38B"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7B213B1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D781F" w14:textId="44E56296"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RIINHB310D</w:t>
            </w:r>
          </w:p>
        </w:tc>
        <w:tc>
          <w:tcPr>
            <w:tcW w:w="6492" w:type="dxa"/>
            <w:vAlign w:val="center"/>
          </w:tcPr>
          <w:p w14:paraId="5D762C61" w14:textId="2F03DE00"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surface directional drilling</w:t>
            </w:r>
          </w:p>
        </w:tc>
        <w:tc>
          <w:tcPr>
            <w:tcW w:w="1263" w:type="dxa"/>
            <w:vAlign w:val="center"/>
          </w:tcPr>
          <w:p w14:paraId="19916D77" w14:textId="426860BE"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3B59002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B70C2B" w14:textId="6067E3E8"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RIINHB311E</w:t>
            </w:r>
          </w:p>
        </w:tc>
        <w:tc>
          <w:tcPr>
            <w:tcW w:w="6492" w:type="dxa"/>
            <w:vAlign w:val="center"/>
          </w:tcPr>
          <w:p w14:paraId="335A9CBF" w14:textId="0C9F3245"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mud rotary drilling operations</w:t>
            </w:r>
          </w:p>
        </w:tc>
        <w:tc>
          <w:tcPr>
            <w:tcW w:w="1263" w:type="dxa"/>
            <w:vAlign w:val="center"/>
          </w:tcPr>
          <w:p w14:paraId="363C1E09" w14:textId="525845A0"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671E37" w:rsidRPr="00A561C5" w14:paraId="35D964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AF150" w14:textId="6FE8C1BF" w:rsidR="00671E37" w:rsidRPr="00AB65BB" w:rsidRDefault="00671E37" w:rsidP="00671E37">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RIINHB312D</w:t>
            </w:r>
          </w:p>
        </w:tc>
        <w:tc>
          <w:tcPr>
            <w:tcW w:w="6492" w:type="dxa"/>
            <w:vAlign w:val="center"/>
          </w:tcPr>
          <w:p w14:paraId="5C28445B" w14:textId="4F5DA0F1" w:rsidR="00671E37" w:rsidRPr="00AB65BB" w:rsidRDefault="00671E37" w:rsidP="00671E37">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raise boring</w:t>
            </w:r>
          </w:p>
        </w:tc>
        <w:tc>
          <w:tcPr>
            <w:tcW w:w="1263" w:type="dxa"/>
            <w:vAlign w:val="center"/>
          </w:tcPr>
          <w:p w14:paraId="0FD33D0A" w14:textId="55F40E66" w:rsidR="00671E37" w:rsidRPr="00AB65BB" w:rsidRDefault="00671E37" w:rsidP="00671E37">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1481E58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9F0B7B" w14:textId="275E331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RIINHB315D</w:t>
            </w:r>
          </w:p>
        </w:tc>
        <w:tc>
          <w:tcPr>
            <w:tcW w:w="6492" w:type="dxa"/>
            <w:vAlign w:val="center"/>
          </w:tcPr>
          <w:p w14:paraId="62881E16" w14:textId="63DBC596"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top-hole hammer drilling</w:t>
            </w:r>
          </w:p>
        </w:tc>
        <w:tc>
          <w:tcPr>
            <w:tcW w:w="1263" w:type="dxa"/>
            <w:vAlign w:val="center"/>
          </w:tcPr>
          <w:p w14:paraId="1AF718DF" w14:textId="0137F479"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2B4A624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FD78D8" w14:textId="5FAA06BA"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RIINHB316D</w:t>
            </w:r>
          </w:p>
        </w:tc>
        <w:tc>
          <w:tcPr>
            <w:tcW w:w="6492" w:type="dxa"/>
            <w:vAlign w:val="center"/>
          </w:tcPr>
          <w:p w14:paraId="0811C513" w14:textId="18D0F6D9"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underground in-seam directional drilling</w:t>
            </w:r>
          </w:p>
        </w:tc>
        <w:tc>
          <w:tcPr>
            <w:tcW w:w="1263" w:type="dxa"/>
            <w:vAlign w:val="center"/>
          </w:tcPr>
          <w:p w14:paraId="2CC20BC5" w14:textId="239A9E2D"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1F335E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60E3AD" w14:textId="10BA249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RIINHB317D</w:t>
            </w:r>
          </w:p>
        </w:tc>
        <w:tc>
          <w:tcPr>
            <w:tcW w:w="6492" w:type="dxa"/>
            <w:vAlign w:val="center"/>
          </w:tcPr>
          <w:p w14:paraId="210B651A" w14:textId="501A4FAE"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underground in-seam directional drilling standpipes</w:t>
            </w:r>
          </w:p>
        </w:tc>
        <w:tc>
          <w:tcPr>
            <w:tcW w:w="1263" w:type="dxa"/>
            <w:vAlign w:val="center"/>
          </w:tcPr>
          <w:p w14:paraId="4D3256A9" w14:textId="1C6FA11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5073B56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C706F1" w14:textId="0203AD3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RIINHB318D</w:t>
            </w:r>
          </w:p>
        </w:tc>
        <w:tc>
          <w:tcPr>
            <w:tcW w:w="6492" w:type="dxa"/>
            <w:vAlign w:val="center"/>
          </w:tcPr>
          <w:p w14:paraId="376221F2" w14:textId="62195E5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Install and operate water and gas control equipment</w:t>
            </w:r>
          </w:p>
        </w:tc>
        <w:tc>
          <w:tcPr>
            <w:tcW w:w="1263" w:type="dxa"/>
            <w:vAlign w:val="center"/>
          </w:tcPr>
          <w:p w14:paraId="4ABD04F3" w14:textId="0245FCE5"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048C8A9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01DF41" w14:textId="1EACA11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RIINHB320D</w:t>
            </w:r>
          </w:p>
        </w:tc>
        <w:tc>
          <w:tcPr>
            <w:tcW w:w="6492" w:type="dxa"/>
            <w:vAlign w:val="center"/>
          </w:tcPr>
          <w:p w14:paraId="12DEB129" w14:textId="5FAC9C9C"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monitoring bores</w:t>
            </w:r>
          </w:p>
        </w:tc>
        <w:tc>
          <w:tcPr>
            <w:tcW w:w="1263" w:type="dxa"/>
            <w:vAlign w:val="center"/>
          </w:tcPr>
          <w:p w14:paraId="043F1EC8" w14:textId="7C0101C8"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54BBE8F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EE42BE" w14:textId="47E5838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RIINHB322E</w:t>
            </w:r>
          </w:p>
        </w:tc>
        <w:tc>
          <w:tcPr>
            <w:tcW w:w="6492" w:type="dxa"/>
            <w:vAlign w:val="center"/>
          </w:tcPr>
          <w:p w14:paraId="3B8352A2" w14:textId="4AF3C189"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multiple aquifer production bores</w:t>
            </w:r>
          </w:p>
        </w:tc>
        <w:tc>
          <w:tcPr>
            <w:tcW w:w="1263" w:type="dxa"/>
            <w:vAlign w:val="center"/>
          </w:tcPr>
          <w:p w14:paraId="3805E200" w14:textId="04548967"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390863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399532" w14:textId="11CB97A0"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RIINHB323D</w:t>
            </w:r>
          </w:p>
        </w:tc>
        <w:tc>
          <w:tcPr>
            <w:tcW w:w="6492" w:type="dxa"/>
            <w:vAlign w:val="center"/>
          </w:tcPr>
          <w:p w14:paraId="501D5E07" w14:textId="4A84A2A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horizontal directional drilling</w:t>
            </w:r>
          </w:p>
        </w:tc>
        <w:tc>
          <w:tcPr>
            <w:tcW w:w="1263" w:type="dxa"/>
            <w:vAlign w:val="center"/>
          </w:tcPr>
          <w:p w14:paraId="11AD1B98" w14:textId="5D61A09C"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6078FEE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E7705" w14:textId="1CD86D51"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RIINHB324E</w:t>
            </w:r>
          </w:p>
        </w:tc>
        <w:tc>
          <w:tcPr>
            <w:tcW w:w="6492" w:type="dxa"/>
            <w:vAlign w:val="center"/>
          </w:tcPr>
          <w:p w14:paraId="21F8B50A" w14:textId="35E67E24"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grouting or cementing operations</w:t>
            </w:r>
          </w:p>
        </w:tc>
        <w:tc>
          <w:tcPr>
            <w:tcW w:w="1263" w:type="dxa"/>
            <w:vAlign w:val="center"/>
          </w:tcPr>
          <w:p w14:paraId="5D45F947" w14:textId="6681EA0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3AEFEA7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C6DA28" w14:textId="2103BA51"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RIINHB325E</w:t>
            </w:r>
          </w:p>
        </w:tc>
        <w:tc>
          <w:tcPr>
            <w:tcW w:w="6492" w:type="dxa"/>
            <w:vAlign w:val="center"/>
          </w:tcPr>
          <w:p w14:paraId="3AAC2306" w14:textId="270F8766"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single aquifer bores</w:t>
            </w:r>
          </w:p>
        </w:tc>
        <w:tc>
          <w:tcPr>
            <w:tcW w:w="1263" w:type="dxa"/>
            <w:vAlign w:val="center"/>
          </w:tcPr>
          <w:p w14:paraId="78C865A2" w14:textId="19CA22F5"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70</w:t>
            </w:r>
          </w:p>
        </w:tc>
      </w:tr>
      <w:tr w:rsidR="00270006" w:rsidRPr="00A561C5" w14:paraId="0F6CA8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2F5A6" w14:textId="568BAE4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RIINHB326</w:t>
            </w:r>
          </w:p>
        </w:tc>
        <w:tc>
          <w:tcPr>
            <w:tcW w:w="6492" w:type="dxa"/>
            <w:vAlign w:val="center"/>
          </w:tcPr>
          <w:p w14:paraId="31D6DFB6" w14:textId="47A986F9"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coil tube drilling</w:t>
            </w:r>
          </w:p>
        </w:tc>
        <w:tc>
          <w:tcPr>
            <w:tcW w:w="1263" w:type="dxa"/>
            <w:vAlign w:val="center"/>
          </w:tcPr>
          <w:p w14:paraId="1B510D01" w14:textId="4DABEC9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64ED4D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6A75BF" w14:textId="7EB47BE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RIINHB327</w:t>
            </w:r>
          </w:p>
        </w:tc>
        <w:tc>
          <w:tcPr>
            <w:tcW w:w="6492" w:type="dxa"/>
            <w:vAlign w:val="center"/>
          </w:tcPr>
          <w:p w14:paraId="6C33D728" w14:textId="6D02E885"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cyber chair drilling operations</w:t>
            </w:r>
          </w:p>
        </w:tc>
        <w:tc>
          <w:tcPr>
            <w:tcW w:w="1263" w:type="dxa"/>
            <w:vAlign w:val="center"/>
          </w:tcPr>
          <w:p w14:paraId="1BD21145" w14:textId="239F23C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2864E2E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9524F" w14:textId="416160E7"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RIINHB328</w:t>
            </w:r>
          </w:p>
        </w:tc>
        <w:tc>
          <w:tcPr>
            <w:tcW w:w="6492" w:type="dxa"/>
            <w:vAlign w:val="center"/>
          </w:tcPr>
          <w:p w14:paraId="69F77AC3" w14:textId="4FCF6578"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rotary air drilling</w:t>
            </w:r>
          </w:p>
        </w:tc>
        <w:tc>
          <w:tcPr>
            <w:tcW w:w="1263" w:type="dxa"/>
            <w:vAlign w:val="center"/>
          </w:tcPr>
          <w:p w14:paraId="562D716A" w14:textId="6274877B"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6A9D54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B87F7C" w14:textId="30B8D9A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RIINHB329</w:t>
            </w:r>
          </w:p>
        </w:tc>
        <w:tc>
          <w:tcPr>
            <w:tcW w:w="6492" w:type="dxa"/>
            <w:vAlign w:val="center"/>
          </w:tcPr>
          <w:p w14:paraId="19FF9689" w14:textId="3E83C6C5"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sonic drilling operations</w:t>
            </w:r>
          </w:p>
        </w:tc>
        <w:tc>
          <w:tcPr>
            <w:tcW w:w="1263" w:type="dxa"/>
            <w:vAlign w:val="center"/>
          </w:tcPr>
          <w:p w14:paraId="7D3EBB1D" w14:textId="606D563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73046A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D89E26" w14:textId="0B84974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RIINHB330</w:t>
            </w:r>
          </w:p>
        </w:tc>
        <w:tc>
          <w:tcPr>
            <w:tcW w:w="6492" w:type="dxa"/>
            <w:vAlign w:val="center"/>
          </w:tcPr>
          <w:p w14:paraId="4B37D53F" w14:textId="78AC1CFC"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down-hole hammer drilling</w:t>
            </w:r>
          </w:p>
        </w:tc>
        <w:tc>
          <w:tcPr>
            <w:tcW w:w="1263" w:type="dxa"/>
            <w:vAlign w:val="center"/>
          </w:tcPr>
          <w:p w14:paraId="37FCA9A2" w14:textId="7DE0F777"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293E6E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3FBC0" w14:textId="5B22FB3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RIINHB401E</w:t>
            </w:r>
          </w:p>
        </w:tc>
        <w:tc>
          <w:tcPr>
            <w:tcW w:w="6492" w:type="dxa"/>
            <w:vAlign w:val="center"/>
          </w:tcPr>
          <w:p w14:paraId="7CDDD40E" w14:textId="680C8CC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and supervise the mobilisation of equipment, crew and materials</w:t>
            </w:r>
          </w:p>
        </w:tc>
        <w:tc>
          <w:tcPr>
            <w:tcW w:w="1263" w:type="dxa"/>
            <w:vAlign w:val="center"/>
          </w:tcPr>
          <w:p w14:paraId="651D1F16" w14:textId="44827F2C"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2974E5D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FD809" w14:textId="04A15CF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RIINHB402E</w:t>
            </w:r>
          </w:p>
        </w:tc>
        <w:tc>
          <w:tcPr>
            <w:tcW w:w="6492" w:type="dxa"/>
            <w:vAlign w:val="center"/>
          </w:tcPr>
          <w:p w14:paraId="7F5FA303" w14:textId="3D793C7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drilling operations</w:t>
            </w:r>
          </w:p>
        </w:tc>
        <w:tc>
          <w:tcPr>
            <w:tcW w:w="1263" w:type="dxa"/>
            <w:vAlign w:val="center"/>
          </w:tcPr>
          <w:p w14:paraId="12FDB0D0" w14:textId="6F12546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2762A8B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D01BD" w14:textId="0EEF2E67"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RIINHB403D</w:t>
            </w:r>
          </w:p>
        </w:tc>
        <w:tc>
          <w:tcPr>
            <w:tcW w:w="6492" w:type="dxa"/>
            <w:vAlign w:val="center"/>
          </w:tcPr>
          <w:p w14:paraId="31489C75" w14:textId="08D3E88F"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Supervise geotechnical drilling operations</w:t>
            </w:r>
          </w:p>
        </w:tc>
        <w:tc>
          <w:tcPr>
            <w:tcW w:w="1263" w:type="dxa"/>
            <w:vAlign w:val="center"/>
          </w:tcPr>
          <w:p w14:paraId="49A70474" w14:textId="448D5FD6"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4ACF4F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E96C53" w14:textId="0E376332"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RIINHB411E</w:t>
            </w:r>
          </w:p>
        </w:tc>
        <w:tc>
          <w:tcPr>
            <w:tcW w:w="6492" w:type="dxa"/>
            <w:vAlign w:val="center"/>
          </w:tcPr>
          <w:p w14:paraId="3DED90C9" w14:textId="7DE53872"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artesian (flowing) aquifer bores</w:t>
            </w:r>
          </w:p>
        </w:tc>
        <w:tc>
          <w:tcPr>
            <w:tcW w:w="1263" w:type="dxa"/>
            <w:vAlign w:val="center"/>
          </w:tcPr>
          <w:p w14:paraId="5DD83753" w14:textId="5DB371F6"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021DDB1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687A4C" w14:textId="4E69C1FD"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RIINHB412D</w:t>
            </w:r>
          </w:p>
        </w:tc>
        <w:tc>
          <w:tcPr>
            <w:tcW w:w="6492" w:type="dxa"/>
            <w:vAlign w:val="center"/>
          </w:tcPr>
          <w:p w14:paraId="6E287838" w14:textId="4A43E433"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Construct geothermal wells</w:t>
            </w:r>
          </w:p>
        </w:tc>
        <w:tc>
          <w:tcPr>
            <w:tcW w:w="1263" w:type="dxa"/>
            <w:vAlign w:val="center"/>
          </w:tcPr>
          <w:p w14:paraId="2198E88B" w14:textId="2996487A"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65</w:t>
            </w:r>
          </w:p>
        </w:tc>
      </w:tr>
      <w:tr w:rsidR="00270006" w:rsidRPr="00A561C5" w14:paraId="2FA0870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0252BB" w14:textId="3C683803"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lastRenderedPageBreak/>
              <w:t>RIINHB501F</w:t>
            </w:r>
          </w:p>
        </w:tc>
        <w:tc>
          <w:tcPr>
            <w:tcW w:w="6492" w:type="dxa"/>
            <w:vAlign w:val="center"/>
          </w:tcPr>
          <w:p w14:paraId="472CBE61" w14:textId="05398E3B"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Plan drilling</w:t>
            </w:r>
          </w:p>
        </w:tc>
        <w:tc>
          <w:tcPr>
            <w:tcW w:w="1263" w:type="dxa"/>
            <w:vAlign w:val="center"/>
          </w:tcPr>
          <w:p w14:paraId="1A905F30" w14:textId="0C121752"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60</w:t>
            </w:r>
          </w:p>
        </w:tc>
      </w:tr>
      <w:tr w:rsidR="00270006" w:rsidRPr="00A561C5" w14:paraId="2D3E515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33CB0" w14:textId="4AC428D6"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RIIOGD202E</w:t>
            </w:r>
          </w:p>
        </w:tc>
        <w:tc>
          <w:tcPr>
            <w:tcW w:w="6492" w:type="dxa"/>
            <w:vAlign w:val="center"/>
          </w:tcPr>
          <w:p w14:paraId="2E8C14B0" w14:textId="625F819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Carry out equipment and basic rig maintenance procedures</w:t>
            </w:r>
          </w:p>
        </w:tc>
        <w:tc>
          <w:tcPr>
            <w:tcW w:w="1263" w:type="dxa"/>
            <w:vAlign w:val="center"/>
          </w:tcPr>
          <w:p w14:paraId="4F027B3A" w14:textId="04FB749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61D9A9B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94419A" w14:textId="76514811"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RIIOGD203F</w:t>
            </w:r>
          </w:p>
        </w:tc>
        <w:tc>
          <w:tcPr>
            <w:tcW w:w="6492" w:type="dxa"/>
            <w:vAlign w:val="center"/>
          </w:tcPr>
          <w:p w14:paraId="05A57E6D" w14:textId="2746ABEA"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Prepare and operate drilling fluid systems</w:t>
            </w:r>
          </w:p>
        </w:tc>
        <w:tc>
          <w:tcPr>
            <w:tcW w:w="1263" w:type="dxa"/>
            <w:vAlign w:val="center"/>
          </w:tcPr>
          <w:p w14:paraId="38EFC808" w14:textId="5D3DEDAC"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1390B7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54551D" w14:textId="31EA5DD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RIIOGD204F</w:t>
            </w:r>
          </w:p>
        </w:tc>
        <w:tc>
          <w:tcPr>
            <w:tcW w:w="6492" w:type="dxa"/>
            <w:vAlign w:val="center"/>
          </w:tcPr>
          <w:p w14:paraId="33522A14" w14:textId="071F090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Perform rig floor operations</w:t>
            </w:r>
          </w:p>
        </w:tc>
        <w:tc>
          <w:tcPr>
            <w:tcW w:w="1263" w:type="dxa"/>
            <w:vAlign w:val="center"/>
          </w:tcPr>
          <w:p w14:paraId="72251482" w14:textId="4CAA180D"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647CB44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DD1A81" w14:textId="1F1D253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RIIOGD205E</w:t>
            </w:r>
          </w:p>
        </w:tc>
        <w:tc>
          <w:tcPr>
            <w:tcW w:w="6492" w:type="dxa"/>
            <w:vAlign w:val="center"/>
          </w:tcPr>
          <w:p w14:paraId="364EA8DF" w14:textId="3C29B7E0"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Support blow out prevention operations</w:t>
            </w:r>
          </w:p>
        </w:tc>
        <w:tc>
          <w:tcPr>
            <w:tcW w:w="1263" w:type="dxa"/>
            <w:vAlign w:val="center"/>
          </w:tcPr>
          <w:p w14:paraId="02B13CF8" w14:textId="277FE0BF"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270006" w:rsidRPr="00A561C5" w14:paraId="128399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E1F8A9" w14:textId="5DA0D7A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RIIOGD206E</w:t>
            </w:r>
          </w:p>
        </w:tc>
        <w:tc>
          <w:tcPr>
            <w:tcW w:w="6492" w:type="dxa"/>
            <w:vAlign w:val="center"/>
          </w:tcPr>
          <w:p w14:paraId="270D65C1" w14:textId="7E7E670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and monitor well control operations</w:t>
            </w:r>
          </w:p>
        </w:tc>
        <w:tc>
          <w:tcPr>
            <w:tcW w:w="1263" w:type="dxa"/>
            <w:vAlign w:val="center"/>
          </w:tcPr>
          <w:p w14:paraId="4805686B" w14:textId="52436251"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20</w:t>
            </w:r>
          </w:p>
        </w:tc>
      </w:tr>
      <w:tr w:rsidR="00270006" w:rsidRPr="00A561C5" w14:paraId="017E813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929F4D" w14:textId="6D302E49"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RIIOGD209F</w:t>
            </w:r>
          </w:p>
        </w:tc>
        <w:tc>
          <w:tcPr>
            <w:tcW w:w="6492" w:type="dxa"/>
            <w:vAlign w:val="center"/>
          </w:tcPr>
          <w:p w14:paraId="18F62CF5" w14:textId="6C6CAAC4"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Operate and maintain ancillary equipment</w:t>
            </w:r>
          </w:p>
        </w:tc>
        <w:tc>
          <w:tcPr>
            <w:tcW w:w="1263" w:type="dxa"/>
            <w:vAlign w:val="center"/>
          </w:tcPr>
          <w:p w14:paraId="372780A1" w14:textId="1FE01D83"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46C951D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6BD5D" w14:textId="34550C2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RIIOGD301E</w:t>
            </w:r>
          </w:p>
        </w:tc>
        <w:tc>
          <w:tcPr>
            <w:tcW w:w="6492" w:type="dxa"/>
            <w:vAlign w:val="center"/>
          </w:tcPr>
          <w:p w14:paraId="437B564D" w14:textId="3DC021B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Conduct and maintain derrick operations</w:t>
            </w:r>
          </w:p>
        </w:tc>
        <w:tc>
          <w:tcPr>
            <w:tcW w:w="1263" w:type="dxa"/>
            <w:vAlign w:val="center"/>
          </w:tcPr>
          <w:p w14:paraId="6DAAA6AE" w14:textId="0EDA326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50</w:t>
            </w:r>
          </w:p>
        </w:tc>
      </w:tr>
      <w:tr w:rsidR="00270006" w:rsidRPr="00A561C5" w14:paraId="73C7588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DD213F" w14:textId="419B6CB0"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RIIOGD302F</w:t>
            </w:r>
          </w:p>
        </w:tc>
        <w:tc>
          <w:tcPr>
            <w:tcW w:w="6492" w:type="dxa"/>
            <w:vAlign w:val="center"/>
          </w:tcPr>
          <w:p w14:paraId="10516F11" w14:textId="02A5605A"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Assist in running casing</w:t>
            </w:r>
          </w:p>
        </w:tc>
        <w:tc>
          <w:tcPr>
            <w:tcW w:w="1263" w:type="dxa"/>
            <w:vAlign w:val="center"/>
          </w:tcPr>
          <w:p w14:paraId="1F1E9859" w14:textId="1D6E09F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598240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7C5F6D" w14:textId="74F7FE4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RIIOGD303F</w:t>
            </w:r>
          </w:p>
        </w:tc>
        <w:tc>
          <w:tcPr>
            <w:tcW w:w="6492" w:type="dxa"/>
            <w:vAlign w:val="center"/>
          </w:tcPr>
          <w:p w14:paraId="1565BAC2" w14:textId="68E36E17"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Trip pipe</w:t>
            </w:r>
          </w:p>
        </w:tc>
        <w:tc>
          <w:tcPr>
            <w:tcW w:w="1263" w:type="dxa"/>
            <w:vAlign w:val="center"/>
          </w:tcPr>
          <w:p w14:paraId="7ABA5600" w14:textId="78036974"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0384830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A520A7" w14:textId="0DA3743E"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RIIOGD304D</w:t>
            </w:r>
          </w:p>
        </w:tc>
        <w:tc>
          <w:tcPr>
            <w:tcW w:w="6492" w:type="dxa"/>
            <w:vAlign w:val="center"/>
          </w:tcPr>
          <w:p w14:paraId="44E288AD" w14:textId="52AF3A0D"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effective coal seam gas control practices</w:t>
            </w:r>
          </w:p>
        </w:tc>
        <w:tc>
          <w:tcPr>
            <w:tcW w:w="1263" w:type="dxa"/>
            <w:vAlign w:val="center"/>
          </w:tcPr>
          <w:p w14:paraId="41A21ECD" w14:textId="2752E229"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115B4B8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B053F8" w14:textId="766D5348"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RIIOGD305E</w:t>
            </w:r>
          </w:p>
        </w:tc>
        <w:tc>
          <w:tcPr>
            <w:tcW w:w="6492" w:type="dxa"/>
            <w:vAlign w:val="center"/>
          </w:tcPr>
          <w:p w14:paraId="09924BD4" w14:textId="5B20D7CF"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Apply blow out prevention operational procedures</w:t>
            </w:r>
          </w:p>
        </w:tc>
        <w:tc>
          <w:tcPr>
            <w:tcW w:w="1263" w:type="dxa"/>
            <w:vAlign w:val="center"/>
          </w:tcPr>
          <w:p w14:paraId="4C73CBB9" w14:textId="1603F459"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40</w:t>
            </w:r>
          </w:p>
        </w:tc>
      </w:tr>
      <w:tr w:rsidR="00270006" w:rsidRPr="00A561C5" w14:paraId="270EB9D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AD86D1" w14:textId="7AFBF62B" w:rsidR="00270006" w:rsidRPr="00AB65BB" w:rsidRDefault="00270006" w:rsidP="00270006">
            <w:pPr>
              <w:pStyle w:val="Tablebody"/>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RIIOGD401E</w:t>
            </w:r>
          </w:p>
        </w:tc>
        <w:tc>
          <w:tcPr>
            <w:tcW w:w="6492" w:type="dxa"/>
            <w:vAlign w:val="center"/>
          </w:tcPr>
          <w:p w14:paraId="2919EB73" w14:textId="2F1FCF00"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Rig up, conduct pre -spud operations and rig down</w:t>
            </w:r>
          </w:p>
        </w:tc>
        <w:tc>
          <w:tcPr>
            <w:tcW w:w="1263" w:type="dxa"/>
            <w:vAlign w:val="center"/>
          </w:tcPr>
          <w:p w14:paraId="626A676D" w14:textId="725504BE"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B65BB">
              <w:rPr>
                <w:rFonts w:ascii="Arial" w:eastAsia="Times New Roman" w:hAnsi="Arial" w:cs="Arial"/>
                <w:color w:val="000000"/>
                <w:sz w:val="20"/>
                <w:szCs w:val="20"/>
                <w:lang w:eastAsia="en-AU"/>
              </w:rPr>
              <w:t>30</w:t>
            </w:r>
          </w:p>
        </w:tc>
      </w:tr>
      <w:tr w:rsidR="00270006" w:rsidRPr="00A561C5" w14:paraId="3A9026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004327" w14:textId="4717ADA7" w:rsidR="00270006" w:rsidRPr="00AB65BB"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RIIOGD402E</w:t>
            </w:r>
          </w:p>
        </w:tc>
        <w:tc>
          <w:tcPr>
            <w:tcW w:w="6492" w:type="dxa"/>
            <w:vAlign w:val="center"/>
          </w:tcPr>
          <w:p w14:paraId="781D228E" w14:textId="726DC20C" w:rsidR="00270006" w:rsidRPr="00AB65BB"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Participate in nippling-up and pressure tests</w:t>
            </w:r>
          </w:p>
        </w:tc>
        <w:tc>
          <w:tcPr>
            <w:tcW w:w="1263" w:type="dxa"/>
            <w:vAlign w:val="center"/>
          </w:tcPr>
          <w:p w14:paraId="10C3974D" w14:textId="77BA3327" w:rsidR="00270006" w:rsidRPr="00AB65BB"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70006" w:rsidRPr="00A561C5" w14:paraId="5788B70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585F95" w14:textId="32E2E781"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RIIOGD403E</w:t>
            </w:r>
          </w:p>
        </w:tc>
        <w:tc>
          <w:tcPr>
            <w:tcW w:w="6492" w:type="dxa"/>
            <w:vAlign w:val="center"/>
          </w:tcPr>
          <w:p w14:paraId="4A57A7C0" w14:textId="45D816C8"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drilling operations</w:t>
            </w:r>
          </w:p>
        </w:tc>
        <w:tc>
          <w:tcPr>
            <w:tcW w:w="1263" w:type="dxa"/>
            <w:vAlign w:val="center"/>
          </w:tcPr>
          <w:p w14:paraId="1FCB5BAD" w14:textId="0DEEC51C"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70006" w:rsidRPr="00A561C5" w14:paraId="360FCC8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0FBF4B" w14:textId="17259B08"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RIIOGD404E</w:t>
            </w:r>
          </w:p>
        </w:tc>
        <w:tc>
          <w:tcPr>
            <w:tcW w:w="6492" w:type="dxa"/>
            <w:vAlign w:val="center"/>
          </w:tcPr>
          <w:p w14:paraId="1D2A84CD" w14:textId="18B9396E"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Coordinate air drilling operations</w:t>
            </w:r>
          </w:p>
        </w:tc>
        <w:tc>
          <w:tcPr>
            <w:tcW w:w="1263" w:type="dxa"/>
            <w:vAlign w:val="center"/>
          </w:tcPr>
          <w:p w14:paraId="03357D2D" w14:textId="14DCFB4B"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70006" w:rsidRPr="00A561C5" w14:paraId="5D7C2EE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3A356C" w14:textId="001F3D04"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RIIOGD405E</w:t>
            </w:r>
          </w:p>
        </w:tc>
        <w:tc>
          <w:tcPr>
            <w:tcW w:w="6492" w:type="dxa"/>
            <w:vAlign w:val="center"/>
          </w:tcPr>
          <w:p w14:paraId="38203AF0" w14:textId="49747CAC"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well control and blow out prevention operations</w:t>
            </w:r>
          </w:p>
        </w:tc>
        <w:tc>
          <w:tcPr>
            <w:tcW w:w="1263" w:type="dxa"/>
            <w:vAlign w:val="center"/>
          </w:tcPr>
          <w:p w14:paraId="4781E6B3" w14:textId="14DFB17F"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65</w:t>
            </w:r>
          </w:p>
        </w:tc>
      </w:tr>
      <w:tr w:rsidR="00270006" w:rsidRPr="00A561C5" w14:paraId="19331E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BB96D9" w14:textId="5933CA58"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RIIOGD501F</w:t>
            </w:r>
          </w:p>
        </w:tc>
        <w:tc>
          <w:tcPr>
            <w:tcW w:w="6492" w:type="dxa"/>
            <w:vAlign w:val="center"/>
          </w:tcPr>
          <w:p w14:paraId="2297013E" w14:textId="32E66571"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rig operations</w:t>
            </w:r>
          </w:p>
        </w:tc>
        <w:tc>
          <w:tcPr>
            <w:tcW w:w="1263" w:type="dxa"/>
            <w:vAlign w:val="center"/>
          </w:tcPr>
          <w:p w14:paraId="16175C0D" w14:textId="4BCE60DD"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70006" w:rsidRPr="00A561C5" w14:paraId="3F5336A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979097" w14:textId="7663964D"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RIIOGD502E</w:t>
            </w:r>
          </w:p>
        </w:tc>
        <w:tc>
          <w:tcPr>
            <w:tcW w:w="6492" w:type="dxa"/>
            <w:vAlign w:val="center"/>
          </w:tcPr>
          <w:p w14:paraId="7492F267" w14:textId="658A03AD"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Plan and evaluate rig operations</w:t>
            </w:r>
          </w:p>
        </w:tc>
        <w:tc>
          <w:tcPr>
            <w:tcW w:w="1263" w:type="dxa"/>
            <w:vAlign w:val="center"/>
          </w:tcPr>
          <w:p w14:paraId="446A5BDE" w14:textId="7ABBFFDA"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70006" w:rsidRPr="00A561C5" w14:paraId="317B379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F28F6E" w14:textId="5F10843B"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RIIOGD503E</w:t>
            </w:r>
          </w:p>
        </w:tc>
        <w:tc>
          <w:tcPr>
            <w:tcW w:w="6492" w:type="dxa"/>
            <w:vAlign w:val="center"/>
          </w:tcPr>
          <w:p w14:paraId="4E753EAF" w14:textId="17ADBD41"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Oversee drilling operations</w:t>
            </w:r>
          </w:p>
        </w:tc>
        <w:tc>
          <w:tcPr>
            <w:tcW w:w="1263" w:type="dxa"/>
            <w:vAlign w:val="center"/>
          </w:tcPr>
          <w:p w14:paraId="02F2A39C" w14:textId="7F4216B7"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70006" w:rsidRPr="00A561C5" w14:paraId="6FD4B1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B6AC3" w14:textId="4DAC4058"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RIIOGD504D</w:t>
            </w:r>
          </w:p>
        </w:tc>
        <w:tc>
          <w:tcPr>
            <w:tcW w:w="6492" w:type="dxa"/>
            <w:vAlign w:val="center"/>
          </w:tcPr>
          <w:p w14:paraId="14AB8DCA" w14:textId="642D4CCE"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drilling operations</w:t>
            </w:r>
          </w:p>
        </w:tc>
        <w:tc>
          <w:tcPr>
            <w:tcW w:w="1263" w:type="dxa"/>
            <w:vAlign w:val="center"/>
          </w:tcPr>
          <w:p w14:paraId="146B34C9" w14:textId="38E856B3"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70006" w:rsidRPr="00A561C5" w14:paraId="2D47BF8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29C1E6" w14:textId="348B39C4"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RIIOGD504E</w:t>
            </w:r>
          </w:p>
        </w:tc>
        <w:tc>
          <w:tcPr>
            <w:tcW w:w="6492" w:type="dxa"/>
            <w:vAlign w:val="center"/>
          </w:tcPr>
          <w:p w14:paraId="480073A3" w14:textId="5C33F5FC"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drilling operations</w:t>
            </w:r>
          </w:p>
        </w:tc>
        <w:tc>
          <w:tcPr>
            <w:tcW w:w="1263" w:type="dxa"/>
            <w:vAlign w:val="center"/>
          </w:tcPr>
          <w:p w14:paraId="5461214F" w14:textId="50709FF5"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70006" w:rsidRPr="00A561C5" w14:paraId="68D9C7C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111D45" w14:textId="05D22C56" w:rsidR="00270006" w:rsidRPr="0052374F" w:rsidRDefault="00270006" w:rsidP="00270006">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RIIOGD505E</w:t>
            </w:r>
          </w:p>
        </w:tc>
        <w:tc>
          <w:tcPr>
            <w:tcW w:w="6492" w:type="dxa"/>
            <w:vAlign w:val="center"/>
          </w:tcPr>
          <w:p w14:paraId="449CC7B1" w14:textId="6AFB8933" w:rsidR="00270006" w:rsidRPr="0052374F" w:rsidRDefault="00270006" w:rsidP="00270006">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drilling and well servicing induction and orientation</w:t>
            </w:r>
          </w:p>
        </w:tc>
        <w:tc>
          <w:tcPr>
            <w:tcW w:w="1263" w:type="dxa"/>
            <w:vAlign w:val="center"/>
          </w:tcPr>
          <w:p w14:paraId="4DA5B33B" w14:textId="4ECB5EF0" w:rsidR="00270006" w:rsidRPr="0052374F" w:rsidRDefault="00270006" w:rsidP="00270006">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4D8A3F1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C0003" w14:textId="315102A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RIIOGD506D</w:t>
            </w:r>
          </w:p>
        </w:tc>
        <w:tc>
          <w:tcPr>
            <w:tcW w:w="6492" w:type="dxa"/>
            <w:vAlign w:val="center"/>
          </w:tcPr>
          <w:p w14:paraId="17A95420" w14:textId="0BDEDFDD"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rig move and camp move</w:t>
            </w:r>
          </w:p>
        </w:tc>
        <w:tc>
          <w:tcPr>
            <w:tcW w:w="1263" w:type="dxa"/>
            <w:vAlign w:val="center"/>
          </w:tcPr>
          <w:p w14:paraId="560D0BCB" w14:textId="003EE10E"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5D818BB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4BFA9C" w14:textId="4DD9629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RIIOGD507D</w:t>
            </w:r>
          </w:p>
        </w:tc>
        <w:tc>
          <w:tcPr>
            <w:tcW w:w="6492" w:type="dxa"/>
            <w:vAlign w:val="center"/>
          </w:tcPr>
          <w:p w14:paraId="63D9F7F1" w14:textId="27A716EA"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and monitor rig-up and rig-up to spud operations</w:t>
            </w:r>
          </w:p>
        </w:tc>
        <w:tc>
          <w:tcPr>
            <w:tcW w:w="1263" w:type="dxa"/>
            <w:vAlign w:val="center"/>
          </w:tcPr>
          <w:p w14:paraId="3C09C2C3" w14:textId="5026D85D"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21A47A7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1818C" w14:textId="3DFC1448"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RIIOGD508D</w:t>
            </w:r>
          </w:p>
        </w:tc>
        <w:tc>
          <w:tcPr>
            <w:tcW w:w="6492" w:type="dxa"/>
            <w:vAlign w:val="center"/>
          </w:tcPr>
          <w:p w14:paraId="3743CC60" w14:textId="0AA2E63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well completion and abandonment</w:t>
            </w:r>
          </w:p>
        </w:tc>
        <w:tc>
          <w:tcPr>
            <w:tcW w:w="1263" w:type="dxa"/>
            <w:vAlign w:val="center"/>
          </w:tcPr>
          <w:p w14:paraId="3F0443A9" w14:textId="2665F66A"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7C0F7C" w:rsidRPr="00A561C5" w14:paraId="5232288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47BA52" w14:textId="694942A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RIIOGD601D</w:t>
            </w:r>
          </w:p>
        </w:tc>
        <w:tc>
          <w:tcPr>
            <w:tcW w:w="6492" w:type="dxa"/>
            <w:vAlign w:val="center"/>
          </w:tcPr>
          <w:p w14:paraId="43C3DC71" w14:textId="3A8F777B"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multiple drilling operations</w:t>
            </w:r>
          </w:p>
        </w:tc>
        <w:tc>
          <w:tcPr>
            <w:tcW w:w="1263" w:type="dxa"/>
            <w:vAlign w:val="center"/>
          </w:tcPr>
          <w:p w14:paraId="4BECB03E" w14:textId="2CE78FF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7C0F7C" w:rsidRPr="00A561C5" w14:paraId="5FAE72A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4D4059" w14:textId="42708E2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RIIOGF302E</w:t>
            </w:r>
          </w:p>
        </w:tc>
        <w:tc>
          <w:tcPr>
            <w:tcW w:w="6492" w:type="dxa"/>
            <w:vAlign w:val="center"/>
          </w:tcPr>
          <w:p w14:paraId="51AA8287" w14:textId="7309B40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drilling fluids and mud pits</w:t>
            </w:r>
          </w:p>
        </w:tc>
        <w:tc>
          <w:tcPr>
            <w:tcW w:w="1263" w:type="dxa"/>
            <w:vAlign w:val="center"/>
          </w:tcPr>
          <w:p w14:paraId="155E59F9" w14:textId="564C25D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4159A32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7C3AD6" w14:textId="26D3DBB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RIIOGN201F</w:t>
            </w:r>
          </w:p>
        </w:tc>
        <w:tc>
          <w:tcPr>
            <w:tcW w:w="6492" w:type="dxa"/>
            <w:vAlign w:val="center"/>
          </w:tcPr>
          <w:p w14:paraId="3CEA16C2" w14:textId="28A0D43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rig lease operations</w:t>
            </w:r>
          </w:p>
        </w:tc>
        <w:tc>
          <w:tcPr>
            <w:tcW w:w="1263" w:type="dxa"/>
            <w:vAlign w:val="center"/>
          </w:tcPr>
          <w:p w14:paraId="7B77E358" w14:textId="3CF95E6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593EA6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A7BE53" w14:textId="5374329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RIIOGN302F</w:t>
            </w:r>
          </w:p>
        </w:tc>
        <w:tc>
          <w:tcPr>
            <w:tcW w:w="6492" w:type="dxa"/>
            <w:vAlign w:val="center"/>
          </w:tcPr>
          <w:p w14:paraId="463D3AF0" w14:textId="2BC5686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mud pumps</w:t>
            </w:r>
          </w:p>
        </w:tc>
        <w:tc>
          <w:tcPr>
            <w:tcW w:w="1263" w:type="dxa"/>
            <w:vAlign w:val="center"/>
          </w:tcPr>
          <w:p w14:paraId="360AD949" w14:textId="4F421A7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6C11041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B3C21D" w14:textId="63D7ED2E"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RIIOGN303E</w:t>
            </w:r>
          </w:p>
        </w:tc>
        <w:tc>
          <w:tcPr>
            <w:tcW w:w="6492" w:type="dxa"/>
            <w:vAlign w:val="center"/>
          </w:tcPr>
          <w:p w14:paraId="682A814A" w14:textId="6DB2E85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monitor and maintain mud systems</w:t>
            </w:r>
          </w:p>
        </w:tc>
        <w:tc>
          <w:tcPr>
            <w:tcW w:w="1263" w:type="dxa"/>
            <w:vAlign w:val="center"/>
          </w:tcPr>
          <w:p w14:paraId="41AEDAE9" w14:textId="0387F0EE"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1BDDBE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2239FC" w14:textId="24F4FAC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RIIPBE201D</w:t>
            </w:r>
          </w:p>
        </w:tc>
        <w:tc>
          <w:tcPr>
            <w:tcW w:w="6492" w:type="dxa"/>
            <w:vAlign w:val="center"/>
          </w:tcPr>
          <w:p w14:paraId="4917765A" w14:textId="654487D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aeration process</w:t>
            </w:r>
          </w:p>
        </w:tc>
        <w:tc>
          <w:tcPr>
            <w:tcW w:w="1263" w:type="dxa"/>
            <w:vAlign w:val="center"/>
          </w:tcPr>
          <w:p w14:paraId="242433A3" w14:textId="111C391F"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5CBA447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69B803" w14:textId="70E15CC6"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RIIPBE202D</w:t>
            </w:r>
          </w:p>
        </w:tc>
        <w:tc>
          <w:tcPr>
            <w:tcW w:w="6492" w:type="dxa"/>
            <w:vAlign w:val="center"/>
          </w:tcPr>
          <w:p w14:paraId="51C53629" w14:textId="10B1061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digestion process</w:t>
            </w:r>
          </w:p>
        </w:tc>
        <w:tc>
          <w:tcPr>
            <w:tcW w:w="1263" w:type="dxa"/>
            <w:vAlign w:val="center"/>
          </w:tcPr>
          <w:p w14:paraId="15BBB277" w14:textId="7242E15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13112C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ADCA8D" w14:textId="14D91A9C"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RIIPBE203D</w:t>
            </w:r>
          </w:p>
        </w:tc>
        <w:tc>
          <w:tcPr>
            <w:tcW w:w="6492" w:type="dxa"/>
            <w:vAlign w:val="center"/>
          </w:tcPr>
          <w:p w14:paraId="0B404490" w14:textId="67DE9F19"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precipitation operations</w:t>
            </w:r>
          </w:p>
        </w:tc>
        <w:tc>
          <w:tcPr>
            <w:tcW w:w="1263" w:type="dxa"/>
            <w:vAlign w:val="center"/>
          </w:tcPr>
          <w:p w14:paraId="3B930AC6" w14:textId="628A6669"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76DDD4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BDF5E6" w14:textId="37240C5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RIIPBE204D</w:t>
            </w:r>
          </w:p>
        </w:tc>
        <w:tc>
          <w:tcPr>
            <w:tcW w:w="6492" w:type="dxa"/>
            <w:vAlign w:val="center"/>
          </w:tcPr>
          <w:p w14:paraId="1F8F5F49" w14:textId="7CFA39E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reduction process</w:t>
            </w:r>
          </w:p>
        </w:tc>
        <w:tc>
          <w:tcPr>
            <w:tcW w:w="1263" w:type="dxa"/>
            <w:vAlign w:val="center"/>
          </w:tcPr>
          <w:p w14:paraId="5A472831" w14:textId="268C13A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0208BE5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8D128A" w14:textId="247B9B6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RIIPBE301D</w:t>
            </w:r>
          </w:p>
        </w:tc>
        <w:tc>
          <w:tcPr>
            <w:tcW w:w="6492" w:type="dxa"/>
            <w:vAlign w:val="center"/>
          </w:tcPr>
          <w:p w14:paraId="6E0D2ED1" w14:textId="350578F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calcinations activities</w:t>
            </w:r>
          </w:p>
        </w:tc>
        <w:tc>
          <w:tcPr>
            <w:tcW w:w="1263" w:type="dxa"/>
            <w:vAlign w:val="center"/>
          </w:tcPr>
          <w:p w14:paraId="0AC9FD58" w14:textId="2DFD7AB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26</w:t>
            </w:r>
          </w:p>
        </w:tc>
      </w:tr>
      <w:tr w:rsidR="007C0F7C" w:rsidRPr="00A561C5" w14:paraId="2EB735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22495F" w14:textId="4580D50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RIIPBE302D</w:t>
            </w:r>
          </w:p>
        </w:tc>
        <w:tc>
          <w:tcPr>
            <w:tcW w:w="6492" w:type="dxa"/>
            <w:vAlign w:val="center"/>
          </w:tcPr>
          <w:p w14:paraId="60656C4B" w14:textId="7A79057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bacterial oxidation</w:t>
            </w:r>
          </w:p>
        </w:tc>
        <w:tc>
          <w:tcPr>
            <w:tcW w:w="1263" w:type="dxa"/>
            <w:vAlign w:val="center"/>
          </w:tcPr>
          <w:p w14:paraId="2DF86E96" w14:textId="0FD2BE15"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2E70EB4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BDA578" w14:textId="3CFED70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RIIPBE303D</w:t>
            </w:r>
          </w:p>
        </w:tc>
        <w:tc>
          <w:tcPr>
            <w:tcW w:w="6492" w:type="dxa"/>
            <w:vAlign w:val="center"/>
          </w:tcPr>
          <w:p w14:paraId="4F81C7A2" w14:textId="178B6E3A"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filtering process</w:t>
            </w:r>
          </w:p>
        </w:tc>
        <w:tc>
          <w:tcPr>
            <w:tcW w:w="1263" w:type="dxa"/>
            <w:vAlign w:val="center"/>
          </w:tcPr>
          <w:p w14:paraId="40D45FED" w14:textId="5B105C45"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26</w:t>
            </w:r>
          </w:p>
        </w:tc>
      </w:tr>
      <w:tr w:rsidR="007C0F7C" w:rsidRPr="00A561C5" w14:paraId="4EA158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0FE87B" w14:textId="1EBE7BD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RIIPBE304D</w:t>
            </w:r>
          </w:p>
        </w:tc>
        <w:tc>
          <w:tcPr>
            <w:tcW w:w="6492" w:type="dxa"/>
            <w:vAlign w:val="center"/>
          </w:tcPr>
          <w:p w14:paraId="46569B76" w14:textId="0CA109F9"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heavy media separation</w:t>
            </w:r>
          </w:p>
        </w:tc>
        <w:tc>
          <w:tcPr>
            <w:tcW w:w="1263" w:type="dxa"/>
            <w:vAlign w:val="center"/>
          </w:tcPr>
          <w:p w14:paraId="0396E379" w14:textId="1908516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63CCED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D4D342" w14:textId="47AF3FB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RIIPBE305D</w:t>
            </w:r>
          </w:p>
        </w:tc>
        <w:tc>
          <w:tcPr>
            <w:tcW w:w="6492" w:type="dxa"/>
            <w:vAlign w:val="center"/>
          </w:tcPr>
          <w:p w14:paraId="32B95A7A" w14:textId="292B9B68"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high tension separation</w:t>
            </w:r>
          </w:p>
        </w:tc>
        <w:tc>
          <w:tcPr>
            <w:tcW w:w="1263" w:type="dxa"/>
            <w:vAlign w:val="center"/>
          </w:tcPr>
          <w:p w14:paraId="0BD0C973" w14:textId="08F5B56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21E3CBE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BF6D1F" w14:textId="3B12654A"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RIIPBE306D</w:t>
            </w:r>
          </w:p>
        </w:tc>
        <w:tc>
          <w:tcPr>
            <w:tcW w:w="6492" w:type="dxa"/>
            <w:vAlign w:val="center"/>
          </w:tcPr>
          <w:p w14:paraId="46CA0CB6" w14:textId="4BC491D6"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leaching process</w:t>
            </w:r>
          </w:p>
        </w:tc>
        <w:tc>
          <w:tcPr>
            <w:tcW w:w="1263" w:type="dxa"/>
            <w:vAlign w:val="center"/>
          </w:tcPr>
          <w:p w14:paraId="505682C6" w14:textId="4F1BA34C"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708B44A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38211C" w14:textId="29D4CF39"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RIIPBE308D</w:t>
            </w:r>
          </w:p>
        </w:tc>
        <w:tc>
          <w:tcPr>
            <w:tcW w:w="6492" w:type="dxa"/>
            <w:vAlign w:val="center"/>
          </w:tcPr>
          <w:p w14:paraId="595B0291" w14:textId="641E8590"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thickening and clarifying process</w:t>
            </w:r>
          </w:p>
        </w:tc>
        <w:tc>
          <w:tcPr>
            <w:tcW w:w="1263" w:type="dxa"/>
            <w:vAlign w:val="center"/>
          </w:tcPr>
          <w:p w14:paraId="137E54E3" w14:textId="01F6C693"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7C0F7C" w:rsidRPr="00A561C5" w14:paraId="7B3DE1A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B7B03D" w14:textId="1006412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RIIPBE309D</w:t>
            </w:r>
          </w:p>
        </w:tc>
        <w:tc>
          <w:tcPr>
            <w:tcW w:w="6492" w:type="dxa"/>
            <w:vAlign w:val="center"/>
          </w:tcPr>
          <w:p w14:paraId="62F0D62C" w14:textId="5AFD158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wet gravity separation</w:t>
            </w:r>
          </w:p>
        </w:tc>
        <w:tc>
          <w:tcPr>
            <w:tcW w:w="1263" w:type="dxa"/>
            <w:vAlign w:val="center"/>
          </w:tcPr>
          <w:p w14:paraId="4C5530CC" w14:textId="3A2EEE80"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1E97365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D7114F" w14:textId="2A0CD3F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RIIPBE310D</w:t>
            </w:r>
          </w:p>
        </w:tc>
        <w:tc>
          <w:tcPr>
            <w:tcW w:w="6492" w:type="dxa"/>
            <w:vAlign w:val="center"/>
          </w:tcPr>
          <w:p w14:paraId="37BFD958" w14:textId="492B95B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flotation process</w:t>
            </w:r>
          </w:p>
        </w:tc>
        <w:tc>
          <w:tcPr>
            <w:tcW w:w="1263" w:type="dxa"/>
            <w:vAlign w:val="center"/>
          </w:tcPr>
          <w:p w14:paraId="5601D00C" w14:textId="281AC30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38</w:t>
            </w:r>
          </w:p>
        </w:tc>
      </w:tr>
      <w:tr w:rsidR="007C0F7C" w:rsidRPr="00A561C5" w14:paraId="62C9A0C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B0B66F" w14:textId="6C29645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RIIPBE311D</w:t>
            </w:r>
          </w:p>
        </w:tc>
        <w:tc>
          <w:tcPr>
            <w:tcW w:w="6492" w:type="dxa"/>
            <w:vAlign w:val="center"/>
          </w:tcPr>
          <w:p w14:paraId="7653AE17" w14:textId="0AFBF02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magnetic separation</w:t>
            </w:r>
          </w:p>
        </w:tc>
        <w:tc>
          <w:tcPr>
            <w:tcW w:w="1263" w:type="dxa"/>
            <w:vAlign w:val="center"/>
          </w:tcPr>
          <w:p w14:paraId="034AAC88" w14:textId="7E38834B"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08C00C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5911B4" w14:textId="4AAF7789"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RIIPEO201E</w:t>
            </w:r>
          </w:p>
        </w:tc>
        <w:tc>
          <w:tcPr>
            <w:tcW w:w="6492" w:type="dxa"/>
            <w:vAlign w:val="center"/>
          </w:tcPr>
          <w:p w14:paraId="2B08EF86" w14:textId="4889A09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conveyor operations</w:t>
            </w:r>
          </w:p>
        </w:tc>
        <w:tc>
          <w:tcPr>
            <w:tcW w:w="1263" w:type="dxa"/>
            <w:vAlign w:val="center"/>
          </w:tcPr>
          <w:p w14:paraId="10D9A5F3" w14:textId="62E2377D"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0A3175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F85B78" w14:textId="2681C20C"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RIIPEO202E</w:t>
            </w:r>
          </w:p>
        </w:tc>
        <w:tc>
          <w:tcPr>
            <w:tcW w:w="6492" w:type="dxa"/>
            <w:vAlign w:val="center"/>
          </w:tcPr>
          <w:p w14:paraId="38D9DBAB" w14:textId="5AFE082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Provide deck support for conveyor-car high wall mining operations</w:t>
            </w:r>
          </w:p>
        </w:tc>
        <w:tc>
          <w:tcPr>
            <w:tcW w:w="1263" w:type="dxa"/>
            <w:vAlign w:val="center"/>
          </w:tcPr>
          <w:p w14:paraId="18CCF721" w14:textId="5E8B5FB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6BDF87C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B55367" w14:textId="79699FB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RIIPEO203D</w:t>
            </w:r>
          </w:p>
        </w:tc>
        <w:tc>
          <w:tcPr>
            <w:tcW w:w="6492" w:type="dxa"/>
            <w:vAlign w:val="center"/>
          </w:tcPr>
          <w:p w14:paraId="124D6B64" w14:textId="6420D3AB"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stacker operations</w:t>
            </w:r>
          </w:p>
        </w:tc>
        <w:tc>
          <w:tcPr>
            <w:tcW w:w="1263" w:type="dxa"/>
            <w:vAlign w:val="center"/>
          </w:tcPr>
          <w:p w14:paraId="3F1D8E0E" w14:textId="5A653D22"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200EB51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66427" w14:textId="6F472E3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RIIPEO204D</w:t>
            </w:r>
          </w:p>
        </w:tc>
        <w:tc>
          <w:tcPr>
            <w:tcW w:w="6492" w:type="dxa"/>
            <w:vAlign w:val="center"/>
          </w:tcPr>
          <w:p w14:paraId="72DCCF75" w14:textId="18C3F60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shore side mooring operations</w:t>
            </w:r>
          </w:p>
        </w:tc>
        <w:tc>
          <w:tcPr>
            <w:tcW w:w="1263" w:type="dxa"/>
            <w:vAlign w:val="center"/>
          </w:tcPr>
          <w:p w14:paraId="1C0FAA8D" w14:textId="30C2377F"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4171D8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0DD3E" w14:textId="479210D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RIIPEO205D</w:t>
            </w:r>
          </w:p>
        </w:tc>
        <w:tc>
          <w:tcPr>
            <w:tcW w:w="6492" w:type="dxa"/>
            <w:vAlign w:val="center"/>
          </w:tcPr>
          <w:p w14:paraId="635447D2" w14:textId="499C86C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ship loading operations</w:t>
            </w:r>
          </w:p>
        </w:tc>
        <w:tc>
          <w:tcPr>
            <w:tcW w:w="1263" w:type="dxa"/>
            <w:vAlign w:val="center"/>
          </w:tcPr>
          <w:p w14:paraId="33543B40" w14:textId="14EA8FFA"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7C0F7C" w:rsidRPr="00A561C5" w14:paraId="21DA9D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DEC8E9" w14:textId="5AE2292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RIIPEO206D</w:t>
            </w:r>
          </w:p>
        </w:tc>
        <w:tc>
          <w:tcPr>
            <w:tcW w:w="6492" w:type="dxa"/>
            <w:vAlign w:val="center"/>
          </w:tcPr>
          <w:p w14:paraId="70CE3CE7" w14:textId="3150F683"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Lay and recover cables and hoses</w:t>
            </w:r>
          </w:p>
        </w:tc>
        <w:tc>
          <w:tcPr>
            <w:tcW w:w="1263" w:type="dxa"/>
            <w:vAlign w:val="center"/>
          </w:tcPr>
          <w:p w14:paraId="330354D7" w14:textId="0A0DCE6B"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1640F3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26843" w14:textId="54BA2D37"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RIIPEO207E</w:t>
            </w:r>
          </w:p>
        </w:tc>
        <w:tc>
          <w:tcPr>
            <w:tcW w:w="6492" w:type="dxa"/>
            <w:vAlign w:val="center"/>
          </w:tcPr>
          <w:p w14:paraId="7BE6A80E" w14:textId="056586DA"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conveyor system shift</w:t>
            </w:r>
          </w:p>
        </w:tc>
        <w:tc>
          <w:tcPr>
            <w:tcW w:w="1263" w:type="dxa"/>
            <w:vAlign w:val="center"/>
          </w:tcPr>
          <w:p w14:paraId="5ACA197F" w14:textId="22F313F1"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0BB9DC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4C75EB" w14:textId="74509B11"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RIIPEO208E</w:t>
            </w:r>
          </w:p>
        </w:tc>
        <w:tc>
          <w:tcPr>
            <w:tcW w:w="6492" w:type="dxa"/>
            <w:vAlign w:val="center"/>
          </w:tcPr>
          <w:p w14:paraId="6D545A29" w14:textId="5359D1F0"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Extend, retract and maintain conveyor componentry</w:t>
            </w:r>
          </w:p>
        </w:tc>
        <w:tc>
          <w:tcPr>
            <w:tcW w:w="1263" w:type="dxa"/>
            <w:vAlign w:val="center"/>
          </w:tcPr>
          <w:p w14:paraId="5813D406" w14:textId="37D7BA4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7BB726D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E132F7" w14:textId="3C594CF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RIIPEO301E</w:t>
            </w:r>
          </w:p>
        </w:tc>
        <w:tc>
          <w:tcPr>
            <w:tcW w:w="6492" w:type="dxa"/>
            <w:vAlign w:val="center"/>
          </w:tcPr>
          <w:p w14:paraId="4B6CF42A" w14:textId="48E95666"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conveyor-car high wall mining operations</w:t>
            </w:r>
          </w:p>
        </w:tc>
        <w:tc>
          <w:tcPr>
            <w:tcW w:w="1263" w:type="dxa"/>
            <w:vAlign w:val="center"/>
          </w:tcPr>
          <w:p w14:paraId="2DDFBF35" w14:textId="3AA45E46"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42FA772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A61AD1" w14:textId="1DBA38C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RIIPEO302E</w:t>
            </w:r>
          </w:p>
        </w:tc>
        <w:tc>
          <w:tcPr>
            <w:tcW w:w="6492" w:type="dxa"/>
            <w:vAlign w:val="center"/>
          </w:tcPr>
          <w:p w14:paraId="795F8F27" w14:textId="0C2054A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and monitor ore car dumpers</w:t>
            </w:r>
          </w:p>
        </w:tc>
        <w:tc>
          <w:tcPr>
            <w:tcW w:w="1263" w:type="dxa"/>
            <w:vAlign w:val="center"/>
          </w:tcPr>
          <w:p w14:paraId="6203B317" w14:textId="4F5C4CE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1641A33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89A998" w14:textId="6F2031A0"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RIIPGP201D</w:t>
            </w:r>
          </w:p>
        </w:tc>
        <w:tc>
          <w:tcPr>
            <w:tcW w:w="6492" w:type="dxa"/>
            <w:vAlign w:val="center"/>
          </w:tcPr>
          <w:p w14:paraId="6C3C25D3" w14:textId="411CB87E"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pump operations</w:t>
            </w:r>
          </w:p>
        </w:tc>
        <w:tc>
          <w:tcPr>
            <w:tcW w:w="1263" w:type="dxa"/>
            <w:vAlign w:val="center"/>
          </w:tcPr>
          <w:p w14:paraId="5A84085C" w14:textId="05DE8CDF"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7C0F7C" w:rsidRPr="00A561C5" w14:paraId="14BCF14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345AB" w14:textId="2F81283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RIIPGP202D</w:t>
            </w:r>
          </w:p>
        </w:tc>
        <w:tc>
          <w:tcPr>
            <w:tcW w:w="6492" w:type="dxa"/>
            <w:vAlign w:val="center"/>
          </w:tcPr>
          <w:p w14:paraId="7E9463C5" w14:textId="08F1277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Handle reagents</w:t>
            </w:r>
          </w:p>
        </w:tc>
        <w:tc>
          <w:tcPr>
            <w:tcW w:w="1263" w:type="dxa"/>
            <w:vAlign w:val="center"/>
          </w:tcPr>
          <w:p w14:paraId="1DC474AE" w14:textId="2682E2E2"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7C0F7C" w:rsidRPr="00A561C5" w14:paraId="530B35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F2F14" w14:textId="7012C2B5"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RIIPGP203D</w:t>
            </w:r>
          </w:p>
        </w:tc>
        <w:tc>
          <w:tcPr>
            <w:tcW w:w="6492" w:type="dxa"/>
            <w:vAlign w:val="center"/>
          </w:tcPr>
          <w:p w14:paraId="25FDDB53" w14:textId="1AC47B1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compressors</w:t>
            </w:r>
          </w:p>
        </w:tc>
        <w:tc>
          <w:tcPr>
            <w:tcW w:w="1263" w:type="dxa"/>
            <w:vAlign w:val="center"/>
          </w:tcPr>
          <w:p w14:paraId="16D3B674" w14:textId="7EB2D308"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7C0F7C" w:rsidRPr="00A561C5" w14:paraId="03B64E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8E66AB" w14:textId="03DBDA28"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RIIPGP301D</w:t>
            </w:r>
          </w:p>
        </w:tc>
        <w:tc>
          <w:tcPr>
            <w:tcW w:w="6492" w:type="dxa"/>
            <w:vAlign w:val="center"/>
          </w:tcPr>
          <w:p w14:paraId="78058496" w14:textId="244CD6D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drying activities</w:t>
            </w:r>
          </w:p>
        </w:tc>
        <w:tc>
          <w:tcPr>
            <w:tcW w:w="1263" w:type="dxa"/>
            <w:vAlign w:val="center"/>
          </w:tcPr>
          <w:p w14:paraId="06BC5FDD" w14:textId="32DA0929"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26</w:t>
            </w:r>
          </w:p>
        </w:tc>
      </w:tr>
      <w:tr w:rsidR="007C0F7C" w:rsidRPr="00A561C5" w14:paraId="659BDD4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0A8353" w14:textId="278445FB"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RIIPGP302D</w:t>
            </w:r>
          </w:p>
        </w:tc>
        <w:tc>
          <w:tcPr>
            <w:tcW w:w="6492" w:type="dxa"/>
            <w:vAlign w:val="center"/>
          </w:tcPr>
          <w:p w14:paraId="1F5CD142" w14:textId="187D849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and operate auxiliary plant and equipment</w:t>
            </w:r>
          </w:p>
        </w:tc>
        <w:tc>
          <w:tcPr>
            <w:tcW w:w="1263" w:type="dxa"/>
            <w:vAlign w:val="center"/>
          </w:tcPr>
          <w:p w14:paraId="46D49D1B" w14:textId="2253E5CD"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6327157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2B44DD" w14:textId="6D7091BC"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RIIPHA201D</w:t>
            </w:r>
          </w:p>
        </w:tc>
        <w:tc>
          <w:tcPr>
            <w:tcW w:w="6492" w:type="dxa"/>
            <w:vAlign w:val="center"/>
          </w:tcPr>
          <w:p w14:paraId="63FDA9B9" w14:textId="1293C90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raw material feed systems</w:t>
            </w:r>
          </w:p>
        </w:tc>
        <w:tc>
          <w:tcPr>
            <w:tcW w:w="1263" w:type="dxa"/>
            <w:vAlign w:val="center"/>
          </w:tcPr>
          <w:p w14:paraId="15651D70" w14:textId="4A9371B3"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7C0F7C" w:rsidRPr="00A561C5" w14:paraId="5544BF5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B5A875" w14:textId="496CB56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RIIPHA301D</w:t>
            </w:r>
          </w:p>
        </w:tc>
        <w:tc>
          <w:tcPr>
            <w:tcW w:w="6492" w:type="dxa"/>
            <w:vAlign w:val="center"/>
          </w:tcPr>
          <w:p w14:paraId="1F0C66AC" w14:textId="6A774F75"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milling/grinding</w:t>
            </w:r>
          </w:p>
        </w:tc>
        <w:tc>
          <w:tcPr>
            <w:tcW w:w="1263" w:type="dxa"/>
            <w:vAlign w:val="center"/>
          </w:tcPr>
          <w:p w14:paraId="39CBA9FA" w14:textId="7E303A0E"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7A7912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085E59" w14:textId="11B52994"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RIIPHA302D</w:t>
            </w:r>
          </w:p>
        </w:tc>
        <w:tc>
          <w:tcPr>
            <w:tcW w:w="6492" w:type="dxa"/>
            <w:vAlign w:val="center"/>
          </w:tcPr>
          <w:p w14:paraId="6D1867A0" w14:textId="6E08CBA2"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and monitor filter processes</w:t>
            </w:r>
          </w:p>
        </w:tc>
        <w:tc>
          <w:tcPr>
            <w:tcW w:w="1263" w:type="dxa"/>
            <w:vAlign w:val="center"/>
          </w:tcPr>
          <w:p w14:paraId="5C4C6986" w14:textId="627900E2"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7C0F7C" w:rsidRPr="00A561C5" w14:paraId="46ABE32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907613" w14:textId="4B36CD06"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RIIPRE301D</w:t>
            </w:r>
          </w:p>
        </w:tc>
        <w:tc>
          <w:tcPr>
            <w:tcW w:w="6492" w:type="dxa"/>
            <w:vAlign w:val="center"/>
          </w:tcPr>
          <w:p w14:paraId="1D0E7E29" w14:textId="1064484F"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electrowinning/electro-refining operations</w:t>
            </w:r>
          </w:p>
        </w:tc>
        <w:tc>
          <w:tcPr>
            <w:tcW w:w="1263" w:type="dxa"/>
            <w:vAlign w:val="center"/>
          </w:tcPr>
          <w:p w14:paraId="500ABAC4" w14:textId="7236AC1A"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36</w:t>
            </w:r>
          </w:p>
        </w:tc>
      </w:tr>
      <w:tr w:rsidR="007C0F7C" w:rsidRPr="00A561C5" w14:paraId="6D593A3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2E2570" w14:textId="131BD54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RIIPRE302D</w:t>
            </w:r>
          </w:p>
        </w:tc>
        <w:tc>
          <w:tcPr>
            <w:tcW w:w="6492" w:type="dxa"/>
            <w:vAlign w:val="center"/>
          </w:tcPr>
          <w:p w14:paraId="675F1972" w14:textId="2DD10724"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elution processes</w:t>
            </w:r>
          </w:p>
        </w:tc>
        <w:tc>
          <w:tcPr>
            <w:tcW w:w="1263" w:type="dxa"/>
            <w:vAlign w:val="center"/>
          </w:tcPr>
          <w:p w14:paraId="4660097F" w14:textId="470BB277"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7C0F7C" w:rsidRPr="00A561C5" w14:paraId="238FB5A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6A620E" w14:textId="5B377C63"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RIIPRE303D</w:t>
            </w:r>
          </w:p>
        </w:tc>
        <w:tc>
          <w:tcPr>
            <w:tcW w:w="6492" w:type="dxa"/>
            <w:vAlign w:val="center"/>
          </w:tcPr>
          <w:p w14:paraId="2F40A9D9" w14:textId="7AABC3D1"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gold room operations</w:t>
            </w:r>
          </w:p>
        </w:tc>
        <w:tc>
          <w:tcPr>
            <w:tcW w:w="1263" w:type="dxa"/>
            <w:vAlign w:val="center"/>
          </w:tcPr>
          <w:p w14:paraId="5EC0BFEC" w14:textId="2A8431AC"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7C0F7C" w:rsidRPr="00A561C5" w14:paraId="61087D8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5261E8" w14:textId="1DC37C22" w:rsidR="007C0F7C" w:rsidRPr="0052374F" w:rsidRDefault="007C0F7C" w:rsidP="007C0F7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RIIPRM501E</w:t>
            </w:r>
          </w:p>
        </w:tc>
        <w:tc>
          <w:tcPr>
            <w:tcW w:w="6492" w:type="dxa"/>
            <w:vAlign w:val="center"/>
          </w:tcPr>
          <w:p w14:paraId="6182E742" w14:textId="6F7DD5A7" w:rsidR="007C0F7C" w:rsidRPr="0052374F" w:rsidRDefault="007C0F7C" w:rsidP="007C0F7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rectify and report on contracts</w:t>
            </w:r>
          </w:p>
        </w:tc>
        <w:tc>
          <w:tcPr>
            <w:tcW w:w="1263" w:type="dxa"/>
            <w:vAlign w:val="center"/>
          </w:tcPr>
          <w:p w14:paraId="75EEB0FB" w14:textId="497A5570" w:rsidR="007C0F7C" w:rsidRPr="0052374F" w:rsidRDefault="007C0F7C" w:rsidP="007C0F7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1F917B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B74573" w14:textId="793DAAC0"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RIIPRO201D</w:t>
            </w:r>
          </w:p>
        </w:tc>
        <w:tc>
          <w:tcPr>
            <w:tcW w:w="6492" w:type="dxa"/>
            <w:vAlign w:val="center"/>
          </w:tcPr>
          <w:p w14:paraId="54F01708" w14:textId="4DCC737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crushing operations</w:t>
            </w:r>
          </w:p>
        </w:tc>
        <w:tc>
          <w:tcPr>
            <w:tcW w:w="1263" w:type="dxa"/>
            <w:vAlign w:val="center"/>
          </w:tcPr>
          <w:p w14:paraId="19B067F9" w14:textId="3777B0C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59446F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99572D" w14:textId="318654A0"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RIIPRO202D</w:t>
            </w:r>
          </w:p>
        </w:tc>
        <w:tc>
          <w:tcPr>
            <w:tcW w:w="6492" w:type="dxa"/>
            <w:vAlign w:val="center"/>
          </w:tcPr>
          <w:p w14:paraId="54B22AB8" w14:textId="0969583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screening and conveying operations</w:t>
            </w:r>
          </w:p>
        </w:tc>
        <w:tc>
          <w:tcPr>
            <w:tcW w:w="1263" w:type="dxa"/>
            <w:vAlign w:val="center"/>
          </w:tcPr>
          <w:p w14:paraId="521DB8B9" w14:textId="29691004"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0911D09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90918B" w14:textId="0B7B0473"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RIIPRO203D</w:t>
            </w:r>
          </w:p>
        </w:tc>
        <w:tc>
          <w:tcPr>
            <w:tcW w:w="6492" w:type="dxa"/>
            <w:vAlign w:val="center"/>
          </w:tcPr>
          <w:p w14:paraId="272C4F93" w14:textId="096664F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programmable logic control systems</w:t>
            </w:r>
          </w:p>
        </w:tc>
        <w:tc>
          <w:tcPr>
            <w:tcW w:w="1263" w:type="dxa"/>
            <w:vAlign w:val="center"/>
          </w:tcPr>
          <w:p w14:paraId="69F57837" w14:textId="383CA35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4C1FAD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679707" w14:textId="7655C27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RIIPRO204D</w:t>
            </w:r>
          </w:p>
        </w:tc>
        <w:tc>
          <w:tcPr>
            <w:tcW w:w="6492" w:type="dxa"/>
            <w:vAlign w:val="center"/>
          </w:tcPr>
          <w:p w14:paraId="3319CD26" w14:textId="5313726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Bulk package and store product</w:t>
            </w:r>
          </w:p>
        </w:tc>
        <w:tc>
          <w:tcPr>
            <w:tcW w:w="1263" w:type="dxa"/>
            <w:vAlign w:val="center"/>
          </w:tcPr>
          <w:p w14:paraId="7FDFE9F7" w14:textId="2C17D0FA"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9F6371" w:rsidRPr="00A561C5" w14:paraId="3BA2B5F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718737" w14:textId="6C2A9BB1"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RIIPRO205D</w:t>
            </w:r>
          </w:p>
        </w:tc>
        <w:tc>
          <w:tcPr>
            <w:tcW w:w="6492" w:type="dxa"/>
            <w:vAlign w:val="center"/>
          </w:tcPr>
          <w:p w14:paraId="565D17BB" w14:textId="39A3B788"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blending plant operations</w:t>
            </w:r>
          </w:p>
        </w:tc>
        <w:tc>
          <w:tcPr>
            <w:tcW w:w="1263" w:type="dxa"/>
            <w:vAlign w:val="center"/>
          </w:tcPr>
          <w:p w14:paraId="4C64371A" w14:textId="58C4BB57"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7CFA80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59A639" w14:textId="311A944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RIIPRO301D</w:t>
            </w:r>
          </w:p>
        </w:tc>
        <w:tc>
          <w:tcPr>
            <w:tcW w:w="6492" w:type="dxa"/>
            <w:vAlign w:val="center"/>
          </w:tcPr>
          <w:p w14:paraId="1A4AB6F8" w14:textId="63B809D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crushing and screening plant operations</w:t>
            </w:r>
          </w:p>
        </w:tc>
        <w:tc>
          <w:tcPr>
            <w:tcW w:w="1263" w:type="dxa"/>
            <w:vAlign w:val="center"/>
          </w:tcPr>
          <w:p w14:paraId="3F5A0EE7" w14:textId="265E5BF7"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9F6371" w:rsidRPr="00A561C5" w14:paraId="7C9C3F1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AD05FE" w14:textId="112DC71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RIIPRO302D</w:t>
            </w:r>
          </w:p>
        </w:tc>
        <w:tc>
          <w:tcPr>
            <w:tcW w:w="6492" w:type="dxa"/>
            <w:vAlign w:val="center"/>
          </w:tcPr>
          <w:p w14:paraId="27CBADC7" w14:textId="243AFCD8"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Perform process control room operations</w:t>
            </w:r>
          </w:p>
        </w:tc>
        <w:tc>
          <w:tcPr>
            <w:tcW w:w="1263" w:type="dxa"/>
            <w:vAlign w:val="center"/>
          </w:tcPr>
          <w:p w14:paraId="4BD6703A" w14:textId="0602B54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9F6371" w:rsidRPr="00A561C5" w14:paraId="11EFE35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A94308" w14:textId="3AF174B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RIIPRO303D</w:t>
            </w:r>
          </w:p>
        </w:tc>
        <w:tc>
          <w:tcPr>
            <w:tcW w:w="6492" w:type="dxa"/>
            <w:vAlign w:val="center"/>
          </w:tcPr>
          <w:p w14:paraId="1A7D2DF3" w14:textId="5C188BB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sand wash plant operations</w:t>
            </w:r>
          </w:p>
        </w:tc>
        <w:tc>
          <w:tcPr>
            <w:tcW w:w="1263" w:type="dxa"/>
            <w:vAlign w:val="center"/>
          </w:tcPr>
          <w:p w14:paraId="4F5884EA" w14:textId="34B3EA01"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9F6371" w:rsidRPr="00A561C5" w14:paraId="15B037F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4B356" w14:textId="245F2891"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RIIPRO401D</w:t>
            </w:r>
          </w:p>
        </w:tc>
        <w:tc>
          <w:tcPr>
            <w:tcW w:w="6492" w:type="dxa"/>
            <w:vAlign w:val="center"/>
          </w:tcPr>
          <w:p w14:paraId="6CB0B28C" w14:textId="71A3FA7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Supervise processing operations</w:t>
            </w:r>
          </w:p>
        </w:tc>
        <w:tc>
          <w:tcPr>
            <w:tcW w:w="1263" w:type="dxa"/>
            <w:vAlign w:val="center"/>
          </w:tcPr>
          <w:p w14:paraId="51BE8990" w14:textId="3ACDC057"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03F8B97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8BAB0" w14:textId="77F04792"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RIIPRO402D</w:t>
            </w:r>
          </w:p>
        </w:tc>
        <w:tc>
          <w:tcPr>
            <w:tcW w:w="6492" w:type="dxa"/>
            <w:vAlign w:val="center"/>
          </w:tcPr>
          <w:p w14:paraId="593EC34F" w14:textId="57F6AC7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Supervise recycled materials operations</w:t>
            </w:r>
          </w:p>
        </w:tc>
        <w:tc>
          <w:tcPr>
            <w:tcW w:w="1263" w:type="dxa"/>
            <w:vAlign w:val="center"/>
          </w:tcPr>
          <w:p w14:paraId="57D79194" w14:textId="2D4337F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9F6371" w:rsidRPr="00A561C5" w14:paraId="244572A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F69DD" w14:textId="174C6FF9"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RIIPRO501D</w:t>
            </w:r>
          </w:p>
        </w:tc>
        <w:tc>
          <w:tcPr>
            <w:tcW w:w="6492" w:type="dxa"/>
            <w:vAlign w:val="center"/>
          </w:tcPr>
          <w:p w14:paraId="151D0094" w14:textId="6A706E3C"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site processing plant operations</w:t>
            </w:r>
          </w:p>
        </w:tc>
        <w:tc>
          <w:tcPr>
            <w:tcW w:w="1263" w:type="dxa"/>
            <w:vAlign w:val="center"/>
          </w:tcPr>
          <w:p w14:paraId="14ABF793" w14:textId="7641D84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9F6371" w:rsidRPr="00A561C5" w14:paraId="6AFD43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E13C2C" w14:textId="1123F71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RIIPRO502D</w:t>
            </w:r>
          </w:p>
        </w:tc>
        <w:tc>
          <w:tcPr>
            <w:tcW w:w="6492" w:type="dxa"/>
            <w:vAlign w:val="center"/>
          </w:tcPr>
          <w:p w14:paraId="7BCE259E" w14:textId="2BCB5AD1"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Develop, implement and maintain process control systems</w:t>
            </w:r>
          </w:p>
        </w:tc>
        <w:tc>
          <w:tcPr>
            <w:tcW w:w="1263" w:type="dxa"/>
            <w:vAlign w:val="center"/>
          </w:tcPr>
          <w:p w14:paraId="2E862319" w14:textId="3367CA82"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9F6371" w:rsidRPr="00A561C5" w14:paraId="0D74917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6201F5" w14:textId="4BFCC20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RIIPSM302D</w:t>
            </w:r>
          </w:p>
        </w:tc>
        <w:tc>
          <w:tcPr>
            <w:tcW w:w="6492" w:type="dxa"/>
            <w:vAlign w:val="center"/>
          </w:tcPr>
          <w:p w14:paraId="0BF1E860" w14:textId="3AABFA1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Cast ingots</w:t>
            </w:r>
          </w:p>
        </w:tc>
        <w:tc>
          <w:tcPr>
            <w:tcW w:w="1263" w:type="dxa"/>
            <w:vAlign w:val="center"/>
          </w:tcPr>
          <w:p w14:paraId="5A6C7295" w14:textId="72A6B1CD"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9F6371" w:rsidRPr="00A561C5" w14:paraId="21B0732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54850" w14:textId="093F32E8"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RIIPSM304D</w:t>
            </w:r>
          </w:p>
        </w:tc>
        <w:tc>
          <w:tcPr>
            <w:tcW w:w="6492" w:type="dxa"/>
            <w:vAlign w:val="center"/>
          </w:tcPr>
          <w:p w14:paraId="4883E906" w14:textId="5890B28A"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furnaces</w:t>
            </w:r>
          </w:p>
        </w:tc>
        <w:tc>
          <w:tcPr>
            <w:tcW w:w="1263" w:type="dxa"/>
            <w:vAlign w:val="center"/>
          </w:tcPr>
          <w:p w14:paraId="078F5B5B" w14:textId="421E442E"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9F6371" w:rsidRPr="00A561C5" w14:paraId="3537422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2B8A7" w14:textId="23F16AE5"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RIIQUA201E</w:t>
            </w:r>
          </w:p>
        </w:tc>
        <w:tc>
          <w:tcPr>
            <w:tcW w:w="6492" w:type="dxa"/>
            <w:vAlign w:val="center"/>
          </w:tcPr>
          <w:p w14:paraId="295296CA" w14:textId="7F9EAAC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and monitor site quality standards</w:t>
            </w:r>
          </w:p>
        </w:tc>
        <w:tc>
          <w:tcPr>
            <w:tcW w:w="1263" w:type="dxa"/>
            <w:vAlign w:val="center"/>
          </w:tcPr>
          <w:p w14:paraId="606F9F18" w14:textId="050AA17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9F6371" w:rsidRPr="00A561C5" w14:paraId="57B9688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C82E38" w14:textId="7EEB9B51"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RIIQUA401E</w:t>
            </w:r>
          </w:p>
        </w:tc>
        <w:tc>
          <w:tcPr>
            <w:tcW w:w="6492" w:type="dxa"/>
            <w:vAlign w:val="center"/>
          </w:tcPr>
          <w:p w14:paraId="67A1E964" w14:textId="2FB26CE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 quality management system on site</w:t>
            </w:r>
          </w:p>
        </w:tc>
        <w:tc>
          <w:tcPr>
            <w:tcW w:w="1263" w:type="dxa"/>
            <w:vAlign w:val="center"/>
          </w:tcPr>
          <w:p w14:paraId="4983935E" w14:textId="6B09E61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7DDE852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00FE30" w14:textId="5CA6DA2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RIIQUA501E</w:t>
            </w:r>
          </w:p>
        </w:tc>
        <w:tc>
          <w:tcPr>
            <w:tcW w:w="6492" w:type="dxa"/>
            <w:vAlign w:val="center"/>
          </w:tcPr>
          <w:p w14:paraId="5E244B6E" w14:textId="080C9C09"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and develop quality management plans</w:t>
            </w:r>
          </w:p>
        </w:tc>
        <w:tc>
          <w:tcPr>
            <w:tcW w:w="1263" w:type="dxa"/>
            <w:vAlign w:val="center"/>
          </w:tcPr>
          <w:p w14:paraId="316EAC8E" w14:textId="66CAB4C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4721C9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3D6527" w14:textId="7639407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RIIQUA601D</w:t>
            </w:r>
          </w:p>
        </w:tc>
        <w:tc>
          <w:tcPr>
            <w:tcW w:w="6492" w:type="dxa"/>
            <w:vAlign w:val="center"/>
          </w:tcPr>
          <w:p w14:paraId="7A5E47A8" w14:textId="0D6C498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 quality system</w:t>
            </w:r>
          </w:p>
        </w:tc>
        <w:tc>
          <w:tcPr>
            <w:tcW w:w="1263" w:type="dxa"/>
            <w:vAlign w:val="center"/>
          </w:tcPr>
          <w:p w14:paraId="0DEFE49B" w14:textId="0E4E0149"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2A911EB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E1D76C" w14:textId="1C544CC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RIIQUA601E</w:t>
            </w:r>
          </w:p>
        </w:tc>
        <w:tc>
          <w:tcPr>
            <w:tcW w:w="6492" w:type="dxa"/>
            <w:vAlign w:val="center"/>
          </w:tcPr>
          <w:p w14:paraId="59120E31" w14:textId="6911BF76"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 quality system</w:t>
            </w:r>
          </w:p>
        </w:tc>
        <w:tc>
          <w:tcPr>
            <w:tcW w:w="1263" w:type="dxa"/>
            <w:vAlign w:val="center"/>
          </w:tcPr>
          <w:p w14:paraId="24B76457" w14:textId="68EAFDE9"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0B53829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C0FF22" w14:textId="1DC4DA22"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RIIRAI401D</w:t>
            </w:r>
          </w:p>
        </w:tc>
        <w:tc>
          <w:tcPr>
            <w:tcW w:w="6492" w:type="dxa"/>
            <w:vAlign w:val="center"/>
          </w:tcPr>
          <w:p w14:paraId="670899D6" w14:textId="23F0FB95"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mine services and infrastructure systems</w:t>
            </w:r>
          </w:p>
        </w:tc>
        <w:tc>
          <w:tcPr>
            <w:tcW w:w="1263" w:type="dxa"/>
            <w:vAlign w:val="center"/>
          </w:tcPr>
          <w:p w14:paraId="50028274" w14:textId="6EF04391"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36FC9BB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4134F7" w14:textId="13EEEF16"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RIIRAI402D</w:t>
            </w:r>
          </w:p>
        </w:tc>
        <w:tc>
          <w:tcPr>
            <w:tcW w:w="6492" w:type="dxa"/>
            <w:vAlign w:val="center"/>
          </w:tcPr>
          <w:p w14:paraId="6299DD84" w14:textId="5056E18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site plant and resource management plan</w:t>
            </w:r>
          </w:p>
        </w:tc>
        <w:tc>
          <w:tcPr>
            <w:tcW w:w="1263" w:type="dxa"/>
            <w:vAlign w:val="center"/>
          </w:tcPr>
          <w:p w14:paraId="43D3FF79" w14:textId="3016DD4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14CFF6D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2A563D" w14:textId="093CFF1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RIIRAI501D</w:t>
            </w:r>
          </w:p>
        </w:tc>
        <w:tc>
          <w:tcPr>
            <w:tcW w:w="6492" w:type="dxa"/>
            <w:vAlign w:val="center"/>
          </w:tcPr>
          <w:p w14:paraId="193B3EC6" w14:textId="04136B5B"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mine transport systems and production equipment</w:t>
            </w:r>
          </w:p>
        </w:tc>
        <w:tc>
          <w:tcPr>
            <w:tcW w:w="1263" w:type="dxa"/>
            <w:vAlign w:val="center"/>
          </w:tcPr>
          <w:p w14:paraId="10E3F8E4" w14:textId="780A2C8A"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9F6371" w:rsidRPr="00A561C5" w14:paraId="703F4FA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C020C" w14:textId="47E0D027"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RIIRAI502D</w:t>
            </w:r>
          </w:p>
        </w:tc>
        <w:tc>
          <w:tcPr>
            <w:tcW w:w="6492" w:type="dxa"/>
            <w:vAlign w:val="center"/>
          </w:tcPr>
          <w:p w14:paraId="40E76478" w14:textId="169E5172"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Develop and implement site plant and resource management plan</w:t>
            </w:r>
          </w:p>
        </w:tc>
        <w:tc>
          <w:tcPr>
            <w:tcW w:w="1263" w:type="dxa"/>
            <w:vAlign w:val="center"/>
          </w:tcPr>
          <w:p w14:paraId="08062ED5" w14:textId="52A73DC2"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9F6371" w:rsidRPr="00A561C5" w14:paraId="07F890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041F53" w14:textId="65D6CF66"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RIIRAI503D</w:t>
            </w:r>
          </w:p>
        </w:tc>
        <w:tc>
          <w:tcPr>
            <w:tcW w:w="6492" w:type="dxa"/>
            <w:vAlign w:val="center"/>
          </w:tcPr>
          <w:p w14:paraId="41328E0A" w14:textId="7CDF633A"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site services and infrastructure systems</w:t>
            </w:r>
          </w:p>
        </w:tc>
        <w:tc>
          <w:tcPr>
            <w:tcW w:w="1263" w:type="dxa"/>
            <w:vAlign w:val="center"/>
          </w:tcPr>
          <w:p w14:paraId="4B7FFC22" w14:textId="20EEACD8"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9F6371" w:rsidRPr="00A561C5" w14:paraId="7C6F78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F8EB18" w14:textId="5B62EFE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RIIRAI504D</w:t>
            </w:r>
          </w:p>
        </w:tc>
        <w:tc>
          <w:tcPr>
            <w:tcW w:w="6492" w:type="dxa"/>
            <w:vAlign w:val="center"/>
          </w:tcPr>
          <w:p w14:paraId="605FEAE2" w14:textId="7D9B4850"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Select and install surface plant and equipment</w:t>
            </w:r>
          </w:p>
        </w:tc>
        <w:tc>
          <w:tcPr>
            <w:tcW w:w="1263" w:type="dxa"/>
            <w:vAlign w:val="center"/>
          </w:tcPr>
          <w:p w14:paraId="5AC2C0E8" w14:textId="49321082"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9F6371" w:rsidRPr="00A561C5" w14:paraId="18C09C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52AE69" w14:textId="3044481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RIIRAI505D</w:t>
            </w:r>
          </w:p>
        </w:tc>
        <w:tc>
          <w:tcPr>
            <w:tcW w:w="6492" w:type="dxa"/>
            <w:vAlign w:val="center"/>
          </w:tcPr>
          <w:p w14:paraId="42F9AE9D" w14:textId="468F52A8"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surface mine mechanical plant management plan</w:t>
            </w:r>
          </w:p>
        </w:tc>
        <w:tc>
          <w:tcPr>
            <w:tcW w:w="1263" w:type="dxa"/>
            <w:vAlign w:val="center"/>
          </w:tcPr>
          <w:p w14:paraId="7FAC86E9" w14:textId="0362D3DF"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790F14C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8C3FFB" w14:textId="529DA7C8"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RIIRAI506D</w:t>
            </w:r>
          </w:p>
        </w:tc>
        <w:tc>
          <w:tcPr>
            <w:tcW w:w="6492" w:type="dxa"/>
            <w:vAlign w:val="center"/>
          </w:tcPr>
          <w:p w14:paraId="797F57EC" w14:textId="053A7D33"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rectify and report on inventory control system</w:t>
            </w:r>
          </w:p>
        </w:tc>
        <w:tc>
          <w:tcPr>
            <w:tcW w:w="1263" w:type="dxa"/>
            <w:vAlign w:val="center"/>
          </w:tcPr>
          <w:p w14:paraId="255CED7A" w14:textId="2FE1C354"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26EE705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6472F6" w14:textId="24591838"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RIIRAI507D</w:t>
            </w:r>
          </w:p>
        </w:tc>
        <w:tc>
          <w:tcPr>
            <w:tcW w:w="6492" w:type="dxa"/>
            <w:vAlign w:val="center"/>
          </w:tcPr>
          <w:p w14:paraId="329AF154" w14:textId="0902E8ED"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underground coal mine mechanical plant management plan</w:t>
            </w:r>
          </w:p>
        </w:tc>
        <w:tc>
          <w:tcPr>
            <w:tcW w:w="1263" w:type="dxa"/>
            <w:vAlign w:val="center"/>
          </w:tcPr>
          <w:p w14:paraId="7D28F290" w14:textId="4FAE71A3"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0E5C352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24FFF3" w14:textId="026F5463"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RIIRAI508E</w:t>
            </w:r>
          </w:p>
        </w:tc>
        <w:tc>
          <w:tcPr>
            <w:tcW w:w="6492" w:type="dxa"/>
            <w:vAlign w:val="center"/>
          </w:tcPr>
          <w:p w14:paraId="247BD164" w14:textId="0405172F"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mine services systems</w:t>
            </w:r>
          </w:p>
        </w:tc>
        <w:tc>
          <w:tcPr>
            <w:tcW w:w="1263" w:type="dxa"/>
            <w:vAlign w:val="center"/>
          </w:tcPr>
          <w:p w14:paraId="3D1CA113" w14:textId="525728E9"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3A9251F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6778EA" w14:textId="1A5FDED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RIIRAI509D</w:t>
            </w:r>
          </w:p>
        </w:tc>
        <w:tc>
          <w:tcPr>
            <w:tcW w:w="6492" w:type="dxa"/>
            <w:vAlign w:val="center"/>
          </w:tcPr>
          <w:p w14:paraId="4296937B" w14:textId="6AF534C6"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mine fixed plant and infrastructure systems</w:t>
            </w:r>
          </w:p>
        </w:tc>
        <w:tc>
          <w:tcPr>
            <w:tcW w:w="1263" w:type="dxa"/>
            <w:vAlign w:val="center"/>
          </w:tcPr>
          <w:p w14:paraId="25A4B3CC" w14:textId="5BF67921"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7AD81EC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B622D" w14:textId="502285DF"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RIIRAI510D</w:t>
            </w:r>
          </w:p>
        </w:tc>
        <w:tc>
          <w:tcPr>
            <w:tcW w:w="6492" w:type="dxa"/>
            <w:vAlign w:val="center"/>
          </w:tcPr>
          <w:p w14:paraId="58F22034" w14:textId="5776AF53"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monitor, rectify and report on interfaces between electrical and mechanical componentry</w:t>
            </w:r>
          </w:p>
        </w:tc>
        <w:tc>
          <w:tcPr>
            <w:tcW w:w="1263" w:type="dxa"/>
            <w:vAlign w:val="center"/>
          </w:tcPr>
          <w:p w14:paraId="5BCA4C25" w14:textId="7F30F1E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20A068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740DE8" w14:textId="44DD41E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RIIRAI601D</w:t>
            </w:r>
          </w:p>
        </w:tc>
        <w:tc>
          <w:tcPr>
            <w:tcW w:w="6492" w:type="dxa"/>
            <w:vAlign w:val="center"/>
          </w:tcPr>
          <w:p w14:paraId="1D464F41" w14:textId="77369242"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the site infrastructure and fixed plant systems</w:t>
            </w:r>
          </w:p>
        </w:tc>
        <w:tc>
          <w:tcPr>
            <w:tcW w:w="1263" w:type="dxa"/>
            <w:vAlign w:val="center"/>
          </w:tcPr>
          <w:p w14:paraId="2D5B3F84" w14:textId="0395EF88"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9F6371" w:rsidRPr="00A561C5" w14:paraId="20EBD1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EBB91A" w14:textId="11E234A4"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RIIRAI602D</w:t>
            </w:r>
          </w:p>
        </w:tc>
        <w:tc>
          <w:tcPr>
            <w:tcW w:w="6492" w:type="dxa"/>
            <w:vAlign w:val="center"/>
          </w:tcPr>
          <w:p w14:paraId="7928C946" w14:textId="2E0A377E"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mechanical plant, services and infrastructure systems</w:t>
            </w:r>
          </w:p>
        </w:tc>
        <w:tc>
          <w:tcPr>
            <w:tcW w:w="1263" w:type="dxa"/>
            <w:vAlign w:val="center"/>
          </w:tcPr>
          <w:p w14:paraId="2CBE706D" w14:textId="58FFB44A"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9F6371" w:rsidRPr="00A561C5" w14:paraId="702AFAD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377B83" w14:textId="3BE718CD"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RIIRAI603E</w:t>
            </w:r>
          </w:p>
        </w:tc>
        <w:tc>
          <w:tcPr>
            <w:tcW w:w="6492" w:type="dxa"/>
            <w:vAlign w:val="center"/>
          </w:tcPr>
          <w:p w14:paraId="438A1620" w14:textId="2BAF3795"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transport systems and production equipment</w:t>
            </w:r>
          </w:p>
        </w:tc>
        <w:tc>
          <w:tcPr>
            <w:tcW w:w="1263" w:type="dxa"/>
            <w:vAlign w:val="center"/>
          </w:tcPr>
          <w:p w14:paraId="237F92AF" w14:textId="7BF41110"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5179DA2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FF945A" w14:textId="4AB42F0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RIIRAI604E</w:t>
            </w:r>
          </w:p>
        </w:tc>
        <w:tc>
          <w:tcPr>
            <w:tcW w:w="6492" w:type="dxa"/>
            <w:vAlign w:val="center"/>
          </w:tcPr>
          <w:p w14:paraId="08EAF3A6" w14:textId="7D7D7709"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services and infrastructure systems</w:t>
            </w:r>
          </w:p>
        </w:tc>
        <w:tc>
          <w:tcPr>
            <w:tcW w:w="1263" w:type="dxa"/>
            <w:vAlign w:val="center"/>
          </w:tcPr>
          <w:p w14:paraId="3891EE90" w14:textId="514C7D65"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9F6371" w:rsidRPr="00A561C5" w14:paraId="7E06F4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0526C6" w14:textId="6BE95F6A"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RIIRAI605D</w:t>
            </w:r>
          </w:p>
        </w:tc>
        <w:tc>
          <w:tcPr>
            <w:tcW w:w="6492" w:type="dxa"/>
            <w:vAlign w:val="center"/>
          </w:tcPr>
          <w:p w14:paraId="49AD70FE" w14:textId="72FE5FB7"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an underground mine mechanical plant management system</w:t>
            </w:r>
          </w:p>
        </w:tc>
        <w:tc>
          <w:tcPr>
            <w:tcW w:w="1263" w:type="dxa"/>
            <w:vAlign w:val="center"/>
          </w:tcPr>
          <w:p w14:paraId="1DD48BE1" w14:textId="23AAD336"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9F6371" w:rsidRPr="00A561C5" w14:paraId="027E97E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43C54B" w14:textId="4D95410B" w:rsidR="009F6371" w:rsidRPr="0052374F" w:rsidRDefault="009F6371" w:rsidP="009F6371">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RIIRAI607D</w:t>
            </w:r>
          </w:p>
        </w:tc>
        <w:tc>
          <w:tcPr>
            <w:tcW w:w="6492" w:type="dxa"/>
            <w:vAlign w:val="center"/>
          </w:tcPr>
          <w:p w14:paraId="2DF4B8B8" w14:textId="71ED2693" w:rsidR="009F6371" w:rsidRPr="0052374F" w:rsidRDefault="009F6371" w:rsidP="009F6371">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quarry operations</w:t>
            </w:r>
          </w:p>
        </w:tc>
        <w:tc>
          <w:tcPr>
            <w:tcW w:w="1263" w:type="dxa"/>
            <w:vAlign w:val="center"/>
          </w:tcPr>
          <w:p w14:paraId="205F48F5" w14:textId="31EDD59B" w:rsidR="009F6371" w:rsidRPr="0052374F" w:rsidRDefault="009F6371" w:rsidP="009F6371">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494AF3" w:rsidRPr="00A561C5" w14:paraId="6B7156D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E4FFC" w14:textId="1D8C9D8B"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RIIRAI608D</w:t>
            </w:r>
          </w:p>
        </w:tc>
        <w:tc>
          <w:tcPr>
            <w:tcW w:w="6492" w:type="dxa"/>
            <w:vAlign w:val="center"/>
          </w:tcPr>
          <w:p w14:paraId="2F7F788C" w14:textId="36849744"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quarry development</w:t>
            </w:r>
          </w:p>
        </w:tc>
        <w:tc>
          <w:tcPr>
            <w:tcW w:w="1263" w:type="dxa"/>
            <w:vAlign w:val="center"/>
          </w:tcPr>
          <w:p w14:paraId="48407265" w14:textId="17ABE745"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180</w:t>
            </w:r>
          </w:p>
        </w:tc>
      </w:tr>
      <w:tr w:rsidR="00494AF3" w:rsidRPr="00A561C5" w14:paraId="1DC8700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58FBAB" w14:textId="2D7F0E32"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RIIRAI609D</w:t>
            </w:r>
          </w:p>
        </w:tc>
        <w:tc>
          <w:tcPr>
            <w:tcW w:w="6492" w:type="dxa"/>
            <w:vAlign w:val="center"/>
          </w:tcPr>
          <w:p w14:paraId="54BB8D89" w14:textId="7E50507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electrical installations, reticulation and protection system</w:t>
            </w:r>
          </w:p>
        </w:tc>
        <w:tc>
          <w:tcPr>
            <w:tcW w:w="1263" w:type="dxa"/>
            <w:vAlign w:val="center"/>
          </w:tcPr>
          <w:p w14:paraId="3A31A65F" w14:textId="6A2C60F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494AF3" w:rsidRPr="00A561C5" w14:paraId="19D2FE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E58ECA" w14:textId="4E7D59BE"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RIIRAI610D</w:t>
            </w:r>
          </w:p>
        </w:tc>
        <w:tc>
          <w:tcPr>
            <w:tcW w:w="6492" w:type="dxa"/>
            <w:vAlign w:val="center"/>
          </w:tcPr>
          <w:p w14:paraId="5FA3D97C" w14:textId="39E8B008"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mechanical standard/engineering practices for transport/ production equipment</w:t>
            </w:r>
          </w:p>
        </w:tc>
        <w:tc>
          <w:tcPr>
            <w:tcW w:w="1263" w:type="dxa"/>
            <w:vAlign w:val="center"/>
          </w:tcPr>
          <w:p w14:paraId="2BDB5EDD" w14:textId="2EB5ECD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494AF3" w:rsidRPr="00A561C5" w14:paraId="13A8104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C62567" w14:textId="3184E39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RIIRAI611D</w:t>
            </w:r>
          </w:p>
        </w:tc>
        <w:tc>
          <w:tcPr>
            <w:tcW w:w="6492" w:type="dxa"/>
            <w:vAlign w:val="center"/>
          </w:tcPr>
          <w:p w14:paraId="1595CDBE" w14:textId="521CA88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a surface mine mechanical plant management system</w:t>
            </w:r>
          </w:p>
        </w:tc>
        <w:tc>
          <w:tcPr>
            <w:tcW w:w="1263" w:type="dxa"/>
            <w:vAlign w:val="center"/>
          </w:tcPr>
          <w:p w14:paraId="2F02A606" w14:textId="3079CFC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494AF3" w:rsidRPr="00A561C5" w14:paraId="6FDF18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632282" w14:textId="5CA93A6D"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RIIRIS201E</w:t>
            </w:r>
          </w:p>
        </w:tc>
        <w:tc>
          <w:tcPr>
            <w:tcW w:w="6492" w:type="dxa"/>
            <w:vAlign w:val="center"/>
          </w:tcPr>
          <w:p w14:paraId="6C2FBB80" w14:textId="633353D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local risk control</w:t>
            </w:r>
          </w:p>
        </w:tc>
        <w:tc>
          <w:tcPr>
            <w:tcW w:w="1263" w:type="dxa"/>
            <w:vAlign w:val="center"/>
          </w:tcPr>
          <w:p w14:paraId="7E391B73" w14:textId="4325578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4B6A0A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4214AD" w14:textId="3E1B8E9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RIIRIS202E</w:t>
            </w:r>
          </w:p>
        </w:tc>
        <w:tc>
          <w:tcPr>
            <w:tcW w:w="6492" w:type="dxa"/>
            <w:vAlign w:val="center"/>
          </w:tcPr>
          <w:p w14:paraId="0620122F" w14:textId="4239E84F"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Respond to site based spills</w:t>
            </w:r>
          </w:p>
        </w:tc>
        <w:tc>
          <w:tcPr>
            <w:tcW w:w="1263" w:type="dxa"/>
            <w:vAlign w:val="center"/>
          </w:tcPr>
          <w:p w14:paraId="17665225" w14:textId="4291F40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2993569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102317" w14:textId="146D542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RIIRIS301E</w:t>
            </w:r>
          </w:p>
        </w:tc>
        <w:tc>
          <w:tcPr>
            <w:tcW w:w="6492" w:type="dxa"/>
            <w:vAlign w:val="center"/>
          </w:tcPr>
          <w:p w14:paraId="1F1F2045" w14:textId="4141C3E4"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risk management processes</w:t>
            </w:r>
          </w:p>
        </w:tc>
        <w:tc>
          <w:tcPr>
            <w:tcW w:w="1263" w:type="dxa"/>
            <w:vAlign w:val="center"/>
          </w:tcPr>
          <w:p w14:paraId="0825B4BC" w14:textId="1304E15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6A474D9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4D6258" w14:textId="4C786B9A"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RIIRIS401E</w:t>
            </w:r>
          </w:p>
        </w:tc>
        <w:tc>
          <w:tcPr>
            <w:tcW w:w="6492" w:type="dxa"/>
            <w:vAlign w:val="center"/>
          </w:tcPr>
          <w:p w14:paraId="41C2C334" w14:textId="42C4D34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site risk management system</w:t>
            </w:r>
          </w:p>
        </w:tc>
        <w:tc>
          <w:tcPr>
            <w:tcW w:w="1263" w:type="dxa"/>
            <w:vAlign w:val="center"/>
          </w:tcPr>
          <w:p w14:paraId="67C777AE" w14:textId="13EB2171"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90C3F5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4FE3F3" w14:textId="75E6080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RIIRIS402E</w:t>
            </w:r>
          </w:p>
        </w:tc>
        <w:tc>
          <w:tcPr>
            <w:tcW w:w="6492" w:type="dxa"/>
            <w:vAlign w:val="center"/>
          </w:tcPr>
          <w:p w14:paraId="7BE8A54F" w14:textId="14CFBDB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the risk management process</w:t>
            </w:r>
          </w:p>
        </w:tc>
        <w:tc>
          <w:tcPr>
            <w:tcW w:w="1263" w:type="dxa"/>
            <w:vAlign w:val="center"/>
          </w:tcPr>
          <w:p w14:paraId="271AC535" w14:textId="00AD7A49"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494AF3" w:rsidRPr="00A561C5" w14:paraId="13041B1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35D46B" w14:textId="1F8F70F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RIIRIS403E</w:t>
            </w:r>
          </w:p>
        </w:tc>
        <w:tc>
          <w:tcPr>
            <w:tcW w:w="6492" w:type="dxa"/>
            <w:vAlign w:val="center"/>
          </w:tcPr>
          <w:p w14:paraId="1522FE51" w14:textId="5CED44A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and coordinate spill response</w:t>
            </w:r>
          </w:p>
        </w:tc>
        <w:tc>
          <w:tcPr>
            <w:tcW w:w="1263" w:type="dxa"/>
            <w:vAlign w:val="center"/>
          </w:tcPr>
          <w:p w14:paraId="7A831D33" w14:textId="1570098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494AF3" w:rsidRPr="00A561C5" w14:paraId="1B9093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CEF133" w14:textId="1488FA6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RIIRIS501E</w:t>
            </w:r>
          </w:p>
        </w:tc>
        <w:tc>
          <w:tcPr>
            <w:tcW w:w="6492" w:type="dxa"/>
            <w:vAlign w:val="center"/>
          </w:tcPr>
          <w:p w14:paraId="59082537" w14:textId="65FAA6B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and maintain management systems to control risk</w:t>
            </w:r>
          </w:p>
        </w:tc>
        <w:tc>
          <w:tcPr>
            <w:tcW w:w="1263" w:type="dxa"/>
            <w:vAlign w:val="center"/>
          </w:tcPr>
          <w:p w14:paraId="28889A34" w14:textId="5BDBADC0"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494AF3" w:rsidRPr="00A561C5" w14:paraId="6BA0C14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8C4198" w14:textId="1124CCA4"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RIIRIS601E</w:t>
            </w:r>
          </w:p>
        </w:tc>
        <w:tc>
          <w:tcPr>
            <w:tcW w:w="6492" w:type="dxa"/>
            <w:vAlign w:val="center"/>
          </w:tcPr>
          <w:p w14:paraId="49BD2183" w14:textId="4BCB7A6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risk management systems</w:t>
            </w:r>
          </w:p>
        </w:tc>
        <w:tc>
          <w:tcPr>
            <w:tcW w:w="1263" w:type="dxa"/>
            <w:vAlign w:val="center"/>
          </w:tcPr>
          <w:p w14:paraId="77BB6864" w14:textId="5824B96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100</w:t>
            </w:r>
          </w:p>
        </w:tc>
      </w:tr>
      <w:tr w:rsidR="00494AF3" w:rsidRPr="00A561C5" w14:paraId="079DF12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8A7BC7" w14:textId="513936D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RIIRTM201E</w:t>
            </w:r>
          </w:p>
        </w:tc>
        <w:tc>
          <w:tcPr>
            <w:tcW w:w="6492" w:type="dxa"/>
            <w:vAlign w:val="center"/>
          </w:tcPr>
          <w:p w14:paraId="72BB44CD" w14:textId="1AF9AF7F"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set-up and operate variable message signs</w:t>
            </w:r>
          </w:p>
        </w:tc>
        <w:tc>
          <w:tcPr>
            <w:tcW w:w="1263" w:type="dxa"/>
            <w:vAlign w:val="center"/>
          </w:tcPr>
          <w:p w14:paraId="154B5F91" w14:textId="77CE695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0E17BB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16687E" w14:textId="2554E32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RIIRTM202E</w:t>
            </w:r>
          </w:p>
        </w:tc>
        <w:tc>
          <w:tcPr>
            <w:tcW w:w="6492" w:type="dxa"/>
            <w:vAlign w:val="center"/>
          </w:tcPr>
          <w:p w14:paraId="0EB3A628" w14:textId="449AC1FB"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set-up and operate portable traffic signals</w:t>
            </w:r>
          </w:p>
        </w:tc>
        <w:tc>
          <w:tcPr>
            <w:tcW w:w="1263" w:type="dxa"/>
            <w:vAlign w:val="center"/>
          </w:tcPr>
          <w:p w14:paraId="1CFA1417" w14:textId="0010953A"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7F64B33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44E7EE" w14:textId="553B569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RIIRTM203E</w:t>
            </w:r>
          </w:p>
        </w:tc>
        <w:tc>
          <w:tcPr>
            <w:tcW w:w="6492" w:type="dxa"/>
            <w:vAlign w:val="center"/>
          </w:tcPr>
          <w:p w14:paraId="4382779E" w14:textId="60768998"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Work as a safety observer/spotter</w:t>
            </w:r>
          </w:p>
        </w:tc>
        <w:tc>
          <w:tcPr>
            <w:tcW w:w="1263" w:type="dxa"/>
            <w:vAlign w:val="center"/>
          </w:tcPr>
          <w:p w14:paraId="7F33C049" w14:textId="3E896DC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0382C0B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750F3" w14:textId="4A281109"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RIIRTM301E</w:t>
            </w:r>
          </w:p>
        </w:tc>
        <w:tc>
          <w:tcPr>
            <w:tcW w:w="6492" w:type="dxa"/>
            <w:vAlign w:val="center"/>
          </w:tcPr>
          <w:p w14:paraId="77D96040" w14:textId="7E2256F7"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truck or trailer mounted attenuators</w:t>
            </w:r>
          </w:p>
        </w:tc>
        <w:tc>
          <w:tcPr>
            <w:tcW w:w="1263" w:type="dxa"/>
            <w:vAlign w:val="center"/>
          </w:tcPr>
          <w:p w14:paraId="694E7F9E" w14:textId="066F33A0"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5E05D5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155C15" w14:textId="20D19691"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RIISAM201E</w:t>
            </w:r>
          </w:p>
        </w:tc>
        <w:tc>
          <w:tcPr>
            <w:tcW w:w="6492" w:type="dxa"/>
            <w:vAlign w:val="center"/>
          </w:tcPr>
          <w:p w14:paraId="5E7A6C11" w14:textId="238A0E9F"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Handle resources and infrastructure materials and safely dispose of nontoxic materials</w:t>
            </w:r>
          </w:p>
        </w:tc>
        <w:tc>
          <w:tcPr>
            <w:tcW w:w="1263" w:type="dxa"/>
            <w:vAlign w:val="center"/>
          </w:tcPr>
          <w:p w14:paraId="1990AB3C" w14:textId="025FAA5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494AF3" w:rsidRPr="00A561C5" w14:paraId="3367623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2CEA5F" w14:textId="203072D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RIISAM202E</w:t>
            </w:r>
          </w:p>
        </w:tc>
        <w:tc>
          <w:tcPr>
            <w:tcW w:w="6492" w:type="dxa"/>
            <w:vAlign w:val="center"/>
          </w:tcPr>
          <w:p w14:paraId="60280B89" w14:textId="7DB249D0"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Isolate and access plant</w:t>
            </w:r>
          </w:p>
        </w:tc>
        <w:tc>
          <w:tcPr>
            <w:tcW w:w="1263" w:type="dxa"/>
            <w:vAlign w:val="center"/>
          </w:tcPr>
          <w:p w14:paraId="7B4F7C7B" w14:textId="3BC6BB1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494AF3" w:rsidRPr="00A561C5" w14:paraId="495121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29E3D6" w14:textId="486CDCB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RIISAM203E</w:t>
            </w:r>
          </w:p>
        </w:tc>
        <w:tc>
          <w:tcPr>
            <w:tcW w:w="6492" w:type="dxa"/>
            <w:vAlign w:val="center"/>
          </w:tcPr>
          <w:p w14:paraId="151672EB" w14:textId="135C23C9"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Use hand and power tools</w:t>
            </w:r>
          </w:p>
        </w:tc>
        <w:tc>
          <w:tcPr>
            <w:tcW w:w="1263" w:type="dxa"/>
            <w:vAlign w:val="center"/>
          </w:tcPr>
          <w:p w14:paraId="1943639C" w14:textId="50D59E8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494AF3" w:rsidRPr="00A561C5" w14:paraId="5B97753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E80F12" w14:textId="5C78A27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RIISAM204E</w:t>
            </w:r>
          </w:p>
        </w:tc>
        <w:tc>
          <w:tcPr>
            <w:tcW w:w="6492" w:type="dxa"/>
            <w:vAlign w:val="center"/>
          </w:tcPr>
          <w:p w14:paraId="2F96F44A" w14:textId="1AFE5148"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small plant and equipment</w:t>
            </w:r>
          </w:p>
        </w:tc>
        <w:tc>
          <w:tcPr>
            <w:tcW w:w="1263" w:type="dxa"/>
            <w:vAlign w:val="center"/>
          </w:tcPr>
          <w:p w14:paraId="4D26910D" w14:textId="2980EFA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494AF3" w:rsidRPr="00A561C5" w14:paraId="72088C6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5368AD" w14:textId="4CFF92A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RIISAM205E</w:t>
            </w:r>
          </w:p>
        </w:tc>
        <w:tc>
          <w:tcPr>
            <w:tcW w:w="6492" w:type="dxa"/>
            <w:vAlign w:val="center"/>
          </w:tcPr>
          <w:p w14:paraId="04E3A7B7" w14:textId="03A9E9E9"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Cut, weld and bend materials</w:t>
            </w:r>
          </w:p>
        </w:tc>
        <w:tc>
          <w:tcPr>
            <w:tcW w:w="1263" w:type="dxa"/>
            <w:vAlign w:val="center"/>
          </w:tcPr>
          <w:p w14:paraId="2CA5DC7E" w14:textId="287F4FEF"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1F5C120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0B702E" w14:textId="2A2B79B8"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RIISAM207E</w:t>
            </w:r>
          </w:p>
        </w:tc>
        <w:tc>
          <w:tcPr>
            <w:tcW w:w="6492" w:type="dxa"/>
            <w:vAlign w:val="center"/>
          </w:tcPr>
          <w:p w14:paraId="2ADB6D94" w14:textId="60E95B03"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operational maintenance skills</w:t>
            </w:r>
          </w:p>
        </w:tc>
        <w:tc>
          <w:tcPr>
            <w:tcW w:w="1263" w:type="dxa"/>
            <w:vAlign w:val="center"/>
          </w:tcPr>
          <w:p w14:paraId="3F078A93" w14:textId="735573C1"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79C7F77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8CA558" w14:textId="076DD8D1"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RIISAM208E</w:t>
            </w:r>
          </w:p>
        </w:tc>
        <w:tc>
          <w:tcPr>
            <w:tcW w:w="6492" w:type="dxa"/>
            <w:vAlign w:val="center"/>
          </w:tcPr>
          <w:p w14:paraId="2BAFF497" w14:textId="1C23872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Perform plant operational maintenance</w:t>
            </w:r>
          </w:p>
        </w:tc>
        <w:tc>
          <w:tcPr>
            <w:tcW w:w="1263" w:type="dxa"/>
            <w:vAlign w:val="center"/>
          </w:tcPr>
          <w:p w14:paraId="1847139C" w14:textId="1A04594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494AF3" w:rsidRPr="00A561C5" w14:paraId="06738C3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3EAB46" w14:textId="19D64504"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RIISAM209E</w:t>
            </w:r>
          </w:p>
        </w:tc>
        <w:tc>
          <w:tcPr>
            <w:tcW w:w="6492" w:type="dxa"/>
            <w:vAlign w:val="center"/>
          </w:tcPr>
          <w:p w14:paraId="7C3D6B40" w14:textId="4C225EAD"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operational maintenance</w:t>
            </w:r>
          </w:p>
        </w:tc>
        <w:tc>
          <w:tcPr>
            <w:tcW w:w="1263" w:type="dxa"/>
            <w:vAlign w:val="center"/>
          </w:tcPr>
          <w:p w14:paraId="5B4879BF" w14:textId="5D9703D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3C47A11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EA4F68" w14:textId="22FB7EA5"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RIISAM212E</w:t>
            </w:r>
          </w:p>
        </w:tc>
        <w:tc>
          <w:tcPr>
            <w:tcW w:w="6492" w:type="dxa"/>
            <w:vAlign w:val="center"/>
          </w:tcPr>
          <w:p w14:paraId="4AF51608" w14:textId="25363584"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mine plant and equipment</w:t>
            </w:r>
          </w:p>
        </w:tc>
        <w:tc>
          <w:tcPr>
            <w:tcW w:w="1263" w:type="dxa"/>
            <w:vAlign w:val="center"/>
          </w:tcPr>
          <w:p w14:paraId="375B1529" w14:textId="2BAFDDEC"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0FDF85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357472" w14:textId="0D00553D"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RIISAM213E</w:t>
            </w:r>
          </w:p>
        </w:tc>
        <w:tc>
          <w:tcPr>
            <w:tcW w:w="6492" w:type="dxa"/>
            <w:vAlign w:val="center"/>
          </w:tcPr>
          <w:p w14:paraId="48C10205" w14:textId="60D2AEE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and set up mobile lighting</w:t>
            </w:r>
          </w:p>
        </w:tc>
        <w:tc>
          <w:tcPr>
            <w:tcW w:w="1263" w:type="dxa"/>
            <w:vAlign w:val="center"/>
          </w:tcPr>
          <w:p w14:paraId="2F775408" w14:textId="0D8C67B4"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10</w:t>
            </w:r>
          </w:p>
        </w:tc>
      </w:tr>
      <w:tr w:rsidR="00494AF3" w:rsidRPr="00A561C5" w14:paraId="61A8243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E49E12" w14:textId="0A82956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RIISAM215E</w:t>
            </w:r>
          </w:p>
        </w:tc>
        <w:tc>
          <w:tcPr>
            <w:tcW w:w="6492" w:type="dxa"/>
            <w:vAlign w:val="center"/>
          </w:tcPr>
          <w:p w14:paraId="2690FA79" w14:textId="4EAA12BD"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Carry out drilling industry operational maintenance</w:t>
            </w:r>
          </w:p>
        </w:tc>
        <w:tc>
          <w:tcPr>
            <w:tcW w:w="1263" w:type="dxa"/>
            <w:vAlign w:val="center"/>
          </w:tcPr>
          <w:p w14:paraId="22E5B6F2" w14:textId="6D9DCEB3"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064D6B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9F346" w14:textId="778E0F8E"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RIISAM301F</w:t>
            </w:r>
          </w:p>
        </w:tc>
        <w:tc>
          <w:tcPr>
            <w:tcW w:w="6492" w:type="dxa"/>
            <w:vAlign w:val="center"/>
          </w:tcPr>
          <w:p w14:paraId="11B6A47E" w14:textId="1FF7BC10"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Test operational functions of vehicles and equipment</w:t>
            </w:r>
          </w:p>
        </w:tc>
        <w:tc>
          <w:tcPr>
            <w:tcW w:w="1263" w:type="dxa"/>
            <w:vAlign w:val="center"/>
          </w:tcPr>
          <w:p w14:paraId="26D12428" w14:textId="7DF686DA"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494AF3" w:rsidRPr="00A561C5" w14:paraId="2A444D3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865F13" w14:textId="1952D09C"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RIISAM303E</w:t>
            </w:r>
          </w:p>
        </w:tc>
        <w:tc>
          <w:tcPr>
            <w:tcW w:w="6492" w:type="dxa"/>
            <w:vAlign w:val="center"/>
          </w:tcPr>
          <w:p w14:paraId="36FA32E5" w14:textId="1919A8CC"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Shutdown dredge for operator maintenance</w:t>
            </w:r>
          </w:p>
        </w:tc>
        <w:tc>
          <w:tcPr>
            <w:tcW w:w="1263" w:type="dxa"/>
            <w:vAlign w:val="center"/>
          </w:tcPr>
          <w:p w14:paraId="377F509C" w14:textId="086D4F76"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6B60B7C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3D0863" w14:textId="787790B4"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RIISAM304E</w:t>
            </w:r>
          </w:p>
        </w:tc>
        <w:tc>
          <w:tcPr>
            <w:tcW w:w="6492" w:type="dxa"/>
            <w:vAlign w:val="center"/>
          </w:tcPr>
          <w:p w14:paraId="53777988" w14:textId="1DF73EC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commission and maintain major conveyor equipment and systems</w:t>
            </w:r>
          </w:p>
        </w:tc>
        <w:tc>
          <w:tcPr>
            <w:tcW w:w="1263" w:type="dxa"/>
            <w:vAlign w:val="center"/>
          </w:tcPr>
          <w:p w14:paraId="297E3FC2" w14:textId="31313097"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494AF3" w:rsidRPr="00A561C5" w14:paraId="014EB72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C1EB91" w14:textId="43D4451B"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RIISAM306E</w:t>
            </w:r>
          </w:p>
        </w:tc>
        <w:tc>
          <w:tcPr>
            <w:tcW w:w="6492" w:type="dxa"/>
            <w:vAlign w:val="center"/>
          </w:tcPr>
          <w:p w14:paraId="6D76E4C0" w14:textId="416BE7A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conveyors, feeders and hoppers</w:t>
            </w:r>
          </w:p>
        </w:tc>
        <w:tc>
          <w:tcPr>
            <w:tcW w:w="1263" w:type="dxa"/>
            <w:vAlign w:val="center"/>
          </w:tcPr>
          <w:p w14:paraId="05329A1B" w14:textId="63A3354E"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6D42E6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81A6DA" w14:textId="55043BEB"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RIISAM307E</w:t>
            </w:r>
          </w:p>
        </w:tc>
        <w:tc>
          <w:tcPr>
            <w:tcW w:w="6492" w:type="dxa"/>
            <w:vAlign w:val="center"/>
          </w:tcPr>
          <w:p w14:paraId="50EADC53" w14:textId="1E7B89CE"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crushers</w:t>
            </w:r>
          </w:p>
        </w:tc>
        <w:tc>
          <w:tcPr>
            <w:tcW w:w="1263" w:type="dxa"/>
            <w:vAlign w:val="center"/>
          </w:tcPr>
          <w:p w14:paraId="5D1341E7" w14:textId="046258B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191CDC8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AEC305" w14:textId="03443BE6"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RIISAM308E</w:t>
            </w:r>
          </w:p>
        </w:tc>
        <w:tc>
          <w:tcPr>
            <w:tcW w:w="6492" w:type="dxa"/>
            <w:vAlign w:val="center"/>
          </w:tcPr>
          <w:p w14:paraId="2C7C814B" w14:textId="6BBAA3C5"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screens</w:t>
            </w:r>
          </w:p>
        </w:tc>
        <w:tc>
          <w:tcPr>
            <w:tcW w:w="1263" w:type="dxa"/>
            <w:vAlign w:val="center"/>
          </w:tcPr>
          <w:p w14:paraId="3F78D1FE" w14:textId="7229A5C4"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61AE87A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AF5098" w14:textId="7F96ECDA"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RIISAM309E</w:t>
            </w:r>
          </w:p>
        </w:tc>
        <w:tc>
          <w:tcPr>
            <w:tcW w:w="6492" w:type="dxa"/>
            <w:vAlign w:val="center"/>
          </w:tcPr>
          <w:p w14:paraId="31B394F6" w14:textId="5C096992"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Service and maintain pumps</w:t>
            </w:r>
          </w:p>
        </w:tc>
        <w:tc>
          <w:tcPr>
            <w:tcW w:w="1263" w:type="dxa"/>
            <w:vAlign w:val="center"/>
          </w:tcPr>
          <w:p w14:paraId="51666E9E" w14:textId="7023E1F9"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D41D36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75FE81" w14:textId="71585BC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RIISAM315A</w:t>
            </w:r>
          </w:p>
        </w:tc>
        <w:tc>
          <w:tcPr>
            <w:tcW w:w="6492" w:type="dxa"/>
            <w:vAlign w:val="center"/>
          </w:tcPr>
          <w:p w14:paraId="44B1662B" w14:textId="65C5CC10"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tyre, wheel and rim assembly applications</w:t>
            </w:r>
          </w:p>
        </w:tc>
        <w:tc>
          <w:tcPr>
            <w:tcW w:w="1263" w:type="dxa"/>
            <w:vAlign w:val="center"/>
          </w:tcPr>
          <w:p w14:paraId="64A94826" w14:textId="70327BDE"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45C7507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B13DC" w14:textId="0A65FC42"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RIISAM401E</w:t>
            </w:r>
          </w:p>
        </w:tc>
        <w:tc>
          <w:tcPr>
            <w:tcW w:w="6492" w:type="dxa"/>
            <w:vAlign w:val="center"/>
          </w:tcPr>
          <w:p w14:paraId="05959420" w14:textId="058B3776"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site plant, equipment and infrastructure maintenance management plans</w:t>
            </w:r>
          </w:p>
        </w:tc>
        <w:tc>
          <w:tcPr>
            <w:tcW w:w="1263" w:type="dxa"/>
            <w:vAlign w:val="center"/>
          </w:tcPr>
          <w:p w14:paraId="566041C0" w14:textId="48DB684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18AD9C7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B4BF6A" w14:textId="5758A71F"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RIISAM403E</w:t>
            </w:r>
          </w:p>
        </w:tc>
        <w:tc>
          <w:tcPr>
            <w:tcW w:w="6492" w:type="dxa"/>
            <w:vAlign w:val="center"/>
          </w:tcPr>
          <w:p w14:paraId="7D2027CF" w14:textId="7F102FF1"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Commission/recommission plant</w:t>
            </w:r>
          </w:p>
        </w:tc>
        <w:tc>
          <w:tcPr>
            <w:tcW w:w="1263" w:type="dxa"/>
            <w:vAlign w:val="center"/>
          </w:tcPr>
          <w:p w14:paraId="55A43C64" w14:textId="2B0C2F08"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66</w:t>
            </w:r>
          </w:p>
        </w:tc>
      </w:tr>
      <w:tr w:rsidR="00494AF3" w:rsidRPr="00A561C5" w14:paraId="3013330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1269C7" w14:textId="6B98A073"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RIISAM404</w:t>
            </w:r>
          </w:p>
        </w:tc>
        <w:tc>
          <w:tcPr>
            <w:tcW w:w="6492" w:type="dxa"/>
            <w:vAlign w:val="center"/>
          </w:tcPr>
          <w:p w14:paraId="4E70D0D5" w14:textId="59505BFA"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oil and gas equipment maintenance</w:t>
            </w:r>
          </w:p>
        </w:tc>
        <w:tc>
          <w:tcPr>
            <w:tcW w:w="1263" w:type="dxa"/>
            <w:vAlign w:val="center"/>
          </w:tcPr>
          <w:p w14:paraId="5908578A" w14:textId="7AE57DED"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494AF3" w:rsidRPr="00A561C5" w14:paraId="224F98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151B87" w14:textId="6287AC57"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RIISAM501E</w:t>
            </w:r>
          </w:p>
        </w:tc>
        <w:tc>
          <w:tcPr>
            <w:tcW w:w="6492" w:type="dxa"/>
            <w:vAlign w:val="center"/>
          </w:tcPr>
          <w:p w14:paraId="4BCDD712" w14:textId="09EB6C1C"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and maintain the site plant, equipment and infrastructure maintenance plans</w:t>
            </w:r>
          </w:p>
        </w:tc>
        <w:tc>
          <w:tcPr>
            <w:tcW w:w="1263" w:type="dxa"/>
            <w:vAlign w:val="center"/>
          </w:tcPr>
          <w:p w14:paraId="32C09CE4" w14:textId="279F343B"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494AF3" w:rsidRPr="00A561C5" w14:paraId="558FAE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5934BC" w14:textId="04379BB0" w:rsidR="00494AF3" w:rsidRPr="0052374F" w:rsidRDefault="00494AF3" w:rsidP="00494AF3">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RIISAM502E</w:t>
            </w:r>
          </w:p>
        </w:tc>
        <w:tc>
          <w:tcPr>
            <w:tcW w:w="6492" w:type="dxa"/>
            <w:vAlign w:val="center"/>
          </w:tcPr>
          <w:p w14:paraId="1048D47C" w14:textId="645C68A1" w:rsidR="00494AF3" w:rsidRPr="0052374F" w:rsidRDefault="00494AF3" w:rsidP="00494AF3">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general drilling equipment maintenance</w:t>
            </w:r>
          </w:p>
        </w:tc>
        <w:tc>
          <w:tcPr>
            <w:tcW w:w="1263" w:type="dxa"/>
            <w:vAlign w:val="center"/>
          </w:tcPr>
          <w:p w14:paraId="550C57C3" w14:textId="4826E372" w:rsidR="00494AF3" w:rsidRPr="0052374F" w:rsidRDefault="00494AF3" w:rsidP="00494AF3">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787A6F2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EFC2A0" w14:textId="31AFD41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RIISAM601E</w:t>
            </w:r>
          </w:p>
        </w:tc>
        <w:tc>
          <w:tcPr>
            <w:tcW w:w="6492" w:type="dxa"/>
            <w:vAlign w:val="center"/>
          </w:tcPr>
          <w:p w14:paraId="490A3BE8" w14:textId="4167CCC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plant, equipment and infrastructure maintenance systems</w:t>
            </w:r>
          </w:p>
        </w:tc>
        <w:tc>
          <w:tcPr>
            <w:tcW w:w="1263" w:type="dxa"/>
            <w:vAlign w:val="center"/>
          </w:tcPr>
          <w:p w14:paraId="28A90D92" w14:textId="462782A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27C0E96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2E4137" w14:textId="2EC79067"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RIISDM501D</w:t>
            </w:r>
          </w:p>
        </w:tc>
        <w:tc>
          <w:tcPr>
            <w:tcW w:w="6492" w:type="dxa"/>
            <w:vAlign w:val="center"/>
          </w:tcPr>
          <w:p w14:paraId="6288A1DC" w14:textId="38FB93CA"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mine surveying operations</w:t>
            </w:r>
          </w:p>
        </w:tc>
        <w:tc>
          <w:tcPr>
            <w:tcW w:w="1263" w:type="dxa"/>
            <w:vAlign w:val="center"/>
          </w:tcPr>
          <w:p w14:paraId="2EB66EAF" w14:textId="26617417"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20721A" w:rsidRPr="00A561C5" w14:paraId="55E959F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83B16" w14:textId="742E0A23"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RIISRM301E</w:t>
            </w:r>
          </w:p>
        </w:tc>
        <w:tc>
          <w:tcPr>
            <w:tcW w:w="6492" w:type="dxa"/>
            <w:vAlign w:val="center"/>
          </w:tcPr>
          <w:p w14:paraId="474F943B" w14:textId="2547C8A4"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Blend stockpile materials</w:t>
            </w:r>
          </w:p>
        </w:tc>
        <w:tc>
          <w:tcPr>
            <w:tcW w:w="1263" w:type="dxa"/>
            <w:vAlign w:val="center"/>
          </w:tcPr>
          <w:p w14:paraId="52F68216" w14:textId="4DE91305"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20721A" w:rsidRPr="00A561C5" w14:paraId="1AD145A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01F7B6" w14:textId="696A82A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RIISRM302E</w:t>
            </w:r>
          </w:p>
        </w:tc>
        <w:tc>
          <w:tcPr>
            <w:tcW w:w="6492" w:type="dxa"/>
            <w:vAlign w:val="center"/>
          </w:tcPr>
          <w:p w14:paraId="5888CC45" w14:textId="3622BF6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stockpile reclaiming operations</w:t>
            </w:r>
          </w:p>
        </w:tc>
        <w:tc>
          <w:tcPr>
            <w:tcW w:w="1263" w:type="dxa"/>
            <w:vAlign w:val="center"/>
          </w:tcPr>
          <w:p w14:paraId="13115407" w14:textId="6E155C28"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1CD0D8E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79304" w14:textId="131EF436"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RIISRM303E</w:t>
            </w:r>
          </w:p>
        </w:tc>
        <w:tc>
          <w:tcPr>
            <w:tcW w:w="6492" w:type="dxa"/>
            <w:vAlign w:val="center"/>
          </w:tcPr>
          <w:p w14:paraId="390FD353" w14:textId="258B759D"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Move and position materials to form stockpiles</w:t>
            </w:r>
          </w:p>
        </w:tc>
        <w:tc>
          <w:tcPr>
            <w:tcW w:w="1263" w:type="dxa"/>
            <w:vAlign w:val="center"/>
          </w:tcPr>
          <w:p w14:paraId="2F2AECF2" w14:textId="722BD223"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7F61FAE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182B16" w14:textId="6CE450C1"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RIISRM304E</w:t>
            </w:r>
          </w:p>
        </w:tc>
        <w:tc>
          <w:tcPr>
            <w:tcW w:w="6492" w:type="dxa"/>
            <w:vAlign w:val="center"/>
          </w:tcPr>
          <w:p w14:paraId="4C39AF07" w14:textId="0DFAE34B"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stockpiles</w:t>
            </w:r>
          </w:p>
        </w:tc>
        <w:tc>
          <w:tcPr>
            <w:tcW w:w="1263" w:type="dxa"/>
            <w:vAlign w:val="center"/>
          </w:tcPr>
          <w:p w14:paraId="5BFC76AF" w14:textId="6CEE6C5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20721A" w:rsidRPr="00A561C5" w14:paraId="06CCA7D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46949C" w14:textId="744EBF3C"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RIISRM401D</w:t>
            </w:r>
          </w:p>
        </w:tc>
        <w:tc>
          <w:tcPr>
            <w:tcW w:w="6492" w:type="dxa"/>
            <w:vAlign w:val="center"/>
          </w:tcPr>
          <w:p w14:paraId="4BC00B79" w14:textId="0C0B577D"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the site stockpile management plan</w:t>
            </w:r>
          </w:p>
        </w:tc>
        <w:tc>
          <w:tcPr>
            <w:tcW w:w="1263" w:type="dxa"/>
            <w:vAlign w:val="center"/>
          </w:tcPr>
          <w:p w14:paraId="218502E4" w14:textId="2A27FF19"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3DF4C52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6590E3" w14:textId="723D212B"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RIISRM501E</w:t>
            </w:r>
          </w:p>
        </w:tc>
        <w:tc>
          <w:tcPr>
            <w:tcW w:w="6492" w:type="dxa"/>
            <w:vAlign w:val="center"/>
          </w:tcPr>
          <w:p w14:paraId="6D742DA1" w14:textId="2E2E55F3"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stockpile management plans</w:t>
            </w:r>
          </w:p>
        </w:tc>
        <w:tc>
          <w:tcPr>
            <w:tcW w:w="1263" w:type="dxa"/>
            <w:vAlign w:val="center"/>
          </w:tcPr>
          <w:p w14:paraId="1D07592D" w14:textId="42A4115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5BF7910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2794C7" w14:textId="4384C1DE"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RIISRM502E</w:t>
            </w:r>
          </w:p>
        </w:tc>
        <w:tc>
          <w:tcPr>
            <w:tcW w:w="6492" w:type="dxa"/>
            <w:vAlign w:val="center"/>
          </w:tcPr>
          <w:p w14:paraId="49835A8D" w14:textId="570E3E2F"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Design stockpile formations and reclaiming systems</w:t>
            </w:r>
          </w:p>
        </w:tc>
        <w:tc>
          <w:tcPr>
            <w:tcW w:w="1263" w:type="dxa"/>
            <w:vAlign w:val="center"/>
          </w:tcPr>
          <w:p w14:paraId="4F35BF45" w14:textId="5874776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2D25F33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903C5D" w14:textId="23EF881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RIISRM601E</w:t>
            </w:r>
          </w:p>
        </w:tc>
        <w:tc>
          <w:tcPr>
            <w:tcW w:w="6492" w:type="dxa"/>
            <w:vAlign w:val="center"/>
          </w:tcPr>
          <w:p w14:paraId="0F688405" w14:textId="3744229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stockpile management systems</w:t>
            </w:r>
          </w:p>
        </w:tc>
        <w:tc>
          <w:tcPr>
            <w:tcW w:w="1263" w:type="dxa"/>
            <w:vAlign w:val="center"/>
          </w:tcPr>
          <w:p w14:paraId="379D6B30" w14:textId="4BF08F1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729826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21B015" w14:textId="5211115E"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RIISTD201E</w:t>
            </w:r>
          </w:p>
        </w:tc>
        <w:tc>
          <w:tcPr>
            <w:tcW w:w="6492" w:type="dxa"/>
            <w:vAlign w:val="center"/>
          </w:tcPr>
          <w:p w14:paraId="2F6CD505" w14:textId="73D41E7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Read and interpret maps</w:t>
            </w:r>
          </w:p>
        </w:tc>
        <w:tc>
          <w:tcPr>
            <w:tcW w:w="1263" w:type="dxa"/>
            <w:vAlign w:val="center"/>
          </w:tcPr>
          <w:p w14:paraId="7D34EDEA" w14:textId="2BA264FF"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5349CB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9071C2" w14:textId="5117717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RIISTD202E</w:t>
            </w:r>
          </w:p>
        </w:tc>
        <w:tc>
          <w:tcPr>
            <w:tcW w:w="6492" w:type="dxa"/>
            <w:vAlign w:val="center"/>
          </w:tcPr>
          <w:p w14:paraId="29691EC8" w14:textId="0B68658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Collect routine site samples</w:t>
            </w:r>
          </w:p>
        </w:tc>
        <w:tc>
          <w:tcPr>
            <w:tcW w:w="1263" w:type="dxa"/>
            <w:vAlign w:val="center"/>
          </w:tcPr>
          <w:p w14:paraId="40CEA983" w14:textId="3F0BC595"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1EB9734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4B6CBB" w14:textId="4B87505E"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RIISTD301D</w:t>
            </w:r>
          </w:p>
        </w:tc>
        <w:tc>
          <w:tcPr>
            <w:tcW w:w="6492" w:type="dxa"/>
            <w:vAlign w:val="center"/>
          </w:tcPr>
          <w:p w14:paraId="2097139C" w14:textId="2122F221"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Take environmental samples and measurements</w:t>
            </w:r>
          </w:p>
        </w:tc>
        <w:tc>
          <w:tcPr>
            <w:tcW w:w="1263" w:type="dxa"/>
            <w:vAlign w:val="center"/>
          </w:tcPr>
          <w:p w14:paraId="5ED7FAB2" w14:textId="54AF9682"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5A7F014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34469" w14:textId="55620A2A"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RIISTD302E</w:t>
            </w:r>
          </w:p>
        </w:tc>
        <w:tc>
          <w:tcPr>
            <w:tcW w:w="6492" w:type="dxa"/>
            <w:vAlign w:val="center"/>
          </w:tcPr>
          <w:p w14:paraId="6EF42544" w14:textId="2D2CDEA0"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Process data and maintain accurate records</w:t>
            </w:r>
          </w:p>
        </w:tc>
        <w:tc>
          <w:tcPr>
            <w:tcW w:w="1263" w:type="dxa"/>
            <w:vAlign w:val="center"/>
          </w:tcPr>
          <w:p w14:paraId="27469997" w14:textId="2D65732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3FD3EF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72B3C6" w14:textId="409E313D"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RIISTD401</w:t>
            </w:r>
          </w:p>
        </w:tc>
        <w:tc>
          <w:tcPr>
            <w:tcW w:w="6492" w:type="dxa"/>
            <w:vAlign w:val="center"/>
          </w:tcPr>
          <w:p w14:paraId="4A677A30" w14:textId="0FD3BAE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quarry laboratory operations and the quality of results</w:t>
            </w:r>
          </w:p>
        </w:tc>
        <w:tc>
          <w:tcPr>
            <w:tcW w:w="1263" w:type="dxa"/>
            <w:vAlign w:val="center"/>
          </w:tcPr>
          <w:p w14:paraId="7EC7534F" w14:textId="48B58C7A"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3921484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A392FE" w14:textId="4CDDFC7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RIIUMM201D</w:t>
            </w:r>
          </w:p>
        </w:tc>
        <w:tc>
          <w:tcPr>
            <w:tcW w:w="6492" w:type="dxa"/>
            <w:vAlign w:val="center"/>
          </w:tcPr>
          <w:p w14:paraId="534AE3ED" w14:textId="7B2A6D8A"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ground support</w:t>
            </w:r>
          </w:p>
        </w:tc>
        <w:tc>
          <w:tcPr>
            <w:tcW w:w="1263" w:type="dxa"/>
            <w:vAlign w:val="center"/>
          </w:tcPr>
          <w:p w14:paraId="7B16EA23" w14:textId="25B935F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0721A" w:rsidRPr="00A561C5" w14:paraId="05069B7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944882" w14:textId="69869D56"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RIIUMM202D</w:t>
            </w:r>
          </w:p>
        </w:tc>
        <w:tc>
          <w:tcPr>
            <w:tcW w:w="6492" w:type="dxa"/>
            <w:vAlign w:val="center"/>
          </w:tcPr>
          <w:p w14:paraId="16AE5CB3" w14:textId="6C4ED12B"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and maintain vent</w:t>
            </w:r>
          </w:p>
        </w:tc>
        <w:tc>
          <w:tcPr>
            <w:tcW w:w="1263" w:type="dxa"/>
            <w:vAlign w:val="center"/>
          </w:tcPr>
          <w:p w14:paraId="3A26FEB8" w14:textId="26BB522A"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042418C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C3D0BF" w14:textId="77D69B0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RIIUMM203D</w:t>
            </w:r>
          </w:p>
        </w:tc>
        <w:tc>
          <w:tcPr>
            <w:tcW w:w="6492" w:type="dxa"/>
            <w:vAlign w:val="center"/>
          </w:tcPr>
          <w:p w14:paraId="772C09AC" w14:textId="7F061921"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Prepare and perform manual scaling operations</w:t>
            </w:r>
          </w:p>
        </w:tc>
        <w:tc>
          <w:tcPr>
            <w:tcW w:w="1263" w:type="dxa"/>
            <w:vAlign w:val="center"/>
          </w:tcPr>
          <w:p w14:paraId="6F7C06F7" w14:textId="27FF132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14</w:t>
            </w:r>
          </w:p>
        </w:tc>
      </w:tr>
      <w:tr w:rsidR="0020721A" w:rsidRPr="00A561C5" w14:paraId="38B666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E68FB0" w14:textId="487474A1"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RIIUMM303D</w:t>
            </w:r>
          </w:p>
        </w:tc>
        <w:tc>
          <w:tcPr>
            <w:tcW w:w="6492" w:type="dxa"/>
            <w:vAlign w:val="center"/>
          </w:tcPr>
          <w:p w14:paraId="2523158D" w14:textId="36AB21C6"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hand held mining</w:t>
            </w:r>
          </w:p>
        </w:tc>
        <w:tc>
          <w:tcPr>
            <w:tcW w:w="1263" w:type="dxa"/>
            <w:vAlign w:val="center"/>
          </w:tcPr>
          <w:p w14:paraId="4DFE880E" w14:textId="5E3B883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492501F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84BE78" w14:textId="2BC8C19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RIIUMM304D</w:t>
            </w:r>
          </w:p>
        </w:tc>
        <w:tc>
          <w:tcPr>
            <w:tcW w:w="6492" w:type="dxa"/>
            <w:vAlign w:val="center"/>
          </w:tcPr>
          <w:p w14:paraId="5A8BC58D" w14:textId="4FB6759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Construct and maintain underground roads</w:t>
            </w:r>
          </w:p>
        </w:tc>
        <w:tc>
          <w:tcPr>
            <w:tcW w:w="1263" w:type="dxa"/>
            <w:vAlign w:val="center"/>
          </w:tcPr>
          <w:p w14:paraId="3F26A8C2" w14:textId="25C94E1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464DAA2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02270E" w14:textId="2C8665CD"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RIIUMM305D</w:t>
            </w:r>
          </w:p>
        </w:tc>
        <w:tc>
          <w:tcPr>
            <w:tcW w:w="6492" w:type="dxa"/>
            <w:vAlign w:val="center"/>
          </w:tcPr>
          <w:p w14:paraId="2DA12292" w14:textId="3AFC4111"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and remove a secondary fan</w:t>
            </w:r>
          </w:p>
        </w:tc>
        <w:tc>
          <w:tcPr>
            <w:tcW w:w="1263" w:type="dxa"/>
            <w:vAlign w:val="center"/>
          </w:tcPr>
          <w:p w14:paraId="19B816C1" w14:textId="7A58E99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20721A" w:rsidRPr="00A561C5" w14:paraId="63CFEEB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FF98C4" w14:textId="3B057CA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RIIUMM306D</w:t>
            </w:r>
          </w:p>
        </w:tc>
        <w:tc>
          <w:tcPr>
            <w:tcW w:w="6492" w:type="dxa"/>
            <w:vAlign w:val="center"/>
          </w:tcPr>
          <w:p w14:paraId="349466A1" w14:textId="5C8B1563"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mechanical scaling</w:t>
            </w:r>
          </w:p>
        </w:tc>
        <w:tc>
          <w:tcPr>
            <w:tcW w:w="1263" w:type="dxa"/>
            <w:vAlign w:val="center"/>
          </w:tcPr>
          <w:p w14:paraId="3C31F6A5" w14:textId="5EC05C31"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22</w:t>
            </w:r>
          </w:p>
        </w:tc>
      </w:tr>
      <w:tr w:rsidR="0020721A" w:rsidRPr="00A561C5" w14:paraId="6EF50C9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1908F8" w14:textId="49F1D74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RIIUMM307D</w:t>
            </w:r>
          </w:p>
        </w:tc>
        <w:tc>
          <w:tcPr>
            <w:tcW w:w="6492" w:type="dxa"/>
            <w:vAlign w:val="center"/>
          </w:tcPr>
          <w:p w14:paraId="0779C580" w14:textId="5DDB819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underground stockpiles</w:t>
            </w:r>
          </w:p>
        </w:tc>
        <w:tc>
          <w:tcPr>
            <w:tcW w:w="1263" w:type="dxa"/>
            <w:vAlign w:val="center"/>
          </w:tcPr>
          <w:p w14:paraId="659A63D7" w14:textId="4907B222"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60D4AB2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32F378" w14:textId="59B63C7F"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RIIUND201D</w:t>
            </w:r>
          </w:p>
        </w:tc>
        <w:tc>
          <w:tcPr>
            <w:tcW w:w="6492" w:type="dxa"/>
            <w:vAlign w:val="center"/>
          </w:tcPr>
          <w:p w14:paraId="04B330BE" w14:textId="3F3BCBB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maintain and recover reticulation systems</w:t>
            </w:r>
          </w:p>
        </w:tc>
        <w:tc>
          <w:tcPr>
            <w:tcW w:w="1263" w:type="dxa"/>
            <w:vAlign w:val="center"/>
          </w:tcPr>
          <w:p w14:paraId="69619D19" w14:textId="74034E2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2EBDA29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6E333E" w14:textId="3C13FF88"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RIIUND202E</w:t>
            </w:r>
          </w:p>
        </w:tc>
        <w:tc>
          <w:tcPr>
            <w:tcW w:w="6492" w:type="dxa"/>
            <w:vAlign w:val="center"/>
          </w:tcPr>
          <w:p w14:paraId="56B08320" w14:textId="663EDB7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from elevated work platform underground</w:t>
            </w:r>
          </w:p>
        </w:tc>
        <w:tc>
          <w:tcPr>
            <w:tcW w:w="1263" w:type="dxa"/>
            <w:vAlign w:val="center"/>
          </w:tcPr>
          <w:p w14:paraId="4CA345E8" w14:textId="14768D59"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20721A" w:rsidRPr="00A561C5" w14:paraId="26937B8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D04DCA" w14:textId="02F6B3DA"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RIIUND204D</w:t>
            </w:r>
          </w:p>
        </w:tc>
        <w:tc>
          <w:tcPr>
            <w:tcW w:w="6492" w:type="dxa"/>
            <w:vAlign w:val="center"/>
          </w:tcPr>
          <w:p w14:paraId="1D4526AF" w14:textId="4D5E6DF3"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Refuel vehicles/machines underground</w:t>
            </w:r>
          </w:p>
        </w:tc>
        <w:tc>
          <w:tcPr>
            <w:tcW w:w="1263" w:type="dxa"/>
            <w:vAlign w:val="center"/>
          </w:tcPr>
          <w:p w14:paraId="00E9DB6C" w14:textId="3AACEAD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496F159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544C8D" w14:textId="459C652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RIIUND205E</w:t>
            </w:r>
          </w:p>
        </w:tc>
        <w:tc>
          <w:tcPr>
            <w:tcW w:w="6492" w:type="dxa"/>
            <w:vAlign w:val="center"/>
          </w:tcPr>
          <w:p w14:paraId="5F0981B5" w14:textId="1BE04E99"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Respond to a workforce incident</w:t>
            </w:r>
          </w:p>
        </w:tc>
        <w:tc>
          <w:tcPr>
            <w:tcW w:w="1263" w:type="dxa"/>
            <w:vAlign w:val="center"/>
          </w:tcPr>
          <w:p w14:paraId="0AC1D759" w14:textId="0734127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3FFB23D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7ED3DE" w14:textId="209B99C6"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RIIUND206D</w:t>
            </w:r>
          </w:p>
        </w:tc>
        <w:tc>
          <w:tcPr>
            <w:tcW w:w="6492" w:type="dxa"/>
            <w:vAlign w:val="center"/>
          </w:tcPr>
          <w:p w14:paraId="5D92C38A" w14:textId="0C66F52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Install hand held underground ground support</w:t>
            </w:r>
          </w:p>
        </w:tc>
        <w:tc>
          <w:tcPr>
            <w:tcW w:w="1263" w:type="dxa"/>
            <w:vAlign w:val="center"/>
          </w:tcPr>
          <w:p w14:paraId="62646171" w14:textId="64D7CA28"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20721A" w:rsidRPr="00A561C5" w14:paraId="0E5DEDE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7366D" w14:textId="447C8FC8"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RIIUND207E</w:t>
            </w:r>
          </w:p>
        </w:tc>
        <w:tc>
          <w:tcPr>
            <w:tcW w:w="6492" w:type="dxa"/>
            <w:vAlign w:val="center"/>
          </w:tcPr>
          <w:p w14:paraId="314FC7E5" w14:textId="79A4D5D4"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underground lifting operations</w:t>
            </w:r>
          </w:p>
        </w:tc>
        <w:tc>
          <w:tcPr>
            <w:tcW w:w="1263" w:type="dxa"/>
            <w:vAlign w:val="center"/>
          </w:tcPr>
          <w:p w14:paraId="5CB45CEE" w14:textId="43AC0E9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41DD21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570943" w14:textId="5B5822B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RIIUND208E</w:t>
            </w:r>
          </w:p>
        </w:tc>
        <w:tc>
          <w:tcPr>
            <w:tcW w:w="6492" w:type="dxa"/>
            <w:vAlign w:val="center"/>
          </w:tcPr>
          <w:p w14:paraId="0C0B0332" w14:textId="5F37E72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skip operations</w:t>
            </w:r>
          </w:p>
        </w:tc>
        <w:tc>
          <w:tcPr>
            <w:tcW w:w="1263" w:type="dxa"/>
            <w:vAlign w:val="center"/>
          </w:tcPr>
          <w:p w14:paraId="1D863CF4" w14:textId="7EAC5B06"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2A8D376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BD9EE2" w14:textId="06922270"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RIIUND209E</w:t>
            </w:r>
          </w:p>
        </w:tc>
        <w:tc>
          <w:tcPr>
            <w:tcW w:w="6492" w:type="dxa"/>
            <w:vAlign w:val="center"/>
          </w:tcPr>
          <w:p w14:paraId="1E8532FF" w14:textId="2F3FDDE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automated winder</w:t>
            </w:r>
          </w:p>
        </w:tc>
        <w:tc>
          <w:tcPr>
            <w:tcW w:w="1263" w:type="dxa"/>
            <w:vAlign w:val="center"/>
          </w:tcPr>
          <w:p w14:paraId="770233E1" w14:textId="402FED9C"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20721A" w:rsidRPr="00A561C5" w14:paraId="6076FA6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6CFD66" w14:textId="4F71CAE3"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RIIUND301E</w:t>
            </w:r>
          </w:p>
        </w:tc>
        <w:tc>
          <w:tcPr>
            <w:tcW w:w="6492" w:type="dxa"/>
            <w:vAlign w:val="center"/>
          </w:tcPr>
          <w:p w14:paraId="684221FF" w14:textId="5B81558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manual winder</w:t>
            </w:r>
          </w:p>
        </w:tc>
        <w:tc>
          <w:tcPr>
            <w:tcW w:w="1263" w:type="dxa"/>
            <w:vAlign w:val="center"/>
          </w:tcPr>
          <w:p w14:paraId="4C1F1BB6" w14:textId="0BBA3D69"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38EA3C8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4DD2BF" w14:textId="0D205B97"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RIIUND302E</w:t>
            </w:r>
          </w:p>
        </w:tc>
        <w:tc>
          <w:tcPr>
            <w:tcW w:w="6492" w:type="dxa"/>
            <w:vAlign w:val="center"/>
          </w:tcPr>
          <w:p w14:paraId="439A93DF" w14:textId="2D6655D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cage operations</w:t>
            </w:r>
          </w:p>
        </w:tc>
        <w:tc>
          <w:tcPr>
            <w:tcW w:w="1263" w:type="dxa"/>
            <w:vAlign w:val="center"/>
          </w:tcPr>
          <w:p w14:paraId="1C27AB7B" w14:textId="49F81CD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117A614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F74B89" w14:textId="1EF2879C"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RIIUND303E</w:t>
            </w:r>
          </w:p>
        </w:tc>
        <w:tc>
          <w:tcPr>
            <w:tcW w:w="6492" w:type="dxa"/>
            <w:vAlign w:val="center"/>
          </w:tcPr>
          <w:p w14:paraId="1819AFBF" w14:textId="59492298"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winder for shaft sinking</w:t>
            </w:r>
          </w:p>
        </w:tc>
        <w:tc>
          <w:tcPr>
            <w:tcW w:w="1263" w:type="dxa"/>
            <w:vAlign w:val="center"/>
          </w:tcPr>
          <w:p w14:paraId="2C77F839" w14:textId="65C10087"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32</w:t>
            </w:r>
          </w:p>
        </w:tc>
      </w:tr>
      <w:tr w:rsidR="0020721A" w:rsidRPr="00A561C5" w14:paraId="1636B60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21B8E2" w14:textId="4BF1D819"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RIIUND305D</w:t>
            </w:r>
          </w:p>
        </w:tc>
        <w:tc>
          <w:tcPr>
            <w:tcW w:w="6492" w:type="dxa"/>
            <w:vAlign w:val="center"/>
          </w:tcPr>
          <w:p w14:paraId="61BE7A0F" w14:textId="17FC21B5"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Recover underground equipment</w:t>
            </w:r>
          </w:p>
        </w:tc>
        <w:tc>
          <w:tcPr>
            <w:tcW w:w="1263" w:type="dxa"/>
            <w:vAlign w:val="center"/>
          </w:tcPr>
          <w:p w14:paraId="635D87FC" w14:textId="3EA5E270"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79307B6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077A87" w14:textId="53FC0C4B"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RIIUND307D</w:t>
            </w:r>
          </w:p>
        </w:tc>
        <w:tc>
          <w:tcPr>
            <w:tcW w:w="6492" w:type="dxa"/>
            <w:vAlign w:val="center"/>
          </w:tcPr>
          <w:p w14:paraId="5DF491E4" w14:textId="0770714A"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tele-remote operations</w:t>
            </w:r>
          </w:p>
        </w:tc>
        <w:tc>
          <w:tcPr>
            <w:tcW w:w="1263" w:type="dxa"/>
            <w:vAlign w:val="center"/>
          </w:tcPr>
          <w:p w14:paraId="0A8DB39E" w14:textId="7FB6E7C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28</w:t>
            </w:r>
          </w:p>
        </w:tc>
      </w:tr>
      <w:tr w:rsidR="0020721A" w:rsidRPr="00A561C5" w14:paraId="29346D0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9ECC82" w14:textId="5B472B29"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RIIUND309D</w:t>
            </w:r>
          </w:p>
        </w:tc>
        <w:tc>
          <w:tcPr>
            <w:tcW w:w="6492" w:type="dxa"/>
            <w:vAlign w:val="center"/>
          </w:tcPr>
          <w:p w14:paraId="0F1871E5" w14:textId="544FB5A2"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mechanical underground ground support drilling and installation7038</w:t>
            </w:r>
          </w:p>
        </w:tc>
        <w:tc>
          <w:tcPr>
            <w:tcW w:w="1263" w:type="dxa"/>
            <w:vAlign w:val="center"/>
          </w:tcPr>
          <w:p w14:paraId="37D6096D" w14:textId="10F7FDB8"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05985B1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1C6B36" w14:textId="40EA155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RIIUND310E</w:t>
            </w:r>
          </w:p>
        </w:tc>
        <w:tc>
          <w:tcPr>
            <w:tcW w:w="6492" w:type="dxa"/>
            <w:vAlign w:val="center"/>
          </w:tcPr>
          <w:p w14:paraId="3949A0F4" w14:textId="6F413146"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shotcrete underground</w:t>
            </w:r>
          </w:p>
        </w:tc>
        <w:tc>
          <w:tcPr>
            <w:tcW w:w="1263" w:type="dxa"/>
            <w:vAlign w:val="center"/>
          </w:tcPr>
          <w:p w14:paraId="58B07C2B" w14:textId="330C2AA4"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20721A" w:rsidRPr="00A561C5" w14:paraId="72168B4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62F024" w14:textId="65E99E72"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RIIUND401E</w:t>
            </w:r>
          </w:p>
        </w:tc>
        <w:tc>
          <w:tcPr>
            <w:tcW w:w="6492" w:type="dxa"/>
            <w:vAlign w:val="center"/>
          </w:tcPr>
          <w:p w14:paraId="1CA33FB7" w14:textId="4E70673C"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the ventilation management plan</w:t>
            </w:r>
          </w:p>
        </w:tc>
        <w:tc>
          <w:tcPr>
            <w:tcW w:w="1263" w:type="dxa"/>
            <w:vAlign w:val="center"/>
          </w:tcPr>
          <w:p w14:paraId="3DD01085" w14:textId="4935513F"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20721A" w:rsidRPr="00A561C5" w14:paraId="40DC7D9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0357BA" w14:textId="65C9DFEB"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RIIUND501E</w:t>
            </w:r>
          </w:p>
        </w:tc>
        <w:tc>
          <w:tcPr>
            <w:tcW w:w="6492" w:type="dxa"/>
            <w:vAlign w:val="center"/>
          </w:tcPr>
          <w:p w14:paraId="144950D1" w14:textId="0CA015B6"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ventilation management plan</w:t>
            </w:r>
          </w:p>
        </w:tc>
        <w:tc>
          <w:tcPr>
            <w:tcW w:w="1263" w:type="dxa"/>
            <w:vAlign w:val="center"/>
          </w:tcPr>
          <w:p w14:paraId="5BAE1806" w14:textId="746DAAB3"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20721A" w:rsidRPr="00A561C5" w14:paraId="3033414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5DF705" w14:textId="395AFCB5"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RIIUND601E</w:t>
            </w:r>
          </w:p>
        </w:tc>
        <w:tc>
          <w:tcPr>
            <w:tcW w:w="6492" w:type="dxa"/>
            <w:vAlign w:val="center"/>
          </w:tcPr>
          <w:p w14:paraId="20DA34D0" w14:textId="729D7807"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ventilation management systems</w:t>
            </w:r>
          </w:p>
        </w:tc>
        <w:tc>
          <w:tcPr>
            <w:tcW w:w="1263" w:type="dxa"/>
            <w:vAlign w:val="center"/>
          </w:tcPr>
          <w:p w14:paraId="6E28D9AA" w14:textId="1E12A14D"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20721A" w:rsidRPr="00A561C5" w14:paraId="07124F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9B44DC" w14:textId="648AEAC4" w:rsidR="0020721A" w:rsidRPr="0052374F" w:rsidRDefault="0020721A" w:rsidP="0020721A">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RIIUND602D</w:t>
            </w:r>
          </w:p>
        </w:tc>
        <w:tc>
          <w:tcPr>
            <w:tcW w:w="6492" w:type="dxa"/>
            <w:vAlign w:val="center"/>
          </w:tcPr>
          <w:p w14:paraId="62AD8F80" w14:textId="405D55DE" w:rsidR="0020721A" w:rsidRPr="0052374F" w:rsidRDefault="0020721A" w:rsidP="0020721A">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mine services systems</w:t>
            </w:r>
          </w:p>
        </w:tc>
        <w:tc>
          <w:tcPr>
            <w:tcW w:w="1263" w:type="dxa"/>
            <w:vAlign w:val="center"/>
          </w:tcPr>
          <w:p w14:paraId="37670AB3" w14:textId="57B3F85E" w:rsidR="0020721A" w:rsidRPr="0052374F" w:rsidRDefault="0020721A" w:rsidP="0020721A">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E8649C" w:rsidRPr="00A561C5" w14:paraId="22626A2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D7679A" w14:textId="14A9D66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RIIUND603D</w:t>
            </w:r>
          </w:p>
        </w:tc>
        <w:tc>
          <w:tcPr>
            <w:tcW w:w="6492" w:type="dxa"/>
            <w:vAlign w:val="center"/>
          </w:tcPr>
          <w:p w14:paraId="0DAE3798" w14:textId="5291EAAE"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operate and maintain the mine ventilation system</w:t>
            </w:r>
          </w:p>
        </w:tc>
        <w:tc>
          <w:tcPr>
            <w:tcW w:w="1263" w:type="dxa"/>
            <w:vAlign w:val="center"/>
          </w:tcPr>
          <w:p w14:paraId="6F9781FB" w14:textId="42E4EBD4"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7FA710F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58685" w14:textId="474351AA"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RIIVEH201E</w:t>
            </w:r>
          </w:p>
        </w:tc>
        <w:tc>
          <w:tcPr>
            <w:tcW w:w="6492" w:type="dxa"/>
            <w:vAlign w:val="center"/>
          </w:tcPr>
          <w:p w14:paraId="098672F0" w14:textId="7CA0B08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light vehicle</w:t>
            </w:r>
          </w:p>
        </w:tc>
        <w:tc>
          <w:tcPr>
            <w:tcW w:w="1263" w:type="dxa"/>
            <w:vAlign w:val="center"/>
          </w:tcPr>
          <w:p w14:paraId="05F413C5" w14:textId="3BA25AE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02DE3E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20B0AD" w14:textId="4B8D49A5"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RIIVEH202F</w:t>
            </w:r>
          </w:p>
        </w:tc>
        <w:tc>
          <w:tcPr>
            <w:tcW w:w="6492" w:type="dxa"/>
            <w:vAlign w:val="center"/>
          </w:tcPr>
          <w:p w14:paraId="0C268623" w14:textId="064F1D4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medium vehicle</w:t>
            </w:r>
          </w:p>
        </w:tc>
        <w:tc>
          <w:tcPr>
            <w:tcW w:w="1263" w:type="dxa"/>
            <w:vAlign w:val="center"/>
          </w:tcPr>
          <w:p w14:paraId="3CF4A36A" w14:textId="2422FA9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2DFFF61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B0748C" w14:textId="4F901AD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RIIVEH203E</w:t>
            </w:r>
          </w:p>
        </w:tc>
        <w:tc>
          <w:tcPr>
            <w:tcW w:w="6492" w:type="dxa"/>
            <w:vAlign w:val="center"/>
          </w:tcPr>
          <w:p w14:paraId="2673FD0C" w14:textId="6663293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light vehicle underground</w:t>
            </w:r>
          </w:p>
        </w:tc>
        <w:tc>
          <w:tcPr>
            <w:tcW w:w="1263" w:type="dxa"/>
            <w:vAlign w:val="center"/>
          </w:tcPr>
          <w:p w14:paraId="4ABF7533" w14:textId="0531CF4C"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0EFA31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65FA8" w14:textId="2F3A3EC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RIIVEH302E</w:t>
            </w:r>
          </w:p>
        </w:tc>
        <w:tc>
          <w:tcPr>
            <w:tcW w:w="6492" w:type="dxa"/>
            <w:vAlign w:val="center"/>
          </w:tcPr>
          <w:p w14:paraId="38305F9D" w14:textId="688863E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multi-combination vehicle</w:t>
            </w:r>
          </w:p>
        </w:tc>
        <w:tc>
          <w:tcPr>
            <w:tcW w:w="1263" w:type="dxa"/>
            <w:vAlign w:val="center"/>
          </w:tcPr>
          <w:p w14:paraId="32D0CAA0" w14:textId="536DE43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2A1B48D3"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A2EBAA" w14:textId="73C57F4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RIIVEH303F</w:t>
            </w:r>
          </w:p>
        </w:tc>
        <w:tc>
          <w:tcPr>
            <w:tcW w:w="6492" w:type="dxa"/>
            <w:vAlign w:val="center"/>
          </w:tcPr>
          <w:p w14:paraId="7337C3E7" w14:textId="7AB16CB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Drive heavy combination vehicle</w:t>
            </w:r>
          </w:p>
        </w:tc>
        <w:tc>
          <w:tcPr>
            <w:tcW w:w="1263" w:type="dxa"/>
            <w:vAlign w:val="center"/>
          </w:tcPr>
          <w:p w14:paraId="3D636B61" w14:textId="03A5585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24DDC76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67770" w14:textId="6B37CB54"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RIIVEH304E</w:t>
            </w:r>
          </w:p>
        </w:tc>
        <w:tc>
          <w:tcPr>
            <w:tcW w:w="6492" w:type="dxa"/>
            <w:vAlign w:val="center"/>
          </w:tcPr>
          <w:p w14:paraId="0A20EADE" w14:textId="56803A9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tip truck operations</w:t>
            </w:r>
          </w:p>
        </w:tc>
        <w:tc>
          <w:tcPr>
            <w:tcW w:w="1263" w:type="dxa"/>
            <w:vAlign w:val="center"/>
          </w:tcPr>
          <w:p w14:paraId="2BDEFEB2" w14:textId="1054B469"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09BEA74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34AB96" w14:textId="72233137"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RIIVEH305F</w:t>
            </w:r>
          </w:p>
        </w:tc>
        <w:tc>
          <w:tcPr>
            <w:tcW w:w="6492" w:type="dxa"/>
            <w:vAlign w:val="center"/>
          </w:tcPr>
          <w:p w14:paraId="49A77235" w14:textId="4B240B8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and maintain a four wheel drive vehicle</w:t>
            </w:r>
          </w:p>
        </w:tc>
        <w:tc>
          <w:tcPr>
            <w:tcW w:w="1263" w:type="dxa"/>
            <w:vAlign w:val="center"/>
          </w:tcPr>
          <w:p w14:paraId="37D5377E" w14:textId="40DC3B1A"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15935C0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E2220C" w14:textId="513DC0F2"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RIIVEH306E</w:t>
            </w:r>
          </w:p>
        </w:tc>
        <w:tc>
          <w:tcPr>
            <w:tcW w:w="6492" w:type="dxa"/>
            <w:vAlign w:val="center"/>
          </w:tcPr>
          <w:p w14:paraId="764110AE" w14:textId="491FE64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mine service vehicle</w:t>
            </w:r>
          </w:p>
        </w:tc>
        <w:tc>
          <w:tcPr>
            <w:tcW w:w="1263" w:type="dxa"/>
            <w:vAlign w:val="center"/>
          </w:tcPr>
          <w:p w14:paraId="3929D9C0" w14:textId="67D2B80A"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21F3B7F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6DC816" w14:textId="1DE5197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RIIVEH307F</w:t>
            </w:r>
          </w:p>
        </w:tc>
        <w:tc>
          <w:tcPr>
            <w:tcW w:w="6492" w:type="dxa"/>
            <w:vAlign w:val="center"/>
          </w:tcPr>
          <w:p w14:paraId="04A1F193" w14:textId="790F579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a heavy rigid vehicle</w:t>
            </w:r>
          </w:p>
        </w:tc>
        <w:tc>
          <w:tcPr>
            <w:tcW w:w="1263" w:type="dxa"/>
            <w:vAlign w:val="center"/>
          </w:tcPr>
          <w:p w14:paraId="53BD585D" w14:textId="5CA09991"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3BA05BB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159CA6" w14:textId="11EA8C5D"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RIIWBP201E</w:t>
            </w:r>
          </w:p>
        </w:tc>
        <w:tc>
          <w:tcPr>
            <w:tcW w:w="6492" w:type="dxa"/>
            <w:vAlign w:val="center"/>
          </w:tcPr>
          <w:p w14:paraId="6427957F" w14:textId="6E17974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Treat and dispose of rejects and tailings</w:t>
            </w:r>
          </w:p>
        </w:tc>
        <w:tc>
          <w:tcPr>
            <w:tcW w:w="1263" w:type="dxa"/>
            <w:vAlign w:val="center"/>
          </w:tcPr>
          <w:p w14:paraId="5D9F1974" w14:textId="1A14B58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1B55611"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A22F34" w14:textId="74B38E6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RIIWBP202E</w:t>
            </w:r>
          </w:p>
        </w:tc>
        <w:tc>
          <w:tcPr>
            <w:tcW w:w="6492" w:type="dxa"/>
            <w:vAlign w:val="center"/>
          </w:tcPr>
          <w:p w14:paraId="60F9C5BB" w14:textId="276C245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Distribute tailings</w:t>
            </w:r>
          </w:p>
        </w:tc>
        <w:tc>
          <w:tcPr>
            <w:tcW w:w="1263" w:type="dxa"/>
            <w:vAlign w:val="center"/>
          </w:tcPr>
          <w:p w14:paraId="69237E68" w14:textId="7ABC27A6"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E8649C" w:rsidRPr="00A561C5" w14:paraId="1CA241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BA2D2" w14:textId="17C2355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RIIWBP203E</w:t>
            </w:r>
          </w:p>
        </w:tc>
        <w:tc>
          <w:tcPr>
            <w:tcW w:w="6492" w:type="dxa"/>
            <w:vAlign w:val="center"/>
          </w:tcPr>
          <w:p w14:paraId="281239D7" w14:textId="1085912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Monitor tailings dam environments</w:t>
            </w:r>
          </w:p>
        </w:tc>
        <w:tc>
          <w:tcPr>
            <w:tcW w:w="1263" w:type="dxa"/>
            <w:vAlign w:val="center"/>
          </w:tcPr>
          <w:p w14:paraId="5E41C7FE" w14:textId="6F1EDF6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16</w:t>
            </w:r>
          </w:p>
        </w:tc>
      </w:tr>
      <w:tr w:rsidR="00E8649C" w:rsidRPr="00A561C5" w14:paraId="38B373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7BA3CB" w14:textId="576D3E75"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RIIWBP401D</w:t>
            </w:r>
          </w:p>
        </w:tc>
        <w:tc>
          <w:tcPr>
            <w:tcW w:w="6492" w:type="dxa"/>
            <w:vAlign w:val="center"/>
          </w:tcPr>
          <w:p w14:paraId="5C47577F" w14:textId="1501EBF1"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site waste and by-products management plan</w:t>
            </w:r>
          </w:p>
        </w:tc>
        <w:tc>
          <w:tcPr>
            <w:tcW w:w="1263" w:type="dxa"/>
            <w:vAlign w:val="center"/>
          </w:tcPr>
          <w:p w14:paraId="37F4782F" w14:textId="05C5437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43978A4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BD3A10" w14:textId="27A035D6"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RIIWBP501D</w:t>
            </w:r>
          </w:p>
        </w:tc>
        <w:tc>
          <w:tcPr>
            <w:tcW w:w="6492" w:type="dxa"/>
            <w:vAlign w:val="center"/>
          </w:tcPr>
          <w:p w14:paraId="2F692020" w14:textId="483E1222"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site waste and by-product management plan</w:t>
            </w:r>
          </w:p>
        </w:tc>
        <w:tc>
          <w:tcPr>
            <w:tcW w:w="1263" w:type="dxa"/>
            <w:vAlign w:val="center"/>
          </w:tcPr>
          <w:p w14:paraId="6F023AD2" w14:textId="104A6F75"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E8649C" w:rsidRPr="00A561C5" w14:paraId="2D8BF0C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EC64FA" w14:textId="6CA08CA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RIIWBP502D</w:t>
            </w:r>
          </w:p>
        </w:tc>
        <w:tc>
          <w:tcPr>
            <w:tcW w:w="6492" w:type="dxa"/>
            <w:vAlign w:val="center"/>
          </w:tcPr>
          <w:p w14:paraId="6BEA87BC" w14:textId="663FFF3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Plan and monitor recycled material operations</w:t>
            </w:r>
          </w:p>
        </w:tc>
        <w:tc>
          <w:tcPr>
            <w:tcW w:w="1263" w:type="dxa"/>
            <w:vAlign w:val="center"/>
          </w:tcPr>
          <w:p w14:paraId="1F662AFD" w14:textId="402F9FA7"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E8649C" w:rsidRPr="00A561C5" w14:paraId="100E112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B17AED" w14:textId="06B51FF9"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RIIWHS201E</w:t>
            </w:r>
          </w:p>
        </w:tc>
        <w:tc>
          <w:tcPr>
            <w:tcW w:w="6492" w:type="dxa"/>
            <w:vAlign w:val="center"/>
          </w:tcPr>
          <w:p w14:paraId="08C5B795" w14:textId="6D985145"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Work safely and follow WHS policies and procedures</w:t>
            </w:r>
          </w:p>
        </w:tc>
        <w:tc>
          <w:tcPr>
            <w:tcW w:w="1263" w:type="dxa"/>
            <w:vAlign w:val="center"/>
          </w:tcPr>
          <w:p w14:paraId="24208EAC" w14:textId="0772BEA7"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12D3E8D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F355C" w14:textId="669818FB"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RIIWHS202E</w:t>
            </w:r>
          </w:p>
        </w:tc>
        <w:tc>
          <w:tcPr>
            <w:tcW w:w="6492" w:type="dxa"/>
            <w:vAlign w:val="center"/>
          </w:tcPr>
          <w:p w14:paraId="40AEBAE7" w14:textId="74033AB5"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Enter and work in confined spaces</w:t>
            </w:r>
          </w:p>
        </w:tc>
        <w:tc>
          <w:tcPr>
            <w:tcW w:w="1263" w:type="dxa"/>
            <w:vAlign w:val="center"/>
          </w:tcPr>
          <w:p w14:paraId="0A44F767" w14:textId="3AF036AD"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7593EFF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D44B5F" w14:textId="4769CE9E"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RIIWHS204E</w:t>
            </w:r>
          </w:p>
        </w:tc>
        <w:tc>
          <w:tcPr>
            <w:tcW w:w="6492" w:type="dxa"/>
            <w:vAlign w:val="center"/>
          </w:tcPr>
          <w:p w14:paraId="5A5C46AA" w14:textId="41284ED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Work safely at heights</w:t>
            </w:r>
          </w:p>
        </w:tc>
        <w:tc>
          <w:tcPr>
            <w:tcW w:w="1263" w:type="dxa"/>
            <w:vAlign w:val="center"/>
          </w:tcPr>
          <w:p w14:paraId="210FC8B8" w14:textId="4265D7AA"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7EA186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F6E470" w14:textId="15B5B82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RIIWHS205E</w:t>
            </w:r>
          </w:p>
        </w:tc>
        <w:tc>
          <w:tcPr>
            <w:tcW w:w="6492" w:type="dxa"/>
            <w:vAlign w:val="center"/>
          </w:tcPr>
          <w:p w14:paraId="11A6958D" w14:textId="7767AED3"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traffic with stop-slow bat</w:t>
            </w:r>
          </w:p>
        </w:tc>
        <w:tc>
          <w:tcPr>
            <w:tcW w:w="1263" w:type="dxa"/>
            <w:vAlign w:val="center"/>
          </w:tcPr>
          <w:p w14:paraId="3EC3F52D" w14:textId="5FAAC6F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2645121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AD2FB5" w14:textId="42D48AE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RIIWHS206</w:t>
            </w:r>
          </w:p>
        </w:tc>
        <w:tc>
          <w:tcPr>
            <w:tcW w:w="6492" w:type="dxa"/>
            <w:vAlign w:val="center"/>
          </w:tcPr>
          <w:p w14:paraId="660C0CAA" w14:textId="6EE255E6"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traffic with portable traffic control devices and temporary traffic signs</w:t>
            </w:r>
          </w:p>
        </w:tc>
        <w:tc>
          <w:tcPr>
            <w:tcW w:w="1263" w:type="dxa"/>
            <w:vAlign w:val="center"/>
          </w:tcPr>
          <w:p w14:paraId="774ED4C2" w14:textId="7C065468"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30C728D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9AC1C7" w14:textId="6376A33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RIIWHS207</w:t>
            </w:r>
          </w:p>
        </w:tc>
        <w:tc>
          <w:tcPr>
            <w:tcW w:w="6492" w:type="dxa"/>
            <w:vAlign w:val="center"/>
          </w:tcPr>
          <w:p w14:paraId="1108979C" w14:textId="59611A8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traffic on high volume roads</w:t>
            </w:r>
          </w:p>
        </w:tc>
        <w:tc>
          <w:tcPr>
            <w:tcW w:w="1263" w:type="dxa"/>
            <w:vAlign w:val="center"/>
          </w:tcPr>
          <w:p w14:paraId="11ACE483" w14:textId="7D44605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7DCC3AC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43C408" w14:textId="1EF841D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RIIWHS208</w:t>
            </w:r>
          </w:p>
        </w:tc>
        <w:tc>
          <w:tcPr>
            <w:tcW w:w="6492" w:type="dxa"/>
            <w:vAlign w:val="center"/>
          </w:tcPr>
          <w:p w14:paraId="32C43EB9" w14:textId="35034CB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within an autonomous workplace functional safety system</w:t>
            </w:r>
          </w:p>
        </w:tc>
        <w:tc>
          <w:tcPr>
            <w:tcW w:w="1263" w:type="dxa"/>
            <w:vAlign w:val="center"/>
          </w:tcPr>
          <w:p w14:paraId="2DA7148D" w14:textId="5AA3FB39"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4B36CD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100C02" w14:textId="4263920E"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RIIWHS301E</w:t>
            </w:r>
          </w:p>
        </w:tc>
        <w:tc>
          <w:tcPr>
            <w:tcW w:w="6492" w:type="dxa"/>
            <w:vAlign w:val="center"/>
          </w:tcPr>
          <w:p w14:paraId="4BA9832A" w14:textId="00E6F90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safety and health investigations</w:t>
            </w:r>
          </w:p>
        </w:tc>
        <w:tc>
          <w:tcPr>
            <w:tcW w:w="1263" w:type="dxa"/>
            <w:vAlign w:val="center"/>
          </w:tcPr>
          <w:p w14:paraId="4119C550" w14:textId="37EC687F"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585C1CA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57DA8E" w14:textId="60C4DB4F"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RIIWHS302E</w:t>
            </w:r>
          </w:p>
        </w:tc>
        <w:tc>
          <w:tcPr>
            <w:tcW w:w="6492" w:type="dxa"/>
            <w:vAlign w:val="center"/>
          </w:tcPr>
          <w:p w14:paraId="2B683262" w14:textId="7B1E43F5"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traffic management plans</w:t>
            </w:r>
          </w:p>
        </w:tc>
        <w:tc>
          <w:tcPr>
            <w:tcW w:w="1263" w:type="dxa"/>
            <w:vAlign w:val="center"/>
          </w:tcPr>
          <w:p w14:paraId="5761A74D" w14:textId="5321FB2C"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38BA7A6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AFDB84" w14:textId="64F6A97E"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RIIWHS303</w:t>
            </w:r>
          </w:p>
        </w:tc>
        <w:tc>
          <w:tcPr>
            <w:tcW w:w="6492" w:type="dxa"/>
            <w:vAlign w:val="center"/>
          </w:tcPr>
          <w:p w14:paraId="24855D27" w14:textId="65D12C13"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Position, set up and program portable traffic control devices</w:t>
            </w:r>
          </w:p>
        </w:tc>
        <w:tc>
          <w:tcPr>
            <w:tcW w:w="1263" w:type="dxa"/>
            <w:vAlign w:val="center"/>
          </w:tcPr>
          <w:p w14:paraId="2B5360EF" w14:textId="2494C4EC"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25</w:t>
            </w:r>
          </w:p>
        </w:tc>
      </w:tr>
      <w:tr w:rsidR="00E8649C" w:rsidRPr="00A561C5" w14:paraId="59CFF919"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14EEA" w14:textId="1A942D22"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RIIWHS304</w:t>
            </w:r>
          </w:p>
        </w:tc>
        <w:tc>
          <w:tcPr>
            <w:tcW w:w="6492" w:type="dxa"/>
            <w:vAlign w:val="center"/>
          </w:tcPr>
          <w:p w14:paraId="12FD091A" w14:textId="41942281"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traffic management plans on high volume roads</w:t>
            </w:r>
          </w:p>
        </w:tc>
        <w:tc>
          <w:tcPr>
            <w:tcW w:w="1263" w:type="dxa"/>
            <w:vAlign w:val="center"/>
          </w:tcPr>
          <w:p w14:paraId="1052F6BA" w14:textId="6AFC8EB2"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492A573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D356D2" w14:textId="786030AA"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RIIWHS305</w:t>
            </w:r>
          </w:p>
        </w:tc>
        <w:tc>
          <w:tcPr>
            <w:tcW w:w="6492" w:type="dxa"/>
            <w:vAlign w:val="center"/>
          </w:tcPr>
          <w:p w14:paraId="10B6A676" w14:textId="1D37F49A"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traffic management plans on motorways and freeways</w:t>
            </w:r>
          </w:p>
        </w:tc>
        <w:tc>
          <w:tcPr>
            <w:tcW w:w="1263" w:type="dxa"/>
            <w:vAlign w:val="center"/>
          </w:tcPr>
          <w:p w14:paraId="4A1CAD1F" w14:textId="06AF81C1"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5900063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7E29D5" w14:textId="70FC436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RIIWHS401E</w:t>
            </w:r>
          </w:p>
        </w:tc>
        <w:tc>
          <w:tcPr>
            <w:tcW w:w="6492" w:type="dxa"/>
            <w:vAlign w:val="center"/>
          </w:tcPr>
          <w:p w14:paraId="17179A30" w14:textId="18B1A553"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Supervise work in confined spaces</w:t>
            </w:r>
          </w:p>
        </w:tc>
        <w:tc>
          <w:tcPr>
            <w:tcW w:w="1263" w:type="dxa"/>
            <w:vAlign w:val="center"/>
          </w:tcPr>
          <w:p w14:paraId="7F82D3B0" w14:textId="722026E8"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E8649C" w:rsidRPr="00A561C5" w14:paraId="522CE4A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4C06F4" w14:textId="1F4D33AA"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RIIWHS402E</w:t>
            </w:r>
          </w:p>
        </w:tc>
        <w:tc>
          <w:tcPr>
            <w:tcW w:w="6492" w:type="dxa"/>
            <w:vAlign w:val="center"/>
          </w:tcPr>
          <w:p w14:paraId="02B3AFA3" w14:textId="6FC3B56E"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Examine and maintain mine safety</w:t>
            </w:r>
          </w:p>
        </w:tc>
        <w:tc>
          <w:tcPr>
            <w:tcW w:w="1263" w:type="dxa"/>
            <w:vAlign w:val="center"/>
          </w:tcPr>
          <w:p w14:paraId="4265B065" w14:textId="42143166"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E8649C" w:rsidRPr="00A561C5" w14:paraId="4451EB7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AAAF89" w14:textId="15C1EECC"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RIIWHS403E</w:t>
            </w:r>
          </w:p>
        </w:tc>
        <w:tc>
          <w:tcPr>
            <w:tcW w:w="6492" w:type="dxa"/>
            <w:vAlign w:val="center"/>
          </w:tcPr>
          <w:p w14:paraId="4A1CF32F" w14:textId="4BF2CA0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the work health and safety management system</w:t>
            </w:r>
          </w:p>
        </w:tc>
        <w:tc>
          <w:tcPr>
            <w:tcW w:w="1263" w:type="dxa"/>
            <w:vAlign w:val="center"/>
          </w:tcPr>
          <w:p w14:paraId="53AA38CD" w14:textId="3C3E0234"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80</w:t>
            </w:r>
          </w:p>
        </w:tc>
      </w:tr>
      <w:tr w:rsidR="00E8649C" w:rsidRPr="00A561C5" w14:paraId="3F288CB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E237D1" w14:textId="11AC24AD"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RIIWHS404E</w:t>
            </w:r>
          </w:p>
        </w:tc>
        <w:tc>
          <w:tcPr>
            <w:tcW w:w="6492" w:type="dxa"/>
            <w:vAlign w:val="center"/>
          </w:tcPr>
          <w:p w14:paraId="168417B5" w14:textId="1407B78C"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and monitor health and hygiene management systems</w:t>
            </w:r>
          </w:p>
        </w:tc>
        <w:tc>
          <w:tcPr>
            <w:tcW w:w="1263" w:type="dxa"/>
            <w:vAlign w:val="center"/>
          </w:tcPr>
          <w:p w14:paraId="648E38DE" w14:textId="07194044"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E8649C" w:rsidRPr="00A561C5" w14:paraId="631FA54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84F6B1" w14:textId="501544A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RIIWHS405D</w:t>
            </w:r>
          </w:p>
        </w:tc>
        <w:tc>
          <w:tcPr>
            <w:tcW w:w="6492" w:type="dxa"/>
            <w:vAlign w:val="center"/>
          </w:tcPr>
          <w:p w14:paraId="50F8C4E2" w14:textId="5AF69D2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Maintain standard procedures and safe working practices</w:t>
            </w:r>
          </w:p>
        </w:tc>
        <w:tc>
          <w:tcPr>
            <w:tcW w:w="1263" w:type="dxa"/>
            <w:vAlign w:val="center"/>
          </w:tcPr>
          <w:p w14:paraId="72A5F11C" w14:textId="41F85BCE"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683A7D12"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620F11" w14:textId="26DCF9E0"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RIIWHS601E</w:t>
            </w:r>
          </w:p>
        </w:tc>
        <w:tc>
          <w:tcPr>
            <w:tcW w:w="6492" w:type="dxa"/>
            <w:vAlign w:val="center"/>
          </w:tcPr>
          <w:p w14:paraId="51E8E078" w14:textId="066AD428"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the WHS management system</w:t>
            </w:r>
          </w:p>
        </w:tc>
        <w:tc>
          <w:tcPr>
            <w:tcW w:w="1263" w:type="dxa"/>
            <w:vAlign w:val="center"/>
          </w:tcPr>
          <w:p w14:paraId="6DF8434B" w14:textId="4B59A479"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E8649C" w:rsidRPr="00A561C5" w14:paraId="5C69137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07D7FD" w14:textId="461C2F3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RIIWMG201D</w:t>
            </w:r>
          </w:p>
        </w:tc>
        <w:tc>
          <w:tcPr>
            <w:tcW w:w="6492" w:type="dxa"/>
            <w:vAlign w:val="center"/>
          </w:tcPr>
          <w:p w14:paraId="0AF5C4D4" w14:textId="424B53C7"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dewatering activities in surface operations</w:t>
            </w:r>
          </w:p>
        </w:tc>
        <w:tc>
          <w:tcPr>
            <w:tcW w:w="1263" w:type="dxa"/>
            <w:vAlign w:val="center"/>
          </w:tcPr>
          <w:p w14:paraId="118CAA2C" w14:textId="5ED9BF2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139F82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9BBBEE" w14:textId="6961FAAD"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RIIWMG202D</w:t>
            </w:r>
          </w:p>
        </w:tc>
        <w:tc>
          <w:tcPr>
            <w:tcW w:w="6492" w:type="dxa"/>
            <w:vAlign w:val="center"/>
          </w:tcPr>
          <w:p w14:paraId="44859B76" w14:textId="6EDAA98B"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dewatering operations in underground mining operations</w:t>
            </w:r>
          </w:p>
        </w:tc>
        <w:tc>
          <w:tcPr>
            <w:tcW w:w="1263" w:type="dxa"/>
            <w:vAlign w:val="center"/>
          </w:tcPr>
          <w:p w14:paraId="54A9DD66" w14:textId="55A72C83"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E8649C" w:rsidRPr="00A561C5" w14:paraId="604403C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A9AE19" w14:textId="2C51C68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RIIWMG203E</w:t>
            </w:r>
          </w:p>
        </w:tc>
        <w:tc>
          <w:tcPr>
            <w:tcW w:w="6492" w:type="dxa"/>
            <w:vAlign w:val="center"/>
          </w:tcPr>
          <w:p w14:paraId="6288AB8E" w14:textId="58391B34"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Drain and dewater civil construction sites</w:t>
            </w:r>
          </w:p>
        </w:tc>
        <w:tc>
          <w:tcPr>
            <w:tcW w:w="1263" w:type="dxa"/>
            <w:vAlign w:val="center"/>
          </w:tcPr>
          <w:p w14:paraId="302A4273" w14:textId="21D579A7"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E8649C" w:rsidRPr="00A561C5" w14:paraId="560C919A"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AA7D85" w14:textId="3B3A9F35"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RIIWMG301E</w:t>
            </w:r>
          </w:p>
        </w:tc>
        <w:tc>
          <w:tcPr>
            <w:tcW w:w="6492" w:type="dxa"/>
            <w:vAlign w:val="center"/>
          </w:tcPr>
          <w:p w14:paraId="6C9E12E2" w14:textId="52FA7B0F"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Control construction site water tables</w:t>
            </w:r>
          </w:p>
        </w:tc>
        <w:tc>
          <w:tcPr>
            <w:tcW w:w="1263" w:type="dxa"/>
            <w:vAlign w:val="center"/>
          </w:tcPr>
          <w:p w14:paraId="07475174" w14:textId="6E4FE13D"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24</w:t>
            </w:r>
          </w:p>
        </w:tc>
      </w:tr>
      <w:tr w:rsidR="00E8649C" w:rsidRPr="00A561C5" w14:paraId="7014A3C6"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CB28E0" w14:textId="62DBD5F1" w:rsidR="00E8649C" w:rsidRPr="0052374F" w:rsidRDefault="00E8649C" w:rsidP="00E8649C">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RIIWMG302D</w:t>
            </w:r>
          </w:p>
        </w:tc>
        <w:tc>
          <w:tcPr>
            <w:tcW w:w="6492" w:type="dxa"/>
            <w:vAlign w:val="center"/>
          </w:tcPr>
          <w:p w14:paraId="30EC1190" w14:textId="26AB77DD" w:rsidR="00E8649C" w:rsidRPr="0052374F" w:rsidRDefault="00E8649C" w:rsidP="00E8649C">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Reclaim and treat water</w:t>
            </w:r>
          </w:p>
        </w:tc>
        <w:tc>
          <w:tcPr>
            <w:tcW w:w="1263" w:type="dxa"/>
            <w:vAlign w:val="center"/>
          </w:tcPr>
          <w:p w14:paraId="6B6A8246" w14:textId="1B220FB0" w:rsidR="00E8649C" w:rsidRPr="0052374F" w:rsidRDefault="00E8649C" w:rsidP="00E8649C">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20</w:t>
            </w:r>
          </w:p>
        </w:tc>
      </w:tr>
      <w:tr w:rsidR="00504722" w:rsidRPr="00A561C5" w14:paraId="6E448D9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2822CFF" w14:textId="7857CFD0"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RIIWMG401D</w:t>
            </w:r>
          </w:p>
        </w:tc>
        <w:tc>
          <w:tcPr>
            <w:tcW w:w="6492" w:type="dxa"/>
            <w:vAlign w:val="center"/>
          </w:tcPr>
          <w:p w14:paraId="2704FCBE" w14:textId="5BCC5732"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Apply and monitor the site water management plan</w:t>
            </w:r>
          </w:p>
        </w:tc>
        <w:tc>
          <w:tcPr>
            <w:tcW w:w="1263" w:type="dxa"/>
            <w:vAlign w:val="center"/>
          </w:tcPr>
          <w:p w14:paraId="0560D128" w14:textId="493A0416"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60</w:t>
            </w:r>
          </w:p>
        </w:tc>
      </w:tr>
      <w:tr w:rsidR="00504722" w:rsidRPr="00A561C5" w14:paraId="41246DF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48E9A6" w14:textId="2D9B19F6"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RIIWMG501D</w:t>
            </w:r>
          </w:p>
        </w:tc>
        <w:tc>
          <w:tcPr>
            <w:tcW w:w="6492" w:type="dxa"/>
            <w:vAlign w:val="center"/>
          </w:tcPr>
          <w:p w14:paraId="1D383F9A" w14:textId="323FB08F"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Implement the site water management plan</w:t>
            </w:r>
          </w:p>
        </w:tc>
        <w:tc>
          <w:tcPr>
            <w:tcW w:w="1263" w:type="dxa"/>
            <w:vAlign w:val="center"/>
          </w:tcPr>
          <w:p w14:paraId="11ECB690" w14:textId="50652EA5"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70</w:t>
            </w:r>
          </w:p>
        </w:tc>
      </w:tr>
      <w:tr w:rsidR="00504722" w:rsidRPr="00A561C5" w14:paraId="27FCAE5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027D99" w14:textId="23B9C721"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RIIWMG601D</w:t>
            </w:r>
          </w:p>
        </w:tc>
        <w:tc>
          <w:tcPr>
            <w:tcW w:w="6492" w:type="dxa"/>
            <w:vAlign w:val="center"/>
          </w:tcPr>
          <w:p w14:paraId="5499106D" w14:textId="2919104F"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Establish and maintain water management system</w:t>
            </w:r>
          </w:p>
        </w:tc>
        <w:tc>
          <w:tcPr>
            <w:tcW w:w="1263" w:type="dxa"/>
            <w:vAlign w:val="center"/>
          </w:tcPr>
          <w:p w14:paraId="0F180822" w14:textId="41937FF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120</w:t>
            </w:r>
          </w:p>
        </w:tc>
      </w:tr>
      <w:tr w:rsidR="00504722" w:rsidRPr="00A561C5" w14:paraId="4636E757"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B10A6A" w14:textId="4355DCD5"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lastRenderedPageBreak/>
              <w:t>RIIWSV203E</w:t>
            </w:r>
          </w:p>
        </w:tc>
        <w:tc>
          <w:tcPr>
            <w:tcW w:w="6492" w:type="dxa"/>
            <w:vAlign w:val="center"/>
          </w:tcPr>
          <w:p w14:paraId="09E93584" w14:textId="5005A44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Prepare equipment for well servicing air operations</w:t>
            </w:r>
          </w:p>
        </w:tc>
        <w:tc>
          <w:tcPr>
            <w:tcW w:w="1263" w:type="dxa"/>
            <w:vAlign w:val="center"/>
          </w:tcPr>
          <w:p w14:paraId="52B6B47C" w14:textId="037B3965"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7CD72D9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AEF08" w14:textId="65FDEEC6"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RIIWSV301F</w:t>
            </w:r>
          </w:p>
        </w:tc>
        <w:tc>
          <w:tcPr>
            <w:tcW w:w="6492" w:type="dxa"/>
            <w:vAlign w:val="center"/>
          </w:tcPr>
          <w:p w14:paraId="2170FBFF" w14:textId="59BDFCD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and maintain well servicing derrick operations</w:t>
            </w:r>
          </w:p>
        </w:tc>
        <w:tc>
          <w:tcPr>
            <w:tcW w:w="1263" w:type="dxa"/>
            <w:vAlign w:val="center"/>
          </w:tcPr>
          <w:p w14:paraId="0680234E" w14:textId="6898C46D"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504722" w:rsidRPr="00A561C5" w14:paraId="65D234B0"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A05F27" w14:textId="4C3C41E4"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RIIWSV302E</w:t>
            </w:r>
          </w:p>
        </w:tc>
        <w:tc>
          <w:tcPr>
            <w:tcW w:w="6492" w:type="dxa"/>
            <w:vAlign w:val="center"/>
          </w:tcPr>
          <w:p w14:paraId="506F1084" w14:textId="3EB8AEA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Trip production string for well servicing operations</w:t>
            </w:r>
          </w:p>
        </w:tc>
        <w:tc>
          <w:tcPr>
            <w:tcW w:w="1263" w:type="dxa"/>
            <w:vAlign w:val="center"/>
          </w:tcPr>
          <w:p w14:paraId="4FD97E61" w14:textId="4E10386B"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08CB03F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586B21" w14:textId="6F64FB6A"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RIIWSV303E</w:t>
            </w:r>
          </w:p>
        </w:tc>
        <w:tc>
          <w:tcPr>
            <w:tcW w:w="6492" w:type="dxa"/>
            <w:vAlign w:val="center"/>
          </w:tcPr>
          <w:p w14:paraId="3E129CAB" w14:textId="100E110A"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Operate fluid systems</w:t>
            </w:r>
          </w:p>
        </w:tc>
        <w:tc>
          <w:tcPr>
            <w:tcW w:w="1263" w:type="dxa"/>
            <w:vAlign w:val="center"/>
          </w:tcPr>
          <w:p w14:paraId="6B111121" w14:textId="06B0661B"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504722" w:rsidRPr="00A561C5" w14:paraId="52F6BD8D"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C15713" w14:textId="5ED2A5DC"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RIIWSV304E</w:t>
            </w:r>
          </w:p>
        </w:tc>
        <w:tc>
          <w:tcPr>
            <w:tcW w:w="6492" w:type="dxa"/>
            <w:vAlign w:val="center"/>
          </w:tcPr>
          <w:p w14:paraId="24366772" w14:textId="5231C861"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Prepare well servicing fishing operations</w:t>
            </w:r>
          </w:p>
        </w:tc>
        <w:tc>
          <w:tcPr>
            <w:tcW w:w="1263" w:type="dxa"/>
            <w:vAlign w:val="center"/>
          </w:tcPr>
          <w:p w14:paraId="562B3756" w14:textId="5AE11AD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r w:rsidR="00504722" w:rsidRPr="00A561C5" w14:paraId="1845BC4E"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F411AB" w14:textId="4655CC49"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RIIWSV401E</w:t>
            </w:r>
          </w:p>
        </w:tc>
        <w:tc>
          <w:tcPr>
            <w:tcW w:w="6492" w:type="dxa"/>
            <w:vAlign w:val="center"/>
          </w:tcPr>
          <w:p w14:paraId="4356889D" w14:textId="648ADF17"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Rig up and rig down for well servicing operations</w:t>
            </w:r>
          </w:p>
        </w:tc>
        <w:tc>
          <w:tcPr>
            <w:tcW w:w="1263" w:type="dxa"/>
            <w:vAlign w:val="center"/>
          </w:tcPr>
          <w:p w14:paraId="69C3D16A" w14:textId="3E9D55A4"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5A8C31E5"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76E40" w14:textId="4F62F5A2"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RIIWSV402D</w:t>
            </w:r>
          </w:p>
        </w:tc>
        <w:tc>
          <w:tcPr>
            <w:tcW w:w="6492" w:type="dxa"/>
            <w:vAlign w:val="center"/>
          </w:tcPr>
          <w:p w14:paraId="337D7840" w14:textId="227620B8"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well servicing milling operations</w:t>
            </w:r>
          </w:p>
        </w:tc>
        <w:tc>
          <w:tcPr>
            <w:tcW w:w="1263" w:type="dxa"/>
            <w:vAlign w:val="center"/>
          </w:tcPr>
          <w:p w14:paraId="6F7AF169" w14:textId="28D1F6A8"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2F94A15F"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93BC16" w14:textId="73FF7DEB"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RIIWSV403E</w:t>
            </w:r>
          </w:p>
        </w:tc>
        <w:tc>
          <w:tcPr>
            <w:tcW w:w="6492" w:type="dxa"/>
            <w:vAlign w:val="center"/>
          </w:tcPr>
          <w:p w14:paraId="51A36086" w14:textId="2B8E9A5B"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Participate in well servicing nippling-up and pressure test</w:t>
            </w:r>
          </w:p>
        </w:tc>
        <w:tc>
          <w:tcPr>
            <w:tcW w:w="1263" w:type="dxa"/>
            <w:vAlign w:val="center"/>
          </w:tcPr>
          <w:p w14:paraId="03BAC7EE" w14:textId="18C463D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643C0778"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14DFDC" w14:textId="6DF76CB8"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RIIWSV404D</w:t>
            </w:r>
          </w:p>
        </w:tc>
        <w:tc>
          <w:tcPr>
            <w:tcW w:w="6492" w:type="dxa"/>
            <w:vAlign w:val="center"/>
          </w:tcPr>
          <w:p w14:paraId="77DCD9C7" w14:textId="4812BEC9"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Conduct fishing operations</w:t>
            </w:r>
          </w:p>
        </w:tc>
        <w:tc>
          <w:tcPr>
            <w:tcW w:w="1263" w:type="dxa"/>
            <w:vAlign w:val="center"/>
          </w:tcPr>
          <w:p w14:paraId="6E9BA5FF" w14:textId="122E0D3F"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30</w:t>
            </w:r>
          </w:p>
        </w:tc>
      </w:tr>
      <w:tr w:rsidR="00504722" w:rsidRPr="00A561C5" w14:paraId="6D641494"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8D6B27" w14:textId="3376562C"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RIIWSV501D</w:t>
            </w:r>
          </w:p>
        </w:tc>
        <w:tc>
          <w:tcPr>
            <w:tcW w:w="6492" w:type="dxa"/>
            <w:vAlign w:val="center"/>
          </w:tcPr>
          <w:p w14:paraId="5B54A4C9" w14:textId="5DD498BE"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well servicing induction and orientation</w:t>
            </w:r>
          </w:p>
        </w:tc>
        <w:tc>
          <w:tcPr>
            <w:tcW w:w="1263" w:type="dxa"/>
            <w:vAlign w:val="center"/>
          </w:tcPr>
          <w:p w14:paraId="5942A941" w14:textId="3FF4AB28"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504722" w:rsidRPr="00A561C5" w14:paraId="44C90EDB"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C33029" w14:textId="704BBC60"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RIIWSV502E</w:t>
            </w:r>
          </w:p>
        </w:tc>
        <w:tc>
          <w:tcPr>
            <w:tcW w:w="6492" w:type="dxa"/>
            <w:vAlign w:val="center"/>
          </w:tcPr>
          <w:p w14:paraId="0C1B7448" w14:textId="2486A065"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well completion and rig release</w:t>
            </w:r>
          </w:p>
        </w:tc>
        <w:tc>
          <w:tcPr>
            <w:tcW w:w="1263" w:type="dxa"/>
            <w:vAlign w:val="center"/>
          </w:tcPr>
          <w:p w14:paraId="1448B80A" w14:textId="5BC3FD5C"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50</w:t>
            </w:r>
          </w:p>
        </w:tc>
      </w:tr>
      <w:tr w:rsidR="00504722" w:rsidRPr="00A561C5" w14:paraId="785B7C8C" w14:textId="77777777" w:rsidTr="00D23B2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8C583A" w14:textId="68C60A0F" w:rsidR="00504722" w:rsidRPr="0052374F" w:rsidRDefault="00504722" w:rsidP="00504722">
            <w:pPr>
              <w:pStyle w:val="Tablebody"/>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RIIWSV503E</w:t>
            </w:r>
          </w:p>
        </w:tc>
        <w:tc>
          <w:tcPr>
            <w:tcW w:w="6492" w:type="dxa"/>
            <w:vAlign w:val="center"/>
          </w:tcPr>
          <w:p w14:paraId="1D2185D6" w14:textId="107CBD64" w:rsidR="00504722" w:rsidRPr="0052374F" w:rsidRDefault="00504722" w:rsidP="00504722">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Manage and monitor rig-up operations</w:t>
            </w:r>
          </w:p>
        </w:tc>
        <w:tc>
          <w:tcPr>
            <w:tcW w:w="1263" w:type="dxa"/>
            <w:vAlign w:val="center"/>
          </w:tcPr>
          <w:p w14:paraId="2A181146" w14:textId="1C7A53F0" w:rsidR="00504722" w:rsidRPr="0052374F" w:rsidRDefault="00504722" w:rsidP="00504722">
            <w:pPr>
              <w:pStyle w:val="Tablenumbers"/>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52374F">
              <w:rPr>
                <w:rFonts w:ascii="Arial" w:eastAsia="Times New Roman" w:hAnsi="Arial" w:cs="Arial"/>
                <w:color w:val="000000"/>
                <w:sz w:val="20"/>
                <w:szCs w:val="20"/>
                <w:lang w:eastAsia="en-AU"/>
              </w:rPr>
              <w:t>40</w:t>
            </w:r>
          </w:p>
        </w:tc>
      </w:tr>
    </w:tbl>
    <w:p w14:paraId="58B20417" w14:textId="77777777" w:rsidR="0085533C" w:rsidRDefault="0085533C">
      <w:pPr>
        <w:spacing w:after="0"/>
        <w:rPr>
          <w:rFonts w:ascii="Arial" w:eastAsiaTheme="minorEastAsia" w:hAnsi="Arial" w:cs="Arial"/>
          <w:b/>
          <w:szCs w:val="9"/>
          <w:lang w:val="en-AU"/>
        </w:rPr>
      </w:pPr>
    </w:p>
    <w:p w14:paraId="4053C630"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8E7057D" w14:textId="77777777" w:rsidR="004053F7" w:rsidRPr="003D30D7" w:rsidRDefault="004053F7" w:rsidP="003D30D7">
      <w:pPr>
        <w:pStyle w:val="Heading1"/>
      </w:pPr>
      <w:bookmarkStart w:id="25" w:name="_Contacts_and_Links"/>
      <w:bookmarkStart w:id="26" w:name="_Toc90471438"/>
      <w:bookmarkStart w:id="27" w:name="_Toc121826437"/>
      <w:bookmarkEnd w:id="25"/>
      <w:r>
        <w:lastRenderedPageBreak/>
        <w:t>Contacts</w:t>
      </w:r>
      <w:r w:rsidRPr="00B641A1">
        <w:t xml:space="preserve"> </w:t>
      </w:r>
      <w:r>
        <w:t>and Links</w:t>
      </w:r>
      <w:bookmarkEnd w:id="26"/>
      <w:bookmarkEnd w:id="27"/>
    </w:p>
    <w:tbl>
      <w:tblPr>
        <w:tblStyle w:val="TableGrid"/>
        <w:tblW w:w="0" w:type="auto"/>
        <w:tblLook w:val="04A0" w:firstRow="1" w:lastRow="0" w:firstColumn="1" w:lastColumn="0" w:noHBand="0" w:noVBand="1"/>
      </w:tblPr>
      <w:tblGrid>
        <w:gridCol w:w="1867"/>
        <w:gridCol w:w="3657"/>
        <w:gridCol w:w="4098"/>
      </w:tblGrid>
      <w:tr w:rsidR="006E20E7" w:rsidRPr="00A561C5" w14:paraId="4F061CCC" w14:textId="77777777" w:rsidTr="004052D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01CA7564"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0E4D169E"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8BA30A" w14:textId="23BD60E5" w:rsidR="00F602DA" w:rsidRPr="00A561C5" w:rsidRDefault="00DE570A" w:rsidP="00985169">
            <w:pPr>
              <w:pStyle w:val="Tablebody"/>
            </w:pPr>
            <w:r>
              <w:t>Civil Construction</w:t>
            </w:r>
          </w:p>
        </w:tc>
        <w:tc>
          <w:tcPr>
            <w:tcW w:w="3657" w:type="dxa"/>
          </w:tcPr>
          <w:p w14:paraId="5FFA9ACF"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2C11F1C9"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477565CA" w14:textId="7AE4240F" w:rsidR="004353B3" w:rsidRPr="00E7026A" w:rsidRDefault="005B315F"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t>Teresa Signorello</w:t>
            </w:r>
          </w:p>
          <w:p w14:paraId="7DCED1F1" w14:textId="1FC40C44" w:rsidR="004353B3" w:rsidRPr="003037FD" w:rsidRDefault="003037FD"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3037FD">
              <w:rPr>
                <w:szCs w:val="22"/>
              </w:rPr>
              <w:t xml:space="preserve">Holmesglen </w:t>
            </w:r>
            <w:r w:rsidR="004353B3" w:rsidRPr="003037FD">
              <w:rPr>
                <w:szCs w:val="22"/>
              </w:rPr>
              <w:t>Institute</w:t>
            </w:r>
          </w:p>
          <w:p w14:paraId="02590969" w14:textId="6C804A5D" w:rsidR="0020192A" w:rsidRPr="00CA5FBF" w:rsidRDefault="00BC4C86" w:rsidP="00CA5FBF">
            <w:pPr>
              <w:spacing w:before="60" w:after="60"/>
              <w:cnfStyle w:val="000000000000" w:firstRow="0" w:lastRow="0" w:firstColumn="0" w:lastColumn="0" w:oddVBand="0" w:evenVBand="0" w:oddHBand="0" w:evenHBand="0" w:firstRowFirstColumn="0" w:firstRowLastColumn="0" w:lastRowFirstColumn="0" w:lastRowLastColumn="0"/>
            </w:pPr>
            <w:r>
              <w:t>PO Box 42 Holmesglen, VIC 3148</w:t>
            </w:r>
          </w:p>
          <w:p w14:paraId="2CCAA230" w14:textId="4F02270F" w:rsidR="0020192A" w:rsidRPr="00127F9A" w:rsidRDefault="00F73555"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127F9A">
              <w:rPr>
                <w:szCs w:val="22"/>
              </w:rPr>
              <w:t xml:space="preserve">Phone  </w:t>
            </w:r>
            <w:r w:rsidR="00CA5FBF">
              <w:rPr>
                <w:szCs w:val="22"/>
              </w:rPr>
              <w:t>9564 1987</w:t>
            </w:r>
          </w:p>
          <w:p w14:paraId="74BCE93F" w14:textId="221EDD4D" w:rsidR="00F602DA" w:rsidRPr="00A561C5" w:rsidRDefault="00F73555" w:rsidP="00985169">
            <w:pPr>
              <w:pStyle w:val="Tablebody"/>
              <w:cnfStyle w:val="000000000000" w:firstRow="0" w:lastRow="0" w:firstColumn="0" w:lastColumn="0" w:oddVBand="0" w:evenVBand="0" w:oddHBand="0" w:evenHBand="0" w:firstRowFirstColumn="0" w:firstRowLastColumn="0" w:lastRowFirstColumn="0" w:lastRowLastColumn="0"/>
            </w:pPr>
            <w:r w:rsidRPr="00127F9A">
              <w:t xml:space="preserve">Email  </w:t>
            </w:r>
            <w:hyperlink r:id="rId33" w:history="1">
              <w:r w:rsidR="00511436" w:rsidRPr="00FA6DE6">
                <w:rPr>
                  <w:rStyle w:val="Hyperlink"/>
                </w:rPr>
                <w:t>teresa.signorello@holmesglen.edu.au</w:t>
              </w:r>
            </w:hyperlink>
          </w:p>
        </w:tc>
      </w:tr>
      <w:tr w:rsidR="00102FC5" w:rsidRPr="00A561C5" w14:paraId="35728AB1"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696146" w14:textId="296CD7BD" w:rsidR="00102FC5" w:rsidRPr="00024E99" w:rsidRDefault="00EC500D" w:rsidP="00985169">
            <w:pPr>
              <w:pStyle w:val="Tablebody"/>
              <w:rPr>
                <w:szCs w:val="22"/>
              </w:rPr>
            </w:pPr>
            <w:r>
              <w:t>Coal, Drilling, Extractive Industries and Metalliferous Mining</w:t>
            </w:r>
          </w:p>
        </w:tc>
        <w:tc>
          <w:tcPr>
            <w:tcW w:w="3657" w:type="dxa"/>
          </w:tcPr>
          <w:p w14:paraId="6BC584E8" w14:textId="03171D6A" w:rsidR="00102FC5" w:rsidRPr="00024E99" w:rsidRDefault="004353B3"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CMM </w:t>
            </w:r>
            <w:r w:rsidR="004D65CA" w:rsidRPr="00024E99">
              <w:rPr>
                <w:szCs w:val="22"/>
                <w:lang w:eastAsia="en-AU"/>
              </w:rPr>
              <w:t xml:space="preserve">can assist with enquiries regarding </w:t>
            </w:r>
            <w:r w:rsidR="000402F7">
              <w:rPr>
                <w:szCs w:val="22"/>
                <w:lang w:eastAsia="en-AU"/>
              </w:rPr>
              <w:t>mining</w:t>
            </w:r>
            <w:r w:rsidR="004D65CA" w:rsidRPr="00024E99">
              <w:rPr>
                <w:szCs w:val="22"/>
                <w:lang w:eastAsia="en-AU"/>
              </w:rPr>
              <w:t xml:space="preserve"> qualifications and units of competency contained in this Victorian Purchasing Guide</w:t>
            </w:r>
          </w:p>
        </w:tc>
        <w:tc>
          <w:tcPr>
            <w:tcW w:w="4098" w:type="dxa"/>
            <w:vAlign w:val="center"/>
          </w:tcPr>
          <w:p w14:paraId="1388A741" w14:textId="70A1D421" w:rsidR="00B0179A" w:rsidRPr="00C231D8" w:rsidRDefault="00F837C3"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rPr>
                <w:szCs w:val="22"/>
              </w:rPr>
              <w:t>Ste</w:t>
            </w:r>
            <w:r w:rsidR="00403A1B" w:rsidRPr="00C231D8">
              <w:rPr>
                <w:szCs w:val="22"/>
              </w:rPr>
              <w:t>ven Bryant</w:t>
            </w:r>
          </w:p>
          <w:p w14:paraId="7C851C89" w14:textId="4B480F64" w:rsidR="00B0179A" w:rsidRPr="00C231D8" w:rsidRDefault="00403A1B"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rPr>
                <w:szCs w:val="22"/>
              </w:rPr>
              <w:t xml:space="preserve">Box Hill </w:t>
            </w:r>
            <w:r w:rsidR="00B0179A" w:rsidRPr="00C231D8">
              <w:rPr>
                <w:szCs w:val="22"/>
              </w:rPr>
              <w:t>Institute</w:t>
            </w:r>
          </w:p>
          <w:p w14:paraId="19A4AF41" w14:textId="50FE2DC6" w:rsidR="00B0179A" w:rsidRPr="00C231D8" w:rsidRDefault="00C231D8" w:rsidP="00C231D8">
            <w:pPr>
              <w:spacing w:before="60" w:after="60"/>
              <w:cnfStyle w:val="000000000000" w:firstRow="0" w:lastRow="0" w:firstColumn="0" w:lastColumn="0" w:oddVBand="0" w:evenVBand="0" w:oddHBand="0" w:evenHBand="0" w:firstRowFirstColumn="0" w:firstRowLastColumn="0" w:lastRowFirstColumn="0" w:lastRowLastColumn="0"/>
            </w:pPr>
            <w:r w:rsidRPr="00C231D8">
              <w:t>Private Bag 2014, Box Hill VIC 3128</w:t>
            </w:r>
          </w:p>
          <w:p w14:paraId="5DE41146" w14:textId="6BDCAA81" w:rsidR="00F73555" w:rsidRPr="00C231D8"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rPr>
                <w:szCs w:val="22"/>
              </w:rPr>
              <w:t xml:space="preserve">Phone  </w:t>
            </w:r>
            <w:r w:rsidR="00710951" w:rsidRPr="00C231D8">
              <w:rPr>
                <w:szCs w:val="22"/>
              </w:rPr>
              <w:t>9286 9934</w:t>
            </w:r>
          </w:p>
          <w:p w14:paraId="1177A145" w14:textId="3900969C" w:rsidR="00102FC5" w:rsidRPr="00024E99"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rPr>
            </w:pPr>
            <w:r w:rsidRPr="00C231D8">
              <w:t xml:space="preserve">Email  </w:t>
            </w:r>
            <w:hyperlink r:id="rId34" w:history="1">
              <w:r w:rsidR="00D15A51">
                <w:rPr>
                  <w:rStyle w:val="Hyperlink"/>
                </w:rPr>
                <w:t>steven.bryant@boxhill.edu.au</w:t>
              </w:r>
            </w:hyperlink>
          </w:p>
        </w:tc>
      </w:tr>
      <w:tr w:rsidR="002E35A2" w:rsidRPr="002E35A2" w14:paraId="4A14F76B"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63F6BBD"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17CD9798" w14:textId="77777777" w:rsidTr="004E7AF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164A1D5" w14:textId="36BE602C" w:rsidR="00766DCF" w:rsidRPr="00766DCF" w:rsidRDefault="00004990" w:rsidP="00985169">
            <w:pPr>
              <w:pStyle w:val="Tablebody"/>
              <w:rPr>
                <w:rFonts w:cs="Arial"/>
              </w:rPr>
            </w:pPr>
            <w:r w:rsidRPr="00993E0F">
              <w:t>PwC Skills for Australia</w:t>
            </w:r>
          </w:p>
        </w:tc>
        <w:tc>
          <w:tcPr>
            <w:tcW w:w="3657" w:type="dxa"/>
          </w:tcPr>
          <w:p w14:paraId="2CA139AD" w14:textId="2937419D" w:rsidR="00766DCF" w:rsidRPr="00766DCF" w:rsidRDefault="00BD046A"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993E0F">
              <w:t>PwC Skills for Australia</w:t>
            </w:r>
            <w:r>
              <w:t xml:space="preserve"> is responsible for developing the </w:t>
            </w:r>
            <w:r w:rsidR="000B1AEB">
              <w:rPr>
                <w:b/>
              </w:rPr>
              <w:t>RII</w:t>
            </w:r>
            <w:r w:rsidR="00C70BA9">
              <w:rPr>
                <w:b/>
              </w:rPr>
              <w:t xml:space="preserve"> Resources and </w:t>
            </w:r>
            <w:r w:rsidR="00390D98">
              <w:rPr>
                <w:b/>
              </w:rPr>
              <w:t>Infrastructure Industry</w:t>
            </w:r>
            <w:r>
              <w:rPr>
                <w:b/>
                <w:bCs/>
                <w:color w:val="000000"/>
              </w:rPr>
              <w:t xml:space="preserve"> </w:t>
            </w:r>
            <w:r w:rsidRPr="004D13D3">
              <w:rPr>
                <w:b/>
              </w:rPr>
              <w:t>Training Packag</w:t>
            </w:r>
            <w:r>
              <w:rPr>
                <w:b/>
              </w:rPr>
              <w:t>e</w:t>
            </w:r>
            <w:r>
              <w:t xml:space="preserve"> and can be contacted for further information.</w:t>
            </w:r>
          </w:p>
        </w:tc>
        <w:tc>
          <w:tcPr>
            <w:tcW w:w="4098" w:type="dxa"/>
          </w:tcPr>
          <w:p w14:paraId="475B230D" w14:textId="77777777" w:rsidR="000B1AEB" w:rsidRPr="007045CA" w:rsidRDefault="000B1AEB" w:rsidP="000B1AEB">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045CA">
              <w:rPr>
                <w:rFonts w:cstheme="minorHAnsi"/>
                <w:sz w:val="22"/>
                <w:szCs w:val="22"/>
              </w:rPr>
              <w:t>Address; 2 Riverside Quay, Southbank VIC 3006</w:t>
            </w:r>
          </w:p>
          <w:p w14:paraId="0E5C80DE" w14:textId="77777777" w:rsidR="000B1AEB" w:rsidRPr="00E7026A" w:rsidRDefault="000B1AEB" w:rsidP="000B1AEB">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rPr>
                <w:szCs w:val="22"/>
              </w:rPr>
              <w:t>Phone</w:t>
            </w:r>
            <w:r>
              <w:rPr>
                <w:szCs w:val="22"/>
              </w:rPr>
              <w:t>:</w:t>
            </w:r>
            <w:r w:rsidRPr="00F44C56">
              <w:t xml:space="preserve"> 1800 714 819</w:t>
            </w:r>
          </w:p>
          <w:p w14:paraId="0DC881A5" w14:textId="77777777" w:rsidR="000B1AEB" w:rsidRPr="00E7026A" w:rsidRDefault="000B1AEB" w:rsidP="000B1AEB">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t>:</w:t>
            </w:r>
            <w:r w:rsidRPr="00A14711">
              <w:t xml:space="preserve"> info@skillsforaustralia.com</w:t>
            </w:r>
          </w:p>
          <w:p w14:paraId="20FFFE5A" w14:textId="602244DF" w:rsidR="00766DCF" w:rsidRPr="00985169" w:rsidRDefault="000B1AEB" w:rsidP="000B1AEB">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sidRPr="00F73555">
              <w:rPr>
                <w:szCs w:val="22"/>
              </w:rPr>
              <w:t>Websit</w:t>
            </w:r>
            <w:r w:rsidRPr="007045CA">
              <w:rPr>
                <w:szCs w:val="22"/>
              </w:rPr>
              <w:t>e:</w:t>
            </w:r>
            <w:r>
              <w:t xml:space="preserve"> </w:t>
            </w:r>
            <w:hyperlink r:id="rId35" w:history="1">
              <w:r>
                <w:rPr>
                  <w:rStyle w:val="Hyperlink"/>
                </w:rPr>
                <w:t>PwC Australia</w:t>
              </w:r>
            </w:hyperlink>
          </w:p>
        </w:tc>
      </w:tr>
      <w:tr w:rsidR="00A63A9F" w:rsidRPr="002E35A2" w14:paraId="5BE54CA8"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53D4DFA" w14:textId="77777777" w:rsidR="00A63A9F" w:rsidRPr="002E35A2" w:rsidRDefault="00891BEC" w:rsidP="00766DCF">
            <w:pPr>
              <w:pStyle w:val="TableHead"/>
            </w:pPr>
            <w:r>
              <w:t>National Register for VET in Australia</w:t>
            </w:r>
          </w:p>
        </w:tc>
      </w:tr>
      <w:tr w:rsidR="00A63A9F" w:rsidRPr="00A63A9F" w14:paraId="1C91B6B9"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BAA4E6" w14:textId="77777777" w:rsidR="00A63A9F" w:rsidRPr="00A63A9F" w:rsidRDefault="00E64823" w:rsidP="00985169">
            <w:pPr>
              <w:pStyle w:val="Tablebody"/>
              <w:rPr>
                <w:rFonts w:cs="Arial"/>
                <w:sz w:val="20"/>
                <w:szCs w:val="22"/>
              </w:rPr>
            </w:pPr>
            <w:r w:rsidRPr="00483FA0">
              <w:t>Training.gov.au (TGA)</w:t>
            </w:r>
          </w:p>
        </w:tc>
        <w:tc>
          <w:tcPr>
            <w:tcW w:w="3657" w:type="dxa"/>
          </w:tcPr>
          <w:p w14:paraId="4154B331"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696B3C02"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36"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51EA176E"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456D6431"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D1B8FEE" w14:textId="77777777" w:rsidR="00766DCF" w:rsidRPr="002E35A2" w:rsidRDefault="00766DCF" w:rsidP="007746FF">
            <w:pPr>
              <w:pStyle w:val="TableHead"/>
            </w:pPr>
            <w:r>
              <w:t>Australian Government</w:t>
            </w:r>
          </w:p>
        </w:tc>
      </w:tr>
      <w:tr w:rsidR="00766DCF" w:rsidRPr="004B566E" w14:paraId="079C2879"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A997A0" w14:textId="77777777" w:rsidR="00766DCF" w:rsidRPr="004B566E" w:rsidRDefault="00E57CA9" w:rsidP="00985169">
            <w:pPr>
              <w:pStyle w:val="Tablebody"/>
              <w:rPr>
                <w:rFonts w:cs="Arial"/>
              </w:rPr>
            </w:pPr>
            <w:r w:rsidRPr="004B566E">
              <w:t>Department of Education, Skills and Employment</w:t>
            </w:r>
          </w:p>
        </w:tc>
        <w:tc>
          <w:tcPr>
            <w:tcW w:w="3657" w:type="dxa"/>
          </w:tcPr>
          <w:p w14:paraId="552A9736"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5DF7D466"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37"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21C7D761"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CC94E27" w14:textId="77777777" w:rsidR="004B566E" w:rsidRPr="002E35A2" w:rsidRDefault="004B566E" w:rsidP="007746FF">
            <w:pPr>
              <w:pStyle w:val="TableHead"/>
            </w:pPr>
            <w:r>
              <w:t>State Government</w:t>
            </w:r>
          </w:p>
        </w:tc>
      </w:tr>
      <w:tr w:rsidR="00113DBD" w:rsidRPr="00113DBD" w14:paraId="718C1872" w14:textId="77777777" w:rsidTr="00C840F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9E7A56" w14:textId="77777777" w:rsidR="00113DBD" w:rsidRPr="00113DBD" w:rsidRDefault="00113DBD" w:rsidP="00985169">
            <w:pPr>
              <w:pStyle w:val="Tablebody"/>
              <w:rPr>
                <w:rFonts w:cs="Arial"/>
              </w:rPr>
            </w:pPr>
            <w:r w:rsidRPr="00113DBD">
              <w:t>Department of Education and Training (DET)</w:t>
            </w:r>
          </w:p>
        </w:tc>
        <w:tc>
          <w:tcPr>
            <w:tcW w:w="3657" w:type="dxa"/>
          </w:tcPr>
          <w:p w14:paraId="7CC7DD66"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1A85A00C"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1359A7EE"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38" w:history="1">
              <w:r w:rsidRPr="00985169">
                <w:rPr>
                  <w:rStyle w:val="Hyperlink"/>
                </w:rPr>
                <w:t>education.vic.gov.au</w:t>
              </w:r>
            </w:hyperlink>
            <w:r w:rsidRPr="00113DBD">
              <w:t xml:space="preserve"> for more information.</w:t>
            </w:r>
          </w:p>
        </w:tc>
      </w:tr>
    </w:tbl>
    <w:p w14:paraId="2692B617" w14:textId="77777777" w:rsidR="00985169" w:rsidRDefault="00985169"/>
    <w:p w14:paraId="656060C0" w14:textId="77777777" w:rsidR="00985169" w:rsidRDefault="00985169">
      <w:pPr>
        <w:spacing w:after="0"/>
      </w:pPr>
      <w:r>
        <w:lastRenderedPageBreak/>
        <w:br w:type="page"/>
      </w:r>
    </w:p>
    <w:p w14:paraId="3D6CA222"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63ACE507" w14:textId="77777777" w:rsidTr="007746F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0B94B9E9" w14:textId="77777777" w:rsidR="00113DBD" w:rsidRPr="002E35A2" w:rsidRDefault="006502CC" w:rsidP="007746FF">
            <w:pPr>
              <w:pStyle w:val="TableHead"/>
            </w:pPr>
            <w:r>
              <w:t>National VET Regulatory Authority</w:t>
            </w:r>
          </w:p>
        </w:tc>
      </w:tr>
      <w:tr w:rsidR="00113DBD" w:rsidRPr="00246460" w14:paraId="04F0A359"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DB1F05" w14:textId="77777777" w:rsidR="00113DBD" w:rsidRPr="00246460" w:rsidRDefault="006A4573" w:rsidP="00985169">
            <w:pPr>
              <w:pStyle w:val="Tablebody"/>
              <w:rPr>
                <w:rFonts w:cs="Arial"/>
              </w:rPr>
            </w:pPr>
            <w:r w:rsidRPr="00246460">
              <w:t>Australian Skills Quality Authority (ASQA)</w:t>
            </w:r>
          </w:p>
        </w:tc>
        <w:tc>
          <w:tcPr>
            <w:tcW w:w="3657" w:type="dxa"/>
          </w:tcPr>
          <w:p w14:paraId="43420F15"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584973AA"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14E73533"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39" w:history="1">
              <w:r w:rsidRPr="00985169">
                <w:rPr>
                  <w:rStyle w:val="Hyperlink"/>
                </w:rPr>
                <w:t>asqa.gov.au</w:t>
              </w:r>
            </w:hyperlink>
            <w:r w:rsidRPr="00246460">
              <w:t xml:space="preserve"> for more information.</w:t>
            </w:r>
          </w:p>
        </w:tc>
      </w:tr>
      <w:tr w:rsidR="00246460" w:rsidRPr="002E35A2" w14:paraId="76668091"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EB73B31" w14:textId="77777777" w:rsidR="00246460" w:rsidRPr="002E35A2" w:rsidRDefault="00C10C6C" w:rsidP="007746FF">
            <w:pPr>
              <w:pStyle w:val="TableHead"/>
            </w:pPr>
            <w:r>
              <w:t xml:space="preserve">Victorian </w:t>
            </w:r>
            <w:r w:rsidRPr="00483FA0">
              <w:t>State VET Regulatory Authority</w:t>
            </w:r>
          </w:p>
        </w:tc>
      </w:tr>
      <w:tr w:rsidR="006D7153" w:rsidRPr="00C36A93" w14:paraId="0A2264E5"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5F3C9A"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41A4B896"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674A27C2"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22E43271"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276FE149"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40" w:history="1">
              <w:r w:rsidRPr="00985169">
                <w:rPr>
                  <w:rStyle w:val="Hyperlink"/>
                </w:rPr>
                <w:t>vrqa.vic.gov.au</w:t>
              </w:r>
            </w:hyperlink>
          </w:p>
        </w:tc>
      </w:tr>
      <w:tr w:rsidR="00C36A93" w:rsidRPr="002E35A2" w14:paraId="6BFD7A67"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4856195" w14:textId="77777777" w:rsidR="00C36A93" w:rsidRPr="002E35A2" w:rsidRDefault="00C27938" w:rsidP="007746FF">
            <w:pPr>
              <w:pStyle w:val="TableHead"/>
            </w:pPr>
            <w:r w:rsidRPr="00483FA0">
              <w:t>Industry Regulatory Bodies</w:t>
            </w:r>
          </w:p>
        </w:tc>
      </w:tr>
      <w:tr w:rsidR="00C36A93" w:rsidRPr="00C36A93" w14:paraId="1674065A" w14:textId="77777777" w:rsidTr="007746FF">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4DA31F" w14:textId="77777777" w:rsidR="00C36A93" w:rsidRPr="00985169" w:rsidRDefault="005D04F0" w:rsidP="00985169">
            <w:pPr>
              <w:pStyle w:val="Tablebody"/>
            </w:pPr>
            <w:r w:rsidRPr="00985169">
              <w:t>WorkSafe Victoria</w:t>
            </w:r>
          </w:p>
        </w:tc>
        <w:tc>
          <w:tcPr>
            <w:tcW w:w="3657" w:type="dxa"/>
          </w:tcPr>
          <w:p w14:paraId="1B77D712"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5F829C49"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30B2990D"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4EA65D37"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5F52EA7C"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0AFA7948" w14:textId="77777777" w:rsidR="00985169"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 xml:space="preserve">(03) 9641 1444 or </w:t>
            </w:r>
          </w:p>
          <w:p w14:paraId="460B77A7" w14:textId="77777777" w:rsidR="007D3520"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1800 136 089 (toll</w:t>
            </w:r>
            <w:r w:rsidR="00985169" w:rsidRPr="00985169">
              <w:t> </w:t>
            </w:r>
            <w:r w:rsidR="007D3520" w:rsidRPr="00985169">
              <w:t>free)</w:t>
            </w:r>
          </w:p>
          <w:p w14:paraId="40FA19DC"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55BEDEBE" w14:textId="77777777" w:rsidR="00C36A93" w:rsidRPr="00F73555" w:rsidRDefault="00F73555" w:rsidP="00985169">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41" w:history="1">
              <w:r w:rsidRPr="001C320A">
                <w:rPr>
                  <w:rStyle w:val="Hyperlink"/>
                </w:rPr>
                <w:t>info@worksafe.vic.gov.au</w:t>
              </w:r>
            </w:hyperlink>
            <w:r>
              <w:t xml:space="preserve"> and s</w:t>
            </w:r>
            <w:r w:rsidR="007D3520" w:rsidRPr="00985169">
              <w:t>ee</w:t>
            </w:r>
            <w:r>
              <w:t xml:space="preserve"> website</w:t>
            </w:r>
            <w:r w:rsidR="007D3520" w:rsidRPr="00985169">
              <w:t xml:space="preserve"> </w:t>
            </w:r>
            <w:hyperlink r:id="rId42" w:history="1">
              <w:r w:rsidR="007D3520" w:rsidRPr="00985169">
                <w:rPr>
                  <w:rStyle w:val="Hyperlink"/>
                </w:rPr>
                <w:t>worksafe.vic.gov.au</w:t>
              </w:r>
            </w:hyperlink>
            <w:r w:rsidR="007D3520" w:rsidRPr="00985169">
              <w:t xml:space="preserve"> for further information.</w:t>
            </w:r>
          </w:p>
        </w:tc>
      </w:tr>
    </w:tbl>
    <w:p w14:paraId="7C2470AD" w14:textId="77777777" w:rsidR="002562C8" w:rsidRDefault="002562C8" w:rsidP="00B052CD">
      <w:pPr>
        <w:pStyle w:val="FootnoteText"/>
        <w:rPr>
          <w:b/>
          <w:sz w:val="22"/>
          <w:szCs w:val="9"/>
          <w:lang w:val="en-AU"/>
        </w:rPr>
      </w:pPr>
    </w:p>
    <w:p w14:paraId="1D038FB7" w14:textId="77777777" w:rsidR="002562C8" w:rsidRDefault="002562C8">
      <w:pPr>
        <w:spacing w:after="0"/>
        <w:rPr>
          <w:rFonts w:ascii="Arial" w:eastAsiaTheme="minorEastAsia" w:hAnsi="Arial" w:cs="Arial"/>
          <w:b/>
          <w:szCs w:val="9"/>
          <w:lang w:val="en-AU"/>
        </w:rPr>
      </w:pPr>
      <w:r>
        <w:rPr>
          <w:b/>
          <w:szCs w:val="9"/>
          <w:lang w:val="en-AU"/>
        </w:rPr>
        <w:br w:type="page"/>
      </w:r>
    </w:p>
    <w:p w14:paraId="2CAD247E" w14:textId="77777777" w:rsidR="004053F7" w:rsidRDefault="004053F7" w:rsidP="003D30D7">
      <w:pPr>
        <w:pStyle w:val="Heading1"/>
      </w:pPr>
      <w:bookmarkStart w:id="28" w:name="_Toc90471439"/>
      <w:bookmarkStart w:id="29" w:name="_Toc121826438"/>
      <w:r w:rsidRPr="00B24333">
        <w:lastRenderedPageBreak/>
        <w:t>Glossary</w:t>
      </w:r>
      <w:bookmarkEnd w:id="28"/>
      <w:bookmarkEnd w:id="29"/>
    </w:p>
    <w:p w14:paraId="095DB46B"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1C663837"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6ADF1AA6"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0C0E51D6"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476906EA"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88755AC"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AEE6A19"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282F7C13"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233B23F0"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2EDE7B5D"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38EE000E"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0B79DD9" w14:textId="77777777" w:rsidR="004053F7" w:rsidRPr="00483FA0" w:rsidRDefault="004053F7" w:rsidP="004053F7">
            <w:pPr>
              <w:spacing w:before="120"/>
              <w:rPr>
                <w:b/>
              </w:rPr>
            </w:pPr>
            <w:r w:rsidRPr="00483FA0">
              <w:rPr>
                <w:b/>
              </w:rPr>
              <w:t>Unit Title</w:t>
            </w:r>
          </w:p>
        </w:tc>
        <w:tc>
          <w:tcPr>
            <w:tcW w:w="6134" w:type="dxa"/>
            <w:shd w:val="clear" w:color="auto" w:fill="auto"/>
          </w:tcPr>
          <w:p w14:paraId="5F2F6978"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38DF84FF"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1D84DC4D" w14:textId="77777777" w:rsidR="004053F7" w:rsidRPr="00483FA0" w:rsidRDefault="004053F7" w:rsidP="004053F7">
            <w:pPr>
              <w:spacing w:before="120"/>
              <w:rPr>
                <w:b/>
              </w:rPr>
            </w:pPr>
            <w:r w:rsidRPr="00483FA0">
              <w:rPr>
                <w:b/>
              </w:rPr>
              <w:t>Maximum Payable Hours</w:t>
            </w:r>
          </w:p>
        </w:tc>
        <w:tc>
          <w:tcPr>
            <w:tcW w:w="6134" w:type="dxa"/>
          </w:tcPr>
          <w:p w14:paraId="0D0426D4"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35256F9"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4E6276A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71FDEBE6"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354FB869"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394E990B"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326F9F38" w14:textId="77777777" w:rsidR="004053F7" w:rsidRPr="00483FA0" w:rsidRDefault="004053F7" w:rsidP="004053F7">
            <w:pPr>
              <w:spacing w:before="120"/>
              <w:rPr>
                <w:b/>
              </w:rPr>
            </w:pPr>
            <w:r>
              <w:rPr>
                <w:b/>
              </w:rPr>
              <w:t>Nominal Hours</w:t>
            </w:r>
          </w:p>
        </w:tc>
        <w:tc>
          <w:tcPr>
            <w:tcW w:w="6134" w:type="dxa"/>
          </w:tcPr>
          <w:p w14:paraId="7F3BEF0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752143D" w14:textId="77777777" w:rsidR="002562C8" w:rsidRPr="009B0FDE" w:rsidRDefault="002562C8" w:rsidP="00B052CD">
      <w:pPr>
        <w:pStyle w:val="FootnoteText"/>
        <w:rPr>
          <w:b/>
          <w:sz w:val="22"/>
          <w:szCs w:val="9"/>
          <w:lang w:val="en-AU"/>
        </w:rPr>
      </w:pPr>
    </w:p>
    <w:sectPr w:rsidR="002562C8" w:rsidRPr="009B0FDE" w:rsidSect="002B363F">
      <w:footerReference w:type="default" r:id="rId43"/>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E8F56" w14:textId="77777777" w:rsidR="00893D9D" w:rsidRDefault="00893D9D" w:rsidP="003967DD">
      <w:pPr>
        <w:spacing w:after="0"/>
      </w:pPr>
      <w:r>
        <w:separator/>
      </w:r>
    </w:p>
  </w:endnote>
  <w:endnote w:type="continuationSeparator" w:id="0">
    <w:p w14:paraId="418CDCC9" w14:textId="77777777" w:rsidR="00893D9D" w:rsidRDefault="00893D9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2E30"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A82BD0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24DA"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9EA8" w14:textId="77777777" w:rsidR="00A63D55" w:rsidRPr="00D14FB2" w:rsidRDefault="00A63D55"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3CE8" w14:textId="77777777" w:rsidR="00DA5F30" w:rsidRDefault="00DA5F30" w:rsidP="00195AED">
    <w:pPr>
      <w:pStyle w:val="Footer"/>
      <w:framePr w:wrap="none" w:vAnchor="text" w:hAnchor="margin" w:y="1"/>
      <w:rPr>
        <w:rStyle w:val="PageNumber"/>
      </w:rPr>
    </w:pPr>
  </w:p>
  <w:p w14:paraId="26529103" w14:textId="77777777" w:rsidR="00DA5F30" w:rsidRDefault="00DA5F30"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97C7" w14:textId="77777777" w:rsidR="00FC256E" w:rsidRPr="00AA6509" w:rsidRDefault="00FC256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E823753" w14:textId="7B98DB68" w:rsidR="004D319A" w:rsidRDefault="00AE48E3" w:rsidP="004D319A">
    <w:pPr>
      <w:pStyle w:val="Footer"/>
      <w:tabs>
        <w:tab w:val="right" w:pos="9600"/>
      </w:tabs>
      <w:rPr>
        <w:rFonts w:cs="Arial"/>
        <w:iCs/>
        <w:sz w:val="18"/>
        <w:szCs w:val="20"/>
        <w:lang w:val="fr-FR"/>
      </w:rPr>
    </w:pPr>
    <w:r>
      <w:rPr>
        <w:rFonts w:cs="Arial"/>
        <w:sz w:val="18"/>
        <w:szCs w:val="12"/>
        <w:lang w:val="en-AU"/>
      </w:rPr>
      <w:t xml:space="preserve">RII Resources and </w:t>
    </w:r>
    <w:r w:rsidR="000C5A26">
      <w:rPr>
        <w:rFonts w:cs="Arial"/>
        <w:sz w:val="18"/>
        <w:szCs w:val="12"/>
        <w:lang w:val="en-AU"/>
      </w:rPr>
      <w:t>Infrastructure</w:t>
    </w:r>
    <w:r w:rsidR="00D41CD9">
      <w:rPr>
        <w:rFonts w:cs="Arial"/>
        <w:sz w:val="18"/>
        <w:szCs w:val="12"/>
        <w:lang w:val="en-AU"/>
      </w:rPr>
      <w:t xml:space="preserve"> Industry Training Package </w:t>
    </w:r>
    <w:r w:rsidR="00D14FB2" w:rsidRPr="00F73555">
      <w:rPr>
        <w:rFonts w:cs="Arial"/>
        <w:sz w:val="18"/>
        <w:szCs w:val="12"/>
        <w:lang w:val="en-AU"/>
      </w:rPr>
      <w:t>Release</w:t>
    </w:r>
    <w:r w:rsidR="003C1CE2">
      <w:rPr>
        <w:rFonts w:cs="Arial"/>
        <w:sz w:val="18"/>
        <w:szCs w:val="12"/>
        <w:lang w:val="en-AU"/>
      </w:rPr>
      <w:t xml:space="preserve"> 9</w:t>
    </w:r>
    <w:r w:rsidR="009B0FDE">
      <w:rPr>
        <w:rFonts w:cs="Arial"/>
        <w:sz w:val="18"/>
        <w:szCs w:val="12"/>
        <w:lang w:val="en-AU"/>
      </w:rPr>
      <w:tab/>
    </w:r>
  </w:p>
  <w:p w14:paraId="32E76DD0" w14:textId="688B94B6" w:rsidR="004D319A" w:rsidRDefault="004D319A" w:rsidP="004D319A">
    <w:pPr>
      <w:pStyle w:val="Footer"/>
      <w:tabs>
        <w:tab w:val="right" w:pos="9600"/>
      </w:tabs>
      <w:rPr>
        <w:rFonts w:cs="Arial"/>
        <w:iCs/>
        <w:sz w:val="18"/>
        <w:szCs w:val="20"/>
        <w:lang w:val="fr-FR"/>
      </w:rPr>
    </w:pPr>
  </w:p>
  <w:p w14:paraId="050E5229" w14:textId="06567852" w:rsidR="001F6C0F" w:rsidRPr="00D14FB2" w:rsidRDefault="002D234D" w:rsidP="002D234D">
    <w:pPr>
      <w:pStyle w:val="Footer"/>
      <w:tabs>
        <w:tab w:val="clear" w:pos="4513"/>
        <w:tab w:val="clear" w:pos="9026"/>
        <w:tab w:val="right" w:pos="9632"/>
      </w:tabs>
      <w:rPr>
        <w:iCs/>
        <w:sz w:val="18"/>
        <w:szCs w:val="20"/>
      </w:rPr>
    </w:pPr>
    <w:r>
      <w:rPr>
        <w:rFonts w:cs="Arial"/>
        <w:iCs/>
        <w:sz w:val="18"/>
        <w:szCs w:val="20"/>
        <w:lang w:val="fr-FR"/>
      </w:rPr>
      <w:tab/>
    </w:r>
  </w:p>
  <w:p w14:paraId="1172B076" w14:textId="644CAC08" w:rsidR="00A35C21" w:rsidRPr="00D14FB2" w:rsidRDefault="00A35C21" w:rsidP="00D06DE0">
    <w:pPr>
      <w:pStyle w:val="Footer"/>
      <w:ind w:firstLine="360"/>
      <w:rPr>
        <w:iCs/>
        <w:sz w:val="18"/>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F723D" w14:textId="77777777" w:rsidR="004D319A" w:rsidRPr="00AA6509" w:rsidRDefault="004D319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C5E4C0D" w14:textId="044F05A9" w:rsidR="004D319A" w:rsidRPr="00D14FB2" w:rsidRDefault="004D319A" w:rsidP="004D319A">
    <w:pPr>
      <w:pStyle w:val="Footer"/>
      <w:tabs>
        <w:tab w:val="right" w:pos="9600"/>
      </w:tabs>
      <w:rPr>
        <w:rFonts w:cs="Arial"/>
        <w:iCs/>
        <w:sz w:val="18"/>
        <w:szCs w:val="20"/>
        <w:lang w:val="fr-FR"/>
      </w:rPr>
    </w:pPr>
    <w:r>
      <w:rPr>
        <w:rFonts w:cs="Arial"/>
        <w:sz w:val="18"/>
        <w:szCs w:val="12"/>
        <w:lang w:val="en-AU"/>
      </w:rPr>
      <w:t xml:space="preserve">RII Resources and Infrastructure Industry Training Package </w:t>
    </w:r>
    <w:r w:rsidRPr="00F73555">
      <w:rPr>
        <w:rFonts w:cs="Arial"/>
        <w:sz w:val="18"/>
        <w:szCs w:val="12"/>
        <w:lang w:val="en-AU"/>
      </w:rPr>
      <w:t>Release</w:t>
    </w:r>
    <w:r>
      <w:rPr>
        <w:rFonts w:cs="Arial"/>
        <w:sz w:val="18"/>
        <w:szCs w:val="12"/>
        <w:lang w:val="en-AU"/>
      </w:rPr>
      <w:t xml:space="preserve"> 9</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sz w:val="18"/>
        <w:szCs w:val="12"/>
      </w:rPr>
      <w:t>1</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CC7D47">
      <w:rPr>
        <w:rFonts w:cs="Arial"/>
        <w:iCs/>
        <w:noProof/>
        <w:sz w:val="18"/>
        <w:szCs w:val="20"/>
        <w:lang w:val="fr-FR"/>
      </w:rPr>
      <w:instrText>49</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4</w:instrText>
    </w:r>
  </w:p>
  <w:p w14:paraId="089869EA" w14:textId="128CC171" w:rsidR="004D319A" w:rsidRDefault="004D319A" w:rsidP="004D319A">
    <w:pPr>
      <w:pStyle w:val="Footer"/>
      <w:tabs>
        <w:tab w:val="right" w:pos="9600"/>
      </w:tabs>
      <w:rPr>
        <w:rFonts w:cs="Arial"/>
        <w:iCs/>
        <w:sz w:val="18"/>
        <w:szCs w:val="20"/>
        <w:lang w:val="fr-FR"/>
      </w:rPr>
    </w:pPr>
    <w:r w:rsidRPr="00D14FB2">
      <w:rPr>
        <w:rFonts w:cs="Arial"/>
        <w:iCs/>
        <w:sz w:val="18"/>
        <w:szCs w:val="20"/>
        <w:lang w:val="fr-FR"/>
      </w:rPr>
      <w:instrText xml:space="preserve"> </w:instrText>
    </w:r>
    <w:r w:rsidRPr="00D14FB2">
      <w:rPr>
        <w:rFonts w:cs="Arial"/>
        <w:iCs/>
        <w:sz w:val="18"/>
        <w:szCs w:val="20"/>
        <w:lang w:val="fr-FR"/>
      </w:rPr>
      <w:fldChar w:fldCharType="separate"/>
    </w:r>
    <w:r w:rsidR="00CC7D47">
      <w:rPr>
        <w:rFonts w:cs="Arial"/>
        <w:iCs/>
        <w:noProof/>
        <w:sz w:val="18"/>
        <w:szCs w:val="20"/>
        <w:lang w:val="fr-FR"/>
      </w:rPr>
      <w:t>45</w:t>
    </w:r>
    <w:r w:rsidRPr="00D14FB2">
      <w:rPr>
        <w:rFonts w:cs="Arial"/>
        <w:iCs/>
        <w:sz w:val="18"/>
        <w:szCs w:val="20"/>
        <w:lang w:val="fr-FR"/>
      </w:rPr>
      <w:fldChar w:fldCharType="end"/>
    </w:r>
  </w:p>
  <w:p w14:paraId="5A23EBA8" w14:textId="77777777" w:rsidR="004D319A" w:rsidRPr="00D14FB2" w:rsidRDefault="004D319A" w:rsidP="002D234D">
    <w:pPr>
      <w:pStyle w:val="Footer"/>
      <w:tabs>
        <w:tab w:val="clear" w:pos="4513"/>
        <w:tab w:val="clear" w:pos="9026"/>
        <w:tab w:val="right" w:pos="9632"/>
      </w:tabs>
      <w:rPr>
        <w:iCs/>
        <w:sz w:val="18"/>
        <w:szCs w:val="20"/>
      </w:rPr>
    </w:pPr>
    <w:r>
      <w:rPr>
        <w:rFonts w:cs="Arial"/>
        <w:iCs/>
        <w:sz w:val="18"/>
        <w:szCs w:val="20"/>
        <w:lang w:val="fr-FR"/>
      </w:rPr>
      <w:tab/>
    </w:r>
  </w:p>
  <w:p w14:paraId="2F1467F8" w14:textId="77777777" w:rsidR="004D319A" w:rsidRPr="00D14FB2" w:rsidRDefault="004D319A" w:rsidP="00D06DE0">
    <w:pPr>
      <w:pStyle w:val="Footer"/>
      <w:ind w:firstLine="360"/>
      <w:rPr>
        <w:i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EBC7" w14:textId="77777777" w:rsidR="00893D9D" w:rsidRDefault="00893D9D" w:rsidP="003967DD">
      <w:pPr>
        <w:spacing w:after="0"/>
      </w:pPr>
      <w:r>
        <w:separator/>
      </w:r>
    </w:p>
  </w:footnote>
  <w:footnote w:type="continuationSeparator" w:id="0">
    <w:p w14:paraId="24665613" w14:textId="77777777" w:rsidR="00893D9D" w:rsidRDefault="00893D9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7EA87" w14:textId="1D2B128C" w:rsidR="00AB79D5" w:rsidRDefault="00AB79D5">
    <w:pPr>
      <w:pStyle w:val="Header"/>
    </w:pPr>
    <w:r>
      <w:rPr>
        <w:noProof/>
      </w:rPr>
      <mc:AlternateContent>
        <mc:Choice Requires="wps">
          <w:drawing>
            <wp:anchor distT="0" distB="0" distL="0" distR="0" simplePos="0" relativeHeight="251664895" behindDoc="0" locked="0" layoutInCell="1" allowOverlap="1" wp14:anchorId="18733D22" wp14:editId="7C454880">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69242" w14:textId="6005BE8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733D22"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48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669242" w14:textId="6005BE8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8E70" w14:textId="690CD1A1" w:rsidR="00AB79D5" w:rsidRDefault="00AB79D5">
    <w:pPr>
      <w:pStyle w:val="Header"/>
    </w:pPr>
    <w:r>
      <w:rPr>
        <w:noProof/>
      </w:rPr>
      <mc:AlternateContent>
        <mc:Choice Requires="wps">
          <w:drawing>
            <wp:anchor distT="0" distB="0" distL="0" distR="0" simplePos="0" relativeHeight="251674111" behindDoc="0" locked="0" layoutInCell="1" allowOverlap="1" wp14:anchorId="2BD2FCAF" wp14:editId="10240F67">
              <wp:simplePos x="635" y="635"/>
              <wp:positionH relativeFrom="page">
                <wp:align>center</wp:align>
              </wp:positionH>
              <wp:positionV relativeFrom="page">
                <wp:align>top</wp:align>
              </wp:positionV>
              <wp:extent cx="443865" cy="443865"/>
              <wp:effectExtent l="0" t="0" r="635" b="4445"/>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36AA08" w14:textId="1825BA8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D2FCAF" id="_x0000_t202" coordsize="21600,21600" o:spt="202" path="m,l,21600r21600,l21600,xe">
              <v:stroke joinstyle="miter"/>
              <v:path gradientshapeok="t" o:connecttype="rect"/>
            </v:shapetype>
            <v:shape id="Text Box 16" o:spid="_x0000_s1033" type="#_x0000_t202" alt="OFFICIAL" style="position:absolute;margin-left:0;margin-top:0;width:34.95pt;height:34.95pt;z-index:2516741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C36AA08" w14:textId="1825BA8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D80A" w14:textId="434A084E" w:rsidR="00AB79D5" w:rsidRDefault="00AB79D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A1F47" w14:textId="4B16DA7B" w:rsidR="00AB79D5" w:rsidRDefault="00AB79D5">
    <w:pPr>
      <w:pStyle w:val="Header"/>
    </w:pPr>
    <w:r>
      <w:rPr>
        <w:noProof/>
      </w:rPr>
      <mc:AlternateContent>
        <mc:Choice Requires="wps">
          <w:drawing>
            <wp:anchor distT="0" distB="0" distL="0" distR="0" simplePos="0" relativeHeight="251673087" behindDoc="0" locked="0" layoutInCell="1" allowOverlap="1" wp14:anchorId="46C871D5" wp14:editId="77766915">
              <wp:simplePos x="635" y="635"/>
              <wp:positionH relativeFrom="page">
                <wp:align>center</wp:align>
              </wp:positionH>
              <wp:positionV relativeFrom="page">
                <wp:align>top</wp:align>
              </wp:positionV>
              <wp:extent cx="443865" cy="443865"/>
              <wp:effectExtent l="0" t="0" r="635" b="4445"/>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DF8B3" w14:textId="362AA94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C871D5" id="_x0000_t202" coordsize="21600,21600" o:spt="202" path="m,l,21600r21600,l21600,xe">
              <v:stroke joinstyle="miter"/>
              <v:path gradientshapeok="t" o:connecttype="rect"/>
            </v:shapetype>
            <v:shape id="Text Box 15" o:spid="_x0000_s1034" type="#_x0000_t202" alt="OFFICIAL" style="position:absolute;margin-left:0;margin-top:0;width:34.95pt;height:34.95pt;z-index:2516730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DADF8B3" w14:textId="362AA94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3523" w14:textId="6C2135D6" w:rsidR="00DA3218" w:rsidRDefault="007B3A5A"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06374623" wp14:editId="511B40F6">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7D44" w14:textId="75F3976A" w:rsidR="00AB79D5" w:rsidRDefault="00AB79D5">
    <w:pPr>
      <w:pStyle w:val="Header"/>
    </w:pPr>
    <w:r>
      <w:rPr>
        <w:noProof/>
      </w:rPr>
      <mc:AlternateContent>
        <mc:Choice Requires="wps">
          <w:drawing>
            <wp:anchor distT="0" distB="0" distL="0" distR="0" simplePos="0" relativeHeight="251663871" behindDoc="0" locked="0" layoutInCell="1" allowOverlap="1" wp14:anchorId="1D04ACEE" wp14:editId="58A6D5F8">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D5CA1" w14:textId="11D747D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04ACEE" id="_x0000_t202" coordsize="21600,21600" o:spt="202" path="m,l,21600r21600,l21600,xe">
              <v:stroke joinstyle="miter"/>
              <v:path gradientshapeok="t" o:connecttype="rect"/>
            </v:shapetype>
            <v:shape id="_x0000_s1028" type="#_x0000_t202" alt="OFFICIAL" style="position:absolute;margin-left:0;margin-top:0;width:34.95pt;height:34.95pt;z-index:2516638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FD5CA1" w14:textId="11D747D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2F492" w14:textId="4AA3754D" w:rsidR="00AB79D5" w:rsidRDefault="00AB79D5">
    <w:pPr>
      <w:pStyle w:val="Header"/>
    </w:pPr>
    <w:r>
      <w:rPr>
        <w:noProof/>
      </w:rPr>
      <mc:AlternateContent>
        <mc:Choice Requires="wps">
          <w:drawing>
            <wp:anchor distT="0" distB="0" distL="0" distR="0" simplePos="0" relativeHeight="251667967" behindDoc="0" locked="0" layoutInCell="1" allowOverlap="1" wp14:anchorId="7BD7F6A4" wp14:editId="139E539D">
              <wp:simplePos x="635" y="635"/>
              <wp:positionH relativeFrom="page">
                <wp:align>center</wp:align>
              </wp:positionH>
              <wp:positionV relativeFrom="page">
                <wp:align>top</wp:align>
              </wp:positionV>
              <wp:extent cx="443865" cy="443865"/>
              <wp:effectExtent l="0" t="0" r="635" b="4445"/>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9C3EC" w14:textId="442E0655"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7F6A4" id="_x0000_t202" coordsize="21600,21600" o:spt="202" path="m,l,21600r21600,l21600,xe">
              <v:stroke joinstyle="miter"/>
              <v:path gradientshapeok="t" o:connecttype="rect"/>
            </v:shapetype>
            <v:shape id="Text Box 10" o:spid="_x0000_s1029" type="#_x0000_t202" alt="OFFICIAL" style="position:absolute;margin-left:0;margin-top:0;width:34.95pt;height:34.95pt;z-index:2516679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489C3EC" w14:textId="442E0655"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B3E6" w14:textId="24AC1AEA"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051783C9" wp14:editId="79914C3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ED41" w14:textId="684B367D" w:rsidR="00AB79D5" w:rsidRDefault="00AB79D5">
    <w:pPr>
      <w:pStyle w:val="Header"/>
    </w:pPr>
    <w:r>
      <w:rPr>
        <w:noProof/>
      </w:rPr>
      <mc:AlternateContent>
        <mc:Choice Requires="wps">
          <w:drawing>
            <wp:anchor distT="0" distB="0" distL="0" distR="0" simplePos="0" relativeHeight="251666943" behindDoc="0" locked="0" layoutInCell="1" allowOverlap="1" wp14:anchorId="287656C4" wp14:editId="6AD6E876">
              <wp:simplePos x="635" y="635"/>
              <wp:positionH relativeFrom="page">
                <wp:align>center</wp:align>
              </wp:positionH>
              <wp:positionV relativeFrom="page">
                <wp:align>top</wp:align>
              </wp:positionV>
              <wp:extent cx="443865" cy="443865"/>
              <wp:effectExtent l="0" t="0" r="635" b="444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2BBF6" w14:textId="0541AAD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7656C4"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669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192BBF6" w14:textId="0541AADB"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C999" w14:textId="617E18B6" w:rsidR="00AB79D5" w:rsidRDefault="00AB79D5">
    <w:pPr>
      <w:pStyle w:val="Header"/>
    </w:pPr>
    <w:r>
      <w:rPr>
        <w:noProof/>
      </w:rPr>
      <mc:AlternateContent>
        <mc:Choice Requires="wps">
          <w:drawing>
            <wp:anchor distT="0" distB="0" distL="0" distR="0" simplePos="0" relativeHeight="251671039" behindDoc="0" locked="0" layoutInCell="1" allowOverlap="1" wp14:anchorId="3D86DB2E" wp14:editId="02E92FAD">
              <wp:simplePos x="635" y="635"/>
              <wp:positionH relativeFrom="page">
                <wp:align>center</wp:align>
              </wp:positionH>
              <wp:positionV relativeFrom="page">
                <wp:align>top</wp:align>
              </wp:positionV>
              <wp:extent cx="443865" cy="443865"/>
              <wp:effectExtent l="0" t="0" r="635" b="444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7541A" w14:textId="2A725D9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86DB2E" id="_x0000_t202" coordsize="21600,21600" o:spt="202" path="m,l,21600r21600,l21600,xe">
              <v:stroke joinstyle="miter"/>
              <v:path gradientshapeok="t" o:connecttype="rect"/>
            </v:shapetype>
            <v:shape id="Text Box 13" o:spid="_x0000_s1031" type="#_x0000_t202" alt="OFFICIAL" style="position:absolute;margin-left:0;margin-top:0;width:34.95pt;height:34.95pt;z-index:2516710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B47541A" w14:textId="2A725D96"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F1423" w14:textId="1DD5A080" w:rsidR="00DA5F30" w:rsidRDefault="00DA5F30"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E882D7A" wp14:editId="277B1C0D">
          <wp:simplePos x="0" y="0"/>
          <wp:positionH relativeFrom="page">
            <wp:align>left</wp:align>
          </wp:positionH>
          <wp:positionV relativeFrom="page">
            <wp:align>top</wp:align>
          </wp:positionV>
          <wp:extent cx="7560000" cy="10690453"/>
          <wp:effectExtent l="0" t="0" r="952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4920" w14:textId="74A27195" w:rsidR="00AB79D5" w:rsidRDefault="00AB79D5">
    <w:pPr>
      <w:pStyle w:val="Header"/>
    </w:pPr>
    <w:r>
      <w:rPr>
        <w:noProof/>
      </w:rPr>
      <mc:AlternateContent>
        <mc:Choice Requires="wps">
          <w:drawing>
            <wp:anchor distT="0" distB="0" distL="0" distR="0" simplePos="0" relativeHeight="251670015" behindDoc="0" locked="0" layoutInCell="1" allowOverlap="1" wp14:anchorId="16EC48C2" wp14:editId="356717BB">
              <wp:simplePos x="635" y="635"/>
              <wp:positionH relativeFrom="page">
                <wp:align>center</wp:align>
              </wp:positionH>
              <wp:positionV relativeFrom="page">
                <wp:align>top</wp:align>
              </wp:positionV>
              <wp:extent cx="443865" cy="443865"/>
              <wp:effectExtent l="0" t="0" r="635" b="444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431A5" w14:textId="44D16E4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EC48C2" id="_x0000_t202" coordsize="21600,21600" o:spt="202" path="m,l,21600r21600,l21600,xe">
              <v:stroke joinstyle="miter"/>
              <v:path gradientshapeok="t" o:connecttype="rect"/>
            </v:shapetype>
            <v:shape id="Text Box 12" o:spid="_x0000_s1032" type="#_x0000_t202" alt="OFFICIAL" style="position:absolute;margin-left:0;margin-top:0;width:34.95pt;height:34.95pt;z-index:2516700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E6431A5" w14:textId="44D16E44" w:rsidR="00AB79D5" w:rsidRPr="00AB79D5" w:rsidRDefault="00AB79D5" w:rsidP="00AB79D5">
                    <w:pPr>
                      <w:spacing w:after="0"/>
                      <w:rPr>
                        <w:rFonts w:ascii="Calibri" w:eastAsia="Calibri" w:hAnsi="Calibri" w:cs="Calibri"/>
                        <w:noProof/>
                        <w:color w:val="FF0000"/>
                        <w:sz w:val="24"/>
                      </w:rPr>
                    </w:pPr>
                    <w:r w:rsidRPr="00AB79D5">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C074B"/>
    <w:multiLevelType w:val="hybridMultilevel"/>
    <w:tmpl w:val="0602C2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53BBC"/>
    <w:multiLevelType w:val="hybridMultilevel"/>
    <w:tmpl w:val="D0AA8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7475545">
    <w:abstractNumId w:val="0"/>
  </w:num>
  <w:num w:numId="2" w16cid:durableId="382565834">
    <w:abstractNumId w:val="1"/>
  </w:num>
  <w:num w:numId="3" w16cid:durableId="878123137">
    <w:abstractNumId w:val="2"/>
  </w:num>
  <w:num w:numId="4" w16cid:durableId="1038968670">
    <w:abstractNumId w:val="3"/>
  </w:num>
  <w:num w:numId="5" w16cid:durableId="1926649126">
    <w:abstractNumId w:val="4"/>
  </w:num>
  <w:num w:numId="6" w16cid:durableId="658536251">
    <w:abstractNumId w:val="9"/>
  </w:num>
  <w:num w:numId="7" w16cid:durableId="616988265">
    <w:abstractNumId w:val="5"/>
  </w:num>
  <w:num w:numId="8" w16cid:durableId="250236844">
    <w:abstractNumId w:val="6"/>
  </w:num>
  <w:num w:numId="9" w16cid:durableId="334453602">
    <w:abstractNumId w:val="7"/>
  </w:num>
  <w:num w:numId="10" w16cid:durableId="1891725430">
    <w:abstractNumId w:val="8"/>
  </w:num>
  <w:num w:numId="11" w16cid:durableId="1849177907">
    <w:abstractNumId w:val="10"/>
  </w:num>
  <w:num w:numId="12" w16cid:durableId="393309262">
    <w:abstractNumId w:val="22"/>
  </w:num>
  <w:num w:numId="13" w16cid:durableId="206182901">
    <w:abstractNumId w:val="24"/>
  </w:num>
  <w:num w:numId="14" w16cid:durableId="1691645668">
    <w:abstractNumId w:val="26"/>
  </w:num>
  <w:num w:numId="15" w16cid:durableId="1933970597">
    <w:abstractNumId w:val="21"/>
  </w:num>
  <w:num w:numId="16" w16cid:durableId="285428687">
    <w:abstractNumId w:val="21"/>
    <w:lvlOverride w:ilvl="0">
      <w:startOverride w:val="1"/>
    </w:lvlOverride>
  </w:num>
  <w:num w:numId="17" w16cid:durableId="1343165246">
    <w:abstractNumId w:val="23"/>
  </w:num>
  <w:num w:numId="18" w16cid:durableId="897208979">
    <w:abstractNumId w:val="20"/>
  </w:num>
  <w:num w:numId="19" w16cid:durableId="131096304">
    <w:abstractNumId w:val="17"/>
  </w:num>
  <w:num w:numId="20" w16cid:durableId="472988426">
    <w:abstractNumId w:val="19"/>
  </w:num>
  <w:num w:numId="21" w16cid:durableId="753939316">
    <w:abstractNumId w:val="13"/>
  </w:num>
  <w:num w:numId="22" w16cid:durableId="895896997">
    <w:abstractNumId w:val="18"/>
  </w:num>
  <w:num w:numId="23" w16cid:durableId="1852719394">
    <w:abstractNumId w:val="25"/>
  </w:num>
  <w:num w:numId="24" w16cid:durableId="34083830">
    <w:abstractNumId w:val="12"/>
  </w:num>
  <w:num w:numId="25" w16cid:durableId="1847553131">
    <w:abstractNumId w:val="14"/>
  </w:num>
  <w:num w:numId="26" w16cid:durableId="1528061988">
    <w:abstractNumId w:val="28"/>
  </w:num>
  <w:num w:numId="27" w16cid:durableId="610630911">
    <w:abstractNumId w:val="16"/>
  </w:num>
  <w:num w:numId="28" w16cid:durableId="1453671539">
    <w:abstractNumId w:val="15"/>
  </w:num>
  <w:num w:numId="29" w16cid:durableId="1738941957">
    <w:abstractNumId w:val="11"/>
  </w:num>
  <w:num w:numId="30" w16cid:durableId="10211295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B7"/>
    <w:rsid w:val="00004990"/>
    <w:rsid w:val="00013339"/>
    <w:rsid w:val="000136A4"/>
    <w:rsid w:val="000239B9"/>
    <w:rsid w:val="00023A03"/>
    <w:rsid w:val="00024A82"/>
    <w:rsid w:val="00024E99"/>
    <w:rsid w:val="00026BD0"/>
    <w:rsid w:val="00030EB5"/>
    <w:rsid w:val="000365CA"/>
    <w:rsid w:val="000402F7"/>
    <w:rsid w:val="00046A0A"/>
    <w:rsid w:val="00062976"/>
    <w:rsid w:val="00065195"/>
    <w:rsid w:val="0006743A"/>
    <w:rsid w:val="0006773D"/>
    <w:rsid w:val="000723B2"/>
    <w:rsid w:val="00086F67"/>
    <w:rsid w:val="00091821"/>
    <w:rsid w:val="0009592E"/>
    <w:rsid w:val="000A47D4"/>
    <w:rsid w:val="000B1AEB"/>
    <w:rsid w:val="000B7C73"/>
    <w:rsid w:val="000C5A26"/>
    <w:rsid w:val="000D31F6"/>
    <w:rsid w:val="000F263B"/>
    <w:rsid w:val="00102FC5"/>
    <w:rsid w:val="00113DBD"/>
    <w:rsid w:val="0011666C"/>
    <w:rsid w:val="00122369"/>
    <w:rsid w:val="0012283A"/>
    <w:rsid w:val="0012496A"/>
    <w:rsid w:val="00124D09"/>
    <w:rsid w:val="00127F9A"/>
    <w:rsid w:val="00132C87"/>
    <w:rsid w:val="00134DFF"/>
    <w:rsid w:val="00141F23"/>
    <w:rsid w:val="00144FD5"/>
    <w:rsid w:val="00156A5B"/>
    <w:rsid w:val="001621E6"/>
    <w:rsid w:val="001638C1"/>
    <w:rsid w:val="00185A6B"/>
    <w:rsid w:val="00196FEF"/>
    <w:rsid w:val="001A5894"/>
    <w:rsid w:val="001C65C8"/>
    <w:rsid w:val="001D3357"/>
    <w:rsid w:val="001D5629"/>
    <w:rsid w:val="001D7ED9"/>
    <w:rsid w:val="001E65D5"/>
    <w:rsid w:val="001E799C"/>
    <w:rsid w:val="001F23A0"/>
    <w:rsid w:val="001F6C0F"/>
    <w:rsid w:val="0020192A"/>
    <w:rsid w:val="00205DA8"/>
    <w:rsid w:val="0020721A"/>
    <w:rsid w:val="00207499"/>
    <w:rsid w:val="00214BAC"/>
    <w:rsid w:val="002246FE"/>
    <w:rsid w:val="00240F30"/>
    <w:rsid w:val="00246460"/>
    <w:rsid w:val="002505C1"/>
    <w:rsid w:val="002562C8"/>
    <w:rsid w:val="00262025"/>
    <w:rsid w:val="00264A36"/>
    <w:rsid w:val="00270006"/>
    <w:rsid w:val="00277309"/>
    <w:rsid w:val="002932DF"/>
    <w:rsid w:val="00295891"/>
    <w:rsid w:val="002970D9"/>
    <w:rsid w:val="002A03F0"/>
    <w:rsid w:val="002A24BC"/>
    <w:rsid w:val="002A4A96"/>
    <w:rsid w:val="002A7261"/>
    <w:rsid w:val="002B363F"/>
    <w:rsid w:val="002B3BBD"/>
    <w:rsid w:val="002B4E0E"/>
    <w:rsid w:val="002D234D"/>
    <w:rsid w:val="002D3A59"/>
    <w:rsid w:val="002E35A2"/>
    <w:rsid w:val="002E3BED"/>
    <w:rsid w:val="002E6A3E"/>
    <w:rsid w:val="003001E2"/>
    <w:rsid w:val="003037FD"/>
    <w:rsid w:val="00304938"/>
    <w:rsid w:val="00312720"/>
    <w:rsid w:val="003135A1"/>
    <w:rsid w:val="003163B8"/>
    <w:rsid w:val="00323DD1"/>
    <w:rsid w:val="00326E53"/>
    <w:rsid w:val="00333238"/>
    <w:rsid w:val="00341C3F"/>
    <w:rsid w:val="00343D7F"/>
    <w:rsid w:val="0036429D"/>
    <w:rsid w:val="00372010"/>
    <w:rsid w:val="00390D98"/>
    <w:rsid w:val="003967DD"/>
    <w:rsid w:val="00397717"/>
    <w:rsid w:val="003B43AD"/>
    <w:rsid w:val="003C1CE2"/>
    <w:rsid w:val="003D0C00"/>
    <w:rsid w:val="003D30D7"/>
    <w:rsid w:val="003E6D75"/>
    <w:rsid w:val="003F044E"/>
    <w:rsid w:val="003F4F9E"/>
    <w:rsid w:val="003F6412"/>
    <w:rsid w:val="003F67F1"/>
    <w:rsid w:val="00403A1B"/>
    <w:rsid w:val="004053F7"/>
    <w:rsid w:val="00410774"/>
    <w:rsid w:val="00417258"/>
    <w:rsid w:val="00430027"/>
    <w:rsid w:val="00432B8B"/>
    <w:rsid w:val="004353B3"/>
    <w:rsid w:val="00443EB3"/>
    <w:rsid w:val="00446C2A"/>
    <w:rsid w:val="004506DA"/>
    <w:rsid w:val="0045446B"/>
    <w:rsid w:val="0045513F"/>
    <w:rsid w:val="0047423F"/>
    <w:rsid w:val="004876C1"/>
    <w:rsid w:val="00487A49"/>
    <w:rsid w:val="004900E5"/>
    <w:rsid w:val="00494AF3"/>
    <w:rsid w:val="00495D3E"/>
    <w:rsid w:val="004B078F"/>
    <w:rsid w:val="004B566E"/>
    <w:rsid w:val="004D319A"/>
    <w:rsid w:val="004D65CA"/>
    <w:rsid w:val="004E345D"/>
    <w:rsid w:val="004F5059"/>
    <w:rsid w:val="00504722"/>
    <w:rsid w:val="00504BAD"/>
    <w:rsid w:val="00507148"/>
    <w:rsid w:val="00511436"/>
    <w:rsid w:val="005124C9"/>
    <w:rsid w:val="00513881"/>
    <w:rsid w:val="00517071"/>
    <w:rsid w:val="00545650"/>
    <w:rsid w:val="005469DB"/>
    <w:rsid w:val="00574045"/>
    <w:rsid w:val="00584366"/>
    <w:rsid w:val="00590CC4"/>
    <w:rsid w:val="005B315F"/>
    <w:rsid w:val="005B7892"/>
    <w:rsid w:val="005C62E8"/>
    <w:rsid w:val="005C73CE"/>
    <w:rsid w:val="005D04F0"/>
    <w:rsid w:val="005D212E"/>
    <w:rsid w:val="005E484B"/>
    <w:rsid w:val="005F138E"/>
    <w:rsid w:val="00624A55"/>
    <w:rsid w:val="00626F17"/>
    <w:rsid w:val="006315F5"/>
    <w:rsid w:val="0063321A"/>
    <w:rsid w:val="00635C65"/>
    <w:rsid w:val="00641D48"/>
    <w:rsid w:val="0064285F"/>
    <w:rsid w:val="00643941"/>
    <w:rsid w:val="006502CC"/>
    <w:rsid w:val="006621B2"/>
    <w:rsid w:val="00671E37"/>
    <w:rsid w:val="0067554E"/>
    <w:rsid w:val="00687AF0"/>
    <w:rsid w:val="0069415B"/>
    <w:rsid w:val="006A25AC"/>
    <w:rsid w:val="006A4573"/>
    <w:rsid w:val="006C68CF"/>
    <w:rsid w:val="006D7153"/>
    <w:rsid w:val="006E20E7"/>
    <w:rsid w:val="00707C95"/>
    <w:rsid w:val="00707D74"/>
    <w:rsid w:val="00710951"/>
    <w:rsid w:val="00710CC8"/>
    <w:rsid w:val="00714D72"/>
    <w:rsid w:val="00736FB0"/>
    <w:rsid w:val="00740731"/>
    <w:rsid w:val="007436CF"/>
    <w:rsid w:val="00744E46"/>
    <w:rsid w:val="00750DE2"/>
    <w:rsid w:val="00753A68"/>
    <w:rsid w:val="00757D32"/>
    <w:rsid w:val="00763DC6"/>
    <w:rsid w:val="00766DCF"/>
    <w:rsid w:val="0079457A"/>
    <w:rsid w:val="007B3A5A"/>
    <w:rsid w:val="007B556E"/>
    <w:rsid w:val="007B5834"/>
    <w:rsid w:val="007C025B"/>
    <w:rsid w:val="007C0F7C"/>
    <w:rsid w:val="007D1FB1"/>
    <w:rsid w:val="007D3520"/>
    <w:rsid w:val="007D3E38"/>
    <w:rsid w:val="007D68CD"/>
    <w:rsid w:val="007F18B7"/>
    <w:rsid w:val="007F4198"/>
    <w:rsid w:val="00803CA5"/>
    <w:rsid w:val="00815D43"/>
    <w:rsid w:val="00823B33"/>
    <w:rsid w:val="00852452"/>
    <w:rsid w:val="0085533C"/>
    <w:rsid w:val="0085656B"/>
    <w:rsid w:val="00873AA8"/>
    <w:rsid w:val="00886574"/>
    <w:rsid w:val="00891BEC"/>
    <w:rsid w:val="00893D9D"/>
    <w:rsid w:val="00895470"/>
    <w:rsid w:val="00897FEE"/>
    <w:rsid w:val="008A6E22"/>
    <w:rsid w:val="008B5C45"/>
    <w:rsid w:val="008C20A4"/>
    <w:rsid w:val="008C6C2E"/>
    <w:rsid w:val="008C78AF"/>
    <w:rsid w:val="008C7D87"/>
    <w:rsid w:val="008D0A61"/>
    <w:rsid w:val="008D7893"/>
    <w:rsid w:val="008E21CC"/>
    <w:rsid w:val="008F382F"/>
    <w:rsid w:val="008F494F"/>
    <w:rsid w:val="009052D5"/>
    <w:rsid w:val="0092144E"/>
    <w:rsid w:val="009748D9"/>
    <w:rsid w:val="00976630"/>
    <w:rsid w:val="009841C0"/>
    <w:rsid w:val="009841E4"/>
    <w:rsid w:val="00985169"/>
    <w:rsid w:val="009B0FDE"/>
    <w:rsid w:val="009B1F07"/>
    <w:rsid w:val="009C5945"/>
    <w:rsid w:val="009D4957"/>
    <w:rsid w:val="009E0349"/>
    <w:rsid w:val="009E56E9"/>
    <w:rsid w:val="009F1016"/>
    <w:rsid w:val="009F22CA"/>
    <w:rsid w:val="009F4D23"/>
    <w:rsid w:val="009F603E"/>
    <w:rsid w:val="009F6371"/>
    <w:rsid w:val="00A1524F"/>
    <w:rsid w:val="00A16AB7"/>
    <w:rsid w:val="00A222D9"/>
    <w:rsid w:val="00A31926"/>
    <w:rsid w:val="00A35C21"/>
    <w:rsid w:val="00A40B99"/>
    <w:rsid w:val="00A546DB"/>
    <w:rsid w:val="00A561C5"/>
    <w:rsid w:val="00A56587"/>
    <w:rsid w:val="00A57DD0"/>
    <w:rsid w:val="00A62E20"/>
    <w:rsid w:val="00A630DF"/>
    <w:rsid w:val="00A63A9F"/>
    <w:rsid w:val="00A63D55"/>
    <w:rsid w:val="00A71967"/>
    <w:rsid w:val="00A724F4"/>
    <w:rsid w:val="00A76D88"/>
    <w:rsid w:val="00A9759E"/>
    <w:rsid w:val="00AA3C26"/>
    <w:rsid w:val="00AA3FFD"/>
    <w:rsid w:val="00AA6509"/>
    <w:rsid w:val="00AB0E7A"/>
    <w:rsid w:val="00AB79D5"/>
    <w:rsid w:val="00AE16FD"/>
    <w:rsid w:val="00AE48E3"/>
    <w:rsid w:val="00AE5448"/>
    <w:rsid w:val="00AE6D8A"/>
    <w:rsid w:val="00AE6E92"/>
    <w:rsid w:val="00AF0D26"/>
    <w:rsid w:val="00AF0ED2"/>
    <w:rsid w:val="00AF2333"/>
    <w:rsid w:val="00AF7F06"/>
    <w:rsid w:val="00B0179A"/>
    <w:rsid w:val="00B043BB"/>
    <w:rsid w:val="00B04CD2"/>
    <w:rsid w:val="00B052CD"/>
    <w:rsid w:val="00B211E6"/>
    <w:rsid w:val="00B24333"/>
    <w:rsid w:val="00B40EAD"/>
    <w:rsid w:val="00B55900"/>
    <w:rsid w:val="00B641A1"/>
    <w:rsid w:val="00B8071C"/>
    <w:rsid w:val="00B80940"/>
    <w:rsid w:val="00B82B0B"/>
    <w:rsid w:val="00B84906"/>
    <w:rsid w:val="00BB3E88"/>
    <w:rsid w:val="00BB5707"/>
    <w:rsid w:val="00BB7E9F"/>
    <w:rsid w:val="00BC224E"/>
    <w:rsid w:val="00BC44EF"/>
    <w:rsid w:val="00BC4BBC"/>
    <w:rsid w:val="00BC4C86"/>
    <w:rsid w:val="00BD046A"/>
    <w:rsid w:val="00BE63CA"/>
    <w:rsid w:val="00BF4872"/>
    <w:rsid w:val="00BF70AA"/>
    <w:rsid w:val="00C00CD8"/>
    <w:rsid w:val="00C10C6C"/>
    <w:rsid w:val="00C12C1B"/>
    <w:rsid w:val="00C17DDC"/>
    <w:rsid w:val="00C21E78"/>
    <w:rsid w:val="00C231D8"/>
    <w:rsid w:val="00C2650A"/>
    <w:rsid w:val="00C27938"/>
    <w:rsid w:val="00C33069"/>
    <w:rsid w:val="00C36A93"/>
    <w:rsid w:val="00C42B53"/>
    <w:rsid w:val="00C45F45"/>
    <w:rsid w:val="00C53A4A"/>
    <w:rsid w:val="00C5428F"/>
    <w:rsid w:val="00C67CD2"/>
    <w:rsid w:val="00C70BA9"/>
    <w:rsid w:val="00C8788B"/>
    <w:rsid w:val="00CA5FBF"/>
    <w:rsid w:val="00CC1823"/>
    <w:rsid w:val="00CC3599"/>
    <w:rsid w:val="00CC5997"/>
    <w:rsid w:val="00CC7D47"/>
    <w:rsid w:val="00CE23CC"/>
    <w:rsid w:val="00CE2F5E"/>
    <w:rsid w:val="00CE6DF7"/>
    <w:rsid w:val="00CE7147"/>
    <w:rsid w:val="00CF5A73"/>
    <w:rsid w:val="00D013E1"/>
    <w:rsid w:val="00D03FD0"/>
    <w:rsid w:val="00D06DE0"/>
    <w:rsid w:val="00D12744"/>
    <w:rsid w:val="00D12BC3"/>
    <w:rsid w:val="00D140A6"/>
    <w:rsid w:val="00D14FB2"/>
    <w:rsid w:val="00D15A51"/>
    <w:rsid w:val="00D22382"/>
    <w:rsid w:val="00D30A80"/>
    <w:rsid w:val="00D30D38"/>
    <w:rsid w:val="00D33851"/>
    <w:rsid w:val="00D33E99"/>
    <w:rsid w:val="00D371BA"/>
    <w:rsid w:val="00D41CD9"/>
    <w:rsid w:val="00D75473"/>
    <w:rsid w:val="00D77291"/>
    <w:rsid w:val="00D83246"/>
    <w:rsid w:val="00D84718"/>
    <w:rsid w:val="00D92DB2"/>
    <w:rsid w:val="00DA1D8E"/>
    <w:rsid w:val="00DA2C68"/>
    <w:rsid w:val="00DA3218"/>
    <w:rsid w:val="00DA5F30"/>
    <w:rsid w:val="00DA74E4"/>
    <w:rsid w:val="00DE156F"/>
    <w:rsid w:val="00DE570A"/>
    <w:rsid w:val="00DE62B7"/>
    <w:rsid w:val="00DE6972"/>
    <w:rsid w:val="00DF18A5"/>
    <w:rsid w:val="00DF3442"/>
    <w:rsid w:val="00DF43D2"/>
    <w:rsid w:val="00DF4977"/>
    <w:rsid w:val="00DF4AC6"/>
    <w:rsid w:val="00DF7020"/>
    <w:rsid w:val="00E00964"/>
    <w:rsid w:val="00E06BC9"/>
    <w:rsid w:val="00E32DF2"/>
    <w:rsid w:val="00E35083"/>
    <w:rsid w:val="00E3597B"/>
    <w:rsid w:val="00E401B6"/>
    <w:rsid w:val="00E40399"/>
    <w:rsid w:val="00E544DD"/>
    <w:rsid w:val="00E5453C"/>
    <w:rsid w:val="00E57CA9"/>
    <w:rsid w:val="00E64823"/>
    <w:rsid w:val="00E7026A"/>
    <w:rsid w:val="00E727C7"/>
    <w:rsid w:val="00E76670"/>
    <w:rsid w:val="00E778AE"/>
    <w:rsid w:val="00E8649C"/>
    <w:rsid w:val="00E9775C"/>
    <w:rsid w:val="00EB027C"/>
    <w:rsid w:val="00EB0B20"/>
    <w:rsid w:val="00EB2DA3"/>
    <w:rsid w:val="00EB5F16"/>
    <w:rsid w:val="00EC500D"/>
    <w:rsid w:val="00EC6AEA"/>
    <w:rsid w:val="00ED49B0"/>
    <w:rsid w:val="00EE7F26"/>
    <w:rsid w:val="00F34B3F"/>
    <w:rsid w:val="00F42EFD"/>
    <w:rsid w:val="00F5658A"/>
    <w:rsid w:val="00F602DA"/>
    <w:rsid w:val="00F6040A"/>
    <w:rsid w:val="00F61985"/>
    <w:rsid w:val="00F67DB2"/>
    <w:rsid w:val="00F73555"/>
    <w:rsid w:val="00F766E4"/>
    <w:rsid w:val="00F837C3"/>
    <w:rsid w:val="00F8598D"/>
    <w:rsid w:val="00F95549"/>
    <w:rsid w:val="00FA22DD"/>
    <w:rsid w:val="00FB0965"/>
    <w:rsid w:val="00FC2016"/>
    <w:rsid w:val="00FC256E"/>
    <w:rsid w:val="00FC2FFE"/>
    <w:rsid w:val="00FC6ED9"/>
    <w:rsid w:val="00FD4659"/>
    <w:rsid w:val="00FE52BB"/>
    <w:rsid w:val="00FF4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4FADA"/>
  <w14:defaultImageDpi w14:val="32767"/>
  <w15:chartTrackingRefBased/>
  <w15:docId w15:val="{8B7FB349-A0F8-4EA1-AF71-7DDD285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number">
    <w:name w:val="number"/>
    <w:basedOn w:val="Normal"/>
    <w:rsid w:val="002A24BC"/>
    <w:pPr>
      <w:spacing w:before="120"/>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pyright@education.vic.gov.au" TargetMode="External"/><Relationship Id="rId26" Type="http://schemas.openxmlformats.org/officeDocument/2006/relationships/footer" Target="footer4.xml"/><Relationship Id="rId39" Type="http://schemas.openxmlformats.org/officeDocument/2006/relationships/hyperlink" Target="http://www.asqa.gov.a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steven.bryant@boxhill.edu.au" TargetMode="External"/><Relationship Id="rId42"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reativecommons.org/licenses/by/4.0/" TargetMode="External"/><Relationship Id="rId25" Type="http://schemas.openxmlformats.org/officeDocument/2006/relationships/header" Target="header8.xml"/><Relationship Id="rId33" Type="http://schemas.openxmlformats.org/officeDocument/2006/relationships/hyperlink" Target="mailto:teresa.signorello@holmesglen.edu.au" TargetMode="External"/><Relationship Id="rId38"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hyperlink" Target="mailto:info@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vetnet.gov.au/Pages/TrainingDocs.aspx?q=9fc2cf53-e570-4e9f-ad6a-b228ffdb6875" TargetMode="External"/><Relationship Id="rId37" Type="http://schemas.openxmlformats.org/officeDocument/2006/relationships/hyperlink" Target="https://www.dese.gov.au/" TargetMode="External"/><Relationship Id="rId40" Type="http://schemas.openxmlformats.org/officeDocument/2006/relationships/hyperlink" Target="http://www.vrqa.vic.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eader" Target="header10.xml"/><Relationship Id="rId36" Type="http://schemas.openxmlformats.org/officeDocument/2006/relationships/hyperlink" Target="http://training.gov.au/"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5.xml"/><Relationship Id="rId35" Type="http://schemas.openxmlformats.org/officeDocument/2006/relationships/hyperlink" Target="https://www.pwc.com.au/" TargetMode="External"/><Relationship Id="rId43"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t0\AppData\Local\Microsoft\Windows\INetCache\Content.Outlook\M2SMYBY5\Victorian%20Purchasing%20Guide-Template-2022-Final.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Victorian-Purchasing-Guide-RII-Release-9</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9C338B3-A92B-4A40-B9B4-33053AA9D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328504C4-B9B9-45B8-84A6-0A10A02BDF95}">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Victorian Purchasing Guide-Template-2022-Final.dotx</Template>
  <TotalTime>0</TotalTime>
  <Pages>49</Pages>
  <Words>8593</Words>
  <Characters>48983</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Thornton</dc:creator>
  <cp:keywords/>
  <dc:description/>
  <cp:lastModifiedBy>Pam J Murray (DJSIR)</cp:lastModifiedBy>
  <cp:revision>2</cp:revision>
  <dcterms:created xsi:type="dcterms:W3CDTF">2024-09-19T01:30:00Z</dcterms:created>
  <dcterms:modified xsi:type="dcterms:W3CDTF">2024-09-19T01:30:00Z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2,5,6,7,a,b,c,d,e,f,10,11</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MSIP_Label_af2c37eb-6316-4425-a693-0f2d1c6408d2_Enabled">
    <vt:lpwstr>true</vt:lpwstr>
  </property>
  <property fmtid="{D5CDD505-2E9C-101B-9397-08002B2CF9AE}" pid="7" name="MSIP_Label_af2c37eb-6316-4425-a693-0f2d1c6408d2_SetDate">
    <vt:lpwstr>2022-11-27T21:25:51Z</vt:lpwstr>
  </property>
  <property fmtid="{D5CDD505-2E9C-101B-9397-08002B2CF9AE}" pid="8" name="MSIP_Label_af2c37eb-6316-4425-a693-0f2d1c6408d2_Method">
    <vt:lpwstr>Privileged</vt:lpwstr>
  </property>
  <property fmtid="{D5CDD505-2E9C-101B-9397-08002B2CF9AE}" pid="9" name="MSIP_Label_af2c37eb-6316-4425-a693-0f2d1c6408d2_Name">
    <vt:lpwstr>BIL1 - Official</vt:lpwstr>
  </property>
  <property fmtid="{D5CDD505-2E9C-101B-9397-08002B2CF9AE}" pid="10" name="MSIP_Label_af2c37eb-6316-4425-a693-0f2d1c6408d2_SiteId">
    <vt:lpwstr>de0d62ec-e9af-4bee-83f5-f96b295e3fb3</vt:lpwstr>
  </property>
  <property fmtid="{D5CDD505-2E9C-101B-9397-08002B2CF9AE}" pid="11" name="MSIP_Label_af2c37eb-6316-4425-a693-0f2d1c6408d2_ActionId">
    <vt:lpwstr>8b186da4-2f29-4337-8c05-e5f70a5d250e</vt:lpwstr>
  </property>
  <property fmtid="{D5CDD505-2E9C-101B-9397-08002B2CF9AE}" pid="12" name="MSIP_Label_af2c37eb-6316-4425-a693-0f2d1c6408d2_ContentBits">
    <vt:lpwstr>1</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