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A9C41" w14:textId="77777777" w:rsidR="004A236A" w:rsidRDefault="004A236A"/>
    <w:p w14:paraId="5848BF6E" w14:textId="77777777" w:rsidR="009837C5" w:rsidRDefault="009837C5">
      <w:bookmarkStart w:id="0" w:name="TopOfDoc"/>
      <w:bookmarkEnd w:id="0"/>
    </w:p>
    <w:tbl>
      <w:tblPr>
        <w:tblStyle w:val="RMITTable"/>
        <w:tblpPr w:leftFromText="181" w:rightFromText="181" w:vertAnchor="page" w:horzAnchor="page" w:tblpX="851" w:tblpY="11339"/>
        <w:tblW w:w="0" w:type="auto"/>
        <w:tblLayout w:type="fixed"/>
        <w:tblLook w:val="04A0" w:firstRow="1" w:lastRow="0" w:firstColumn="1" w:lastColumn="0" w:noHBand="0" w:noVBand="1"/>
      </w:tblPr>
      <w:tblGrid>
        <w:gridCol w:w="2552"/>
      </w:tblGrid>
      <w:tr w:rsidR="00152A28" w:rsidRPr="00D4041D" w14:paraId="59A31ED6" w14:textId="77777777" w:rsidTr="00C03D71">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nil"/>
            </w:tcBorders>
            <w:shd w:val="clear" w:color="auto" w:fill="auto"/>
            <w:tcMar>
              <w:top w:w="0" w:type="dxa"/>
              <w:left w:w="0" w:type="dxa"/>
              <w:bottom w:w="0" w:type="dxa"/>
              <w:right w:w="0" w:type="dxa"/>
            </w:tcMar>
            <w:vAlign w:val="center"/>
          </w:tcPr>
          <w:bookmarkStart w:id="1" w:name="DraftTable"/>
          <w:p w14:paraId="79E4CD41" w14:textId="77777777" w:rsidR="00286FFA" w:rsidRPr="00D4041D" w:rsidRDefault="00CD7974" w:rsidP="00C03D71">
            <w:pPr>
              <w:pStyle w:val="Draft"/>
              <w:framePr w:hSpace="0" w:wrap="auto" w:vAnchor="margin" w:hAnchor="text" w:xAlign="left" w:yAlign="inline"/>
            </w:pPr>
            <w:r w:rsidRPr="00D4041D">
              <w:fldChar w:fldCharType="begin"/>
            </w:r>
            <w:r w:rsidRPr="00D4041D">
              <w:instrText xml:space="preserve"> DOCPROPERTY  xDraft  \* MERGEFORMAT </w:instrText>
            </w:r>
            <w:r w:rsidRPr="00D4041D">
              <w:fldChar w:fldCharType="end"/>
            </w:r>
            <w:r w:rsidR="0098401B" w:rsidRPr="00D4041D">
              <w:t xml:space="preserve"> </w:t>
            </w:r>
            <w:r w:rsidR="00793954" w:rsidRPr="00D4041D">
              <w:fldChar w:fldCharType="begin"/>
            </w:r>
            <w:r w:rsidR="00793954" w:rsidRPr="00D4041D">
              <w:instrText xml:space="preserve"> DOCPROPERTY  xConfidential  \* MERGEFORMAT </w:instrText>
            </w:r>
            <w:r w:rsidR="00793954" w:rsidRPr="00D4041D">
              <w:fldChar w:fldCharType="end"/>
            </w:r>
          </w:p>
        </w:tc>
      </w:tr>
      <w:bookmarkEnd w:id="1"/>
    </w:tbl>
    <w:p w14:paraId="61E2EB0E" w14:textId="77777777" w:rsidR="002A46DC" w:rsidRPr="00D4041D" w:rsidRDefault="002A46DC"/>
    <w:tbl>
      <w:tblPr>
        <w:tblStyle w:val="TableGrid"/>
        <w:tblpPr w:vertAnchor="page" w:horzAnchor="page" w:tblpX="851" w:tblpY="12643"/>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42" w:type="dxa"/>
          <w:right w:w="0" w:type="dxa"/>
        </w:tblCellMar>
        <w:tblLook w:val="04A0" w:firstRow="1" w:lastRow="0" w:firstColumn="1" w:lastColumn="0" w:noHBand="0" w:noVBand="1"/>
        <w:tblCaption w:val="LogoTable"/>
      </w:tblPr>
      <w:tblGrid>
        <w:gridCol w:w="8222"/>
      </w:tblGrid>
      <w:tr w:rsidR="00DE2E23" w:rsidRPr="00D4041D" w14:paraId="6255BEB0" w14:textId="77777777" w:rsidTr="00A87B1A">
        <w:trPr>
          <w:cantSplit/>
          <w:trHeight w:hRule="exact" w:val="1738"/>
        </w:trPr>
        <w:tc>
          <w:tcPr>
            <w:tcW w:w="8222" w:type="dxa"/>
          </w:tcPr>
          <w:p w14:paraId="596066D4" w14:textId="3944AF14" w:rsidR="00DE2E23" w:rsidRPr="00D4041D" w:rsidRDefault="002E558C" w:rsidP="00BC6E95">
            <w:pPr>
              <w:pStyle w:val="Title"/>
              <w:framePr w:wrap="auto" w:vAnchor="margin" w:hAnchor="text" w:xAlign="left" w:yAlign="inline"/>
              <w:spacing w:line="240" w:lineRule="auto"/>
              <w:rPr>
                <w:sz w:val="40"/>
                <w:szCs w:val="40"/>
              </w:rPr>
            </w:pPr>
            <w:bookmarkStart w:id="2" w:name="TitleTable"/>
            <w:r w:rsidRPr="00D4041D">
              <w:rPr>
                <w:sz w:val="40"/>
                <w:szCs w:val="40"/>
              </w:rPr>
              <w:t>Women in Construction</w:t>
            </w:r>
            <w:r w:rsidR="00A26DC2" w:rsidRPr="00D4041D">
              <w:rPr>
                <w:sz w:val="40"/>
                <w:szCs w:val="40"/>
              </w:rPr>
              <w:t xml:space="preserve">: Exploring the </w:t>
            </w:r>
            <w:r w:rsidR="00867F4D" w:rsidRPr="00D4041D">
              <w:rPr>
                <w:sz w:val="40"/>
                <w:szCs w:val="40"/>
              </w:rPr>
              <w:t xml:space="preserve">Barriers and Supportive </w:t>
            </w:r>
            <w:r w:rsidR="00A15996" w:rsidRPr="00D4041D">
              <w:rPr>
                <w:sz w:val="40"/>
                <w:szCs w:val="40"/>
              </w:rPr>
              <w:t>E</w:t>
            </w:r>
            <w:r w:rsidR="001C5C43" w:rsidRPr="00D4041D">
              <w:rPr>
                <w:sz w:val="40"/>
                <w:szCs w:val="40"/>
              </w:rPr>
              <w:t xml:space="preserve">nablers </w:t>
            </w:r>
            <w:r w:rsidR="00A26DC2" w:rsidRPr="00D4041D">
              <w:rPr>
                <w:sz w:val="40"/>
                <w:szCs w:val="40"/>
              </w:rPr>
              <w:t xml:space="preserve">of </w:t>
            </w:r>
            <w:r w:rsidR="00A15996" w:rsidRPr="00D4041D">
              <w:rPr>
                <w:sz w:val="40"/>
                <w:szCs w:val="40"/>
              </w:rPr>
              <w:t>W</w:t>
            </w:r>
            <w:r w:rsidR="00A26DC2" w:rsidRPr="00D4041D">
              <w:rPr>
                <w:sz w:val="40"/>
                <w:szCs w:val="40"/>
              </w:rPr>
              <w:t>ellbeing</w:t>
            </w:r>
            <w:r w:rsidR="002A7D28" w:rsidRPr="00D4041D">
              <w:rPr>
                <w:sz w:val="40"/>
                <w:szCs w:val="40"/>
              </w:rPr>
              <w:t xml:space="preserve"> in the </w:t>
            </w:r>
            <w:r w:rsidR="00A15996" w:rsidRPr="00D4041D">
              <w:rPr>
                <w:sz w:val="40"/>
                <w:szCs w:val="40"/>
              </w:rPr>
              <w:t>W</w:t>
            </w:r>
            <w:r w:rsidR="002A7D28" w:rsidRPr="00D4041D">
              <w:rPr>
                <w:sz w:val="40"/>
                <w:szCs w:val="40"/>
              </w:rPr>
              <w:t>orkplace</w:t>
            </w:r>
          </w:p>
        </w:tc>
      </w:tr>
      <w:tr w:rsidR="00DE2E23" w:rsidRPr="00D4041D" w14:paraId="7E584422" w14:textId="77777777" w:rsidTr="00A87B1A">
        <w:trPr>
          <w:cantSplit/>
          <w:trHeight w:hRule="exact" w:val="599"/>
        </w:trPr>
        <w:tc>
          <w:tcPr>
            <w:tcW w:w="8222" w:type="dxa"/>
            <w:tcMar>
              <w:top w:w="0" w:type="dxa"/>
              <w:bottom w:w="57" w:type="dxa"/>
            </w:tcMar>
          </w:tcPr>
          <w:p w14:paraId="0E814074" w14:textId="77777777" w:rsidR="00E6458D" w:rsidRPr="00D4041D" w:rsidRDefault="00E6458D" w:rsidP="00BC6E95">
            <w:pPr>
              <w:pStyle w:val="Subtitle"/>
              <w:framePr w:hSpace="0" w:wrap="auto" w:vAnchor="margin" w:hAnchor="text" w:xAlign="left" w:yAlign="inline"/>
              <w:suppressOverlap w:val="0"/>
              <w:rPr>
                <w:sz w:val="40"/>
                <w:szCs w:val="40"/>
              </w:rPr>
            </w:pPr>
          </w:p>
          <w:p w14:paraId="0F9265CE" w14:textId="5B3288D7" w:rsidR="00E6458D" w:rsidRPr="00D4041D" w:rsidRDefault="00E6458D" w:rsidP="00A87B1A">
            <w:pPr>
              <w:pStyle w:val="Subtitle"/>
              <w:framePr w:hSpace="0" w:wrap="auto" w:vAnchor="margin" w:hAnchor="text" w:xAlign="left" w:yAlign="inline"/>
              <w:suppressOverlap w:val="0"/>
            </w:pPr>
          </w:p>
        </w:tc>
      </w:tr>
      <w:tr w:rsidR="00DE2E23" w:rsidRPr="00D4041D" w14:paraId="388A038F" w14:textId="77777777" w:rsidTr="00A87B1A">
        <w:trPr>
          <w:cantSplit/>
          <w:trHeight w:hRule="exact" w:val="539"/>
        </w:trPr>
        <w:tc>
          <w:tcPr>
            <w:tcW w:w="8222" w:type="dxa"/>
            <w:tcMar>
              <w:top w:w="170" w:type="dxa"/>
              <w:bottom w:w="28" w:type="dxa"/>
            </w:tcMar>
          </w:tcPr>
          <w:p w14:paraId="1B3AC450" w14:textId="77777777" w:rsidR="00DE2E23" w:rsidRPr="00D4041D" w:rsidRDefault="00546E9E" w:rsidP="00BC6E95">
            <w:pPr>
              <w:pStyle w:val="Date"/>
              <w:rPr>
                <w:sz w:val="40"/>
                <w:szCs w:val="40"/>
              </w:rPr>
            </w:pPr>
            <w:r w:rsidRPr="00D4041D">
              <w:rPr>
                <w:sz w:val="40"/>
                <w:szCs w:val="40"/>
              </w:rPr>
              <w:fldChar w:fldCharType="begin"/>
            </w:r>
            <w:r w:rsidRPr="00D4041D">
              <w:rPr>
                <w:sz w:val="40"/>
                <w:szCs w:val="40"/>
              </w:rPr>
              <w:instrText xml:space="preserve"> DOCPROPERTY  Date  \* MERGEFORMAT </w:instrText>
            </w:r>
            <w:r w:rsidRPr="00D4041D">
              <w:rPr>
                <w:sz w:val="40"/>
                <w:szCs w:val="40"/>
              </w:rPr>
              <w:fldChar w:fldCharType="end"/>
            </w:r>
          </w:p>
        </w:tc>
      </w:tr>
      <w:bookmarkEnd w:id="2"/>
    </w:tbl>
    <w:p w14:paraId="21B75E44" w14:textId="77777777" w:rsidR="00266D72" w:rsidRPr="00D4041D" w:rsidRDefault="00266D72" w:rsidP="003556A0">
      <w:pPr>
        <w:pStyle w:val="BodyText"/>
        <w:tabs>
          <w:tab w:val="left" w:pos="2541"/>
        </w:tabs>
      </w:pPr>
    </w:p>
    <w:p w14:paraId="12A81DF7" w14:textId="77777777" w:rsidR="003556A0" w:rsidRPr="00D4041D" w:rsidRDefault="003556A0" w:rsidP="003556A0">
      <w:pPr>
        <w:pStyle w:val="BodyText"/>
        <w:tabs>
          <w:tab w:val="left" w:pos="2541"/>
        </w:tabs>
      </w:pPr>
    </w:p>
    <w:p w14:paraId="5692363D" w14:textId="71B7F113" w:rsidR="000B67B6" w:rsidRPr="00D4041D" w:rsidRDefault="000B67B6" w:rsidP="00266D72">
      <w:pPr>
        <w:pStyle w:val="BodyText"/>
      </w:pPr>
    </w:p>
    <w:p w14:paraId="38A8614F" w14:textId="2EA9F3D5" w:rsidR="000B67B6" w:rsidRPr="00D4041D" w:rsidRDefault="000B67B6" w:rsidP="000B67B6">
      <w:pPr>
        <w:pStyle w:val="BodyText"/>
        <w:jc w:val="center"/>
      </w:pPr>
    </w:p>
    <w:p w14:paraId="4B64CFBB" w14:textId="6B0E5033" w:rsidR="00266D72" w:rsidRPr="00D4041D" w:rsidRDefault="000B67B6" w:rsidP="000B67B6">
      <w:pPr>
        <w:pStyle w:val="BodyText"/>
        <w:tabs>
          <w:tab w:val="center" w:pos="4280"/>
        </w:tabs>
      </w:pPr>
      <w:r w:rsidRPr="00D4041D">
        <w:tab/>
      </w:r>
    </w:p>
    <w:p w14:paraId="49C9D958" w14:textId="77777777" w:rsidR="004D7C76" w:rsidRDefault="004D7C76" w:rsidP="000B67B6">
      <w:pPr>
        <w:pStyle w:val="BodyText"/>
        <w:tabs>
          <w:tab w:val="center" w:pos="4280"/>
        </w:tabs>
      </w:pPr>
    </w:p>
    <w:p w14:paraId="6574937C" w14:textId="77777777" w:rsidR="006E4093" w:rsidRDefault="006E4093" w:rsidP="000B67B6">
      <w:pPr>
        <w:pStyle w:val="BodyText"/>
        <w:tabs>
          <w:tab w:val="center" w:pos="4280"/>
        </w:tabs>
      </w:pPr>
    </w:p>
    <w:p w14:paraId="0888B9C9" w14:textId="77777777" w:rsidR="006E4093" w:rsidRDefault="006E4093" w:rsidP="000B67B6">
      <w:pPr>
        <w:pStyle w:val="BodyText"/>
        <w:tabs>
          <w:tab w:val="center" w:pos="4280"/>
        </w:tabs>
      </w:pPr>
    </w:p>
    <w:p w14:paraId="7D80DF0F" w14:textId="77777777" w:rsidR="006E4093" w:rsidRDefault="006E4093" w:rsidP="000B67B6">
      <w:pPr>
        <w:pStyle w:val="BodyText"/>
        <w:tabs>
          <w:tab w:val="center" w:pos="4280"/>
        </w:tabs>
      </w:pPr>
    </w:p>
    <w:p w14:paraId="41AE0E4E" w14:textId="77777777" w:rsidR="006E4093" w:rsidRDefault="006E4093" w:rsidP="000B67B6">
      <w:pPr>
        <w:pStyle w:val="BodyText"/>
        <w:tabs>
          <w:tab w:val="center" w:pos="4280"/>
        </w:tabs>
      </w:pPr>
    </w:p>
    <w:p w14:paraId="1C4A8695" w14:textId="77777777" w:rsidR="006E4093" w:rsidRDefault="006E4093" w:rsidP="000B67B6">
      <w:pPr>
        <w:pStyle w:val="BodyText"/>
        <w:tabs>
          <w:tab w:val="center" w:pos="4280"/>
        </w:tabs>
      </w:pPr>
    </w:p>
    <w:p w14:paraId="60306348" w14:textId="77777777" w:rsidR="006E4093" w:rsidRDefault="006E4093" w:rsidP="000B67B6">
      <w:pPr>
        <w:pStyle w:val="BodyText"/>
        <w:tabs>
          <w:tab w:val="center" w:pos="4280"/>
        </w:tabs>
      </w:pPr>
    </w:p>
    <w:p w14:paraId="10AE3EB5" w14:textId="77777777" w:rsidR="006E4093" w:rsidRDefault="006E4093" w:rsidP="000B67B6">
      <w:pPr>
        <w:pStyle w:val="BodyText"/>
        <w:tabs>
          <w:tab w:val="center" w:pos="4280"/>
        </w:tabs>
      </w:pPr>
    </w:p>
    <w:p w14:paraId="6422D3AF" w14:textId="77777777" w:rsidR="006E4093" w:rsidRDefault="006E4093" w:rsidP="000B67B6">
      <w:pPr>
        <w:pStyle w:val="BodyText"/>
        <w:tabs>
          <w:tab w:val="center" w:pos="4280"/>
        </w:tabs>
      </w:pPr>
    </w:p>
    <w:p w14:paraId="0B94D443" w14:textId="77777777" w:rsidR="006E4093" w:rsidRDefault="006E4093" w:rsidP="000B67B6">
      <w:pPr>
        <w:pStyle w:val="BodyText"/>
        <w:tabs>
          <w:tab w:val="center" w:pos="4280"/>
        </w:tabs>
      </w:pPr>
    </w:p>
    <w:p w14:paraId="79DD9DEF" w14:textId="77777777" w:rsidR="006E4093" w:rsidRDefault="006E4093" w:rsidP="000B67B6">
      <w:pPr>
        <w:pStyle w:val="BodyText"/>
        <w:tabs>
          <w:tab w:val="center" w:pos="4280"/>
        </w:tabs>
      </w:pPr>
    </w:p>
    <w:p w14:paraId="2ADE431A" w14:textId="77777777" w:rsidR="006E4093" w:rsidRDefault="006E4093" w:rsidP="000B67B6">
      <w:pPr>
        <w:pStyle w:val="BodyText"/>
        <w:tabs>
          <w:tab w:val="center" w:pos="4280"/>
        </w:tabs>
      </w:pPr>
    </w:p>
    <w:p w14:paraId="24FA5450" w14:textId="77777777" w:rsidR="006E4093" w:rsidRDefault="006E4093" w:rsidP="000B67B6">
      <w:pPr>
        <w:pStyle w:val="BodyText"/>
        <w:tabs>
          <w:tab w:val="center" w:pos="4280"/>
        </w:tabs>
      </w:pPr>
    </w:p>
    <w:p w14:paraId="799C240A" w14:textId="5ADA01D3" w:rsidR="006E4093" w:rsidRDefault="006E4093" w:rsidP="000B67B6">
      <w:pPr>
        <w:pStyle w:val="BodyText"/>
        <w:tabs>
          <w:tab w:val="center" w:pos="4280"/>
        </w:tabs>
      </w:pPr>
    </w:p>
    <w:p w14:paraId="7884DC62" w14:textId="77777777" w:rsidR="00696213" w:rsidRDefault="00696213" w:rsidP="000B67B6">
      <w:pPr>
        <w:pStyle w:val="BodyText"/>
        <w:tabs>
          <w:tab w:val="center" w:pos="4280"/>
        </w:tabs>
      </w:pPr>
    </w:p>
    <w:p w14:paraId="337D35AB" w14:textId="70E1DA1C" w:rsidR="006E4093" w:rsidRDefault="006E4093" w:rsidP="000B67B6">
      <w:pPr>
        <w:pStyle w:val="BodyText"/>
        <w:tabs>
          <w:tab w:val="center" w:pos="4280"/>
        </w:tabs>
      </w:pPr>
      <w:r>
        <w:rPr>
          <w:noProof/>
        </w:rPr>
        <mc:AlternateContent>
          <mc:Choice Requires="wps">
            <w:drawing>
              <wp:anchor distT="45720" distB="45720" distL="114300" distR="114300" simplePos="0" relativeHeight="251664384" behindDoc="0" locked="0" layoutInCell="1" allowOverlap="1" wp14:anchorId="4EB80CB6" wp14:editId="02DD4608">
                <wp:simplePos x="0" y="0"/>
                <wp:positionH relativeFrom="column">
                  <wp:posOffset>4265295</wp:posOffset>
                </wp:positionH>
                <wp:positionV relativeFrom="paragraph">
                  <wp:posOffset>748030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C70393" w14:textId="2A074ED6" w:rsidR="0008452B" w:rsidRDefault="0008452B">
                            <w:r>
                              <w:rPr>
                                <w:noProof/>
                              </w:rPr>
                              <w:drawing>
                                <wp:inline distT="0" distB="0" distL="0" distR="0" wp14:anchorId="1B749076" wp14:editId="41431228">
                                  <wp:extent cx="1437923" cy="815104"/>
                                  <wp:effectExtent l="0" t="0" r="0" b="4445"/>
                                  <wp:docPr id="26" name="Picture 26" descr="A picture containing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ctoria-State-Government-logo-white-reversed.png"/>
                                          <pic:cNvPicPr/>
                                        </pic:nvPicPr>
                                        <pic:blipFill>
                                          <a:blip r:embed="rId12">
                                            <a:extLst>
                                              <a:ext uri="{28A0092B-C50C-407E-A947-70E740481C1C}">
                                                <a14:useLocalDpi xmlns:a14="http://schemas.microsoft.com/office/drawing/2010/main" val="0"/>
                                              </a:ext>
                                            </a:extLst>
                                          </a:blip>
                                          <a:stretch>
                                            <a:fillRect/>
                                          </a:stretch>
                                        </pic:blipFill>
                                        <pic:spPr>
                                          <a:xfrm>
                                            <a:off x="0" y="0"/>
                                            <a:ext cx="1471099" cy="8339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B80CB6" id="_x0000_t202" coordsize="21600,21600" o:spt="202" path="m,l,21600r21600,l21600,xe">
                <v:stroke joinstyle="miter"/>
                <v:path gradientshapeok="t" o:connecttype="rect"/>
              </v:shapetype>
              <v:shape id="Text Box 2" o:spid="_x0000_s1026" type="#_x0000_t202" style="position:absolute;margin-left:335.85pt;margin-top:58.9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" filled="f" stroked="f">
                <v:textbox style="mso-fit-shape-to-text:t">
                  <w:txbxContent>
                    <w:p w14:paraId="21C70393" w14:textId="2A074ED6" w:rsidR="0008452B" w:rsidRDefault="0008452B">
                      <w:r>
                        <w:rPr>
                          <w:noProof/>
                        </w:rPr>
                        <w:drawing>
                          <wp:inline distT="0" distB="0" distL="0" distR="0" wp14:anchorId="1B749076" wp14:editId="41431228">
                            <wp:extent cx="1437923" cy="815104"/>
                            <wp:effectExtent l="0" t="0" r="0" b="4445"/>
                            <wp:docPr id="26" name="Picture 26" descr="A picture containing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ctoria-State-Government-logo-white-reversed.png"/>
                                    <pic:cNvPicPr/>
                                  </pic:nvPicPr>
                                  <pic:blipFill>
                                    <a:blip r:embed="rId12">
                                      <a:extLst>
                                        <a:ext uri="{28A0092B-C50C-407E-A947-70E740481C1C}">
                                          <a14:useLocalDpi xmlns:a14="http://schemas.microsoft.com/office/drawing/2010/main" val="0"/>
                                        </a:ext>
                                      </a:extLst>
                                    </a:blip>
                                    <a:stretch>
                                      <a:fillRect/>
                                    </a:stretch>
                                  </pic:blipFill>
                                  <pic:spPr>
                                    <a:xfrm>
                                      <a:off x="0" y="0"/>
                                      <a:ext cx="1471099" cy="833910"/>
                                    </a:xfrm>
                                    <a:prstGeom prst="rect">
                                      <a:avLst/>
                                    </a:prstGeom>
                                  </pic:spPr>
                                </pic:pic>
                              </a:graphicData>
                            </a:graphic>
                          </wp:inline>
                        </w:drawing>
                      </w:r>
                    </w:p>
                  </w:txbxContent>
                </v:textbox>
                <w10:wrap type="square"/>
              </v:shape>
            </w:pict>
          </mc:Fallback>
        </mc:AlternateContent>
      </w:r>
    </w:p>
    <w:p w14:paraId="48FC0DF1" w14:textId="761F8D50" w:rsidR="006E4093" w:rsidRPr="00D4041D" w:rsidRDefault="006E4093" w:rsidP="000B67B6">
      <w:pPr>
        <w:pStyle w:val="BodyText"/>
        <w:tabs>
          <w:tab w:val="center" w:pos="4280"/>
        </w:tabs>
        <w:sectPr w:rsidR="006E4093" w:rsidRPr="00D4041D" w:rsidSect="00ED7180">
          <w:headerReference w:type="even" r:id="rId13"/>
          <w:headerReference w:type="default" r:id="rId14"/>
          <w:footerReference w:type="default" r:id="rId15"/>
          <w:headerReference w:type="first" r:id="rId16"/>
          <w:endnotePr>
            <w:numFmt w:val="decimal"/>
          </w:endnotePr>
          <w:pgSz w:w="11906" w:h="16838" w:code="9"/>
          <w:pgMar w:top="2183" w:right="1644" w:bottom="284" w:left="1701" w:header="941" w:footer="170" w:gutter="0"/>
          <w:cols w:space="708"/>
          <w:docGrid w:linePitch="360"/>
        </w:sectPr>
      </w:pPr>
    </w:p>
    <w:p w14:paraId="4237B420" w14:textId="77777777" w:rsidR="00D97B3A" w:rsidRPr="00D4041D" w:rsidRDefault="00D97B3A" w:rsidP="00835A44">
      <w:pPr>
        <w:pStyle w:val="BodyTextspacebefore"/>
      </w:pPr>
      <w:r w:rsidRPr="00D4041D">
        <w:lastRenderedPageBreak/>
        <w:t>Published by RMIT University</w:t>
      </w:r>
    </w:p>
    <w:p w14:paraId="6E061407" w14:textId="06A2B112" w:rsidR="00D97B3A" w:rsidRPr="00D4041D" w:rsidRDefault="00D97B3A" w:rsidP="00835A44">
      <w:pPr>
        <w:pStyle w:val="BodyTextspacebefore"/>
        <w:rPr>
          <w:b/>
        </w:rPr>
      </w:pPr>
      <w:r w:rsidRPr="00D4041D">
        <w:rPr>
          <w:b/>
        </w:rPr>
        <w:t>Copyright ©</w:t>
      </w:r>
      <w:r w:rsidRPr="00D4041D">
        <w:rPr>
          <w:b/>
        </w:rPr>
        <w:fldChar w:fldCharType="begin"/>
      </w:r>
      <w:r w:rsidRPr="00D4041D">
        <w:rPr>
          <w:b/>
        </w:rPr>
        <w:instrText xml:space="preserve"> DOCPROPERTY  Year  \* MERGEFORMAT </w:instrText>
      </w:r>
      <w:r w:rsidRPr="00D4041D">
        <w:rPr>
          <w:b/>
        </w:rPr>
        <w:fldChar w:fldCharType="end"/>
      </w:r>
      <w:r w:rsidR="00291EC9">
        <w:rPr>
          <w:b/>
        </w:rPr>
        <w:t xml:space="preserve"> RMIT University 2020</w:t>
      </w:r>
    </w:p>
    <w:p w14:paraId="7A3B39AA" w14:textId="77777777" w:rsidR="00D97B3A" w:rsidRPr="00D4041D" w:rsidRDefault="00D97B3A" w:rsidP="00835A44">
      <w:pPr>
        <w:pStyle w:val="BodyTextspacebefore"/>
      </w:pPr>
      <w:r w:rsidRPr="00D4041D">
        <w:t>Except external referenced documents and images</w:t>
      </w:r>
    </w:p>
    <w:p w14:paraId="4D2028F7" w14:textId="03B77F19" w:rsidR="00D97B3A" w:rsidRDefault="00D97B3A" w:rsidP="00835A44">
      <w:pPr>
        <w:pStyle w:val="BodyTextspacebefore"/>
      </w:pPr>
      <w:r w:rsidRPr="00D4041D">
        <w:t xml:space="preserve">All rights reserved. Apart from any use permitted under the Copyright Act 1968 </w:t>
      </w:r>
      <w:r w:rsidRPr="00D4041D">
        <w:br/>
        <w:t xml:space="preserve">no part may be reproduced, stored in a retrieval system or transmitted by any means or process whatsoever without the prior written permission of the publisher. </w:t>
      </w:r>
    </w:p>
    <w:p w14:paraId="0850D2A5" w14:textId="77777777" w:rsidR="00D97B3A" w:rsidRPr="00D4041D" w:rsidRDefault="00D97B3A" w:rsidP="00835A44">
      <w:pPr>
        <w:pStyle w:val="BodyTextspacebefore"/>
        <w:rPr>
          <w:b/>
        </w:rPr>
      </w:pPr>
      <w:r w:rsidRPr="00D4041D">
        <w:rPr>
          <w:b/>
        </w:rPr>
        <w:t xml:space="preserve">Authors </w:t>
      </w:r>
    </w:p>
    <w:p w14:paraId="1FADB014" w14:textId="77777777" w:rsidR="00D97B3A" w:rsidRPr="002A7916" w:rsidRDefault="00D97B3A" w:rsidP="002A7916">
      <w:pPr>
        <w:pStyle w:val="BodyTextspacebefore"/>
      </w:pPr>
      <w:r w:rsidRPr="002A7916">
        <w:t>Sarah Holdsworth, Michelle Turner, Christina Scott-Young, Kara Sandri</w:t>
      </w:r>
    </w:p>
    <w:p w14:paraId="2E84059A" w14:textId="77777777" w:rsidR="00D97B3A" w:rsidRPr="00D4041D" w:rsidRDefault="00D97B3A" w:rsidP="00835A44">
      <w:pPr>
        <w:pStyle w:val="BodyTextspacebefore"/>
        <w:rPr>
          <w:b/>
        </w:rPr>
      </w:pPr>
      <w:r w:rsidRPr="00D4041D">
        <w:rPr>
          <w:b/>
        </w:rPr>
        <w:t>Suggested citation</w:t>
      </w:r>
    </w:p>
    <w:p w14:paraId="19D7B4D2" w14:textId="0AEBF11B" w:rsidR="00D97B3A" w:rsidRPr="002A7916" w:rsidRDefault="00D97B3A" w:rsidP="002A7916">
      <w:pPr>
        <w:pStyle w:val="BodyTextspacebefore"/>
      </w:pPr>
      <w:r w:rsidRPr="002A7916">
        <w:t>Holdsworth, S., Turner, M., Scott-Young, C.</w:t>
      </w:r>
      <w:r w:rsidR="00471877" w:rsidRPr="002A7916">
        <w:t>M.</w:t>
      </w:r>
      <w:r w:rsidRPr="002A7916">
        <w:t>, &amp; Sandr</w:t>
      </w:r>
      <w:r w:rsidR="00941ECC" w:rsidRPr="002A7916">
        <w:t>i</w:t>
      </w:r>
      <w:r w:rsidRPr="002A7916">
        <w:t xml:space="preserve">, K. </w:t>
      </w:r>
      <w:r w:rsidR="00941ECC" w:rsidRPr="002A7916">
        <w:t xml:space="preserve">(2020). </w:t>
      </w:r>
      <w:r w:rsidR="00A26DC2" w:rsidRPr="002A7916">
        <w:rPr>
          <w:i/>
        </w:rPr>
        <w:t xml:space="preserve">Women in Construction: Exploring the </w:t>
      </w:r>
      <w:r w:rsidR="00A15996" w:rsidRPr="002A7916">
        <w:rPr>
          <w:i/>
        </w:rPr>
        <w:t>B</w:t>
      </w:r>
      <w:r w:rsidR="00A26DC2" w:rsidRPr="002A7916">
        <w:rPr>
          <w:i/>
        </w:rPr>
        <w:t xml:space="preserve">arriers and </w:t>
      </w:r>
      <w:r w:rsidR="00A15996" w:rsidRPr="002A7916">
        <w:rPr>
          <w:i/>
        </w:rPr>
        <w:t>S</w:t>
      </w:r>
      <w:r w:rsidR="00A26DC2" w:rsidRPr="002A7916">
        <w:rPr>
          <w:i/>
        </w:rPr>
        <w:t>upporti</w:t>
      </w:r>
      <w:r w:rsidR="00471877" w:rsidRPr="002A7916">
        <w:rPr>
          <w:i/>
        </w:rPr>
        <w:t>ve</w:t>
      </w:r>
      <w:r w:rsidR="00A26DC2" w:rsidRPr="002A7916">
        <w:rPr>
          <w:i/>
        </w:rPr>
        <w:t xml:space="preserve"> </w:t>
      </w:r>
      <w:r w:rsidR="00471877" w:rsidRPr="002A7916">
        <w:rPr>
          <w:i/>
        </w:rPr>
        <w:t>Enablers</w:t>
      </w:r>
      <w:r w:rsidR="00A26DC2" w:rsidRPr="002A7916">
        <w:rPr>
          <w:i/>
        </w:rPr>
        <w:t xml:space="preserve"> of </w:t>
      </w:r>
      <w:r w:rsidR="00471877" w:rsidRPr="002A7916">
        <w:rPr>
          <w:i/>
        </w:rPr>
        <w:t>W</w:t>
      </w:r>
      <w:r w:rsidR="00A26DC2" w:rsidRPr="002A7916">
        <w:rPr>
          <w:i/>
        </w:rPr>
        <w:t>ellbeing</w:t>
      </w:r>
      <w:r w:rsidR="002A7D28" w:rsidRPr="002A7916">
        <w:rPr>
          <w:i/>
        </w:rPr>
        <w:t xml:space="preserve"> in the </w:t>
      </w:r>
      <w:r w:rsidR="00471877" w:rsidRPr="002A7916">
        <w:rPr>
          <w:i/>
        </w:rPr>
        <w:t>W</w:t>
      </w:r>
      <w:r w:rsidR="002A7D28" w:rsidRPr="002A7916">
        <w:rPr>
          <w:i/>
        </w:rPr>
        <w:t>orkplace</w:t>
      </w:r>
      <w:r w:rsidR="00A26DC2" w:rsidRPr="002A7916">
        <w:t>. RMIT University</w:t>
      </w:r>
      <w:r w:rsidR="00471877" w:rsidRPr="002A7916">
        <w:t>,</w:t>
      </w:r>
      <w:r w:rsidR="00A26DC2" w:rsidRPr="002A7916">
        <w:t xml:space="preserve"> Melbourne.</w:t>
      </w:r>
    </w:p>
    <w:p w14:paraId="016F3CF1" w14:textId="7879E0F1" w:rsidR="009C44A1" w:rsidRPr="00D4041D" w:rsidRDefault="009C44A1" w:rsidP="00835A44">
      <w:pPr>
        <w:pStyle w:val="BodyTextspacebefore"/>
        <w:rPr>
          <w:b/>
        </w:rPr>
      </w:pPr>
      <w:r w:rsidRPr="00D4041D">
        <w:rPr>
          <w:b/>
        </w:rPr>
        <w:t>Correspondence</w:t>
      </w:r>
    </w:p>
    <w:p w14:paraId="22885308" w14:textId="5D5E3258" w:rsidR="009C44A1" w:rsidRPr="00D4041D" w:rsidRDefault="009C44A1" w:rsidP="00835A44">
      <w:pPr>
        <w:pStyle w:val="BodyTextspacebefore"/>
      </w:pPr>
      <w:r w:rsidRPr="00D4041D">
        <w:t>Dr Sarah Holdsworth. Email: sarah.holdsworth@rmit.edu.au</w:t>
      </w:r>
    </w:p>
    <w:p w14:paraId="6275BA3B" w14:textId="77777777" w:rsidR="00C16038" w:rsidRPr="00835A44" w:rsidRDefault="00C16038" w:rsidP="00835A44">
      <w:pPr>
        <w:pStyle w:val="BodyTextspacebefore"/>
        <w:rPr>
          <w:b/>
        </w:rPr>
      </w:pPr>
      <w:r w:rsidRPr="00835A44">
        <w:rPr>
          <w:b/>
        </w:rPr>
        <w:t>Acknowledgements</w:t>
      </w:r>
    </w:p>
    <w:p w14:paraId="5575DA5F" w14:textId="0BC55420" w:rsidR="00E82378" w:rsidRPr="002A7916" w:rsidRDefault="00E82378" w:rsidP="002A7916">
      <w:pPr>
        <w:pStyle w:val="BodyTextspacebefore"/>
      </w:pPr>
      <w:r w:rsidRPr="002A7916">
        <w:t xml:space="preserve">The authors would like to acknowledge and thank the following people for </w:t>
      </w:r>
      <w:r w:rsidR="00EB14E5" w:rsidRPr="002A7916">
        <w:t xml:space="preserve">their </w:t>
      </w:r>
      <w:r w:rsidRPr="002A7916">
        <w:t xml:space="preserve">support </w:t>
      </w:r>
      <w:r w:rsidR="000C3CF5" w:rsidRPr="002A7916">
        <w:t>in</w:t>
      </w:r>
      <w:r w:rsidR="00B77A92" w:rsidRPr="002A7916">
        <w:t xml:space="preserve"> promoting this research to their members and networks: </w:t>
      </w:r>
      <w:r w:rsidRPr="002A7916">
        <w:t xml:space="preserve">Lisa Zanatta, Maria Butera, Amy Sheane-Smith, CFMMEU, ETU, Multiplex, Master Builders Victoria, </w:t>
      </w:r>
      <w:r w:rsidR="002303FF" w:rsidRPr="002A7916">
        <w:t xml:space="preserve">Women in </w:t>
      </w:r>
      <w:r w:rsidR="00D55C2B" w:rsidRPr="002A7916">
        <w:t>Trades</w:t>
      </w:r>
      <w:r w:rsidR="002303FF" w:rsidRPr="002A7916">
        <w:t xml:space="preserve"> Network</w:t>
      </w:r>
      <w:r w:rsidRPr="002A7916">
        <w:t xml:space="preserve">, </w:t>
      </w:r>
      <w:proofErr w:type="spellStart"/>
      <w:r w:rsidRPr="002A7916">
        <w:t>LadyTradies</w:t>
      </w:r>
      <w:proofErr w:type="spellEnd"/>
      <w:r w:rsidRPr="002A7916">
        <w:t xml:space="preserve">, SALT, </w:t>
      </w:r>
      <w:r w:rsidR="00D55C2B" w:rsidRPr="002A7916">
        <w:t>Trades</w:t>
      </w:r>
      <w:r w:rsidRPr="002A7916">
        <w:t xml:space="preserve">women Australia, </w:t>
      </w:r>
      <w:proofErr w:type="spellStart"/>
      <w:r w:rsidR="000635C6" w:rsidRPr="002A7916">
        <w:t>Trades</w:t>
      </w:r>
      <w:r w:rsidRPr="002A7916">
        <w:t>UP</w:t>
      </w:r>
      <w:proofErr w:type="spellEnd"/>
      <w:r w:rsidR="00B77A92" w:rsidRPr="002A7916">
        <w:t>,</w:t>
      </w:r>
      <w:r w:rsidRPr="002A7916">
        <w:t xml:space="preserve"> </w:t>
      </w:r>
      <w:r w:rsidR="002303FF" w:rsidRPr="002A7916">
        <w:t xml:space="preserve">and the </w:t>
      </w:r>
      <w:r w:rsidRPr="002A7916">
        <w:t>Vet Development Centre</w:t>
      </w:r>
      <w:r w:rsidR="002303FF" w:rsidRPr="002A7916">
        <w:t xml:space="preserve">. </w:t>
      </w:r>
    </w:p>
    <w:p w14:paraId="3CC8FE2F" w14:textId="2DE6135A" w:rsidR="00E82378" w:rsidRPr="002A7916" w:rsidRDefault="00E82378" w:rsidP="002A7916">
      <w:pPr>
        <w:pStyle w:val="BodyTextspacebefore"/>
      </w:pPr>
      <w:r w:rsidRPr="002A7916">
        <w:t xml:space="preserve"> The authors would especially like to thank all the women who completed the survey and </w:t>
      </w:r>
      <w:r w:rsidR="004402F4" w:rsidRPr="002A7916">
        <w:t xml:space="preserve">who </w:t>
      </w:r>
      <w:r w:rsidRPr="002A7916">
        <w:t>shar</w:t>
      </w:r>
      <w:r w:rsidR="002303FF" w:rsidRPr="002A7916">
        <w:t>ed</w:t>
      </w:r>
      <w:r w:rsidRPr="002A7916">
        <w:t xml:space="preserve"> their personal, and sometimes painful, experiences of working in the </w:t>
      </w:r>
      <w:r w:rsidR="004402F4" w:rsidRPr="002A7916">
        <w:t xml:space="preserve">construction </w:t>
      </w:r>
      <w:r w:rsidRPr="002A7916">
        <w:t xml:space="preserve">industry. We are most grateful for </w:t>
      </w:r>
      <w:r w:rsidR="004402F4" w:rsidRPr="002A7916">
        <w:t>their</w:t>
      </w:r>
      <w:r w:rsidRPr="002A7916">
        <w:t xml:space="preserve"> time, trust, and </w:t>
      </w:r>
      <w:r w:rsidR="004402F4" w:rsidRPr="002A7916">
        <w:t xml:space="preserve">their </w:t>
      </w:r>
      <w:r w:rsidR="001D0A82" w:rsidRPr="002A7916">
        <w:t xml:space="preserve">dedicated </w:t>
      </w:r>
      <w:r w:rsidRPr="002A7916">
        <w:t xml:space="preserve">contribution to the </w:t>
      </w:r>
      <w:r w:rsidR="001D0A82" w:rsidRPr="002A7916">
        <w:t>industry’</w:t>
      </w:r>
      <w:r w:rsidRPr="002A7916">
        <w:t>s on-going growth.</w:t>
      </w:r>
    </w:p>
    <w:p w14:paraId="39E0FDA4" w14:textId="77777777" w:rsidR="006E4093" w:rsidRDefault="00904D18" w:rsidP="006E4093">
      <w:pPr>
        <w:pStyle w:val="BodyTextspacebefore"/>
      </w:pPr>
      <w:r w:rsidRPr="002A7916">
        <w:t xml:space="preserve">Some readers may find parts of this report distressing, particularly in Section 6.5 where we report on the interview findings. If the content causes </w:t>
      </w:r>
      <w:proofErr w:type="gramStart"/>
      <w:r w:rsidRPr="002A7916">
        <w:t>distress</w:t>
      </w:r>
      <w:proofErr w:type="gramEnd"/>
      <w:r w:rsidRPr="002A7916">
        <w:t xml:space="preserve"> please seek out your support network or access Beyond</w:t>
      </w:r>
      <w:r w:rsidR="00DE6EE1" w:rsidRPr="002A7916">
        <w:t xml:space="preserve"> B</w:t>
      </w:r>
      <w:r w:rsidRPr="002A7916">
        <w:t>lue, Head</w:t>
      </w:r>
      <w:r w:rsidR="00DE6EE1" w:rsidRPr="002A7916">
        <w:t>s</w:t>
      </w:r>
      <w:r w:rsidRPr="002A7916">
        <w:t xml:space="preserve">pace, or Lifeline.     </w:t>
      </w:r>
    </w:p>
    <w:p w14:paraId="72C687E0" w14:textId="1A180F45" w:rsidR="00A27EE6" w:rsidRPr="008D12B4" w:rsidRDefault="006A77FE" w:rsidP="008D12B4">
      <w:pPr>
        <w:pStyle w:val="BodyTextspacebefore"/>
      </w:pPr>
      <w:r w:rsidRPr="008D12B4">
        <w:t xml:space="preserve">This research was commissioned by the Victorian Government as part of the </w:t>
      </w:r>
      <w:r w:rsidRPr="008D12B4">
        <w:rPr>
          <w:i/>
        </w:rPr>
        <w:t xml:space="preserve">Victorian Women in Construction Strategy 2019-2022 Building Gender Equality </w:t>
      </w:r>
      <w:r w:rsidRPr="008D12B4">
        <w:t>program.</w:t>
      </w:r>
    </w:p>
    <w:p w14:paraId="4557A199" w14:textId="77777777" w:rsidR="00B75EC6" w:rsidRPr="00D4041D" w:rsidRDefault="00B75EC6" w:rsidP="00B75EC6">
      <w:r w:rsidRPr="00D4041D">
        <w:br w:type="page"/>
      </w:r>
    </w:p>
    <w:p w14:paraId="0917377F" w14:textId="77777777" w:rsidR="00697349" w:rsidRPr="00D4041D" w:rsidRDefault="00C43577" w:rsidP="000D04DF">
      <w:pPr>
        <w:pStyle w:val="Heading1"/>
        <w:numPr>
          <w:ilvl w:val="0"/>
          <w:numId w:val="0"/>
        </w:numPr>
      </w:pPr>
      <w:bookmarkStart w:id="3" w:name="_Toc57187934"/>
      <w:r w:rsidRPr="00D4041D">
        <w:lastRenderedPageBreak/>
        <w:t>Contents</w:t>
      </w:r>
      <w:bookmarkEnd w:id="3"/>
    </w:p>
    <w:p w14:paraId="5A356B72" w14:textId="471D39D9" w:rsidR="00750FC2" w:rsidRDefault="00330136">
      <w:pPr>
        <w:pStyle w:val="TOC1"/>
        <w:rPr>
          <w:rFonts w:eastAsiaTheme="minorEastAsia"/>
          <w:b w:val="0"/>
          <w:noProof/>
          <w:sz w:val="22"/>
          <w:lang w:val="en-US"/>
        </w:rPr>
      </w:pPr>
      <w:r w:rsidRPr="00D4041D">
        <w:fldChar w:fldCharType="begin"/>
      </w:r>
      <w:r w:rsidRPr="00D4041D">
        <w:instrText xml:space="preserve"> TOC \o "1-</w:instrText>
      </w:r>
      <w:r w:rsidR="00FC7959" w:rsidRPr="00D4041D">
        <w:instrText>3</w:instrText>
      </w:r>
      <w:r w:rsidRPr="00D4041D">
        <w:instrText>" \h \z \t "Appendix heading 1,</w:instrText>
      </w:r>
      <w:r w:rsidR="00A04773" w:rsidRPr="00D4041D">
        <w:instrText>2</w:instrText>
      </w:r>
      <w:r w:rsidRPr="00D4041D">
        <w:instrText xml:space="preserve">" </w:instrText>
      </w:r>
      <w:r w:rsidRPr="00D4041D">
        <w:fldChar w:fldCharType="separate"/>
      </w:r>
      <w:hyperlink w:anchor="_Toc57187934" w:history="1">
        <w:r w:rsidR="00750FC2" w:rsidRPr="00A534DF">
          <w:rPr>
            <w:rStyle w:val="Hyperlink"/>
            <w:noProof/>
          </w:rPr>
          <w:t>Contents</w:t>
        </w:r>
        <w:r w:rsidR="00750FC2">
          <w:rPr>
            <w:noProof/>
            <w:webHidden/>
          </w:rPr>
          <w:tab/>
        </w:r>
        <w:r w:rsidR="00750FC2">
          <w:rPr>
            <w:noProof/>
            <w:webHidden/>
          </w:rPr>
          <w:fldChar w:fldCharType="begin"/>
        </w:r>
        <w:r w:rsidR="00750FC2">
          <w:rPr>
            <w:noProof/>
            <w:webHidden/>
          </w:rPr>
          <w:instrText xml:space="preserve"> PAGEREF _Toc57187934 \h </w:instrText>
        </w:r>
        <w:r w:rsidR="00750FC2">
          <w:rPr>
            <w:noProof/>
            <w:webHidden/>
          </w:rPr>
        </w:r>
        <w:r w:rsidR="00750FC2">
          <w:rPr>
            <w:noProof/>
            <w:webHidden/>
          </w:rPr>
          <w:fldChar w:fldCharType="separate"/>
        </w:r>
        <w:r w:rsidR="00291EC9">
          <w:rPr>
            <w:noProof/>
            <w:webHidden/>
          </w:rPr>
          <w:t>2</w:t>
        </w:r>
        <w:r w:rsidR="00750FC2">
          <w:rPr>
            <w:noProof/>
            <w:webHidden/>
          </w:rPr>
          <w:fldChar w:fldCharType="end"/>
        </w:r>
      </w:hyperlink>
    </w:p>
    <w:p w14:paraId="4E67C99B" w14:textId="08D36FC0" w:rsidR="00750FC2" w:rsidRDefault="007B369E">
      <w:pPr>
        <w:pStyle w:val="TOC1"/>
        <w:tabs>
          <w:tab w:val="left" w:pos="851"/>
        </w:tabs>
        <w:rPr>
          <w:rFonts w:eastAsiaTheme="minorEastAsia"/>
          <w:b w:val="0"/>
          <w:noProof/>
          <w:sz w:val="22"/>
          <w:lang w:val="en-US"/>
        </w:rPr>
      </w:pPr>
      <w:hyperlink w:anchor="_Toc57187935" w:history="1">
        <w:r w:rsidR="00750FC2" w:rsidRPr="00A534DF">
          <w:rPr>
            <w:rStyle w:val="Hyperlink"/>
            <w:noProof/>
          </w:rPr>
          <w:t>Part 1:</w:t>
        </w:r>
        <w:r w:rsidR="00750FC2">
          <w:rPr>
            <w:rFonts w:eastAsiaTheme="minorEastAsia"/>
            <w:b w:val="0"/>
            <w:noProof/>
            <w:sz w:val="22"/>
            <w:lang w:val="en-US"/>
          </w:rPr>
          <w:tab/>
        </w:r>
        <w:r w:rsidR="00750FC2" w:rsidRPr="00A534DF">
          <w:rPr>
            <w:rStyle w:val="Hyperlink"/>
            <w:noProof/>
          </w:rPr>
          <w:t>Report Summary</w:t>
        </w:r>
        <w:r w:rsidR="00750FC2">
          <w:rPr>
            <w:noProof/>
            <w:webHidden/>
          </w:rPr>
          <w:tab/>
        </w:r>
        <w:r w:rsidR="00750FC2">
          <w:rPr>
            <w:noProof/>
            <w:webHidden/>
          </w:rPr>
          <w:fldChar w:fldCharType="begin"/>
        </w:r>
        <w:r w:rsidR="00750FC2">
          <w:rPr>
            <w:noProof/>
            <w:webHidden/>
          </w:rPr>
          <w:instrText xml:space="preserve"> PAGEREF _Toc57187935 \h </w:instrText>
        </w:r>
        <w:r w:rsidR="00750FC2">
          <w:rPr>
            <w:noProof/>
            <w:webHidden/>
          </w:rPr>
        </w:r>
        <w:r w:rsidR="00750FC2">
          <w:rPr>
            <w:noProof/>
            <w:webHidden/>
          </w:rPr>
          <w:fldChar w:fldCharType="separate"/>
        </w:r>
        <w:r w:rsidR="00291EC9">
          <w:rPr>
            <w:noProof/>
            <w:webHidden/>
          </w:rPr>
          <w:t>6</w:t>
        </w:r>
        <w:r w:rsidR="00750FC2">
          <w:rPr>
            <w:noProof/>
            <w:webHidden/>
          </w:rPr>
          <w:fldChar w:fldCharType="end"/>
        </w:r>
      </w:hyperlink>
    </w:p>
    <w:p w14:paraId="7EAE2D4D" w14:textId="79569BA3" w:rsidR="00750FC2" w:rsidRDefault="007B369E">
      <w:pPr>
        <w:pStyle w:val="TOC2"/>
        <w:rPr>
          <w:rFonts w:eastAsiaTheme="minorEastAsia"/>
          <w:sz w:val="22"/>
          <w:szCs w:val="22"/>
          <w:lang w:val="en-US"/>
        </w:rPr>
      </w:pPr>
      <w:hyperlink w:anchor="_Toc57187936" w:history="1">
        <w:r w:rsidR="00750FC2" w:rsidRPr="00A534DF">
          <w:rPr>
            <w:rStyle w:val="Hyperlink"/>
            <w:lang w:val="en-US"/>
          </w:rPr>
          <w:t>1.1</w:t>
        </w:r>
        <w:r w:rsidR="00750FC2">
          <w:rPr>
            <w:rFonts w:eastAsiaTheme="minorEastAsia"/>
            <w:sz w:val="22"/>
            <w:szCs w:val="22"/>
            <w:lang w:val="en-US"/>
          </w:rPr>
          <w:tab/>
        </w:r>
        <w:r w:rsidR="00750FC2" w:rsidRPr="00A534DF">
          <w:rPr>
            <w:rStyle w:val="Hyperlink"/>
            <w:lang w:val="en-US"/>
          </w:rPr>
          <w:t>Women in Construction Strategy</w:t>
        </w:r>
        <w:r w:rsidR="00750FC2">
          <w:rPr>
            <w:webHidden/>
          </w:rPr>
          <w:tab/>
        </w:r>
        <w:r w:rsidR="00750FC2">
          <w:rPr>
            <w:webHidden/>
          </w:rPr>
          <w:fldChar w:fldCharType="begin"/>
        </w:r>
        <w:r w:rsidR="00750FC2">
          <w:rPr>
            <w:webHidden/>
          </w:rPr>
          <w:instrText xml:space="preserve"> PAGEREF _Toc57187936 \h </w:instrText>
        </w:r>
        <w:r w:rsidR="00750FC2">
          <w:rPr>
            <w:webHidden/>
          </w:rPr>
        </w:r>
        <w:r w:rsidR="00750FC2">
          <w:rPr>
            <w:webHidden/>
          </w:rPr>
          <w:fldChar w:fldCharType="separate"/>
        </w:r>
        <w:r w:rsidR="00291EC9">
          <w:rPr>
            <w:webHidden/>
          </w:rPr>
          <w:t>6</w:t>
        </w:r>
        <w:r w:rsidR="00750FC2">
          <w:rPr>
            <w:webHidden/>
          </w:rPr>
          <w:fldChar w:fldCharType="end"/>
        </w:r>
      </w:hyperlink>
    </w:p>
    <w:p w14:paraId="7B0CD5AF" w14:textId="5CEE0DAC" w:rsidR="00750FC2" w:rsidRDefault="007B369E">
      <w:pPr>
        <w:pStyle w:val="TOC2"/>
        <w:rPr>
          <w:rFonts w:eastAsiaTheme="minorEastAsia"/>
          <w:sz w:val="22"/>
          <w:szCs w:val="22"/>
          <w:lang w:val="en-US"/>
        </w:rPr>
      </w:pPr>
      <w:hyperlink w:anchor="_Toc57187937" w:history="1">
        <w:r w:rsidR="00750FC2" w:rsidRPr="00A534DF">
          <w:rPr>
            <w:rStyle w:val="Hyperlink"/>
            <w:lang w:val="en-US"/>
          </w:rPr>
          <w:t>1.2</w:t>
        </w:r>
        <w:r w:rsidR="00750FC2">
          <w:rPr>
            <w:rFonts w:eastAsiaTheme="minorEastAsia"/>
            <w:sz w:val="22"/>
            <w:szCs w:val="22"/>
            <w:lang w:val="en-US"/>
          </w:rPr>
          <w:tab/>
        </w:r>
        <w:r w:rsidR="00750FC2" w:rsidRPr="00A534DF">
          <w:rPr>
            <w:rStyle w:val="Hyperlink"/>
            <w:lang w:val="en-US"/>
          </w:rPr>
          <w:t>Establishing an evidence-base</w:t>
        </w:r>
        <w:r w:rsidR="00750FC2">
          <w:rPr>
            <w:webHidden/>
          </w:rPr>
          <w:tab/>
        </w:r>
        <w:r w:rsidR="00750FC2">
          <w:rPr>
            <w:webHidden/>
          </w:rPr>
          <w:fldChar w:fldCharType="begin"/>
        </w:r>
        <w:r w:rsidR="00750FC2">
          <w:rPr>
            <w:webHidden/>
          </w:rPr>
          <w:instrText xml:space="preserve"> PAGEREF _Toc57187937 \h </w:instrText>
        </w:r>
        <w:r w:rsidR="00750FC2">
          <w:rPr>
            <w:webHidden/>
          </w:rPr>
        </w:r>
        <w:r w:rsidR="00750FC2">
          <w:rPr>
            <w:webHidden/>
          </w:rPr>
          <w:fldChar w:fldCharType="separate"/>
        </w:r>
        <w:r w:rsidR="00291EC9">
          <w:rPr>
            <w:webHidden/>
          </w:rPr>
          <w:t>6</w:t>
        </w:r>
        <w:r w:rsidR="00750FC2">
          <w:rPr>
            <w:webHidden/>
          </w:rPr>
          <w:fldChar w:fldCharType="end"/>
        </w:r>
      </w:hyperlink>
    </w:p>
    <w:p w14:paraId="366E9E60" w14:textId="20E64E59" w:rsidR="00750FC2" w:rsidRDefault="007B369E">
      <w:pPr>
        <w:pStyle w:val="TOC2"/>
        <w:rPr>
          <w:rFonts w:eastAsiaTheme="minorEastAsia"/>
          <w:sz w:val="22"/>
          <w:szCs w:val="22"/>
          <w:lang w:val="en-US"/>
        </w:rPr>
      </w:pPr>
      <w:hyperlink w:anchor="_Toc57187938" w:history="1">
        <w:r w:rsidR="00750FC2" w:rsidRPr="00A534DF">
          <w:rPr>
            <w:rStyle w:val="Hyperlink"/>
            <w:lang w:val="en-US"/>
          </w:rPr>
          <w:t>1.3</w:t>
        </w:r>
        <w:r w:rsidR="00750FC2">
          <w:rPr>
            <w:rFonts w:eastAsiaTheme="minorEastAsia"/>
            <w:sz w:val="22"/>
            <w:szCs w:val="22"/>
            <w:lang w:val="en-US"/>
          </w:rPr>
          <w:tab/>
        </w:r>
        <w:r w:rsidR="00750FC2" w:rsidRPr="00A534DF">
          <w:rPr>
            <w:rStyle w:val="Hyperlink"/>
            <w:lang w:val="en-US"/>
          </w:rPr>
          <w:t>Wellbeing</w:t>
        </w:r>
        <w:r w:rsidR="00750FC2">
          <w:rPr>
            <w:webHidden/>
          </w:rPr>
          <w:tab/>
        </w:r>
        <w:r w:rsidR="00750FC2">
          <w:rPr>
            <w:webHidden/>
          </w:rPr>
          <w:fldChar w:fldCharType="begin"/>
        </w:r>
        <w:r w:rsidR="00750FC2">
          <w:rPr>
            <w:webHidden/>
          </w:rPr>
          <w:instrText xml:space="preserve"> PAGEREF _Toc57187938 \h </w:instrText>
        </w:r>
        <w:r w:rsidR="00750FC2">
          <w:rPr>
            <w:webHidden/>
          </w:rPr>
        </w:r>
        <w:r w:rsidR="00750FC2">
          <w:rPr>
            <w:webHidden/>
          </w:rPr>
          <w:fldChar w:fldCharType="separate"/>
        </w:r>
        <w:r w:rsidR="00291EC9">
          <w:rPr>
            <w:webHidden/>
          </w:rPr>
          <w:t>7</w:t>
        </w:r>
        <w:r w:rsidR="00750FC2">
          <w:rPr>
            <w:webHidden/>
          </w:rPr>
          <w:fldChar w:fldCharType="end"/>
        </w:r>
      </w:hyperlink>
    </w:p>
    <w:p w14:paraId="4CBE8FD5" w14:textId="6179E1AF" w:rsidR="00750FC2" w:rsidRDefault="007B369E">
      <w:pPr>
        <w:pStyle w:val="TOC2"/>
        <w:rPr>
          <w:rFonts w:eastAsiaTheme="minorEastAsia"/>
          <w:sz w:val="22"/>
          <w:szCs w:val="22"/>
          <w:lang w:val="en-US"/>
        </w:rPr>
      </w:pPr>
      <w:hyperlink w:anchor="_Toc57187939" w:history="1">
        <w:r w:rsidR="00750FC2" w:rsidRPr="00A534DF">
          <w:rPr>
            <w:rStyle w:val="Hyperlink"/>
            <w:lang w:val="en-US"/>
          </w:rPr>
          <w:t>1.4</w:t>
        </w:r>
        <w:r w:rsidR="00750FC2">
          <w:rPr>
            <w:rFonts w:eastAsiaTheme="minorEastAsia"/>
            <w:sz w:val="22"/>
            <w:szCs w:val="22"/>
            <w:lang w:val="en-US"/>
          </w:rPr>
          <w:tab/>
        </w:r>
        <w:r w:rsidR="00750FC2" w:rsidRPr="00A534DF">
          <w:rPr>
            <w:rStyle w:val="Hyperlink"/>
            <w:lang w:val="en-US"/>
          </w:rPr>
          <w:t>Communities of practice</w:t>
        </w:r>
        <w:r w:rsidR="00750FC2">
          <w:rPr>
            <w:webHidden/>
          </w:rPr>
          <w:tab/>
        </w:r>
        <w:r w:rsidR="00750FC2">
          <w:rPr>
            <w:webHidden/>
          </w:rPr>
          <w:fldChar w:fldCharType="begin"/>
        </w:r>
        <w:r w:rsidR="00750FC2">
          <w:rPr>
            <w:webHidden/>
          </w:rPr>
          <w:instrText xml:space="preserve"> PAGEREF _Toc57187939 \h </w:instrText>
        </w:r>
        <w:r w:rsidR="00750FC2">
          <w:rPr>
            <w:webHidden/>
          </w:rPr>
        </w:r>
        <w:r w:rsidR="00750FC2">
          <w:rPr>
            <w:webHidden/>
          </w:rPr>
          <w:fldChar w:fldCharType="separate"/>
        </w:r>
        <w:r w:rsidR="00291EC9">
          <w:rPr>
            <w:webHidden/>
          </w:rPr>
          <w:t>8</w:t>
        </w:r>
        <w:r w:rsidR="00750FC2">
          <w:rPr>
            <w:webHidden/>
          </w:rPr>
          <w:fldChar w:fldCharType="end"/>
        </w:r>
      </w:hyperlink>
    </w:p>
    <w:p w14:paraId="45A0B8BE" w14:textId="2D1C6890" w:rsidR="00750FC2" w:rsidRDefault="007B369E">
      <w:pPr>
        <w:pStyle w:val="TOC2"/>
        <w:rPr>
          <w:rFonts w:eastAsiaTheme="minorEastAsia"/>
          <w:sz w:val="22"/>
          <w:szCs w:val="22"/>
          <w:lang w:val="en-US"/>
        </w:rPr>
      </w:pPr>
      <w:hyperlink w:anchor="_Toc57187940" w:history="1">
        <w:r w:rsidR="00750FC2" w:rsidRPr="00A534DF">
          <w:rPr>
            <w:rStyle w:val="Hyperlink"/>
            <w:lang w:val="en-US"/>
          </w:rPr>
          <w:t>1.5</w:t>
        </w:r>
        <w:r w:rsidR="00750FC2">
          <w:rPr>
            <w:rFonts w:eastAsiaTheme="minorEastAsia"/>
            <w:sz w:val="22"/>
            <w:szCs w:val="22"/>
            <w:lang w:val="en-US"/>
          </w:rPr>
          <w:tab/>
        </w:r>
        <w:r w:rsidR="00750FC2" w:rsidRPr="00A534DF">
          <w:rPr>
            <w:rStyle w:val="Hyperlink"/>
            <w:lang w:val="en-US"/>
          </w:rPr>
          <w:t>Attraction into the industry</w:t>
        </w:r>
        <w:r w:rsidR="00750FC2">
          <w:rPr>
            <w:webHidden/>
          </w:rPr>
          <w:tab/>
        </w:r>
        <w:r w:rsidR="00750FC2">
          <w:rPr>
            <w:webHidden/>
          </w:rPr>
          <w:fldChar w:fldCharType="begin"/>
        </w:r>
        <w:r w:rsidR="00750FC2">
          <w:rPr>
            <w:webHidden/>
          </w:rPr>
          <w:instrText xml:space="preserve"> PAGEREF _Toc57187940 \h </w:instrText>
        </w:r>
        <w:r w:rsidR="00750FC2">
          <w:rPr>
            <w:webHidden/>
          </w:rPr>
        </w:r>
        <w:r w:rsidR="00750FC2">
          <w:rPr>
            <w:webHidden/>
          </w:rPr>
          <w:fldChar w:fldCharType="separate"/>
        </w:r>
        <w:r w:rsidR="00291EC9">
          <w:rPr>
            <w:webHidden/>
          </w:rPr>
          <w:t>8</w:t>
        </w:r>
        <w:r w:rsidR="00750FC2">
          <w:rPr>
            <w:webHidden/>
          </w:rPr>
          <w:fldChar w:fldCharType="end"/>
        </w:r>
      </w:hyperlink>
    </w:p>
    <w:p w14:paraId="41DC2D1C" w14:textId="0BED8B26" w:rsidR="00750FC2" w:rsidRDefault="007B369E">
      <w:pPr>
        <w:pStyle w:val="TOC2"/>
        <w:rPr>
          <w:rFonts w:eastAsiaTheme="minorEastAsia"/>
          <w:sz w:val="22"/>
          <w:szCs w:val="22"/>
          <w:lang w:val="en-US"/>
        </w:rPr>
      </w:pPr>
      <w:hyperlink w:anchor="_Toc57187941" w:history="1">
        <w:r w:rsidR="00750FC2" w:rsidRPr="00A534DF">
          <w:rPr>
            <w:rStyle w:val="Hyperlink"/>
            <w:lang w:val="en-US"/>
          </w:rPr>
          <w:t>1.6</w:t>
        </w:r>
        <w:r w:rsidR="00750FC2">
          <w:rPr>
            <w:rFonts w:eastAsiaTheme="minorEastAsia"/>
            <w:sz w:val="22"/>
            <w:szCs w:val="22"/>
            <w:lang w:val="en-US"/>
          </w:rPr>
          <w:tab/>
        </w:r>
        <w:r w:rsidR="00750FC2" w:rsidRPr="00A534DF">
          <w:rPr>
            <w:rStyle w:val="Hyperlink"/>
            <w:lang w:val="en-US"/>
          </w:rPr>
          <w:t>Recommendations</w:t>
        </w:r>
        <w:r w:rsidR="00750FC2">
          <w:rPr>
            <w:webHidden/>
          </w:rPr>
          <w:tab/>
        </w:r>
        <w:r w:rsidR="00750FC2">
          <w:rPr>
            <w:webHidden/>
          </w:rPr>
          <w:fldChar w:fldCharType="begin"/>
        </w:r>
        <w:r w:rsidR="00750FC2">
          <w:rPr>
            <w:webHidden/>
          </w:rPr>
          <w:instrText xml:space="preserve"> PAGEREF _Toc57187941 \h </w:instrText>
        </w:r>
        <w:r w:rsidR="00750FC2">
          <w:rPr>
            <w:webHidden/>
          </w:rPr>
        </w:r>
        <w:r w:rsidR="00750FC2">
          <w:rPr>
            <w:webHidden/>
          </w:rPr>
          <w:fldChar w:fldCharType="separate"/>
        </w:r>
        <w:r w:rsidR="00291EC9">
          <w:rPr>
            <w:webHidden/>
          </w:rPr>
          <w:t>8</w:t>
        </w:r>
        <w:r w:rsidR="00750FC2">
          <w:rPr>
            <w:webHidden/>
          </w:rPr>
          <w:fldChar w:fldCharType="end"/>
        </w:r>
      </w:hyperlink>
    </w:p>
    <w:p w14:paraId="36BB6E14" w14:textId="1FB43B02" w:rsidR="00750FC2" w:rsidRDefault="007B369E">
      <w:pPr>
        <w:pStyle w:val="TOC2"/>
        <w:rPr>
          <w:rFonts w:eastAsiaTheme="minorEastAsia"/>
          <w:sz w:val="22"/>
          <w:szCs w:val="22"/>
          <w:lang w:val="en-US"/>
        </w:rPr>
      </w:pPr>
      <w:hyperlink w:anchor="_Toc57187942" w:history="1">
        <w:r w:rsidR="00750FC2" w:rsidRPr="00A534DF">
          <w:rPr>
            <w:rStyle w:val="Hyperlink"/>
          </w:rPr>
          <w:t>1.7</w:t>
        </w:r>
        <w:r w:rsidR="00750FC2">
          <w:rPr>
            <w:rFonts w:eastAsiaTheme="minorEastAsia"/>
            <w:sz w:val="22"/>
            <w:szCs w:val="22"/>
            <w:lang w:val="en-US"/>
          </w:rPr>
          <w:tab/>
        </w:r>
        <w:r w:rsidR="00750FC2" w:rsidRPr="00A534DF">
          <w:rPr>
            <w:rStyle w:val="Hyperlink"/>
          </w:rPr>
          <w:t>Commitment to change and next steps</w:t>
        </w:r>
        <w:r w:rsidR="00750FC2">
          <w:rPr>
            <w:webHidden/>
          </w:rPr>
          <w:tab/>
        </w:r>
        <w:r w:rsidR="00750FC2">
          <w:rPr>
            <w:webHidden/>
          </w:rPr>
          <w:fldChar w:fldCharType="begin"/>
        </w:r>
        <w:r w:rsidR="00750FC2">
          <w:rPr>
            <w:webHidden/>
          </w:rPr>
          <w:instrText xml:space="preserve"> PAGEREF _Toc57187942 \h </w:instrText>
        </w:r>
        <w:r w:rsidR="00750FC2">
          <w:rPr>
            <w:webHidden/>
          </w:rPr>
        </w:r>
        <w:r w:rsidR="00750FC2">
          <w:rPr>
            <w:webHidden/>
          </w:rPr>
          <w:fldChar w:fldCharType="separate"/>
        </w:r>
        <w:r w:rsidR="00291EC9">
          <w:rPr>
            <w:webHidden/>
          </w:rPr>
          <w:t>9</w:t>
        </w:r>
        <w:r w:rsidR="00750FC2">
          <w:rPr>
            <w:webHidden/>
          </w:rPr>
          <w:fldChar w:fldCharType="end"/>
        </w:r>
      </w:hyperlink>
    </w:p>
    <w:p w14:paraId="4F7AC61D" w14:textId="59DB61A7" w:rsidR="00750FC2" w:rsidRDefault="007B369E">
      <w:pPr>
        <w:pStyle w:val="TOC2"/>
        <w:rPr>
          <w:rFonts w:eastAsiaTheme="minorEastAsia"/>
          <w:sz w:val="22"/>
          <w:szCs w:val="22"/>
          <w:lang w:val="en-US"/>
        </w:rPr>
      </w:pPr>
      <w:hyperlink w:anchor="_Toc57187943" w:history="1">
        <w:r w:rsidR="00750FC2" w:rsidRPr="00A534DF">
          <w:rPr>
            <w:rStyle w:val="Hyperlink"/>
          </w:rPr>
          <w:t>1.8</w:t>
        </w:r>
        <w:r w:rsidR="00750FC2">
          <w:rPr>
            <w:rFonts w:eastAsiaTheme="minorEastAsia"/>
            <w:sz w:val="22"/>
            <w:szCs w:val="22"/>
            <w:lang w:val="en-US"/>
          </w:rPr>
          <w:tab/>
        </w:r>
        <w:r w:rsidR="00750FC2" w:rsidRPr="00A534DF">
          <w:rPr>
            <w:rStyle w:val="Hyperlink"/>
          </w:rPr>
          <w:t>Report structure</w:t>
        </w:r>
        <w:r w:rsidR="00750FC2">
          <w:rPr>
            <w:webHidden/>
          </w:rPr>
          <w:tab/>
        </w:r>
        <w:r w:rsidR="00750FC2">
          <w:rPr>
            <w:webHidden/>
          </w:rPr>
          <w:fldChar w:fldCharType="begin"/>
        </w:r>
        <w:r w:rsidR="00750FC2">
          <w:rPr>
            <w:webHidden/>
          </w:rPr>
          <w:instrText xml:space="preserve"> PAGEREF _Toc57187943 \h </w:instrText>
        </w:r>
        <w:r w:rsidR="00750FC2">
          <w:rPr>
            <w:webHidden/>
          </w:rPr>
        </w:r>
        <w:r w:rsidR="00750FC2">
          <w:rPr>
            <w:webHidden/>
          </w:rPr>
          <w:fldChar w:fldCharType="separate"/>
        </w:r>
        <w:r w:rsidR="00291EC9">
          <w:rPr>
            <w:webHidden/>
          </w:rPr>
          <w:t>9</w:t>
        </w:r>
        <w:r w:rsidR="00750FC2">
          <w:rPr>
            <w:webHidden/>
          </w:rPr>
          <w:fldChar w:fldCharType="end"/>
        </w:r>
      </w:hyperlink>
    </w:p>
    <w:p w14:paraId="340F2000" w14:textId="79273F98" w:rsidR="00750FC2" w:rsidRDefault="007B369E">
      <w:pPr>
        <w:pStyle w:val="TOC1"/>
        <w:tabs>
          <w:tab w:val="left" w:pos="851"/>
        </w:tabs>
        <w:rPr>
          <w:rFonts w:eastAsiaTheme="minorEastAsia"/>
          <w:b w:val="0"/>
          <w:noProof/>
          <w:sz w:val="22"/>
          <w:lang w:val="en-US"/>
        </w:rPr>
      </w:pPr>
      <w:hyperlink w:anchor="_Toc57187944" w:history="1">
        <w:r w:rsidR="00750FC2" w:rsidRPr="00A534DF">
          <w:rPr>
            <w:rStyle w:val="Hyperlink"/>
            <w:noProof/>
          </w:rPr>
          <w:t>Part 2:</w:t>
        </w:r>
        <w:r w:rsidR="00750FC2">
          <w:rPr>
            <w:rFonts w:eastAsiaTheme="minorEastAsia"/>
            <w:b w:val="0"/>
            <w:noProof/>
            <w:sz w:val="22"/>
            <w:lang w:val="en-US"/>
          </w:rPr>
          <w:tab/>
        </w:r>
        <w:r w:rsidR="00750FC2" w:rsidRPr="00A534DF">
          <w:rPr>
            <w:rStyle w:val="Hyperlink"/>
            <w:noProof/>
          </w:rPr>
          <w:t>Research Aim and Objectives</w:t>
        </w:r>
        <w:r w:rsidR="00750FC2">
          <w:rPr>
            <w:noProof/>
            <w:webHidden/>
          </w:rPr>
          <w:tab/>
        </w:r>
        <w:r w:rsidR="00750FC2">
          <w:rPr>
            <w:noProof/>
            <w:webHidden/>
          </w:rPr>
          <w:fldChar w:fldCharType="begin"/>
        </w:r>
        <w:r w:rsidR="00750FC2">
          <w:rPr>
            <w:noProof/>
            <w:webHidden/>
          </w:rPr>
          <w:instrText xml:space="preserve"> PAGEREF _Toc57187944 \h </w:instrText>
        </w:r>
        <w:r w:rsidR="00750FC2">
          <w:rPr>
            <w:noProof/>
            <w:webHidden/>
          </w:rPr>
        </w:r>
        <w:r w:rsidR="00750FC2">
          <w:rPr>
            <w:noProof/>
            <w:webHidden/>
          </w:rPr>
          <w:fldChar w:fldCharType="separate"/>
        </w:r>
        <w:r w:rsidR="00291EC9">
          <w:rPr>
            <w:noProof/>
            <w:webHidden/>
          </w:rPr>
          <w:t>11</w:t>
        </w:r>
        <w:r w:rsidR="00750FC2">
          <w:rPr>
            <w:noProof/>
            <w:webHidden/>
          </w:rPr>
          <w:fldChar w:fldCharType="end"/>
        </w:r>
      </w:hyperlink>
    </w:p>
    <w:p w14:paraId="434B7532" w14:textId="613BE014" w:rsidR="00750FC2" w:rsidRDefault="007B369E">
      <w:pPr>
        <w:pStyle w:val="TOC2"/>
        <w:rPr>
          <w:rFonts w:eastAsiaTheme="minorEastAsia"/>
          <w:sz w:val="22"/>
          <w:szCs w:val="22"/>
          <w:lang w:val="en-US"/>
        </w:rPr>
      </w:pPr>
      <w:hyperlink w:anchor="_Toc57187945" w:history="1">
        <w:r w:rsidR="00750FC2" w:rsidRPr="00A534DF">
          <w:rPr>
            <w:rStyle w:val="Hyperlink"/>
          </w:rPr>
          <w:t>2.1</w:t>
        </w:r>
        <w:r w:rsidR="00750FC2">
          <w:rPr>
            <w:rFonts w:eastAsiaTheme="minorEastAsia"/>
            <w:sz w:val="22"/>
            <w:szCs w:val="22"/>
            <w:lang w:val="en-US"/>
          </w:rPr>
          <w:tab/>
        </w:r>
        <w:r w:rsidR="00750FC2" w:rsidRPr="00A534DF">
          <w:rPr>
            <w:rStyle w:val="Hyperlink"/>
          </w:rPr>
          <w:t>Addressing gender inequality</w:t>
        </w:r>
        <w:r w:rsidR="00750FC2">
          <w:rPr>
            <w:webHidden/>
          </w:rPr>
          <w:tab/>
        </w:r>
        <w:r w:rsidR="00750FC2">
          <w:rPr>
            <w:webHidden/>
          </w:rPr>
          <w:fldChar w:fldCharType="begin"/>
        </w:r>
        <w:r w:rsidR="00750FC2">
          <w:rPr>
            <w:webHidden/>
          </w:rPr>
          <w:instrText xml:space="preserve"> PAGEREF _Toc57187945 \h </w:instrText>
        </w:r>
        <w:r w:rsidR="00750FC2">
          <w:rPr>
            <w:webHidden/>
          </w:rPr>
        </w:r>
        <w:r w:rsidR="00750FC2">
          <w:rPr>
            <w:webHidden/>
          </w:rPr>
          <w:fldChar w:fldCharType="separate"/>
        </w:r>
        <w:r w:rsidR="00291EC9">
          <w:rPr>
            <w:webHidden/>
          </w:rPr>
          <w:t>11</w:t>
        </w:r>
        <w:r w:rsidR="00750FC2">
          <w:rPr>
            <w:webHidden/>
          </w:rPr>
          <w:fldChar w:fldCharType="end"/>
        </w:r>
      </w:hyperlink>
    </w:p>
    <w:p w14:paraId="40DBC6CC" w14:textId="7B7ED806" w:rsidR="00750FC2" w:rsidRDefault="007B369E">
      <w:pPr>
        <w:pStyle w:val="TOC2"/>
        <w:rPr>
          <w:rFonts w:eastAsiaTheme="minorEastAsia"/>
          <w:sz w:val="22"/>
          <w:szCs w:val="22"/>
          <w:lang w:val="en-US"/>
        </w:rPr>
      </w:pPr>
      <w:hyperlink w:anchor="_Toc57187946" w:history="1">
        <w:r w:rsidR="00750FC2" w:rsidRPr="00A534DF">
          <w:rPr>
            <w:rStyle w:val="Hyperlink"/>
            <w:lang w:val="en-US"/>
          </w:rPr>
          <w:t>2.2</w:t>
        </w:r>
        <w:r w:rsidR="00750FC2">
          <w:rPr>
            <w:rFonts w:eastAsiaTheme="minorEastAsia"/>
            <w:sz w:val="22"/>
            <w:szCs w:val="22"/>
            <w:lang w:val="en-US"/>
          </w:rPr>
          <w:tab/>
        </w:r>
        <w:r w:rsidR="00750FC2" w:rsidRPr="00A534DF">
          <w:rPr>
            <w:rStyle w:val="Hyperlink"/>
            <w:lang w:val="en-US"/>
          </w:rPr>
          <w:t>Objectives and research questions</w:t>
        </w:r>
        <w:r w:rsidR="00750FC2">
          <w:rPr>
            <w:webHidden/>
          </w:rPr>
          <w:tab/>
        </w:r>
        <w:r w:rsidR="00750FC2">
          <w:rPr>
            <w:webHidden/>
          </w:rPr>
          <w:fldChar w:fldCharType="begin"/>
        </w:r>
        <w:r w:rsidR="00750FC2">
          <w:rPr>
            <w:webHidden/>
          </w:rPr>
          <w:instrText xml:space="preserve"> PAGEREF _Toc57187946 \h </w:instrText>
        </w:r>
        <w:r w:rsidR="00750FC2">
          <w:rPr>
            <w:webHidden/>
          </w:rPr>
        </w:r>
        <w:r w:rsidR="00750FC2">
          <w:rPr>
            <w:webHidden/>
          </w:rPr>
          <w:fldChar w:fldCharType="separate"/>
        </w:r>
        <w:r w:rsidR="00291EC9">
          <w:rPr>
            <w:webHidden/>
          </w:rPr>
          <w:t>11</w:t>
        </w:r>
        <w:r w:rsidR="00750FC2">
          <w:rPr>
            <w:webHidden/>
          </w:rPr>
          <w:fldChar w:fldCharType="end"/>
        </w:r>
      </w:hyperlink>
    </w:p>
    <w:p w14:paraId="4A664C76" w14:textId="401A0CDA" w:rsidR="00750FC2" w:rsidRDefault="007B369E">
      <w:pPr>
        <w:pStyle w:val="TOC3"/>
        <w:rPr>
          <w:rFonts w:eastAsiaTheme="minorEastAsia"/>
          <w:noProof/>
          <w:sz w:val="22"/>
          <w:lang w:val="en-US"/>
        </w:rPr>
      </w:pPr>
      <w:hyperlink w:anchor="_Toc57187947" w:history="1">
        <w:r w:rsidR="00750FC2" w:rsidRPr="00A534DF">
          <w:rPr>
            <w:rStyle w:val="Hyperlink"/>
            <w:noProof/>
            <w:lang w:val="en-US"/>
          </w:rPr>
          <w:t>Initiative 3.3 Wellbeing</w:t>
        </w:r>
        <w:r w:rsidR="00750FC2">
          <w:rPr>
            <w:noProof/>
            <w:webHidden/>
          </w:rPr>
          <w:tab/>
        </w:r>
        <w:r w:rsidR="00750FC2">
          <w:rPr>
            <w:noProof/>
            <w:webHidden/>
          </w:rPr>
          <w:fldChar w:fldCharType="begin"/>
        </w:r>
        <w:r w:rsidR="00750FC2">
          <w:rPr>
            <w:noProof/>
            <w:webHidden/>
          </w:rPr>
          <w:instrText xml:space="preserve"> PAGEREF _Toc57187947 \h </w:instrText>
        </w:r>
        <w:r w:rsidR="00750FC2">
          <w:rPr>
            <w:noProof/>
            <w:webHidden/>
          </w:rPr>
        </w:r>
        <w:r w:rsidR="00750FC2">
          <w:rPr>
            <w:noProof/>
            <w:webHidden/>
          </w:rPr>
          <w:fldChar w:fldCharType="separate"/>
        </w:r>
        <w:r w:rsidR="00291EC9">
          <w:rPr>
            <w:noProof/>
            <w:webHidden/>
          </w:rPr>
          <w:t>11</w:t>
        </w:r>
        <w:r w:rsidR="00750FC2">
          <w:rPr>
            <w:noProof/>
            <w:webHidden/>
          </w:rPr>
          <w:fldChar w:fldCharType="end"/>
        </w:r>
      </w:hyperlink>
    </w:p>
    <w:p w14:paraId="5190283A" w14:textId="417F329A" w:rsidR="00750FC2" w:rsidRDefault="007B369E">
      <w:pPr>
        <w:pStyle w:val="TOC3"/>
        <w:rPr>
          <w:rFonts w:eastAsiaTheme="minorEastAsia"/>
          <w:noProof/>
          <w:sz w:val="22"/>
          <w:lang w:val="en-US"/>
        </w:rPr>
      </w:pPr>
      <w:hyperlink w:anchor="_Toc57187948" w:history="1">
        <w:r w:rsidR="00750FC2" w:rsidRPr="00A534DF">
          <w:rPr>
            <w:rStyle w:val="Hyperlink"/>
            <w:noProof/>
            <w:lang w:val="en-US"/>
          </w:rPr>
          <w:t>Initiative 3.2</w:t>
        </w:r>
        <w:r w:rsidR="00750FC2" w:rsidRPr="00A534DF">
          <w:rPr>
            <w:rStyle w:val="Hyperlink"/>
            <w:noProof/>
          </w:rPr>
          <w:t xml:space="preserve"> </w:t>
        </w:r>
        <w:r w:rsidR="00750FC2" w:rsidRPr="00A534DF">
          <w:rPr>
            <w:rStyle w:val="Hyperlink"/>
            <w:noProof/>
            <w:lang w:val="en-US"/>
          </w:rPr>
          <w:t>Communities of Practice (networks, structures and forums)</w:t>
        </w:r>
        <w:r w:rsidR="00750FC2">
          <w:rPr>
            <w:noProof/>
            <w:webHidden/>
          </w:rPr>
          <w:tab/>
        </w:r>
        <w:r w:rsidR="00750FC2">
          <w:rPr>
            <w:noProof/>
            <w:webHidden/>
          </w:rPr>
          <w:fldChar w:fldCharType="begin"/>
        </w:r>
        <w:r w:rsidR="00750FC2">
          <w:rPr>
            <w:noProof/>
            <w:webHidden/>
          </w:rPr>
          <w:instrText xml:space="preserve"> PAGEREF _Toc57187948 \h </w:instrText>
        </w:r>
        <w:r w:rsidR="00750FC2">
          <w:rPr>
            <w:noProof/>
            <w:webHidden/>
          </w:rPr>
        </w:r>
        <w:r w:rsidR="00750FC2">
          <w:rPr>
            <w:noProof/>
            <w:webHidden/>
          </w:rPr>
          <w:fldChar w:fldCharType="separate"/>
        </w:r>
        <w:r w:rsidR="00291EC9">
          <w:rPr>
            <w:noProof/>
            <w:webHidden/>
          </w:rPr>
          <w:t>12</w:t>
        </w:r>
        <w:r w:rsidR="00750FC2">
          <w:rPr>
            <w:noProof/>
            <w:webHidden/>
          </w:rPr>
          <w:fldChar w:fldCharType="end"/>
        </w:r>
      </w:hyperlink>
    </w:p>
    <w:p w14:paraId="22641F59" w14:textId="70B25A3B" w:rsidR="00750FC2" w:rsidRDefault="007B369E">
      <w:pPr>
        <w:pStyle w:val="TOC1"/>
        <w:tabs>
          <w:tab w:val="left" w:pos="851"/>
        </w:tabs>
        <w:rPr>
          <w:rFonts w:eastAsiaTheme="minorEastAsia"/>
          <w:b w:val="0"/>
          <w:noProof/>
          <w:sz w:val="22"/>
          <w:lang w:val="en-US"/>
        </w:rPr>
      </w:pPr>
      <w:hyperlink w:anchor="_Toc57187949" w:history="1">
        <w:r w:rsidR="00750FC2" w:rsidRPr="00A534DF">
          <w:rPr>
            <w:rStyle w:val="Hyperlink"/>
            <w:noProof/>
          </w:rPr>
          <w:t>Part 3:</w:t>
        </w:r>
        <w:r w:rsidR="00750FC2">
          <w:rPr>
            <w:rFonts w:eastAsiaTheme="minorEastAsia"/>
            <w:b w:val="0"/>
            <w:noProof/>
            <w:sz w:val="22"/>
            <w:lang w:val="en-US"/>
          </w:rPr>
          <w:tab/>
        </w:r>
        <w:r w:rsidR="00750FC2" w:rsidRPr="00A534DF">
          <w:rPr>
            <w:rStyle w:val="Hyperlink"/>
            <w:noProof/>
          </w:rPr>
          <w:t>Literature Review</w:t>
        </w:r>
        <w:r w:rsidR="00750FC2">
          <w:rPr>
            <w:noProof/>
            <w:webHidden/>
          </w:rPr>
          <w:tab/>
        </w:r>
        <w:r w:rsidR="00750FC2">
          <w:rPr>
            <w:noProof/>
            <w:webHidden/>
          </w:rPr>
          <w:fldChar w:fldCharType="begin"/>
        </w:r>
        <w:r w:rsidR="00750FC2">
          <w:rPr>
            <w:noProof/>
            <w:webHidden/>
          </w:rPr>
          <w:instrText xml:space="preserve"> PAGEREF _Toc57187949 \h </w:instrText>
        </w:r>
        <w:r w:rsidR="00750FC2">
          <w:rPr>
            <w:noProof/>
            <w:webHidden/>
          </w:rPr>
        </w:r>
        <w:r w:rsidR="00750FC2">
          <w:rPr>
            <w:noProof/>
            <w:webHidden/>
          </w:rPr>
          <w:fldChar w:fldCharType="separate"/>
        </w:r>
        <w:r w:rsidR="00291EC9">
          <w:rPr>
            <w:noProof/>
            <w:webHidden/>
          </w:rPr>
          <w:t>13</w:t>
        </w:r>
        <w:r w:rsidR="00750FC2">
          <w:rPr>
            <w:noProof/>
            <w:webHidden/>
          </w:rPr>
          <w:fldChar w:fldCharType="end"/>
        </w:r>
      </w:hyperlink>
    </w:p>
    <w:p w14:paraId="761370D8" w14:textId="7B8505E5" w:rsidR="00750FC2" w:rsidRDefault="007B369E">
      <w:pPr>
        <w:pStyle w:val="TOC2"/>
        <w:rPr>
          <w:rFonts w:eastAsiaTheme="minorEastAsia"/>
          <w:sz w:val="22"/>
          <w:szCs w:val="22"/>
          <w:lang w:val="en-US"/>
        </w:rPr>
      </w:pPr>
      <w:hyperlink w:anchor="_Toc57187950" w:history="1">
        <w:r w:rsidR="00750FC2" w:rsidRPr="00A534DF">
          <w:rPr>
            <w:rStyle w:val="Hyperlink"/>
          </w:rPr>
          <w:t>3.1</w:t>
        </w:r>
        <w:r w:rsidR="00750FC2">
          <w:rPr>
            <w:rFonts w:eastAsiaTheme="minorEastAsia"/>
            <w:sz w:val="22"/>
            <w:szCs w:val="22"/>
            <w:lang w:val="en-US"/>
          </w:rPr>
          <w:tab/>
        </w:r>
        <w:r w:rsidR="00750FC2" w:rsidRPr="00A534DF">
          <w:rPr>
            <w:rStyle w:val="Hyperlink"/>
          </w:rPr>
          <w:t>Introduction</w:t>
        </w:r>
        <w:r w:rsidR="00750FC2">
          <w:rPr>
            <w:webHidden/>
          </w:rPr>
          <w:tab/>
        </w:r>
        <w:r w:rsidR="00750FC2">
          <w:rPr>
            <w:webHidden/>
          </w:rPr>
          <w:fldChar w:fldCharType="begin"/>
        </w:r>
        <w:r w:rsidR="00750FC2">
          <w:rPr>
            <w:webHidden/>
          </w:rPr>
          <w:instrText xml:space="preserve"> PAGEREF _Toc57187950 \h </w:instrText>
        </w:r>
        <w:r w:rsidR="00750FC2">
          <w:rPr>
            <w:webHidden/>
          </w:rPr>
        </w:r>
        <w:r w:rsidR="00750FC2">
          <w:rPr>
            <w:webHidden/>
          </w:rPr>
          <w:fldChar w:fldCharType="separate"/>
        </w:r>
        <w:r w:rsidR="00291EC9">
          <w:rPr>
            <w:webHidden/>
          </w:rPr>
          <w:t>13</w:t>
        </w:r>
        <w:r w:rsidR="00750FC2">
          <w:rPr>
            <w:webHidden/>
          </w:rPr>
          <w:fldChar w:fldCharType="end"/>
        </w:r>
      </w:hyperlink>
    </w:p>
    <w:p w14:paraId="62DD14AA" w14:textId="6DD5DE9B" w:rsidR="00750FC2" w:rsidRDefault="007B369E">
      <w:pPr>
        <w:pStyle w:val="TOC2"/>
        <w:rPr>
          <w:rFonts w:eastAsiaTheme="minorEastAsia"/>
          <w:sz w:val="22"/>
          <w:szCs w:val="22"/>
          <w:lang w:val="en-US"/>
        </w:rPr>
      </w:pPr>
      <w:hyperlink w:anchor="_Toc57187951" w:history="1">
        <w:r w:rsidR="00750FC2" w:rsidRPr="00A534DF">
          <w:rPr>
            <w:rStyle w:val="Hyperlink"/>
          </w:rPr>
          <w:t>3.2</w:t>
        </w:r>
        <w:r w:rsidR="00750FC2">
          <w:rPr>
            <w:rFonts w:eastAsiaTheme="minorEastAsia"/>
            <w:sz w:val="22"/>
            <w:szCs w:val="22"/>
            <w:lang w:val="en-US"/>
          </w:rPr>
          <w:tab/>
        </w:r>
        <w:r w:rsidR="00750FC2" w:rsidRPr="00A534DF">
          <w:rPr>
            <w:rStyle w:val="Hyperlink"/>
          </w:rPr>
          <w:t>Gender inequality in trades in the Australian construction industry</w:t>
        </w:r>
        <w:r w:rsidR="00750FC2">
          <w:rPr>
            <w:webHidden/>
          </w:rPr>
          <w:tab/>
        </w:r>
        <w:r w:rsidR="00750FC2">
          <w:rPr>
            <w:webHidden/>
          </w:rPr>
          <w:fldChar w:fldCharType="begin"/>
        </w:r>
        <w:r w:rsidR="00750FC2">
          <w:rPr>
            <w:webHidden/>
          </w:rPr>
          <w:instrText xml:space="preserve"> PAGEREF _Toc57187951 \h </w:instrText>
        </w:r>
        <w:r w:rsidR="00750FC2">
          <w:rPr>
            <w:webHidden/>
          </w:rPr>
        </w:r>
        <w:r w:rsidR="00750FC2">
          <w:rPr>
            <w:webHidden/>
          </w:rPr>
          <w:fldChar w:fldCharType="separate"/>
        </w:r>
        <w:r w:rsidR="00291EC9">
          <w:rPr>
            <w:webHidden/>
          </w:rPr>
          <w:t>13</w:t>
        </w:r>
        <w:r w:rsidR="00750FC2">
          <w:rPr>
            <w:webHidden/>
          </w:rPr>
          <w:fldChar w:fldCharType="end"/>
        </w:r>
      </w:hyperlink>
    </w:p>
    <w:p w14:paraId="566EA3E2" w14:textId="16C32C72" w:rsidR="00750FC2" w:rsidRDefault="007B369E">
      <w:pPr>
        <w:pStyle w:val="TOC2"/>
        <w:rPr>
          <w:rFonts w:eastAsiaTheme="minorEastAsia"/>
          <w:sz w:val="22"/>
          <w:szCs w:val="22"/>
          <w:lang w:val="en-US"/>
        </w:rPr>
      </w:pPr>
      <w:hyperlink w:anchor="_Toc57187952" w:history="1">
        <w:r w:rsidR="00750FC2" w:rsidRPr="00A534DF">
          <w:rPr>
            <w:rStyle w:val="Hyperlink"/>
          </w:rPr>
          <w:t>3.3</w:t>
        </w:r>
        <w:r w:rsidR="00750FC2">
          <w:rPr>
            <w:rFonts w:eastAsiaTheme="minorEastAsia"/>
            <w:sz w:val="22"/>
            <w:szCs w:val="22"/>
            <w:lang w:val="en-US"/>
          </w:rPr>
          <w:tab/>
        </w:r>
        <w:r w:rsidR="00750FC2" w:rsidRPr="00A534DF">
          <w:rPr>
            <w:rStyle w:val="Hyperlink"/>
          </w:rPr>
          <w:t>Impact of gender inequality on productivity</w:t>
        </w:r>
        <w:r w:rsidR="00750FC2">
          <w:rPr>
            <w:webHidden/>
          </w:rPr>
          <w:tab/>
        </w:r>
        <w:r w:rsidR="00750FC2">
          <w:rPr>
            <w:webHidden/>
          </w:rPr>
          <w:fldChar w:fldCharType="begin"/>
        </w:r>
        <w:r w:rsidR="00750FC2">
          <w:rPr>
            <w:webHidden/>
          </w:rPr>
          <w:instrText xml:space="preserve"> PAGEREF _Toc57187952 \h </w:instrText>
        </w:r>
        <w:r w:rsidR="00750FC2">
          <w:rPr>
            <w:webHidden/>
          </w:rPr>
        </w:r>
        <w:r w:rsidR="00750FC2">
          <w:rPr>
            <w:webHidden/>
          </w:rPr>
          <w:fldChar w:fldCharType="separate"/>
        </w:r>
        <w:r w:rsidR="00291EC9">
          <w:rPr>
            <w:webHidden/>
          </w:rPr>
          <w:t>14</w:t>
        </w:r>
        <w:r w:rsidR="00750FC2">
          <w:rPr>
            <w:webHidden/>
          </w:rPr>
          <w:fldChar w:fldCharType="end"/>
        </w:r>
      </w:hyperlink>
    </w:p>
    <w:p w14:paraId="6D92050B" w14:textId="2F94A085" w:rsidR="00750FC2" w:rsidRDefault="007B369E">
      <w:pPr>
        <w:pStyle w:val="TOC2"/>
        <w:rPr>
          <w:rFonts w:eastAsiaTheme="minorEastAsia"/>
          <w:sz w:val="22"/>
          <w:szCs w:val="22"/>
          <w:lang w:val="en-US"/>
        </w:rPr>
      </w:pPr>
      <w:hyperlink w:anchor="_Toc57187953" w:history="1">
        <w:r w:rsidR="00750FC2" w:rsidRPr="00A534DF">
          <w:rPr>
            <w:rStyle w:val="Hyperlink"/>
          </w:rPr>
          <w:t>3.4</w:t>
        </w:r>
        <w:r w:rsidR="00750FC2">
          <w:rPr>
            <w:rFonts w:eastAsiaTheme="minorEastAsia"/>
            <w:sz w:val="22"/>
            <w:szCs w:val="22"/>
            <w:lang w:val="en-US"/>
          </w:rPr>
          <w:tab/>
        </w:r>
        <w:r w:rsidR="00750FC2" w:rsidRPr="00A534DF">
          <w:rPr>
            <w:rStyle w:val="Hyperlink"/>
          </w:rPr>
          <w:t>Impact of gender inequality on industry culture</w:t>
        </w:r>
        <w:r w:rsidR="00750FC2">
          <w:rPr>
            <w:webHidden/>
          </w:rPr>
          <w:tab/>
        </w:r>
        <w:r w:rsidR="00750FC2">
          <w:rPr>
            <w:webHidden/>
          </w:rPr>
          <w:fldChar w:fldCharType="begin"/>
        </w:r>
        <w:r w:rsidR="00750FC2">
          <w:rPr>
            <w:webHidden/>
          </w:rPr>
          <w:instrText xml:space="preserve"> PAGEREF _Toc57187953 \h </w:instrText>
        </w:r>
        <w:r w:rsidR="00750FC2">
          <w:rPr>
            <w:webHidden/>
          </w:rPr>
        </w:r>
        <w:r w:rsidR="00750FC2">
          <w:rPr>
            <w:webHidden/>
          </w:rPr>
          <w:fldChar w:fldCharType="separate"/>
        </w:r>
        <w:r w:rsidR="00291EC9">
          <w:rPr>
            <w:webHidden/>
          </w:rPr>
          <w:t>14</w:t>
        </w:r>
        <w:r w:rsidR="00750FC2">
          <w:rPr>
            <w:webHidden/>
          </w:rPr>
          <w:fldChar w:fldCharType="end"/>
        </w:r>
      </w:hyperlink>
    </w:p>
    <w:p w14:paraId="15D85F13" w14:textId="4A436F48" w:rsidR="00750FC2" w:rsidRDefault="007B369E">
      <w:pPr>
        <w:pStyle w:val="TOC2"/>
        <w:rPr>
          <w:rFonts w:eastAsiaTheme="minorEastAsia"/>
          <w:sz w:val="22"/>
          <w:szCs w:val="22"/>
          <w:lang w:val="en-US"/>
        </w:rPr>
      </w:pPr>
      <w:hyperlink w:anchor="_Toc57187954" w:history="1">
        <w:r w:rsidR="00750FC2" w:rsidRPr="00A534DF">
          <w:rPr>
            <w:rStyle w:val="Hyperlink"/>
          </w:rPr>
          <w:t>3.5</w:t>
        </w:r>
        <w:r w:rsidR="00750FC2">
          <w:rPr>
            <w:rFonts w:eastAsiaTheme="minorEastAsia"/>
            <w:sz w:val="22"/>
            <w:szCs w:val="22"/>
            <w:lang w:val="en-US"/>
          </w:rPr>
          <w:tab/>
        </w:r>
        <w:r w:rsidR="00750FC2" w:rsidRPr="00A534DF">
          <w:rPr>
            <w:rStyle w:val="Hyperlink"/>
          </w:rPr>
          <w:t>Barriers to retention of women in construction</w:t>
        </w:r>
        <w:r w:rsidR="00750FC2">
          <w:rPr>
            <w:webHidden/>
          </w:rPr>
          <w:tab/>
        </w:r>
        <w:r w:rsidR="00750FC2">
          <w:rPr>
            <w:webHidden/>
          </w:rPr>
          <w:fldChar w:fldCharType="begin"/>
        </w:r>
        <w:r w:rsidR="00750FC2">
          <w:rPr>
            <w:webHidden/>
          </w:rPr>
          <w:instrText xml:space="preserve"> PAGEREF _Toc57187954 \h </w:instrText>
        </w:r>
        <w:r w:rsidR="00750FC2">
          <w:rPr>
            <w:webHidden/>
          </w:rPr>
        </w:r>
        <w:r w:rsidR="00750FC2">
          <w:rPr>
            <w:webHidden/>
          </w:rPr>
          <w:fldChar w:fldCharType="separate"/>
        </w:r>
        <w:r w:rsidR="00291EC9">
          <w:rPr>
            <w:webHidden/>
          </w:rPr>
          <w:t>14</w:t>
        </w:r>
        <w:r w:rsidR="00750FC2">
          <w:rPr>
            <w:webHidden/>
          </w:rPr>
          <w:fldChar w:fldCharType="end"/>
        </w:r>
      </w:hyperlink>
    </w:p>
    <w:p w14:paraId="28C41AEB" w14:textId="5B73823E" w:rsidR="00750FC2" w:rsidRDefault="007B369E">
      <w:pPr>
        <w:pStyle w:val="TOC3"/>
        <w:rPr>
          <w:rFonts w:eastAsiaTheme="minorEastAsia"/>
          <w:noProof/>
          <w:sz w:val="22"/>
          <w:lang w:val="en-US"/>
        </w:rPr>
      </w:pPr>
      <w:hyperlink w:anchor="_Toc57187955" w:history="1">
        <w:r w:rsidR="00750FC2" w:rsidRPr="00A534DF">
          <w:rPr>
            <w:rStyle w:val="Hyperlink"/>
            <w:noProof/>
          </w:rPr>
          <w:t>3.5.1 Problems in apprenticeship training</w:t>
        </w:r>
        <w:r w:rsidR="00750FC2">
          <w:rPr>
            <w:noProof/>
            <w:webHidden/>
          </w:rPr>
          <w:tab/>
        </w:r>
        <w:r w:rsidR="00750FC2">
          <w:rPr>
            <w:noProof/>
            <w:webHidden/>
          </w:rPr>
          <w:fldChar w:fldCharType="begin"/>
        </w:r>
        <w:r w:rsidR="00750FC2">
          <w:rPr>
            <w:noProof/>
            <w:webHidden/>
          </w:rPr>
          <w:instrText xml:space="preserve"> PAGEREF _Toc57187955 \h </w:instrText>
        </w:r>
        <w:r w:rsidR="00750FC2">
          <w:rPr>
            <w:noProof/>
            <w:webHidden/>
          </w:rPr>
        </w:r>
        <w:r w:rsidR="00750FC2">
          <w:rPr>
            <w:noProof/>
            <w:webHidden/>
          </w:rPr>
          <w:fldChar w:fldCharType="separate"/>
        </w:r>
        <w:r w:rsidR="00291EC9">
          <w:rPr>
            <w:noProof/>
            <w:webHidden/>
          </w:rPr>
          <w:t>14</w:t>
        </w:r>
        <w:r w:rsidR="00750FC2">
          <w:rPr>
            <w:noProof/>
            <w:webHidden/>
          </w:rPr>
          <w:fldChar w:fldCharType="end"/>
        </w:r>
      </w:hyperlink>
    </w:p>
    <w:p w14:paraId="064979FF" w14:textId="4F429AC8" w:rsidR="00750FC2" w:rsidRDefault="007B369E">
      <w:pPr>
        <w:pStyle w:val="TOC3"/>
        <w:rPr>
          <w:rFonts w:eastAsiaTheme="minorEastAsia"/>
          <w:noProof/>
          <w:sz w:val="22"/>
          <w:lang w:val="en-US"/>
        </w:rPr>
      </w:pPr>
      <w:hyperlink w:anchor="_Toc57187956" w:history="1">
        <w:r w:rsidR="00750FC2" w:rsidRPr="00A534DF">
          <w:rPr>
            <w:rStyle w:val="Hyperlink"/>
            <w:noProof/>
          </w:rPr>
          <w:t>3.5.2 Hostile work environment</w:t>
        </w:r>
        <w:r w:rsidR="00750FC2">
          <w:rPr>
            <w:noProof/>
            <w:webHidden/>
          </w:rPr>
          <w:tab/>
        </w:r>
        <w:r w:rsidR="00750FC2">
          <w:rPr>
            <w:noProof/>
            <w:webHidden/>
          </w:rPr>
          <w:fldChar w:fldCharType="begin"/>
        </w:r>
        <w:r w:rsidR="00750FC2">
          <w:rPr>
            <w:noProof/>
            <w:webHidden/>
          </w:rPr>
          <w:instrText xml:space="preserve"> PAGEREF _Toc57187956 \h </w:instrText>
        </w:r>
        <w:r w:rsidR="00750FC2">
          <w:rPr>
            <w:noProof/>
            <w:webHidden/>
          </w:rPr>
        </w:r>
        <w:r w:rsidR="00750FC2">
          <w:rPr>
            <w:noProof/>
            <w:webHidden/>
          </w:rPr>
          <w:fldChar w:fldCharType="separate"/>
        </w:r>
        <w:r w:rsidR="00291EC9">
          <w:rPr>
            <w:noProof/>
            <w:webHidden/>
          </w:rPr>
          <w:t>15</w:t>
        </w:r>
        <w:r w:rsidR="00750FC2">
          <w:rPr>
            <w:noProof/>
            <w:webHidden/>
          </w:rPr>
          <w:fldChar w:fldCharType="end"/>
        </w:r>
      </w:hyperlink>
    </w:p>
    <w:p w14:paraId="4BD9F032" w14:textId="247D6F4A" w:rsidR="00750FC2" w:rsidRDefault="007B369E">
      <w:pPr>
        <w:pStyle w:val="TOC3"/>
        <w:rPr>
          <w:rFonts w:eastAsiaTheme="minorEastAsia"/>
          <w:noProof/>
          <w:sz w:val="22"/>
          <w:lang w:val="en-US"/>
        </w:rPr>
      </w:pPr>
      <w:hyperlink w:anchor="_Toc57187957" w:history="1">
        <w:r w:rsidR="00750FC2" w:rsidRPr="00A534DF">
          <w:rPr>
            <w:rStyle w:val="Hyperlink"/>
            <w:noProof/>
          </w:rPr>
          <w:t>3.5.3 Poor worker wellbeing</w:t>
        </w:r>
        <w:r w:rsidR="00750FC2">
          <w:rPr>
            <w:noProof/>
            <w:webHidden/>
          </w:rPr>
          <w:tab/>
        </w:r>
        <w:r w:rsidR="00750FC2">
          <w:rPr>
            <w:noProof/>
            <w:webHidden/>
          </w:rPr>
          <w:fldChar w:fldCharType="begin"/>
        </w:r>
        <w:r w:rsidR="00750FC2">
          <w:rPr>
            <w:noProof/>
            <w:webHidden/>
          </w:rPr>
          <w:instrText xml:space="preserve"> PAGEREF _Toc57187957 \h </w:instrText>
        </w:r>
        <w:r w:rsidR="00750FC2">
          <w:rPr>
            <w:noProof/>
            <w:webHidden/>
          </w:rPr>
        </w:r>
        <w:r w:rsidR="00750FC2">
          <w:rPr>
            <w:noProof/>
            <w:webHidden/>
          </w:rPr>
          <w:fldChar w:fldCharType="separate"/>
        </w:r>
        <w:r w:rsidR="00291EC9">
          <w:rPr>
            <w:noProof/>
            <w:webHidden/>
          </w:rPr>
          <w:t>16</w:t>
        </w:r>
        <w:r w:rsidR="00750FC2">
          <w:rPr>
            <w:noProof/>
            <w:webHidden/>
          </w:rPr>
          <w:fldChar w:fldCharType="end"/>
        </w:r>
      </w:hyperlink>
    </w:p>
    <w:p w14:paraId="02E08FBA" w14:textId="10D339F0" w:rsidR="00750FC2" w:rsidRDefault="007B369E">
      <w:pPr>
        <w:pStyle w:val="TOC2"/>
        <w:rPr>
          <w:rFonts w:eastAsiaTheme="minorEastAsia"/>
          <w:sz w:val="22"/>
          <w:szCs w:val="22"/>
          <w:lang w:val="en-US"/>
        </w:rPr>
      </w:pPr>
      <w:hyperlink w:anchor="_Toc57187958" w:history="1">
        <w:r w:rsidR="00750FC2" w:rsidRPr="00A534DF">
          <w:rPr>
            <w:rStyle w:val="Hyperlink"/>
          </w:rPr>
          <w:t>3.6</w:t>
        </w:r>
        <w:r w:rsidR="00750FC2">
          <w:rPr>
            <w:rFonts w:eastAsiaTheme="minorEastAsia"/>
            <w:sz w:val="22"/>
            <w:szCs w:val="22"/>
            <w:lang w:val="en-US"/>
          </w:rPr>
          <w:tab/>
        </w:r>
        <w:r w:rsidR="00750FC2" w:rsidRPr="00A534DF">
          <w:rPr>
            <w:rStyle w:val="Hyperlink"/>
          </w:rPr>
          <w:t>Interventions for addressing inequality</w:t>
        </w:r>
        <w:r w:rsidR="00750FC2">
          <w:rPr>
            <w:webHidden/>
          </w:rPr>
          <w:tab/>
        </w:r>
        <w:r w:rsidR="00750FC2">
          <w:rPr>
            <w:webHidden/>
          </w:rPr>
          <w:fldChar w:fldCharType="begin"/>
        </w:r>
        <w:r w:rsidR="00750FC2">
          <w:rPr>
            <w:webHidden/>
          </w:rPr>
          <w:instrText xml:space="preserve"> PAGEREF _Toc57187958 \h </w:instrText>
        </w:r>
        <w:r w:rsidR="00750FC2">
          <w:rPr>
            <w:webHidden/>
          </w:rPr>
        </w:r>
        <w:r w:rsidR="00750FC2">
          <w:rPr>
            <w:webHidden/>
          </w:rPr>
          <w:fldChar w:fldCharType="separate"/>
        </w:r>
        <w:r w:rsidR="00291EC9">
          <w:rPr>
            <w:webHidden/>
          </w:rPr>
          <w:t>19</w:t>
        </w:r>
        <w:r w:rsidR="00750FC2">
          <w:rPr>
            <w:webHidden/>
          </w:rPr>
          <w:fldChar w:fldCharType="end"/>
        </w:r>
      </w:hyperlink>
    </w:p>
    <w:p w14:paraId="7BF672B6" w14:textId="62CED07F" w:rsidR="00750FC2" w:rsidRDefault="007B369E">
      <w:pPr>
        <w:pStyle w:val="TOC3"/>
        <w:rPr>
          <w:rFonts w:eastAsiaTheme="minorEastAsia"/>
          <w:noProof/>
          <w:sz w:val="22"/>
          <w:lang w:val="en-US"/>
        </w:rPr>
      </w:pPr>
      <w:hyperlink w:anchor="_Toc57187959" w:history="1">
        <w:r w:rsidR="00750FC2" w:rsidRPr="00A534DF">
          <w:rPr>
            <w:rStyle w:val="Hyperlink"/>
            <w:noProof/>
          </w:rPr>
          <w:t>3.6.1 Partially successful interventions</w:t>
        </w:r>
        <w:r w:rsidR="00750FC2">
          <w:rPr>
            <w:noProof/>
            <w:webHidden/>
          </w:rPr>
          <w:tab/>
        </w:r>
        <w:r w:rsidR="00750FC2">
          <w:rPr>
            <w:noProof/>
            <w:webHidden/>
          </w:rPr>
          <w:fldChar w:fldCharType="begin"/>
        </w:r>
        <w:r w:rsidR="00750FC2">
          <w:rPr>
            <w:noProof/>
            <w:webHidden/>
          </w:rPr>
          <w:instrText xml:space="preserve"> PAGEREF _Toc57187959 \h </w:instrText>
        </w:r>
        <w:r w:rsidR="00750FC2">
          <w:rPr>
            <w:noProof/>
            <w:webHidden/>
          </w:rPr>
        </w:r>
        <w:r w:rsidR="00750FC2">
          <w:rPr>
            <w:noProof/>
            <w:webHidden/>
          </w:rPr>
          <w:fldChar w:fldCharType="separate"/>
        </w:r>
        <w:r w:rsidR="00291EC9">
          <w:rPr>
            <w:noProof/>
            <w:webHidden/>
          </w:rPr>
          <w:t>19</w:t>
        </w:r>
        <w:r w:rsidR="00750FC2">
          <w:rPr>
            <w:noProof/>
            <w:webHidden/>
          </w:rPr>
          <w:fldChar w:fldCharType="end"/>
        </w:r>
      </w:hyperlink>
    </w:p>
    <w:p w14:paraId="389BAD67" w14:textId="292EE6AE" w:rsidR="00750FC2" w:rsidRDefault="007B369E">
      <w:pPr>
        <w:pStyle w:val="TOC3"/>
        <w:rPr>
          <w:rFonts w:eastAsiaTheme="minorEastAsia"/>
          <w:noProof/>
          <w:sz w:val="22"/>
          <w:lang w:val="en-US"/>
        </w:rPr>
      </w:pPr>
      <w:hyperlink w:anchor="_Toc57187960" w:history="1">
        <w:r w:rsidR="00750FC2" w:rsidRPr="00A534DF">
          <w:rPr>
            <w:rStyle w:val="Hyperlink"/>
            <w:noProof/>
          </w:rPr>
          <w:t>3.6.2 Promising intervention models</w:t>
        </w:r>
        <w:r w:rsidR="00750FC2">
          <w:rPr>
            <w:noProof/>
            <w:webHidden/>
          </w:rPr>
          <w:tab/>
        </w:r>
        <w:r w:rsidR="00750FC2">
          <w:rPr>
            <w:noProof/>
            <w:webHidden/>
          </w:rPr>
          <w:fldChar w:fldCharType="begin"/>
        </w:r>
        <w:r w:rsidR="00750FC2">
          <w:rPr>
            <w:noProof/>
            <w:webHidden/>
          </w:rPr>
          <w:instrText xml:space="preserve"> PAGEREF _Toc57187960 \h </w:instrText>
        </w:r>
        <w:r w:rsidR="00750FC2">
          <w:rPr>
            <w:noProof/>
            <w:webHidden/>
          </w:rPr>
        </w:r>
        <w:r w:rsidR="00750FC2">
          <w:rPr>
            <w:noProof/>
            <w:webHidden/>
          </w:rPr>
          <w:fldChar w:fldCharType="separate"/>
        </w:r>
        <w:r w:rsidR="00291EC9">
          <w:rPr>
            <w:noProof/>
            <w:webHidden/>
          </w:rPr>
          <w:t>20</w:t>
        </w:r>
        <w:r w:rsidR="00750FC2">
          <w:rPr>
            <w:noProof/>
            <w:webHidden/>
          </w:rPr>
          <w:fldChar w:fldCharType="end"/>
        </w:r>
      </w:hyperlink>
    </w:p>
    <w:p w14:paraId="47580795" w14:textId="49D72EE2" w:rsidR="00750FC2" w:rsidRDefault="007B369E">
      <w:pPr>
        <w:pStyle w:val="TOC2"/>
        <w:rPr>
          <w:rFonts w:eastAsiaTheme="minorEastAsia"/>
          <w:sz w:val="22"/>
          <w:szCs w:val="22"/>
          <w:lang w:val="en-US"/>
        </w:rPr>
      </w:pPr>
      <w:hyperlink w:anchor="_Toc57187961" w:history="1">
        <w:r w:rsidR="00750FC2" w:rsidRPr="00A534DF">
          <w:rPr>
            <w:rStyle w:val="Hyperlink"/>
          </w:rPr>
          <w:t>3.7</w:t>
        </w:r>
        <w:r w:rsidR="00750FC2">
          <w:rPr>
            <w:rFonts w:eastAsiaTheme="minorEastAsia"/>
            <w:sz w:val="22"/>
            <w:szCs w:val="22"/>
            <w:lang w:val="en-US"/>
          </w:rPr>
          <w:tab/>
        </w:r>
        <w:r w:rsidR="00750FC2" w:rsidRPr="00A534DF">
          <w:rPr>
            <w:rStyle w:val="Hyperlink"/>
          </w:rPr>
          <w:t>Summary</w:t>
        </w:r>
        <w:r w:rsidR="00750FC2">
          <w:rPr>
            <w:webHidden/>
          </w:rPr>
          <w:tab/>
        </w:r>
        <w:r w:rsidR="00750FC2">
          <w:rPr>
            <w:webHidden/>
          </w:rPr>
          <w:fldChar w:fldCharType="begin"/>
        </w:r>
        <w:r w:rsidR="00750FC2">
          <w:rPr>
            <w:webHidden/>
          </w:rPr>
          <w:instrText xml:space="preserve"> PAGEREF _Toc57187961 \h </w:instrText>
        </w:r>
        <w:r w:rsidR="00750FC2">
          <w:rPr>
            <w:webHidden/>
          </w:rPr>
        </w:r>
        <w:r w:rsidR="00750FC2">
          <w:rPr>
            <w:webHidden/>
          </w:rPr>
          <w:fldChar w:fldCharType="separate"/>
        </w:r>
        <w:r w:rsidR="00291EC9">
          <w:rPr>
            <w:webHidden/>
          </w:rPr>
          <w:t>20</w:t>
        </w:r>
        <w:r w:rsidR="00750FC2">
          <w:rPr>
            <w:webHidden/>
          </w:rPr>
          <w:fldChar w:fldCharType="end"/>
        </w:r>
      </w:hyperlink>
    </w:p>
    <w:p w14:paraId="1727BDB1" w14:textId="158CAD96" w:rsidR="00750FC2" w:rsidRDefault="007B369E">
      <w:pPr>
        <w:pStyle w:val="TOC1"/>
        <w:tabs>
          <w:tab w:val="left" w:pos="851"/>
        </w:tabs>
        <w:rPr>
          <w:rFonts w:eastAsiaTheme="minorEastAsia"/>
          <w:b w:val="0"/>
          <w:noProof/>
          <w:sz w:val="22"/>
          <w:lang w:val="en-US"/>
        </w:rPr>
      </w:pPr>
      <w:hyperlink w:anchor="_Toc57187962" w:history="1">
        <w:r w:rsidR="00750FC2" w:rsidRPr="00A534DF">
          <w:rPr>
            <w:rStyle w:val="Hyperlink"/>
            <w:noProof/>
          </w:rPr>
          <w:t>Part 4:</w:t>
        </w:r>
        <w:r w:rsidR="00750FC2">
          <w:rPr>
            <w:rFonts w:eastAsiaTheme="minorEastAsia"/>
            <w:b w:val="0"/>
            <w:noProof/>
            <w:sz w:val="22"/>
            <w:lang w:val="en-US"/>
          </w:rPr>
          <w:tab/>
        </w:r>
        <w:r w:rsidR="00750FC2" w:rsidRPr="00A534DF">
          <w:rPr>
            <w:rStyle w:val="Hyperlink"/>
            <w:noProof/>
          </w:rPr>
          <w:t>Theoretical Framework</w:t>
        </w:r>
        <w:r w:rsidR="00750FC2">
          <w:rPr>
            <w:noProof/>
            <w:webHidden/>
          </w:rPr>
          <w:tab/>
        </w:r>
        <w:r w:rsidR="00750FC2">
          <w:rPr>
            <w:noProof/>
            <w:webHidden/>
          </w:rPr>
          <w:fldChar w:fldCharType="begin"/>
        </w:r>
        <w:r w:rsidR="00750FC2">
          <w:rPr>
            <w:noProof/>
            <w:webHidden/>
          </w:rPr>
          <w:instrText xml:space="preserve"> PAGEREF _Toc57187962 \h </w:instrText>
        </w:r>
        <w:r w:rsidR="00750FC2">
          <w:rPr>
            <w:noProof/>
            <w:webHidden/>
          </w:rPr>
        </w:r>
        <w:r w:rsidR="00750FC2">
          <w:rPr>
            <w:noProof/>
            <w:webHidden/>
          </w:rPr>
          <w:fldChar w:fldCharType="separate"/>
        </w:r>
        <w:r w:rsidR="00291EC9">
          <w:rPr>
            <w:noProof/>
            <w:webHidden/>
          </w:rPr>
          <w:t>22</w:t>
        </w:r>
        <w:r w:rsidR="00750FC2">
          <w:rPr>
            <w:noProof/>
            <w:webHidden/>
          </w:rPr>
          <w:fldChar w:fldCharType="end"/>
        </w:r>
      </w:hyperlink>
    </w:p>
    <w:p w14:paraId="6AA4EB9E" w14:textId="09053315" w:rsidR="00750FC2" w:rsidRDefault="007B369E">
      <w:pPr>
        <w:pStyle w:val="TOC2"/>
        <w:rPr>
          <w:rFonts w:eastAsiaTheme="minorEastAsia"/>
          <w:sz w:val="22"/>
          <w:szCs w:val="22"/>
          <w:lang w:val="en-US"/>
        </w:rPr>
      </w:pPr>
      <w:hyperlink w:anchor="_Toc57187963" w:history="1">
        <w:r w:rsidR="00750FC2" w:rsidRPr="00A534DF">
          <w:rPr>
            <w:rStyle w:val="Hyperlink"/>
          </w:rPr>
          <w:t>4.1</w:t>
        </w:r>
        <w:r w:rsidR="00750FC2">
          <w:rPr>
            <w:rFonts w:eastAsiaTheme="minorEastAsia"/>
            <w:sz w:val="22"/>
            <w:szCs w:val="22"/>
            <w:lang w:val="en-US"/>
          </w:rPr>
          <w:tab/>
        </w:r>
        <w:r w:rsidR="00750FC2" w:rsidRPr="00A534DF">
          <w:rPr>
            <w:rStyle w:val="Hyperlink"/>
          </w:rPr>
          <w:t>Promoting and protecting worker wellbeing</w:t>
        </w:r>
        <w:r w:rsidR="00750FC2">
          <w:rPr>
            <w:webHidden/>
          </w:rPr>
          <w:tab/>
        </w:r>
        <w:r w:rsidR="00750FC2">
          <w:rPr>
            <w:webHidden/>
          </w:rPr>
          <w:fldChar w:fldCharType="begin"/>
        </w:r>
        <w:r w:rsidR="00750FC2">
          <w:rPr>
            <w:webHidden/>
          </w:rPr>
          <w:instrText xml:space="preserve"> PAGEREF _Toc57187963 \h </w:instrText>
        </w:r>
        <w:r w:rsidR="00750FC2">
          <w:rPr>
            <w:webHidden/>
          </w:rPr>
        </w:r>
        <w:r w:rsidR="00750FC2">
          <w:rPr>
            <w:webHidden/>
          </w:rPr>
          <w:fldChar w:fldCharType="separate"/>
        </w:r>
        <w:r w:rsidR="00291EC9">
          <w:rPr>
            <w:webHidden/>
          </w:rPr>
          <w:t>22</w:t>
        </w:r>
        <w:r w:rsidR="00750FC2">
          <w:rPr>
            <w:webHidden/>
          </w:rPr>
          <w:fldChar w:fldCharType="end"/>
        </w:r>
      </w:hyperlink>
    </w:p>
    <w:p w14:paraId="53EFEEB4" w14:textId="412C8FD8" w:rsidR="00750FC2" w:rsidRDefault="007B369E">
      <w:pPr>
        <w:pStyle w:val="TOC1"/>
        <w:tabs>
          <w:tab w:val="left" w:pos="851"/>
        </w:tabs>
        <w:rPr>
          <w:rFonts w:eastAsiaTheme="minorEastAsia"/>
          <w:b w:val="0"/>
          <w:noProof/>
          <w:sz w:val="22"/>
          <w:lang w:val="en-US"/>
        </w:rPr>
      </w:pPr>
      <w:hyperlink w:anchor="_Toc57187964" w:history="1">
        <w:r w:rsidR="00750FC2" w:rsidRPr="00A534DF">
          <w:rPr>
            <w:rStyle w:val="Hyperlink"/>
            <w:noProof/>
          </w:rPr>
          <w:t>Part 5:</w:t>
        </w:r>
        <w:r w:rsidR="00750FC2">
          <w:rPr>
            <w:rFonts w:eastAsiaTheme="minorEastAsia"/>
            <w:b w:val="0"/>
            <w:noProof/>
            <w:sz w:val="22"/>
            <w:lang w:val="en-US"/>
          </w:rPr>
          <w:tab/>
        </w:r>
        <w:r w:rsidR="00750FC2" w:rsidRPr="00A534DF">
          <w:rPr>
            <w:rStyle w:val="Hyperlink"/>
            <w:noProof/>
          </w:rPr>
          <w:t>Methods for Wellbeing Study</w:t>
        </w:r>
        <w:r w:rsidR="00750FC2">
          <w:rPr>
            <w:noProof/>
            <w:webHidden/>
          </w:rPr>
          <w:tab/>
        </w:r>
        <w:r w:rsidR="00750FC2">
          <w:rPr>
            <w:noProof/>
            <w:webHidden/>
          </w:rPr>
          <w:fldChar w:fldCharType="begin"/>
        </w:r>
        <w:r w:rsidR="00750FC2">
          <w:rPr>
            <w:noProof/>
            <w:webHidden/>
          </w:rPr>
          <w:instrText xml:space="preserve"> PAGEREF _Toc57187964 \h </w:instrText>
        </w:r>
        <w:r w:rsidR="00750FC2">
          <w:rPr>
            <w:noProof/>
            <w:webHidden/>
          </w:rPr>
        </w:r>
        <w:r w:rsidR="00750FC2">
          <w:rPr>
            <w:noProof/>
            <w:webHidden/>
          </w:rPr>
          <w:fldChar w:fldCharType="separate"/>
        </w:r>
        <w:r w:rsidR="00291EC9">
          <w:rPr>
            <w:noProof/>
            <w:webHidden/>
          </w:rPr>
          <w:t>23</w:t>
        </w:r>
        <w:r w:rsidR="00750FC2">
          <w:rPr>
            <w:noProof/>
            <w:webHidden/>
          </w:rPr>
          <w:fldChar w:fldCharType="end"/>
        </w:r>
      </w:hyperlink>
    </w:p>
    <w:p w14:paraId="36A55538" w14:textId="74C9B755" w:rsidR="00750FC2" w:rsidRDefault="007B369E">
      <w:pPr>
        <w:pStyle w:val="TOC2"/>
        <w:rPr>
          <w:rFonts w:eastAsiaTheme="minorEastAsia"/>
          <w:sz w:val="22"/>
          <w:szCs w:val="22"/>
          <w:lang w:val="en-US"/>
        </w:rPr>
      </w:pPr>
      <w:hyperlink w:anchor="_Toc57187965" w:history="1">
        <w:r w:rsidR="00750FC2" w:rsidRPr="00A534DF">
          <w:rPr>
            <w:rStyle w:val="Hyperlink"/>
          </w:rPr>
          <w:t>5.1</w:t>
        </w:r>
        <w:r w:rsidR="00750FC2">
          <w:rPr>
            <w:rFonts w:eastAsiaTheme="minorEastAsia"/>
            <w:sz w:val="22"/>
            <w:szCs w:val="22"/>
            <w:lang w:val="en-US"/>
          </w:rPr>
          <w:tab/>
        </w:r>
        <w:r w:rsidR="00750FC2" w:rsidRPr="00A534DF">
          <w:rPr>
            <w:rStyle w:val="Hyperlink"/>
          </w:rPr>
          <w:t>Sample and recruitment method</w:t>
        </w:r>
        <w:r w:rsidR="00750FC2">
          <w:rPr>
            <w:webHidden/>
          </w:rPr>
          <w:tab/>
        </w:r>
        <w:r w:rsidR="00750FC2">
          <w:rPr>
            <w:webHidden/>
          </w:rPr>
          <w:fldChar w:fldCharType="begin"/>
        </w:r>
        <w:r w:rsidR="00750FC2">
          <w:rPr>
            <w:webHidden/>
          </w:rPr>
          <w:instrText xml:space="preserve"> PAGEREF _Toc57187965 \h </w:instrText>
        </w:r>
        <w:r w:rsidR="00750FC2">
          <w:rPr>
            <w:webHidden/>
          </w:rPr>
        </w:r>
        <w:r w:rsidR="00750FC2">
          <w:rPr>
            <w:webHidden/>
          </w:rPr>
          <w:fldChar w:fldCharType="separate"/>
        </w:r>
        <w:r w:rsidR="00291EC9">
          <w:rPr>
            <w:webHidden/>
          </w:rPr>
          <w:t>23</w:t>
        </w:r>
        <w:r w:rsidR="00750FC2">
          <w:rPr>
            <w:webHidden/>
          </w:rPr>
          <w:fldChar w:fldCharType="end"/>
        </w:r>
      </w:hyperlink>
    </w:p>
    <w:p w14:paraId="7FC31969" w14:textId="6B0AA55C" w:rsidR="00750FC2" w:rsidRDefault="007B369E">
      <w:pPr>
        <w:pStyle w:val="TOC2"/>
        <w:rPr>
          <w:rFonts w:eastAsiaTheme="minorEastAsia"/>
          <w:sz w:val="22"/>
          <w:szCs w:val="22"/>
          <w:lang w:val="en-US"/>
        </w:rPr>
      </w:pPr>
      <w:hyperlink w:anchor="_Toc57187966" w:history="1">
        <w:r w:rsidR="00750FC2" w:rsidRPr="00A534DF">
          <w:rPr>
            <w:rStyle w:val="Hyperlink"/>
          </w:rPr>
          <w:t>5.2</w:t>
        </w:r>
        <w:r w:rsidR="00750FC2">
          <w:rPr>
            <w:rFonts w:eastAsiaTheme="minorEastAsia"/>
            <w:sz w:val="22"/>
            <w:szCs w:val="22"/>
            <w:lang w:val="en-US"/>
          </w:rPr>
          <w:tab/>
        </w:r>
        <w:r w:rsidR="00750FC2" w:rsidRPr="00A534DF">
          <w:rPr>
            <w:rStyle w:val="Hyperlink"/>
          </w:rPr>
          <w:t>Data collection and analysis</w:t>
        </w:r>
        <w:r w:rsidR="00750FC2">
          <w:rPr>
            <w:webHidden/>
          </w:rPr>
          <w:tab/>
        </w:r>
        <w:r w:rsidR="00750FC2">
          <w:rPr>
            <w:webHidden/>
          </w:rPr>
          <w:fldChar w:fldCharType="begin"/>
        </w:r>
        <w:r w:rsidR="00750FC2">
          <w:rPr>
            <w:webHidden/>
          </w:rPr>
          <w:instrText xml:space="preserve"> PAGEREF _Toc57187966 \h </w:instrText>
        </w:r>
        <w:r w:rsidR="00750FC2">
          <w:rPr>
            <w:webHidden/>
          </w:rPr>
        </w:r>
        <w:r w:rsidR="00750FC2">
          <w:rPr>
            <w:webHidden/>
          </w:rPr>
          <w:fldChar w:fldCharType="separate"/>
        </w:r>
        <w:r w:rsidR="00291EC9">
          <w:rPr>
            <w:webHidden/>
          </w:rPr>
          <w:t>23</w:t>
        </w:r>
        <w:r w:rsidR="00750FC2">
          <w:rPr>
            <w:webHidden/>
          </w:rPr>
          <w:fldChar w:fldCharType="end"/>
        </w:r>
      </w:hyperlink>
    </w:p>
    <w:p w14:paraId="7AB2C9B3" w14:textId="6CA0C360" w:rsidR="00750FC2" w:rsidRDefault="007B369E">
      <w:pPr>
        <w:pStyle w:val="TOC3"/>
        <w:rPr>
          <w:rFonts w:eastAsiaTheme="minorEastAsia"/>
          <w:noProof/>
          <w:sz w:val="22"/>
          <w:lang w:val="en-US"/>
        </w:rPr>
      </w:pPr>
      <w:hyperlink w:anchor="_Toc57187967" w:history="1">
        <w:r w:rsidR="00750FC2" w:rsidRPr="00A534DF">
          <w:rPr>
            <w:rStyle w:val="Hyperlink"/>
            <w:noProof/>
          </w:rPr>
          <w:t>5.2.1 Survey</w:t>
        </w:r>
        <w:r w:rsidR="00750FC2">
          <w:rPr>
            <w:noProof/>
            <w:webHidden/>
          </w:rPr>
          <w:tab/>
        </w:r>
        <w:r w:rsidR="00750FC2">
          <w:rPr>
            <w:noProof/>
            <w:webHidden/>
          </w:rPr>
          <w:fldChar w:fldCharType="begin"/>
        </w:r>
        <w:r w:rsidR="00750FC2">
          <w:rPr>
            <w:noProof/>
            <w:webHidden/>
          </w:rPr>
          <w:instrText xml:space="preserve"> PAGEREF _Toc57187967 \h </w:instrText>
        </w:r>
        <w:r w:rsidR="00750FC2">
          <w:rPr>
            <w:noProof/>
            <w:webHidden/>
          </w:rPr>
        </w:r>
        <w:r w:rsidR="00750FC2">
          <w:rPr>
            <w:noProof/>
            <w:webHidden/>
          </w:rPr>
          <w:fldChar w:fldCharType="separate"/>
        </w:r>
        <w:r w:rsidR="00291EC9">
          <w:rPr>
            <w:noProof/>
            <w:webHidden/>
          </w:rPr>
          <w:t>23</w:t>
        </w:r>
        <w:r w:rsidR="00750FC2">
          <w:rPr>
            <w:noProof/>
            <w:webHidden/>
          </w:rPr>
          <w:fldChar w:fldCharType="end"/>
        </w:r>
      </w:hyperlink>
    </w:p>
    <w:p w14:paraId="37F0E245" w14:textId="77FF6FCF" w:rsidR="00750FC2" w:rsidRDefault="007B369E">
      <w:pPr>
        <w:pStyle w:val="TOC3"/>
        <w:rPr>
          <w:rFonts w:eastAsiaTheme="minorEastAsia"/>
          <w:noProof/>
          <w:sz w:val="22"/>
          <w:lang w:val="en-US"/>
        </w:rPr>
      </w:pPr>
      <w:hyperlink w:anchor="_Toc57187968" w:history="1">
        <w:r w:rsidR="00750FC2" w:rsidRPr="00A534DF">
          <w:rPr>
            <w:rStyle w:val="Hyperlink"/>
            <w:noProof/>
          </w:rPr>
          <w:t>5.2.2 Interviews</w:t>
        </w:r>
        <w:r w:rsidR="00750FC2">
          <w:rPr>
            <w:noProof/>
            <w:webHidden/>
          </w:rPr>
          <w:tab/>
        </w:r>
        <w:r w:rsidR="00750FC2">
          <w:rPr>
            <w:noProof/>
            <w:webHidden/>
          </w:rPr>
          <w:fldChar w:fldCharType="begin"/>
        </w:r>
        <w:r w:rsidR="00750FC2">
          <w:rPr>
            <w:noProof/>
            <w:webHidden/>
          </w:rPr>
          <w:instrText xml:space="preserve"> PAGEREF _Toc57187968 \h </w:instrText>
        </w:r>
        <w:r w:rsidR="00750FC2">
          <w:rPr>
            <w:noProof/>
            <w:webHidden/>
          </w:rPr>
        </w:r>
        <w:r w:rsidR="00750FC2">
          <w:rPr>
            <w:noProof/>
            <w:webHidden/>
          </w:rPr>
          <w:fldChar w:fldCharType="separate"/>
        </w:r>
        <w:r w:rsidR="00291EC9">
          <w:rPr>
            <w:noProof/>
            <w:webHidden/>
          </w:rPr>
          <w:t>25</w:t>
        </w:r>
        <w:r w:rsidR="00750FC2">
          <w:rPr>
            <w:noProof/>
            <w:webHidden/>
          </w:rPr>
          <w:fldChar w:fldCharType="end"/>
        </w:r>
      </w:hyperlink>
    </w:p>
    <w:p w14:paraId="2F254FDA" w14:textId="21E02794" w:rsidR="00750FC2" w:rsidRDefault="007B369E">
      <w:pPr>
        <w:pStyle w:val="TOC1"/>
        <w:tabs>
          <w:tab w:val="left" w:pos="851"/>
        </w:tabs>
        <w:rPr>
          <w:rFonts w:eastAsiaTheme="minorEastAsia"/>
          <w:b w:val="0"/>
          <w:noProof/>
          <w:sz w:val="22"/>
          <w:lang w:val="en-US"/>
        </w:rPr>
      </w:pPr>
      <w:hyperlink w:anchor="_Toc57187969" w:history="1">
        <w:r w:rsidR="00750FC2" w:rsidRPr="00A534DF">
          <w:rPr>
            <w:rStyle w:val="Hyperlink"/>
            <w:noProof/>
          </w:rPr>
          <w:t>Part 6:</w:t>
        </w:r>
        <w:r w:rsidR="00750FC2">
          <w:rPr>
            <w:rFonts w:eastAsiaTheme="minorEastAsia"/>
            <w:b w:val="0"/>
            <w:noProof/>
            <w:sz w:val="22"/>
            <w:lang w:val="en-US"/>
          </w:rPr>
          <w:tab/>
        </w:r>
        <w:r w:rsidR="00750FC2" w:rsidRPr="00A534DF">
          <w:rPr>
            <w:rStyle w:val="Hyperlink"/>
            <w:noProof/>
          </w:rPr>
          <w:t>Findings of Wellbeing Study</w:t>
        </w:r>
        <w:r w:rsidR="00750FC2">
          <w:rPr>
            <w:noProof/>
            <w:webHidden/>
          </w:rPr>
          <w:tab/>
        </w:r>
        <w:r w:rsidR="00750FC2">
          <w:rPr>
            <w:noProof/>
            <w:webHidden/>
          </w:rPr>
          <w:fldChar w:fldCharType="begin"/>
        </w:r>
        <w:r w:rsidR="00750FC2">
          <w:rPr>
            <w:noProof/>
            <w:webHidden/>
          </w:rPr>
          <w:instrText xml:space="preserve"> PAGEREF _Toc57187969 \h </w:instrText>
        </w:r>
        <w:r w:rsidR="00750FC2">
          <w:rPr>
            <w:noProof/>
            <w:webHidden/>
          </w:rPr>
        </w:r>
        <w:r w:rsidR="00750FC2">
          <w:rPr>
            <w:noProof/>
            <w:webHidden/>
          </w:rPr>
          <w:fldChar w:fldCharType="separate"/>
        </w:r>
        <w:r w:rsidR="00291EC9">
          <w:rPr>
            <w:noProof/>
            <w:webHidden/>
          </w:rPr>
          <w:t>26</w:t>
        </w:r>
        <w:r w:rsidR="00750FC2">
          <w:rPr>
            <w:noProof/>
            <w:webHidden/>
          </w:rPr>
          <w:fldChar w:fldCharType="end"/>
        </w:r>
      </w:hyperlink>
    </w:p>
    <w:p w14:paraId="45752F6B" w14:textId="562A7314" w:rsidR="00750FC2" w:rsidRDefault="007B369E">
      <w:pPr>
        <w:pStyle w:val="TOC2"/>
        <w:rPr>
          <w:rFonts w:eastAsiaTheme="minorEastAsia"/>
          <w:sz w:val="22"/>
          <w:szCs w:val="22"/>
          <w:lang w:val="en-US"/>
        </w:rPr>
      </w:pPr>
      <w:hyperlink w:anchor="_Toc57187970" w:history="1">
        <w:r w:rsidR="00750FC2" w:rsidRPr="00A534DF">
          <w:rPr>
            <w:rStyle w:val="Hyperlink"/>
          </w:rPr>
          <w:t>6.1</w:t>
        </w:r>
        <w:r w:rsidR="00750FC2">
          <w:rPr>
            <w:rFonts w:eastAsiaTheme="minorEastAsia"/>
            <w:sz w:val="22"/>
            <w:szCs w:val="22"/>
            <w:lang w:val="en-US"/>
          </w:rPr>
          <w:tab/>
        </w:r>
        <w:r w:rsidR="00750FC2" w:rsidRPr="00A534DF">
          <w:rPr>
            <w:rStyle w:val="Hyperlink"/>
          </w:rPr>
          <w:t>Survey participants</w:t>
        </w:r>
        <w:r w:rsidR="00750FC2">
          <w:rPr>
            <w:webHidden/>
          </w:rPr>
          <w:tab/>
        </w:r>
        <w:r w:rsidR="00750FC2">
          <w:rPr>
            <w:webHidden/>
          </w:rPr>
          <w:fldChar w:fldCharType="begin"/>
        </w:r>
        <w:r w:rsidR="00750FC2">
          <w:rPr>
            <w:webHidden/>
          </w:rPr>
          <w:instrText xml:space="preserve"> PAGEREF _Toc57187970 \h </w:instrText>
        </w:r>
        <w:r w:rsidR="00750FC2">
          <w:rPr>
            <w:webHidden/>
          </w:rPr>
        </w:r>
        <w:r w:rsidR="00750FC2">
          <w:rPr>
            <w:webHidden/>
          </w:rPr>
          <w:fldChar w:fldCharType="separate"/>
        </w:r>
        <w:r w:rsidR="00291EC9">
          <w:rPr>
            <w:webHidden/>
          </w:rPr>
          <w:t>26</w:t>
        </w:r>
        <w:r w:rsidR="00750FC2">
          <w:rPr>
            <w:webHidden/>
          </w:rPr>
          <w:fldChar w:fldCharType="end"/>
        </w:r>
      </w:hyperlink>
    </w:p>
    <w:p w14:paraId="3BA8F1D0" w14:textId="162CD302" w:rsidR="00750FC2" w:rsidRDefault="007B369E">
      <w:pPr>
        <w:pStyle w:val="TOC2"/>
        <w:rPr>
          <w:rFonts w:eastAsiaTheme="minorEastAsia"/>
          <w:sz w:val="22"/>
          <w:szCs w:val="22"/>
          <w:lang w:val="en-US"/>
        </w:rPr>
      </w:pPr>
      <w:hyperlink w:anchor="_Toc57187971" w:history="1">
        <w:r w:rsidR="00750FC2" w:rsidRPr="00A534DF">
          <w:rPr>
            <w:rStyle w:val="Hyperlink"/>
          </w:rPr>
          <w:t>6.2</w:t>
        </w:r>
        <w:r w:rsidR="00750FC2">
          <w:rPr>
            <w:rFonts w:eastAsiaTheme="minorEastAsia"/>
            <w:sz w:val="22"/>
            <w:szCs w:val="22"/>
            <w:lang w:val="en-US"/>
          </w:rPr>
          <w:tab/>
        </w:r>
        <w:r w:rsidR="00750FC2" w:rsidRPr="00A534DF">
          <w:rPr>
            <w:rStyle w:val="Hyperlink"/>
          </w:rPr>
          <w:t>Survey participant work characteristics</w:t>
        </w:r>
        <w:r w:rsidR="00750FC2">
          <w:rPr>
            <w:webHidden/>
          </w:rPr>
          <w:tab/>
        </w:r>
        <w:r w:rsidR="00750FC2">
          <w:rPr>
            <w:webHidden/>
          </w:rPr>
          <w:fldChar w:fldCharType="begin"/>
        </w:r>
        <w:r w:rsidR="00750FC2">
          <w:rPr>
            <w:webHidden/>
          </w:rPr>
          <w:instrText xml:space="preserve"> PAGEREF _Toc57187971 \h </w:instrText>
        </w:r>
        <w:r w:rsidR="00750FC2">
          <w:rPr>
            <w:webHidden/>
          </w:rPr>
        </w:r>
        <w:r w:rsidR="00750FC2">
          <w:rPr>
            <w:webHidden/>
          </w:rPr>
          <w:fldChar w:fldCharType="separate"/>
        </w:r>
        <w:r w:rsidR="00291EC9">
          <w:rPr>
            <w:webHidden/>
          </w:rPr>
          <w:t>26</w:t>
        </w:r>
        <w:r w:rsidR="00750FC2">
          <w:rPr>
            <w:webHidden/>
          </w:rPr>
          <w:fldChar w:fldCharType="end"/>
        </w:r>
      </w:hyperlink>
    </w:p>
    <w:p w14:paraId="5B519F83" w14:textId="4C6CD48D" w:rsidR="00750FC2" w:rsidRDefault="007B369E">
      <w:pPr>
        <w:pStyle w:val="TOC2"/>
        <w:rPr>
          <w:rFonts w:eastAsiaTheme="minorEastAsia"/>
          <w:sz w:val="22"/>
          <w:szCs w:val="22"/>
          <w:lang w:val="en-US"/>
        </w:rPr>
      </w:pPr>
      <w:hyperlink w:anchor="_Toc57187972" w:history="1">
        <w:r w:rsidR="00750FC2" w:rsidRPr="00A534DF">
          <w:rPr>
            <w:rStyle w:val="Hyperlink"/>
          </w:rPr>
          <w:t>6.3</w:t>
        </w:r>
        <w:r w:rsidR="00750FC2">
          <w:rPr>
            <w:rFonts w:eastAsiaTheme="minorEastAsia"/>
            <w:sz w:val="22"/>
            <w:szCs w:val="22"/>
            <w:lang w:val="en-US"/>
          </w:rPr>
          <w:tab/>
        </w:r>
        <w:r w:rsidR="00750FC2" w:rsidRPr="00A534DF">
          <w:rPr>
            <w:rStyle w:val="Hyperlink"/>
            <w:rFonts w:cstheme="minorHAnsi"/>
          </w:rPr>
          <w:t>Survey findings</w:t>
        </w:r>
        <w:r w:rsidR="00750FC2">
          <w:rPr>
            <w:webHidden/>
          </w:rPr>
          <w:tab/>
        </w:r>
        <w:r w:rsidR="00750FC2">
          <w:rPr>
            <w:webHidden/>
          </w:rPr>
          <w:fldChar w:fldCharType="begin"/>
        </w:r>
        <w:r w:rsidR="00750FC2">
          <w:rPr>
            <w:webHidden/>
          </w:rPr>
          <w:instrText xml:space="preserve"> PAGEREF _Toc57187972 \h </w:instrText>
        </w:r>
        <w:r w:rsidR="00750FC2">
          <w:rPr>
            <w:webHidden/>
          </w:rPr>
        </w:r>
        <w:r w:rsidR="00750FC2">
          <w:rPr>
            <w:webHidden/>
          </w:rPr>
          <w:fldChar w:fldCharType="separate"/>
        </w:r>
        <w:r w:rsidR="00291EC9">
          <w:rPr>
            <w:webHidden/>
          </w:rPr>
          <w:t>27</w:t>
        </w:r>
        <w:r w:rsidR="00750FC2">
          <w:rPr>
            <w:webHidden/>
          </w:rPr>
          <w:fldChar w:fldCharType="end"/>
        </w:r>
      </w:hyperlink>
    </w:p>
    <w:p w14:paraId="65615475" w14:textId="08C22D6D" w:rsidR="00750FC2" w:rsidRDefault="007B369E">
      <w:pPr>
        <w:pStyle w:val="TOC3"/>
        <w:rPr>
          <w:rFonts w:eastAsiaTheme="minorEastAsia"/>
          <w:noProof/>
          <w:sz w:val="22"/>
          <w:lang w:val="en-US"/>
        </w:rPr>
      </w:pPr>
      <w:hyperlink w:anchor="_Toc57187973" w:history="1">
        <w:r w:rsidR="00750FC2" w:rsidRPr="00A534DF">
          <w:rPr>
            <w:rStyle w:val="Hyperlink"/>
            <w:noProof/>
          </w:rPr>
          <w:t>6.3.1 Psychosocial safety climate</w:t>
        </w:r>
        <w:r w:rsidR="00750FC2">
          <w:rPr>
            <w:noProof/>
            <w:webHidden/>
          </w:rPr>
          <w:tab/>
        </w:r>
        <w:r w:rsidR="00750FC2">
          <w:rPr>
            <w:noProof/>
            <w:webHidden/>
          </w:rPr>
          <w:fldChar w:fldCharType="begin"/>
        </w:r>
        <w:r w:rsidR="00750FC2">
          <w:rPr>
            <w:noProof/>
            <w:webHidden/>
          </w:rPr>
          <w:instrText xml:space="preserve"> PAGEREF _Toc57187973 \h </w:instrText>
        </w:r>
        <w:r w:rsidR="00750FC2">
          <w:rPr>
            <w:noProof/>
            <w:webHidden/>
          </w:rPr>
        </w:r>
        <w:r w:rsidR="00750FC2">
          <w:rPr>
            <w:noProof/>
            <w:webHidden/>
          </w:rPr>
          <w:fldChar w:fldCharType="separate"/>
        </w:r>
        <w:r w:rsidR="00291EC9">
          <w:rPr>
            <w:noProof/>
            <w:webHidden/>
          </w:rPr>
          <w:t>27</w:t>
        </w:r>
        <w:r w:rsidR="00750FC2">
          <w:rPr>
            <w:noProof/>
            <w:webHidden/>
          </w:rPr>
          <w:fldChar w:fldCharType="end"/>
        </w:r>
      </w:hyperlink>
    </w:p>
    <w:p w14:paraId="61F1ED9C" w14:textId="136C5B65" w:rsidR="00750FC2" w:rsidRDefault="007B369E">
      <w:pPr>
        <w:pStyle w:val="TOC3"/>
        <w:rPr>
          <w:rFonts w:eastAsiaTheme="minorEastAsia"/>
          <w:noProof/>
          <w:sz w:val="22"/>
          <w:lang w:val="en-US"/>
        </w:rPr>
      </w:pPr>
      <w:hyperlink w:anchor="_Toc57187974" w:history="1">
        <w:r w:rsidR="00750FC2" w:rsidRPr="00A534DF">
          <w:rPr>
            <w:rStyle w:val="Hyperlink"/>
            <w:noProof/>
          </w:rPr>
          <w:t>6.3.2 Civility and respect</w:t>
        </w:r>
        <w:r w:rsidR="00750FC2">
          <w:rPr>
            <w:noProof/>
            <w:webHidden/>
          </w:rPr>
          <w:tab/>
        </w:r>
        <w:r w:rsidR="00750FC2">
          <w:rPr>
            <w:noProof/>
            <w:webHidden/>
          </w:rPr>
          <w:fldChar w:fldCharType="begin"/>
        </w:r>
        <w:r w:rsidR="00750FC2">
          <w:rPr>
            <w:noProof/>
            <w:webHidden/>
          </w:rPr>
          <w:instrText xml:space="preserve"> PAGEREF _Toc57187974 \h </w:instrText>
        </w:r>
        <w:r w:rsidR="00750FC2">
          <w:rPr>
            <w:noProof/>
            <w:webHidden/>
          </w:rPr>
        </w:r>
        <w:r w:rsidR="00750FC2">
          <w:rPr>
            <w:noProof/>
            <w:webHidden/>
          </w:rPr>
          <w:fldChar w:fldCharType="separate"/>
        </w:r>
        <w:r w:rsidR="00291EC9">
          <w:rPr>
            <w:noProof/>
            <w:webHidden/>
          </w:rPr>
          <w:t>36</w:t>
        </w:r>
        <w:r w:rsidR="00750FC2">
          <w:rPr>
            <w:noProof/>
            <w:webHidden/>
          </w:rPr>
          <w:fldChar w:fldCharType="end"/>
        </w:r>
      </w:hyperlink>
    </w:p>
    <w:p w14:paraId="19356319" w14:textId="3C4A3C5E" w:rsidR="00750FC2" w:rsidRDefault="007B369E">
      <w:pPr>
        <w:pStyle w:val="TOC3"/>
        <w:rPr>
          <w:rFonts w:eastAsiaTheme="minorEastAsia"/>
          <w:noProof/>
          <w:sz w:val="22"/>
          <w:lang w:val="en-US"/>
        </w:rPr>
      </w:pPr>
      <w:hyperlink w:anchor="_Toc57187975" w:history="1">
        <w:r w:rsidR="00750FC2" w:rsidRPr="00A534DF">
          <w:rPr>
            <w:rStyle w:val="Hyperlink"/>
            <w:noProof/>
          </w:rPr>
          <w:t>6.3.3 Supervisor support</w:t>
        </w:r>
        <w:r w:rsidR="00750FC2">
          <w:rPr>
            <w:noProof/>
            <w:webHidden/>
          </w:rPr>
          <w:tab/>
        </w:r>
        <w:r w:rsidR="00750FC2">
          <w:rPr>
            <w:noProof/>
            <w:webHidden/>
          </w:rPr>
          <w:fldChar w:fldCharType="begin"/>
        </w:r>
        <w:r w:rsidR="00750FC2">
          <w:rPr>
            <w:noProof/>
            <w:webHidden/>
          </w:rPr>
          <w:instrText xml:space="preserve"> PAGEREF _Toc57187975 \h </w:instrText>
        </w:r>
        <w:r w:rsidR="00750FC2">
          <w:rPr>
            <w:noProof/>
            <w:webHidden/>
          </w:rPr>
        </w:r>
        <w:r w:rsidR="00750FC2">
          <w:rPr>
            <w:noProof/>
            <w:webHidden/>
          </w:rPr>
          <w:fldChar w:fldCharType="separate"/>
        </w:r>
        <w:r w:rsidR="00291EC9">
          <w:rPr>
            <w:noProof/>
            <w:webHidden/>
          </w:rPr>
          <w:t>40</w:t>
        </w:r>
        <w:r w:rsidR="00750FC2">
          <w:rPr>
            <w:noProof/>
            <w:webHidden/>
          </w:rPr>
          <w:fldChar w:fldCharType="end"/>
        </w:r>
      </w:hyperlink>
    </w:p>
    <w:p w14:paraId="30277F5D" w14:textId="5CB442F3" w:rsidR="00750FC2" w:rsidRDefault="007B369E">
      <w:pPr>
        <w:pStyle w:val="TOC3"/>
        <w:rPr>
          <w:rFonts w:eastAsiaTheme="minorEastAsia"/>
          <w:noProof/>
          <w:sz w:val="22"/>
          <w:lang w:val="en-US"/>
        </w:rPr>
      </w:pPr>
      <w:hyperlink w:anchor="_Toc57187976" w:history="1">
        <w:r w:rsidR="00750FC2" w:rsidRPr="00A534DF">
          <w:rPr>
            <w:rStyle w:val="Hyperlink"/>
            <w:noProof/>
          </w:rPr>
          <w:t>6.3.4 Work-family conflict</w:t>
        </w:r>
        <w:r w:rsidR="00750FC2">
          <w:rPr>
            <w:noProof/>
            <w:webHidden/>
          </w:rPr>
          <w:tab/>
        </w:r>
        <w:r w:rsidR="00750FC2">
          <w:rPr>
            <w:noProof/>
            <w:webHidden/>
          </w:rPr>
          <w:fldChar w:fldCharType="begin"/>
        </w:r>
        <w:r w:rsidR="00750FC2">
          <w:rPr>
            <w:noProof/>
            <w:webHidden/>
          </w:rPr>
          <w:instrText xml:space="preserve"> PAGEREF _Toc57187976 \h </w:instrText>
        </w:r>
        <w:r w:rsidR="00750FC2">
          <w:rPr>
            <w:noProof/>
            <w:webHidden/>
          </w:rPr>
        </w:r>
        <w:r w:rsidR="00750FC2">
          <w:rPr>
            <w:noProof/>
            <w:webHidden/>
          </w:rPr>
          <w:fldChar w:fldCharType="separate"/>
        </w:r>
        <w:r w:rsidR="00291EC9">
          <w:rPr>
            <w:noProof/>
            <w:webHidden/>
          </w:rPr>
          <w:t>43</w:t>
        </w:r>
        <w:r w:rsidR="00750FC2">
          <w:rPr>
            <w:noProof/>
            <w:webHidden/>
          </w:rPr>
          <w:fldChar w:fldCharType="end"/>
        </w:r>
      </w:hyperlink>
    </w:p>
    <w:p w14:paraId="764DDEFC" w14:textId="6C0E0B81" w:rsidR="00750FC2" w:rsidRDefault="007B369E">
      <w:pPr>
        <w:pStyle w:val="TOC3"/>
        <w:rPr>
          <w:rFonts w:eastAsiaTheme="minorEastAsia"/>
          <w:noProof/>
          <w:sz w:val="22"/>
          <w:lang w:val="en-US"/>
        </w:rPr>
      </w:pPr>
      <w:hyperlink w:anchor="_Toc57187977" w:history="1">
        <w:r w:rsidR="00750FC2" w:rsidRPr="00A534DF">
          <w:rPr>
            <w:rStyle w:val="Hyperlink"/>
            <w:noProof/>
          </w:rPr>
          <w:t>6.3.5 Resilience</w:t>
        </w:r>
        <w:r w:rsidR="00750FC2">
          <w:rPr>
            <w:noProof/>
            <w:webHidden/>
          </w:rPr>
          <w:tab/>
        </w:r>
        <w:r w:rsidR="00750FC2">
          <w:rPr>
            <w:noProof/>
            <w:webHidden/>
          </w:rPr>
          <w:fldChar w:fldCharType="begin"/>
        </w:r>
        <w:r w:rsidR="00750FC2">
          <w:rPr>
            <w:noProof/>
            <w:webHidden/>
          </w:rPr>
          <w:instrText xml:space="preserve"> PAGEREF _Toc57187977 \h </w:instrText>
        </w:r>
        <w:r w:rsidR="00750FC2">
          <w:rPr>
            <w:noProof/>
            <w:webHidden/>
          </w:rPr>
        </w:r>
        <w:r w:rsidR="00750FC2">
          <w:rPr>
            <w:noProof/>
            <w:webHidden/>
          </w:rPr>
          <w:fldChar w:fldCharType="separate"/>
        </w:r>
        <w:r w:rsidR="00291EC9">
          <w:rPr>
            <w:noProof/>
            <w:webHidden/>
          </w:rPr>
          <w:t>46</w:t>
        </w:r>
        <w:r w:rsidR="00750FC2">
          <w:rPr>
            <w:noProof/>
            <w:webHidden/>
          </w:rPr>
          <w:fldChar w:fldCharType="end"/>
        </w:r>
      </w:hyperlink>
    </w:p>
    <w:p w14:paraId="24705F56" w14:textId="281135DC" w:rsidR="00750FC2" w:rsidRDefault="007B369E">
      <w:pPr>
        <w:pStyle w:val="TOC2"/>
        <w:rPr>
          <w:rFonts w:eastAsiaTheme="minorEastAsia"/>
          <w:sz w:val="22"/>
          <w:szCs w:val="22"/>
          <w:lang w:val="en-US"/>
        </w:rPr>
      </w:pPr>
      <w:hyperlink w:anchor="_Toc57187978" w:history="1">
        <w:r w:rsidR="00750FC2" w:rsidRPr="00A534DF">
          <w:rPr>
            <w:rStyle w:val="Hyperlink"/>
          </w:rPr>
          <w:t>6.4</w:t>
        </w:r>
        <w:r w:rsidR="00750FC2">
          <w:rPr>
            <w:rFonts w:eastAsiaTheme="minorEastAsia"/>
            <w:sz w:val="22"/>
            <w:szCs w:val="22"/>
            <w:lang w:val="en-US"/>
          </w:rPr>
          <w:tab/>
        </w:r>
        <w:r w:rsidR="00750FC2" w:rsidRPr="00A534DF">
          <w:rPr>
            <w:rStyle w:val="Hyperlink"/>
          </w:rPr>
          <w:t>Interview participants</w:t>
        </w:r>
        <w:r w:rsidR="00750FC2">
          <w:rPr>
            <w:webHidden/>
          </w:rPr>
          <w:tab/>
        </w:r>
        <w:r w:rsidR="00750FC2">
          <w:rPr>
            <w:webHidden/>
          </w:rPr>
          <w:fldChar w:fldCharType="begin"/>
        </w:r>
        <w:r w:rsidR="00750FC2">
          <w:rPr>
            <w:webHidden/>
          </w:rPr>
          <w:instrText xml:space="preserve"> PAGEREF _Toc57187978 \h </w:instrText>
        </w:r>
        <w:r w:rsidR="00750FC2">
          <w:rPr>
            <w:webHidden/>
          </w:rPr>
        </w:r>
        <w:r w:rsidR="00750FC2">
          <w:rPr>
            <w:webHidden/>
          </w:rPr>
          <w:fldChar w:fldCharType="separate"/>
        </w:r>
        <w:r w:rsidR="00291EC9">
          <w:rPr>
            <w:webHidden/>
          </w:rPr>
          <w:t>49</w:t>
        </w:r>
        <w:r w:rsidR="00750FC2">
          <w:rPr>
            <w:webHidden/>
          </w:rPr>
          <w:fldChar w:fldCharType="end"/>
        </w:r>
      </w:hyperlink>
    </w:p>
    <w:p w14:paraId="06062E67" w14:textId="79313A46" w:rsidR="00750FC2" w:rsidRDefault="007B369E">
      <w:pPr>
        <w:pStyle w:val="TOC2"/>
        <w:rPr>
          <w:rFonts w:eastAsiaTheme="minorEastAsia"/>
          <w:sz w:val="22"/>
          <w:szCs w:val="22"/>
          <w:lang w:val="en-US"/>
        </w:rPr>
      </w:pPr>
      <w:hyperlink w:anchor="_Toc57187979" w:history="1">
        <w:r w:rsidR="00750FC2" w:rsidRPr="00A534DF">
          <w:rPr>
            <w:rStyle w:val="Hyperlink"/>
          </w:rPr>
          <w:t>6.5</w:t>
        </w:r>
        <w:r w:rsidR="00750FC2">
          <w:rPr>
            <w:rFonts w:eastAsiaTheme="minorEastAsia"/>
            <w:sz w:val="22"/>
            <w:szCs w:val="22"/>
            <w:lang w:val="en-US"/>
          </w:rPr>
          <w:tab/>
        </w:r>
        <w:r w:rsidR="00750FC2" w:rsidRPr="00A534DF">
          <w:rPr>
            <w:rStyle w:val="Hyperlink"/>
          </w:rPr>
          <w:t>Interview findings</w:t>
        </w:r>
        <w:r w:rsidR="00750FC2">
          <w:rPr>
            <w:webHidden/>
          </w:rPr>
          <w:tab/>
        </w:r>
        <w:r w:rsidR="00750FC2">
          <w:rPr>
            <w:webHidden/>
          </w:rPr>
          <w:fldChar w:fldCharType="begin"/>
        </w:r>
        <w:r w:rsidR="00750FC2">
          <w:rPr>
            <w:webHidden/>
          </w:rPr>
          <w:instrText xml:space="preserve"> PAGEREF _Toc57187979 \h </w:instrText>
        </w:r>
        <w:r w:rsidR="00750FC2">
          <w:rPr>
            <w:webHidden/>
          </w:rPr>
        </w:r>
        <w:r w:rsidR="00750FC2">
          <w:rPr>
            <w:webHidden/>
          </w:rPr>
          <w:fldChar w:fldCharType="separate"/>
        </w:r>
        <w:r w:rsidR="00291EC9">
          <w:rPr>
            <w:webHidden/>
          </w:rPr>
          <w:t>49</w:t>
        </w:r>
        <w:r w:rsidR="00750FC2">
          <w:rPr>
            <w:webHidden/>
          </w:rPr>
          <w:fldChar w:fldCharType="end"/>
        </w:r>
      </w:hyperlink>
    </w:p>
    <w:p w14:paraId="362ED5D3" w14:textId="30FF7647" w:rsidR="00750FC2" w:rsidRDefault="007B369E">
      <w:pPr>
        <w:pStyle w:val="TOC3"/>
        <w:rPr>
          <w:rFonts w:eastAsiaTheme="minorEastAsia"/>
          <w:noProof/>
          <w:sz w:val="22"/>
          <w:lang w:val="en-US"/>
        </w:rPr>
      </w:pPr>
      <w:hyperlink w:anchor="_Toc57187980" w:history="1">
        <w:r w:rsidR="00750FC2" w:rsidRPr="00A534DF">
          <w:rPr>
            <w:rStyle w:val="Hyperlink"/>
            <w:noProof/>
            <w:lang w:val="en-US"/>
          </w:rPr>
          <w:t>6.5.1 Lack of acceptance of women in the workplace</w:t>
        </w:r>
        <w:r w:rsidR="00750FC2">
          <w:rPr>
            <w:noProof/>
            <w:webHidden/>
          </w:rPr>
          <w:tab/>
        </w:r>
        <w:r w:rsidR="00750FC2">
          <w:rPr>
            <w:noProof/>
            <w:webHidden/>
          </w:rPr>
          <w:fldChar w:fldCharType="begin"/>
        </w:r>
        <w:r w:rsidR="00750FC2">
          <w:rPr>
            <w:noProof/>
            <w:webHidden/>
          </w:rPr>
          <w:instrText xml:space="preserve"> PAGEREF _Toc57187980 \h </w:instrText>
        </w:r>
        <w:r w:rsidR="00750FC2">
          <w:rPr>
            <w:noProof/>
            <w:webHidden/>
          </w:rPr>
        </w:r>
        <w:r w:rsidR="00750FC2">
          <w:rPr>
            <w:noProof/>
            <w:webHidden/>
          </w:rPr>
          <w:fldChar w:fldCharType="separate"/>
        </w:r>
        <w:r w:rsidR="00291EC9">
          <w:rPr>
            <w:noProof/>
            <w:webHidden/>
          </w:rPr>
          <w:t>51</w:t>
        </w:r>
        <w:r w:rsidR="00750FC2">
          <w:rPr>
            <w:noProof/>
            <w:webHidden/>
          </w:rPr>
          <w:fldChar w:fldCharType="end"/>
        </w:r>
      </w:hyperlink>
    </w:p>
    <w:p w14:paraId="3DCDC02B" w14:textId="09BF809E" w:rsidR="00750FC2" w:rsidRDefault="007B369E">
      <w:pPr>
        <w:pStyle w:val="TOC3"/>
        <w:rPr>
          <w:rFonts w:eastAsiaTheme="minorEastAsia"/>
          <w:noProof/>
          <w:sz w:val="22"/>
          <w:lang w:val="en-US"/>
        </w:rPr>
      </w:pPr>
      <w:hyperlink w:anchor="_Toc57187981" w:history="1">
        <w:r w:rsidR="00750FC2" w:rsidRPr="00A534DF">
          <w:rPr>
            <w:rStyle w:val="Hyperlink"/>
            <w:noProof/>
            <w:lang w:val="en-US"/>
          </w:rPr>
          <w:t>6.5.2 Lack of accountability and deterrents for inappropriate language and behaviour</w:t>
        </w:r>
        <w:r w:rsidR="00750FC2">
          <w:rPr>
            <w:noProof/>
            <w:webHidden/>
          </w:rPr>
          <w:tab/>
        </w:r>
        <w:r w:rsidR="00750FC2">
          <w:rPr>
            <w:noProof/>
            <w:webHidden/>
          </w:rPr>
          <w:fldChar w:fldCharType="begin"/>
        </w:r>
        <w:r w:rsidR="00750FC2">
          <w:rPr>
            <w:noProof/>
            <w:webHidden/>
          </w:rPr>
          <w:instrText xml:space="preserve"> PAGEREF _Toc57187981 \h </w:instrText>
        </w:r>
        <w:r w:rsidR="00750FC2">
          <w:rPr>
            <w:noProof/>
            <w:webHidden/>
          </w:rPr>
        </w:r>
        <w:r w:rsidR="00750FC2">
          <w:rPr>
            <w:noProof/>
            <w:webHidden/>
          </w:rPr>
          <w:fldChar w:fldCharType="separate"/>
        </w:r>
        <w:r w:rsidR="00291EC9">
          <w:rPr>
            <w:noProof/>
            <w:webHidden/>
          </w:rPr>
          <w:t>63</w:t>
        </w:r>
        <w:r w:rsidR="00750FC2">
          <w:rPr>
            <w:noProof/>
            <w:webHidden/>
          </w:rPr>
          <w:fldChar w:fldCharType="end"/>
        </w:r>
      </w:hyperlink>
    </w:p>
    <w:p w14:paraId="1951F429" w14:textId="6583CE6D" w:rsidR="00750FC2" w:rsidRDefault="007B369E">
      <w:pPr>
        <w:pStyle w:val="TOC3"/>
        <w:rPr>
          <w:rFonts w:eastAsiaTheme="minorEastAsia"/>
          <w:noProof/>
          <w:sz w:val="22"/>
          <w:lang w:val="en-US"/>
        </w:rPr>
      </w:pPr>
      <w:hyperlink w:anchor="_Toc57187982" w:history="1">
        <w:r w:rsidR="00750FC2" w:rsidRPr="00A534DF">
          <w:rPr>
            <w:rStyle w:val="Hyperlink"/>
            <w:noProof/>
          </w:rPr>
          <w:t>6.5.3 Culture of silence</w:t>
        </w:r>
        <w:r w:rsidR="00750FC2">
          <w:rPr>
            <w:noProof/>
            <w:webHidden/>
          </w:rPr>
          <w:tab/>
        </w:r>
        <w:r w:rsidR="00750FC2">
          <w:rPr>
            <w:noProof/>
            <w:webHidden/>
          </w:rPr>
          <w:fldChar w:fldCharType="begin"/>
        </w:r>
        <w:r w:rsidR="00750FC2">
          <w:rPr>
            <w:noProof/>
            <w:webHidden/>
          </w:rPr>
          <w:instrText xml:space="preserve"> PAGEREF _Toc57187982 \h </w:instrText>
        </w:r>
        <w:r w:rsidR="00750FC2">
          <w:rPr>
            <w:noProof/>
            <w:webHidden/>
          </w:rPr>
        </w:r>
        <w:r w:rsidR="00750FC2">
          <w:rPr>
            <w:noProof/>
            <w:webHidden/>
          </w:rPr>
          <w:fldChar w:fldCharType="separate"/>
        </w:r>
        <w:r w:rsidR="00291EC9">
          <w:rPr>
            <w:noProof/>
            <w:webHidden/>
          </w:rPr>
          <w:t>69</w:t>
        </w:r>
        <w:r w:rsidR="00750FC2">
          <w:rPr>
            <w:noProof/>
            <w:webHidden/>
          </w:rPr>
          <w:fldChar w:fldCharType="end"/>
        </w:r>
      </w:hyperlink>
    </w:p>
    <w:p w14:paraId="781087C2" w14:textId="01CE0E23" w:rsidR="00750FC2" w:rsidRDefault="007B369E">
      <w:pPr>
        <w:pStyle w:val="TOC3"/>
        <w:rPr>
          <w:rFonts w:eastAsiaTheme="minorEastAsia"/>
          <w:noProof/>
          <w:sz w:val="22"/>
          <w:lang w:val="en-US"/>
        </w:rPr>
      </w:pPr>
      <w:hyperlink w:anchor="_Toc57187983" w:history="1">
        <w:r w:rsidR="00750FC2" w:rsidRPr="00A534DF">
          <w:rPr>
            <w:rStyle w:val="Hyperlink"/>
            <w:noProof/>
            <w:lang w:val="en-US"/>
          </w:rPr>
          <w:t>6.5.4 Behavioural coping strategies</w:t>
        </w:r>
        <w:r w:rsidR="00750FC2">
          <w:rPr>
            <w:noProof/>
            <w:webHidden/>
          </w:rPr>
          <w:tab/>
        </w:r>
        <w:r w:rsidR="00750FC2">
          <w:rPr>
            <w:noProof/>
            <w:webHidden/>
          </w:rPr>
          <w:fldChar w:fldCharType="begin"/>
        </w:r>
        <w:r w:rsidR="00750FC2">
          <w:rPr>
            <w:noProof/>
            <w:webHidden/>
          </w:rPr>
          <w:instrText xml:space="preserve"> PAGEREF _Toc57187983 \h </w:instrText>
        </w:r>
        <w:r w:rsidR="00750FC2">
          <w:rPr>
            <w:noProof/>
            <w:webHidden/>
          </w:rPr>
        </w:r>
        <w:r w:rsidR="00750FC2">
          <w:rPr>
            <w:noProof/>
            <w:webHidden/>
          </w:rPr>
          <w:fldChar w:fldCharType="separate"/>
        </w:r>
        <w:r w:rsidR="00291EC9">
          <w:rPr>
            <w:noProof/>
            <w:webHidden/>
          </w:rPr>
          <w:t>69</w:t>
        </w:r>
        <w:r w:rsidR="00750FC2">
          <w:rPr>
            <w:noProof/>
            <w:webHidden/>
          </w:rPr>
          <w:fldChar w:fldCharType="end"/>
        </w:r>
      </w:hyperlink>
    </w:p>
    <w:p w14:paraId="2D350687" w14:textId="15FAA49E" w:rsidR="00750FC2" w:rsidRDefault="007B369E">
      <w:pPr>
        <w:pStyle w:val="TOC3"/>
        <w:rPr>
          <w:rFonts w:eastAsiaTheme="minorEastAsia"/>
          <w:noProof/>
          <w:sz w:val="22"/>
          <w:lang w:val="en-US"/>
        </w:rPr>
      </w:pPr>
      <w:hyperlink w:anchor="_Toc57187984" w:history="1">
        <w:r w:rsidR="00750FC2" w:rsidRPr="00A534DF">
          <w:rPr>
            <w:rStyle w:val="Hyperlink"/>
            <w:noProof/>
          </w:rPr>
          <w:t>6.5.5 Psychological coping strategies</w:t>
        </w:r>
        <w:r w:rsidR="00750FC2">
          <w:rPr>
            <w:noProof/>
            <w:webHidden/>
          </w:rPr>
          <w:tab/>
        </w:r>
        <w:r w:rsidR="00750FC2">
          <w:rPr>
            <w:noProof/>
            <w:webHidden/>
          </w:rPr>
          <w:fldChar w:fldCharType="begin"/>
        </w:r>
        <w:r w:rsidR="00750FC2">
          <w:rPr>
            <w:noProof/>
            <w:webHidden/>
          </w:rPr>
          <w:instrText xml:space="preserve"> PAGEREF _Toc57187984 \h </w:instrText>
        </w:r>
        <w:r w:rsidR="00750FC2">
          <w:rPr>
            <w:noProof/>
            <w:webHidden/>
          </w:rPr>
        </w:r>
        <w:r w:rsidR="00750FC2">
          <w:rPr>
            <w:noProof/>
            <w:webHidden/>
          </w:rPr>
          <w:fldChar w:fldCharType="separate"/>
        </w:r>
        <w:r w:rsidR="00291EC9">
          <w:rPr>
            <w:noProof/>
            <w:webHidden/>
          </w:rPr>
          <w:t>70</w:t>
        </w:r>
        <w:r w:rsidR="00750FC2">
          <w:rPr>
            <w:noProof/>
            <w:webHidden/>
          </w:rPr>
          <w:fldChar w:fldCharType="end"/>
        </w:r>
      </w:hyperlink>
    </w:p>
    <w:p w14:paraId="664835FE" w14:textId="094FC6D9" w:rsidR="00750FC2" w:rsidRDefault="007B369E">
      <w:pPr>
        <w:pStyle w:val="TOC1"/>
        <w:tabs>
          <w:tab w:val="left" w:pos="851"/>
        </w:tabs>
        <w:rPr>
          <w:rFonts w:eastAsiaTheme="minorEastAsia"/>
          <w:b w:val="0"/>
          <w:noProof/>
          <w:sz w:val="22"/>
          <w:lang w:val="en-US"/>
        </w:rPr>
      </w:pPr>
      <w:hyperlink w:anchor="_Toc57187985" w:history="1">
        <w:r w:rsidR="00750FC2" w:rsidRPr="00A534DF">
          <w:rPr>
            <w:rStyle w:val="Hyperlink"/>
            <w:noProof/>
          </w:rPr>
          <w:t>Part 7:</w:t>
        </w:r>
        <w:r w:rsidR="00750FC2">
          <w:rPr>
            <w:rFonts w:eastAsiaTheme="minorEastAsia"/>
            <w:b w:val="0"/>
            <w:noProof/>
            <w:sz w:val="22"/>
            <w:lang w:val="en-US"/>
          </w:rPr>
          <w:tab/>
        </w:r>
        <w:r w:rsidR="00750FC2" w:rsidRPr="00A534DF">
          <w:rPr>
            <w:rStyle w:val="Hyperlink"/>
            <w:noProof/>
          </w:rPr>
          <w:t>Methods for C</w:t>
        </w:r>
        <w:r w:rsidR="00750FC2" w:rsidRPr="00A534DF">
          <w:rPr>
            <w:rStyle w:val="Hyperlink"/>
            <w:bCs/>
            <w:noProof/>
            <w:lang w:val="en-US"/>
          </w:rPr>
          <w:t>ommunities of Practice Study</w:t>
        </w:r>
        <w:r w:rsidR="00750FC2">
          <w:rPr>
            <w:noProof/>
            <w:webHidden/>
          </w:rPr>
          <w:tab/>
        </w:r>
        <w:r w:rsidR="00750FC2">
          <w:rPr>
            <w:noProof/>
            <w:webHidden/>
          </w:rPr>
          <w:fldChar w:fldCharType="begin"/>
        </w:r>
        <w:r w:rsidR="00750FC2">
          <w:rPr>
            <w:noProof/>
            <w:webHidden/>
          </w:rPr>
          <w:instrText xml:space="preserve"> PAGEREF _Toc57187985 \h </w:instrText>
        </w:r>
        <w:r w:rsidR="00750FC2">
          <w:rPr>
            <w:noProof/>
            <w:webHidden/>
          </w:rPr>
        </w:r>
        <w:r w:rsidR="00750FC2">
          <w:rPr>
            <w:noProof/>
            <w:webHidden/>
          </w:rPr>
          <w:fldChar w:fldCharType="separate"/>
        </w:r>
        <w:r w:rsidR="00291EC9">
          <w:rPr>
            <w:noProof/>
            <w:webHidden/>
          </w:rPr>
          <w:t>75</w:t>
        </w:r>
        <w:r w:rsidR="00750FC2">
          <w:rPr>
            <w:noProof/>
            <w:webHidden/>
          </w:rPr>
          <w:fldChar w:fldCharType="end"/>
        </w:r>
      </w:hyperlink>
    </w:p>
    <w:p w14:paraId="7B4C4004" w14:textId="21080677" w:rsidR="00750FC2" w:rsidRDefault="007B369E">
      <w:pPr>
        <w:pStyle w:val="TOC2"/>
        <w:rPr>
          <w:rFonts w:eastAsiaTheme="minorEastAsia"/>
          <w:sz w:val="22"/>
          <w:szCs w:val="22"/>
          <w:lang w:val="en-US"/>
        </w:rPr>
      </w:pPr>
      <w:hyperlink w:anchor="_Toc57187986" w:history="1">
        <w:r w:rsidR="00750FC2" w:rsidRPr="00A534DF">
          <w:rPr>
            <w:rStyle w:val="Hyperlink"/>
          </w:rPr>
          <w:t>7.1</w:t>
        </w:r>
        <w:r w:rsidR="00750FC2">
          <w:rPr>
            <w:rFonts w:eastAsiaTheme="minorEastAsia"/>
            <w:sz w:val="22"/>
            <w:szCs w:val="22"/>
            <w:lang w:val="en-US"/>
          </w:rPr>
          <w:tab/>
        </w:r>
        <w:r w:rsidR="00750FC2" w:rsidRPr="00A534DF">
          <w:rPr>
            <w:rStyle w:val="Hyperlink"/>
          </w:rPr>
          <w:t>Data collection and analysis</w:t>
        </w:r>
        <w:r w:rsidR="00750FC2">
          <w:rPr>
            <w:webHidden/>
          </w:rPr>
          <w:tab/>
        </w:r>
        <w:r w:rsidR="00750FC2">
          <w:rPr>
            <w:webHidden/>
          </w:rPr>
          <w:fldChar w:fldCharType="begin"/>
        </w:r>
        <w:r w:rsidR="00750FC2">
          <w:rPr>
            <w:webHidden/>
          </w:rPr>
          <w:instrText xml:space="preserve"> PAGEREF _Toc57187986 \h </w:instrText>
        </w:r>
        <w:r w:rsidR="00750FC2">
          <w:rPr>
            <w:webHidden/>
          </w:rPr>
        </w:r>
        <w:r w:rsidR="00750FC2">
          <w:rPr>
            <w:webHidden/>
          </w:rPr>
          <w:fldChar w:fldCharType="separate"/>
        </w:r>
        <w:r w:rsidR="00291EC9">
          <w:rPr>
            <w:webHidden/>
          </w:rPr>
          <w:t>75</w:t>
        </w:r>
        <w:r w:rsidR="00750FC2">
          <w:rPr>
            <w:webHidden/>
          </w:rPr>
          <w:fldChar w:fldCharType="end"/>
        </w:r>
      </w:hyperlink>
    </w:p>
    <w:p w14:paraId="3740C520" w14:textId="579F3C15" w:rsidR="00750FC2" w:rsidRDefault="007B369E">
      <w:pPr>
        <w:pStyle w:val="TOC3"/>
        <w:rPr>
          <w:rFonts w:eastAsiaTheme="minorEastAsia"/>
          <w:noProof/>
          <w:sz w:val="22"/>
          <w:lang w:val="en-US"/>
        </w:rPr>
      </w:pPr>
      <w:hyperlink w:anchor="_Toc57187987" w:history="1">
        <w:r w:rsidR="00750FC2" w:rsidRPr="00A534DF">
          <w:rPr>
            <w:rStyle w:val="Hyperlink"/>
            <w:noProof/>
          </w:rPr>
          <w:t>7.2.1 Document analysis</w:t>
        </w:r>
        <w:r w:rsidR="00750FC2">
          <w:rPr>
            <w:noProof/>
            <w:webHidden/>
          </w:rPr>
          <w:tab/>
        </w:r>
        <w:r w:rsidR="00750FC2">
          <w:rPr>
            <w:noProof/>
            <w:webHidden/>
          </w:rPr>
          <w:fldChar w:fldCharType="begin"/>
        </w:r>
        <w:r w:rsidR="00750FC2">
          <w:rPr>
            <w:noProof/>
            <w:webHidden/>
          </w:rPr>
          <w:instrText xml:space="preserve"> PAGEREF _Toc57187987 \h </w:instrText>
        </w:r>
        <w:r w:rsidR="00750FC2">
          <w:rPr>
            <w:noProof/>
            <w:webHidden/>
          </w:rPr>
        </w:r>
        <w:r w:rsidR="00750FC2">
          <w:rPr>
            <w:noProof/>
            <w:webHidden/>
          </w:rPr>
          <w:fldChar w:fldCharType="separate"/>
        </w:r>
        <w:r w:rsidR="00291EC9">
          <w:rPr>
            <w:noProof/>
            <w:webHidden/>
          </w:rPr>
          <w:t>75</w:t>
        </w:r>
        <w:r w:rsidR="00750FC2">
          <w:rPr>
            <w:noProof/>
            <w:webHidden/>
          </w:rPr>
          <w:fldChar w:fldCharType="end"/>
        </w:r>
      </w:hyperlink>
    </w:p>
    <w:p w14:paraId="4AD73737" w14:textId="711195A2" w:rsidR="00750FC2" w:rsidRDefault="007B369E">
      <w:pPr>
        <w:pStyle w:val="TOC3"/>
        <w:rPr>
          <w:rFonts w:eastAsiaTheme="minorEastAsia"/>
          <w:noProof/>
          <w:sz w:val="22"/>
          <w:lang w:val="en-US"/>
        </w:rPr>
      </w:pPr>
      <w:hyperlink w:anchor="_Toc57187988" w:history="1">
        <w:r w:rsidR="00750FC2" w:rsidRPr="00A534DF">
          <w:rPr>
            <w:rStyle w:val="Hyperlink"/>
            <w:noProof/>
          </w:rPr>
          <w:t>7.2.2 Interviews</w:t>
        </w:r>
        <w:r w:rsidR="00750FC2">
          <w:rPr>
            <w:noProof/>
            <w:webHidden/>
          </w:rPr>
          <w:tab/>
        </w:r>
        <w:r w:rsidR="00750FC2">
          <w:rPr>
            <w:noProof/>
            <w:webHidden/>
          </w:rPr>
          <w:fldChar w:fldCharType="begin"/>
        </w:r>
        <w:r w:rsidR="00750FC2">
          <w:rPr>
            <w:noProof/>
            <w:webHidden/>
          </w:rPr>
          <w:instrText xml:space="preserve"> PAGEREF _Toc57187988 \h </w:instrText>
        </w:r>
        <w:r w:rsidR="00750FC2">
          <w:rPr>
            <w:noProof/>
            <w:webHidden/>
          </w:rPr>
        </w:r>
        <w:r w:rsidR="00750FC2">
          <w:rPr>
            <w:noProof/>
            <w:webHidden/>
          </w:rPr>
          <w:fldChar w:fldCharType="separate"/>
        </w:r>
        <w:r w:rsidR="00291EC9">
          <w:rPr>
            <w:noProof/>
            <w:webHidden/>
          </w:rPr>
          <w:t>75</w:t>
        </w:r>
        <w:r w:rsidR="00750FC2">
          <w:rPr>
            <w:noProof/>
            <w:webHidden/>
          </w:rPr>
          <w:fldChar w:fldCharType="end"/>
        </w:r>
      </w:hyperlink>
    </w:p>
    <w:p w14:paraId="3D6E039C" w14:textId="6849C86D" w:rsidR="00750FC2" w:rsidRDefault="007B369E">
      <w:pPr>
        <w:pStyle w:val="TOC2"/>
        <w:rPr>
          <w:rFonts w:eastAsiaTheme="minorEastAsia"/>
          <w:sz w:val="22"/>
          <w:szCs w:val="22"/>
          <w:lang w:val="en-US"/>
        </w:rPr>
      </w:pPr>
      <w:hyperlink w:anchor="_Toc57187989" w:history="1">
        <w:r w:rsidR="00750FC2" w:rsidRPr="00A534DF">
          <w:rPr>
            <w:rStyle w:val="Hyperlink"/>
          </w:rPr>
          <w:t>7.2</w:t>
        </w:r>
        <w:r w:rsidR="00750FC2">
          <w:rPr>
            <w:rFonts w:eastAsiaTheme="minorEastAsia"/>
            <w:sz w:val="22"/>
            <w:szCs w:val="22"/>
            <w:lang w:val="en-US"/>
          </w:rPr>
          <w:tab/>
        </w:r>
        <w:r w:rsidR="00750FC2" w:rsidRPr="00A534DF">
          <w:rPr>
            <w:rStyle w:val="Hyperlink"/>
          </w:rPr>
          <w:t>Data analysis</w:t>
        </w:r>
        <w:r w:rsidR="00750FC2">
          <w:rPr>
            <w:webHidden/>
          </w:rPr>
          <w:tab/>
        </w:r>
        <w:r w:rsidR="00750FC2">
          <w:rPr>
            <w:webHidden/>
          </w:rPr>
          <w:fldChar w:fldCharType="begin"/>
        </w:r>
        <w:r w:rsidR="00750FC2">
          <w:rPr>
            <w:webHidden/>
          </w:rPr>
          <w:instrText xml:space="preserve"> PAGEREF _Toc57187989 \h </w:instrText>
        </w:r>
        <w:r w:rsidR="00750FC2">
          <w:rPr>
            <w:webHidden/>
          </w:rPr>
        </w:r>
        <w:r w:rsidR="00750FC2">
          <w:rPr>
            <w:webHidden/>
          </w:rPr>
          <w:fldChar w:fldCharType="separate"/>
        </w:r>
        <w:r w:rsidR="00291EC9">
          <w:rPr>
            <w:webHidden/>
          </w:rPr>
          <w:t>76</w:t>
        </w:r>
        <w:r w:rsidR="00750FC2">
          <w:rPr>
            <w:webHidden/>
          </w:rPr>
          <w:fldChar w:fldCharType="end"/>
        </w:r>
      </w:hyperlink>
    </w:p>
    <w:p w14:paraId="408D4E37" w14:textId="5F8C2FB9" w:rsidR="00750FC2" w:rsidRDefault="007B369E">
      <w:pPr>
        <w:pStyle w:val="TOC1"/>
        <w:tabs>
          <w:tab w:val="left" w:pos="851"/>
        </w:tabs>
        <w:rPr>
          <w:rFonts w:eastAsiaTheme="minorEastAsia"/>
          <w:b w:val="0"/>
          <w:noProof/>
          <w:sz w:val="22"/>
          <w:lang w:val="en-US"/>
        </w:rPr>
      </w:pPr>
      <w:hyperlink w:anchor="_Toc57187990" w:history="1">
        <w:r w:rsidR="00750FC2" w:rsidRPr="00A534DF">
          <w:rPr>
            <w:rStyle w:val="Hyperlink"/>
            <w:noProof/>
          </w:rPr>
          <w:t>Part 8:</w:t>
        </w:r>
        <w:r w:rsidR="00750FC2">
          <w:rPr>
            <w:rFonts w:eastAsiaTheme="minorEastAsia"/>
            <w:b w:val="0"/>
            <w:noProof/>
            <w:sz w:val="22"/>
            <w:lang w:val="en-US"/>
          </w:rPr>
          <w:tab/>
        </w:r>
        <w:r w:rsidR="00750FC2" w:rsidRPr="00A534DF">
          <w:rPr>
            <w:rStyle w:val="Hyperlink"/>
            <w:noProof/>
          </w:rPr>
          <w:t>Findings of C</w:t>
        </w:r>
        <w:r w:rsidR="00750FC2" w:rsidRPr="00A534DF">
          <w:rPr>
            <w:rStyle w:val="Hyperlink"/>
            <w:bCs/>
            <w:noProof/>
            <w:lang w:val="en-US"/>
          </w:rPr>
          <w:t>ommunities of Practice Study</w:t>
        </w:r>
        <w:r w:rsidR="00750FC2">
          <w:rPr>
            <w:noProof/>
            <w:webHidden/>
          </w:rPr>
          <w:tab/>
        </w:r>
        <w:r w:rsidR="00750FC2">
          <w:rPr>
            <w:noProof/>
            <w:webHidden/>
          </w:rPr>
          <w:fldChar w:fldCharType="begin"/>
        </w:r>
        <w:r w:rsidR="00750FC2">
          <w:rPr>
            <w:noProof/>
            <w:webHidden/>
          </w:rPr>
          <w:instrText xml:space="preserve"> PAGEREF _Toc57187990 \h </w:instrText>
        </w:r>
        <w:r w:rsidR="00750FC2">
          <w:rPr>
            <w:noProof/>
            <w:webHidden/>
          </w:rPr>
        </w:r>
        <w:r w:rsidR="00750FC2">
          <w:rPr>
            <w:noProof/>
            <w:webHidden/>
          </w:rPr>
          <w:fldChar w:fldCharType="separate"/>
        </w:r>
        <w:r w:rsidR="00291EC9">
          <w:rPr>
            <w:noProof/>
            <w:webHidden/>
          </w:rPr>
          <w:t>77</w:t>
        </w:r>
        <w:r w:rsidR="00750FC2">
          <w:rPr>
            <w:noProof/>
            <w:webHidden/>
          </w:rPr>
          <w:fldChar w:fldCharType="end"/>
        </w:r>
      </w:hyperlink>
    </w:p>
    <w:p w14:paraId="07FE65F5" w14:textId="1794FBAB" w:rsidR="00750FC2" w:rsidRDefault="007B369E">
      <w:pPr>
        <w:pStyle w:val="TOC2"/>
        <w:rPr>
          <w:rFonts w:eastAsiaTheme="minorEastAsia"/>
          <w:sz w:val="22"/>
          <w:szCs w:val="22"/>
          <w:lang w:val="en-US"/>
        </w:rPr>
      </w:pPr>
      <w:hyperlink w:anchor="_Toc57187991" w:history="1">
        <w:r w:rsidR="00750FC2" w:rsidRPr="00A534DF">
          <w:rPr>
            <w:rStyle w:val="Hyperlink"/>
          </w:rPr>
          <w:t>8.1</w:t>
        </w:r>
        <w:r w:rsidR="00750FC2">
          <w:rPr>
            <w:rFonts w:eastAsiaTheme="minorEastAsia"/>
            <w:sz w:val="22"/>
            <w:szCs w:val="22"/>
            <w:lang w:val="en-US"/>
          </w:rPr>
          <w:tab/>
        </w:r>
        <w:r w:rsidR="00750FC2" w:rsidRPr="00A534DF">
          <w:rPr>
            <w:rStyle w:val="Hyperlink"/>
          </w:rPr>
          <w:t>Document analysis</w:t>
        </w:r>
        <w:r w:rsidR="00750FC2">
          <w:rPr>
            <w:webHidden/>
          </w:rPr>
          <w:tab/>
        </w:r>
        <w:r w:rsidR="00750FC2">
          <w:rPr>
            <w:webHidden/>
          </w:rPr>
          <w:fldChar w:fldCharType="begin"/>
        </w:r>
        <w:r w:rsidR="00750FC2">
          <w:rPr>
            <w:webHidden/>
          </w:rPr>
          <w:instrText xml:space="preserve"> PAGEREF _Toc57187991 \h </w:instrText>
        </w:r>
        <w:r w:rsidR="00750FC2">
          <w:rPr>
            <w:webHidden/>
          </w:rPr>
        </w:r>
        <w:r w:rsidR="00750FC2">
          <w:rPr>
            <w:webHidden/>
          </w:rPr>
          <w:fldChar w:fldCharType="separate"/>
        </w:r>
        <w:r w:rsidR="00291EC9">
          <w:rPr>
            <w:webHidden/>
          </w:rPr>
          <w:t>77</w:t>
        </w:r>
        <w:r w:rsidR="00750FC2">
          <w:rPr>
            <w:webHidden/>
          </w:rPr>
          <w:fldChar w:fldCharType="end"/>
        </w:r>
      </w:hyperlink>
    </w:p>
    <w:p w14:paraId="459A108A" w14:textId="6D9605AB" w:rsidR="00750FC2" w:rsidRDefault="007B369E">
      <w:pPr>
        <w:pStyle w:val="TOC3"/>
        <w:rPr>
          <w:rFonts w:eastAsiaTheme="minorEastAsia"/>
          <w:noProof/>
          <w:sz w:val="22"/>
          <w:lang w:val="en-US"/>
        </w:rPr>
      </w:pPr>
      <w:hyperlink w:anchor="_Toc57187992" w:history="1">
        <w:r w:rsidR="00750FC2" w:rsidRPr="00A534DF">
          <w:rPr>
            <w:rStyle w:val="Hyperlink"/>
            <w:noProof/>
          </w:rPr>
          <w:t>8.1.1 Awesome Women in Construction</w:t>
        </w:r>
        <w:r w:rsidR="00750FC2">
          <w:rPr>
            <w:noProof/>
            <w:webHidden/>
          </w:rPr>
          <w:tab/>
        </w:r>
        <w:r w:rsidR="00750FC2">
          <w:rPr>
            <w:noProof/>
            <w:webHidden/>
          </w:rPr>
          <w:fldChar w:fldCharType="begin"/>
        </w:r>
        <w:r w:rsidR="00750FC2">
          <w:rPr>
            <w:noProof/>
            <w:webHidden/>
          </w:rPr>
          <w:instrText xml:space="preserve"> PAGEREF _Toc57187992 \h </w:instrText>
        </w:r>
        <w:r w:rsidR="00750FC2">
          <w:rPr>
            <w:noProof/>
            <w:webHidden/>
          </w:rPr>
        </w:r>
        <w:r w:rsidR="00750FC2">
          <w:rPr>
            <w:noProof/>
            <w:webHidden/>
          </w:rPr>
          <w:fldChar w:fldCharType="separate"/>
        </w:r>
        <w:r w:rsidR="00291EC9">
          <w:rPr>
            <w:noProof/>
            <w:webHidden/>
          </w:rPr>
          <w:t>78</w:t>
        </w:r>
        <w:r w:rsidR="00750FC2">
          <w:rPr>
            <w:noProof/>
            <w:webHidden/>
          </w:rPr>
          <w:fldChar w:fldCharType="end"/>
        </w:r>
      </w:hyperlink>
    </w:p>
    <w:p w14:paraId="4279623D" w14:textId="37573D33" w:rsidR="00750FC2" w:rsidRDefault="007B369E">
      <w:pPr>
        <w:pStyle w:val="TOC3"/>
        <w:rPr>
          <w:rFonts w:eastAsiaTheme="minorEastAsia"/>
          <w:noProof/>
          <w:sz w:val="22"/>
          <w:lang w:val="en-US"/>
        </w:rPr>
      </w:pPr>
      <w:hyperlink w:anchor="_Toc57187993" w:history="1">
        <w:r w:rsidR="00750FC2" w:rsidRPr="00A534DF">
          <w:rPr>
            <w:rStyle w:val="Hyperlink"/>
            <w:noProof/>
          </w:rPr>
          <w:t>8.1.2 Hi-Vis Women Australia</w:t>
        </w:r>
        <w:r w:rsidR="00750FC2">
          <w:rPr>
            <w:noProof/>
            <w:webHidden/>
          </w:rPr>
          <w:tab/>
        </w:r>
        <w:r w:rsidR="00750FC2">
          <w:rPr>
            <w:noProof/>
            <w:webHidden/>
          </w:rPr>
          <w:fldChar w:fldCharType="begin"/>
        </w:r>
        <w:r w:rsidR="00750FC2">
          <w:rPr>
            <w:noProof/>
            <w:webHidden/>
          </w:rPr>
          <w:instrText xml:space="preserve"> PAGEREF _Toc57187993 \h </w:instrText>
        </w:r>
        <w:r w:rsidR="00750FC2">
          <w:rPr>
            <w:noProof/>
            <w:webHidden/>
          </w:rPr>
        </w:r>
        <w:r w:rsidR="00750FC2">
          <w:rPr>
            <w:noProof/>
            <w:webHidden/>
          </w:rPr>
          <w:fldChar w:fldCharType="separate"/>
        </w:r>
        <w:r w:rsidR="00291EC9">
          <w:rPr>
            <w:noProof/>
            <w:webHidden/>
          </w:rPr>
          <w:t>79</w:t>
        </w:r>
        <w:r w:rsidR="00750FC2">
          <w:rPr>
            <w:noProof/>
            <w:webHidden/>
          </w:rPr>
          <w:fldChar w:fldCharType="end"/>
        </w:r>
      </w:hyperlink>
    </w:p>
    <w:p w14:paraId="45BA8B69" w14:textId="58A38B85" w:rsidR="00750FC2" w:rsidRDefault="007B369E">
      <w:pPr>
        <w:pStyle w:val="TOC3"/>
        <w:rPr>
          <w:rFonts w:eastAsiaTheme="minorEastAsia"/>
          <w:noProof/>
          <w:sz w:val="22"/>
          <w:lang w:val="en-US"/>
        </w:rPr>
      </w:pPr>
      <w:hyperlink w:anchor="_Toc57187994" w:history="1">
        <w:r w:rsidR="00750FC2" w:rsidRPr="00A534DF">
          <w:rPr>
            <w:rStyle w:val="Hyperlink"/>
            <w:noProof/>
          </w:rPr>
          <w:t>8.1.3 Individual advocacy</w:t>
        </w:r>
        <w:r w:rsidR="00750FC2">
          <w:rPr>
            <w:noProof/>
            <w:webHidden/>
          </w:rPr>
          <w:tab/>
        </w:r>
        <w:r w:rsidR="00750FC2">
          <w:rPr>
            <w:noProof/>
            <w:webHidden/>
          </w:rPr>
          <w:fldChar w:fldCharType="begin"/>
        </w:r>
        <w:r w:rsidR="00750FC2">
          <w:rPr>
            <w:noProof/>
            <w:webHidden/>
          </w:rPr>
          <w:instrText xml:space="preserve"> PAGEREF _Toc57187994 \h </w:instrText>
        </w:r>
        <w:r w:rsidR="00750FC2">
          <w:rPr>
            <w:noProof/>
            <w:webHidden/>
          </w:rPr>
        </w:r>
        <w:r w:rsidR="00750FC2">
          <w:rPr>
            <w:noProof/>
            <w:webHidden/>
          </w:rPr>
          <w:fldChar w:fldCharType="separate"/>
        </w:r>
        <w:r w:rsidR="00291EC9">
          <w:rPr>
            <w:noProof/>
            <w:webHidden/>
          </w:rPr>
          <w:t>79</w:t>
        </w:r>
        <w:r w:rsidR="00750FC2">
          <w:rPr>
            <w:noProof/>
            <w:webHidden/>
          </w:rPr>
          <w:fldChar w:fldCharType="end"/>
        </w:r>
      </w:hyperlink>
    </w:p>
    <w:p w14:paraId="20831F67" w14:textId="619B19B5" w:rsidR="00750FC2" w:rsidRDefault="007B369E">
      <w:pPr>
        <w:pStyle w:val="TOC3"/>
        <w:rPr>
          <w:rFonts w:eastAsiaTheme="minorEastAsia"/>
          <w:noProof/>
          <w:sz w:val="22"/>
          <w:lang w:val="en-US"/>
        </w:rPr>
      </w:pPr>
      <w:hyperlink w:anchor="_Toc57187995" w:history="1">
        <w:r w:rsidR="00750FC2" w:rsidRPr="00A534DF">
          <w:rPr>
            <w:rStyle w:val="Hyperlink"/>
            <w:noProof/>
          </w:rPr>
          <w:t>8.1.4 Master Builders Association’s Women Building Australia initiative</w:t>
        </w:r>
        <w:r w:rsidR="00750FC2">
          <w:rPr>
            <w:noProof/>
            <w:webHidden/>
          </w:rPr>
          <w:tab/>
        </w:r>
        <w:r w:rsidR="00750FC2">
          <w:rPr>
            <w:noProof/>
            <w:webHidden/>
          </w:rPr>
          <w:fldChar w:fldCharType="begin"/>
        </w:r>
        <w:r w:rsidR="00750FC2">
          <w:rPr>
            <w:noProof/>
            <w:webHidden/>
          </w:rPr>
          <w:instrText xml:space="preserve"> PAGEREF _Toc57187995 \h </w:instrText>
        </w:r>
        <w:r w:rsidR="00750FC2">
          <w:rPr>
            <w:noProof/>
            <w:webHidden/>
          </w:rPr>
        </w:r>
        <w:r w:rsidR="00750FC2">
          <w:rPr>
            <w:noProof/>
            <w:webHidden/>
          </w:rPr>
          <w:fldChar w:fldCharType="separate"/>
        </w:r>
        <w:r w:rsidR="00291EC9">
          <w:rPr>
            <w:noProof/>
            <w:webHidden/>
          </w:rPr>
          <w:t>79</w:t>
        </w:r>
        <w:r w:rsidR="00750FC2">
          <w:rPr>
            <w:noProof/>
            <w:webHidden/>
          </w:rPr>
          <w:fldChar w:fldCharType="end"/>
        </w:r>
      </w:hyperlink>
    </w:p>
    <w:p w14:paraId="6158673E" w14:textId="33CF03E6" w:rsidR="00750FC2" w:rsidRDefault="007B369E">
      <w:pPr>
        <w:pStyle w:val="TOC3"/>
        <w:rPr>
          <w:rFonts w:eastAsiaTheme="minorEastAsia"/>
          <w:noProof/>
          <w:sz w:val="22"/>
          <w:lang w:val="en-US"/>
        </w:rPr>
      </w:pPr>
      <w:hyperlink w:anchor="_Toc57187996" w:history="1">
        <w:r w:rsidR="00750FC2" w:rsidRPr="00A534DF">
          <w:rPr>
            <w:rStyle w:val="Hyperlink"/>
            <w:noProof/>
          </w:rPr>
          <w:t>8.1.5 National Association of Women in Construction (NAWIC)</w:t>
        </w:r>
        <w:r w:rsidR="00750FC2">
          <w:rPr>
            <w:noProof/>
            <w:webHidden/>
          </w:rPr>
          <w:tab/>
        </w:r>
        <w:r w:rsidR="00750FC2">
          <w:rPr>
            <w:noProof/>
            <w:webHidden/>
          </w:rPr>
          <w:fldChar w:fldCharType="begin"/>
        </w:r>
        <w:r w:rsidR="00750FC2">
          <w:rPr>
            <w:noProof/>
            <w:webHidden/>
          </w:rPr>
          <w:instrText xml:space="preserve"> PAGEREF _Toc57187996 \h </w:instrText>
        </w:r>
        <w:r w:rsidR="00750FC2">
          <w:rPr>
            <w:noProof/>
            <w:webHidden/>
          </w:rPr>
        </w:r>
        <w:r w:rsidR="00750FC2">
          <w:rPr>
            <w:noProof/>
            <w:webHidden/>
          </w:rPr>
          <w:fldChar w:fldCharType="separate"/>
        </w:r>
        <w:r w:rsidR="00291EC9">
          <w:rPr>
            <w:noProof/>
            <w:webHidden/>
          </w:rPr>
          <w:t>79</w:t>
        </w:r>
        <w:r w:rsidR="00750FC2">
          <w:rPr>
            <w:noProof/>
            <w:webHidden/>
          </w:rPr>
          <w:fldChar w:fldCharType="end"/>
        </w:r>
      </w:hyperlink>
    </w:p>
    <w:p w14:paraId="177D918A" w14:textId="4040E5CE" w:rsidR="00750FC2" w:rsidRDefault="007B369E">
      <w:pPr>
        <w:pStyle w:val="TOC3"/>
        <w:rPr>
          <w:rFonts w:eastAsiaTheme="minorEastAsia"/>
          <w:noProof/>
          <w:sz w:val="22"/>
          <w:lang w:val="en-US"/>
        </w:rPr>
      </w:pPr>
      <w:hyperlink w:anchor="_Toc57187997" w:history="1">
        <w:r w:rsidR="00750FC2" w:rsidRPr="00A534DF">
          <w:rPr>
            <w:rStyle w:val="Hyperlink"/>
            <w:noProof/>
          </w:rPr>
          <w:t>8.1.6 National Institute for Painting and Decorating —Women in White initiative</w:t>
        </w:r>
        <w:r w:rsidR="00750FC2">
          <w:rPr>
            <w:noProof/>
            <w:webHidden/>
          </w:rPr>
          <w:tab/>
        </w:r>
        <w:r w:rsidR="00750FC2">
          <w:rPr>
            <w:noProof/>
            <w:webHidden/>
          </w:rPr>
          <w:fldChar w:fldCharType="begin"/>
        </w:r>
        <w:r w:rsidR="00750FC2">
          <w:rPr>
            <w:noProof/>
            <w:webHidden/>
          </w:rPr>
          <w:instrText xml:space="preserve"> PAGEREF _Toc57187997 \h </w:instrText>
        </w:r>
        <w:r w:rsidR="00750FC2">
          <w:rPr>
            <w:noProof/>
            <w:webHidden/>
          </w:rPr>
        </w:r>
        <w:r w:rsidR="00750FC2">
          <w:rPr>
            <w:noProof/>
            <w:webHidden/>
          </w:rPr>
          <w:fldChar w:fldCharType="separate"/>
        </w:r>
        <w:r w:rsidR="00291EC9">
          <w:rPr>
            <w:noProof/>
            <w:webHidden/>
          </w:rPr>
          <w:t>80</w:t>
        </w:r>
        <w:r w:rsidR="00750FC2">
          <w:rPr>
            <w:noProof/>
            <w:webHidden/>
          </w:rPr>
          <w:fldChar w:fldCharType="end"/>
        </w:r>
      </w:hyperlink>
    </w:p>
    <w:p w14:paraId="474510B5" w14:textId="2D634EC6" w:rsidR="00750FC2" w:rsidRDefault="007B369E">
      <w:pPr>
        <w:pStyle w:val="TOC3"/>
        <w:rPr>
          <w:rFonts w:eastAsiaTheme="minorEastAsia"/>
          <w:noProof/>
          <w:sz w:val="22"/>
          <w:lang w:val="en-US"/>
        </w:rPr>
      </w:pPr>
      <w:hyperlink w:anchor="_Toc57187998" w:history="1">
        <w:r w:rsidR="00750FC2" w:rsidRPr="00A534DF">
          <w:rPr>
            <w:rStyle w:val="Hyperlink"/>
            <w:noProof/>
          </w:rPr>
          <w:t>8.1.7 Supporting And Linking Tradeswomen (SALT)</w:t>
        </w:r>
        <w:r w:rsidR="00750FC2">
          <w:rPr>
            <w:noProof/>
            <w:webHidden/>
          </w:rPr>
          <w:tab/>
        </w:r>
        <w:r w:rsidR="00750FC2">
          <w:rPr>
            <w:noProof/>
            <w:webHidden/>
          </w:rPr>
          <w:fldChar w:fldCharType="begin"/>
        </w:r>
        <w:r w:rsidR="00750FC2">
          <w:rPr>
            <w:noProof/>
            <w:webHidden/>
          </w:rPr>
          <w:instrText xml:space="preserve"> PAGEREF _Toc57187998 \h </w:instrText>
        </w:r>
        <w:r w:rsidR="00750FC2">
          <w:rPr>
            <w:noProof/>
            <w:webHidden/>
          </w:rPr>
        </w:r>
        <w:r w:rsidR="00750FC2">
          <w:rPr>
            <w:noProof/>
            <w:webHidden/>
          </w:rPr>
          <w:fldChar w:fldCharType="separate"/>
        </w:r>
        <w:r w:rsidR="00291EC9">
          <w:rPr>
            <w:noProof/>
            <w:webHidden/>
          </w:rPr>
          <w:t>80</w:t>
        </w:r>
        <w:r w:rsidR="00750FC2">
          <w:rPr>
            <w:noProof/>
            <w:webHidden/>
          </w:rPr>
          <w:fldChar w:fldCharType="end"/>
        </w:r>
      </w:hyperlink>
    </w:p>
    <w:p w14:paraId="3F9EC4B9" w14:textId="6B14B256" w:rsidR="00750FC2" w:rsidRDefault="007B369E">
      <w:pPr>
        <w:pStyle w:val="TOC3"/>
        <w:rPr>
          <w:rFonts w:eastAsiaTheme="minorEastAsia"/>
          <w:noProof/>
          <w:sz w:val="22"/>
          <w:lang w:val="en-US"/>
        </w:rPr>
      </w:pPr>
      <w:hyperlink w:anchor="_Toc57187999" w:history="1">
        <w:r w:rsidR="00750FC2" w:rsidRPr="00A534DF">
          <w:rPr>
            <w:rStyle w:val="Hyperlink"/>
            <w:noProof/>
          </w:rPr>
          <w:t>8.1.8 The BCW</w:t>
        </w:r>
        <w:r w:rsidR="00750FC2">
          <w:rPr>
            <w:noProof/>
            <w:webHidden/>
          </w:rPr>
          <w:tab/>
        </w:r>
        <w:r w:rsidR="00750FC2">
          <w:rPr>
            <w:noProof/>
            <w:webHidden/>
          </w:rPr>
          <w:fldChar w:fldCharType="begin"/>
        </w:r>
        <w:r w:rsidR="00750FC2">
          <w:rPr>
            <w:noProof/>
            <w:webHidden/>
          </w:rPr>
          <w:instrText xml:space="preserve"> PAGEREF _Toc57187999 \h </w:instrText>
        </w:r>
        <w:r w:rsidR="00750FC2">
          <w:rPr>
            <w:noProof/>
            <w:webHidden/>
          </w:rPr>
        </w:r>
        <w:r w:rsidR="00750FC2">
          <w:rPr>
            <w:noProof/>
            <w:webHidden/>
          </w:rPr>
          <w:fldChar w:fldCharType="separate"/>
        </w:r>
        <w:r w:rsidR="00291EC9">
          <w:rPr>
            <w:noProof/>
            <w:webHidden/>
          </w:rPr>
          <w:t>80</w:t>
        </w:r>
        <w:r w:rsidR="00750FC2">
          <w:rPr>
            <w:noProof/>
            <w:webHidden/>
          </w:rPr>
          <w:fldChar w:fldCharType="end"/>
        </w:r>
      </w:hyperlink>
    </w:p>
    <w:p w14:paraId="48EDC64C" w14:textId="71B0994D" w:rsidR="00750FC2" w:rsidRDefault="007B369E">
      <w:pPr>
        <w:pStyle w:val="TOC3"/>
        <w:rPr>
          <w:rFonts w:eastAsiaTheme="minorEastAsia"/>
          <w:noProof/>
          <w:sz w:val="22"/>
          <w:lang w:val="en-US"/>
        </w:rPr>
      </w:pPr>
      <w:hyperlink w:anchor="_Toc57188000" w:history="1">
        <w:r w:rsidR="00750FC2" w:rsidRPr="00A534DF">
          <w:rPr>
            <w:rStyle w:val="Hyperlink"/>
            <w:noProof/>
          </w:rPr>
          <w:t>8.1.9 The Lady Tradies Australia</w:t>
        </w:r>
        <w:r w:rsidR="00750FC2">
          <w:rPr>
            <w:noProof/>
            <w:webHidden/>
          </w:rPr>
          <w:tab/>
        </w:r>
        <w:r w:rsidR="00750FC2">
          <w:rPr>
            <w:noProof/>
            <w:webHidden/>
          </w:rPr>
          <w:fldChar w:fldCharType="begin"/>
        </w:r>
        <w:r w:rsidR="00750FC2">
          <w:rPr>
            <w:noProof/>
            <w:webHidden/>
          </w:rPr>
          <w:instrText xml:space="preserve"> PAGEREF _Toc57188000 \h </w:instrText>
        </w:r>
        <w:r w:rsidR="00750FC2">
          <w:rPr>
            <w:noProof/>
            <w:webHidden/>
          </w:rPr>
        </w:r>
        <w:r w:rsidR="00750FC2">
          <w:rPr>
            <w:noProof/>
            <w:webHidden/>
          </w:rPr>
          <w:fldChar w:fldCharType="separate"/>
        </w:r>
        <w:r w:rsidR="00291EC9">
          <w:rPr>
            <w:noProof/>
            <w:webHidden/>
          </w:rPr>
          <w:t>81</w:t>
        </w:r>
        <w:r w:rsidR="00750FC2">
          <w:rPr>
            <w:noProof/>
            <w:webHidden/>
          </w:rPr>
          <w:fldChar w:fldCharType="end"/>
        </w:r>
      </w:hyperlink>
    </w:p>
    <w:p w14:paraId="64DD2A53" w14:textId="62B7F76F" w:rsidR="00750FC2" w:rsidRDefault="007B369E">
      <w:pPr>
        <w:pStyle w:val="TOC3"/>
        <w:rPr>
          <w:rFonts w:eastAsiaTheme="minorEastAsia"/>
          <w:noProof/>
          <w:sz w:val="22"/>
          <w:lang w:val="en-US"/>
        </w:rPr>
      </w:pPr>
      <w:hyperlink w:anchor="_Toc57188001" w:history="1">
        <w:r w:rsidR="00750FC2" w:rsidRPr="00A534DF">
          <w:rPr>
            <w:rStyle w:val="Hyperlink"/>
            <w:noProof/>
          </w:rPr>
          <w:t>8.1.10 The Sparkettes</w:t>
        </w:r>
        <w:r w:rsidR="00750FC2">
          <w:rPr>
            <w:noProof/>
            <w:webHidden/>
          </w:rPr>
          <w:tab/>
        </w:r>
        <w:r w:rsidR="00750FC2">
          <w:rPr>
            <w:noProof/>
            <w:webHidden/>
          </w:rPr>
          <w:fldChar w:fldCharType="begin"/>
        </w:r>
        <w:r w:rsidR="00750FC2">
          <w:rPr>
            <w:noProof/>
            <w:webHidden/>
          </w:rPr>
          <w:instrText xml:space="preserve"> PAGEREF _Toc57188001 \h </w:instrText>
        </w:r>
        <w:r w:rsidR="00750FC2">
          <w:rPr>
            <w:noProof/>
            <w:webHidden/>
          </w:rPr>
        </w:r>
        <w:r w:rsidR="00750FC2">
          <w:rPr>
            <w:noProof/>
            <w:webHidden/>
          </w:rPr>
          <w:fldChar w:fldCharType="separate"/>
        </w:r>
        <w:r w:rsidR="00291EC9">
          <w:rPr>
            <w:noProof/>
            <w:webHidden/>
          </w:rPr>
          <w:t>81</w:t>
        </w:r>
        <w:r w:rsidR="00750FC2">
          <w:rPr>
            <w:noProof/>
            <w:webHidden/>
          </w:rPr>
          <w:fldChar w:fldCharType="end"/>
        </w:r>
      </w:hyperlink>
    </w:p>
    <w:p w14:paraId="13AD8E64" w14:textId="77247C91" w:rsidR="00750FC2" w:rsidRDefault="007B369E">
      <w:pPr>
        <w:pStyle w:val="TOC3"/>
        <w:rPr>
          <w:rFonts w:eastAsiaTheme="minorEastAsia"/>
          <w:noProof/>
          <w:sz w:val="22"/>
          <w:lang w:val="en-US"/>
        </w:rPr>
      </w:pPr>
      <w:hyperlink w:anchor="_Toc57188002" w:history="1">
        <w:r w:rsidR="00750FC2" w:rsidRPr="00A534DF">
          <w:rPr>
            <w:rStyle w:val="Hyperlink"/>
            <w:noProof/>
          </w:rPr>
          <w:t>8.1.11 Tradeswomen Australia</w:t>
        </w:r>
        <w:r w:rsidR="00750FC2">
          <w:rPr>
            <w:noProof/>
            <w:webHidden/>
          </w:rPr>
          <w:tab/>
        </w:r>
        <w:r w:rsidR="00750FC2">
          <w:rPr>
            <w:noProof/>
            <w:webHidden/>
          </w:rPr>
          <w:fldChar w:fldCharType="begin"/>
        </w:r>
        <w:r w:rsidR="00750FC2">
          <w:rPr>
            <w:noProof/>
            <w:webHidden/>
          </w:rPr>
          <w:instrText xml:space="preserve"> PAGEREF _Toc57188002 \h </w:instrText>
        </w:r>
        <w:r w:rsidR="00750FC2">
          <w:rPr>
            <w:noProof/>
            <w:webHidden/>
          </w:rPr>
        </w:r>
        <w:r w:rsidR="00750FC2">
          <w:rPr>
            <w:noProof/>
            <w:webHidden/>
          </w:rPr>
          <w:fldChar w:fldCharType="separate"/>
        </w:r>
        <w:r w:rsidR="00291EC9">
          <w:rPr>
            <w:noProof/>
            <w:webHidden/>
          </w:rPr>
          <w:t>81</w:t>
        </w:r>
        <w:r w:rsidR="00750FC2">
          <w:rPr>
            <w:noProof/>
            <w:webHidden/>
          </w:rPr>
          <w:fldChar w:fldCharType="end"/>
        </w:r>
      </w:hyperlink>
    </w:p>
    <w:p w14:paraId="043C5CD0" w14:textId="1BC4EC7E" w:rsidR="00750FC2" w:rsidRDefault="007B369E">
      <w:pPr>
        <w:pStyle w:val="TOC3"/>
        <w:rPr>
          <w:rFonts w:eastAsiaTheme="minorEastAsia"/>
          <w:noProof/>
          <w:sz w:val="22"/>
          <w:lang w:val="en-US"/>
        </w:rPr>
      </w:pPr>
      <w:hyperlink w:anchor="_Toc57188003" w:history="1">
        <w:r w:rsidR="00750FC2" w:rsidRPr="00A534DF">
          <w:rPr>
            <w:rStyle w:val="Hyperlink"/>
            <w:noProof/>
          </w:rPr>
          <w:t>8.1.12 TradesUP Australia</w:t>
        </w:r>
        <w:r w:rsidR="00750FC2">
          <w:rPr>
            <w:noProof/>
            <w:webHidden/>
          </w:rPr>
          <w:tab/>
        </w:r>
        <w:r w:rsidR="00750FC2">
          <w:rPr>
            <w:noProof/>
            <w:webHidden/>
          </w:rPr>
          <w:fldChar w:fldCharType="begin"/>
        </w:r>
        <w:r w:rsidR="00750FC2">
          <w:rPr>
            <w:noProof/>
            <w:webHidden/>
          </w:rPr>
          <w:instrText xml:space="preserve"> PAGEREF _Toc57188003 \h </w:instrText>
        </w:r>
        <w:r w:rsidR="00750FC2">
          <w:rPr>
            <w:noProof/>
            <w:webHidden/>
          </w:rPr>
        </w:r>
        <w:r w:rsidR="00750FC2">
          <w:rPr>
            <w:noProof/>
            <w:webHidden/>
          </w:rPr>
          <w:fldChar w:fldCharType="separate"/>
        </w:r>
        <w:r w:rsidR="00291EC9">
          <w:rPr>
            <w:noProof/>
            <w:webHidden/>
          </w:rPr>
          <w:t>82</w:t>
        </w:r>
        <w:r w:rsidR="00750FC2">
          <w:rPr>
            <w:noProof/>
            <w:webHidden/>
          </w:rPr>
          <w:fldChar w:fldCharType="end"/>
        </w:r>
      </w:hyperlink>
    </w:p>
    <w:p w14:paraId="1AC139CF" w14:textId="6C63D4F1" w:rsidR="00750FC2" w:rsidRDefault="007B369E">
      <w:pPr>
        <w:pStyle w:val="TOC3"/>
        <w:rPr>
          <w:rFonts w:eastAsiaTheme="minorEastAsia"/>
          <w:noProof/>
          <w:sz w:val="22"/>
          <w:lang w:val="en-US"/>
        </w:rPr>
      </w:pPr>
      <w:hyperlink w:anchor="_Toc57188004" w:history="1">
        <w:r w:rsidR="00750FC2" w:rsidRPr="00A534DF">
          <w:rPr>
            <w:rStyle w:val="Hyperlink"/>
            <w:noProof/>
          </w:rPr>
          <w:t>8.1.13 Tradie Wives</w:t>
        </w:r>
        <w:r w:rsidR="00750FC2">
          <w:rPr>
            <w:noProof/>
            <w:webHidden/>
          </w:rPr>
          <w:tab/>
        </w:r>
        <w:r w:rsidR="00750FC2">
          <w:rPr>
            <w:noProof/>
            <w:webHidden/>
          </w:rPr>
          <w:fldChar w:fldCharType="begin"/>
        </w:r>
        <w:r w:rsidR="00750FC2">
          <w:rPr>
            <w:noProof/>
            <w:webHidden/>
          </w:rPr>
          <w:instrText xml:space="preserve"> PAGEREF _Toc57188004 \h </w:instrText>
        </w:r>
        <w:r w:rsidR="00750FC2">
          <w:rPr>
            <w:noProof/>
            <w:webHidden/>
          </w:rPr>
        </w:r>
        <w:r w:rsidR="00750FC2">
          <w:rPr>
            <w:noProof/>
            <w:webHidden/>
          </w:rPr>
          <w:fldChar w:fldCharType="separate"/>
        </w:r>
        <w:r w:rsidR="00291EC9">
          <w:rPr>
            <w:noProof/>
            <w:webHidden/>
          </w:rPr>
          <w:t>82</w:t>
        </w:r>
        <w:r w:rsidR="00750FC2">
          <w:rPr>
            <w:noProof/>
            <w:webHidden/>
          </w:rPr>
          <w:fldChar w:fldCharType="end"/>
        </w:r>
      </w:hyperlink>
    </w:p>
    <w:p w14:paraId="01D36E0E" w14:textId="3DE49580" w:rsidR="00750FC2" w:rsidRDefault="007B369E">
      <w:pPr>
        <w:pStyle w:val="TOC3"/>
        <w:rPr>
          <w:rFonts w:eastAsiaTheme="minorEastAsia"/>
          <w:noProof/>
          <w:sz w:val="22"/>
          <w:lang w:val="en-US"/>
        </w:rPr>
      </w:pPr>
      <w:hyperlink w:anchor="_Toc57188005" w:history="1">
        <w:r w:rsidR="00750FC2" w:rsidRPr="00A534DF">
          <w:rPr>
            <w:rStyle w:val="Hyperlink"/>
            <w:noProof/>
          </w:rPr>
          <w:t>8.1.14 Tradies Lady Club (TLC)</w:t>
        </w:r>
        <w:r w:rsidR="00750FC2">
          <w:rPr>
            <w:noProof/>
            <w:webHidden/>
          </w:rPr>
          <w:tab/>
        </w:r>
        <w:r w:rsidR="00750FC2">
          <w:rPr>
            <w:noProof/>
            <w:webHidden/>
          </w:rPr>
          <w:fldChar w:fldCharType="begin"/>
        </w:r>
        <w:r w:rsidR="00750FC2">
          <w:rPr>
            <w:noProof/>
            <w:webHidden/>
          </w:rPr>
          <w:instrText xml:space="preserve"> PAGEREF _Toc57188005 \h </w:instrText>
        </w:r>
        <w:r w:rsidR="00750FC2">
          <w:rPr>
            <w:noProof/>
            <w:webHidden/>
          </w:rPr>
        </w:r>
        <w:r w:rsidR="00750FC2">
          <w:rPr>
            <w:noProof/>
            <w:webHidden/>
          </w:rPr>
          <w:fldChar w:fldCharType="separate"/>
        </w:r>
        <w:r w:rsidR="00291EC9">
          <w:rPr>
            <w:noProof/>
            <w:webHidden/>
          </w:rPr>
          <w:t>83</w:t>
        </w:r>
        <w:r w:rsidR="00750FC2">
          <w:rPr>
            <w:noProof/>
            <w:webHidden/>
          </w:rPr>
          <w:fldChar w:fldCharType="end"/>
        </w:r>
      </w:hyperlink>
    </w:p>
    <w:p w14:paraId="2731B6E0" w14:textId="3E1E8C7E" w:rsidR="00750FC2" w:rsidRDefault="007B369E">
      <w:pPr>
        <w:pStyle w:val="TOC3"/>
        <w:rPr>
          <w:rFonts w:eastAsiaTheme="minorEastAsia"/>
          <w:noProof/>
          <w:sz w:val="22"/>
          <w:lang w:val="en-US"/>
        </w:rPr>
      </w:pPr>
      <w:hyperlink w:anchor="_Toc57188006" w:history="1">
        <w:r w:rsidR="00750FC2" w:rsidRPr="00A534DF">
          <w:rPr>
            <w:rStyle w:val="Hyperlink"/>
            <w:noProof/>
          </w:rPr>
          <w:t>8.1.15 Women in Male-Dominated Occupations and Industries (WIMDOI)</w:t>
        </w:r>
        <w:r w:rsidR="00750FC2">
          <w:rPr>
            <w:noProof/>
            <w:webHidden/>
          </w:rPr>
          <w:tab/>
        </w:r>
        <w:r w:rsidR="00750FC2">
          <w:rPr>
            <w:noProof/>
            <w:webHidden/>
          </w:rPr>
          <w:fldChar w:fldCharType="begin"/>
        </w:r>
        <w:r w:rsidR="00750FC2">
          <w:rPr>
            <w:noProof/>
            <w:webHidden/>
          </w:rPr>
          <w:instrText xml:space="preserve"> PAGEREF _Toc57188006 \h </w:instrText>
        </w:r>
        <w:r w:rsidR="00750FC2">
          <w:rPr>
            <w:noProof/>
            <w:webHidden/>
          </w:rPr>
        </w:r>
        <w:r w:rsidR="00750FC2">
          <w:rPr>
            <w:noProof/>
            <w:webHidden/>
          </w:rPr>
          <w:fldChar w:fldCharType="separate"/>
        </w:r>
        <w:r w:rsidR="00291EC9">
          <w:rPr>
            <w:noProof/>
            <w:webHidden/>
          </w:rPr>
          <w:t>83</w:t>
        </w:r>
        <w:r w:rsidR="00750FC2">
          <w:rPr>
            <w:noProof/>
            <w:webHidden/>
          </w:rPr>
          <w:fldChar w:fldCharType="end"/>
        </w:r>
      </w:hyperlink>
    </w:p>
    <w:p w14:paraId="3941742A" w14:textId="7032F152" w:rsidR="00750FC2" w:rsidRDefault="007B369E">
      <w:pPr>
        <w:pStyle w:val="TOC3"/>
        <w:rPr>
          <w:rFonts w:eastAsiaTheme="minorEastAsia"/>
          <w:noProof/>
          <w:sz w:val="22"/>
          <w:lang w:val="en-US"/>
        </w:rPr>
      </w:pPr>
      <w:hyperlink w:anchor="_Toc57188007" w:history="1">
        <w:r w:rsidR="00750FC2" w:rsidRPr="00A534DF">
          <w:rPr>
            <w:rStyle w:val="Hyperlink"/>
            <w:noProof/>
          </w:rPr>
          <w:t>8.1.16 Women's Plumbing Alliance (WPA)</w:t>
        </w:r>
        <w:r w:rsidR="00750FC2">
          <w:rPr>
            <w:noProof/>
            <w:webHidden/>
          </w:rPr>
          <w:tab/>
        </w:r>
        <w:r w:rsidR="00750FC2">
          <w:rPr>
            <w:noProof/>
            <w:webHidden/>
          </w:rPr>
          <w:fldChar w:fldCharType="begin"/>
        </w:r>
        <w:r w:rsidR="00750FC2">
          <w:rPr>
            <w:noProof/>
            <w:webHidden/>
          </w:rPr>
          <w:instrText xml:space="preserve"> PAGEREF _Toc57188007 \h </w:instrText>
        </w:r>
        <w:r w:rsidR="00750FC2">
          <w:rPr>
            <w:noProof/>
            <w:webHidden/>
          </w:rPr>
        </w:r>
        <w:r w:rsidR="00750FC2">
          <w:rPr>
            <w:noProof/>
            <w:webHidden/>
          </w:rPr>
          <w:fldChar w:fldCharType="separate"/>
        </w:r>
        <w:r w:rsidR="00291EC9">
          <w:rPr>
            <w:noProof/>
            <w:webHidden/>
          </w:rPr>
          <w:t>83</w:t>
        </w:r>
        <w:r w:rsidR="00750FC2">
          <w:rPr>
            <w:noProof/>
            <w:webHidden/>
          </w:rPr>
          <w:fldChar w:fldCharType="end"/>
        </w:r>
      </w:hyperlink>
    </w:p>
    <w:p w14:paraId="1F123000" w14:textId="34C61B3C" w:rsidR="00750FC2" w:rsidRDefault="007B369E">
      <w:pPr>
        <w:pStyle w:val="TOC3"/>
        <w:rPr>
          <w:rFonts w:eastAsiaTheme="minorEastAsia"/>
          <w:noProof/>
          <w:sz w:val="22"/>
          <w:lang w:val="en-US"/>
        </w:rPr>
      </w:pPr>
      <w:hyperlink w:anchor="_Toc57188008" w:history="1">
        <w:r w:rsidR="00750FC2" w:rsidRPr="00A534DF">
          <w:rPr>
            <w:rStyle w:val="Hyperlink"/>
            <w:noProof/>
          </w:rPr>
          <w:t>8.1.17 Women in Trades Network</w:t>
        </w:r>
        <w:r w:rsidR="00750FC2">
          <w:rPr>
            <w:noProof/>
            <w:webHidden/>
          </w:rPr>
          <w:tab/>
        </w:r>
        <w:r w:rsidR="00750FC2">
          <w:rPr>
            <w:noProof/>
            <w:webHidden/>
          </w:rPr>
          <w:fldChar w:fldCharType="begin"/>
        </w:r>
        <w:r w:rsidR="00750FC2">
          <w:rPr>
            <w:noProof/>
            <w:webHidden/>
          </w:rPr>
          <w:instrText xml:space="preserve"> PAGEREF _Toc57188008 \h </w:instrText>
        </w:r>
        <w:r w:rsidR="00750FC2">
          <w:rPr>
            <w:noProof/>
            <w:webHidden/>
          </w:rPr>
        </w:r>
        <w:r w:rsidR="00750FC2">
          <w:rPr>
            <w:noProof/>
            <w:webHidden/>
          </w:rPr>
          <w:fldChar w:fldCharType="separate"/>
        </w:r>
        <w:r w:rsidR="00291EC9">
          <w:rPr>
            <w:noProof/>
            <w:webHidden/>
          </w:rPr>
          <w:t>83</w:t>
        </w:r>
        <w:r w:rsidR="00750FC2">
          <w:rPr>
            <w:noProof/>
            <w:webHidden/>
          </w:rPr>
          <w:fldChar w:fldCharType="end"/>
        </w:r>
      </w:hyperlink>
    </w:p>
    <w:p w14:paraId="17C82115" w14:textId="047EA3A7" w:rsidR="00750FC2" w:rsidRDefault="007B369E">
      <w:pPr>
        <w:pStyle w:val="TOC2"/>
        <w:rPr>
          <w:rFonts w:eastAsiaTheme="minorEastAsia"/>
          <w:sz w:val="22"/>
          <w:szCs w:val="22"/>
          <w:lang w:val="en-US"/>
        </w:rPr>
      </w:pPr>
      <w:hyperlink w:anchor="_Toc57188009" w:history="1">
        <w:r w:rsidR="00750FC2" w:rsidRPr="00A534DF">
          <w:rPr>
            <w:rStyle w:val="Hyperlink"/>
          </w:rPr>
          <w:t>8.2</w:t>
        </w:r>
        <w:r w:rsidR="00750FC2">
          <w:rPr>
            <w:rFonts w:eastAsiaTheme="minorEastAsia"/>
            <w:sz w:val="22"/>
            <w:szCs w:val="22"/>
            <w:lang w:val="en-US"/>
          </w:rPr>
          <w:tab/>
        </w:r>
        <w:r w:rsidR="00750FC2" w:rsidRPr="00A534DF">
          <w:rPr>
            <w:rStyle w:val="Hyperlink"/>
          </w:rPr>
          <w:t>Interviews: Communities of Practice</w:t>
        </w:r>
        <w:r w:rsidR="00750FC2">
          <w:rPr>
            <w:webHidden/>
          </w:rPr>
          <w:tab/>
        </w:r>
        <w:r w:rsidR="00750FC2">
          <w:rPr>
            <w:webHidden/>
          </w:rPr>
          <w:fldChar w:fldCharType="begin"/>
        </w:r>
        <w:r w:rsidR="00750FC2">
          <w:rPr>
            <w:webHidden/>
          </w:rPr>
          <w:instrText xml:space="preserve"> PAGEREF _Toc57188009 \h </w:instrText>
        </w:r>
        <w:r w:rsidR="00750FC2">
          <w:rPr>
            <w:webHidden/>
          </w:rPr>
        </w:r>
        <w:r w:rsidR="00750FC2">
          <w:rPr>
            <w:webHidden/>
          </w:rPr>
          <w:fldChar w:fldCharType="separate"/>
        </w:r>
        <w:r w:rsidR="00291EC9">
          <w:rPr>
            <w:webHidden/>
          </w:rPr>
          <w:t>84</w:t>
        </w:r>
        <w:r w:rsidR="00750FC2">
          <w:rPr>
            <w:webHidden/>
          </w:rPr>
          <w:fldChar w:fldCharType="end"/>
        </w:r>
      </w:hyperlink>
    </w:p>
    <w:p w14:paraId="73A9D521" w14:textId="338CB119" w:rsidR="00750FC2" w:rsidRDefault="007B369E">
      <w:pPr>
        <w:pStyle w:val="TOC3"/>
        <w:rPr>
          <w:rFonts w:eastAsiaTheme="minorEastAsia"/>
          <w:noProof/>
          <w:sz w:val="22"/>
          <w:lang w:val="en-US"/>
        </w:rPr>
      </w:pPr>
      <w:hyperlink w:anchor="_Toc57188010" w:history="1">
        <w:r w:rsidR="00750FC2" w:rsidRPr="00A534DF">
          <w:rPr>
            <w:rStyle w:val="Hyperlink"/>
            <w:noProof/>
            <w:lang w:val="en-US"/>
          </w:rPr>
          <w:t>8.2.1 Support networks developed by women for women</w:t>
        </w:r>
        <w:r w:rsidR="00750FC2">
          <w:rPr>
            <w:noProof/>
            <w:webHidden/>
          </w:rPr>
          <w:tab/>
        </w:r>
        <w:r w:rsidR="00750FC2">
          <w:rPr>
            <w:noProof/>
            <w:webHidden/>
          </w:rPr>
          <w:fldChar w:fldCharType="begin"/>
        </w:r>
        <w:r w:rsidR="00750FC2">
          <w:rPr>
            <w:noProof/>
            <w:webHidden/>
          </w:rPr>
          <w:instrText xml:space="preserve"> PAGEREF _Toc57188010 \h </w:instrText>
        </w:r>
        <w:r w:rsidR="00750FC2">
          <w:rPr>
            <w:noProof/>
            <w:webHidden/>
          </w:rPr>
        </w:r>
        <w:r w:rsidR="00750FC2">
          <w:rPr>
            <w:noProof/>
            <w:webHidden/>
          </w:rPr>
          <w:fldChar w:fldCharType="separate"/>
        </w:r>
        <w:r w:rsidR="00291EC9">
          <w:rPr>
            <w:noProof/>
            <w:webHidden/>
          </w:rPr>
          <w:t>84</w:t>
        </w:r>
        <w:r w:rsidR="00750FC2">
          <w:rPr>
            <w:noProof/>
            <w:webHidden/>
          </w:rPr>
          <w:fldChar w:fldCharType="end"/>
        </w:r>
      </w:hyperlink>
    </w:p>
    <w:p w14:paraId="55623D29" w14:textId="4CB4EE5F" w:rsidR="00750FC2" w:rsidRDefault="007B369E">
      <w:pPr>
        <w:pStyle w:val="TOC3"/>
        <w:rPr>
          <w:rFonts w:eastAsiaTheme="minorEastAsia"/>
          <w:noProof/>
          <w:sz w:val="22"/>
          <w:lang w:val="en-US"/>
        </w:rPr>
      </w:pPr>
      <w:hyperlink w:anchor="_Toc57188011" w:history="1">
        <w:r w:rsidR="00750FC2" w:rsidRPr="00A534DF">
          <w:rPr>
            <w:rStyle w:val="Hyperlink"/>
            <w:noProof/>
            <w:lang w:val="en-US"/>
          </w:rPr>
          <w:t>8.2.2 Women’s experiences in networks</w:t>
        </w:r>
        <w:r w:rsidR="00750FC2">
          <w:rPr>
            <w:noProof/>
            <w:webHidden/>
          </w:rPr>
          <w:tab/>
        </w:r>
        <w:r w:rsidR="00750FC2">
          <w:rPr>
            <w:noProof/>
            <w:webHidden/>
          </w:rPr>
          <w:fldChar w:fldCharType="begin"/>
        </w:r>
        <w:r w:rsidR="00750FC2">
          <w:rPr>
            <w:noProof/>
            <w:webHidden/>
          </w:rPr>
          <w:instrText xml:space="preserve"> PAGEREF _Toc57188011 \h </w:instrText>
        </w:r>
        <w:r w:rsidR="00750FC2">
          <w:rPr>
            <w:noProof/>
            <w:webHidden/>
          </w:rPr>
        </w:r>
        <w:r w:rsidR="00750FC2">
          <w:rPr>
            <w:noProof/>
            <w:webHidden/>
          </w:rPr>
          <w:fldChar w:fldCharType="separate"/>
        </w:r>
        <w:r w:rsidR="00291EC9">
          <w:rPr>
            <w:noProof/>
            <w:webHidden/>
          </w:rPr>
          <w:t>85</w:t>
        </w:r>
        <w:r w:rsidR="00750FC2">
          <w:rPr>
            <w:noProof/>
            <w:webHidden/>
          </w:rPr>
          <w:fldChar w:fldCharType="end"/>
        </w:r>
      </w:hyperlink>
    </w:p>
    <w:p w14:paraId="34D13692" w14:textId="5C5E434F" w:rsidR="00750FC2" w:rsidRDefault="007B369E">
      <w:pPr>
        <w:pStyle w:val="TOC3"/>
        <w:rPr>
          <w:rFonts w:eastAsiaTheme="minorEastAsia"/>
          <w:noProof/>
          <w:sz w:val="22"/>
          <w:lang w:val="en-US"/>
        </w:rPr>
      </w:pPr>
      <w:hyperlink w:anchor="_Toc57188012" w:history="1">
        <w:r w:rsidR="00750FC2" w:rsidRPr="00A534DF">
          <w:rPr>
            <w:rStyle w:val="Hyperlink"/>
            <w:noProof/>
            <w:lang w:val="en-US"/>
          </w:rPr>
          <w:t>8.2.3 Other forms of support required by women</w:t>
        </w:r>
        <w:r w:rsidR="00750FC2">
          <w:rPr>
            <w:noProof/>
            <w:webHidden/>
          </w:rPr>
          <w:tab/>
        </w:r>
        <w:r w:rsidR="00750FC2">
          <w:rPr>
            <w:noProof/>
            <w:webHidden/>
          </w:rPr>
          <w:fldChar w:fldCharType="begin"/>
        </w:r>
        <w:r w:rsidR="00750FC2">
          <w:rPr>
            <w:noProof/>
            <w:webHidden/>
          </w:rPr>
          <w:instrText xml:space="preserve"> PAGEREF _Toc57188012 \h </w:instrText>
        </w:r>
        <w:r w:rsidR="00750FC2">
          <w:rPr>
            <w:noProof/>
            <w:webHidden/>
          </w:rPr>
        </w:r>
        <w:r w:rsidR="00750FC2">
          <w:rPr>
            <w:noProof/>
            <w:webHidden/>
          </w:rPr>
          <w:fldChar w:fldCharType="separate"/>
        </w:r>
        <w:r w:rsidR="00291EC9">
          <w:rPr>
            <w:noProof/>
            <w:webHidden/>
          </w:rPr>
          <w:t>86</w:t>
        </w:r>
        <w:r w:rsidR="00750FC2">
          <w:rPr>
            <w:noProof/>
            <w:webHidden/>
          </w:rPr>
          <w:fldChar w:fldCharType="end"/>
        </w:r>
      </w:hyperlink>
    </w:p>
    <w:p w14:paraId="59274F5C" w14:textId="3AD7E698" w:rsidR="00750FC2" w:rsidRDefault="007B369E">
      <w:pPr>
        <w:pStyle w:val="TOC1"/>
        <w:tabs>
          <w:tab w:val="left" w:pos="851"/>
        </w:tabs>
        <w:rPr>
          <w:rFonts w:eastAsiaTheme="minorEastAsia"/>
          <w:b w:val="0"/>
          <w:noProof/>
          <w:sz w:val="22"/>
          <w:lang w:val="en-US"/>
        </w:rPr>
      </w:pPr>
      <w:hyperlink w:anchor="_Toc57188013" w:history="1">
        <w:r w:rsidR="00750FC2" w:rsidRPr="00A534DF">
          <w:rPr>
            <w:rStyle w:val="Hyperlink"/>
            <w:noProof/>
          </w:rPr>
          <w:t>Part 9:</w:t>
        </w:r>
        <w:r w:rsidR="00750FC2">
          <w:rPr>
            <w:rFonts w:eastAsiaTheme="minorEastAsia"/>
            <w:b w:val="0"/>
            <w:noProof/>
            <w:sz w:val="22"/>
            <w:lang w:val="en-US"/>
          </w:rPr>
          <w:tab/>
        </w:r>
        <w:r w:rsidR="00750FC2" w:rsidRPr="00A534DF">
          <w:rPr>
            <w:rStyle w:val="Hyperlink"/>
            <w:noProof/>
          </w:rPr>
          <w:t>Discussion</w:t>
        </w:r>
        <w:r w:rsidR="00750FC2">
          <w:rPr>
            <w:noProof/>
            <w:webHidden/>
          </w:rPr>
          <w:tab/>
        </w:r>
        <w:r w:rsidR="00750FC2">
          <w:rPr>
            <w:noProof/>
            <w:webHidden/>
          </w:rPr>
          <w:fldChar w:fldCharType="begin"/>
        </w:r>
        <w:r w:rsidR="00750FC2">
          <w:rPr>
            <w:noProof/>
            <w:webHidden/>
          </w:rPr>
          <w:instrText xml:space="preserve"> PAGEREF _Toc57188013 \h </w:instrText>
        </w:r>
        <w:r w:rsidR="00750FC2">
          <w:rPr>
            <w:noProof/>
            <w:webHidden/>
          </w:rPr>
        </w:r>
        <w:r w:rsidR="00750FC2">
          <w:rPr>
            <w:noProof/>
            <w:webHidden/>
          </w:rPr>
          <w:fldChar w:fldCharType="separate"/>
        </w:r>
        <w:r w:rsidR="00291EC9">
          <w:rPr>
            <w:noProof/>
            <w:webHidden/>
          </w:rPr>
          <w:t>92</w:t>
        </w:r>
        <w:r w:rsidR="00750FC2">
          <w:rPr>
            <w:noProof/>
            <w:webHidden/>
          </w:rPr>
          <w:fldChar w:fldCharType="end"/>
        </w:r>
      </w:hyperlink>
    </w:p>
    <w:p w14:paraId="541C71D5" w14:textId="72B3EA11" w:rsidR="00750FC2" w:rsidRDefault="007B369E">
      <w:pPr>
        <w:pStyle w:val="TOC2"/>
        <w:rPr>
          <w:rFonts w:eastAsiaTheme="minorEastAsia"/>
          <w:sz w:val="22"/>
          <w:szCs w:val="22"/>
          <w:lang w:val="en-US"/>
        </w:rPr>
      </w:pPr>
      <w:hyperlink w:anchor="_Toc57188014" w:history="1">
        <w:r w:rsidR="00750FC2" w:rsidRPr="00A534DF">
          <w:rPr>
            <w:rStyle w:val="Hyperlink"/>
            <w:lang w:val="en-US"/>
          </w:rPr>
          <w:t>9.1</w:t>
        </w:r>
        <w:r w:rsidR="00750FC2">
          <w:rPr>
            <w:rFonts w:eastAsiaTheme="minorEastAsia"/>
            <w:sz w:val="22"/>
            <w:szCs w:val="22"/>
            <w:lang w:val="en-US"/>
          </w:rPr>
          <w:tab/>
        </w:r>
        <w:r w:rsidR="00750FC2" w:rsidRPr="00A534DF">
          <w:rPr>
            <w:rStyle w:val="Hyperlink"/>
            <w:lang w:val="en-US"/>
          </w:rPr>
          <w:t>Women’s workplace experience is varied and nuanced</w:t>
        </w:r>
        <w:r w:rsidR="00750FC2">
          <w:rPr>
            <w:webHidden/>
          </w:rPr>
          <w:tab/>
        </w:r>
        <w:r w:rsidR="00750FC2">
          <w:rPr>
            <w:webHidden/>
          </w:rPr>
          <w:fldChar w:fldCharType="begin"/>
        </w:r>
        <w:r w:rsidR="00750FC2">
          <w:rPr>
            <w:webHidden/>
          </w:rPr>
          <w:instrText xml:space="preserve"> PAGEREF _Toc57188014 \h </w:instrText>
        </w:r>
        <w:r w:rsidR="00750FC2">
          <w:rPr>
            <w:webHidden/>
          </w:rPr>
        </w:r>
        <w:r w:rsidR="00750FC2">
          <w:rPr>
            <w:webHidden/>
          </w:rPr>
          <w:fldChar w:fldCharType="separate"/>
        </w:r>
        <w:r w:rsidR="00291EC9">
          <w:rPr>
            <w:webHidden/>
          </w:rPr>
          <w:t>92</w:t>
        </w:r>
        <w:r w:rsidR="00750FC2">
          <w:rPr>
            <w:webHidden/>
          </w:rPr>
          <w:fldChar w:fldCharType="end"/>
        </w:r>
      </w:hyperlink>
    </w:p>
    <w:p w14:paraId="6247EA6B" w14:textId="372675A4" w:rsidR="00750FC2" w:rsidRDefault="007B369E">
      <w:pPr>
        <w:pStyle w:val="TOC2"/>
        <w:rPr>
          <w:rFonts w:eastAsiaTheme="minorEastAsia"/>
          <w:sz w:val="22"/>
          <w:szCs w:val="22"/>
          <w:lang w:val="en-US"/>
        </w:rPr>
      </w:pPr>
      <w:hyperlink w:anchor="_Toc57188015" w:history="1">
        <w:r w:rsidR="00750FC2" w:rsidRPr="00A534DF">
          <w:rPr>
            <w:rStyle w:val="Hyperlink"/>
            <w:lang w:val="en-US"/>
          </w:rPr>
          <w:t>9.2</w:t>
        </w:r>
        <w:r w:rsidR="00750FC2">
          <w:rPr>
            <w:rFonts w:eastAsiaTheme="minorEastAsia"/>
            <w:sz w:val="22"/>
            <w:szCs w:val="22"/>
            <w:lang w:val="en-US"/>
          </w:rPr>
          <w:tab/>
        </w:r>
        <w:r w:rsidR="00750FC2" w:rsidRPr="00A534DF">
          <w:rPr>
            <w:rStyle w:val="Hyperlink"/>
            <w:lang w:val="en-US"/>
          </w:rPr>
          <w:t>Attraction to the construction industry</w:t>
        </w:r>
        <w:r w:rsidR="00750FC2">
          <w:rPr>
            <w:webHidden/>
          </w:rPr>
          <w:tab/>
        </w:r>
        <w:r w:rsidR="00750FC2">
          <w:rPr>
            <w:webHidden/>
          </w:rPr>
          <w:fldChar w:fldCharType="begin"/>
        </w:r>
        <w:r w:rsidR="00750FC2">
          <w:rPr>
            <w:webHidden/>
          </w:rPr>
          <w:instrText xml:space="preserve"> PAGEREF _Toc57188015 \h </w:instrText>
        </w:r>
        <w:r w:rsidR="00750FC2">
          <w:rPr>
            <w:webHidden/>
          </w:rPr>
        </w:r>
        <w:r w:rsidR="00750FC2">
          <w:rPr>
            <w:webHidden/>
          </w:rPr>
          <w:fldChar w:fldCharType="separate"/>
        </w:r>
        <w:r w:rsidR="00291EC9">
          <w:rPr>
            <w:webHidden/>
          </w:rPr>
          <w:t>93</w:t>
        </w:r>
        <w:r w:rsidR="00750FC2">
          <w:rPr>
            <w:webHidden/>
          </w:rPr>
          <w:fldChar w:fldCharType="end"/>
        </w:r>
      </w:hyperlink>
    </w:p>
    <w:p w14:paraId="7BF8F63D" w14:textId="02AFCDF6" w:rsidR="00750FC2" w:rsidRDefault="007B369E">
      <w:pPr>
        <w:pStyle w:val="TOC2"/>
        <w:rPr>
          <w:rFonts w:eastAsiaTheme="minorEastAsia"/>
          <w:sz w:val="22"/>
          <w:szCs w:val="22"/>
          <w:lang w:val="en-US"/>
        </w:rPr>
      </w:pPr>
      <w:hyperlink w:anchor="_Toc57188016" w:history="1">
        <w:r w:rsidR="00750FC2" w:rsidRPr="00A534DF">
          <w:rPr>
            <w:rStyle w:val="Hyperlink"/>
            <w:lang w:val="en-US"/>
          </w:rPr>
          <w:t>9.3</w:t>
        </w:r>
        <w:r w:rsidR="00750FC2">
          <w:rPr>
            <w:rFonts w:eastAsiaTheme="minorEastAsia"/>
            <w:sz w:val="22"/>
            <w:szCs w:val="22"/>
            <w:lang w:val="en-US"/>
          </w:rPr>
          <w:tab/>
        </w:r>
        <w:r w:rsidR="00750FC2" w:rsidRPr="00A534DF">
          <w:rPr>
            <w:rStyle w:val="Hyperlink"/>
            <w:lang w:val="en-US"/>
          </w:rPr>
          <w:t>Workplace hierarchies</w:t>
        </w:r>
        <w:r w:rsidR="00750FC2">
          <w:rPr>
            <w:webHidden/>
          </w:rPr>
          <w:tab/>
        </w:r>
        <w:r w:rsidR="00750FC2">
          <w:rPr>
            <w:webHidden/>
          </w:rPr>
          <w:fldChar w:fldCharType="begin"/>
        </w:r>
        <w:r w:rsidR="00750FC2">
          <w:rPr>
            <w:webHidden/>
          </w:rPr>
          <w:instrText xml:space="preserve"> PAGEREF _Toc57188016 \h </w:instrText>
        </w:r>
        <w:r w:rsidR="00750FC2">
          <w:rPr>
            <w:webHidden/>
          </w:rPr>
        </w:r>
        <w:r w:rsidR="00750FC2">
          <w:rPr>
            <w:webHidden/>
          </w:rPr>
          <w:fldChar w:fldCharType="separate"/>
        </w:r>
        <w:r w:rsidR="00291EC9">
          <w:rPr>
            <w:webHidden/>
          </w:rPr>
          <w:t>93</w:t>
        </w:r>
        <w:r w:rsidR="00750FC2">
          <w:rPr>
            <w:webHidden/>
          </w:rPr>
          <w:fldChar w:fldCharType="end"/>
        </w:r>
      </w:hyperlink>
    </w:p>
    <w:p w14:paraId="190B8D88" w14:textId="3003BFC0" w:rsidR="00750FC2" w:rsidRDefault="007B369E">
      <w:pPr>
        <w:pStyle w:val="TOC2"/>
        <w:rPr>
          <w:rFonts w:eastAsiaTheme="minorEastAsia"/>
          <w:sz w:val="22"/>
          <w:szCs w:val="22"/>
          <w:lang w:val="en-US"/>
        </w:rPr>
      </w:pPr>
      <w:hyperlink w:anchor="_Toc57188017" w:history="1">
        <w:r w:rsidR="00750FC2" w:rsidRPr="00A534DF">
          <w:rPr>
            <w:rStyle w:val="Hyperlink"/>
            <w:lang w:val="en-US"/>
          </w:rPr>
          <w:t>9.4</w:t>
        </w:r>
        <w:r w:rsidR="00750FC2">
          <w:rPr>
            <w:rFonts w:eastAsiaTheme="minorEastAsia"/>
            <w:sz w:val="22"/>
            <w:szCs w:val="22"/>
            <w:lang w:val="en-US"/>
          </w:rPr>
          <w:tab/>
        </w:r>
        <w:r w:rsidR="00750FC2" w:rsidRPr="00A534DF">
          <w:rPr>
            <w:rStyle w:val="Hyperlink"/>
            <w:lang w:val="en-US"/>
          </w:rPr>
          <w:t>Challenges experienced by some trades and semi-skilled women</w:t>
        </w:r>
        <w:r w:rsidR="00750FC2">
          <w:rPr>
            <w:webHidden/>
          </w:rPr>
          <w:tab/>
        </w:r>
        <w:r w:rsidR="00750FC2">
          <w:rPr>
            <w:webHidden/>
          </w:rPr>
          <w:fldChar w:fldCharType="begin"/>
        </w:r>
        <w:r w:rsidR="00750FC2">
          <w:rPr>
            <w:webHidden/>
          </w:rPr>
          <w:instrText xml:space="preserve"> PAGEREF _Toc57188017 \h </w:instrText>
        </w:r>
        <w:r w:rsidR="00750FC2">
          <w:rPr>
            <w:webHidden/>
          </w:rPr>
        </w:r>
        <w:r w:rsidR="00750FC2">
          <w:rPr>
            <w:webHidden/>
          </w:rPr>
          <w:fldChar w:fldCharType="separate"/>
        </w:r>
        <w:r w:rsidR="00291EC9">
          <w:rPr>
            <w:webHidden/>
          </w:rPr>
          <w:t>96</w:t>
        </w:r>
        <w:r w:rsidR="00750FC2">
          <w:rPr>
            <w:webHidden/>
          </w:rPr>
          <w:fldChar w:fldCharType="end"/>
        </w:r>
      </w:hyperlink>
    </w:p>
    <w:p w14:paraId="6B41482F" w14:textId="1B57F47E" w:rsidR="00750FC2" w:rsidRDefault="007B369E">
      <w:pPr>
        <w:pStyle w:val="TOC2"/>
        <w:rPr>
          <w:rFonts w:eastAsiaTheme="minorEastAsia"/>
          <w:sz w:val="22"/>
          <w:szCs w:val="22"/>
          <w:lang w:val="en-US"/>
        </w:rPr>
      </w:pPr>
      <w:hyperlink w:anchor="_Toc57188018" w:history="1">
        <w:r w:rsidR="00750FC2" w:rsidRPr="00A534DF">
          <w:rPr>
            <w:rStyle w:val="Hyperlink"/>
            <w:lang w:val="en-US"/>
          </w:rPr>
          <w:t>9.5</w:t>
        </w:r>
        <w:r w:rsidR="00750FC2">
          <w:rPr>
            <w:rFonts w:eastAsiaTheme="minorEastAsia"/>
            <w:sz w:val="22"/>
            <w:szCs w:val="22"/>
            <w:lang w:val="en-US"/>
          </w:rPr>
          <w:tab/>
        </w:r>
        <w:r w:rsidR="00750FC2" w:rsidRPr="00A534DF">
          <w:rPr>
            <w:rStyle w:val="Hyperlink"/>
            <w:lang w:val="en-US"/>
          </w:rPr>
          <w:t>Women are outsiders</w:t>
        </w:r>
        <w:r w:rsidR="00750FC2">
          <w:rPr>
            <w:webHidden/>
          </w:rPr>
          <w:tab/>
        </w:r>
        <w:r w:rsidR="00750FC2">
          <w:rPr>
            <w:webHidden/>
          </w:rPr>
          <w:fldChar w:fldCharType="begin"/>
        </w:r>
        <w:r w:rsidR="00750FC2">
          <w:rPr>
            <w:webHidden/>
          </w:rPr>
          <w:instrText xml:space="preserve"> PAGEREF _Toc57188018 \h </w:instrText>
        </w:r>
        <w:r w:rsidR="00750FC2">
          <w:rPr>
            <w:webHidden/>
          </w:rPr>
        </w:r>
        <w:r w:rsidR="00750FC2">
          <w:rPr>
            <w:webHidden/>
          </w:rPr>
          <w:fldChar w:fldCharType="separate"/>
        </w:r>
        <w:r w:rsidR="00291EC9">
          <w:rPr>
            <w:webHidden/>
          </w:rPr>
          <w:t>96</w:t>
        </w:r>
        <w:r w:rsidR="00750FC2">
          <w:rPr>
            <w:webHidden/>
          </w:rPr>
          <w:fldChar w:fldCharType="end"/>
        </w:r>
      </w:hyperlink>
    </w:p>
    <w:p w14:paraId="427B329A" w14:textId="19EB71E6" w:rsidR="00750FC2" w:rsidRDefault="007B369E">
      <w:pPr>
        <w:pStyle w:val="TOC3"/>
        <w:rPr>
          <w:rFonts w:eastAsiaTheme="minorEastAsia"/>
          <w:noProof/>
          <w:sz w:val="22"/>
          <w:lang w:val="en-US"/>
        </w:rPr>
      </w:pPr>
      <w:hyperlink w:anchor="_Toc57188019" w:history="1">
        <w:r w:rsidR="00750FC2" w:rsidRPr="00A534DF">
          <w:rPr>
            <w:rStyle w:val="Hyperlink"/>
            <w:noProof/>
          </w:rPr>
          <w:t>9.5.1 Culture of masculinity</w:t>
        </w:r>
        <w:r w:rsidR="00750FC2">
          <w:rPr>
            <w:noProof/>
            <w:webHidden/>
          </w:rPr>
          <w:tab/>
        </w:r>
        <w:r w:rsidR="00750FC2">
          <w:rPr>
            <w:noProof/>
            <w:webHidden/>
          </w:rPr>
          <w:fldChar w:fldCharType="begin"/>
        </w:r>
        <w:r w:rsidR="00750FC2">
          <w:rPr>
            <w:noProof/>
            <w:webHidden/>
          </w:rPr>
          <w:instrText xml:space="preserve"> PAGEREF _Toc57188019 \h </w:instrText>
        </w:r>
        <w:r w:rsidR="00750FC2">
          <w:rPr>
            <w:noProof/>
            <w:webHidden/>
          </w:rPr>
        </w:r>
        <w:r w:rsidR="00750FC2">
          <w:rPr>
            <w:noProof/>
            <w:webHidden/>
          </w:rPr>
          <w:fldChar w:fldCharType="separate"/>
        </w:r>
        <w:r w:rsidR="00291EC9">
          <w:rPr>
            <w:noProof/>
            <w:webHidden/>
          </w:rPr>
          <w:t>96</w:t>
        </w:r>
        <w:r w:rsidR="00750FC2">
          <w:rPr>
            <w:noProof/>
            <w:webHidden/>
          </w:rPr>
          <w:fldChar w:fldCharType="end"/>
        </w:r>
      </w:hyperlink>
    </w:p>
    <w:p w14:paraId="0B511DC8" w14:textId="76D87CB4" w:rsidR="00750FC2" w:rsidRDefault="007B369E">
      <w:pPr>
        <w:pStyle w:val="TOC3"/>
        <w:rPr>
          <w:rFonts w:eastAsiaTheme="minorEastAsia"/>
          <w:noProof/>
          <w:sz w:val="22"/>
          <w:lang w:val="en-US"/>
        </w:rPr>
      </w:pPr>
      <w:hyperlink w:anchor="_Toc57188020" w:history="1">
        <w:r w:rsidR="00750FC2" w:rsidRPr="00A534DF">
          <w:rPr>
            <w:rStyle w:val="Hyperlink"/>
            <w:noProof/>
          </w:rPr>
          <w:t>9.5.2 Career pathway: Entry and progress</w:t>
        </w:r>
        <w:r w:rsidR="00750FC2">
          <w:rPr>
            <w:noProof/>
            <w:webHidden/>
          </w:rPr>
          <w:tab/>
        </w:r>
        <w:r w:rsidR="00750FC2">
          <w:rPr>
            <w:noProof/>
            <w:webHidden/>
          </w:rPr>
          <w:fldChar w:fldCharType="begin"/>
        </w:r>
        <w:r w:rsidR="00750FC2">
          <w:rPr>
            <w:noProof/>
            <w:webHidden/>
          </w:rPr>
          <w:instrText xml:space="preserve"> PAGEREF _Toc57188020 \h </w:instrText>
        </w:r>
        <w:r w:rsidR="00750FC2">
          <w:rPr>
            <w:noProof/>
            <w:webHidden/>
          </w:rPr>
        </w:r>
        <w:r w:rsidR="00750FC2">
          <w:rPr>
            <w:noProof/>
            <w:webHidden/>
          </w:rPr>
          <w:fldChar w:fldCharType="separate"/>
        </w:r>
        <w:r w:rsidR="00291EC9">
          <w:rPr>
            <w:noProof/>
            <w:webHidden/>
          </w:rPr>
          <w:t>96</w:t>
        </w:r>
        <w:r w:rsidR="00750FC2">
          <w:rPr>
            <w:noProof/>
            <w:webHidden/>
          </w:rPr>
          <w:fldChar w:fldCharType="end"/>
        </w:r>
      </w:hyperlink>
    </w:p>
    <w:p w14:paraId="41F04158" w14:textId="0FB42381" w:rsidR="00750FC2" w:rsidRDefault="007B369E">
      <w:pPr>
        <w:pStyle w:val="TOC3"/>
        <w:rPr>
          <w:rFonts w:eastAsiaTheme="minorEastAsia"/>
          <w:noProof/>
          <w:sz w:val="22"/>
          <w:lang w:val="en-US"/>
        </w:rPr>
      </w:pPr>
      <w:hyperlink w:anchor="_Toc57188021" w:history="1">
        <w:r w:rsidR="00750FC2" w:rsidRPr="00A534DF">
          <w:rPr>
            <w:rStyle w:val="Hyperlink"/>
            <w:noProof/>
            <w:lang w:val="en-US"/>
          </w:rPr>
          <w:t>9.5.3 Difficulty accessing work aligned to skills and aptitude</w:t>
        </w:r>
        <w:r w:rsidR="00750FC2">
          <w:rPr>
            <w:noProof/>
            <w:webHidden/>
          </w:rPr>
          <w:tab/>
        </w:r>
        <w:r w:rsidR="00750FC2">
          <w:rPr>
            <w:noProof/>
            <w:webHidden/>
          </w:rPr>
          <w:fldChar w:fldCharType="begin"/>
        </w:r>
        <w:r w:rsidR="00750FC2">
          <w:rPr>
            <w:noProof/>
            <w:webHidden/>
          </w:rPr>
          <w:instrText xml:space="preserve"> PAGEREF _Toc57188021 \h </w:instrText>
        </w:r>
        <w:r w:rsidR="00750FC2">
          <w:rPr>
            <w:noProof/>
            <w:webHidden/>
          </w:rPr>
        </w:r>
        <w:r w:rsidR="00750FC2">
          <w:rPr>
            <w:noProof/>
            <w:webHidden/>
          </w:rPr>
          <w:fldChar w:fldCharType="separate"/>
        </w:r>
        <w:r w:rsidR="00291EC9">
          <w:rPr>
            <w:noProof/>
            <w:webHidden/>
          </w:rPr>
          <w:t>97</w:t>
        </w:r>
        <w:r w:rsidR="00750FC2">
          <w:rPr>
            <w:noProof/>
            <w:webHidden/>
          </w:rPr>
          <w:fldChar w:fldCharType="end"/>
        </w:r>
      </w:hyperlink>
    </w:p>
    <w:p w14:paraId="3907B5F2" w14:textId="250B2B9A" w:rsidR="00750FC2" w:rsidRDefault="007B369E">
      <w:pPr>
        <w:pStyle w:val="TOC3"/>
        <w:rPr>
          <w:rFonts w:eastAsiaTheme="minorEastAsia"/>
          <w:noProof/>
          <w:sz w:val="22"/>
          <w:lang w:val="en-US"/>
        </w:rPr>
      </w:pPr>
      <w:hyperlink w:anchor="_Toc57188022" w:history="1">
        <w:r w:rsidR="00750FC2" w:rsidRPr="00A534DF">
          <w:rPr>
            <w:rStyle w:val="Hyperlink"/>
            <w:noProof/>
          </w:rPr>
          <w:t>9.5.4 Being treated differently</w:t>
        </w:r>
        <w:r w:rsidR="00750FC2">
          <w:rPr>
            <w:noProof/>
            <w:webHidden/>
          </w:rPr>
          <w:tab/>
        </w:r>
        <w:r w:rsidR="00750FC2">
          <w:rPr>
            <w:noProof/>
            <w:webHidden/>
          </w:rPr>
          <w:fldChar w:fldCharType="begin"/>
        </w:r>
        <w:r w:rsidR="00750FC2">
          <w:rPr>
            <w:noProof/>
            <w:webHidden/>
          </w:rPr>
          <w:instrText xml:space="preserve"> PAGEREF _Toc57188022 \h </w:instrText>
        </w:r>
        <w:r w:rsidR="00750FC2">
          <w:rPr>
            <w:noProof/>
            <w:webHidden/>
          </w:rPr>
        </w:r>
        <w:r w:rsidR="00750FC2">
          <w:rPr>
            <w:noProof/>
            <w:webHidden/>
          </w:rPr>
          <w:fldChar w:fldCharType="separate"/>
        </w:r>
        <w:r w:rsidR="00291EC9">
          <w:rPr>
            <w:noProof/>
            <w:webHidden/>
          </w:rPr>
          <w:t>97</w:t>
        </w:r>
        <w:r w:rsidR="00750FC2">
          <w:rPr>
            <w:noProof/>
            <w:webHidden/>
          </w:rPr>
          <w:fldChar w:fldCharType="end"/>
        </w:r>
      </w:hyperlink>
    </w:p>
    <w:p w14:paraId="77DBCABF" w14:textId="3077AB6A" w:rsidR="00750FC2" w:rsidRDefault="007B369E">
      <w:pPr>
        <w:pStyle w:val="TOC3"/>
        <w:rPr>
          <w:rFonts w:eastAsiaTheme="minorEastAsia"/>
          <w:noProof/>
          <w:sz w:val="22"/>
          <w:lang w:val="en-US"/>
        </w:rPr>
      </w:pPr>
      <w:hyperlink w:anchor="_Toc57188023" w:history="1">
        <w:r w:rsidR="00750FC2" w:rsidRPr="00A534DF">
          <w:rPr>
            <w:rStyle w:val="Hyperlink"/>
            <w:noProof/>
          </w:rPr>
          <w:t>9.5.5 Family responsibilities and caring for children</w:t>
        </w:r>
        <w:r w:rsidR="00750FC2">
          <w:rPr>
            <w:noProof/>
            <w:webHidden/>
          </w:rPr>
          <w:tab/>
        </w:r>
        <w:r w:rsidR="00750FC2">
          <w:rPr>
            <w:noProof/>
            <w:webHidden/>
          </w:rPr>
          <w:fldChar w:fldCharType="begin"/>
        </w:r>
        <w:r w:rsidR="00750FC2">
          <w:rPr>
            <w:noProof/>
            <w:webHidden/>
          </w:rPr>
          <w:instrText xml:space="preserve"> PAGEREF _Toc57188023 \h </w:instrText>
        </w:r>
        <w:r w:rsidR="00750FC2">
          <w:rPr>
            <w:noProof/>
            <w:webHidden/>
          </w:rPr>
        </w:r>
        <w:r w:rsidR="00750FC2">
          <w:rPr>
            <w:noProof/>
            <w:webHidden/>
          </w:rPr>
          <w:fldChar w:fldCharType="separate"/>
        </w:r>
        <w:r w:rsidR="00291EC9">
          <w:rPr>
            <w:noProof/>
            <w:webHidden/>
          </w:rPr>
          <w:t>98</w:t>
        </w:r>
        <w:r w:rsidR="00750FC2">
          <w:rPr>
            <w:noProof/>
            <w:webHidden/>
          </w:rPr>
          <w:fldChar w:fldCharType="end"/>
        </w:r>
      </w:hyperlink>
    </w:p>
    <w:p w14:paraId="45FDE651" w14:textId="3528112F" w:rsidR="00750FC2" w:rsidRDefault="007B369E">
      <w:pPr>
        <w:pStyle w:val="TOC3"/>
        <w:rPr>
          <w:rFonts w:eastAsiaTheme="minorEastAsia"/>
          <w:noProof/>
          <w:sz w:val="22"/>
          <w:lang w:val="en-US"/>
        </w:rPr>
      </w:pPr>
      <w:hyperlink w:anchor="_Toc57188024" w:history="1">
        <w:r w:rsidR="00750FC2" w:rsidRPr="00A534DF">
          <w:rPr>
            <w:rStyle w:val="Hyperlink"/>
            <w:noProof/>
            <w:lang w:val="en-US"/>
          </w:rPr>
          <w:t>9.5.6 The casualised nature of the workplace</w:t>
        </w:r>
        <w:r w:rsidR="00750FC2">
          <w:rPr>
            <w:noProof/>
            <w:webHidden/>
          </w:rPr>
          <w:tab/>
        </w:r>
        <w:r w:rsidR="00750FC2">
          <w:rPr>
            <w:noProof/>
            <w:webHidden/>
          </w:rPr>
          <w:fldChar w:fldCharType="begin"/>
        </w:r>
        <w:r w:rsidR="00750FC2">
          <w:rPr>
            <w:noProof/>
            <w:webHidden/>
          </w:rPr>
          <w:instrText xml:space="preserve"> PAGEREF _Toc57188024 \h </w:instrText>
        </w:r>
        <w:r w:rsidR="00750FC2">
          <w:rPr>
            <w:noProof/>
            <w:webHidden/>
          </w:rPr>
        </w:r>
        <w:r w:rsidR="00750FC2">
          <w:rPr>
            <w:noProof/>
            <w:webHidden/>
          </w:rPr>
          <w:fldChar w:fldCharType="separate"/>
        </w:r>
        <w:r w:rsidR="00291EC9">
          <w:rPr>
            <w:noProof/>
            <w:webHidden/>
          </w:rPr>
          <w:t>99</w:t>
        </w:r>
        <w:r w:rsidR="00750FC2">
          <w:rPr>
            <w:noProof/>
            <w:webHidden/>
          </w:rPr>
          <w:fldChar w:fldCharType="end"/>
        </w:r>
      </w:hyperlink>
    </w:p>
    <w:p w14:paraId="38797EAD" w14:textId="662A0555" w:rsidR="00750FC2" w:rsidRDefault="007B369E">
      <w:pPr>
        <w:pStyle w:val="TOC2"/>
        <w:rPr>
          <w:rFonts w:eastAsiaTheme="minorEastAsia"/>
          <w:sz w:val="22"/>
          <w:szCs w:val="22"/>
          <w:lang w:val="en-US"/>
        </w:rPr>
      </w:pPr>
      <w:hyperlink w:anchor="_Toc57188025" w:history="1">
        <w:r w:rsidR="00750FC2" w:rsidRPr="00A534DF">
          <w:rPr>
            <w:rStyle w:val="Hyperlink"/>
            <w:lang w:val="en-US"/>
          </w:rPr>
          <w:t>9.6</w:t>
        </w:r>
        <w:r w:rsidR="00750FC2">
          <w:rPr>
            <w:rFonts w:eastAsiaTheme="minorEastAsia"/>
            <w:sz w:val="22"/>
            <w:szCs w:val="22"/>
            <w:lang w:val="en-US"/>
          </w:rPr>
          <w:tab/>
        </w:r>
        <w:r w:rsidR="00750FC2" w:rsidRPr="00A534DF">
          <w:rPr>
            <w:rStyle w:val="Hyperlink"/>
            <w:lang w:val="en-US"/>
          </w:rPr>
          <w:t>Consequence-free behaviour</w:t>
        </w:r>
        <w:r w:rsidR="00750FC2">
          <w:rPr>
            <w:webHidden/>
          </w:rPr>
          <w:tab/>
        </w:r>
        <w:r w:rsidR="00750FC2">
          <w:rPr>
            <w:webHidden/>
          </w:rPr>
          <w:fldChar w:fldCharType="begin"/>
        </w:r>
        <w:r w:rsidR="00750FC2">
          <w:rPr>
            <w:webHidden/>
          </w:rPr>
          <w:instrText xml:space="preserve"> PAGEREF _Toc57188025 \h </w:instrText>
        </w:r>
        <w:r w:rsidR="00750FC2">
          <w:rPr>
            <w:webHidden/>
          </w:rPr>
        </w:r>
        <w:r w:rsidR="00750FC2">
          <w:rPr>
            <w:webHidden/>
          </w:rPr>
          <w:fldChar w:fldCharType="separate"/>
        </w:r>
        <w:r w:rsidR="00291EC9">
          <w:rPr>
            <w:webHidden/>
          </w:rPr>
          <w:t>99</w:t>
        </w:r>
        <w:r w:rsidR="00750FC2">
          <w:rPr>
            <w:webHidden/>
          </w:rPr>
          <w:fldChar w:fldCharType="end"/>
        </w:r>
      </w:hyperlink>
    </w:p>
    <w:p w14:paraId="27FD971A" w14:textId="39AB7564" w:rsidR="00750FC2" w:rsidRDefault="007B369E">
      <w:pPr>
        <w:pStyle w:val="TOC3"/>
        <w:rPr>
          <w:rFonts w:eastAsiaTheme="minorEastAsia"/>
          <w:noProof/>
          <w:sz w:val="22"/>
          <w:lang w:val="en-US"/>
        </w:rPr>
      </w:pPr>
      <w:hyperlink w:anchor="_Toc57188026" w:history="1">
        <w:r w:rsidR="00750FC2" w:rsidRPr="00A534DF">
          <w:rPr>
            <w:rStyle w:val="Hyperlink"/>
            <w:noProof/>
          </w:rPr>
          <w:t>9.6.1 The masculine culture as an enabler of poor behaviour</w:t>
        </w:r>
        <w:r w:rsidR="00750FC2">
          <w:rPr>
            <w:noProof/>
            <w:webHidden/>
          </w:rPr>
          <w:tab/>
        </w:r>
        <w:r w:rsidR="00750FC2">
          <w:rPr>
            <w:noProof/>
            <w:webHidden/>
          </w:rPr>
          <w:fldChar w:fldCharType="begin"/>
        </w:r>
        <w:r w:rsidR="00750FC2">
          <w:rPr>
            <w:noProof/>
            <w:webHidden/>
          </w:rPr>
          <w:instrText xml:space="preserve"> PAGEREF _Toc57188026 \h </w:instrText>
        </w:r>
        <w:r w:rsidR="00750FC2">
          <w:rPr>
            <w:noProof/>
            <w:webHidden/>
          </w:rPr>
        </w:r>
        <w:r w:rsidR="00750FC2">
          <w:rPr>
            <w:noProof/>
            <w:webHidden/>
          </w:rPr>
          <w:fldChar w:fldCharType="separate"/>
        </w:r>
        <w:r w:rsidR="00291EC9">
          <w:rPr>
            <w:noProof/>
            <w:webHidden/>
          </w:rPr>
          <w:t>99</w:t>
        </w:r>
        <w:r w:rsidR="00750FC2">
          <w:rPr>
            <w:noProof/>
            <w:webHidden/>
          </w:rPr>
          <w:fldChar w:fldCharType="end"/>
        </w:r>
      </w:hyperlink>
    </w:p>
    <w:p w14:paraId="469A9BA2" w14:textId="3F9D4B27" w:rsidR="00750FC2" w:rsidRDefault="007B369E">
      <w:pPr>
        <w:pStyle w:val="TOC3"/>
        <w:rPr>
          <w:rFonts w:eastAsiaTheme="minorEastAsia"/>
          <w:noProof/>
          <w:sz w:val="22"/>
          <w:lang w:val="en-US"/>
        </w:rPr>
      </w:pPr>
      <w:hyperlink w:anchor="_Toc57188027" w:history="1">
        <w:r w:rsidR="00750FC2" w:rsidRPr="00A534DF">
          <w:rPr>
            <w:rStyle w:val="Hyperlink"/>
            <w:noProof/>
          </w:rPr>
          <w:t>9.6.2 Mistreatment of apprentices</w:t>
        </w:r>
        <w:r w:rsidR="00750FC2">
          <w:rPr>
            <w:noProof/>
            <w:webHidden/>
          </w:rPr>
          <w:tab/>
        </w:r>
        <w:r w:rsidR="00750FC2">
          <w:rPr>
            <w:noProof/>
            <w:webHidden/>
          </w:rPr>
          <w:fldChar w:fldCharType="begin"/>
        </w:r>
        <w:r w:rsidR="00750FC2">
          <w:rPr>
            <w:noProof/>
            <w:webHidden/>
          </w:rPr>
          <w:instrText xml:space="preserve"> PAGEREF _Toc57188027 \h </w:instrText>
        </w:r>
        <w:r w:rsidR="00750FC2">
          <w:rPr>
            <w:noProof/>
            <w:webHidden/>
          </w:rPr>
        </w:r>
        <w:r w:rsidR="00750FC2">
          <w:rPr>
            <w:noProof/>
            <w:webHidden/>
          </w:rPr>
          <w:fldChar w:fldCharType="separate"/>
        </w:r>
        <w:r w:rsidR="00291EC9">
          <w:rPr>
            <w:noProof/>
            <w:webHidden/>
          </w:rPr>
          <w:t>100</w:t>
        </w:r>
        <w:r w:rsidR="00750FC2">
          <w:rPr>
            <w:noProof/>
            <w:webHidden/>
          </w:rPr>
          <w:fldChar w:fldCharType="end"/>
        </w:r>
      </w:hyperlink>
    </w:p>
    <w:p w14:paraId="345171DD" w14:textId="3FA6FC74" w:rsidR="00750FC2" w:rsidRDefault="007B369E">
      <w:pPr>
        <w:pStyle w:val="TOC3"/>
        <w:rPr>
          <w:rFonts w:eastAsiaTheme="minorEastAsia"/>
          <w:noProof/>
          <w:sz w:val="22"/>
          <w:lang w:val="en-US"/>
        </w:rPr>
      </w:pPr>
      <w:hyperlink w:anchor="_Toc57188028" w:history="1">
        <w:r w:rsidR="00750FC2" w:rsidRPr="00A534DF">
          <w:rPr>
            <w:rStyle w:val="Hyperlink"/>
            <w:noProof/>
          </w:rPr>
          <w:t>9.6.3 Workplace support for managing inappropriate behaviour</w:t>
        </w:r>
        <w:r w:rsidR="00750FC2">
          <w:rPr>
            <w:noProof/>
            <w:webHidden/>
          </w:rPr>
          <w:tab/>
        </w:r>
        <w:r w:rsidR="00750FC2">
          <w:rPr>
            <w:noProof/>
            <w:webHidden/>
          </w:rPr>
          <w:fldChar w:fldCharType="begin"/>
        </w:r>
        <w:r w:rsidR="00750FC2">
          <w:rPr>
            <w:noProof/>
            <w:webHidden/>
          </w:rPr>
          <w:instrText xml:space="preserve"> PAGEREF _Toc57188028 \h </w:instrText>
        </w:r>
        <w:r w:rsidR="00750FC2">
          <w:rPr>
            <w:noProof/>
            <w:webHidden/>
          </w:rPr>
        </w:r>
        <w:r w:rsidR="00750FC2">
          <w:rPr>
            <w:noProof/>
            <w:webHidden/>
          </w:rPr>
          <w:fldChar w:fldCharType="separate"/>
        </w:r>
        <w:r w:rsidR="00291EC9">
          <w:rPr>
            <w:noProof/>
            <w:webHidden/>
          </w:rPr>
          <w:t>100</w:t>
        </w:r>
        <w:r w:rsidR="00750FC2">
          <w:rPr>
            <w:noProof/>
            <w:webHidden/>
          </w:rPr>
          <w:fldChar w:fldCharType="end"/>
        </w:r>
      </w:hyperlink>
    </w:p>
    <w:p w14:paraId="338A0739" w14:textId="3700E667" w:rsidR="00750FC2" w:rsidRDefault="007B369E">
      <w:pPr>
        <w:pStyle w:val="TOC2"/>
        <w:rPr>
          <w:rFonts w:eastAsiaTheme="minorEastAsia"/>
          <w:sz w:val="22"/>
          <w:szCs w:val="22"/>
          <w:lang w:val="en-US"/>
        </w:rPr>
      </w:pPr>
      <w:hyperlink w:anchor="_Toc57188029" w:history="1">
        <w:r w:rsidR="00750FC2" w:rsidRPr="00A534DF">
          <w:rPr>
            <w:rStyle w:val="Hyperlink"/>
          </w:rPr>
          <w:t>9.7</w:t>
        </w:r>
        <w:r w:rsidR="00750FC2">
          <w:rPr>
            <w:rFonts w:eastAsiaTheme="minorEastAsia"/>
            <w:sz w:val="22"/>
            <w:szCs w:val="22"/>
            <w:lang w:val="en-US"/>
          </w:rPr>
          <w:tab/>
        </w:r>
        <w:r w:rsidR="00750FC2" w:rsidRPr="00A534DF">
          <w:rPr>
            <w:rStyle w:val="Hyperlink"/>
          </w:rPr>
          <w:t>Culture of silence</w:t>
        </w:r>
        <w:r w:rsidR="00750FC2">
          <w:rPr>
            <w:webHidden/>
          </w:rPr>
          <w:tab/>
        </w:r>
        <w:r w:rsidR="00750FC2">
          <w:rPr>
            <w:webHidden/>
          </w:rPr>
          <w:fldChar w:fldCharType="begin"/>
        </w:r>
        <w:r w:rsidR="00750FC2">
          <w:rPr>
            <w:webHidden/>
          </w:rPr>
          <w:instrText xml:space="preserve"> PAGEREF _Toc57188029 \h </w:instrText>
        </w:r>
        <w:r w:rsidR="00750FC2">
          <w:rPr>
            <w:webHidden/>
          </w:rPr>
        </w:r>
        <w:r w:rsidR="00750FC2">
          <w:rPr>
            <w:webHidden/>
          </w:rPr>
          <w:fldChar w:fldCharType="separate"/>
        </w:r>
        <w:r w:rsidR="00291EC9">
          <w:rPr>
            <w:webHidden/>
          </w:rPr>
          <w:t>102</w:t>
        </w:r>
        <w:r w:rsidR="00750FC2">
          <w:rPr>
            <w:webHidden/>
          </w:rPr>
          <w:fldChar w:fldCharType="end"/>
        </w:r>
      </w:hyperlink>
    </w:p>
    <w:p w14:paraId="5143EAAD" w14:textId="174ED7D6" w:rsidR="00750FC2" w:rsidRDefault="007B369E">
      <w:pPr>
        <w:pStyle w:val="TOC2"/>
        <w:rPr>
          <w:rFonts w:eastAsiaTheme="minorEastAsia"/>
          <w:sz w:val="22"/>
          <w:szCs w:val="22"/>
          <w:lang w:val="en-US"/>
        </w:rPr>
      </w:pPr>
      <w:hyperlink w:anchor="_Toc57188030" w:history="1">
        <w:r w:rsidR="00750FC2" w:rsidRPr="00A534DF">
          <w:rPr>
            <w:rStyle w:val="Hyperlink"/>
          </w:rPr>
          <w:t>9.8</w:t>
        </w:r>
        <w:r w:rsidR="00750FC2">
          <w:rPr>
            <w:rFonts w:eastAsiaTheme="minorEastAsia"/>
            <w:sz w:val="22"/>
            <w:szCs w:val="22"/>
            <w:lang w:val="en-US"/>
          </w:rPr>
          <w:tab/>
        </w:r>
        <w:r w:rsidR="00750FC2" w:rsidRPr="00A534DF">
          <w:rPr>
            <w:rStyle w:val="Hyperlink"/>
          </w:rPr>
          <w:t>Psychological coping mechanisms</w:t>
        </w:r>
        <w:r w:rsidR="00750FC2">
          <w:rPr>
            <w:webHidden/>
          </w:rPr>
          <w:tab/>
        </w:r>
        <w:r w:rsidR="00750FC2">
          <w:rPr>
            <w:webHidden/>
          </w:rPr>
          <w:fldChar w:fldCharType="begin"/>
        </w:r>
        <w:r w:rsidR="00750FC2">
          <w:rPr>
            <w:webHidden/>
          </w:rPr>
          <w:instrText xml:space="preserve"> PAGEREF _Toc57188030 \h </w:instrText>
        </w:r>
        <w:r w:rsidR="00750FC2">
          <w:rPr>
            <w:webHidden/>
          </w:rPr>
        </w:r>
        <w:r w:rsidR="00750FC2">
          <w:rPr>
            <w:webHidden/>
          </w:rPr>
          <w:fldChar w:fldCharType="separate"/>
        </w:r>
        <w:r w:rsidR="00291EC9">
          <w:rPr>
            <w:webHidden/>
          </w:rPr>
          <w:t>103</w:t>
        </w:r>
        <w:r w:rsidR="00750FC2">
          <w:rPr>
            <w:webHidden/>
          </w:rPr>
          <w:fldChar w:fldCharType="end"/>
        </w:r>
      </w:hyperlink>
    </w:p>
    <w:p w14:paraId="358EC7F0" w14:textId="0D4F1274" w:rsidR="00750FC2" w:rsidRDefault="007B369E">
      <w:pPr>
        <w:pStyle w:val="TOC2"/>
        <w:rPr>
          <w:rFonts w:eastAsiaTheme="minorEastAsia"/>
          <w:sz w:val="22"/>
          <w:szCs w:val="22"/>
          <w:lang w:val="en-US"/>
        </w:rPr>
      </w:pPr>
      <w:hyperlink w:anchor="_Toc57188031" w:history="1">
        <w:r w:rsidR="00750FC2" w:rsidRPr="00A534DF">
          <w:rPr>
            <w:rStyle w:val="Hyperlink"/>
          </w:rPr>
          <w:t>9.9</w:t>
        </w:r>
        <w:r w:rsidR="00750FC2">
          <w:rPr>
            <w:rFonts w:eastAsiaTheme="minorEastAsia"/>
            <w:sz w:val="22"/>
            <w:szCs w:val="22"/>
            <w:lang w:val="en-US"/>
          </w:rPr>
          <w:tab/>
        </w:r>
        <w:r w:rsidR="00750FC2" w:rsidRPr="00A534DF">
          <w:rPr>
            <w:rStyle w:val="Hyperlink"/>
          </w:rPr>
          <w:t>Communities of Practice</w:t>
        </w:r>
        <w:r w:rsidR="00750FC2">
          <w:rPr>
            <w:webHidden/>
          </w:rPr>
          <w:tab/>
        </w:r>
        <w:r w:rsidR="00750FC2">
          <w:rPr>
            <w:webHidden/>
          </w:rPr>
          <w:fldChar w:fldCharType="begin"/>
        </w:r>
        <w:r w:rsidR="00750FC2">
          <w:rPr>
            <w:webHidden/>
          </w:rPr>
          <w:instrText xml:space="preserve"> PAGEREF _Toc57188031 \h </w:instrText>
        </w:r>
        <w:r w:rsidR="00750FC2">
          <w:rPr>
            <w:webHidden/>
          </w:rPr>
        </w:r>
        <w:r w:rsidR="00750FC2">
          <w:rPr>
            <w:webHidden/>
          </w:rPr>
          <w:fldChar w:fldCharType="separate"/>
        </w:r>
        <w:r w:rsidR="00291EC9">
          <w:rPr>
            <w:webHidden/>
          </w:rPr>
          <w:t>104</w:t>
        </w:r>
        <w:r w:rsidR="00750FC2">
          <w:rPr>
            <w:webHidden/>
          </w:rPr>
          <w:fldChar w:fldCharType="end"/>
        </w:r>
      </w:hyperlink>
    </w:p>
    <w:p w14:paraId="41991AE7" w14:textId="30218475" w:rsidR="00750FC2" w:rsidRDefault="007B369E">
      <w:pPr>
        <w:pStyle w:val="TOC3"/>
        <w:rPr>
          <w:rFonts w:eastAsiaTheme="minorEastAsia"/>
          <w:noProof/>
          <w:sz w:val="22"/>
          <w:lang w:val="en-US"/>
        </w:rPr>
      </w:pPr>
      <w:hyperlink w:anchor="_Toc57188032" w:history="1">
        <w:r w:rsidR="00750FC2" w:rsidRPr="00A534DF">
          <w:rPr>
            <w:rStyle w:val="Hyperlink"/>
            <w:noProof/>
          </w:rPr>
          <w:t>9.9.1 Opportunities to strengthen communities of practice</w:t>
        </w:r>
        <w:r w:rsidR="00750FC2">
          <w:rPr>
            <w:noProof/>
            <w:webHidden/>
          </w:rPr>
          <w:tab/>
        </w:r>
        <w:r w:rsidR="00750FC2">
          <w:rPr>
            <w:noProof/>
            <w:webHidden/>
          </w:rPr>
          <w:fldChar w:fldCharType="begin"/>
        </w:r>
        <w:r w:rsidR="00750FC2">
          <w:rPr>
            <w:noProof/>
            <w:webHidden/>
          </w:rPr>
          <w:instrText xml:space="preserve"> PAGEREF _Toc57188032 \h </w:instrText>
        </w:r>
        <w:r w:rsidR="00750FC2">
          <w:rPr>
            <w:noProof/>
            <w:webHidden/>
          </w:rPr>
        </w:r>
        <w:r w:rsidR="00750FC2">
          <w:rPr>
            <w:noProof/>
            <w:webHidden/>
          </w:rPr>
          <w:fldChar w:fldCharType="separate"/>
        </w:r>
        <w:r w:rsidR="00291EC9">
          <w:rPr>
            <w:noProof/>
            <w:webHidden/>
          </w:rPr>
          <w:t>105</w:t>
        </w:r>
        <w:r w:rsidR="00750FC2">
          <w:rPr>
            <w:noProof/>
            <w:webHidden/>
          </w:rPr>
          <w:fldChar w:fldCharType="end"/>
        </w:r>
      </w:hyperlink>
    </w:p>
    <w:p w14:paraId="29A9EC28" w14:textId="78F0881E" w:rsidR="00750FC2" w:rsidRDefault="007B369E">
      <w:pPr>
        <w:pStyle w:val="TOC1"/>
        <w:tabs>
          <w:tab w:val="left" w:pos="880"/>
        </w:tabs>
        <w:rPr>
          <w:rFonts w:eastAsiaTheme="minorEastAsia"/>
          <w:b w:val="0"/>
          <w:noProof/>
          <w:sz w:val="22"/>
          <w:lang w:val="en-US"/>
        </w:rPr>
      </w:pPr>
      <w:hyperlink w:anchor="_Toc57188033" w:history="1">
        <w:r w:rsidR="00750FC2" w:rsidRPr="00A534DF">
          <w:rPr>
            <w:rStyle w:val="Hyperlink"/>
            <w:noProof/>
          </w:rPr>
          <w:t>Part 10:</w:t>
        </w:r>
        <w:r w:rsidR="00750FC2">
          <w:rPr>
            <w:rFonts w:eastAsiaTheme="minorEastAsia"/>
            <w:b w:val="0"/>
            <w:noProof/>
            <w:sz w:val="22"/>
            <w:lang w:val="en-US"/>
          </w:rPr>
          <w:tab/>
        </w:r>
        <w:r w:rsidR="00750FC2" w:rsidRPr="00A534DF">
          <w:rPr>
            <w:rStyle w:val="Hyperlink"/>
            <w:noProof/>
          </w:rPr>
          <w:t>Recommendations</w:t>
        </w:r>
        <w:r w:rsidR="00750FC2">
          <w:rPr>
            <w:noProof/>
            <w:webHidden/>
          </w:rPr>
          <w:tab/>
        </w:r>
        <w:r w:rsidR="00750FC2">
          <w:rPr>
            <w:noProof/>
            <w:webHidden/>
          </w:rPr>
          <w:fldChar w:fldCharType="begin"/>
        </w:r>
        <w:r w:rsidR="00750FC2">
          <w:rPr>
            <w:noProof/>
            <w:webHidden/>
          </w:rPr>
          <w:instrText xml:space="preserve"> PAGEREF _Toc57188033 \h </w:instrText>
        </w:r>
        <w:r w:rsidR="00750FC2">
          <w:rPr>
            <w:noProof/>
            <w:webHidden/>
          </w:rPr>
        </w:r>
        <w:r w:rsidR="00750FC2">
          <w:rPr>
            <w:noProof/>
            <w:webHidden/>
          </w:rPr>
          <w:fldChar w:fldCharType="separate"/>
        </w:r>
        <w:r w:rsidR="00291EC9">
          <w:rPr>
            <w:noProof/>
            <w:webHidden/>
          </w:rPr>
          <w:t>106</w:t>
        </w:r>
        <w:r w:rsidR="00750FC2">
          <w:rPr>
            <w:noProof/>
            <w:webHidden/>
          </w:rPr>
          <w:fldChar w:fldCharType="end"/>
        </w:r>
      </w:hyperlink>
    </w:p>
    <w:p w14:paraId="76D58502" w14:textId="084C9BDB" w:rsidR="00750FC2" w:rsidRDefault="007B369E">
      <w:pPr>
        <w:pStyle w:val="TOC2"/>
        <w:rPr>
          <w:rFonts w:eastAsiaTheme="minorEastAsia"/>
          <w:sz w:val="22"/>
          <w:szCs w:val="22"/>
          <w:lang w:val="en-US"/>
        </w:rPr>
      </w:pPr>
      <w:hyperlink w:anchor="_Toc57188034" w:history="1">
        <w:r w:rsidR="00750FC2" w:rsidRPr="00A534DF">
          <w:rPr>
            <w:rStyle w:val="Hyperlink"/>
          </w:rPr>
          <w:t>10.1</w:t>
        </w:r>
        <w:r w:rsidR="00750FC2">
          <w:rPr>
            <w:rFonts w:eastAsiaTheme="minorEastAsia"/>
            <w:sz w:val="22"/>
            <w:szCs w:val="22"/>
            <w:lang w:val="en-US"/>
          </w:rPr>
          <w:tab/>
        </w:r>
        <w:r w:rsidR="00750FC2" w:rsidRPr="00A534DF">
          <w:rPr>
            <w:rStyle w:val="Hyperlink"/>
          </w:rPr>
          <w:t xml:space="preserve">Alignment of recommendations with </w:t>
        </w:r>
        <w:r w:rsidR="00750FC2" w:rsidRPr="00A534DF">
          <w:rPr>
            <w:rStyle w:val="Hyperlink"/>
            <w:rFonts w:ascii="Arial" w:hAnsi="Arial" w:cs="Arial"/>
          </w:rPr>
          <w:t>Victoria's Women in Construction Strategy</w:t>
        </w:r>
        <w:r w:rsidR="00750FC2">
          <w:rPr>
            <w:webHidden/>
          </w:rPr>
          <w:tab/>
        </w:r>
        <w:r w:rsidR="00750FC2">
          <w:rPr>
            <w:webHidden/>
          </w:rPr>
          <w:fldChar w:fldCharType="begin"/>
        </w:r>
        <w:r w:rsidR="00750FC2">
          <w:rPr>
            <w:webHidden/>
          </w:rPr>
          <w:instrText xml:space="preserve"> PAGEREF _Toc57188034 \h </w:instrText>
        </w:r>
        <w:r w:rsidR="00750FC2">
          <w:rPr>
            <w:webHidden/>
          </w:rPr>
        </w:r>
        <w:r w:rsidR="00750FC2">
          <w:rPr>
            <w:webHidden/>
          </w:rPr>
          <w:fldChar w:fldCharType="separate"/>
        </w:r>
        <w:r w:rsidR="00291EC9">
          <w:rPr>
            <w:webHidden/>
          </w:rPr>
          <w:t>106</w:t>
        </w:r>
        <w:r w:rsidR="00750FC2">
          <w:rPr>
            <w:webHidden/>
          </w:rPr>
          <w:fldChar w:fldCharType="end"/>
        </w:r>
      </w:hyperlink>
    </w:p>
    <w:p w14:paraId="785C8CB1" w14:textId="7603B6C1" w:rsidR="00750FC2" w:rsidRDefault="007B369E">
      <w:pPr>
        <w:pStyle w:val="TOC2"/>
        <w:rPr>
          <w:rFonts w:eastAsiaTheme="minorEastAsia"/>
          <w:sz w:val="22"/>
          <w:szCs w:val="22"/>
          <w:lang w:val="en-US"/>
        </w:rPr>
      </w:pPr>
      <w:hyperlink w:anchor="_Toc57188035" w:history="1">
        <w:r w:rsidR="00750FC2" w:rsidRPr="00A534DF">
          <w:rPr>
            <w:rStyle w:val="Hyperlink"/>
          </w:rPr>
          <w:t>10.2</w:t>
        </w:r>
        <w:r w:rsidR="00750FC2">
          <w:rPr>
            <w:rFonts w:eastAsiaTheme="minorEastAsia"/>
            <w:sz w:val="22"/>
            <w:szCs w:val="22"/>
            <w:lang w:val="en-US"/>
          </w:rPr>
          <w:tab/>
        </w:r>
        <w:r w:rsidR="00750FC2" w:rsidRPr="00A534DF">
          <w:rPr>
            <w:rStyle w:val="Hyperlink"/>
          </w:rPr>
          <w:t>Zero tolerance of inappropriate behaviour towards women</w:t>
        </w:r>
        <w:r w:rsidR="00750FC2">
          <w:rPr>
            <w:webHidden/>
          </w:rPr>
          <w:tab/>
        </w:r>
        <w:r w:rsidR="00750FC2">
          <w:rPr>
            <w:webHidden/>
          </w:rPr>
          <w:fldChar w:fldCharType="begin"/>
        </w:r>
        <w:r w:rsidR="00750FC2">
          <w:rPr>
            <w:webHidden/>
          </w:rPr>
          <w:instrText xml:space="preserve"> PAGEREF _Toc57188035 \h </w:instrText>
        </w:r>
        <w:r w:rsidR="00750FC2">
          <w:rPr>
            <w:webHidden/>
          </w:rPr>
        </w:r>
        <w:r w:rsidR="00750FC2">
          <w:rPr>
            <w:webHidden/>
          </w:rPr>
          <w:fldChar w:fldCharType="separate"/>
        </w:r>
        <w:r w:rsidR="00291EC9">
          <w:rPr>
            <w:webHidden/>
          </w:rPr>
          <w:t>109</w:t>
        </w:r>
        <w:r w:rsidR="00750FC2">
          <w:rPr>
            <w:webHidden/>
          </w:rPr>
          <w:fldChar w:fldCharType="end"/>
        </w:r>
      </w:hyperlink>
    </w:p>
    <w:p w14:paraId="118E62F5" w14:textId="6213DDA3" w:rsidR="00750FC2" w:rsidRDefault="007B369E">
      <w:pPr>
        <w:pStyle w:val="TOC2"/>
        <w:rPr>
          <w:rFonts w:eastAsiaTheme="minorEastAsia"/>
          <w:sz w:val="22"/>
          <w:szCs w:val="22"/>
          <w:lang w:val="en-US"/>
        </w:rPr>
      </w:pPr>
      <w:hyperlink w:anchor="_Toc57188036" w:history="1">
        <w:r w:rsidR="00750FC2" w:rsidRPr="00A534DF">
          <w:rPr>
            <w:rStyle w:val="Hyperlink"/>
          </w:rPr>
          <w:t>10.3</w:t>
        </w:r>
        <w:r w:rsidR="00750FC2">
          <w:rPr>
            <w:rFonts w:eastAsiaTheme="minorEastAsia"/>
            <w:sz w:val="22"/>
            <w:szCs w:val="22"/>
            <w:lang w:val="en-US"/>
          </w:rPr>
          <w:tab/>
        </w:r>
        <w:r w:rsidR="00750FC2" w:rsidRPr="00A534DF">
          <w:rPr>
            <w:rStyle w:val="Hyperlink"/>
          </w:rPr>
          <w:t>Procurement</w:t>
        </w:r>
        <w:r w:rsidR="00750FC2">
          <w:rPr>
            <w:webHidden/>
          </w:rPr>
          <w:tab/>
        </w:r>
        <w:r w:rsidR="00750FC2">
          <w:rPr>
            <w:webHidden/>
          </w:rPr>
          <w:fldChar w:fldCharType="begin"/>
        </w:r>
        <w:r w:rsidR="00750FC2">
          <w:rPr>
            <w:webHidden/>
          </w:rPr>
          <w:instrText xml:space="preserve"> PAGEREF _Toc57188036 \h </w:instrText>
        </w:r>
        <w:r w:rsidR="00750FC2">
          <w:rPr>
            <w:webHidden/>
          </w:rPr>
        </w:r>
        <w:r w:rsidR="00750FC2">
          <w:rPr>
            <w:webHidden/>
          </w:rPr>
          <w:fldChar w:fldCharType="separate"/>
        </w:r>
        <w:r w:rsidR="00291EC9">
          <w:rPr>
            <w:webHidden/>
          </w:rPr>
          <w:t>111</w:t>
        </w:r>
        <w:r w:rsidR="00750FC2">
          <w:rPr>
            <w:webHidden/>
          </w:rPr>
          <w:fldChar w:fldCharType="end"/>
        </w:r>
      </w:hyperlink>
    </w:p>
    <w:p w14:paraId="1E76FFD6" w14:textId="120176F0" w:rsidR="00750FC2" w:rsidRDefault="007B369E">
      <w:pPr>
        <w:pStyle w:val="TOC2"/>
        <w:rPr>
          <w:rFonts w:eastAsiaTheme="minorEastAsia"/>
          <w:sz w:val="22"/>
          <w:szCs w:val="22"/>
          <w:lang w:val="en-US"/>
        </w:rPr>
      </w:pPr>
      <w:hyperlink w:anchor="_Toc57188037" w:history="1">
        <w:r w:rsidR="00750FC2" w:rsidRPr="00A534DF">
          <w:rPr>
            <w:rStyle w:val="Hyperlink"/>
          </w:rPr>
          <w:t>10.4</w:t>
        </w:r>
        <w:r w:rsidR="00750FC2">
          <w:rPr>
            <w:rFonts w:eastAsiaTheme="minorEastAsia"/>
            <w:sz w:val="22"/>
            <w:szCs w:val="22"/>
            <w:lang w:val="en-US"/>
          </w:rPr>
          <w:tab/>
        </w:r>
        <w:r w:rsidR="00750FC2" w:rsidRPr="00A534DF">
          <w:rPr>
            <w:rStyle w:val="Hyperlink"/>
          </w:rPr>
          <w:t>Access to and quality of employment</w:t>
        </w:r>
        <w:r w:rsidR="00750FC2">
          <w:rPr>
            <w:webHidden/>
          </w:rPr>
          <w:tab/>
        </w:r>
        <w:r w:rsidR="00750FC2">
          <w:rPr>
            <w:webHidden/>
          </w:rPr>
          <w:fldChar w:fldCharType="begin"/>
        </w:r>
        <w:r w:rsidR="00750FC2">
          <w:rPr>
            <w:webHidden/>
          </w:rPr>
          <w:instrText xml:space="preserve"> PAGEREF _Toc57188037 \h </w:instrText>
        </w:r>
        <w:r w:rsidR="00750FC2">
          <w:rPr>
            <w:webHidden/>
          </w:rPr>
        </w:r>
        <w:r w:rsidR="00750FC2">
          <w:rPr>
            <w:webHidden/>
          </w:rPr>
          <w:fldChar w:fldCharType="separate"/>
        </w:r>
        <w:r w:rsidR="00291EC9">
          <w:rPr>
            <w:webHidden/>
          </w:rPr>
          <w:t>111</w:t>
        </w:r>
        <w:r w:rsidR="00750FC2">
          <w:rPr>
            <w:webHidden/>
          </w:rPr>
          <w:fldChar w:fldCharType="end"/>
        </w:r>
      </w:hyperlink>
    </w:p>
    <w:p w14:paraId="56417C5F" w14:textId="77A9C409" w:rsidR="00750FC2" w:rsidRDefault="007B369E">
      <w:pPr>
        <w:pStyle w:val="TOC2"/>
        <w:rPr>
          <w:rFonts w:eastAsiaTheme="minorEastAsia"/>
          <w:sz w:val="22"/>
          <w:szCs w:val="22"/>
          <w:lang w:val="en-US"/>
        </w:rPr>
      </w:pPr>
      <w:hyperlink w:anchor="_Toc57188038" w:history="1">
        <w:r w:rsidR="00750FC2" w:rsidRPr="00A534DF">
          <w:rPr>
            <w:rStyle w:val="Hyperlink"/>
          </w:rPr>
          <w:t>10.5</w:t>
        </w:r>
        <w:r w:rsidR="00750FC2">
          <w:rPr>
            <w:rFonts w:eastAsiaTheme="minorEastAsia"/>
            <w:sz w:val="22"/>
            <w:szCs w:val="22"/>
            <w:lang w:val="en-US"/>
          </w:rPr>
          <w:tab/>
        </w:r>
        <w:r w:rsidR="00750FC2" w:rsidRPr="00A534DF">
          <w:rPr>
            <w:rStyle w:val="Hyperlink"/>
          </w:rPr>
          <w:t>Measurement of equality</w:t>
        </w:r>
        <w:r w:rsidR="00750FC2">
          <w:rPr>
            <w:webHidden/>
          </w:rPr>
          <w:tab/>
        </w:r>
        <w:r w:rsidR="00750FC2">
          <w:rPr>
            <w:webHidden/>
          </w:rPr>
          <w:fldChar w:fldCharType="begin"/>
        </w:r>
        <w:r w:rsidR="00750FC2">
          <w:rPr>
            <w:webHidden/>
          </w:rPr>
          <w:instrText xml:space="preserve"> PAGEREF _Toc57188038 \h </w:instrText>
        </w:r>
        <w:r w:rsidR="00750FC2">
          <w:rPr>
            <w:webHidden/>
          </w:rPr>
        </w:r>
        <w:r w:rsidR="00750FC2">
          <w:rPr>
            <w:webHidden/>
          </w:rPr>
          <w:fldChar w:fldCharType="separate"/>
        </w:r>
        <w:r w:rsidR="00291EC9">
          <w:rPr>
            <w:webHidden/>
          </w:rPr>
          <w:t>112</w:t>
        </w:r>
        <w:r w:rsidR="00750FC2">
          <w:rPr>
            <w:webHidden/>
          </w:rPr>
          <w:fldChar w:fldCharType="end"/>
        </w:r>
      </w:hyperlink>
    </w:p>
    <w:p w14:paraId="294D3B3B" w14:textId="17B7FF0D" w:rsidR="00750FC2" w:rsidRDefault="007B369E">
      <w:pPr>
        <w:pStyle w:val="TOC2"/>
        <w:rPr>
          <w:rFonts w:eastAsiaTheme="minorEastAsia"/>
          <w:sz w:val="22"/>
          <w:szCs w:val="22"/>
          <w:lang w:val="en-US"/>
        </w:rPr>
      </w:pPr>
      <w:hyperlink w:anchor="_Toc57188039" w:history="1">
        <w:r w:rsidR="00750FC2" w:rsidRPr="00A534DF">
          <w:rPr>
            <w:rStyle w:val="Hyperlink"/>
          </w:rPr>
          <w:t>10.6</w:t>
        </w:r>
        <w:r w:rsidR="00750FC2">
          <w:rPr>
            <w:rFonts w:eastAsiaTheme="minorEastAsia"/>
            <w:sz w:val="22"/>
            <w:szCs w:val="22"/>
            <w:lang w:val="en-US"/>
          </w:rPr>
          <w:tab/>
        </w:r>
        <w:r w:rsidR="00750FC2" w:rsidRPr="00A534DF">
          <w:rPr>
            <w:rStyle w:val="Hyperlink"/>
          </w:rPr>
          <w:t>Pregnant workers and returning to work</w:t>
        </w:r>
        <w:r w:rsidR="00750FC2">
          <w:rPr>
            <w:webHidden/>
          </w:rPr>
          <w:tab/>
        </w:r>
        <w:r w:rsidR="00750FC2">
          <w:rPr>
            <w:webHidden/>
          </w:rPr>
          <w:fldChar w:fldCharType="begin"/>
        </w:r>
        <w:r w:rsidR="00750FC2">
          <w:rPr>
            <w:webHidden/>
          </w:rPr>
          <w:instrText xml:space="preserve"> PAGEREF _Toc57188039 \h </w:instrText>
        </w:r>
        <w:r w:rsidR="00750FC2">
          <w:rPr>
            <w:webHidden/>
          </w:rPr>
        </w:r>
        <w:r w:rsidR="00750FC2">
          <w:rPr>
            <w:webHidden/>
          </w:rPr>
          <w:fldChar w:fldCharType="separate"/>
        </w:r>
        <w:r w:rsidR="00291EC9">
          <w:rPr>
            <w:webHidden/>
          </w:rPr>
          <w:t>112</w:t>
        </w:r>
        <w:r w:rsidR="00750FC2">
          <w:rPr>
            <w:webHidden/>
          </w:rPr>
          <w:fldChar w:fldCharType="end"/>
        </w:r>
      </w:hyperlink>
    </w:p>
    <w:p w14:paraId="12E5FD6F" w14:textId="57D86C41" w:rsidR="00750FC2" w:rsidRDefault="007B369E">
      <w:pPr>
        <w:pStyle w:val="TOC2"/>
        <w:rPr>
          <w:rFonts w:eastAsiaTheme="minorEastAsia"/>
          <w:sz w:val="22"/>
          <w:szCs w:val="22"/>
          <w:lang w:val="en-US"/>
        </w:rPr>
      </w:pPr>
      <w:hyperlink w:anchor="_Toc57188040" w:history="1">
        <w:r w:rsidR="00750FC2" w:rsidRPr="00A534DF">
          <w:rPr>
            <w:rStyle w:val="Hyperlink"/>
          </w:rPr>
          <w:t>10.7</w:t>
        </w:r>
        <w:r w:rsidR="00750FC2">
          <w:rPr>
            <w:rFonts w:eastAsiaTheme="minorEastAsia"/>
            <w:sz w:val="22"/>
            <w:szCs w:val="22"/>
            <w:lang w:val="en-US"/>
          </w:rPr>
          <w:tab/>
        </w:r>
        <w:r w:rsidR="00750FC2" w:rsidRPr="00A534DF">
          <w:rPr>
            <w:rStyle w:val="Hyperlink"/>
          </w:rPr>
          <w:t>Meeting occupational health and safety obligations</w:t>
        </w:r>
        <w:r w:rsidR="00750FC2">
          <w:rPr>
            <w:webHidden/>
          </w:rPr>
          <w:tab/>
        </w:r>
        <w:r w:rsidR="00750FC2">
          <w:rPr>
            <w:webHidden/>
          </w:rPr>
          <w:fldChar w:fldCharType="begin"/>
        </w:r>
        <w:r w:rsidR="00750FC2">
          <w:rPr>
            <w:webHidden/>
          </w:rPr>
          <w:instrText xml:space="preserve"> PAGEREF _Toc57188040 \h </w:instrText>
        </w:r>
        <w:r w:rsidR="00750FC2">
          <w:rPr>
            <w:webHidden/>
          </w:rPr>
        </w:r>
        <w:r w:rsidR="00750FC2">
          <w:rPr>
            <w:webHidden/>
          </w:rPr>
          <w:fldChar w:fldCharType="separate"/>
        </w:r>
        <w:r w:rsidR="00291EC9">
          <w:rPr>
            <w:webHidden/>
          </w:rPr>
          <w:t>112</w:t>
        </w:r>
        <w:r w:rsidR="00750FC2">
          <w:rPr>
            <w:webHidden/>
          </w:rPr>
          <w:fldChar w:fldCharType="end"/>
        </w:r>
      </w:hyperlink>
    </w:p>
    <w:p w14:paraId="1C384B3E" w14:textId="215D3B34" w:rsidR="00750FC2" w:rsidRDefault="007B369E">
      <w:pPr>
        <w:pStyle w:val="TOC2"/>
        <w:rPr>
          <w:rFonts w:eastAsiaTheme="minorEastAsia"/>
          <w:sz w:val="22"/>
          <w:szCs w:val="22"/>
          <w:lang w:val="en-US"/>
        </w:rPr>
      </w:pPr>
      <w:hyperlink w:anchor="_Toc57188041" w:history="1">
        <w:r w:rsidR="00750FC2" w:rsidRPr="00A534DF">
          <w:rPr>
            <w:rStyle w:val="Hyperlink"/>
          </w:rPr>
          <w:t>10.8</w:t>
        </w:r>
        <w:r w:rsidR="00750FC2">
          <w:rPr>
            <w:rFonts w:eastAsiaTheme="minorEastAsia"/>
            <w:sz w:val="22"/>
            <w:szCs w:val="22"/>
            <w:lang w:val="en-US"/>
          </w:rPr>
          <w:tab/>
        </w:r>
        <w:r w:rsidR="00750FC2" w:rsidRPr="00A534DF">
          <w:rPr>
            <w:rStyle w:val="Hyperlink"/>
          </w:rPr>
          <w:t>Focus on primary prevention</w:t>
        </w:r>
        <w:r w:rsidR="00750FC2">
          <w:rPr>
            <w:webHidden/>
          </w:rPr>
          <w:tab/>
        </w:r>
        <w:r w:rsidR="00750FC2">
          <w:rPr>
            <w:webHidden/>
          </w:rPr>
          <w:fldChar w:fldCharType="begin"/>
        </w:r>
        <w:r w:rsidR="00750FC2">
          <w:rPr>
            <w:webHidden/>
          </w:rPr>
          <w:instrText xml:space="preserve"> PAGEREF _Toc57188041 \h </w:instrText>
        </w:r>
        <w:r w:rsidR="00750FC2">
          <w:rPr>
            <w:webHidden/>
          </w:rPr>
        </w:r>
        <w:r w:rsidR="00750FC2">
          <w:rPr>
            <w:webHidden/>
          </w:rPr>
          <w:fldChar w:fldCharType="separate"/>
        </w:r>
        <w:r w:rsidR="00291EC9">
          <w:rPr>
            <w:webHidden/>
          </w:rPr>
          <w:t>113</w:t>
        </w:r>
        <w:r w:rsidR="00750FC2">
          <w:rPr>
            <w:webHidden/>
          </w:rPr>
          <w:fldChar w:fldCharType="end"/>
        </w:r>
      </w:hyperlink>
    </w:p>
    <w:p w14:paraId="36AB3AAD" w14:textId="09CC0C43" w:rsidR="00750FC2" w:rsidRDefault="007B369E">
      <w:pPr>
        <w:pStyle w:val="TOC2"/>
        <w:rPr>
          <w:rFonts w:eastAsiaTheme="minorEastAsia"/>
          <w:sz w:val="22"/>
          <w:szCs w:val="22"/>
          <w:lang w:val="en-US"/>
        </w:rPr>
      </w:pPr>
      <w:hyperlink w:anchor="_Toc57188042" w:history="1">
        <w:r w:rsidR="00750FC2" w:rsidRPr="00A534DF">
          <w:rPr>
            <w:rStyle w:val="Hyperlink"/>
          </w:rPr>
          <w:t>10.9</w:t>
        </w:r>
        <w:r w:rsidR="00750FC2">
          <w:rPr>
            <w:rFonts w:eastAsiaTheme="minorEastAsia"/>
            <w:sz w:val="22"/>
            <w:szCs w:val="22"/>
            <w:lang w:val="en-US"/>
          </w:rPr>
          <w:tab/>
        </w:r>
        <w:r w:rsidR="00750FC2" w:rsidRPr="00A534DF">
          <w:rPr>
            <w:rStyle w:val="Hyperlink"/>
          </w:rPr>
          <w:t>Commitment to change and next steps</w:t>
        </w:r>
        <w:r w:rsidR="00750FC2">
          <w:rPr>
            <w:webHidden/>
          </w:rPr>
          <w:tab/>
        </w:r>
        <w:r w:rsidR="00750FC2">
          <w:rPr>
            <w:webHidden/>
          </w:rPr>
          <w:fldChar w:fldCharType="begin"/>
        </w:r>
        <w:r w:rsidR="00750FC2">
          <w:rPr>
            <w:webHidden/>
          </w:rPr>
          <w:instrText xml:space="preserve"> PAGEREF _Toc57188042 \h </w:instrText>
        </w:r>
        <w:r w:rsidR="00750FC2">
          <w:rPr>
            <w:webHidden/>
          </w:rPr>
        </w:r>
        <w:r w:rsidR="00750FC2">
          <w:rPr>
            <w:webHidden/>
          </w:rPr>
          <w:fldChar w:fldCharType="separate"/>
        </w:r>
        <w:r w:rsidR="00291EC9">
          <w:rPr>
            <w:webHidden/>
          </w:rPr>
          <w:t>113</w:t>
        </w:r>
        <w:r w:rsidR="00750FC2">
          <w:rPr>
            <w:webHidden/>
          </w:rPr>
          <w:fldChar w:fldCharType="end"/>
        </w:r>
      </w:hyperlink>
    </w:p>
    <w:p w14:paraId="61F6DEAE" w14:textId="1C071EAE" w:rsidR="00750FC2" w:rsidRDefault="007B369E">
      <w:pPr>
        <w:pStyle w:val="TOC1"/>
        <w:tabs>
          <w:tab w:val="left" w:pos="880"/>
        </w:tabs>
        <w:rPr>
          <w:rFonts w:eastAsiaTheme="minorEastAsia"/>
          <w:b w:val="0"/>
          <w:noProof/>
          <w:sz w:val="22"/>
          <w:lang w:val="en-US"/>
        </w:rPr>
      </w:pPr>
      <w:hyperlink w:anchor="_Toc57188043" w:history="1">
        <w:r w:rsidR="00750FC2" w:rsidRPr="00A534DF">
          <w:rPr>
            <w:rStyle w:val="Hyperlink"/>
            <w:noProof/>
          </w:rPr>
          <w:t>Part 11:</w:t>
        </w:r>
        <w:r w:rsidR="00750FC2">
          <w:rPr>
            <w:rFonts w:eastAsiaTheme="minorEastAsia"/>
            <w:b w:val="0"/>
            <w:noProof/>
            <w:sz w:val="22"/>
            <w:lang w:val="en-US"/>
          </w:rPr>
          <w:tab/>
        </w:r>
        <w:r w:rsidR="00750FC2" w:rsidRPr="00A534DF">
          <w:rPr>
            <w:rStyle w:val="Hyperlink"/>
            <w:noProof/>
          </w:rPr>
          <w:t>References</w:t>
        </w:r>
        <w:r w:rsidR="00750FC2">
          <w:rPr>
            <w:noProof/>
            <w:webHidden/>
          </w:rPr>
          <w:tab/>
        </w:r>
        <w:r w:rsidR="00750FC2">
          <w:rPr>
            <w:noProof/>
            <w:webHidden/>
          </w:rPr>
          <w:fldChar w:fldCharType="begin"/>
        </w:r>
        <w:r w:rsidR="00750FC2">
          <w:rPr>
            <w:noProof/>
            <w:webHidden/>
          </w:rPr>
          <w:instrText xml:space="preserve"> PAGEREF _Toc57188043 \h </w:instrText>
        </w:r>
        <w:r w:rsidR="00750FC2">
          <w:rPr>
            <w:noProof/>
            <w:webHidden/>
          </w:rPr>
        </w:r>
        <w:r w:rsidR="00750FC2">
          <w:rPr>
            <w:noProof/>
            <w:webHidden/>
          </w:rPr>
          <w:fldChar w:fldCharType="separate"/>
        </w:r>
        <w:r w:rsidR="00291EC9">
          <w:rPr>
            <w:noProof/>
            <w:webHidden/>
          </w:rPr>
          <w:t>114</w:t>
        </w:r>
        <w:r w:rsidR="00750FC2">
          <w:rPr>
            <w:noProof/>
            <w:webHidden/>
          </w:rPr>
          <w:fldChar w:fldCharType="end"/>
        </w:r>
      </w:hyperlink>
    </w:p>
    <w:p w14:paraId="56C99F43" w14:textId="5E972B05" w:rsidR="00750FC2" w:rsidRDefault="007B369E">
      <w:pPr>
        <w:pStyle w:val="TOC1"/>
        <w:tabs>
          <w:tab w:val="left" w:pos="880"/>
        </w:tabs>
        <w:rPr>
          <w:rFonts w:eastAsiaTheme="minorEastAsia"/>
          <w:b w:val="0"/>
          <w:noProof/>
          <w:sz w:val="22"/>
          <w:lang w:val="en-US"/>
        </w:rPr>
      </w:pPr>
      <w:hyperlink w:anchor="_Toc57188044" w:history="1">
        <w:r w:rsidR="00750FC2" w:rsidRPr="00A534DF">
          <w:rPr>
            <w:rStyle w:val="Hyperlink"/>
            <w:noProof/>
          </w:rPr>
          <w:t>Part 12:</w:t>
        </w:r>
        <w:r w:rsidR="00750FC2">
          <w:rPr>
            <w:rFonts w:eastAsiaTheme="minorEastAsia"/>
            <w:b w:val="0"/>
            <w:noProof/>
            <w:sz w:val="22"/>
            <w:lang w:val="en-US"/>
          </w:rPr>
          <w:tab/>
        </w:r>
        <w:r w:rsidR="00750FC2" w:rsidRPr="00A534DF">
          <w:rPr>
            <w:rStyle w:val="Hyperlink"/>
            <w:noProof/>
          </w:rPr>
          <w:t>Appendices</w:t>
        </w:r>
        <w:r w:rsidR="00750FC2">
          <w:rPr>
            <w:noProof/>
            <w:webHidden/>
          </w:rPr>
          <w:tab/>
        </w:r>
        <w:r w:rsidR="00750FC2">
          <w:rPr>
            <w:noProof/>
            <w:webHidden/>
          </w:rPr>
          <w:fldChar w:fldCharType="begin"/>
        </w:r>
        <w:r w:rsidR="00750FC2">
          <w:rPr>
            <w:noProof/>
            <w:webHidden/>
          </w:rPr>
          <w:instrText xml:space="preserve"> PAGEREF _Toc57188044 \h </w:instrText>
        </w:r>
        <w:r w:rsidR="00750FC2">
          <w:rPr>
            <w:noProof/>
            <w:webHidden/>
          </w:rPr>
        </w:r>
        <w:r w:rsidR="00750FC2">
          <w:rPr>
            <w:noProof/>
            <w:webHidden/>
          </w:rPr>
          <w:fldChar w:fldCharType="separate"/>
        </w:r>
        <w:r w:rsidR="00291EC9">
          <w:rPr>
            <w:noProof/>
            <w:webHidden/>
          </w:rPr>
          <w:t>122</w:t>
        </w:r>
        <w:r w:rsidR="00750FC2">
          <w:rPr>
            <w:noProof/>
            <w:webHidden/>
          </w:rPr>
          <w:fldChar w:fldCharType="end"/>
        </w:r>
      </w:hyperlink>
    </w:p>
    <w:p w14:paraId="0FEFB651" w14:textId="6D105F17" w:rsidR="00750FC2" w:rsidRDefault="007B369E">
      <w:pPr>
        <w:pStyle w:val="TOC3"/>
        <w:rPr>
          <w:rFonts w:eastAsiaTheme="minorEastAsia"/>
          <w:noProof/>
          <w:sz w:val="22"/>
          <w:lang w:val="en-US"/>
        </w:rPr>
      </w:pPr>
      <w:hyperlink w:anchor="_Toc57188045" w:history="1">
        <w:r w:rsidR="00750FC2" w:rsidRPr="00A534DF">
          <w:rPr>
            <w:rStyle w:val="Hyperlink"/>
            <w:noProof/>
          </w:rPr>
          <w:t>12.1 Attraction to the industry</w:t>
        </w:r>
        <w:r w:rsidR="00750FC2">
          <w:rPr>
            <w:noProof/>
            <w:webHidden/>
          </w:rPr>
          <w:tab/>
        </w:r>
        <w:r w:rsidR="00750FC2">
          <w:rPr>
            <w:noProof/>
            <w:webHidden/>
          </w:rPr>
          <w:fldChar w:fldCharType="begin"/>
        </w:r>
        <w:r w:rsidR="00750FC2">
          <w:rPr>
            <w:noProof/>
            <w:webHidden/>
          </w:rPr>
          <w:instrText xml:space="preserve"> PAGEREF _Toc57188045 \h </w:instrText>
        </w:r>
        <w:r w:rsidR="00750FC2">
          <w:rPr>
            <w:noProof/>
            <w:webHidden/>
          </w:rPr>
        </w:r>
        <w:r w:rsidR="00750FC2">
          <w:rPr>
            <w:noProof/>
            <w:webHidden/>
          </w:rPr>
          <w:fldChar w:fldCharType="separate"/>
        </w:r>
        <w:r w:rsidR="00291EC9">
          <w:rPr>
            <w:noProof/>
            <w:webHidden/>
          </w:rPr>
          <w:t>122</w:t>
        </w:r>
        <w:r w:rsidR="00750FC2">
          <w:rPr>
            <w:noProof/>
            <w:webHidden/>
          </w:rPr>
          <w:fldChar w:fldCharType="end"/>
        </w:r>
      </w:hyperlink>
    </w:p>
    <w:p w14:paraId="7A320741" w14:textId="78DA4E25" w:rsidR="00750FC2" w:rsidRDefault="007B369E">
      <w:pPr>
        <w:pStyle w:val="TOC3"/>
        <w:rPr>
          <w:rFonts w:eastAsiaTheme="minorEastAsia"/>
          <w:noProof/>
          <w:sz w:val="22"/>
          <w:lang w:val="en-US"/>
        </w:rPr>
      </w:pPr>
      <w:hyperlink w:anchor="_Toc57188046" w:history="1">
        <w:r w:rsidR="00750FC2" w:rsidRPr="00A534DF">
          <w:rPr>
            <w:rStyle w:val="Hyperlink"/>
            <w:noProof/>
          </w:rPr>
          <w:t>12.2 Preconception of industry culture before entering</w:t>
        </w:r>
        <w:r w:rsidR="00750FC2">
          <w:rPr>
            <w:noProof/>
            <w:webHidden/>
          </w:rPr>
          <w:tab/>
        </w:r>
        <w:r w:rsidR="00750FC2">
          <w:rPr>
            <w:noProof/>
            <w:webHidden/>
          </w:rPr>
          <w:fldChar w:fldCharType="begin"/>
        </w:r>
        <w:r w:rsidR="00750FC2">
          <w:rPr>
            <w:noProof/>
            <w:webHidden/>
          </w:rPr>
          <w:instrText xml:space="preserve"> PAGEREF _Toc57188046 \h </w:instrText>
        </w:r>
        <w:r w:rsidR="00750FC2">
          <w:rPr>
            <w:noProof/>
            <w:webHidden/>
          </w:rPr>
        </w:r>
        <w:r w:rsidR="00750FC2">
          <w:rPr>
            <w:noProof/>
            <w:webHidden/>
          </w:rPr>
          <w:fldChar w:fldCharType="separate"/>
        </w:r>
        <w:r w:rsidR="00291EC9">
          <w:rPr>
            <w:noProof/>
            <w:webHidden/>
          </w:rPr>
          <w:t>127</w:t>
        </w:r>
        <w:r w:rsidR="00750FC2">
          <w:rPr>
            <w:noProof/>
            <w:webHidden/>
          </w:rPr>
          <w:fldChar w:fldCharType="end"/>
        </w:r>
      </w:hyperlink>
    </w:p>
    <w:p w14:paraId="12AA2883" w14:textId="26746437" w:rsidR="00E44C60" w:rsidRPr="00D4041D" w:rsidRDefault="00330136" w:rsidP="00E44C60">
      <w:r w:rsidRPr="00D4041D">
        <w:fldChar w:fldCharType="end"/>
      </w:r>
    </w:p>
    <w:p w14:paraId="24E0D6B3" w14:textId="77777777" w:rsidR="00C55D9B" w:rsidRPr="00D4041D" w:rsidRDefault="00C55D9B">
      <w:pPr>
        <w:rPr>
          <w:b/>
          <w:sz w:val="16"/>
        </w:rPr>
      </w:pPr>
      <w:r w:rsidRPr="00D4041D">
        <w:rPr>
          <w:b/>
          <w:noProof/>
          <w:sz w:val="16"/>
          <w:lang w:eastAsia="en-AU"/>
        </w:rPr>
        <mc:AlternateContent>
          <mc:Choice Requires="wps">
            <w:drawing>
              <wp:inline distT="0" distB="0" distL="0" distR="0" wp14:anchorId="14755EF4" wp14:editId="75C884F0">
                <wp:extent cx="396000" cy="0"/>
                <wp:effectExtent l="0" t="0" r="23495" b="19050"/>
                <wp:docPr id="19" name="Straight Connector 19"/>
                <wp:cNvGraphicFramePr/>
                <a:graphic xmlns:a="http://schemas.openxmlformats.org/drawingml/2006/main">
                  <a:graphicData uri="http://schemas.microsoft.com/office/word/2010/wordprocessingShape">
                    <wps:wsp>
                      <wps:cNvCnPr/>
                      <wps:spPr>
                        <a:xfrm>
                          <a:off x="0" y="0"/>
                          <a:ext cx="396000"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34AC7B"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3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" strokeweight="1pt">
                <w10:anchorlock/>
              </v:line>
            </w:pict>
          </mc:Fallback>
        </mc:AlternateContent>
      </w:r>
    </w:p>
    <w:p w14:paraId="609951D7" w14:textId="77777777" w:rsidR="00C55D9B" w:rsidRPr="00D4041D" w:rsidRDefault="00C55D9B" w:rsidP="00C55D9B">
      <w:pPr>
        <w:spacing w:before="280" w:after="28"/>
        <w:rPr>
          <w:b/>
        </w:rPr>
      </w:pPr>
      <w:r w:rsidRPr="00D4041D">
        <w:rPr>
          <w:b/>
        </w:rPr>
        <w:t>List of Figures</w:t>
      </w:r>
    </w:p>
    <w:p w14:paraId="71F4A5CF" w14:textId="291C75F5" w:rsidR="00750FC2" w:rsidRDefault="00C55D9B">
      <w:pPr>
        <w:pStyle w:val="TableofFigures"/>
        <w:rPr>
          <w:rFonts w:eastAsiaTheme="minorEastAsia"/>
          <w:sz w:val="22"/>
          <w:lang w:val="en-US"/>
        </w:rPr>
      </w:pPr>
      <w:r w:rsidRPr="00D4041D">
        <w:fldChar w:fldCharType="begin"/>
      </w:r>
      <w:r w:rsidRPr="00D4041D">
        <w:instrText xml:space="preserve"> TOC \h \z \c "Figure" </w:instrText>
      </w:r>
      <w:r w:rsidRPr="00D4041D">
        <w:fldChar w:fldCharType="separate"/>
      </w:r>
      <w:hyperlink w:anchor="_Toc57188047" w:history="1">
        <w:r w:rsidR="00750FC2" w:rsidRPr="008B7F36">
          <w:rPr>
            <w:rStyle w:val="Hyperlink"/>
          </w:rPr>
          <w:t>Figure 6.1 Distribution of mean scores of participants for senior management priority to psychological health and safety versus productivity goals for Head Contractor</w:t>
        </w:r>
        <w:r w:rsidR="00750FC2">
          <w:rPr>
            <w:webHidden/>
          </w:rPr>
          <w:tab/>
        </w:r>
        <w:r w:rsidR="00750FC2">
          <w:rPr>
            <w:webHidden/>
          </w:rPr>
          <w:fldChar w:fldCharType="begin"/>
        </w:r>
        <w:r w:rsidR="00750FC2">
          <w:rPr>
            <w:webHidden/>
          </w:rPr>
          <w:instrText xml:space="preserve"> PAGEREF _Toc57188047 \h </w:instrText>
        </w:r>
        <w:r w:rsidR="00750FC2">
          <w:rPr>
            <w:webHidden/>
          </w:rPr>
        </w:r>
        <w:r w:rsidR="00750FC2">
          <w:rPr>
            <w:webHidden/>
          </w:rPr>
          <w:fldChar w:fldCharType="separate"/>
        </w:r>
        <w:r w:rsidR="00291EC9">
          <w:rPr>
            <w:webHidden/>
          </w:rPr>
          <w:t>29</w:t>
        </w:r>
        <w:r w:rsidR="00750FC2">
          <w:rPr>
            <w:webHidden/>
          </w:rPr>
          <w:fldChar w:fldCharType="end"/>
        </w:r>
      </w:hyperlink>
    </w:p>
    <w:p w14:paraId="5189F773" w14:textId="6C80DA8D" w:rsidR="00750FC2" w:rsidRDefault="007B369E">
      <w:pPr>
        <w:pStyle w:val="TableofFigures"/>
        <w:rPr>
          <w:rFonts w:eastAsiaTheme="minorEastAsia"/>
          <w:sz w:val="22"/>
          <w:lang w:val="en-US"/>
        </w:rPr>
      </w:pPr>
      <w:hyperlink w:anchor="_Toc57188048" w:history="1">
        <w:r w:rsidR="00750FC2" w:rsidRPr="008B7F36">
          <w:rPr>
            <w:rStyle w:val="Hyperlink"/>
          </w:rPr>
          <w:t>Figure 6.2 Distribution of mean scores of participants for management communication from Head Contractor</w:t>
        </w:r>
        <w:r w:rsidR="00750FC2">
          <w:rPr>
            <w:webHidden/>
          </w:rPr>
          <w:tab/>
        </w:r>
        <w:r w:rsidR="00750FC2">
          <w:rPr>
            <w:webHidden/>
          </w:rPr>
          <w:fldChar w:fldCharType="begin"/>
        </w:r>
        <w:r w:rsidR="00750FC2">
          <w:rPr>
            <w:webHidden/>
          </w:rPr>
          <w:instrText xml:space="preserve"> PAGEREF _Toc57188048 \h </w:instrText>
        </w:r>
        <w:r w:rsidR="00750FC2">
          <w:rPr>
            <w:webHidden/>
          </w:rPr>
        </w:r>
        <w:r w:rsidR="00750FC2">
          <w:rPr>
            <w:webHidden/>
          </w:rPr>
          <w:fldChar w:fldCharType="separate"/>
        </w:r>
        <w:r w:rsidR="00291EC9">
          <w:rPr>
            <w:webHidden/>
          </w:rPr>
          <w:t>29</w:t>
        </w:r>
        <w:r w:rsidR="00750FC2">
          <w:rPr>
            <w:webHidden/>
          </w:rPr>
          <w:fldChar w:fldCharType="end"/>
        </w:r>
      </w:hyperlink>
    </w:p>
    <w:p w14:paraId="34E6DD5B" w14:textId="7E9A98F2" w:rsidR="00750FC2" w:rsidRDefault="007B369E">
      <w:pPr>
        <w:pStyle w:val="TableofFigures"/>
        <w:rPr>
          <w:rFonts w:eastAsiaTheme="minorEastAsia"/>
          <w:sz w:val="22"/>
          <w:lang w:val="en-US"/>
        </w:rPr>
      </w:pPr>
      <w:hyperlink w:anchor="_Toc57188049" w:history="1">
        <w:r w:rsidR="00750FC2" w:rsidRPr="008B7F36">
          <w:rPr>
            <w:rStyle w:val="Hyperlink"/>
          </w:rPr>
          <w:t>Figure 6.3 Distribution of mean scores of participants for organisational communication from Head Contractor</w:t>
        </w:r>
        <w:r w:rsidR="00750FC2">
          <w:rPr>
            <w:webHidden/>
          </w:rPr>
          <w:tab/>
        </w:r>
        <w:r w:rsidR="00750FC2">
          <w:rPr>
            <w:webHidden/>
          </w:rPr>
          <w:fldChar w:fldCharType="begin"/>
        </w:r>
        <w:r w:rsidR="00750FC2">
          <w:rPr>
            <w:webHidden/>
          </w:rPr>
          <w:instrText xml:space="preserve"> PAGEREF _Toc57188049 \h </w:instrText>
        </w:r>
        <w:r w:rsidR="00750FC2">
          <w:rPr>
            <w:webHidden/>
          </w:rPr>
        </w:r>
        <w:r w:rsidR="00750FC2">
          <w:rPr>
            <w:webHidden/>
          </w:rPr>
          <w:fldChar w:fldCharType="separate"/>
        </w:r>
        <w:r w:rsidR="00291EC9">
          <w:rPr>
            <w:webHidden/>
          </w:rPr>
          <w:t>29</w:t>
        </w:r>
        <w:r w:rsidR="00750FC2">
          <w:rPr>
            <w:webHidden/>
          </w:rPr>
          <w:fldChar w:fldCharType="end"/>
        </w:r>
      </w:hyperlink>
    </w:p>
    <w:p w14:paraId="17C6B916" w14:textId="3D88BDFE" w:rsidR="00750FC2" w:rsidRDefault="007B369E">
      <w:pPr>
        <w:pStyle w:val="TableofFigures"/>
        <w:rPr>
          <w:rFonts w:eastAsiaTheme="minorEastAsia"/>
          <w:sz w:val="22"/>
          <w:lang w:val="en-US"/>
        </w:rPr>
      </w:pPr>
      <w:hyperlink w:anchor="_Toc57188050" w:history="1">
        <w:r w:rsidR="00750FC2" w:rsidRPr="008B7F36">
          <w:rPr>
            <w:rStyle w:val="Hyperlink"/>
          </w:rPr>
          <w:t>Figure 6.4 Distribution of mean scores of participants for senior management support and commitment for stress prevention for Direct Employer</w:t>
        </w:r>
        <w:r w:rsidR="00750FC2">
          <w:rPr>
            <w:webHidden/>
          </w:rPr>
          <w:tab/>
        </w:r>
        <w:r w:rsidR="00750FC2">
          <w:rPr>
            <w:webHidden/>
          </w:rPr>
          <w:fldChar w:fldCharType="begin"/>
        </w:r>
        <w:r w:rsidR="00750FC2">
          <w:rPr>
            <w:webHidden/>
          </w:rPr>
          <w:instrText xml:space="preserve"> PAGEREF _Toc57188050 \h </w:instrText>
        </w:r>
        <w:r w:rsidR="00750FC2">
          <w:rPr>
            <w:webHidden/>
          </w:rPr>
        </w:r>
        <w:r w:rsidR="00750FC2">
          <w:rPr>
            <w:webHidden/>
          </w:rPr>
          <w:fldChar w:fldCharType="separate"/>
        </w:r>
        <w:r w:rsidR="00291EC9">
          <w:rPr>
            <w:webHidden/>
          </w:rPr>
          <w:t>31</w:t>
        </w:r>
        <w:r w:rsidR="00750FC2">
          <w:rPr>
            <w:webHidden/>
          </w:rPr>
          <w:fldChar w:fldCharType="end"/>
        </w:r>
      </w:hyperlink>
    </w:p>
    <w:p w14:paraId="3DB75057" w14:textId="532BA5F4" w:rsidR="00750FC2" w:rsidRDefault="007B369E">
      <w:pPr>
        <w:pStyle w:val="TableofFigures"/>
        <w:rPr>
          <w:rFonts w:eastAsiaTheme="minorEastAsia"/>
          <w:sz w:val="22"/>
          <w:lang w:val="en-US"/>
        </w:rPr>
      </w:pPr>
      <w:hyperlink w:anchor="_Toc57188051" w:history="1">
        <w:r w:rsidR="00750FC2" w:rsidRPr="008B7F36">
          <w:rPr>
            <w:rStyle w:val="Hyperlink"/>
          </w:rPr>
          <w:t>Figure 6.5 Distribution of mean scores of participants for management priority to psychological health and safety versus productivity goals from Direct Employer</w:t>
        </w:r>
        <w:r w:rsidR="00750FC2">
          <w:rPr>
            <w:webHidden/>
          </w:rPr>
          <w:tab/>
        </w:r>
        <w:r w:rsidR="00750FC2">
          <w:rPr>
            <w:webHidden/>
          </w:rPr>
          <w:fldChar w:fldCharType="begin"/>
        </w:r>
        <w:r w:rsidR="00750FC2">
          <w:rPr>
            <w:webHidden/>
          </w:rPr>
          <w:instrText xml:space="preserve"> PAGEREF _Toc57188051 \h </w:instrText>
        </w:r>
        <w:r w:rsidR="00750FC2">
          <w:rPr>
            <w:webHidden/>
          </w:rPr>
        </w:r>
        <w:r w:rsidR="00750FC2">
          <w:rPr>
            <w:webHidden/>
          </w:rPr>
          <w:fldChar w:fldCharType="separate"/>
        </w:r>
        <w:r w:rsidR="00291EC9">
          <w:rPr>
            <w:webHidden/>
          </w:rPr>
          <w:t>31</w:t>
        </w:r>
        <w:r w:rsidR="00750FC2">
          <w:rPr>
            <w:webHidden/>
          </w:rPr>
          <w:fldChar w:fldCharType="end"/>
        </w:r>
      </w:hyperlink>
    </w:p>
    <w:p w14:paraId="3C920128" w14:textId="769604CE" w:rsidR="00750FC2" w:rsidRDefault="007B369E">
      <w:pPr>
        <w:pStyle w:val="TableofFigures"/>
        <w:rPr>
          <w:rFonts w:eastAsiaTheme="minorEastAsia"/>
          <w:sz w:val="22"/>
          <w:lang w:val="en-US"/>
        </w:rPr>
      </w:pPr>
      <w:hyperlink w:anchor="_Toc57188052" w:history="1">
        <w:r w:rsidR="00750FC2" w:rsidRPr="008B7F36">
          <w:rPr>
            <w:rStyle w:val="Hyperlink"/>
          </w:rPr>
          <w:t>Figure 6.6 Distribution of mean scores of participants for organisational communication from Direct Employer</w:t>
        </w:r>
        <w:r w:rsidR="00750FC2">
          <w:rPr>
            <w:webHidden/>
          </w:rPr>
          <w:tab/>
        </w:r>
        <w:r w:rsidR="00750FC2">
          <w:rPr>
            <w:webHidden/>
          </w:rPr>
          <w:fldChar w:fldCharType="begin"/>
        </w:r>
        <w:r w:rsidR="00750FC2">
          <w:rPr>
            <w:webHidden/>
          </w:rPr>
          <w:instrText xml:space="preserve"> PAGEREF _Toc57188052 \h </w:instrText>
        </w:r>
        <w:r w:rsidR="00750FC2">
          <w:rPr>
            <w:webHidden/>
          </w:rPr>
        </w:r>
        <w:r w:rsidR="00750FC2">
          <w:rPr>
            <w:webHidden/>
          </w:rPr>
          <w:fldChar w:fldCharType="separate"/>
        </w:r>
        <w:r w:rsidR="00291EC9">
          <w:rPr>
            <w:webHidden/>
          </w:rPr>
          <w:t>32</w:t>
        </w:r>
        <w:r w:rsidR="00750FC2">
          <w:rPr>
            <w:webHidden/>
          </w:rPr>
          <w:fldChar w:fldCharType="end"/>
        </w:r>
      </w:hyperlink>
    </w:p>
    <w:p w14:paraId="4843366B" w14:textId="53CD2FDD" w:rsidR="00750FC2" w:rsidRDefault="007B369E">
      <w:pPr>
        <w:pStyle w:val="TableofFigures"/>
        <w:rPr>
          <w:rFonts w:eastAsiaTheme="minorEastAsia"/>
          <w:sz w:val="22"/>
          <w:lang w:val="en-US"/>
        </w:rPr>
      </w:pPr>
      <w:hyperlink w:anchor="_Toc57188053" w:history="1">
        <w:r w:rsidR="00750FC2" w:rsidRPr="008B7F36">
          <w:rPr>
            <w:rStyle w:val="Hyperlink"/>
          </w:rPr>
          <w:t>Figure 6.7 Mean scores of participants for employee participation and involvement</w:t>
        </w:r>
        <w:r w:rsidR="00750FC2">
          <w:rPr>
            <w:webHidden/>
          </w:rPr>
          <w:tab/>
        </w:r>
        <w:r w:rsidR="00750FC2">
          <w:rPr>
            <w:webHidden/>
          </w:rPr>
          <w:fldChar w:fldCharType="begin"/>
        </w:r>
        <w:r w:rsidR="00750FC2">
          <w:rPr>
            <w:webHidden/>
          </w:rPr>
          <w:instrText xml:space="preserve"> PAGEREF _Toc57188053 \h </w:instrText>
        </w:r>
        <w:r w:rsidR="00750FC2">
          <w:rPr>
            <w:webHidden/>
          </w:rPr>
        </w:r>
        <w:r w:rsidR="00750FC2">
          <w:rPr>
            <w:webHidden/>
          </w:rPr>
          <w:fldChar w:fldCharType="separate"/>
        </w:r>
        <w:r w:rsidR="00291EC9">
          <w:rPr>
            <w:webHidden/>
          </w:rPr>
          <w:t>34</w:t>
        </w:r>
        <w:r w:rsidR="00750FC2">
          <w:rPr>
            <w:webHidden/>
          </w:rPr>
          <w:fldChar w:fldCharType="end"/>
        </w:r>
      </w:hyperlink>
    </w:p>
    <w:p w14:paraId="558B8D5F" w14:textId="2536A9C0" w:rsidR="00750FC2" w:rsidRDefault="007B369E">
      <w:pPr>
        <w:pStyle w:val="TableofFigures"/>
        <w:rPr>
          <w:rFonts w:eastAsiaTheme="minorEastAsia"/>
          <w:sz w:val="22"/>
          <w:lang w:val="en-US"/>
        </w:rPr>
      </w:pPr>
      <w:hyperlink w:anchor="_Toc57188054" w:history="1">
        <w:r w:rsidR="00750FC2" w:rsidRPr="008B7F36">
          <w:rPr>
            <w:rStyle w:val="Hyperlink"/>
          </w:rPr>
          <w:t>Figure 6.8 Distribution of mean scores for respect by males in the workplace</w:t>
        </w:r>
        <w:r w:rsidR="00750FC2">
          <w:rPr>
            <w:webHidden/>
          </w:rPr>
          <w:tab/>
        </w:r>
        <w:r w:rsidR="00750FC2">
          <w:rPr>
            <w:webHidden/>
          </w:rPr>
          <w:fldChar w:fldCharType="begin"/>
        </w:r>
        <w:r w:rsidR="00750FC2">
          <w:rPr>
            <w:webHidden/>
          </w:rPr>
          <w:instrText xml:space="preserve"> PAGEREF _Toc57188054 \h </w:instrText>
        </w:r>
        <w:r w:rsidR="00750FC2">
          <w:rPr>
            <w:webHidden/>
          </w:rPr>
        </w:r>
        <w:r w:rsidR="00750FC2">
          <w:rPr>
            <w:webHidden/>
          </w:rPr>
          <w:fldChar w:fldCharType="separate"/>
        </w:r>
        <w:r w:rsidR="00291EC9">
          <w:rPr>
            <w:webHidden/>
          </w:rPr>
          <w:t>37</w:t>
        </w:r>
        <w:r w:rsidR="00750FC2">
          <w:rPr>
            <w:webHidden/>
          </w:rPr>
          <w:fldChar w:fldCharType="end"/>
        </w:r>
      </w:hyperlink>
    </w:p>
    <w:p w14:paraId="65BB61EE" w14:textId="4BB7F524" w:rsidR="00750FC2" w:rsidRDefault="007B369E">
      <w:pPr>
        <w:pStyle w:val="TableofFigures"/>
        <w:rPr>
          <w:rFonts w:eastAsiaTheme="minorEastAsia"/>
          <w:sz w:val="22"/>
          <w:lang w:val="en-US"/>
        </w:rPr>
      </w:pPr>
      <w:hyperlink w:anchor="_Toc57188055" w:history="1">
        <w:r w:rsidR="00750FC2" w:rsidRPr="008B7F36">
          <w:rPr>
            <w:rStyle w:val="Hyperlink"/>
          </w:rPr>
          <w:t>Figure 6.9 Distribution of participants mean scores for respect by females in the workplace</w:t>
        </w:r>
        <w:r w:rsidR="00750FC2">
          <w:rPr>
            <w:webHidden/>
          </w:rPr>
          <w:tab/>
        </w:r>
        <w:r w:rsidR="00750FC2">
          <w:rPr>
            <w:webHidden/>
          </w:rPr>
          <w:fldChar w:fldCharType="begin"/>
        </w:r>
        <w:r w:rsidR="00750FC2">
          <w:rPr>
            <w:webHidden/>
          </w:rPr>
          <w:instrText xml:space="preserve"> PAGEREF _Toc57188055 \h </w:instrText>
        </w:r>
        <w:r w:rsidR="00750FC2">
          <w:rPr>
            <w:webHidden/>
          </w:rPr>
        </w:r>
        <w:r w:rsidR="00750FC2">
          <w:rPr>
            <w:webHidden/>
          </w:rPr>
          <w:fldChar w:fldCharType="separate"/>
        </w:r>
        <w:r w:rsidR="00291EC9">
          <w:rPr>
            <w:webHidden/>
          </w:rPr>
          <w:t>39</w:t>
        </w:r>
        <w:r w:rsidR="00750FC2">
          <w:rPr>
            <w:webHidden/>
          </w:rPr>
          <w:fldChar w:fldCharType="end"/>
        </w:r>
      </w:hyperlink>
    </w:p>
    <w:p w14:paraId="60A8E14B" w14:textId="34018FCB" w:rsidR="00750FC2" w:rsidRDefault="007B369E">
      <w:pPr>
        <w:pStyle w:val="TableofFigures"/>
        <w:rPr>
          <w:rFonts w:eastAsiaTheme="minorEastAsia"/>
          <w:sz w:val="22"/>
          <w:lang w:val="en-US"/>
        </w:rPr>
      </w:pPr>
      <w:hyperlink w:anchor="_Toc57188056" w:history="1">
        <w:r w:rsidR="00750FC2" w:rsidRPr="008B7F36">
          <w:rPr>
            <w:rStyle w:val="Hyperlink"/>
          </w:rPr>
          <w:t>Figure 6.10 Distribution of mean scores for social support</w:t>
        </w:r>
        <w:r w:rsidR="00750FC2">
          <w:rPr>
            <w:webHidden/>
          </w:rPr>
          <w:tab/>
        </w:r>
        <w:r w:rsidR="00750FC2">
          <w:rPr>
            <w:webHidden/>
          </w:rPr>
          <w:fldChar w:fldCharType="begin"/>
        </w:r>
        <w:r w:rsidR="00750FC2">
          <w:rPr>
            <w:webHidden/>
          </w:rPr>
          <w:instrText xml:space="preserve"> PAGEREF _Toc57188056 \h </w:instrText>
        </w:r>
        <w:r w:rsidR="00750FC2">
          <w:rPr>
            <w:webHidden/>
          </w:rPr>
        </w:r>
        <w:r w:rsidR="00750FC2">
          <w:rPr>
            <w:webHidden/>
          </w:rPr>
          <w:fldChar w:fldCharType="separate"/>
        </w:r>
        <w:r w:rsidR="00291EC9">
          <w:rPr>
            <w:webHidden/>
          </w:rPr>
          <w:t>41</w:t>
        </w:r>
        <w:r w:rsidR="00750FC2">
          <w:rPr>
            <w:webHidden/>
          </w:rPr>
          <w:fldChar w:fldCharType="end"/>
        </w:r>
      </w:hyperlink>
    </w:p>
    <w:p w14:paraId="49D7E16C" w14:textId="1380DD2F" w:rsidR="00750FC2" w:rsidRDefault="007B369E">
      <w:pPr>
        <w:pStyle w:val="TableofFigures"/>
        <w:rPr>
          <w:rFonts w:eastAsiaTheme="minorEastAsia"/>
          <w:sz w:val="22"/>
          <w:lang w:val="en-US"/>
        </w:rPr>
      </w:pPr>
      <w:hyperlink w:anchor="_Toc57188057" w:history="1">
        <w:r w:rsidR="00750FC2" w:rsidRPr="008B7F36">
          <w:rPr>
            <w:rStyle w:val="Hyperlink"/>
          </w:rPr>
          <w:t>Figure 6.11 Distribution of participants mean scores for work-family conflict</w:t>
        </w:r>
        <w:r w:rsidR="00750FC2">
          <w:rPr>
            <w:webHidden/>
          </w:rPr>
          <w:tab/>
        </w:r>
        <w:r w:rsidR="00750FC2">
          <w:rPr>
            <w:webHidden/>
          </w:rPr>
          <w:fldChar w:fldCharType="begin"/>
        </w:r>
        <w:r w:rsidR="00750FC2">
          <w:rPr>
            <w:webHidden/>
          </w:rPr>
          <w:instrText xml:space="preserve"> PAGEREF _Toc57188057 \h </w:instrText>
        </w:r>
        <w:r w:rsidR="00750FC2">
          <w:rPr>
            <w:webHidden/>
          </w:rPr>
        </w:r>
        <w:r w:rsidR="00750FC2">
          <w:rPr>
            <w:webHidden/>
          </w:rPr>
          <w:fldChar w:fldCharType="separate"/>
        </w:r>
        <w:r w:rsidR="00291EC9">
          <w:rPr>
            <w:webHidden/>
          </w:rPr>
          <w:t>44</w:t>
        </w:r>
        <w:r w:rsidR="00750FC2">
          <w:rPr>
            <w:webHidden/>
          </w:rPr>
          <w:fldChar w:fldCharType="end"/>
        </w:r>
      </w:hyperlink>
    </w:p>
    <w:p w14:paraId="79EFCAA4" w14:textId="36EC717B" w:rsidR="00750FC2" w:rsidRDefault="007B369E">
      <w:pPr>
        <w:pStyle w:val="TableofFigures"/>
        <w:rPr>
          <w:rFonts w:eastAsiaTheme="minorEastAsia"/>
          <w:sz w:val="22"/>
          <w:lang w:val="en-US"/>
        </w:rPr>
      </w:pPr>
      <w:hyperlink w:anchor="_Toc57188058" w:history="1">
        <w:r w:rsidR="00750FC2" w:rsidRPr="008B7F36">
          <w:rPr>
            <w:rStyle w:val="Hyperlink"/>
          </w:rPr>
          <w:t>Figure 6.12 Distribution of participants mean scores for resilience in the workplace</w:t>
        </w:r>
        <w:r w:rsidR="00750FC2">
          <w:rPr>
            <w:webHidden/>
          </w:rPr>
          <w:tab/>
        </w:r>
        <w:r w:rsidR="00750FC2">
          <w:rPr>
            <w:webHidden/>
          </w:rPr>
          <w:fldChar w:fldCharType="begin"/>
        </w:r>
        <w:r w:rsidR="00750FC2">
          <w:rPr>
            <w:webHidden/>
          </w:rPr>
          <w:instrText xml:space="preserve"> PAGEREF _Toc57188058 \h </w:instrText>
        </w:r>
        <w:r w:rsidR="00750FC2">
          <w:rPr>
            <w:webHidden/>
          </w:rPr>
        </w:r>
        <w:r w:rsidR="00750FC2">
          <w:rPr>
            <w:webHidden/>
          </w:rPr>
          <w:fldChar w:fldCharType="separate"/>
        </w:r>
        <w:r w:rsidR="00291EC9">
          <w:rPr>
            <w:webHidden/>
          </w:rPr>
          <w:t>47</w:t>
        </w:r>
        <w:r w:rsidR="00750FC2">
          <w:rPr>
            <w:webHidden/>
          </w:rPr>
          <w:fldChar w:fldCharType="end"/>
        </w:r>
      </w:hyperlink>
    </w:p>
    <w:p w14:paraId="7F3DF0AF" w14:textId="16629CD3" w:rsidR="00750FC2" w:rsidRDefault="007B369E">
      <w:pPr>
        <w:pStyle w:val="TableofFigures"/>
        <w:rPr>
          <w:rFonts w:eastAsiaTheme="minorEastAsia"/>
          <w:sz w:val="22"/>
          <w:lang w:val="en-US"/>
        </w:rPr>
      </w:pPr>
      <w:hyperlink r:id="rId17" w:anchor="_Toc57188059" w:history="1">
        <w:r w:rsidR="00750FC2" w:rsidRPr="008B7F36">
          <w:rPr>
            <w:rStyle w:val="Hyperlink"/>
          </w:rPr>
          <w:t>Figure 9.1 The organisation of a commercial construction site</w:t>
        </w:r>
        <w:r w:rsidR="00750FC2">
          <w:rPr>
            <w:webHidden/>
          </w:rPr>
          <w:tab/>
        </w:r>
        <w:r w:rsidR="00750FC2">
          <w:rPr>
            <w:webHidden/>
          </w:rPr>
          <w:fldChar w:fldCharType="begin"/>
        </w:r>
        <w:r w:rsidR="00750FC2">
          <w:rPr>
            <w:webHidden/>
          </w:rPr>
          <w:instrText xml:space="preserve"> PAGEREF _Toc57188059 \h </w:instrText>
        </w:r>
        <w:r w:rsidR="00750FC2">
          <w:rPr>
            <w:webHidden/>
          </w:rPr>
        </w:r>
        <w:r w:rsidR="00750FC2">
          <w:rPr>
            <w:webHidden/>
          </w:rPr>
          <w:fldChar w:fldCharType="separate"/>
        </w:r>
        <w:r w:rsidR="00291EC9">
          <w:rPr>
            <w:webHidden/>
          </w:rPr>
          <w:t>95</w:t>
        </w:r>
        <w:r w:rsidR="00750FC2">
          <w:rPr>
            <w:webHidden/>
          </w:rPr>
          <w:fldChar w:fldCharType="end"/>
        </w:r>
      </w:hyperlink>
    </w:p>
    <w:p w14:paraId="74E58383" w14:textId="2CEBED20" w:rsidR="00C55D9B" w:rsidRPr="00D4041D" w:rsidRDefault="00C55D9B" w:rsidP="00C55D9B">
      <w:pPr>
        <w:rPr>
          <w:b/>
        </w:rPr>
      </w:pPr>
      <w:r w:rsidRPr="00D4041D">
        <w:rPr>
          <w:b/>
        </w:rPr>
        <w:fldChar w:fldCharType="end"/>
      </w:r>
    </w:p>
    <w:p w14:paraId="23F333B3" w14:textId="77777777" w:rsidR="00C55D9B" w:rsidRPr="00D4041D" w:rsidRDefault="00C55D9B" w:rsidP="00C55D9B">
      <w:pPr>
        <w:rPr>
          <w:b/>
          <w:sz w:val="16"/>
        </w:rPr>
      </w:pPr>
      <w:r w:rsidRPr="00D4041D">
        <w:rPr>
          <w:b/>
          <w:noProof/>
          <w:sz w:val="16"/>
          <w:lang w:eastAsia="en-AU"/>
        </w:rPr>
        <mc:AlternateContent>
          <mc:Choice Requires="wps">
            <w:drawing>
              <wp:inline distT="0" distB="0" distL="0" distR="0" wp14:anchorId="28A0E446" wp14:editId="3F621949">
                <wp:extent cx="396000" cy="0"/>
                <wp:effectExtent l="0" t="0" r="23495" b="19050"/>
                <wp:docPr id="21" name="Straight Connector 21"/>
                <wp:cNvGraphicFramePr/>
                <a:graphic xmlns:a="http://schemas.openxmlformats.org/drawingml/2006/main">
                  <a:graphicData uri="http://schemas.microsoft.com/office/word/2010/wordprocessingShape">
                    <wps:wsp>
                      <wps:cNvCnPr/>
                      <wps:spPr>
                        <a:xfrm>
                          <a:off x="0" y="0"/>
                          <a:ext cx="396000"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494B30"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3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" strokeweight="1pt">
                <w10:anchorlock/>
              </v:line>
            </w:pict>
          </mc:Fallback>
        </mc:AlternateContent>
      </w:r>
    </w:p>
    <w:p w14:paraId="44131E49" w14:textId="77777777" w:rsidR="00C55D9B" w:rsidRPr="00D4041D" w:rsidRDefault="00C55D9B" w:rsidP="00C55D9B">
      <w:pPr>
        <w:spacing w:before="280" w:after="28"/>
        <w:rPr>
          <w:b/>
        </w:rPr>
      </w:pPr>
      <w:r w:rsidRPr="00D4041D">
        <w:rPr>
          <w:b/>
        </w:rPr>
        <w:t>List of Tables</w:t>
      </w:r>
    </w:p>
    <w:p w14:paraId="61D30653" w14:textId="51E7958F" w:rsidR="00750FC2" w:rsidRDefault="00C55D9B">
      <w:pPr>
        <w:pStyle w:val="TableofFigures"/>
        <w:rPr>
          <w:rFonts w:eastAsiaTheme="minorEastAsia"/>
          <w:sz w:val="22"/>
          <w:lang w:val="en-US"/>
        </w:rPr>
      </w:pPr>
      <w:r w:rsidRPr="00D4041D">
        <w:fldChar w:fldCharType="begin"/>
      </w:r>
      <w:r w:rsidRPr="00D4041D">
        <w:instrText xml:space="preserve"> TOC \h \z \c "Table" </w:instrText>
      </w:r>
      <w:r w:rsidRPr="00D4041D">
        <w:fldChar w:fldCharType="separate"/>
      </w:r>
      <w:hyperlink w:anchor="_Toc57188060" w:history="1">
        <w:r w:rsidR="00750FC2" w:rsidRPr="002C4CA2">
          <w:rPr>
            <w:rStyle w:val="Hyperlink"/>
          </w:rPr>
          <w:t>Table 6.1 Survey participant work roles</w:t>
        </w:r>
        <w:r w:rsidR="00750FC2">
          <w:rPr>
            <w:webHidden/>
          </w:rPr>
          <w:tab/>
        </w:r>
        <w:r w:rsidR="00750FC2">
          <w:rPr>
            <w:webHidden/>
          </w:rPr>
          <w:fldChar w:fldCharType="begin"/>
        </w:r>
        <w:r w:rsidR="00750FC2">
          <w:rPr>
            <w:webHidden/>
          </w:rPr>
          <w:instrText xml:space="preserve"> PAGEREF _Toc57188060 \h </w:instrText>
        </w:r>
        <w:r w:rsidR="00750FC2">
          <w:rPr>
            <w:webHidden/>
          </w:rPr>
        </w:r>
        <w:r w:rsidR="00750FC2">
          <w:rPr>
            <w:webHidden/>
          </w:rPr>
          <w:fldChar w:fldCharType="separate"/>
        </w:r>
        <w:r w:rsidR="00291EC9">
          <w:rPr>
            <w:webHidden/>
          </w:rPr>
          <w:t>27</w:t>
        </w:r>
        <w:r w:rsidR="00750FC2">
          <w:rPr>
            <w:webHidden/>
          </w:rPr>
          <w:fldChar w:fldCharType="end"/>
        </w:r>
      </w:hyperlink>
    </w:p>
    <w:p w14:paraId="77A68E51" w14:textId="7F402796" w:rsidR="00750FC2" w:rsidRDefault="007B369E">
      <w:pPr>
        <w:pStyle w:val="TableofFigures"/>
        <w:rPr>
          <w:rFonts w:eastAsiaTheme="minorEastAsia"/>
          <w:sz w:val="22"/>
          <w:lang w:val="en-US"/>
        </w:rPr>
      </w:pPr>
      <w:hyperlink w:anchor="_Toc57188061" w:history="1">
        <w:r w:rsidR="00750FC2" w:rsidRPr="002C4CA2">
          <w:rPr>
            <w:rStyle w:val="Hyperlink"/>
          </w:rPr>
          <w:t>Table 6.2 Mean and median scores of psychosocial safety climate (PSC)</w:t>
        </w:r>
        <w:r w:rsidR="00750FC2">
          <w:rPr>
            <w:webHidden/>
          </w:rPr>
          <w:tab/>
        </w:r>
        <w:r w:rsidR="00750FC2">
          <w:rPr>
            <w:webHidden/>
          </w:rPr>
          <w:fldChar w:fldCharType="begin"/>
        </w:r>
        <w:r w:rsidR="00750FC2">
          <w:rPr>
            <w:webHidden/>
          </w:rPr>
          <w:instrText xml:space="preserve"> PAGEREF _Toc57188061 \h </w:instrText>
        </w:r>
        <w:r w:rsidR="00750FC2">
          <w:rPr>
            <w:webHidden/>
          </w:rPr>
        </w:r>
        <w:r w:rsidR="00750FC2">
          <w:rPr>
            <w:webHidden/>
          </w:rPr>
          <w:fldChar w:fldCharType="separate"/>
        </w:r>
        <w:r w:rsidR="00291EC9">
          <w:rPr>
            <w:webHidden/>
          </w:rPr>
          <w:t>28</w:t>
        </w:r>
        <w:r w:rsidR="00750FC2">
          <w:rPr>
            <w:webHidden/>
          </w:rPr>
          <w:fldChar w:fldCharType="end"/>
        </w:r>
      </w:hyperlink>
    </w:p>
    <w:p w14:paraId="4BAEB668" w14:textId="1AC36A3E" w:rsidR="00750FC2" w:rsidRDefault="007B369E">
      <w:pPr>
        <w:pStyle w:val="TableofFigures"/>
        <w:rPr>
          <w:rFonts w:eastAsiaTheme="minorEastAsia"/>
          <w:sz w:val="22"/>
          <w:lang w:val="en-US"/>
        </w:rPr>
      </w:pPr>
      <w:hyperlink w:anchor="_Toc57188062" w:history="1">
        <w:r w:rsidR="00750FC2" w:rsidRPr="002C4CA2">
          <w:rPr>
            <w:rStyle w:val="Hyperlink"/>
          </w:rPr>
          <w:t>Table 6.3 Head contractor’s psychosocial safety climate</w:t>
        </w:r>
        <w:r w:rsidR="00750FC2">
          <w:rPr>
            <w:webHidden/>
          </w:rPr>
          <w:tab/>
        </w:r>
        <w:r w:rsidR="00750FC2">
          <w:rPr>
            <w:webHidden/>
          </w:rPr>
          <w:fldChar w:fldCharType="begin"/>
        </w:r>
        <w:r w:rsidR="00750FC2">
          <w:rPr>
            <w:webHidden/>
          </w:rPr>
          <w:instrText xml:space="preserve"> PAGEREF _Toc57188062 \h </w:instrText>
        </w:r>
        <w:r w:rsidR="00750FC2">
          <w:rPr>
            <w:webHidden/>
          </w:rPr>
        </w:r>
        <w:r w:rsidR="00750FC2">
          <w:rPr>
            <w:webHidden/>
          </w:rPr>
          <w:fldChar w:fldCharType="separate"/>
        </w:r>
        <w:r w:rsidR="00291EC9">
          <w:rPr>
            <w:webHidden/>
          </w:rPr>
          <w:t>30</w:t>
        </w:r>
        <w:r w:rsidR="00750FC2">
          <w:rPr>
            <w:webHidden/>
          </w:rPr>
          <w:fldChar w:fldCharType="end"/>
        </w:r>
      </w:hyperlink>
    </w:p>
    <w:p w14:paraId="08988CBA" w14:textId="13B37A15" w:rsidR="00750FC2" w:rsidRDefault="007B369E">
      <w:pPr>
        <w:pStyle w:val="TableofFigures"/>
        <w:rPr>
          <w:rFonts w:eastAsiaTheme="minorEastAsia"/>
          <w:sz w:val="22"/>
          <w:lang w:val="en-US"/>
        </w:rPr>
      </w:pPr>
      <w:hyperlink w:anchor="_Toc57188063" w:history="1">
        <w:r w:rsidR="00750FC2" w:rsidRPr="002C4CA2">
          <w:rPr>
            <w:rStyle w:val="Hyperlink"/>
          </w:rPr>
          <w:t>Table 6.4 Direct employer psychosocial climate</w:t>
        </w:r>
        <w:r w:rsidR="00750FC2">
          <w:rPr>
            <w:webHidden/>
          </w:rPr>
          <w:tab/>
        </w:r>
        <w:r w:rsidR="00750FC2">
          <w:rPr>
            <w:webHidden/>
          </w:rPr>
          <w:fldChar w:fldCharType="begin"/>
        </w:r>
        <w:r w:rsidR="00750FC2">
          <w:rPr>
            <w:webHidden/>
          </w:rPr>
          <w:instrText xml:space="preserve"> PAGEREF _Toc57188063 \h </w:instrText>
        </w:r>
        <w:r w:rsidR="00750FC2">
          <w:rPr>
            <w:webHidden/>
          </w:rPr>
        </w:r>
        <w:r w:rsidR="00750FC2">
          <w:rPr>
            <w:webHidden/>
          </w:rPr>
          <w:fldChar w:fldCharType="separate"/>
        </w:r>
        <w:r w:rsidR="00291EC9">
          <w:rPr>
            <w:webHidden/>
          </w:rPr>
          <w:t>33</w:t>
        </w:r>
        <w:r w:rsidR="00750FC2">
          <w:rPr>
            <w:webHidden/>
          </w:rPr>
          <w:fldChar w:fldCharType="end"/>
        </w:r>
      </w:hyperlink>
    </w:p>
    <w:p w14:paraId="5F5B5FFC" w14:textId="48DA5E6C" w:rsidR="00750FC2" w:rsidRDefault="007B369E">
      <w:pPr>
        <w:pStyle w:val="TableofFigures"/>
        <w:rPr>
          <w:rFonts w:eastAsiaTheme="minorEastAsia"/>
          <w:sz w:val="22"/>
          <w:lang w:val="en-US"/>
        </w:rPr>
      </w:pPr>
      <w:hyperlink w:anchor="_Toc57188064" w:history="1">
        <w:r w:rsidR="00750FC2" w:rsidRPr="002C4CA2">
          <w:rPr>
            <w:rStyle w:val="Hyperlink"/>
          </w:rPr>
          <w:t>Table 6.5 Comments about employee involvement in consultation on OHS issues</w:t>
        </w:r>
        <w:r w:rsidR="00750FC2">
          <w:rPr>
            <w:webHidden/>
          </w:rPr>
          <w:tab/>
        </w:r>
        <w:r w:rsidR="00750FC2">
          <w:rPr>
            <w:webHidden/>
          </w:rPr>
          <w:fldChar w:fldCharType="begin"/>
        </w:r>
        <w:r w:rsidR="00750FC2">
          <w:rPr>
            <w:webHidden/>
          </w:rPr>
          <w:instrText xml:space="preserve"> PAGEREF _Toc57188064 \h </w:instrText>
        </w:r>
        <w:r w:rsidR="00750FC2">
          <w:rPr>
            <w:webHidden/>
          </w:rPr>
        </w:r>
        <w:r w:rsidR="00750FC2">
          <w:rPr>
            <w:webHidden/>
          </w:rPr>
          <w:fldChar w:fldCharType="separate"/>
        </w:r>
        <w:r w:rsidR="00291EC9">
          <w:rPr>
            <w:webHidden/>
          </w:rPr>
          <w:t>35</w:t>
        </w:r>
        <w:r w:rsidR="00750FC2">
          <w:rPr>
            <w:webHidden/>
          </w:rPr>
          <w:fldChar w:fldCharType="end"/>
        </w:r>
      </w:hyperlink>
    </w:p>
    <w:p w14:paraId="4F7E2B06" w14:textId="4E7E7816" w:rsidR="00750FC2" w:rsidRDefault="007B369E">
      <w:pPr>
        <w:pStyle w:val="TableofFigures"/>
        <w:rPr>
          <w:rFonts w:eastAsiaTheme="minorEastAsia"/>
          <w:sz w:val="22"/>
          <w:lang w:val="en-US"/>
        </w:rPr>
      </w:pPr>
      <w:hyperlink w:anchor="_Toc57188065" w:history="1">
        <w:r w:rsidR="00750FC2" w:rsidRPr="002C4CA2">
          <w:rPr>
            <w:rStyle w:val="Hyperlink"/>
          </w:rPr>
          <w:t>Table 6.6 Psychosocial climate (PSC) according to organisation size</w:t>
        </w:r>
        <w:r w:rsidR="00750FC2">
          <w:rPr>
            <w:webHidden/>
          </w:rPr>
          <w:tab/>
        </w:r>
        <w:r w:rsidR="00750FC2">
          <w:rPr>
            <w:webHidden/>
          </w:rPr>
          <w:fldChar w:fldCharType="begin"/>
        </w:r>
        <w:r w:rsidR="00750FC2">
          <w:rPr>
            <w:webHidden/>
          </w:rPr>
          <w:instrText xml:space="preserve"> PAGEREF _Toc57188065 \h </w:instrText>
        </w:r>
        <w:r w:rsidR="00750FC2">
          <w:rPr>
            <w:webHidden/>
          </w:rPr>
        </w:r>
        <w:r w:rsidR="00750FC2">
          <w:rPr>
            <w:webHidden/>
          </w:rPr>
          <w:fldChar w:fldCharType="separate"/>
        </w:r>
        <w:r w:rsidR="00291EC9">
          <w:rPr>
            <w:webHidden/>
          </w:rPr>
          <w:t>36</w:t>
        </w:r>
        <w:r w:rsidR="00750FC2">
          <w:rPr>
            <w:webHidden/>
          </w:rPr>
          <w:fldChar w:fldCharType="end"/>
        </w:r>
      </w:hyperlink>
    </w:p>
    <w:p w14:paraId="36457546" w14:textId="5D7DA546" w:rsidR="00750FC2" w:rsidRDefault="007B369E">
      <w:pPr>
        <w:pStyle w:val="TableofFigures"/>
        <w:rPr>
          <w:rFonts w:eastAsiaTheme="minorEastAsia"/>
          <w:sz w:val="22"/>
          <w:lang w:val="en-US"/>
        </w:rPr>
      </w:pPr>
      <w:hyperlink w:anchor="_Toc57188066" w:history="1">
        <w:r w:rsidR="00750FC2" w:rsidRPr="002C4CA2">
          <w:rPr>
            <w:rStyle w:val="Hyperlink"/>
          </w:rPr>
          <w:t>Table 6.7 Types of disrespectful behaviour by men</w:t>
        </w:r>
        <w:r w:rsidR="00750FC2">
          <w:rPr>
            <w:webHidden/>
          </w:rPr>
          <w:tab/>
        </w:r>
        <w:r w:rsidR="00750FC2">
          <w:rPr>
            <w:webHidden/>
          </w:rPr>
          <w:fldChar w:fldCharType="begin"/>
        </w:r>
        <w:r w:rsidR="00750FC2">
          <w:rPr>
            <w:webHidden/>
          </w:rPr>
          <w:instrText xml:space="preserve"> PAGEREF _Toc57188066 \h </w:instrText>
        </w:r>
        <w:r w:rsidR="00750FC2">
          <w:rPr>
            <w:webHidden/>
          </w:rPr>
        </w:r>
        <w:r w:rsidR="00750FC2">
          <w:rPr>
            <w:webHidden/>
          </w:rPr>
          <w:fldChar w:fldCharType="separate"/>
        </w:r>
        <w:r w:rsidR="00291EC9">
          <w:rPr>
            <w:webHidden/>
          </w:rPr>
          <w:t>38</w:t>
        </w:r>
        <w:r w:rsidR="00750FC2">
          <w:rPr>
            <w:webHidden/>
          </w:rPr>
          <w:fldChar w:fldCharType="end"/>
        </w:r>
      </w:hyperlink>
    </w:p>
    <w:p w14:paraId="21B0CE15" w14:textId="30ED39FA" w:rsidR="00750FC2" w:rsidRDefault="007B369E">
      <w:pPr>
        <w:pStyle w:val="TableofFigures"/>
        <w:rPr>
          <w:rFonts w:eastAsiaTheme="minorEastAsia"/>
          <w:sz w:val="22"/>
          <w:lang w:val="en-US"/>
        </w:rPr>
      </w:pPr>
      <w:hyperlink w:anchor="_Toc57188067" w:history="1">
        <w:r w:rsidR="00750FC2" w:rsidRPr="002C4CA2">
          <w:rPr>
            <w:rStyle w:val="Hyperlink"/>
          </w:rPr>
          <w:t>Table 6.8 Types of incivility and rude behaviour by women</w:t>
        </w:r>
        <w:r w:rsidR="00750FC2">
          <w:rPr>
            <w:webHidden/>
          </w:rPr>
          <w:tab/>
        </w:r>
        <w:r w:rsidR="00750FC2">
          <w:rPr>
            <w:webHidden/>
          </w:rPr>
          <w:fldChar w:fldCharType="begin"/>
        </w:r>
        <w:r w:rsidR="00750FC2">
          <w:rPr>
            <w:webHidden/>
          </w:rPr>
          <w:instrText xml:space="preserve"> PAGEREF _Toc57188067 \h </w:instrText>
        </w:r>
        <w:r w:rsidR="00750FC2">
          <w:rPr>
            <w:webHidden/>
          </w:rPr>
        </w:r>
        <w:r w:rsidR="00750FC2">
          <w:rPr>
            <w:webHidden/>
          </w:rPr>
          <w:fldChar w:fldCharType="separate"/>
        </w:r>
        <w:r w:rsidR="00291EC9">
          <w:rPr>
            <w:webHidden/>
          </w:rPr>
          <w:t>39</w:t>
        </w:r>
        <w:r w:rsidR="00750FC2">
          <w:rPr>
            <w:webHidden/>
          </w:rPr>
          <w:fldChar w:fldCharType="end"/>
        </w:r>
      </w:hyperlink>
    </w:p>
    <w:p w14:paraId="16DEB254" w14:textId="091CB0A3" w:rsidR="00750FC2" w:rsidRDefault="007B369E">
      <w:pPr>
        <w:pStyle w:val="TableofFigures"/>
        <w:rPr>
          <w:rFonts w:eastAsiaTheme="minorEastAsia"/>
          <w:sz w:val="22"/>
          <w:lang w:val="en-US"/>
        </w:rPr>
      </w:pPr>
      <w:hyperlink w:anchor="_Toc57188068" w:history="1">
        <w:r w:rsidR="00750FC2" w:rsidRPr="002C4CA2">
          <w:rPr>
            <w:rStyle w:val="Hyperlink"/>
          </w:rPr>
          <w:t>Table 6.9  Mean score for civility and respect according to workplace characteristics and employment status</w:t>
        </w:r>
        <w:r w:rsidR="00750FC2">
          <w:rPr>
            <w:webHidden/>
          </w:rPr>
          <w:tab/>
        </w:r>
        <w:r w:rsidR="00750FC2">
          <w:rPr>
            <w:webHidden/>
          </w:rPr>
          <w:fldChar w:fldCharType="begin"/>
        </w:r>
        <w:r w:rsidR="00750FC2">
          <w:rPr>
            <w:webHidden/>
          </w:rPr>
          <w:instrText xml:space="preserve"> PAGEREF _Toc57188068 \h </w:instrText>
        </w:r>
        <w:r w:rsidR="00750FC2">
          <w:rPr>
            <w:webHidden/>
          </w:rPr>
        </w:r>
        <w:r w:rsidR="00750FC2">
          <w:rPr>
            <w:webHidden/>
          </w:rPr>
          <w:fldChar w:fldCharType="separate"/>
        </w:r>
        <w:r w:rsidR="00291EC9">
          <w:rPr>
            <w:webHidden/>
          </w:rPr>
          <w:t>40</w:t>
        </w:r>
        <w:r w:rsidR="00750FC2">
          <w:rPr>
            <w:webHidden/>
          </w:rPr>
          <w:fldChar w:fldCharType="end"/>
        </w:r>
      </w:hyperlink>
    </w:p>
    <w:p w14:paraId="786C0AEB" w14:textId="2297886B" w:rsidR="00750FC2" w:rsidRDefault="007B369E">
      <w:pPr>
        <w:pStyle w:val="TableofFigures"/>
        <w:rPr>
          <w:rFonts w:eastAsiaTheme="minorEastAsia"/>
          <w:sz w:val="22"/>
          <w:lang w:val="en-US"/>
        </w:rPr>
      </w:pPr>
      <w:hyperlink w:anchor="_Toc57188069" w:history="1">
        <w:r w:rsidR="00750FC2" w:rsidRPr="002C4CA2">
          <w:rPr>
            <w:rStyle w:val="Hyperlink"/>
          </w:rPr>
          <w:t>Table 6.10 Comments about supervisor support</w:t>
        </w:r>
        <w:r w:rsidR="00750FC2">
          <w:rPr>
            <w:webHidden/>
          </w:rPr>
          <w:tab/>
        </w:r>
        <w:r w:rsidR="00750FC2">
          <w:rPr>
            <w:webHidden/>
          </w:rPr>
          <w:fldChar w:fldCharType="begin"/>
        </w:r>
        <w:r w:rsidR="00750FC2">
          <w:rPr>
            <w:webHidden/>
          </w:rPr>
          <w:instrText xml:space="preserve"> PAGEREF _Toc57188069 \h </w:instrText>
        </w:r>
        <w:r w:rsidR="00750FC2">
          <w:rPr>
            <w:webHidden/>
          </w:rPr>
        </w:r>
        <w:r w:rsidR="00750FC2">
          <w:rPr>
            <w:webHidden/>
          </w:rPr>
          <w:fldChar w:fldCharType="separate"/>
        </w:r>
        <w:r w:rsidR="00291EC9">
          <w:rPr>
            <w:webHidden/>
          </w:rPr>
          <w:t>42</w:t>
        </w:r>
        <w:r w:rsidR="00750FC2">
          <w:rPr>
            <w:webHidden/>
          </w:rPr>
          <w:fldChar w:fldCharType="end"/>
        </w:r>
      </w:hyperlink>
    </w:p>
    <w:p w14:paraId="63EBC15F" w14:textId="3D4C4888" w:rsidR="00750FC2" w:rsidRDefault="007B369E">
      <w:pPr>
        <w:pStyle w:val="TableofFigures"/>
        <w:rPr>
          <w:rFonts w:eastAsiaTheme="minorEastAsia"/>
          <w:sz w:val="22"/>
          <w:lang w:val="en-US"/>
        </w:rPr>
      </w:pPr>
      <w:hyperlink w:anchor="_Toc57188070" w:history="1">
        <w:r w:rsidR="00750FC2" w:rsidRPr="002C4CA2">
          <w:rPr>
            <w:rStyle w:val="Hyperlink"/>
          </w:rPr>
          <w:t>Table 6.11 Mean score of supervisor support according to workplace characteristics and employment status</w:t>
        </w:r>
        <w:r w:rsidR="00750FC2">
          <w:rPr>
            <w:webHidden/>
          </w:rPr>
          <w:tab/>
        </w:r>
        <w:r w:rsidR="00750FC2">
          <w:rPr>
            <w:webHidden/>
          </w:rPr>
          <w:fldChar w:fldCharType="begin"/>
        </w:r>
        <w:r w:rsidR="00750FC2">
          <w:rPr>
            <w:webHidden/>
          </w:rPr>
          <w:instrText xml:space="preserve"> PAGEREF _Toc57188070 \h </w:instrText>
        </w:r>
        <w:r w:rsidR="00750FC2">
          <w:rPr>
            <w:webHidden/>
          </w:rPr>
        </w:r>
        <w:r w:rsidR="00750FC2">
          <w:rPr>
            <w:webHidden/>
          </w:rPr>
          <w:fldChar w:fldCharType="separate"/>
        </w:r>
        <w:r w:rsidR="00291EC9">
          <w:rPr>
            <w:webHidden/>
          </w:rPr>
          <w:t>43</w:t>
        </w:r>
        <w:r w:rsidR="00750FC2">
          <w:rPr>
            <w:webHidden/>
          </w:rPr>
          <w:fldChar w:fldCharType="end"/>
        </w:r>
      </w:hyperlink>
    </w:p>
    <w:p w14:paraId="666637D8" w14:textId="10502A0B" w:rsidR="00750FC2" w:rsidRDefault="007B369E">
      <w:pPr>
        <w:pStyle w:val="TableofFigures"/>
        <w:rPr>
          <w:rFonts w:eastAsiaTheme="minorEastAsia"/>
          <w:sz w:val="22"/>
          <w:lang w:val="en-US"/>
        </w:rPr>
      </w:pPr>
      <w:hyperlink w:anchor="_Toc57188071" w:history="1">
        <w:r w:rsidR="00750FC2" w:rsidRPr="002C4CA2">
          <w:rPr>
            <w:rStyle w:val="Hyperlink"/>
          </w:rPr>
          <w:t>Table 6.12 Participant comments on work-family conflict</w:t>
        </w:r>
        <w:r w:rsidR="00750FC2">
          <w:rPr>
            <w:webHidden/>
          </w:rPr>
          <w:tab/>
        </w:r>
        <w:r w:rsidR="00750FC2">
          <w:rPr>
            <w:webHidden/>
          </w:rPr>
          <w:fldChar w:fldCharType="begin"/>
        </w:r>
        <w:r w:rsidR="00750FC2">
          <w:rPr>
            <w:webHidden/>
          </w:rPr>
          <w:instrText xml:space="preserve"> PAGEREF _Toc57188071 \h </w:instrText>
        </w:r>
        <w:r w:rsidR="00750FC2">
          <w:rPr>
            <w:webHidden/>
          </w:rPr>
        </w:r>
        <w:r w:rsidR="00750FC2">
          <w:rPr>
            <w:webHidden/>
          </w:rPr>
          <w:fldChar w:fldCharType="separate"/>
        </w:r>
        <w:r w:rsidR="00291EC9">
          <w:rPr>
            <w:webHidden/>
          </w:rPr>
          <w:t>45</w:t>
        </w:r>
        <w:r w:rsidR="00750FC2">
          <w:rPr>
            <w:webHidden/>
          </w:rPr>
          <w:fldChar w:fldCharType="end"/>
        </w:r>
      </w:hyperlink>
    </w:p>
    <w:p w14:paraId="7A794D9B" w14:textId="650DFC29" w:rsidR="00750FC2" w:rsidRDefault="007B369E">
      <w:pPr>
        <w:pStyle w:val="TableofFigures"/>
        <w:rPr>
          <w:rFonts w:eastAsiaTheme="minorEastAsia"/>
          <w:sz w:val="22"/>
          <w:lang w:val="en-US"/>
        </w:rPr>
      </w:pPr>
      <w:hyperlink w:anchor="_Toc57188072" w:history="1">
        <w:r w:rsidR="00750FC2" w:rsidRPr="002C4CA2">
          <w:rPr>
            <w:rStyle w:val="Hyperlink"/>
          </w:rPr>
          <w:t>Table 6.13 Mean score of work-family conflict according to workplace characteristics and employment status</w:t>
        </w:r>
        <w:r w:rsidR="00750FC2">
          <w:rPr>
            <w:webHidden/>
          </w:rPr>
          <w:tab/>
        </w:r>
        <w:r w:rsidR="00750FC2">
          <w:rPr>
            <w:webHidden/>
          </w:rPr>
          <w:fldChar w:fldCharType="begin"/>
        </w:r>
        <w:r w:rsidR="00750FC2">
          <w:rPr>
            <w:webHidden/>
          </w:rPr>
          <w:instrText xml:space="preserve"> PAGEREF _Toc57188072 \h </w:instrText>
        </w:r>
        <w:r w:rsidR="00750FC2">
          <w:rPr>
            <w:webHidden/>
          </w:rPr>
        </w:r>
        <w:r w:rsidR="00750FC2">
          <w:rPr>
            <w:webHidden/>
          </w:rPr>
          <w:fldChar w:fldCharType="separate"/>
        </w:r>
        <w:r w:rsidR="00291EC9">
          <w:rPr>
            <w:webHidden/>
          </w:rPr>
          <w:t>46</w:t>
        </w:r>
        <w:r w:rsidR="00750FC2">
          <w:rPr>
            <w:webHidden/>
          </w:rPr>
          <w:fldChar w:fldCharType="end"/>
        </w:r>
      </w:hyperlink>
    </w:p>
    <w:p w14:paraId="1AA321FB" w14:textId="75567719" w:rsidR="00750FC2" w:rsidRDefault="007B369E">
      <w:pPr>
        <w:pStyle w:val="TableofFigures"/>
        <w:rPr>
          <w:rFonts w:eastAsiaTheme="minorEastAsia"/>
          <w:sz w:val="22"/>
          <w:lang w:val="en-US"/>
        </w:rPr>
      </w:pPr>
      <w:hyperlink w:anchor="_Toc57188073" w:history="1">
        <w:r w:rsidR="00750FC2" w:rsidRPr="002C4CA2">
          <w:rPr>
            <w:rStyle w:val="Hyperlink"/>
          </w:rPr>
          <w:t>Table 6.14 Resilience according to experience and workplace characteristics</w:t>
        </w:r>
        <w:r w:rsidR="00750FC2">
          <w:rPr>
            <w:webHidden/>
          </w:rPr>
          <w:tab/>
        </w:r>
        <w:r w:rsidR="00750FC2">
          <w:rPr>
            <w:webHidden/>
          </w:rPr>
          <w:fldChar w:fldCharType="begin"/>
        </w:r>
        <w:r w:rsidR="00750FC2">
          <w:rPr>
            <w:webHidden/>
          </w:rPr>
          <w:instrText xml:space="preserve"> PAGEREF _Toc57188073 \h </w:instrText>
        </w:r>
        <w:r w:rsidR="00750FC2">
          <w:rPr>
            <w:webHidden/>
          </w:rPr>
        </w:r>
        <w:r w:rsidR="00750FC2">
          <w:rPr>
            <w:webHidden/>
          </w:rPr>
          <w:fldChar w:fldCharType="separate"/>
        </w:r>
        <w:r w:rsidR="00291EC9">
          <w:rPr>
            <w:webHidden/>
          </w:rPr>
          <w:t>48</w:t>
        </w:r>
        <w:r w:rsidR="00750FC2">
          <w:rPr>
            <w:webHidden/>
          </w:rPr>
          <w:fldChar w:fldCharType="end"/>
        </w:r>
      </w:hyperlink>
    </w:p>
    <w:p w14:paraId="7F5B5898" w14:textId="2C84D16C" w:rsidR="00750FC2" w:rsidRDefault="007B369E">
      <w:pPr>
        <w:pStyle w:val="TableofFigures"/>
        <w:rPr>
          <w:rFonts w:eastAsiaTheme="minorEastAsia"/>
          <w:sz w:val="22"/>
          <w:lang w:val="en-US"/>
        </w:rPr>
      </w:pPr>
      <w:hyperlink w:anchor="_Toc57188074" w:history="1">
        <w:r w:rsidR="00750FC2" w:rsidRPr="002C4CA2">
          <w:rPr>
            <w:rStyle w:val="Hyperlink"/>
          </w:rPr>
          <w:t>Table 6.15 Age of interview participants</w:t>
        </w:r>
        <w:r w:rsidR="00750FC2">
          <w:rPr>
            <w:webHidden/>
          </w:rPr>
          <w:tab/>
        </w:r>
        <w:r w:rsidR="00750FC2">
          <w:rPr>
            <w:webHidden/>
          </w:rPr>
          <w:fldChar w:fldCharType="begin"/>
        </w:r>
        <w:r w:rsidR="00750FC2">
          <w:rPr>
            <w:webHidden/>
          </w:rPr>
          <w:instrText xml:space="preserve"> PAGEREF _Toc57188074 \h </w:instrText>
        </w:r>
        <w:r w:rsidR="00750FC2">
          <w:rPr>
            <w:webHidden/>
          </w:rPr>
        </w:r>
        <w:r w:rsidR="00750FC2">
          <w:rPr>
            <w:webHidden/>
          </w:rPr>
          <w:fldChar w:fldCharType="separate"/>
        </w:r>
        <w:r w:rsidR="00291EC9">
          <w:rPr>
            <w:webHidden/>
          </w:rPr>
          <w:t>49</w:t>
        </w:r>
        <w:r w:rsidR="00750FC2">
          <w:rPr>
            <w:webHidden/>
          </w:rPr>
          <w:fldChar w:fldCharType="end"/>
        </w:r>
      </w:hyperlink>
    </w:p>
    <w:p w14:paraId="6E62CB2F" w14:textId="346A7561" w:rsidR="00750FC2" w:rsidRDefault="007B369E">
      <w:pPr>
        <w:pStyle w:val="TableofFigures"/>
        <w:rPr>
          <w:rFonts w:eastAsiaTheme="minorEastAsia"/>
          <w:sz w:val="22"/>
          <w:lang w:val="en-US"/>
        </w:rPr>
      </w:pPr>
      <w:hyperlink w:anchor="_Toc57188075" w:history="1">
        <w:r w:rsidR="00750FC2" w:rsidRPr="002C4CA2">
          <w:rPr>
            <w:rStyle w:val="Hyperlink"/>
          </w:rPr>
          <w:t>Table 6.16 Key workplace challenges</w:t>
        </w:r>
        <w:r w:rsidR="00750FC2">
          <w:rPr>
            <w:webHidden/>
          </w:rPr>
          <w:tab/>
        </w:r>
        <w:r w:rsidR="00750FC2">
          <w:rPr>
            <w:webHidden/>
          </w:rPr>
          <w:fldChar w:fldCharType="begin"/>
        </w:r>
        <w:r w:rsidR="00750FC2">
          <w:rPr>
            <w:webHidden/>
          </w:rPr>
          <w:instrText xml:space="preserve"> PAGEREF _Toc57188075 \h </w:instrText>
        </w:r>
        <w:r w:rsidR="00750FC2">
          <w:rPr>
            <w:webHidden/>
          </w:rPr>
        </w:r>
        <w:r w:rsidR="00750FC2">
          <w:rPr>
            <w:webHidden/>
          </w:rPr>
          <w:fldChar w:fldCharType="separate"/>
        </w:r>
        <w:r w:rsidR="00291EC9">
          <w:rPr>
            <w:webHidden/>
          </w:rPr>
          <w:t>50</w:t>
        </w:r>
        <w:r w:rsidR="00750FC2">
          <w:rPr>
            <w:webHidden/>
          </w:rPr>
          <w:fldChar w:fldCharType="end"/>
        </w:r>
      </w:hyperlink>
    </w:p>
    <w:p w14:paraId="5F19AF9A" w14:textId="0D83BDC5" w:rsidR="00750FC2" w:rsidRDefault="007B369E">
      <w:pPr>
        <w:pStyle w:val="TableofFigures"/>
        <w:rPr>
          <w:rFonts w:eastAsiaTheme="minorEastAsia"/>
          <w:sz w:val="22"/>
          <w:lang w:val="en-US"/>
        </w:rPr>
      </w:pPr>
      <w:hyperlink w:anchor="_Toc57188076" w:history="1">
        <w:r w:rsidR="00750FC2" w:rsidRPr="002C4CA2">
          <w:rPr>
            <w:rStyle w:val="Hyperlink"/>
          </w:rPr>
          <w:t>Table 6.17 Type of Apprenticeship</w:t>
        </w:r>
        <w:r w:rsidR="00750FC2">
          <w:rPr>
            <w:webHidden/>
          </w:rPr>
          <w:tab/>
        </w:r>
        <w:r w:rsidR="00750FC2">
          <w:rPr>
            <w:webHidden/>
          </w:rPr>
          <w:fldChar w:fldCharType="begin"/>
        </w:r>
        <w:r w:rsidR="00750FC2">
          <w:rPr>
            <w:webHidden/>
          </w:rPr>
          <w:instrText xml:space="preserve"> PAGEREF _Toc57188076 \h </w:instrText>
        </w:r>
        <w:r w:rsidR="00750FC2">
          <w:rPr>
            <w:webHidden/>
          </w:rPr>
        </w:r>
        <w:r w:rsidR="00750FC2">
          <w:rPr>
            <w:webHidden/>
          </w:rPr>
          <w:fldChar w:fldCharType="separate"/>
        </w:r>
        <w:r w:rsidR="00291EC9">
          <w:rPr>
            <w:webHidden/>
          </w:rPr>
          <w:t>53</w:t>
        </w:r>
        <w:r w:rsidR="00750FC2">
          <w:rPr>
            <w:webHidden/>
          </w:rPr>
          <w:fldChar w:fldCharType="end"/>
        </w:r>
      </w:hyperlink>
    </w:p>
    <w:p w14:paraId="77728594" w14:textId="235FE8CE" w:rsidR="00750FC2" w:rsidRDefault="007B369E">
      <w:pPr>
        <w:pStyle w:val="TableofFigures"/>
        <w:rPr>
          <w:rFonts w:eastAsiaTheme="minorEastAsia"/>
          <w:sz w:val="22"/>
          <w:lang w:val="en-US"/>
        </w:rPr>
      </w:pPr>
      <w:hyperlink w:anchor="_Toc57188077" w:history="1">
        <w:r w:rsidR="00750FC2" w:rsidRPr="002C4CA2">
          <w:rPr>
            <w:rStyle w:val="Hyperlink"/>
          </w:rPr>
          <w:t>Table 6.18 Strategies to manage workplace challenges</w:t>
        </w:r>
        <w:r w:rsidR="00750FC2">
          <w:rPr>
            <w:webHidden/>
          </w:rPr>
          <w:tab/>
        </w:r>
        <w:r w:rsidR="00750FC2">
          <w:rPr>
            <w:webHidden/>
          </w:rPr>
          <w:fldChar w:fldCharType="begin"/>
        </w:r>
        <w:r w:rsidR="00750FC2">
          <w:rPr>
            <w:webHidden/>
          </w:rPr>
          <w:instrText xml:space="preserve"> PAGEREF _Toc57188077 \h </w:instrText>
        </w:r>
        <w:r w:rsidR="00750FC2">
          <w:rPr>
            <w:webHidden/>
          </w:rPr>
        </w:r>
        <w:r w:rsidR="00750FC2">
          <w:rPr>
            <w:webHidden/>
          </w:rPr>
          <w:fldChar w:fldCharType="separate"/>
        </w:r>
        <w:r w:rsidR="00291EC9">
          <w:rPr>
            <w:webHidden/>
          </w:rPr>
          <w:t>72</w:t>
        </w:r>
        <w:r w:rsidR="00750FC2">
          <w:rPr>
            <w:webHidden/>
          </w:rPr>
          <w:fldChar w:fldCharType="end"/>
        </w:r>
      </w:hyperlink>
    </w:p>
    <w:p w14:paraId="7F7B6869" w14:textId="1E6D3DE4" w:rsidR="00750FC2" w:rsidRDefault="007B369E">
      <w:pPr>
        <w:pStyle w:val="TableofFigures"/>
        <w:rPr>
          <w:rFonts w:eastAsiaTheme="minorEastAsia"/>
          <w:sz w:val="22"/>
          <w:lang w:val="en-US"/>
        </w:rPr>
      </w:pPr>
      <w:hyperlink w:anchor="_Toc57188078" w:history="1">
        <w:r w:rsidR="00750FC2" w:rsidRPr="002C4CA2">
          <w:rPr>
            <w:rStyle w:val="Hyperlink"/>
          </w:rPr>
          <w:t>Table 8.1 Support organisations established for women working in construction</w:t>
        </w:r>
        <w:r w:rsidR="00750FC2">
          <w:rPr>
            <w:webHidden/>
          </w:rPr>
          <w:tab/>
        </w:r>
        <w:r w:rsidR="00750FC2">
          <w:rPr>
            <w:webHidden/>
          </w:rPr>
          <w:fldChar w:fldCharType="begin"/>
        </w:r>
        <w:r w:rsidR="00750FC2">
          <w:rPr>
            <w:webHidden/>
          </w:rPr>
          <w:instrText xml:space="preserve"> PAGEREF _Toc57188078 \h </w:instrText>
        </w:r>
        <w:r w:rsidR="00750FC2">
          <w:rPr>
            <w:webHidden/>
          </w:rPr>
        </w:r>
        <w:r w:rsidR="00750FC2">
          <w:rPr>
            <w:webHidden/>
          </w:rPr>
          <w:fldChar w:fldCharType="separate"/>
        </w:r>
        <w:r w:rsidR="00291EC9">
          <w:rPr>
            <w:webHidden/>
          </w:rPr>
          <w:t>77</w:t>
        </w:r>
        <w:r w:rsidR="00750FC2">
          <w:rPr>
            <w:webHidden/>
          </w:rPr>
          <w:fldChar w:fldCharType="end"/>
        </w:r>
      </w:hyperlink>
    </w:p>
    <w:p w14:paraId="3C6188D8" w14:textId="0078E3A1" w:rsidR="00750FC2" w:rsidRDefault="007B369E">
      <w:pPr>
        <w:pStyle w:val="TableofFigures"/>
        <w:rPr>
          <w:rFonts w:eastAsiaTheme="minorEastAsia"/>
          <w:sz w:val="22"/>
          <w:lang w:val="en-US"/>
        </w:rPr>
      </w:pPr>
      <w:hyperlink w:anchor="_Toc57188079" w:history="1">
        <w:r w:rsidR="00750FC2" w:rsidRPr="002C4CA2">
          <w:rPr>
            <w:rStyle w:val="Hyperlink"/>
          </w:rPr>
          <w:t>Table 8.2 Support resources utilised by women</w:t>
        </w:r>
        <w:r w:rsidR="00750FC2">
          <w:rPr>
            <w:webHidden/>
          </w:rPr>
          <w:tab/>
        </w:r>
        <w:r w:rsidR="00750FC2">
          <w:rPr>
            <w:webHidden/>
          </w:rPr>
          <w:fldChar w:fldCharType="begin"/>
        </w:r>
        <w:r w:rsidR="00750FC2">
          <w:rPr>
            <w:webHidden/>
          </w:rPr>
          <w:instrText xml:space="preserve"> PAGEREF _Toc57188079 \h </w:instrText>
        </w:r>
        <w:r w:rsidR="00750FC2">
          <w:rPr>
            <w:webHidden/>
          </w:rPr>
        </w:r>
        <w:r w:rsidR="00750FC2">
          <w:rPr>
            <w:webHidden/>
          </w:rPr>
          <w:fldChar w:fldCharType="separate"/>
        </w:r>
        <w:r w:rsidR="00291EC9">
          <w:rPr>
            <w:webHidden/>
          </w:rPr>
          <w:t>86</w:t>
        </w:r>
        <w:r w:rsidR="00750FC2">
          <w:rPr>
            <w:webHidden/>
          </w:rPr>
          <w:fldChar w:fldCharType="end"/>
        </w:r>
      </w:hyperlink>
    </w:p>
    <w:p w14:paraId="04CB9453" w14:textId="682C9102" w:rsidR="00750FC2" w:rsidRDefault="007B369E">
      <w:pPr>
        <w:pStyle w:val="TableofFigures"/>
        <w:rPr>
          <w:rFonts w:eastAsiaTheme="minorEastAsia"/>
          <w:sz w:val="22"/>
          <w:lang w:val="en-US"/>
        </w:rPr>
      </w:pPr>
      <w:hyperlink w:anchor="_Toc57188080" w:history="1">
        <w:r w:rsidR="00750FC2" w:rsidRPr="002C4CA2">
          <w:rPr>
            <w:rStyle w:val="Hyperlink"/>
          </w:rPr>
          <w:t>Table 8.3 Workplace resources and strategies to support women</w:t>
        </w:r>
        <w:r w:rsidR="00750FC2">
          <w:rPr>
            <w:webHidden/>
          </w:rPr>
          <w:tab/>
        </w:r>
        <w:r w:rsidR="00750FC2">
          <w:rPr>
            <w:webHidden/>
          </w:rPr>
          <w:fldChar w:fldCharType="begin"/>
        </w:r>
        <w:r w:rsidR="00750FC2">
          <w:rPr>
            <w:webHidden/>
          </w:rPr>
          <w:instrText xml:space="preserve"> PAGEREF _Toc57188080 \h </w:instrText>
        </w:r>
        <w:r w:rsidR="00750FC2">
          <w:rPr>
            <w:webHidden/>
          </w:rPr>
        </w:r>
        <w:r w:rsidR="00750FC2">
          <w:rPr>
            <w:webHidden/>
          </w:rPr>
          <w:fldChar w:fldCharType="separate"/>
        </w:r>
        <w:r w:rsidR="00291EC9">
          <w:rPr>
            <w:webHidden/>
          </w:rPr>
          <w:t>89</w:t>
        </w:r>
        <w:r w:rsidR="00750FC2">
          <w:rPr>
            <w:webHidden/>
          </w:rPr>
          <w:fldChar w:fldCharType="end"/>
        </w:r>
      </w:hyperlink>
    </w:p>
    <w:p w14:paraId="1105DD11" w14:textId="46CB6E7D" w:rsidR="00750FC2" w:rsidRDefault="007B369E">
      <w:pPr>
        <w:pStyle w:val="TableofFigures"/>
        <w:rPr>
          <w:rFonts w:eastAsiaTheme="minorEastAsia"/>
          <w:sz w:val="22"/>
          <w:lang w:val="en-US"/>
        </w:rPr>
      </w:pPr>
      <w:hyperlink w:anchor="_Toc57188081" w:history="1">
        <w:r w:rsidR="00750FC2" w:rsidRPr="002C4CA2">
          <w:rPr>
            <w:rStyle w:val="Hyperlink"/>
          </w:rPr>
          <w:t>Table 12.1 Attraction to working in construction</w:t>
        </w:r>
        <w:r w:rsidR="00750FC2">
          <w:rPr>
            <w:webHidden/>
          </w:rPr>
          <w:tab/>
        </w:r>
        <w:r w:rsidR="00750FC2">
          <w:rPr>
            <w:webHidden/>
          </w:rPr>
          <w:fldChar w:fldCharType="begin"/>
        </w:r>
        <w:r w:rsidR="00750FC2">
          <w:rPr>
            <w:webHidden/>
          </w:rPr>
          <w:instrText xml:space="preserve"> PAGEREF _Toc57188081 \h </w:instrText>
        </w:r>
        <w:r w:rsidR="00750FC2">
          <w:rPr>
            <w:webHidden/>
          </w:rPr>
        </w:r>
        <w:r w:rsidR="00750FC2">
          <w:rPr>
            <w:webHidden/>
          </w:rPr>
          <w:fldChar w:fldCharType="separate"/>
        </w:r>
        <w:r w:rsidR="00291EC9">
          <w:rPr>
            <w:webHidden/>
          </w:rPr>
          <w:t>122</w:t>
        </w:r>
        <w:r w:rsidR="00750FC2">
          <w:rPr>
            <w:webHidden/>
          </w:rPr>
          <w:fldChar w:fldCharType="end"/>
        </w:r>
      </w:hyperlink>
    </w:p>
    <w:p w14:paraId="28FE8F66" w14:textId="7FC1EF38" w:rsidR="00750FC2" w:rsidRDefault="007B369E">
      <w:pPr>
        <w:pStyle w:val="TableofFigures"/>
        <w:rPr>
          <w:rFonts w:eastAsiaTheme="minorEastAsia"/>
          <w:sz w:val="22"/>
          <w:lang w:val="en-US"/>
        </w:rPr>
      </w:pPr>
      <w:hyperlink w:anchor="_Toc57188082" w:history="1">
        <w:r w:rsidR="00750FC2" w:rsidRPr="002C4CA2">
          <w:rPr>
            <w:rStyle w:val="Hyperlink"/>
          </w:rPr>
          <w:t>Table 12.2 Preconception of workplace culture before entering</w:t>
        </w:r>
        <w:r w:rsidR="00750FC2">
          <w:rPr>
            <w:webHidden/>
          </w:rPr>
          <w:tab/>
        </w:r>
        <w:r w:rsidR="00750FC2">
          <w:rPr>
            <w:webHidden/>
          </w:rPr>
          <w:fldChar w:fldCharType="begin"/>
        </w:r>
        <w:r w:rsidR="00750FC2">
          <w:rPr>
            <w:webHidden/>
          </w:rPr>
          <w:instrText xml:space="preserve"> PAGEREF _Toc57188082 \h </w:instrText>
        </w:r>
        <w:r w:rsidR="00750FC2">
          <w:rPr>
            <w:webHidden/>
          </w:rPr>
        </w:r>
        <w:r w:rsidR="00750FC2">
          <w:rPr>
            <w:webHidden/>
          </w:rPr>
          <w:fldChar w:fldCharType="separate"/>
        </w:r>
        <w:r w:rsidR="00291EC9">
          <w:rPr>
            <w:webHidden/>
          </w:rPr>
          <w:t>127</w:t>
        </w:r>
        <w:r w:rsidR="00750FC2">
          <w:rPr>
            <w:webHidden/>
          </w:rPr>
          <w:fldChar w:fldCharType="end"/>
        </w:r>
      </w:hyperlink>
    </w:p>
    <w:p w14:paraId="1D32748B" w14:textId="04B9AA9D" w:rsidR="002D6624" w:rsidRPr="00D4041D" w:rsidRDefault="00C55D9B" w:rsidP="00C55D9B">
      <w:pPr>
        <w:rPr>
          <w:b/>
        </w:rPr>
      </w:pPr>
      <w:r w:rsidRPr="00D4041D">
        <w:rPr>
          <w:b/>
        </w:rPr>
        <w:fldChar w:fldCharType="end"/>
      </w:r>
    </w:p>
    <w:p w14:paraId="33ADAEAC" w14:textId="77777777" w:rsidR="002D6624" w:rsidRPr="00D4041D" w:rsidRDefault="002D6624" w:rsidP="00C55D9B">
      <w:pPr>
        <w:rPr>
          <w:b/>
        </w:rPr>
        <w:sectPr w:rsidR="002D6624" w:rsidRPr="00D4041D" w:rsidSect="0035685D">
          <w:headerReference w:type="even" r:id="rId18"/>
          <w:headerReference w:type="default" r:id="rId19"/>
          <w:footerReference w:type="default" r:id="rId20"/>
          <w:headerReference w:type="first" r:id="rId21"/>
          <w:footerReference w:type="first" r:id="rId22"/>
          <w:endnotePr>
            <w:numFmt w:val="decimal"/>
          </w:endnotePr>
          <w:pgSz w:w="11906" w:h="16838" w:code="9"/>
          <w:pgMar w:top="2183" w:right="1644" w:bottom="1616" w:left="1701" w:header="941" w:footer="567" w:gutter="0"/>
          <w:pgNumType w:start="1"/>
          <w:cols w:space="708"/>
          <w:titlePg/>
          <w:docGrid w:linePitch="360"/>
        </w:sectPr>
      </w:pPr>
    </w:p>
    <w:p w14:paraId="2912BC7A" w14:textId="61704DA8" w:rsidR="00AA1C51" w:rsidRPr="00D4041D" w:rsidRDefault="00A67E0A" w:rsidP="00A04773">
      <w:pPr>
        <w:pStyle w:val="Heading1"/>
      </w:pPr>
      <w:bookmarkStart w:id="4" w:name="_Toc57187935"/>
      <w:r w:rsidRPr="00D4041D">
        <w:lastRenderedPageBreak/>
        <w:t xml:space="preserve">Report </w:t>
      </w:r>
      <w:r w:rsidR="009F46A4">
        <w:t>S</w:t>
      </w:r>
      <w:r w:rsidR="004640B0" w:rsidRPr="00D4041D">
        <w:t>ummary</w:t>
      </w:r>
      <w:bookmarkEnd w:id="4"/>
      <w:r w:rsidR="004640B0" w:rsidRPr="00D4041D">
        <w:t xml:space="preserve"> </w:t>
      </w:r>
      <w:r w:rsidR="00AA1C51" w:rsidRPr="00D4041D">
        <w:t xml:space="preserve"> </w:t>
      </w:r>
    </w:p>
    <w:p w14:paraId="415140F5" w14:textId="77777777" w:rsidR="00ED14AC" w:rsidRPr="00D4041D" w:rsidRDefault="00ED14AC" w:rsidP="00E14FC6">
      <w:pPr>
        <w:pStyle w:val="Heading2"/>
        <w:rPr>
          <w:lang w:val="en-US"/>
        </w:rPr>
      </w:pPr>
      <w:bookmarkStart w:id="5" w:name="_Toc57187936"/>
      <w:r w:rsidRPr="00D4041D">
        <w:rPr>
          <w:lang w:val="en-US"/>
        </w:rPr>
        <w:t>Women in Construction Strategy</w:t>
      </w:r>
      <w:bookmarkEnd w:id="5"/>
      <w:r w:rsidRPr="00D4041D">
        <w:rPr>
          <w:lang w:val="en-US"/>
        </w:rPr>
        <w:t xml:space="preserve"> </w:t>
      </w:r>
    </w:p>
    <w:p w14:paraId="21DFD5D9" w14:textId="66D5D3C5" w:rsidR="00584831" w:rsidRPr="00D4041D" w:rsidRDefault="00584831" w:rsidP="00835A44">
      <w:pPr>
        <w:pStyle w:val="BodyTextspacebefore"/>
      </w:pPr>
      <w:r w:rsidRPr="00D4041D">
        <w:t xml:space="preserve">The Victorian Government has developed the state’s first </w:t>
      </w:r>
      <w:r w:rsidRPr="00D4041D">
        <w:rPr>
          <w:i/>
        </w:rPr>
        <w:t xml:space="preserve">Women in Construction Strategy: Building Gender Equality </w:t>
      </w:r>
      <w:r w:rsidRPr="00D4041D">
        <w:t>(</w:t>
      </w:r>
      <w:hyperlink r:id="rId23" w:anchor="rpl-skip-link" w:history="1">
        <w:r w:rsidRPr="00D4041D">
          <w:rPr>
            <w:rStyle w:val="Hyperlink"/>
          </w:rPr>
          <w:t>https://www.vic.gov.au/victorias-women-construction-strategy#rpl-skip-link</w:t>
        </w:r>
      </w:hyperlink>
      <w:r w:rsidRPr="00D4041D">
        <w:t xml:space="preserve">) in conjunction with the Building Industry Consultative Council (BICC). </w:t>
      </w:r>
    </w:p>
    <w:p w14:paraId="7773A5BA" w14:textId="0786E126" w:rsidR="00584831" w:rsidRPr="00D4041D" w:rsidRDefault="00584831" w:rsidP="00835A44">
      <w:pPr>
        <w:pStyle w:val="BodyTextspacebefore"/>
      </w:pPr>
      <w:r w:rsidRPr="00D4041D">
        <w:t>The BICC is a forum for dialogue between Government, employers, industry associations and unions on significant economic and industrial relations issues in the building and construction industry (Victorian Government, 2020).</w:t>
      </w:r>
    </w:p>
    <w:p w14:paraId="4EE323A3" w14:textId="715B62EB" w:rsidR="00584831" w:rsidRPr="00D4041D" w:rsidRDefault="00D20E10" w:rsidP="00835A44">
      <w:pPr>
        <w:pStyle w:val="BodyTextspacebefore"/>
      </w:pPr>
      <w:r w:rsidRPr="00D4041D">
        <w:t xml:space="preserve">The focus of the Strategy is </w:t>
      </w:r>
      <w:r w:rsidR="00C83E59" w:rsidRPr="00D4041D">
        <w:t xml:space="preserve">on </w:t>
      </w:r>
      <w:r w:rsidRPr="00D4041D">
        <w:t xml:space="preserve">women in trades and semi-skilled roles who currently make up just 1% of trades and technician positions in the construction industry. </w:t>
      </w:r>
      <w:r w:rsidR="00584831" w:rsidRPr="00D4041D">
        <w:t xml:space="preserve">The Government has invested $500,000 to create </w:t>
      </w:r>
      <w:r w:rsidR="00B31C59" w:rsidRPr="00D4041D">
        <w:t xml:space="preserve">a </w:t>
      </w:r>
      <w:r w:rsidR="00584831" w:rsidRPr="00D4041D">
        <w:t xml:space="preserve">strategy to diversify the male-dominated construction industry. The Strategy is based on three key themes: </w:t>
      </w:r>
    </w:p>
    <w:p w14:paraId="1DCB4E4D" w14:textId="5E1ED00A" w:rsidR="00584831" w:rsidRPr="00D4041D" w:rsidRDefault="00584831" w:rsidP="00584831">
      <w:pPr>
        <w:pStyle w:val="Bulletslevel1"/>
      </w:pPr>
      <w:r w:rsidRPr="00D4041D">
        <w:rPr>
          <w:rFonts w:hint="eastAsia"/>
        </w:rPr>
        <w:t xml:space="preserve">Attract: women need to be aware that construction is an attractive and viable career option. </w:t>
      </w:r>
    </w:p>
    <w:p w14:paraId="1B879F4A" w14:textId="5F1FF323" w:rsidR="00584831" w:rsidRPr="00D4041D" w:rsidRDefault="00584831" w:rsidP="00584831">
      <w:pPr>
        <w:pStyle w:val="Bulletslevel1"/>
      </w:pPr>
      <w:r w:rsidRPr="00D4041D">
        <w:rPr>
          <w:rFonts w:hint="eastAsia"/>
        </w:rPr>
        <w:t xml:space="preserve">Recruit: Women must be proactively recruited and have access to strong career pathways. </w:t>
      </w:r>
    </w:p>
    <w:p w14:paraId="78FE1657" w14:textId="67BF67F2" w:rsidR="00584831" w:rsidRPr="00D4041D" w:rsidRDefault="00584831" w:rsidP="00584831">
      <w:pPr>
        <w:pStyle w:val="Bulletslevel1"/>
      </w:pPr>
      <w:r w:rsidRPr="00D4041D">
        <w:rPr>
          <w:rFonts w:hint="eastAsia"/>
        </w:rPr>
        <w:t>Retain: Workplaces must be inclusive and adaptive to ensure women want to stay.</w:t>
      </w:r>
    </w:p>
    <w:p w14:paraId="54B431B2" w14:textId="35A59B74" w:rsidR="00584831" w:rsidRPr="00D4041D" w:rsidRDefault="00584831" w:rsidP="00835A44">
      <w:pPr>
        <w:pStyle w:val="BodyTextspacebefore"/>
      </w:pPr>
      <w:r w:rsidRPr="00D4041D">
        <w:t xml:space="preserve">According to industry stakeholders, the strength of this Strategy lies in its comprehensive Work Plan, which will deliver </w:t>
      </w:r>
      <w:r w:rsidR="00383E45" w:rsidRPr="00D4041D">
        <w:t xml:space="preserve">on </w:t>
      </w:r>
      <w:r w:rsidRPr="00D4041D">
        <w:t>a range of tangible positive outcomes</w:t>
      </w:r>
      <w:r w:rsidR="004000DF" w:rsidRPr="00D4041D">
        <w:t xml:space="preserve"> which are industry-led and </w:t>
      </w:r>
      <w:r w:rsidR="00B31C59" w:rsidRPr="00D4041D">
        <w:t xml:space="preserve">will </w:t>
      </w:r>
      <w:r w:rsidR="004000DF" w:rsidRPr="00D4041D">
        <w:t xml:space="preserve">lay the foundation for </w:t>
      </w:r>
      <w:r w:rsidRPr="00D4041D">
        <w:t>lasting change.</w:t>
      </w:r>
    </w:p>
    <w:p w14:paraId="67E3147B" w14:textId="7041DADB" w:rsidR="00450F45" w:rsidRPr="00D4041D" w:rsidRDefault="00450F45" w:rsidP="00835A44">
      <w:pPr>
        <w:pStyle w:val="BodyTextspacebefore"/>
      </w:pPr>
      <w:r w:rsidRPr="00D4041D">
        <w:t xml:space="preserve">This </w:t>
      </w:r>
      <w:r w:rsidR="00193913" w:rsidRPr="00D4041D">
        <w:t xml:space="preserve">research </w:t>
      </w:r>
      <w:r w:rsidRPr="00D4041D">
        <w:t xml:space="preserve">project responds directly to two </w:t>
      </w:r>
      <w:r w:rsidR="0055311F" w:rsidRPr="00D4041D">
        <w:t>points of intervention</w:t>
      </w:r>
      <w:r w:rsidR="004B207E">
        <w:t xml:space="preserve"> outlined in the Strategy</w:t>
      </w:r>
      <w:r w:rsidR="00B7797A" w:rsidRPr="00D4041D">
        <w:t xml:space="preserve">: </w:t>
      </w:r>
      <w:r w:rsidR="001B76E1" w:rsidRPr="00D4041D">
        <w:t>women</w:t>
      </w:r>
      <w:r w:rsidR="001A01B3" w:rsidRPr="00D4041D">
        <w:t xml:space="preserve">’s </w:t>
      </w:r>
      <w:r w:rsidR="001B76E1" w:rsidRPr="00D4041D">
        <w:t>wellbeing</w:t>
      </w:r>
      <w:r w:rsidR="00B7797A" w:rsidRPr="00D4041D">
        <w:t xml:space="preserve"> </w:t>
      </w:r>
      <w:r w:rsidR="001B76E1" w:rsidRPr="00D4041D">
        <w:t>and</w:t>
      </w:r>
      <w:r w:rsidRPr="00D4041D">
        <w:t xml:space="preserve"> </w:t>
      </w:r>
      <w:r w:rsidR="001A01B3" w:rsidRPr="00D4041D">
        <w:t>communities of practice</w:t>
      </w:r>
      <w:r w:rsidR="00B7797A" w:rsidRPr="00D4041D">
        <w:t xml:space="preserve">, both of which are </w:t>
      </w:r>
      <w:r w:rsidRPr="00D4041D">
        <w:t xml:space="preserve">outlined </w:t>
      </w:r>
      <w:r w:rsidR="001A01B3" w:rsidRPr="00D4041D">
        <w:t>under Priority 3: Retain</w:t>
      </w:r>
      <w:r w:rsidR="00BA4BE1" w:rsidRPr="00D4041D">
        <w:t>.</w:t>
      </w:r>
      <w:r w:rsidR="001A01B3" w:rsidRPr="00D4041D">
        <w:t xml:space="preserve"> </w:t>
      </w:r>
    </w:p>
    <w:tbl>
      <w:tblPr>
        <w:tblStyle w:val="TableGrid"/>
        <w:tblW w:w="8784" w:type="dxa"/>
        <w:tblLook w:val="04A0" w:firstRow="1" w:lastRow="0" w:firstColumn="1" w:lastColumn="0" w:noHBand="0" w:noVBand="1"/>
      </w:tblPr>
      <w:tblGrid>
        <w:gridCol w:w="4128"/>
        <w:gridCol w:w="4656"/>
      </w:tblGrid>
      <w:tr w:rsidR="00450F45" w:rsidRPr="00D4041D" w14:paraId="687B4467" w14:textId="77777777" w:rsidTr="00D4384A">
        <w:tc>
          <w:tcPr>
            <w:tcW w:w="4128" w:type="dxa"/>
          </w:tcPr>
          <w:p w14:paraId="0D959A03" w14:textId="77777777" w:rsidR="00450F45" w:rsidRPr="00D4041D" w:rsidRDefault="00450F45" w:rsidP="00450F45">
            <w:pPr>
              <w:pStyle w:val="TableText"/>
              <w:rPr>
                <w:b/>
                <w:bCs/>
                <w:sz w:val="20"/>
                <w:lang w:val="en-US"/>
              </w:rPr>
            </w:pPr>
            <w:r w:rsidRPr="00D4041D">
              <w:rPr>
                <w:b/>
                <w:bCs/>
                <w:sz w:val="20"/>
                <w:lang w:val="en-US"/>
              </w:rPr>
              <w:t>Point of Intervention</w:t>
            </w:r>
          </w:p>
        </w:tc>
        <w:tc>
          <w:tcPr>
            <w:tcW w:w="4656" w:type="dxa"/>
          </w:tcPr>
          <w:p w14:paraId="3F422B13" w14:textId="77777777" w:rsidR="00450F45" w:rsidRPr="00D4041D" w:rsidRDefault="00450F45" w:rsidP="00450F45">
            <w:pPr>
              <w:pStyle w:val="TableText"/>
              <w:rPr>
                <w:b/>
                <w:bCs/>
                <w:sz w:val="20"/>
                <w:lang w:val="en-US"/>
              </w:rPr>
            </w:pPr>
            <w:r w:rsidRPr="00D4041D">
              <w:rPr>
                <w:b/>
                <w:bCs/>
                <w:sz w:val="20"/>
                <w:lang w:val="en-US"/>
              </w:rPr>
              <w:t>Action</w:t>
            </w:r>
          </w:p>
        </w:tc>
      </w:tr>
      <w:tr w:rsidR="00450F45" w:rsidRPr="00D4041D" w14:paraId="1CF9E816" w14:textId="77777777" w:rsidTr="00D4384A">
        <w:tc>
          <w:tcPr>
            <w:tcW w:w="4128" w:type="dxa"/>
          </w:tcPr>
          <w:p w14:paraId="1D9D644D" w14:textId="66AF2CF1" w:rsidR="00450F45" w:rsidRPr="00D4041D" w:rsidRDefault="00450F45" w:rsidP="00450F45">
            <w:pPr>
              <w:pStyle w:val="TableText"/>
              <w:rPr>
                <w:sz w:val="20"/>
                <w:lang w:val="en-US"/>
              </w:rPr>
            </w:pPr>
            <w:r w:rsidRPr="00D4041D">
              <w:rPr>
                <w:sz w:val="20"/>
                <w:lang w:val="en-US"/>
              </w:rPr>
              <w:t xml:space="preserve">3.3: Map the wellbeing of women employed in </w:t>
            </w:r>
            <w:r w:rsidR="00D55C2B" w:rsidRPr="00D4041D">
              <w:rPr>
                <w:sz w:val="20"/>
                <w:lang w:val="en-US"/>
              </w:rPr>
              <w:t>trades</w:t>
            </w:r>
            <w:r w:rsidRPr="00D4041D">
              <w:rPr>
                <w:sz w:val="20"/>
                <w:lang w:val="en-US"/>
              </w:rPr>
              <w:t xml:space="preserve"> and semi-skilled roles in the industry.</w:t>
            </w:r>
          </w:p>
        </w:tc>
        <w:tc>
          <w:tcPr>
            <w:tcW w:w="4656" w:type="dxa"/>
          </w:tcPr>
          <w:p w14:paraId="3A1D9C17" w14:textId="77777777" w:rsidR="00450F45" w:rsidRPr="00D4041D" w:rsidRDefault="00450F45" w:rsidP="00450F45">
            <w:pPr>
              <w:pStyle w:val="TableText"/>
              <w:rPr>
                <w:sz w:val="20"/>
                <w:lang w:val="en-US"/>
              </w:rPr>
            </w:pPr>
            <w:r w:rsidRPr="00D4041D">
              <w:rPr>
                <w:sz w:val="20"/>
                <w:lang w:val="en-US"/>
              </w:rPr>
              <w:t>Support provided to assist in the rollout of the Resilient Women in Construction project commissioned by the CFMMEU.</w:t>
            </w:r>
          </w:p>
        </w:tc>
      </w:tr>
      <w:tr w:rsidR="005041B4" w:rsidRPr="00D4041D" w14:paraId="0ACD2520" w14:textId="77777777" w:rsidTr="00D4384A">
        <w:tc>
          <w:tcPr>
            <w:tcW w:w="4128" w:type="dxa"/>
          </w:tcPr>
          <w:p w14:paraId="14E9F966" w14:textId="0E559BD8" w:rsidR="005041B4" w:rsidRPr="00D4041D" w:rsidRDefault="005041B4" w:rsidP="005041B4">
            <w:pPr>
              <w:pStyle w:val="TableText"/>
              <w:rPr>
                <w:sz w:val="20"/>
                <w:lang w:val="en-US"/>
              </w:rPr>
            </w:pPr>
            <w:r w:rsidRPr="00D4041D">
              <w:rPr>
                <w:sz w:val="20"/>
                <w:lang w:val="en-US"/>
              </w:rPr>
              <w:t>3.2: Provide opportunities for women to create communities of practice and share experiences.</w:t>
            </w:r>
          </w:p>
        </w:tc>
        <w:tc>
          <w:tcPr>
            <w:tcW w:w="4656" w:type="dxa"/>
          </w:tcPr>
          <w:p w14:paraId="6F116E9B" w14:textId="0A2197A6" w:rsidR="005041B4" w:rsidRPr="00D4041D" w:rsidRDefault="005041B4" w:rsidP="00FC2705">
            <w:pPr>
              <w:pStyle w:val="TableText"/>
              <w:rPr>
                <w:sz w:val="20"/>
                <w:lang w:val="en-US"/>
              </w:rPr>
            </w:pPr>
            <w:r w:rsidRPr="00D4041D">
              <w:rPr>
                <w:sz w:val="20"/>
                <w:lang w:val="en-US"/>
              </w:rPr>
              <w:t xml:space="preserve">Create new (and engage with current) networks, structures and forums for women to come together to discuss their experience of working in </w:t>
            </w:r>
            <w:r w:rsidR="00D55C2B" w:rsidRPr="00D4041D">
              <w:rPr>
                <w:sz w:val="20"/>
                <w:lang w:val="en-US"/>
              </w:rPr>
              <w:t>trades</w:t>
            </w:r>
            <w:r w:rsidRPr="00D4041D">
              <w:rPr>
                <w:sz w:val="20"/>
                <w:lang w:val="en-US"/>
              </w:rPr>
              <w:t xml:space="preserve"> and semi-skilled roles within the industry.</w:t>
            </w:r>
          </w:p>
        </w:tc>
      </w:tr>
    </w:tbl>
    <w:p w14:paraId="2D947E2B" w14:textId="57DAF3C8" w:rsidR="00E9279D" w:rsidRPr="00D4041D" w:rsidRDefault="00E9279D" w:rsidP="00E9279D">
      <w:pPr>
        <w:pStyle w:val="Heading2"/>
        <w:rPr>
          <w:lang w:val="en-US"/>
        </w:rPr>
      </w:pPr>
      <w:bookmarkStart w:id="6" w:name="_Toc57187937"/>
      <w:r w:rsidRPr="00D4041D">
        <w:rPr>
          <w:lang w:val="en-US"/>
        </w:rPr>
        <w:t>Establishing an evidence-base</w:t>
      </w:r>
      <w:bookmarkEnd w:id="6"/>
    </w:p>
    <w:p w14:paraId="419E865A" w14:textId="358A32BD" w:rsidR="006737EF" w:rsidRPr="00D4041D" w:rsidRDefault="006737EF" w:rsidP="006737EF">
      <w:pPr>
        <w:pStyle w:val="BodyText0spaceafter"/>
      </w:pPr>
      <w:r w:rsidRPr="00D4041D">
        <w:t>To date, m</w:t>
      </w:r>
      <w:r w:rsidR="008333BE">
        <w:t xml:space="preserve">uch of the </w:t>
      </w:r>
      <w:r w:rsidRPr="00D4041D">
        <w:t xml:space="preserve">research on gender inequality in the construction industry has focused on women in professional and management roles. </w:t>
      </w:r>
      <w:r w:rsidR="00B16582" w:rsidRPr="00D4041D">
        <w:t xml:space="preserve">Consequently, </w:t>
      </w:r>
      <w:r w:rsidRPr="00D4041D">
        <w:t xml:space="preserve">there is very limited research on women in trades and semi-skilled </w:t>
      </w:r>
      <w:r w:rsidR="00B16582" w:rsidRPr="00D4041D">
        <w:t xml:space="preserve">roles. </w:t>
      </w:r>
      <w:r w:rsidRPr="00D4041D">
        <w:t xml:space="preserve">According to key industry stakeholders, lack of an evidence-base has acted as a barrier to action for </w:t>
      </w:r>
      <w:r w:rsidR="00BB3B67">
        <w:t xml:space="preserve">this group of </w:t>
      </w:r>
      <w:r w:rsidRPr="00D4041D">
        <w:t xml:space="preserve">women. This report </w:t>
      </w:r>
      <w:r w:rsidR="003E5874" w:rsidRPr="00D4041D">
        <w:t xml:space="preserve">helps to </w:t>
      </w:r>
      <w:r w:rsidRPr="00D4041D">
        <w:t xml:space="preserve">establish an evidence-base informed by the voices of women in trades and semi-skilled roles, founded on a rigorous and robust research design. Findings outlined in this report enable a move from anecdotal </w:t>
      </w:r>
      <w:r w:rsidR="00C64C6B" w:rsidRPr="00D4041D">
        <w:t xml:space="preserve">evidence </w:t>
      </w:r>
      <w:r w:rsidRPr="00D4041D">
        <w:t>to a</w:t>
      </w:r>
      <w:r w:rsidR="00C64C6B" w:rsidRPr="00D4041D">
        <w:t xml:space="preserve"> strong </w:t>
      </w:r>
      <w:r w:rsidRPr="00D4041D">
        <w:t>evidence-base which can be used to inform targeted interventions aimed at improving gender equality in construction.</w:t>
      </w:r>
    </w:p>
    <w:p w14:paraId="3551CD1A" w14:textId="139E23CB" w:rsidR="00450F45" w:rsidRPr="00D4041D" w:rsidRDefault="00450F45" w:rsidP="00450F45">
      <w:pPr>
        <w:pStyle w:val="Heading2"/>
        <w:rPr>
          <w:lang w:val="en-US"/>
        </w:rPr>
      </w:pPr>
      <w:bookmarkStart w:id="7" w:name="_Toc57187938"/>
      <w:r w:rsidRPr="00D4041D">
        <w:rPr>
          <w:lang w:val="en-US"/>
        </w:rPr>
        <w:lastRenderedPageBreak/>
        <w:t>Wellbeing</w:t>
      </w:r>
      <w:bookmarkEnd w:id="7"/>
    </w:p>
    <w:p w14:paraId="1E361D3D" w14:textId="5EAA08CE" w:rsidR="00450F45" w:rsidRPr="00D4041D" w:rsidRDefault="00450F45" w:rsidP="00835A44">
      <w:pPr>
        <w:pStyle w:val="BodyTextspacebefore"/>
      </w:pPr>
      <w:r w:rsidRPr="00D4041D">
        <w:t xml:space="preserve">To identify and explore the workplace characteristics and challenges that influence the wellbeing of women in construction, a survey was completed by 168 women working in </w:t>
      </w:r>
      <w:r w:rsidR="00D55C2B" w:rsidRPr="00D4041D">
        <w:t>trades</w:t>
      </w:r>
      <w:r w:rsidRPr="00D4041D">
        <w:t xml:space="preserve"> and semi-skilled roles to assess their perception of workplace psychosocial </w:t>
      </w:r>
      <w:r w:rsidR="009948BE" w:rsidRPr="00D4041D">
        <w:t xml:space="preserve">safety </w:t>
      </w:r>
      <w:r w:rsidRPr="00D4041D">
        <w:t xml:space="preserve">climate, </w:t>
      </w:r>
      <w:r w:rsidR="009948BE" w:rsidRPr="00D4041D">
        <w:t xml:space="preserve">civility </w:t>
      </w:r>
      <w:r w:rsidR="00274575" w:rsidRPr="00D4041D">
        <w:t xml:space="preserve">and </w:t>
      </w:r>
      <w:r w:rsidRPr="00D4041D">
        <w:t xml:space="preserve">respect, supervisor support, work-family conflict, and </w:t>
      </w:r>
      <w:r w:rsidR="00054432" w:rsidRPr="00D4041D">
        <w:t xml:space="preserve">individual </w:t>
      </w:r>
      <w:r w:rsidRPr="00D4041D">
        <w:t xml:space="preserve">resilience. Interviews were </w:t>
      </w:r>
      <w:r w:rsidR="00947AE5" w:rsidRPr="00D4041D">
        <w:t xml:space="preserve">later </w:t>
      </w:r>
      <w:r w:rsidRPr="00D4041D">
        <w:t xml:space="preserve">conducted with 43 </w:t>
      </w:r>
      <w:r w:rsidR="00AE1A90">
        <w:t xml:space="preserve">women </w:t>
      </w:r>
      <w:r w:rsidRPr="00D4041D">
        <w:t xml:space="preserve">to explore the challenges they faced in greater detail and to understand how these </w:t>
      </w:r>
      <w:r w:rsidR="00054432" w:rsidRPr="00D4041D">
        <w:t xml:space="preserve">issues </w:t>
      </w:r>
      <w:r w:rsidRPr="00D4041D">
        <w:t>informed their wellbeing.</w:t>
      </w:r>
      <w:r w:rsidR="009C24B6" w:rsidRPr="00D4041D">
        <w:t xml:space="preserve"> </w:t>
      </w:r>
      <w:proofErr w:type="gramStart"/>
      <w:r w:rsidR="00CF4FE3" w:rsidRPr="00D4041D">
        <w:t>The majo</w:t>
      </w:r>
      <w:r w:rsidR="00AB5B35" w:rsidRPr="00D4041D">
        <w:t>rity of</w:t>
      </w:r>
      <w:proofErr w:type="gramEnd"/>
      <w:r w:rsidR="00AB5B35" w:rsidRPr="00D4041D">
        <w:t xml:space="preserve"> </w:t>
      </w:r>
      <w:r w:rsidR="00602078" w:rsidRPr="00D4041D">
        <w:t xml:space="preserve">survey </w:t>
      </w:r>
      <w:r w:rsidR="00AB5B35" w:rsidRPr="00D4041D">
        <w:t>participants worked in the commercial sector (</w:t>
      </w:r>
      <w:r w:rsidR="00AE7285" w:rsidRPr="00D4041D">
        <w:t>6</w:t>
      </w:r>
      <w:r w:rsidR="003A2A0A" w:rsidRPr="00D4041D">
        <w:t>3</w:t>
      </w:r>
      <w:r w:rsidR="00AE7285" w:rsidRPr="00D4041D">
        <w:t>%</w:t>
      </w:r>
      <w:r w:rsidR="00AB5B35" w:rsidRPr="00D4041D">
        <w:t>), with a smaller proportion working in the civil</w:t>
      </w:r>
      <w:r w:rsidR="00AE7285" w:rsidRPr="00D4041D">
        <w:t xml:space="preserve"> (20%) </w:t>
      </w:r>
      <w:r w:rsidR="00602078" w:rsidRPr="00D4041D">
        <w:t>and</w:t>
      </w:r>
      <w:r w:rsidR="00AE7285" w:rsidRPr="00D4041D">
        <w:t xml:space="preserve"> domestic (12</w:t>
      </w:r>
      <w:r w:rsidR="00602078" w:rsidRPr="00D4041D">
        <w:t xml:space="preserve">%) </w:t>
      </w:r>
      <w:r w:rsidR="00AE7285" w:rsidRPr="00D4041D">
        <w:t>construction sectors.</w:t>
      </w:r>
    </w:p>
    <w:p w14:paraId="1D0C68E1" w14:textId="5C3F0A11" w:rsidR="00450F45" w:rsidRPr="00D4041D" w:rsidRDefault="00450F45" w:rsidP="00835A44">
      <w:pPr>
        <w:pStyle w:val="BodyTextspacebefore"/>
      </w:pPr>
      <w:r w:rsidRPr="00D4041D">
        <w:t>Our findings confirm that women</w:t>
      </w:r>
      <w:r w:rsidR="005041B4" w:rsidRPr="00D4041D">
        <w:t>’</w:t>
      </w:r>
      <w:r w:rsidRPr="00D4041D">
        <w:t>s experience</w:t>
      </w:r>
      <w:r w:rsidR="00932C72" w:rsidRPr="00D4041D">
        <w:t>s</w:t>
      </w:r>
      <w:r w:rsidRPr="00D4041D">
        <w:t xml:space="preserve"> in the workplace </w:t>
      </w:r>
      <w:r w:rsidR="00932C72" w:rsidRPr="00D4041D">
        <w:t>are</w:t>
      </w:r>
      <w:r w:rsidRPr="00D4041D">
        <w:t xml:space="preserve"> varied and nuanced. All the women interviewed expressed passion for the construction industry, regardless of the treatment they had </w:t>
      </w:r>
      <w:r w:rsidR="001B6331">
        <w:t xml:space="preserve">experienced </w:t>
      </w:r>
      <w:r w:rsidR="009C24B6" w:rsidRPr="00D4041D">
        <w:t>in the workplace</w:t>
      </w:r>
      <w:r w:rsidRPr="00D4041D">
        <w:t xml:space="preserve">. Some women had only ever experienced an extremely positive work environment. Many interviewees acknowledged their appreciation of supportive </w:t>
      </w:r>
      <w:r w:rsidR="000635C6" w:rsidRPr="00D4041D">
        <w:t>trades</w:t>
      </w:r>
      <w:r w:rsidRPr="00D4041D">
        <w:t xml:space="preserve"> teachers, employers, and co-workers, as reflected in the survey's overall findings. However, a substantial proportion of women (almost one third) </w:t>
      </w:r>
      <w:bookmarkStart w:id="8" w:name="_Hlk53836382"/>
      <w:r w:rsidRPr="00D4041D">
        <w:t xml:space="preserve">had experienced negative incidents, ranging from gender discrimination at one end of the continuum to </w:t>
      </w:r>
      <w:r w:rsidR="00694D6F" w:rsidRPr="00D4041D">
        <w:t>alleged sexual assault</w:t>
      </w:r>
      <w:r w:rsidRPr="00D4041D">
        <w:t xml:space="preserve"> at the other extreme</w:t>
      </w:r>
      <w:bookmarkEnd w:id="8"/>
      <w:r w:rsidRPr="00D4041D">
        <w:t>.</w:t>
      </w:r>
      <w:r w:rsidR="00307997" w:rsidRPr="00D4041D">
        <w:t xml:space="preserve"> </w:t>
      </w:r>
      <w:r w:rsidR="00107A4F" w:rsidRPr="00D4041D">
        <w:t>Our findi</w:t>
      </w:r>
      <w:r w:rsidR="00307997" w:rsidRPr="00D4041D">
        <w:t>ngs bring in to focus that some</w:t>
      </w:r>
      <w:r w:rsidR="00107A4F" w:rsidRPr="00D4041D">
        <w:t xml:space="preserve"> employers are not meeting their obligations under the </w:t>
      </w:r>
      <w:r w:rsidR="00592B60" w:rsidRPr="00AE73EF">
        <w:rPr>
          <w:i/>
        </w:rPr>
        <w:t xml:space="preserve">Occupational Health and Safety </w:t>
      </w:r>
      <w:r w:rsidR="00107A4F" w:rsidRPr="00AE73EF">
        <w:rPr>
          <w:i/>
        </w:rPr>
        <w:t>Act</w:t>
      </w:r>
      <w:r w:rsidR="00107A4F" w:rsidRPr="00D4041D">
        <w:t xml:space="preserve"> </w:t>
      </w:r>
      <w:r w:rsidR="00AE73EF">
        <w:t xml:space="preserve">2004 and </w:t>
      </w:r>
      <w:r w:rsidR="00AE73EF" w:rsidRPr="00AE73EF">
        <w:rPr>
          <w:i/>
        </w:rPr>
        <w:t>Occupational Health and Safety Regulations 2017</w:t>
      </w:r>
      <w:r w:rsidR="00AE73EF" w:rsidRPr="00D4041D">
        <w:t xml:space="preserve"> </w:t>
      </w:r>
      <w:r w:rsidR="00107A4F" w:rsidRPr="00D4041D">
        <w:t>to provide a safe workplace for women.</w:t>
      </w:r>
    </w:p>
    <w:p w14:paraId="002050AA" w14:textId="29F9C7A4" w:rsidR="00450F45" w:rsidRPr="00D4041D" w:rsidRDefault="00450F45" w:rsidP="00835A44">
      <w:pPr>
        <w:pStyle w:val="BodyTextspacebefore"/>
      </w:pPr>
      <w:r w:rsidRPr="00D4041D">
        <w:t xml:space="preserve">Of note </w:t>
      </w:r>
      <w:r w:rsidR="00623EA2" w:rsidRPr="00D4041D">
        <w:t>is</w:t>
      </w:r>
      <w:r w:rsidRPr="00D4041D">
        <w:t xml:space="preserve"> that </w:t>
      </w:r>
      <w:r w:rsidR="00D55C2B" w:rsidRPr="00D4041D">
        <w:t>trades</w:t>
      </w:r>
      <w:r w:rsidRPr="00D4041D">
        <w:t xml:space="preserve"> and semi-skilled women working in construction ha</w:t>
      </w:r>
      <w:r w:rsidR="00C14E97" w:rsidRPr="00D4041D">
        <w:t>ve</w:t>
      </w:r>
      <w:r w:rsidRPr="00D4041D">
        <w:t xml:space="preserve"> a </w:t>
      </w:r>
      <w:r w:rsidR="00927AE2" w:rsidRPr="00D4041D">
        <w:t xml:space="preserve">high </w:t>
      </w:r>
      <w:r w:rsidRPr="00D4041D">
        <w:t xml:space="preserve">level of resilience which </w:t>
      </w:r>
      <w:r w:rsidR="00C14E97" w:rsidRPr="00D4041D">
        <w:t>is</w:t>
      </w:r>
      <w:r w:rsidRPr="00D4041D">
        <w:t xml:space="preserve"> considered essential </w:t>
      </w:r>
      <w:r w:rsidR="00C14E97" w:rsidRPr="00D4041D">
        <w:t>for</w:t>
      </w:r>
      <w:r w:rsidRPr="00D4041D">
        <w:t xml:space="preserve"> </w:t>
      </w:r>
      <w:r w:rsidR="00B84F2B" w:rsidRPr="00D4041D">
        <w:t>surviving</w:t>
      </w:r>
      <w:r w:rsidRPr="00D4041D">
        <w:t xml:space="preserve"> </w:t>
      </w:r>
      <w:r w:rsidR="00B84F2B" w:rsidRPr="00D4041D">
        <w:t xml:space="preserve">in </w:t>
      </w:r>
      <w:r w:rsidRPr="00D4041D">
        <w:t>challenging work environment</w:t>
      </w:r>
      <w:r w:rsidR="00E76CC2" w:rsidRPr="00D4041D">
        <w:t>s</w:t>
      </w:r>
      <w:r w:rsidRPr="00D4041D">
        <w:t>. Workplace hierarchies</w:t>
      </w:r>
      <w:r w:rsidR="00B216EF" w:rsidRPr="00D4041D">
        <w:t xml:space="preserve"> (</w:t>
      </w:r>
      <w:r w:rsidRPr="00D4041D">
        <w:t xml:space="preserve">referred to as a system in which individuals in an organisation are ranked according to </w:t>
      </w:r>
      <w:r w:rsidR="00B216EF" w:rsidRPr="00D4041D">
        <w:t xml:space="preserve">their </w:t>
      </w:r>
      <w:r w:rsidRPr="00D4041D">
        <w:t>relative status and authority</w:t>
      </w:r>
      <w:r w:rsidR="00B216EF" w:rsidRPr="00D4041D">
        <w:t>)</w:t>
      </w:r>
      <w:r w:rsidRPr="00D4041D">
        <w:t xml:space="preserve"> served to impact on women’s value in the workplace and </w:t>
      </w:r>
      <w:r w:rsidR="00927AE2" w:rsidRPr="00D4041D">
        <w:t xml:space="preserve">influenced the </w:t>
      </w:r>
      <w:r w:rsidRPr="00D4041D">
        <w:t xml:space="preserve">treatment </w:t>
      </w:r>
      <w:r w:rsidR="00927AE2" w:rsidRPr="00D4041D">
        <w:t xml:space="preserve">they </w:t>
      </w:r>
      <w:r w:rsidRPr="00D4041D">
        <w:t xml:space="preserve">received </w:t>
      </w:r>
      <w:r w:rsidR="00927AE2" w:rsidRPr="00D4041D">
        <w:t>from</w:t>
      </w:r>
      <w:r w:rsidRPr="00D4041D">
        <w:t xml:space="preserve"> </w:t>
      </w:r>
      <w:r w:rsidR="00064DB4" w:rsidRPr="00D4041D">
        <w:t xml:space="preserve">their </w:t>
      </w:r>
      <w:r w:rsidRPr="00D4041D">
        <w:t xml:space="preserve">work </w:t>
      </w:r>
      <w:r w:rsidR="004F3532" w:rsidRPr="00D4041D">
        <w:rPr>
          <w:color w:val="000000" w:themeColor="text1"/>
          <w:lang w:eastAsia="ja-JP"/>
        </w:rPr>
        <w:t>co</w:t>
      </w:r>
      <w:r w:rsidR="004F3532">
        <w:rPr>
          <w:color w:val="000000" w:themeColor="text1"/>
          <w:lang w:eastAsia="ja-JP"/>
        </w:rPr>
        <w:t>-workers</w:t>
      </w:r>
      <w:r w:rsidRPr="00D4041D">
        <w:t>. Importantly, th</w:t>
      </w:r>
      <w:r w:rsidR="00064DB4" w:rsidRPr="00D4041D">
        <w:t>is</w:t>
      </w:r>
      <w:r w:rsidRPr="00D4041D">
        <w:t xml:space="preserve"> issue of hierarchy brings into focus that the number of women employed in construction should not be used as a success measure for equality</w:t>
      </w:r>
      <w:r w:rsidR="001E6B74" w:rsidRPr="00D4041D">
        <w:t>.</w:t>
      </w:r>
      <w:r w:rsidRPr="00D4041D">
        <w:t xml:space="preserve"> While women may be employed onsite, they may not be accepted</w:t>
      </w:r>
      <w:r w:rsidR="00927AE2" w:rsidRPr="00D4041D">
        <w:t>, included</w:t>
      </w:r>
      <w:r w:rsidR="0010040A" w:rsidRPr="00D4041D">
        <w:t>,</w:t>
      </w:r>
      <w:r w:rsidR="00927AE2" w:rsidRPr="00D4041D">
        <w:t xml:space="preserve"> or treated well</w:t>
      </w:r>
      <w:r w:rsidRPr="00D4041D">
        <w:t>. Our findings highlight the complexity of reporting lines on constructi</w:t>
      </w:r>
      <w:r w:rsidR="004F3532">
        <w:t>on-site</w:t>
      </w:r>
      <w:r w:rsidR="00064DB4" w:rsidRPr="00D4041D">
        <w:t>s</w:t>
      </w:r>
      <w:r w:rsidRPr="00D4041D">
        <w:t xml:space="preserve"> </w:t>
      </w:r>
      <w:r w:rsidR="00064DB4" w:rsidRPr="00D4041D">
        <w:t>which</w:t>
      </w:r>
      <w:r w:rsidRPr="00D4041D">
        <w:t xml:space="preserve"> act as </w:t>
      </w:r>
      <w:r w:rsidR="0010040A" w:rsidRPr="00D4041D">
        <w:t xml:space="preserve">a </w:t>
      </w:r>
      <w:r w:rsidRPr="00D4041D">
        <w:t xml:space="preserve">barrier when </w:t>
      </w:r>
      <w:r w:rsidR="0010040A" w:rsidRPr="00D4041D">
        <w:t>women</w:t>
      </w:r>
      <w:r w:rsidRPr="00D4041D">
        <w:t xml:space="preserve"> attempt</w:t>
      </w:r>
      <w:r w:rsidR="0010040A" w:rsidRPr="00D4041D">
        <w:t xml:space="preserve"> </w:t>
      </w:r>
      <w:r w:rsidRPr="00D4041D">
        <w:t xml:space="preserve">to raise </w:t>
      </w:r>
      <w:r w:rsidR="0091716D" w:rsidRPr="00D4041D">
        <w:t>their</w:t>
      </w:r>
      <w:r w:rsidRPr="00D4041D">
        <w:t xml:space="preserve"> concerns </w:t>
      </w:r>
      <w:r w:rsidR="0010040A" w:rsidRPr="00D4041D">
        <w:t>over</w:t>
      </w:r>
      <w:r w:rsidRPr="00D4041D">
        <w:t xml:space="preserve"> </w:t>
      </w:r>
      <w:r w:rsidR="0091716D" w:rsidRPr="00D4041D">
        <w:t xml:space="preserve">incidents of </w:t>
      </w:r>
      <w:r w:rsidR="00274575" w:rsidRPr="00D4041D">
        <w:t xml:space="preserve">inappropriate </w:t>
      </w:r>
      <w:r w:rsidRPr="00D4041D">
        <w:t xml:space="preserve">behaviour. </w:t>
      </w:r>
    </w:p>
    <w:p w14:paraId="72C343D3" w14:textId="7DC68D81" w:rsidR="00450F45" w:rsidRPr="00D4041D" w:rsidRDefault="00450F45" w:rsidP="00835A44">
      <w:pPr>
        <w:pStyle w:val="BodyTextspacebefore"/>
      </w:pPr>
      <w:r w:rsidRPr="00D4041D">
        <w:t>Three inter-related themes emerg</w:t>
      </w:r>
      <w:r w:rsidR="0091716D" w:rsidRPr="00D4041D">
        <w:t>ed</w:t>
      </w:r>
      <w:r w:rsidRPr="00D4041D">
        <w:t xml:space="preserve"> from the study captur</w:t>
      </w:r>
      <w:r w:rsidR="0091716D" w:rsidRPr="00D4041D">
        <w:t>ing</w:t>
      </w:r>
      <w:r w:rsidRPr="00D4041D">
        <w:t xml:space="preserve"> the critical challenges experienced by a substantial proportion of women in </w:t>
      </w:r>
      <w:r w:rsidR="000635C6" w:rsidRPr="00D4041D">
        <w:t>trades</w:t>
      </w:r>
      <w:r w:rsidRPr="00D4041D">
        <w:t xml:space="preserve"> and semi-skilled roles in the construction industry: </w:t>
      </w:r>
    </w:p>
    <w:p w14:paraId="480DED17" w14:textId="077B7224" w:rsidR="00450F45" w:rsidRPr="00D4041D" w:rsidRDefault="00450F45" w:rsidP="00450F45">
      <w:pPr>
        <w:pStyle w:val="Numberlistlevel2"/>
        <w:rPr>
          <w:lang w:val="en-US"/>
        </w:rPr>
      </w:pPr>
      <w:r w:rsidRPr="00D4041D">
        <w:rPr>
          <w:b/>
          <w:bCs/>
          <w:lang w:val="en-US"/>
        </w:rPr>
        <w:t>Women are outsiders</w:t>
      </w:r>
      <w:r w:rsidRPr="00D4041D">
        <w:rPr>
          <w:lang w:val="en-US"/>
        </w:rPr>
        <w:t xml:space="preserve">: our results </w:t>
      </w:r>
      <w:r w:rsidR="002F3738" w:rsidRPr="00D4041D">
        <w:rPr>
          <w:lang w:val="en-US"/>
        </w:rPr>
        <w:t xml:space="preserve">highlight </w:t>
      </w:r>
      <w:r w:rsidRPr="00D4041D">
        <w:rPr>
          <w:lang w:val="en-US"/>
        </w:rPr>
        <w:t xml:space="preserve">how the culture of masculinity drives </w:t>
      </w:r>
      <w:r w:rsidR="002F3738" w:rsidRPr="00D4041D">
        <w:rPr>
          <w:lang w:val="en-US"/>
        </w:rPr>
        <w:t xml:space="preserve">inappropriate </w:t>
      </w:r>
      <w:proofErr w:type="spellStart"/>
      <w:r w:rsidR="0020080B" w:rsidRPr="00D4041D">
        <w:rPr>
          <w:lang w:val="en-US"/>
        </w:rPr>
        <w:t>behavio</w:t>
      </w:r>
      <w:r w:rsidR="00447D0B">
        <w:rPr>
          <w:lang w:val="en-US"/>
        </w:rPr>
        <w:t>u</w:t>
      </w:r>
      <w:r w:rsidR="0020080B" w:rsidRPr="00D4041D">
        <w:rPr>
          <w:lang w:val="en-US"/>
        </w:rPr>
        <w:t>r</w:t>
      </w:r>
      <w:proofErr w:type="spellEnd"/>
      <w:r w:rsidR="0020080B" w:rsidRPr="00D4041D">
        <w:rPr>
          <w:lang w:val="en-US"/>
        </w:rPr>
        <w:t>;</w:t>
      </w:r>
      <w:r w:rsidRPr="00D4041D">
        <w:rPr>
          <w:lang w:val="en-US"/>
        </w:rPr>
        <w:t xml:space="preserve"> career pathway</w:t>
      </w:r>
      <w:r w:rsidR="002F3738" w:rsidRPr="00D4041D">
        <w:rPr>
          <w:lang w:val="en-US"/>
        </w:rPr>
        <w:t xml:space="preserve"> challenges and </w:t>
      </w:r>
      <w:r w:rsidRPr="00D4041D">
        <w:rPr>
          <w:lang w:val="en-US"/>
        </w:rPr>
        <w:t xml:space="preserve">difficulty </w:t>
      </w:r>
      <w:r w:rsidR="002F3738" w:rsidRPr="00D4041D">
        <w:rPr>
          <w:lang w:val="en-US"/>
        </w:rPr>
        <w:t xml:space="preserve">in </w:t>
      </w:r>
      <w:r w:rsidRPr="00D4041D">
        <w:rPr>
          <w:lang w:val="en-US"/>
        </w:rPr>
        <w:t xml:space="preserve">accessing work aligned </w:t>
      </w:r>
      <w:r w:rsidR="002F3738" w:rsidRPr="00D4041D">
        <w:rPr>
          <w:lang w:val="en-US"/>
        </w:rPr>
        <w:t xml:space="preserve">with </w:t>
      </w:r>
      <w:r w:rsidRPr="00D4041D">
        <w:rPr>
          <w:lang w:val="en-US"/>
        </w:rPr>
        <w:t xml:space="preserve">skills and aptitude; being treated differently </w:t>
      </w:r>
      <w:r w:rsidR="004F3532">
        <w:rPr>
          <w:lang w:val="en-US"/>
        </w:rPr>
        <w:t>on-site</w:t>
      </w:r>
      <w:r w:rsidRPr="00D4041D">
        <w:rPr>
          <w:lang w:val="en-US"/>
        </w:rPr>
        <w:t xml:space="preserve"> due to gender; and the barriers faced around having family </w:t>
      </w:r>
      <w:r w:rsidR="0020080B" w:rsidRPr="00D4041D">
        <w:rPr>
          <w:lang w:val="en-US"/>
        </w:rPr>
        <w:t xml:space="preserve">responsibilities </w:t>
      </w:r>
      <w:r w:rsidRPr="00D4041D">
        <w:rPr>
          <w:lang w:val="en-US"/>
        </w:rPr>
        <w:t xml:space="preserve">and caring for children.  </w:t>
      </w:r>
    </w:p>
    <w:p w14:paraId="594D61BF" w14:textId="2D4545AF" w:rsidR="00450F45" w:rsidRPr="00D4041D" w:rsidRDefault="00450F45" w:rsidP="00450F45">
      <w:pPr>
        <w:pStyle w:val="Numberlistlevel2"/>
        <w:rPr>
          <w:lang w:val="en-US"/>
        </w:rPr>
      </w:pPr>
      <w:r w:rsidRPr="00D4041D">
        <w:rPr>
          <w:b/>
          <w:bCs/>
          <w:lang w:val="en-US"/>
        </w:rPr>
        <w:t xml:space="preserve">Consequence-free </w:t>
      </w:r>
      <w:proofErr w:type="spellStart"/>
      <w:r w:rsidRPr="00D4041D">
        <w:rPr>
          <w:b/>
          <w:bCs/>
          <w:lang w:val="en-US"/>
        </w:rPr>
        <w:t>behaviour</w:t>
      </w:r>
      <w:proofErr w:type="spellEnd"/>
      <w:r w:rsidRPr="00D4041D">
        <w:rPr>
          <w:lang w:val="en-US"/>
        </w:rPr>
        <w:t xml:space="preserve">: our results </w:t>
      </w:r>
      <w:r w:rsidR="002F3738" w:rsidRPr="00D4041D">
        <w:rPr>
          <w:lang w:val="en-US"/>
        </w:rPr>
        <w:t xml:space="preserve">identify </w:t>
      </w:r>
      <w:r w:rsidRPr="00D4041D">
        <w:rPr>
          <w:lang w:val="en-US"/>
        </w:rPr>
        <w:t xml:space="preserve">how the masculine culture can be an enabler of </w:t>
      </w:r>
      <w:r w:rsidR="00B118E0" w:rsidRPr="00D4041D">
        <w:rPr>
          <w:lang w:val="en-US"/>
        </w:rPr>
        <w:t xml:space="preserve">inappropriate </w:t>
      </w:r>
      <w:proofErr w:type="spellStart"/>
      <w:r w:rsidRPr="00D4041D">
        <w:rPr>
          <w:lang w:val="en-US"/>
        </w:rPr>
        <w:t>behaviour</w:t>
      </w:r>
      <w:proofErr w:type="spellEnd"/>
      <w:r w:rsidRPr="00D4041D">
        <w:rPr>
          <w:lang w:val="en-US"/>
        </w:rPr>
        <w:t xml:space="preserve">; the mistreatment </w:t>
      </w:r>
      <w:r w:rsidR="002973F4" w:rsidRPr="00D4041D">
        <w:rPr>
          <w:lang w:val="en-US"/>
        </w:rPr>
        <w:t xml:space="preserve">of female </w:t>
      </w:r>
      <w:r w:rsidRPr="00D4041D">
        <w:rPr>
          <w:lang w:val="en-US"/>
        </w:rPr>
        <w:t xml:space="preserve">apprentices; and </w:t>
      </w:r>
      <w:r w:rsidR="002973F4" w:rsidRPr="00D4041D">
        <w:rPr>
          <w:lang w:val="en-US"/>
        </w:rPr>
        <w:t xml:space="preserve">the </w:t>
      </w:r>
      <w:r w:rsidRPr="00D4041D">
        <w:rPr>
          <w:lang w:val="en-US"/>
        </w:rPr>
        <w:t xml:space="preserve">lack of workplace support for managing inappropriate </w:t>
      </w:r>
      <w:proofErr w:type="spellStart"/>
      <w:r w:rsidRPr="00D4041D">
        <w:rPr>
          <w:lang w:val="en-US"/>
        </w:rPr>
        <w:t>behaviour</w:t>
      </w:r>
      <w:proofErr w:type="spellEnd"/>
      <w:r w:rsidRPr="00D4041D">
        <w:rPr>
          <w:lang w:val="en-US"/>
        </w:rPr>
        <w:t>.</w:t>
      </w:r>
    </w:p>
    <w:p w14:paraId="08ABC6CA" w14:textId="694C8BBD" w:rsidR="00450F45" w:rsidRPr="00D4041D" w:rsidRDefault="00450F45" w:rsidP="00450F45">
      <w:pPr>
        <w:pStyle w:val="Numberlistlevel2"/>
        <w:rPr>
          <w:lang w:val="en-US"/>
        </w:rPr>
      </w:pPr>
      <w:r w:rsidRPr="00D4041D">
        <w:rPr>
          <w:b/>
          <w:bCs/>
          <w:lang w:val="en-US"/>
        </w:rPr>
        <w:t>Culture of silence</w:t>
      </w:r>
      <w:r w:rsidRPr="00D4041D">
        <w:rPr>
          <w:lang w:val="en-US"/>
        </w:rPr>
        <w:t xml:space="preserve">: our results highlight the lack of transparent processes for reporting inappropriate </w:t>
      </w:r>
      <w:proofErr w:type="spellStart"/>
      <w:r w:rsidRPr="00D4041D">
        <w:rPr>
          <w:lang w:val="en-US"/>
        </w:rPr>
        <w:t>behaviour</w:t>
      </w:r>
      <w:proofErr w:type="spellEnd"/>
      <w:r w:rsidRPr="00D4041D">
        <w:rPr>
          <w:lang w:val="en-US"/>
        </w:rPr>
        <w:t>; little to no consequences for co</w:t>
      </w:r>
      <w:r w:rsidR="00807C94">
        <w:rPr>
          <w:lang w:val="en-US"/>
        </w:rPr>
        <w:t xml:space="preserve">-workers </w:t>
      </w:r>
      <w:r w:rsidRPr="00D4041D">
        <w:rPr>
          <w:lang w:val="en-US"/>
        </w:rPr>
        <w:t xml:space="preserve">who act inappropriately; and fear of punishment for reporting inappropriate </w:t>
      </w:r>
      <w:proofErr w:type="spellStart"/>
      <w:r w:rsidRPr="00D4041D">
        <w:rPr>
          <w:lang w:val="en-US"/>
        </w:rPr>
        <w:t>behaviour</w:t>
      </w:r>
      <w:proofErr w:type="spellEnd"/>
      <w:r w:rsidRPr="00D4041D">
        <w:rPr>
          <w:lang w:val="en-US"/>
        </w:rPr>
        <w:t>.</w:t>
      </w:r>
    </w:p>
    <w:p w14:paraId="40F5E429" w14:textId="1C9E5ECC" w:rsidR="00450F45" w:rsidRPr="00D4041D" w:rsidRDefault="00450F45" w:rsidP="00450F45">
      <w:pPr>
        <w:pStyle w:val="BodyTextspacebefore"/>
        <w:rPr>
          <w:lang w:val="en-US"/>
        </w:rPr>
      </w:pPr>
      <w:r w:rsidRPr="00D4041D">
        <w:rPr>
          <w:lang w:val="en-US"/>
        </w:rPr>
        <w:t xml:space="preserve">Due to mistreatment in their workplace </w:t>
      </w:r>
      <w:r w:rsidR="0091716D" w:rsidRPr="00D4041D">
        <w:rPr>
          <w:lang w:val="en-US"/>
        </w:rPr>
        <w:t>and</w:t>
      </w:r>
      <w:r w:rsidRPr="00D4041D">
        <w:rPr>
          <w:lang w:val="en-US"/>
        </w:rPr>
        <w:t xml:space="preserve"> </w:t>
      </w:r>
      <w:r w:rsidR="00C15E34" w:rsidRPr="00D4041D">
        <w:rPr>
          <w:lang w:val="en-US"/>
        </w:rPr>
        <w:t xml:space="preserve">a </w:t>
      </w:r>
      <w:r w:rsidRPr="00D4041D">
        <w:rPr>
          <w:lang w:val="en-US"/>
        </w:rPr>
        <w:t xml:space="preserve">lack of formal support from their employer, </w:t>
      </w:r>
      <w:r w:rsidR="00C15E34" w:rsidRPr="00D4041D">
        <w:rPr>
          <w:lang w:val="en-US"/>
        </w:rPr>
        <w:t xml:space="preserve">many of </w:t>
      </w:r>
      <w:r w:rsidRPr="00D4041D">
        <w:rPr>
          <w:lang w:val="en-US"/>
        </w:rPr>
        <w:t xml:space="preserve">our participants had to develop their own </w:t>
      </w:r>
      <w:proofErr w:type="spellStart"/>
      <w:r w:rsidRPr="00D4041D">
        <w:rPr>
          <w:lang w:val="en-US"/>
        </w:rPr>
        <w:t>behavio</w:t>
      </w:r>
      <w:r w:rsidR="001E27E1" w:rsidRPr="00D4041D">
        <w:rPr>
          <w:lang w:val="en-US"/>
        </w:rPr>
        <w:t>u</w:t>
      </w:r>
      <w:r w:rsidRPr="00D4041D">
        <w:rPr>
          <w:lang w:val="en-US"/>
        </w:rPr>
        <w:t>ral</w:t>
      </w:r>
      <w:proofErr w:type="spellEnd"/>
      <w:r w:rsidRPr="00D4041D">
        <w:rPr>
          <w:lang w:val="en-US"/>
        </w:rPr>
        <w:t xml:space="preserve"> and psychological coping mechanisms </w:t>
      </w:r>
      <w:proofErr w:type="gramStart"/>
      <w:r w:rsidRPr="00D4041D">
        <w:rPr>
          <w:lang w:val="en-US"/>
        </w:rPr>
        <w:t xml:space="preserve">in </w:t>
      </w:r>
      <w:r w:rsidRPr="00D4041D">
        <w:rPr>
          <w:lang w:val="en-US"/>
        </w:rPr>
        <w:lastRenderedPageBreak/>
        <w:t>order to</w:t>
      </w:r>
      <w:proofErr w:type="gramEnd"/>
      <w:r w:rsidRPr="00D4041D">
        <w:rPr>
          <w:lang w:val="en-US"/>
        </w:rPr>
        <w:t xml:space="preserve"> manage workplace challenges. As mentioned, resilience was one of the key psychological coping mechanisms </w:t>
      </w:r>
      <w:r w:rsidR="0091716D" w:rsidRPr="00D4041D">
        <w:rPr>
          <w:lang w:val="en-US"/>
        </w:rPr>
        <w:t xml:space="preserve">women </w:t>
      </w:r>
      <w:r w:rsidRPr="00D4041D">
        <w:rPr>
          <w:lang w:val="en-US"/>
        </w:rPr>
        <w:t xml:space="preserve">deemed </w:t>
      </w:r>
      <w:r w:rsidR="0091716D" w:rsidRPr="00D4041D">
        <w:rPr>
          <w:lang w:val="en-US"/>
        </w:rPr>
        <w:t xml:space="preserve">to be </w:t>
      </w:r>
      <w:r w:rsidRPr="00D4041D">
        <w:rPr>
          <w:lang w:val="en-US"/>
        </w:rPr>
        <w:t xml:space="preserve">essential </w:t>
      </w:r>
      <w:r w:rsidR="001E27E1" w:rsidRPr="00D4041D">
        <w:rPr>
          <w:lang w:val="en-US"/>
        </w:rPr>
        <w:t>for</w:t>
      </w:r>
      <w:r w:rsidRPr="00D4041D">
        <w:rPr>
          <w:lang w:val="en-US"/>
        </w:rPr>
        <w:t xml:space="preserve"> manag</w:t>
      </w:r>
      <w:r w:rsidR="001E27E1" w:rsidRPr="00D4041D">
        <w:rPr>
          <w:lang w:val="en-US"/>
        </w:rPr>
        <w:t>ing</w:t>
      </w:r>
      <w:r w:rsidRPr="00D4041D">
        <w:rPr>
          <w:lang w:val="en-US"/>
        </w:rPr>
        <w:t xml:space="preserve"> workplace stressors. </w:t>
      </w:r>
    </w:p>
    <w:p w14:paraId="0D6B6D5E" w14:textId="678F715B" w:rsidR="005041B4" w:rsidRPr="00D4041D" w:rsidRDefault="005041B4" w:rsidP="005041B4">
      <w:pPr>
        <w:pStyle w:val="Heading2"/>
        <w:rPr>
          <w:lang w:val="en-US"/>
        </w:rPr>
      </w:pPr>
      <w:bookmarkStart w:id="9" w:name="_Toc57187939"/>
      <w:r w:rsidRPr="00D4041D">
        <w:rPr>
          <w:lang w:val="en-US"/>
        </w:rPr>
        <w:t>Communities of practice</w:t>
      </w:r>
      <w:bookmarkEnd w:id="9"/>
    </w:p>
    <w:p w14:paraId="66B80795" w14:textId="7CCE846C" w:rsidR="00F17C4B" w:rsidRPr="00D4041D" w:rsidRDefault="005041B4" w:rsidP="00420CA3">
      <w:pPr>
        <w:pStyle w:val="BodyTextspacebefore"/>
      </w:pPr>
      <w:r w:rsidRPr="00D4041D">
        <w:t xml:space="preserve">Document analysis was undertaken to identify </w:t>
      </w:r>
      <w:bookmarkStart w:id="10" w:name="_Hlk49446476"/>
      <w:r w:rsidR="001E27E1" w:rsidRPr="00D4041D">
        <w:t xml:space="preserve">existing </w:t>
      </w:r>
      <w:r w:rsidRPr="00D4041D">
        <w:t>communities of practice (networks, structures and forums)</w:t>
      </w:r>
      <w:bookmarkEnd w:id="10"/>
      <w:r w:rsidRPr="00D4041D">
        <w:t xml:space="preserve"> for women working in </w:t>
      </w:r>
      <w:r w:rsidR="000635C6" w:rsidRPr="00D4041D">
        <w:t>trades</w:t>
      </w:r>
      <w:r w:rsidRPr="00D4041D">
        <w:t xml:space="preserve"> and semi-skilled roles within the </w:t>
      </w:r>
      <w:r w:rsidR="001E27E1" w:rsidRPr="00D4041D">
        <w:t xml:space="preserve">construction </w:t>
      </w:r>
      <w:r w:rsidRPr="00D4041D">
        <w:t xml:space="preserve">industry.  Publicly available materials were accessed and reviewed, as well as materials provided by conveners of the communities of practice (CoP). </w:t>
      </w:r>
      <w:r w:rsidR="009C24B6" w:rsidRPr="00D4041D">
        <w:t>Seventeen</w:t>
      </w:r>
      <w:r w:rsidR="007B16AE" w:rsidRPr="00D4041D">
        <w:t xml:space="preserve"> </w:t>
      </w:r>
      <w:r w:rsidRPr="00D4041D">
        <w:t xml:space="preserve">CoP were identified, and their focus </w:t>
      </w:r>
      <w:r w:rsidR="00CC5B6A" w:rsidRPr="00D4041D">
        <w:t>included</w:t>
      </w:r>
      <w:r w:rsidR="000F1D2A" w:rsidRPr="00D4041D">
        <w:t xml:space="preserve"> a range of activities</w:t>
      </w:r>
      <w:r w:rsidR="000848F1" w:rsidRPr="00D4041D">
        <w:t>:</w:t>
      </w:r>
      <w:r w:rsidRPr="00D4041D">
        <w:t xml:space="preserve"> </w:t>
      </w:r>
    </w:p>
    <w:p w14:paraId="421BC075" w14:textId="675E5862" w:rsidR="005041B4" w:rsidRPr="00420CA3" w:rsidRDefault="005041B4" w:rsidP="00420CA3">
      <w:pPr>
        <w:pStyle w:val="Bulletslevel1"/>
      </w:pPr>
      <w:r w:rsidRPr="00420CA3">
        <w:t>supporting women currently working in the industry</w:t>
      </w:r>
    </w:p>
    <w:p w14:paraId="074826A2" w14:textId="77777777" w:rsidR="000F1D2A" w:rsidRPr="00420CA3" w:rsidRDefault="000F1D2A" w:rsidP="00420CA3">
      <w:pPr>
        <w:pStyle w:val="Bulletslevel1"/>
      </w:pPr>
      <w:r w:rsidRPr="00420CA3">
        <w:t>promotion of working in construction with an aim to attract more women into the industry</w:t>
      </w:r>
    </w:p>
    <w:p w14:paraId="3DB32963" w14:textId="2EE123F0" w:rsidR="005041B4" w:rsidRPr="00420CA3" w:rsidRDefault="005041B4" w:rsidP="00420CA3">
      <w:pPr>
        <w:pStyle w:val="Bulletslevel1"/>
      </w:pPr>
      <w:r w:rsidRPr="00420CA3">
        <w:t>rais</w:t>
      </w:r>
      <w:r w:rsidR="000F1D2A" w:rsidRPr="00420CA3">
        <w:t>ing</w:t>
      </w:r>
      <w:r w:rsidRPr="00420CA3">
        <w:t xml:space="preserve"> the employment profile of women and connect</w:t>
      </w:r>
      <w:r w:rsidR="000F1D2A" w:rsidRPr="00420CA3">
        <w:t>ing</w:t>
      </w:r>
      <w:r w:rsidRPr="00420CA3">
        <w:t xml:space="preserve"> them to jobs</w:t>
      </w:r>
    </w:p>
    <w:p w14:paraId="220F1A62" w14:textId="331649EE" w:rsidR="005041B4" w:rsidRPr="00D4041D" w:rsidRDefault="005041B4" w:rsidP="005041B4">
      <w:pPr>
        <w:pStyle w:val="BodyText0spaceafter"/>
        <w:rPr>
          <w:lang w:val="en-US"/>
        </w:rPr>
      </w:pPr>
      <w:r w:rsidRPr="00D4041D">
        <w:rPr>
          <w:lang w:val="en-US"/>
        </w:rPr>
        <w:t>Five of the CoP conveners were interviewed to explore the origin</w:t>
      </w:r>
      <w:r w:rsidR="000F1D2A" w:rsidRPr="00D4041D">
        <w:rPr>
          <w:lang w:val="en-US"/>
        </w:rPr>
        <w:t>s</w:t>
      </w:r>
      <w:r w:rsidRPr="00D4041D">
        <w:rPr>
          <w:lang w:val="en-US"/>
        </w:rPr>
        <w:t xml:space="preserve"> and purpose of the</w:t>
      </w:r>
      <w:r w:rsidR="000F1D2A" w:rsidRPr="00D4041D">
        <w:rPr>
          <w:lang w:val="en-US"/>
        </w:rPr>
        <w:t>ir</w:t>
      </w:r>
      <w:r w:rsidRPr="00D4041D">
        <w:rPr>
          <w:lang w:val="en-US"/>
        </w:rPr>
        <w:t xml:space="preserve"> group</w:t>
      </w:r>
      <w:r w:rsidR="000F1D2A" w:rsidRPr="00D4041D">
        <w:rPr>
          <w:lang w:val="en-US"/>
        </w:rPr>
        <w:t>s</w:t>
      </w:r>
      <w:r w:rsidRPr="00D4041D">
        <w:rPr>
          <w:lang w:val="en-US"/>
        </w:rPr>
        <w:t xml:space="preserve">. The </w:t>
      </w:r>
      <w:r w:rsidR="000F1D2A" w:rsidRPr="00D4041D">
        <w:rPr>
          <w:lang w:val="en-US"/>
        </w:rPr>
        <w:t>findings</w:t>
      </w:r>
      <w:r w:rsidRPr="00D4041D">
        <w:rPr>
          <w:lang w:val="en-US"/>
        </w:rPr>
        <w:t xml:space="preserve"> </w:t>
      </w:r>
      <w:r w:rsidR="000F1D2A" w:rsidRPr="00D4041D">
        <w:rPr>
          <w:lang w:val="en-US"/>
        </w:rPr>
        <w:t xml:space="preserve">revealed </w:t>
      </w:r>
      <w:r w:rsidRPr="00D4041D">
        <w:rPr>
          <w:lang w:val="en-US"/>
        </w:rPr>
        <w:t xml:space="preserve">that in most cases the CoP had been established outside </w:t>
      </w:r>
      <w:r w:rsidR="0007327E">
        <w:rPr>
          <w:lang w:val="en-US"/>
        </w:rPr>
        <w:t xml:space="preserve">of </w:t>
      </w:r>
      <w:r w:rsidRPr="00D4041D">
        <w:rPr>
          <w:lang w:val="en-US"/>
        </w:rPr>
        <w:t>the workplace in response to a lack of formal support structures offered</w:t>
      </w:r>
      <w:r w:rsidR="007D0E78" w:rsidRPr="00D4041D">
        <w:rPr>
          <w:lang w:val="en-US"/>
        </w:rPr>
        <w:t xml:space="preserve"> </w:t>
      </w:r>
      <w:r w:rsidR="004F3532">
        <w:rPr>
          <w:lang w:val="en-US"/>
        </w:rPr>
        <w:t>on-site</w:t>
      </w:r>
      <w:r w:rsidRPr="00D4041D">
        <w:rPr>
          <w:lang w:val="en-US"/>
        </w:rPr>
        <w:t xml:space="preserve"> by </w:t>
      </w:r>
      <w:r w:rsidR="007D0E78" w:rsidRPr="00D4041D">
        <w:rPr>
          <w:lang w:val="en-US"/>
        </w:rPr>
        <w:t xml:space="preserve">their </w:t>
      </w:r>
      <w:r w:rsidRPr="00D4041D">
        <w:rPr>
          <w:lang w:val="en-US"/>
        </w:rPr>
        <w:t>employers. The identified CoP ha</w:t>
      </w:r>
      <w:r w:rsidR="009C24B6" w:rsidRPr="00D4041D">
        <w:rPr>
          <w:lang w:val="en-US"/>
        </w:rPr>
        <w:t xml:space="preserve">d </w:t>
      </w:r>
      <w:r w:rsidRPr="00D4041D">
        <w:rPr>
          <w:lang w:val="en-US"/>
        </w:rPr>
        <w:t xml:space="preserve">been designed by women to address a gap in the industry and have been driven by </w:t>
      </w:r>
      <w:r w:rsidR="00B51C1B" w:rsidRPr="00D4041D">
        <w:rPr>
          <w:lang w:val="en-US"/>
        </w:rPr>
        <w:t xml:space="preserve">a reaction to </w:t>
      </w:r>
      <w:r w:rsidRPr="00D4041D">
        <w:rPr>
          <w:lang w:val="en-US"/>
        </w:rPr>
        <w:t>personal challenges experienced in the workplace. Grassroots, member-led support groups provide space</w:t>
      </w:r>
      <w:r w:rsidR="000848F1" w:rsidRPr="00D4041D">
        <w:rPr>
          <w:lang w:val="en-US"/>
        </w:rPr>
        <w:t>s</w:t>
      </w:r>
      <w:r w:rsidRPr="00D4041D">
        <w:rPr>
          <w:lang w:val="en-US"/>
        </w:rPr>
        <w:t xml:space="preserve"> for women in construction to connect, affirm each other's value in the industry, </w:t>
      </w:r>
      <w:r w:rsidR="00840D30" w:rsidRPr="00D4041D">
        <w:rPr>
          <w:lang w:val="en-US"/>
        </w:rPr>
        <w:t>offer</w:t>
      </w:r>
      <w:r w:rsidRPr="00D4041D">
        <w:rPr>
          <w:lang w:val="en-US"/>
        </w:rPr>
        <w:t xml:space="preserve"> mentoring relationships, and provide formal and informal opportunities for professional development.</w:t>
      </w:r>
      <w:r w:rsidR="00B61637" w:rsidRPr="00D4041D">
        <w:rPr>
          <w:lang w:val="en-US"/>
        </w:rPr>
        <w:t xml:space="preserve"> </w:t>
      </w:r>
      <w:r w:rsidR="00A55E3A" w:rsidRPr="00D4041D">
        <w:rPr>
          <w:lang w:val="en-US"/>
        </w:rPr>
        <w:t>Women identified a</w:t>
      </w:r>
      <w:r w:rsidRPr="00D4041D">
        <w:rPr>
          <w:lang w:val="en-US"/>
        </w:rPr>
        <w:t xml:space="preserve"> lack of existing formal and informal support structures, programs, and strategies facilitated by </w:t>
      </w:r>
      <w:r w:rsidR="003675C3" w:rsidRPr="00D4041D">
        <w:rPr>
          <w:lang w:val="en-US"/>
        </w:rPr>
        <w:t>emplo</w:t>
      </w:r>
      <w:r w:rsidR="002C7E9F" w:rsidRPr="00D4041D">
        <w:rPr>
          <w:lang w:val="en-US"/>
        </w:rPr>
        <w:t>yers</w:t>
      </w:r>
      <w:r w:rsidRPr="00D4041D">
        <w:rPr>
          <w:lang w:val="en-US"/>
        </w:rPr>
        <w:t xml:space="preserve"> </w:t>
      </w:r>
      <w:r w:rsidR="000848F1" w:rsidRPr="00D4041D">
        <w:rPr>
          <w:lang w:val="en-US"/>
        </w:rPr>
        <w:t xml:space="preserve">and the industry </w:t>
      </w:r>
      <w:r w:rsidRPr="00D4041D">
        <w:rPr>
          <w:lang w:val="en-US"/>
        </w:rPr>
        <w:t xml:space="preserve">to support women </w:t>
      </w:r>
      <w:r w:rsidR="002C7E9F" w:rsidRPr="00D4041D">
        <w:rPr>
          <w:lang w:val="en-US"/>
        </w:rPr>
        <w:t>to</w:t>
      </w:r>
      <w:r w:rsidRPr="00D4041D">
        <w:rPr>
          <w:lang w:val="en-US"/>
        </w:rPr>
        <w:t xml:space="preserve"> thrive in their workplace.  </w:t>
      </w:r>
    </w:p>
    <w:p w14:paraId="6A94578B" w14:textId="77777777" w:rsidR="00450F45" w:rsidRPr="00D4041D" w:rsidRDefault="00450F45" w:rsidP="00450F45">
      <w:pPr>
        <w:pStyle w:val="Heading2"/>
        <w:rPr>
          <w:lang w:val="en-US"/>
        </w:rPr>
      </w:pPr>
      <w:bookmarkStart w:id="11" w:name="_Toc57187940"/>
      <w:r w:rsidRPr="00D4041D">
        <w:rPr>
          <w:lang w:val="en-US"/>
        </w:rPr>
        <w:t>Attraction into the industry</w:t>
      </w:r>
      <w:bookmarkEnd w:id="11"/>
    </w:p>
    <w:p w14:paraId="57EF5699" w14:textId="6AE1AEDB" w:rsidR="00450F45" w:rsidRPr="00D4041D" w:rsidRDefault="00450F45" w:rsidP="00450F45">
      <w:pPr>
        <w:pStyle w:val="BodyText0spaceafter"/>
        <w:rPr>
          <w:lang w:val="en-US"/>
        </w:rPr>
      </w:pPr>
      <w:r w:rsidRPr="00D4041D">
        <w:rPr>
          <w:lang w:val="en-US"/>
        </w:rPr>
        <w:t xml:space="preserve">During </w:t>
      </w:r>
      <w:r w:rsidR="002C7E9F" w:rsidRPr="00D4041D">
        <w:rPr>
          <w:lang w:val="en-US"/>
        </w:rPr>
        <w:t>our</w:t>
      </w:r>
      <w:r w:rsidRPr="00D4041D">
        <w:rPr>
          <w:lang w:val="en-US"/>
        </w:rPr>
        <w:t xml:space="preserve"> interviews, participants spoke about the factors which had initially attracted them to the industry</w:t>
      </w:r>
      <w:r w:rsidR="005203B0" w:rsidRPr="00D4041D">
        <w:rPr>
          <w:lang w:val="en-US"/>
        </w:rPr>
        <w:t>,</w:t>
      </w:r>
      <w:r w:rsidRPr="00D4041D">
        <w:rPr>
          <w:lang w:val="en-US"/>
        </w:rPr>
        <w:t xml:space="preserve"> as well as sharing their preconceptions about </w:t>
      </w:r>
      <w:r w:rsidR="0063573D" w:rsidRPr="00D4041D">
        <w:rPr>
          <w:lang w:val="en-US"/>
        </w:rPr>
        <w:t xml:space="preserve">the culture of the </w:t>
      </w:r>
      <w:r w:rsidRPr="00D4041D">
        <w:rPr>
          <w:lang w:val="en-US"/>
        </w:rPr>
        <w:t xml:space="preserve">construction </w:t>
      </w:r>
      <w:r w:rsidR="0063573D" w:rsidRPr="00D4041D">
        <w:rPr>
          <w:lang w:val="en-US"/>
        </w:rPr>
        <w:t xml:space="preserve">industry </w:t>
      </w:r>
      <w:r w:rsidRPr="00D4041D">
        <w:rPr>
          <w:lang w:val="en-US"/>
        </w:rPr>
        <w:t xml:space="preserve">prior to entry. While this information </w:t>
      </w:r>
      <w:r w:rsidR="00EE24E1" w:rsidRPr="00D4041D">
        <w:rPr>
          <w:lang w:val="en-US"/>
        </w:rPr>
        <w:t>may</w:t>
      </w:r>
      <w:r w:rsidRPr="00D4041D">
        <w:rPr>
          <w:lang w:val="en-US"/>
        </w:rPr>
        <w:t xml:space="preserve"> </w:t>
      </w:r>
      <w:r w:rsidR="001C32DC" w:rsidRPr="00D4041D">
        <w:rPr>
          <w:lang w:val="en-US"/>
        </w:rPr>
        <w:t xml:space="preserve">be useful to </w:t>
      </w:r>
      <w:r w:rsidRPr="00D4041D">
        <w:rPr>
          <w:lang w:val="en-US"/>
        </w:rPr>
        <w:t>inform strategies for attracting women</w:t>
      </w:r>
      <w:r w:rsidR="00EE24E1" w:rsidRPr="00D4041D">
        <w:rPr>
          <w:lang w:val="en-US"/>
        </w:rPr>
        <w:t>,</w:t>
      </w:r>
      <w:r w:rsidRPr="00D4041D">
        <w:rPr>
          <w:lang w:val="en-US"/>
        </w:rPr>
        <w:t xml:space="preserve"> it sits outside the </w:t>
      </w:r>
      <w:r w:rsidR="00EE24E1" w:rsidRPr="00D4041D">
        <w:rPr>
          <w:lang w:val="en-US"/>
        </w:rPr>
        <w:t xml:space="preserve">retention </w:t>
      </w:r>
      <w:r w:rsidRPr="00D4041D">
        <w:rPr>
          <w:lang w:val="en-US"/>
        </w:rPr>
        <w:t xml:space="preserve">focus </w:t>
      </w:r>
      <w:r w:rsidR="005203B0" w:rsidRPr="00D4041D">
        <w:rPr>
          <w:lang w:val="en-US"/>
        </w:rPr>
        <w:t xml:space="preserve">of </w:t>
      </w:r>
      <w:r w:rsidR="001C32DC" w:rsidRPr="00D4041D">
        <w:rPr>
          <w:lang w:val="en-US"/>
        </w:rPr>
        <w:t>the current study</w:t>
      </w:r>
      <w:r w:rsidR="009A4802" w:rsidRPr="00D4041D">
        <w:rPr>
          <w:lang w:val="en-US"/>
        </w:rPr>
        <w:t xml:space="preserve"> </w:t>
      </w:r>
      <w:r w:rsidRPr="00D4041D">
        <w:rPr>
          <w:lang w:val="en-US"/>
        </w:rPr>
        <w:t xml:space="preserve">and is </w:t>
      </w:r>
      <w:r w:rsidR="007B2853" w:rsidRPr="00D4041D">
        <w:rPr>
          <w:lang w:val="en-US"/>
        </w:rPr>
        <w:t xml:space="preserve">therefore included </w:t>
      </w:r>
      <w:r w:rsidRPr="00D4041D">
        <w:rPr>
          <w:lang w:val="en-US"/>
        </w:rPr>
        <w:t xml:space="preserve">as an </w:t>
      </w:r>
      <w:r w:rsidRPr="00D4041D">
        <w:rPr>
          <w:i/>
          <w:lang w:val="en-US"/>
        </w:rPr>
        <w:t>appendix.</w:t>
      </w:r>
    </w:p>
    <w:p w14:paraId="2DB2D60C" w14:textId="77777777" w:rsidR="00450F45" w:rsidRPr="00D4041D" w:rsidRDefault="00450F45" w:rsidP="00450F45">
      <w:pPr>
        <w:pStyle w:val="Heading2"/>
        <w:rPr>
          <w:lang w:val="en-US"/>
        </w:rPr>
      </w:pPr>
      <w:bookmarkStart w:id="12" w:name="_Toc57187941"/>
      <w:r w:rsidRPr="00D4041D">
        <w:rPr>
          <w:lang w:val="en-US"/>
        </w:rPr>
        <w:t>Recommendations</w:t>
      </w:r>
      <w:bookmarkEnd w:id="12"/>
    </w:p>
    <w:p w14:paraId="0BAB2571" w14:textId="15FEED3E" w:rsidR="004F7415" w:rsidRPr="00D4041D" w:rsidRDefault="000308CE" w:rsidP="004F7415">
      <w:pPr>
        <w:pStyle w:val="BodyText"/>
      </w:pPr>
      <w:r w:rsidRPr="00D4041D">
        <w:t xml:space="preserve">The </w:t>
      </w:r>
      <w:r w:rsidRPr="00D4041D">
        <w:rPr>
          <w:b/>
        </w:rPr>
        <w:t>wellbeing</w:t>
      </w:r>
      <w:r w:rsidRPr="00D4041D">
        <w:t xml:space="preserve"> of trades and semi-skilled women in construction is </w:t>
      </w:r>
      <w:r w:rsidRPr="00D4041D">
        <w:rPr>
          <w:b/>
        </w:rPr>
        <w:t>founded on multiple aspects</w:t>
      </w:r>
      <w:r w:rsidR="00EE3995" w:rsidRPr="00D4041D">
        <w:rPr>
          <w:b/>
        </w:rPr>
        <w:t>,</w:t>
      </w:r>
      <w:r w:rsidRPr="00D4041D">
        <w:t xml:space="preserve"> </w:t>
      </w:r>
      <w:r w:rsidR="00C3288C" w:rsidRPr="00D4041D">
        <w:t xml:space="preserve">as </w:t>
      </w:r>
      <w:r w:rsidRPr="00D4041D">
        <w:t>identified in this research</w:t>
      </w:r>
      <w:r w:rsidR="00C3288C" w:rsidRPr="00D4041D">
        <w:t xml:space="preserve">. </w:t>
      </w:r>
      <w:r w:rsidRPr="00D4041D">
        <w:t xml:space="preserve"> </w:t>
      </w:r>
      <w:r w:rsidR="004F7415" w:rsidRPr="00D4041D">
        <w:t>Our research revealed systemic issues at all levels of the construction ecosystem</w:t>
      </w:r>
      <w:r w:rsidR="00C3288C" w:rsidRPr="00D4041D">
        <w:t xml:space="preserve">. </w:t>
      </w:r>
      <w:r w:rsidR="004F7415" w:rsidRPr="00D4041D">
        <w:t>Aside from having a serious impact on wellbeing, failure to provide a safe workplace for women contravenes occupational health and safety</w:t>
      </w:r>
      <w:r w:rsidR="00605A14">
        <w:t xml:space="preserve"> legislation and </w:t>
      </w:r>
      <w:r w:rsidR="004F7415" w:rsidRPr="00D4041D">
        <w:t xml:space="preserve">regulations. For meaningful and sustained improvement in gender equality, we recommend an integrated ‘system-wide saturation’ approach which leads to </w:t>
      </w:r>
      <w:r w:rsidR="004F7415" w:rsidRPr="00D4041D">
        <w:rPr>
          <w:rFonts w:hint="eastAsia"/>
        </w:rPr>
        <w:t>zero tolerance of inappropriate behaviour towards women</w:t>
      </w:r>
      <w:r w:rsidR="004F7415" w:rsidRPr="00D4041D">
        <w:t xml:space="preserve">. The system-wide approach must focus on changing the workplace by either reducing or removing stressors (work hazards) rather than relying on women to cope with the hostile workplaces they can experience. </w:t>
      </w:r>
    </w:p>
    <w:p w14:paraId="16597A0F" w14:textId="38A2F0B3" w:rsidR="00E00C21" w:rsidRPr="00605A14" w:rsidRDefault="00254CC1" w:rsidP="00B61637">
      <w:pPr>
        <w:spacing w:line="280" w:lineRule="atLeast"/>
        <w:rPr>
          <w:rFonts w:ascii="Arial" w:hAnsi="Arial" w:cs="Arial"/>
          <w:bCs/>
          <w:sz w:val="20"/>
          <w:szCs w:val="20"/>
        </w:rPr>
      </w:pPr>
      <w:r w:rsidRPr="00605A14">
        <w:rPr>
          <w:rFonts w:ascii="Arial" w:hAnsi="Arial" w:cs="Arial"/>
          <w:bCs/>
          <w:sz w:val="20"/>
          <w:szCs w:val="20"/>
        </w:rPr>
        <w:t xml:space="preserve">Sustained change which supports women in construction will only occur if interventions </w:t>
      </w:r>
      <w:r w:rsidR="00905479" w:rsidRPr="00605A14">
        <w:rPr>
          <w:rFonts w:ascii="Arial" w:hAnsi="Arial" w:cs="Arial"/>
          <w:bCs/>
          <w:sz w:val="20"/>
          <w:szCs w:val="20"/>
        </w:rPr>
        <w:t xml:space="preserve">to address gender inequality </w:t>
      </w:r>
      <w:r w:rsidRPr="00605A14">
        <w:rPr>
          <w:rFonts w:ascii="Arial" w:hAnsi="Arial" w:cs="Arial"/>
          <w:bCs/>
          <w:sz w:val="20"/>
          <w:szCs w:val="20"/>
        </w:rPr>
        <w:t>are</w:t>
      </w:r>
      <w:r w:rsidR="00E00C21" w:rsidRPr="00605A14">
        <w:rPr>
          <w:rFonts w:ascii="Arial" w:hAnsi="Arial" w:cs="Arial"/>
          <w:bCs/>
          <w:sz w:val="20"/>
          <w:szCs w:val="20"/>
        </w:rPr>
        <w:t>:</w:t>
      </w:r>
    </w:p>
    <w:p w14:paraId="27070778" w14:textId="31F26DA5" w:rsidR="00E00C21" w:rsidRPr="00605A14" w:rsidRDefault="00E00C21" w:rsidP="00B61637">
      <w:pPr>
        <w:spacing w:line="280" w:lineRule="atLeast"/>
        <w:ind w:firstLine="720"/>
        <w:rPr>
          <w:rFonts w:ascii="Arial" w:hAnsi="Arial" w:cs="Arial"/>
          <w:bCs/>
          <w:sz w:val="20"/>
          <w:szCs w:val="20"/>
        </w:rPr>
      </w:pPr>
      <w:proofErr w:type="spellStart"/>
      <w:r w:rsidRPr="00605A14">
        <w:rPr>
          <w:rFonts w:ascii="Arial" w:hAnsi="Arial" w:cs="Arial"/>
          <w:bCs/>
          <w:sz w:val="20"/>
          <w:szCs w:val="20"/>
        </w:rPr>
        <w:lastRenderedPageBreak/>
        <w:t>i</w:t>
      </w:r>
      <w:proofErr w:type="spellEnd"/>
      <w:r w:rsidRPr="00605A14">
        <w:rPr>
          <w:rFonts w:ascii="Arial" w:hAnsi="Arial" w:cs="Arial"/>
          <w:bCs/>
          <w:sz w:val="20"/>
          <w:szCs w:val="20"/>
        </w:rPr>
        <w:t xml:space="preserve">. </w:t>
      </w:r>
      <w:r w:rsidR="00D44161" w:rsidRPr="00605A14">
        <w:rPr>
          <w:rFonts w:ascii="Arial" w:hAnsi="Arial" w:cs="Arial"/>
          <w:bCs/>
          <w:sz w:val="20"/>
          <w:szCs w:val="20"/>
        </w:rPr>
        <w:t xml:space="preserve">genuinely supported at board </w:t>
      </w:r>
      <w:r w:rsidRPr="00605A14">
        <w:rPr>
          <w:rFonts w:ascii="Arial" w:hAnsi="Arial" w:cs="Arial"/>
          <w:bCs/>
          <w:sz w:val="20"/>
          <w:szCs w:val="20"/>
        </w:rPr>
        <w:t>and</w:t>
      </w:r>
      <w:r w:rsidR="00D44161" w:rsidRPr="00605A14">
        <w:rPr>
          <w:rFonts w:ascii="Arial" w:hAnsi="Arial" w:cs="Arial"/>
          <w:bCs/>
          <w:sz w:val="20"/>
          <w:szCs w:val="20"/>
        </w:rPr>
        <w:t xml:space="preserve"> senior management </w:t>
      </w:r>
      <w:proofErr w:type="gramStart"/>
      <w:r w:rsidRPr="00605A14">
        <w:rPr>
          <w:rFonts w:ascii="Arial" w:hAnsi="Arial" w:cs="Arial"/>
          <w:bCs/>
          <w:sz w:val="20"/>
          <w:szCs w:val="20"/>
        </w:rPr>
        <w:t>level</w:t>
      </w:r>
      <w:r w:rsidR="00905479" w:rsidRPr="00605A14">
        <w:rPr>
          <w:rFonts w:ascii="Arial" w:hAnsi="Arial" w:cs="Arial"/>
          <w:bCs/>
          <w:sz w:val="20"/>
          <w:szCs w:val="20"/>
        </w:rPr>
        <w:t>;</w:t>
      </w:r>
      <w:proofErr w:type="gramEnd"/>
      <w:r w:rsidRPr="00605A14">
        <w:rPr>
          <w:rFonts w:ascii="Arial" w:hAnsi="Arial" w:cs="Arial"/>
          <w:bCs/>
          <w:sz w:val="20"/>
          <w:szCs w:val="20"/>
        </w:rPr>
        <w:t xml:space="preserve"> </w:t>
      </w:r>
    </w:p>
    <w:p w14:paraId="2B255808" w14:textId="77777777" w:rsidR="00E254FD" w:rsidRPr="00605A14" w:rsidRDefault="00E00C21" w:rsidP="00B61637">
      <w:pPr>
        <w:spacing w:line="280" w:lineRule="atLeast"/>
        <w:ind w:left="720"/>
        <w:rPr>
          <w:rFonts w:ascii="Arial" w:hAnsi="Arial" w:cs="Arial"/>
          <w:bCs/>
          <w:sz w:val="20"/>
          <w:szCs w:val="20"/>
        </w:rPr>
      </w:pPr>
      <w:r w:rsidRPr="00605A14">
        <w:rPr>
          <w:rFonts w:ascii="Arial" w:hAnsi="Arial" w:cs="Arial"/>
          <w:bCs/>
          <w:sz w:val="20"/>
          <w:szCs w:val="20"/>
        </w:rPr>
        <w:t xml:space="preserve">ii. </w:t>
      </w:r>
      <w:r w:rsidR="00254CC1" w:rsidRPr="00605A14">
        <w:rPr>
          <w:rFonts w:ascii="Arial" w:hAnsi="Arial" w:cs="Arial"/>
          <w:bCs/>
          <w:sz w:val="20"/>
          <w:szCs w:val="20"/>
        </w:rPr>
        <w:t>targeted at implementing change across the entire construction industry</w:t>
      </w:r>
    </w:p>
    <w:p w14:paraId="77881BD6" w14:textId="5050143D" w:rsidR="00254CC1" w:rsidRPr="00605A14" w:rsidRDefault="00254CC1" w:rsidP="00B61637">
      <w:pPr>
        <w:spacing w:line="280" w:lineRule="atLeast"/>
        <w:ind w:left="720"/>
        <w:rPr>
          <w:rFonts w:ascii="Arial" w:hAnsi="Arial" w:cs="Arial"/>
          <w:bCs/>
          <w:sz w:val="20"/>
          <w:szCs w:val="20"/>
        </w:rPr>
      </w:pPr>
      <w:r w:rsidRPr="00605A14">
        <w:rPr>
          <w:rFonts w:ascii="Arial" w:hAnsi="Arial" w:cs="Arial"/>
          <w:bCs/>
          <w:sz w:val="20"/>
          <w:szCs w:val="20"/>
        </w:rPr>
        <w:t xml:space="preserve"> </w:t>
      </w:r>
      <w:r w:rsidR="00E254FD" w:rsidRPr="00605A14">
        <w:rPr>
          <w:rFonts w:ascii="Arial" w:hAnsi="Arial" w:cs="Arial"/>
          <w:bCs/>
          <w:sz w:val="20"/>
          <w:szCs w:val="20"/>
        </w:rPr>
        <w:t xml:space="preserve">  </w:t>
      </w:r>
      <w:proofErr w:type="gramStart"/>
      <w:r w:rsidRPr="00605A14">
        <w:rPr>
          <w:rFonts w:ascii="Arial" w:hAnsi="Arial" w:cs="Arial"/>
          <w:bCs/>
          <w:sz w:val="20"/>
          <w:szCs w:val="20"/>
        </w:rPr>
        <w:t>ecosystem</w:t>
      </w:r>
      <w:r w:rsidR="00815F3E" w:rsidRPr="00605A14">
        <w:rPr>
          <w:rFonts w:ascii="Arial" w:hAnsi="Arial" w:cs="Arial"/>
          <w:bCs/>
          <w:sz w:val="20"/>
          <w:szCs w:val="20"/>
        </w:rPr>
        <w:t>;</w:t>
      </w:r>
      <w:proofErr w:type="gramEnd"/>
    </w:p>
    <w:p w14:paraId="70F52B57" w14:textId="6F707355" w:rsidR="00710540" w:rsidRPr="00605A14" w:rsidRDefault="00D76C5A" w:rsidP="00B61637">
      <w:pPr>
        <w:spacing w:line="280" w:lineRule="atLeast"/>
        <w:ind w:left="720"/>
        <w:rPr>
          <w:rFonts w:ascii="Arial" w:hAnsi="Arial" w:cs="Arial"/>
          <w:bCs/>
          <w:sz w:val="20"/>
          <w:szCs w:val="20"/>
        </w:rPr>
      </w:pPr>
      <w:r w:rsidRPr="00605A14">
        <w:rPr>
          <w:rFonts w:ascii="Arial" w:hAnsi="Arial" w:cs="Arial"/>
          <w:bCs/>
          <w:sz w:val="20"/>
          <w:szCs w:val="20"/>
        </w:rPr>
        <w:t>iii. monitored</w:t>
      </w:r>
      <w:r w:rsidR="00CF1181" w:rsidRPr="00605A14">
        <w:rPr>
          <w:rFonts w:ascii="Arial" w:hAnsi="Arial" w:cs="Arial"/>
          <w:bCs/>
          <w:sz w:val="20"/>
          <w:szCs w:val="20"/>
        </w:rPr>
        <w:t>,</w:t>
      </w:r>
      <w:r w:rsidRPr="00605A14">
        <w:rPr>
          <w:rFonts w:ascii="Arial" w:hAnsi="Arial" w:cs="Arial"/>
          <w:bCs/>
          <w:sz w:val="20"/>
          <w:szCs w:val="20"/>
        </w:rPr>
        <w:t xml:space="preserve"> reported</w:t>
      </w:r>
      <w:r w:rsidR="00CF1181" w:rsidRPr="00605A14">
        <w:rPr>
          <w:rFonts w:ascii="Arial" w:hAnsi="Arial" w:cs="Arial"/>
          <w:bCs/>
          <w:sz w:val="20"/>
          <w:szCs w:val="20"/>
        </w:rPr>
        <w:t>, and audited</w:t>
      </w:r>
      <w:r w:rsidRPr="00605A14">
        <w:rPr>
          <w:rFonts w:ascii="Arial" w:hAnsi="Arial" w:cs="Arial"/>
          <w:bCs/>
          <w:sz w:val="20"/>
          <w:szCs w:val="20"/>
        </w:rPr>
        <w:t>.</w:t>
      </w:r>
    </w:p>
    <w:p w14:paraId="4645F516" w14:textId="0945598D" w:rsidR="004F7415" w:rsidRPr="00D4041D" w:rsidRDefault="004F7415" w:rsidP="004F7415">
      <w:pPr>
        <w:pStyle w:val="Bulletslevel3"/>
        <w:numPr>
          <w:ilvl w:val="0"/>
          <w:numId w:val="0"/>
        </w:numPr>
      </w:pPr>
      <w:r w:rsidRPr="00D4041D">
        <w:rPr>
          <w:b/>
        </w:rPr>
        <w:t>Key recommendations</w:t>
      </w:r>
      <w:r w:rsidRPr="00D4041D">
        <w:t xml:space="preserve"> consist of:</w:t>
      </w:r>
    </w:p>
    <w:p w14:paraId="6F1FD59E" w14:textId="3175D7B7" w:rsidR="00261D1C" w:rsidRPr="00D4041D" w:rsidRDefault="00261D1C" w:rsidP="00261D1C">
      <w:pPr>
        <w:pStyle w:val="Bulletslevel2"/>
        <w:numPr>
          <w:ilvl w:val="0"/>
          <w:numId w:val="36"/>
        </w:numPr>
      </w:pPr>
      <w:r w:rsidRPr="00D4041D">
        <w:t>Zero tolerance of inappropriate behaviour towards women</w:t>
      </w:r>
    </w:p>
    <w:p w14:paraId="10E145C0" w14:textId="283352B1" w:rsidR="00747DC1" w:rsidRPr="00D4041D" w:rsidRDefault="00B33C4B" w:rsidP="00B33C4B">
      <w:pPr>
        <w:pStyle w:val="Bulletslevel2"/>
        <w:numPr>
          <w:ilvl w:val="0"/>
          <w:numId w:val="36"/>
        </w:numPr>
      </w:pPr>
      <w:r>
        <w:t>A</w:t>
      </w:r>
      <w:r w:rsidRPr="00B33C4B">
        <w:t xml:space="preserve">dopting procurement practices to promote gender equality </w:t>
      </w:r>
    </w:p>
    <w:p w14:paraId="3352F50D" w14:textId="50FF5812" w:rsidR="00261D1C" w:rsidRPr="00D4041D" w:rsidRDefault="00261D1C" w:rsidP="00261D1C">
      <w:pPr>
        <w:pStyle w:val="Bulletslevel2"/>
        <w:numPr>
          <w:ilvl w:val="0"/>
          <w:numId w:val="36"/>
        </w:numPr>
      </w:pPr>
      <w:r w:rsidRPr="00D4041D">
        <w:t xml:space="preserve">Access </w:t>
      </w:r>
      <w:r w:rsidR="00747DC1" w:rsidRPr="00D4041D">
        <w:t xml:space="preserve">to </w:t>
      </w:r>
      <w:r w:rsidRPr="00D4041D">
        <w:t>and quality of employment</w:t>
      </w:r>
    </w:p>
    <w:p w14:paraId="108FC7DF" w14:textId="46C95ACB" w:rsidR="00261D1C" w:rsidRPr="00D4041D" w:rsidRDefault="00261D1C" w:rsidP="00261D1C">
      <w:pPr>
        <w:pStyle w:val="Bulletslevel2"/>
        <w:numPr>
          <w:ilvl w:val="0"/>
          <w:numId w:val="36"/>
        </w:numPr>
      </w:pPr>
      <w:r w:rsidRPr="00D4041D">
        <w:t>Measurement of equality</w:t>
      </w:r>
    </w:p>
    <w:p w14:paraId="76F368CF" w14:textId="7B01E797" w:rsidR="00261D1C" w:rsidRPr="00D4041D" w:rsidRDefault="00261D1C" w:rsidP="00261D1C">
      <w:pPr>
        <w:pStyle w:val="Bulletslevel2"/>
        <w:numPr>
          <w:ilvl w:val="0"/>
          <w:numId w:val="36"/>
        </w:numPr>
      </w:pPr>
      <w:r w:rsidRPr="00D4041D">
        <w:t>Pregnant workers and returning to work</w:t>
      </w:r>
    </w:p>
    <w:p w14:paraId="7308D33E" w14:textId="71148142" w:rsidR="00261D1C" w:rsidRPr="00D4041D" w:rsidRDefault="00261D1C" w:rsidP="00261D1C">
      <w:pPr>
        <w:pStyle w:val="Bulletslevel2"/>
        <w:numPr>
          <w:ilvl w:val="0"/>
          <w:numId w:val="36"/>
        </w:numPr>
      </w:pPr>
      <w:r w:rsidRPr="00D4041D">
        <w:t>Meeting occupational health and safety obligations</w:t>
      </w:r>
    </w:p>
    <w:p w14:paraId="349CF014" w14:textId="626E0DCB" w:rsidR="00261D1C" w:rsidRPr="00D4041D" w:rsidRDefault="00261D1C" w:rsidP="00261D1C">
      <w:pPr>
        <w:pStyle w:val="Bulletslevel2"/>
        <w:numPr>
          <w:ilvl w:val="0"/>
          <w:numId w:val="36"/>
        </w:numPr>
      </w:pPr>
      <w:r w:rsidRPr="00D4041D">
        <w:t>Focus on primary prevention</w:t>
      </w:r>
    </w:p>
    <w:p w14:paraId="57C17E15" w14:textId="427622E9" w:rsidR="00C07B7A" w:rsidRPr="00D4041D" w:rsidRDefault="00C07B7A" w:rsidP="00C07B7A">
      <w:pPr>
        <w:pStyle w:val="Heading2"/>
      </w:pPr>
      <w:bookmarkStart w:id="13" w:name="_Toc57187942"/>
      <w:r w:rsidRPr="00D4041D">
        <w:t>Commitment to change</w:t>
      </w:r>
      <w:r w:rsidR="006B323A" w:rsidRPr="00D4041D">
        <w:t xml:space="preserve"> and next steps</w:t>
      </w:r>
      <w:bookmarkEnd w:id="13"/>
    </w:p>
    <w:p w14:paraId="53E0BF8D" w14:textId="543A173A" w:rsidR="006B323A" w:rsidRPr="00D4041D" w:rsidRDefault="006B323A" w:rsidP="006B323A">
      <w:pPr>
        <w:pStyle w:val="BodyText"/>
      </w:pPr>
      <w:r w:rsidRPr="00D4041D">
        <w:t xml:space="preserve">Using the </w:t>
      </w:r>
      <w:r w:rsidR="00102265" w:rsidRPr="00D4041D">
        <w:t xml:space="preserve">evidence-base </w:t>
      </w:r>
      <w:r w:rsidRPr="00D4041D">
        <w:t>and recommendations outlined in this report, forward action can include:</w:t>
      </w:r>
    </w:p>
    <w:p w14:paraId="70216DCB" w14:textId="650FCB1F" w:rsidR="006B323A" w:rsidRPr="00D4041D" w:rsidRDefault="006B323A" w:rsidP="00D44832">
      <w:pPr>
        <w:pStyle w:val="Bulletslevel1"/>
      </w:pPr>
      <w:r w:rsidRPr="00D4041D">
        <w:t>Allocation of investment and resources to implement recommendations.</w:t>
      </w:r>
    </w:p>
    <w:p w14:paraId="4D7E0253" w14:textId="6886B74C" w:rsidR="006B323A" w:rsidRPr="00D4041D" w:rsidRDefault="00D44832" w:rsidP="00D44832">
      <w:pPr>
        <w:pStyle w:val="Bulletslevel1"/>
      </w:pPr>
      <w:r w:rsidRPr="00D4041D">
        <w:t>Prioritisation of r</w:t>
      </w:r>
      <w:r w:rsidR="006B323A" w:rsidRPr="00D4041D">
        <w:t>ecommendations</w:t>
      </w:r>
      <w:r w:rsidRPr="00D4041D">
        <w:t>.</w:t>
      </w:r>
      <w:r w:rsidR="006B323A" w:rsidRPr="00D4041D">
        <w:t xml:space="preserve"> </w:t>
      </w:r>
    </w:p>
    <w:p w14:paraId="762C1479" w14:textId="0605FE03" w:rsidR="006B323A" w:rsidRPr="00D4041D" w:rsidRDefault="006B323A" w:rsidP="00D44832">
      <w:pPr>
        <w:pStyle w:val="Bulletslevel1"/>
      </w:pPr>
      <w:r w:rsidRPr="00D4041D">
        <w:t>Recommendations are developed into actionable initiatives.</w:t>
      </w:r>
    </w:p>
    <w:p w14:paraId="141A5C7F" w14:textId="2EEE5BEF" w:rsidR="006B323A" w:rsidRPr="00D4041D" w:rsidRDefault="006B323A" w:rsidP="00D44832">
      <w:pPr>
        <w:pStyle w:val="Bulletslevel1"/>
      </w:pPr>
      <w:r w:rsidRPr="00D4041D">
        <w:t>Initiatives are implemented are evaluated.</w:t>
      </w:r>
    </w:p>
    <w:p w14:paraId="525B3566" w14:textId="6BF4DCEC" w:rsidR="006B323A" w:rsidRPr="00D4041D" w:rsidRDefault="006B323A" w:rsidP="006B323A">
      <w:pPr>
        <w:pStyle w:val="BodyText"/>
      </w:pPr>
      <w:r w:rsidRPr="00D4041D">
        <w:t>The voices of trades and semi-skilled women are integral and must be integrated into the whole-of-industry approach. A participatory approach is therefore imperative</w:t>
      </w:r>
      <w:r w:rsidR="009B5568" w:rsidRPr="00D4041D">
        <w:t xml:space="preserve"> in the development and implementation of initiatives</w:t>
      </w:r>
      <w:r w:rsidR="00102265" w:rsidRPr="00D4041D">
        <w:t xml:space="preserve"> aligned with Victoria's Women in Construction Strategy: Building Gender Equality</w:t>
      </w:r>
      <w:r w:rsidR="008D287C" w:rsidRPr="00D4041D">
        <w:t>.</w:t>
      </w:r>
    </w:p>
    <w:p w14:paraId="5949534C" w14:textId="1ACAF783" w:rsidR="00643C05" w:rsidRPr="00D4041D" w:rsidRDefault="002D77BF" w:rsidP="002D77BF">
      <w:pPr>
        <w:pStyle w:val="Heading2"/>
      </w:pPr>
      <w:bookmarkStart w:id="14" w:name="_Toc57187943"/>
      <w:r w:rsidRPr="00D4041D">
        <w:t>Report structure</w:t>
      </w:r>
      <w:bookmarkEnd w:id="14"/>
      <w:r w:rsidRPr="00D4041D">
        <w:t xml:space="preserve"> </w:t>
      </w:r>
    </w:p>
    <w:p w14:paraId="5C0744C6" w14:textId="35A0CC2D" w:rsidR="00487139" w:rsidRPr="00D4041D" w:rsidRDefault="00487139" w:rsidP="00487139">
      <w:pPr>
        <w:pStyle w:val="BodyTextspacebefore"/>
      </w:pPr>
      <w:r w:rsidRPr="00D4041D">
        <w:t>The report is organised into 12 parts, as summarised:</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388"/>
        <w:gridCol w:w="4389"/>
      </w:tblGrid>
      <w:tr w:rsidR="00487139" w:rsidRPr="00D4041D" w14:paraId="7AF78388" w14:textId="77777777" w:rsidTr="00487139">
        <w:tc>
          <w:tcPr>
            <w:tcW w:w="4388" w:type="dxa"/>
          </w:tcPr>
          <w:p w14:paraId="36E90792" w14:textId="157D7270" w:rsidR="00487139" w:rsidRPr="00D4041D" w:rsidRDefault="00487139" w:rsidP="00341777">
            <w:pPr>
              <w:pStyle w:val="BodyTextspacebefore"/>
              <w:spacing w:before="60" w:after="60"/>
            </w:pPr>
            <w:r w:rsidRPr="00D4041D">
              <w:t xml:space="preserve">Part 1: </w:t>
            </w:r>
            <w:r w:rsidR="0047127D" w:rsidRPr="00D4041D">
              <w:t>Report s</w:t>
            </w:r>
            <w:r w:rsidRPr="00D4041D">
              <w:t>ummary</w:t>
            </w:r>
          </w:p>
        </w:tc>
        <w:tc>
          <w:tcPr>
            <w:tcW w:w="4389" w:type="dxa"/>
          </w:tcPr>
          <w:p w14:paraId="24D42E0E" w14:textId="1433A289" w:rsidR="00487139" w:rsidRPr="00D4041D" w:rsidRDefault="00224554" w:rsidP="00341777">
            <w:pPr>
              <w:pStyle w:val="BodyTextspacebefore"/>
              <w:spacing w:before="60" w:after="60"/>
            </w:pPr>
            <w:r w:rsidRPr="00D4041D">
              <w:t>A</w:t>
            </w:r>
            <w:r w:rsidR="00361B13" w:rsidRPr="00D4041D">
              <w:t xml:space="preserve"> brief </w:t>
            </w:r>
            <w:r w:rsidRPr="00D4041D">
              <w:t>overview of the report is outlined.</w:t>
            </w:r>
          </w:p>
        </w:tc>
      </w:tr>
      <w:tr w:rsidR="00487139" w:rsidRPr="00D4041D" w14:paraId="22963AEC" w14:textId="77777777" w:rsidTr="00487139">
        <w:tc>
          <w:tcPr>
            <w:tcW w:w="4388" w:type="dxa"/>
          </w:tcPr>
          <w:p w14:paraId="047DFE4F" w14:textId="726389D3" w:rsidR="00487139" w:rsidRPr="00D4041D" w:rsidRDefault="00487139" w:rsidP="00341777">
            <w:pPr>
              <w:pStyle w:val="BodyTextspacebefore"/>
              <w:spacing w:before="60" w:after="60"/>
            </w:pPr>
            <w:r w:rsidRPr="00D4041D">
              <w:t>Part 2: Research aim and objectives</w:t>
            </w:r>
          </w:p>
        </w:tc>
        <w:tc>
          <w:tcPr>
            <w:tcW w:w="4389" w:type="dxa"/>
          </w:tcPr>
          <w:p w14:paraId="7091C096" w14:textId="695B7EEC" w:rsidR="00487139" w:rsidRPr="00D4041D" w:rsidRDefault="00224554" w:rsidP="00341777">
            <w:pPr>
              <w:pStyle w:val="BodyTextspacebefore"/>
              <w:spacing w:before="60" w:after="60"/>
            </w:pPr>
            <w:r w:rsidRPr="00D4041D">
              <w:t xml:space="preserve">The research is positioned according to the relevant sections of the Victorian Women in Construction Strategy 2019-2022: Building Gender Equality. Aim and objectives </w:t>
            </w:r>
            <w:r w:rsidR="00361B13" w:rsidRPr="00D4041D">
              <w:t>of the research are outlined.</w:t>
            </w:r>
          </w:p>
        </w:tc>
      </w:tr>
      <w:tr w:rsidR="00487139" w:rsidRPr="00D4041D" w14:paraId="001F359F" w14:textId="77777777" w:rsidTr="00487139">
        <w:tc>
          <w:tcPr>
            <w:tcW w:w="4388" w:type="dxa"/>
          </w:tcPr>
          <w:p w14:paraId="785F3018" w14:textId="0FFE18FE" w:rsidR="00487139" w:rsidRPr="00D4041D" w:rsidRDefault="00487139" w:rsidP="00341777">
            <w:pPr>
              <w:pStyle w:val="BodyTextspacebefore"/>
              <w:spacing w:before="60" w:after="60"/>
            </w:pPr>
            <w:r w:rsidRPr="00D4041D">
              <w:t>Part 3: Literature review</w:t>
            </w:r>
          </w:p>
        </w:tc>
        <w:tc>
          <w:tcPr>
            <w:tcW w:w="4389" w:type="dxa"/>
          </w:tcPr>
          <w:p w14:paraId="76C50A0B" w14:textId="1C411813" w:rsidR="00487139" w:rsidRPr="00D4041D" w:rsidRDefault="00361B13" w:rsidP="00341777">
            <w:pPr>
              <w:pStyle w:val="BodyTextspacebefore"/>
              <w:spacing w:before="60" w:after="60"/>
            </w:pPr>
            <w:r w:rsidRPr="00D4041D">
              <w:t xml:space="preserve">Research related to gender equality in construction is described, along with key factors known to influence wellbeing in the workplace. </w:t>
            </w:r>
          </w:p>
        </w:tc>
      </w:tr>
      <w:tr w:rsidR="00487139" w:rsidRPr="00D4041D" w14:paraId="69934296" w14:textId="77777777" w:rsidTr="00487139">
        <w:tc>
          <w:tcPr>
            <w:tcW w:w="4388" w:type="dxa"/>
          </w:tcPr>
          <w:p w14:paraId="4858BE59" w14:textId="7C73BEDA" w:rsidR="00487139" w:rsidRPr="00D4041D" w:rsidRDefault="00487139" w:rsidP="00341777">
            <w:pPr>
              <w:pStyle w:val="BodyTextspacebefore"/>
              <w:spacing w:before="60" w:after="60"/>
            </w:pPr>
            <w:r w:rsidRPr="00D4041D">
              <w:lastRenderedPageBreak/>
              <w:t>Part 4: Theoretical framework</w:t>
            </w:r>
          </w:p>
        </w:tc>
        <w:tc>
          <w:tcPr>
            <w:tcW w:w="4389" w:type="dxa"/>
          </w:tcPr>
          <w:p w14:paraId="0F8B2EE8" w14:textId="467A9157" w:rsidR="00487139" w:rsidRPr="00D4041D" w:rsidRDefault="00361B13" w:rsidP="00341777">
            <w:pPr>
              <w:pStyle w:val="BodyTextspacebefore"/>
              <w:spacing w:before="60" w:after="60"/>
            </w:pPr>
            <w:r w:rsidRPr="00D4041D">
              <w:t xml:space="preserve">Wellbeing is considered through a systems </w:t>
            </w:r>
            <w:r w:rsidR="007234D7" w:rsidRPr="00D4041D">
              <w:t>lens</w:t>
            </w:r>
            <w:r w:rsidRPr="00D4041D">
              <w:t xml:space="preserve"> which considers how the work environment shapes worker wellbeing.</w:t>
            </w:r>
          </w:p>
        </w:tc>
      </w:tr>
      <w:tr w:rsidR="00487139" w:rsidRPr="00D4041D" w14:paraId="4591C8C2" w14:textId="77777777" w:rsidTr="00487139">
        <w:tc>
          <w:tcPr>
            <w:tcW w:w="4388" w:type="dxa"/>
          </w:tcPr>
          <w:p w14:paraId="516E5932" w14:textId="20707A56" w:rsidR="00487139" w:rsidRPr="00D4041D" w:rsidRDefault="00487139" w:rsidP="00341777">
            <w:pPr>
              <w:pStyle w:val="BodyTextspacebefore"/>
              <w:spacing w:before="60" w:after="60"/>
            </w:pPr>
            <w:r w:rsidRPr="00D4041D">
              <w:t>Part 5: Methods for wellbeing study</w:t>
            </w:r>
          </w:p>
        </w:tc>
        <w:tc>
          <w:tcPr>
            <w:tcW w:w="4389" w:type="dxa"/>
          </w:tcPr>
          <w:p w14:paraId="1160B1CD" w14:textId="67842C30" w:rsidR="00487139" w:rsidRPr="00D4041D" w:rsidRDefault="00361B13" w:rsidP="00341777">
            <w:pPr>
              <w:pStyle w:val="BodyTextspacebefore"/>
              <w:spacing w:before="60" w:after="60"/>
            </w:pPr>
            <w:r w:rsidRPr="00D4041D">
              <w:t>Data collection and analysis methods are outlined.</w:t>
            </w:r>
          </w:p>
        </w:tc>
      </w:tr>
      <w:tr w:rsidR="00487139" w:rsidRPr="00D4041D" w14:paraId="16B2CB22" w14:textId="77777777" w:rsidTr="00487139">
        <w:tc>
          <w:tcPr>
            <w:tcW w:w="4388" w:type="dxa"/>
          </w:tcPr>
          <w:p w14:paraId="04CF98AA" w14:textId="1D72C7F2" w:rsidR="00487139" w:rsidRPr="00D4041D" w:rsidRDefault="00487139" w:rsidP="00341777">
            <w:pPr>
              <w:pStyle w:val="BodyTextspacebefore"/>
              <w:spacing w:before="60" w:after="60"/>
            </w:pPr>
            <w:r w:rsidRPr="00D4041D">
              <w:t>Part 6: Findings of wellbeing study</w:t>
            </w:r>
          </w:p>
        </w:tc>
        <w:tc>
          <w:tcPr>
            <w:tcW w:w="4389" w:type="dxa"/>
          </w:tcPr>
          <w:p w14:paraId="2B207199" w14:textId="27214BC1" w:rsidR="00487139" w:rsidRPr="00D4041D" w:rsidRDefault="00361B13" w:rsidP="00341777">
            <w:pPr>
              <w:pStyle w:val="BodyTextspacebefore"/>
              <w:spacing w:before="60" w:after="60"/>
            </w:pPr>
            <w:r w:rsidRPr="00D4041D">
              <w:t xml:space="preserve">Findings are presented from surveys and interviews with </w:t>
            </w:r>
            <w:r w:rsidR="000635C6" w:rsidRPr="00D4041D">
              <w:t>trades</w:t>
            </w:r>
            <w:r w:rsidRPr="00D4041D">
              <w:t xml:space="preserve"> and semi-skilled women working in construction.</w:t>
            </w:r>
          </w:p>
        </w:tc>
      </w:tr>
      <w:tr w:rsidR="00487139" w:rsidRPr="00D4041D" w14:paraId="09ACE892" w14:textId="77777777" w:rsidTr="00487139">
        <w:tc>
          <w:tcPr>
            <w:tcW w:w="4388" w:type="dxa"/>
          </w:tcPr>
          <w:p w14:paraId="642794F1" w14:textId="76E9C52B" w:rsidR="00487139" w:rsidRPr="00D4041D" w:rsidRDefault="00487139" w:rsidP="00341777">
            <w:pPr>
              <w:pStyle w:val="BodyTextspacebefore"/>
              <w:spacing w:before="60" w:after="60"/>
            </w:pPr>
            <w:r w:rsidRPr="00D4041D">
              <w:t>Part 7: Methods for Communities of Practice study</w:t>
            </w:r>
          </w:p>
        </w:tc>
        <w:tc>
          <w:tcPr>
            <w:tcW w:w="4389" w:type="dxa"/>
          </w:tcPr>
          <w:p w14:paraId="5D89C73A" w14:textId="1D4EFD6C" w:rsidR="00487139" w:rsidRPr="00D4041D" w:rsidRDefault="00361B13" w:rsidP="00341777">
            <w:pPr>
              <w:pStyle w:val="BodyTextspacebefore"/>
              <w:spacing w:before="60" w:after="60"/>
            </w:pPr>
            <w:r w:rsidRPr="00D4041D">
              <w:t>Data collection and analysis methods are outlined.</w:t>
            </w:r>
          </w:p>
        </w:tc>
      </w:tr>
      <w:tr w:rsidR="00487139" w:rsidRPr="00D4041D" w14:paraId="7DF073A3" w14:textId="77777777" w:rsidTr="00487139">
        <w:tc>
          <w:tcPr>
            <w:tcW w:w="4388" w:type="dxa"/>
          </w:tcPr>
          <w:p w14:paraId="4962DD1D" w14:textId="132EEA25" w:rsidR="00487139" w:rsidRPr="00D4041D" w:rsidRDefault="00487139" w:rsidP="00341777">
            <w:pPr>
              <w:pStyle w:val="BodyTextspacebefore"/>
              <w:spacing w:before="60" w:after="60"/>
            </w:pPr>
            <w:r w:rsidRPr="00D4041D">
              <w:t>Part 8: Findings of Communities of Practice study</w:t>
            </w:r>
          </w:p>
        </w:tc>
        <w:tc>
          <w:tcPr>
            <w:tcW w:w="4389" w:type="dxa"/>
          </w:tcPr>
          <w:p w14:paraId="70C98496" w14:textId="5B4AFCBE" w:rsidR="00487139" w:rsidRPr="00D4041D" w:rsidRDefault="0058798D" w:rsidP="00341777">
            <w:pPr>
              <w:pStyle w:val="BodyTextspacebefore"/>
              <w:spacing w:before="60" w:after="60"/>
            </w:pPr>
            <w:r w:rsidRPr="00D4041D">
              <w:t xml:space="preserve">Findings are presented on the </w:t>
            </w:r>
            <w:r w:rsidR="00C109DF" w:rsidRPr="00D4041D">
              <w:t>c</w:t>
            </w:r>
            <w:r w:rsidR="004B2C75" w:rsidRPr="00D4041D">
              <w:t xml:space="preserve">ommunities of </w:t>
            </w:r>
            <w:r w:rsidR="00C109DF" w:rsidRPr="00D4041D">
              <w:t>p</w:t>
            </w:r>
            <w:r w:rsidR="004B2C75" w:rsidRPr="00D4041D">
              <w:t xml:space="preserve">ractice </w:t>
            </w:r>
            <w:r w:rsidRPr="00D4041D">
              <w:t>groups identified through the research</w:t>
            </w:r>
            <w:r w:rsidR="004B2C75" w:rsidRPr="00D4041D">
              <w:t xml:space="preserve"> along with </w:t>
            </w:r>
            <w:r w:rsidRPr="00D4041D">
              <w:t xml:space="preserve">interviews </w:t>
            </w:r>
            <w:r w:rsidR="004B2C75" w:rsidRPr="00D4041D">
              <w:t xml:space="preserve">with </w:t>
            </w:r>
            <w:r w:rsidRPr="00D4041D">
              <w:t>group convenors</w:t>
            </w:r>
            <w:r w:rsidR="00046E91" w:rsidRPr="00D4041D">
              <w:t xml:space="preserve"> and trades and semi-skilled women</w:t>
            </w:r>
            <w:r w:rsidRPr="00D4041D">
              <w:t>.</w:t>
            </w:r>
          </w:p>
        </w:tc>
      </w:tr>
      <w:tr w:rsidR="00487139" w:rsidRPr="00D4041D" w14:paraId="3E028E48" w14:textId="77777777" w:rsidTr="00487139">
        <w:tc>
          <w:tcPr>
            <w:tcW w:w="4388" w:type="dxa"/>
          </w:tcPr>
          <w:p w14:paraId="29FDFC3F" w14:textId="44FA8831" w:rsidR="00487139" w:rsidRPr="00D4041D" w:rsidRDefault="00487139" w:rsidP="00341777">
            <w:pPr>
              <w:pStyle w:val="BodyTextspacebefore"/>
              <w:spacing w:before="60" w:after="60"/>
            </w:pPr>
            <w:r w:rsidRPr="00D4041D">
              <w:t>Part 9: Discussion</w:t>
            </w:r>
          </w:p>
        </w:tc>
        <w:tc>
          <w:tcPr>
            <w:tcW w:w="4389" w:type="dxa"/>
          </w:tcPr>
          <w:p w14:paraId="0FC2C4BF" w14:textId="0BE9F746" w:rsidR="00487139" w:rsidRPr="00D4041D" w:rsidRDefault="007234D7" w:rsidP="00341777">
            <w:pPr>
              <w:pStyle w:val="BodyTextspacebefore"/>
              <w:spacing w:before="60" w:after="60"/>
            </w:pPr>
            <w:r w:rsidRPr="00D4041D">
              <w:t>K</w:t>
            </w:r>
            <w:r w:rsidR="00070125" w:rsidRPr="00D4041D">
              <w:t xml:space="preserve">ey findings from the wellbeing </w:t>
            </w:r>
            <w:r w:rsidRPr="00D4041D">
              <w:t xml:space="preserve">and </w:t>
            </w:r>
            <w:r w:rsidR="00501048" w:rsidRPr="00D4041D">
              <w:t>c</w:t>
            </w:r>
            <w:r w:rsidR="00070125" w:rsidRPr="00D4041D">
              <w:t xml:space="preserve">ommunities of </w:t>
            </w:r>
            <w:r w:rsidR="00501048" w:rsidRPr="00D4041D">
              <w:t>p</w:t>
            </w:r>
            <w:r w:rsidR="00070125" w:rsidRPr="00D4041D">
              <w:t xml:space="preserve">ractice studies are synthesised to examine why women </w:t>
            </w:r>
            <w:r w:rsidR="00372DF5" w:rsidRPr="00D4041D">
              <w:t>experience</w:t>
            </w:r>
            <w:r w:rsidR="00070125" w:rsidRPr="00D4041D">
              <w:t xml:space="preserve"> ongoing and </w:t>
            </w:r>
            <w:r w:rsidR="00372DF5" w:rsidRPr="00D4041D">
              <w:t>inappropriate</w:t>
            </w:r>
            <w:r w:rsidR="00070125" w:rsidRPr="00D4041D">
              <w:t xml:space="preserve"> behaviour in the</w:t>
            </w:r>
            <w:r w:rsidR="00372DF5" w:rsidRPr="00D4041D">
              <w:t xml:space="preserve"> </w:t>
            </w:r>
            <w:r w:rsidR="00070125" w:rsidRPr="00D4041D">
              <w:t>workplace</w:t>
            </w:r>
            <w:r w:rsidR="00372DF5" w:rsidRPr="00D4041D">
              <w:t>,</w:t>
            </w:r>
            <w:r w:rsidR="00070125" w:rsidRPr="00D4041D">
              <w:t xml:space="preserve"> and how it impacts on their wellbeing</w:t>
            </w:r>
            <w:r w:rsidR="00372DF5" w:rsidRPr="00D4041D">
              <w:t>.</w:t>
            </w:r>
            <w:r w:rsidR="00070125" w:rsidRPr="00D4041D">
              <w:t xml:space="preserve"> </w:t>
            </w:r>
          </w:p>
        </w:tc>
      </w:tr>
      <w:tr w:rsidR="00487139" w:rsidRPr="00D4041D" w14:paraId="715989B7" w14:textId="77777777" w:rsidTr="00487139">
        <w:tc>
          <w:tcPr>
            <w:tcW w:w="4388" w:type="dxa"/>
          </w:tcPr>
          <w:p w14:paraId="208C91B7" w14:textId="2ABBCBF9" w:rsidR="00487139" w:rsidRPr="00D4041D" w:rsidRDefault="00487139" w:rsidP="00341777">
            <w:pPr>
              <w:pStyle w:val="BodyTextspacebefore"/>
              <w:spacing w:before="60" w:after="60"/>
            </w:pPr>
            <w:r w:rsidRPr="00D4041D">
              <w:t>Part 10: Recommendations</w:t>
            </w:r>
          </w:p>
        </w:tc>
        <w:tc>
          <w:tcPr>
            <w:tcW w:w="4389" w:type="dxa"/>
          </w:tcPr>
          <w:p w14:paraId="4BBECA09" w14:textId="7A145E11" w:rsidR="00487139" w:rsidRPr="00D4041D" w:rsidRDefault="00070125" w:rsidP="00341777">
            <w:pPr>
              <w:pStyle w:val="BodyTextspacebefore"/>
              <w:spacing w:before="60" w:after="60"/>
            </w:pPr>
            <w:r w:rsidRPr="00D4041D">
              <w:t>Recommendations are outlined which seek to address work hazards impeding women’s wellbeing as well as addressing broader systemic issues related to gender equality.</w:t>
            </w:r>
          </w:p>
        </w:tc>
      </w:tr>
      <w:tr w:rsidR="00487139" w:rsidRPr="00D4041D" w14:paraId="74C17CF8" w14:textId="77777777" w:rsidTr="00487139">
        <w:tc>
          <w:tcPr>
            <w:tcW w:w="4388" w:type="dxa"/>
          </w:tcPr>
          <w:p w14:paraId="2F73C0A3" w14:textId="48397B08" w:rsidR="00487139" w:rsidRPr="00D4041D" w:rsidRDefault="00487139" w:rsidP="00341777">
            <w:pPr>
              <w:pStyle w:val="BodyTextspacebefore"/>
              <w:spacing w:before="60" w:after="60"/>
            </w:pPr>
            <w:r w:rsidRPr="00D4041D">
              <w:t>Part 11: References</w:t>
            </w:r>
          </w:p>
        </w:tc>
        <w:tc>
          <w:tcPr>
            <w:tcW w:w="4389" w:type="dxa"/>
          </w:tcPr>
          <w:p w14:paraId="06B1F99C" w14:textId="2BCB8FD2" w:rsidR="00487139" w:rsidRPr="00D4041D" w:rsidRDefault="00372DF5" w:rsidP="00341777">
            <w:pPr>
              <w:pStyle w:val="BodyTextspacebefore"/>
              <w:spacing w:before="60" w:after="60"/>
            </w:pPr>
            <w:r w:rsidRPr="00D4041D">
              <w:t xml:space="preserve">All references used in the report are cited in this section. </w:t>
            </w:r>
          </w:p>
        </w:tc>
      </w:tr>
      <w:tr w:rsidR="00487139" w:rsidRPr="00D4041D" w14:paraId="4FE725A0" w14:textId="77777777" w:rsidTr="00487139">
        <w:tc>
          <w:tcPr>
            <w:tcW w:w="4388" w:type="dxa"/>
          </w:tcPr>
          <w:p w14:paraId="2DF0539E" w14:textId="368738BC" w:rsidR="00487139" w:rsidRPr="00D4041D" w:rsidRDefault="00487139" w:rsidP="00341777">
            <w:pPr>
              <w:pStyle w:val="BodyTextspacebefore"/>
              <w:spacing w:before="60" w:after="60"/>
            </w:pPr>
            <w:r w:rsidRPr="00D4041D">
              <w:t>Part 12: Appendices</w:t>
            </w:r>
          </w:p>
        </w:tc>
        <w:tc>
          <w:tcPr>
            <w:tcW w:w="4389" w:type="dxa"/>
          </w:tcPr>
          <w:p w14:paraId="77C4B1D5" w14:textId="5C2D2037" w:rsidR="00487139" w:rsidRPr="00D4041D" w:rsidRDefault="00ED56D2" w:rsidP="00341777">
            <w:pPr>
              <w:pStyle w:val="BodyTextspacebefore"/>
              <w:spacing w:before="60" w:after="60"/>
            </w:pPr>
            <w:r w:rsidRPr="00D4041D">
              <w:t>Interview</w:t>
            </w:r>
            <w:r w:rsidR="00B3763F" w:rsidRPr="00D4041D">
              <w:t xml:space="preserve"> participants spoke </w:t>
            </w:r>
            <w:r w:rsidRPr="00D4041D">
              <w:t xml:space="preserve">about attraction to </w:t>
            </w:r>
            <w:r w:rsidR="00B3763F" w:rsidRPr="00D4041D">
              <w:t xml:space="preserve">the </w:t>
            </w:r>
            <w:r w:rsidRPr="00D4041D">
              <w:t xml:space="preserve">industry and </w:t>
            </w:r>
            <w:r w:rsidR="00372DF5" w:rsidRPr="00D4041D">
              <w:t xml:space="preserve">preconceptions about the </w:t>
            </w:r>
            <w:r w:rsidRPr="00D4041D">
              <w:t xml:space="preserve">industry </w:t>
            </w:r>
            <w:r w:rsidR="00372DF5" w:rsidRPr="00D4041D">
              <w:t>culture prior to entry.</w:t>
            </w:r>
            <w:r w:rsidRPr="00D4041D">
              <w:t xml:space="preserve"> While outside the</w:t>
            </w:r>
            <w:r w:rsidR="00B3763F" w:rsidRPr="00D4041D">
              <w:t xml:space="preserve"> </w:t>
            </w:r>
            <w:r w:rsidRPr="00D4041D">
              <w:t xml:space="preserve">aim and objectives of this study, </w:t>
            </w:r>
            <w:r w:rsidR="00B3763F" w:rsidRPr="00D4041D">
              <w:t xml:space="preserve">the data has been analysed </w:t>
            </w:r>
            <w:r w:rsidR="00FC59AC" w:rsidRPr="00D4041D">
              <w:t xml:space="preserve">and included in the appendix </w:t>
            </w:r>
            <w:r w:rsidR="00B3763F" w:rsidRPr="00D4041D">
              <w:t xml:space="preserve">as it directly relates to other </w:t>
            </w:r>
            <w:r w:rsidRPr="00D4041D">
              <w:t>sections of the Victorian Women in Construction Strategy 2019-2022</w:t>
            </w:r>
            <w:r w:rsidR="00B3763F" w:rsidRPr="00D4041D">
              <w:t>.</w:t>
            </w:r>
          </w:p>
        </w:tc>
      </w:tr>
    </w:tbl>
    <w:p w14:paraId="0A367740" w14:textId="127F3855" w:rsidR="002D77BF" w:rsidRPr="00D4041D" w:rsidRDefault="002D77BF" w:rsidP="00487139">
      <w:pPr>
        <w:pStyle w:val="BodyTextspacebefore"/>
      </w:pPr>
    </w:p>
    <w:p w14:paraId="0EFD7034" w14:textId="17025873" w:rsidR="00904B09" w:rsidRPr="00D4041D" w:rsidRDefault="0011275E" w:rsidP="004640B0">
      <w:pPr>
        <w:pStyle w:val="Heading1"/>
      </w:pPr>
      <w:bookmarkStart w:id="15" w:name="_Toc57187944"/>
      <w:r w:rsidRPr="00D4041D">
        <w:lastRenderedPageBreak/>
        <w:t xml:space="preserve">Research </w:t>
      </w:r>
      <w:r w:rsidR="00256050" w:rsidRPr="00D4041D">
        <w:t xml:space="preserve">Aim and </w:t>
      </w:r>
      <w:r w:rsidR="0057088B" w:rsidRPr="00D4041D">
        <w:t>Objective</w:t>
      </w:r>
      <w:r w:rsidR="005041B4" w:rsidRPr="00D4041D">
        <w:t>s</w:t>
      </w:r>
      <w:bookmarkEnd w:id="15"/>
      <w:r w:rsidR="0057088B" w:rsidRPr="00D4041D">
        <w:t xml:space="preserve"> </w:t>
      </w:r>
      <w:r w:rsidR="004640B0" w:rsidRPr="00D4041D">
        <w:t xml:space="preserve"> </w:t>
      </w:r>
    </w:p>
    <w:p w14:paraId="2BC6235A" w14:textId="5354CA56" w:rsidR="00562722" w:rsidRPr="00D4041D" w:rsidRDefault="00562722" w:rsidP="00603A43">
      <w:pPr>
        <w:pStyle w:val="Heading2"/>
        <w:numPr>
          <w:ilvl w:val="1"/>
          <w:numId w:val="9"/>
        </w:numPr>
        <w:ind w:left="567"/>
      </w:pPr>
      <w:bookmarkStart w:id="16" w:name="_Toc24380047"/>
      <w:bookmarkStart w:id="17" w:name="_Toc57187945"/>
      <w:r w:rsidRPr="00D4041D">
        <w:t xml:space="preserve">Addressing </w:t>
      </w:r>
      <w:r w:rsidR="005041B4" w:rsidRPr="00D4041D">
        <w:t>g</w:t>
      </w:r>
      <w:r w:rsidRPr="00D4041D">
        <w:t xml:space="preserve">ender </w:t>
      </w:r>
      <w:r w:rsidR="0050433E" w:rsidRPr="00D4041D">
        <w:t>in</w:t>
      </w:r>
      <w:r w:rsidR="005041B4" w:rsidRPr="00D4041D">
        <w:t>e</w:t>
      </w:r>
      <w:r w:rsidRPr="00D4041D">
        <w:t>quality</w:t>
      </w:r>
      <w:bookmarkEnd w:id="16"/>
      <w:bookmarkEnd w:id="17"/>
    </w:p>
    <w:p w14:paraId="6B4710D4" w14:textId="541A15CC" w:rsidR="00562722" w:rsidRPr="00D4041D" w:rsidRDefault="00562722" w:rsidP="00562722">
      <w:pPr>
        <w:pStyle w:val="BodyText"/>
      </w:pPr>
      <w:r w:rsidRPr="00D4041D">
        <w:t xml:space="preserve">The Victorian State </w:t>
      </w:r>
      <w:r w:rsidR="00D133AA" w:rsidRPr="00D4041D">
        <w:t>G</w:t>
      </w:r>
      <w:r w:rsidRPr="00D4041D">
        <w:t xml:space="preserve">overnment has identified that the low levels of women employed in the </w:t>
      </w:r>
      <w:r w:rsidR="005041B4" w:rsidRPr="00D4041D">
        <w:t xml:space="preserve">construction </w:t>
      </w:r>
      <w:r w:rsidRPr="00D4041D">
        <w:t>industry are a consequence of the following factors:</w:t>
      </w:r>
    </w:p>
    <w:p w14:paraId="205D8CC1" w14:textId="6B61FEC3" w:rsidR="00562722" w:rsidRPr="00D4041D" w:rsidRDefault="00562722" w:rsidP="00562722">
      <w:pPr>
        <w:pStyle w:val="Bulletslevel1"/>
      </w:pPr>
      <w:r w:rsidRPr="00D4041D">
        <w:rPr>
          <w:rFonts w:hint="eastAsia"/>
        </w:rPr>
        <w:t xml:space="preserve">Women do not get or keep jobs in the </w:t>
      </w:r>
      <w:proofErr w:type="gramStart"/>
      <w:r w:rsidRPr="00D4041D">
        <w:rPr>
          <w:rFonts w:hint="eastAsia"/>
        </w:rPr>
        <w:t>industry</w:t>
      </w:r>
      <w:r w:rsidR="005041B4" w:rsidRPr="00D4041D">
        <w:t>;</w:t>
      </w:r>
      <w:proofErr w:type="gramEnd"/>
    </w:p>
    <w:p w14:paraId="3FED85C8" w14:textId="75143579" w:rsidR="00562722" w:rsidRPr="00D4041D" w:rsidRDefault="00562722" w:rsidP="00562722">
      <w:pPr>
        <w:pStyle w:val="Bulletslevel1"/>
      </w:pPr>
      <w:r w:rsidRPr="00D4041D">
        <w:rPr>
          <w:rFonts w:hint="eastAsia"/>
        </w:rPr>
        <w:t xml:space="preserve">There </w:t>
      </w:r>
      <w:r w:rsidR="005041B4" w:rsidRPr="00D4041D">
        <w:t>is</w:t>
      </w:r>
      <w:r w:rsidRPr="00D4041D">
        <w:rPr>
          <w:rFonts w:hint="eastAsia"/>
        </w:rPr>
        <w:t xml:space="preserve"> a discrepancy between the number of female</w:t>
      </w:r>
      <w:r w:rsidR="005041B4" w:rsidRPr="00D4041D">
        <w:t>s</w:t>
      </w:r>
      <w:r w:rsidRPr="00D4041D">
        <w:rPr>
          <w:rFonts w:hint="eastAsia"/>
        </w:rPr>
        <w:t xml:space="preserve"> </w:t>
      </w:r>
      <w:r w:rsidR="005041B4" w:rsidRPr="00D4041D">
        <w:t>in training</w:t>
      </w:r>
      <w:r w:rsidRPr="00D4041D">
        <w:rPr>
          <w:rFonts w:hint="eastAsia"/>
        </w:rPr>
        <w:t xml:space="preserve"> and the number of women </w:t>
      </w:r>
      <w:proofErr w:type="gramStart"/>
      <w:r w:rsidRPr="00D4041D">
        <w:rPr>
          <w:rFonts w:hint="eastAsia"/>
        </w:rPr>
        <w:t>employed</w:t>
      </w:r>
      <w:r w:rsidR="005041B4" w:rsidRPr="00D4041D">
        <w:t>;</w:t>
      </w:r>
      <w:proofErr w:type="gramEnd"/>
    </w:p>
    <w:p w14:paraId="16320FF1" w14:textId="32D77695" w:rsidR="00562722" w:rsidRPr="00D4041D" w:rsidRDefault="00562722" w:rsidP="00562722">
      <w:pPr>
        <w:pStyle w:val="Bulletslevel1"/>
      </w:pPr>
      <w:r w:rsidRPr="00D4041D">
        <w:rPr>
          <w:rFonts w:hint="eastAsia"/>
        </w:rPr>
        <w:t>Women employed in the industry have less job security th</w:t>
      </w:r>
      <w:r w:rsidR="005041B4" w:rsidRPr="00D4041D">
        <w:t>a</w:t>
      </w:r>
      <w:r w:rsidRPr="00D4041D">
        <w:rPr>
          <w:rFonts w:hint="eastAsia"/>
        </w:rPr>
        <w:t>n men, are likely to be employed in ancillary</w:t>
      </w:r>
      <w:r w:rsidR="005041B4" w:rsidRPr="00D4041D">
        <w:t>,</w:t>
      </w:r>
      <w:r w:rsidRPr="00D4041D">
        <w:rPr>
          <w:rFonts w:hint="eastAsia"/>
        </w:rPr>
        <w:t xml:space="preserve"> lower paid </w:t>
      </w:r>
      <w:r w:rsidR="00207C0B" w:rsidRPr="00D4041D">
        <w:t>positions</w:t>
      </w:r>
      <w:r w:rsidR="005041B4" w:rsidRPr="00D4041D">
        <w:t>,</w:t>
      </w:r>
      <w:r w:rsidR="00207C0B" w:rsidRPr="00D4041D">
        <w:t xml:space="preserve"> and</w:t>
      </w:r>
      <w:r w:rsidRPr="00D4041D">
        <w:rPr>
          <w:rFonts w:hint="eastAsia"/>
        </w:rPr>
        <w:t xml:space="preserve"> have limited career </w:t>
      </w:r>
      <w:proofErr w:type="gramStart"/>
      <w:r w:rsidRPr="00D4041D">
        <w:rPr>
          <w:rFonts w:hint="eastAsia"/>
        </w:rPr>
        <w:t>progression</w:t>
      </w:r>
      <w:r w:rsidR="005041B4" w:rsidRPr="00D4041D">
        <w:t>;</w:t>
      </w:r>
      <w:proofErr w:type="gramEnd"/>
    </w:p>
    <w:p w14:paraId="199A5291" w14:textId="186EDF90" w:rsidR="00562722" w:rsidRPr="00D4041D" w:rsidRDefault="00562722" w:rsidP="00562722">
      <w:pPr>
        <w:pStyle w:val="Bulletslevel1"/>
      </w:pPr>
      <w:r w:rsidRPr="00D4041D">
        <w:rPr>
          <w:rFonts w:hint="eastAsia"/>
        </w:rPr>
        <w:t>Women are excluded and made to feel unwelcome due to rigid work practice</w:t>
      </w:r>
      <w:r w:rsidR="005041B4" w:rsidRPr="00D4041D">
        <w:t>s</w:t>
      </w:r>
      <w:r w:rsidRPr="00D4041D">
        <w:rPr>
          <w:rFonts w:hint="eastAsia"/>
        </w:rPr>
        <w:t>, masculine culture, gendered violence</w:t>
      </w:r>
      <w:r w:rsidR="005041B4" w:rsidRPr="00D4041D">
        <w:t>,</w:t>
      </w:r>
      <w:r w:rsidRPr="00D4041D">
        <w:rPr>
          <w:rFonts w:hint="eastAsia"/>
        </w:rPr>
        <w:t xml:space="preserve"> and inadequate work facilities.</w:t>
      </w:r>
    </w:p>
    <w:p w14:paraId="746405EB" w14:textId="055D743E" w:rsidR="005041B4" w:rsidRPr="00D4041D" w:rsidRDefault="00562722" w:rsidP="00835A44">
      <w:pPr>
        <w:pStyle w:val="BodyTextspacebefore"/>
      </w:pPr>
      <w:r w:rsidRPr="00D4041D">
        <w:t xml:space="preserve">To increase the number of women in the </w:t>
      </w:r>
      <w:r w:rsidR="005041B4" w:rsidRPr="00D4041D">
        <w:t xml:space="preserve">construction </w:t>
      </w:r>
      <w:r w:rsidRPr="00D4041D">
        <w:t xml:space="preserve">industry, </w:t>
      </w:r>
      <w:r w:rsidR="005041B4" w:rsidRPr="00D4041D">
        <w:t xml:space="preserve">there is the need for </w:t>
      </w:r>
      <w:r w:rsidRPr="00D4041D">
        <w:t xml:space="preserve">a coordinated approach to attract, recruit and retain women. An integral component of this </w:t>
      </w:r>
      <w:r w:rsidR="005041B4" w:rsidRPr="00D4041D">
        <w:t xml:space="preserve">approach </w:t>
      </w:r>
      <w:r w:rsidRPr="00D4041D">
        <w:t>is the expectation by women that they will be encouraged and supported to have meaningful and satisfying long term career</w:t>
      </w:r>
      <w:r w:rsidR="005041B4" w:rsidRPr="00D4041D">
        <w:t>s</w:t>
      </w:r>
      <w:r w:rsidRPr="00D4041D">
        <w:t xml:space="preserve"> in construction. </w:t>
      </w:r>
      <w:r w:rsidR="005041B4" w:rsidRPr="00D4041D">
        <w:t>To improve gender diversity,</w:t>
      </w:r>
      <w:r w:rsidRPr="00D4041D">
        <w:t xml:space="preserve"> the </w:t>
      </w:r>
      <w:r w:rsidR="005041B4" w:rsidRPr="00D4041D">
        <w:t xml:space="preserve">construction </w:t>
      </w:r>
      <w:r w:rsidRPr="00D4041D">
        <w:t xml:space="preserve">workplace </w:t>
      </w:r>
      <w:r w:rsidR="005041B4" w:rsidRPr="00D4041D">
        <w:t>must</w:t>
      </w:r>
      <w:r w:rsidRPr="00D4041D">
        <w:t xml:space="preserve"> be</w:t>
      </w:r>
      <w:r w:rsidR="005041B4" w:rsidRPr="00D4041D">
        <w:t>come</w:t>
      </w:r>
      <w:r w:rsidRPr="00D4041D">
        <w:t xml:space="preserve"> inclusive and adaptive </w:t>
      </w:r>
      <w:r w:rsidR="005041B4" w:rsidRPr="00D4041D">
        <w:t xml:space="preserve">so that </w:t>
      </w:r>
      <w:r w:rsidRPr="00D4041D">
        <w:t xml:space="preserve">women seek </w:t>
      </w:r>
      <w:r w:rsidR="005041B4" w:rsidRPr="00D4041D">
        <w:t xml:space="preserve">out </w:t>
      </w:r>
      <w:r w:rsidRPr="00D4041D">
        <w:t xml:space="preserve">and </w:t>
      </w:r>
      <w:r w:rsidR="005041B4" w:rsidRPr="00D4041D">
        <w:t>remain</w:t>
      </w:r>
      <w:r w:rsidRPr="00D4041D">
        <w:t xml:space="preserve"> in employment. Importantly, this change cannot be solved by focusing on women alone, but through a systemic approach to culture change </w:t>
      </w:r>
      <w:r w:rsidR="005041B4" w:rsidRPr="00D4041D">
        <w:t xml:space="preserve">for all workers </w:t>
      </w:r>
      <w:r w:rsidRPr="00D4041D">
        <w:t xml:space="preserve">across the </w:t>
      </w:r>
      <w:r w:rsidR="005041B4" w:rsidRPr="00D4041D">
        <w:t xml:space="preserve">entire </w:t>
      </w:r>
      <w:r w:rsidRPr="00D4041D">
        <w:t xml:space="preserve">industry.  </w:t>
      </w:r>
    </w:p>
    <w:p w14:paraId="40EFCF13" w14:textId="4A0D0853" w:rsidR="00562722" w:rsidRPr="00D4041D" w:rsidRDefault="005041B4" w:rsidP="00835A44">
      <w:pPr>
        <w:pStyle w:val="BodyTextspacebefore"/>
      </w:pPr>
      <w:r w:rsidRPr="00D4041D">
        <w:t>To</w:t>
      </w:r>
      <w:r w:rsidR="00562722" w:rsidRPr="00D4041D">
        <w:t xml:space="preserve"> address </w:t>
      </w:r>
      <w:r w:rsidRPr="00D4041D">
        <w:t xml:space="preserve">existing </w:t>
      </w:r>
      <w:r w:rsidR="00562722" w:rsidRPr="00D4041D">
        <w:t xml:space="preserve">gender </w:t>
      </w:r>
      <w:r w:rsidR="00B7797A" w:rsidRPr="00D4041D">
        <w:t>in</w:t>
      </w:r>
      <w:r w:rsidR="00562722" w:rsidRPr="00D4041D">
        <w:t xml:space="preserve">equality and </w:t>
      </w:r>
      <w:r w:rsidRPr="00D4041D">
        <w:t xml:space="preserve">bring about </w:t>
      </w:r>
      <w:r w:rsidR="00562722" w:rsidRPr="00D4041D">
        <w:t xml:space="preserve">systemic cultural change, </w:t>
      </w:r>
      <w:r w:rsidRPr="00D4041D">
        <w:t xml:space="preserve">the Victorian State Government </w:t>
      </w:r>
      <w:r w:rsidR="00562722" w:rsidRPr="00D4041D">
        <w:t>has developed the Victorian Women in Construction Strategy 2019-2022</w:t>
      </w:r>
      <w:r w:rsidRPr="00D4041D">
        <w:t>:</w:t>
      </w:r>
      <w:r w:rsidR="00562722" w:rsidRPr="00D4041D">
        <w:t xml:space="preserve"> Building Gender Equality. The strategy aims to increase the proportion of women working in the construction industry by focusing on:</w:t>
      </w:r>
    </w:p>
    <w:p w14:paraId="4AE7DEFF" w14:textId="31F27508" w:rsidR="00562722" w:rsidRPr="00D4041D" w:rsidRDefault="00562722" w:rsidP="00562722">
      <w:pPr>
        <w:pStyle w:val="Bulletslevel1"/>
      </w:pPr>
      <w:r w:rsidRPr="00D4041D">
        <w:rPr>
          <w:rFonts w:hint="eastAsia"/>
        </w:rPr>
        <w:t xml:space="preserve">Attraction and promotion of the industry </w:t>
      </w:r>
      <w:r w:rsidR="005041B4" w:rsidRPr="00D4041D">
        <w:t>to</w:t>
      </w:r>
      <w:r w:rsidRPr="00D4041D">
        <w:rPr>
          <w:rFonts w:hint="eastAsia"/>
        </w:rPr>
        <w:t xml:space="preserve"> </w:t>
      </w:r>
      <w:proofErr w:type="gramStart"/>
      <w:r w:rsidRPr="00D4041D">
        <w:rPr>
          <w:rFonts w:hint="eastAsia"/>
        </w:rPr>
        <w:t>women</w:t>
      </w:r>
      <w:r w:rsidR="005041B4" w:rsidRPr="00D4041D">
        <w:t>;</w:t>
      </w:r>
      <w:proofErr w:type="gramEnd"/>
    </w:p>
    <w:p w14:paraId="3C62C756" w14:textId="0546C708" w:rsidR="00562722" w:rsidRPr="00D4041D" w:rsidRDefault="00562722" w:rsidP="00562722">
      <w:pPr>
        <w:pStyle w:val="Bulletslevel1"/>
      </w:pPr>
      <w:r w:rsidRPr="00D4041D">
        <w:rPr>
          <w:rFonts w:hint="eastAsia"/>
        </w:rPr>
        <w:t xml:space="preserve">Improvement of workplace culture to attract and retain women in the construction </w:t>
      </w:r>
      <w:proofErr w:type="gramStart"/>
      <w:r w:rsidRPr="00D4041D">
        <w:rPr>
          <w:rFonts w:hint="eastAsia"/>
        </w:rPr>
        <w:t>industry</w:t>
      </w:r>
      <w:r w:rsidR="005041B4" w:rsidRPr="00D4041D">
        <w:t>;</w:t>
      </w:r>
      <w:proofErr w:type="gramEnd"/>
    </w:p>
    <w:p w14:paraId="3485FAE5" w14:textId="348DE3EF" w:rsidR="002E558C" w:rsidRPr="00D4041D" w:rsidRDefault="00562722" w:rsidP="00562722">
      <w:pPr>
        <w:pStyle w:val="Bulletslevel1"/>
      </w:pPr>
      <w:r w:rsidRPr="00D4041D">
        <w:rPr>
          <w:rFonts w:hint="eastAsia"/>
        </w:rPr>
        <w:t>Identification of barriers to increasing women</w:t>
      </w:r>
      <w:r w:rsidR="005041B4" w:rsidRPr="00D4041D">
        <w:t>’</w:t>
      </w:r>
      <w:r w:rsidRPr="00D4041D">
        <w:rPr>
          <w:rFonts w:hint="eastAsia"/>
        </w:rPr>
        <w:t>s participation in the industry.</w:t>
      </w:r>
    </w:p>
    <w:p w14:paraId="274A999B" w14:textId="77777777" w:rsidR="00791E0C" w:rsidRPr="00D4041D" w:rsidRDefault="00256050" w:rsidP="00603A43">
      <w:pPr>
        <w:pStyle w:val="Heading2"/>
        <w:numPr>
          <w:ilvl w:val="1"/>
          <w:numId w:val="9"/>
        </w:numPr>
        <w:tabs>
          <w:tab w:val="clear" w:pos="3260"/>
        </w:tabs>
        <w:ind w:left="567"/>
        <w:rPr>
          <w:lang w:val="en-US"/>
        </w:rPr>
      </w:pPr>
      <w:bookmarkStart w:id="18" w:name="_Toc57187946"/>
      <w:r w:rsidRPr="00D4041D">
        <w:rPr>
          <w:lang w:val="en-US"/>
        </w:rPr>
        <w:t>Objectives and research questions</w:t>
      </w:r>
      <w:bookmarkEnd w:id="18"/>
    </w:p>
    <w:p w14:paraId="0422A6FD" w14:textId="77777777" w:rsidR="00791E0C" w:rsidRPr="00D4041D" w:rsidRDefault="00791E0C" w:rsidP="00256050">
      <w:pPr>
        <w:pStyle w:val="Heading3"/>
        <w:rPr>
          <w:lang w:val="en-US"/>
        </w:rPr>
      </w:pPr>
      <w:bookmarkStart w:id="19" w:name="_Toc24380051"/>
      <w:bookmarkStart w:id="20" w:name="_Toc57187947"/>
      <w:r w:rsidRPr="00D4041D">
        <w:rPr>
          <w:lang w:val="en-US"/>
        </w:rPr>
        <w:t>Initiative 3.3</w:t>
      </w:r>
      <w:bookmarkEnd w:id="19"/>
      <w:r w:rsidR="00D86A3A" w:rsidRPr="00D4041D">
        <w:rPr>
          <w:lang w:val="en-US"/>
        </w:rPr>
        <w:t xml:space="preserve"> Wellbeing</w:t>
      </w:r>
      <w:bookmarkEnd w:id="20"/>
    </w:p>
    <w:p w14:paraId="13F3DCCA" w14:textId="77777777" w:rsidR="00D13E11" w:rsidRDefault="00791E0C" w:rsidP="00791E0C">
      <w:pPr>
        <w:pStyle w:val="BodyText"/>
        <w:rPr>
          <w:lang w:val="en-US"/>
        </w:rPr>
      </w:pPr>
      <w:r w:rsidRPr="00D4041D">
        <w:rPr>
          <w:b/>
          <w:lang w:val="en-US"/>
        </w:rPr>
        <w:t>Research Objective:</w:t>
      </w:r>
      <w:r w:rsidRPr="00D4041D">
        <w:rPr>
          <w:lang w:val="en-US"/>
        </w:rPr>
        <w:t xml:space="preserve"> </w:t>
      </w:r>
    </w:p>
    <w:p w14:paraId="406CD9B4" w14:textId="4F3A8B03" w:rsidR="00791E0C" w:rsidRPr="00D4041D" w:rsidRDefault="00791E0C" w:rsidP="00791E0C">
      <w:pPr>
        <w:pStyle w:val="BodyText"/>
        <w:rPr>
          <w:lang w:val="en-US"/>
        </w:rPr>
      </w:pPr>
      <w:r w:rsidRPr="00D4041D">
        <w:rPr>
          <w:lang w:val="en-US"/>
        </w:rPr>
        <w:t xml:space="preserve">To map the </w:t>
      </w:r>
      <w:r w:rsidR="008206CE">
        <w:rPr>
          <w:lang w:val="en-US"/>
        </w:rPr>
        <w:t xml:space="preserve">antecedents of </w:t>
      </w:r>
      <w:r w:rsidRPr="00D4041D">
        <w:rPr>
          <w:lang w:val="en-US"/>
        </w:rPr>
        <w:t xml:space="preserve">wellbeing of </w:t>
      </w:r>
      <w:r w:rsidR="000635C6" w:rsidRPr="00D4041D">
        <w:rPr>
          <w:lang w:val="en-US"/>
        </w:rPr>
        <w:t>trades</w:t>
      </w:r>
      <w:r w:rsidRPr="00D4041D">
        <w:rPr>
          <w:lang w:val="en-US"/>
        </w:rPr>
        <w:t xml:space="preserve"> and semi-skilled women employed in the industry and recommend opportunities to increase capability within the workplace environment and at the individual level.</w:t>
      </w:r>
    </w:p>
    <w:p w14:paraId="5B7829E8" w14:textId="587C86B8" w:rsidR="00963830" w:rsidRDefault="00791E0C" w:rsidP="00791E0C">
      <w:pPr>
        <w:pStyle w:val="BodyText"/>
        <w:rPr>
          <w:lang w:val="en-US"/>
        </w:rPr>
      </w:pPr>
      <w:r w:rsidRPr="00D4041D">
        <w:rPr>
          <w:b/>
          <w:lang w:val="en-US"/>
        </w:rPr>
        <w:t>Research Question</w:t>
      </w:r>
      <w:r w:rsidR="00963830">
        <w:rPr>
          <w:b/>
          <w:lang w:val="en-US"/>
        </w:rPr>
        <w:t>s</w:t>
      </w:r>
      <w:r w:rsidRPr="00D4041D">
        <w:rPr>
          <w:b/>
          <w:lang w:val="en-US"/>
        </w:rPr>
        <w:t>:</w:t>
      </w:r>
      <w:r w:rsidRPr="00D4041D">
        <w:rPr>
          <w:lang w:val="en-US"/>
        </w:rPr>
        <w:t xml:space="preserve"> </w:t>
      </w:r>
    </w:p>
    <w:p w14:paraId="0963AD75" w14:textId="6223D0F1" w:rsidR="003A1217" w:rsidRDefault="00963830" w:rsidP="00963830">
      <w:pPr>
        <w:pStyle w:val="BodyText"/>
        <w:numPr>
          <w:ilvl w:val="0"/>
          <w:numId w:val="42"/>
        </w:numPr>
        <w:rPr>
          <w:lang w:val="en-US"/>
        </w:rPr>
      </w:pPr>
      <w:r>
        <w:rPr>
          <w:lang w:val="en-US"/>
        </w:rPr>
        <w:t xml:space="preserve">What are the harmful </w:t>
      </w:r>
      <w:r w:rsidRPr="00963830">
        <w:rPr>
          <w:lang w:val="en-US"/>
        </w:rPr>
        <w:t xml:space="preserve">environmental factors </w:t>
      </w:r>
      <w:r>
        <w:rPr>
          <w:lang w:val="en-US"/>
        </w:rPr>
        <w:t xml:space="preserve">experienced by </w:t>
      </w:r>
      <w:r w:rsidRPr="00963830">
        <w:rPr>
          <w:lang w:val="en-US"/>
        </w:rPr>
        <w:t xml:space="preserve">trades and semi-skilled </w:t>
      </w:r>
      <w:r>
        <w:rPr>
          <w:lang w:val="en-US"/>
        </w:rPr>
        <w:t xml:space="preserve">women working in construction? </w:t>
      </w:r>
    </w:p>
    <w:p w14:paraId="28113F6C" w14:textId="4512BA6C" w:rsidR="00963830" w:rsidRDefault="00963830" w:rsidP="00963830">
      <w:pPr>
        <w:pStyle w:val="BodyText"/>
        <w:numPr>
          <w:ilvl w:val="0"/>
          <w:numId w:val="42"/>
        </w:numPr>
        <w:rPr>
          <w:lang w:val="en-US"/>
        </w:rPr>
      </w:pPr>
      <w:r>
        <w:rPr>
          <w:lang w:val="en-US"/>
        </w:rPr>
        <w:t>How do women manage workplace hazards?</w:t>
      </w:r>
    </w:p>
    <w:p w14:paraId="3B1B6BBD" w14:textId="15F65C83" w:rsidR="00963830" w:rsidRDefault="00963830" w:rsidP="00963830">
      <w:pPr>
        <w:pStyle w:val="BodyText"/>
        <w:numPr>
          <w:ilvl w:val="0"/>
          <w:numId w:val="42"/>
        </w:numPr>
        <w:rPr>
          <w:lang w:val="en-US"/>
        </w:rPr>
      </w:pPr>
      <w:r>
        <w:rPr>
          <w:lang w:val="en-US"/>
        </w:rPr>
        <w:lastRenderedPageBreak/>
        <w:t>What workplace change is required to create a safe environment where women are accepted and supported in their pathway?</w:t>
      </w:r>
    </w:p>
    <w:p w14:paraId="1F1C77AA" w14:textId="0B77564B" w:rsidR="005041B4" w:rsidRPr="00D4041D" w:rsidRDefault="005041B4" w:rsidP="005041B4">
      <w:pPr>
        <w:pStyle w:val="Heading3"/>
        <w:rPr>
          <w:lang w:val="en-US"/>
        </w:rPr>
      </w:pPr>
      <w:bookmarkStart w:id="21" w:name="_Toc24380050"/>
      <w:bookmarkStart w:id="22" w:name="_Toc57187948"/>
      <w:r w:rsidRPr="00D4041D">
        <w:rPr>
          <w:lang w:val="en-US"/>
        </w:rPr>
        <w:t>Initiative 3.2</w:t>
      </w:r>
      <w:bookmarkEnd w:id="21"/>
      <w:r w:rsidRPr="00D4041D">
        <w:t xml:space="preserve"> </w:t>
      </w:r>
      <w:r w:rsidRPr="00D4041D">
        <w:rPr>
          <w:lang w:val="en-US"/>
        </w:rPr>
        <w:t xml:space="preserve">Communities of </w:t>
      </w:r>
      <w:r w:rsidR="00A618FB" w:rsidRPr="00D4041D">
        <w:rPr>
          <w:lang w:val="en-US"/>
        </w:rPr>
        <w:t>P</w:t>
      </w:r>
      <w:r w:rsidRPr="00D4041D">
        <w:rPr>
          <w:lang w:val="en-US"/>
        </w:rPr>
        <w:t>ractice (networks, structures and forums)</w:t>
      </w:r>
      <w:bookmarkEnd w:id="22"/>
    </w:p>
    <w:p w14:paraId="36437224" w14:textId="77777777" w:rsidR="00D13E11" w:rsidRDefault="005041B4" w:rsidP="005041B4">
      <w:pPr>
        <w:pStyle w:val="BodyText"/>
        <w:rPr>
          <w:lang w:val="en-US"/>
        </w:rPr>
      </w:pPr>
      <w:r w:rsidRPr="00D4041D">
        <w:rPr>
          <w:b/>
          <w:lang w:val="en-US"/>
        </w:rPr>
        <w:t>Research Objective:</w:t>
      </w:r>
      <w:r w:rsidRPr="00D4041D">
        <w:rPr>
          <w:lang w:val="en-US"/>
        </w:rPr>
        <w:t xml:space="preserve"> </w:t>
      </w:r>
    </w:p>
    <w:p w14:paraId="22276850" w14:textId="0D69FE0A" w:rsidR="005041B4" w:rsidRPr="00D4041D" w:rsidRDefault="005041B4" w:rsidP="005041B4">
      <w:pPr>
        <w:pStyle w:val="BodyText"/>
        <w:rPr>
          <w:lang w:val="en-US"/>
        </w:rPr>
      </w:pPr>
      <w:r w:rsidRPr="00D4041D">
        <w:rPr>
          <w:lang w:val="en-US"/>
        </w:rPr>
        <w:t xml:space="preserve">To identify the existing networks, structures and forums for women employed in </w:t>
      </w:r>
      <w:r w:rsidR="000635C6" w:rsidRPr="00D4041D">
        <w:rPr>
          <w:lang w:val="en-US"/>
        </w:rPr>
        <w:t>trades</w:t>
      </w:r>
      <w:r w:rsidRPr="00D4041D">
        <w:rPr>
          <w:lang w:val="en-US"/>
        </w:rPr>
        <w:t xml:space="preserve"> and semi-skilled roles, and to make recommendations based on these findings about the level and type of further support required. </w:t>
      </w:r>
    </w:p>
    <w:p w14:paraId="1987D807" w14:textId="77777777" w:rsidR="00D13E11" w:rsidRDefault="005041B4" w:rsidP="005041B4">
      <w:pPr>
        <w:pStyle w:val="BodyText"/>
        <w:rPr>
          <w:lang w:val="en-US"/>
        </w:rPr>
      </w:pPr>
      <w:r w:rsidRPr="00D4041D">
        <w:rPr>
          <w:b/>
          <w:lang w:val="en-US"/>
        </w:rPr>
        <w:t>Research Question:</w:t>
      </w:r>
      <w:r w:rsidRPr="00D4041D">
        <w:rPr>
          <w:lang w:val="en-US"/>
        </w:rPr>
        <w:t xml:space="preserve"> </w:t>
      </w:r>
    </w:p>
    <w:p w14:paraId="217152E7" w14:textId="5FE8C81A" w:rsidR="003F6188" w:rsidRDefault="005041B4" w:rsidP="003F6188">
      <w:pPr>
        <w:pStyle w:val="BodyText"/>
        <w:numPr>
          <w:ilvl w:val="0"/>
          <w:numId w:val="43"/>
        </w:numPr>
        <w:rPr>
          <w:lang w:val="en-US"/>
        </w:rPr>
      </w:pPr>
      <w:r w:rsidRPr="00D4041D">
        <w:rPr>
          <w:lang w:val="en-US"/>
        </w:rPr>
        <w:t xml:space="preserve">How do the existing networks, structures and forums in the construction industry provide support, mentoring and increased capacity to </w:t>
      </w:r>
      <w:r w:rsidR="000635C6" w:rsidRPr="00D4041D">
        <w:rPr>
          <w:lang w:val="en-US"/>
        </w:rPr>
        <w:t>trades</w:t>
      </w:r>
      <w:r w:rsidRPr="00D4041D">
        <w:rPr>
          <w:lang w:val="en-US"/>
        </w:rPr>
        <w:t xml:space="preserve"> and semi-skilled </w:t>
      </w:r>
      <w:r w:rsidR="003F6188" w:rsidRPr="00D4041D">
        <w:rPr>
          <w:lang w:val="en-US"/>
        </w:rPr>
        <w:t>women?</w:t>
      </w:r>
    </w:p>
    <w:p w14:paraId="2991630E" w14:textId="19B4862F" w:rsidR="005041B4" w:rsidRPr="00D4041D" w:rsidRDefault="003F6188" w:rsidP="003F6188">
      <w:pPr>
        <w:pStyle w:val="BodyText"/>
        <w:numPr>
          <w:ilvl w:val="0"/>
          <w:numId w:val="43"/>
        </w:numPr>
        <w:rPr>
          <w:lang w:val="en-US"/>
        </w:rPr>
      </w:pPr>
      <w:r>
        <w:rPr>
          <w:lang w:val="en-US"/>
        </w:rPr>
        <w:t>W</w:t>
      </w:r>
      <w:r w:rsidR="005041B4" w:rsidRPr="00D4041D">
        <w:rPr>
          <w:lang w:val="en-US"/>
        </w:rPr>
        <w:t>hat initiatives c</w:t>
      </w:r>
      <w:r>
        <w:rPr>
          <w:lang w:val="en-US"/>
        </w:rPr>
        <w:t xml:space="preserve">an </w:t>
      </w:r>
      <w:r w:rsidR="005041B4" w:rsidRPr="00D4041D">
        <w:rPr>
          <w:lang w:val="en-US"/>
        </w:rPr>
        <w:t>be developed to bridge any gaps?</w:t>
      </w:r>
    </w:p>
    <w:p w14:paraId="072174FB" w14:textId="77777777" w:rsidR="005041B4" w:rsidRPr="00D4041D" w:rsidRDefault="005041B4" w:rsidP="005041B4">
      <w:pPr>
        <w:pStyle w:val="BodyText"/>
        <w:rPr>
          <w:lang w:val="en-US"/>
        </w:rPr>
      </w:pPr>
    </w:p>
    <w:p w14:paraId="45C7DAAA" w14:textId="77777777" w:rsidR="005041B4" w:rsidRPr="00D4041D" w:rsidRDefault="005041B4" w:rsidP="00791E0C">
      <w:pPr>
        <w:pStyle w:val="BodyText"/>
        <w:rPr>
          <w:lang w:val="en-US"/>
        </w:rPr>
      </w:pPr>
    </w:p>
    <w:p w14:paraId="3A14D669" w14:textId="77777777" w:rsidR="004640B0" w:rsidRPr="00D4041D" w:rsidRDefault="004640B0" w:rsidP="004640B0">
      <w:pPr>
        <w:pStyle w:val="Heading1"/>
      </w:pPr>
      <w:bookmarkStart w:id="23" w:name="_Toc57187949"/>
      <w:r w:rsidRPr="00D4041D">
        <w:lastRenderedPageBreak/>
        <w:t>Literature Review</w:t>
      </w:r>
      <w:bookmarkEnd w:id="23"/>
      <w:r w:rsidRPr="00D4041D">
        <w:t xml:space="preserve"> </w:t>
      </w:r>
    </w:p>
    <w:p w14:paraId="4C723CAE" w14:textId="071870C5" w:rsidR="00EA4E2B" w:rsidRPr="00D4041D" w:rsidRDefault="00627DE1" w:rsidP="00603A43">
      <w:pPr>
        <w:pStyle w:val="Heading2"/>
        <w:numPr>
          <w:ilvl w:val="1"/>
          <w:numId w:val="9"/>
        </w:numPr>
        <w:tabs>
          <w:tab w:val="clear" w:pos="3260"/>
        </w:tabs>
        <w:ind w:left="567"/>
      </w:pPr>
      <w:bookmarkStart w:id="24" w:name="_Toc57187950"/>
      <w:r w:rsidRPr="00D4041D">
        <w:t>Introduction</w:t>
      </w:r>
      <w:bookmarkEnd w:id="24"/>
    </w:p>
    <w:p w14:paraId="41C4E22F" w14:textId="2947CC3F" w:rsidR="00183F38" w:rsidRPr="00D4041D" w:rsidRDefault="00183F38" w:rsidP="00420CA3">
      <w:pPr>
        <w:pStyle w:val="BodyTextspacebefore"/>
      </w:pPr>
      <w:r w:rsidRPr="00D4041D">
        <w:t xml:space="preserve">Women are </w:t>
      </w:r>
      <w:r w:rsidR="00975B5F">
        <w:t>greatly</w:t>
      </w:r>
      <w:r w:rsidRPr="00D4041D">
        <w:t xml:space="preserve"> under-represented in the Australian construction industry. Despite multiple </w:t>
      </w:r>
      <w:r w:rsidR="00FF3818" w:rsidRPr="00D4041D">
        <w:t xml:space="preserve">previous </w:t>
      </w:r>
      <w:r w:rsidRPr="00D4041D">
        <w:t xml:space="preserve">gender equality initiatives and regulation at all levels of </w:t>
      </w:r>
      <w:r w:rsidR="00636305">
        <w:t xml:space="preserve">the </w:t>
      </w:r>
      <w:r w:rsidRPr="00D4041D">
        <w:t>Australian government</w:t>
      </w:r>
      <w:r w:rsidR="00C036E5" w:rsidRPr="00D4041D">
        <w:t xml:space="preserve"> over the last 35 years</w:t>
      </w:r>
      <w:r w:rsidRPr="00D4041D">
        <w:t xml:space="preserve">, the proportion of women employed in the construction industry has been steadily declining. In 2006, women occupied 17% of the </w:t>
      </w:r>
      <w:r w:rsidR="00F42390" w:rsidRPr="00D4041D">
        <w:t xml:space="preserve">entire </w:t>
      </w:r>
      <w:r w:rsidRPr="00D4041D">
        <w:t>construction workforce (</w:t>
      </w:r>
      <w:r w:rsidRPr="00D4041D">
        <w:rPr>
          <w:color w:val="221E1F"/>
        </w:rPr>
        <w:t>Australian Bureau of Statistics, 2006),</w:t>
      </w:r>
      <w:r w:rsidRPr="00D4041D">
        <w:t xml:space="preserve"> dropping to 12% in 2016 (</w:t>
      </w:r>
      <w:r w:rsidRPr="00D4041D">
        <w:rPr>
          <w:color w:val="221E1F"/>
        </w:rPr>
        <w:t>Australian Bureau of Statistics, 2016),</w:t>
      </w:r>
      <w:r w:rsidRPr="00D4041D">
        <w:t xml:space="preserve"> and decreasing </w:t>
      </w:r>
      <w:r w:rsidR="00C036E5" w:rsidRPr="00D4041D">
        <w:t xml:space="preserve">further </w:t>
      </w:r>
      <w:r w:rsidRPr="00D4041D">
        <w:t xml:space="preserve">to 11% in 2020 (Master Builders’ Association, 2020).  While this figure is low, the proportion of women employed in the </w:t>
      </w:r>
      <w:r w:rsidR="000635C6" w:rsidRPr="00D4041D">
        <w:t>trades</w:t>
      </w:r>
      <w:r w:rsidRPr="00D4041D">
        <w:t xml:space="preserve"> is even </w:t>
      </w:r>
      <w:r w:rsidR="00F42390" w:rsidRPr="00D4041D">
        <w:t>lower</w:t>
      </w:r>
      <w:r w:rsidRPr="00D4041D">
        <w:t xml:space="preserve">. In 2020, </w:t>
      </w:r>
      <w:r w:rsidR="004B4220" w:rsidRPr="00D4041D">
        <w:t>only</w:t>
      </w:r>
      <w:r w:rsidRPr="00D4041D">
        <w:t xml:space="preserve"> 1% of the </w:t>
      </w:r>
      <w:r w:rsidR="000635C6" w:rsidRPr="00D4041D">
        <w:t>trades</w:t>
      </w:r>
      <w:r w:rsidRPr="00D4041D">
        <w:t xml:space="preserve"> and technician positions in the construction industry </w:t>
      </w:r>
      <w:r w:rsidR="004B4220" w:rsidRPr="00D4041D">
        <w:t>were</w:t>
      </w:r>
      <w:r w:rsidRPr="00D4041D">
        <w:t xml:space="preserve"> filled by women</w:t>
      </w:r>
      <w:r w:rsidR="004B4220" w:rsidRPr="00D4041D">
        <w:t xml:space="preserve"> (Master Builders’ Association, 2020). </w:t>
      </w:r>
      <w:r w:rsidRPr="00D4041D">
        <w:t xml:space="preserve">Large companies with over 100 employees </w:t>
      </w:r>
      <w:r w:rsidR="00F81FE9" w:rsidRPr="00D4041D">
        <w:t>employ</w:t>
      </w:r>
      <w:r w:rsidRPr="00D4041D">
        <w:t xml:space="preserve"> slightly more</w:t>
      </w:r>
      <w:r w:rsidR="00CE3BF6" w:rsidRPr="00D4041D">
        <w:t xml:space="preserve">, </w:t>
      </w:r>
      <w:r w:rsidRPr="00D4041D">
        <w:t xml:space="preserve">with women making up </w:t>
      </w:r>
      <w:r w:rsidRPr="00D4041D">
        <w:rPr>
          <w:shd w:val="clear" w:color="auto" w:fill="FFFFFF" w:themeFill="background1"/>
        </w:rPr>
        <w:t>3.1% of</w:t>
      </w:r>
      <w:r w:rsidRPr="00D4041D">
        <w:t xml:space="preserve"> the</w:t>
      </w:r>
      <w:r w:rsidR="00F81FE9" w:rsidRPr="00D4041D">
        <w:t>ir</w:t>
      </w:r>
      <w:r w:rsidRPr="00D4041D">
        <w:t xml:space="preserve"> </w:t>
      </w:r>
      <w:proofErr w:type="gramStart"/>
      <w:r w:rsidR="000635C6" w:rsidRPr="00D4041D">
        <w:t>trades</w:t>
      </w:r>
      <w:proofErr w:type="gramEnd"/>
      <w:r w:rsidRPr="00D4041D">
        <w:t xml:space="preserve"> workforce (</w:t>
      </w:r>
      <w:r w:rsidRPr="00D4041D">
        <w:rPr>
          <w:noProof/>
        </w:rPr>
        <w:t>Workplace Gender Equality Agency, 2020)</w:t>
      </w:r>
      <w:r w:rsidRPr="00D4041D">
        <w:t>.</w:t>
      </w:r>
    </w:p>
    <w:p w14:paraId="7FD6DE04" w14:textId="48453A47" w:rsidR="00183F38" w:rsidRPr="00D4041D" w:rsidRDefault="00D862AF" w:rsidP="00420CA3">
      <w:pPr>
        <w:pStyle w:val="BodyTextspacebefore"/>
      </w:pPr>
      <w:r w:rsidRPr="00D4041D">
        <w:t>Most</w:t>
      </w:r>
      <w:r w:rsidR="00183F38" w:rsidRPr="00D4041D">
        <w:t xml:space="preserve"> of the research on gender inequality in the construction industry has been conducted on women </w:t>
      </w:r>
      <w:r w:rsidRPr="00D4041D">
        <w:t xml:space="preserve">occupying </w:t>
      </w:r>
      <w:r w:rsidR="00183F38" w:rsidRPr="00D4041D">
        <w:t>professional and management roles (</w:t>
      </w:r>
      <w:r w:rsidRPr="00D4041D">
        <w:t xml:space="preserve">e.g., </w:t>
      </w:r>
      <w:r w:rsidR="00183F38" w:rsidRPr="00D4041D">
        <w:t xml:space="preserve">Lingard </w:t>
      </w:r>
      <w:r w:rsidR="00961D71" w:rsidRPr="00D4041D">
        <w:t>&amp;</w:t>
      </w:r>
      <w:r w:rsidR="00183F38" w:rsidRPr="00D4041D">
        <w:t xml:space="preserve"> Lin, 2004; Ness, 2012; Galea</w:t>
      </w:r>
      <w:r w:rsidR="00961D71" w:rsidRPr="00D4041D">
        <w:t xml:space="preserve"> et a</w:t>
      </w:r>
      <w:r w:rsidR="004F3A65" w:rsidRPr="00D4041D">
        <w:t>l.</w:t>
      </w:r>
      <w:r w:rsidR="00183F38" w:rsidRPr="00D4041D">
        <w:t>, 2018; Oo</w:t>
      </w:r>
      <w:r w:rsidR="004F3A65" w:rsidRPr="00D4041D">
        <w:t xml:space="preserve"> et al., </w:t>
      </w:r>
      <w:r w:rsidR="00636305">
        <w:t xml:space="preserve">2020). </w:t>
      </w:r>
      <w:r w:rsidR="00183F38" w:rsidRPr="00D4041D">
        <w:t xml:space="preserve">While gender inequality is an issue for all women in construction, there are key differences around </w:t>
      </w:r>
      <w:r w:rsidR="00692643" w:rsidRPr="00D4041D">
        <w:t xml:space="preserve">the </w:t>
      </w:r>
      <w:r w:rsidR="00183F38" w:rsidRPr="00D4041D">
        <w:t xml:space="preserve">type of work, particularly around gender stereotypes about manual labour and skilled </w:t>
      </w:r>
      <w:r w:rsidR="000635C6" w:rsidRPr="00D4041D">
        <w:t>trades</w:t>
      </w:r>
      <w:r w:rsidR="00183F38" w:rsidRPr="00D4041D">
        <w:t>, as well as in opportunities for self-employment</w:t>
      </w:r>
      <w:r w:rsidR="008F272F">
        <w:t xml:space="preserve"> available to tradespeople</w:t>
      </w:r>
      <w:r w:rsidR="00183F38" w:rsidRPr="00D4041D">
        <w:t xml:space="preserve">. It is important to </w:t>
      </w:r>
      <w:r w:rsidR="00DF05AB" w:rsidRPr="00D4041D">
        <w:t>recognise</w:t>
      </w:r>
      <w:r w:rsidR="00183F38" w:rsidRPr="00D4041D">
        <w:t xml:space="preserve"> that inequality may be experienced differently by women in different types of roles in the construction industry.  Therefore, the focus of this literature review will be on women in </w:t>
      </w:r>
      <w:r w:rsidR="000635C6" w:rsidRPr="00D4041D">
        <w:t>trades</w:t>
      </w:r>
      <w:r w:rsidR="00183F38" w:rsidRPr="00D4041D">
        <w:t xml:space="preserve"> and semi-skilled manual work. Although the problem of gender inequality exists in multiple countries, due to national differences in culture, local environments and policies, this literature review will focus primarily on research in the Australian construction industry. Th</w:t>
      </w:r>
      <w:r w:rsidR="003E105E" w:rsidRPr="00D4041D">
        <w:t>is</w:t>
      </w:r>
      <w:r w:rsidR="00183F38" w:rsidRPr="00D4041D">
        <w:t xml:space="preserve"> review will </w:t>
      </w:r>
      <w:r w:rsidR="00622B0C" w:rsidRPr="00D4041D">
        <w:t xml:space="preserve">present </w:t>
      </w:r>
      <w:r w:rsidR="00183F38" w:rsidRPr="00D4041D">
        <w:t xml:space="preserve">research </w:t>
      </w:r>
      <w:r w:rsidR="00FF383F" w:rsidRPr="00D4041D">
        <w:t>o</w:t>
      </w:r>
      <w:r w:rsidR="00183F38" w:rsidRPr="00D4041D">
        <w:t>n apprenticeship training for women; barriers to the retention of women in construction and recommendations for addressing them</w:t>
      </w:r>
      <w:r w:rsidR="00636305">
        <w:t xml:space="preserve">; </w:t>
      </w:r>
      <w:r w:rsidR="00183F38" w:rsidRPr="00D4041D">
        <w:t xml:space="preserve">as well as research on the prevailing industry culture and the need for change. </w:t>
      </w:r>
      <w:r w:rsidR="00636305">
        <w:t>At a broad level, t</w:t>
      </w:r>
      <w:r w:rsidR="00183F38" w:rsidRPr="00D4041D">
        <w:t>h</w:t>
      </w:r>
      <w:r w:rsidR="00A72A61" w:rsidRPr="00D4041D">
        <w:t>e</w:t>
      </w:r>
      <w:r w:rsidR="00183F38" w:rsidRPr="00D4041D">
        <w:t xml:space="preserve"> review will </w:t>
      </w:r>
      <w:r w:rsidR="005B33AE">
        <w:t xml:space="preserve">then </w:t>
      </w:r>
      <w:r w:rsidR="00636305">
        <w:t xml:space="preserve">consider </w:t>
      </w:r>
      <w:r w:rsidR="00183F38" w:rsidRPr="00D4041D">
        <w:t>the literature on mental health in the construction industry</w:t>
      </w:r>
      <w:r w:rsidR="00636305">
        <w:t xml:space="preserve">, followed by an overview of </w:t>
      </w:r>
      <w:r w:rsidR="00D55C2B" w:rsidRPr="00D4041D">
        <w:t>tradeswomen</w:t>
      </w:r>
      <w:r w:rsidR="00183F38" w:rsidRPr="00D4041D">
        <w:t xml:space="preserve">’s wellbeing. </w:t>
      </w:r>
      <w:r w:rsidR="00A72A61" w:rsidRPr="00D4041D">
        <w:t xml:space="preserve">Finally, we review </w:t>
      </w:r>
      <w:r w:rsidR="00F8318C" w:rsidRPr="00D4041D">
        <w:t xml:space="preserve">past initiatives </w:t>
      </w:r>
      <w:r w:rsidR="001844E8" w:rsidRPr="00D4041D">
        <w:t xml:space="preserve">that have been </w:t>
      </w:r>
      <w:r w:rsidR="00F8318C" w:rsidRPr="00D4041D">
        <w:t>used to improve gender equali</w:t>
      </w:r>
      <w:r w:rsidR="001844E8" w:rsidRPr="00D4041D">
        <w:t>t</w:t>
      </w:r>
      <w:r w:rsidR="00F8318C" w:rsidRPr="00D4041D">
        <w:t>y</w:t>
      </w:r>
      <w:r w:rsidR="001844E8" w:rsidRPr="00D4041D">
        <w:t>.</w:t>
      </w:r>
      <w:r w:rsidR="00F8318C" w:rsidRPr="00D4041D">
        <w:t xml:space="preserve"> </w:t>
      </w:r>
    </w:p>
    <w:p w14:paraId="54EA287E" w14:textId="719A3C80" w:rsidR="00183F38" w:rsidRPr="00194EF3" w:rsidRDefault="00183F38" w:rsidP="00194EF3">
      <w:pPr>
        <w:pStyle w:val="Heading2"/>
      </w:pPr>
      <w:bookmarkStart w:id="25" w:name="_Toc57187951"/>
      <w:r w:rsidRPr="00194EF3">
        <w:t xml:space="preserve">Gender inequality in </w:t>
      </w:r>
      <w:r w:rsidR="000635C6" w:rsidRPr="00194EF3">
        <w:t>trades</w:t>
      </w:r>
      <w:r w:rsidRPr="00194EF3">
        <w:t xml:space="preserve"> in the Australian construction industry</w:t>
      </w:r>
      <w:bookmarkEnd w:id="25"/>
      <w:r w:rsidRPr="00194EF3">
        <w:t xml:space="preserve"> </w:t>
      </w:r>
    </w:p>
    <w:p w14:paraId="361D58F5" w14:textId="040E574B" w:rsidR="00183F38" w:rsidRPr="00D4041D" w:rsidRDefault="00183F38" w:rsidP="00183F38">
      <w:pPr>
        <w:pStyle w:val="BodyText0spaceafter"/>
      </w:pPr>
      <w:r w:rsidRPr="00D4041D">
        <w:t>Gender inequality in the construction industry presents a problem for both individual women employed in the construction industry and those who are excluded from stable, well-paid work available in the industry (Afolabi</w:t>
      </w:r>
      <w:r w:rsidR="004F3A65" w:rsidRPr="00D4041D">
        <w:t xml:space="preserve"> et al.,</w:t>
      </w:r>
      <w:r w:rsidRPr="00D4041D">
        <w:t xml:space="preserve"> 2019). Under UN frameworks, gender equality (non-discrimination and equity) is a fundamental human right (Afolabi et al., 2019). However, construction is one </w:t>
      </w:r>
      <w:r w:rsidR="000E2377" w:rsidRPr="00D4041D">
        <w:t>major</w:t>
      </w:r>
      <w:r w:rsidRPr="00D4041D">
        <w:t xml:space="preserve"> industry where this human right is not being realised. </w:t>
      </w:r>
      <w:r w:rsidR="000635C6" w:rsidRPr="00D4041D">
        <w:t>Trades</w:t>
      </w:r>
      <w:r w:rsidR="00987589" w:rsidRPr="00D4041D">
        <w:t xml:space="preserve"> </w:t>
      </w:r>
      <w:r w:rsidRPr="00D4041D">
        <w:t xml:space="preserve">work for women, particularly economically disadvantaged women, could play an important part in supporting women to gain financial independence. Apprenticeships are particularly beneficial for women, allowing them to earn an income while learning (Callanan &amp; Perri, 2020). </w:t>
      </w:r>
      <w:r w:rsidR="00985215" w:rsidRPr="00D4041D">
        <w:t>As far back as</w:t>
      </w:r>
      <w:r w:rsidRPr="00D4041D">
        <w:t xml:space="preserve"> 1985, the Australian Office of the Status of Women argued for the remov</w:t>
      </w:r>
      <w:r w:rsidR="00985215" w:rsidRPr="00D4041D">
        <w:t>al of</w:t>
      </w:r>
      <w:r w:rsidRPr="00D4041D">
        <w:t xml:space="preserve"> structural barriers to enable women to participate in a more diverse range of careers (Simon, </w:t>
      </w:r>
      <w:r w:rsidR="004F3A65" w:rsidRPr="00D4041D">
        <w:t>et al.</w:t>
      </w:r>
      <w:r w:rsidRPr="00D4041D">
        <w:rPr>
          <w:noProof/>
        </w:rPr>
        <w:t>,</w:t>
      </w:r>
      <w:r w:rsidRPr="00D4041D">
        <w:t xml:space="preserve"> 2016; Jones et al., 2017). The Office proposed developing female-friendly workplaces with a focus on providing mentors and networks for women to enable more women </w:t>
      </w:r>
      <w:r w:rsidR="007466C0">
        <w:t xml:space="preserve">to </w:t>
      </w:r>
      <w:r w:rsidRPr="00D4041D">
        <w:t>gain access to secure and well-remunerated work.</w:t>
      </w:r>
    </w:p>
    <w:p w14:paraId="66C31220" w14:textId="77777777" w:rsidR="00183F38" w:rsidRPr="00D4041D" w:rsidRDefault="00183F38" w:rsidP="00183F38">
      <w:pPr>
        <w:pStyle w:val="Heading2"/>
      </w:pPr>
      <w:bookmarkStart w:id="26" w:name="_Toc57187952"/>
      <w:r w:rsidRPr="00D4041D">
        <w:lastRenderedPageBreak/>
        <w:t>Impact of gender inequality on productivity</w:t>
      </w:r>
      <w:bookmarkEnd w:id="26"/>
    </w:p>
    <w:p w14:paraId="5223724F" w14:textId="131E2118" w:rsidR="00183F38" w:rsidRPr="00D4041D" w:rsidRDefault="00496E05" w:rsidP="00835A44">
      <w:pPr>
        <w:pStyle w:val="BodyTextspacebefore"/>
      </w:pPr>
      <w:r>
        <w:t>While g</w:t>
      </w:r>
      <w:r w:rsidR="00091A69" w:rsidRPr="00D4041D">
        <w:t xml:space="preserve">ender inequality and underrepresentation in construction is a problem for women, it also has </w:t>
      </w:r>
      <w:r w:rsidR="00B30A79" w:rsidRPr="00D4041D">
        <w:t xml:space="preserve">a </w:t>
      </w:r>
      <w:r w:rsidR="00091A69" w:rsidRPr="00D4041D">
        <w:t xml:space="preserve">significant impact on the industry </w:t>
      </w:r>
      <w:r w:rsidR="00734EA1" w:rsidRPr="00D4041D">
        <w:t>itself</w:t>
      </w:r>
      <w:r w:rsidR="00091A69" w:rsidRPr="00D4041D">
        <w:t xml:space="preserve">. </w:t>
      </w:r>
      <w:r w:rsidR="00183F38" w:rsidRPr="00D4041D">
        <w:t xml:space="preserve">The absence of women </w:t>
      </w:r>
      <w:r w:rsidR="00642EF6" w:rsidRPr="00D4041D">
        <w:t>has been</w:t>
      </w:r>
      <w:r w:rsidR="00183F38" w:rsidRPr="00D4041D">
        <w:t xml:space="preserve"> identified as a limiting factor for the industry, inhibiting productivity, and preventing economic growth (Callanan &amp; Perri, 2020; Afolabi et al., 2019). Gender inequality </w:t>
      </w:r>
      <w:r w:rsidR="00A20344" w:rsidRPr="00D4041D">
        <w:t xml:space="preserve">also </w:t>
      </w:r>
      <w:r w:rsidR="00183F38" w:rsidRPr="00D4041D">
        <w:t>contributes to the skill shortage in the construction industry (</w:t>
      </w:r>
      <w:r w:rsidR="004F3532">
        <w:t>Shewring</w:t>
      </w:r>
      <w:r w:rsidR="00183F38" w:rsidRPr="00D4041D">
        <w:t xml:space="preserve"> 2009; Oo et al., 2020)</w:t>
      </w:r>
      <w:r w:rsidR="00A20344" w:rsidRPr="00D4041D">
        <w:t>,</w:t>
      </w:r>
      <w:r w:rsidR="00183F38" w:rsidRPr="00D4041D">
        <w:t xml:space="preserve"> which in turn places limits upon economic growth (Afolabi et al., 2019).  Moreover, gender-diverse workplaces with a greater variety of perspectives have been found to be more productive and are therefore </w:t>
      </w:r>
      <w:r w:rsidR="00A13B0B" w:rsidRPr="00D4041D">
        <w:t xml:space="preserve">add value </w:t>
      </w:r>
      <w:r w:rsidR="00183F38" w:rsidRPr="00D4041D">
        <w:t xml:space="preserve">to companies (Afolabi et al., 2019). </w:t>
      </w:r>
      <w:r w:rsidR="0095428A" w:rsidRPr="00D4041D">
        <w:t xml:space="preserve">The employment of more women in the </w:t>
      </w:r>
      <w:r w:rsidR="000635C6" w:rsidRPr="00D4041D">
        <w:t>trades</w:t>
      </w:r>
      <w:r w:rsidR="0095428A" w:rsidRPr="00D4041D">
        <w:t xml:space="preserve"> is likely to benefit regional communities as well. </w:t>
      </w:r>
      <w:r w:rsidR="00183F38" w:rsidRPr="00D4041D">
        <w:t>Jenkins</w:t>
      </w:r>
      <w:r w:rsidR="004F3A65" w:rsidRPr="00D4041D">
        <w:t xml:space="preserve"> and her colleagues</w:t>
      </w:r>
      <w:r w:rsidR="00183F38" w:rsidRPr="00D4041D">
        <w:t xml:space="preserve"> (2019) argue that, in </w:t>
      </w:r>
      <w:r w:rsidR="00D53E07" w:rsidRPr="00D4041D">
        <w:t>the</w:t>
      </w:r>
      <w:r w:rsidR="00183F38" w:rsidRPr="00D4041D">
        <w:t xml:space="preserve"> rural context, skills shortages are a threat to the sustainability of communities</w:t>
      </w:r>
      <w:r w:rsidR="004F3A65" w:rsidRPr="00D4041D">
        <w:t>. I</w:t>
      </w:r>
      <w:r w:rsidR="00183F38" w:rsidRPr="00D4041D">
        <w:t xml:space="preserve">t is </w:t>
      </w:r>
      <w:r w:rsidR="00B73876" w:rsidRPr="00D4041D">
        <w:t>often</w:t>
      </w:r>
      <w:r w:rsidR="00183F38" w:rsidRPr="00D4041D">
        <w:t xml:space="preserve"> overlooked that fostering skills in young local people, particularly young women, is one way of addressing this continuing problem. </w:t>
      </w:r>
    </w:p>
    <w:p w14:paraId="37F7C210" w14:textId="6E234E0D" w:rsidR="00183F38" w:rsidRPr="00D4041D" w:rsidRDefault="00183F38" w:rsidP="00183F38">
      <w:pPr>
        <w:pStyle w:val="Heading2"/>
      </w:pPr>
      <w:bookmarkStart w:id="27" w:name="_Toc57187953"/>
      <w:r w:rsidRPr="00D4041D">
        <w:t>Impact of gender inequality on industry culture</w:t>
      </w:r>
      <w:bookmarkEnd w:id="27"/>
    </w:p>
    <w:p w14:paraId="4BC5791C" w14:textId="34A1DAF5" w:rsidR="00183F38" w:rsidRPr="00D4041D" w:rsidRDefault="00183F38" w:rsidP="00835A44">
      <w:pPr>
        <w:pStyle w:val="BodyTextspacebefore"/>
      </w:pPr>
      <w:r w:rsidRPr="00D4041D">
        <w:t xml:space="preserve">The benefits of gender equity are not just limited to construction growth and productivity, but also to the health of the industry’s culture. Increasing </w:t>
      </w:r>
      <w:r w:rsidR="00F5247E" w:rsidRPr="00D4041D">
        <w:t xml:space="preserve">the proportion of </w:t>
      </w:r>
      <w:r w:rsidRPr="00D4041D">
        <w:t xml:space="preserve">women in the industry can improve communication and problem solving as well as help to challenge and change the prevalent macho culture, especially around bullying. Recent research on the electrical </w:t>
      </w:r>
      <w:r w:rsidR="000635C6" w:rsidRPr="00D4041D">
        <w:t>trades</w:t>
      </w:r>
      <w:r w:rsidRPr="00D4041D">
        <w:t xml:space="preserve"> in Australia </w:t>
      </w:r>
      <w:r w:rsidR="00196ED8" w:rsidRPr="00D4041D">
        <w:t xml:space="preserve">conducted by </w:t>
      </w:r>
      <w:r w:rsidRPr="00D4041D">
        <w:t>Jones et al.</w:t>
      </w:r>
      <w:r w:rsidR="00196ED8" w:rsidRPr="00D4041D">
        <w:t xml:space="preserve"> (</w:t>
      </w:r>
      <w:r w:rsidRPr="00D4041D">
        <w:t xml:space="preserve">2017) highlighted the negative impacts of gender inequity for the construction </w:t>
      </w:r>
      <w:proofErr w:type="gramStart"/>
      <w:r w:rsidRPr="00D4041D">
        <w:t>industry as a whole</w:t>
      </w:r>
      <w:proofErr w:type="gramEnd"/>
      <w:r w:rsidR="00881CB1" w:rsidRPr="00D4041D">
        <w:t xml:space="preserve">. </w:t>
      </w:r>
      <w:r w:rsidR="00650B6C" w:rsidRPr="00D4041D">
        <w:t>E</w:t>
      </w:r>
      <w:r w:rsidRPr="00D4041D">
        <w:t>xclu</w:t>
      </w:r>
      <w:r w:rsidR="00650B6C" w:rsidRPr="00D4041D">
        <w:t>ding</w:t>
      </w:r>
      <w:r w:rsidRPr="00D4041D">
        <w:t xml:space="preserve"> women from the workforce</w:t>
      </w:r>
      <w:r w:rsidR="00650B6C" w:rsidRPr="00D4041D">
        <w:t xml:space="preserve"> </w:t>
      </w:r>
      <w:r w:rsidR="00CE285A" w:rsidRPr="00D4041D">
        <w:t>often leads to a deficit of</w:t>
      </w:r>
      <w:r w:rsidRPr="00D4041D">
        <w:t xml:space="preserve"> skills such as effective communication, </w:t>
      </w:r>
      <w:r w:rsidR="00CE285A" w:rsidRPr="00D4041D">
        <w:t xml:space="preserve">effective </w:t>
      </w:r>
      <w:r w:rsidR="00816F60" w:rsidRPr="00D4041D">
        <w:t>stakeholder</w:t>
      </w:r>
      <w:r w:rsidRPr="00D4041D">
        <w:t xml:space="preserve"> relationships, team-work and problem-solving, among others. Their research found that workplace culture is the </w:t>
      </w:r>
      <w:r w:rsidR="00816F60" w:rsidRPr="00D4041D">
        <w:t xml:space="preserve">most </w:t>
      </w:r>
      <w:r w:rsidRPr="00D4041D">
        <w:t xml:space="preserve">critical issue impacting women’s participation in </w:t>
      </w:r>
      <w:r w:rsidR="000635C6" w:rsidRPr="00D4041D">
        <w:t>trade</w:t>
      </w:r>
      <w:r w:rsidRPr="00D4041D">
        <w:t>s roles</w:t>
      </w:r>
      <w:r w:rsidR="00951A81" w:rsidRPr="00D4041D">
        <w:t>,</w:t>
      </w:r>
      <w:r w:rsidRPr="00D4041D">
        <w:t xml:space="preserve"> as well as influencing the health </w:t>
      </w:r>
      <w:r w:rsidR="00951A81" w:rsidRPr="00D4041D">
        <w:t xml:space="preserve">and wellbeing </w:t>
      </w:r>
      <w:r w:rsidRPr="00D4041D">
        <w:t xml:space="preserve">of both male and female </w:t>
      </w:r>
      <w:r w:rsidR="000635C6" w:rsidRPr="00D4041D">
        <w:t>trade</w:t>
      </w:r>
      <w:r w:rsidRPr="00D4041D">
        <w:t xml:space="preserve"> workers. The</w:t>
      </w:r>
      <w:r w:rsidR="00F94875" w:rsidRPr="00D4041D">
        <w:t>ir</w:t>
      </w:r>
      <w:r w:rsidRPr="00D4041D">
        <w:t xml:space="preserve"> study found a connection between male-dominated industries, worker suicide rates</w:t>
      </w:r>
      <w:r w:rsidR="00E63BC2">
        <w:t xml:space="preserve">, </w:t>
      </w:r>
      <w:r w:rsidRPr="00D4041D">
        <w:t xml:space="preserve">and tolerance of bullying, particularly of apprentices and new </w:t>
      </w:r>
      <w:r w:rsidR="00F94875" w:rsidRPr="00D4041D">
        <w:t>people in</w:t>
      </w:r>
      <w:r w:rsidRPr="00D4041D">
        <w:t xml:space="preserve"> the industry. </w:t>
      </w:r>
      <w:r w:rsidR="00F94875" w:rsidRPr="00D4041D">
        <w:t xml:space="preserve">Jones et al. (2017) argued </w:t>
      </w:r>
      <w:r w:rsidR="00FB4314" w:rsidRPr="00D4041D">
        <w:t xml:space="preserve">that </w:t>
      </w:r>
      <w:r w:rsidRPr="00D4041D">
        <w:t xml:space="preserve">the </w:t>
      </w:r>
      <w:r w:rsidR="00FB4314" w:rsidRPr="00D4041D">
        <w:t>way to</w:t>
      </w:r>
      <w:r w:rsidRPr="00D4041D">
        <w:t xml:space="preserve"> address these problems lay in creating a more inclusive culture and by increasing the participation of women</w:t>
      </w:r>
      <w:r w:rsidR="00FB4314" w:rsidRPr="00D4041D">
        <w:t xml:space="preserve"> in the industry.</w:t>
      </w:r>
      <w:r w:rsidRPr="00D4041D">
        <w:t xml:space="preserve"> </w:t>
      </w:r>
    </w:p>
    <w:p w14:paraId="060BD16A" w14:textId="4D6D8398" w:rsidR="00183F38" w:rsidRPr="00D4041D" w:rsidRDefault="00183F38" w:rsidP="00183F38">
      <w:pPr>
        <w:pStyle w:val="Heading2"/>
      </w:pPr>
      <w:bookmarkStart w:id="28" w:name="_Toc57187954"/>
      <w:r w:rsidRPr="00D4041D">
        <w:t>Barriers to retention of women in construction</w:t>
      </w:r>
      <w:bookmarkEnd w:id="28"/>
    </w:p>
    <w:p w14:paraId="1A358FFF" w14:textId="77777777" w:rsidR="00183F38" w:rsidRPr="00D4041D" w:rsidRDefault="00183F38" w:rsidP="00835A44">
      <w:pPr>
        <w:pStyle w:val="BodyTextspacebefore"/>
      </w:pPr>
      <w:r w:rsidRPr="00D4041D">
        <w:t xml:space="preserve">Gender inequality in the construction industry has been long identified as a problem and has been researched for an extended period in both Australia and overseas. Given that women’s underrepresentation in the construction industry is such a significant issue, sections 3.5.1 – 3.5.3 summarise the current findings about why this problem is occurring. </w:t>
      </w:r>
    </w:p>
    <w:p w14:paraId="5E8FC94E" w14:textId="77777777" w:rsidR="00183F38" w:rsidRPr="00D4041D" w:rsidRDefault="00183F38" w:rsidP="00183F38">
      <w:pPr>
        <w:pStyle w:val="Heading3"/>
      </w:pPr>
      <w:bookmarkStart w:id="29" w:name="_Toc57187955"/>
      <w:r w:rsidRPr="00D4041D">
        <w:t>3.5.1 Problems in apprenticeship training</w:t>
      </w:r>
      <w:bookmarkEnd w:id="29"/>
    </w:p>
    <w:p w14:paraId="75D1B6DC" w14:textId="5FAB5B35" w:rsidR="00183F38" w:rsidRPr="00D4041D" w:rsidRDefault="00183F38" w:rsidP="00835A44">
      <w:pPr>
        <w:pStyle w:val="BodyTextspacebefore"/>
      </w:pPr>
      <w:r w:rsidRPr="00D4041D">
        <w:t xml:space="preserve">Apprenticeship training for women has been identified as a key area for improvement (Bridges et al., 2019). In 2016, the Women in Adult and Vocational Education (WAVE) project </w:t>
      </w:r>
      <w:r w:rsidR="00B43273" w:rsidRPr="00D4041D">
        <w:t>(</w:t>
      </w:r>
      <w:r w:rsidRPr="00D4041D">
        <w:t>Simon</w:t>
      </w:r>
      <w:r w:rsidR="004F3A65" w:rsidRPr="00D4041D">
        <w:t xml:space="preserve"> et al.</w:t>
      </w:r>
      <w:r w:rsidRPr="00D4041D">
        <w:t>, 2016) investigated women’s experiences of apprenticeships in traditionally male-dominated industries in Australia. Their research involved a survey with follow up interviews with principals, teachers</w:t>
      </w:r>
      <w:r w:rsidR="00AC4372">
        <w:t xml:space="preserve">, </w:t>
      </w:r>
      <w:r w:rsidRPr="00D4041D">
        <w:t xml:space="preserve">career guidance professionals, researchers, </w:t>
      </w:r>
      <w:r w:rsidR="00462A01">
        <w:t>v</w:t>
      </w:r>
      <w:r w:rsidR="00462A01" w:rsidRPr="00462A01">
        <w:t xml:space="preserve">ocational education and training </w:t>
      </w:r>
      <w:r w:rsidR="00462A01">
        <w:t>(</w:t>
      </w:r>
      <w:r w:rsidRPr="00D4041D">
        <w:t>VET</w:t>
      </w:r>
      <w:r w:rsidR="00462A01">
        <w:t>)</w:t>
      </w:r>
      <w:r w:rsidRPr="00D4041D">
        <w:t xml:space="preserve"> coordinators, practitioners in the VET and higher education sector, industry representatives, mentors, and policymakers. They cast a wide net due to the complexity of the issue of attracting women to non-traditional roles and the number of stakeholders that can </w:t>
      </w:r>
      <w:r w:rsidR="00AF079A" w:rsidRPr="00D4041D">
        <w:t xml:space="preserve">potentially </w:t>
      </w:r>
      <w:r w:rsidRPr="00D4041D">
        <w:t xml:space="preserve">influence </w:t>
      </w:r>
      <w:r w:rsidRPr="00D4041D">
        <w:lastRenderedPageBreak/>
        <w:t xml:space="preserve">attraction. </w:t>
      </w:r>
      <w:bookmarkStart w:id="30" w:name="_Hlk49179550"/>
      <w:r w:rsidRPr="00D4041D">
        <w:t>Simon et al.’s (2016</w:t>
      </w:r>
      <w:bookmarkEnd w:id="30"/>
      <w:r w:rsidRPr="00D4041D">
        <w:t xml:space="preserve">) findings highlighted a need for strong industry partnerships to create female-friendly work experiences </w:t>
      </w:r>
      <w:r w:rsidR="00692D1D" w:rsidRPr="00D4041D">
        <w:t>in</w:t>
      </w:r>
      <w:r w:rsidRPr="00D4041D">
        <w:t xml:space="preserve"> apprenticeship programs. </w:t>
      </w:r>
      <w:r w:rsidR="008E119D">
        <w:t>T</w:t>
      </w:r>
      <w:r w:rsidRPr="00D4041D">
        <w:t>he need to change the</w:t>
      </w:r>
      <w:r w:rsidR="00CE029B" w:rsidRPr="00D4041D">
        <w:t xml:space="preserve"> sexist</w:t>
      </w:r>
      <w:r w:rsidRPr="00D4041D">
        <w:t xml:space="preserve"> industry culture was </w:t>
      </w:r>
      <w:r w:rsidR="008E119D">
        <w:t xml:space="preserve">also </w:t>
      </w:r>
      <w:r w:rsidRPr="00D4041D">
        <w:t>identified, however</w:t>
      </w:r>
      <w:r w:rsidR="00234DD3">
        <w:t xml:space="preserve"> </w:t>
      </w:r>
      <w:r w:rsidRPr="00D4041D">
        <w:t xml:space="preserve">there were few suggestions to achieve this, except for a greater provision of </w:t>
      </w:r>
      <w:r w:rsidR="00CE029B" w:rsidRPr="00D4041D">
        <w:t xml:space="preserve">more </w:t>
      </w:r>
      <w:r w:rsidRPr="00D4041D">
        <w:t xml:space="preserve">pathways for women </w:t>
      </w:r>
      <w:r w:rsidR="00CE029B" w:rsidRPr="00D4041D">
        <w:t xml:space="preserve">to enter </w:t>
      </w:r>
      <w:r w:rsidRPr="00D4041D">
        <w:t xml:space="preserve">the industry. More than half of the interviewees identified female mentors as </w:t>
      </w:r>
      <w:r w:rsidR="00802C90" w:rsidRPr="00D4041D">
        <w:t>important</w:t>
      </w:r>
      <w:r w:rsidRPr="00D4041D">
        <w:t xml:space="preserve"> </w:t>
      </w:r>
      <w:r w:rsidR="00234DD3">
        <w:t xml:space="preserve">in </w:t>
      </w:r>
      <w:r w:rsidRPr="00D4041D">
        <w:t>increas</w:t>
      </w:r>
      <w:r w:rsidR="00234DD3">
        <w:t xml:space="preserve">ing </w:t>
      </w:r>
      <w:r w:rsidRPr="00D4041D">
        <w:t xml:space="preserve">uptake of apprenticeships by enabling girls to see women in these careers and creating opportunities to share strategies on managing the male-dominated culture. </w:t>
      </w:r>
    </w:p>
    <w:p w14:paraId="6BF9A29D" w14:textId="2A061EC5" w:rsidR="00183F38" w:rsidRPr="00D4041D" w:rsidRDefault="00183F38" w:rsidP="00835A44">
      <w:pPr>
        <w:pStyle w:val="BodyTextspacebefore"/>
      </w:pPr>
      <w:r w:rsidRPr="00D4041D">
        <w:t xml:space="preserve">A study </w:t>
      </w:r>
      <w:bookmarkStart w:id="31" w:name="_Hlk49186085"/>
      <w:r w:rsidR="002F33DB" w:rsidRPr="00D4041D">
        <w:t xml:space="preserve">of NSW female apprentices conducted </w:t>
      </w:r>
      <w:r w:rsidRPr="00D4041D">
        <w:t xml:space="preserve">by </w:t>
      </w:r>
      <w:r w:rsidR="004F3532">
        <w:t>Shewring</w:t>
      </w:r>
      <w:r w:rsidRPr="00D4041D">
        <w:t xml:space="preserve"> (2009</w:t>
      </w:r>
      <w:bookmarkEnd w:id="31"/>
      <w:r w:rsidRPr="00D4041D">
        <w:t xml:space="preserve">) made recommendations on the need to give more attention to </w:t>
      </w:r>
      <w:r w:rsidR="00234DD3">
        <w:t xml:space="preserve">the </w:t>
      </w:r>
      <w:r w:rsidRPr="00D4041D">
        <w:t>structure of apprenticeships for women, including creating network</w:t>
      </w:r>
      <w:r w:rsidR="008E119D">
        <w:t>s</w:t>
      </w:r>
      <w:r w:rsidRPr="00D4041D">
        <w:t xml:space="preserve"> between </w:t>
      </w:r>
      <w:r w:rsidR="00D55C2B" w:rsidRPr="00D4041D">
        <w:t>tradeswomen</w:t>
      </w:r>
      <w:r w:rsidRPr="00D4041D">
        <w:t xml:space="preserve">, TAFE teachers, and employers </w:t>
      </w:r>
      <w:proofErr w:type="gramStart"/>
      <w:r w:rsidRPr="00D4041D">
        <w:t xml:space="preserve">as </w:t>
      </w:r>
      <w:r w:rsidR="00E85B37" w:rsidRPr="00D4041D">
        <w:t>a way</w:t>
      </w:r>
      <w:r w:rsidRPr="00D4041D">
        <w:t xml:space="preserve"> to</w:t>
      </w:r>
      <w:proofErr w:type="gramEnd"/>
      <w:r w:rsidRPr="00D4041D">
        <w:t xml:space="preserve"> link women to opportunities in the industry. </w:t>
      </w:r>
      <w:r w:rsidR="004F3532">
        <w:t>Shewring</w:t>
      </w:r>
      <w:r w:rsidR="00481A65" w:rsidRPr="00D4041D">
        <w:t xml:space="preserve"> (2009) argued that this would involve dedicated support from industry. </w:t>
      </w:r>
      <w:r w:rsidR="004F3532">
        <w:t>Shewring</w:t>
      </w:r>
      <w:r w:rsidR="001C23D3" w:rsidRPr="00D4041D">
        <w:t xml:space="preserve"> (2009) also </w:t>
      </w:r>
      <w:r w:rsidRPr="00D4041D">
        <w:t>recommend</w:t>
      </w:r>
      <w:r w:rsidR="001C23D3" w:rsidRPr="00D4041D">
        <w:t>ed</w:t>
      </w:r>
      <w:r w:rsidRPr="00D4041D">
        <w:t xml:space="preserve"> that apprenticeship</w:t>
      </w:r>
      <w:r w:rsidR="00D524E9" w:rsidRPr="00D4041D">
        <w:t xml:space="preserve"> training</w:t>
      </w:r>
      <w:r w:rsidRPr="00D4041D">
        <w:t xml:space="preserve"> </w:t>
      </w:r>
      <w:r w:rsidR="00D524E9" w:rsidRPr="00D4041D">
        <w:t xml:space="preserve">for both females and males </w:t>
      </w:r>
      <w:r w:rsidR="00984599" w:rsidRPr="00D4041D">
        <w:t xml:space="preserve">should </w:t>
      </w:r>
      <w:r w:rsidR="00D524E9" w:rsidRPr="00D4041D">
        <w:t>include</w:t>
      </w:r>
      <w:r w:rsidRPr="00D4041D">
        <w:t xml:space="preserve"> soft skills </w:t>
      </w:r>
      <w:r w:rsidR="00984599" w:rsidRPr="00D4041D">
        <w:t>training on</w:t>
      </w:r>
      <w:r w:rsidRPr="00D4041D">
        <w:t xml:space="preserve"> </w:t>
      </w:r>
      <w:r w:rsidR="002216AD" w:rsidRPr="00D4041D">
        <w:t xml:space="preserve">communication and </w:t>
      </w:r>
      <w:r w:rsidRPr="00D4041D">
        <w:t xml:space="preserve">emotional intelligence </w:t>
      </w:r>
      <w:r w:rsidR="002216AD" w:rsidRPr="00D4041D">
        <w:t xml:space="preserve">as well as </w:t>
      </w:r>
      <w:r w:rsidR="00984599" w:rsidRPr="00D4041D">
        <w:t>provid</w:t>
      </w:r>
      <w:r w:rsidR="002216AD" w:rsidRPr="00D4041D">
        <w:t>ing information about</w:t>
      </w:r>
      <w:r w:rsidRPr="00D4041D">
        <w:t xml:space="preserve"> industrial legislation </w:t>
      </w:r>
      <w:r w:rsidR="004F6E65" w:rsidRPr="00D4041D">
        <w:t>about</w:t>
      </w:r>
      <w:r w:rsidR="0040679A" w:rsidRPr="00D4041D">
        <w:t xml:space="preserve"> workplace bullying and sexual </w:t>
      </w:r>
      <w:r w:rsidR="002216AD" w:rsidRPr="00D4041D">
        <w:t>harassment</w:t>
      </w:r>
      <w:r w:rsidR="00D524E9" w:rsidRPr="00D4041D">
        <w:t>.</w:t>
      </w:r>
      <w:r w:rsidR="0040679A" w:rsidRPr="00D4041D">
        <w:t xml:space="preserve"> </w:t>
      </w:r>
      <w:r w:rsidR="0026336F" w:rsidRPr="00D4041D">
        <w:t xml:space="preserve">Both </w:t>
      </w:r>
      <w:r w:rsidR="004F3532">
        <w:t>Shewring</w:t>
      </w:r>
      <w:r w:rsidR="0026336F" w:rsidRPr="00D4041D">
        <w:t xml:space="preserve"> (2009) </w:t>
      </w:r>
      <w:r w:rsidR="000702B2" w:rsidRPr="00D4041D">
        <w:t>and</w:t>
      </w:r>
      <w:r w:rsidRPr="00D4041D">
        <w:t xml:space="preserve"> </w:t>
      </w:r>
      <w:bookmarkStart w:id="32" w:name="_Hlk49178978"/>
      <w:r w:rsidRPr="00D4041D">
        <w:t>Jones et al. (2017</w:t>
      </w:r>
      <w:bookmarkEnd w:id="32"/>
      <w:r w:rsidRPr="00D4041D">
        <w:t xml:space="preserve">) </w:t>
      </w:r>
      <w:r w:rsidR="000702B2" w:rsidRPr="00D4041D">
        <w:t xml:space="preserve">proposed that apprenticeships should be restructured to value the previous workplace learning of women who move into the industry from other careers. Jones et al. (2017) </w:t>
      </w:r>
      <w:r w:rsidRPr="00D4041D">
        <w:t xml:space="preserve">highlighted the need for employers to be incentivised to take on mature-aged apprentices as this is a common pathway for women, and one that presents a disadvantage as employers often prefer young apprentices due to their lower wages. </w:t>
      </w:r>
      <w:r w:rsidR="000702B2" w:rsidRPr="00D4041D">
        <w:t xml:space="preserve">In addressing deficiencies in apprenticeship training </w:t>
      </w:r>
      <w:r w:rsidR="00AD2CBC" w:rsidRPr="00D4041D">
        <w:t xml:space="preserve">to bring about gender equality, </w:t>
      </w:r>
      <w:r w:rsidR="000702B2" w:rsidRPr="00D4041D">
        <w:t>it is important to note</w:t>
      </w:r>
      <w:r w:rsidR="001C23D3" w:rsidRPr="00D4041D">
        <w:t xml:space="preserve"> </w:t>
      </w:r>
      <w:r w:rsidR="004E1B3D" w:rsidRPr="00D4041D">
        <w:t xml:space="preserve">the complexity of the construction industry and </w:t>
      </w:r>
      <w:r w:rsidR="001C23D3" w:rsidRPr="00D4041D">
        <w:t xml:space="preserve">that each </w:t>
      </w:r>
      <w:r w:rsidR="000635C6" w:rsidRPr="00D4041D">
        <w:t>trade</w:t>
      </w:r>
      <w:r w:rsidR="001C23D3" w:rsidRPr="00D4041D">
        <w:t xml:space="preserve"> </w:t>
      </w:r>
      <w:r w:rsidR="000702B2" w:rsidRPr="00D4041D">
        <w:t>may be</w:t>
      </w:r>
      <w:r w:rsidR="001C23D3" w:rsidRPr="00D4041D">
        <w:t xml:space="preserve"> likely </w:t>
      </w:r>
      <w:r w:rsidR="000702B2" w:rsidRPr="00D4041D">
        <w:t xml:space="preserve">to </w:t>
      </w:r>
      <w:r w:rsidR="001C23D3" w:rsidRPr="00D4041D">
        <w:t>respond to strategies for inclusion in different ways</w:t>
      </w:r>
      <w:r w:rsidR="000702B2" w:rsidRPr="00D4041D">
        <w:t xml:space="preserve"> (</w:t>
      </w:r>
      <w:r w:rsidR="004F3532">
        <w:t>Shewring</w:t>
      </w:r>
      <w:r w:rsidR="004E1B3D" w:rsidRPr="00D4041D">
        <w:t>,</w:t>
      </w:r>
      <w:r w:rsidR="000702B2" w:rsidRPr="00D4041D">
        <w:t xml:space="preserve"> 2009)</w:t>
      </w:r>
      <w:r w:rsidR="001C23D3" w:rsidRPr="00D4041D">
        <w:t>.</w:t>
      </w:r>
    </w:p>
    <w:p w14:paraId="505088E9" w14:textId="77777777" w:rsidR="00183F38" w:rsidRPr="00D4041D" w:rsidRDefault="00183F38" w:rsidP="00183F38">
      <w:pPr>
        <w:pStyle w:val="Heading3"/>
      </w:pPr>
      <w:bookmarkStart w:id="33" w:name="_Toc57187956"/>
      <w:r w:rsidRPr="00D4041D">
        <w:t>3.5.2 Hostile work environment</w:t>
      </w:r>
      <w:bookmarkEnd w:id="33"/>
    </w:p>
    <w:p w14:paraId="0F0BF906" w14:textId="7EB80A52" w:rsidR="00183F38" w:rsidRPr="00D4041D" w:rsidRDefault="00183F38" w:rsidP="00835A44">
      <w:pPr>
        <w:pStyle w:val="BodyTextspacebefore"/>
      </w:pPr>
      <w:r w:rsidRPr="00D4041D">
        <w:t xml:space="preserve">Arguably, the key barrier to the retention of women in the construction industry is </w:t>
      </w:r>
      <w:r w:rsidR="00B21DA3" w:rsidRPr="00D4041D">
        <w:t xml:space="preserve">its prevailing </w:t>
      </w:r>
      <w:r w:rsidRPr="00D4041D">
        <w:t xml:space="preserve">masculine workplace culture (George &amp; Loosemore, 2019) which </w:t>
      </w:r>
      <w:r w:rsidR="00B21DA3" w:rsidRPr="00D4041D">
        <w:t>fails to provide</w:t>
      </w:r>
      <w:r w:rsidRPr="00D4041D">
        <w:t xml:space="preserve"> appropriate support for women and offers</w:t>
      </w:r>
      <w:r w:rsidR="00B21DA3" w:rsidRPr="00D4041D">
        <w:t xml:space="preserve"> them</w:t>
      </w:r>
      <w:r w:rsidRPr="00D4041D">
        <w:t xml:space="preserve"> limited career pathways. Whereas males in construction are </w:t>
      </w:r>
      <w:r w:rsidR="00507B94" w:rsidRPr="00D4041D">
        <w:t xml:space="preserve">automatically </w:t>
      </w:r>
      <w:r w:rsidRPr="00D4041D">
        <w:t xml:space="preserve">presumed to be capable, women find that their professional capability is scrutinised, questioned or devalued (Galea et al., 2018). Women in the industry often experience what Jenkins et al. (2019) call ‘spotlighting’ where they feel they are </w:t>
      </w:r>
      <w:r w:rsidR="00FF0501" w:rsidRPr="00D4041D">
        <w:t xml:space="preserve">being constantly </w:t>
      </w:r>
      <w:r w:rsidRPr="00D4041D">
        <w:t xml:space="preserve">watched and </w:t>
      </w:r>
      <w:r w:rsidR="00FF0501" w:rsidRPr="00D4041D">
        <w:t xml:space="preserve">subsequently feel </w:t>
      </w:r>
      <w:r w:rsidR="00C40515" w:rsidRPr="00D4041D">
        <w:t xml:space="preserve">the </w:t>
      </w:r>
      <w:r w:rsidRPr="00D4041D">
        <w:t>need to work harder than male co</w:t>
      </w:r>
      <w:r w:rsidR="004F3532">
        <w:t>-workers</w:t>
      </w:r>
      <w:r w:rsidR="00FF0501" w:rsidRPr="00D4041D">
        <w:t xml:space="preserve"> to prove themselves</w:t>
      </w:r>
      <w:r w:rsidRPr="00D4041D">
        <w:t xml:space="preserve">. Further, if a woman makes a mistake, it is perceived as a “gender capability” issue rather than an individual mistake (Bridges et al., 2019). This perception adds </w:t>
      </w:r>
      <w:r w:rsidR="00875F79" w:rsidRPr="00D4041D">
        <w:t>further burdens on women to</w:t>
      </w:r>
      <w:r w:rsidRPr="00D4041D">
        <w:t xml:space="preserve"> work harder than men as they </w:t>
      </w:r>
      <w:r w:rsidR="00875F79" w:rsidRPr="00D4041D">
        <w:t xml:space="preserve">often believe </w:t>
      </w:r>
      <w:r w:rsidRPr="00D4041D">
        <w:t xml:space="preserve">that their performance </w:t>
      </w:r>
      <w:r w:rsidR="00875F79" w:rsidRPr="00D4041D">
        <w:t>will</w:t>
      </w:r>
      <w:r w:rsidRPr="00D4041D">
        <w:t xml:space="preserve"> influence whether more women are accepted into the industry. </w:t>
      </w:r>
      <w:r w:rsidR="00C504D9" w:rsidRPr="00D4041D">
        <w:t xml:space="preserve">Jenkins et al. (2019) </w:t>
      </w:r>
      <w:r w:rsidRPr="00D4041D">
        <w:t xml:space="preserve">also identified that bullying, sexual harassment, and assault are </w:t>
      </w:r>
      <w:r w:rsidR="00E7598B" w:rsidRPr="00D4041D">
        <w:t xml:space="preserve">major </w:t>
      </w:r>
      <w:r w:rsidRPr="00D4041D">
        <w:t xml:space="preserve">reasons </w:t>
      </w:r>
      <w:r w:rsidR="00E7598B" w:rsidRPr="00D4041D">
        <w:t xml:space="preserve">why </w:t>
      </w:r>
      <w:r w:rsidRPr="00D4041D">
        <w:t xml:space="preserve">women leave male-dominated industries, along with a culture of targeting and victimising women who raise complaints about these incidents. </w:t>
      </w:r>
      <w:r w:rsidR="00C55493" w:rsidRPr="00D4041D">
        <w:t>Reluctance</w:t>
      </w:r>
      <w:r w:rsidR="001A61CF" w:rsidRPr="00D4041D">
        <w:t xml:space="preserve"> to report mistreatment is not just a characteristic of </w:t>
      </w:r>
      <w:r w:rsidR="000635C6" w:rsidRPr="00D4041D">
        <w:t>trades</w:t>
      </w:r>
      <w:r w:rsidR="00C55493" w:rsidRPr="00D4041D">
        <w:t xml:space="preserve"> and semi-skilled </w:t>
      </w:r>
      <w:r w:rsidR="001A61CF" w:rsidRPr="00D4041D">
        <w:t>women working in construction</w:t>
      </w:r>
      <w:r w:rsidR="00326528" w:rsidRPr="00D4041D">
        <w:t xml:space="preserve">. </w:t>
      </w:r>
      <w:r w:rsidR="00F97450" w:rsidRPr="00D4041D">
        <w:t>One</w:t>
      </w:r>
      <w:r w:rsidRPr="00D4041D">
        <w:t xml:space="preserve"> national survey of 10,000 </w:t>
      </w:r>
      <w:r w:rsidR="00F97450" w:rsidRPr="00D4041D">
        <w:t>people</w:t>
      </w:r>
      <w:r w:rsidRPr="00D4041D">
        <w:t xml:space="preserve"> working in most </w:t>
      </w:r>
      <w:r w:rsidR="00326528" w:rsidRPr="00D4041D">
        <w:t xml:space="preserve">Australian </w:t>
      </w:r>
      <w:r w:rsidRPr="00D4041D">
        <w:t xml:space="preserve">industries (Australian Human Rights Commission, 2018) found that </w:t>
      </w:r>
      <w:r w:rsidR="00B6367A">
        <w:t xml:space="preserve">two </w:t>
      </w:r>
      <w:r w:rsidRPr="00D4041D">
        <w:t xml:space="preserve">in </w:t>
      </w:r>
      <w:r w:rsidR="00B6367A">
        <w:t xml:space="preserve">five </w:t>
      </w:r>
      <w:r w:rsidRPr="00D4041D">
        <w:t xml:space="preserve">women had been sexually harassed at work over the </w:t>
      </w:r>
      <w:r w:rsidR="00A56C82" w:rsidRPr="00D4041D">
        <w:t>previous</w:t>
      </w:r>
      <w:r w:rsidRPr="00D4041D">
        <w:t xml:space="preserve"> five years</w:t>
      </w:r>
      <w:r w:rsidR="00A56C82" w:rsidRPr="00D4041D">
        <w:t xml:space="preserve"> (</w:t>
      </w:r>
      <w:r w:rsidRPr="00D4041D">
        <w:t>mainly by men</w:t>
      </w:r>
      <w:r w:rsidR="00A56C82" w:rsidRPr="00D4041D">
        <w:t>)</w:t>
      </w:r>
      <w:r w:rsidRPr="00D4041D">
        <w:t>, but only a small proportion</w:t>
      </w:r>
      <w:r w:rsidR="00326528" w:rsidRPr="00D4041D">
        <w:t xml:space="preserve"> </w:t>
      </w:r>
      <w:r w:rsidRPr="00D4041D">
        <w:t xml:space="preserve">of them </w:t>
      </w:r>
      <w:r w:rsidR="00326528" w:rsidRPr="00D4041D">
        <w:t xml:space="preserve">(17%) </w:t>
      </w:r>
      <w:r w:rsidR="00A56C82" w:rsidRPr="00D4041D">
        <w:t>ha</w:t>
      </w:r>
      <w:r w:rsidR="00473C2E" w:rsidRPr="00D4041D">
        <w:t>d</w:t>
      </w:r>
      <w:r w:rsidR="00A56C82" w:rsidRPr="00D4041D">
        <w:t xml:space="preserve"> </w:t>
      </w:r>
      <w:r w:rsidRPr="00D4041D">
        <w:t>reported it.</w:t>
      </w:r>
    </w:p>
    <w:p w14:paraId="61A3793A" w14:textId="047FC600" w:rsidR="00183F38" w:rsidRPr="00D4041D" w:rsidRDefault="00183F38" w:rsidP="00835A44">
      <w:pPr>
        <w:pStyle w:val="BodyTextspacebefore"/>
      </w:pPr>
      <w:r w:rsidRPr="00D4041D">
        <w:t xml:space="preserve">More recently, quantitative studies have </w:t>
      </w:r>
      <w:r w:rsidR="00295020" w:rsidRPr="00D4041D">
        <w:t>confirmed</w:t>
      </w:r>
      <w:r w:rsidRPr="00D4041D">
        <w:t xml:space="preserve"> that sex discrimination and workplace culture are the most significant barriers to </w:t>
      </w:r>
      <w:r w:rsidR="00D55C2B" w:rsidRPr="00D4041D">
        <w:t>tradeswomen</w:t>
      </w:r>
      <w:r w:rsidRPr="00D4041D">
        <w:t>’s careers. Oo</w:t>
      </w:r>
      <w:r w:rsidR="009B1592" w:rsidRPr="00D4041D">
        <w:t xml:space="preserve"> and colleagues</w:t>
      </w:r>
      <w:r w:rsidRPr="00D4041D">
        <w:t xml:space="preserve"> (2020) argue</w:t>
      </w:r>
      <w:r w:rsidR="0080090C" w:rsidRPr="00D4041D">
        <w:t>d</w:t>
      </w:r>
      <w:r w:rsidRPr="00D4041D">
        <w:t xml:space="preserve"> that there has been limited research into </w:t>
      </w:r>
      <w:r w:rsidR="00D55C2B" w:rsidRPr="00D4041D">
        <w:t>tradeswomen</w:t>
      </w:r>
      <w:r w:rsidRPr="00D4041D">
        <w:t xml:space="preserve">’s experiences at work, and what little there is, has been qualitative and involved small numbers of participants. Their research took a different approach and used a quantitative survey of members of two </w:t>
      </w:r>
      <w:r w:rsidR="00D55C2B" w:rsidRPr="00D4041D">
        <w:t>tradeswomen</w:t>
      </w:r>
      <w:r w:rsidRPr="00D4041D">
        <w:t xml:space="preserve">’s support networks, </w:t>
      </w:r>
      <w:r w:rsidRPr="00D4041D">
        <w:lastRenderedPageBreak/>
        <w:t xml:space="preserve">Supporting </w:t>
      </w:r>
      <w:proofErr w:type="gramStart"/>
      <w:r w:rsidR="006A4CF4" w:rsidRPr="00D4041D">
        <w:t>A</w:t>
      </w:r>
      <w:r w:rsidRPr="00D4041D">
        <w:t>nd</w:t>
      </w:r>
      <w:proofErr w:type="gramEnd"/>
      <w:r w:rsidRPr="00D4041D">
        <w:t xml:space="preserve"> Linking </w:t>
      </w:r>
      <w:r w:rsidR="00D55C2B" w:rsidRPr="00D4041D">
        <w:t>Tradeswomen</w:t>
      </w:r>
      <w:r w:rsidRPr="00D4041D">
        <w:t xml:space="preserve"> (SALT) and Lady Tradies Australia. </w:t>
      </w:r>
      <w:r w:rsidR="0032276B" w:rsidRPr="00D4041D">
        <w:t>Oo et al. (2020)</w:t>
      </w:r>
      <w:r w:rsidRPr="00D4041D">
        <w:t xml:space="preserve"> found that the most influential factors in the </w:t>
      </w:r>
      <w:proofErr w:type="spellStart"/>
      <w:r w:rsidRPr="00D4041D">
        <w:t>womens</w:t>
      </w:r>
      <w:proofErr w:type="spellEnd"/>
      <w:r w:rsidRPr="00D4041D">
        <w:t xml:space="preserve"> career choice were the opportunity to develop new skills and to complete challenging tasks, self-derived motivation</w:t>
      </w:r>
      <w:r w:rsidR="006A4CF4" w:rsidRPr="00D4041D">
        <w:t>,</w:t>
      </w:r>
      <w:r w:rsidRPr="00D4041D">
        <w:t xml:space="preserve"> and an interest in the </w:t>
      </w:r>
      <w:r w:rsidR="000635C6" w:rsidRPr="00D4041D">
        <w:t>trades</w:t>
      </w:r>
      <w:r w:rsidRPr="00D4041D">
        <w:t xml:space="preserve">. The main barriers to </w:t>
      </w:r>
      <w:r w:rsidR="006E71B0" w:rsidRPr="00D4041D">
        <w:t xml:space="preserve">the </w:t>
      </w:r>
      <w:r w:rsidRPr="00D4041D">
        <w:t>retention of women in construction were discrimination and the masculine culture. Th</w:t>
      </w:r>
      <w:r w:rsidR="00437EEE" w:rsidRPr="00D4041D">
        <w:t>eir</w:t>
      </w:r>
      <w:r w:rsidRPr="00D4041D">
        <w:t xml:space="preserve"> survey was distributed widely and captured a diverse range of respondents, </w:t>
      </w:r>
      <w:r w:rsidR="00FC3529" w:rsidRPr="00D4041D">
        <w:t xml:space="preserve">allowing Oo et al. (2020) </w:t>
      </w:r>
      <w:r w:rsidRPr="00D4041D">
        <w:t xml:space="preserve">to </w:t>
      </w:r>
      <w:r w:rsidR="00437EEE" w:rsidRPr="00D4041D">
        <w:t xml:space="preserve">observe </w:t>
      </w:r>
      <w:r w:rsidRPr="00D4041D">
        <w:t xml:space="preserve">there may be specific differences </w:t>
      </w:r>
      <w:r w:rsidR="00437EEE" w:rsidRPr="00D4041D">
        <w:t xml:space="preserve">in women’s experiences </w:t>
      </w:r>
      <w:r w:rsidRPr="00D4041D">
        <w:t xml:space="preserve">based on context and location. </w:t>
      </w:r>
    </w:p>
    <w:p w14:paraId="497ACDC9" w14:textId="7051E257" w:rsidR="00183F38" w:rsidRPr="00D4041D" w:rsidRDefault="00A44710" w:rsidP="00835A44">
      <w:pPr>
        <w:pStyle w:val="BodyTextspacebefore"/>
      </w:pPr>
      <w:r w:rsidRPr="00D4041D">
        <w:t xml:space="preserve">Although there has only </w:t>
      </w:r>
      <w:r w:rsidR="00AB41B5" w:rsidRPr="00D4041D">
        <w:t xml:space="preserve">been </w:t>
      </w:r>
      <w:r w:rsidRPr="00D4041D">
        <w:t xml:space="preserve">limited research on </w:t>
      </w:r>
      <w:r w:rsidR="00D7730A" w:rsidRPr="00D4041D">
        <w:t xml:space="preserve">gender inequality </w:t>
      </w:r>
      <w:proofErr w:type="gramStart"/>
      <w:r w:rsidR="00AB41B5" w:rsidRPr="00D4041D">
        <w:t>with regard to</w:t>
      </w:r>
      <w:proofErr w:type="gramEnd"/>
      <w:r w:rsidR="0024221F" w:rsidRPr="00D4041D">
        <w:t xml:space="preserve"> </w:t>
      </w:r>
      <w:r w:rsidR="000635C6" w:rsidRPr="00D4041D">
        <w:t>trades</w:t>
      </w:r>
      <w:r w:rsidRPr="00D4041D">
        <w:t xml:space="preserve"> and semi-skilled women working in construction in </w:t>
      </w:r>
      <w:r w:rsidR="00D7730A" w:rsidRPr="00D4041D">
        <w:t>Austr</w:t>
      </w:r>
      <w:r w:rsidR="0024221F" w:rsidRPr="00D4041D">
        <w:t>a</w:t>
      </w:r>
      <w:r w:rsidR="00D7730A" w:rsidRPr="00D4041D">
        <w:t>l</w:t>
      </w:r>
      <w:r w:rsidR="0024221F" w:rsidRPr="00D4041D">
        <w:t>ia, re</w:t>
      </w:r>
      <w:r w:rsidR="00183F38" w:rsidRPr="00D4041D">
        <w:t xml:space="preserve">searchers </w:t>
      </w:r>
      <w:r w:rsidR="0024221F" w:rsidRPr="00D4041D">
        <w:t>agree on the</w:t>
      </w:r>
      <w:r w:rsidR="00183F38" w:rsidRPr="00D4041D">
        <w:t xml:space="preserve"> recommendations for addressing the barriers that women face in the construction industry. In their report, ‘A </w:t>
      </w:r>
      <w:r w:rsidR="000635C6" w:rsidRPr="00D4041D">
        <w:t>Trade</w:t>
      </w:r>
      <w:r w:rsidR="00183F38" w:rsidRPr="00D4041D">
        <w:t xml:space="preserve"> of </w:t>
      </w:r>
      <w:r w:rsidR="003D434F" w:rsidRPr="00D4041D">
        <w:t>O</w:t>
      </w:r>
      <w:r w:rsidR="00183F38" w:rsidRPr="00D4041D">
        <w:t xml:space="preserve">ne’s </w:t>
      </w:r>
      <w:r w:rsidR="003D434F" w:rsidRPr="00D4041D">
        <w:t>O</w:t>
      </w:r>
      <w:r w:rsidR="00183F38" w:rsidRPr="00D4041D">
        <w:t xml:space="preserve">wn’, Bridges and her colleagues (2019) recommend that employers create safe workplaces free from harassment and bullying </w:t>
      </w:r>
      <w:r w:rsidR="008E119D">
        <w:t>by</w:t>
      </w:r>
      <w:r w:rsidR="008E119D" w:rsidRPr="00D4041D">
        <w:t xml:space="preserve"> </w:t>
      </w:r>
      <w:r w:rsidR="00183F38" w:rsidRPr="00D4041D">
        <w:t xml:space="preserve">providing workplace education programs aimed at culture change. They also recommend education for employers, focused on improving the induction of trainees and apprentices. Oo et al.’s (2020) findings also support changes </w:t>
      </w:r>
      <w:r w:rsidR="00176030">
        <w:t xml:space="preserve">in </w:t>
      </w:r>
      <w:r w:rsidR="00183F38" w:rsidRPr="00D4041D">
        <w:t xml:space="preserve">cultural attitudes to create workplaces that are psychologically safe for women, as well as </w:t>
      </w:r>
      <w:r w:rsidR="00AB41B5" w:rsidRPr="00D4041D">
        <w:t>providing</w:t>
      </w:r>
      <w:r w:rsidR="00183F38" w:rsidRPr="00D4041D">
        <w:t xml:space="preserve"> female mentors</w:t>
      </w:r>
      <w:r w:rsidR="00AB41B5" w:rsidRPr="00D4041D">
        <w:t xml:space="preserve">hip </w:t>
      </w:r>
      <w:r w:rsidR="00572C95" w:rsidRPr="00D4041D">
        <w:t>programs</w:t>
      </w:r>
      <w:r w:rsidR="00183F38" w:rsidRPr="00D4041D">
        <w:t xml:space="preserve">. </w:t>
      </w:r>
    </w:p>
    <w:p w14:paraId="277AC0D0" w14:textId="77777777" w:rsidR="00183F38" w:rsidRPr="00D4041D" w:rsidRDefault="00183F38" w:rsidP="00183F38">
      <w:pPr>
        <w:pStyle w:val="Heading3"/>
      </w:pPr>
      <w:bookmarkStart w:id="34" w:name="_Toc57187957"/>
      <w:r w:rsidRPr="00D4041D">
        <w:t>3.5.3 Poor worker wellbeing</w:t>
      </w:r>
      <w:bookmarkEnd w:id="34"/>
      <w:r w:rsidRPr="00D4041D">
        <w:t xml:space="preserve"> </w:t>
      </w:r>
    </w:p>
    <w:p w14:paraId="3817FF26" w14:textId="3818E805" w:rsidR="00DA5295" w:rsidRPr="00D4041D" w:rsidRDefault="00572C95" w:rsidP="00835A44">
      <w:pPr>
        <w:pStyle w:val="BodyTextspacebefore"/>
      </w:pPr>
      <w:r w:rsidRPr="00D4041D">
        <w:t>In recent years there has been</w:t>
      </w:r>
      <w:r w:rsidR="00183F38" w:rsidRPr="00D4041D">
        <w:t xml:space="preserve"> growing concern </w:t>
      </w:r>
      <w:r w:rsidR="0051169E" w:rsidRPr="00D4041D">
        <w:t>over</w:t>
      </w:r>
      <w:r w:rsidR="00183F38" w:rsidRPr="00D4041D">
        <w:t xml:space="preserve"> the poor level</w:t>
      </w:r>
      <w:r w:rsidR="0051169E" w:rsidRPr="00D4041D">
        <w:t>s</w:t>
      </w:r>
      <w:r w:rsidR="00183F38" w:rsidRPr="00D4041D">
        <w:t xml:space="preserve"> of male mental health in the construction industry (Bowen</w:t>
      </w:r>
      <w:r w:rsidR="009B1592" w:rsidRPr="00D4041D">
        <w:t xml:space="preserve"> et al.</w:t>
      </w:r>
      <w:r w:rsidR="00400BB0">
        <w:t xml:space="preserve"> 2018</w:t>
      </w:r>
      <w:r w:rsidR="00525E64" w:rsidRPr="00D4041D">
        <w:t>;</w:t>
      </w:r>
      <w:r w:rsidR="00183F38" w:rsidRPr="00D4041D">
        <w:t> Cattell</w:t>
      </w:r>
      <w:r w:rsidR="00525E64" w:rsidRPr="00D4041D">
        <w:t xml:space="preserve"> et al.</w:t>
      </w:r>
      <w:r w:rsidR="00183F38" w:rsidRPr="00D4041D">
        <w:t>, 2018). However, emerging evidence suggests that female construction workers fare even worse than men (Alderson, 2017; Galea et al., 2018). A recent study of 5</w:t>
      </w:r>
      <w:r w:rsidR="00CE15C5">
        <w:t>,</w:t>
      </w:r>
      <w:r w:rsidR="00183F38" w:rsidRPr="00D4041D">
        <w:t xml:space="preserve">000 Australian workers across multiple industries (Fry, 2019) found that </w:t>
      </w:r>
      <w:r w:rsidR="008E119D">
        <w:t xml:space="preserve">women in </w:t>
      </w:r>
      <w:r w:rsidR="00183F38" w:rsidRPr="00D4041D">
        <w:t xml:space="preserve">construction reported lower wellbeing </w:t>
      </w:r>
      <w:r w:rsidR="005131D0" w:rsidRPr="00D4041D">
        <w:t xml:space="preserve">and </w:t>
      </w:r>
      <w:r w:rsidR="00183F38" w:rsidRPr="00D4041D">
        <w:t>experienc</w:t>
      </w:r>
      <w:r w:rsidR="005131D0" w:rsidRPr="00D4041D">
        <w:t>ed</w:t>
      </w:r>
      <w:r w:rsidR="00183F38" w:rsidRPr="00D4041D">
        <w:t xml:space="preserve"> more than double the incidence of mental health disorders (25.5%) than their male counterparts (11.7%). </w:t>
      </w:r>
      <w:r w:rsidR="005131D0" w:rsidRPr="00D4041D">
        <w:t>In their review of research on mental health in construction</w:t>
      </w:r>
      <w:r w:rsidR="00DA5295" w:rsidRPr="00D4041D">
        <w:t xml:space="preserve">, </w:t>
      </w:r>
      <w:proofErr w:type="spellStart"/>
      <w:r w:rsidR="00183F38" w:rsidRPr="00D4041D">
        <w:t>Nwaogu</w:t>
      </w:r>
      <w:proofErr w:type="spellEnd"/>
      <w:r w:rsidR="00183F38" w:rsidRPr="00D4041D">
        <w:t xml:space="preserve"> et al. (2019) identified the need for a better understanding of the mental health effects of gender-related discrimination in construction. </w:t>
      </w:r>
    </w:p>
    <w:p w14:paraId="2A9413FF" w14:textId="1D2FC720" w:rsidR="007A32F2" w:rsidRPr="00D4041D" w:rsidRDefault="00183F38" w:rsidP="00835A44">
      <w:pPr>
        <w:pStyle w:val="BodyTextspacebefore"/>
      </w:pPr>
      <w:r w:rsidRPr="00D4041D">
        <w:t>Unsatisfactory workplace conditions have been identified as a major contribut</w:t>
      </w:r>
      <w:r w:rsidR="00B14051">
        <w:t xml:space="preserve">or to poor employee wellbeing. </w:t>
      </w:r>
      <w:r w:rsidRPr="00D4041D">
        <w:t>Construction workers are exposed to a range of serious occupational hazards that cause stress and adversely affect their wellbeing (</w:t>
      </w:r>
      <w:r w:rsidRPr="00D4041D">
        <w:rPr>
          <w:bCs/>
        </w:rPr>
        <w:t>Cattell</w:t>
      </w:r>
      <w:r w:rsidR="00C21624" w:rsidRPr="00D4041D">
        <w:rPr>
          <w:bCs/>
        </w:rPr>
        <w:t xml:space="preserve"> et al.,</w:t>
      </w:r>
      <w:r w:rsidRPr="00D4041D">
        <w:t xml:space="preserve"> 2016)</w:t>
      </w:r>
      <w:r w:rsidR="00C21624" w:rsidRPr="00D4041D">
        <w:t xml:space="preserve">. </w:t>
      </w:r>
      <w:r w:rsidR="003F4C44" w:rsidRPr="00D4041D">
        <w:t xml:space="preserve">Such conditions </w:t>
      </w:r>
      <w:r w:rsidRPr="00D4041D">
        <w:t>includ</w:t>
      </w:r>
      <w:r w:rsidR="003F4C44" w:rsidRPr="00D4041D">
        <w:t>e</w:t>
      </w:r>
      <w:r w:rsidRPr="00D4041D">
        <w:t xml:space="preserve"> long working hours under pressurised deadlines, limited job control (Bowen et al., 2018), high levels of conflict (Panahi et al., 2017), and job insecurity</w:t>
      </w:r>
      <w:r w:rsidR="003F4C44" w:rsidRPr="00D4041D">
        <w:t xml:space="preserve"> (Langdon </w:t>
      </w:r>
      <w:r w:rsidR="00525E64" w:rsidRPr="00D4041D">
        <w:t>&amp;</w:t>
      </w:r>
      <w:r w:rsidR="003F4C44" w:rsidRPr="00D4041D">
        <w:t xml:space="preserve"> Sawang, 2018). </w:t>
      </w:r>
      <w:r w:rsidRPr="00D4041D">
        <w:t xml:space="preserve">While </w:t>
      </w:r>
      <w:r w:rsidR="00BE1418" w:rsidRPr="00D4041D">
        <w:t xml:space="preserve">these </w:t>
      </w:r>
      <w:r w:rsidRPr="00D4041D">
        <w:t xml:space="preserve">risk factors </w:t>
      </w:r>
      <w:r w:rsidR="00C83E87">
        <w:t xml:space="preserve">impacting on </w:t>
      </w:r>
      <w:r w:rsidRPr="00D4041D">
        <w:t xml:space="preserve">wellbeing have been identified, research on how to address mental ill health in construction is still in its early stages (Beyond Blue, 2018). </w:t>
      </w:r>
      <w:proofErr w:type="spellStart"/>
      <w:r w:rsidR="00414B22" w:rsidRPr="00D4041D">
        <w:t>Nwaogu</w:t>
      </w:r>
      <w:proofErr w:type="spellEnd"/>
      <w:r w:rsidR="00414B22" w:rsidRPr="00D4041D">
        <w:t xml:space="preserve"> et al. (2019) argue that </w:t>
      </w:r>
      <w:proofErr w:type="gramStart"/>
      <w:r w:rsidR="00C46A5B">
        <w:t xml:space="preserve">moving </w:t>
      </w:r>
      <w:r w:rsidR="00414B22" w:rsidRPr="00D4041D">
        <w:t xml:space="preserve"> forward</w:t>
      </w:r>
      <w:proofErr w:type="gramEnd"/>
      <w:r w:rsidR="00414B22" w:rsidRPr="00D4041D">
        <w:t>, research on construction worker mental health needs to focus on promoting health and identifying protective measures, rather than just looking at factors that create mental health risk.</w:t>
      </w:r>
    </w:p>
    <w:p w14:paraId="316D4812" w14:textId="7D5BAB1A" w:rsidR="00183F38" w:rsidRPr="00D4041D" w:rsidRDefault="00CD7AA8" w:rsidP="00835A44">
      <w:pPr>
        <w:pStyle w:val="BodyTextspacebefore"/>
      </w:pPr>
      <w:r w:rsidRPr="00D4041D">
        <w:t>Studies</w:t>
      </w:r>
      <w:r w:rsidR="00183F38" w:rsidRPr="00D4041D">
        <w:t xml:space="preserve"> </w:t>
      </w:r>
      <w:r w:rsidRPr="00D4041D">
        <w:t>of</w:t>
      </w:r>
      <w:r w:rsidR="00183F38" w:rsidRPr="00D4041D">
        <w:t xml:space="preserve"> </w:t>
      </w:r>
      <w:r w:rsidR="00A116F2" w:rsidRPr="00D4041D">
        <w:t xml:space="preserve">female construction workers’ mental health </w:t>
      </w:r>
      <w:r w:rsidR="00183F38" w:rsidRPr="00D4041D">
        <w:t xml:space="preserve">and wellbeing </w:t>
      </w:r>
      <w:r w:rsidRPr="00D4041D">
        <w:t>are</w:t>
      </w:r>
      <w:r w:rsidR="00183F38" w:rsidRPr="00D4041D">
        <w:t xml:space="preserve"> rare. Therefore, research is needed </w:t>
      </w:r>
      <w:r w:rsidR="00E822AE" w:rsidRPr="00D4041D">
        <w:t>to iden</w:t>
      </w:r>
      <w:r w:rsidR="00D25D27" w:rsidRPr="00D4041D">
        <w:t>tify</w:t>
      </w:r>
      <w:r w:rsidR="00183F38" w:rsidRPr="00D4041D">
        <w:t xml:space="preserve"> positive psychosocial factors </w:t>
      </w:r>
      <w:r w:rsidR="004F65E0" w:rsidRPr="00D4041D">
        <w:t xml:space="preserve">in the workplace environment </w:t>
      </w:r>
      <w:r w:rsidR="005B29C6" w:rsidRPr="00D4041D">
        <w:t xml:space="preserve">that may be protective of their wellbeing. </w:t>
      </w:r>
      <w:r w:rsidR="00183F38" w:rsidRPr="00D4041D">
        <w:t>After an extensive review of the wellbeing literature, we</w:t>
      </w:r>
      <w:r w:rsidR="005B29C6" w:rsidRPr="00D4041D">
        <w:t xml:space="preserve"> have</w:t>
      </w:r>
      <w:r w:rsidR="00183F38" w:rsidRPr="00D4041D">
        <w:t xml:space="preserve"> identified a set of environmental factors that are known to foster employee wellbeing in other workplace settings. Absence or low levels of these factors will lead to </w:t>
      </w:r>
      <w:r w:rsidR="00516127" w:rsidRPr="00D4041D">
        <w:t xml:space="preserve">high levels of </w:t>
      </w:r>
      <w:r w:rsidR="00183F38" w:rsidRPr="00D4041D">
        <w:t>worker stress and poor mental health outcomes. These environmental factors include psychosocial safety climate</w:t>
      </w:r>
      <w:r w:rsidR="00516127" w:rsidRPr="00D4041D">
        <w:t>;</w:t>
      </w:r>
      <w:r w:rsidR="00183F38" w:rsidRPr="00D4041D">
        <w:t xml:space="preserve"> civil and respectful workplaces</w:t>
      </w:r>
      <w:r w:rsidR="00516127" w:rsidRPr="00D4041D">
        <w:t>;</w:t>
      </w:r>
      <w:r w:rsidR="00183F38" w:rsidRPr="00D4041D">
        <w:t xml:space="preserve"> adequate employer support</w:t>
      </w:r>
      <w:r w:rsidR="00516127" w:rsidRPr="00D4041D">
        <w:t>;</w:t>
      </w:r>
      <w:r w:rsidR="00183F38" w:rsidRPr="00D4041D">
        <w:t xml:space="preserve"> low levels of work-family conflict</w:t>
      </w:r>
      <w:r w:rsidR="00516127" w:rsidRPr="00D4041D">
        <w:t>; and individual resilience</w:t>
      </w:r>
      <w:r w:rsidR="00183F38" w:rsidRPr="00D4041D">
        <w:t xml:space="preserve">. These </w:t>
      </w:r>
      <w:r w:rsidR="007D46B4" w:rsidRPr="00D4041D">
        <w:t xml:space="preserve">environmental support factors </w:t>
      </w:r>
      <w:r w:rsidR="00183F38" w:rsidRPr="00D4041D">
        <w:t xml:space="preserve">will be </w:t>
      </w:r>
      <w:r w:rsidR="007D46B4" w:rsidRPr="00D4041D">
        <w:t>measured</w:t>
      </w:r>
      <w:r w:rsidR="00183F38" w:rsidRPr="00D4041D">
        <w:t xml:space="preserve"> in our survey to assess how well the current workplace environment is supporting the wellbeing of women working in </w:t>
      </w:r>
      <w:r w:rsidR="000635C6" w:rsidRPr="00D4041D">
        <w:t>trades</w:t>
      </w:r>
      <w:r w:rsidR="00183F38" w:rsidRPr="00D4041D">
        <w:t xml:space="preserve"> and semi-skilled roles in construction.</w:t>
      </w:r>
      <w:r w:rsidR="00797796" w:rsidRPr="00D4041D">
        <w:t xml:space="preserve"> These mental health promoting conditions are </w:t>
      </w:r>
      <w:r w:rsidR="00893D69" w:rsidRPr="00D4041D">
        <w:t>now outlined</w:t>
      </w:r>
      <w:r w:rsidR="00797796" w:rsidRPr="00D4041D">
        <w:t xml:space="preserve"> </w:t>
      </w:r>
      <w:r w:rsidR="00893D69" w:rsidRPr="00D4041D">
        <w:t>in greater detail</w:t>
      </w:r>
      <w:r w:rsidR="00F902D9" w:rsidRPr="00D4041D">
        <w:t>.</w:t>
      </w:r>
    </w:p>
    <w:p w14:paraId="6F9F0B86" w14:textId="56AD558E" w:rsidR="00183F38" w:rsidRPr="00D4041D" w:rsidRDefault="00183F38" w:rsidP="00792D14">
      <w:pPr>
        <w:pStyle w:val="Heading4"/>
      </w:pPr>
      <w:r w:rsidRPr="00D4041D">
        <w:lastRenderedPageBreak/>
        <w:t>Psychosocial safety climate</w:t>
      </w:r>
    </w:p>
    <w:p w14:paraId="438A15C1" w14:textId="0392E8BD" w:rsidR="00183F38" w:rsidRPr="00D4041D" w:rsidRDefault="00183F38" w:rsidP="00835A44">
      <w:pPr>
        <w:pStyle w:val="BodyTextspacebefore"/>
      </w:pPr>
      <w:r w:rsidRPr="00D4041D">
        <w:t>Recent research has found that a positive psychosocial safety climate (PSC)</w:t>
      </w:r>
      <w:r w:rsidR="000D1153" w:rsidRPr="00D4041D">
        <w:t>, where employees feel comfortable to speak up about occupational hazards without fear of retribution</w:t>
      </w:r>
      <w:r w:rsidR="003B0BDD" w:rsidRPr="00D4041D">
        <w:t xml:space="preserve">, </w:t>
      </w:r>
      <w:r w:rsidRPr="00D4041D">
        <w:t>is extremely important for protecting workers’ wellbeing (Rodriguez, 2020) and physical health (Zadow</w:t>
      </w:r>
      <w:r w:rsidR="00961D71" w:rsidRPr="00D4041D">
        <w:t xml:space="preserve"> et al.,</w:t>
      </w:r>
      <w:r w:rsidRPr="00D4041D">
        <w:t xml:space="preserve"> 2017). </w:t>
      </w:r>
      <w:r w:rsidR="002C44FB" w:rsidRPr="00D4041D">
        <w:t>PSC refers to an organisation-wide environment that eliminates psychological risk factors, adopts work stress prevention and fosters workers’ wellbeing (Dollard et al., 2012).</w:t>
      </w:r>
      <w:r w:rsidR="00D620FE" w:rsidRPr="00D4041D">
        <w:t xml:space="preserve"> PSC can be defined as the ‘‘policies, practices and procedures for the protection of worker psychological health and safety’’ (Dollard &amp; Bakker, 2010, p.580). </w:t>
      </w:r>
      <w:r w:rsidR="002C44FB" w:rsidRPr="00D4041D">
        <w:t xml:space="preserve"> A</w:t>
      </w:r>
      <w:r w:rsidR="00D94EAC">
        <w:t>t</w:t>
      </w:r>
      <w:r w:rsidR="002C44FB" w:rsidRPr="00D4041D">
        <w:t xml:space="preserve"> </w:t>
      </w:r>
      <w:r w:rsidR="00CA0785">
        <w:t xml:space="preserve">the </w:t>
      </w:r>
      <w:r w:rsidRPr="00D4041D">
        <w:t>organisational level</w:t>
      </w:r>
      <w:r w:rsidR="00CA0785">
        <w:t xml:space="preserve">, </w:t>
      </w:r>
      <w:r w:rsidR="002C44FB" w:rsidRPr="00D4041D">
        <w:t xml:space="preserve">senior management play a </w:t>
      </w:r>
      <w:r w:rsidR="00382D58" w:rsidRPr="00D4041D">
        <w:t>crucial</w:t>
      </w:r>
      <w:r w:rsidRPr="00D4041D">
        <w:t xml:space="preserve"> role in setting the tone </w:t>
      </w:r>
      <w:r w:rsidR="00382D58" w:rsidRPr="00D4041D">
        <w:t xml:space="preserve">of the workplace climate </w:t>
      </w:r>
      <w:r w:rsidRPr="00D4041D">
        <w:t>(</w:t>
      </w:r>
      <w:proofErr w:type="spellStart"/>
      <w:r w:rsidRPr="00D4041D">
        <w:t>Flin</w:t>
      </w:r>
      <w:proofErr w:type="spellEnd"/>
      <w:r w:rsidR="00961D71" w:rsidRPr="00D4041D">
        <w:t xml:space="preserve"> et al.</w:t>
      </w:r>
      <w:r w:rsidRPr="00D4041D">
        <w:t xml:space="preserve">, 2000). </w:t>
      </w:r>
      <w:r w:rsidR="00D975BE" w:rsidRPr="00D4041D">
        <w:t>T</w:t>
      </w:r>
      <w:r w:rsidR="00D620FE" w:rsidRPr="00D4041D">
        <w:t>herefore</w:t>
      </w:r>
      <w:r w:rsidR="00D975BE" w:rsidRPr="00D4041D">
        <w:t xml:space="preserve">, </w:t>
      </w:r>
      <w:r w:rsidRPr="00D4041D">
        <w:t xml:space="preserve">PSC is determined by the values and behaviours of </w:t>
      </w:r>
      <w:r w:rsidR="00D975BE" w:rsidRPr="00D4041D">
        <w:t xml:space="preserve">the </w:t>
      </w:r>
      <w:r w:rsidRPr="00D4041D">
        <w:t xml:space="preserve">senior </w:t>
      </w:r>
      <w:r w:rsidR="00D975BE" w:rsidRPr="00D4041D">
        <w:t xml:space="preserve">executives and </w:t>
      </w:r>
      <w:r w:rsidRPr="00D4041D">
        <w:t xml:space="preserve">managers. Positive PSC is created by </w:t>
      </w:r>
      <w:r w:rsidR="00D975BE" w:rsidRPr="00D4041D">
        <w:t xml:space="preserve">executives and </w:t>
      </w:r>
      <w:r w:rsidRPr="00D4041D">
        <w:t xml:space="preserve">managers who </w:t>
      </w:r>
      <w:proofErr w:type="spellStart"/>
      <w:r w:rsidRPr="00D4041D">
        <w:t>i</w:t>
      </w:r>
      <w:proofErr w:type="spellEnd"/>
      <w:r w:rsidRPr="00D4041D">
        <w:t xml:space="preserve">. </w:t>
      </w:r>
      <w:proofErr w:type="gramStart"/>
      <w:r w:rsidR="008316BE" w:rsidRPr="00D4041D">
        <w:t>are</w:t>
      </w:r>
      <w:proofErr w:type="gramEnd"/>
      <w:r w:rsidR="008316BE" w:rsidRPr="00D4041D">
        <w:t xml:space="preserve"> </w:t>
      </w:r>
      <w:r w:rsidRPr="00D4041D">
        <w:t xml:space="preserve">committed to stress prevention; ii. prioritise employee psychological health and safety over productivity; iii. </w:t>
      </w:r>
      <w:r w:rsidR="008316BE" w:rsidRPr="00D4041D">
        <w:t xml:space="preserve">are </w:t>
      </w:r>
      <w:r w:rsidRPr="00D4041D">
        <w:t xml:space="preserve">responsive to employee contributions and concerns; and iv. encourage active participation and consultation between employees, unions, and occupational health and safety representatives (Hall et al., 2010). Organisations with </w:t>
      </w:r>
      <w:r w:rsidR="000A241B" w:rsidRPr="00D4041D">
        <w:t xml:space="preserve">low </w:t>
      </w:r>
      <w:r w:rsidRPr="00D4041D">
        <w:t>PSC are characterised by high work</w:t>
      </w:r>
      <w:r w:rsidR="000A241B" w:rsidRPr="00D4041D">
        <w:t xml:space="preserve"> </w:t>
      </w:r>
      <w:r w:rsidRPr="00D4041D">
        <w:t>stress levels (Afsharian</w:t>
      </w:r>
      <w:r w:rsidR="00230A7B" w:rsidRPr="00D4041D">
        <w:t xml:space="preserve"> et al.,</w:t>
      </w:r>
      <w:r w:rsidRPr="00D4041D">
        <w:t xml:space="preserve"> 2017) as they fail to protect workers from the stressful effects of occupational hazards like long working hours and pressurised deadlines (Bowen et al., 2018). </w:t>
      </w:r>
    </w:p>
    <w:p w14:paraId="2371738B" w14:textId="52B81D19" w:rsidR="00183F38" w:rsidRPr="00D4041D" w:rsidRDefault="00792D14" w:rsidP="00792D14">
      <w:pPr>
        <w:pStyle w:val="Heading4"/>
      </w:pPr>
      <w:r w:rsidRPr="00D4041D">
        <w:t>Inc</w:t>
      </w:r>
      <w:r w:rsidR="00183F38" w:rsidRPr="00D4041D">
        <w:t xml:space="preserve">ivility and </w:t>
      </w:r>
      <w:r w:rsidRPr="00D4041D">
        <w:t>dis</w:t>
      </w:r>
      <w:r w:rsidR="00183F38" w:rsidRPr="00D4041D">
        <w:t>respect</w:t>
      </w:r>
    </w:p>
    <w:p w14:paraId="526A5A96" w14:textId="136D8BAE" w:rsidR="00183F38" w:rsidRPr="00D4041D" w:rsidRDefault="00183F38" w:rsidP="00835A44">
      <w:pPr>
        <w:pStyle w:val="BodyTextspacebefore"/>
      </w:pPr>
      <w:r w:rsidRPr="00D4041D">
        <w:t>Civility at work refers to agreed standards of behaviour that foster positive relationships through displaying mutual respect and concern for the wellbeing of others in the workplace (Sypher, 2004). A climate for civility is defined as ‘employee perceptions of norms supporting respectful treatment among workgroup members’ that ensure uncivil behaviour does not occur (Walsh et al., 2012, p.410). Manager behaviour plays a pivotal role in creating a respectful work environment and in preventing and holding individuals accountable for uncivil behaviour (Walsh et al., 2018). Workplace incivility, on the other hand, refers to rude or disrespectful behaviours like demeaning or threatening remarks and actions that transgress the expected norms of mutual respect. Incivility is classed as ‘</w:t>
      </w:r>
      <w:proofErr w:type="gramStart"/>
      <w:r w:rsidRPr="00D4041D">
        <w:t>low-intensity</w:t>
      </w:r>
      <w:proofErr w:type="gramEnd"/>
      <w:r w:rsidRPr="00D4041D">
        <w:t xml:space="preserve">’ mistreatment (Andersson &amp; Pearson, </w:t>
      </w:r>
      <w:r w:rsidR="00064E98">
        <w:t>1999</w:t>
      </w:r>
      <w:r w:rsidRPr="00D4041D">
        <w:t>) and refers to subtle and sometimes ambiguous actions like failing to greet a colleague or ignoring what someone is saying (Walsh et al., 2018). Workplace incivility can be costly to both the individual and the organisation</w:t>
      </w:r>
      <w:r w:rsidR="002B68C8">
        <w:t xml:space="preserve">. It is known to have </w:t>
      </w:r>
      <w:r w:rsidRPr="00D4041D">
        <w:t>an adverse effect on workers’ psychological well-being (Cortina</w:t>
      </w:r>
      <w:r w:rsidR="008C0634" w:rsidRPr="00D4041D">
        <w:t xml:space="preserve"> et al., </w:t>
      </w:r>
      <w:r w:rsidRPr="00D4041D">
        <w:t xml:space="preserve">2001), job satisfaction (Lim &amp; Lee, 2011), motivation, creativity, and work performance (Cortina et al., 2001; Porath &amp; Pearson, 2013), and can lead to disengagement and intention to leave (Cortina et al., 2001). </w:t>
      </w:r>
    </w:p>
    <w:p w14:paraId="1503806F" w14:textId="7C41333A" w:rsidR="00183F38" w:rsidRPr="00D4041D" w:rsidRDefault="00792D14" w:rsidP="00792D14">
      <w:pPr>
        <w:pStyle w:val="Heading4"/>
      </w:pPr>
      <w:r w:rsidRPr="00D4041D">
        <w:t>Lack of s</w:t>
      </w:r>
      <w:r w:rsidR="00183F38" w:rsidRPr="00D4041D">
        <w:t>upervisor support</w:t>
      </w:r>
    </w:p>
    <w:p w14:paraId="4262DDE4" w14:textId="72E47182" w:rsidR="00183F38" w:rsidRPr="00D4041D" w:rsidRDefault="00183F38" w:rsidP="00835A44">
      <w:pPr>
        <w:pStyle w:val="BodyTextspacebefore"/>
      </w:pPr>
      <w:r w:rsidRPr="00D4041D">
        <w:t xml:space="preserve">Supervisor support refers to an employee’s perception of how much their immediate supervisor provides them with social support, cares about their wellbeing and values their contributions (Caplan et al., 1975). Since supervisors are in direct contact with workers and their tasks, they understand at first hand the work demands and job stressors and have access to resources (such as autonomy, social support and work flexibility) to address them (Sundin et al. 2011). Effective supervisor communication, clear job direction and timely information lowers workers’ job stress by reducing role ambiguity (Thomas &amp; </w:t>
      </w:r>
      <w:proofErr w:type="spellStart"/>
      <w:r w:rsidRPr="00D4041D">
        <w:t>Lankau</w:t>
      </w:r>
      <w:proofErr w:type="spellEnd"/>
      <w:r w:rsidRPr="00D4041D">
        <w:t>, 2009). Supervisor support buffers against the demands of the job and against work and time pressures (Willemse</w:t>
      </w:r>
      <w:r w:rsidR="008C0634" w:rsidRPr="00D4041D">
        <w:t xml:space="preserve"> et al.</w:t>
      </w:r>
      <w:r w:rsidRPr="00D4041D">
        <w:t>, 2012)</w:t>
      </w:r>
      <w:r w:rsidR="008C0634" w:rsidRPr="00D4041D">
        <w:t>,</w:t>
      </w:r>
      <w:r w:rsidRPr="00D4041D">
        <w:t xml:space="preserve"> </w:t>
      </w:r>
      <w:proofErr w:type="gramStart"/>
      <w:r w:rsidRPr="00D4041D">
        <w:t>and also</w:t>
      </w:r>
      <w:proofErr w:type="gramEnd"/>
      <w:r w:rsidRPr="00D4041D">
        <w:t xml:space="preserve"> against work-family conflict (</w:t>
      </w:r>
      <w:proofErr w:type="spellStart"/>
      <w:r w:rsidRPr="00D4041D">
        <w:t>Selvarajan</w:t>
      </w:r>
      <w:proofErr w:type="spellEnd"/>
      <w:r w:rsidRPr="00D4041D">
        <w:t xml:space="preserve"> et al., 2013). A high level of supervisor support is therefore related to job satisfaction (</w:t>
      </w:r>
      <w:proofErr w:type="spellStart"/>
      <w:r w:rsidRPr="00D4041D">
        <w:t>Hämmig</w:t>
      </w:r>
      <w:proofErr w:type="spellEnd"/>
      <w:r w:rsidRPr="00D4041D">
        <w:t xml:space="preserve">, 2017) and better work performance, and to less emotional exhaustion </w:t>
      </w:r>
      <w:r w:rsidRPr="00D4041D">
        <w:lastRenderedPageBreak/>
        <w:t>(Willemse et al., 2012) and burnout (</w:t>
      </w:r>
      <w:proofErr w:type="spellStart"/>
      <w:r w:rsidRPr="00D4041D">
        <w:t>Hämmig</w:t>
      </w:r>
      <w:proofErr w:type="spellEnd"/>
      <w:r w:rsidRPr="00D4041D">
        <w:t>, 2017). In contrast, lack of direct supervisor support for handling problems at work is related to poor worker health and lower performance (</w:t>
      </w:r>
      <w:proofErr w:type="spellStart"/>
      <w:r w:rsidRPr="00D4041D">
        <w:t>Hämmig</w:t>
      </w:r>
      <w:proofErr w:type="spellEnd"/>
      <w:r w:rsidRPr="00D4041D">
        <w:t>, 2017). Low supervisor support increases the risk of worker anxiety and depression (</w:t>
      </w:r>
      <w:proofErr w:type="spellStart"/>
      <w:r w:rsidRPr="00D4041D">
        <w:t>Sinokki</w:t>
      </w:r>
      <w:proofErr w:type="spellEnd"/>
      <w:r w:rsidRPr="00D4041D">
        <w:t xml:space="preserve"> et al., 2009). Past research has shown that typically most construction workers suffer from low levels of management support (Love et al., 2010). A study of female apprentices training in male-dominated </w:t>
      </w:r>
      <w:r w:rsidR="000635C6" w:rsidRPr="00D4041D">
        <w:t>trades</w:t>
      </w:r>
      <w:r w:rsidRPr="00D4041D">
        <w:t xml:space="preserve"> (</w:t>
      </w:r>
      <w:r w:rsidR="004F3532">
        <w:t>Shewring</w:t>
      </w:r>
      <w:r w:rsidRPr="00D4041D">
        <w:t xml:space="preserve">, 2009) emphasised the need to improve employer support for women </w:t>
      </w:r>
      <w:r w:rsidR="004F3532">
        <w:t>on-site</w:t>
      </w:r>
      <w:r w:rsidRPr="00D4041D">
        <w:t xml:space="preserve">. Therefore, positive supervisor support and responsiveness to complaints about workplace discrimination are considered essential for enabling </w:t>
      </w:r>
      <w:r w:rsidR="00D55C2B" w:rsidRPr="00D4041D">
        <w:t>tradeswomen</w:t>
      </w:r>
      <w:r w:rsidRPr="00D4041D">
        <w:t xml:space="preserve"> to succeed in their careers (Skills ACT, 2018). </w:t>
      </w:r>
    </w:p>
    <w:p w14:paraId="77EE7005" w14:textId="6C572E88" w:rsidR="00183F38" w:rsidRPr="00D4041D" w:rsidRDefault="00792D14" w:rsidP="00792D14">
      <w:pPr>
        <w:pStyle w:val="Heading4"/>
      </w:pPr>
      <w:r w:rsidRPr="00D4041D">
        <w:t>Work-family conflict</w:t>
      </w:r>
    </w:p>
    <w:p w14:paraId="114C6682" w14:textId="62FA7622" w:rsidR="00183F38" w:rsidRPr="00D4041D" w:rsidRDefault="00183F38" w:rsidP="00835A44">
      <w:pPr>
        <w:pStyle w:val="BodyTextspacebefore"/>
      </w:pPr>
      <w:r w:rsidRPr="00D4041D">
        <w:t>Work-</w:t>
      </w:r>
      <w:r w:rsidR="00792D14" w:rsidRPr="00D4041D">
        <w:t xml:space="preserve">family conflict </w:t>
      </w:r>
      <w:r w:rsidRPr="00D4041D">
        <w:t>refers to a worker’s feeling of harmony and control over the time they spend to fulfil their role requirements at work and the responsibilities in their private life outside work. Good work-life balance fosters psychological wellbeing and productivity (Fitzpatrick et al., 2012). Many construction workers struggle to maintain a healthy work-life balance due to work-overload, lack of autonomy, long hours, shift work and time spent travelling to building sites (Bowen et al., 2018). This imbalance leads to work-life conflict which is defined as “job demands that interfere with performing home and family responsibilities” (</w:t>
      </w:r>
      <w:proofErr w:type="spellStart"/>
      <w:r w:rsidRPr="00D4041D">
        <w:t>Tominc</w:t>
      </w:r>
      <w:proofErr w:type="spellEnd"/>
      <w:r w:rsidR="00C93C44" w:rsidRPr="00D4041D">
        <w:t xml:space="preserve"> et al.</w:t>
      </w:r>
      <w:r w:rsidRPr="00D4041D">
        <w:t xml:space="preserve">, 2019, p.134). Work-life conflict increases pressure and stress on the worker, lowering their level of wellbeing and harming their job performance </w:t>
      </w:r>
      <w:r w:rsidR="00222553">
        <w:t>(</w:t>
      </w:r>
      <w:r w:rsidRPr="00D4041D">
        <w:t xml:space="preserve">Fotiadis, 2019; </w:t>
      </w:r>
      <w:proofErr w:type="spellStart"/>
      <w:r w:rsidRPr="00D4041D">
        <w:t>Obrenovic</w:t>
      </w:r>
      <w:proofErr w:type="spellEnd"/>
      <w:r w:rsidR="00C93C44" w:rsidRPr="00D4041D">
        <w:t xml:space="preserve"> et al.</w:t>
      </w:r>
      <w:r w:rsidRPr="00D4041D">
        <w:t>, 2020).  Construction workers, particularly women (Lingard &amp; Lim, 2004), frequently suffer from work-life conflict (Bowen et al., 2018;</w:t>
      </w:r>
      <w:r w:rsidR="0004520E" w:rsidRPr="00D4041D">
        <w:t xml:space="preserve"> Langdon &amp; Sawang, 2018)</w:t>
      </w:r>
      <w:r w:rsidR="00C93C44" w:rsidRPr="00D4041D">
        <w:t>.</w:t>
      </w:r>
      <w:r w:rsidRPr="00D4041D">
        <w:t xml:space="preserve"> To counteract this, many </w:t>
      </w:r>
      <w:r w:rsidR="00D55C2B" w:rsidRPr="00D4041D">
        <w:t>tradeswomen</w:t>
      </w:r>
      <w:r w:rsidRPr="00D4041D">
        <w:t xml:space="preserve"> choose to become sole </w:t>
      </w:r>
      <w:r w:rsidR="000635C6" w:rsidRPr="00D4041D">
        <w:t>traders</w:t>
      </w:r>
      <w:r w:rsidRPr="00D4041D">
        <w:t xml:space="preserve"> due to the flexibility it offers for better work-life balance (</w:t>
      </w:r>
      <w:r w:rsidR="004F3532">
        <w:t>Shewring</w:t>
      </w:r>
      <w:r w:rsidRPr="00D4041D">
        <w:t xml:space="preserve">, 2009). Other women rely heavily on their family and friendship networks for support in managing their home and family life (Fuhrer &amp; </w:t>
      </w:r>
      <w:proofErr w:type="spellStart"/>
      <w:r w:rsidRPr="00D4041D">
        <w:t>Stansfeld</w:t>
      </w:r>
      <w:proofErr w:type="spellEnd"/>
      <w:r w:rsidRPr="00D4041D">
        <w:t xml:space="preserve">, 2002).  </w:t>
      </w:r>
    </w:p>
    <w:p w14:paraId="5158A9AF" w14:textId="67A0F7FD" w:rsidR="00183F38" w:rsidRPr="00D4041D" w:rsidRDefault="00183F38" w:rsidP="00792D14">
      <w:pPr>
        <w:pStyle w:val="Heading4"/>
      </w:pPr>
      <w:r w:rsidRPr="00D4041D">
        <w:t xml:space="preserve">Resilience </w:t>
      </w:r>
    </w:p>
    <w:p w14:paraId="517289F2" w14:textId="5896E981" w:rsidR="00183F38" w:rsidRPr="00835A44" w:rsidRDefault="00183F38" w:rsidP="00835A44">
      <w:pPr>
        <w:pStyle w:val="BodyTextspacebefore"/>
      </w:pPr>
      <w:r w:rsidRPr="00835A44">
        <w:t xml:space="preserve">Resilience refers to the ability to adapt to changes and bounce back from shocks or stressors and has been used in research on employee wellbeing in multiple professions and industries. Calvard and Sang (2017) define resilience as the ability to survive or thrive under adversity. It is argued that resilience provides key psychological capital needed for employee wellbeing. Women’s resilience in </w:t>
      </w:r>
      <w:r w:rsidR="000635C6" w:rsidRPr="00835A44">
        <w:t>trades</w:t>
      </w:r>
      <w:r w:rsidRPr="00835A44">
        <w:t xml:space="preserve"> and semi-skilled roles </w:t>
      </w:r>
      <w:r w:rsidR="00216ED9" w:rsidRPr="00835A44">
        <w:t xml:space="preserve">has been </w:t>
      </w:r>
      <w:r w:rsidRPr="00835A44">
        <w:t xml:space="preserve">under-researched (Bridges et al., 2019). </w:t>
      </w:r>
      <w:bookmarkStart w:id="35" w:name="_Hlk56602623"/>
      <w:r w:rsidRPr="00835A44">
        <w:t xml:space="preserve">Based on our literature review, only two studies have examined Australian </w:t>
      </w:r>
      <w:r w:rsidR="00D55C2B" w:rsidRPr="00835A44">
        <w:t>tradeswomen</w:t>
      </w:r>
      <w:r w:rsidRPr="00835A44">
        <w:t xml:space="preserve">’s </w:t>
      </w:r>
      <w:r w:rsidR="00E865C9" w:rsidRPr="00835A44">
        <w:t>resilience,</w:t>
      </w:r>
      <w:r w:rsidRPr="00835A44">
        <w:t xml:space="preserve"> but they focussed only on rural areas: ‘A </w:t>
      </w:r>
      <w:r w:rsidR="000635C6" w:rsidRPr="00835A44">
        <w:t>Trade</w:t>
      </w:r>
      <w:r w:rsidRPr="00835A44">
        <w:t xml:space="preserve"> of One’s Own’ (Bridges et al.,2019) and ‘Skills for Women Tradies in Regional Australia: A Global Future’ (Jenkins et al., 2019</w:t>
      </w:r>
      <w:r w:rsidR="00216ED9" w:rsidRPr="00835A44">
        <w:t>)</w:t>
      </w:r>
      <w:r w:rsidRPr="00835A44">
        <w:t xml:space="preserve">. These studies examined individual resilience, socio-cultural factors, and workplace cultures in relation to women in manual </w:t>
      </w:r>
      <w:r w:rsidR="000635C6" w:rsidRPr="00835A44">
        <w:t>trade</w:t>
      </w:r>
      <w:r w:rsidRPr="00835A44">
        <w:t>s, providing insights focused on resilience and overcoming barriers to retention.  Bridges et al. (2019) drew attention to the importance of resilience and how employers, workplaces and the industry can support women’s resilience in meaningful ways</w:t>
      </w:r>
      <w:bookmarkEnd w:id="35"/>
      <w:r w:rsidRPr="00835A44">
        <w:t xml:space="preserve">. </w:t>
      </w:r>
    </w:p>
    <w:p w14:paraId="010E2485" w14:textId="68B66C93" w:rsidR="00183F38" w:rsidRPr="00D4041D" w:rsidRDefault="00183F38" w:rsidP="00835A44">
      <w:pPr>
        <w:pStyle w:val="BodyTextspacebefore"/>
      </w:pPr>
      <w:r w:rsidRPr="00D4041D">
        <w:t xml:space="preserve">While beneficial for workers’ wellbeing, resilience has faced criticism for placing too much responsibility on the individual employee, effectively shifting the responsibility for wellbeing onto the individual, while ignoring the impact of inequalities and obscuring the need to challenge workplace injustice (Calvard &amp; Sang, 2017). This, critics argue, positions a lack of resilience as a deficit of the employee rather than a result of structural issues and deficient organisational practices.  Similarly, MacKinnon and Derickson (2012) argue that the concept of resilience does not easily enable challenges to unjust systems. Despite this critique, Chan, </w:t>
      </w:r>
      <w:r w:rsidR="00D602A8" w:rsidRPr="00D4041D">
        <w:t xml:space="preserve">et al. </w:t>
      </w:r>
      <w:r w:rsidRPr="00D4041D">
        <w:t>(2020)</w:t>
      </w:r>
      <w:r w:rsidR="00D602A8" w:rsidRPr="00D4041D">
        <w:t>,</w:t>
      </w:r>
      <w:r w:rsidRPr="00D4041D">
        <w:t xml:space="preserve"> in their review of literature </w:t>
      </w:r>
      <w:r w:rsidRPr="00D4041D">
        <w:lastRenderedPageBreak/>
        <w:t xml:space="preserve">on mental health in the construction industry, identified strategies focused on building resilience as promising secondary interventions. </w:t>
      </w:r>
    </w:p>
    <w:p w14:paraId="54687A45" w14:textId="2E5AF310" w:rsidR="0012323E" w:rsidRPr="00D4041D" w:rsidRDefault="00183F38" w:rsidP="00835A44">
      <w:pPr>
        <w:pStyle w:val="BodyTextspacebefore"/>
      </w:pPr>
      <w:r w:rsidRPr="00D4041D">
        <w:t xml:space="preserve">In the literature on mental health and wellbeing there have been calls for a combination of approaches and more research into promoting wellbeing rather than reacting to existing problems. Chan et al. (2020) </w:t>
      </w:r>
      <w:proofErr w:type="gramStart"/>
      <w:r w:rsidRPr="00D4041D">
        <w:t>argue</w:t>
      </w:r>
      <w:proofErr w:type="gramEnd"/>
      <w:r w:rsidRPr="00D4041D">
        <w:t xml:space="preserve"> that both primary and secondary interventions are needed to respond to mental health issues experienced in the construction industry. They also note that there needs to be more research into skilled and unskilled workers in construction. They argue that future research </w:t>
      </w:r>
      <w:r w:rsidR="00E865C9">
        <w:t xml:space="preserve">should </w:t>
      </w:r>
      <w:r w:rsidRPr="00D4041D">
        <w:t xml:space="preserve">focus on promoting health and protective measures rather than just looking at factors that influence risk. Specifically, they call for more research into organisational injustice (including harassment and gender inequality) </w:t>
      </w:r>
      <w:proofErr w:type="gramStart"/>
      <w:r w:rsidRPr="00D4041D">
        <w:t>in order to</w:t>
      </w:r>
      <w:proofErr w:type="gramEnd"/>
      <w:r w:rsidRPr="00D4041D">
        <w:t xml:space="preserve"> identify ways to support construction workers. Although resilience has been identified as an important and under-researched factor in women’s experience, it needs to be investigated in the context of enablers and barriers of wellbeing in the workplace, </w:t>
      </w:r>
      <w:proofErr w:type="gramStart"/>
      <w:r w:rsidRPr="00D4041D">
        <w:t>taking into account</w:t>
      </w:r>
      <w:proofErr w:type="gramEnd"/>
      <w:r w:rsidRPr="00D4041D">
        <w:t xml:space="preserve"> the organisational and cultural factors in promoting or inhibiting resilience </w:t>
      </w:r>
      <w:r w:rsidR="00E865C9">
        <w:t xml:space="preserve">for </w:t>
      </w:r>
      <w:r w:rsidRPr="00D4041D">
        <w:t xml:space="preserve">women in </w:t>
      </w:r>
      <w:r w:rsidR="000635C6" w:rsidRPr="00D4041D">
        <w:t>trades</w:t>
      </w:r>
      <w:r w:rsidRPr="00D4041D">
        <w:t xml:space="preserve">. Jones et al.’s (2017) highlights that preventive work undertaken around women’s resilience can bring into focus the organisational and cultural factors that relate to and influence construction women’s resilience and wellbeing. </w:t>
      </w:r>
    </w:p>
    <w:p w14:paraId="2B99CAED" w14:textId="14F0F30E" w:rsidR="00183F38" w:rsidRPr="00D4041D" w:rsidRDefault="00183F38" w:rsidP="00183F38">
      <w:pPr>
        <w:pStyle w:val="Heading2"/>
      </w:pPr>
      <w:bookmarkStart w:id="36" w:name="_Toc57187958"/>
      <w:r w:rsidRPr="00D4041D">
        <w:t>Interventions for addressing inequality</w:t>
      </w:r>
      <w:bookmarkEnd w:id="36"/>
      <w:r w:rsidRPr="00D4041D">
        <w:t xml:space="preserve"> </w:t>
      </w:r>
    </w:p>
    <w:p w14:paraId="25CB47DA" w14:textId="77777777" w:rsidR="00183F38" w:rsidRPr="00D4041D" w:rsidRDefault="00183F38" w:rsidP="00183F38">
      <w:pPr>
        <w:pStyle w:val="Heading3"/>
      </w:pPr>
      <w:bookmarkStart w:id="37" w:name="_Toc57187959"/>
      <w:r w:rsidRPr="00D4041D">
        <w:t>3.6.1 Partially successful interventions</w:t>
      </w:r>
      <w:bookmarkEnd w:id="37"/>
    </w:p>
    <w:p w14:paraId="73643192" w14:textId="648ED462" w:rsidR="00183F38" w:rsidRPr="00D4041D" w:rsidRDefault="00183F38" w:rsidP="00835A44">
      <w:pPr>
        <w:pStyle w:val="BodyTextspacebefore"/>
      </w:pPr>
      <w:r w:rsidRPr="00D4041D">
        <w:t xml:space="preserve">It is important to note that the gender equality issues in the Australian construction industry identified in recent literature (e.g., Jones et al., 2017; Jenkins et al., 2019; Simon et al., 2016) have remained resistant to change over many decades.  A key research project on women in </w:t>
      </w:r>
      <w:r w:rsidR="000635C6" w:rsidRPr="00D4041D">
        <w:t>trades</w:t>
      </w:r>
      <w:r w:rsidRPr="00D4041D">
        <w:t xml:space="preserve"> in Australia was undertaken by Jones et al. (2017) to understand the persistently low participation of women in the electrical </w:t>
      </w:r>
      <w:r w:rsidR="000635C6" w:rsidRPr="00D4041D">
        <w:t>trade</w:t>
      </w:r>
      <w:r w:rsidRPr="00D4041D">
        <w:t xml:space="preserve">s. Their research focused on exploring the perceptions and experiences of female </w:t>
      </w:r>
      <w:r w:rsidR="00D55C2B" w:rsidRPr="00D4041D">
        <w:t>tradeswomen</w:t>
      </w:r>
      <w:r w:rsidRPr="00D4041D">
        <w:t xml:space="preserve"> and their employers. Using a socio-ecological model to inform their research, they explored the complexity of the construction industry and the multiple factors and stakeholders that influence workplace culture. They found that interventions generally fail because they have not addressed the core problem, i.e., the behaviour of workers and the industry culture. Where interventions have attempted to address workplace culture, they have not been holistic and/or have been undertaken in isolation, rendering the intervention unsustainable.   </w:t>
      </w:r>
    </w:p>
    <w:p w14:paraId="43C6175F" w14:textId="7E6117C1" w:rsidR="00183F38" w:rsidRPr="00D4041D" w:rsidRDefault="00183F38" w:rsidP="00835A44">
      <w:pPr>
        <w:pStyle w:val="BodyTextspacebefore"/>
      </w:pPr>
      <w:r w:rsidRPr="00D4041D">
        <w:t xml:space="preserve">From their research, Jones et al. (2017) developed several recommendations. On a practical level they highlighted the need for adequate physical provision for women in the workplace, including appropriate Personal and Protective Equipment (PPE), uniforms, and separate toilet facilities. In relation to retention, Jones et al. (2017) highlighted that employers need to offer flexible hours and paid parental leave. However, they emphasised that these changes alone are not enough to address gender inequality. They argued that previous strategies that have only focused on amenities and equipment have failed to increase the number of women in </w:t>
      </w:r>
      <w:r w:rsidR="000635C6" w:rsidRPr="00D4041D">
        <w:t>trades</w:t>
      </w:r>
      <w:r w:rsidRPr="00D4041D">
        <w:t xml:space="preserve"> because they did not address the root of the problem. What is needed is cultural change to bring about meaningful progress towards gender equality. Specifically, they recommended training aimed at building respectful relationships. They argued that culture change </w:t>
      </w:r>
      <w:proofErr w:type="gramStart"/>
      <w:r w:rsidRPr="00D4041D">
        <w:t>must to</w:t>
      </w:r>
      <w:proofErr w:type="gramEnd"/>
      <w:r w:rsidRPr="00D4041D">
        <w:t xml:space="preserve"> be supported and reinforced by multiple stakeholders to create sustained change. The method they recommend is ‘site-saturation’ which involves different stakeholders engaging in collaborative efforts and mutually reinforcing programs and activities. They cited a successful Victorian initiative </w:t>
      </w:r>
      <w:r w:rsidRPr="00D4041D">
        <w:rPr>
          <w:i/>
          <w:iCs/>
        </w:rPr>
        <w:t>Generating</w:t>
      </w:r>
      <w:r w:rsidRPr="00D4041D">
        <w:t xml:space="preserve"> </w:t>
      </w:r>
      <w:r w:rsidRPr="00D4041D">
        <w:rPr>
          <w:i/>
          <w:iCs/>
        </w:rPr>
        <w:t>Equality and Respect</w:t>
      </w:r>
      <w:r w:rsidRPr="00D4041D">
        <w:t xml:space="preserve"> focused on domestic violence (VicHealth, 2016) as a model for this type of intervention.</w:t>
      </w:r>
    </w:p>
    <w:p w14:paraId="15AA5309" w14:textId="77777777" w:rsidR="00183F38" w:rsidRPr="00D4041D" w:rsidRDefault="00183F38" w:rsidP="00183F38">
      <w:pPr>
        <w:pStyle w:val="Heading3"/>
      </w:pPr>
      <w:bookmarkStart w:id="38" w:name="_Toc57187960"/>
      <w:r w:rsidRPr="00D4041D">
        <w:lastRenderedPageBreak/>
        <w:t>3.6.2 Promising intervention models</w:t>
      </w:r>
      <w:bookmarkEnd w:id="38"/>
    </w:p>
    <w:p w14:paraId="37C56D41" w14:textId="77777777" w:rsidR="00183F38" w:rsidRPr="00D4041D" w:rsidRDefault="00183F38" w:rsidP="00183F38">
      <w:pPr>
        <w:pStyle w:val="Heading4"/>
      </w:pPr>
      <w:r w:rsidRPr="00D4041D">
        <w:t xml:space="preserve">Site-saturation and male manager champions </w:t>
      </w:r>
    </w:p>
    <w:p w14:paraId="2BFD1AA6" w14:textId="3C3C0BCD" w:rsidR="00183F38" w:rsidRPr="00D4041D" w:rsidRDefault="00183F38" w:rsidP="00835A44">
      <w:pPr>
        <w:pStyle w:val="BodyTextspacebefore"/>
      </w:pPr>
      <w:r w:rsidRPr="00D4041D">
        <w:t xml:space="preserve">The Victorian Government’s </w:t>
      </w:r>
      <w:r w:rsidRPr="00D4041D">
        <w:rPr>
          <w:i/>
          <w:iCs/>
        </w:rPr>
        <w:t>Generating</w:t>
      </w:r>
      <w:r w:rsidRPr="00D4041D">
        <w:t xml:space="preserve"> </w:t>
      </w:r>
      <w:r w:rsidRPr="00D4041D">
        <w:rPr>
          <w:i/>
          <w:iCs/>
        </w:rPr>
        <w:t>Equality and Respect</w:t>
      </w:r>
      <w:r w:rsidRPr="00D4041D">
        <w:t xml:space="preserve"> program (see VicHealth, 2016) is an innovative example of a primary prevention strategy for proactive cultural change to combat violence against women (Jones et al., 2017). Previously, primary prevention had been implemented in Victoria at an organisational level, however, </w:t>
      </w:r>
      <w:r w:rsidRPr="00D4041D">
        <w:rPr>
          <w:i/>
          <w:iCs/>
        </w:rPr>
        <w:t>Generating Equality and Respect</w:t>
      </w:r>
      <w:r w:rsidRPr="00D4041D">
        <w:t xml:space="preserve"> focused on primary intervention in a specific location</w:t>
      </w:r>
      <w:r w:rsidR="00E114BB">
        <w:t xml:space="preserve"> (</w:t>
      </w:r>
      <w:r w:rsidRPr="00D4041D">
        <w:t>Clayton</w:t>
      </w:r>
      <w:r w:rsidR="00E114BB">
        <w:t xml:space="preserve">, Victoria). </w:t>
      </w:r>
      <w:r w:rsidRPr="00D4041D">
        <w:t xml:space="preserve">The program underscored the importance of working with male-dominated corporate culture “where they are at” (VicHealth, 2016, p.99). The initiative was a collaborative effort that created mutually reinforcing co-occurring activities to reach ‘site-saturation’. The evaluation noted the importance of engaged managers as ‘champions’ who were passionate about the project and able to foster engagement in others, teamwork and communication, and capacity-building for prevention strategies. An evaluation of this project found that it met, or partially met, most of its aims and that the participants indicated that they would continue with the activities after the project had ended. Given the complexity in the construction industry and the number of stakeholders involved, it is clear why Jones et al. (2017) highlighted this as a case study in their recommendations for changing the culture of the industry. Although this initiative was aimed at preventing violence against women in the community, primary interventions have been successful in relation to ameliorating occupational stress in the workplace. </w:t>
      </w:r>
    </w:p>
    <w:p w14:paraId="5CE6DDC4" w14:textId="77777777" w:rsidR="00183F38" w:rsidRPr="00D4041D" w:rsidRDefault="00183F38" w:rsidP="00183F38">
      <w:pPr>
        <w:pStyle w:val="Heading4"/>
      </w:pPr>
      <w:r w:rsidRPr="00D4041D">
        <w:t xml:space="preserve">Public procurement process </w:t>
      </w:r>
    </w:p>
    <w:p w14:paraId="1FD6A2DD" w14:textId="18FBA03D" w:rsidR="00183F38" w:rsidRDefault="00183F38" w:rsidP="00835A44">
      <w:pPr>
        <w:pStyle w:val="BodyTextspacebefore"/>
      </w:pPr>
      <w:r w:rsidRPr="00D4041D">
        <w:t>Public procurement is a valuable mechanism to address employment inequality in the private sector (McCrudden</w:t>
      </w:r>
      <w:r w:rsidR="00D602A8" w:rsidRPr="00D4041D">
        <w:t xml:space="preserve">, </w:t>
      </w:r>
      <w:r w:rsidRPr="00D4041D">
        <w:t xml:space="preserve">2007; 2012). An example of an effective British intervention to advance women in the construction industry involved local government using its public procurement process to make gender equality a requirement for construction </w:t>
      </w:r>
      <w:r w:rsidR="00852CD4" w:rsidRPr="00D4041D">
        <w:t>contracts for</w:t>
      </w:r>
      <w:r w:rsidRPr="00D4041D">
        <w:t xml:space="preserve"> London’s Olympic Park (Wright &amp; Conley, 2018). In th</w:t>
      </w:r>
      <w:r w:rsidR="00906E79" w:rsidRPr="00D4041D">
        <w:t>at</w:t>
      </w:r>
      <w:r w:rsidRPr="00D4041D">
        <w:t xml:space="preserve"> project, business leaders and industry bodies supported a partnership between the public and private sectors to address the problem of occupational gender segregation in construction (Wright &amp; Conley, 2018). The project increased the number of women </w:t>
      </w:r>
      <w:r w:rsidR="004F3532">
        <w:t>on-site</w:t>
      </w:r>
      <w:r w:rsidRPr="00D4041D">
        <w:t xml:space="preserve"> and </w:t>
      </w:r>
      <w:r w:rsidR="00FC58E0" w:rsidRPr="00D4041D">
        <w:t xml:space="preserve">later </w:t>
      </w:r>
      <w:r w:rsidRPr="00D4041D">
        <w:t xml:space="preserve">led </w:t>
      </w:r>
      <w:r w:rsidR="00906E79" w:rsidRPr="00D4041D">
        <w:t xml:space="preserve">either </w:t>
      </w:r>
      <w:r w:rsidRPr="00D4041D">
        <w:t xml:space="preserve">to apprenticeships or permanent employment for most of the </w:t>
      </w:r>
      <w:r w:rsidR="00D55C2B" w:rsidRPr="00D4041D">
        <w:t>tradeswomen</w:t>
      </w:r>
      <w:r w:rsidR="00FC58E0" w:rsidRPr="00D4041D">
        <w:t xml:space="preserve"> who</w:t>
      </w:r>
      <w:r w:rsidR="00BD4DBA">
        <w:t xml:space="preserve"> had worked</w:t>
      </w:r>
      <w:r w:rsidR="00FC58E0" w:rsidRPr="00D4041D">
        <w:t xml:space="preserve"> on the site</w:t>
      </w:r>
      <w:r w:rsidRPr="00D4041D">
        <w:t xml:space="preserve">. After studying this initiative, Wright &amp; Conley (2018) argued </w:t>
      </w:r>
      <w:r w:rsidR="005B04DD" w:rsidRPr="00D4041D">
        <w:t>for</w:t>
      </w:r>
      <w:r w:rsidRPr="00D4041D">
        <w:t xml:space="preserve"> more involvement of civil society stakeholder groups</w:t>
      </w:r>
      <w:r w:rsidR="005B04DD" w:rsidRPr="00D4041D">
        <w:t>,</w:t>
      </w:r>
      <w:r w:rsidRPr="00D4041D">
        <w:t xml:space="preserve"> like </w:t>
      </w:r>
      <w:r w:rsidR="000635C6" w:rsidRPr="00D4041D">
        <w:t>trade</w:t>
      </w:r>
      <w:r w:rsidR="005B04DD" w:rsidRPr="00D4041D">
        <w:t xml:space="preserve"> unions </w:t>
      </w:r>
      <w:r w:rsidR="001F4D93" w:rsidRPr="00D4041D">
        <w:t xml:space="preserve">and </w:t>
      </w:r>
      <w:r w:rsidRPr="00D4041D">
        <w:t xml:space="preserve">Women into Construction </w:t>
      </w:r>
      <w:r w:rsidR="001F4D93" w:rsidRPr="00D4041D">
        <w:t xml:space="preserve">to </w:t>
      </w:r>
      <w:r w:rsidRPr="00D4041D">
        <w:t>improve the process</w:t>
      </w:r>
      <w:r w:rsidR="001F4D93" w:rsidRPr="00D4041D">
        <w:t>. They argue that these groups could provide independent</w:t>
      </w:r>
      <w:r w:rsidRPr="00D4041D">
        <w:t xml:space="preserve"> contractual compliance monitoring as well as providing training and support throughout the entire supply chain. From their detailed case study of Olympic Park, Wright &amp; Conley (2018, p.1) concluded that “public procurement is a potentially powerful tool for breaking down gender segregation”. The use of public procurement and contract compliance to advance diversity and inclusion in this project serves as an example of ‘responsible procurement’ (McCrudden, 2012).</w:t>
      </w:r>
    </w:p>
    <w:p w14:paraId="1CF0F2A0" w14:textId="261A9260" w:rsidR="00183F38" w:rsidRPr="00D4041D" w:rsidRDefault="00193913" w:rsidP="00183F38">
      <w:pPr>
        <w:pStyle w:val="Heading2"/>
      </w:pPr>
      <w:bookmarkStart w:id="39" w:name="_Toc57187961"/>
      <w:r w:rsidRPr="00D4041D">
        <w:t>Summary</w:t>
      </w:r>
      <w:bookmarkEnd w:id="39"/>
    </w:p>
    <w:p w14:paraId="12D7624D" w14:textId="25011CAB" w:rsidR="00183F38" w:rsidRPr="00D4041D" w:rsidRDefault="00EF60E9" w:rsidP="00835A44">
      <w:pPr>
        <w:pStyle w:val="BodyTextspacebefore"/>
      </w:pPr>
      <w:r>
        <w:t>There have been long</w:t>
      </w:r>
      <w:r w:rsidR="00183F38" w:rsidRPr="00D4041D">
        <w:t>standing and persistent problems in gender equality in the Australian construction industry</w:t>
      </w:r>
      <w:r>
        <w:t>,</w:t>
      </w:r>
      <w:r w:rsidR="00183F38" w:rsidRPr="00D4041D">
        <w:t xml:space="preserve"> and a growing recognition that previous attempts to address this problem have largely failed (Jones et al., 2017). </w:t>
      </w:r>
      <w:r w:rsidR="00183F38" w:rsidRPr="00D4041D">
        <w:rPr>
          <w:lang w:val="en-GB"/>
        </w:rPr>
        <w:t xml:space="preserve">This review found that most research on women in the construction industry has focused on women in professional roles, which indicates a pressing need for more research into women in </w:t>
      </w:r>
      <w:r w:rsidR="000635C6" w:rsidRPr="00D4041D">
        <w:rPr>
          <w:lang w:val="en-GB"/>
        </w:rPr>
        <w:t>trades</w:t>
      </w:r>
      <w:r w:rsidR="00183F38" w:rsidRPr="00D4041D">
        <w:rPr>
          <w:lang w:val="en-GB"/>
        </w:rPr>
        <w:t xml:space="preserve"> and semi-skilled roles. </w:t>
      </w:r>
      <w:r w:rsidR="00183F38" w:rsidRPr="00D4041D">
        <w:t xml:space="preserve">The review has highlighted research that found that women’s experiences in construction </w:t>
      </w:r>
      <w:r w:rsidR="000635C6" w:rsidRPr="00D4041D">
        <w:t>trades</w:t>
      </w:r>
      <w:r w:rsidR="00183F38" w:rsidRPr="00D4041D">
        <w:t xml:space="preserve"> and semi-skilled roles are shaped not </w:t>
      </w:r>
      <w:r w:rsidR="00183F38" w:rsidRPr="00D4041D">
        <w:lastRenderedPageBreak/>
        <w:t xml:space="preserve">just by the nature of the work, but additionally by intransigent gender discrimination and inappropriate conduct in the workplace. </w:t>
      </w:r>
      <w:r w:rsidR="00183F38" w:rsidRPr="00D4041D">
        <w:rPr>
          <w:lang w:val="en-GB"/>
        </w:rPr>
        <w:t>Researchers are now calling for further research into promoting wellbeing and addressing organisational injustices around gender inequality and harassment (Chan</w:t>
      </w:r>
      <w:r w:rsidR="00D602A8" w:rsidRPr="00D4041D">
        <w:rPr>
          <w:lang w:val="en-GB"/>
        </w:rPr>
        <w:t xml:space="preserve"> et al.</w:t>
      </w:r>
      <w:r w:rsidR="00183F38" w:rsidRPr="00D4041D">
        <w:rPr>
          <w:lang w:val="en-GB"/>
        </w:rPr>
        <w:t xml:space="preserve">, 2019). </w:t>
      </w:r>
      <w:r w:rsidR="00183F38" w:rsidRPr="00D4041D">
        <w:t>Jones et al. (2017) have highlighted the importance of focusing on holistic cultural change that is mutually reinforced by multiple stakeholders. The importance of employer support in championing and supporting system-wide changes in workplace attitudes and behaviour towards women is also highlighted (</w:t>
      </w:r>
      <w:r w:rsidR="004F3532">
        <w:t>Shewring</w:t>
      </w:r>
      <w:r w:rsidR="00183F38" w:rsidRPr="00D4041D">
        <w:t>, 2009; Jones et al., 2017). However, the construction industry is complex (</w:t>
      </w:r>
      <w:r w:rsidR="004F3532">
        <w:t>Shewring</w:t>
      </w:r>
      <w:r w:rsidR="00183F38" w:rsidRPr="00D4041D">
        <w:t xml:space="preserve">, 2009) and each </w:t>
      </w:r>
      <w:r w:rsidR="000635C6" w:rsidRPr="00D4041D">
        <w:t>trade</w:t>
      </w:r>
      <w:r w:rsidR="00183F38" w:rsidRPr="00D4041D">
        <w:t xml:space="preserve"> will be likely to have its own unique barriers and challenges. Therefore, there is a need for an in-depth understanding of women’s experiences, and the experiences of people who support women, across all </w:t>
      </w:r>
      <w:r w:rsidR="000635C6" w:rsidRPr="00D4041D">
        <w:t>trades</w:t>
      </w:r>
      <w:r w:rsidR="00183F38" w:rsidRPr="00D4041D">
        <w:t xml:space="preserve"> in the construction industry. More insight into</w:t>
      </w:r>
      <w:r w:rsidR="00BD4DBA">
        <w:t xml:space="preserve"> the experiences of women in trades and manual labour roles</w:t>
      </w:r>
      <w:r w:rsidR="00183F38" w:rsidRPr="00D4041D">
        <w:t xml:space="preserve"> is needed to inform decisive strategies that can succeed in both su</w:t>
      </w:r>
      <w:r>
        <w:t>pporting and promoting the well</w:t>
      </w:r>
      <w:r w:rsidR="00183F38" w:rsidRPr="00D4041D">
        <w:t xml:space="preserve">being and resilience of </w:t>
      </w:r>
      <w:r w:rsidR="00BD4DBA">
        <w:t>women</w:t>
      </w:r>
      <w:r w:rsidR="00BD4DBA" w:rsidRPr="00D4041D">
        <w:t xml:space="preserve"> </w:t>
      </w:r>
      <w:r w:rsidR="00183F38" w:rsidRPr="00D4041D">
        <w:t xml:space="preserve">and in creating workplace culture change to foster gender equality in construction.   </w:t>
      </w:r>
    </w:p>
    <w:p w14:paraId="0555645C" w14:textId="77777777" w:rsidR="00183F38" w:rsidRPr="00D4041D" w:rsidRDefault="00183F38" w:rsidP="00835A44">
      <w:pPr>
        <w:pStyle w:val="BodyTextspacebefore"/>
      </w:pPr>
    </w:p>
    <w:p w14:paraId="168F0ADD" w14:textId="77777777" w:rsidR="002F4193" w:rsidRPr="00D4041D" w:rsidRDefault="002F4193" w:rsidP="00835A44">
      <w:pPr>
        <w:pStyle w:val="BodyTextspacebefore"/>
      </w:pPr>
    </w:p>
    <w:p w14:paraId="08A06EBF" w14:textId="77777777" w:rsidR="0072315A" w:rsidRPr="00D4041D" w:rsidRDefault="00252EAA" w:rsidP="00252EAA">
      <w:pPr>
        <w:pStyle w:val="Heading1"/>
      </w:pPr>
      <w:bookmarkStart w:id="40" w:name="_Toc57187962"/>
      <w:r w:rsidRPr="00D4041D">
        <w:lastRenderedPageBreak/>
        <w:t>Theoretical Framework</w:t>
      </w:r>
      <w:bookmarkEnd w:id="40"/>
    </w:p>
    <w:p w14:paraId="0DC53A2E" w14:textId="1A9D194E" w:rsidR="007D16CF" w:rsidRPr="00D4041D" w:rsidRDefault="007D16CF" w:rsidP="007D16CF">
      <w:pPr>
        <w:pStyle w:val="Heading2"/>
      </w:pPr>
      <w:bookmarkStart w:id="41" w:name="_Toc57187963"/>
      <w:r w:rsidRPr="00D4041D">
        <w:t xml:space="preserve">Promoting and </w:t>
      </w:r>
      <w:r w:rsidR="00CA5E5F" w:rsidRPr="00D4041D">
        <w:t>p</w:t>
      </w:r>
      <w:r w:rsidRPr="00D4041D">
        <w:t xml:space="preserve">rotecting </w:t>
      </w:r>
      <w:r w:rsidR="00CA5E5F" w:rsidRPr="00D4041D">
        <w:t>w</w:t>
      </w:r>
      <w:r w:rsidRPr="00D4041D">
        <w:t xml:space="preserve">orker </w:t>
      </w:r>
      <w:r w:rsidR="00013ABB" w:rsidRPr="00D4041D">
        <w:t>wellbeing</w:t>
      </w:r>
      <w:bookmarkEnd w:id="41"/>
    </w:p>
    <w:p w14:paraId="78206599" w14:textId="14DA27D0" w:rsidR="003E124C" w:rsidRPr="00D4041D" w:rsidRDefault="007D16CF" w:rsidP="00835A44">
      <w:pPr>
        <w:pStyle w:val="BodyTextspacebefore"/>
      </w:pPr>
      <w:r w:rsidRPr="00D4041D">
        <w:t xml:space="preserve">Models of work, stress, and health recognise the interplay between environmental, social, </w:t>
      </w:r>
      <w:r w:rsidR="00F25C9A" w:rsidRPr="00D4041D">
        <w:t>organisation</w:t>
      </w:r>
      <w:r w:rsidRPr="00D4041D">
        <w:t>al, and individual factors as they influence workers</w:t>
      </w:r>
      <w:r w:rsidR="003F1200" w:rsidRPr="00D4041D">
        <w:t>’</w:t>
      </w:r>
      <w:r w:rsidRPr="00D4041D">
        <w:t xml:space="preserve"> </w:t>
      </w:r>
      <w:r w:rsidR="007B4FF5" w:rsidRPr="00D4041D">
        <w:t>wellbeing</w:t>
      </w:r>
      <w:r w:rsidRPr="00D4041D">
        <w:t xml:space="preserve">, and suggest multiple points for promoting and protecting worker health (Heaney, 2011). </w:t>
      </w:r>
      <w:r w:rsidR="00645973" w:rsidRPr="00D4041D">
        <w:t>Given the</w:t>
      </w:r>
      <w:r w:rsidR="00F40336" w:rsidRPr="00D4041D">
        <w:t>se</w:t>
      </w:r>
      <w:r w:rsidR="00645973" w:rsidRPr="00D4041D">
        <w:t xml:space="preserve"> multiple </w:t>
      </w:r>
      <w:r w:rsidR="00F40336" w:rsidRPr="00D4041D">
        <w:t xml:space="preserve">factors, </w:t>
      </w:r>
      <w:r w:rsidRPr="00D4041D">
        <w:t>Heaney (2011)</w:t>
      </w:r>
      <w:r w:rsidR="00F40336" w:rsidRPr="00D4041D">
        <w:t xml:space="preserve"> h</w:t>
      </w:r>
      <w:r w:rsidRPr="00D4041D">
        <w:t>ighlights the complexity of implementing successful interventions to improve workers</w:t>
      </w:r>
      <w:r w:rsidR="003F1200" w:rsidRPr="00D4041D">
        <w:t>’</w:t>
      </w:r>
      <w:r w:rsidRPr="00D4041D">
        <w:t xml:space="preserve"> health. </w:t>
      </w:r>
      <w:r w:rsidR="00F40336" w:rsidRPr="00D4041D">
        <w:t xml:space="preserve">Importantly, a </w:t>
      </w:r>
      <w:r w:rsidRPr="00D4041D">
        <w:t xml:space="preserve">growing body of evidence identifies the central role that leaders </w:t>
      </w:r>
      <w:r w:rsidR="00013ABB" w:rsidRPr="00D4041D">
        <w:t xml:space="preserve">and managers </w:t>
      </w:r>
      <w:r w:rsidRPr="00D4041D">
        <w:t xml:space="preserve">play in </w:t>
      </w:r>
      <w:r w:rsidR="00606DD1" w:rsidRPr="00D4041D">
        <w:t xml:space="preserve">fostering </w:t>
      </w:r>
      <w:r w:rsidRPr="00D4041D">
        <w:t xml:space="preserve">workplace wellbeing </w:t>
      </w:r>
      <w:r w:rsidR="00606DD1" w:rsidRPr="00D4041D">
        <w:t>and health</w:t>
      </w:r>
      <w:r w:rsidR="00E26B51" w:rsidRPr="00D4041D">
        <w:t xml:space="preserve"> </w:t>
      </w:r>
      <w:r w:rsidRPr="00D4041D">
        <w:t xml:space="preserve">(Mullen </w:t>
      </w:r>
      <w:r w:rsidR="00D602A8" w:rsidRPr="00D4041D">
        <w:t>&amp;</w:t>
      </w:r>
      <w:r w:rsidRPr="00D4041D">
        <w:t xml:space="preserve"> Kelloway, 2011). </w:t>
      </w:r>
      <w:r w:rsidR="003E124C" w:rsidRPr="00D4041D">
        <w:t>Such an approach challenges the notion that wellbeing is the sole responsibility of the individual</w:t>
      </w:r>
      <w:r w:rsidR="00F40336" w:rsidRPr="00D4041D">
        <w:t xml:space="preserve"> worker</w:t>
      </w:r>
      <w:r w:rsidR="003E124C" w:rsidRPr="00D4041D">
        <w:t>. Instead, leaders and managers play a critical role in creating and shaping a safe working environment for individuals</w:t>
      </w:r>
      <w:r w:rsidR="007E7BF0" w:rsidRPr="00D4041D">
        <w:t xml:space="preserve"> </w:t>
      </w:r>
      <w:r w:rsidR="00AD120F" w:rsidRPr="00D4041D">
        <w:t xml:space="preserve">to </w:t>
      </w:r>
      <w:r w:rsidR="007E7BF0" w:rsidRPr="00D4041D">
        <w:t>enable wellbeing</w:t>
      </w:r>
      <w:r w:rsidR="00F40336" w:rsidRPr="00D4041D">
        <w:t>.</w:t>
      </w:r>
    </w:p>
    <w:p w14:paraId="6255B14E" w14:textId="7233B2D1" w:rsidR="007D16CF" w:rsidRPr="00D4041D" w:rsidRDefault="007D16CF" w:rsidP="00835A44">
      <w:pPr>
        <w:pStyle w:val="BodyTextspacebefore"/>
      </w:pPr>
      <w:r w:rsidRPr="00D4041D">
        <w:t>Hurrell (2005) identified three intervention typologies</w:t>
      </w:r>
      <w:r w:rsidR="001C6D1A" w:rsidRPr="00D4041D">
        <w:t xml:space="preserve"> which can promote and protect worker health</w:t>
      </w:r>
      <w:r w:rsidR="00286065" w:rsidRPr="00D4041D">
        <w:t xml:space="preserve"> and enable wellbeing</w:t>
      </w:r>
      <w:r w:rsidRPr="00D4041D">
        <w:t>: primary, secondary</w:t>
      </w:r>
      <w:r w:rsidR="00DA25E9" w:rsidRPr="00D4041D">
        <w:t xml:space="preserve"> and tertiary</w:t>
      </w:r>
      <w:r w:rsidR="001C6D1A" w:rsidRPr="00D4041D">
        <w:t xml:space="preserve"> </w:t>
      </w:r>
      <w:r w:rsidRPr="00D4041D">
        <w:t xml:space="preserve">(Kelloway </w:t>
      </w:r>
      <w:r w:rsidR="00D602A8" w:rsidRPr="00D4041D">
        <w:t>&amp;</w:t>
      </w:r>
      <w:r w:rsidRPr="00D4041D">
        <w:t xml:space="preserve"> Dimoff, 2017). </w:t>
      </w:r>
    </w:p>
    <w:p w14:paraId="0C7FD8D4" w14:textId="77777777" w:rsidR="007D16CF" w:rsidRPr="00D4041D" w:rsidRDefault="007D16CF" w:rsidP="00835A44">
      <w:pPr>
        <w:pStyle w:val="Bulletslevel1"/>
      </w:pPr>
      <w:r w:rsidRPr="00D4041D">
        <w:t>Primary interventions focus on changing the workplace</w:t>
      </w:r>
    </w:p>
    <w:p w14:paraId="1FADE82D" w14:textId="77777777" w:rsidR="007D16CF" w:rsidRPr="00D4041D" w:rsidRDefault="007D16CF" w:rsidP="00835A44">
      <w:pPr>
        <w:pStyle w:val="Bulletslevel1"/>
      </w:pPr>
      <w:r w:rsidRPr="00D4041D">
        <w:t>Secondary interventions focus on mitigating the effects of workplace stressors on workers</w:t>
      </w:r>
    </w:p>
    <w:p w14:paraId="6DB0D1CC" w14:textId="2A037CBB" w:rsidR="007D16CF" w:rsidRPr="00D4041D" w:rsidRDefault="007D16CF" w:rsidP="00835A44">
      <w:pPr>
        <w:pStyle w:val="Bulletslevel1"/>
      </w:pPr>
      <w:r w:rsidRPr="00D4041D">
        <w:t xml:space="preserve">Tertiary interventions focus on treating the effects on stress  </w:t>
      </w:r>
    </w:p>
    <w:p w14:paraId="336D7BF1" w14:textId="63833A2C" w:rsidR="00E76371" w:rsidRPr="00D4041D" w:rsidRDefault="008E3B58" w:rsidP="00835A44">
      <w:pPr>
        <w:pStyle w:val="BodyTextspacebefore"/>
      </w:pPr>
      <w:r w:rsidRPr="00D4041D">
        <w:t>Workplaces are identified as environments in which changes can result in significant health improvement</w:t>
      </w:r>
      <w:r w:rsidR="008D6A53" w:rsidRPr="00D4041D">
        <w:t>s</w:t>
      </w:r>
      <w:r w:rsidRPr="00D4041D">
        <w:t xml:space="preserve"> through health promotion and disease prevention (World Health Organisation, 2008).  Health promotion </w:t>
      </w:r>
      <w:r w:rsidR="00B93DA4" w:rsidRPr="00D4041D">
        <w:t xml:space="preserve">and disease prevention </w:t>
      </w:r>
      <w:r w:rsidRPr="00D4041D">
        <w:t>programs are interventions put in place by employers to improve the lifestyle choices and health of workers as way</w:t>
      </w:r>
      <w:r w:rsidR="005713D0" w:rsidRPr="00D4041D">
        <w:t>s</w:t>
      </w:r>
      <w:r w:rsidRPr="00D4041D">
        <w:t xml:space="preserve"> of preventing chronic illness (Heaney, 2011)</w:t>
      </w:r>
      <w:r w:rsidR="00E84D03" w:rsidRPr="00D4041D">
        <w:t>.</w:t>
      </w:r>
      <w:r w:rsidR="00E76371" w:rsidRPr="00D4041D">
        <w:t xml:space="preserve"> </w:t>
      </w:r>
      <w:r w:rsidRPr="00D4041D">
        <w:t xml:space="preserve">Individual choice is important in shaping health and wellbeing however </w:t>
      </w:r>
      <w:r w:rsidR="005713D0" w:rsidRPr="00D4041D">
        <w:t xml:space="preserve">it is </w:t>
      </w:r>
      <w:r w:rsidRPr="00D4041D">
        <w:t xml:space="preserve">subject to </w:t>
      </w:r>
      <w:r w:rsidR="00735D5B" w:rsidRPr="00D4041D">
        <w:t xml:space="preserve">the </w:t>
      </w:r>
      <w:r w:rsidRPr="00D4041D">
        <w:t xml:space="preserve">environmental context. </w:t>
      </w:r>
      <w:r w:rsidR="00145093">
        <w:t xml:space="preserve">In addition, </w:t>
      </w:r>
      <w:r w:rsidR="00C742AE" w:rsidRPr="00D4041D">
        <w:t>o</w:t>
      </w:r>
      <w:r w:rsidR="00F25C9A" w:rsidRPr="00D4041D">
        <w:t>rganisation</w:t>
      </w:r>
      <w:r w:rsidRPr="00D4041D">
        <w:t xml:space="preserve">s must </w:t>
      </w:r>
      <w:r w:rsidR="00C742AE" w:rsidRPr="00D4041D">
        <w:t xml:space="preserve">also </w:t>
      </w:r>
      <w:r w:rsidRPr="00D4041D">
        <w:t xml:space="preserve">consider the broader </w:t>
      </w:r>
      <w:r w:rsidR="00441142" w:rsidRPr="00D4041D">
        <w:t xml:space="preserve">work </w:t>
      </w:r>
      <w:r w:rsidRPr="00D4041D">
        <w:t xml:space="preserve">environment </w:t>
      </w:r>
      <w:r w:rsidR="00441142" w:rsidRPr="00D4041D">
        <w:t xml:space="preserve">to </w:t>
      </w:r>
      <w:r w:rsidRPr="00D4041D">
        <w:t xml:space="preserve">identify </w:t>
      </w:r>
      <w:r w:rsidR="00C742AE" w:rsidRPr="00D4041D">
        <w:t>and remove</w:t>
      </w:r>
      <w:r w:rsidRPr="00D4041D">
        <w:t xml:space="preserve"> </w:t>
      </w:r>
      <w:r w:rsidR="00F25C9A" w:rsidRPr="00D4041D">
        <w:t>organisation</w:t>
      </w:r>
      <w:r w:rsidRPr="00D4041D">
        <w:t xml:space="preserve">al </w:t>
      </w:r>
      <w:r w:rsidR="00C742AE" w:rsidRPr="00D4041D">
        <w:t>hazards and practices</w:t>
      </w:r>
      <w:r w:rsidRPr="00D4041D">
        <w:t xml:space="preserve"> </w:t>
      </w:r>
      <w:r w:rsidR="00C742AE" w:rsidRPr="00D4041D">
        <w:t>that</w:t>
      </w:r>
      <w:r w:rsidRPr="00D4041D">
        <w:t xml:space="preserve"> contribute to poor health, in addition to individual factors (Ettner </w:t>
      </w:r>
      <w:r w:rsidR="00D602A8" w:rsidRPr="00D4041D">
        <w:t>&amp;</w:t>
      </w:r>
      <w:r w:rsidRPr="00D4041D">
        <w:t xml:space="preserve"> Grzywacz, 2001; McLeroy et al.</w:t>
      </w:r>
      <w:r w:rsidR="00D602A8" w:rsidRPr="00D4041D">
        <w:t>,</w:t>
      </w:r>
      <w:r w:rsidRPr="00D4041D">
        <w:t xml:space="preserve"> 1988). </w:t>
      </w:r>
    </w:p>
    <w:p w14:paraId="26154F44" w14:textId="7D5FBC7A" w:rsidR="0014581F" w:rsidRPr="00D4041D" w:rsidRDefault="008E3B58" w:rsidP="00835A44">
      <w:pPr>
        <w:pStyle w:val="BodyTextspacebefore"/>
      </w:pPr>
      <w:r w:rsidRPr="00D4041D">
        <w:t>The social ecological theoretical framework (McLeroy et al.</w:t>
      </w:r>
      <w:r w:rsidR="00F929F8" w:rsidRPr="00D4041D">
        <w:t>,</w:t>
      </w:r>
      <w:r w:rsidRPr="00D4041D">
        <w:t xml:space="preserve"> 1988) positions the physical and </w:t>
      </w:r>
      <w:r w:rsidR="00F25C9A" w:rsidRPr="00D4041D">
        <w:t>organisation</w:t>
      </w:r>
      <w:r w:rsidRPr="00D4041D">
        <w:t>al work environment</w:t>
      </w:r>
      <w:r w:rsidR="005B102F" w:rsidRPr="00D4041D">
        <w:t>s</w:t>
      </w:r>
      <w:r w:rsidRPr="00D4041D">
        <w:t xml:space="preserve"> as </w:t>
      </w:r>
      <w:r w:rsidR="00C34305" w:rsidRPr="00D4041D">
        <w:t xml:space="preserve">important </w:t>
      </w:r>
      <w:r w:rsidRPr="00D4041D">
        <w:t xml:space="preserve">factors </w:t>
      </w:r>
      <w:r w:rsidR="00C34305" w:rsidRPr="00D4041D">
        <w:t>that</w:t>
      </w:r>
      <w:r w:rsidRPr="00D4041D">
        <w:t xml:space="preserve"> significantly shape workers’ </w:t>
      </w:r>
      <w:r w:rsidR="00E91AEE" w:rsidRPr="00D4041D">
        <w:t xml:space="preserve">wellbeing and </w:t>
      </w:r>
      <w:r w:rsidRPr="00D4041D">
        <w:t xml:space="preserve">health (Ettner </w:t>
      </w:r>
      <w:r w:rsidR="00D602A8" w:rsidRPr="00D4041D">
        <w:t>&amp;</w:t>
      </w:r>
      <w:r w:rsidRPr="00D4041D">
        <w:t xml:space="preserve"> Grzywacz, 2001). Health promotion</w:t>
      </w:r>
      <w:r w:rsidR="001C6D1A" w:rsidRPr="00D4041D">
        <w:t xml:space="preserve"> and protection </w:t>
      </w:r>
      <w:r w:rsidRPr="00D4041D">
        <w:t>interventions implemented in an unsupportive work environment will produce weak or short-lived benefits (Sallis et al.</w:t>
      </w:r>
      <w:r w:rsidR="00F929F8" w:rsidRPr="00D4041D">
        <w:t>,</w:t>
      </w:r>
      <w:r w:rsidRPr="00D4041D">
        <w:t xml:space="preserve"> 2008). </w:t>
      </w:r>
      <w:r w:rsidR="005B102F" w:rsidRPr="00D4041D">
        <w:t xml:space="preserve">Hence this study will </w:t>
      </w:r>
      <w:r w:rsidR="00190656" w:rsidRPr="00D4041D">
        <w:t xml:space="preserve">focus on identifying </w:t>
      </w:r>
      <w:r w:rsidR="00E91AEE" w:rsidRPr="00D4041D">
        <w:t xml:space="preserve">the </w:t>
      </w:r>
      <w:r w:rsidR="00190656" w:rsidRPr="00D4041D">
        <w:t xml:space="preserve">factors in the </w:t>
      </w:r>
      <w:r w:rsidR="00624E1C" w:rsidRPr="00D4041D">
        <w:t xml:space="preserve">construction workplace that either promote or hinder the wellbeing of women working in </w:t>
      </w:r>
      <w:r w:rsidR="000635C6" w:rsidRPr="00D4041D">
        <w:t>trades</w:t>
      </w:r>
      <w:r w:rsidR="00C34305" w:rsidRPr="00D4041D">
        <w:t xml:space="preserve"> and semi-skilled roles.</w:t>
      </w:r>
      <w:r w:rsidR="0014581F" w:rsidRPr="00D4041D">
        <w:t xml:space="preserve"> In </w:t>
      </w:r>
      <w:r w:rsidR="006E56FA" w:rsidRPr="00D4041D">
        <w:t>this study</w:t>
      </w:r>
      <w:r w:rsidR="0014581F" w:rsidRPr="00D4041D">
        <w:t xml:space="preserve">, resilience is positioned as a multi-faceted process which incorporates both individual </w:t>
      </w:r>
      <w:proofErr w:type="gramStart"/>
      <w:r w:rsidR="0014581F" w:rsidRPr="00D4041D">
        <w:t>capacity</w:t>
      </w:r>
      <w:proofErr w:type="gramEnd"/>
      <w:r w:rsidR="0014581F" w:rsidRPr="00D4041D">
        <w:t>, and the availability and access to workplace resources.</w:t>
      </w:r>
    </w:p>
    <w:p w14:paraId="0A3897B5" w14:textId="1A8EAAD0" w:rsidR="008E3B58" w:rsidRPr="00D4041D" w:rsidRDefault="008E3B58" w:rsidP="008E3B58">
      <w:pPr>
        <w:pStyle w:val="BodyText"/>
      </w:pPr>
    </w:p>
    <w:p w14:paraId="3820B559" w14:textId="77777777" w:rsidR="00F700AF" w:rsidRPr="00D4041D" w:rsidRDefault="00F700AF" w:rsidP="009E219A">
      <w:pPr>
        <w:pStyle w:val="BodyText"/>
      </w:pPr>
    </w:p>
    <w:p w14:paraId="59D9F2D1" w14:textId="77777777" w:rsidR="0072315A" w:rsidRPr="00D4041D" w:rsidRDefault="0072315A" w:rsidP="009E219A">
      <w:pPr>
        <w:pStyle w:val="BodyText"/>
      </w:pPr>
    </w:p>
    <w:p w14:paraId="194533D0" w14:textId="3D3139C7" w:rsidR="00F9655F" w:rsidRPr="00D4041D" w:rsidRDefault="00F9655F" w:rsidP="00F9655F">
      <w:pPr>
        <w:pStyle w:val="Heading1"/>
      </w:pPr>
      <w:bookmarkStart w:id="42" w:name="_Toc57187964"/>
      <w:r w:rsidRPr="00D4041D">
        <w:lastRenderedPageBreak/>
        <w:t>Methods for Wellbeing</w:t>
      </w:r>
      <w:r w:rsidR="00E91AEE" w:rsidRPr="00D4041D">
        <w:t xml:space="preserve"> St</w:t>
      </w:r>
      <w:r w:rsidR="00653AF1" w:rsidRPr="00D4041D">
        <w:t>udy</w:t>
      </w:r>
      <w:bookmarkEnd w:id="42"/>
    </w:p>
    <w:p w14:paraId="0EE17E05" w14:textId="6C6F80B1" w:rsidR="00F9655F" w:rsidRPr="00D4041D" w:rsidRDefault="00F9655F" w:rsidP="00F9655F">
      <w:pPr>
        <w:pStyle w:val="Heading2"/>
      </w:pPr>
      <w:bookmarkStart w:id="43" w:name="_Toc57187965"/>
      <w:r w:rsidRPr="00D4041D">
        <w:t>Sample</w:t>
      </w:r>
      <w:r w:rsidR="00D133AA" w:rsidRPr="00D4041D">
        <w:t xml:space="preserve"> and </w:t>
      </w:r>
      <w:r w:rsidR="005806DF" w:rsidRPr="00D4041D">
        <w:t>recruitment method</w:t>
      </w:r>
      <w:bookmarkEnd w:id="43"/>
    </w:p>
    <w:p w14:paraId="54BA3D13" w14:textId="2094CBF9" w:rsidR="00227C17" w:rsidRPr="00D4041D" w:rsidRDefault="000635C6" w:rsidP="00835A44">
      <w:pPr>
        <w:pStyle w:val="BodyTextspacebefore"/>
      </w:pPr>
      <w:r w:rsidRPr="00D4041D">
        <w:t>Trades</w:t>
      </w:r>
      <w:r w:rsidR="00F9655F" w:rsidRPr="00D4041D">
        <w:t xml:space="preserve"> and semi-skilled women </w:t>
      </w:r>
      <w:r w:rsidR="00C00A44" w:rsidRPr="00D4041D">
        <w:t xml:space="preserve">working in construction </w:t>
      </w:r>
      <w:r w:rsidR="00F9655F" w:rsidRPr="00D4041D">
        <w:t xml:space="preserve">were invited to take part in a survey (either online or paper-based). </w:t>
      </w:r>
      <w:r w:rsidR="00227C17" w:rsidRPr="00D4041D">
        <w:t xml:space="preserve">Participants were recruited </w:t>
      </w:r>
      <w:r w:rsidR="003C46C3">
        <w:t xml:space="preserve">through networks associated with </w:t>
      </w:r>
      <w:r w:rsidR="00227C17" w:rsidRPr="00D4041D">
        <w:t>the Building Industry Consultancy Committee’s (BICC) Implementation Advisory Team (IAT). BICC-IAT members</w:t>
      </w:r>
      <w:r w:rsidR="004F6FD3" w:rsidRPr="00D4041D">
        <w:t>, as well as</w:t>
      </w:r>
      <w:r w:rsidR="00227C17" w:rsidRPr="00D4041D">
        <w:t xml:space="preserve"> the Construction, Forestry, Maritime, Mining and Energy Union (CFMMEU) and the Electrical </w:t>
      </w:r>
      <w:r w:rsidRPr="00D4041D">
        <w:t>Trade</w:t>
      </w:r>
      <w:r w:rsidR="006A7561" w:rsidRPr="00D4041D">
        <w:t>s</w:t>
      </w:r>
      <w:r w:rsidR="00227C17" w:rsidRPr="00D4041D">
        <w:t xml:space="preserve"> Union (ETU) posted a hardcopy survey</w:t>
      </w:r>
      <w:r w:rsidR="00A7497A" w:rsidRPr="00D4041D">
        <w:t xml:space="preserve"> </w:t>
      </w:r>
      <w:r w:rsidR="003B3E9C" w:rsidRPr="00D4041D">
        <w:t xml:space="preserve">accompanied by </w:t>
      </w:r>
      <w:r w:rsidR="00227C17" w:rsidRPr="00D4041D">
        <w:t xml:space="preserve">an invitation to participate in an interview to 450 members </w:t>
      </w:r>
      <w:r w:rsidR="00145093">
        <w:t xml:space="preserve">including </w:t>
      </w:r>
      <w:r w:rsidR="00227C17" w:rsidRPr="00D4041D">
        <w:t>members of the P</w:t>
      </w:r>
      <w:r w:rsidR="003B3E9C" w:rsidRPr="00D4041D">
        <w:t xml:space="preserve">lumbers </w:t>
      </w:r>
      <w:r w:rsidRPr="00D4041D">
        <w:t>Trade</w:t>
      </w:r>
      <w:r w:rsidR="003B3E9C" w:rsidRPr="00D4041D">
        <w:t xml:space="preserve"> Union (P</w:t>
      </w:r>
      <w:r w:rsidR="00227C17" w:rsidRPr="00D4041D">
        <w:t>TU</w:t>
      </w:r>
      <w:r w:rsidR="003B3E9C" w:rsidRPr="00D4041D">
        <w:t>)</w:t>
      </w:r>
      <w:r w:rsidR="00227C17" w:rsidRPr="00D4041D">
        <w:t>. Each member was followed up with a reminder email</w:t>
      </w:r>
      <w:r w:rsidR="00D04AC2" w:rsidRPr="00D4041D">
        <w:t>,</w:t>
      </w:r>
      <w:r w:rsidR="00227C17" w:rsidRPr="00D4041D">
        <w:t xml:space="preserve"> and in the case of the CFMMEU</w:t>
      </w:r>
      <w:r w:rsidR="00D04AC2" w:rsidRPr="00D4041D">
        <w:t>,</w:t>
      </w:r>
      <w:r w:rsidR="00227C17" w:rsidRPr="00D4041D">
        <w:t xml:space="preserve"> an additional reminder text message. Master Builders Victoria and Multiplex advertised the </w:t>
      </w:r>
      <w:r w:rsidR="00D04AC2" w:rsidRPr="00D4041D">
        <w:t>survey and interview</w:t>
      </w:r>
      <w:r w:rsidR="00227C17" w:rsidRPr="00D4041D">
        <w:t xml:space="preserve"> </w:t>
      </w:r>
      <w:r w:rsidR="00D04AC2" w:rsidRPr="00D4041D">
        <w:t xml:space="preserve">invitation </w:t>
      </w:r>
      <w:r w:rsidR="00227C17" w:rsidRPr="00D4041D">
        <w:t>on their social media pages. Multiplex additionally placed a hardcopy poster on-site. The following women in construction support groups</w:t>
      </w:r>
      <w:r w:rsidR="003C46C3" w:rsidRPr="003C46C3">
        <w:t xml:space="preserve"> </w:t>
      </w:r>
      <w:r w:rsidR="003C46C3" w:rsidRPr="00D4041D">
        <w:t>posted the invitation to participate in the project on their website and/or Facebook page</w:t>
      </w:r>
      <w:r w:rsidR="003C46C3">
        <w:t xml:space="preserve">: </w:t>
      </w:r>
      <w:r w:rsidR="00D04AC2" w:rsidRPr="00D4041D">
        <w:t xml:space="preserve">Women in </w:t>
      </w:r>
      <w:r w:rsidRPr="00D4041D">
        <w:t>Trades</w:t>
      </w:r>
      <w:r w:rsidR="00D04AC2" w:rsidRPr="00D4041D">
        <w:t xml:space="preserve"> Network, </w:t>
      </w:r>
      <w:proofErr w:type="spellStart"/>
      <w:r w:rsidR="00D04AC2" w:rsidRPr="00D4041D">
        <w:t>LadyTradies</w:t>
      </w:r>
      <w:proofErr w:type="spellEnd"/>
      <w:r w:rsidR="00D04AC2" w:rsidRPr="00D4041D">
        <w:t xml:space="preserve">, SALT, </w:t>
      </w:r>
      <w:r w:rsidRPr="00D4041D">
        <w:t>Trades</w:t>
      </w:r>
      <w:r w:rsidR="00D04AC2" w:rsidRPr="00D4041D">
        <w:t xml:space="preserve">women Australia, and </w:t>
      </w:r>
      <w:proofErr w:type="spellStart"/>
      <w:r w:rsidRPr="00D4041D">
        <w:t>Trade</w:t>
      </w:r>
      <w:r w:rsidR="00D04AC2" w:rsidRPr="00D4041D">
        <w:t>UP</w:t>
      </w:r>
      <w:proofErr w:type="spellEnd"/>
      <w:r w:rsidR="003C46C3">
        <w:t xml:space="preserve">. </w:t>
      </w:r>
      <w:r w:rsidR="00227C17" w:rsidRPr="00D4041D">
        <w:t>The V</w:t>
      </w:r>
      <w:r w:rsidR="0058301F" w:rsidRPr="00D4041D">
        <w:t>ocational Education and Train</w:t>
      </w:r>
      <w:r w:rsidR="008C3584" w:rsidRPr="00D4041D">
        <w:t>ing</w:t>
      </w:r>
      <w:r w:rsidR="00227C17" w:rsidRPr="00D4041D">
        <w:t xml:space="preserve"> Development Centre also advertised the research.</w:t>
      </w:r>
    </w:p>
    <w:p w14:paraId="189D69BE" w14:textId="77777777" w:rsidR="00F9655F" w:rsidRPr="00D4041D" w:rsidRDefault="00F9655F" w:rsidP="00F9655F">
      <w:pPr>
        <w:pStyle w:val="Heading2"/>
      </w:pPr>
      <w:bookmarkStart w:id="44" w:name="_Toc57187966"/>
      <w:r w:rsidRPr="00D4041D">
        <w:t>Data collection and analysis</w:t>
      </w:r>
      <w:bookmarkEnd w:id="44"/>
    </w:p>
    <w:p w14:paraId="5EE6B8B8" w14:textId="77777777" w:rsidR="007A12B9" w:rsidRPr="00D4041D" w:rsidRDefault="00F9655F" w:rsidP="00835A44">
      <w:pPr>
        <w:pStyle w:val="BodyTextspacebefore"/>
      </w:pPr>
      <w:r w:rsidRPr="00D4041D">
        <w:t xml:space="preserve">The research was conducted in two phases consisting of a survey and </w:t>
      </w:r>
      <w:r w:rsidR="008C3584" w:rsidRPr="00D4041D">
        <w:t>a semi-structured</w:t>
      </w:r>
      <w:r w:rsidR="00BB0541" w:rsidRPr="00D4041D">
        <w:t xml:space="preserve"> </w:t>
      </w:r>
      <w:r w:rsidRPr="00D4041D">
        <w:t>interview</w:t>
      </w:r>
      <w:r w:rsidR="00BB0541" w:rsidRPr="00D4041D">
        <w:t>.</w:t>
      </w:r>
      <w:r w:rsidRPr="00D4041D">
        <w:t xml:space="preserve"> </w:t>
      </w:r>
      <w:r w:rsidR="007A12B9" w:rsidRPr="00D4041D">
        <w:t xml:space="preserve">Ethics approval was obtained from RMIT University’s Human Ethics Committee. </w:t>
      </w:r>
    </w:p>
    <w:p w14:paraId="449EE098" w14:textId="6DBEF2C2" w:rsidR="007A12B9" w:rsidRPr="00D4041D" w:rsidRDefault="007A12B9" w:rsidP="00835A44">
      <w:pPr>
        <w:pStyle w:val="BodyTextspacebefore"/>
      </w:pPr>
      <w:r w:rsidRPr="00D4041D">
        <w:t>The survey was open</w:t>
      </w:r>
      <w:r w:rsidR="002846E2" w:rsidRPr="00D4041D">
        <w:t xml:space="preserve"> </w:t>
      </w:r>
      <w:r w:rsidRPr="00D4041D">
        <w:t>for a period of 7 weeks, commencing the week beginning Monday 22nd June and ending Wednesday 12th August</w:t>
      </w:r>
      <w:r w:rsidR="00714EA7">
        <w:t xml:space="preserve"> </w:t>
      </w:r>
      <w:r w:rsidRPr="00D4041D">
        <w:t xml:space="preserve">2020. Interviews were conducted over the same period of </w:t>
      </w:r>
      <w:proofErr w:type="gramStart"/>
      <w:r w:rsidRPr="00D4041D">
        <w:t>time  over</w:t>
      </w:r>
      <w:proofErr w:type="gramEnd"/>
      <w:r w:rsidRPr="00D4041D">
        <w:t xml:space="preserve"> the telephone</w:t>
      </w:r>
      <w:r w:rsidR="00EB624C">
        <w:t xml:space="preserve"> due to COVID-19 restrictions</w:t>
      </w:r>
    </w:p>
    <w:p w14:paraId="75B6B8CF" w14:textId="599DACA6" w:rsidR="00F9655F" w:rsidRPr="00D4041D" w:rsidRDefault="00465381" w:rsidP="00F9655F">
      <w:pPr>
        <w:pStyle w:val="Heading3"/>
      </w:pPr>
      <w:bookmarkStart w:id="45" w:name="_Toc57187967"/>
      <w:r w:rsidRPr="00D4041D">
        <w:t xml:space="preserve">5.2.1 </w:t>
      </w:r>
      <w:r w:rsidR="00F9655F" w:rsidRPr="00D4041D">
        <w:t>Survey</w:t>
      </w:r>
      <w:bookmarkEnd w:id="45"/>
    </w:p>
    <w:p w14:paraId="7DDCD036" w14:textId="18724EB0" w:rsidR="00F9655F" w:rsidRPr="00D4041D" w:rsidRDefault="00F9655F" w:rsidP="00F9655F">
      <w:pPr>
        <w:pStyle w:val="BodyText"/>
      </w:pPr>
      <w:r w:rsidRPr="00D4041D">
        <w:t xml:space="preserve">The survey </w:t>
      </w:r>
      <w:r w:rsidR="00BB0541" w:rsidRPr="00D4041D">
        <w:t xml:space="preserve">was </w:t>
      </w:r>
      <w:r w:rsidRPr="00D4041D">
        <w:t xml:space="preserve">comprised of </w:t>
      </w:r>
      <w:r w:rsidR="00BB0541" w:rsidRPr="00D4041D">
        <w:t xml:space="preserve">individual </w:t>
      </w:r>
      <w:r w:rsidRPr="00D4041D">
        <w:t xml:space="preserve">demographic questions and </w:t>
      </w:r>
      <w:r w:rsidR="000C25C2">
        <w:t xml:space="preserve">established </w:t>
      </w:r>
      <w:r w:rsidRPr="00D4041D">
        <w:t>measures of:</w:t>
      </w:r>
    </w:p>
    <w:p w14:paraId="5FC01DC0" w14:textId="77777777" w:rsidR="00F97167" w:rsidRPr="00D4041D" w:rsidRDefault="00F97167" w:rsidP="006734C2">
      <w:pPr>
        <w:pStyle w:val="BodyText"/>
        <w:numPr>
          <w:ilvl w:val="0"/>
          <w:numId w:val="10"/>
        </w:numPr>
      </w:pPr>
      <w:r w:rsidRPr="00D4041D">
        <w:t>Psychosocial safety climate</w:t>
      </w:r>
    </w:p>
    <w:p w14:paraId="1B2CA0EE" w14:textId="5223C097" w:rsidR="00F9655F" w:rsidRPr="00D4041D" w:rsidRDefault="00F9655F" w:rsidP="006734C2">
      <w:pPr>
        <w:pStyle w:val="BodyText"/>
        <w:numPr>
          <w:ilvl w:val="0"/>
          <w:numId w:val="10"/>
        </w:numPr>
      </w:pPr>
      <w:r w:rsidRPr="00D4041D">
        <w:t>Respect</w:t>
      </w:r>
    </w:p>
    <w:p w14:paraId="12E76C9C" w14:textId="77777777" w:rsidR="00F97167" w:rsidRPr="00D4041D" w:rsidRDefault="00F97167" w:rsidP="006734C2">
      <w:pPr>
        <w:pStyle w:val="BodyText"/>
        <w:numPr>
          <w:ilvl w:val="0"/>
          <w:numId w:val="10"/>
        </w:numPr>
      </w:pPr>
      <w:r w:rsidRPr="00D4041D">
        <w:t xml:space="preserve">Supervisor support </w:t>
      </w:r>
    </w:p>
    <w:p w14:paraId="7C0DB965" w14:textId="533E4EB9" w:rsidR="00F9655F" w:rsidRPr="00D4041D" w:rsidRDefault="00F9655F" w:rsidP="006734C2">
      <w:pPr>
        <w:pStyle w:val="BodyText"/>
        <w:numPr>
          <w:ilvl w:val="0"/>
          <w:numId w:val="10"/>
        </w:numPr>
      </w:pPr>
      <w:r w:rsidRPr="00D4041D">
        <w:t>Work-family conflict</w:t>
      </w:r>
    </w:p>
    <w:p w14:paraId="185EF5F0" w14:textId="636E5A27" w:rsidR="00F97167" w:rsidRPr="00D4041D" w:rsidRDefault="00F97167" w:rsidP="006734C2">
      <w:pPr>
        <w:pStyle w:val="BodyText"/>
        <w:numPr>
          <w:ilvl w:val="0"/>
          <w:numId w:val="10"/>
        </w:numPr>
      </w:pPr>
      <w:r w:rsidRPr="00D4041D">
        <w:t>Resilience</w:t>
      </w:r>
    </w:p>
    <w:p w14:paraId="6EB006C5" w14:textId="77777777" w:rsidR="008D3EF8" w:rsidRDefault="00F9655F" w:rsidP="00835A44">
      <w:pPr>
        <w:pStyle w:val="BodyTextspacebefore"/>
      </w:pPr>
      <w:r w:rsidRPr="00D4041D">
        <w:t xml:space="preserve">Participants were also </w:t>
      </w:r>
      <w:r w:rsidR="00B46165" w:rsidRPr="00D4041D">
        <w:t xml:space="preserve">invited </w:t>
      </w:r>
      <w:r w:rsidRPr="00D4041D">
        <w:t xml:space="preserve">to provide </w:t>
      </w:r>
      <w:r w:rsidR="00B46165" w:rsidRPr="00D4041D">
        <w:t xml:space="preserve">free-text </w:t>
      </w:r>
      <w:r w:rsidRPr="00D4041D">
        <w:t>comments relating to their experience</w:t>
      </w:r>
      <w:r w:rsidR="00B46165" w:rsidRPr="00D4041D">
        <w:t>s</w:t>
      </w:r>
      <w:r w:rsidRPr="00D4041D">
        <w:t xml:space="preserve"> working in construction.</w:t>
      </w:r>
      <w:r w:rsidR="004A7E19">
        <w:t xml:space="preserve"> </w:t>
      </w:r>
    </w:p>
    <w:p w14:paraId="7626306A" w14:textId="6B27BDFA" w:rsidR="0089014B" w:rsidRPr="00D4041D" w:rsidRDefault="00DC0597" w:rsidP="00835A44">
      <w:pPr>
        <w:pStyle w:val="BodyTextspacebefore"/>
        <w:rPr>
          <w:bCs/>
        </w:rPr>
      </w:pPr>
      <w:r w:rsidRPr="00D4041D">
        <w:rPr>
          <w:bCs/>
        </w:rPr>
        <w:t xml:space="preserve">Specific details of the </w:t>
      </w:r>
      <w:r w:rsidR="008921B7">
        <w:rPr>
          <w:bCs/>
        </w:rPr>
        <w:t xml:space="preserve">measures </w:t>
      </w:r>
      <w:r w:rsidR="0089014B" w:rsidRPr="00D4041D">
        <w:rPr>
          <w:bCs/>
        </w:rPr>
        <w:t>are provided below.</w:t>
      </w:r>
    </w:p>
    <w:p w14:paraId="6633A1D0" w14:textId="36D29F66" w:rsidR="00DB03D0" w:rsidRPr="00D4041D" w:rsidRDefault="00DB03D0" w:rsidP="00DB03D0">
      <w:pPr>
        <w:pStyle w:val="BodyText"/>
      </w:pPr>
      <w:r w:rsidRPr="00D4041D">
        <w:rPr>
          <w:b/>
        </w:rPr>
        <w:t>Psychosocial safety climate</w:t>
      </w:r>
      <w:r w:rsidR="00E210DC" w:rsidRPr="00D4041D">
        <w:rPr>
          <w:b/>
        </w:rPr>
        <w:t xml:space="preserve"> (PSC)</w:t>
      </w:r>
      <w:r w:rsidRPr="00D4041D">
        <w:rPr>
          <w:b/>
        </w:rPr>
        <w:t>:</w:t>
      </w:r>
      <w:r w:rsidRPr="00D4041D">
        <w:t xml:space="preserve"> The psychosocial safety climate (PSC) scale (Dollard et al., 2010) was used to measure organisational climate for employee psychological safety</w:t>
      </w:r>
      <w:r w:rsidR="002F22B8" w:rsidRPr="00D4041D">
        <w:t xml:space="preserve"> and health</w:t>
      </w:r>
      <w:r w:rsidR="00B94FF1" w:rsidRPr="00D4041D">
        <w:t>.</w:t>
      </w:r>
      <w:r w:rsidR="00E210DC" w:rsidRPr="00D4041D">
        <w:t xml:space="preserve"> </w:t>
      </w:r>
      <w:r w:rsidRPr="00D4041D">
        <w:lastRenderedPageBreak/>
        <w:t>The scale consists of 12 items and 4 factors: 1) management commitment</w:t>
      </w:r>
      <w:r w:rsidR="00B94FF1" w:rsidRPr="00D4041D">
        <w:t xml:space="preserve"> t</w:t>
      </w:r>
      <w:r w:rsidR="00E210DC" w:rsidRPr="00D4041D">
        <w:t>o PSC</w:t>
      </w:r>
      <w:r w:rsidRPr="00D4041D">
        <w:t xml:space="preserve">; 2) management priority </w:t>
      </w:r>
      <w:r w:rsidR="00E210DC" w:rsidRPr="00D4041D">
        <w:t>for</w:t>
      </w:r>
      <w:r w:rsidRPr="00D4041D">
        <w:t xml:space="preserve"> PSC; 3) </w:t>
      </w:r>
      <w:r w:rsidR="00F25C9A" w:rsidRPr="00D4041D">
        <w:t>organisation</w:t>
      </w:r>
      <w:r w:rsidRPr="00D4041D">
        <w:t>al communication</w:t>
      </w:r>
      <w:r w:rsidR="00E210DC" w:rsidRPr="00D4041D">
        <w:t xml:space="preserve"> about PSC</w:t>
      </w:r>
      <w:r w:rsidRPr="00D4041D">
        <w:t>; and</w:t>
      </w:r>
      <w:r w:rsidR="0094704E" w:rsidRPr="00D4041D">
        <w:t xml:space="preserve"> </w:t>
      </w:r>
      <w:r w:rsidRPr="00D4041D">
        <w:t xml:space="preserve">4) </w:t>
      </w:r>
      <w:r w:rsidR="008A0624" w:rsidRPr="00D4041D">
        <w:t>employee</w:t>
      </w:r>
      <w:r w:rsidRPr="00D4041D">
        <w:t xml:space="preserve"> participation </w:t>
      </w:r>
      <w:r w:rsidR="003405BD" w:rsidRPr="00D4041D">
        <w:t>and</w:t>
      </w:r>
      <w:r w:rsidRPr="00D4041D">
        <w:t xml:space="preserve"> involvement</w:t>
      </w:r>
      <w:r w:rsidR="00197A63" w:rsidRPr="00D4041D">
        <w:t xml:space="preserve"> in </w:t>
      </w:r>
      <w:r w:rsidR="008A0624" w:rsidRPr="00D4041D">
        <w:t>OHS</w:t>
      </w:r>
      <w:r w:rsidR="00197A63" w:rsidRPr="00D4041D">
        <w:t xml:space="preserve"> initiatives</w:t>
      </w:r>
      <w:r w:rsidRPr="00D4041D">
        <w:t xml:space="preserve">. Items associated with three factors (management commitment, management priority, and </w:t>
      </w:r>
      <w:r w:rsidR="00F25C9A" w:rsidRPr="00D4041D">
        <w:t>organisation</w:t>
      </w:r>
      <w:r w:rsidRPr="00D4041D">
        <w:t xml:space="preserve">al communication) were adapted </w:t>
      </w:r>
      <w:r w:rsidR="00197A63" w:rsidRPr="00D4041D">
        <w:t>by replacing</w:t>
      </w:r>
      <w:r w:rsidRPr="00D4041D">
        <w:t xml:space="preserve"> ‘organisation’ with ‘head contractor’ and ‘my direct employer’. The three items making up the fourth factor (</w:t>
      </w:r>
      <w:r w:rsidR="00F25C9A" w:rsidRPr="00D4041D">
        <w:t>organisation</w:t>
      </w:r>
      <w:r w:rsidRPr="00D4041D">
        <w:t xml:space="preserve">al participation </w:t>
      </w:r>
      <w:r w:rsidR="008D3EF8">
        <w:t xml:space="preserve">and </w:t>
      </w:r>
      <w:r w:rsidRPr="00D4041D">
        <w:t>involvement) were used as originally developed. Scale item examples include “onsite management from the head contractor acts quickly to correct problems/issues that affect employees’ psychological health” and “my contributions to resolving occupational health and safety concerns onsite are listened to by management from my organisation (my direct employer)”. Using the scale of strongly disagree (1) to strongly agree (7), participants were asked to respond according to their experience</w:t>
      </w:r>
      <w:r w:rsidR="003405BD" w:rsidRPr="00D4041D">
        <w:t>s in the workplace</w:t>
      </w:r>
      <w:r w:rsidRPr="00D4041D">
        <w:t xml:space="preserve">. </w:t>
      </w:r>
    </w:p>
    <w:p w14:paraId="30954087" w14:textId="6B9AC77F" w:rsidR="00F9655F" w:rsidRPr="00D4041D" w:rsidRDefault="00F929F8" w:rsidP="00F9655F">
      <w:pPr>
        <w:pStyle w:val="BodyText"/>
      </w:pPr>
      <w:r w:rsidRPr="00D4041D">
        <w:rPr>
          <w:b/>
        </w:rPr>
        <w:t>Civility a</w:t>
      </w:r>
      <w:r w:rsidR="005708B8" w:rsidRPr="00D4041D">
        <w:rPr>
          <w:b/>
        </w:rPr>
        <w:t>nd r</w:t>
      </w:r>
      <w:r w:rsidR="00F9655F" w:rsidRPr="00D4041D">
        <w:rPr>
          <w:b/>
        </w:rPr>
        <w:t xml:space="preserve">espect: </w:t>
      </w:r>
      <w:r w:rsidR="005708B8" w:rsidRPr="00D4041D">
        <w:rPr>
          <w:bCs/>
        </w:rPr>
        <w:t>A climate for civility</w:t>
      </w:r>
      <w:r w:rsidR="005708B8" w:rsidRPr="00D4041D">
        <w:t xml:space="preserve"> and r</w:t>
      </w:r>
      <w:r w:rsidR="00F9655F" w:rsidRPr="00D4041D">
        <w:t>espect was measured using the</w:t>
      </w:r>
      <w:r w:rsidR="00F9655F" w:rsidRPr="00D4041D">
        <w:rPr>
          <w:b/>
        </w:rPr>
        <w:t xml:space="preserve"> </w:t>
      </w:r>
      <w:r w:rsidR="00F9655F" w:rsidRPr="00D4041D">
        <w:t xml:space="preserve">Civility Norms Questionnaire-Brief (Walsh et al., 2012). The scale consists of four items which are summed into one factor representing ‘employee perceptions of norms supporting respectful treatment among workgroup members’ (Walsh et al., 2012, p.410). The scale was modified to include perceptions of norms </w:t>
      </w:r>
      <w:r w:rsidR="003405BD" w:rsidRPr="00D4041D">
        <w:t>for each</w:t>
      </w:r>
      <w:r w:rsidR="00F9655F" w:rsidRPr="00D4041D">
        <w:t xml:space="preserve"> gende</w:t>
      </w:r>
      <w:r w:rsidR="003405BD" w:rsidRPr="00D4041D">
        <w:t>r</w:t>
      </w:r>
      <w:r w:rsidR="00F9655F" w:rsidRPr="00D4041D">
        <w:t>. Examples items include “my male co-workers make sure everyone in my unit/workgroup is treated with respect” and “my female co-workers make sure everyone in my unit/workgroup is treated with respect”. Participants were asked to indicate their agreement with the items on a seven-point Likert scale from “strongly disagree” (1) to “strongly agree” (7).</w:t>
      </w:r>
    </w:p>
    <w:p w14:paraId="6D0243F0" w14:textId="2A074F9F" w:rsidR="00DB03D0" w:rsidRPr="00D4041D" w:rsidRDefault="00DB03D0" w:rsidP="00DB03D0">
      <w:pPr>
        <w:pStyle w:val="BodyText"/>
      </w:pPr>
      <w:r w:rsidRPr="00D4041D">
        <w:rPr>
          <w:b/>
        </w:rPr>
        <w:t>Supervisor support:</w:t>
      </w:r>
      <w:r w:rsidRPr="00D4041D">
        <w:t xml:space="preserve"> </w:t>
      </w:r>
      <w:r w:rsidR="00906421" w:rsidRPr="00D4041D">
        <w:t>T</w:t>
      </w:r>
      <w:r w:rsidRPr="00D4041D">
        <w:t>he Social Support from Supervisor Index (Caplan et al., 1975)</w:t>
      </w:r>
      <w:r w:rsidR="00906421" w:rsidRPr="00D4041D">
        <w:t xml:space="preserve"> was used to measure supervisor support</w:t>
      </w:r>
      <w:r w:rsidRPr="00D4041D">
        <w:t>. Th</w:t>
      </w:r>
      <w:r w:rsidR="00906421" w:rsidRPr="00D4041D">
        <w:t>is</w:t>
      </w:r>
      <w:r w:rsidRPr="00D4041D">
        <w:t xml:space="preserve"> scale consists of four items which are summed into one factor representing perceptions of workers regarding the degree to which </w:t>
      </w:r>
      <w:r w:rsidR="005E531F" w:rsidRPr="00D4041D">
        <w:t xml:space="preserve">their </w:t>
      </w:r>
      <w:r w:rsidRPr="00D4041D">
        <w:t>supervisor</w:t>
      </w:r>
      <w:r w:rsidR="005E531F" w:rsidRPr="00D4041D">
        <w:t>(</w:t>
      </w:r>
      <w:r w:rsidRPr="00D4041D">
        <w:t>s</w:t>
      </w:r>
      <w:r w:rsidR="005E531F" w:rsidRPr="00D4041D">
        <w:t>)</w:t>
      </w:r>
      <w:r w:rsidRPr="00D4041D">
        <w:t xml:space="preserve"> value their contributions and care about their wellbeing. The measure incorporates elements of both emotional support and instrumental (</w:t>
      </w:r>
      <w:r w:rsidR="00CA53E5" w:rsidRPr="00D4041D">
        <w:t xml:space="preserve">task-related, </w:t>
      </w:r>
      <w:r w:rsidRPr="00D4041D">
        <w:t>practical) support. An example item is “how much can your supervisor/manager be relied upon when things get tough at work?”. Participants were asked to indicate their agreement with the items on a four-point Likert scale from “not at all” (1) to “a</w:t>
      </w:r>
      <w:r w:rsidR="0012323E" w:rsidRPr="00D4041D">
        <w:t xml:space="preserve"> </w:t>
      </w:r>
      <w:r w:rsidRPr="00D4041D">
        <w:t>lot” (4).</w:t>
      </w:r>
    </w:p>
    <w:p w14:paraId="2432CA48" w14:textId="10460CBD" w:rsidR="00DB03D0" w:rsidRPr="00D4041D" w:rsidRDefault="00DB03D0" w:rsidP="00DB03D0">
      <w:pPr>
        <w:pStyle w:val="BodyText"/>
      </w:pPr>
      <w:r w:rsidRPr="00D4041D">
        <w:rPr>
          <w:b/>
        </w:rPr>
        <w:t>Work-family conflict:</w:t>
      </w:r>
      <w:r w:rsidRPr="00D4041D">
        <w:t xml:space="preserve"> Work-family conflict was measured using </w:t>
      </w:r>
      <w:r w:rsidR="00D97E49" w:rsidRPr="00D4041D">
        <w:t>a</w:t>
      </w:r>
      <w:r w:rsidRPr="00D4041D">
        <w:t xml:space="preserve"> three-item scale by </w:t>
      </w:r>
      <w:proofErr w:type="spellStart"/>
      <w:r w:rsidRPr="00D4041D">
        <w:t>Tominc</w:t>
      </w:r>
      <w:proofErr w:type="spellEnd"/>
      <w:r w:rsidRPr="00D4041D">
        <w:t xml:space="preserve"> et al. (2017). The items are summed into one factor </w:t>
      </w:r>
      <w:r w:rsidR="00D97E49" w:rsidRPr="00D4041D">
        <w:t xml:space="preserve">that identifies </w:t>
      </w:r>
      <w:r w:rsidRPr="00D4041D">
        <w:t>job demands that interfere with performing home and family responsibilities (</w:t>
      </w:r>
      <w:proofErr w:type="spellStart"/>
      <w:r w:rsidRPr="00D4041D">
        <w:t>Tominc</w:t>
      </w:r>
      <w:proofErr w:type="spellEnd"/>
      <w:r w:rsidRPr="00D4041D">
        <w:t xml:space="preserve"> et</w:t>
      </w:r>
      <w:r w:rsidR="0012323E" w:rsidRPr="00D4041D">
        <w:t xml:space="preserve"> </w:t>
      </w:r>
      <w:r w:rsidRPr="00D4041D">
        <w:t xml:space="preserve">al., 2017, p.134). Two </w:t>
      </w:r>
      <w:r w:rsidR="00D97E49" w:rsidRPr="00D4041D">
        <w:t xml:space="preserve">of the </w:t>
      </w:r>
      <w:r w:rsidRPr="00D4041D">
        <w:t>items were amended to</w:t>
      </w:r>
      <w:r w:rsidRPr="00D4041D">
        <w:rPr>
          <w:b/>
        </w:rPr>
        <w:t xml:space="preserve"> </w:t>
      </w:r>
      <w:r w:rsidRPr="00D4041D">
        <w:t>include ‘home’ in addition to family. This ensured that the scale was relevant to all participants</w:t>
      </w:r>
      <w:r w:rsidR="00D97E49" w:rsidRPr="00D4041D">
        <w:t>,</w:t>
      </w:r>
      <w:r w:rsidRPr="00D4041D">
        <w:t xml:space="preserve"> irrespective of family structure (</w:t>
      </w:r>
      <w:r w:rsidR="00D97E49" w:rsidRPr="00D4041D">
        <w:t xml:space="preserve">e.g., </w:t>
      </w:r>
      <w:r w:rsidRPr="00D4041D">
        <w:t xml:space="preserve">single or partnered, with </w:t>
      </w:r>
      <w:r w:rsidR="00D97E49" w:rsidRPr="00D4041D">
        <w:t>or</w:t>
      </w:r>
      <w:r w:rsidRPr="00D4041D">
        <w:t xml:space="preserve"> without children).  An example item is “the demands of my work interfere with my home and family life”. Participants were asked to indicate their agreement with the items on a seven-point Likert scale from “strongly disagree” (1) to “strongly agree” (7).</w:t>
      </w:r>
    </w:p>
    <w:p w14:paraId="68D93ABB" w14:textId="00B5634A" w:rsidR="00F9655F" w:rsidRPr="00D4041D" w:rsidRDefault="00F9655F" w:rsidP="00F9655F">
      <w:pPr>
        <w:pStyle w:val="BodyText"/>
      </w:pPr>
      <w:r w:rsidRPr="00D4041D">
        <w:rPr>
          <w:b/>
        </w:rPr>
        <w:t>Resilience:</w:t>
      </w:r>
      <w:r w:rsidRPr="00D4041D">
        <w:t xml:space="preserve">  Resilience was measured using the Employee Resilience Scale (</w:t>
      </w:r>
      <w:proofErr w:type="spellStart"/>
      <w:r w:rsidRPr="00D4041D">
        <w:t>Näswall</w:t>
      </w:r>
      <w:proofErr w:type="spellEnd"/>
      <w:r w:rsidRPr="00D4041D">
        <w:t xml:space="preserve"> et al., 2015). The scale consists of nine items which are summed into one factor representing </w:t>
      </w:r>
      <w:r w:rsidR="00DF1060" w:rsidRPr="00D4041D">
        <w:t>“</w:t>
      </w:r>
      <w:r w:rsidRPr="00D4041D">
        <w:t>employee capability, facilitated and supported by the organisation, to utili</w:t>
      </w:r>
      <w:r w:rsidR="00D97E49" w:rsidRPr="00D4041D">
        <w:t>s</w:t>
      </w:r>
      <w:r w:rsidRPr="00D4041D">
        <w:t>e resources to continually adapt and flourish at work, even if/when faced with challenging circumstances</w:t>
      </w:r>
      <w:r w:rsidR="00DF1060" w:rsidRPr="00D4041D">
        <w:t>”</w:t>
      </w:r>
      <w:r w:rsidRPr="00D4041D">
        <w:t xml:space="preserve"> (</w:t>
      </w:r>
      <w:proofErr w:type="spellStart"/>
      <w:r w:rsidRPr="00D4041D">
        <w:t>Näswall</w:t>
      </w:r>
      <w:proofErr w:type="spellEnd"/>
      <w:r w:rsidRPr="00D4041D">
        <w:t xml:space="preserve"> et al., </w:t>
      </w:r>
      <w:r w:rsidR="0012323E" w:rsidRPr="00D4041D">
        <w:t xml:space="preserve">2015, </w:t>
      </w:r>
      <w:r w:rsidRPr="00D4041D">
        <w:t xml:space="preserve">p.1).  An example item is “I seek assistance to work when I need specific resources”. Using the scale of never (1) to almost always (7), participants were asked to indicate how often they displayed </w:t>
      </w:r>
      <w:r w:rsidR="00B872DE" w:rsidRPr="00D4041D">
        <w:t xml:space="preserve">the </w:t>
      </w:r>
      <w:r w:rsidRPr="00D4041D">
        <w:t>behaviours</w:t>
      </w:r>
      <w:r w:rsidR="00E531E8" w:rsidRPr="00D4041D">
        <w:t xml:space="preserve"> listed</w:t>
      </w:r>
      <w:r w:rsidRPr="00D4041D">
        <w:t>.</w:t>
      </w:r>
    </w:p>
    <w:p w14:paraId="5EE3ED6D" w14:textId="150B8535" w:rsidR="00404EEC" w:rsidRPr="00D4041D" w:rsidRDefault="00404EEC" w:rsidP="00404EEC">
      <w:pPr>
        <w:pStyle w:val="Heading4"/>
      </w:pPr>
      <w:r w:rsidRPr="00D4041D">
        <w:t>Survey pilot</w:t>
      </w:r>
      <w:r w:rsidR="009A44FE" w:rsidRPr="00D4041D">
        <w:t xml:space="preserve"> </w:t>
      </w:r>
    </w:p>
    <w:p w14:paraId="69184BE2" w14:textId="40F04E83" w:rsidR="00404EEC" w:rsidRPr="00D4041D" w:rsidRDefault="00404EEC" w:rsidP="00404EEC">
      <w:pPr>
        <w:pStyle w:val="BodyTextspacebefore"/>
      </w:pPr>
      <w:r w:rsidRPr="00D4041D">
        <w:t xml:space="preserve">The </w:t>
      </w:r>
      <w:r w:rsidR="00D57FF4" w:rsidRPr="00D4041D">
        <w:t xml:space="preserve">online </w:t>
      </w:r>
      <w:r w:rsidRPr="00D4041D">
        <w:t>survey was piloted for usability and readability with four site-based, civil, sub-contracting</w:t>
      </w:r>
      <w:r w:rsidR="000A267B">
        <w:t xml:space="preserve"> </w:t>
      </w:r>
      <w:r w:rsidRPr="00D4041D">
        <w:t xml:space="preserve">construction workers on-site using their mobile phones. In addition, the </w:t>
      </w:r>
      <w:r w:rsidR="00D57FF4" w:rsidRPr="00D4041D">
        <w:t xml:space="preserve">paper-based and online </w:t>
      </w:r>
      <w:r w:rsidR="00D57FF4" w:rsidRPr="00D4041D">
        <w:lastRenderedPageBreak/>
        <w:t xml:space="preserve">versions of the </w:t>
      </w:r>
      <w:r w:rsidRPr="00D4041D">
        <w:t xml:space="preserve">survey </w:t>
      </w:r>
      <w:r w:rsidR="00D57FF4" w:rsidRPr="00D4041D">
        <w:t>were</w:t>
      </w:r>
      <w:r w:rsidRPr="00D4041D">
        <w:t xml:space="preserve"> tested by members of the BICC-IAT. Feedback was provided and incorporated into the final version</w:t>
      </w:r>
      <w:r w:rsidR="00ED31A9" w:rsidRPr="00D4041D">
        <w:t xml:space="preserve"> of the survey</w:t>
      </w:r>
      <w:r w:rsidRPr="00D4041D">
        <w:t>.</w:t>
      </w:r>
    </w:p>
    <w:p w14:paraId="2C894A64" w14:textId="64144352" w:rsidR="00F9655F" w:rsidRPr="00D4041D" w:rsidRDefault="00465381" w:rsidP="00465381">
      <w:pPr>
        <w:pStyle w:val="Heading3"/>
      </w:pPr>
      <w:bookmarkStart w:id="46" w:name="_Toc57187968"/>
      <w:bookmarkStart w:id="47" w:name="_Hlk48493577"/>
      <w:r w:rsidRPr="00D4041D">
        <w:t xml:space="preserve">5.2.2 </w:t>
      </w:r>
      <w:r w:rsidR="00F9655F" w:rsidRPr="00D4041D">
        <w:t>Interviews</w:t>
      </w:r>
      <w:bookmarkEnd w:id="46"/>
    </w:p>
    <w:p w14:paraId="29F7A24A" w14:textId="3E25B606" w:rsidR="0082365C" w:rsidRPr="00D4041D" w:rsidRDefault="0082365C" w:rsidP="0082365C">
      <w:pPr>
        <w:pStyle w:val="BodyText0spaceafter"/>
      </w:pPr>
      <w:r w:rsidRPr="00D4041D">
        <w:t xml:space="preserve">Semi-structured interviews </w:t>
      </w:r>
      <w:r w:rsidR="00ED31A9" w:rsidRPr="00D4041D">
        <w:t xml:space="preserve">were conducted </w:t>
      </w:r>
      <w:r w:rsidRPr="00D4041D">
        <w:t xml:space="preserve">with female </w:t>
      </w:r>
      <w:r w:rsidR="000635C6" w:rsidRPr="00D4041D">
        <w:t>trades</w:t>
      </w:r>
      <w:r w:rsidRPr="00D4041D">
        <w:t xml:space="preserve"> and semi-skilled women </w:t>
      </w:r>
      <w:r w:rsidR="00E100A2" w:rsidRPr="00D4041D">
        <w:t xml:space="preserve">who </w:t>
      </w:r>
      <w:r w:rsidR="004A15A8" w:rsidRPr="00D4041D">
        <w:t>volunteered</w:t>
      </w:r>
      <w:r w:rsidR="00ED31A9" w:rsidRPr="00D4041D">
        <w:t xml:space="preserve"> their names </w:t>
      </w:r>
      <w:r w:rsidR="00E100A2" w:rsidRPr="00D4041D">
        <w:t xml:space="preserve">and </w:t>
      </w:r>
      <w:r w:rsidR="00ED31A9" w:rsidRPr="00D4041D">
        <w:t>contact details at the end of the survey</w:t>
      </w:r>
      <w:r w:rsidR="006E6127" w:rsidRPr="00D4041D">
        <w:t xml:space="preserve"> or contacted the </w:t>
      </w:r>
      <w:r w:rsidR="005D0390" w:rsidRPr="00D4041D">
        <w:t>research team</w:t>
      </w:r>
      <w:r w:rsidR="006E6127" w:rsidRPr="00D4041D">
        <w:t xml:space="preserve"> directly</w:t>
      </w:r>
      <w:r w:rsidR="00ED31A9" w:rsidRPr="00D4041D">
        <w:t>.</w:t>
      </w:r>
      <w:r w:rsidRPr="00D4041D">
        <w:t xml:space="preserve"> The aim of the interviews was to identify </w:t>
      </w:r>
      <w:r w:rsidR="00D90F58" w:rsidRPr="00D4041D">
        <w:t xml:space="preserve">both </w:t>
      </w:r>
      <w:r w:rsidRPr="00D4041D">
        <w:t xml:space="preserve">the challenges and facilitating factors associated with the development of </w:t>
      </w:r>
      <w:r w:rsidR="00E85764" w:rsidRPr="00D4041D">
        <w:t xml:space="preserve">construction </w:t>
      </w:r>
      <w:r w:rsidR="00D90F58" w:rsidRPr="00D4041D">
        <w:t>wo</w:t>
      </w:r>
      <w:r w:rsidR="00E85764" w:rsidRPr="00D4041D">
        <w:t xml:space="preserve">men’s </w:t>
      </w:r>
      <w:r w:rsidRPr="00D4041D">
        <w:t>resilience</w:t>
      </w:r>
      <w:r w:rsidR="00D90F58" w:rsidRPr="00D4041D">
        <w:t xml:space="preserve"> and wellbeing</w:t>
      </w:r>
      <w:r w:rsidRPr="00D4041D">
        <w:t xml:space="preserve">. </w:t>
      </w:r>
      <w:r w:rsidR="0012323E" w:rsidRPr="00D4041D">
        <w:t>Semi-structured interviews</w:t>
      </w:r>
      <w:r w:rsidRPr="00D4041D">
        <w:t xml:space="preserve"> were </w:t>
      </w:r>
      <w:r w:rsidR="00E85764" w:rsidRPr="00D4041D">
        <w:t>conducted</w:t>
      </w:r>
      <w:r w:rsidRPr="00D4041D">
        <w:t xml:space="preserve"> over the phone and ranged from </w:t>
      </w:r>
      <w:r w:rsidR="005D0390" w:rsidRPr="00D4041D">
        <w:t xml:space="preserve">30 minutes </w:t>
      </w:r>
      <w:r w:rsidRPr="00D4041D">
        <w:t>to 2.5</w:t>
      </w:r>
      <w:r w:rsidR="0012323E" w:rsidRPr="00D4041D">
        <w:t xml:space="preserve"> </w:t>
      </w:r>
      <w:r w:rsidRPr="00D4041D">
        <w:t>h</w:t>
      </w:r>
      <w:r w:rsidR="0012323E" w:rsidRPr="00D4041D">
        <w:t>ou</w:t>
      </w:r>
      <w:r w:rsidRPr="00D4041D">
        <w:t>rs</w:t>
      </w:r>
      <w:r w:rsidR="006C310B" w:rsidRPr="00D4041D">
        <w:t xml:space="preserve"> </w:t>
      </w:r>
      <w:r w:rsidR="00DD66ED" w:rsidRPr="00D4041D">
        <w:t>in length</w:t>
      </w:r>
      <w:r w:rsidRPr="00D4041D">
        <w:t xml:space="preserve">. Interviews were recorded </w:t>
      </w:r>
      <w:r w:rsidR="00DD66ED" w:rsidRPr="00D4041D">
        <w:t xml:space="preserve">with permission </w:t>
      </w:r>
      <w:r w:rsidRPr="00D4041D">
        <w:t>and transcribed</w:t>
      </w:r>
      <w:r w:rsidR="00DD66ED" w:rsidRPr="00D4041D">
        <w:t xml:space="preserve">. The transcript </w:t>
      </w:r>
      <w:r w:rsidRPr="00D4041D">
        <w:t xml:space="preserve">data were </w:t>
      </w:r>
      <w:r w:rsidR="00DD66ED" w:rsidRPr="00D4041D">
        <w:t xml:space="preserve">then </w:t>
      </w:r>
      <w:r w:rsidRPr="00D4041D">
        <w:t>subject</w:t>
      </w:r>
      <w:r w:rsidR="00DD66ED" w:rsidRPr="00D4041D">
        <w:t>ed</w:t>
      </w:r>
      <w:r w:rsidRPr="00D4041D">
        <w:t xml:space="preserve"> to thematic analysis. Given the exploratory nature of the research, thematic analysis was deemed a suitable method from which themes could emerge a priori (Boyatzis</w:t>
      </w:r>
      <w:r w:rsidR="006C310B" w:rsidRPr="00D4041D">
        <w:t>,</w:t>
      </w:r>
      <w:r w:rsidRPr="00D4041D">
        <w:t xml:space="preserve"> 1998). Qualitative data from the interviews were independently analysed by two </w:t>
      </w:r>
      <w:r w:rsidR="00773005" w:rsidRPr="00D4041D">
        <w:t>of th</w:t>
      </w:r>
      <w:r w:rsidR="005D69ED" w:rsidRPr="00D4041D">
        <w:t>e</w:t>
      </w:r>
      <w:r w:rsidR="00773005" w:rsidRPr="00D4041D">
        <w:t xml:space="preserve"> </w:t>
      </w:r>
      <w:r w:rsidRPr="00D4041D">
        <w:t>research</w:t>
      </w:r>
      <w:r w:rsidR="005D69ED" w:rsidRPr="00D4041D">
        <w:t xml:space="preserve"> team</w:t>
      </w:r>
      <w:r w:rsidRPr="00D4041D">
        <w:t xml:space="preserve"> </w:t>
      </w:r>
      <w:r w:rsidR="00551D24">
        <w:t xml:space="preserve">members </w:t>
      </w:r>
      <w:r w:rsidRPr="00D4041D">
        <w:t xml:space="preserve">who </w:t>
      </w:r>
      <w:r w:rsidR="005D69ED" w:rsidRPr="00D4041D">
        <w:t xml:space="preserve">cross-checked for agreement </w:t>
      </w:r>
      <w:r w:rsidRPr="00D4041D">
        <w:t>on the emergent themes, thereby ensuring interrater reliability (Ballinger</w:t>
      </w:r>
      <w:r w:rsidR="006C310B" w:rsidRPr="00D4041D">
        <w:t xml:space="preserve"> et al.</w:t>
      </w:r>
      <w:r w:rsidRPr="00D4041D">
        <w:t xml:space="preserve">, 2004). Quantitative content analysis (Joffe </w:t>
      </w:r>
      <w:r w:rsidR="006C310B" w:rsidRPr="00D4041D">
        <w:t>&amp;</w:t>
      </w:r>
      <w:r w:rsidRPr="00D4041D">
        <w:t xml:space="preserve"> Yardley</w:t>
      </w:r>
      <w:r w:rsidR="006C310B" w:rsidRPr="00D4041D">
        <w:t>,</w:t>
      </w:r>
      <w:r w:rsidRPr="00D4041D">
        <w:t xml:space="preserve"> 2004) was applied to the data to identify the frequency of </w:t>
      </w:r>
      <w:r w:rsidR="00E3655C" w:rsidRPr="00D4041D">
        <w:t xml:space="preserve">occurrence of </w:t>
      </w:r>
      <w:r w:rsidRPr="00D4041D">
        <w:t>the emergent themes.</w:t>
      </w:r>
    </w:p>
    <w:p w14:paraId="3A9D3200" w14:textId="640EC2A6" w:rsidR="00F9655F" w:rsidRPr="00D4041D" w:rsidRDefault="00F9655F" w:rsidP="00F9655F">
      <w:pPr>
        <w:pStyle w:val="Heading1"/>
      </w:pPr>
      <w:bookmarkStart w:id="48" w:name="_Toc57187969"/>
      <w:bookmarkEnd w:id="47"/>
      <w:r w:rsidRPr="00D4041D">
        <w:lastRenderedPageBreak/>
        <w:t xml:space="preserve">Findings </w:t>
      </w:r>
      <w:r w:rsidR="00E3655C" w:rsidRPr="00D4041D">
        <w:t>of</w:t>
      </w:r>
      <w:r w:rsidRPr="00D4041D">
        <w:t xml:space="preserve"> Wellbeing</w:t>
      </w:r>
      <w:r w:rsidR="00E3655C" w:rsidRPr="00D4041D">
        <w:t xml:space="preserve"> Study</w:t>
      </w:r>
      <w:bookmarkEnd w:id="48"/>
    </w:p>
    <w:p w14:paraId="3B93F108" w14:textId="6D1C1BDA" w:rsidR="00F9655F" w:rsidRPr="00D4041D" w:rsidRDefault="005D477F" w:rsidP="00F9655F">
      <w:pPr>
        <w:pStyle w:val="Heading2"/>
      </w:pPr>
      <w:bookmarkStart w:id="49" w:name="_Toc57187970"/>
      <w:r w:rsidRPr="00D4041D">
        <w:t>Survey p</w:t>
      </w:r>
      <w:r w:rsidR="00F9655F" w:rsidRPr="00D4041D">
        <w:t>articipant</w:t>
      </w:r>
      <w:r w:rsidR="00B10346" w:rsidRPr="00D4041D">
        <w:t>s</w:t>
      </w:r>
      <w:bookmarkEnd w:id="49"/>
    </w:p>
    <w:p w14:paraId="39E4411C" w14:textId="4F6F83AC" w:rsidR="00A67C25" w:rsidRPr="00D4041D" w:rsidRDefault="00A67C25" w:rsidP="00A67C25">
      <w:pPr>
        <w:pStyle w:val="BodyTextspacebefore"/>
      </w:pPr>
      <w:r w:rsidRPr="00D4041D">
        <w:t>One hundred and sixty-eight surveys met the requirements of the study and were retained for analysis</w:t>
      </w:r>
      <w:r w:rsidR="00F5263C" w:rsidRPr="00D4041D">
        <w:t xml:space="preserve"> i.e.,</w:t>
      </w:r>
      <w:r w:rsidRPr="00D4041D">
        <w:t xml:space="preserve"> females working in </w:t>
      </w:r>
      <w:r w:rsidR="000635C6" w:rsidRPr="00D4041D">
        <w:t>trades</w:t>
      </w:r>
      <w:r w:rsidRPr="00D4041D">
        <w:t xml:space="preserve"> and semi-skilled roles in the construction industry. The age of participants ranged from 20 to 64 years. The mean age was 36 </w:t>
      </w:r>
      <w:proofErr w:type="gramStart"/>
      <w:r w:rsidRPr="00D4041D">
        <w:t>years</w:t>
      </w:r>
      <w:proofErr w:type="gramEnd"/>
      <w:r w:rsidRPr="00D4041D">
        <w:t xml:space="preserve"> and the median age was 33 years. The living arrangements of participants varied</w:t>
      </w:r>
      <w:r w:rsidR="00055C81" w:rsidRPr="00D4041D">
        <w:t>,</w:t>
      </w:r>
      <w:r w:rsidRPr="00D4041D">
        <w:t xml:space="preserve"> with 20% living alone, 35.9% living with their partner, 16.5% living with their partner and children, 5.9% were single parents living with their children, 12.9% lived with their parents, and 8.2% lived with friends or house mates. </w:t>
      </w:r>
      <w:r w:rsidR="00CA7C53" w:rsidRPr="00D4041D">
        <w:t>One</w:t>
      </w:r>
      <w:r w:rsidRPr="00D4041D">
        <w:t xml:space="preserve"> third (34.1%) of participants did not have a partner, </w:t>
      </w:r>
      <w:r w:rsidR="00CA7C53" w:rsidRPr="00D4041D">
        <w:t xml:space="preserve">while </w:t>
      </w:r>
      <w:r w:rsidRPr="00D4041D">
        <w:t xml:space="preserve">2.9% of participants did not indicate their relationship status. Of the 63% of participants who had a partner, 4.7% of </w:t>
      </w:r>
      <w:r w:rsidR="00CA7C53" w:rsidRPr="00D4041D">
        <w:t xml:space="preserve">their </w:t>
      </w:r>
      <w:r w:rsidRPr="00D4041D">
        <w:t>partners did not work, 11.8% were in part</w:t>
      </w:r>
      <w:r w:rsidR="00CA7C53" w:rsidRPr="00D4041D">
        <w:t>-</w:t>
      </w:r>
      <w:r w:rsidRPr="00D4041D">
        <w:t xml:space="preserve">time employment, and 46.5% </w:t>
      </w:r>
      <w:r w:rsidR="00055C81" w:rsidRPr="00D4041D">
        <w:t>of partners</w:t>
      </w:r>
      <w:r w:rsidR="00C802CA" w:rsidRPr="00D4041D">
        <w:t xml:space="preserve"> </w:t>
      </w:r>
      <w:r w:rsidRPr="00D4041D">
        <w:t>were in full</w:t>
      </w:r>
      <w:r w:rsidR="00CA7C53" w:rsidRPr="00D4041D">
        <w:t>-</w:t>
      </w:r>
      <w:r w:rsidRPr="00D4041D">
        <w:t xml:space="preserve">time employment. Participants were asked how much responsibility for other people (outside of the workplace) they had inclusive of children, parents, and others. Overall, responsibility for others ranged from below-average to average. </w:t>
      </w:r>
    </w:p>
    <w:p w14:paraId="6EFB6C9B" w14:textId="34D949BB" w:rsidR="00A67C25" w:rsidRPr="00D4041D" w:rsidRDefault="006D5324" w:rsidP="008F542A">
      <w:pPr>
        <w:pStyle w:val="Heading2"/>
      </w:pPr>
      <w:bookmarkStart w:id="50" w:name="_Toc57187971"/>
      <w:r w:rsidRPr="00D4041D">
        <w:t>Survey p</w:t>
      </w:r>
      <w:r w:rsidR="00A67C25" w:rsidRPr="00D4041D">
        <w:t>articipant work characteristics</w:t>
      </w:r>
      <w:bookmarkEnd w:id="50"/>
    </w:p>
    <w:p w14:paraId="3E825DA3" w14:textId="381B5E8B" w:rsidR="00A67C25" w:rsidRDefault="00C15B6C" w:rsidP="008F542A">
      <w:pPr>
        <w:pStyle w:val="BodyText0spaceafter"/>
      </w:pPr>
      <w:r w:rsidRPr="00D4041D">
        <w:t>Partic</w:t>
      </w:r>
      <w:r w:rsidR="00CF4FE3" w:rsidRPr="00D4041D">
        <w:t>ipants’ y</w:t>
      </w:r>
      <w:r w:rsidR="00A67C25" w:rsidRPr="00D4041D">
        <w:t xml:space="preserve">ears working in construction ranged from 1 to 42, with a mean of 9 years. For most participants (78.8%), construction was not their first career. </w:t>
      </w:r>
      <w:proofErr w:type="gramStart"/>
      <w:r w:rsidR="00A67C25" w:rsidRPr="00D4041D">
        <w:t>The majority of</w:t>
      </w:r>
      <w:proofErr w:type="gramEnd"/>
      <w:r w:rsidR="00A67C25" w:rsidRPr="00D4041D">
        <w:t xml:space="preserve"> participants (63.5%) worked in the commercial sector, </w:t>
      </w:r>
      <w:r w:rsidR="00CA7C53" w:rsidRPr="00D4041D">
        <w:t xml:space="preserve">while </w:t>
      </w:r>
      <w:r w:rsidR="00A67C25" w:rsidRPr="00D4041D">
        <w:t xml:space="preserve">20% worked in the civil sector, and 12.4% worked in the domestic sector. Type of employment varied between full-time (71.8%), casual (22.4%), and part-time (4.7%).  Weekly working hours ranged from 8 to 70 hours. On average, full-time participants worked 44.5 hours per week, part-time participants worked 31 hours per week, and casual participants worked 44 hours per week. Participants were asked what type of business they worked for. Ten percent were sole </w:t>
      </w:r>
      <w:r w:rsidR="000635C6" w:rsidRPr="00D4041D">
        <w:t>traders</w:t>
      </w:r>
      <w:r w:rsidR="00A67C25" w:rsidRPr="00D4041D">
        <w:t xml:space="preserve">, 5.9% worked for a micro-business (headcount fewer than 10), 13.5% worked for a small business (headcount fewer than 50), 24.7% worked for a medium-sized business (headcount fewer than 250), and the majority (45.3%) worked for a large business (headcount over 250). Participants held a wide range of roles, as summarised in Table </w:t>
      </w:r>
      <w:r w:rsidR="00310B87" w:rsidRPr="00D4041D">
        <w:t>6.1.</w:t>
      </w:r>
      <w:r w:rsidR="00A67C25" w:rsidRPr="00D4041D">
        <w:t xml:space="preserve"> Job roles in the “other” category included: plasterer, tower crane crew, emergency electrician, water plumber, caulker, electrical line worker, and rope access technician.</w:t>
      </w:r>
    </w:p>
    <w:p w14:paraId="0D06BD09" w14:textId="568EC122" w:rsidR="005B3638" w:rsidRDefault="005B3638" w:rsidP="005B3638">
      <w:pPr>
        <w:pStyle w:val="BodyText"/>
      </w:pPr>
    </w:p>
    <w:p w14:paraId="3D941E67" w14:textId="765F2237" w:rsidR="005B3638" w:rsidRDefault="005B3638" w:rsidP="005B3638">
      <w:pPr>
        <w:pStyle w:val="BodyText"/>
      </w:pPr>
    </w:p>
    <w:p w14:paraId="3AB09F27" w14:textId="47FB0F60" w:rsidR="005B3638" w:rsidRDefault="005B3638" w:rsidP="005B3638">
      <w:pPr>
        <w:pStyle w:val="BodyText"/>
      </w:pPr>
    </w:p>
    <w:p w14:paraId="0589B364" w14:textId="0EB3AAD2" w:rsidR="005B3638" w:rsidRDefault="005B3638" w:rsidP="005B3638">
      <w:pPr>
        <w:pStyle w:val="BodyText"/>
      </w:pPr>
    </w:p>
    <w:p w14:paraId="1DACE334" w14:textId="0C94FC1D" w:rsidR="005B3638" w:rsidRDefault="005B3638" w:rsidP="005B3638">
      <w:pPr>
        <w:pStyle w:val="BodyText"/>
      </w:pPr>
    </w:p>
    <w:p w14:paraId="4A989D2E" w14:textId="5BD2D3D6" w:rsidR="005B3638" w:rsidRDefault="005B3638" w:rsidP="005B3638">
      <w:pPr>
        <w:pStyle w:val="BodyText"/>
      </w:pPr>
    </w:p>
    <w:p w14:paraId="4215A8AF" w14:textId="53F529A6" w:rsidR="005B3638" w:rsidRDefault="005B3638" w:rsidP="005B3638">
      <w:pPr>
        <w:pStyle w:val="BodyText"/>
      </w:pPr>
    </w:p>
    <w:p w14:paraId="7F4BAA9B" w14:textId="77777777" w:rsidR="005B3638" w:rsidRPr="005B3638" w:rsidRDefault="005B3638" w:rsidP="005B3638">
      <w:pPr>
        <w:pStyle w:val="BodyText"/>
      </w:pPr>
    </w:p>
    <w:p w14:paraId="6A77E44C" w14:textId="1C085DF9" w:rsidR="00310B87" w:rsidRPr="00D4041D" w:rsidRDefault="00310B87" w:rsidP="00310B87">
      <w:pPr>
        <w:pStyle w:val="Tabletitle"/>
      </w:pPr>
      <w:bookmarkStart w:id="51" w:name="_Toc57188060"/>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w:t>
      </w:r>
      <w:r w:rsidR="00EB5100">
        <w:rPr>
          <w:noProof/>
        </w:rPr>
        <w:fldChar w:fldCharType="end"/>
      </w:r>
      <w:r w:rsidRPr="00D4041D">
        <w:t xml:space="preserve"> </w:t>
      </w:r>
      <w:r w:rsidR="009E6CA8">
        <w:t>Survey p</w:t>
      </w:r>
      <w:r w:rsidRPr="00D4041D">
        <w:t>articipant work roles</w:t>
      </w:r>
      <w:bookmarkEnd w:id="51"/>
    </w:p>
    <w:tbl>
      <w:tblPr>
        <w:tblStyle w:val="NodesTable"/>
        <w:tblW w:w="0" w:type="auto"/>
        <w:tblInd w:w="0" w:type="dxa"/>
        <w:tblLook w:val="04A0" w:firstRow="1" w:lastRow="0" w:firstColumn="1" w:lastColumn="0" w:noHBand="0" w:noVBand="1"/>
      </w:tblPr>
      <w:tblGrid>
        <w:gridCol w:w="2869"/>
        <w:gridCol w:w="2843"/>
        <w:gridCol w:w="2844"/>
      </w:tblGrid>
      <w:tr w:rsidR="00A67C25" w:rsidRPr="00D4041D" w14:paraId="7D37F2B6" w14:textId="77777777" w:rsidTr="00F40336">
        <w:trPr>
          <w:cnfStyle w:val="100000000000" w:firstRow="1" w:lastRow="0" w:firstColumn="0" w:lastColumn="0" w:oddVBand="0" w:evenVBand="0" w:oddHBand="0" w:evenHBand="0" w:firstRowFirstColumn="0" w:firstRowLastColumn="0" w:lastRowFirstColumn="0" w:lastRowLastColumn="0"/>
          <w:tblHeader/>
        </w:trPr>
        <w:tc>
          <w:tcPr>
            <w:tcW w:w="2869" w:type="dxa"/>
          </w:tcPr>
          <w:p w14:paraId="3330DCE7" w14:textId="77777777" w:rsidR="00A67C25" w:rsidRPr="00D4041D" w:rsidRDefault="00A67C25" w:rsidP="00400232">
            <w:pPr>
              <w:pStyle w:val="TableText"/>
              <w:rPr>
                <w:b/>
                <w:color w:val="FFFFFF" w:themeColor="background1"/>
              </w:rPr>
            </w:pPr>
            <w:r w:rsidRPr="00D4041D">
              <w:rPr>
                <w:b/>
                <w:color w:val="FFFFFF" w:themeColor="background1"/>
              </w:rPr>
              <w:t>Role</w:t>
            </w:r>
          </w:p>
        </w:tc>
        <w:tc>
          <w:tcPr>
            <w:tcW w:w="2843" w:type="dxa"/>
          </w:tcPr>
          <w:p w14:paraId="74974ABA" w14:textId="20CA5480" w:rsidR="00A67C25" w:rsidRPr="00D4041D" w:rsidRDefault="00A67C25" w:rsidP="00C42F4F">
            <w:pPr>
              <w:pStyle w:val="TableText"/>
              <w:jc w:val="center"/>
              <w:rPr>
                <w:b/>
                <w:color w:val="FFFFFF" w:themeColor="background1"/>
              </w:rPr>
            </w:pPr>
            <w:r w:rsidRPr="00D4041D">
              <w:rPr>
                <w:b/>
                <w:color w:val="FFFFFF" w:themeColor="background1"/>
              </w:rPr>
              <w:t>Number of participants</w:t>
            </w:r>
            <w:r w:rsidR="00271B41">
              <w:rPr>
                <w:b/>
                <w:color w:val="FFFFFF" w:themeColor="background1"/>
              </w:rPr>
              <w:t xml:space="preserve"> (N=</w:t>
            </w:r>
            <w:r w:rsidR="009976BE">
              <w:rPr>
                <w:b/>
                <w:color w:val="FFFFFF" w:themeColor="background1"/>
              </w:rPr>
              <w:t>168)</w:t>
            </w:r>
          </w:p>
        </w:tc>
        <w:tc>
          <w:tcPr>
            <w:tcW w:w="2844" w:type="dxa"/>
          </w:tcPr>
          <w:p w14:paraId="6B1AC657" w14:textId="77777777" w:rsidR="00A67C25" w:rsidRPr="00D4041D" w:rsidRDefault="00A67C25" w:rsidP="00C42F4F">
            <w:pPr>
              <w:pStyle w:val="TableText"/>
              <w:jc w:val="center"/>
              <w:rPr>
                <w:b/>
                <w:color w:val="FFFFFF" w:themeColor="background1"/>
              </w:rPr>
            </w:pPr>
            <w:r w:rsidRPr="00D4041D">
              <w:rPr>
                <w:b/>
                <w:color w:val="FFFFFF" w:themeColor="background1"/>
              </w:rPr>
              <w:t>% of participants</w:t>
            </w:r>
          </w:p>
        </w:tc>
      </w:tr>
      <w:tr w:rsidR="00A67C25" w:rsidRPr="00D4041D" w14:paraId="57F36CB2"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66671ABD" w14:textId="77777777" w:rsidR="00A67C25" w:rsidRPr="00D4041D" w:rsidRDefault="00A67C25" w:rsidP="00400232">
            <w:pPr>
              <w:pStyle w:val="TableText"/>
            </w:pPr>
            <w:r w:rsidRPr="00D4041D">
              <w:t>Traffic controller</w:t>
            </w:r>
          </w:p>
        </w:tc>
        <w:tc>
          <w:tcPr>
            <w:tcW w:w="2843" w:type="dxa"/>
          </w:tcPr>
          <w:p w14:paraId="1C79B0C9" w14:textId="77777777" w:rsidR="00A67C25" w:rsidRPr="00D4041D" w:rsidRDefault="00A67C25" w:rsidP="005B3638">
            <w:pPr>
              <w:pStyle w:val="TableText"/>
              <w:jc w:val="center"/>
            </w:pPr>
            <w:r w:rsidRPr="00D4041D">
              <w:t>26</w:t>
            </w:r>
          </w:p>
        </w:tc>
        <w:tc>
          <w:tcPr>
            <w:tcW w:w="2844" w:type="dxa"/>
          </w:tcPr>
          <w:p w14:paraId="037FC69F" w14:textId="77777777" w:rsidR="00A67C25" w:rsidRPr="00D4041D" w:rsidRDefault="00A67C25" w:rsidP="005B3638">
            <w:pPr>
              <w:pStyle w:val="TableText"/>
              <w:jc w:val="center"/>
            </w:pPr>
            <w:r w:rsidRPr="00D4041D">
              <w:t>15.5</w:t>
            </w:r>
          </w:p>
        </w:tc>
      </w:tr>
      <w:tr w:rsidR="00A67C25" w:rsidRPr="00D4041D" w14:paraId="6CC2A86E"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309DC594" w14:textId="77777777" w:rsidR="00A67C25" w:rsidRPr="00D4041D" w:rsidRDefault="00A67C25" w:rsidP="00400232">
            <w:pPr>
              <w:pStyle w:val="TableText"/>
            </w:pPr>
            <w:proofErr w:type="spellStart"/>
            <w:r w:rsidRPr="00D4041D">
              <w:t>Labourer</w:t>
            </w:r>
            <w:proofErr w:type="spellEnd"/>
          </w:p>
        </w:tc>
        <w:tc>
          <w:tcPr>
            <w:tcW w:w="2843" w:type="dxa"/>
          </w:tcPr>
          <w:p w14:paraId="2FB17B3C" w14:textId="77777777" w:rsidR="00A67C25" w:rsidRPr="00D4041D" w:rsidRDefault="00A67C25" w:rsidP="005B3638">
            <w:pPr>
              <w:pStyle w:val="TableText"/>
              <w:jc w:val="center"/>
            </w:pPr>
            <w:r w:rsidRPr="00D4041D">
              <w:t>23</w:t>
            </w:r>
          </w:p>
        </w:tc>
        <w:tc>
          <w:tcPr>
            <w:tcW w:w="2844" w:type="dxa"/>
          </w:tcPr>
          <w:p w14:paraId="46D176AD" w14:textId="77777777" w:rsidR="00A67C25" w:rsidRPr="00D4041D" w:rsidRDefault="00A67C25" w:rsidP="005B3638">
            <w:pPr>
              <w:pStyle w:val="TableText"/>
              <w:jc w:val="center"/>
            </w:pPr>
            <w:r w:rsidRPr="00D4041D">
              <w:t>13.7</w:t>
            </w:r>
          </w:p>
        </w:tc>
      </w:tr>
      <w:tr w:rsidR="00A67C25" w:rsidRPr="00D4041D" w14:paraId="74E9B9D6"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02C47F26" w14:textId="77777777" w:rsidR="00A67C25" w:rsidRPr="00D4041D" w:rsidRDefault="00A67C25" w:rsidP="00400232">
            <w:pPr>
              <w:pStyle w:val="TableText"/>
            </w:pPr>
            <w:r w:rsidRPr="00D4041D">
              <w:t>Carpenter/Joiner</w:t>
            </w:r>
          </w:p>
        </w:tc>
        <w:tc>
          <w:tcPr>
            <w:tcW w:w="2843" w:type="dxa"/>
          </w:tcPr>
          <w:p w14:paraId="474E7998" w14:textId="77777777" w:rsidR="00A67C25" w:rsidRPr="00D4041D" w:rsidRDefault="00A67C25" w:rsidP="005B3638">
            <w:pPr>
              <w:pStyle w:val="TableText"/>
              <w:jc w:val="center"/>
            </w:pPr>
            <w:r w:rsidRPr="00D4041D">
              <w:t>12</w:t>
            </w:r>
          </w:p>
        </w:tc>
        <w:tc>
          <w:tcPr>
            <w:tcW w:w="2844" w:type="dxa"/>
          </w:tcPr>
          <w:p w14:paraId="289B9D2E" w14:textId="4A169B46" w:rsidR="00A67C25" w:rsidRPr="00D4041D" w:rsidRDefault="00A67C25" w:rsidP="005B3638">
            <w:pPr>
              <w:pStyle w:val="TableText"/>
              <w:jc w:val="center"/>
            </w:pPr>
            <w:r w:rsidRPr="00D4041D">
              <w:t>7.1</w:t>
            </w:r>
          </w:p>
        </w:tc>
      </w:tr>
      <w:tr w:rsidR="00A67C25" w:rsidRPr="00D4041D" w14:paraId="43E6692D"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458B3590" w14:textId="77777777" w:rsidR="00A67C25" w:rsidRPr="00D4041D" w:rsidRDefault="00A67C25" w:rsidP="00400232">
            <w:pPr>
              <w:pStyle w:val="TableText"/>
            </w:pPr>
            <w:r w:rsidRPr="00D4041D">
              <w:t>Industrial electrician</w:t>
            </w:r>
          </w:p>
        </w:tc>
        <w:tc>
          <w:tcPr>
            <w:tcW w:w="2843" w:type="dxa"/>
          </w:tcPr>
          <w:p w14:paraId="0892A1AB" w14:textId="77777777" w:rsidR="00A67C25" w:rsidRPr="00D4041D" w:rsidRDefault="00A67C25" w:rsidP="005B3638">
            <w:pPr>
              <w:pStyle w:val="TableText"/>
              <w:jc w:val="center"/>
            </w:pPr>
            <w:r w:rsidRPr="00D4041D">
              <w:t>10</w:t>
            </w:r>
          </w:p>
        </w:tc>
        <w:tc>
          <w:tcPr>
            <w:tcW w:w="2844" w:type="dxa"/>
          </w:tcPr>
          <w:p w14:paraId="7C50D41D" w14:textId="77777777" w:rsidR="00A67C25" w:rsidRPr="00D4041D" w:rsidRDefault="00A67C25" w:rsidP="005B3638">
            <w:pPr>
              <w:pStyle w:val="TableText"/>
              <w:jc w:val="center"/>
            </w:pPr>
            <w:r w:rsidRPr="00D4041D">
              <w:t>6.0</w:t>
            </w:r>
          </w:p>
        </w:tc>
      </w:tr>
      <w:tr w:rsidR="00A67C25" w:rsidRPr="00D4041D" w14:paraId="3C6E0775"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795DBAF0" w14:textId="77777777" w:rsidR="00A67C25" w:rsidRPr="00D4041D" w:rsidRDefault="00A67C25" w:rsidP="00400232">
            <w:pPr>
              <w:pStyle w:val="TableText"/>
            </w:pPr>
            <w:r w:rsidRPr="00D4041D">
              <w:t>Commercial electrician</w:t>
            </w:r>
          </w:p>
        </w:tc>
        <w:tc>
          <w:tcPr>
            <w:tcW w:w="2843" w:type="dxa"/>
          </w:tcPr>
          <w:p w14:paraId="1BD96FFE" w14:textId="77777777" w:rsidR="00A67C25" w:rsidRPr="00D4041D" w:rsidRDefault="00A67C25" w:rsidP="005B3638">
            <w:pPr>
              <w:pStyle w:val="TableText"/>
              <w:jc w:val="center"/>
            </w:pPr>
            <w:r w:rsidRPr="00D4041D">
              <w:t>10</w:t>
            </w:r>
          </w:p>
        </w:tc>
        <w:tc>
          <w:tcPr>
            <w:tcW w:w="2844" w:type="dxa"/>
          </w:tcPr>
          <w:p w14:paraId="7FAA1ED6" w14:textId="77777777" w:rsidR="00A67C25" w:rsidRPr="00D4041D" w:rsidRDefault="00A67C25" w:rsidP="005B3638">
            <w:pPr>
              <w:pStyle w:val="TableText"/>
              <w:jc w:val="center"/>
            </w:pPr>
            <w:r w:rsidRPr="00D4041D">
              <w:t>6.0</w:t>
            </w:r>
          </w:p>
        </w:tc>
      </w:tr>
      <w:tr w:rsidR="00A67C25" w:rsidRPr="00D4041D" w14:paraId="3EC4DF0E"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6420D5F7" w14:textId="77777777" w:rsidR="00A67C25" w:rsidRPr="00D4041D" w:rsidRDefault="00A67C25" w:rsidP="00400232">
            <w:pPr>
              <w:pStyle w:val="TableText"/>
            </w:pPr>
            <w:r w:rsidRPr="00D4041D">
              <w:t>Specialist electrician</w:t>
            </w:r>
          </w:p>
        </w:tc>
        <w:tc>
          <w:tcPr>
            <w:tcW w:w="2843" w:type="dxa"/>
          </w:tcPr>
          <w:p w14:paraId="5ABD42FD" w14:textId="77777777" w:rsidR="00A67C25" w:rsidRPr="00D4041D" w:rsidRDefault="00A67C25" w:rsidP="005B3638">
            <w:pPr>
              <w:pStyle w:val="TableText"/>
              <w:jc w:val="center"/>
            </w:pPr>
            <w:r w:rsidRPr="00D4041D">
              <w:t>8</w:t>
            </w:r>
          </w:p>
        </w:tc>
        <w:tc>
          <w:tcPr>
            <w:tcW w:w="2844" w:type="dxa"/>
          </w:tcPr>
          <w:p w14:paraId="29BFD115" w14:textId="77777777" w:rsidR="00A67C25" w:rsidRPr="00D4041D" w:rsidRDefault="00A67C25" w:rsidP="005B3638">
            <w:pPr>
              <w:pStyle w:val="TableText"/>
              <w:jc w:val="center"/>
            </w:pPr>
            <w:r w:rsidRPr="00D4041D">
              <w:t>4.8</w:t>
            </w:r>
          </w:p>
        </w:tc>
      </w:tr>
      <w:tr w:rsidR="00A67C25" w:rsidRPr="00D4041D" w14:paraId="02C70D9F"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21AE006B" w14:textId="77777777" w:rsidR="00A67C25" w:rsidRPr="00D4041D" w:rsidRDefault="00A67C25" w:rsidP="00400232">
            <w:pPr>
              <w:pStyle w:val="TableText"/>
            </w:pPr>
            <w:r w:rsidRPr="00D4041D">
              <w:t>Construction electrician</w:t>
            </w:r>
          </w:p>
        </w:tc>
        <w:tc>
          <w:tcPr>
            <w:tcW w:w="2843" w:type="dxa"/>
          </w:tcPr>
          <w:p w14:paraId="2B52C4AA" w14:textId="77777777" w:rsidR="00A67C25" w:rsidRPr="00D4041D" w:rsidRDefault="00A67C25" w:rsidP="005B3638">
            <w:pPr>
              <w:pStyle w:val="TableText"/>
              <w:jc w:val="center"/>
            </w:pPr>
            <w:r w:rsidRPr="00D4041D">
              <w:t>8</w:t>
            </w:r>
          </w:p>
        </w:tc>
        <w:tc>
          <w:tcPr>
            <w:tcW w:w="2844" w:type="dxa"/>
          </w:tcPr>
          <w:p w14:paraId="214F85A7" w14:textId="77777777" w:rsidR="00A67C25" w:rsidRPr="00D4041D" w:rsidRDefault="00A67C25" w:rsidP="005B3638">
            <w:pPr>
              <w:pStyle w:val="TableText"/>
              <w:jc w:val="center"/>
            </w:pPr>
            <w:r w:rsidRPr="00D4041D">
              <w:t>4.8</w:t>
            </w:r>
          </w:p>
        </w:tc>
      </w:tr>
      <w:tr w:rsidR="00A67C25" w:rsidRPr="00D4041D" w14:paraId="479E8661"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296237D9" w14:textId="77777777" w:rsidR="00A67C25" w:rsidRPr="00D4041D" w:rsidRDefault="00A67C25" w:rsidP="00400232">
            <w:pPr>
              <w:pStyle w:val="TableText"/>
            </w:pPr>
            <w:r w:rsidRPr="00D4041D">
              <w:t>Residential electrician</w:t>
            </w:r>
          </w:p>
        </w:tc>
        <w:tc>
          <w:tcPr>
            <w:tcW w:w="2843" w:type="dxa"/>
          </w:tcPr>
          <w:p w14:paraId="38054452" w14:textId="77777777" w:rsidR="00A67C25" w:rsidRPr="00D4041D" w:rsidRDefault="00A67C25" w:rsidP="005B3638">
            <w:pPr>
              <w:pStyle w:val="TableText"/>
              <w:jc w:val="center"/>
            </w:pPr>
            <w:r w:rsidRPr="00D4041D">
              <w:t>5</w:t>
            </w:r>
          </w:p>
        </w:tc>
        <w:tc>
          <w:tcPr>
            <w:tcW w:w="2844" w:type="dxa"/>
          </w:tcPr>
          <w:p w14:paraId="3D1AC904" w14:textId="77777777" w:rsidR="00A67C25" w:rsidRPr="00D4041D" w:rsidRDefault="00A67C25" w:rsidP="005B3638">
            <w:pPr>
              <w:pStyle w:val="TableText"/>
              <w:jc w:val="center"/>
            </w:pPr>
            <w:r w:rsidRPr="00D4041D">
              <w:t>3.0</w:t>
            </w:r>
          </w:p>
        </w:tc>
      </w:tr>
      <w:tr w:rsidR="00A67C25" w:rsidRPr="00D4041D" w14:paraId="7018DA4C"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27960E9B" w14:textId="77777777" w:rsidR="00A67C25" w:rsidRPr="00D4041D" w:rsidRDefault="00A67C25" w:rsidP="00400232">
            <w:pPr>
              <w:pStyle w:val="TableText"/>
            </w:pPr>
            <w:r w:rsidRPr="00D4041D">
              <w:t>Painter</w:t>
            </w:r>
          </w:p>
        </w:tc>
        <w:tc>
          <w:tcPr>
            <w:tcW w:w="2843" w:type="dxa"/>
          </w:tcPr>
          <w:p w14:paraId="42BB2235" w14:textId="77777777" w:rsidR="00A67C25" w:rsidRPr="00D4041D" w:rsidRDefault="00A67C25" w:rsidP="005B3638">
            <w:pPr>
              <w:pStyle w:val="TableText"/>
              <w:jc w:val="center"/>
            </w:pPr>
            <w:r w:rsidRPr="00D4041D">
              <w:t>5</w:t>
            </w:r>
          </w:p>
        </w:tc>
        <w:tc>
          <w:tcPr>
            <w:tcW w:w="2844" w:type="dxa"/>
          </w:tcPr>
          <w:p w14:paraId="201C1330" w14:textId="77777777" w:rsidR="00A67C25" w:rsidRPr="00D4041D" w:rsidRDefault="00A67C25" w:rsidP="005B3638">
            <w:pPr>
              <w:pStyle w:val="TableText"/>
              <w:jc w:val="center"/>
            </w:pPr>
            <w:r w:rsidRPr="00D4041D">
              <w:t>3.0</w:t>
            </w:r>
          </w:p>
        </w:tc>
      </w:tr>
      <w:tr w:rsidR="00A67C25" w:rsidRPr="00D4041D" w14:paraId="560C495D"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047B88DA" w14:textId="77777777" w:rsidR="00A67C25" w:rsidRPr="00D4041D" w:rsidRDefault="00A67C25" w:rsidP="00400232">
            <w:pPr>
              <w:pStyle w:val="TableText"/>
            </w:pPr>
            <w:r w:rsidRPr="00D4041D">
              <w:t>Rigger</w:t>
            </w:r>
          </w:p>
        </w:tc>
        <w:tc>
          <w:tcPr>
            <w:tcW w:w="2843" w:type="dxa"/>
          </w:tcPr>
          <w:p w14:paraId="123DD4C3" w14:textId="77777777" w:rsidR="00A67C25" w:rsidRPr="00D4041D" w:rsidRDefault="00A67C25" w:rsidP="005B3638">
            <w:pPr>
              <w:pStyle w:val="TableText"/>
              <w:jc w:val="center"/>
            </w:pPr>
            <w:r w:rsidRPr="00D4041D">
              <w:t>4</w:t>
            </w:r>
          </w:p>
        </w:tc>
        <w:tc>
          <w:tcPr>
            <w:tcW w:w="2844" w:type="dxa"/>
          </w:tcPr>
          <w:p w14:paraId="6917EDD7" w14:textId="77777777" w:rsidR="00A67C25" w:rsidRPr="00D4041D" w:rsidRDefault="00A67C25" w:rsidP="005B3638">
            <w:pPr>
              <w:pStyle w:val="TableText"/>
              <w:jc w:val="center"/>
            </w:pPr>
            <w:r w:rsidRPr="00D4041D">
              <w:t>2.4</w:t>
            </w:r>
          </w:p>
        </w:tc>
      </w:tr>
      <w:tr w:rsidR="00A67C25" w:rsidRPr="00D4041D" w14:paraId="4FE04C14"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30676315" w14:textId="77777777" w:rsidR="00A67C25" w:rsidRPr="00D4041D" w:rsidRDefault="00A67C25" w:rsidP="00400232">
            <w:pPr>
              <w:pStyle w:val="TableText"/>
            </w:pPr>
            <w:r w:rsidRPr="00D4041D">
              <w:t>Mobile Crane Operator</w:t>
            </w:r>
          </w:p>
        </w:tc>
        <w:tc>
          <w:tcPr>
            <w:tcW w:w="2843" w:type="dxa"/>
          </w:tcPr>
          <w:p w14:paraId="0950DE7F" w14:textId="77777777" w:rsidR="00A67C25" w:rsidRPr="00D4041D" w:rsidRDefault="00A67C25" w:rsidP="005B3638">
            <w:pPr>
              <w:pStyle w:val="TableText"/>
              <w:jc w:val="center"/>
            </w:pPr>
            <w:r w:rsidRPr="00D4041D">
              <w:t>3</w:t>
            </w:r>
          </w:p>
        </w:tc>
        <w:tc>
          <w:tcPr>
            <w:tcW w:w="2844" w:type="dxa"/>
          </w:tcPr>
          <w:p w14:paraId="7E7454A5" w14:textId="77777777" w:rsidR="00A67C25" w:rsidRPr="00D4041D" w:rsidRDefault="00A67C25" w:rsidP="005B3638">
            <w:pPr>
              <w:pStyle w:val="TableText"/>
              <w:jc w:val="center"/>
            </w:pPr>
            <w:r w:rsidRPr="00D4041D">
              <w:t>1.8</w:t>
            </w:r>
          </w:p>
        </w:tc>
      </w:tr>
      <w:tr w:rsidR="00A67C25" w:rsidRPr="00D4041D" w14:paraId="32B0B8BE"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6AD38B22" w14:textId="77777777" w:rsidR="00A67C25" w:rsidRPr="00D4041D" w:rsidRDefault="00A67C25" w:rsidP="00400232">
            <w:pPr>
              <w:pStyle w:val="TableText"/>
            </w:pPr>
            <w:r w:rsidRPr="00D4041D">
              <w:t>Plant Operator</w:t>
            </w:r>
          </w:p>
        </w:tc>
        <w:tc>
          <w:tcPr>
            <w:tcW w:w="2843" w:type="dxa"/>
          </w:tcPr>
          <w:p w14:paraId="508D7875" w14:textId="77777777" w:rsidR="00A67C25" w:rsidRPr="00D4041D" w:rsidRDefault="00A67C25" w:rsidP="005B3638">
            <w:pPr>
              <w:pStyle w:val="TableText"/>
              <w:jc w:val="center"/>
            </w:pPr>
            <w:r w:rsidRPr="00D4041D">
              <w:t>3</w:t>
            </w:r>
          </w:p>
        </w:tc>
        <w:tc>
          <w:tcPr>
            <w:tcW w:w="2844" w:type="dxa"/>
          </w:tcPr>
          <w:p w14:paraId="5E5309ED" w14:textId="77777777" w:rsidR="00A67C25" w:rsidRPr="00D4041D" w:rsidRDefault="00A67C25" w:rsidP="005B3638">
            <w:pPr>
              <w:pStyle w:val="TableText"/>
              <w:jc w:val="center"/>
            </w:pPr>
            <w:r w:rsidRPr="00D4041D">
              <w:t>1.8</w:t>
            </w:r>
          </w:p>
        </w:tc>
      </w:tr>
      <w:tr w:rsidR="00A67C25" w:rsidRPr="00D4041D" w14:paraId="72ECB503"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40AC1D3A" w14:textId="77777777" w:rsidR="00A67C25" w:rsidRPr="00D4041D" w:rsidRDefault="00A67C25" w:rsidP="00400232">
            <w:pPr>
              <w:pStyle w:val="TableText"/>
            </w:pPr>
            <w:proofErr w:type="spellStart"/>
            <w:r w:rsidRPr="00D4041D">
              <w:t>Dogman</w:t>
            </w:r>
            <w:proofErr w:type="spellEnd"/>
          </w:p>
        </w:tc>
        <w:tc>
          <w:tcPr>
            <w:tcW w:w="2843" w:type="dxa"/>
          </w:tcPr>
          <w:p w14:paraId="25EA097F" w14:textId="77777777" w:rsidR="00A67C25" w:rsidRPr="00D4041D" w:rsidRDefault="00A67C25" w:rsidP="005B3638">
            <w:pPr>
              <w:pStyle w:val="TableText"/>
              <w:jc w:val="center"/>
            </w:pPr>
            <w:r w:rsidRPr="00D4041D">
              <w:t>2</w:t>
            </w:r>
          </w:p>
        </w:tc>
        <w:tc>
          <w:tcPr>
            <w:tcW w:w="2844" w:type="dxa"/>
          </w:tcPr>
          <w:p w14:paraId="1E7B154C" w14:textId="77777777" w:rsidR="00A67C25" w:rsidRPr="00D4041D" w:rsidRDefault="00A67C25" w:rsidP="005B3638">
            <w:pPr>
              <w:pStyle w:val="TableText"/>
              <w:jc w:val="center"/>
            </w:pPr>
            <w:r w:rsidRPr="00D4041D">
              <w:t>1.2</w:t>
            </w:r>
          </w:p>
        </w:tc>
      </w:tr>
      <w:tr w:rsidR="00A67C25" w:rsidRPr="00D4041D" w14:paraId="2DEE3E5E"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7DE91AF7" w14:textId="77777777" w:rsidR="00A67C25" w:rsidRPr="00D4041D" w:rsidRDefault="00A67C25" w:rsidP="00400232">
            <w:pPr>
              <w:pStyle w:val="TableText"/>
            </w:pPr>
            <w:r w:rsidRPr="00D4041D">
              <w:t>Hoist/Winch</w:t>
            </w:r>
          </w:p>
        </w:tc>
        <w:tc>
          <w:tcPr>
            <w:tcW w:w="2843" w:type="dxa"/>
          </w:tcPr>
          <w:p w14:paraId="72BC5EB4" w14:textId="77777777" w:rsidR="00A67C25" w:rsidRPr="00D4041D" w:rsidRDefault="00A67C25" w:rsidP="005B3638">
            <w:pPr>
              <w:pStyle w:val="TableText"/>
              <w:jc w:val="center"/>
            </w:pPr>
            <w:r w:rsidRPr="00D4041D">
              <w:t>2</w:t>
            </w:r>
          </w:p>
        </w:tc>
        <w:tc>
          <w:tcPr>
            <w:tcW w:w="2844" w:type="dxa"/>
          </w:tcPr>
          <w:p w14:paraId="3F8A0BAA" w14:textId="77777777" w:rsidR="00A67C25" w:rsidRPr="00D4041D" w:rsidRDefault="00A67C25" w:rsidP="005B3638">
            <w:pPr>
              <w:pStyle w:val="TableText"/>
              <w:jc w:val="center"/>
            </w:pPr>
            <w:r w:rsidRPr="00D4041D">
              <w:t>1.2</w:t>
            </w:r>
          </w:p>
        </w:tc>
      </w:tr>
      <w:tr w:rsidR="00A67C25" w:rsidRPr="00D4041D" w14:paraId="7D1E26FA" w14:textId="77777777" w:rsidTr="00310B87">
        <w:trPr>
          <w:cnfStyle w:val="000000100000" w:firstRow="0" w:lastRow="0" w:firstColumn="0" w:lastColumn="0" w:oddVBand="0" w:evenVBand="0" w:oddHBand="1" w:evenHBand="0" w:firstRowFirstColumn="0" w:firstRowLastColumn="0" w:lastRowFirstColumn="0" w:lastRowLastColumn="0"/>
        </w:trPr>
        <w:tc>
          <w:tcPr>
            <w:tcW w:w="2869" w:type="dxa"/>
          </w:tcPr>
          <w:p w14:paraId="27DB6C2C" w14:textId="77777777" w:rsidR="00A67C25" w:rsidRPr="00D4041D" w:rsidRDefault="00A67C25" w:rsidP="00400232">
            <w:pPr>
              <w:pStyle w:val="TableText"/>
            </w:pPr>
            <w:r w:rsidRPr="00D4041D">
              <w:t>Fire Services Plumber</w:t>
            </w:r>
          </w:p>
        </w:tc>
        <w:tc>
          <w:tcPr>
            <w:tcW w:w="2843" w:type="dxa"/>
          </w:tcPr>
          <w:p w14:paraId="27D1AD87" w14:textId="77777777" w:rsidR="00A67C25" w:rsidRPr="00D4041D" w:rsidRDefault="00A67C25" w:rsidP="005B3638">
            <w:pPr>
              <w:pStyle w:val="TableText"/>
              <w:jc w:val="center"/>
            </w:pPr>
            <w:r w:rsidRPr="00D4041D">
              <w:t>2</w:t>
            </w:r>
          </w:p>
        </w:tc>
        <w:tc>
          <w:tcPr>
            <w:tcW w:w="2844" w:type="dxa"/>
          </w:tcPr>
          <w:p w14:paraId="31FAC9D8" w14:textId="77777777" w:rsidR="00A67C25" w:rsidRPr="00D4041D" w:rsidRDefault="00A67C25" w:rsidP="005B3638">
            <w:pPr>
              <w:pStyle w:val="TableText"/>
              <w:jc w:val="center"/>
            </w:pPr>
            <w:r w:rsidRPr="00D4041D">
              <w:t>1.2</w:t>
            </w:r>
          </w:p>
        </w:tc>
      </w:tr>
      <w:tr w:rsidR="00A67C25" w:rsidRPr="00D4041D" w14:paraId="72D4713B" w14:textId="77777777" w:rsidTr="00310B87">
        <w:trPr>
          <w:cnfStyle w:val="000000010000" w:firstRow="0" w:lastRow="0" w:firstColumn="0" w:lastColumn="0" w:oddVBand="0" w:evenVBand="0" w:oddHBand="0" w:evenHBand="1" w:firstRowFirstColumn="0" w:firstRowLastColumn="0" w:lastRowFirstColumn="0" w:lastRowLastColumn="0"/>
        </w:trPr>
        <w:tc>
          <w:tcPr>
            <w:tcW w:w="2869" w:type="dxa"/>
          </w:tcPr>
          <w:p w14:paraId="08CA37EA" w14:textId="77777777" w:rsidR="00A67C25" w:rsidRPr="00D4041D" w:rsidRDefault="00A67C25" w:rsidP="00400232">
            <w:pPr>
              <w:pStyle w:val="TableText"/>
            </w:pPr>
            <w:r w:rsidRPr="00D4041D">
              <w:t>Other</w:t>
            </w:r>
          </w:p>
        </w:tc>
        <w:tc>
          <w:tcPr>
            <w:tcW w:w="2843" w:type="dxa"/>
          </w:tcPr>
          <w:p w14:paraId="50CFBF7C" w14:textId="77777777" w:rsidR="00A67C25" w:rsidRPr="00D4041D" w:rsidRDefault="00A67C25" w:rsidP="005B3638">
            <w:pPr>
              <w:pStyle w:val="TableText"/>
              <w:jc w:val="center"/>
            </w:pPr>
            <w:r w:rsidRPr="00D4041D">
              <w:t>45</w:t>
            </w:r>
          </w:p>
        </w:tc>
        <w:tc>
          <w:tcPr>
            <w:tcW w:w="2844" w:type="dxa"/>
          </w:tcPr>
          <w:p w14:paraId="4CF1C9B8" w14:textId="77777777" w:rsidR="00A67C25" w:rsidRPr="00D4041D" w:rsidRDefault="00A67C25" w:rsidP="005B3638">
            <w:pPr>
              <w:pStyle w:val="TableText"/>
              <w:jc w:val="center"/>
            </w:pPr>
            <w:r w:rsidRPr="00D4041D">
              <w:t>26.5</w:t>
            </w:r>
          </w:p>
        </w:tc>
      </w:tr>
    </w:tbl>
    <w:p w14:paraId="5BD127E1" w14:textId="4F868849" w:rsidR="00CC0C5B" w:rsidRPr="00D4041D" w:rsidRDefault="00CC0C5B" w:rsidP="00CC0C5B">
      <w:pPr>
        <w:pStyle w:val="Heading2"/>
      </w:pPr>
      <w:bookmarkStart w:id="52" w:name="_Toc57187972"/>
      <w:r w:rsidRPr="00D4041D">
        <w:rPr>
          <w:rFonts w:cstheme="minorHAnsi"/>
        </w:rPr>
        <w:t>Survey findings</w:t>
      </w:r>
      <w:bookmarkEnd w:id="52"/>
    </w:p>
    <w:p w14:paraId="71534B22" w14:textId="2DC1C2FD" w:rsidR="00B563FC" w:rsidRPr="00D4041D" w:rsidRDefault="00B563FC" w:rsidP="00B563FC">
      <w:pPr>
        <w:pStyle w:val="Heading3"/>
      </w:pPr>
      <w:bookmarkStart w:id="53" w:name="_Toc57187973"/>
      <w:r w:rsidRPr="00D4041D">
        <w:t xml:space="preserve">6.3.1 Psychosocial </w:t>
      </w:r>
      <w:r w:rsidR="000C729B" w:rsidRPr="00D4041D">
        <w:t xml:space="preserve">safety </w:t>
      </w:r>
      <w:r w:rsidRPr="00D4041D">
        <w:t>climate</w:t>
      </w:r>
      <w:bookmarkEnd w:id="53"/>
    </w:p>
    <w:p w14:paraId="23763B62" w14:textId="77777777" w:rsidR="00B563FC" w:rsidRPr="00D4041D" w:rsidRDefault="00B563FC" w:rsidP="00B563FC">
      <w:pPr>
        <w:pStyle w:val="BodyText0spaceafter"/>
      </w:pPr>
      <w:r w:rsidRPr="00D4041D">
        <w:t xml:space="preserve">Psychosocial climate (PSC) was measured using the PSC scale (Hall et al., 2010) comprising of 12 items and four components: </w:t>
      </w:r>
    </w:p>
    <w:p w14:paraId="09D0E4F6" w14:textId="594C1164" w:rsidR="00B563FC" w:rsidRPr="00D4041D" w:rsidRDefault="00B563FC" w:rsidP="00835A44">
      <w:pPr>
        <w:pStyle w:val="Bulletslevel1"/>
        <w:numPr>
          <w:ilvl w:val="0"/>
          <w:numId w:val="0"/>
        </w:numPr>
        <w:ind w:left="567"/>
      </w:pPr>
      <w:r w:rsidRPr="00D4041D">
        <w:t xml:space="preserve">(1) senior management support and commitment for stress prevention through involvement and </w:t>
      </w:r>
      <w:proofErr w:type="gramStart"/>
      <w:r w:rsidRPr="00D4041D">
        <w:t>commitment</w:t>
      </w:r>
      <w:r w:rsidR="00800AAE">
        <w:t>;</w:t>
      </w:r>
      <w:proofErr w:type="gramEnd"/>
    </w:p>
    <w:p w14:paraId="2DEC7A59" w14:textId="29E98CF9" w:rsidR="00B563FC" w:rsidRPr="00D4041D" w:rsidRDefault="00B563FC" w:rsidP="00835A44">
      <w:pPr>
        <w:pStyle w:val="Bulletslevel1"/>
        <w:numPr>
          <w:ilvl w:val="0"/>
          <w:numId w:val="0"/>
        </w:numPr>
        <w:ind w:left="567"/>
      </w:pPr>
      <w:r w:rsidRPr="00D4041D">
        <w:t xml:space="preserve">(2) management priority to psychological health and safety versus productivity </w:t>
      </w:r>
      <w:proofErr w:type="gramStart"/>
      <w:r w:rsidRPr="00D4041D">
        <w:t>goals</w:t>
      </w:r>
      <w:r w:rsidR="00800AAE">
        <w:t>;</w:t>
      </w:r>
      <w:proofErr w:type="gramEnd"/>
    </w:p>
    <w:p w14:paraId="641E7F06" w14:textId="39A27EDC" w:rsidR="00B563FC" w:rsidRPr="00D4041D" w:rsidRDefault="00B563FC" w:rsidP="00835A44">
      <w:pPr>
        <w:pStyle w:val="Bulletslevel1"/>
        <w:numPr>
          <w:ilvl w:val="0"/>
          <w:numId w:val="0"/>
        </w:numPr>
        <w:ind w:left="567"/>
      </w:pPr>
      <w:r w:rsidRPr="00D4041D">
        <w:t xml:space="preserve">(3) </w:t>
      </w:r>
      <w:r w:rsidR="00F25C9A" w:rsidRPr="00D4041D">
        <w:t>organisation</w:t>
      </w:r>
      <w:r w:rsidRPr="00D4041D">
        <w:t xml:space="preserve">al communication, that is, the </w:t>
      </w:r>
      <w:r w:rsidR="00F25C9A" w:rsidRPr="00D4041D">
        <w:t>organisation</w:t>
      </w:r>
      <w:r w:rsidRPr="00D4041D">
        <w:t xml:space="preserve"> listens to contributions from </w:t>
      </w:r>
      <w:proofErr w:type="gramStart"/>
      <w:r w:rsidRPr="00D4041D">
        <w:t>employees</w:t>
      </w:r>
      <w:r w:rsidR="00800AAE">
        <w:t>;</w:t>
      </w:r>
      <w:proofErr w:type="gramEnd"/>
      <w:r w:rsidR="00800AAE">
        <w:t xml:space="preserve"> </w:t>
      </w:r>
      <w:r w:rsidRPr="00D4041D">
        <w:t xml:space="preserve"> </w:t>
      </w:r>
    </w:p>
    <w:p w14:paraId="00FBE918" w14:textId="208452CD" w:rsidR="00B563FC" w:rsidRPr="00D4041D" w:rsidRDefault="00B563FC" w:rsidP="00835A44">
      <w:pPr>
        <w:pStyle w:val="Bulletslevel1"/>
        <w:numPr>
          <w:ilvl w:val="0"/>
          <w:numId w:val="0"/>
        </w:numPr>
        <w:ind w:left="567"/>
      </w:pPr>
      <w:r w:rsidRPr="00D4041D">
        <w:t xml:space="preserve">(4) </w:t>
      </w:r>
      <w:r w:rsidR="00F25C9A" w:rsidRPr="00D4041D">
        <w:t>organisation</w:t>
      </w:r>
      <w:r w:rsidRPr="00D4041D">
        <w:t xml:space="preserve">al participation and involvement, for example, participation and consultation occurs with unions, and occupational health and safety representatives (Hall et al., 2010, p.355). </w:t>
      </w:r>
    </w:p>
    <w:p w14:paraId="66BB11E8" w14:textId="752AD5FF" w:rsidR="00F40336" w:rsidRPr="00D4041D" w:rsidRDefault="00B563FC" w:rsidP="00835A44">
      <w:pPr>
        <w:pStyle w:val="BodyTextspacebefore"/>
      </w:pPr>
      <w:r w:rsidRPr="00D4041D">
        <w:t>Participants responded on a 5-point scale where a higher score indicated a better climate for employee psychological safety and health. Mean scores were calculated by summing and averaging the 3 items of each component. Participants responded to PSC items related to their head contractor, direct em</w:t>
      </w:r>
      <w:r w:rsidR="005B45E1" w:rsidRPr="00D4041D">
        <w:t>ployer, and overall experience</w:t>
      </w:r>
      <w:r w:rsidRPr="00D4041D">
        <w:t xml:space="preserve">. Mean and median scores are outlined in Table </w:t>
      </w:r>
      <w:r w:rsidR="00310B87" w:rsidRPr="00D4041D">
        <w:t>6.2</w:t>
      </w:r>
      <w:r w:rsidRPr="00D4041D">
        <w:t xml:space="preserve">. </w:t>
      </w:r>
      <w:r w:rsidR="00A061B6" w:rsidRPr="00D4041D">
        <w:t>The r</w:t>
      </w:r>
      <w:r w:rsidRPr="00D4041D">
        <w:t>esults suggest that PCS was slightly higher in direct employer organisations compared with head contactor organisations.</w:t>
      </w:r>
      <w:r w:rsidR="00F40336" w:rsidRPr="00D4041D">
        <w:br w:type="page"/>
      </w:r>
    </w:p>
    <w:p w14:paraId="7172D23C" w14:textId="73978F9D" w:rsidR="00310B87" w:rsidRPr="00D4041D" w:rsidRDefault="00310B87" w:rsidP="00310B87">
      <w:pPr>
        <w:pStyle w:val="Tabletitle"/>
      </w:pPr>
      <w:bookmarkStart w:id="54" w:name="_Toc57188061"/>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2</w:t>
      </w:r>
      <w:r w:rsidR="00EB5100">
        <w:rPr>
          <w:noProof/>
        </w:rPr>
        <w:fldChar w:fldCharType="end"/>
      </w:r>
      <w:r w:rsidRPr="00D4041D">
        <w:t xml:space="preserve"> Mean and median scores of psychosocial </w:t>
      </w:r>
      <w:r w:rsidR="009D2883" w:rsidRPr="00D4041D">
        <w:t xml:space="preserve">safety </w:t>
      </w:r>
      <w:r w:rsidRPr="00D4041D">
        <w:t>climate (PSC)</w:t>
      </w:r>
      <w:bookmarkEnd w:id="54"/>
    </w:p>
    <w:tbl>
      <w:tblPr>
        <w:tblStyle w:val="NodesTable"/>
        <w:tblW w:w="0" w:type="auto"/>
        <w:tblInd w:w="0" w:type="dxa"/>
        <w:tblLook w:val="04A0" w:firstRow="1" w:lastRow="0" w:firstColumn="1" w:lastColumn="0" w:noHBand="0" w:noVBand="1"/>
      </w:tblPr>
      <w:tblGrid>
        <w:gridCol w:w="2162"/>
        <w:gridCol w:w="2134"/>
        <w:gridCol w:w="2130"/>
        <w:gridCol w:w="2130"/>
      </w:tblGrid>
      <w:tr w:rsidR="00B563FC" w:rsidRPr="00D4041D" w14:paraId="0CA7F4B2" w14:textId="77777777" w:rsidTr="00310B87">
        <w:trPr>
          <w:cnfStyle w:val="100000000000" w:firstRow="1" w:lastRow="0" w:firstColumn="0" w:lastColumn="0" w:oddVBand="0" w:evenVBand="0" w:oddHBand="0" w:evenHBand="0" w:firstRowFirstColumn="0" w:firstRowLastColumn="0" w:lastRowFirstColumn="0" w:lastRowLastColumn="0"/>
        </w:trPr>
        <w:tc>
          <w:tcPr>
            <w:tcW w:w="2162" w:type="dxa"/>
          </w:tcPr>
          <w:p w14:paraId="24210112" w14:textId="77777777" w:rsidR="00B563FC" w:rsidRPr="00D4041D" w:rsidRDefault="00B563FC" w:rsidP="00400232">
            <w:pPr>
              <w:pStyle w:val="TableText"/>
              <w:rPr>
                <w:b/>
                <w:color w:val="FFFFFF" w:themeColor="background1"/>
              </w:rPr>
            </w:pPr>
            <w:r w:rsidRPr="00D4041D">
              <w:rPr>
                <w:b/>
                <w:color w:val="FFFFFF" w:themeColor="background1"/>
              </w:rPr>
              <w:t>PSC Component</w:t>
            </w:r>
          </w:p>
        </w:tc>
        <w:tc>
          <w:tcPr>
            <w:tcW w:w="2134" w:type="dxa"/>
          </w:tcPr>
          <w:p w14:paraId="2132D30D" w14:textId="77777777" w:rsidR="00B563FC" w:rsidRPr="00D4041D" w:rsidRDefault="00B563FC" w:rsidP="00F57C05">
            <w:pPr>
              <w:pStyle w:val="TableText"/>
              <w:jc w:val="center"/>
              <w:rPr>
                <w:b/>
                <w:color w:val="FFFFFF" w:themeColor="background1"/>
              </w:rPr>
            </w:pPr>
            <w:r w:rsidRPr="00D4041D">
              <w:rPr>
                <w:b/>
                <w:color w:val="FFFFFF" w:themeColor="background1"/>
              </w:rPr>
              <w:t>Head Contractor</w:t>
            </w:r>
          </w:p>
          <w:p w14:paraId="35D76673" w14:textId="48B8D3A5" w:rsidR="00B563FC" w:rsidRPr="00D4041D" w:rsidRDefault="00B563FC" w:rsidP="00F57C05">
            <w:pPr>
              <w:pStyle w:val="TableText"/>
              <w:jc w:val="center"/>
              <w:rPr>
                <w:b/>
                <w:color w:val="FFFFFF" w:themeColor="background1"/>
              </w:rPr>
            </w:pPr>
            <w:r w:rsidRPr="00D4041D">
              <w:rPr>
                <w:b/>
                <w:color w:val="FFFFFF" w:themeColor="background1"/>
              </w:rPr>
              <w:t>(</w:t>
            </w:r>
            <w:r w:rsidR="009D2883" w:rsidRPr="00D4041D">
              <w:rPr>
                <w:b/>
                <w:color w:val="FFFFFF" w:themeColor="background1"/>
              </w:rPr>
              <w:t>M</w:t>
            </w:r>
            <w:r w:rsidRPr="00D4041D">
              <w:rPr>
                <w:b/>
                <w:color w:val="FFFFFF" w:themeColor="background1"/>
              </w:rPr>
              <w:t>ean</w:t>
            </w:r>
            <w:r w:rsidR="00AF2E46" w:rsidRPr="00D4041D">
              <w:rPr>
                <w:b/>
                <w:color w:val="FFFFFF" w:themeColor="background1"/>
              </w:rPr>
              <w:t>/Median</w:t>
            </w:r>
            <w:r w:rsidRPr="00D4041D">
              <w:rPr>
                <w:b/>
                <w:color w:val="FFFFFF" w:themeColor="background1"/>
              </w:rPr>
              <w:t xml:space="preserve"> score)</w:t>
            </w:r>
          </w:p>
        </w:tc>
        <w:tc>
          <w:tcPr>
            <w:tcW w:w="2130" w:type="dxa"/>
          </w:tcPr>
          <w:p w14:paraId="2382239E" w14:textId="77777777" w:rsidR="00B563FC" w:rsidRPr="00D4041D" w:rsidRDefault="00B563FC" w:rsidP="00F57C05">
            <w:pPr>
              <w:pStyle w:val="TableText"/>
              <w:jc w:val="center"/>
              <w:rPr>
                <w:b/>
                <w:color w:val="FFFFFF" w:themeColor="background1"/>
              </w:rPr>
            </w:pPr>
            <w:r w:rsidRPr="00D4041D">
              <w:rPr>
                <w:b/>
                <w:color w:val="FFFFFF" w:themeColor="background1"/>
              </w:rPr>
              <w:t>Direct Employer</w:t>
            </w:r>
          </w:p>
          <w:p w14:paraId="529D3612" w14:textId="2736E9FB" w:rsidR="00B563FC" w:rsidRPr="00D4041D" w:rsidRDefault="00B563FC" w:rsidP="00F57C05">
            <w:pPr>
              <w:pStyle w:val="TableText"/>
              <w:jc w:val="center"/>
              <w:rPr>
                <w:b/>
                <w:color w:val="FFFFFF" w:themeColor="background1"/>
              </w:rPr>
            </w:pPr>
            <w:r w:rsidRPr="00D4041D">
              <w:rPr>
                <w:b/>
                <w:color w:val="FFFFFF" w:themeColor="background1"/>
              </w:rPr>
              <w:t>(</w:t>
            </w:r>
            <w:r w:rsidR="009D2883" w:rsidRPr="00D4041D">
              <w:rPr>
                <w:b/>
                <w:color w:val="FFFFFF" w:themeColor="background1"/>
              </w:rPr>
              <w:t>M</w:t>
            </w:r>
            <w:r w:rsidRPr="00D4041D">
              <w:rPr>
                <w:b/>
                <w:color w:val="FFFFFF" w:themeColor="background1"/>
              </w:rPr>
              <w:t>ean</w:t>
            </w:r>
            <w:r w:rsidR="00AF2E46" w:rsidRPr="00D4041D">
              <w:rPr>
                <w:b/>
                <w:color w:val="FFFFFF" w:themeColor="background1"/>
              </w:rPr>
              <w:t>//Median</w:t>
            </w:r>
            <w:r w:rsidRPr="00D4041D">
              <w:rPr>
                <w:b/>
                <w:color w:val="FFFFFF" w:themeColor="background1"/>
              </w:rPr>
              <w:t xml:space="preserve"> score)</w:t>
            </w:r>
          </w:p>
        </w:tc>
        <w:tc>
          <w:tcPr>
            <w:tcW w:w="2130" w:type="dxa"/>
          </w:tcPr>
          <w:p w14:paraId="743029ED" w14:textId="77777777" w:rsidR="00B563FC" w:rsidRPr="00D4041D" w:rsidRDefault="00B563FC" w:rsidP="00F57C05">
            <w:pPr>
              <w:pStyle w:val="TableText"/>
              <w:jc w:val="center"/>
              <w:rPr>
                <w:b/>
                <w:color w:val="FFFFFF" w:themeColor="background1"/>
              </w:rPr>
            </w:pPr>
            <w:r w:rsidRPr="00D4041D">
              <w:rPr>
                <w:b/>
                <w:color w:val="FFFFFF" w:themeColor="background1"/>
              </w:rPr>
              <w:t>Industry-wide</w:t>
            </w:r>
          </w:p>
          <w:p w14:paraId="76C55DAF" w14:textId="20B56764" w:rsidR="00B563FC" w:rsidRPr="00D4041D" w:rsidRDefault="00B563FC" w:rsidP="00F57C05">
            <w:pPr>
              <w:pStyle w:val="TableText"/>
              <w:jc w:val="center"/>
              <w:rPr>
                <w:b/>
                <w:color w:val="FFFFFF" w:themeColor="background1"/>
              </w:rPr>
            </w:pPr>
            <w:r w:rsidRPr="00D4041D">
              <w:rPr>
                <w:b/>
                <w:color w:val="FFFFFF" w:themeColor="background1"/>
              </w:rPr>
              <w:t>(</w:t>
            </w:r>
            <w:r w:rsidR="009D2883" w:rsidRPr="00D4041D">
              <w:rPr>
                <w:b/>
                <w:color w:val="FFFFFF" w:themeColor="background1"/>
              </w:rPr>
              <w:t>M</w:t>
            </w:r>
            <w:r w:rsidRPr="00D4041D">
              <w:rPr>
                <w:b/>
                <w:color w:val="FFFFFF" w:themeColor="background1"/>
              </w:rPr>
              <w:t>ean</w:t>
            </w:r>
            <w:r w:rsidR="00AF2E46" w:rsidRPr="00D4041D">
              <w:rPr>
                <w:b/>
                <w:color w:val="FFFFFF" w:themeColor="background1"/>
              </w:rPr>
              <w:t>//Median</w:t>
            </w:r>
            <w:r w:rsidRPr="00D4041D">
              <w:rPr>
                <w:b/>
                <w:color w:val="FFFFFF" w:themeColor="background1"/>
              </w:rPr>
              <w:t xml:space="preserve"> score)</w:t>
            </w:r>
          </w:p>
        </w:tc>
      </w:tr>
      <w:tr w:rsidR="00B563FC" w:rsidRPr="00D4041D" w14:paraId="78A63078" w14:textId="77777777" w:rsidTr="00310B87">
        <w:trPr>
          <w:cnfStyle w:val="000000100000" w:firstRow="0" w:lastRow="0" w:firstColumn="0" w:lastColumn="0" w:oddVBand="0" w:evenVBand="0" w:oddHBand="1" w:evenHBand="0" w:firstRowFirstColumn="0" w:firstRowLastColumn="0" w:lastRowFirstColumn="0" w:lastRowLastColumn="0"/>
        </w:trPr>
        <w:tc>
          <w:tcPr>
            <w:tcW w:w="2162" w:type="dxa"/>
          </w:tcPr>
          <w:p w14:paraId="2262F65B" w14:textId="77777777" w:rsidR="00B563FC" w:rsidRPr="00D4041D" w:rsidRDefault="00B563FC" w:rsidP="00400232">
            <w:pPr>
              <w:pStyle w:val="TableText"/>
            </w:pPr>
            <w:r w:rsidRPr="00D4041D">
              <w:t>Senior management support and commitment for stress prevention through involvement and commitment</w:t>
            </w:r>
          </w:p>
        </w:tc>
        <w:tc>
          <w:tcPr>
            <w:tcW w:w="2134" w:type="dxa"/>
          </w:tcPr>
          <w:p w14:paraId="4991C28C" w14:textId="77777777" w:rsidR="00B563FC" w:rsidRPr="00D4041D" w:rsidRDefault="00B563FC" w:rsidP="00F57C05">
            <w:pPr>
              <w:pStyle w:val="TableText"/>
              <w:jc w:val="center"/>
            </w:pPr>
            <w:r w:rsidRPr="00D4041D">
              <w:t>Mean = 3.4</w:t>
            </w:r>
          </w:p>
          <w:p w14:paraId="77E14541" w14:textId="77777777" w:rsidR="00B563FC" w:rsidRPr="00D4041D" w:rsidRDefault="00B563FC" w:rsidP="00F57C05">
            <w:pPr>
              <w:pStyle w:val="TableText"/>
              <w:jc w:val="center"/>
            </w:pPr>
            <w:r w:rsidRPr="00D4041D">
              <w:t>Median = 3.6</w:t>
            </w:r>
          </w:p>
          <w:p w14:paraId="182ACAFF" w14:textId="77777777" w:rsidR="00B563FC" w:rsidRPr="00D4041D" w:rsidRDefault="00B563FC" w:rsidP="00F57C05">
            <w:pPr>
              <w:pStyle w:val="TableText"/>
              <w:jc w:val="center"/>
            </w:pPr>
          </w:p>
          <w:p w14:paraId="3CBA6032" w14:textId="09A68028" w:rsidR="00B563FC" w:rsidRPr="00D4041D" w:rsidRDefault="00B563FC" w:rsidP="00F57C05">
            <w:pPr>
              <w:pStyle w:val="TableText"/>
              <w:jc w:val="center"/>
            </w:pPr>
            <w:r w:rsidRPr="00D4041D">
              <w:t xml:space="preserve">See </w:t>
            </w:r>
            <w:r w:rsidR="00310B87" w:rsidRPr="00D4041D">
              <w:t>Figure 6.1</w:t>
            </w:r>
            <w:r w:rsidRPr="00D4041D">
              <w:t xml:space="preserve"> for the distribution of means</w:t>
            </w:r>
          </w:p>
        </w:tc>
        <w:tc>
          <w:tcPr>
            <w:tcW w:w="2130" w:type="dxa"/>
          </w:tcPr>
          <w:p w14:paraId="5509238C" w14:textId="77777777" w:rsidR="00B563FC" w:rsidRPr="00D4041D" w:rsidRDefault="00B563FC" w:rsidP="00F57C05">
            <w:pPr>
              <w:pStyle w:val="TableText"/>
              <w:jc w:val="center"/>
            </w:pPr>
            <w:r w:rsidRPr="00D4041D">
              <w:t>Mean = 3.6</w:t>
            </w:r>
          </w:p>
          <w:p w14:paraId="5AA59357" w14:textId="77777777" w:rsidR="00B563FC" w:rsidRPr="00D4041D" w:rsidRDefault="00B563FC" w:rsidP="00F57C05">
            <w:pPr>
              <w:pStyle w:val="TableText"/>
              <w:jc w:val="center"/>
            </w:pPr>
            <w:r w:rsidRPr="00D4041D">
              <w:t>Median = 4.0</w:t>
            </w:r>
          </w:p>
          <w:p w14:paraId="1D125683" w14:textId="77777777" w:rsidR="00B563FC" w:rsidRPr="00D4041D" w:rsidRDefault="00B563FC" w:rsidP="00F57C05">
            <w:pPr>
              <w:pStyle w:val="TableText"/>
              <w:jc w:val="center"/>
            </w:pPr>
          </w:p>
          <w:p w14:paraId="638D9443" w14:textId="517984F7" w:rsidR="00B563FC" w:rsidRPr="00D4041D" w:rsidRDefault="00B563FC" w:rsidP="00F57C05">
            <w:pPr>
              <w:pStyle w:val="TableText"/>
              <w:jc w:val="center"/>
            </w:pPr>
            <w:r w:rsidRPr="00D4041D">
              <w:t xml:space="preserve">See Figure </w:t>
            </w:r>
            <w:r w:rsidR="00FB581A" w:rsidRPr="00D4041D">
              <w:t>6.4</w:t>
            </w:r>
            <w:r w:rsidRPr="00D4041D">
              <w:t xml:space="preserve"> for the distribution of means</w:t>
            </w:r>
          </w:p>
        </w:tc>
        <w:tc>
          <w:tcPr>
            <w:tcW w:w="2130" w:type="dxa"/>
          </w:tcPr>
          <w:p w14:paraId="497DC2C7" w14:textId="77777777" w:rsidR="00B563FC" w:rsidRPr="00D4041D" w:rsidRDefault="00B563FC" w:rsidP="00F57C05">
            <w:pPr>
              <w:pStyle w:val="TableText"/>
              <w:jc w:val="center"/>
            </w:pPr>
            <w:r w:rsidRPr="00D4041D">
              <w:t>Not measured</w:t>
            </w:r>
          </w:p>
        </w:tc>
      </w:tr>
      <w:tr w:rsidR="00B563FC" w:rsidRPr="00D4041D" w14:paraId="6F4B8766" w14:textId="77777777" w:rsidTr="00310B87">
        <w:trPr>
          <w:cnfStyle w:val="000000010000" w:firstRow="0" w:lastRow="0" w:firstColumn="0" w:lastColumn="0" w:oddVBand="0" w:evenVBand="0" w:oddHBand="0" w:evenHBand="1" w:firstRowFirstColumn="0" w:firstRowLastColumn="0" w:lastRowFirstColumn="0" w:lastRowLastColumn="0"/>
        </w:trPr>
        <w:tc>
          <w:tcPr>
            <w:tcW w:w="2162" w:type="dxa"/>
          </w:tcPr>
          <w:p w14:paraId="1A9E662E" w14:textId="7A3E8A56" w:rsidR="00B563FC" w:rsidRPr="00D4041D" w:rsidRDefault="00B563FC" w:rsidP="00400232">
            <w:pPr>
              <w:pStyle w:val="TableText"/>
            </w:pPr>
            <w:r w:rsidRPr="00D4041D">
              <w:t xml:space="preserve">Management priority </w:t>
            </w:r>
            <w:r w:rsidR="00AF2E46" w:rsidRPr="00D4041D">
              <w:t>for</w:t>
            </w:r>
            <w:r w:rsidRPr="00D4041D">
              <w:t xml:space="preserve"> psychological health and safety versus productivity goals</w:t>
            </w:r>
          </w:p>
        </w:tc>
        <w:tc>
          <w:tcPr>
            <w:tcW w:w="2134" w:type="dxa"/>
          </w:tcPr>
          <w:p w14:paraId="49C2AC7B" w14:textId="77777777" w:rsidR="00B563FC" w:rsidRPr="00D4041D" w:rsidRDefault="00B563FC" w:rsidP="00F57C05">
            <w:pPr>
              <w:pStyle w:val="TableText"/>
              <w:jc w:val="center"/>
            </w:pPr>
            <w:r w:rsidRPr="00D4041D">
              <w:t>Mean = 3.2</w:t>
            </w:r>
          </w:p>
          <w:p w14:paraId="4C5FC63F" w14:textId="77777777" w:rsidR="00B563FC" w:rsidRPr="00D4041D" w:rsidRDefault="00B563FC" w:rsidP="00F57C05">
            <w:pPr>
              <w:pStyle w:val="TableText"/>
              <w:jc w:val="center"/>
            </w:pPr>
            <w:r w:rsidRPr="00D4041D">
              <w:t>Median = 3.3</w:t>
            </w:r>
          </w:p>
          <w:p w14:paraId="11453761" w14:textId="77777777" w:rsidR="00B563FC" w:rsidRPr="00D4041D" w:rsidRDefault="00B563FC" w:rsidP="00F57C05">
            <w:pPr>
              <w:pStyle w:val="TableText"/>
              <w:jc w:val="center"/>
            </w:pPr>
          </w:p>
          <w:p w14:paraId="276A4B92" w14:textId="4CEF504A" w:rsidR="00B563FC" w:rsidRPr="00D4041D" w:rsidRDefault="00B563FC" w:rsidP="00F57C05">
            <w:pPr>
              <w:pStyle w:val="TableText"/>
              <w:jc w:val="center"/>
            </w:pPr>
            <w:r w:rsidRPr="00D4041D">
              <w:t xml:space="preserve">See </w:t>
            </w:r>
            <w:r w:rsidR="00FB581A" w:rsidRPr="00D4041D">
              <w:t>Figure 6.2</w:t>
            </w:r>
            <w:r w:rsidRPr="00D4041D">
              <w:t xml:space="preserve"> for the distribution of means</w:t>
            </w:r>
          </w:p>
        </w:tc>
        <w:tc>
          <w:tcPr>
            <w:tcW w:w="2130" w:type="dxa"/>
          </w:tcPr>
          <w:p w14:paraId="33E1F6E2" w14:textId="77777777" w:rsidR="00B563FC" w:rsidRPr="00D4041D" w:rsidRDefault="00B563FC" w:rsidP="00F57C05">
            <w:pPr>
              <w:pStyle w:val="TableText"/>
              <w:jc w:val="center"/>
            </w:pPr>
            <w:r w:rsidRPr="00D4041D">
              <w:t>Mean = 3.5</w:t>
            </w:r>
          </w:p>
          <w:p w14:paraId="7EC90394" w14:textId="77777777" w:rsidR="00B563FC" w:rsidRPr="00D4041D" w:rsidRDefault="00B563FC" w:rsidP="00F57C05">
            <w:pPr>
              <w:pStyle w:val="TableText"/>
              <w:jc w:val="center"/>
            </w:pPr>
            <w:r w:rsidRPr="00D4041D">
              <w:t>Median = 4.0</w:t>
            </w:r>
          </w:p>
          <w:p w14:paraId="009B4FE9" w14:textId="77777777" w:rsidR="00B563FC" w:rsidRPr="00D4041D" w:rsidRDefault="00B563FC" w:rsidP="00F57C05">
            <w:pPr>
              <w:pStyle w:val="TableText"/>
              <w:jc w:val="center"/>
            </w:pPr>
          </w:p>
          <w:p w14:paraId="61555CF5" w14:textId="290272D8" w:rsidR="00B563FC" w:rsidRPr="00D4041D" w:rsidRDefault="00B563FC" w:rsidP="00F57C05">
            <w:pPr>
              <w:pStyle w:val="TableText"/>
              <w:jc w:val="center"/>
            </w:pPr>
            <w:r w:rsidRPr="00D4041D">
              <w:t xml:space="preserve">See Figure </w:t>
            </w:r>
            <w:r w:rsidR="00FB581A" w:rsidRPr="00D4041D">
              <w:t>6.5</w:t>
            </w:r>
            <w:r w:rsidRPr="00D4041D">
              <w:t xml:space="preserve"> for the distribution of means</w:t>
            </w:r>
          </w:p>
        </w:tc>
        <w:tc>
          <w:tcPr>
            <w:tcW w:w="2130" w:type="dxa"/>
          </w:tcPr>
          <w:p w14:paraId="22DC0F81" w14:textId="77777777" w:rsidR="00B563FC" w:rsidRPr="00D4041D" w:rsidRDefault="00B563FC" w:rsidP="00F57C05">
            <w:pPr>
              <w:pStyle w:val="TableText"/>
              <w:jc w:val="center"/>
            </w:pPr>
            <w:r w:rsidRPr="00D4041D">
              <w:t>Not measured</w:t>
            </w:r>
          </w:p>
        </w:tc>
      </w:tr>
      <w:tr w:rsidR="00B563FC" w:rsidRPr="00D4041D" w14:paraId="6F87DC7A" w14:textId="77777777" w:rsidTr="00310B87">
        <w:trPr>
          <w:cnfStyle w:val="000000100000" w:firstRow="0" w:lastRow="0" w:firstColumn="0" w:lastColumn="0" w:oddVBand="0" w:evenVBand="0" w:oddHBand="1" w:evenHBand="0" w:firstRowFirstColumn="0" w:firstRowLastColumn="0" w:lastRowFirstColumn="0" w:lastRowLastColumn="0"/>
        </w:trPr>
        <w:tc>
          <w:tcPr>
            <w:tcW w:w="2162" w:type="dxa"/>
          </w:tcPr>
          <w:p w14:paraId="3F965575" w14:textId="5629FF26" w:rsidR="0045407A" w:rsidRPr="00D4041D" w:rsidRDefault="00F25C9A" w:rsidP="0045407A">
            <w:pPr>
              <w:pStyle w:val="TableText"/>
            </w:pPr>
            <w:proofErr w:type="spellStart"/>
            <w:r w:rsidRPr="00D4041D">
              <w:t>Organisation</w:t>
            </w:r>
            <w:r w:rsidR="00B563FC" w:rsidRPr="00D4041D">
              <w:t>al</w:t>
            </w:r>
            <w:proofErr w:type="spellEnd"/>
            <w:r w:rsidR="00B563FC" w:rsidRPr="00D4041D">
              <w:t xml:space="preserve"> communication</w:t>
            </w:r>
            <w:r w:rsidR="0045407A" w:rsidRPr="00D4041D">
              <w:t xml:space="preserve"> about psychological health and safety</w:t>
            </w:r>
          </w:p>
        </w:tc>
        <w:tc>
          <w:tcPr>
            <w:tcW w:w="2134" w:type="dxa"/>
          </w:tcPr>
          <w:p w14:paraId="055937A8" w14:textId="77777777" w:rsidR="00B563FC" w:rsidRPr="00D4041D" w:rsidRDefault="00B563FC" w:rsidP="00F57C05">
            <w:pPr>
              <w:pStyle w:val="TableText"/>
              <w:jc w:val="center"/>
            </w:pPr>
            <w:r w:rsidRPr="00D4041D">
              <w:t>Mean = 3.2</w:t>
            </w:r>
          </w:p>
          <w:p w14:paraId="4AB8ECD1" w14:textId="77777777" w:rsidR="00B563FC" w:rsidRPr="00D4041D" w:rsidRDefault="00B563FC" w:rsidP="00F57C05">
            <w:pPr>
              <w:pStyle w:val="TableText"/>
              <w:jc w:val="center"/>
            </w:pPr>
            <w:r w:rsidRPr="00D4041D">
              <w:t>Median = 3.3</w:t>
            </w:r>
          </w:p>
          <w:p w14:paraId="3361DE06" w14:textId="77777777" w:rsidR="00B563FC" w:rsidRPr="00D4041D" w:rsidRDefault="00B563FC" w:rsidP="00F57C05">
            <w:pPr>
              <w:pStyle w:val="TableText"/>
              <w:jc w:val="center"/>
            </w:pPr>
          </w:p>
          <w:p w14:paraId="4C8F6CB0" w14:textId="046A5044" w:rsidR="00B563FC" w:rsidRPr="00D4041D" w:rsidRDefault="00B563FC" w:rsidP="00F57C05">
            <w:pPr>
              <w:pStyle w:val="TableText"/>
              <w:jc w:val="center"/>
            </w:pPr>
            <w:r w:rsidRPr="00D4041D">
              <w:t>See Figur</w:t>
            </w:r>
            <w:r w:rsidR="00FB581A" w:rsidRPr="00D4041D">
              <w:t>e 6.3</w:t>
            </w:r>
            <w:r w:rsidRPr="00D4041D">
              <w:t xml:space="preserve"> for the distribution of means</w:t>
            </w:r>
          </w:p>
        </w:tc>
        <w:tc>
          <w:tcPr>
            <w:tcW w:w="2130" w:type="dxa"/>
          </w:tcPr>
          <w:p w14:paraId="354973FB" w14:textId="77777777" w:rsidR="00B563FC" w:rsidRPr="00D4041D" w:rsidRDefault="00B563FC" w:rsidP="00F57C05">
            <w:pPr>
              <w:pStyle w:val="TableText"/>
              <w:jc w:val="center"/>
            </w:pPr>
            <w:r w:rsidRPr="00D4041D">
              <w:t>Mean = 3.5</w:t>
            </w:r>
          </w:p>
          <w:p w14:paraId="5DF32811" w14:textId="77777777" w:rsidR="00B563FC" w:rsidRPr="00D4041D" w:rsidRDefault="00B563FC" w:rsidP="00F57C05">
            <w:pPr>
              <w:pStyle w:val="TableText"/>
              <w:jc w:val="center"/>
            </w:pPr>
            <w:r w:rsidRPr="00D4041D">
              <w:t>Median = 3.6</w:t>
            </w:r>
          </w:p>
          <w:p w14:paraId="545503BE" w14:textId="77777777" w:rsidR="00B563FC" w:rsidRPr="00D4041D" w:rsidRDefault="00B563FC" w:rsidP="00F57C05">
            <w:pPr>
              <w:pStyle w:val="TableText"/>
              <w:jc w:val="center"/>
            </w:pPr>
          </w:p>
          <w:p w14:paraId="5C7D7B9E" w14:textId="22BB0FDA" w:rsidR="00B563FC" w:rsidRPr="00D4041D" w:rsidRDefault="00B563FC" w:rsidP="00F57C05">
            <w:pPr>
              <w:pStyle w:val="TableText"/>
              <w:jc w:val="center"/>
            </w:pPr>
            <w:r w:rsidRPr="00D4041D">
              <w:t xml:space="preserve">See </w:t>
            </w:r>
            <w:r w:rsidR="00FB581A" w:rsidRPr="00D4041D">
              <w:t>Figure 6.6</w:t>
            </w:r>
            <w:r w:rsidRPr="00D4041D">
              <w:t xml:space="preserve"> for the distribution of means</w:t>
            </w:r>
          </w:p>
        </w:tc>
        <w:tc>
          <w:tcPr>
            <w:tcW w:w="2130" w:type="dxa"/>
          </w:tcPr>
          <w:p w14:paraId="54FC564E" w14:textId="77777777" w:rsidR="00B563FC" w:rsidRPr="00D4041D" w:rsidRDefault="00B563FC" w:rsidP="00F57C05">
            <w:pPr>
              <w:pStyle w:val="TableText"/>
              <w:jc w:val="center"/>
            </w:pPr>
            <w:r w:rsidRPr="00D4041D">
              <w:t>Not measured</w:t>
            </w:r>
          </w:p>
        </w:tc>
      </w:tr>
      <w:tr w:rsidR="00B563FC" w:rsidRPr="00D4041D" w14:paraId="736983F5" w14:textId="77777777" w:rsidTr="00310B87">
        <w:trPr>
          <w:cnfStyle w:val="000000010000" w:firstRow="0" w:lastRow="0" w:firstColumn="0" w:lastColumn="0" w:oddVBand="0" w:evenVBand="0" w:oddHBand="0" w:evenHBand="1" w:firstRowFirstColumn="0" w:firstRowLastColumn="0" w:lastRowFirstColumn="0" w:lastRowLastColumn="0"/>
        </w:trPr>
        <w:tc>
          <w:tcPr>
            <w:tcW w:w="2162" w:type="dxa"/>
          </w:tcPr>
          <w:p w14:paraId="4A2234F9" w14:textId="51885722" w:rsidR="00B563FC" w:rsidRPr="00D4041D" w:rsidRDefault="00AF2E46" w:rsidP="00400232">
            <w:pPr>
              <w:pStyle w:val="TableText"/>
            </w:pPr>
            <w:r w:rsidRPr="00D4041D">
              <w:t>Employee p</w:t>
            </w:r>
            <w:r w:rsidR="00B563FC" w:rsidRPr="00D4041D">
              <w:t>articipation and involvement</w:t>
            </w:r>
            <w:r w:rsidRPr="00D4041D">
              <w:t xml:space="preserve"> in OHS</w:t>
            </w:r>
            <w:r w:rsidR="0045407A" w:rsidRPr="00D4041D">
              <w:t>-re</w:t>
            </w:r>
            <w:r w:rsidR="00225199" w:rsidRPr="00D4041D">
              <w:t>lated</w:t>
            </w:r>
            <w:r w:rsidR="0045407A" w:rsidRPr="00D4041D">
              <w:t xml:space="preserve"> matters</w:t>
            </w:r>
          </w:p>
        </w:tc>
        <w:tc>
          <w:tcPr>
            <w:tcW w:w="2134" w:type="dxa"/>
          </w:tcPr>
          <w:p w14:paraId="1D5709A7" w14:textId="77777777" w:rsidR="00B563FC" w:rsidRPr="00D4041D" w:rsidRDefault="00B563FC" w:rsidP="00F57C05">
            <w:pPr>
              <w:pStyle w:val="TableText"/>
              <w:jc w:val="center"/>
            </w:pPr>
            <w:r w:rsidRPr="00D4041D">
              <w:t>Not measured</w:t>
            </w:r>
          </w:p>
        </w:tc>
        <w:tc>
          <w:tcPr>
            <w:tcW w:w="2130" w:type="dxa"/>
          </w:tcPr>
          <w:p w14:paraId="2F1A134D" w14:textId="77777777" w:rsidR="00B563FC" w:rsidRPr="00D4041D" w:rsidRDefault="00B563FC" w:rsidP="00F57C05">
            <w:pPr>
              <w:pStyle w:val="TableText"/>
              <w:jc w:val="center"/>
            </w:pPr>
            <w:r w:rsidRPr="00D4041D">
              <w:t>Not measured</w:t>
            </w:r>
          </w:p>
        </w:tc>
        <w:tc>
          <w:tcPr>
            <w:tcW w:w="2130" w:type="dxa"/>
          </w:tcPr>
          <w:p w14:paraId="16633D54" w14:textId="77777777" w:rsidR="00B563FC" w:rsidRPr="00D4041D" w:rsidRDefault="00B563FC" w:rsidP="00F57C05">
            <w:pPr>
              <w:pStyle w:val="TableText"/>
              <w:jc w:val="center"/>
            </w:pPr>
            <w:r w:rsidRPr="00D4041D">
              <w:t>Mean = 3.7</w:t>
            </w:r>
          </w:p>
          <w:p w14:paraId="78347683" w14:textId="77777777" w:rsidR="00B563FC" w:rsidRPr="00D4041D" w:rsidRDefault="00B563FC" w:rsidP="00F57C05">
            <w:pPr>
              <w:pStyle w:val="TableText"/>
              <w:jc w:val="center"/>
            </w:pPr>
            <w:r w:rsidRPr="00D4041D">
              <w:t>Median = 4.0</w:t>
            </w:r>
          </w:p>
          <w:p w14:paraId="0FB365DF" w14:textId="77777777" w:rsidR="00B563FC" w:rsidRPr="00D4041D" w:rsidRDefault="00B563FC" w:rsidP="00F57C05">
            <w:pPr>
              <w:pStyle w:val="TableText"/>
              <w:jc w:val="center"/>
            </w:pPr>
          </w:p>
          <w:p w14:paraId="7057CD3D" w14:textId="7A685214" w:rsidR="00B563FC" w:rsidRPr="00D4041D" w:rsidRDefault="00B563FC" w:rsidP="00F57C05">
            <w:pPr>
              <w:pStyle w:val="TableText"/>
              <w:jc w:val="center"/>
            </w:pPr>
            <w:r w:rsidRPr="00D4041D">
              <w:t xml:space="preserve">See </w:t>
            </w:r>
            <w:r w:rsidR="00FB581A" w:rsidRPr="00D4041D">
              <w:t>Figure 6.7</w:t>
            </w:r>
            <w:r w:rsidRPr="00D4041D">
              <w:t xml:space="preserve"> for the distribution of means</w:t>
            </w:r>
          </w:p>
        </w:tc>
      </w:tr>
    </w:tbl>
    <w:p w14:paraId="68D30BF2" w14:textId="5EFEB9AD" w:rsidR="005B3638" w:rsidRDefault="00B563FC" w:rsidP="005B3638">
      <w:pPr>
        <w:pStyle w:val="BodyText0spaceafter"/>
      </w:pPr>
      <w:r w:rsidRPr="00D4041D">
        <w:rPr>
          <w:b/>
        </w:rPr>
        <w:t>Head contractor:</w:t>
      </w:r>
      <w:r w:rsidRPr="00D4041D">
        <w:t xml:space="preserve">  The distribution of mean scores for all participants for the three PSC components is shown in the following Figures</w:t>
      </w:r>
      <w:r w:rsidR="00225199" w:rsidRPr="00D4041D">
        <w:t>.</w:t>
      </w:r>
    </w:p>
    <w:p w14:paraId="6D2606D9" w14:textId="77777777" w:rsidR="00456211" w:rsidRPr="00456211" w:rsidRDefault="00456211" w:rsidP="00456211">
      <w:pPr>
        <w:pStyle w:val="BodyText"/>
      </w:pPr>
    </w:p>
    <w:p w14:paraId="13595C86" w14:textId="7156D783" w:rsidR="00310B87" w:rsidRPr="00D4041D" w:rsidRDefault="00B563FC" w:rsidP="005B3638">
      <w:pPr>
        <w:pStyle w:val="BodyText0spaceafter"/>
      </w:pPr>
      <w:r w:rsidRPr="00D4041D">
        <w:rPr>
          <w:rFonts w:cstheme="minorHAnsi"/>
          <w:noProof/>
        </w:rPr>
        <w:drawing>
          <wp:inline distT="0" distB="0" distL="0" distR="0" wp14:anchorId="676E3E6A" wp14:editId="4EDB7BD0">
            <wp:extent cx="5689600" cy="3348087"/>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0610" cy="3354566"/>
                    </a:xfrm>
                    <a:prstGeom prst="rect">
                      <a:avLst/>
                    </a:prstGeom>
                    <a:noFill/>
                    <a:ln>
                      <a:noFill/>
                    </a:ln>
                  </pic:spPr>
                </pic:pic>
              </a:graphicData>
            </a:graphic>
          </wp:inline>
        </w:drawing>
      </w:r>
    </w:p>
    <w:p w14:paraId="7BCAA705" w14:textId="0AEE96A9" w:rsidR="00B563FC" w:rsidRPr="00D4041D" w:rsidRDefault="00310B87" w:rsidP="00310B87">
      <w:pPr>
        <w:pStyle w:val="Figuretitle"/>
        <w:rPr>
          <w:rFonts w:cstheme="minorHAnsi"/>
        </w:rPr>
      </w:pPr>
      <w:bookmarkStart w:id="55" w:name="_Toc57188047"/>
      <w:r w:rsidRPr="00D4041D">
        <w:lastRenderedPageBreak/>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1</w:t>
      </w:r>
      <w:r w:rsidR="00EB5100">
        <w:rPr>
          <w:noProof/>
        </w:rPr>
        <w:fldChar w:fldCharType="end"/>
      </w:r>
      <w:r w:rsidRPr="00D4041D">
        <w:t xml:space="preserve"> Distribution of mean scores of participants for </w:t>
      </w:r>
      <w:r w:rsidR="00FB581A" w:rsidRPr="00D4041D">
        <w:t xml:space="preserve">senior </w:t>
      </w:r>
      <w:r w:rsidRPr="00D4041D">
        <w:t>management priority to psychological health and safety versus productivity goals for Head Contractor</w:t>
      </w:r>
      <w:bookmarkEnd w:id="55"/>
    </w:p>
    <w:p w14:paraId="077F7A69" w14:textId="77777777" w:rsidR="00FB581A" w:rsidRPr="00D4041D" w:rsidRDefault="00B563FC" w:rsidP="00FB581A">
      <w:pPr>
        <w:keepNext/>
      </w:pPr>
      <w:r w:rsidRPr="00D4041D">
        <w:rPr>
          <w:rFonts w:cstheme="minorHAnsi"/>
          <w:noProof/>
        </w:rPr>
        <w:drawing>
          <wp:inline distT="0" distB="0" distL="0" distR="0" wp14:anchorId="14459C51" wp14:editId="4D8A8CF1">
            <wp:extent cx="5731017" cy="33496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568"/>
                    <a:stretch/>
                  </pic:blipFill>
                  <pic:spPr bwMode="auto">
                    <a:xfrm>
                      <a:off x="0" y="0"/>
                      <a:ext cx="5731510" cy="3349913"/>
                    </a:xfrm>
                    <a:prstGeom prst="rect">
                      <a:avLst/>
                    </a:prstGeom>
                    <a:noFill/>
                    <a:ln>
                      <a:noFill/>
                    </a:ln>
                    <a:extLst>
                      <a:ext uri="{53640926-AAD7-44D8-BBD7-CCE9431645EC}">
                        <a14:shadowObscured xmlns:a14="http://schemas.microsoft.com/office/drawing/2010/main"/>
                      </a:ext>
                    </a:extLst>
                  </pic:spPr>
                </pic:pic>
              </a:graphicData>
            </a:graphic>
          </wp:inline>
        </w:drawing>
      </w:r>
    </w:p>
    <w:p w14:paraId="50A58679" w14:textId="0C1CF348" w:rsidR="00B563FC" w:rsidRPr="00D4041D" w:rsidRDefault="00FB581A" w:rsidP="00FB581A">
      <w:pPr>
        <w:pStyle w:val="Figuretitle"/>
      </w:pPr>
      <w:bookmarkStart w:id="56" w:name="_Toc57188048"/>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2</w:t>
      </w:r>
      <w:r w:rsidR="00EB5100">
        <w:rPr>
          <w:noProof/>
        </w:rPr>
        <w:fldChar w:fldCharType="end"/>
      </w:r>
      <w:r w:rsidRPr="00D4041D">
        <w:t xml:space="preserve"> Distribution of mean scores of participants for </w:t>
      </w:r>
      <w:r w:rsidR="00225199" w:rsidRPr="00D4041D">
        <w:t>m</w:t>
      </w:r>
      <w:r w:rsidRPr="00D4041D">
        <w:t>anagement communication from Head Contractor</w:t>
      </w:r>
      <w:bookmarkEnd w:id="56"/>
    </w:p>
    <w:p w14:paraId="79278955" w14:textId="291582D1" w:rsidR="00246BE7" w:rsidRDefault="00246BE7" w:rsidP="00246BE7">
      <w:pPr>
        <w:pStyle w:val="BodyText"/>
      </w:pPr>
    </w:p>
    <w:p w14:paraId="70745014" w14:textId="77777777" w:rsidR="00FB581A" w:rsidRPr="00D4041D" w:rsidRDefault="00B563FC" w:rsidP="00FB581A">
      <w:pPr>
        <w:keepNext/>
      </w:pPr>
      <w:r w:rsidRPr="00D4041D">
        <w:rPr>
          <w:rFonts w:cstheme="minorHAnsi"/>
          <w:noProof/>
        </w:rPr>
        <w:drawing>
          <wp:inline distT="0" distB="0" distL="0" distR="0" wp14:anchorId="574DD842" wp14:editId="606E4C98">
            <wp:extent cx="5731017" cy="334645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657"/>
                    <a:stretch/>
                  </pic:blipFill>
                  <pic:spPr bwMode="auto">
                    <a:xfrm>
                      <a:off x="0" y="0"/>
                      <a:ext cx="5731510" cy="3346738"/>
                    </a:xfrm>
                    <a:prstGeom prst="rect">
                      <a:avLst/>
                    </a:prstGeom>
                    <a:noFill/>
                    <a:ln>
                      <a:noFill/>
                    </a:ln>
                    <a:extLst>
                      <a:ext uri="{53640926-AAD7-44D8-BBD7-CCE9431645EC}">
                        <a14:shadowObscured xmlns:a14="http://schemas.microsoft.com/office/drawing/2010/main"/>
                      </a:ext>
                    </a:extLst>
                  </pic:spPr>
                </pic:pic>
              </a:graphicData>
            </a:graphic>
          </wp:inline>
        </w:drawing>
      </w:r>
    </w:p>
    <w:p w14:paraId="1455DE16" w14:textId="79FEC48C" w:rsidR="00B563FC" w:rsidRPr="00D4041D" w:rsidRDefault="00FB581A" w:rsidP="00FB581A">
      <w:pPr>
        <w:pStyle w:val="Figuretitle"/>
        <w:rPr>
          <w:rFonts w:cstheme="minorHAnsi"/>
        </w:rPr>
      </w:pPr>
      <w:bookmarkStart w:id="57" w:name="_Toc57188049"/>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3</w:t>
      </w:r>
      <w:r w:rsidR="00EB5100">
        <w:rPr>
          <w:noProof/>
        </w:rPr>
        <w:fldChar w:fldCharType="end"/>
      </w:r>
      <w:r w:rsidRPr="00D4041D">
        <w:t xml:space="preserve"> Distribution of mean scores of participants for </w:t>
      </w:r>
      <w:r w:rsidR="00225199" w:rsidRPr="00D4041D">
        <w:t>o</w:t>
      </w:r>
      <w:r w:rsidR="00F25C9A" w:rsidRPr="00D4041D">
        <w:t>rganisation</w:t>
      </w:r>
      <w:r w:rsidRPr="00D4041D">
        <w:t xml:space="preserve">al communication </w:t>
      </w:r>
      <w:r w:rsidR="00225199" w:rsidRPr="00D4041D">
        <w:t>from</w:t>
      </w:r>
      <w:r w:rsidRPr="00D4041D">
        <w:t xml:space="preserve"> Head Contractor</w:t>
      </w:r>
      <w:bookmarkEnd w:id="57"/>
    </w:p>
    <w:p w14:paraId="2E75A5D8" w14:textId="2A68DF09" w:rsidR="005014F6" w:rsidRDefault="00A433AE" w:rsidP="00456211">
      <w:pPr>
        <w:pStyle w:val="BodyTextspacebefore"/>
      </w:pPr>
      <w:r w:rsidRPr="00D4041D">
        <w:lastRenderedPageBreak/>
        <w:t>An opportunity was provided in the survey for respondents to make comments in addition to their numerical responses to the different scales. Twenty-two participants provided comments about head contractor organisations in the free-text box. Analysis of these comments, with examples</w:t>
      </w:r>
      <w:r w:rsidR="00225199" w:rsidRPr="00D4041D">
        <w:t>,</w:t>
      </w:r>
      <w:r w:rsidRPr="00D4041D">
        <w:t xml:space="preserve"> is presented in Table </w:t>
      </w:r>
      <w:r w:rsidR="00FB581A" w:rsidRPr="00D4041D">
        <w:t>6.3</w:t>
      </w:r>
      <w:r w:rsidRPr="00D4041D">
        <w:t xml:space="preserve">. Twenty-two percent (n=5) of those who commented reported the Head Contractor’s psychosocial </w:t>
      </w:r>
      <w:r w:rsidR="00FE3F74" w:rsidRPr="00D4041D">
        <w:t xml:space="preserve">safety </w:t>
      </w:r>
      <w:r w:rsidRPr="00D4041D">
        <w:t xml:space="preserve">climate was supportive of worker wellbeing. However, the majority (68%, n=15) felt the Head Contractor ignored worker wellbeing. A further 27% (n=6) believed the Head Contractor merely paid lip service to workplace wellbeing, with 9% (n=2) </w:t>
      </w:r>
      <w:r w:rsidR="00FE3F74" w:rsidRPr="00D4041D">
        <w:t>asserting</w:t>
      </w:r>
      <w:r w:rsidRPr="00D4041D">
        <w:t xml:space="preserve"> that the Head Contractor prioritised productivity over wellbeing. Thirteen percent (n=3) reported adverse reactions to reporting wellbeing issues. One participant felt pessimistic about the probability of the Head Contractor’s psychosocial climate ever improving: “</w:t>
      </w:r>
      <w:r w:rsidRPr="0028712F">
        <w:rPr>
          <w:i/>
        </w:rPr>
        <w:t>the culture on a lot of sites is still toxic and damaging, and the cost of changing it and the necks that will have to be put on the line to make it happen, mean it’s very unlikely any change will eventuate</w:t>
      </w:r>
      <w:r w:rsidRPr="00D4041D">
        <w:t>.”</w:t>
      </w:r>
    </w:p>
    <w:p w14:paraId="0B95EE26" w14:textId="21F958E9" w:rsidR="00FB581A" w:rsidRPr="00D4041D" w:rsidRDefault="00FB581A" w:rsidP="00FB581A">
      <w:pPr>
        <w:pStyle w:val="Tabletitle"/>
      </w:pPr>
      <w:bookmarkStart w:id="58" w:name="_Toc57188062"/>
      <w:r w:rsidRPr="00D4041D">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3</w:t>
      </w:r>
      <w:r w:rsidR="00EB5100">
        <w:rPr>
          <w:noProof/>
        </w:rPr>
        <w:fldChar w:fldCharType="end"/>
      </w:r>
      <w:r w:rsidRPr="00D4041D">
        <w:t xml:space="preserve"> Head contractor</w:t>
      </w:r>
      <w:r w:rsidR="00246BE7" w:rsidRPr="00D4041D">
        <w:t>’s</w:t>
      </w:r>
      <w:r w:rsidRPr="00D4041D">
        <w:t xml:space="preserve"> psychosocial </w:t>
      </w:r>
      <w:r w:rsidR="00246BE7" w:rsidRPr="00D4041D">
        <w:t xml:space="preserve">safety </w:t>
      </w:r>
      <w:r w:rsidRPr="00D4041D">
        <w:t>climate</w:t>
      </w:r>
      <w:bookmarkEnd w:id="58"/>
    </w:p>
    <w:tbl>
      <w:tblPr>
        <w:tblStyle w:val="NodesTable"/>
        <w:tblW w:w="0" w:type="auto"/>
        <w:tblInd w:w="5" w:type="dxa"/>
        <w:tblLook w:val="04A0" w:firstRow="1" w:lastRow="0" w:firstColumn="1" w:lastColumn="0" w:noHBand="0" w:noVBand="1"/>
      </w:tblPr>
      <w:tblGrid>
        <w:gridCol w:w="7110"/>
        <w:gridCol w:w="1615"/>
      </w:tblGrid>
      <w:tr w:rsidR="00A433AE" w:rsidRPr="00D4041D" w14:paraId="69007679" w14:textId="77777777" w:rsidTr="00420CA3">
        <w:trPr>
          <w:cnfStyle w:val="100000000000" w:firstRow="1" w:lastRow="0" w:firstColumn="0" w:lastColumn="0" w:oddVBand="0" w:evenVBand="0" w:oddHBand="0" w:evenHBand="0" w:firstRowFirstColumn="0" w:firstRowLastColumn="0" w:lastRowFirstColumn="0" w:lastRowLastColumn="0"/>
          <w:tblHeader/>
        </w:trPr>
        <w:tc>
          <w:tcPr>
            <w:tcW w:w="7110" w:type="dxa"/>
          </w:tcPr>
          <w:p w14:paraId="54157FDB" w14:textId="77777777" w:rsidR="00A433AE" w:rsidRPr="00D4041D" w:rsidRDefault="00A433AE" w:rsidP="00A433AE">
            <w:pPr>
              <w:pStyle w:val="TableText"/>
              <w:rPr>
                <w:b/>
                <w:color w:val="FFFFFF" w:themeColor="background1"/>
              </w:rPr>
            </w:pPr>
          </w:p>
        </w:tc>
        <w:tc>
          <w:tcPr>
            <w:tcW w:w="1615" w:type="dxa"/>
          </w:tcPr>
          <w:p w14:paraId="57D6DD9B" w14:textId="77777777" w:rsidR="00A433AE" w:rsidRPr="00D4041D" w:rsidRDefault="00A433AE" w:rsidP="00F65E7C">
            <w:pPr>
              <w:pStyle w:val="TableText"/>
              <w:jc w:val="center"/>
              <w:rPr>
                <w:b/>
                <w:color w:val="FFFFFF" w:themeColor="background1"/>
              </w:rPr>
            </w:pPr>
            <w:r w:rsidRPr="00D4041D">
              <w:rPr>
                <w:b/>
                <w:color w:val="FFFFFF" w:themeColor="background1"/>
              </w:rPr>
              <w:t>Percent (No.)</w:t>
            </w:r>
          </w:p>
        </w:tc>
      </w:tr>
      <w:tr w:rsidR="00A433AE" w:rsidRPr="00D4041D" w14:paraId="0736FF72" w14:textId="77777777" w:rsidTr="00420CA3">
        <w:trPr>
          <w:cnfStyle w:val="000000100000" w:firstRow="0" w:lastRow="0" w:firstColumn="0" w:lastColumn="0" w:oddVBand="0" w:evenVBand="0" w:oddHBand="1" w:evenHBand="0" w:firstRowFirstColumn="0" w:firstRowLastColumn="0" w:lastRowFirstColumn="0" w:lastRowLastColumn="0"/>
        </w:trPr>
        <w:tc>
          <w:tcPr>
            <w:tcW w:w="7110" w:type="dxa"/>
          </w:tcPr>
          <w:p w14:paraId="51CDE0C3" w14:textId="77777777" w:rsidR="00A433AE" w:rsidRPr="00D4041D" w:rsidRDefault="00A433AE" w:rsidP="00A433AE">
            <w:pPr>
              <w:pStyle w:val="TableText"/>
            </w:pPr>
            <w:r w:rsidRPr="00D4041D">
              <w:t>Ignored</w:t>
            </w:r>
          </w:p>
          <w:p w14:paraId="62348CC1" w14:textId="00FCEFC1" w:rsidR="00A433AE" w:rsidRPr="00D4041D" w:rsidRDefault="00A433AE" w:rsidP="00A433AE">
            <w:pPr>
              <w:pStyle w:val="TableText"/>
              <w:rPr>
                <w:i/>
                <w:iCs/>
              </w:rPr>
            </w:pPr>
            <w:r w:rsidRPr="00D4041D">
              <w:rPr>
                <w:i/>
                <w:iCs/>
              </w:rPr>
              <w:t>“</w:t>
            </w:r>
            <w:r w:rsidRPr="00D4041D">
              <w:rPr>
                <w:i/>
                <w:iCs/>
              </w:rPr>
              <w:t>Management don</w:t>
            </w:r>
            <w:r w:rsidRPr="00D4041D">
              <w:rPr>
                <w:i/>
                <w:iCs/>
              </w:rPr>
              <w:t>’</w:t>
            </w:r>
            <w:r w:rsidRPr="00D4041D">
              <w:rPr>
                <w:i/>
                <w:iCs/>
              </w:rPr>
              <w:t>t care. They fob it off all the time.</w:t>
            </w:r>
            <w:r w:rsidRPr="00D4041D">
              <w:rPr>
                <w:i/>
                <w:iCs/>
              </w:rPr>
              <w:t>”</w:t>
            </w:r>
            <w:r w:rsidRPr="00D4041D">
              <w:rPr>
                <w:i/>
                <w:iCs/>
              </w:rPr>
              <w:t xml:space="preserve"> </w:t>
            </w:r>
            <w:r w:rsidRPr="00D4041D">
              <w:rPr>
                <w:i/>
                <w:iCs/>
              </w:rPr>
              <w:t>“</w:t>
            </w:r>
            <w:r w:rsidRPr="00D4041D">
              <w:rPr>
                <w:i/>
                <w:iCs/>
              </w:rPr>
              <w:t>I have brought up safety and health issues and am often disregarded.</w:t>
            </w:r>
            <w:r w:rsidRPr="00D4041D">
              <w:rPr>
                <w:i/>
                <w:iCs/>
              </w:rPr>
              <w:t>”</w:t>
            </w:r>
            <w:r w:rsidRPr="00D4041D">
              <w:rPr>
                <w:i/>
                <w:iCs/>
              </w:rPr>
              <w:t xml:space="preserve"> </w:t>
            </w:r>
            <w:r w:rsidRPr="00D4041D">
              <w:rPr>
                <w:i/>
                <w:iCs/>
              </w:rPr>
              <w:t>“</w:t>
            </w:r>
            <w:r w:rsidRPr="00D4041D">
              <w:rPr>
                <w:i/>
                <w:iCs/>
              </w:rPr>
              <w:t>Mental health is basically ignored.</w:t>
            </w:r>
            <w:r w:rsidRPr="00D4041D">
              <w:rPr>
                <w:i/>
                <w:iCs/>
              </w:rPr>
              <w:t>”</w:t>
            </w:r>
            <w:r w:rsidRPr="00D4041D">
              <w:rPr>
                <w:i/>
                <w:iCs/>
              </w:rPr>
              <w:t xml:space="preserve"> </w:t>
            </w:r>
            <w:r w:rsidRPr="00D4041D">
              <w:rPr>
                <w:i/>
                <w:iCs/>
              </w:rPr>
              <w:t>“</w:t>
            </w:r>
            <w:r w:rsidRPr="00D4041D">
              <w:rPr>
                <w:i/>
                <w:iCs/>
              </w:rPr>
              <w:t>I asked 9 different people from the head contractor and all 3 shop stewards. Nobody would help</w:t>
            </w:r>
            <w:r w:rsidR="000E7FCF" w:rsidRPr="00D4041D">
              <w:rPr>
                <w:i/>
                <w:iCs/>
              </w:rPr>
              <w:t>.</w:t>
            </w:r>
            <w:r w:rsidR="000E7FCF" w:rsidRPr="00D4041D">
              <w:rPr>
                <w:i/>
                <w:iCs/>
              </w:rPr>
              <w:t>”</w:t>
            </w:r>
            <w:r w:rsidRPr="00D4041D">
              <w:rPr>
                <w:i/>
                <w:iCs/>
              </w:rPr>
              <w:t xml:space="preserve"> </w:t>
            </w:r>
          </w:p>
        </w:tc>
        <w:tc>
          <w:tcPr>
            <w:tcW w:w="1615" w:type="dxa"/>
          </w:tcPr>
          <w:p w14:paraId="1508A1E1" w14:textId="0B88795D" w:rsidR="00A433AE" w:rsidRPr="00D4041D" w:rsidRDefault="00A433AE" w:rsidP="00F65E7C">
            <w:pPr>
              <w:pStyle w:val="TableText"/>
              <w:jc w:val="center"/>
            </w:pPr>
            <w:r w:rsidRPr="00D4041D">
              <w:t>68% (</w:t>
            </w:r>
            <w:r w:rsidR="00FA261F" w:rsidRPr="00D4041D">
              <w:t>n=</w:t>
            </w:r>
            <w:r w:rsidRPr="00D4041D">
              <w:t>15</w:t>
            </w:r>
            <w:r w:rsidR="00FA261F" w:rsidRPr="00D4041D">
              <w:t>/22</w:t>
            </w:r>
            <w:r w:rsidRPr="00D4041D">
              <w:t>)</w:t>
            </w:r>
          </w:p>
        </w:tc>
      </w:tr>
      <w:tr w:rsidR="00A433AE" w:rsidRPr="00D4041D" w14:paraId="6CBAD0FD" w14:textId="77777777" w:rsidTr="00420CA3">
        <w:trPr>
          <w:cnfStyle w:val="000000010000" w:firstRow="0" w:lastRow="0" w:firstColumn="0" w:lastColumn="0" w:oddVBand="0" w:evenVBand="0" w:oddHBand="0" w:evenHBand="1" w:firstRowFirstColumn="0" w:firstRowLastColumn="0" w:lastRowFirstColumn="0" w:lastRowLastColumn="0"/>
          <w:trHeight w:val="777"/>
        </w:trPr>
        <w:tc>
          <w:tcPr>
            <w:tcW w:w="7110" w:type="dxa"/>
          </w:tcPr>
          <w:p w14:paraId="63F26F8F" w14:textId="77777777" w:rsidR="00A433AE" w:rsidRPr="00D4041D" w:rsidRDefault="00A433AE" w:rsidP="00A433AE">
            <w:pPr>
              <w:pStyle w:val="TableText"/>
            </w:pPr>
            <w:r w:rsidRPr="00D4041D">
              <w:t xml:space="preserve">Lip service </w:t>
            </w:r>
          </w:p>
          <w:p w14:paraId="66AEB529" w14:textId="77777777" w:rsidR="00A433AE" w:rsidRPr="00D4041D" w:rsidRDefault="00A433AE" w:rsidP="00A433AE">
            <w:pPr>
              <w:pStyle w:val="TableText"/>
              <w:rPr>
                <w:i/>
                <w:iCs/>
              </w:rPr>
            </w:pPr>
            <w:r w:rsidRPr="00D4041D">
              <w:rPr>
                <w:i/>
                <w:iCs/>
              </w:rPr>
              <w:t>“</w:t>
            </w:r>
            <w:r w:rsidRPr="00D4041D">
              <w:rPr>
                <w:i/>
                <w:iCs/>
              </w:rPr>
              <w:t>Although a lot of HSR reps make noise about wellbeing at work, the reality is that genuine efforts to look after the crew slow down works and cost money that none of them want to spend.</w:t>
            </w:r>
            <w:r w:rsidRPr="00D4041D">
              <w:rPr>
                <w:i/>
                <w:iCs/>
              </w:rPr>
              <w:t>”</w:t>
            </w:r>
            <w:r w:rsidRPr="00D4041D">
              <w:rPr>
                <w:i/>
                <w:iCs/>
              </w:rPr>
              <w:t xml:space="preserve"> </w:t>
            </w:r>
            <w:r w:rsidRPr="00D4041D">
              <w:rPr>
                <w:i/>
                <w:iCs/>
              </w:rPr>
              <w:t>“</w:t>
            </w:r>
            <w:r w:rsidRPr="00D4041D">
              <w:rPr>
                <w:i/>
                <w:iCs/>
              </w:rPr>
              <w:t>All of these practices are in writing/EBAs etc., but not put into practice in my experience.</w:t>
            </w:r>
            <w:r w:rsidRPr="00D4041D">
              <w:rPr>
                <w:i/>
                <w:iCs/>
              </w:rPr>
              <w:t>”</w:t>
            </w:r>
          </w:p>
        </w:tc>
        <w:tc>
          <w:tcPr>
            <w:tcW w:w="1615" w:type="dxa"/>
          </w:tcPr>
          <w:p w14:paraId="5768DB88" w14:textId="48E0B2BB" w:rsidR="00A433AE" w:rsidRPr="00D4041D" w:rsidRDefault="00A433AE" w:rsidP="00F65E7C">
            <w:pPr>
              <w:pStyle w:val="TableText"/>
              <w:jc w:val="center"/>
            </w:pPr>
            <w:r w:rsidRPr="00D4041D">
              <w:t>27% (</w:t>
            </w:r>
            <w:r w:rsidR="00FA261F" w:rsidRPr="00D4041D">
              <w:t>n=</w:t>
            </w:r>
            <w:r w:rsidRPr="00D4041D">
              <w:t>6</w:t>
            </w:r>
            <w:r w:rsidR="00FA261F" w:rsidRPr="00D4041D">
              <w:t>/22</w:t>
            </w:r>
            <w:r w:rsidRPr="00D4041D">
              <w:t>)</w:t>
            </w:r>
          </w:p>
        </w:tc>
      </w:tr>
      <w:tr w:rsidR="00A433AE" w:rsidRPr="00D4041D" w14:paraId="301E7C58" w14:textId="77777777" w:rsidTr="00420CA3">
        <w:trPr>
          <w:cnfStyle w:val="000000100000" w:firstRow="0" w:lastRow="0" w:firstColumn="0" w:lastColumn="0" w:oddVBand="0" w:evenVBand="0" w:oddHBand="1" w:evenHBand="0" w:firstRowFirstColumn="0" w:firstRowLastColumn="0" w:lastRowFirstColumn="0" w:lastRowLastColumn="0"/>
        </w:trPr>
        <w:tc>
          <w:tcPr>
            <w:tcW w:w="7110" w:type="dxa"/>
          </w:tcPr>
          <w:p w14:paraId="55F058EB" w14:textId="77777777" w:rsidR="00A433AE" w:rsidRPr="00D4041D" w:rsidRDefault="00A433AE" w:rsidP="00A433AE">
            <w:pPr>
              <w:pStyle w:val="TableText"/>
            </w:pPr>
            <w:r w:rsidRPr="00D4041D">
              <w:t>Supportive</w:t>
            </w:r>
          </w:p>
          <w:p w14:paraId="00901581" w14:textId="77777777" w:rsidR="00A433AE" w:rsidRPr="00D4041D" w:rsidRDefault="00A433AE" w:rsidP="00A433AE">
            <w:pPr>
              <w:pStyle w:val="TableText"/>
            </w:pPr>
            <w:r w:rsidRPr="00D4041D">
              <w:rPr>
                <w:i/>
                <w:iCs/>
              </w:rPr>
              <w:t>“</w:t>
            </w:r>
            <w:r w:rsidRPr="00D4041D">
              <w:rPr>
                <w:i/>
                <w:iCs/>
              </w:rPr>
              <w:t>In my current workplace, mental health is a big point and is well looked after.</w:t>
            </w:r>
            <w:r w:rsidRPr="00D4041D">
              <w:rPr>
                <w:i/>
                <w:iCs/>
              </w:rPr>
              <w:t>”</w:t>
            </w:r>
          </w:p>
        </w:tc>
        <w:tc>
          <w:tcPr>
            <w:tcW w:w="1615" w:type="dxa"/>
          </w:tcPr>
          <w:p w14:paraId="32959915" w14:textId="20CA87D1" w:rsidR="00A433AE" w:rsidRPr="00D4041D" w:rsidRDefault="00A433AE" w:rsidP="00F65E7C">
            <w:pPr>
              <w:pStyle w:val="TableText"/>
              <w:jc w:val="center"/>
            </w:pPr>
            <w:r w:rsidRPr="00D4041D">
              <w:t>22% (</w:t>
            </w:r>
            <w:r w:rsidR="00FA261F" w:rsidRPr="00D4041D">
              <w:t>n=</w:t>
            </w:r>
            <w:r w:rsidRPr="00D4041D">
              <w:t>5</w:t>
            </w:r>
            <w:r w:rsidR="00FA261F" w:rsidRPr="00D4041D">
              <w:t>/22</w:t>
            </w:r>
            <w:r w:rsidRPr="00D4041D">
              <w:t>)</w:t>
            </w:r>
          </w:p>
        </w:tc>
      </w:tr>
      <w:tr w:rsidR="00A433AE" w:rsidRPr="00D4041D" w14:paraId="25FAFEFA" w14:textId="77777777" w:rsidTr="00420CA3">
        <w:trPr>
          <w:cnfStyle w:val="000000010000" w:firstRow="0" w:lastRow="0" w:firstColumn="0" w:lastColumn="0" w:oddVBand="0" w:evenVBand="0" w:oddHBand="0" w:evenHBand="1" w:firstRowFirstColumn="0" w:firstRowLastColumn="0" w:lastRowFirstColumn="0" w:lastRowLastColumn="0"/>
        </w:trPr>
        <w:tc>
          <w:tcPr>
            <w:tcW w:w="7110" w:type="dxa"/>
          </w:tcPr>
          <w:p w14:paraId="1C95066A" w14:textId="77777777" w:rsidR="00A433AE" w:rsidRPr="00D4041D" w:rsidRDefault="00A433AE" w:rsidP="00A433AE">
            <w:pPr>
              <w:pStyle w:val="TableText"/>
            </w:pPr>
            <w:r w:rsidRPr="00D4041D">
              <w:t>Adverse reaction</w:t>
            </w:r>
          </w:p>
          <w:p w14:paraId="1C23C273" w14:textId="77777777" w:rsidR="00A433AE" w:rsidRPr="00D4041D" w:rsidRDefault="00A433AE" w:rsidP="00A433AE">
            <w:pPr>
              <w:pStyle w:val="TableText"/>
              <w:rPr>
                <w:i/>
                <w:iCs/>
              </w:rPr>
            </w:pPr>
            <w:r w:rsidRPr="00D4041D">
              <w:rPr>
                <w:i/>
                <w:iCs/>
              </w:rPr>
              <w:t>“</w:t>
            </w:r>
            <w:r w:rsidRPr="00D4041D">
              <w:rPr>
                <w:i/>
                <w:iCs/>
              </w:rPr>
              <w:t>The men</w:t>
            </w:r>
            <w:r w:rsidRPr="00D4041D">
              <w:rPr>
                <w:i/>
                <w:iCs/>
              </w:rPr>
              <w:t>’</w:t>
            </w:r>
            <w:r w:rsidRPr="00D4041D">
              <w:rPr>
                <w:i/>
                <w:iCs/>
              </w:rPr>
              <w:t>s bathrooms had great big bottles of heavy-duty soap. After raising the issue many times and being ignored, when we finally received soap, they bought us bars of soap which were so filthy it would have been more hygienic not to use the soap at all.</w:t>
            </w:r>
            <w:r w:rsidRPr="00D4041D">
              <w:rPr>
                <w:i/>
                <w:iCs/>
              </w:rPr>
              <w:t>”</w:t>
            </w:r>
            <w:r w:rsidRPr="00D4041D">
              <w:rPr>
                <w:i/>
                <w:iCs/>
              </w:rPr>
              <w:t xml:space="preserve"> </w:t>
            </w:r>
          </w:p>
        </w:tc>
        <w:tc>
          <w:tcPr>
            <w:tcW w:w="1615" w:type="dxa"/>
          </w:tcPr>
          <w:p w14:paraId="22E77EDF" w14:textId="039C45AE" w:rsidR="00A433AE" w:rsidRPr="00D4041D" w:rsidRDefault="00A433AE" w:rsidP="00F65E7C">
            <w:pPr>
              <w:pStyle w:val="TableText"/>
              <w:jc w:val="center"/>
            </w:pPr>
            <w:r w:rsidRPr="00D4041D">
              <w:t>13% (</w:t>
            </w:r>
            <w:r w:rsidR="00FA261F" w:rsidRPr="00D4041D">
              <w:t>n=</w:t>
            </w:r>
            <w:r w:rsidRPr="00D4041D">
              <w:t>3</w:t>
            </w:r>
            <w:r w:rsidR="00FA261F" w:rsidRPr="00D4041D">
              <w:t>/22</w:t>
            </w:r>
            <w:r w:rsidRPr="00D4041D">
              <w:t>)</w:t>
            </w:r>
          </w:p>
        </w:tc>
      </w:tr>
      <w:tr w:rsidR="00A433AE" w:rsidRPr="00D4041D" w14:paraId="415088B0" w14:textId="77777777" w:rsidTr="00420CA3">
        <w:trPr>
          <w:cnfStyle w:val="000000100000" w:firstRow="0" w:lastRow="0" w:firstColumn="0" w:lastColumn="0" w:oddVBand="0" w:evenVBand="0" w:oddHBand="1" w:evenHBand="0" w:firstRowFirstColumn="0" w:firstRowLastColumn="0" w:lastRowFirstColumn="0" w:lastRowLastColumn="0"/>
        </w:trPr>
        <w:tc>
          <w:tcPr>
            <w:tcW w:w="7110" w:type="dxa"/>
          </w:tcPr>
          <w:p w14:paraId="2914835E" w14:textId="77777777" w:rsidR="00A433AE" w:rsidRPr="00D4041D" w:rsidRDefault="00A433AE" w:rsidP="00A433AE">
            <w:pPr>
              <w:pStyle w:val="TableText"/>
            </w:pPr>
            <w:r w:rsidRPr="00D4041D">
              <w:t xml:space="preserve">Productivity </w:t>
            </w:r>
            <w:proofErr w:type="spellStart"/>
            <w:r w:rsidRPr="00D4041D">
              <w:t>prioritised</w:t>
            </w:r>
            <w:proofErr w:type="spellEnd"/>
            <w:r w:rsidRPr="00D4041D">
              <w:t xml:space="preserve"> over wellbeing</w:t>
            </w:r>
          </w:p>
          <w:p w14:paraId="1300745F" w14:textId="77777777" w:rsidR="00A433AE" w:rsidRPr="00D4041D" w:rsidRDefault="00A433AE" w:rsidP="00A433AE">
            <w:pPr>
              <w:pStyle w:val="TableText"/>
              <w:rPr>
                <w:i/>
                <w:iCs/>
              </w:rPr>
            </w:pPr>
            <w:r w:rsidRPr="00D4041D">
              <w:rPr>
                <w:i/>
                <w:iCs/>
              </w:rPr>
              <w:t>“</w:t>
            </w:r>
            <w:r w:rsidRPr="00D4041D">
              <w:rPr>
                <w:i/>
                <w:iCs/>
              </w:rPr>
              <w:t>Head contractor applies too much pressure and doesn</w:t>
            </w:r>
            <w:r w:rsidRPr="00D4041D">
              <w:rPr>
                <w:i/>
                <w:iCs/>
              </w:rPr>
              <w:t>’</w:t>
            </w:r>
            <w:r w:rsidRPr="00D4041D">
              <w:rPr>
                <w:i/>
                <w:iCs/>
              </w:rPr>
              <w:t>t care about anything but meeting dates.</w:t>
            </w:r>
            <w:r w:rsidRPr="00D4041D">
              <w:rPr>
                <w:i/>
                <w:iCs/>
              </w:rPr>
              <w:t>”</w:t>
            </w:r>
          </w:p>
        </w:tc>
        <w:tc>
          <w:tcPr>
            <w:tcW w:w="1615" w:type="dxa"/>
          </w:tcPr>
          <w:p w14:paraId="137D19B9" w14:textId="7C60108D" w:rsidR="00A433AE" w:rsidRPr="00D4041D" w:rsidRDefault="00A433AE" w:rsidP="00F65E7C">
            <w:pPr>
              <w:pStyle w:val="TableText"/>
              <w:jc w:val="center"/>
            </w:pPr>
            <w:r w:rsidRPr="00D4041D">
              <w:t>9% (</w:t>
            </w:r>
            <w:r w:rsidR="00FA261F" w:rsidRPr="00D4041D">
              <w:t>n=</w:t>
            </w:r>
            <w:r w:rsidRPr="00D4041D">
              <w:t>2</w:t>
            </w:r>
            <w:r w:rsidR="00FA261F" w:rsidRPr="00D4041D">
              <w:t>/22</w:t>
            </w:r>
            <w:r w:rsidRPr="00D4041D">
              <w:t>)</w:t>
            </w:r>
          </w:p>
        </w:tc>
      </w:tr>
    </w:tbl>
    <w:p w14:paraId="24578A90" w14:textId="77777777" w:rsidR="0007034F" w:rsidRPr="00D4041D" w:rsidRDefault="0007034F" w:rsidP="0007034F">
      <w:pPr>
        <w:rPr>
          <w:rFonts w:cstheme="minorHAnsi"/>
          <w:i/>
          <w:iCs/>
          <w:sz w:val="18"/>
          <w:szCs w:val="18"/>
        </w:rPr>
      </w:pPr>
      <w:r w:rsidRPr="00D4041D">
        <w:rPr>
          <w:rFonts w:cstheme="minorHAnsi"/>
          <w:i/>
          <w:iCs/>
          <w:sz w:val="18"/>
          <w:szCs w:val="18"/>
        </w:rPr>
        <w:t>Note: Percentages do not add to 100 as some respondents reported multiple issues</w:t>
      </w:r>
    </w:p>
    <w:p w14:paraId="4D3C0C2E" w14:textId="0510CB00" w:rsidR="005B3638" w:rsidRDefault="005B3638" w:rsidP="00A50612">
      <w:pPr>
        <w:pStyle w:val="BodyText0spaceafter"/>
        <w:rPr>
          <w:b/>
        </w:rPr>
      </w:pPr>
    </w:p>
    <w:p w14:paraId="7048662F" w14:textId="24851934" w:rsidR="00420CA3" w:rsidRDefault="00420CA3" w:rsidP="00420CA3">
      <w:pPr>
        <w:pStyle w:val="BodyText"/>
      </w:pPr>
    </w:p>
    <w:p w14:paraId="2124AABF" w14:textId="16B72679" w:rsidR="00420CA3" w:rsidRDefault="00420CA3" w:rsidP="00420CA3">
      <w:pPr>
        <w:pStyle w:val="BodyText"/>
      </w:pPr>
    </w:p>
    <w:p w14:paraId="0B4BB592" w14:textId="72814BB2" w:rsidR="00420CA3" w:rsidRDefault="00420CA3" w:rsidP="00420CA3">
      <w:pPr>
        <w:pStyle w:val="BodyText"/>
      </w:pPr>
    </w:p>
    <w:p w14:paraId="6541EB91" w14:textId="2CF6F5EA" w:rsidR="00420CA3" w:rsidRDefault="00420CA3" w:rsidP="00420CA3">
      <w:pPr>
        <w:pStyle w:val="BodyText"/>
      </w:pPr>
    </w:p>
    <w:p w14:paraId="1944DC7D" w14:textId="01CB7005" w:rsidR="00420CA3" w:rsidRDefault="00420CA3" w:rsidP="00420CA3">
      <w:pPr>
        <w:pStyle w:val="BodyText"/>
      </w:pPr>
    </w:p>
    <w:p w14:paraId="749523AA" w14:textId="77777777" w:rsidR="00420CA3" w:rsidRPr="00420CA3" w:rsidRDefault="00420CA3" w:rsidP="00420CA3">
      <w:pPr>
        <w:pStyle w:val="BodyText"/>
      </w:pPr>
    </w:p>
    <w:p w14:paraId="473AC43C" w14:textId="22951B10" w:rsidR="000D552F" w:rsidRPr="00EB624C" w:rsidRDefault="00B563FC" w:rsidP="00A50612">
      <w:pPr>
        <w:pStyle w:val="BodyText0spaceafter"/>
        <w:rPr>
          <w:b/>
        </w:rPr>
      </w:pPr>
      <w:r w:rsidRPr="00D4041D">
        <w:rPr>
          <w:b/>
        </w:rPr>
        <w:lastRenderedPageBreak/>
        <w:t>Direct employer:</w:t>
      </w:r>
      <w:r w:rsidRPr="00D4041D">
        <w:t xml:space="preserve">  The distribution of mean scores for all participants for the three PSC components is shown in the </w:t>
      </w:r>
      <w:r w:rsidR="00E1539C" w:rsidRPr="00D4041D">
        <w:t>f</w:t>
      </w:r>
      <w:r w:rsidRPr="00D4041D">
        <w:t>igures</w:t>
      </w:r>
      <w:r w:rsidR="00E1539C" w:rsidRPr="00D4041D">
        <w:t xml:space="preserve"> below.</w:t>
      </w:r>
    </w:p>
    <w:p w14:paraId="710F2310" w14:textId="77777777" w:rsidR="000D552F" w:rsidRPr="00D4041D" w:rsidRDefault="000D552F" w:rsidP="000D552F">
      <w:pPr>
        <w:pStyle w:val="BodyText"/>
      </w:pPr>
    </w:p>
    <w:p w14:paraId="5C6CA922" w14:textId="34871394" w:rsidR="00E0004C" w:rsidRPr="00D4041D" w:rsidRDefault="00B563FC" w:rsidP="00A50612">
      <w:pPr>
        <w:pStyle w:val="BodyText0spaceafter"/>
      </w:pPr>
      <w:r w:rsidRPr="00D4041D">
        <w:rPr>
          <w:rFonts w:cstheme="minorHAnsi"/>
          <w:noProof/>
        </w:rPr>
        <w:drawing>
          <wp:inline distT="0" distB="0" distL="0" distR="0" wp14:anchorId="027D3D49" wp14:editId="558A02C3">
            <wp:extent cx="5855718"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283"/>
                    <a:stretch/>
                  </pic:blipFill>
                  <pic:spPr bwMode="auto">
                    <a:xfrm>
                      <a:off x="0" y="0"/>
                      <a:ext cx="5869440" cy="3207900"/>
                    </a:xfrm>
                    <a:prstGeom prst="rect">
                      <a:avLst/>
                    </a:prstGeom>
                    <a:noFill/>
                    <a:ln>
                      <a:noFill/>
                    </a:ln>
                    <a:extLst>
                      <a:ext uri="{53640926-AAD7-44D8-BBD7-CCE9431645EC}">
                        <a14:shadowObscured xmlns:a14="http://schemas.microsoft.com/office/drawing/2010/main"/>
                      </a:ext>
                    </a:extLst>
                  </pic:spPr>
                </pic:pic>
              </a:graphicData>
            </a:graphic>
          </wp:inline>
        </w:drawing>
      </w:r>
    </w:p>
    <w:p w14:paraId="7B48ADFC" w14:textId="23130D7F" w:rsidR="00B563FC" w:rsidRPr="00D4041D" w:rsidRDefault="00FB581A" w:rsidP="00763A6B">
      <w:pPr>
        <w:pStyle w:val="Figuretitle"/>
        <w:rPr>
          <w:rFonts w:cstheme="minorHAnsi"/>
        </w:rPr>
      </w:pPr>
      <w:bookmarkStart w:id="59" w:name="_Toc57188050"/>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4</w:t>
      </w:r>
      <w:r w:rsidR="00EB5100">
        <w:rPr>
          <w:noProof/>
        </w:rPr>
        <w:fldChar w:fldCharType="end"/>
      </w:r>
      <w:r w:rsidRPr="00D4041D">
        <w:t xml:space="preserve"> Distribution of mean scores of participants for senior management support and commitment for stress prevention </w:t>
      </w:r>
      <w:r w:rsidR="00E0004C" w:rsidRPr="00D4041D">
        <w:t xml:space="preserve">for </w:t>
      </w:r>
      <w:r w:rsidRPr="00D4041D">
        <w:t>Direct Employer</w:t>
      </w:r>
      <w:bookmarkEnd w:id="59"/>
    </w:p>
    <w:p w14:paraId="7C8CE213" w14:textId="77777777" w:rsidR="00FB581A" w:rsidRPr="00D4041D" w:rsidRDefault="00B563FC" w:rsidP="00FB581A">
      <w:pPr>
        <w:keepNext/>
      </w:pPr>
      <w:r w:rsidRPr="00D4041D">
        <w:rPr>
          <w:rFonts w:cstheme="minorHAnsi"/>
          <w:i/>
          <w:noProof/>
        </w:rPr>
        <w:drawing>
          <wp:inline distT="0" distB="0" distL="0" distR="0" wp14:anchorId="6441CE53" wp14:editId="4B952C81">
            <wp:extent cx="5731017" cy="33432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746"/>
                    <a:stretch/>
                  </pic:blipFill>
                  <pic:spPr bwMode="auto">
                    <a:xfrm>
                      <a:off x="0" y="0"/>
                      <a:ext cx="5731510" cy="3343562"/>
                    </a:xfrm>
                    <a:prstGeom prst="rect">
                      <a:avLst/>
                    </a:prstGeom>
                    <a:noFill/>
                    <a:ln>
                      <a:noFill/>
                    </a:ln>
                    <a:extLst>
                      <a:ext uri="{53640926-AAD7-44D8-BBD7-CCE9431645EC}">
                        <a14:shadowObscured xmlns:a14="http://schemas.microsoft.com/office/drawing/2010/main"/>
                      </a:ext>
                    </a:extLst>
                  </pic:spPr>
                </pic:pic>
              </a:graphicData>
            </a:graphic>
          </wp:inline>
        </w:drawing>
      </w:r>
    </w:p>
    <w:p w14:paraId="5D946659" w14:textId="5DFAD611" w:rsidR="00B563FC" w:rsidRPr="00D4041D" w:rsidRDefault="00FB581A" w:rsidP="00FB581A">
      <w:pPr>
        <w:pStyle w:val="Figuretitle"/>
      </w:pPr>
      <w:bookmarkStart w:id="60" w:name="_Toc57188051"/>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5</w:t>
      </w:r>
      <w:r w:rsidR="00EB5100">
        <w:rPr>
          <w:noProof/>
        </w:rPr>
        <w:fldChar w:fldCharType="end"/>
      </w:r>
      <w:r w:rsidRPr="00D4041D">
        <w:t xml:space="preserve"> Distribution of mean scores of participants for management priority to psychological health and safety versus productivity goals from Direct Employer</w:t>
      </w:r>
      <w:bookmarkEnd w:id="60"/>
    </w:p>
    <w:p w14:paraId="247AF0F0" w14:textId="77777777" w:rsidR="00FB581A" w:rsidRPr="00D4041D" w:rsidRDefault="00B563FC" w:rsidP="00FB581A">
      <w:pPr>
        <w:keepNext/>
      </w:pPr>
      <w:r w:rsidRPr="00D4041D">
        <w:rPr>
          <w:rFonts w:cstheme="minorHAnsi"/>
          <w:noProof/>
        </w:rPr>
        <w:lastRenderedPageBreak/>
        <w:drawing>
          <wp:inline distT="0" distB="0" distL="0" distR="0" wp14:anchorId="34D92F59" wp14:editId="0AFA450C">
            <wp:extent cx="5731017" cy="33178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463"/>
                    <a:stretch/>
                  </pic:blipFill>
                  <pic:spPr bwMode="auto">
                    <a:xfrm>
                      <a:off x="0" y="0"/>
                      <a:ext cx="5731510" cy="3318160"/>
                    </a:xfrm>
                    <a:prstGeom prst="rect">
                      <a:avLst/>
                    </a:prstGeom>
                    <a:noFill/>
                    <a:ln>
                      <a:noFill/>
                    </a:ln>
                    <a:extLst>
                      <a:ext uri="{53640926-AAD7-44D8-BBD7-CCE9431645EC}">
                        <a14:shadowObscured xmlns:a14="http://schemas.microsoft.com/office/drawing/2010/main"/>
                      </a:ext>
                    </a:extLst>
                  </pic:spPr>
                </pic:pic>
              </a:graphicData>
            </a:graphic>
          </wp:inline>
        </w:drawing>
      </w:r>
    </w:p>
    <w:p w14:paraId="18EE6756" w14:textId="128B0468" w:rsidR="00B563FC" w:rsidRPr="00D4041D" w:rsidRDefault="00FB581A" w:rsidP="00FB581A">
      <w:pPr>
        <w:pStyle w:val="Figuretitle"/>
        <w:rPr>
          <w:rFonts w:cstheme="minorHAnsi"/>
        </w:rPr>
      </w:pPr>
      <w:bookmarkStart w:id="61" w:name="_Toc57188052"/>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6</w:t>
      </w:r>
      <w:r w:rsidR="00EB5100">
        <w:rPr>
          <w:noProof/>
        </w:rPr>
        <w:fldChar w:fldCharType="end"/>
      </w:r>
      <w:r w:rsidRPr="00D4041D">
        <w:t xml:space="preserve"> Distribution of mean scores of participants for </w:t>
      </w:r>
      <w:r w:rsidR="003E09A0" w:rsidRPr="00D4041D">
        <w:t>o</w:t>
      </w:r>
      <w:r w:rsidR="00F25C9A" w:rsidRPr="00D4041D">
        <w:t>rganisation</w:t>
      </w:r>
      <w:r w:rsidRPr="00D4041D">
        <w:t>al communication from Direct Employer</w:t>
      </w:r>
      <w:bookmarkEnd w:id="61"/>
    </w:p>
    <w:p w14:paraId="7D4D0C1E" w14:textId="4ABE7EC4" w:rsidR="0094572C" w:rsidRPr="00D4041D" w:rsidRDefault="0094572C" w:rsidP="00456211">
      <w:pPr>
        <w:pStyle w:val="BodyTextspacebefore"/>
      </w:pPr>
      <w:r w:rsidRPr="00D4041D">
        <w:t xml:space="preserve">Fewer participants (N=11) made free text comments about </w:t>
      </w:r>
      <w:r w:rsidR="00E0004C" w:rsidRPr="00D4041D">
        <w:t xml:space="preserve">the PSC provided by </w:t>
      </w:r>
      <w:r w:rsidRPr="00D4041D">
        <w:t xml:space="preserve">their direct employer (see Table </w:t>
      </w:r>
      <w:r w:rsidR="00FA261F" w:rsidRPr="00D4041D">
        <w:t xml:space="preserve">6.4 </w:t>
      </w:r>
      <w:r w:rsidRPr="00D4041D">
        <w:t xml:space="preserve">for a summary and examples). </w:t>
      </w:r>
      <w:proofErr w:type="gramStart"/>
      <w:r w:rsidRPr="00D4041D">
        <w:t>Similar to</w:t>
      </w:r>
      <w:proofErr w:type="gramEnd"/>
      <w:r w:rsidRPr="00D4041D">
        <w:t xml:space="preserve"> the comments on the Head Contractor organisation, most participants (55%, n=6) believed work</w:t>
      </w:r>
      <w:r w:rsidR="00885D69" w:rsidRPr="00D4041D">
        <w:t>place</w:t>
      </w:r>
      <w:r w:rsidRPr="00D4041D">
        <w:t xml:space="preserve"> wellbeing was ignored, with a small number reporting lip service (9%, n=1) and adverse reactions (9%, n=1). Eighteen percent (n=2) commented that their direct employer provided a positive psychosocial</w:t>
      </w:r>
      <w:r w:rsidR="00885D69" w:rsidRPr="00D4041D">
        <w:t xml:space="preserve"> safety</w:t>
      </w:r>
      <w:r w:rsidRPr="00D4041D">
        <w:t xml:space="preserve"> climate. A further 18% (n=2) reported that employees felt fearful of speaking up about wellbeing issues in case they lose their job. Thirty-six percent (n=4) raised the issue that opposing attitudes to wellbeing can exist within the same organisation, with some managers and co-workers being supportive, </w:t>
      </w:r>
      <w:r w:rsidR="009C41C2" w:rsidRPr="00D4041D">
        <w:t>while</w:t>
      </w:r>
      <w:r w:rsidRPr="00D4041D">
        <w:t xml:space="preserve"> others </w:t>
      </w:r>
      <w:r w:rsidR="009C41C2" w:rsidRPr="00D4041D">
        <w:t xml:space="preserve">are </w:t>
      </w:r>
      <w:r w:rsidRPr="00D4041D">
        <w:t>not.</w:t>
      </w:r>
    </w:p>
    <w:p w14:paraId="091201BE" w14:textId="13AC129C" w:rsidR="009C41C2" w:rsidRDefault="009C41C2" w:rsidP="009C41C2">
      <w:pPr>
        <w:pStyle w:val="BodyText"/>
      </w:pPr>
    </w:p>
    <w:p w14:paraId="4B52B29A" w14:textId="3E9AA62C" w:rsidR="005B3638" w:rsidRDefault="005B3638" w:rsidP="009C41C2">
      <w:pPr>
        <w:pStyle w:val="BodyText"/>
      </w:pPr>
    </w:p>
    <w:p w14:paraId="4DE5B2DC" w14:textId="000B89B4" w:rsidR="005B3638" w:rsidRDefault="005B3638" w:rsidP="009C41C2">
      <w:pPr>
        <w:pStyle w:val="BodyText"/>
      </w:pPr>
    </w:p>
    <w:p w14:paraId="55AE6175" w14:textId="1DDD9FA5" w:rsidR="005B3638" w:rsidRDefault="005B3638" w:rsidP="009C41C2">
      <w:pPr>
        <w:pStyle w:val="BodyText"/>
      </w:pPr>
    </w:p>
    <w:p w14:paraId="5A4251C2" w14:textId="3D4770FE" w:rsidR="005B3638" w:rsidRDefault="005B3638" w:rsidP="009C41C2">
      <w:pPr>
        <w:pStyle w:val="BodyText"/>
      </w:pPr>
    </w:p>
    <w:p w14:paraId="78C6A13A" w14:textId="75B0895F" w:rsidR="005B3638" w:rsidRDefault="005B3638" w:rsidP="009C41C2">
      <w:pPr>
        <w:pStyle w:val="BodyText"/>
      </w:pPr>
    </w:p>
    <w:p w14:paraId="10930131" w14:textId="72A17C0E" w:rsidR="005B3638" w:rsidRDefault="005B3638" w:rsidP="009C41C2">
      <w:pPr>
        <w:pStyle w:val="BodyText"/>
      </w:pPr>
    </w:p>
    <w:p w14:paraId="5A093242" w14:textId="3CAA4EE5" w:rsidR="005B3638" w:rsidRDefault="005B3638" w:rsidP="009C41C2">
      <w:pPr>
        <w:pStyle w:val="BodyText"/>
      </w:pPr>
    </w:p>
    <w:p w14:paraId="6CA17C3C" w14:textId="77777777" w:rsidR="00D264A3" w:rsidRPr="00D4041D" w:rsidRDefault="00D264A3" w:rsidP="009C41C2">
      <w:pPr>
        <w:pStyle w:val="BodyText"/>
      </w:pPr>
    </w:p>
    <w:p w14:paraId="76AE13CE" w14:textId="52516840" w:rsidR="00FB581A" w:rsidRPr="00D4041D" w:rsidRDefault="00FB581A" w:rsidP="00FB581A">
      <w:pPr>
        <w:pStyle w:val="Tabletitle"/>
      </w:pPr>
      <w:bookmarkStart w:id="62" w:name="_Toc57188063"/>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4</w:t>
      </w:r>
      <w:r w:rsidR="00EB5100">
        <w:rPr>
          <w:noProof/>
        </w:rPr>
        <w:fldChar w:fldCharType="end"/>
      </w:r>
      <w:r w:rsidRPr="00D4041D">
        <w:t xml:space="preserve"> Direct employer psychosocial climate</w:t>
      </w:r>
      <w:bookmarkEnd w:id="62"/>
      <w:r w:rsidRPr="00D4041D">
        <w:t xml:space="preserve"> </w:t>
      </w:r>
    </w:p>
    <w:tbl>
      <w:tblPr>
        <w:tblStyle w:val="NodesTable"/>
        <w:tblW w:w="8640" w:type="dxa"/>
        <w:tblInd w:w="0" w:type="dxa"/>
        <w:tblLayout w:type="fixed"/>
        <w:tblLook w:val="04A0" w:firstRow="1" w:lastRow="0" w:firstColumn="1" w:lastColumn="0" w:noHBand="0" w:noVBand="1"/>
      </w:tblPr>
      <w:tblGrid>
        <w:gridCol w:w="7380"/>
        <w:gridCol w:w="1260"/>
      </w:tblGrid>
      <w:tr w:rsidR="0094572C" w:rsidRPr="00D4041D" w14:paraId="463E5B13" w14:textId="77777777" w:rsidTr="00420CA3">
        <w:trPr>
          <w:cnfStyle w:val="100000000000" w:firstRow="1" w:lastRow="0" w:firstColumn="0" w:lastColumn="0" w:oddVBand="0" w:evenVBand="0" w:oddHBand="0" w:evenHBand="0" w:firstRowFirstColumn="0" w:firstRowLastColumn="0" w:lastRowFirstColumn="0" w:lastRowLastColumn="0"/>
        </w:trPr>
        <w:tc>
          <w:tcPr>
            <w:tcW w:w="7380" w:type="dxa"/>
          </w:tcPr>
          <w:p w14:paraId="00FFB41B" w14:textId="77777777" w:rsidR="0094572C" w:rsidRPr="00D4041D" w:rsidRDefault="0094572C" w:rsidP="0094572C">
            <w:pPr>
              <w:pStyle w:val="TableText"/>
              <w:rPr>
                <w:b/>
                <w:color w:val="FFFFFF" w:themeColor="background1"/>
              </w:rPr>
            </w:pPr>
            <w:bookmarkStart w:id="63" w:name="_Hlk46943355"/>
          </w:p>
        </w:tc>
        <w:tc>
          <w:tcPr>
            <w:tcW w:w="1260" w:type="dxa"/>
          </w:tcPr>
          <w:p w14:paraId="6CAD0FA7" w14:textId="77777777" w:rsidR="0094572C" w:rsidRPr="00D4041D" w:rsidRDefault="0094572C" w:rsidP="00C42F4F">
            <w:pPr>
              <w:pStyle w:val="TableText"/>
              <w:jc w:val="center"/>
              <w:rPr>
                <w:b/>
                <w:color w:val="FFFFFF" w:themeColor="background1"/>
              </w:rPr>
            </w:pPr>
            <w:r w:rsidRPr="00D4041D">
              <w:rPr>
                <w:b/>
                <w:color w:val="FFFFFF" w:themeColor="background1"/>
              </w:rPr>
              <w:t>Percent (No.)</w:t>
            </w:r>
          </w:p>
        </w:tc>
      </w:tr>
      <w:tr w:rsidR="0094572C" w:rsidRPr="00D4041D" w14:paraId="076D0154" w14:textId="77777777" w:rsidTr="00420CA3">
        <w:trPr>
          <w:cnfStyle w:val="000000100000" w:firstRow="0" w:lastRow="0" w:firstColumn="0" w:lastColumn="0" w:oddVBand="0" w:evenVBand="0" w:oddHBand="1" w:evenHBand="0" w:firstRowFirstColumn="0" w:firstRowLastColumn="0" w:lastRowFirstColumn="0" w:lastRowLastColumn="0"/>
        </w:trPr>
        <w:tc>
          <w:tcPr>
            <w:tcW w:w="7380" w:type="dxa"/>
          </w:tcPr>
          <w:p w14:paraId="6138D260" w14:textId="77777777" w:rsidR="0094572C" w:rsidRPr="00D4041D" w:rsidRDefault="0094572C" w:rsidP="0094572C">
            <w:pPr>
              <w:pStyle w:val="TableText"/>
            </w:pPr>
            <w:r w:rsidRPr="00D4041D">
              <w:t>Ignored</w:t>
            </w:r>
          </w:p>
          <w:p w14:paraId="5BEB8AFC" w14:textId="77777777" w:rsidR="0094572C" w:rsidRPr="00D4041D" w:rsidRDefault="0094572C" w:rsidP="0094572C">
            <w:pPr>
              <w:pStyle w:val="TableText"/>
              <w:rPr>
                <w:i/>
                <w:iCs/>
              </w:rPr>
            </w:pPr>
            <w:r w:rsidRPr="00D4041D">
              <w:rPr>
                <w:i/>
                <w:iCs/>
              </w:rPr>
              <w:t>“</w:t>
            </w:r>
            <w:r w:rsidRPr="00D4041D">
              <w:rPr>
                <w:i/>
                <w:iCs/>
              </w:rPr>
              <w:t>I</w:t>
            </w:r>
            <w:r w:rsidRPr="00D4041D">
              <w:rPr>
                <w:i/>
                <w:iCs/>
              </w:rPr>
              <w:t>’</w:t>
            </w:r>
            <w:r w:rsidRPr="00D4041D">
              <w:rPr>
                <w:i/>
                <w:iCs/>
              </w:rPr>
              <w:t>ve known people that have directly told my boss they are struggling mentally, and they have done nothing to assist.</w:t>
            </w:r>
            <w:r w:rsidRPr="00D4041D">
              <w:rPr>
                <w:i/>
                <w:iCs/>
              </w:rPr>
              <w:t>”</w:t>
            </w:r>
            <w:r w:rsidRPr="00D4041D">
              <w:rPr>
                <w:i/>
                <w:iCs/>
              </w:rPr>
              <w:t xml:space="preserve"> </w:t>
            </w:r>
            <w:r w:rsidRPr="00D4041D">
              <w:rPr>
                <w:i/>
                <w:iCs/>
              </w:rPr>
              <w:t>“</w:t>
            </w:r>
            <w:r w:rsidRPr="00D4041D">
              <w:rPr>
                <w:i/>
                <w:iCs/>
              </w:rPr>
              <w:t xml:space="preserve">Management don't accept a diary as evidence in disputes/investigations, but don't tell you. In some cases, a diary had been kept for years until we </w:t>
            </w:r>
            <w:proofErr w:type="spellStart"/>
            <w:r w:rsidRPr="00D4041D">
              <w:rPr>
                <w:i/>
                <w:iCs/>
              </w:rPr>
              <w:t>realised</w:t>
            </w:r>
            <w:proofErr w:type="spellEnd"/>
            <w:r w:rsidRPr="00D4041D">
              <w:rPr>
                <w:i/>
                <w:iCs/>
              </w:rPr>
              <w:t xml:space="preserve"> it won</w:t>
            </w:r>
            <w:r w:rsidRPr="00D4041D">
              <w:rPr>
                <w:i/>
                <w:iCs/>
              </w:rPr>
              <w:t>’</w:t>
            </w:r>
            <w:r w:rsidRPr="00D4041D">
              <w:rPr>
                <w:i/>
                <w:iCs/>
              </w:rPr>
              <w:t>t count.</w:t>
            </w:r>
            <w:r w:rsidRPr="00D4041D">
              <w:rPr>
                <w:i/>
                <w:iCs/>
              </w:rPr>
              <w:t>”</w:t>
            </w:r>
          </w:p>
        </w:tc>
        <w:tc>
          <w:tcPr>
            <w:tcW w:w="1260" w:type="dxa"/>
          </w:tcPr>
          <w:p w14:paraId="763FC4C7" w14:textId="5C060ADC" w:rsidR="0094572C" w:rsidRPr="00D4041D" w:rsidRDefault="0094572C" w:rsidP="00C42F4F">
            <w:pPr>
              <w:pStyle w:val="TableText"/>
              <w:jc w:val="center"/>
            </w:pPr>
            <w:r w:rsidRPr="00D4041D">
              <w:t>55% (</w:t>
            </w:r>
            <w:r w:rsidR="00FA261F" w:rsidRPr="00D4041D">
              <w:t>n=</w:t>
            </w:r>
            <w:r w:rsidRPr="00D4041D">
              <w:t>6</w:t>
            </w:r>
            <w:r w:rsidR="00FA261F" w:rsidRPr="00D4041D">
              <w:t>/11</w:t>
            </w:r>
            <w:r w:rsidRPr="00D4041D">
              <w:t>)</w:t>
            </w:r>
          </w:p>
        </w:tc>
      </w:tr>
      <w:tr w:rsidR="0094572C" w:rsidRPr="00D4041D" w14:paraId="42980911" w14:textId="77777777" w:rsidTr="00420CA3">
        <w:trPr>
          <w:cnfStyle w:val="000000010000" w:firstRow="0" w:lastRow="0" w:firstColumn="0" w:lastColumn="0" w:oddVBand="0" w:evenVBand="0" w:oddHBand="0" w:evenHBand="1" w:firstRowFirstColumn="0" w:firstRowLastColumn="0" w:lastRowFirstColumn="0" w:lastRowLastColumn="0"/>
        </w:trPr>
        <w:tc>
          <w:tcPr>
            <w:tcW w:w="7380" w:type="dxa"/>
          </w:tcPr>
          <w:p w14:paraId="7BD8B0E1" w14:textId="5128EDDB" w:rsidR="0094572C" w:rsidRPr="00D4041D" w:rsidRDefault="0094572C" w:rsidP="0094572C">
            <w:pPr>
              <w:pStyle w:val="TableText"/>
            </w:pPr>
            <w:r w:rsidRPr="00D4041D">
              <w:t xml:space="preserve">Good and bad can coexist </w:t>
            </w:r>
            <w:r w:rsidR="005F1124" w:rsidRPr="00D4041D">
              <w:t>with</w:t>
            </w:r>
            <w:r w:rsidRPr="00D4041D">
              <w:t xml:space="preserve">in </w:t>
            </w:r>
            <w:r w:rsidR="005F1124" w:rsidRPr="00D4041D">
              <w:t xml:space="preserve">the </w:t>
            </w:r>
            <w:r w:rsidRPr="00D4041D">
              <w:t xml:space="preserve">same </w:t>
            </w:r>
            <w:proofErr w:type="spellStart"/>
            <w:r w:rsidR="00F25C9A" w:rsidRPr="00D4041D">
              <w:t>organisation</w:t>
            </w:r>
            <w:proofErr w:type="spellEnd"/>
            <w:r w:rsidRPr="00D4041D">
              <w:t xml:space="preserve"> </w:t>
            </w:r>
          </w:p>
          <w:p w14:paraId="43069EE0" w14:textId="77777777" w:rsidR="0094572C" w:rsidRPr="00D4041D" w:rsidRDefault="0094572C" w:rsidP="0094572C">
            <w:pPr>
              <w:pStyle w:val="TableText"/>
              <w:rPr>
                <w:i/>
                <w:iCs/>
              </w:rPr>
            </w:pPr>
            <w:r w:rsidRPr="00D4041D">
              <w:rPr>
                <w:i/>
                <w:iCs/>
              </w:rPr>
              <w:t>“</w:t>
            </w:r>
            <w:r w:rsidRPr="00D4041D">
              <w:rPr>
                <w:i/>
                <w:iCs/>
              </w:rPr>
              <w:t>Our head office staff are really good with mental health issues, but onsite staff are not good at all.</w:t>
            </w:r>
            <w:r w:rsidRPr="00D4041D">
              <w:rPr>
                <w:i/>
                <w:iCs/>
              </w:rPr>
              <w:t>”</w:t>
            </w:r>
            <w:r w:rsidRPr="00D4041D">
              <w:rPr>
                <w:i/>
                <w:iCs/>
              </w:rPr>
              <w:t xml:space="preserve">  </w:t>
            </w:r>
            <w:r w:rsidRPr="00D4041D">
              <w:rPr>
                <w:i/>
                <w:iCs/>
              </w:rPr>
              <w:t>“</w:t>
            </w:r>
            <w:r w:rsidRPr="00D4041D">
              <w:rPr>
                <w:i/>
                <w:iCs/>
              </w:rPr>
              <w:t>Apart from 2 men, nobody else in management have ever shown me any kind of support.</w:t>
            </w:r>
            <w:r w:rsidRPr="00D4041D">
              <w:rPr>
                <w:i/>
                <w:iCs/>
              </w:rPr>
              <w:t>”</w:t>
            </w:r>
            <w:r w:rsidRPr="00D4041D">
              <w:rPr>
                <w:i/>
                <w:iCs/>
              </w:rPr>
              <w:t xml:space="preserve"> </w:t>
            </w:r>
            <w:r w:rsidRPr="00D4041D">
              <w:rPr>
                <w:i/>
                <w:iCs/>
              </w:rPr>
              <w:t>“</w:t>
            </w:r>
            <w:r w:rsidRPr="00D4041D">
              <w:rPr>
                <w:i/>
                <w:iCs/>
              </w:rPr>
              <w:t>I</w:t>
            </w:r>
            <w:r w:rsidRPr="00D4041D">
              <w:rPr>
                <w:i/>
                <w:iCs/>
              </w:rPr>
              <w:t>’</w:t>
            </w:r>
            <w:r w:rsidRPr="00D4041D">
              <w:rPr>
                <w:i/>
                <w:iCs/>
              </w:rPr>
              <w:t>m to keep my mouth shut. However, my manager is happy for me to take days off if I</w:t>
            </w:r>
            <w:r w:rsidRPr="00D4041D">
              <w:rPr>
                <w:i/>
                <w:iCs/>
              </w:rPr>
              <w:t>’</w:t>
            </w:r>
            <w:r w:rsidRPr="00D4041D">
              <w:rPr>
                <w:i/>
                <w:iCs/>
              </w:rPr>
              <w:t>m feeling a bit burnt out.</w:t>
            </w:r>
            <w:r w:rsidRPr="00D4041D">
              <w:rPr>
                <w:i/>
                <w:iCs/>
              </w:rPr>
              <w:t>”</w:t>
            </w:r>
          </w:p>
        </w:tc>
        <w:tc>
          <w:tcPr>
            <w:tcW w:w="1260" w:type="dxa"/>
          </w:tcPr>
          <w:p w14:paraId="7009CA05" w14:textId="22EF97E3" w:rsidR="0094572C" w:rsidRPr="00D4041D" w:rsidRDefault="0094572C" w:rsidP="00C42F4F">
            <w:pPr>
              <w:pStyle w:val="TableText"/>
              <w:jc w:val="center"/>
            </w:pPr>
            <w:r w:rsidRPr="00D4041D">
              <w:t>36% (</w:t>
            </w:r>
            <w:r w:rsidR="00FA261F" w:rsidRPr="00D4041D">
              <w:t>n=</w:t>
            </w:r>
            <w:r w:rsidRPr="00D4041D">
              <w:t>4</w:t>
            </w:r>
            <w:r w:rsidR="00FA261F" w:rsidRPr="00D4041D">
              <w:t>/11</w:t>
            </w:r>
            <w:r w:rsidRPr="00D4041D">
              <w:t>)</w:t>
            </w:r>
          </w:p>
        </w:tc>
      </w:tr>
      <w:tr w:rsidR="0094572C" w:rsidRPr="00D4041D" w14:paraId="56B89262" w14:textId="77777777" w:rsidTr="00420CA3">
        <w:trPr>
          <w:cnfStyle w:val="000000100000" w:firstRow="0" w:lastRow="0" w:firstColumn="0" w:lastColumn="0" w:oddVBand="0" w:evenVBand="0" w:oddHBand="1" w:evenHBand="0" w:firstRowFirstColumn="0" w:firstRowLastColumn="0" w:lastRowFirstColumn="0" w:lastRowLastColumn="0"/>
        </w:trPr>
        <w:tc>
          <w:tcPr>
            <w:tcW w:w="7380" w:type="dxa"/>
          </w:tcPr>
          <w:p w14:paraId="5DA0B6B4" w14:textId="77777777" w:rsidR="0094572C" w:rsidRPr="00D4041D" w:rsidRDefault="0094572C" w:rsidP="0094572C">
            <w:pPr>
              <w:pStyle w:val="TableText"/>
            </w:pPr>
            <w:r w:rsidRPr="00D4041D">
              <w:t xml:space="preserve">Fear of speaking up </w:t>
            </w:r>
          </w:p>
          <w:p w14:paraId="798DF5F2" w14:textId="212B02E3" w:rsidR="0094572C" w:rsidRPr="00D4041D" w:rsidRDefault="0094572C" w:rsidP="0094572C">
            <w:pPr>
              <w:pStyle w:val="TableText"/>
              <w:rPr>
                <w:i/>
                <w:iCs/>
              </w:rPr>
            </w:pPr>
            <w:r w:rsidRPr="00D4041D">
              <w:rPr>
                <w:i/>
                <w:iCs/>
              </w:rPr>
              <w:t>“</w:t>
            </w:r>
            <w:r w:rsidRPr="00D4041D">
              <w:rPr>
                <w:i/>
                <w:iCs/>
              </w:rPr>
              <w:t>Always feeling as though speaking up can be detrimental to your employment.</w:t>
            </w:r>
            <w:r w:rsidRPr="00D4041D">
              <w:rPr>
                <w:i/>
                <w:iCs/>
              </w:rPr>
              <w:t>”</w:t>
            </w:r>
            <w:r w:rsidRPr="00D4041D">
              <w:rPr>
                <w:i/>
                <w:iCs/>
              </w:rPr>
              <w:t xml:space="preserve">  </w:t>
            </w:r>
            <w:r w:rsidR="004B15B3" w:rsidRPr="00D4041D">
              <w:rPr>
                <w:i/>
                <w:iCs/>
              </w:rPr>
              <w:t xml:space="preserve"> </w:t>
            </w:r>
            <w:r w:rsidRPr="00D4041D">
              <w:rPr>
                <w:i/>
                <w:iCs/>
              </w:rPr>
              <w:t>“</w:t>
            </w:r>
            <w:r w:rsidRPr="00D4041D">
              <w:rPr>
                <w:i/>
                <w:iCs/>
              </w:rPr>
              <w:t xml:space="preserve">I work in </w:t>
            </w:r>
            <w:proofErr w:type="spellStart"/>
            <w:r w:rsidRPr="00D4041D">
              <w:rPr>
                <w:i/>
                <w:iCs/>
              </w:rPr>
              <w:t>labour</w:t>
            </w:r>
            <w:proofErr w:type="spellEnd"/>
            <w:r w:rsidRPr="00D4041D">
              <w:rPr>
                <w:i/>
                <w:iCs/>
              </w:rPr>
              <w:t xml:space="preserve"> hire. If you identify as having a mental health issue that may impact on your productivity, you don</w:t>
            </w:r>
            <w:r w:rsidRPr="00D4041D">
              <w:rPr>
                <w:i/>
                <w:iCs/>
              </w:rPr>
              <w:t>’</w:t>
            </w:r>
            <w:r w:rsidRPr="00D4041D">
              <w:rPr>
                <w:i/>
                <w:iCs/>
              </w:rPr>
              <w:t>t get work.</w:t>
            </w:r>
            <w:r w:rsidRPr="00D4041D">
              <w:rPr>
                <w:i/>
                <w:iCs/>
              </w:rPr>
              <w:t>”</w:t>
            </w:r>
          </w:p>
        </w:tc>
        <w:tc>
          <w:tcPr>
            <w:tcW w:w="1260" w:type="dxa"/>
          </w:tcPr>
          <w:p w14:paraId="56214DF5" w14:textId="01AA4C8C" w:rsidR="0094572C" w:rsidRPr="00D4041D" w:rsidRDefault="0094572C" w:rsidP="00C42F4F">
            <w:pPr>
              <w:pStyle w:val="TableText"/>
              <w:jc w:val="center"/>
            </w:pPr>
            <w:r w:rsidRPr="00D4041D">
              <w:t>18% (</w:t>
            </w:r>
            <w:r w:rsidR="00FA261F" w:rsidRPr="00D4041D">
              <w:t>n=</w:t>
            </w:r>
            <w:r w:rsidRPr="00D4041D">
              <w:t>2</w:t>
            </w:r>
            <w:r w:rsidR="00FA261F" w:rsidRPr="00D4041D">
              <w:t>/11</w:t>
            </w:r>
            <w:r w:rsidRPr="00D4041D">
              <w:t>)</w:t>
            </w:r>
          </w:p>
        </w:tc>
      </w:tr>
      <w:tr w:rsidR="0094572C" w:rsidRPr="00D4041D" w14:paraId="0712BF1D" w14:textId="77777777" w:rsidTr="00420CA3">
        <w:trPr>
          <w:cnfStyle w:val="000000010000" w:firstRow="0" w:lastRow="0" w:firstColumn="0" w:lastColumn="0" w:oddVBand="0" w:evenVBand="0" w:oddHBand="0" w:evenHBand="1" w:firstRowFirstColumn="0" w:firstRowLastColumn="0" w:lastRowFirstColumn="0" w:lastRowLastColumn="0"/>
        </w:trPr>
        <w:tc>
          <w:tcPr>
            <w:tcW w:w="7380" w:type="dxa"/>
          </w:tcPr>
          <w:p w14:paraId="01D4A667" w14:textId="77777777" w:rsidR="0094572C" w:rsidRPr="00D4041D" w:rsidRDefault="0094572C" w:rsidP="0094572C">
            <w:pPr>
              <w:pStyle w:val="TableText"/>
            </w:pPr>
            <w:r w:rsidRPr="00D4041D">
              <w:t>Positive environment</w:t>
            </w:r>
          </w:p>
          <w:p w14:paraId="56006701" w14:textId="77777777" w:rsidR="0094572C" w:rsidRPr="00D4041D" w:rsidRDefault="0094572C" w:rsidP="0094572C">
            <w:pPr>
              <w:pStyle w:val="TableText"/>
              <w:rPr>
                <w:i/>
                <w:iCs/>
              </w:rPr>
            </w:pPr>
            <w:r w:rsidRPr="00D4041D">
              <w:rPr>
                <w:i/>
                <w:iCs/>
              </w:rPr>
              <w:t>“</w:t>
            </w:r>
            <w:r w:rsidRPr="00D4041D">
              <w:rPr>
                <w:i/>
                <w:iCs/>
              </w:rPr>
              <w:t>My direct employer is fantastic.</w:t>
            </w:r>
            <w:r w:rsidRPr="00D4041D">
              <w:rPr>
                <w:i/>
                <w:iCs/>
              </w:rPr>
              <w:t>”</w:t>
            </w:r>
            <w:r w:rsidRPr="00D4041D">
              <w:rPr>
                <w:i/>
                <w:iCs/>
              </w:rPr>
              <w:t xml:space="preserve"> </w:t>
            </w:r>
            <w:r w:rsidRPr="00D4041D">
              <w:rPr>
                <w:i/>
                <w:iCs/>
              </w:rPr>
              <w:t>“</w:t>
            </w:r>
            <w:r w:rsidRPr="00D4041D">
              <w:rPr>
                <w:i/>
                <w:iCs/>
              </w:rPr>
              <w:t>My commissioning manager was very supportive of mental health, that was his priority.</w:t>
            </w:r>
            <w:r w:rsidRPr="00D4041D">
              <w:rPr>
                <w:i/>
                <w:iCs/>
              </w:rPr>
              <w:t>”</w:t>
            </w:r>
          </w:p>
        </w:tc>
        <w:tc>
          <w:tcPr>
            <w:tcW w:w="1260" w:type="dxa"/>
          </w:tcPr>
          <w:p w14:paraId="687C63EF" w14:textId="7D4748C2" w:rsidR="0094572C" w:rsidRPr="00D4041D" w:rsidRDefault="0094572C" w:rsidP="00C42F4F">
            <w:pPr>
              <w:pStyle w:val="TableText"/>
              <w:jc w:val="center"/>
            </w:pPr>
            <w:r w:rsidRPr="00D4041D">
              <w:t>18% (</w:t>
            </w:r>
            <w:r w:rsidR="00FA261F" w:rsidRPr="00D4041D">
              <w:t>n=</w:t>
            </w:r>
            <w:r w:rsidRPr="00D4041D">
              <w:t>2</w:t>
            </w:r>
            <w:r w:rsidR="00FA261F" w:rsidRPr="00D4041D">
              <w:t>/11</w:t>
            </w:r>
            <w:r w:rsidRPr="00D4041D">
              <w:t>)</w:t>
            </w:r>
          </w:p>
        </w:tc>
      </w:tr>
      <w:tr w:rsidR="0094572C" w:rsidRPr="00D4041D" w14:paraId="0CC6103F" w14:textId="77777777" w:rsidTr="00420CA3">
        <w:trPr>
          <w:cnfStyle w:val="000000100000" w:firstRow="0" w:lastRow="0" w:firstColumn="0" w:lastColumn="0" w:oddVBand="0" w:evenVBand="0" w:oddHBand="1" w:evenHBand="0" w:firstRowFirstColumn="0" w:firstRowLastColumn="0" w:lastRowFirstColumn="0" w:lastRowLastColumn="0"/>
        </w:trPr>
        <w:tc>
          <w:tcPr>
            <w:tcW w:w="7380" w:type="dxa"/>
          </w:tcPr>
          <w:p w14:paraId="753A759A" w14:textId="77777777" w:rsidR="0094572C" w:rsidRPr="00D4041D" w:rsidRDefault="0094572C" w:rsidP="0094572C">
            <w:pPr>
              <w:pStyle w:val="TableText"/>
            </w:pPr>
            <w:r w:rsidRPr="00D4041D">
              <w:t>Lip service</w:t>
            </w:r>
          </w:p>
          <w:p w14:paraId="5EBE8C61" w14:textId="79B667FD" w:rsidR="0094572C" w:rsidRPr="00D4041D" w:rsidRDefault="0094572C" w:rsidP="0094572C">
            <w:pPr>
              <w:pStyle w:val="TableText"/>
              <w:rPr>
                <w:i/>
                <w:iCs/>
              </w:rPr>
            </w:pPr>
            <w:r w:rsidRPr="00D4041D">
              <w:rPr>
                <w:i/>
                <w:iCs/>
              </w:rPr>
              <w:t>“</w:t>
            </w:r>
            <w:r w:rsidRPr="00D4041D">
              <w:rPr>
                <w:i/>
                <w:iCs/>
              </w:rPr>
              <w:t xml:space="preserve">Management put on a big deal about Are </w:t>
            </w:r>
            <w:r w:rsidR="00FA09F9" w:rsidRPr="00D4041D">
              <w:rPr>
                <w:i/>
                <w:iCs/>
              </w:rPr>
              <w:t>Y</w:t>
            </w:r>
            <w:r w:rsidRPr="00D4041D">
              <w:rPr>
                <w:i/>
                <w:iCs/>
              </w:rPr>
              <w:t xml:space="preserve">ou </w:t>
            </w:r>
            <w:r w:rsidR="00FA09F9" w:rsidRPr="00D4041D">
              <w:rPr>
                <w:i/>
                <w:iCs/>
              </w:rPr>
              <w:t>O</w:t>
            </w:r>
            <w:r w:rsidRPr="00D4041D">
              <w:rPr>
                <w:i/>
                <w:iCs/>
              </w:rPr>
              <w:t xml:space="preserve">k Day, Men's Health Week and International Women's Day, to look good, but really </w:t>
            </w:r>
            <w:r w:rsidR="00FA09F9" w:rsidRPr="00D4041D">
              <w:rPr>
                <w:i/>
                <w:iCs/>
              </w:rPr>
              <w:t xml:space="preserve">they </w:t>
            </w:r>
            <w:r w:rsidRPr="00D4041D">
              <w:rPr>
                <w:i/>
                <w:iCs/>
              </w:rPr>
              <w:t>don't care for the majority of the year.</w:t>
            </w:r>
            <w:r w:rsidRPr="00D4041D">
              <w:rPr>
                <w:i/>
                <w:iCs/>
              </w:rPr>
              <w:t>”</w:t>
            </w:r>
          </w:p>
        </w:tc>
        <w:tc>
          <w:tcPr>
            <w:tcW w:w="1260" w:type="dxa"/>
          </w:tcPr>
          <w:p w14:paraId="4F1C53C2" w14:textId="634D6BF9" w:rsidR="0094572C" w:rsidRPr="00D4041D" w:rsidRDefault="0094572C" w:rsidP="00C42F4F">
            <w:pPr>
              <w:pStyle w:val="TableText"/>
              <w:jc w:val="center"/>
            </w:pPr>
            <w:r w:rsidRPr="00D4041D">
              <w:t>9% (</w:t>
            </w:r>
            <w:r w:rsidR="00FA261F" w:rsidRPr="00D4041D">
              <w:t>n=</w:t>
            </w:r>
            <w:r w:rsidRPr="00D4041D">
              <w:t>1</w:t>
            </w:r>
            <w:r w:rsidR="00FA261F" w:rsidRPr="00D4041D">
              <w:t>/11</w:t>
            </w:r>
            <w:r w:rsidRPr="00D4041D">
              <w:t>)</w:t>
            </w:r>
          </w:p>
        </w:tc>
      </w:tr>
      <w:tr w:rsidR="0094572C" w:rsidRPr="00D4041D" w14:paraId="5AAD2CC6" w14:textId="77777777" w:rsidTr="00420CA3">
        <w:trPr>
          <w:cnfStyle w:val="000000010000" w:firstRow="0" w:lastRow="0" w:firstColumn="0" w:lastColumn="0" w:oddVBand="0" w:evenVBand="0" w:oddHBand="0" w:evenHBand="1" w:firstRowFirstColumn="0" w:firstRowLastColumn="0" w:lastRowFirstColumn="0" w:lastRowLastColumn="0"/>
        </w:trPr>
        <w:tc>
          <w:tcPr>
            <w:tcW w:w="7380" w:type="dxa"/>
          </w:tcPr>
          <w:p w14:paraId="256A0167" w14:textId="77777777" w:rsidR="0094572C" w:rsidRPr="00D4041D" w:rsidRDefault="0094572C" w:rsidP="0094572C">
            <w:pPr>
              <w:pStyle w:val="TableText"/>
            </w:pPr>
            <w:r w:rsidRPr="00D4041D">
              <w:t>Adverse reaction</w:t>
            </w:r>
          </w:p>
          <w:p w14:paraId="6EC48EF4" w14:textId="77777777" w:rsidR="0094572C" w:rsidRPr="00D4041D" w:rsidRDefault="0094572C" w:rsidP="0094572C">
            <w:pPr>
              <w:pStyle w:val="TableText"/>
              <w:rPr>
                <w:i/>
                <w:iCs/>
              </w:rPr>
            </w:pPr>
            <w:r w:rsidRPr="00D4041D">
              <w:rPr>
                <w:i/>
                <w:iCs/>
              </w:rPr>
              <w:t>“</w:t>
            </w:r>
            <w:r w:rsidRPr="00D4041D">
              <w:rPr>
                <w:i/>
                <w:iCs/>
              </w:rPr>
              <w:t>Human resources bullied and intimidated me every day for 3 months. I couldn</w:t>
            </w:r>
            <w:r w:rsidRPr="00D4041D">
              <w:rPr>
                <w:i/>
                <w:iCs/>
              </w:rPr>
              <w:t>’</w:t>
            </w:r>
            <w:r w:rsidRPr="00D4041D">
              <w:rPr>
                <w:i/>
                <w:iCs/>
              </w:rPr>
              <w:t>t breathe properly most days because my anxiety was so bad.</w:t>
            </w:r>
            <w:r w:rsidRPr="00D4041D">
              <w:rPr>
                <w:i/>
                <w:iCs/>
              </w:rPr>
              <w:t>”</w:t>
            </w:r>
            <w:r w:rsidRPr="00D4041D">
              <w:rPr>
                <w:i/>
                <w:iCs/>
              </w:rPr>
              <w:t xml:space="preserve"> </w:t>
            </w:r>
          </w:p>
        </w:tc>
        <w:tc>
          <w:tcPr>
            <w:tcW w:w="1260" w:type="dxa"/>
          </w:tcPr>
          <w:p w14:paraId="05AD0BDF" w14:textId="32BF39A2" w:rsidR="0094572C" w:rsidRPr="00D4041D" w:rsidRDefault="0094572C" w:rsidP="00C42F4F">
            <w:pPr>
              <w:pStyle w:val="TableText"/>
              <w:jc w:val="center"/>
            </w:pPr>
            <w:r w:rsidRPr="00D4041D">
              <w:t>9% (</w:t>
            </w:r>
            <w:r w:rsidR="00FA261F" w:rsidRPr="00D4041D">
              <w:t>n=1/11</w:t>
            </w:r>
            <w:r w:rsidRPr="00D4041D">
              <w:t>)</w:t>
            </w:r>
          </w:p>
        </w:tc>
      </w:tr>
    </w:tbl>
    <w:bookmarkEnd w:id="63"/>
    <w:p w14:paraId="20136D5F" w14:textId="77777777" w:rsidR="0007034F" w:rsidRPr="00D4041D" w:rsidRDefault="0007034F" w:rsidP="0007034F">
      <w:pPr>
        <w:rPr>
          <w:rFonts w:cstheme="minorHAnsi"/>
          <w:i/>
          <w:iCs/>
          <w:sz w:val="18"/>
          <w:szCs w:val="18"/>
        </w:rPr>
      </w:pPr>
      <w:r w:rsidRPr="00D4041D">
        <w:rPr>
          <w:rFonts w:cstheme="minorHAnsi"/>
          <w:i/>
          <w:iCs/>
          <w:sz w:val="18"/>
          <w:szCs w:val="18"/>
        </w:rPr>
        <w:t>Note: Percentages do not add to 100 as some respondents reported multiple issues</w:t>
      </w:r>
    </w:p>
    <w:p w14:paraId="31CE9507" w14:textId="0A27E9DC" w:rsidR="00B563FC" w:rsidRPr="00D4041D" w:rsidRDefault="00B563FC" w:rsidP="00456211">
      <w:pPr>
        <w:pStyle w:val="BodyTextspacebefore"/>
      </w:pPr>
      <w:r w:rsidRPr="00D4041D">
        <w:rPr>
          <w:b/>
        </w:rPr>
        <w:t>Industry-wide</w:t>
      </w:r>
      <w:r w:rsidR="003E09A0" w:rsidRPr="00D4041D">
        <w:rPr>
          <w:b/>
        </w:rPr>
        <w:t xml:space="preserve"> psychosocial safety climate</w:t>
      </w:r>
      <w:r w:rsidRPr="00D4041D">
        <w:rPr>
          <w:b/>
        </w:rPr>
        <w:t xml:space="preserve">: </w:t>
      </w:r>
      <w:r w:rsidRPr="00D4041D">
        <w:t xml:space="preserve">The distribution of mean scores for all participants for the fourth component of PSC, </w:t>
      </w:r>
      <w:r w:rsidR="00737FCC" w:rsidRPr="00D4041D">
        <w:t xml:space="preserve">employee </w:t>
      </w:r>
      <w:r w:rsidRPr="00D4041D">
        <w:t>participation and involvement</w:t>
      </w:r>
      <w:r w:rsidR="0094572C" w:rsidRPr="00D4041D">
        <w:t xml:space="preserve"> </w:t>
      </w:r>
      <w:r w:rsidR="0094572C" w:rsidRPr="00D4041D">
        <w:rPr>
          <w:rFonts w:cstheme="minorHAnsi"/>
        </w:rPr>
        <w:t>in OHS and psychological safety matters</w:t>
      </w:r>
      <w:r w:rsidRPr="00D4041D">
        <w:t>, is shown in the Figure below</w:t>
      </w:r>
      <w:r w:rsidR="00737FCC" w:rsidRPr="00D4041D">
        <w:t>.</w:t>
      </w:r>
    </w:p>
    <w:p w14:paraId="3EF6AFE1" w14:textId="77777777" w:rsidR="00FB581A" w:rsidRPr="00D4041D" w:rsidRDefault="00B563FC" w:rsidP="00FB581A">
      <w:pPr>
        <w:keepNext/>
      </w:pPr>
      <w:r w:rsidRPr="00D4041D">
        <w:rPr>
          <w:rFonts w:cstheme="minorHAnsi"/>
          <w:b/>
          <w:noProof/>
        </w:rPr>
        <w:lastRenderedPageBreak/>
        <w:drawing>
          <wp:inline distT="0" distB="0" distL="0" distR="0" wp14:anchorId="3E379D6C" wp14:editId="769F1DAF">
            <wp:extent cx="5731017" cy="33337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015"/>
                    <a:stretch/>
                  </pic:blipFill>
                  <pic:spPr bwMode="auto">
                    <a:xfrm>
                      <a:off x="0" y="0"/>
                      <a:ext cx="5731510" cy="3334037"/>
                    </a:xfrm>
                    <a:prstGeom prst="rect">
                      <a:avLst/>
                    </a:prstGeom>
                    <a:noFill/>
                    <a:ln>
                      <a:noFill/>
                    </a:ln>
                    <a:extLst>
                      <a:ext uri="{53640926-AAD7-44D8-BBD7-CCE9431645EC}">
                        <a14:shadowObscured xmlns:a14="http://schemas.microsoft.com/office/drawing/2010/main"/>
                      </a:ext>
                    </a:extLst>
                  </pic:spPr>
                </pic:pic>
              </a:graphicData>
            </a:graphic>
          </wp:inline>
        </w:drawing>
      </w:r>
    </w:p>
    <w:p w14:paraId="115724DB" w14:textId="19539A4C" w:rsidR="00B563FC" w:rsidRPr="00D4041D" w:rsidRDefault="00FB581A" w:rsidP="00FB581A">
      <w:pPr>
        <w:pStyle w:val="Figuretitle"/>
        <w:rPr>
          <w:rFonts w:cstheme="minorHAnsi"/>
        </w:rPr>
      </w:pPr>
      <w:bookmarkStart w:id="64" w:name="_Toc57188053"/>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7</w:t>
      </w:r>
      <w:r w:rsidR="00EB5100">
        <w:rPr>
          <w:noProof/>
        </w:rPr>
        <w:fldChar w:fldCharType="end"/>
      </w:r>
      <w:r w:rsidRPr="00D4041D">
        <w:t xml:space="preserve"> Mean scores of participants for </w:t>
      </w:r>
      <w:r w:rsidR="00737FCC" w:rsidRPr="00D4041D">
        <w:t xml:space="preserve">employee </w:t>
      </w:r>
      <w:r w:rsidRPr="00D4041D">
        <w:t>participation and involvement</w:t>
      </w:r>
      <w:bookmarkEnd w:id="64"/>
      <w:r w:rsidR="00737FCC" w:rsidRPr="00D4041D">
        <w:t xml:space="preserve"> </w:t>
      </w:r>
    </w:p>
    <w:p w14:paraId="76610FA0" w14:textId="31A8C6E1" w:rsidR="0094572C" w:rsidRDefault="0094572C" w:rsidP="00456211">
      <w:pPr>
        <w:pStyle w:val="BodyTextspacebefore"/>
      </w:pPr>
      <w:r w:rsidRPr="00D4041D">
        <w:t xml:space="preserve">Very few participants (N=7) made free text comments about employee involvement and consultation </w:t>
      </w:r>
      <w:r w:rsidR="00C413E7" w:rsidRPr="00D4041D">
        <w:t xml:space="preserve">on </w:t>
      </w:r>
      <w:r w:rsidRPr="00D4041D">
        <w:t xml:space="preserve">OHS and workplace wellbeing issues (see Table </w:t>
      </w:r>
      <w:r w:rsidR="005F58AB" w:rsidRPr="00D4041D">
        <w:t>6.5</w:t>
      </w:r>
      <w:r w:rsidRPr="00D4041D">
        <w:t xml:space="preserve">). While 14% (n=1) reported good consultation in their workplace, </w:t>
      </w:r>
      <w:proofErr w:type="gramStart"/>
      <w:r w:rsidRPr="00D4041D">
        <w:t>the majority of</w:t>
      </w:r>
      <w:proofErr w:type="gramEnd"/>
      <w:r w:rsidRPr="00D4041D">
        <w:t xml:space="preserve"> commenters (43%, n=3) reported that consultation was either ignored by </w:t>
      </w:r>
      <w:r w:rsidR="00C413E7" w:rsidRPr="00D4041D">
        <w:t xml:space="preserve">both </w:t>
      </w:r>
      <w:r w:rsidRPr="00D4041D">
        <w:t xml:space="preserve">management and union representatives, or only lip service </w:t>
      </w:r>
      <w:r w:rsidR="00C413E7" w:rsidRPr="00D4041D">
        <w:t xml:space="preserve">was </w:t>
      </w:r>
      <w:r w:rsidRPr="00D4041D">
        <w:t>paid (29%, n=2). In contrast, 14% (n=1) reported that the OHS and union representatives were the best source of support. A further 29% (n=2) fear</w:t>
      </w:r>
      <w:r w:rsidR="001064A3" w:rsidRPr="00D4041D">
        <w:t>ed</w:t>
      </w:r>
      <w:r w:rsidRPr="00D4041D">
        <w:t xml:space="preserve"> speaking up in case they were viewed as difficult and </w:t>
      </w:r>
      <w:r w:rsidR="001064A3" w:rsidRPr="00D4041D">
        <w:t>were</w:t>
      </w:r>
      <w:r w:rsidRPr="00D4041D">
        <w:t xml:space="preserve"> replaced.</w:t>
      </w:r>
    </w:p>
    <w:p w14:paraId="32E285CC" w14:textId="3733B7B4" w:rsidR="00D264A3" w:rsidRDefault="00D264A3" w:rsidP="00D264A3">
      <w:pPr>
        <w:pStyle w:val="BodyText"/>
      </w:pPr>
    </w:p>
    <w:p w14:paraId="561B5100" w14:textId="70FF5A51" w:rsidR="00D264A3" w:rsidRDefault="00D264A3" w:rsidP="00D264A3">
      <w:pPr>
        <w:pStyle w:val="BodyText"/>
      </w:pPr>
    </w:p>
    <w:p w14:paraId="0F38D628" w14:textId="127C7268" w:rsidR="00D264A3" w:rsidRDefault="00D264A3" w:rsidP="00D264A3">
      <w:pPr>
        <w:pStyle w:val="BodyText"/>
      </w:pPr>
    </w:p>
    <w:p w14:paraId="4B3DCA42" w14:textId="1C8534F3" w:rsidR="00D264A3" w:rsidRDefault="00D264A3" w:rsidP="00D264A3">
      <w:pPr>
        <w:pStyle w:val="BodyText"/>
      </w:pPr>
    </w:p>
    <w:p w14:paraId="3D4D0221" w14:textId="4E577A23" w:rsidR="00D264A3" w:rsidRDefault="00D264A3" w:rsidP="00D264A3">
      <w:pPr>
        <w:pStyle w:val="BodyText"/>
      </w:pPr>
    </w:p>
    <w:p w14:paraId="0CF57BDE" w14:textId="409D9D62" w:rsidR="00D264A3" w:rsidRDefault="00D264A3" w:rsidP="00D264A3">
      <w:pPr>
        <w:pStyle w:val="BodyText"/>
      </w:pPr>
    </w:p>
    <w:p w14:paraId="79AB991B" w14:textId="471D9F36" w:rsidR="00D264A3" w:rsidRDefault="00D264A3" w:rsidP="00D264A3">
      <w:pPr>
        <w:pStyle w:val="BodyText"/>
      </w:pPr>
    </w:p>
    <w:p w14:paraId="5671C4F0" w14:textId="659D21B9" w:rsidR="00D264A3" w:rsidRDefault="00D264A3" w:rsidP="00D264A3">
      <w:pPr>
        <w:pStyle w:val="BodyText"/>
      </w:pPr>
    </w:p>
    <w:p w14:paraId="58239DAF" w14:textId="6965167E" w:rsidR="00D264A3" w:rsidRDefault="00D264A3" w:rsidP="00D264A3">
      <w:pPr>
        <w:pStyle w:val="BodyText"/>
      </w:pPr>
    </w:p>
    <w:p w14:paraId="661CCA65" w14:textId="00ECB12A" w:rsidR="00D264A3" w:rsidRDefault="00D264A3" w:rsidP="00D264A3">
      <w:pPr>
        <w:pStyle w:val="BodyText"/>
      </w:pPr>
    </w:p>
    <w:p w14:paraId="13555567" w14:textId="77777777" w:rsidR="00D264A3" w:rsidRPr="00D264A3" w:rsidRDefault="00D264A3" w:rsidP="00D264A3">
      <w:pPr>
        <w:pStyle w:val="BodyText"/>
      </w:pPr>
    </w:p>
    <w:p w14:paraId="01C50659" w14:textId="657667CD" w:rsidR="005F58AB" w:rsidRPr="00D4041D" w:rsidRDefault="005F58AB" w:rsidP="005F58AB">
      <w:pPr>
        <w:pStyle w:val="Tabletitle"/>
      </w:pPr>
      <w:bookmarkStart w:id="65" w:name="_Toc57188064"/>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5</w:t>
      </w:r>
      <w:r w:rsidR="00EB5100">
        <w:rPr>
          <w:noProof/>
        </w:rPr>
        <w:fldChar w:fldCharType="end"/>
      </w:r>
      <w:r w:rsidRPr="00D4041D">
        <w:t xml:space="preserve"> Comments about employee involvement in consultation </w:t>
      </w:r>
      <w:r w:rsidR="001064A3" w:rsidRPr="00D4041D">
        <w:t>on</w:t>
      </w:r>
      <w:r w:rsidRPr="00D4041D">
        <w:t xml:space="preserve"> OHS issues</w:t>
      </w:r>
      <w:bookmarkEnd w:id="65"/>
      <w:r w:rsidRPr="00D4041D">
        <w:t xml:space="preserve"> </w:t>
      </w:r>
    </w:p>
    <w:tbl>
      <w:tblPr>
        <w:tblStyle w:val="NodesTable"/>
        <w:tblW w:w="9081" w:type="dxa"/>
        <w:tblInd w:w="0" w:type="dxa"/>
        <w:tblLayout w:type="fixed"/>
        <w:tblLook w:val="04A0" w:firstRow="1" w:lastRow="0" w:firstColumn="1" w:lastColumn="0" w:noHBand="0" w:noVBand="1"/>
      </w:tblPr>
      <w:tblGrid>
        <w:gridCol w:w="7380"/>
        <w:gridCol w:w="1701"/>
      </w:tblGrid>
      <w:tr w:rsidR="0094572C" w:rsidRPr="00D4041D" w14:paraId="21BA3CF6" w14:textId="77777777" w:rsidTr="005B3638">
        <w:trPr>
          <w:cnfStyle w:val="100000000000" w:firstRow="1" w:lastRow="0" w:firstColumn="0" w:lastColumn="0" w:oddVBand="0" w:evenVBand="0" w:oddHBand="0" w:evenHBand="0" w:firstRowFirstColumn="0" w:firstRowLastColumn="0" w:lastRowFirstColumn="0" w:lastRowLastColumn="0"/>
          <w:tblHeader/>
        </w:trPr>
        <w:tc>
          <w:tcPr>
            <w:tcW w:w="7380" w:type="dxa"/>
          </w:tcPr>
          <w:p w14:paraId="5803B6E5" w14:textId="77777777" w:rsidR="0094572C" w:rsidRPr="00D4041D" w:rsidRDefault="0094572C" w:rsidP="0094572C">
            <w:pPr>
              <w:pStyle w:val="TableText"/>
              <w:rPr>
                <w:b/>
                <w:color w:val="FFFFFF" w:themeColor="background1"/>
              </w:rPr>
            </w:pPr>
          </w:p>
        </w:tc>
        <w:tc>
          <w:tcPr>
            <w:tcW w:w="1701" w:type="dxa"/>
          </w:tcPr>
          <w:p w14:paraId="218C62E2" w14:textId="77777777" w:rsidR="0094572C" w:rsidRPr="00D4041D" w:rsidRDefault="0094572C" w:rsidP="00C42F4F">
            <w:pPr>
              <w:pStyle w:val="TableText"/>
              <w:jc w:val="center"/>
              <w:rPr>
                <w:b/>
                <w:color w:val="FFFFFF" w:themeColor="background1"/>
              </w:rPr>
            </w:pPr>
            <w:r w:rsidRPr="00D4041D">
              <w:rPr>
                <w:b/>
                <w:color w:val="FFFFFF" w:themeColor="background1"/>
              </w:rPr>
              <w:t>Percentage (No.)</w:t>
            </w:r>
          </w:p>
        </w:tc>
      </w:tr>
      <w:tr w:rsidR="0094572C" w:rsidRPr="00D4041D" w14:paraId="2F1DA7A3" w14:textId="77777777" w:rsidTr="005B3638">
        <w:trPr>
          <w:cnfStyle w:val="000000100000" w:firstRow="0" w:lastRow="0" w:firstColumn="0" w:lastColumn="0" w:oddVBand="0" w:evenVBand="0" w:oddHBand="1" w:evenHBand="0" w:firstRowFirstColumn="0" w:firstRowLastColumn="0" w:lastRowFirstColumn="0" w:lastRowLastColumn="0"/>
        </w:trPr>
        <w:tc>
          <w:tcPr>
            <w:tcW w:w="7380" w:type="dxa"/>
          </w:tcPr>
          <w:p w14:paraId="00C18070" w14:textId="77777777" w:rsidR="0094572C" w:rsidRPr="00D4041D" w:rsidRDefault="0094572C" w:rsidP="0094572C">
            <w:pPr>
              <w:pStyle w:val="TableText"/>
            </w:pPr>
            <w:r w:rsidRPr="00D4041D">
              <w:t>Ignored by management and union representatives</w:t>
            </w:r>
          </w:p>
          <w:p w14:paraId="1A68FEB7" w14:textId="0755BA6D" w:rsidR="007475BE" w:rsidRPr="00D4041D" w:rsidRDefault="001064A3" w:rsidP="0094572C">
            <w:pPr>
              <w:pStyle w:val="TableText"/>
              <w:rPr>
                <w:i/>
                <w:iCs/>
              </w:rPr>
            </w:pPr>
            <w:r w:rsidRPr="00D4041D">
              <w:rPr>
                <w:i/>
                <w:iCs/>
              </w:rPr>
              <w:t>“</w:t>
            </w:r>
            <w:r w:rsidRPr="00D4041D">
              <w:rPr>
                <w:i/>
                <w:iCs/>
              </w:rPr>
              <w:t>T</w:t>
            </w:r>
            <w:r w:rsidR="0094572C" w:rsidRPr="00D4041D">
              <w:rPr>
                <w:i/>
                <w:iCs/>
              </w:rPr>
              <w:t>here isn</w:t>
            </w:r>
            <w:r w:rsidR="0094572C" w:rsidRPr="00D4041D">
              <w:rPr>
                <w:i/>
                <w:iCs/>
              </w:rPr>
              <w:t>’</w:t>
            </w:r>
            <w:r w:rsidR="0094572C" w:rsidRPr="00D4041D">
              <w:rPr>
                <w:i/>
                <w:iCs/>
              </w:rPr>
              <w:t xml:space="preserve">t very much encouragement. A lot of people in our management, and the union all have the same attitude of </w:t>
            </w:r>
            <w:r w:rsidR="0094572C" w:rsidRPr="00D4041D">
              <w:rPr>
                <w:i/>
                <w:iCs/>
              </w:rPr>
              <w:t>“</w:t>
            </w:r>
            <w:r w:rsidR="0094572C" w:rsidRPr="00D4041D">
              <w:rPr>
                <w:i/>
                <w:iCs/>
              </w:rPr>
              <w:t>you</w:t>
            </w:r>
            <w:r w:rsidR="0094572C" w:rsidRPr="00D4041D">
              <w:rPr>
                <w:i/>
                <w:iCs/>
              </w:rPr>
              <w:t>’</w:t>
            </w:r>
            <w:r w:rsidR="0094572C" w:rsidRPr="00D4041D">
              <w:rPr>
                <w:i/>
                <w:iCs/>
              </w:rPr>
              <w:t>ll be right</w:t>
            </w:r>
            <w:r w:rsidR="0094572C" w:rsidRPr="00D4041D">
              <w:rPr>
                <w:i/>
                <w:iCs/>
              </w:rPr>
              <w:t>”</w:t>
            </w:r>
            <w:r w:rsidR="0094572C" w:rsidRPr="00D4041D">
              <w:rPr>
                <w:i/>
                <w:iCs/>
              </w:rPr>
              <w:t xml:space="preserve"> and pat you on the back. Which is </w:t>
            </w:r>
            <w:proofErr w:type="spellStart"/>
            <w:r w:rsidR="0094572C" w:rsidRPr="00D4041D">
              <w:rPr>
                <w:i/>
                <w:iCs/>
              </w:rPr>
              <w:t>cr</w:t>
            </w:r>
            <w:proofErr w:type="spellEnd"/>
            <w:r w:rsidR="0094572C" w:rsidRPr="00D4041D">
              <w:rPr>
                <w:i/>
                <w:iCs/>
              </w:rPr>
              <w:t>*p.</w:t>
            </w:r>
            <w:r w:rsidRPr="00D4041D">
              <w:rPr>
                <w:i/>
                <w:iCs/>
              </w:rPr>
              <w:t>”</w:t>
            </w:r>
            <w:r w:rsidR="005B3638">
              <w:rPr>
                <w:i/>
                <w:iCs/>
              </w:rPr>
              <w:t xml:space="preserve"> </w:t>
            </w:r>
          </w:p>
        </w:tc>
        <w:tc>
          <w:tcPr>
            <w:tcW w:w="1701" w:type="dxa"/>
          </w:tcPr>
          <w:p w14:paraId="49006489" w14:textId="63E5486C" w:rsidR="0094572C" w:rsidRPr="00D4041D" w:rsidRDefault="0094572C" w:rsidP="00C42F4F">
            <w:pPr>
              <w:pStyle w:val="TableText"/>
              <w:jc w:val="center"/>
            </w:pPr>
            <w:r w:rsidRPr="00D4041D">
              <w:t>43% (</w:t>
            </w:r>
            <w:r w:rsidR="00FA261F" w:rsidRPr="00D4041D">
              <w:t>n=</w:t>
            </w:r>
            <w:r w:rsidRPr="00D4041D">
              <w:t>3</w:t>
            </w:r>
            <w:r w:rsidR="00FA261F" w:rsidRPr="00D4041D">
              <w:t>/7</w:t>
            </w:r>
            <w:r w:rsidRPr="00D4041D">
              <w:t>)</w:t>
            </w:r>
          </w:p>
        </w:tc>
      </w:tr>
      <w:tr w:rsidR="0094572C" w:rsidRPr="00D4041D" w14:paraId="1AA098D8" w14:textId="77777777" w:rsidTr="005B3638">
        <w:trPr>
          <w:cnfStyle w:val="000000010000" w:firstRow="0" w:lastRow="0" w:firstColumn="0" w:lastColumn="0" w:oddVBand="0" w:evenVBand="0" w:oddHBand="0" w:evenHBand="1" w:firstRowFirstColumn="0" w:firstRowLastColumn="0" w:lastRowFirstColumn="0" w:lastRowLastColumn="0"/>
        </w:trPr>
        <w:tc>
          <w:tcPr>
            <w:tcW w:w="7380" w:type="dxa"/>
          </w:tcPr>
          <w:p w14:paraId="1FB4DB81" w14:textId="77777777" w:rsidR="0094572C" w:rsidRPr="00D4041D" w:rsidRDefault="0094572C" w:rsidP="0094572C">
            <w:pPr>
              <w:pStyle w:val="TableText"/>
            </w:pPr>
            <w:r w:rsidRPr="00D4041D">
              <w:t>Lip service</w:t>
            </w:r>
          </w:p>
          <w:p w14:paraId="78559BAF" w14:textId="64325774" w:rsidR="007475BE" w:rsidRPr="00D4041D" w:rsidRDefault="0094572C" w:rsidP="007A4075">
            <w:pPr>
              <w:pStyle w:val="TableText"/>
              <w:rPr>
                <w:i/>
                <w:iCs/>
              </w:rPr>
            </w:pPr>
            <w:r w:rsidRPr="00D4041D">
              <w:rPr>
                <w:i/>
                <w:iCs/>
              </w:rPr>
              <w:t>“</w:t>
            </w:r>
            <w:r w:rsidRPr="00D4041D">
              <w:rPr>
                <w:i/>
                <w:iCs/>
              </w:rPr>
              <w:t>Although visible efforts are made to consult, and rewards offered to participate in consultation, everyone knows consultation is a hoax and if you raise genuine issues, you</w:t>
            </w:r>
            <w:r w:rsidRPr="00D4041D">
              <w:rPr>
                <w:i/>
                <w:iCs/>
              </w:rPr>
              <w:t>’</w:t>
            </w:r>
            <w:r w:rsidRPr="00D4041D">
              <w:rPr>
                <w:i/>
                <w:iCs/>
              </w:rPr>
              <w:t>re labelled a troublemaker.</w:t>
            </w:r>
            <w:r w:rsidRPr="00D4041D">
              <w:rPr>
                <w:i/>
                <w:iCs/>
              </w:rPr>
              <w:t>”</w:t>
            </w:r>
            <w:r w:rsidRPr="00D4041D">
              <w:rPr>
                <w:i/>
                <w:iCs/>
              </w:rPr>
              <w:t xml:space="preserve">  </w:t>
            </w:r>
            <w:r w:rsidRPr="00D4041D">
              <w:rPr>
                <w:i/>
                <w:iCs/>
              </w:rPr>
              <w:t>“</w:t>
            </w:r>
            <w:r w:rsidRPr="00D4041D">
              <w:rPr>
                <w:i/>
                <w:iCs/>
              </w:rPr>
              <w:t xml:space="preserve">Our union rep announced that </w:t>
            </w:r>
            <w:r w:rsidR="00EA52C1">
              <w:rPr>
                <w:i/>
                <w:iCs/>
              </w:rPr>
              <w:t>[co-worker]</w:t>
            </w:r>
            <w:r w:rsidRPr="00D4041D">
              <w:rPr>
                <w:i/>
                <w:iCs/>
              </w:rPr>
              <w:t xml:space="preserve"> had committed suicide. He just said, </w:t>
            </w:r>
            <w:r w:rsidRPr="00D4041D">
              <w:rPr>
                <w:i/>
                <w:iCs/>
              </w:rPr>
              <w:t>“</w:t>
            </w:r>
            <w:r w:rsidR="00EA52C1">
              <w:rPr>
                <w:i/>
                <w:iCs/>
              </w:rPr>
              <w:t>..</w:t>
            </w:r>
            <w:r w:rsidRPr="00D4041D">
              <w:rPr>
                <w:i/>
                <w:iCs/>
              </w:rPr>
              <w:t>. Man, there</w:t>
            </w:r>
            <w:r w:rsidRPr="00D4041D">
              <w:rPr>
                <w:i/>
                <w:iCs/>
              </w:rPr>
              <w:t>’</w:t>
            </w:r>
            <w:r w:rsidRPr="00D4041D">
              <w:rPr>
                <w:i/>
                <w:iCs/>
              </w:rPr>
              <w:t>s f***</w:t>
            </w:r>
            <w:proofErr w:type="spellStart"/>
            <w:r w:rsidRPr="00D4041D">
              <w:rPr>
                <w:i/>
                <w:iCs/>
              </w:rPr>
              <w:t>ing</w:t>
            </w:r>
            <w:proofErr w:type="spellEnd"/>
            <w:r w:rsidRPr="00D4041D">
              <w:rPr>
                <w:i/>
                <w:iCs/>
              </w:rPr>
              <w:t xml:space="preserve"> support out there, just go get it. Suicide shouldn</w:t>
            </w:r>
            <w:r w:rsidRPr="00D4041D">
              <w:rPr>
                <w:i/>
                <w:iCs/>
              </w:rPr>
              <w:t>’</w:t>
            </w:r>
            <w:r w:rsidRPr="00D4041D">
              <w:rPr>
                <w:i/>
                <w:iCs/>
              </w:rPr>
              <w:t>t be an option.</w:t>
            </w:r>
            <w:r w:rsidRPr="00D4041D">
              <w:rPr>
                <w:i/>
                <w:iCs/>
              </w:rPr>
              <w:t>”</w:t>
            </w:r>
            <w:r w:rsidR="00CA04FB">
              <w:rPr>
                <w:i/>
                <w:iCs/>
              </w:rPr>
              <w:t>”</w:t>
            </w:r>
          </w:p>
        </w:tc>
        <w:tc>
          <w:tcPr>
            <w:tcW w:w="1701" w:type="dxa"/>
          </w:tcPr>
          <w:p w14:paraId="07426EC8" w14:textId="532C945F" w:rsidR="0094572C" w:rsidRPr="00D4041D" w:rsidRDefault="0094572C" w:rsidP="00C42F4F">
            <w:pPr>
              <w:pStyle w:val="TableText"/>
              <w:jc w:val="center"/>
            </w:pPr>
            <w:r w:rsidRPr="00D4041D">
              <w:t>29% (</w:t>
            </w:r>
            <w:r w:rsidR="00FA261F" w:rsidRPr="00D4041D">
              <w:t>n=</w:t>
            </w:r>
            <w:r w:rsidRPr="00D4041D">
              <w:t>2</w:t>
            </w:r>
            <w:r w:rsidR="00FA261F" w:rsidRPr="00D4041D">
              <w:t>/7</w:t>
            </w:r>
            <w:r w:rsidRPr="00D4041D">
              <w:t>)</w:t>
            </w:r>
          </w:p>
        </w:tc>
      </w:tr>
      <w:tr w:rsidR="0094572C" w:rsidRPr="00D4041D" w14:paraId="4E0C08B3" w14:textId="77777777" w:rsidTr="005B3638">
        <w:trPr>
          <w:cnfStyle w:val="000000100000" w:firstRow="0" w:lastRow="0" w:firstColumn="0" w:lastColumn="0" w:oddVBand="0" w:evenVBand="0" w:oddHBand="1" w:evenHBand="0" w:firstRowFirstColumn="0" w:firstRowLastColumn="0" w:lastRowFirstColumn="0" w:lastRowLastColumn="0"/>
        </w:trPr>
        <w:tc>
          <w:tcPr>
            <w:tcW w:w="7380" w:type="dxa"/>
          </w:tcPr>
          <w:p w14:paraId="1E145410" w14:textId="77777777" w:rsidR="0094572C" w:rsidRPr="00D4041D" w:rsidRDefault="0094572C" w:rsidP="0094572C">
            <w:pPr>
              <w:pStyle w:val="TableText"/>
            </w:pPr>
            <w:r w:rsidRPr="00D4041D">
              <w:t>Fear of speaking up</w:t>
            </w:r>
          </w:p>
          <w:p w14:paraId="0CE9A921" w14:textId="77777777" w:rsidR="0094572C" w:rsidRPr="00D4041D" w:rsidRDefault="0094572C" w:rsidP="0094572C">
            <w:pPr>
              <w:pStyle w:val="TableText"/>
              <w:rPr>
                <w:i/>
                <w:iCs/>
              </w:rPr>
            </w:pPr>
            <w:r w:rsidRPr="00D4041D">
              <w:rPr>
                <w:i/>
                <w:iCs/>
              </w:rPr>
              <w:t>“</w:t>
            </w:r>
            <w:r w:rsidRPr="00D4041D">
              <w:rPr>
                <w:i/>
                <w:iCs/>
              </w:rPr>
              <w:t>I think everyone is aware of these issues, but to come forward and say you</w:t>
            </w:r>
            <w:r w:rsidRPr="00D4041D">
              <w:rPr>
                <w:i/>
                <w:iCs/>
              </w:rPr>
              <w:t>’</w:t>
            </w:r>
            <w:r w:rsidRPr="00D4041D">
              <w:rPr>
                <w:i/>
                <w:iCs/>
              </w:rPr>
              <w:t>re not OK or that you need assistance is very difficult. I can</w:t>
            </w:r>
            <w:r w:rsidRPr="00D4041D">
              <w:rPr>
                <w:i/>
                <w:iCs/>
              </w:rPr>
              <w:t>’</w:t>
            </w:r>
            <w:r w:rsidRPr="00D4041D">
              <w:rPr>
                <w:i/>
                <w:iCs/>
              </w:rPr>
              <w:t>t help but feel you will be seen as dramatic, or a troublemaker and to replace you with someone else is easier.</w:t>
            </w:r>
            <w:r w:rsidRPr="00D4041D">
              <w:rPr>
                <w:i/>
                <w:iCs/>
              </w:rPr>
              <w:t>”</w:t>
            </w:r>
          </w:p>
        </w:tc>
        <w:tc>
          <w:tcPr>
            <w:tcW w:w="1701" w:type="dxa"/>
          </w:tcPr>
          <w:p w14:paraId="7B0A1D1E" w14:textId="32070A8D" w:rsidR="0094572C" w:rsidRPr="00D4041D" w:rsidRDefault="0094572C" w:rsidP="00C42F4F">
            <w:pPr>
              <w:pStyle w:val="TableText"/>
              <w:jc w:val="center"/>
            </w:pPr>
            <w:r w:rsidRPr="00D4041D">
              <w:t>29% (</w:t>
            </w:r>
            <w:r w:rsidR="00FA261F" w:rsidRPr="00D4041D">
              <w:t>n=</w:t>
            </w:r>
            <w:r w:rsidRPr="00D4041D">
              <w:t>2</w:t>
            </w:r>
            <w:r w:rsidR="00FA261F" w:rsidRPr="00D4041D">
              <w:t>/7</w:t>
            </w:r>
            <w:r w:rsidRPr="00D4041D">
              <w:t>)</w:t>
            </w:r>
          </w:p>
        </w:tc>
      </w:tr>
      <w:tr w:rsidR="0094572C" w:rsidRPr="00D4041D" w14:paraId="67FC6D27" w14:textId="77777777" w:rsidTr="005B3638">
        <w:trPr>
          <w:cnfStyle w:val="000000010000" w:firstRow="0" w:lastRow="0" w:firstColumn="0" w:lastColumn="0" w:oddVBand="0" w:evenVBand="0" w:oddHBand="0" w:evenHBand="1" w:firstRowFirstColumn="0" w:firstRowLastColumn="0" w:lastRowFirstColumn="0" w:lastRowLastColumn="0"/>
        </w:trPr>
        <w:tc>
          <w:tcPr>
            <w:tcW w:w="7380" w:type="dxa"/>
          </w:tcPr>
          <w:p w14:paraId="3EB69E28" w14:textId="436CD6A0" w:rsidR="0094572C" w:rsidRPr="00D4041D" w:rsidRDefault="0094572C" w:rsidP="0094572C">
            <w:pPr>
              <w:pStyle w:val="TableText"/>
            </w:pPr>
            <w:r w:rsidRPr="00D4041D">
              <w:t>Union and Safety Rep</w:t>
            </w:r>
            <w:r w:rsidR="007475BE" w:rsidRPr="00D4041D">
              <w:t>resentatives are</w:t>
            </w:r>
            <w:r w:rsidRPr="00D4041D">
              <w:t xml:space="preserve"> more effective than management</w:t>
            </w:r>
          </w:p>
          <w:p w14:paraId="7EDE4A48" w14:textId="77777777" w:rsidR="0094572C" w:rsidRPr="00D4041D" w:rsidRDefault="0094572C" w:rsidP="0094572C">
            <w:pPr>
              <w:pStyle w:val="TableText"/>
              <w:rPr>
                <w:i/>
                <w:iCs/>
              </w:rPr>
            </w:pPr>
            <w:r w:rsidRPr="00D4041D">
              <w:rPr>
                <w:i/>
                <w:iCs/>
              </w:rPr>
              <w:t>“</w:t>
            </w:r>
            <w:r w:rsidRPr="00D4041D">
              <w:rPr>
                <w:i/>
                <w:iCs/>
              </w:rPr>
              <w:t>The culture is still there. The use of our Union Health and Safety Reps I feel is the best way to go for better outcomes.</w:t>
            </w:r>
            <w:r w:rsidRPr="00D4041D">
              <w:rPr>
                <w:i/>
                <w:iCs/>
              </w:rPr>
              <w:t>”</w:t>
            </w:r>
          </w:p>
        </w:tc>
        <w:tc>
          <w:tcPr>
            <w:tcW w:w="1701" w:type="dxa"/>
          </w:tcPr>
          <w:p w14:paraId="30D49F9F" w14:textId="241341D4" w:rsidR="0094572C" w:rsidRPr="00D4041D" w:rsidRDefault="0094572C" w:rsidP="00C42F4F">
            <w:pPr>
              <w:pStyle w:val="TableText"/>
              <w:jc w:val="center"/>
            </w:pPr>
            <w:r w:rsidRPr="00D4041D">
              <w:t>14% (</w:t>
            </w:r>
            <w:r w:rsidR="00FA261F" w:rsidRPr="00D4041D">
              <w:t>n=</w:t>
            </w:r>
            <w:r w:rsidRPr="00D4041D">
              <w:t>1</w:t>
            </w:r>
            <w:r w:rsidR="00FA261F" w:rsidRPr="00D4041D">
              <w:t>/7</w:t>
            </w:r>
            <w:r w:rsidRPr="00D4041D">
              <w:t>)</w:t>
            </w:r>
          </w:p>
        </w:tc>
      </w:tr>
      <w:tr w:rsidR="0094572C" w:rsidRPr="00D4041D" w14:paraId="36137F74" w14:textId="77777777" w:rsidTr="005B3638">
        <w:trPr>
          <w:cnfStyle w:val="000000100000" w:firstRow="0" w:lastRow="0" w:firstColumn="0" w:lastColumn="0" w:oddVBand="0" w:evenVBand="0" w:oddHBand="1" w:evenHBand="0" w:firstRowFirstColumn="0" w:firstRowLastColumn="0" w:lastRowFirstColumn="0" w:lastRowLastColumn="0"/>
        </w:trPr>
        <w:tc>
          <w:tcPr>
            <w:tcW w:w="7380" w:type="dxa"/>
          </w:tcPr>
          <w:p w14:paraId="59F45B91" w14:textId="46834088" w:rsidR="0094572C" w:rsidRPr="00D4041D" w:rsidRDefault="0094572C" w:rsidP="0094572C">
            <w:pPr>
              <w:pStyle w:val="TableText"/>
            </w:pPr>
            <w:r w:rsidRPr="00D4041D">
              <w:t xml:space="preserve">Good </w:t>
            </w:r>
            <w:r w:rsidR="007475BE" w:rsidRPr="00D4041D">
              <w:t xml:space="preserve">employee participation and </w:t>
            </w:r>
            <w:r w:rsidRPr="00D4041D">
              <w:t>consultation</w:t>
            </w:r>
            <w:r w:rsidR="007475BE" w:rsidRPr="00D4041D">
              <w:t xml:space="preserve"> on OHS</w:t>
            </w:r>
          </w:p>
          <w:p w14:paraId="0E69A0D2" w14:textId="77777777" w:rsidR="0094572C" w:rsidRPr="00D4041D" w:rsidRDefault="0094572C" w:rsidP="0094572C">
            <w:pPr>
              <w:pStyle w:val="TableText"/>
            </w:pPr>
            <w:r w:rsidRPr="00D4041D">
              <w:rPr>
                <w:i/>
                <w:iCs/>
              </w:rPr>
              <w:t>“</w:t>
            </w:r>
            <w:r w:rsidRPr="00D4041D">
              <w:rPr>
                <w:i/>
                <w:iCs/>
              </w:rPr>
              <w:t>Very good company.</w:t>
            </w:r>
            <w:r w:rsidRPr="00D4041D">
              <w:rPr>
                <w:i/>
                <w:iCs/>
              </w:rPr>
              <w:t>”</w:t>
            </w:r>
          </w:p>
        </w:tc>
        <w:tc>
          <w:tcPr>
            <w:tcW w:w="1701" w:type="dxa"/>
          </w:tcPr>
          <w:p w14:paraId="054B5549" w14:textId="2A7D2DD9" w:rsidR="0094572C" w:rsidRPr="00D4041D" w:rsidRDefault="0094572C" w:rsidP="00C42F4F">
            <w:pPr>
              <w:pStyle w:val="TableText"/>
              <w:jc w:val="center"/>
            </w:pPr>
            <w:r w:rsidRPr="00D4041D">
              <w:t>14% (</w:t>
            </w:r>
            <w:r w:rsidR="00FA261F" w:rsidRPr="00D4041D">
              <w:t>n=</w:t>
            </w:r>
            <w:r w:rsidRPr="00D4041D">
              <w:t>1</w:t>
            </w:r>
            <w:r w:rsidR="00FA261F" w:rsidRPr="00D4041D">
              <w:t>/7</w:t>
            </w:r>
            <w:r w:rsidRPr="00D4041D">
              <w:t>)</w:t>
            </w:r>
          </w:p>
        </w:tc>
      </w:tr>
    </w:tbl>
    <w:p w14:paraId="250D45E1" w14:textId="73234547" w:rsidR="0094572C" w:rsidRPr="00D4041D" w:rsidRDefault="007A4075" w:rsidP="0094572C">
      <w:pPr>
        <w:rPr>
          <w:rFonts w:cstheme="minorHAnsi"/>
          <w:i/>
          <w:iCs/>
          <w:sz w:val="18"/>
          <w:szCs w:val="18"/>
        </w:rPr>
      </w:pPr>
      <w:r w:rsidRPr="00D4041D">
        <w:rPr>
          <w:rFonts w:cstheme="minorHAnsi"/>
          <w:i/>
          <w:iCs/>
          <w:sz w:val="18"/>
          <w:szCs w:val="18"/>
        </w:rPr>
        <w:t>Note: Percentages</w:t>
      </w:r>
      <w:r w:rsidR="0094572C" w:rsidRPr="00D4041D">
        <w:rPr>
          <w:rFonts w:cstheme="minorHAnsi"/>
          <w:i/>
          <w:iCs/>
          <w:sz w:val="18"/>
          <w:szCs w:val="18"/>
        </w:rPr>
        <w:t xml:space="preserve"> do not add to 100 as some respondents reported multiple issues</w:t>
      </w:r>
    </w:p>
    <w:p w14:paraId="0A99E85A" w14:textId="7332D3B0" w:rsidR="00B563FC" w:rsidRPr="00D4041D" w:rsidRDefault="00D01BF1" w:rsidP="00456211">
      <w:pPr>
        <w:pStyle w:val="BodyTextspacebefore"/>
      </w:pPr>
      <w:r w:rsidRPr="00D4041D">
        <w:rPr>
          <w:b/>
        </w:rPr>
        <w:t>Psychosocial Safety Climate and s</w:t>
      </w:r>
      <w:r w:rsidR="00B563FC" w:rsidRPr="00D4041D">
        <w:rPr>
          <w:b/>
        </w:rPr>
        <w:t xml:space="preserve">ector and organisation size: </w:t>
      </w:r>
      <w:r w:rsidR="000A72F3">
        <w:rPr>
          <w:b/>
        </w:rPr>
        <w:t xml:space="preserve"> </w:t>
      </w:r>
      <w:r w:rsidR="00B563FC" w:rsidRPr="00D4041D">
        <w:t>PSC was further examined according to sector and organisation size</w:t>
      </w:r>
      <w:r w:rsidR="00F6175C">
        <w:t xml:space="preserve">. </w:t>
      </w:r>
    </w:p>
    <w:p w14:paraId="4D73770C" w14:textId="376B3FCA" w:rsidR="00B563FC" w:rsidRDefault="00B563FC" w:rsidP="00456211">
      <w:pPr>
        <w:pStyle w:val="BodyTextspacebefore"/>
      </w:pPr>
      <w:r w:rsidRPr="00D4041D">
        <w:rPr>
          <w:b/>
        </w:rPr>
        <w:t>Sector:</w:t>
      </w:r>
      <w:r w:rsidRPr="00D4041D">
        <w:t xml:space="preserve"> No significant differences emerged from the results. There was very little difference in PSC between head contractor organisations in the commercial, domestic, and civil sectors. Similarly, there was very little difference in PSC between direct employer organisations in the commercial, domestic, and civil sectors.  When comparing the level of PSC between head contactor and direct employer organisations across the commercial, domestic, and civil sectors, directly employing organisations had slightly higher levels across all PSC components.</w:t>
      </w:r>
    </w:p>
    <w:p w14:paraId="28FE85EA" w14:textId="77777777" w:rsidR="00F6175C" w:rsidRDefault="00B563FC" w:rsidP="00456211">
      <w:pPr>
        <w:pStyle w:val="BodyTextspacebefore"/>
      </w:pPr>
      <w:r w:rsidRPr="00D4041D">
        <w:rPr>
          <w:b/>
        </w:rPr>
        <w:t>Organisation size</w:t>
      </w:r>
      <w:r w:rsidRPr="00D4041D">
        <w:t xml:space="preserve">: </w:t>
      </w:r>
      <w:r w:rsidR="00E223D4" w:rsidRPr="00D4041D">
        <w:t>The r</w:t>
      </w:r>
      <w:r w:rsidRPr="00D4041D">
        <w:t>esults suggest that PSC is slightly higher in medium</w:t>
      </w:r>
      <w:r w:rsidR="00E223D4" w:rsidRPr="00D4041D">
        <w:t>-</w:t>
      </w:r>
      <w:r w:rsidRPr="00D4041D">
        <w:t xml:space="preserve">sized head contractor organisations compared to micro, small and large head contractor organisations across the three PCS components. In directly employing organisations, results suggest that PSC is slightly higher at small directly employing organisations. </w:t>
      </w:r>
      <w:r w:rsidR="00F6175C">
        <w:t>R</w:t>
      </w:r>
      <w:r w:rsidR="00F6175C" w:rsidRPr="00D4041D">
        <w:t>esults are summarised in Table 6.6</w:t>
      </w:r>
      <w:r w:rsidR="00F6175C">
        <w:t>.</w:t>
      </w:r>
    </w:p>
    <w:p w14:paraId="7A1C416A" w14:textId="50677CA9" w:rsidR="00B563FC" w:rsidRDefault="00B563FC" w:rsidP="00456211">
      <w:pPr>
        <w:pStyle w:val="BodyTextspacebefore"/>
      </w:pPr>
      <w:r w:rsidRPr="00D4041D">
        <w:t>Further analysis indicated one significant difference in PSC</w:t>
      </w:r>
      <w:r w:rsidR="00796BC4">
        <w:t xml:space="preserve"> according to organisation size. </w:t>
      </w:r>
      <w:r w:rsidR="00F6175C">
        <w:t>T</w:t>
      </w:r>
      <w:r w:rsidRPr="00D4041D">
        <w:t xml:space="preserve">here was a significant difference for management priority to psychological health and safety versus productivity goals between small (mean = 4.2) and large (mean = 3.4) direct employer organisations. </w:t>
      </w:r>
    </w:p>
    <w:p w14:paraId="2D26478C" w14:textId="30938BC5" w:rsidR="00EB624C" w:rsidRDefault="00EB624C" w:rsidP="00456211">
      <w:pPr>
        <w:pStyle w:val="BodyTextspacebefore"/>
      </w:pPr>
    </w:p>
    <w:p w14:paraId="2765CA1A" w14:textId="41243C8A" w:rsidR="00EB624C" w:rsidRDefault="00EB624C" w:rsidP="00456211">
      <w:pPr>
        <w:pStyle w:val="BodyTextspacebefore"/>
      </w:pPr>
    </w:p>
    <w:p w14:paraId="26335C11" w14:textId="3BF987B8" w:rsidR="00D264A3" w:rsidRDefault="00D264A3" w:rsidP="00EB624C">
      <w:pPr>
        <w:pStyle w:val="BodyText"/>
      </w:pPr>
    </w:p>
    <w:p w14:paraId="6ED87A87" w14:textId="77777777" w:rsidR="00417339" w:rsidRPr="00EB624C" w:rsidRDefault="00417339" w:rsidP="00EB624C">
      <w:pPr>
        <w:pStyle w:val="BodyText"/>
      </w:pPr>
    </w:p>
    <w:p w14:paraId="5518E1AA" w14:textId="5217DD70" w:rsidR="005F58AB" w:rsidRPr="00D4041D" w:rsidRDefault="005F58AB" w:rsidP="005F58AB">
      <w:pPr>
        <w:pStyle w:val="Tabletitle"/>
      </w:pPr>
      <w:bookmarkStart w:id="66" w:name="_Toc57188065"/>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6</w:t>
      </w:r>
      <w:r w:rsidR="00EB5100">
        <w:rPr>
          <w:noProof/>
        </w:rPr>
        <w:fldChar w:fldCharType="end"/>
      </w:r>
      <w:r w:rsidRPr="00D4041D">
        <w:t xml:space="preserve"> Psychosocial climate (PSC) according to organisation size</w:t>
      </w:r>
      <w:bookmarkEnd w:id="66"/>
    </w:p>
    <w:tbl>
      <w:tblPr>
        <w:tblStyle w:val="NodesTable"/>
        <w:tblW w:w="8846" w:type="dxa"/>
        <w:tblInd w:w="0" w:type="dxa"/>
        <w:tblLook w:val="04A0" w:firstRow="1" w:lastRow="0" w:firstColumn="1" w:lastColumn="0" w:noHBand="0" w:noVBand="1"/>
      </w:tblPr>
      <w:tblGrid>
        <w:gridCol w:w="3402"/>
        <w:gridCol w:w="1361"/>
        <w:gridCol w:w="1361"/>
        <w:gridCol w:w="1361"/>
        <w:gridCol w:w="1361"/>
      </w:tblGrid>
      <w:tr w:rsidR="00B563FC" w:rsidRPr="00D4041D" w14:paraId="5A61FD14" w14:textId="77777777" w:rsidTr="007A7B8D">
        <w:trPr>
          <w:cnfStyle w:val="100000000000" w:firstRow="1" w:lastRow="0" w:firstColumn="0" w:lastColumn="0" w:oddVBand="0" w:evenVBand="0" w:oddHBand="0" w:evenHBand="0" w:firstRowFirstColumn="0" w:firstRowLastColumn="0" w:lastRowFirstColumn="0" w:lastRowLastColumn="0"/>
          <w:tblHeader/>
        </w:trPr>
        <w:tc>
          <w:tcPr>
            <w:tcW w:w="3402" w:type="dxa"/>
          </w:tcPr>
          <w:p w14:paraId="796F7A16" w14:textId="77777777" w:rsidR="00B563FC" w:rsidRPr="00D4041D" w:rsidRDefault="00B563FC" w:rsidP="00400232">
            <w:pPr>
              <w:pStyle w:val="TableText"/>
              <w:rPr>
                <w:b/>
                <w:color w:val="FFFFFF" w:themeColor="background1"/>
              </w:rPr>
            </w:pPr>
            <w:r w:rsidRPr="00D4041D">
              <w:rPr>
                <w:b/>
                <w:color w:val="FFFFFF" w:themeColor="background1"/>
              </w:rPr>
              <w:t>PSC component</w:t>
            </w:r>
          </w:p>
        </w:tc>
        <w:tc>
          <w:tcPr>
            <w:tcW w:w="1361" w:type="dxa"/>
          </w:tcPr>
          <w:p w14:paraId="04263544" w14:textId="501D1FC6" w:rsidR="00B563FC" w:rsidRPr="00D4041D" w:rsidRDefault="00B563FC" w:rsidP="004744E9">
            <w:pPr>
              <w:pStyle w:val="TableText"/>
              <w:jc w:val="center"/>
              <w:rPr>
                <w:b/>
                <w:color w:val="FFFFFF" w:themeColor="background1"/>
              </w:rPr>
            </w:pPr>
            <w:r w:rsidRPr="00D4041D">
              <w:rPr>
                <w:b/>
                <w:color w:val="FFFFFF" w:themeColor="background1"/>
              </w:rPr>
              <w:t>Micro</w:t>
            </w:r>
          </w:p>
        </w:tc>
        <w:tc>
          <w:tcPr>
            <w:tcW w:w="1361" w:type="dxa"/>
          </w:tcPr>
          <w:p w14:paraId="5AE4414E" w14:textId="0858DB21" w:rsidR="00B563FC" w:rsidRPr="00D4041D" w:rsidRDefault="00B563FC" w:rsidP="004744E9">
            <w:pPr>
              <w:pStyle w:val="TableText"/>
              <w:jc w:val="center"/>
              <w:rPr>
                <w:b/>
                <w:color w:val="FFFFFF" w:themeColor="background1"/>
              </w:rPr>
            </w:pPr>
            <w:r w:rsidRPr="00D4041D">
              <w:rPr>
                <w:b/>
                <w:color w:val="FFFFFF" w:themeColor="background1"/>
              </w:rPr>
              <w:t>Small</w:t>
            </w:r>
          </w:p>
        </w:tc>
        <w:tc>
          <w:tcPr>
            <w:tcW w:w="1361" w:type="dxa"/>
          </w:tcPr>
          <w:p w14:paraId="77549F07" w14:textId="53DB3F8D" w:rsidR="00B563FC" w:rsidRPr="00D4041D" w:rsidRDefault="00B563FC" w:rsidP="004744E9">
            <w:pPr>
              <w:pStyle w:val="TableText"/>
              <w:jc w:val="center"/>
              <w:rPr>
                <w:b/>
                <w:color w:val="FFFFFF" w:themeColor="background1"/>
              </w:rPr>
            </w:pPr>
            <w:r w:rsidRPr="00D4041D">
              <w:rPr>
                <w:b/>
                <w:color w:val="FFFFFF" w:themeColor="background1"/>
              </w:rPr>
              <w:t>Medium</w:t>
            </w:r>
          </w:p>
        </w:tc>
        <w:tc>
          <w:tcPr>
            <w:tcW w:w="1361" w:type="dxa"/>
          </w:tcPr>
          <w:p w14:paraId="4CF47CBB" w14:textId="1D21F7C4" w:rsidR="00B563FC" w:rsidRPr="00D4041D" w:rsidRDefault="00B563FC" w:rsidP="004744E9">
            <w:pPr>
              <w:pStyle w:val="TableText"/>
              <w:jc w:val="center"/>
              <w:rPr>
                <w:b/>
                <w:color w:val="FFFFFF" w:themeColor="background1"/>
              </w:rPr>
            </w:pPr>
            <w:r w:rsidRPr="00D4041D">
              <w:rPr>
                <w:b/>
                <w:color w:val="FFFFFF" w:themeColor="background1"/>
              </w:rPr>
              <w:t>Large</w:t>
            </w:r>
          </w:p>
        </w:tc>
      </w:tr>
      <w:tr w:rsidR="003C5F0C" w:rsidRPr="00D4041D" w14:paraId="46D2096E" w14:textId="77777777" w:rsidTr="003C5F0C">
        <w:trPr>
          <w:cnfStyle w:val="100000000000" w:firstRow="1" w:lastRow="0" w:firstColumn="0" w:lastColumn="0" w:oddVBand="0" w:evenVBand="0" w:oddHBand="0" w:evenHBand="0" w:firstRowFirstColumn="0" w:firstRowLastColumn="0" w:lastRowFirstColumn="0" w:lastRowLastColumn="0"/>
          <w:tblHeader/>
        </w:trPr>
        <w:tc>
          <w:tcPr>
            <w:tcW w:w="3402" w:type="dxa"/>
          </w:tcPr>
          <w:p w14:paraId="3C1F5C37" w14:textId="77777777" w:rsidR="003C5F0C" w:rsidRPr="00D4041D" w:rsidRDefault="003C5F0C" w:rsidP="00400232">
            <w:pPr>
              <w:pStyle w:val="TableText"/>
              <w:rPr>
                <w:b/>
                <w:color w:val="FFFFFF" w:themeColor="background1"/>
              </w:rPr>
            </w:pPr>
          </w:p>
        </w:tc>
        <w:tc>
          <w:tcPr>
            <w:tcW w:w="5444" w:type="dxa"/>
            <w:gridSpan w:val="4"/>
          </w:tcPr>
          <w:p w14:paraId="6797D4F8" w14:textId="1BFDA31F" w:rsidR="003C5F0C" w:rsidRPr="00D4041D" w:rsidRDefault="003C5F0C" w:rsidP="007A7B8D">
            <w:pPr>
              <w:pStyle w:val="TableText"/>
              <w:jc w:val="center"/>
              <w:rPr>
                <w:b/>
                <w:color w:val="FFFFFF" w:themeColor="background1"/>
              </w:rPr>
            </w:pPr>
            <w:r w:rsidRPr="00D4041D">
              <w:rPr>
                <w:b/>
                <w:color w:val="FFFFFF" w:themeColor="background1"/>
              </w:rPr>
              <w:t>Mean score</w:t>
            </w:r>
          </w:p>
        </w:tc>
      </w:tr>
      <w:tr w:rsidR="00B563FC" w:rsidRPr="00D4041D" w14:paraId="648B5242" w14:textId="77777777" w:rsidTr="00400232">
        <w:trPr>
          <w:cnfStyle w:val="000000100000" w:firstRow="0" w:lastRow="0" w:firstColumn="0" w:lastColumn="0" w:oddVBand="0" w:evenVBand="0" w:oddHBand="1" w:evenHBand="0" w:firstRowFirstColumn="0" w:firstRowLastColumn="0" w:lastRowFirstColumn="0" w:lastRowLastColumn="0"/>
        </w:trPr>
        <w:tc>
          <w:tcPr>
            <w:tcW w:w="3402" w:type="dxa"/>
          </w:tcPr>
          <w:p w14:paraId="7C36DEB9" w14:textId="77777777" w:rsidR="00B563FC" w:rsidRPr="00D4041D" w:rsidRDefault="00B563FC" w:rsidP="00400232">
            <w:pPr>
              <w:pStyle w:val="TableText"/>
            </w:pPr>
            <w:bookmarkStart w:id="67" w:name="_Hlk48652792"/>
            <w:r w:rsidRPr="00D4041D">
              <w:t>Head Contractor:</w:t>
            </w:r>
          </w:p>
        </w:tc>
        <w:tc>
          <w:tcPr>
            <w:tcW w:w="1361" w:type="dxa"/>
          </w:tcPr>
          <w:p w14:paraId="600B6614" w14:textId="77777777" w:rsidR="00B563FC" w:rsidRPr="00D4041D" w:rsidRDefault="00B563FC" w:rsidP="007A7B8D">
            <w:pPr>
              <w:pStyle w:val="TableText"/>
              <w:jc w:val="center"/>
            </w:pPr>
          </w:p>
        </w:tc>
        <w:tc>
          <w:tcPr>
            <w:tcW w:w="1361" w:type="dxa"/>
          </w:tcPr>
          <w:p w14:paraId="3057E54F" w14:textId="77777777" w:rsidR="00B563FC" w:rsidRPr="00D4041D" w:rsidRDefault="00B563FC" w:rsidP="007A7B8D">
            <w:pPr>
              <w:pStyle w:val="TableText"/>
              <w:jc w:val="center"/>
            </w:pPr>
          </w:p>
        </w:tc>
        <w:tc>
          <w:tcPr>
            <w:tcW w:w="1361" w:type="dxa"/>
          </w:tcPr>
          <w:p w14:paraId="3704CB96" w14:textId="77777777" w:rsidR="00B563FC" w:rsidRPr="00D4041D" w:rsidRDefault="00B563FC" w:rsidP="007A7B8D">
            <w:pPr>
              <w:pStyle w:val="TableText"/>
              <w:jc w:val="center"/>
            </w:pPr>
          </w:p>
        </w:tc>
        <w:tc>
          <w:tcPr>
            <w:tcW w:w="1361" w:type="dxa"/>
          </w:tcPr>
          <w:p w14:paraId="4E0302B2" w14:textId="77777777" w:rsidR="00B563FC" w:rsidRPr="00D4041D" w:rsidRDefault="00B563FC" w:rsidP="007A7B8D">
            <w:pPr>
              <w:pStyle w:val="TableText"/>
              <w:jc w:val="center"/>
            </w:pPr>
          </w:p>
        </w:tc>
      </w:tr>
      <w:bookmarkEnd w:id="67"/>
      <w:tr w:rsidR="00B563FC" w:rsidRPr="00D4041D" w14:paraId="63100973" w14:textId="77777777" w:rsidTr="00400232">
        <w:trPr>
          <w:cnfStyle w:val="000000010000" w:firstRow="0" w:lastRow="0" w:firstColumn="0" w:lastColumn="0" w:oddVBand="0" w:evenVBand="0" w:oddHBand="0" w:evenHBand="1" w:firstRowFirstColumn="0" w:firstRowLastColumn="0" w:lastRowFirstColumn="0" w:lastRowLastColumn="0"/>
        </w:trPr>
        <w:tc>
          <w:tcPr>
            <w:tcW w:w="3402" w:type="dxa"/>
          </w:tcPr>
          <w:p w14:paraId="4FDFA7E2" w14:textId="77777777" w:rsidR="00B563FC" w:rsidRPr="00D4041D" w:rsidRDefault="00B563FC" w:rsidP="00D37885">
            <w:pPr>
              <w:pStyle w:val="TableText"/>
              <w:ind w:left="720"/>
            </w:pPr>
            <w:r w:rsidRPr="00D4041D">
              <w:t>Senior management support and commitment for stress prevention through involvement and commitment</w:t>
            </w:r>
          </w:p>
        </w:tc>
        <w:tc>
          <w:tcPr>
            <w:tcW w:w="1361" w:type="dxa"/>
          </w:tcPr>
          <w:p w14:paraId="5238773F" w14:textId="77777777" w:rsidR="00B563FC" w:rsidRPr="00D4041D" w:rsidRDefault="00B563FC" w:rsidP="007A7B8D">
            <w:pPr>
              <w:pStyle w:val="TableText"/>
              <w:jc w:val="center"/>
            </w:pPr>
            <w:r w:rsidRPr="00D4041D">
              <w:t>3.0</w:t>
            </w:r>
          </w:p>
        </w:tc>
        <w:tc>
          <w:tcPr>
            <w:tcW w:w="1361" w:type="dxa"/>
          </w:tcPr>
          <w:p w14:paraId="5B43862D" w14:textId="77777777" w:rsidR="00B563FC" w:rsidRPr="000A72F3" w:rsidRDefault="00B563FC" w:rsidP="007A7B8D">
            <w:pPr>
              <w:pStyle w:val="TableText"/>
              <w:jc w:val="center"/>
            </w:pPr>
            <w:r w:rsidRPr="000A72F3">
              <w:t>3.3</w:t>
            </w:r>
          </w:p>
        </w:tc>
        <w:tc>
          <w:tcPr>
            <w:tcW w:w="1361" w:type="dxa"/>
          </w:tcPr>
          <w:p w14:paraId="487F4177" w14:textId="77777777" w:rsidR="00B563FC" w:rsidRPr="000A72F3" w:rsidRDefault="00B563FC" w:rsidP="007A7B8D">
            <w:pPr>
              <w:pStyle w:val="TableText"/>
              <w:jc w:val="center"/>
              <w:rPr>
                <w:bCs/>
              </w:rPr>
            </w:pPr>
            <w:r w:rsidRPr="000A72F3">
              <w:rPr>
                <w:bCs/>
              </w:rPr>
              <w:t>3.8</w:t>
            </w:r>
          </w:p>
        </w:tc>
        <w:tc>
          <w:tcPr>
            <w:tcW w:w="1361" w:type="dxa"/>
          </w:tcPr>
          <w:p w14:paraId="54FF5942" w14:textId="77777777" w:rsidR="00B563FC" w:rsidRPr="000A72F3" w:rsidRDefault="00B563FC" w:rsidP="007A7B8D">
            <w:pPr>
              <w:pStyle w:val="TableText"/>
              <w:jc w:val="center"/>
            </w:pPr>
            <w:r w:rsidRPr="000A72F3">
              <w:t>3.3</w:t>
            </w:r>
          </w:p>
        </w:tc>
      </w:tr>
      <w:tr w:rsidR="00B563FC" w:rsidRPr="00D4041D" w14:paraId="2121DB5A" w14:textId="77777777" w:rsidTr="00400232">
        <w:trPr>
          <w:cnfStyle w:val="000000100000" w:firstRow="0" w:lastRow="0" w:firstColumn="0" w:lastColumn="0" w:oddVBand="0" w:evenVBand="0" w:oddHBand="1" w:evenHBand="0" w:firstRowFirstColumn="0" w:firstRowLastColumn="0" w:lastRowFirstColumn="0" w:lastRowLastColumn="0"/>
        </w:trPr>
        <w:tc>
          <w:tcPr>
            <w:tcW w:w="3402" w:type="dxa"/>
          </w:tcPr>
          <w:p w14:paraId="79475DC3" w14:textId="77777777" w:rsidR="00B563FC" w:rsidRPr="00D4041D" w:rsidRDefault="00B563FC" w:rsidP="00D37885">
            <w:pPr>
              <w:pStyle w:val="TableText"/>
              <w:ind w:left="720"/>
            </w:pPr>
            <w:r w:rsidRPr="00D4041D">
              <w:t>Management priority to psychological health and safety versus productivity goals</w:t>
            </w:r>
          </w:p>
        </w:tc>
        <w:tc>
          <w:tcPr>
            <w:tcW w:w="1361" w:type="dxa"/>
          </w:tcPr>
          <w:p w14:paraId="41E4EBA4" w14:textId="77777777" w:rsidR="00B563FC" w:rsidRPr="00D4041D" w:rsidRDefault="00B563FC" w:rsidP="007A7B8D">
            <w:pPr>
              <w:pStyle w:val="TableText"/>
              <w:jc w:val="center"/>
            </w:pPr>
            <w:r w:rsidRPr="00D4041D">
              <w:t>3.0</w:t>
            </w:r>
          </w:p>
        </w:tc>
        <w:tc>
          <w:tcPr>
            <w:tcW w:w="1361" w:type="dxa"/>
          </w:tcPr>
          <w:p w14:paraId="0630B857" w14:textId="77777777" w:rsidR="00B563FC" w:rsidRPr="000A72F3" w:rsidRDefault="00B563FC" w:rsidP="007A7B8D">
            <w:pPr>
              <w:pStyle w:val="TableText"/>
              <w:jc w:val="center"/>
            </w:pPr>
            <w:r w:rsidRPr="000A72F3">
              <w:t>3.2</w:t>
            </w:r>
          </w:p>
        </w:tc>
        <w:tc>
          <w:tcPr>
            <w:tcW w:w="1361" w:type="dxa"/>
          </w:tcPr>
          <w:p w14:paraId="161C9935" w14:textId="77777777" w:rsidR="00B563FC" w:rsidRPr="000A72F3" w:rsidRDefault="00B563FC" w:rsidP="007A7B8D">
            <w:pPr>
              <w:pStyle w:val="TableText"/>
              <w:jc w:val="center"/>
              <w:rPr>
                <w:bCs/>
              </w:rPr>
            </w:pPr>
            <w:r w:rsidRPr="000A72F3">
              <w:rPr>
                <w:bCs/>
              </w:rPr>
              <w:t>3.6</w:t>
            </w:r>
          </w:p>
        </w:tc>
        <w:tc>
          <w:tcPr>
            <w:tcW w:w="1361" w:type="dxa"/>
          </w:tcPr>
          <w:p w14:paraId="622E3130" w14:textId="77777777" w:rsidR="00B563FC" w:rsidRPr="000A72F3" w:rsidRDefault="00B563FC" w:rsidP="007A7B8D">
            <w:pPr>
              <w:pStyle w:val="TableText"/>
              <w:jc w:val="center"/>
            </w:pPr>
            <w:r w:rsidRPr="000A72F3">
              <w:t>3.2</w:t>
            </w:r>
          </w:p>
        </w:tc>
      </w:tr>
      <w:tr w:rsidR="00B563FC" w:rsidRPr="00D4041D" w14:paraId="0F109D84" w14:textId="77777777" w:rsidTr="00400232">
        <w:trPr>
          <w:cnfStyle w:val="000000010000" w:firstRow="0" w:lastRow="0" w:firstColumn="0" w:lastColumn="0" w:oddVBand="0" w:evenVBand="0" w:oddHBand="0" w:evenHBand="1" w:firstRowFirstColumn="0" w:firstRowLastColumn="0" w:lastRowFirstColumn="0" w:lastRowLastColumn="0"/>
        </w:trPr>
        <w:tc>
          <w:tcPr>
            <w:tcW w:w="3402" w:type="dxa"/>
          </w:tcPr>
          <w:p w14:paraId="2AE8C82A" w14:textId="2EB6A699" w:rsidR="00B563FC" w:rsidRPr="00D4041D" w:rsidRDefault="00F25C9A" w:rsidP="00D37885">
            <w:pPr>
              <w:pStyle w:val="TableText"/>
              <w:ind w:left="720"/>
            </w:pPr>
            <w:proofErr w:type="spellStart"/>
            <w:r w:rsidRPr="00D4041D">
              <w:t>Organisation</w:t>
            </w:r>
            <w:r w:rsidR="00B563FC" w:rsidRPr="00D4041D">
              <w:t>al</w:t>
            </w:r>
            <w:proofErr w:type="spellEnd"/>
            <w:r w:rsidR="00B563FC" w:rsidRPr="00D4041D">
              <w:t xml:space="preserve"> communication</w:t>
            </w:r>
          </w:p>
        </w:tc>
        <w:tc>
          <w:tcPr>
            <w:tcW w:w="1361" w:type="dxa"/>
          </w:tcPr>
          <w:p w14:paraId="3F53BD23" w14:textId="77777777" w:rsidR="00B563FC" w:rsidRPr="00D4041D" w:rsidRDefault="00B563FC" w:rsidP="007A7B8D">
            <w:pPr>
              <w:pStyle w:val="TableText"/>
              <w:jc w:val="center"/>
            </w:pPr>
            <w:r w:rsidRPr="00D4041D">
              <w:t>3.0</w:t>
            </w:r>
          </w:p>
        </w:tc>
        <w:tc>
          <w:tcPr>
            <w:tcW w:w="1361" w:type="dxa"/>
          </w:tcPr>
          <w:p w14:paraId="0A8BC54E" w14:textId="77777777" w:rsidR="00B563FC" w:rsidRPr="000A72F3" w:rsidRDefault="00B563FC" w:rsidP="007A7B8D">
            <w:pPr>
              <w:pStyle w:val="TableText"/>
              <w:jc w:val="center"/>
            </w:pPr>
            <w:r w:rsidRPr="000A72F3">
              <w:t>3.1</w:t>
            </w:r>
          </w:p>
        </w:tc>
        <w:tc>
          <w:tcPr>
            <w:tcW w:w="1361" w:type="dxa"/>
          </w:tcPr>
          <w:p w14:paraId="2F1CEFCB" w14:textId="77777777" w:rsidR="00B563FC" w:rsidRPr="000A72F3" w:rsidRDefault="00B563FC" w:rsidP="007A7B8D">
            <w:pPr>
              <w:pStyle w:val="TableText"/>
              <w:jc w:val="center"/>
              <w:rPr>
                <w:bCs/>
              </w:rPr>
            </w:pPr>
            <w:r w:rsidRPr="000A72F3">
              <w:rPr>
                <w:bCs/>
              </w:rPr>
              <w:t>3.5</w:t>
            </w:r>
          </w:p>
        </w:tc>
        <w:tc>
          <w:tcPr>
            <w:tcW w:w="1361" w:type="dxa"/>
          </w:tcPr>
          <w:p w14:paraId="042809E7" w14:textId="77777777" w:rsidR="00B563FC" w:rsidRPr="000A72F3" w:rsidRDefault="00B563FC" w:rsidP="007A7B8D">
            <w:pPr>
              <w:pStyle w:val="TableText"/>
              <w:jc w:val="center"/>
            </w:pPr>
            <w:r w:rsidRPr="000A72F3">
              <w:t>3.1</w:t>
            </w:r>
          </w:p>
        </w:tc>
      </w:tr>
      <w:tr w:rsidR="00B563FC" w:rsidRPr="00D4041D" w14:paraId="69D02247" w14:textId="77777777" w:rsidTr="00400232">
        <w:trPr>
          <w:cnfStyle w:val="000000100000" w:firstRow="0" w:lastRow="0" w:firstColumn="0" w:lastColumn="0" w:oddVBand="0" w:evenVBand="0" w:oddHBand="1" w:evenHBand="0" w:firstRowFirstColumn="0" w:firstRowLastColumn="0" w:lastRowFirstColumn="0" w:lastRowLastColumn="0"/>
        </w:trPr>
        <w:tc>
          <w:tcPr>
            <w:tcW w:w="3402" w:type="dxa"/>
          </w:tcPr>
          <w:p w14:paraId="0B778615" w14:textId="77777777" w:rsidR="00B563FC" w:rsidRPr="00D4041D" w:rsidRDefault="00B563FC" w:rsidP="00400232">
            <w:pPr>
              <w:pStyle w:val="TableText"/>
            </w:pPr>
            <w:r w:rsidRPr="00D4041D">
              <w:t>Direct Employer:</w:t>
            </w:r>
          </w:p>
        </w:tc>
        <w:tc>
          <w:tcPr>
            <w:tcW w:w="1361" w:type="dxa"/>
          </w:tcPr>
          <w:p w14:paraId="035F7ECB" w14:textId="77777777" w:rsidR="00B563FC" w:rsidRPr="00D4041D" w:rsidRDefault="00B563FC" w:rsidP="007A7B8D">
            <w:pPr>
              <w:pStyle w:val="TableText"/>
              <w:jc w:val="center"/>
            </w:pPr>
          </w:p>
        </w:tc>
        <w:tc>
          <w:tcPr>
            <w:tcW w:w="1361" w:type="dxa"/>
          </w:tcPr>
          <w:p w14:paraId="018FD6D7" w14:textId="77777777" w:rsidR="00B563FC" w:rsidRPr="000A72F3" w:rsidRDefault="00B563FC" w:rsidP="007A7B8D">
            <w:pPr>
              <w:pStyle w:val="TableText"/>
              <w:jc w:val="center"/>
            </w:pPr>
          </w:p>
        </w:tc>
        <w:tc>
          <w:tcPr>
            <w:tcW w:w="1361" w:type="dxa"/>
          </w:tcPr>
          <w:p w14:paraId="0631A637" w14:textId="77777777" w:rsidR="00B563FC" w:rsidRPr="000A72F3" w:rsidRDefault="00B563FC" w:rsidP="007A7B8D">
            <w:pPr>
              <w:pStyle w:val="TableText"/>
              <w:jc w:val="center"/>
            </w:pPr>
          </w:p>
        </w:tc>
        <w:tc>
          <w:tcPr>
            <w:tcW w:w="1361" w:type="dxa"/>
          </w:tcPr>
          <w:p w14:paraId="39C2309F" w14:textId="77777777" w:rsidR="00B563FC" w:rsidRPr="000A72F3" w:rsidRDefault="00B563FC" w:rsidP="007A7B8D">
            <w:pPr>
              <w:pStyle w:val="TableText"/>
              <w:jc w:val="center"/>
            </w:pPr>
          </w:p>
        </w:tc>
      </w:tr>
      <w:tr w:rsidR="00B563FC" w:rsidRPr="00D4041D" w14:paraId="3DB49ED6" w14:textId="77777777" w:rsidTr="00400232">
        <w:trPr>
          <w:cnfStyle w:val="000000010000" w:firstRow="0" w:lastRow="0" w:firstColumn="0" w:lastColumn="0" w:oddVBand="0" w:evenVBand="0" w:oddHBand="0" w:evenHBand="1" w:firstRowFirstColumn="0" w:firstRowLastColumn="0" w:lastRowFirstColumn="0" w:lastRowLastColumn="0"/>
        </w:trPr>
        <w:tc>
          <w:tcPr>
            <w:tcW w:w="3402" w:type="dxa"/>
          </w:tcPr>
          <w:p w14:paraId="70BFE890" w14:textId="77777777" w:rsidR="00B563FC" w:rsidRPr="00D4041D" w:rsidRDefault="00B563FC" w:rsidP="00D37885">
            <w:pPr>
              <w:pStyle w:val="TableText"/>
              <w:ind w:left="720"/>
            </w:pPr>
            <w:r w:rsidRPr="00D4041D">
              <w:t>Senior management support and commitment for stress prevention through involvement and commitment</w:t>
            </w:r>
          </w:p>
        </w:tc>
        <w:tc>
          <w:tcPr>
            <w:tcW w:w="1361" w:type="dxa"/>
          </w:tcPr>
          <w:p w14:paraId="0D49D64D" w14:textId="77777777" w:rsidR="00B563FC" w:rsidRPr="00D4041D" w:rsidRDefault="00B563FC" w:rsidP="007A7B8D">
            <w:pPr>
              <w:pStyle w:val="TableText"/>
              <w:jc w:val="center"/>
            </w:pPr>
            <w:r w:rsidRPr="00D4041D">
              <w:t>3.6</w:t>
            </w:r>
          </w:p>
        </w:tc>
        <w:tc>
          <w:tcPr>
            <w:tcW w:w="1361" w:type="dxa"/>
          </w:tcPr>
          <w:p w14:paraId="64AEF05B" w14:textId="77777777" w:rsidR="00B563FC" w:rsidRPr="000A72F3" w:rsidRDefault="00B563FC" w:rsidP="007A7B8D">
            <w:pPr>
              <w:pStyle w:val="TableText"/>
              <w:jc w:val="center"/>
              <w:rPr>
                <w:bCs/>
              </w:rPr>
            </w:pPr>
            <w:r w:rsidRPr="000A72F3">
              <w:rPr>
                <w:bCs/>
              </w:rPr>
              <w:t>4.0</w:t>
            </w:r>
          </w:p>
        </w:tc>
        <w:tc>
          <w:tcPr>
            <w:tcW w:w="1361" w:type="dxa"/>
          </w:tcPr>
          <w:p w14:paraId="2647CF97" w14:textId="77777777" w:rsidR="00B563FC" w:rsidRPr="000A72F3" w:rsidRDefault="00B563FC" w:rsidP="007A7B8D">
            <w:pPr>
              <w:pStyle w:val="TableText"/>
              <w:jc w:val="center"/>
              <w:rPr>
                <w:bCs/>
              </w:rPr>
            </w:pPr>
            <w:r w:rsidRPr="000A72F3">
              <w:rPr>
                <w:bCs/>
              </w:rPr>
              <w:t>3.8</w:t>
            </w:r>
          </w:p>
        </w:tc>
        <w:tc>
          <w:tcPr>
            <w:tcW w:w="1361" w:type="dxa"/>
          </w:tcPr>
          <w:p w14:paraId="2BF3A95A" w14:textId="77777777" w:rsidR="00B563FC" w:rsidRPr="000A72F3" w:rsidRDefault="00B563FC" w:rsidP="007A7B8D">
            <w:pPr>
              <w:pStyle w:val="TableText"/>
              <w:jc w:val="center"/>
            </w:pPr>
            <w:r w:rsidRPr="000A72F3">
              <w:t>3.5</w:t>
            </w:r>
          </w:p>
        </w:tc>
      </w:tr>
      <w:tr w:rsidR="00B563FC" w:rsidRPr="00D4041D" w14:paraId="00FA2D79" w14:textId="77777777" w:rsidTr="00400232">
        <w:trPr>
          <w:cnfStyle w:val="000000100000" w:firstRow="0" w:lastRow="0" w:firstColumn="0" w:lastColumn="0" w:oddVBand="0" w:evenVBand="0" w:oddHBand="1" w:evenHBand="0" w:firstRowFirstColumn="0" w:firstRowLastColumn="0" w:lastRowFirstColumn="0" w:lastRowLastColumn="0"/>
        </w:trPr>
        <w:tc>
          <w:tcPr>
            <w:tcW w:w="3402" w:type="dxa"/>
          </w:tcPr>
          <w:p w14:paraId="553E59F9" w14:textId="77777777" w:rsidR="00B563FC" w:rsidRPr="00D4041D" w:rsidRDefault="00B563FC" w:rsidP="00D37885">
            <w:pPr>
              <w:pStyle w:val="TableText"/>
              <w:ind w:left="720"/>
            </w:pPr>
            <w:r w:rsidRPr="00D4041D">
              <w:t>Management priority to psychological health and safety versus productivity goals</w:t>
            </w:r>
          </w:p>
        </w:tc>
        <w:tc>
          <w:tcPr>
            <w:tcW w:w="1361" w:type="dxa"/>
          </w:tcPr>
          <w:p w14:paraId="540E8451" w14:textId="77777777" w:rsidR="00B563FC" w:rsidRPr="00D4041D" w:rsidRDefault="00B563FC" w:rsidP="007A7B8D">
            <w:pPr>
              <w:pStyle w:val="TableText"/>
              <w:jc w:val="center"/>
            </w:pPr>
            <w:r w:rsidRPr="00D4041D">
              <w:t>3.4</w:t>
            </w:r>
          </w:p>
        </w:tc>
        <w:tc>
          <w:tcPr>
            <w:tcW w:w="1361" w:type="dxa"/>
          </w:tcPr>
          <w:p w14:paraId="4BF6EF9E" w14:textId="77777777" w:rsidR="00B563FC" w:rsidRPr="000A72F3" w:rsidRDefault="00B563FC" w:rsidP="007A7B8D">
            <w:pPr>
              <w:pStyle w:val="TableText"/>
              <w:jc w:val="center"/>
              <w:rPr>
                <w:bCs/>
              </w:rPr>
            </w:pPr>
            <w:r w:rsidRPr="000A72F3">
              <w:rPr>
                <w:bCs/>
              </w:rPr>
              <w:t>4.2</w:t>
            </w:r>
          </w:p>
        </w:tc>
        <w:tc>
          <w:tcPr>
            <w:tcW w:w="1361" w:type="dxa"/>
          </w:tcPr>
          <w:p w14:paraId="5B535238" w14:textId="77777777" w:rsidR="00B563FC" w:rsidRPr="000A72F3" w:rsidRDefault="00B563FC" w:rsidP="007A7B8D">
            <w:pPr>
              <w:pStyle w:val="TableText"/>
              <w:jc w:val="center"/>
              <w:rPr>
                <w:bCs/>
              </w:rPr>
            </w:pPr>
            <w:r w:rsidRPr="000A72F3">
              <w:rPr>
                <w:bCs/>
              </w:rPr>
              <w:t>3.8</w:t>
            </w:r>
          </w:p>
        </w:tc>
        <w:tc>
          <w:tcPr>
            <w:tcW w:w="1361" w:type="dxa"/>
          </w:tcPr>
          <w:p w14:paraId="268615AC" w14:textId="77777777" w:rsidR="00B563FC" w:rsidRPr="000A72F3" w:rsidRDefault="00B563FC" w:rsidP="007A7B8D">
            <w:pPr>
              <w:pStyle w:val="TableText"/>
              <w:jc w:val="center"/>
            </w:pPr>
            <w:r w:rsidRPr="000A72F3">
              <w:t>3.4</w:t>
            </w:r>
          </w:p>
        </w:tc>
      </w:tr>
      <w:tr w:rsidR="00B563FC" w:rsidRPr="00D4041D" w14:paraId="7F3D0794" w14:textId="77777777" w:rsidTr="00400232">
        <w:trPr>
          <w:cnfStyle w:val="000000010000" w:firstRow="0" w:lastRow="0" w:firstColumn="0" w:lastColumn="0" w:oddVBand="0" w:evenVBand="0" w:oddHBand="0" w:evenHBand="1" w:firstRowFirstColumn="0" w:firstRowLastColumn="0" w:lastRowFirstColumn="0" w:lastRowLastColumn="0"/>
        </w:trPr>
        <w:tc>
          <w:tcPr>
            <w:tcW w:w="3402" w:type="dxa"/>
          </w:tcPr>
          <w:p w14:paraId="18AF2119" w14:textId="24FEB488" w:rsidR="00B563FC" w:rsidRPr="00D4041D" w:rsidRDefault="00F25C9A" w:rsidP="00D37885">
            <w:pPr>
              <w:pStyle w:val="TableText"/>
              <w:ind w:left="720"/>
            </w:pPr>
            <w:proofErr w:type="spellStart"/>
            <w:r w:rsidRPr="00D4041D">
              <w:t>Organisation</w:t>
            </w:r>
            <w:r w:rsidR="00B563FC" w:rsidRPr="00D4041D">
              <w:t>al</w:t>
            </w:r>
            <w:proofErr w:type="spellEnd"/>
            <w:r w:rsidR="00B563FC" w:rsidRPr="00D4041D">
              <w:t xml:space="preserve"> communication</w:t>
            </w:r>
          </w:p>
        </w:tc>
        <w:tc>
          <w:tcPr>
            <w:tcW w:w="1361" w:type="dxa"/>
          </w:tcPr>
          <w:p w14:paraId="11958105" w14:textId="77777777" w:rsidR="00B563FC" w:rsidRPr="00D4041D" w:rsidRDefault="00B563FC" w:rsidP="007A7B8D">
            <w:pPr>
              <w:pStyle w:val="TableText"/>
              <w:jc w:val="center"/>
            </w:pPr>
            <w:r w:rsidRPr="00D4041D">
              <w:t>3.5</w:t>
            </w:r>
          </w:p>
        </w:tc>
        <w:tc>
          <w:tcPr>
            <w:tcW w:w="1361" w:type="dxa"/>
          </w:tcPr>
          <w:p w14:paraId="2F835FFE" w14:textId="77777777" w:rsidR="00B563FC" w:rsidRPr="000A72F3" w:rsidRDefault="00B563FC" w:rsidP="007A7B8D">
            <w:pPr>
              <w:pStyle w:val="TableText"/>
              <w:jc w:val="center"/>
              <w:rPr>
                <w:bCs/>
              </w:rPr>
            </w:pPr>
            <w:r w:rsidRPr="000A72F3">
              <w:rPr>
                <w:bCs/>
              </w:rPr>
              <w:t>4.0</w:t>
            </w:r>
          </w:p>
        </w:tc>
        <w:tc>
          <w:tcPr>
            <w:tcW w:w="1361" w:type="dxa"/>
          </w:tcPr>
          <w:p w14:paraId="5E0653D3" w14:textId="77777777" w:rsidR="00B563FC" w:rsidRPr="000A72F3" w:rsidRDefault="00B563FC" w:rsidP="007A7B8D">
            <w:pPr>
              <w:pStyle w:val="TableText"/>
              <w:jc w:val="center"/>
            </w:pPr>
            <w:r w:rsidRPr="000A72F3">
              <w:t>3.6</w:t>
            </w:r>
          </w:p>
        </w:tc>
        <w:tc>
          <w:tcPr>
            <w:tcW w:w="1361" w:type="dxa"/>
          </w:tcPr>
          <w:p w14:paraId="33CA9EDB" w14:textId="77777777" w:rsidR="00B563FC" w:rsidRPr="000A72F3" w:rsidRDefault="00B563FC" w:rsidP="007A7B8D">
            <w:pPr>
              <w:pStyle w:val="TableText"/>
              <w:jc w:val="center"/>
            </w:pPr>
            <w:r w:rsidRPr="000A72F3">
              <w:t>3.4</w:t>
            </w:r>
          </w:p>
        </w:tc>
      </w:tr>
      <w:tr w:rsidR="00B563FC" w:rsidRPr="00D4041D" w14:paraId="13EFFE37" w14:textId="77777777" w:rsidTr="00400232">
        <w:trPr>
          <w:cnfStyle w:val="000000100000" w:firstRow="0" w:lastRow="0" w:firstColumn="0" w:lastColumn="0" w:oddVBand="0" w:evenVBand="0" w:oddHBand="1" w:evenHBand="0" w:firstRowFirstColumn="0" w:firstRowLastColumn="0" w:lastRowFirstColumn="0" w:lastRowLastColumn="0"/>
        </w:trPr>
        <w:tc>
          <w:tcPr>
            <w:tcW w:w="3402" w:type="dxa"/>
          </w:tcPr>
          <w:p w14:paraId="6358B8AB" w14:textId="53701BBB" w:rsidR="00B563FC" w:rsidRPr="00D4041D" w:rsidRDefault="00B563FC" w:rsidP="00400232">
            <w:pPr>
              <w:pStyle w:val="TableText"/>
            </w:pPr>
            <w:r w:rsidRPr="00D4041D">
              <w:t>Industry-wide</w:t>
            </w:r>
          </w:p>
        </w:tc>
        <w:tc>
          <w:tcPr>
            <w:tcW w:w="1361" w:type="dxa"/>
          </w:tcPr>
          <w:p w14:paraId="5DB1545B" w14:textId="77777777" w:rsidR="00B563FC" w:rsidRPr="00D4041D" w:rsidRDefault="00B563FC" w:rsidP="007A7B8D">
            <w:pPr>
              <w:pStyle w:val="TableText"/>
              <w:jc w:val="center"/>
            </w:pPr>
            <w:r w:rsidRPr="00D4041D">
              <w:t>3.1</w:t>
            </w:r>
          </w:p>
        </w:tc>
        <w:tc>
          <w:tcPr>
            <w:tcW w:w="1361" w:type="dxa"/>
          </w:tcPr>
          <w:p w14:paraId="76FE17E6" w14:textId="77777777" w:rsidR="00B563FC" w:rsidRPr="000A72F3" w:rsidRDefault="00B563FC" w:rsidP="007A7B8D">
            <w:pPr>
              <w:pStyle w:val="TableText"/>
              <w:jc w:val="center"/>
              <w:rPr>
                <w:bCs/>
              </w:rPr>
            </w:pPr>
            <w:r w:rsidRPr="000A72F3">
              <w:rPr>
                <w:bCs/>
              </w:rPr>
              <w:t>3.9</w:t>
            </w:r>
          </w:p>
        </w:tc>
        <w:tc>
          <w:tcPr>
            <w:tcW w:w="1361" w:type="dxa"/>
          </w:tcPr>
          <w:p w14:paraId="0CE7C187" w14:textId="77777777" w:rsidR="00B563FC" w:rsidRPr="000A72F3" w:rsidRDefault="00B563FC" w:rsidP="007A7B8D">
            <w:pPr>
              <w:pStyle w:val="TableText"/>
              <w:jc w:val="center"/>
              <w:rPr>
                <w:bCs/>
              </w:rPr>
            </w:pPr>
            <w:r w:rsidRPr="000A72F3">
              <w:rPr>
                <w:bCs/>
              </w:rPr>
              <w:t>3.8</w:t>
            </w:r>
          </w:p>
        </w:tc>
        <w:tc>
          <w:tcPr>
            <w:tcW w:w="1361" w:type="dxa"/>
          </w:tcPr>
          <w:p w14:paraId="31F80BF8" w14:textId="77777777" w:rsidR="00B563FC" w:rsidRPr="000A72F3" w:rsidRDefault="00B563FC" w:rsidP="007A7B8D">
            <w:pPr>
              <w:pStyle w:val="TableText"/>
              <w:jc w:val="center"/>
            </w:pPr>
            <w:r w:rsidRPr="000A72F3">
              <w:t>3.7</w:t>
            </w:r>
          </w:p>
        </w:tc>
      </w:tr>
    </w:tbl>
    <w:p w14:paraId="3DF77F99" w14:textId="5AE6D451" w:rsidR="00EB624C" w:rsidRDefault="00EB624C" w:rsidP="00447D0B"/>
    <w:p w14:paraId="7D7A86EE" w14:textId="04B20F09" w:rsidR="00A67C25" w:rsidRPr="00D4041D" w:rsidRDefault="006B7864" w:rsidP="008316C9">
      <w:pPr>
        <w:pStyle w:val="Heading3"/>
      </w:pPr>
      <w:bookmarkStart w:id="68" w:name="_Toc57187974"/>
      <w:r w:rsidRPr="00D4041D">
        <w:t>6.3.</w:t>
      </w:r>
      <w:r w:rsidR="00B563FC" w:rsidRPr="00D4041D">
        <w:t>2</w:t>
      </w:r>
      <w:r w:rsidRPr="00D4041D">
        <w:t xml:space="preserve"> </w:t>
      </w:r>
      <w:r w:rsidR="005904BD" w:rsidRPr="00D4041D">
        <w:t>Civility and r</w:t>
      </w:r>
      <w:r w:rsidR="00A67C25" w:rsidRPr="00D4041D">
        <w:t>espect</w:t>
      </w:r>
      <w:bookmarkEnd w:id="68"/>
    </w:p>
    <w:p w14:paraId="60974ACD" w14:textId="2CF16566" w:rsidR="00A67C25" w:rsidRPr="00D4041D" w:rsidRDefault="005904BD" w:rsidP="00456211">
      <w:pPr>
        <w:pStyle w:val="BodyTextspacebefore"/>
      </w:pPr>
      <w:r w:rsidRPr="00D4041D">
        <w:t>The workplace climate for civility and r</w:t>
      </w:r>
      <w:r w:rsidR="00A67C25" w:rsidRPr="00D4041D">
        <w:t xml:space="preserve">espect was measured using a 4-item scale (Walsh et al., 2012) which was summed and averaged to give an overall measure of </w:t>
      </w:r>
      <w:r w:rsidR="006F0EAC" w:rsidRPr="00D4041D">
        <w:t xml:space="preserve">the participants’ </w:t>
      </w:r>
      <w:r w:rsidR="00A67C25" w:rsidRPr="00D4041D">
        <w:t xml:space="preserve">perceptions of norms supporting respectful treatment in the workplace. </w:t>
      </w:r>
      <w:r w:rsidR="00A92B9E">
        <w:t>P</w:t>
      </w:r>
      <w:r w:rsidR="00A67C25" w:rsidRPr="00D4041D">
        <w:t xml:space="preserve">articipants responded on a 7-point scale where a higher score is indicative of a more positive climate for civility and respect. </w:t>
      </w:r>
    </w:p>
    <w:p w14:paraId="3789D4DD" w14:textId="44730054" w:rsidR="00763A6B" w:rsidRPr="00D4041D" w:rsidRDefault="00A67C25" w:rsidP="00456211">
      <w:pPr>
        <w:pStyle w:val="BodyTextspacebefore"/>
      </w:pPr>
      <w:r w:rsidRPr="00D4041D">
        <w:rPr>
          <w:b/>
        </w:rPr>
        <w:t>Civility and respect by males in the workplace:</w:t>
      </w:r>
      <w:r w:rsidRPr="00D4041D">
        <w:t xml:space="preserve"> The distribution of mean scores for all participants is shown in Figure </w:t>
      </w:r>
      <w:r w:rsidR="005F58AB" w:rsidRPr="00D4041D">
        <w:t>6.8</w:t>
      </w:r>
      <w:r w:rsidRPr="00D4041D">
        <w:t>, ranging from 1 (very poor climate for civility and respect by males) right through to 7 (very strong climate for civility and respect by males). Th</w:t>
      </w:r>
      <w:r w:rsidR="006F0EAC" w:rsidRPr="00D4041D">
        <w:t>e</w:t>
      </w:r>
      <w:r w:rsidRPr="00D4041D">
        <w:t xml:space="preserve"> </w:t>
      </w:r>
      <w:r w:rsidR="006F0EAC" w:rsidRPr="00D4041D">
        <w:t>results</w:t>
      </w:r>
      <w:r w:rsidRPr="00D4041D">
        <w:t xml:space="preserve"> show that the climate for civility and respect by males </w:t>
      </w:r>
      <w:r w:rsidR="00C940E0">
        <w:t xml:space="preserve">towards women </w:t>
      </w:r>
      <w:r w:rsidRPr="00D4041D">
        <w:t>varied widely</w:t>
      </w:r>
      <w:r w:rsidR="00B33656" w:rsidRPr="00D4041D">
        <w:t xml:space="preserve"> from very poor to ver</w:t>
      </w:r>
      <w:r w:rsidR="000B30A6" w:rsidRPr="00D4041D">
        <w:t>y strong</w:t>
      </w:r>
      <w:r w:rsidRPr="00D4041D">
        <w:t xml:space="preserve">. </w:t>
      </w:r>
      <w:r w:rsidR="00B33656" w:rsidRPr="00D4041D">
        <w:t>However, t</w:t>
      </w:r>
      <w:r w:rsidRPr="00D4041D">
        <w:t xml:space="preserve">he overall mean score for all participants was 5.3, suggesting a moderately positive climate that supports civility and respect by males </w:t>
      </w:r>
      <w:r w:rsidR="00C940E0">
        <w:t xml:space="preserve">towards women </w:t>
      </w:r>
      <w:r w:rsidRPr="00D4041D">
        <w:t xml:space="preserve">in the workplace. </w:t>
      </w:r>
    </w:p>
    <w:p w14:paraId="60E51933" w14:textId="77777777" w:rsidR="00763A6B" w:rsidRPr="00D4041D" w:rsidRDefault="00763A6B" w:rsidP="00456211">
      <w:pPr>
        <w:pStyle w:val="BodyTextspacebefore"/>
      </w:pPr>
    </w:p>
    <w:p w14:paraId="2EEADADF" w14:textId="77777777" w:rsidR="001D1CD5" w:rsidRPr="00D4041D" w:rsidRDefault="00A67C25" w:rsidP="001D1CD5">
      <w:pPr>
        <w:pStyle w:val="Figuretitle"/>
        <w:keepNext/>
      </w:pPr>
      <w:r w:rsidRPr="00D4041D">
        <w:rPr>
          <w:noProof/>
        </w:rPr>
        <w:lastRenderedPageBreak/>
        <w:drawing>
          <wp:inline distT="0" distB="0" distL="0" distR="0" wp14:anchorId="77FB8D8F" wp14:editId="1E522FEE">
            <wp:extent cx="5215769" cy="2838340"/>
            <wp:effectExtent l="0" t="0" r="444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015"/>
                    <a:stretch/>
                  </pic:blipFill>
                  <pic:spPr bwMode="auto">
                    <a:xfrm>
                      <a:off x="0" y="0"/>
                      <a:ext cx="5228686" cy="2845369"/>
                    </a:xfrm>
                    <a:prstGeom prst="rect">
                      <a:avLst/>
                    </a:prstGeom>
                    <a:noFill/>
                    <a:ln>
                      <a:noFill/>
                    </a:ln>
                    <a:extLst>
                      <a:ext uri="{53640926-AAD7-44D8-BBD7-CCE9431645EC}">
                        <a14:shadowObscured xmlns:a14="http://schemas.microsoft.com/office/drawing/2010/main"/>
                      </a:ext>
                    </a:extLst>
                  </pic:spPr>
                </pic:pic>
              </a:graphicData>
            </a:graphic>
          </wp:inline>
        </w:drawing>
      </w:r>
    </w:p>
    <w:p w14:paraId="7CEBA530" w14:textId="369476A9" w:rsidR="00A67C25" w:rsidRPr="00D4041D" w:rsidRDefault="001D1CD5" w:rsidP="001D1CD5">
      <w:pPr>
        <w:pStyle w:val="Figuretitle"/>
      </w:pPr>
      <w:bookmarkStart w:id="69" w:name="_Toc57188054"/>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Pr="00D4041D">
        <w:t>.</w:t>
      </w:r>
      <w:r w:rsidR="00EB5100">
        <w:fldChar w:fldCharType="begin"/>
      </w:r>
      <w:r w:rsidR="00EB5100">
        <w:instrText xml:space="preserve"> SEQ Figure \* ARABIC \s 1 </w:instrText>
      </w:r>
      <w:r w:rsidR="00EB5100">
        <w:fldChar w:fldCharType="separate"/>
      </w:r>
      <w:r w:rsidR="00291EC9">
        <w:rPr>
          <w:noProof/>
        </w:rPr>
        <w:t>8</w:t>
      </w:r>
      <w:r w:rsidR="00EB5100">
        <w:rPr>
          <w:noProof/>
        </w:rPr>
        <w:fldChar w:fldCharType="end"/>
      </w:r>
      <w:r w:rsidRPr="00D4041D">
        <w:t xml:space="preserve"> Distribution of mean scores for respect by males in the workplace</w:t>
      </w:r>
      <w:bookmarkEnd w:id="69"/>
    </w:p>
    <w:p w14:paraId="36284EF5" w14:textId="055B5966" w:rsidR="0094572C" w:rsidRPr="00D4041D" w:rsidRDefault="0094572C" w:rsidP="00456211">
      <w:pPr>
        <w:pStyle w:val="BodyTextspacebefore"/>
      </w:pPr>
      <w:r w:rsidRPr="00D4041D">
        <w:t xml:space="preserve">Despite most respondents reporting a moderately positive climate of civility and respect by males, 38% (64) of all survey respondents wrote open text comments providing examples of the </w:t>
      </w:r>
      <w:r w:rsidR="000B30A6" w:rsidRPr="00D4041D">
        <w:t xml:space="preserve">uncivil or </w:t>
      </w:r>
      <w:r w:rsidRPr="00D4041D">
        <w:t>rude behaviour they had experienced from men in their workplace. These experiences are classified</w:t>
      </w:r>
      <w:r w:rsidR="005F58AB" w:rsidRPr="00D4041D">
        <w:t xml:space="preserve"> into behaviour types in Table 6.7</w:t>
      </w:r>
      <w:r w:rsidRPr="00D4041D">
        <w:t xml:space="preserve">, with illustrative quotations provided. </w:t>
      </w:r>
      <w:r w:rsidR="00652540" w:rsidRPr="00D4041D">
        <w:t xml:space="preserve">Although incivility is defined as a low-level </w:t>
      </w:r>
      <w:r w:rsidR="00F1338E" w:rsidRPr="00D4041D">
        <w:t xml:space="preserve">form of mistreatment, the commenters took the opportunity to </w:t>
      </w:r>
      <w:r w:rsidR="00591883" w:rsidRPr="00D4041D">
        <w:t xml:space="preserve">describe moderate to high-level </w:t>
      </w:r>
      <w:r w:rsidR="00EE0745" w:rsidRPr="00D4041D">
        <w:t xml:space="preserve">types of </w:t>
      </w:r>
      <w:proofErr w:type="gramStart"/>
      <w:r w:rsidR="00EE0745" w:rsidRPr="00D4041D">
        <w:t>mistreatment</w:t>
      </w:r>
      <w:proofErr w:type="gramEnd"/>
      <w:r w:rsidR="00EE0745" w:rsidRPr="00D4041D">
        <w:t xml:space="preserve"> by men. </w:t>
      </w:r>
      <w:r w:rsidRPr="00D4041D">
        <w:t xml:space="preserve">The behaviours they experienced ranged </w:t>
      </w:r>
      <w:r w:rsidR="00EE0745" w:rsidRPr="00D4041D">
        <w:t xml:space="preserve">widely </w:t>
      </w:r>
      <w:r w:rsidRPr="00D4041D">
        <w:t xml:space="preserve">in severity and included </w:t>
      </w:r>
      <w:r w:rsidR="00EA52C1">
        <w:t xml:space="preserve">alleged </w:t>
      </w:r>
      <w:r w:rsidRPr="00D4041D">
        <w:t>sexual violence (sexual harassment, humiliation and disrespect)</w:t>
      </w:r>
      <w:r w:rsidR="00853493" w:rsidRPr="00D4041D">
        <w:t>,</w:t>
      </w:r>
      <w:r w:rsidR="00EE0745" w:rsidRPr="00D4041D">
        <w:t xml:space="preserve"> </w:t>
      </w:r>
      <w:r w:rsidRPr="00D4041D">
        <w:t>bullying (verbal and physical aggression, negation/dismissal by male co-workers, supervisors and customers, and exclusio</w:t>
      </w:r>
      <w:r w:rsidR="005F58AB" w:rsidRPr="00D4041D">
        <w:t>n/ being ignored)</w:t>
      </w:r>
      <w:r w:rsidR="00A87D2B" w:rsidRPr="00D4041D">
        <w:t xml:space="preserve"> </w:t>
      </w:r>
      <w:r w:rsidR="005F58AB" w:rsidRPr="00D4041D">
        <w:t xml:space="preserve">and sexism. </w:t>
      </w:r>
    </w:p>
    <w:p w14:paraId="1B09130B" w14:textId="75353D5C" w:rsidR="00763A6B" w:rsidRDefault="00763A6B" w:rsidP="00456211">
      <w:pPr>
        <w:pStyle w:val="BodyTextspacebefore"/>
      </w:pPr>
    </w:p>
    <w:p w14:paraId="167FE7D6" w14:textId="4973456B" w:rsidR="00D264A3" w:rsidRDefault="00D264A3" w:rsidP="00763A6B">
      <w:pPr>
        <w:pStyle w:val="BodyText"/>
      </w:pPr>
    </w:p>
    <w:p w14:paraId="663AEE63" w14:textId="7DD847F8" w:rsidR="00D264A3" w:rsidRDefault="00D264A3" w:rsidP="00763A6B">
      <w:pPr>
        <w:pStyle w:val="BodyText"/>
      </w:pPr>
    </w:p>
    <w:p w14:paraId="6D4DE688" w14:textId="6091EFE8" w:rsidR="00D264A3" w:rsidRDefault="00D264A3" w:rsidP="00763A6B">
      <w:pPr>
        <w:pStyle w:val="BodyText"/>
      </w:pPr>
    </w:p>
    <w:p w14:paraId="59AD84E6" w14:textId="70D061CA" w:rsidR="00D264A3" w:rsidRDefault="00D264A3" w:rsidP="00763A6B">
      <w:pPr>
        <w:pStyle w:val="BodyText"/>
      </w:pPr>
    </w:p>
    <w:p w14:paraId="0544745A" w14:textId="2E305ED0" w:rsidR="00D264A3" w:rsidRDefault="00D264A3" w:rsidP="00763A6B">
      <w:pPr>
        <w:pStyle w:val="BodyText"/>
      </w:pPr>
    </w:p>
    <w:p w14:paraId="10B21B4C" w14:textId="1BCDDBE6" w:rsidR="00D264A3" w:rsidRDefault="00D264A3" w:rsidP="00763A6B">
      <w:pPr>
        <w:pStyle w:val="BodyText"/>
      </w:pPr>
    </w:p>
    <w:p w14:paraId="4379BD41" w14:textId="305E3105" w:rsidR="00D264A3" w:rsidRDefault="00D264A3" w:rsidP="00763A6B">
      <w:pPr>
        <w:pStyle w:val="BodyText"/>
      </w:pPr>
    </w:p>
    <w:p w14:paraId="288B4E75" w14:textId="034D967B" w:rsidR="00D264A3" w:rsidRDefault="00D264A3" w:rsidP="00763A6B">
      <w:pPr>
        <w:pStyle w:val="BodyText"/>
      </w:pPr>
    </w:p>
    <w:p w14:paraId="52929418" w14:textId="5C484B64" w:rsidR="00D264A3" w:rsidRDefault="00D264A3" w:rsidP="00763A6B">
      <w:pPr>
        <w:pStyle w:val="BodyText"/>
      </w:pPr>
    </w:p>
    <w:p w14:paraId="5C8110AC" w14:textId="5E696C0D" w:rsidR="00D264A3" w:rsidRDefault="00D264A3" w:rsidP="00763A6B">
      <w:pPr>
        <w:pStyle w:val="BodyText"/>
      </w:pPr>
    </w:p>
    <w:p w14:paraId="30B033CD" w14:textId="11A0BE5D" w:rsidR="005F58AB" w:rsidRPr="00D4041D" w:rsidRDefault="005F58AB" w:rsidP="00763A6B">
      <w:pPr>
        <w:pStyle w:val="Tabletitle"/>
      </w:pPr>
      <w:bookmarkStart w:id="70" w:name="_Toc57188066"/>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7</w:t>
      </w:r>
      <w:r w:rsidR="00EB5100">
        <w:rPr>
          <w:noProof/>
        </w:rPr>
        <w:fldChar w:fldCharType="end"/>
      </w:r>
      <w:r w:rsidRPr="00D4041D">
        <w:t xml:space="preserve"> Types of </w:t>
      </w:r>
      <w:r w:rsidR="00460788">
        <w:t xml:space="preserve">disrespectful </w:t>
      </w:r>
      <w:r w:rsidRPr="00D4041D">
        <w:t>behaviour by men</w:t>
      </w:r>
      <w:bookmarkEnd w:id="70"/>
      <w:r w:rsidRPr="00D4041D">
        <w:t xml:space="preserve"> </w:t>
      </w:r>
    </w:p>
    <w:tbl>
      <w:tblPr>
        <w:tblStyle w:val="NodesTable"/>
        <w:tblW w:w="8217" w:type="dxa"/>
        <w:tblInd w:w="0" w:type="dxa"/>
        <w:tblLayout w:type="fixed"/>
        <w:tblLook w:val="04A0" w:firstRow="1" w:lastRow="0" w:firstColumn="1" w:lastColumn="0" w:noHBand="0" w:noVBand="1"/>
      </w:tblPr>
      <w:tblGrid>
        <w:gridCol w:w="6658"/>
        <w:gridCol w:w="1559"/>
      </w:tblGrid>
      <w:tr w:rsidR="0094572C" w:rsidRPr="00D4041D" w14:paraId="34CC45D6" w14:textId="77777777" w:rsidTr="00426126">
        <w:trPr>
          <w:cnfStyle w:val="100000000000" w:firstRow="1" w:lastRow="0" w:firstColumn="0" w:lastColumn="0" w:oddVBand="0" w:evenVBand="0" w:oddHBand="0" w:evenHBand="0" w:firstRowFirstColumn="0" w:firstRowLastColumn="0" w:lastRowFirstColumn="0" w:lastRowLastColumn="0"/>
        </w:trPr>
        <w:tc>
          <w:tcPr>
            <w:tcW w:w="6658" w:type="dxa"/>
          </w:tcPr>
          <w:p w14:paraId="4CCD4C0D" w14:textId="77777777" w:rsidR="0094572C" w:rsidRPr="00D4041D" w:rsidRDefault="0094572C" w:rsidP="00426126">
            <w:pPr>
              <w:pStyle w:val="TableText"/>
              <w:rPr>
                <w:b/>
                <w:color w:val="FFFFFF" w:themeColor="background1"/>
              </w:rPr>
            </w:pPr>
            <w:proofErr w:type="spellStart"/>
            <w:r w:rsidRPr="00D4041D">
              <w:rPr>
                <w:b/>
                <w:color w:val="FFFFFF" w:themeColor="background1"/>
              </w:rPr>
              <w:t>Behaviour</w:t>
            </w:r>
            <w:proofErr w:type="spellEnd"/>
          </w:p>
        </w:tc>
        <w:tc>
          <w:tcPr>
            <w:tcW w:w="1559" w:type="dxa"/>
          </w:tcPr>
          <w:p w14:paraId="7AEB6D47" w14:textId="77777777" w:rsidR="0094572C" w:rsidRPr="00D4041D" w:rsidRDefault="0094572C" w:rsidP="00C42F4F">
            <w:pPr>
              <w:pStyle w:val="TableText"/>
              <w:jc w:val="center"/>
              <w:rPr>
                <w:b/>
                <w:color w:val="FFFFFF" w:themeColor="background1"/>
              </w:rPr>
            </w:pPr>
            <w:r w:rsidRPr="00D4041D">
              <w:rPr>
                <w:b/>
                <w:color w:val="FFFFFF" w:themeColor="background1"/>
              </w:rPr>
              <w:t>Percent (No.)</w:t>
            </w:r>
          </w:p>
        </w:tc>
      </w:tr>
      <w:tr w:rsidR="0094572C" w:rsidRPr="00D4041D" w14:paraId="006C49A1" w14:textId="77777777" w:rsidTr="00426126">
        <w:trPr>
          <w:cnfStyle w:val="000000100000" w:firstRow="0" w:lastRow="0" w:firstColumn="0" w:lastColumn="0" w:oddVBand="0" w:evenVBand="0" w:oddHBand="1" w:evenHBand="0" w:firstRowFirstColumn="0" w:firstRowLastColumn="0" w:lastRowFirstColumn="0" w:lastRowLastColumn="0"/>
        </w:trPr>
        <w:tc>
          <w:tcPr>
            <w:tcW w:w="6658" w:type="dxa"/>
          </w:tcPr>
          <w:p w14:paraId="1BA00520" w14:textId="77777777" w:rsidR="0094572C" w:rsidRPr="00D4041D" w:rsidRDefault="0094572C" w:rsidP="00426126">
            <w:pPr>
              <w:pStyle w:val="TableText"/>
            </w:pPr>
            <w:r w:rsidRPr="00D4041D">
              <w:t>Sexual harassment</w:t>
            </w:r>
          </w:p>
          <w:p w14:paraId="64F1630E" w14:textId="0D45AA30" w:rsidR="0094572C" w:rsidRPr="00D4041D" w:rsidRDefault="0094572C" w:rsidP="00426126">
            <w:pPr>
              <w:pStyle w:val="TableText"/>
              <w:rPr>
                <w:i/>
                <w:iCs/>
              </w:rPr>
            </w:pPr>
            <w:r w:rsidRPr="00D4041D">
              <w:rPr>
                <w:i/>
                <w:iCs/>
              </w:rPr>
              <w:t>“</w:t>
            </w:r>
            <w:r w:rsidRPr="00D4041D">
              <w:rPr>
                <w:i/>
                <w:iCs/>
              </w:rPr>
              <w:t>He was constantly asking me things about my sex life</w:t>
            </w:r>
            <w:r w:rsidRPr="00D4041D">
              <w:rPr>
                <w:i/>
                <w:iCs/>
              </w:rPr>
              <w:t>…</w:t>
            </w:r>
            <w:r w:rsidRPr="00D4041D">
              <w:rPr>
                <w:i/>
                <w:iCs/>
              </w:rPr>
              <w:t xml:space="preserve">he would make jokes about my sex life, by either saying things about me never having sex, or insinuating that I'm a </w:t>
            </w:r>
            <w:proofErr w:type="spellStart"/>
            <w:r w:rsidRPr="00D4041D">
              <w:rPr>
                <w:i/>
                <w:iCs/>
              </w:rPr>
              <w:t>sl</w:t>
            </w:r>
            <w:proofErr w:type="spellEnd"/>
            <w:r w:rsidR="005D0390" w:rsidRPr="00D4041D">
              <w:rPr>
                <w:i/>
                <w:iCs/>
              </w:rPr>
              <w:t>*</w:t>
            </w:r>
            <w:r w:rsidRPr="00D4041D">
              <w:rPr>
                <w:i/>
                <w:iCs/>
              </w:rPr>
              <w:t>t.</w:t>
            </w:r>
            <w:r w:rsidRPr="00D4041D">
              <w:rPr>
                <w:i/>
                <w:iCs/>
              </w:rPr>
              <w:t>”</w:t>
            </w:r>
            <w:r w:rsidRPr="00D4041D">
              <w:rPr>
                <w:i/>
                <w:iCs/>
              </w:rPr>
              <w:t xml:space="preserve"> </w:t>
            </w:r>
            <w:r w:rsidRPr="00D4041D">
              <w:rPr>
                <w:i/>
                <w:iCs/>
              </w:rPr>
              <w:t>“</w:t>
            </w:r>
            <w:r w:rsidRPr="00D4041D">
              <w:rPr>
                <w:i/>
                <w:iCs/>
              </w:rPr>
              <w:t>Consistently being shown pornographic material on phones in crowded elevators.</w:t>
            </w:r>
            <w:r w:rsidRPr="00D4041D">
              <w:rPr>
                <w:i/>
                <w:iCs/>
              </w:rPr>
              <w:t>”</w:t>
            </w:r>
            <w:r w:rsidRPr="00D4041D">
              <w:rPr>
                <w:i/>
                <w:iCs/>
              </w:rPr>
              <w:t xml:space="preserve"> Filthy texts.</w:t>
            </w:r>
            <w:r w:rsidRPr="00D4041D">
              <w:rPr>
                <w:i/>
                <w:iCs/>
              </w:rPr>
              <w:t>”</w:t>
            </w:r>
            <w:r w:rsidRPr="00D4041D">
              <w:rPr>
                <w:i/>
                <w:iCs/>
              </w:rPr>
              <w:t xml:space="preserve"> </w:t>
            </w:r>
            <w:r w:rsidRPr="00D4041D">
              <w:rPr>
                <w:i/>
                <w:iCs/>
              </w:rPr>
              <w:t>“</w:t>
            </w:r>
            <w:r w:rsidRPr="00D4041D">
              <w:rPr>
                <w:i/>
                <w:iCs/>
              </w:rPr>
              <w:t>Someone flashed their genitals.</w:t>
            </w:r>
            <w:r w:rsidRPr="00D4041D">
              <w:rPr>
                <w:i/>
                <w:iCs/>
              </w:rPr>
              <w:t>”</w:t>
            </w:r>
          </w:p>
        </w:tc>
        <w:tc>
          <w:tcPr>
            <w:tcW w:w="1559" w:type="dxa"/>
          </w:tcPr>
          <w:p w14:paraId="1B720666" w14:textId="125C7EAE" w:rsidR="0094572C" w:rsidRPr="00D4041D" w:rsidRDefault="0094572C" w:rsidP="00C42F4F">
            <w:pPr>
              <w:pStyle w:val="TableText"/>
              <w:jc w:val="center"/>
            </w:pPr>
            <w:r w:rsidRPr="00D4041D">
              <w:t>31% (</w:t>
            </w:r>
            <w:r w:rsidR="00FA261F" w:rsidRPr="00D4041D">
              <w:t>n=</w:t>
            </w:r>
            <w:r w:rsidRPr="00D4041D">
              <w:t>21</w:t>
            </w:r>
            <w:r w:rsidR="00FA261F" w:rsidRPr="00D4041D">
              <w:t>/68</w:t>
            </w:r>
            <w:r w:rsidRPr="00D4041D">
              <w:t>)</w:t>
            </w:r>
          </w:p>
        </w:tc>
      </w:tr>
      <w:tr w:rsidR="0094572C" w:rsidRPr="00D4041D" w14:paraId="1334AE14" w14:textId="77777777" w:rsidTr="00426126">
        <w:trPr>
          <w:cnfStyle w:val="000000010000" w:firstRow="0" w:lastRow="0" w:firstColumn="0" w:lastColumn="0" w:oddVBand="0" w:evenVBand="0" w:oddHBand="0" w:evenHBand="1" w:firstRowFirstColumn="0" w:firstRowLastColumn="0" w:lastRowFirstColumn="0" w:lastRowLastColumn="0"/>
        </w:trPr>
        <w:tc>
          <w:tcPr>
            <w:tcW w:w="6658" w:type="dxa"/>
          </w:tcPr>
          <w:p w14:paraId="55515F68" w14:textId="77777777" w:rsidR="0094572C" w:rsidRPr="00D4041D" w:rsidRDefault="0094572C" w:rsidP="00426126">
            <w:pPr>
              <w:pStyle w:val="TableText"/>
            </w:pPr>
            <w:r w:rsidRPr="00D4041D">
              <w:t>Verbal aggression</w:t>
            </w:r>
          </w:p>
          <w:p w14:paraId="2DC60248" w14:textId="150335DB" w:rsidR="0094572C" w:rsidRPr="00D4041D" w:rsidRDefault="0094572C" w:rsidP="00426126">
            <w:pPr>
              <w:pStyle w:val="TableText"/>
              <w:rPr>
                <w:i/>
                <w:iCs/>
              </w:rPr>
            </w:pPr>
            <w:r w:rsidRPr="00D4041D">
              <w:rPr>
                <w:i/>
                <w:iCs/>
              </w:rPr>
              <w:t>“</w:t>
            </w:r>
            <w:r w:rsidRPr="00D4041D">
              <w:rPr>
                <w:i/>
                <w:iCs/>
              </w:rPr>
              <w:t>I had 2 males stand over me and yell in my face because I didn</w:t>
            </w:r>
            <w:r w:rsidRPr="00D4041D">
              <w:rPr>
                <w:i/>
                <w:iCs/>
              </w:rPr>
              <w:t>’</w:t>
            </w:r>
            <w:r w:rsidRPr="00D4041D">
              <w:rPr>
                <w:i/>
                <w:iCs/>
              </w:rPr>
              <w:t>t want to do something out of my permit.</w:t>
            </w:r>
            <w:r w:rsidRPr="00D4041D">
              <w:rPr>
                <w:i/>
                <w:iCs/>
              </w:rPr>
              <w:t>”</w:t>
            </w:r>
            <w:r w:rsidRPr="00D4041D">
              <w:rPr>
                <w:i/>
                <w:iCs/>
              </w:rPr>
              <w:t xml:space="preserve"> </w:t>
            </w:r>
            <w:r w:rsidRPr="00D4041D">
              <w:rPr>
                <w:i/>
                <w:iCs/>
              </w:rPr>
              <w:t>“</w:t>
            </w:r>
            <w:r w:rsidRPr="00D4041D">
              <w:rPr>
                <w:i/>
                <w:iCs/>
              </w:rPr>
              <w:t>One of the supervisors would scream, swear, and call me things like: you stupid f*</w:t>
            </w:r>
            <w:r w:rsidR="005D0390" w:rsidRPr="00D4041D">
              <w:rPr>
                <w:i/>
                <w:iCs/>
              </w:rPr>
              <w:t>*</w:t>
            </w:r>
            <w:proofErr w:type="spellStart"/>
            <w:r w:rsidRPr="00D4041D">
              <w:rPr>
                <w:i/>
                <w:iCs/>
              </w:rPr>
              <w:t>cking</w:t>
            </w:r>
            <w:proofErr w:type="spellEnd"/>
            <w:r w:rsidRPr="00D4041D">
              <w:rPr>
                <w:i/>
                <w:iCs/>
              </w:rPr>
              <w:t xml:space="preserve"> c*</w:t>
            </w:r>
            <w:proofErr w:type="spellStart"/>
            <w:r w:rsidRPr="00D4041D">
              <w:rPr>
                <w:i/>
                <w:iCs/>
              </w:rPr>
              <w:t>nt</w:t>
            </w:r>
            <w:proofErr w:type="spellEnd"/>
            <w:r w:rsidRPr="00D4041D">
              <w:rPr>
                <w:i/>
                <w:iCs/>
              </w:rPr>
              <w:t>!"</w:t>
            </w:r>
          </w:p>
        </w:tc>
        <w:tc>
          <w:tcPr>
            <w:tcW w:w="1559" w:type="dxa"/>
          </w:tcPr>
          <w:p w14:paraId="20525FDF" w14:textId="25B4ECA8" w:rsidR="0094572C" w:rsidRPr="00D4041D" w:rsidRDefault="0094572C" w:rsidP="00C42F4F">
            <w:pPr>
              <w:pStyle w:val="TableText"/>
              <w:jc w:val="center"/>
            </w:pPr>
            <w:r w:rsidRPr="00D4041D">
              <w:t>25% (</w:t>
            </w:r>
            <w:r w:rsidR="00FA261F" w:rsidRPr="00D4041D">
              <w:t>n=</w:t>
            </w:r>
            <w:r w:rsidRPr="00D4041D">
              <w:t>17</w:t>
            </w:r>
            <w:r w:rsidR="00FA261F" w:rsidRPr="00D4041D">
              <w:t>/68</w:t>
            </w:r>
            <w:r w:rsidRPr="00D4041D">
              <w:t>)</w:t>
            </w:r>
          </w:p>
        </w:tc>
      </w:tr>
      <w:tr w:rsidR="0094572C" w:rsidRPr="00D4041D" w14:paraId="7AF2C6BD" w14:textId="77777777" w:rsidTr="00426126">
        <w:trPr>
          <w:cnfStyle w:val="000000100000" w:firstRow="0" w:lastRow="0" w:firstColumn="0" w:lastColumn="0" w:oddVBand="0" w:evenVBand="0" w:oddHBand="1" w:evenHBand="0" w:firstRowFirstColumn="0" w:firstRowLastColumn="0" w:lastRowFirstColumn="0" w:lastRowLastColumn="0"/>
        </w:trPr>
        <w:tc>
          <w:tcPr>
            <w:tcW w:w="6658" w:type="dxa"/>
          </w:tcPr>
          <w:p w14:paraId="6706F45A" w14:textId="77777777" w:rsidR="0094572C" w:rsidRPr="00D4041D" w:rsidRDefault="0094572C" w:rsidP="00426126">
            <w:pPr>
              <w:pStyle w:val="TableText"/>
            </w:pPr>
            <w:r w:rsidRPr="00D4041D">
              <w:t>Negated/dismissed by co-workers/supervisors/customers</w:t>
            </w:r>
          </w:p>
          <w:p w14:paraId="10D91EA7" w14:textId="5299B8D9" w:rsidR="0094572C" w:rsidRPr="00D4041D" w:rsidRDefault="0094572C" w:rsidP="00426126">
            <w:pPr>
              <w:pStyle w:val="TableText"/>
              <w:rPr>
                <w:i/>
                <w:iCs/>
              </w:rPr>
            </w:pPr>
            <w:r w:rsidRPr="00D4041D">
              <w:rPr>
                <w:i/>
                <w:iCs/>
              </w:rPr>
              <w:t>“</w:t>
            </w:r>
            <w:r w:rsidRPr="00D4041D">
              <w:rPr>
                <w:i/>
                <w:iCs/>
              </w:rPr>
              <w:t>Being asked to give an opinion and then having it dismissed</w:t>
            </w:r>
            <w:r w:rsidRPr="00D4041D">
              <w:t>.</w:t>
            </w:r>
            <w:r w:rsidRPr="00D4041D">
              <w:t>”</w:t>
            </w:r>
            <w:r w:rsidRPr="00D4041D">
              <w:t xml:space="preserve"> </w:t>
            </w:r>
            <w:r w:rsidRPr="00D4041D">
              <w:rPr>
                <w:i/>
                <w:iCs/>
              </w:rPr>
              <w:t>“</w:t>
            </w:r>
            <w:r w:rsidRPr="00D4041D">
              <w:rPr>
                <w:i/>
                <w:iCs/>
              </w:rPr>
              <w:t>Customers thinking you don</w:t>
            </w:r>
            <w:r w:rsidRPr="00D4041D">
              <w:rPr>
                <w:i/>
                <w:iCs/>
              </w:rPr>
              <w:t>’</w:t>
            </w:r>
            <w:r w:rsidRPr="00D4041D">
              <w:rPr>
                <w:i/>
                <w:iCs/>
              </w:rPr>
              <w:t>t know what you are doing.</w:t>
            </w:r>
            <w:r w:rsidRPr="00D4041D">
              <w:rPr>
                <w:i/>
                <w:iCs/>
              </w:rPr>
              <w:t>”</w:t>
            </w:r>
            <w:r w:rsidRPr="00D4041D">
              <w:t xml:space="preserve"> </w:t>
            </w:r>
            <w:r w:rsidRPr="00D4041D">
              <w:t>“</w:t>
            </w:r>
            <w:r w:rsidRPr="00D4041D">
              <w:rPr>
                <w:i/>
                <w:iCs/>
              </w:rPr>
              <w:t>I wouldn't be able to make it and that I should get a 'girls' job</w:t>
            </w:r>
            <w:r w:rsidR="00460788">
              <w:rPr>
                <w:i/>
                <w:iCs/>
              </w:rPr>
              <w:t>’</w:t>
            </w:r>
            <w:r w:rsidRPr="00D4041D">
              <w:rPr>
                <w:i/>
                <w:iCs/>
              </w:rPr>
              <w:t>”</w:t>
            </w:r>
            <w:r w:rsidR="00460788">
              <w:rPr>
                <w:i/>
                <w:iCs/>
              </w:rPr>
              <w:t>,</w:t>
            </w:r>
            <w:r w:rsidRPr="00D4041D">
              <w:rPr>
                <w:i/>
                <w:iCs/>
              </w:rPr>
              <w:t xml:space="preserve"> </w:t>
            </w:r>
            <w:r w:rsidRPr="00D4041D">
              <w:rPr>
                <w:i/>
                <w:iCs/>
              </w:rPr>
              <w:t>“</w:t>
            </w:r>
            <w:r w:rsidRPr="00D4041D">
              <w:rPr>
                <w:i/>
                <w:iCs/>
              </w:rPr>
              <w:t>Belittling, assuming I know nothing.</w:t>
            </w:r>
            <w:r w:rsidRPr="00D4041D">
              <w:rPr>
                <w:i/>
                <w:iCs/>
              </w:rPr>
              <w:t>”</w:t>
            </w:r>
            <w:r w:rsidRPr="00D4041D">
              <w:rPr>
                <w:i/>
                <w:iCs/>
              </w:rPr>
              <w:t xml:space="preserve"> </w:t>
            </w:r>
            <w:r w:rsidRPr="00D4041D">
              <w:rPr>
                <w:i/>
                <w:iCs/>
              </w:rPr>
              <w:t>“</w:t>
            </w:r>
            <w:r w:rsidRPr="00D4041D">
              <w:rPr>
                <w:i/>
                <w:iCs/>
              </w:rPr>
              <w:t>Often people will address a male in my presence, even when I</w:t>
            </w:r>
            <w:r w:rsidRPr="00D4041D">
              <w:rPr>
                <w:i/>
                <w:iCs/>
              </w:rPr>
              <w:t>’</w:t>
            </w:r>
            <w:r w:rsidRPr="00D4041D">
              <w:rPr>
                <w:i/>
                <w:iCs/>
              </w:rPr>
              <w:t>m superior to that worker and that worker cannot answer anyway.</w:t>
            </w:r>
            <w:r w:rsidRPr="00D4041D">
              <w:rPr>
                <w:i/>
                <w:iCs/>
              </w:rPr>
              <w:t>”</w:t>
            </w:r>
          </w:p>
        </w:tc>
        <w:tc>
          <w:tcPr>
            <w:tcW w:w="1559" w:type="dxa"/>
          </w:tcPr>
          <w:p w14:paraId="7479AD1A" w14:textId="2121A423" w:rsidR="0094572C" w:rsidRPr="00D4041D" w:rsidRDefault="0094572C" w:rsidP="00C42F4F">
            <w:pPr>
              <w:pStyle w:val="TableText"/>
              <w:jc w:val="center"/>
            </w:pPr>
            <w:r w:rsidRPr="00D4041D">
              <w:t>19% (</w:t>
            </w:r>
            <w:r w:rsidR="00FA261F" w:rsidRPr="00D4041D">
              <w:t>n=</w:t>
            </w:r>
            <w:r w:rsidRPr="00D4041D">
              <w:t>13</w:t>
            </w:r>
            <w:r w:rsidR="00FA261F" w:rsidRPr="00D4041D">
              <w:t>/68</w:t>
            </w:r>
            <w:r w:rsidRPr="00D4041D">
              <w:t>)</w:t>
            </w:r>
          </w:p>
        </w:tc>
      </w:tr>
      <w:tr w:rsidR="0094572C" w:rsidRPr="00D4041D" w14:paraId="2064542B" w14:textId="77777777" w:rsidTr="00426126">
        <w:trPr>
          <w:cnfStyle w:val="000000010000" w:firstRow="0" w:lastRow="0" w:firstColumn="0" w:lastColumn="0" w:oddVBand="0" w:evenVBand="0" w:oddHBand="0" w:evenHBand="1" w:firstRowFirstColumn="0" w:firstRowLastColumn="0" w:lastRowFirstColumn="0" w:lastRowLastColumn="0"/>
        </w:trPr>
        <w:tc>
          <w:tcPr>
            <w:tcW w:w="6658" w:type="dxa"/>
          </w:tcPr>
          <w:p w14:paraId="4EBF2A15" w14:textId="77777777" w:rsidR="0094572C" w:rsidRPr="00D4041D" w:rsidRDefault="0094572C" w:rsidP="00426126">
            <w:pPr>
              <w:pStyle w:val="TableText"/>
              <w:rPr>
                <w:i/>
                <w:iCs/>
              </w:rPr>
            </w:pPr>
            <w:r w:rsidRPr="00D4041D">
              <w:rPr>
                <w:i/>
                <w:iCs/>
              </w:rPr>
              <w:t>Humiliation/disrespect</w:t>
            </w:r>
          </w:p>
          <w:p w14:paraId="16BE575A" w14:textId="77777777" w:rsidR="0094572C" w:rsidRPr="00D4041D" w:rsidRDefault="0094572C" w:rsidP="00426126">
            <w:pPr>
              <w:pStyle w:val="TableText"/>
              <w:rPr>
                <w:i/>
                <w:iCs/>
              </w:rPr>
            </w:pPr>
            <w:r w:rsidRPr="00D4041D">
              <w:rPr>
                <w:i/>
                <w:iCs/>
              </w:rPr>
              <w:t>“</w:t>
            </w:r>
            <w:r w:rsidRPr="00D4041D">
              <w:rPr>
                <w:i/>
                <w:iCs/>
              </w:rPr>
              <w:t>Derogatory remarks about women.</w:t>
            </w:r>
            <w:r w:rsidRPr="00D4041D">
              <w:rPr>
                <w:i/>
                <w:iCs/>
              </w:rPr>
              <w:t>”</w:t>
            </w:r>
            <w:r w:rsidRPr="00D4041D">
              <w:rPr>
                <w:i/>
                <w:iCs/>
              </w:rPr>
              <w:t xml:space="preserve"> "You would earn more working on a street corner than as a sparky." </w:t>
            </w:r>
            <w:r w:rsidRPr="00D4041D">
              <w:rPr>
                <w:i/>
                <w:iCs/>
              </w:rPr>
              <w:t>“</w:t>
            </w:r>
            <w:r w:rsidRPr="00D4041D">
              <w:rPr>
                <w:i/>
                <w:iCs/>
              </w:rPr>
              <w:t>One man constantly calling me derogatory names over the intercom that went on for months for everybody to hear.</w:t>
            </w:r>
            <w:r w:rsidRPr="00D4041D">
              <w:rPr>
                <w:i/>
                <w:iCs/>
              </w:rPr>
              <w:t>”</w:t>
            </w:r>
          </w:p>
        </w:tc>
        <w:tc>
          <w:tcPr>
            <w:tcW w:w="1559" w:type="dxa"/>
          </w:tcPr>
          <w:p w14:paraId="1F29C481" w14:textId="16C20B69" w:rsidR="0094572C" w:rsidRPr="00D4041D" w:rsidRDefault="0094572C" w:rsidP="00C42F4F">
            <w:pPr>
              <w:pStyle w:val="TableText"/>
              <w:jc w:val="center"/>
            </w:pPr>
            <w:r w:rsidRPr="00D4041D">
              <w:t>19% (</w:t>
            </w:r>
            <w:r w:rsidR="00FA261F" w:rsidRPr="00D4041D">
              <w:t>n=</w:t>
            </w:r>
            <w:r w:rsidRPr="00D4041D">
              <w:t>13</w:t>
            </w:r>
            <w:r w:rsidR="00FA261F" w:rsidRPr="00D4041D">
              <w:t>/68</w:t>
            </w:r>
            <w:r w:rsidRPr="00D4041D">
              <w:t>)</w:t>
            </w:r>
          </w:p>
        </w:tc>
      </w:tr>
      <w:tr w:rsidR="0094572C" w:rsidRPr="00D4041D" w14:paraId="009C1A38" w14:textId="77777777" w:rsidTr="00426126">
        <w:trPr>
          <w:cnfStyle w:val="000000100000" w:firstRow="0" w:lastRow="0" w:firstColumn="0" w:lastColumn="0" w:oddVBand="0" w:evenVBand="0" w:oddHBand="1" w:evenHBand="0" w:firstRowFirstColumn="0" w:firstRowLastColumn="0" w:lastRowFirstColumn="0" w:lastRowLastColumn="0"/>
        </w:trPr>
        <w:tc>
          <w:tcPr>
            <w:tcW w:w="6658" w:type="dxa"/>
          </w:tcPr>
          <w:p w14:paraId="43FDBE27" w14:textId="77777777" w:rsidR="0094572C" w:rsidRPr="00D4041D" w:rsidRDefault="0094572C" w:rsidP="00426126">
            <w:pPr>
              <w:pStyle w:val="TableText"/>
            </w:pPr>
            <w:r w:rsidRPr="00D4041D">
              <w:t>Excluded/ignored</w:t>
            </w:r>
          </w:p>
          <w:p w14:paraId="7874B169" w14:textId="77777777" w:rsidR="0094572C" w:rsidRPr="00D4041D" w:rsidRDefault="0094572C" w:rsidP="00426126">
            <w:pPr>
              <w:pStyle w:val="TableText"/>
            </w:pPr>
            <w:r w:rsidRPr="00D4041D">
              <w:rPr>
                <w:i/>
                <w:iCs/>
              </w:rPr>
              <w:t xml:space="preserve"> </w:t>
            </w:r>
            <w:r w:rsidRPr="00D4041D">
              <w:rPr>
                <w:i/>
                <w:iCs/>
              </w:rPr>
              <w:t>“</w:t>
            </w:r>
            <w:r w:rsidRPr="00D4041D">
              <w:rPr>
                <w:i/>
                <w:iCs/>
              </w:rPr>
              <w:t xml:space="preserve">Excluded from conversations that were work related due to </w:t>
            </w:r>
            <w:r w:rsidRPr="00D4041D">
              <w:rPr>
                <w:i/>
                <w:iCs/>
              </w:rPr>
              <w:t>‘</w:t>
            </w:r>
            <w:r w:rsidRPr="00D4041D">
              <w:rPr>
                <w:i/>
                <w:iCs/>
              </w:rPr>
              <w:t>secret men</w:t>
            </w:r>
            <w:r w:rsidRPr="00D4041D">
              <w:rPr>
                <w:i/>
                <w:iCs/>
              </w:rPr>
              <w:t>’</w:t>
            </w:r>
            <w:r w:rsidRPr="00D4041D">
              <w:rPr>
                <w:i/>
                <w:iCs/>
              </w:rPr>
              <w:t xml:space="preserve">s </w:t>
            </w:r>
            <w:proofErr w:type="gramStart"/>
            <w:r w:rsidRPr="00D4041D">
              <w:rPr>
                <w:i/>
                <w:iCs/>
              </w:rPr>
              <w:t>business</w:t>
            </w:r>
            <w:r w:rsidRPr="00D4041D">
              <w:rPr>
                <w:i/>
                <w:iCs/>
              </w:rPr>
              <w:t>’</w:t>
            </w:r>
            <w:proofErr w:type="gramEnd"/>
            <w:r w:rsidRPr="00D4041D">
              <w:rPr>
                <w:i/>
                <w:iCs/>
              </w:rPr>
              <w:t>.</w:t>
            </w:r>
            <w:r w:rsidRPr="00D4041D">
              <w:rPr>
                <w:i/>
                <w:iCs/>
              </w:rPr>
              <w:t>”</w:t>
            </w:r>
            <w:r w:rsidRPr="00D4041D">
              <w:rPr>
                <w:i/>
                <w:iCs/>
              </w:rPr>
              <w:t xml:space="preserve">  </w:t>
            </w:r>
            <w:r w:rsidRPr="00D4041D">
              <w:t>“</w:t>
            </w:r>
            <w:r w:rsidRPr="00D4041D">
              <w:rPr>
                <w:i/>
                <w:iCs/>
              </w:rPr>
              <w:t>Being isolated and not spoken to by other workers.</w:t>
            </w:r>
            <w:r w:rsidRPr="00D4041D">
              <w:rPr>
                <w:i/>
                <w:iCs/>
              </w:rPr>
              <w:t>”</w:t>
            </w:r>
            <w:r w:rsidRPr="00D4041D">
              <w:rPr>
                <w:i/>
                <w:iCs/>
              </w:rPr>
              <w:t xml:space="preserve">  </w:t>
            </w:r>
          </w:p>
        </w:tc>
        <w:tc>
          <w:tcPr>
            <w:tcW w:w="1559" w:type="dxa"/>
          </w:tcPr>
          <w:p w14:paraId="2FC701C8" w14:textId="34C83AC6" w:rsidR="0094572C" w:rsidRPr="00D4041D" w:rsidRDefault="0094572C" w:rsidP="00C42F4F">
            <w:pPr>
              <w:pStyle w:val="TableText"/>
              <w:jc w:val="center"/>
            </w:pPr>
            <w:r w:rsidRPr="00D4041D">
              <w:t>15% (</w:t>
            </w:r>
            <w:r w:rsidR="00FA261F" w:rsidRPr="00D4041D">
              <w:t>n=</w:t>
            </w:r>
            <w:r w:rsidRPr="00D4041D">
              <w:t>10</w:t>
            </w:r>
            <w:r w:rsidR="00FA261F" w:rsidRPr="00D4041D">
              <w:t>/68</w:t>
            </w:r>
            <w:r w:rsidRPr="00D4041D">
              <w:t>)</w:t>
            </w:r>
          </w:p>
        </w:tc>
      </w:tr>
    </w:tbl>
    <w:p w14:paraId="38E98757" w14:textId="77777777" w:rsidR="004B5F81" w:rsidRPr="00D4041D" w:rsidRDefault="004B5F81" w:rsidP="004B5F81">
      <w:pPr>
        <w:rPr>
          <w:rFonts w:cstheme="minorHAnsi"/>
          <w:i/>
          <w:iCs/>
          <w:sz w:val="18"/>
          <w:szCs w:val="18"/>
        </w:rPr>
      </w:pPr>
      <w:r w:rsidRPr="00D4041D">
        <w:rPr>
          <w:rFonts w:cstheme="minorHAnsi"/>
          <w:i/>
          <w:iCs/>
          <w:sz w:val="18"/>
          <w:szCs w:val="18"/>
        </w:rPr>
        <w:t>Note: Percentages do not add to 100 as some respondents reported multiple issues</w:t>
      </w:r>
    </w:p>
    <w:p w14:paraId="772D14A0" w14:textId="024FF76E" w:rsidR="00A67C25" w:rsidRPr="00D4041D" w:rsidRDefault="00A67C25" w:rsidP="00456211">
      <w:pPr>
        <w:pStyle w:val="BodyTextspacebefore"/>
      </w:pPr>
      <w:r w:rsidRPr="004B5F81">
        <w:rPr>
          <w:b/>
        </w:rPr>
        <w:t>Civility and respect by females in the workplace:</w:t>
      </w:r>
      <w:r w:rsidRPr="00D4041D">
        <w:t xml:space="preserve"> The distribution of </w:t>
      </w:r>
      <w:r w:rsidR="00354DEE" w:rsidRPr="00D4041D">
        <w:t xml:space="preserve">the </w:t>
      </w:r>
      <w:r w:rsidRPr="00D4041D">
        <w:t xml:space="preserve">mean scores for all participants is shown in Figure </w:t>
      </w:r>
      <w:r w:rsidR="005F58AB" w:rsidRPr="00D4041D">
        <w:t>6.8</w:t>
      </w:r>
      <w:r w:rsidRPr="00D4041D">
        <w:t>, ranging from 1 (very poor climate for civility and respect by females) right through to 7 (very strong climate for civility and respect by females). Th</w:t>
      </w:r>
      <w:r w:rsidR="003E09A0" w:rsidRPr="00D4041D">
        <w:t>e</w:t>
      </w:r>
      <w:r w:rsidRPr="00D4041D">
        <w:t xml:space="preserve"> </w:t>
      </w:r>
      <w:r w:rsidR="00853493" w:rsidRPr="00D4041D">
        <w:t>results</w:t>
      </w:r>
      <w:r w:rsidRPr="00D4041D">
        <w:t xml:space="preserve"> suggest that the climate for civility and respect by females </w:t>
      </w:r>
      <w:r w:rsidR="003E09A0" w:rsidRPr="00D4041D">
        <w:t xml:space="preserve">also </w:t>
      </w:r>
      <w:r w:rsidRPr="00D4041D">
        <w:t xml:space="preserve">varied widely between our participants. The overall mean score for all participants was 5.6, suggesting a moderately positive climate that supports civility and respect by females </w:t>
      </w:r>
      <w:r w:rsidR="004B5F81">
        <w:t xml:space="preserve">towards females </w:t>
      </w:r>
      <w:r w:rsidRPr="00D4041D">
        <w:t xml:space="preserve">in the workplace. </w:t>
      </w:r>
    </w:p>
    <w:p w14:paraId="35AA2977" w14:textId="77777777" w:rsidR="008316C9" w:rsidRPr="00D4041D" w:rsidRDefault="008316C9" w:rsidP="00456211">
      <w:pPr>
        <w:pStyle w:val="BodyTextspacebefore"/>
      </w:pPr>
    </w:p>
    <w:p w14:paraId="607C099B" w14:textId="77777777" w:rsidR="005F58AB" w:rsidRPr="00D4041D" w:rsidRDefault="00A67C25" w:rsidP="005F58AB">
      <w:pPr>
        <w:keepNext/>
      </w:pPr>
      <w:r w:rsidRPr="00D4041D">
        <w:rPr>
          <w:rFonts w:cstheme="minorHAnsi"/>
          <w:noProof/>
        </w:rPr>
        <w:lastRenderedPageBreak/>
        <w:drawing>
          <wp:inline distT="0" distB="0" distL="0" distR="0" wp14:anchorId="3061020E" wp14:editId="25396B1C">
            <wp:extent cx="5730357" cy="339860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478"/>
                    <a:stretch/>
                  </pic:blipFill>
                  <pic:spPr bwMode="auto">
                    <a:xfrm>
                      <a:off x="0" y="0"/>
                      <a:ext cx="5744988" cy="3407285"/>
                    </a:xfrm>
                    <a:prstGeom prst="rect">
                      <a:avLst/>
                    </a:prstGeom>
                    <a:noFill/>
                    <a:ln>
                      <a:noFill/>
                    </a:ln>
                    <a:extLst>
                      <a:ext uri="{53640926-AAD7-44D8-BBD7-CCE9431645EC}">
                        <a14:shadowObscured xmlns:a14="http://schemas.microsoft.com/office/drawing/2010/main"/>
                      </a:ext>
                    </a:extLst>
                  </pic:spPr>
                </pic:pic>
              </a:graphicData>
            </a:graphic>
          </wp:inline>
        </w:drawing>
      </w:r>
    </w:p>
    <w:p w14:paraId="39C47A29" w14:textId="316ED283" w:rsidR="00A67C25" w:rsidRDefault="005F58AB" w:rsidP="005F58AB">
      <w:pPr>
        <w:pStyle w:val="Figuretitle"/>
      </w:pPr>
      <w:bookmarkStart w:id="71" w:name="_Toc57188055"/>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9</w:t>
      </w:r>
      <w:r w:rsidR="00EB5100">
        <w:rPr>
          <w:noProof/>
        </w:rPr>
        <w:fldChar w:fldCharType="end"/>
      </w:r>
      <w:r w:rsidRPr="00D4041D">
        <w:t xml:space="preserve"> Distribution of participants mean scores for respect by females in the workplace</w:t>
      </w:r>
      <w:bookmarkEnd w:id="71"/>
    </w:p>
    <w:p w14:paraId="2A948B65" w14:textId="3D747E99" w:rsidR="004636A2" w:rsidRPr="00D4041D" w:rsidRDefault="004636A2" w:rsidP="00456211">
      <w:pPr>
        <w:pStyle w:val="BodyTextspacebefore"/>
      </w:pPr>
      <w:r w:rsidRPr="00D4041D">
        <w:t>Although women generally experienced respectful treatment from other women, 15 participants qualified their responses by providing examples of rude behaviour from women in their workplace. A further 10 participants commented that they had never experienced rudeness from women in their workplace. The comments of these 25 women were thematically analysed and grouped into the behaviour types listed in Table 6.8. The most common form of female rudeness was “b</w:t>
      </w:r>
      <w:r>
        <w:t>**</w:t>
      </w:r>
      <w:proofErr w:type="spellStart"/>
      <w:r w:rsidRPr="00D4041D">
        <w:t>chiness</w:t>
      </w:r>
      <w:proofErr w:type="spellEnd"/>
      <w:r w:rsidRPr="00D4041D">
        <w:t xml:space="preserve">”, followed by bullying, undermining, and standoffish behaviour. </w:t>
      </w:r>
    </w:p>
    <w:p w14:paraId="65DB39D7" w14:textId="37E16AAA" w:rsidR="00264CDD" w:rsidRPr="00D4041D" w:rsidRDefault="00264CDD" w:rsidP="00264CDD">
      <w:pPr>
        <w:pStyle w:val="Tabletitle"/>
      </w:pPr>
      <w:bookmarkStart w:id="72" w:name="_Toc57188067"/>
      <w:r w:rsidRPr="00D4041D">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Pr="00D4041D">
        <w:t>.</w:t>
      </w:r>
      <w:r w:rsidR="00EB5100">
        <w:fldChar w:fldCharType="begin"/>
      </w:r>
      <w:r w:rsidR="00EB5100">
        <w:instrText xml:space="preserve"> SEQ Table \* ARABIC \s 1 </w:instrText>
      </w:r>
      <w:r w:rsidR="00EB5100">
        <w:fldChar w:fldCharType="separate"/>
      </w:r>
      <w:r w:rsidR="00291EC9">
        <w:rPr>
          <w:noProof/>
        </w:rPr>
        <w:t>8</w:t>
      </w:r>
      <w:r w:rsidR="00EB5100">
        <w:rPr>
          <w:noProof/>
        </w:rPr>
        <w:fldChar w:fldCharType="end"/>
      </w:r>
      <w:r w:rsidRPr="00D4041D">
        <w:t xml:space="preserve"> Types of </w:t>
      </w:r>
      <w:r w:rsidR="00A91F36" w:rsidRPr="00D4041D">
        <w:t xml:space="preserve">incivility and </w:t>
      </w:r>
      <w:r w:rsidRPr="00D4041D">
        <w:t>rude behaviour by women</w:t>
      </w:r>
      <w:bookmarkEnd w:id="72"/>
      <w:r w:rsidRPr="00D4041D">
        <w:t xml:space="preserve"> </w:t>
      </w:r>
    </w:p>
    <w:tbl>
      <w:tblPr>
        <w:tblStyle w:val="NodesTable"/>
        <w:tblW w:w="8217" w:type="dxa"/>
        <w:tblInd w:w="0" w:type="dxa"/>
        <w:tblLayout w:type="fixed"/>
        <w:tblLook w:val="04A0" w:firstRow="1" w:lastRow="0" w:firstColumn="1" w:lastColumn="0" w:noHBand="0" w:noVBand="1"/>
      </w:tblPr>
      <w:tblGrid>
        <w:gridCol w:w="6658"/>
        <w:gridCol w:w="1559"/>
      </w:tblGrid>
      <w:tr w:rsidR="00264CDD" w:rsidRPr="00D4041D" w14:paraId="4015D253" w14:textId="77777777" w:rsidTr="00763A6B">
        <w:trPr>
          <w:cnfStyle w:val="100000000000" w:firstRow="1" w:lastRow="0" w:firstColumn="0" w:lastColumn="0" w:oddVBand="0" w:evenVBand="0" w:oddHBand="0" w:evenHBand="0" w:firstRowFirstColumn="0" w:firstRowLastColumn="0" w:lastRowFirstColumn="0" w:lastRowLastColumn="0"/>
        </w:trPr>
        <w:tc>
          <w:tcPr>
            <w:tcW w:w="6658" w:type="dxa"/>
          </w:tcPr>
          <w:p w14:paraId="2646EC56" w14:textId="77777777" w:rsidR="00264CDD" w:rsidRPr="00D4041D" w:rsidRDefault="00264CDD" w:rsidP="00763A6B">
            <w:pPr>
              <w:pStyle w:val="TableText"/>
              <w:rPr>
                <w:b/>
                <w:color w:val="FFFFFF" w:themeColor="background1"/>
              </w:rPr>
            </w:pPr>
            <w:proofErr w:type="spellStart"/>
            <w:r w:rsidRPr="00D4041D">
              <w:rPr>
                <w:b/>
                <w:color w:val="FFFFFF" w:themeColor="background1"/>
              </w:rPr>
              <w:t>Behaviour</w:t>
            </w:r>
            <w:proofErr w:type="spellEnd"/>
          </w:p>
        </w:tc>
        <w:tc>
          <w:tcPr>
            <w:tcW w:w="1559" w:type="dxa"/>
          </w:tcPr>
          <w:p w14:paraId="09E5630E" w14:textId="77777777" w:rsidR="00264CDD" w:rsidRPr="00D4041D" w:rsidRDefault="00264CDD" w:rsidP="00C42F4F">
            <w:pPr>
              <w:pStyle w:val="TableText"/>
              <w:jc w:val="center"/>
              <w:rPr>
                <w:b/>
                <w:color w:val="FFFFFF" w:themeColor="background1"/>
              </w:rPr>
            </w:pPr>
            <w:r w:rsidRPr="00D4041D">
              <w:rPr>
                <w:b/>
                <w:color w:val="FFFFFF" w:themeColor="background1"/>
              </w:rPr>
              <w:t>Percent (No.)</w:t>
            </w:r>
          </w:p>
        </w:tc>
      </w:tr>
      <w:tr w:rsidR="00264CDD" w:rsidRPr="00D4041D" w14:paraId="078DA2F5" w14:textId="77777777" w:rsidTr="00763A6B">
        <w:trPr>
          <w:cnfStyle w:val="000000100000" w:firstRow="0" w:lastRow="0" w:firstColumn="0" w:lastColumn="0" w:oddVBand="0" w:evenVBand="0" w:oddHBand="1" w:evenHBand="0" w:firstRowFirstColumn="0" w:firstRowLastColumn="0" w:lastRowFirstColumn="0" w:lastRowLastColumn="0"/>
        </w:trPr>
        <w:tc>
          <w:tcPr>
            <w:tcW w:w="6658" w:type="dxa"/>
          </w:tcPr>
          <w:p w14:paraId="20328382" w14:textId="77777777" w:rsidR="00264CDD" w:rsidRPr="00D4041D" w:rsidRDefault="00264CDD" w:rsidP="00763A6B">
            <w:pPr>
              <w:pStyle w:val="TableText"/>
              <w:rPr>
                <w:rFonts w:cstheme="minorHAnsi"/>
              </w:rPr>
            </w:pPr>
            <w:r w:rsidRPr="00D4041D">
              <w:rPr>
                <w:rFonts w:cstheme="minorHAnsi"/>
              </w:rPr>
              <w:t>None</w:t>
            </w:r>
          </w:p>
          <w:p w14:paraId="4CEBE566" w14:textId="77777777" w:rsidR="00264CDD" w:rsidRPr="00D4041D" w:rsidRDefault="00264CDD" w:rsidP="00763A6B">
            <w:pPr>
              <w:pStyle w:val="TableText"/>
              <w:rPr>
                <w:rFonts w:cstheme="minorHAnsi"/>
                <w:i/>
                <w:iCs/>
                <w:sz w:val="18"/>
                <w:szCs w:val="18"/>
              </w:rPr>
            </w:pPr>
            <w:r w:rsidRPr="00D4041D">
              <w:rPr>
                <w:i/>
                <w:iCs/>
                <w:sz w:val="18"/>
                <w:szCs w:val="18"/>
              </w:rPr>
              <w:t>“</w:t>
            </w:r>
            <w:r w:rsidRPr="00D4041D">
              <w:rPr>
                <w:i/>
                <w:iCs/>
                <w:sz w:val="18"/>
                <w:szCs w:val="18"/>
              </w:rPr>
              <w:t xml:space="preserve">I have not witnessed rude </w:t>
            </w:r>
            <w:proofErr w:type="spellStart"/>
            <w:r w:rsidRPr="00D4041D">
              <w:rPr>
                <w:i/>
                <w:iCs/>
                <w:sz w:val="18"/>
                <w:szCs w:val="18"/>
              </w:rPr>
              <w:t>behaviour</w:t>
            </w:r>
            <w:proofErr w:type="spellEnd"/>
            <w:r w:rsidRPr="00D4041D">
              <w:rPr>
                <w:i/>
                <w:iCs/>
                <w:sz w:val="18"/>
                <w:szCs w:val="18"/>
              </w:rPr>
              <w:t xml:space="preserve"> from female to female.</w:t>
            </w:r>
            <w:r w:rsidRPr="00D4041D">
              <w:rPr>
                <w:i/>
                <w:iCs/>
                <w:sz w:val="18"/>
                <w:szCs w:val="18"/>
              </w:rPr>
              <w:t>”</w:t>
            </w:r>
          </w:p>
        </w:tc>
        <w:tc>
          <w:tcPr>
            <w:tcW w:w="1559" w:type="dxa"/>
          </w:tcPr>
          <w:p w14:paraId="10CC455C" w14:textId="77777777" w:rsidR="00264CDD" w:rsidRPr="00D4041D" w:rsidRDefault="00264CDD" w:rsidP="00C42F4F">
            <w:pPr>
              <w:pStyle w:val="TableText"/>
              <w:jc w:val="center"/>
              <w:rPr>
                <w:rFonts w:cstheme="minorHAnsi"/>
              </w:rPr>
            </w:pPr>
            <w:r w:rsidRPr="00D4041D">
              <w:rPr>
                <w:rFonts w:cstheme="minorHAnsi"/>
              </w:rPr>
              <w:t>40% (n=10/25)</w:t>
            </w:r>
          </w:p>
        </w:tc>
      </w:tr>
      <w:tr w:rsidR="00264CDD" w:rsidRPr="00D4041D" w14:paraId="45491829" w14:textId="77777777" w:rsidTr="00763A6B">
        <w:trPr>
          <w:cnfStyle w:val="000000010000" w:firstRow="0" w:lastRow="0" w:firstColumn="0" w:lastColumn="0" w:oddVBand="0" w:evenVBand="0" w:oddHBand="0" w:evenHBand="1" w:firstRowFirstColumn="0" w:firstRowLastColumn="0" w:lastRowFirstColumn="0" w:lastRowLastColumn="0"/>
        </w:trPr>
        <w:tc>
          <w:tcPr>
            <w:tcW w:w="6658" w:type="dxa"/>
          </w:tcPr>
          <w:p w14:paraId="5FB13DE2" w14:textId="25378D74" w:rsidR="00264CDD" w:rsidRPr="00D4041D" w:rsidRDefault="00264CDD" w:rsidP="00763A6B">
            <w:pPr>
              <w:pStyle w:val="TableText"/>
              <w:rPr>
                <w:rFonts w:cstheme="minorHAnsi"/>
              </w:rPr>
            </w:pPr>
            <w:r w:rsidRPr="00D4041D">
              <w:rPr>
                <w:rFonts w:cstheme="minorHAnsi"/>
              </w:rPr>
              <w:t>B</w:t>
            </w:r>
            <w:r w:rsidR="001216B7">
              <w:rPr>
                <w:rFonts w:cstheme="minorHAnsi"/>
              </w:rPr>
              <w:t>**</w:t>
            </w:r>
            <w:proofErr w:type="spellStart"/>
            <w:r w:rsidRPr="00D4041D">
              <w:rPr>
                <w:rFonts w:cstheme="minorHAnsi"/>
              </w:rPr>
              <w:t>chiness</w:t>
            </w:r>
            <w:proofErr w:type="spellEnd"/>
          </w:p>
          <w:p w14:paraId="2D9FFFBD" w14:textId="21B68FAC" w:rsidR="00264CDD" w:rsidRPr="00D4041D" w:rsidRDefault="00264CDD" w:rsidP="00763A6B">
            <w:pPr>
              <w:pStyle w:val="TableText"/>
              <w:rPr>
                <w:rFonts w:cstheme="minorHAnsi"/>
                <w:i/>
                <w:iCs/>
                <w:sz w:val="18"/>
                <w:szCs w:val="18"/>
              </w:rPr>
            </w:pPr>
            <w:r w:rsidRPr="00D4041D">
              <w:rPr>
                <w:rFonts w:cstheme="minorHAnsi"/>
                <w:i/>
                <w:iCs/>
                <w:sz w:val="18"/>
                <w:szCs w:val="18"/>
              </w:rPr>
              <w:t>“</w:t>
            </w:r>
            <w:r w:rsidRPr="00D4041D">
              <w:rPr>
                <w:rFonts w:cstheme="minorHAnsi"/>
                <w:i/>
                <w:iCs/>
                <w:sz w:val="18"/>
                <w:szCs w:val="18"/>
              </w:rPr>
              <w:t>My female co-worker is extremely rude.</w:t>
            </w:r>
            <w:r w:rsidRPr="00D4041D">
              <w:rPr>
                <w:rFonts w:cstheme="minorHAnsi"/>
                <w:i/>
                <w:iCs/>
                <w:sz w:val="18"/>
                <w:szCs w:val="18"/>
              </w:rPr>
              <w:t>”</w:t>
            </w:r>
            <w:r w:rsidRPr="00D4041D">
              <w:rPr>
                <w:rFonts w:cstheme="minorHAnsi"/>
                <w:i/>
                <w:iCs/>
                <w:sz w:val="18"/>
                <w:szCs w:val="18"/>
              </w:rPr>
              <w:t xml:space="preserve"> </w:t>
            </w:r>
            <w:r w:rsidRPr="00D4041D">
              <w:rPr>
                <w:rFonts w:cstheme="minorHAnsi"/>
                <w:i/>
                <w:iCs/>
                <w:sz w:val="18"/>
                <w:szCs w:val="18"/>
              </w:rPr>
              <w:t>“</w:t>
            </w:r>
            <w:r w:rsidRPr="00D4041D">
              <w:rPr>
                <w:i/>
                <w:iCs/>
                <w:sz w:val="18"/>
                <w:szCs w:val="18"/>
              </w:rPr>
              <w:t>B</w:t>
            </w:r>
            <w:r w:rsidR="001216B7">
              <w:rPr>
                <w:i/>
                <w:iCs/>
                <w:sz w:val="18"/>
                <w:szCs w:val="18"/>
              </w:rPr>
              <w:t>**</w:t>
            </w:r>
            <w:proofErr w:type="spellStart"/>
            <w:r w:rsidRPr="00D4041D">
              <w:rPr>
                <w:i/>
                <w:iCs/>
                <w:sz w:val="18"/>
                <w:szCs w:val="18"/>
              </w:rPr>
              <w:t>chy</w:t>
            </w:r>
            <w:proofErr w:type="spellEnd"/>
            <w:r w:rsidRPr="00D4041D">
              <w:rPr>
                <w:i/>
                <w:iCs/>
                <w:sz w:val="18"/>
                <w:szCs w:val="18"/>
              </w:rPr>
              <w:t xml:space="preserve"> atmosphere.</w:t>
            </w:r>
            <w:r w:rsidRPr="00D4041D">
              <w:rPr>
                <w:i/>
                <w:iCs/>
                <w:sz w:val="18"/>
                <w:szCs w:val="18"/>
              </w:rPr>
              <w:t>”</w:t>
            </w:r>
            <w:r w:rsidRPr="00D4041D">
              <w:rPr>
                <w:i/>
                <w:iCs/>
                <w:sz w:val="18"/>
                <w:szCs w:val="18"/>
              </w:rPr>
              <w:t xml:space="preserve"> </w:t>
            </w:r>
            <w:r w:rsidRPr="00D4041D">
              <w:rPr>
                <w:i/>
                <w:iCs/>
                <w:sz w:val="18"/>
                <w:szCs w:val="18"/>
              </w:rPr>
              <w:t>“</w:t>
            </w:r>
            <w:r w:rsidRPr="00D4041D">
              <w:rPr>
                <w:i/>
                <w:iCs/>
                <w:sz w:val="18"/>
                <w:szCs w:val="18"/>
              </w:rPr>
              <w:t>She would stand there smirk</w:t>
            </w:r>
            <w:r w:rsidR="00456211">
              <w:rPr>
                <w:i/>
                <w:iCs/>
                <w:sz w:val="18"/>
                <w:szCs w:val="18"/>
              </w:rPr>
              <w:t>ing</w:t>
            </w:r>
            <w:r w:rsidRPr="00D4041D">
              <w:rPr>
                <w:i/>
                <w:iCs/>
                <w:sz w:val="18"/>
                <w:szCs w:val="18"/>
              </w:rPr>
              <w:t xml:space="preserve"> at me</w:t>
            </w:r>
            <w:r w:rsidR="00456211">
              <w:rPr>
                <w:i/>
                <w:iCs/>
                <w:sz w:val="18"/>
                <w:szCs w:val="18"/>
              </w:rPr>
              <w:t>…</w:t>
            </w:r>
            <w:r w:rsidRPr="00D4041D">
              <w:rPr>
                <w:i/>
                <w:iCs/>
                <w:sz w:val="18"/>
                <w:szCs w:val="18"/>
              </w:rPr>
              <w:t>the guys would laugh at her stupid jokes about me.</w:t>
            </w:r>
            <w:r w:rsidRPr="00D4041D">
              <w:rPr>
                <w:i/>
                <w:iCs/>
                <w:sz w:val="18"/>
                <w:szCs w:val="18"/>
              </w:rPr>
              <w:t>”</w:t>
            </w:r>
          </w:p>
        </w:tc>
        <w:tc>
          <w:tcPr>
            <w:tcW w:w="1559" w:type="dxa"/>
          </w:tcPr>
          <w:p w14:paraId="6E22BA11" w14:textId="77777777" w:rsidR="00264CDD" w:rsidRPr="00D4041D" w:rsidRDefault="00264CDD" w:rsidP="00C42F4F">
            <w:pPr>
              <w:pStyle w:val="TableText"/>
              <w:jc w:val="center"/>
              <w:rPr>
                <w:rFonts w:cstheme="minorHAnsi"/>
              </w:rPr>
            </w:pPr>
            <w:r w:rsidRPr="00D4041D">
              <w:rPr>
                <w:rFonts w:cstheme="minorHAnsi"/>
              </w:rPr>
              <w:t>32% (n=8/25)</w:t>
            </w:r>
          </w:p>
        </w:tc>
      </w:tr>
      <w:tr w:rsidR="00264CDD" w:rsidRPr="00D4041D" w14:paraId="0AB94F44" w14:textId="77777777" w:rsidTr="00763A6B">
        <w:trPr>
          <w:cnfStyle w:val="000000100000" w:firstRow="0" w:lastRow="0" w:firstColumn="0" w:lastColumn="0" w:oddVBand="0" w:evenVBand="0" w:oddHBand="1" w:evenHBand="0" w:firstRowFirstColumn="0" w:firstRowLastColumn="0" w:lastRowFirstColumn="0" w:lastRowLastColumn="0"/>
        </w:trPr>
        <w:tc>
          <w:tcPr>
            <w:tcW w:w="6658" w:type="dxa"/>
          </w:tcPr>
          <w:p w14:paraId="2030ABA5" w14:textId="77777777" w:rsidR="00264CDD" w:rsidRPr="00D4041D" w:rsidRDefault="00264CDD" w:rsidP="00763A6B">
            <w:pPr>
              <w:pStyle w:val="TableText"/>
              <w:rPr>
                <w:rFonts w:eastAsia="Times New Roman" w:cstheme="minorHAnsi"/>
              </w:rPr>
            </w:pPr>
            <w:r w:rsidRPr="00D4041D">
              <w:rPr>
                <w:rFonts w:eastAsia="Times New Roman" w:cstheme="minorHAnsi"/>
              </w:rPr>
              <w:t>Bullying</w:t>
            </w:r>
          </w:p>
          <w:p w14:paraId="0635AF1D" w14:textId="7FE59CDC" w:rsidR="00264CDD" w:rsidRPr="00D4041D" w:rsidRDefault="00264CDD" w:rsidP="00763A6B">
            <w:pPr>
              <w:pStyle w:val="TableText"/>
              <w:rPr>
                <w:rFonts w:cstheme="minorHAnsi"/>
                <w:i/>
                <w:iCs/>
                <w:sz w:val="18"/>
                <w:szCs w:val="18"/>
              </w:rPr>
            </w:pPr>
            <w:r w:rsidRPr="00D4041D">
              <w:rPr>
                <w:i/>
                <w:iCs/>
                <w:sz w:val="18"/>
                <w:szCs w:val="18"/>
              </w:rPr>
              <w:t>“</w:t>
            </w:r>
            <w:r w:rsidRPr="00D4041D">
              <w:rPr>
                <w:i/>
                <w:iCs/>
                <w:sz w:val="18"/>
                <w:szCs w:val="18"/>
              </w:rPr>
              <w:t>She used to publicly humiliate me in front of her work colleagues.</w:t>
            </w:r>
            <w:r w:rsidRPr="00D4041D">
              <w:rPr>
                <w:i/>
                <w:iCs/>
                <w:sz w:val="18"/>
                <w:szCs w:val="18"/>
              </w:rPr>
              <w:t>”</w:t>
            </w:r>
            <w:r w:rsidRPr="00D4041D">
              <w:rPr>
                <w:i/>
                <w:iCs/>
                <w:sz w:val="18"/>
                <w:szCs w:val="18"/>
              </w:rPr>
              <w:t xml:space="preserve"> </w:t>
            </w:r>
            <w:r w:rsidRPr="00D4041D">
              <w:rPr>
                <w:i/>
                <w:iCs/>
                <w:sz w:val="18"/>
                <w:szCs w:val="18"/>
              </w:rPr>
              <w:t>“</w:t>
            </w:r>
            <w:r w:rsidRPr="00D4041D">
              <w:rPr>
                <w:i/>
                <w:iCs/>
                <w:sz w:val="18"/>
                <w:szCs w:val="18"/>
              </w:rPr>
              <w:t>What makes things worse was another woman was the one who was bullying me.</w:t>
            </w:r>
            <w:r w:rsidRPr="00D4041D">
              <w:rPr>
                <w:i/>
                <w:iCs/>
                <w:sz w:val="18"/>
                <w:szCs w:val="18"/>
              </w:rPr>
              <w:t>”</w:t>
            </w:r>
          </w:p>
        </w:tc>
        <w:tc>
          <w:tcPr>
            <w:tcW w:w="1559" w:type="dxa"/>
          </w:tcPr>
          <w:p w14:paraId="548B9AAA" w14:textId="77777777" w:rsidR="00264CDD" w:rsidRPr="00D4041D" w:rsidRDefault="00264CDD" w:rsidP="00C42F4F">
            <w:pPr>
              <w:pStyle w:val="TableText"/>
              <w:jc w:val="center"/>
              <w:rPr>
                <w:rFonts w:cstheme="minorHAnsi"/>
              </w:rPr>
            </w:pPr>
            <w:r w:rsidRPr="00D4041D">
              <w:rPr>
                <w:rFonts w:cstheme="minorHAnsi"/>
              </w:rPr>
              <w:t>16% (n=4/25)</w:t>
            </w:r>
          </w:p>
        </w:tc>
      </w:tr>
      <w:tr w:rsidR="00264CDD" w:rsidRPr="00D4041D" w14:paraId="7FF592F0" w14:textId="77777777" w:rsidTr="00763A6B">
        <w:trPr>
          <w:cnfStyle w:val="000000010000" w:firstRow="0" w:lastRow="0" w:firstColumn="0" w:lastColumn="0" w:oddVBand="0" w:evenVBand="0" w:oddHBand="0" w:evenHBand="1" w:firstRowFirstColumn="0" w:firstRowLastColumn="0" w:lastRowFirstColumn="0" w:lastRowLastColumn="0"/>
        </w:trPr>
        <w:tc>
          <w:tcPr>
            <w:tcW w:w="6658" w:type="dxa"/>
          </w:tcPr>
          <w:p w14:paraId="02229F93" w14:textId="77777777" w:rsidR="00264CDD" w:rsidRPr="00D4041D" w:rsidRDefault="00264CDD" w:rsidP="00763A6B">
            <w:pPr>
              <w:pStyle w:val="TableText"/>
              <w:rPr>
                <w:rFonts w:asciiTheme="majorHAnsi" w:eastAsia="Times New Roman" w:hAnsiTheme="majorHAnsi" w:cstheme="majorHAnsi"/>
              </w:rPr>
            </w:pPr>
            <w:r w:rsidRPr="00D4041D">
              <w:rPr>
                <w:rFonts w:asciiTheme="majorHAnsi" w:eastAsia="Times New Roman" w:hAnsiTheme="majorHAnsi" w:cstheme="majorHAnsi"/>
              </w:rPr>
              <w:t>Undermining</w:t>
            </w:r>
          </w:p>
          <w:p w14:paraId="7CBA89BF" w14:textId="4D34280B" w:rsidR="00264CDD" w:rsidRPr="00D4041D" w:rsidRDefault="00264CDD" w:rsidP="00A91F36">
            <w:pPr>
              <w:pStyle w:val="TableText"/>
              <w:rPr>
                <w:rFonts w:asciiTheme="majorHAnsi" w:hAnsiTheme="majorHAnsi" w:cstheme="majorHAnsi"/>
                <w:i/>
                <w:iCs/>
                <w:sz w:val="18"/>
                <w:szCs w:val="18"/>
              </w:rPr>
            </w:pPr>
            <w:r w:rsidRPr="00D4041D">
              <w:rPr>
                <w:rFonts w:asciiTheme="majorHAnsi" w:hAnsiTheme="majorHAnsi" w:cstheme="majorHAnsi"/>
                <w:i/>
                <w:iCs/>
                <w:sz w:val="18"/>
                <w:szCs w:val="18"/>
              </w:rPr>
              <w:t xml:space="preserve">“One </w:t>
            </w:r>
            <w:r w:rsidRPr="00D4041D">
              <w:rPr>
                <w:i/>
                <w:iCs/>
                <w:sz w:val="18"/>
                <w:szCs w:val="18"/>
              </w:rPr>
              <w:t>female in my workplace will sabotage other women, so she looks better.</w:t>
            </w:r>
            <w:r w:rsidRPr="00D4041D">
              <w:rPr>
                <w:i/>
                <w:iCs/>
                <w:sz w:val="18"/>
                <w:szCs w:val="18"/>
              </w:rPr>
              <w:t>”</w:t>
            </w:r>
            <w:r w:rsidR="00A91F36" w:rsidRPr="00D4041D">
              <w:rPr>
                <w:i/>
                <w:iCs/>
                <w:sz w:val="18"/>
                <w:szCs w:val="18"/>
              </w:rPr>
              <w:t xml:space="preserve"> </w:t>
            </w:r>
            <w:r w:rsidRPr="00D4041D">
              <w:rPr>
                <w:i/>
                <w:iCs/>
                <w:sz w:val="18"/>
                <w:szCs w:val="18"/>
              </w:rPr>
              <w:t>“</w:t>
            </w:r>
            <w:r w:rsidRPr="00D4041D">
              <w:rPr>
                <w:i/>
                <w:iCs/>
                <w:sz w:val="18"/>
                <w:szCs w:val="18"/>
              </w:rPr>
              <w:t>I had a female manager who made me attend a doctor to prove I was mentally fit to work with men.</w:t>
            </w:r>
            <w:r w:rsidRPr="00D4041D">
              <w:rPr>
                <w:i/>
                <w:iCs/>
                <w:sz w:val="18"/>
                <w:szCs w:val="18"/>
              </w:rPr>
              <w:t>”</w:t>
            </w:r>
          </w:p>
        </w:tc>
        <w:tc>
          <w:tcPr>
            <w:tcW w:w="1559" w:type="dxa"/>
          </w:tcPr>
          <w:p w14:paraId="1B434D34" w14:textId="5E100549" w:rsidR="00264CDD" w:rsidRPr="00D4041D" w:rsidRDefault="00264CDD" w:rsidP="00C42F4F">
            <w:pPr>
              <w:pStyle w:val="TableText"/>
              <w:jc w:val="center"/>
              <w:rPr>
                <w:rFonts w:cstheme="minorHAnsi"/>
              </w:rPr>
            </w:pPr>
            <w:r w:rsidRPr="00D4041D">
              <w:rPr>
                <w:rFonts w:cstheme="minorHAnsi"/>
              </w:rPr>
              <w:t>8% (n=2/25)</w:t>
            </w:r>
          </w:p>
        </w:tc>
      </w:tr>
      <w:tr w:rsidR="00264CDD" w:rsidRPr="00D4041D" w14:paraId="2944002A" w14:textId="77777777" w:rsidTr="00763A6B">
        <w:trPr>
          <w:cnfStyle w:val="000000100000" w:firstRow="0" w:lastRow="0" w:firstColumn="0" w:lastColumn="0" w:oddVBand="0" w:evenVBand="0" w:oddHBand="1" w:evenHBand="0" w:firstRowFirstColumn="0" w:firstRowLastColumn="0" w:lastRowFirstColumn="0" w:lastRowLastColumn="0"/>
        </w:trPr>
        <w:tc>
          <w:tcPr>
            <w:tcW w:w="6658" w:type="dxa"/>
          </w:tcPr>
          <w:p w14:paraId="0B12F33B" w14:textId="77777777" w:rsidR="00264CDD" w:rsidRPr="00D4041D" w:rsidRDefault="00264CDD" w:rsidP="00763A6B">
            <w:pPr>
              <w:pStyle w:val="TableText"/>
              <w:rPr>
                <w:rFonts w:asciiTheme="majorHAnsi" w:eastAsia="Times New Roman" w:hAnsiTheme="majorHAnsi" w:cstheme="majorHAnsi"/>
              </w:rPr>
            </w:pPr>
            <w:r w:rsidRPr="00D4041D">
              <w:rPr>
                <w:rFonts w:asciiTheme="majorHAnsi" w:eastAsia="Times New Roman" w:hAnsiTheme="majorHAnsi" w:cstheme="majorHAnsi"/>
              </w:rPr>
              <w:t>Standoffish</w:t>
            </w:r>
          </w:p>
          <w:p w14:paraId="7109E397" w14:textId="078D1935" w:rsidR="00A91F36" w:rsidRPr="00EB624C" w:rsidRDefault="00264CDD" w:rsidP="00763A6B">
            <w:pPr>
              <w:pStyle w:val="TableText"/>
              <w:rPr>
                <w:i/>
                <w:iCs/>
                <w:sz w:val="18"/>
                <w:szCs w:val="18"/>
              </w:rPr>
            </w:pPr>
            <w:r w:rsidRPr="00D4041D">
              <w:rPr>
                <w:rFonts w:asciiTheme="majorHAnsi" w:hAnsiTheme="majorHAnsi" w:cstheme="majorHAnsi"/>
                <w:i/>
                <w:iCs/>
                <w:sz w:val="18"/>
                <w:szCs w:val="18"/>
              </w:rPr>
              <w:t>“</w:t>
            </w:r>
            <w:r w:rsidRPr="00D4041D">
              <w:rPr>
                <w:i/>
                <w:iCs/>
                <w:sz w:val="18"/>
                <w:szCs w:val="18"/>
              </w:rPr>
              <w:t>Woman in other work groups can seem to have their walls up probably due to the constant grind of proving themselves.</w:t>
            </w:r>
            <w:r w:rsidRPr="00D4041D">
              <w:rPr>
                <w:i/>
                <w:iCs/>
                <w:sz w:val="18"/>
                <w:szCs w:val="18"/>
              </w:rPr>
              <w:t>”</w:t>
            </w:r>
          </w:p>
        </w:tc>
        <w:tc>
          <w:tcPr>
            <w:tcW w:w="1559" w:type="dxa"/>
          </w:tcPr>
          <w:p w14:paraId="236D0ACC" w14:textId="27A7BB6E" w:rsidR="00264CDD" w:rsidRPr="00D4041D" w:rsidRDefault="00264CDD" w:rsidP="00C42F4F">
            <w:pPr>
              <w:pStyle w:val="TableText"/>
              <w:jc w:val="center"/>
              <w:rPr>
                <w:rFonts w:cstheme="minorHAnsi"/>
              </w:rPr>
            </w:pPr>
            <w:r w:rsidRPr="00D4041D">
              <w:rPr>
                <w:rFonts w:cstheme="minorHAnsi"/>
              </w:rPr>
              <w:t>4% (n=1/25)</w:t>
            </w:r>
          </w:p>
        </w:tc>
      </w:tr>
    </w:tbl>
    <w:p w14:paraId="08D9A2DC" w14:textId="4AF47698" w:rsidR="0094572C" w:rsidRPr="008C4FCD" w:rsidRDefault="001C6BBC" w:rsidP="00A67C25">
      <w:pPr>
        <w:rPr>
          <w:rFonts w:asciiTheme="minorHAnsi" w:hAnsiTheme="minorHAnsi" w:cstheme="minorBidi"/>
          <w:b/>
          <w:sz w:val="20"/>
          <w:lang w:val="en-AU"/>
        </w:rPr>
      </w:pPr>
      <w:r w:rsidRPr="008C4FCD">
        <w:rPr>
          <w:rFonts w:asciiTheme="minorHAnsi" w:hAnsiTheme="minorHAnsi" w:cstheme="minorBidi"/>
          <w:b/>
          <w:sz w:val="20"/>
          <w:lang w:val="en-AU"/>
        </w:rPr>
        <w:lastRenderedPageBreak/>
        <w:t>Comparison of incivility and rudeness by males with</w:t>
      </w:r>
      <w:r w:rsidR="009321FA" w:rsidRPr="008C4FCD">
        <w:rPr>
          <w:rFonts w:asciiTheme="minorHAnsi" w:hAnsiTheme="minorHAnsi" w:cstheme="minorBidi"/>
          <w:b/>
          <w:sz w:val="20"/>
          <w:lang w:val="en-AU"/>
        </w:rPr>
        <w:t xml:space="preserve"> similar behaviour by</w:t>
      </w:r>
      <w:r w:rsidRPr="008C4FCD">
        <w:rPr>
          <w:rFonts w:asciiTheme="minorHAnsi" w:hAnsiTheme="minorHAnsi" w:cstheme="minorBidi"/>
          <w:b/>
          <w:sz w:val="20"/>
          <w:lang w:val="en-AU"/>
        </w:rPr>
        <w:t xml:space="preserve"> females</w:t>
      </w:r>
    </w:p>
    <w:p w14:paraId="410E5089" w14:textId="4B5AFEEF" w:rsidR="00A91F36" w:rsidRPr="00D4041D" w:rsidRDefault="00A67C25" w:rsidP="00456211">
      <w:pPr>
        <w:pStyle w:val="BodyTextspacebefore"/>
      </w:pPr>
      <w:r w:rsidRPr="00D4041D">
        <w:t xml:space="preserve">When </w:t>
      </w:r>
      <w:r w:rsidR="009321FA" w:rsidRPr="00D4041D">
        <w:t>we contrast</w:t>
      </w:r>
      <w:r w:rsidR="00AA2F12" w:rsidRPr="00D4041D">
        <w:t>ed</w:t>
      </w:r>
      <w:r w:rsidRPr="00D4041D">
        <w:t xml:space="preserve"> </w:t>
      </w:r>
      <w:r w:rsidR="00354DEE" w:rsidRPr="00D4041D">
        <w:t xml:space="preserve">the </w:t>
      </w:r>
      <w:r w:rsidRPr="00D4041D">
        <w:t xml:space="preserve">findings for males and females, </w:t>
      </w:r>
      <w:r w:rsidR="009321FA" w:rsidRPr="00D4041D">
        <w:t>it emerge</w:t>
      </w:r>
      <w:r w:rsidR="00AA2F12" w:rsidRPr="00D4041D">
        <w:t>d</w:t>
      </w:r>
      <w:r w:rsidR="009321FA" w:rsidRPr="00D4041D">
        <w:t xml:space="preserve"> that </w:t>
      </w:r>
      <w:r w:rsidRPr="00D4041D">
        <w:t xml:space="preserve">survey respondents perceived </w:t>
      </w:r>
      <w:proofErr w:type="gramStart"/>
      <w:r w:rsidRPr="00D4041D">
        <w:t>that females</w:t>
      </w:r>
      <w:proofErr w:type="gramEnd"/>
      <w:r w:rsidRPr="00D4041D">
        <w:t xml:space="preserve"> promoted a slightly higher climate for civility and respect than </w:t>
      </w:r>
      <w:r w:rsidR="00AA2F12" w:rsidRPr="00D4041D">
        <w:t xml:space="preserve">did </w:t>
      </w:r>
      <w:r w:rsidRPr="00D4041D">
        <w:t>their male counterparts. This was supported by the median score</w:t>
      </w:r>
      <w:r w:rsidR="00CF5642" w:rsidRPr="00D4041D">
        <w:t>, which</w:t>
      </w:r>
      <w:r w:rsidRPr="00D4041D">
        <w:t xml:space="preserve"> tells us that 50% of participants scored 6.0 or higher on the </w:t>
      </w:r>
      <w:r w:rsidR="00036B0A">
        <w:t>‘</w:t>
      </w:r>
      <w:r w:rsidRPr="00D4041D">
        <w:t xml:space="preserve">climate of </w:t>
      </w:r>
      <w:r w:rsidR="001D4B0E" w:rsidRPr="00D4041D">
        <w:t xml:space="preserve">civility and </w:t>
      </w:r>
      <w:r w:rsidRPr="00D4041D">
        <w:t>respect by females</w:t>
      </w:r>
      <w:r w:rsidR="00036B0A">
        <w:t>’</w:t>
      </w:r>
      <w:r w:rsidRPr="00D4041D">
        <w:t xml:space="preserve"> </w:t>
      </w:r>
      <w:r w:rsidR="001D4B0E" w:rsidRPr="00D4041D">
        <w:t>scale</w:t>
      </w:r>
      <w:r w:rsidRPr="00D4041D">
        <w:t xml:space="preserve">, whereas 50% of participants scored 5.5 or higher on the </w:t>
      </w:r>
      <w:r w:rsidR="00036B0A">
        <w:t>‘</w:t>
      </w:r>
      <w:r w:rsidRPr="00D4041D">
        <w:t xml:space="preserve">climate of </w:t>
      </w:r>
      <w:r w:rsidR="00417581">
        <w:t xml:space="preserve">civility and </w:t>
      </w:r>
      <w:r w:rsidRPr="00D4041D">
        <w:t>respect by males</w:t>
      </w:r>
      <w:r w:rsidR="00036B0A">
        <w:t>’</w:t>
      </w:r>
      <w:r w:rsidRPr="00D4041D">
        <w:t xml:space="preserve"> </w:t>
      </w:r>
      <w:r w:rsidR="001D4B0E" w:rsidRPr="00D4041D">
        <w:t>scale</w:t>
      </w:r>
      <w:r w:rsidRPr="00D4041D">
        <w:t>.</w:t>
      </w:r>
      <w:r w:rsidR="0094572C" w:rsidRPr="00D4041D">
        <w:t xml:space="preserve"> </w:t>
      </w:r>
    </w:p>
    <w:p w14:paraId="3266AA7A" w14:textId="05111213" w:rsidR="00A67C25" w:rsidRPr="00D4041D" w:rsidRDefault="00A67C25" w:rsidP="00456211">
      <w:pPr>
        <w:pStyle w:val="BodyTextspacebefore"/>
      </w:pPr>
      <w:r w:rsidRPr="00D4041D">
        <w:rPr>
          <w:b/>
        </w:rPr>
        <w:t>Sector, organisation size, and employment status:</w:t>
      </w:r>
      <w:r w:rsidRPr="00D4041D">
        <w:t xml:space="preserve"> Respect was further examined according to sector, organisation size, and employment status, however no significant differences were found. Results are summarised in </w:t>
      </w:r>
      <w:r w:rsidR="00FF6FAA" w:rsidRPr="00D4041D">
        <w:t>Table 6.9</w:t>
      </w:r>
      <w:r w:rsidRPr="00D4041D">
        <w:t xml:space="preserve">. Overall, the results indicate that our female survey respondents perceived </w:t>
      </w:r>
      <w:proofErr w:type="gramStart"/>
      <w:r w:rsidRPr="00D4041D">
        <w:t>that females</w:t>
      </w:r>
      <w:proofErr w:type="gramEnd"/>
      <w:r w:rsidRPr="00D4041D">
        <w:t xml:space="preserve"> promoted a slightly higher climate for civility and respect than males in the workplace</w:t>
      </w:r>
      <w:r w:rsidR="004339D6" w:rsidRPr="00D4041D">
        <w:t>.</w:t>
      </w:r>
    </w:p>
    <w:p w14:paraId="1DB580B4" w14:textId="4A3BF316" w:rsidR="005F58AB" w:rsidRPr="00D4041D" w:rsidRDefault="005F58AB" w:rsidP="005F58AB">
      <w:pPr>
        <w:pStyle w:val="Tabletitle"/>
      </w:pPr>
      <w:bookmarkStart w:id="73" w:name="_Toc57188068"/>
      <w:r w:rsidRPr="00D4041D">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9</w:t>
      </w:r>
      <w:r w:rsidR="00EB5100">
        <w:rPr>
          <w:noProof/>
        </w:rPr>
        <w:fldChar w:fldCharType="end"/>
      </w:r>
      <w:r w:rsidRPr="00D4041D">
        <w:t xml:space="preserve">  Mean score </w:t>
      </w:r>
      <w:r w:rsidR="00C529E6" w:rsidRPr="00D4041D">
        <w:t xml:space="preserve">for civility and </w:t>
      </w:r>
      <w:r w:rsidRPr="00D4041D">
        <w:t>respect according to workplace characteristics and employment status</w:t>
      </w:r>
      <w:bookmarkEnd w:id="73"/>
    </w:p>
    <w:tbl>
      <w:tblPr>
        <w:tblStyle w:val="NodesTable"/>
        <w:tblW w:w="0" w:type="auto"/>
        <w:tblInd w:w="0" w:type="dxa"/>
        <w:tblLook w:val="04A0" w:firstRow="1" w:lastRow="0" w:firstColumn="1" w:lastColumn="0" w:noHBand="0" w:noVBand="1"/>
      </w:tblPr>
      <w:tblGrid>
        <w:gridCol w:w="4508"/>
        <w:gridCol w:w="2008"/>
        <w:gridCol w:w="2008"/>
      </w:tblGrid>
      <w:tr w:rsidR="00A67C25" w:rsidRPr="00D4041D" w14:paraId="7C736732" w14:textId="77777777" w:rsidTr="007F6BA8">
        <w:trPr>
          <w:cnfStyle w:val="100000000000" w:firstRow="1" w:lastRow="0" w:firstColumn="0" w:lastColumn="0" w:oddVBand="0" w:evenVBand="0" w:oddHBand="0" w:evenHBand="0" w:firstRowFirstColumn="0" w:firstRowLastColumn="0" w:lastRowFirstColumn="0" w:lastRowLastColumn="0"/>
        </w:trPr>
        <w:tc>
          <w:tcPr>
            <w:tcW w:w="4508" w:type="dxa"/>
          </w:tcPr>
          <w:p w14:paraId="490D24BF" w14:textId="77777777" w:rsidR="00A67C25" w:rsidRPr="00D4041D" w:rsidRDefault="00A67C25" w:rsidP="007F6BA8">
            <w:pPr>
              <w:pStyle w:val="TableText"/>
              <w:rPr>
                <w:b/>
                <w:color w:val="FFFFFF" w:themeColor="background1"/>
              </w:rPr>
            </w:pPr>
            <w:r w:rsidRPr="00D4041D">
              <w:rPr>
                <w:b/>
                <w:color w:val="FFFFFF" w:themeColor="background1"/>
              </w:rPr>
              <w:t>Workplace characteristics and employment status</w:t>
            </w:r>
          </w:p>
        </w:tc>
        <w:tc>
          <w:tcPr>
            <w:tcW w:w="2008" w:type="dxa"/>
          </w:tcPr>
          <w:p w14:paraId="18479326" w14:textId="5714EEEF" w:rsidR="00A67C25" w:rsidRPr="00D4041D" w:rsidRDefault="00861220" w:rsidP="00C42F4F">
            <w:pPr>
              <w:pStyle w:val="TableText"/>
              <w:jc w:val="center"/>
              <w:rPr>
                <w:b/>
                <w:color w:val="FFFFFF" w:themeColor="background1"/>
              </w:rPr>
            </w:pPr>
            <w:r>
              <w:rPr>
                <w:b/>
                <w:color w:val="FFFFFF" w:themeColor="background1"/>
              </w:rPr>
              <w:t>Civility by m</w:t>
            </w:r>
            <w:r w:rsidR="00A67C25" w:rsidRPr="00D4041D">
              <w:rPr>
                <w:b/>
                <w:color w:val="FFFFFF" w:themeColor="background1"/>
              </w:rPr>
              <w:t>ales</w:t>
            </w:r>
          </w:p>
          <w:p w14:paraId="0CE4D187" w14:textId="04FAE4F5" w:rsidR="00A67C25" w:rsidRPr="00D4041D" w:rsidRDefault="00A67C25" w:rsidP="00C42F4F">
            <w:pPr>
              <w:pStyle w:val="TableText"/>
              <w:jc w:val="center"/>
              <w:rPr>
                <w:b/>
                <w:color w:val="FFFFFF" w:themeColor="background1"/>
              </w:rPr>
            </w:pPr>
            <w:r w:rsidRPr="00D4041D">
              <w:rPr>
                <w:b/>
                <w:color w:val="FFFFFF" w:themeColor="background1"/>
              </w:rPr>
              <w:t>(</w:t>
            </w:r>
            <w:r w:rsidR="00C529E6" w:rsidRPr="00D4041D">
              <w:rPr>
                <w:b/>
                <w:color w:val="FFFFFF" w:themeColor="background1"/>
              </w:rPr>
              <w:t>M</w:t>
            </w:r>
            <w:r w:rsidRPr="00D4041D">
              <w:rPr>
                <w:b/>
                <w:color w:val="FFFFFF" w:themeColor="background1"/>
              </w:rPr>
              <w:t>ean)</w:t>
            </w:r>
          </w:p>
        </w:tc>
        <w:tc>
          <w:tcPr>
            <w:tcW w:w="2008" w:type="dxa"/>
          </w:tcPr>
          <w:p w14:paraId="4146EEC7" w14:textId="2FC7CCD7" w:rsidR="00A67C25" w:rsidRPr="00D4041D" w:rsidRDefault="00861220" w:rsidP="00C42F4F">
            <w:pPr>
              <w:pStyle w:val="TableText"/>
              <w:jc w:val="center"/>
              <w:rPr>
                <w:b/>
                <w:color w:val="FFFFFF" w:themeColor="background1"/>
              </w:rPr>
            </w:pPr>
            <w:r>
              <w:rPr>
                <w:b/>
                <w:color w:val="FFFFFF" w:themeColor="background1"/>
              </w:rPr>
              <w:t>Civility by f</w:t>
            </w:r>
            <w:r w:rsidR="00A67C25" w:rsidRPr="00D4041D">
              <w:rPr>
                <w:b/>
                <w:color w:val="FFFFFF" w:themeColor="background1"/>
              </w:rPr>
              <w:t>emales</w:t>
            </w:r>
          </w:p>
          <w:p w14:paraId="59430DC0" w14:textId="11BDDF3F" w:rsidR="00A67C25" w:rsidRPr="00D4041D" w:rsidRDefault="00A67C25" w:rsidP="00C42F4F">
            <w:pPr>
              <w:pStyle w:val="TableText"/>
              <w:jc w:val="center"/>
              <w:rPr>
                <w:b/>
                <w:color w:val="FFFFFF" w:themeColor="background1"/>
              </w:rPr>
            </w:pPr>
            <w:r w:rsidRPr="00D4041D">
              <w:rPr>
                <w:b/>
                <w:color w:val="FFFFFF" w:themeColor="background1"/>
              </w:rPr>
              <w:t>(</w:t>
            </w:r>
            <w:r w:rsidR="00C529E6" w:rsidRPr="00D4041D">
              <w:rPr>
                <w:b/>
                <w:color w:val="FFFFFF" w:themeColor="background1"/>
              </w:rPr>
              <w:t>M</w:t>
            </w:r>
            <w:r w:rsidRPr="00D4041D">
              <w:rPr>
                <w:b/>
                <w:color w:val="FFFFFF" w:themeColor="background1"/>
              </w:rPr>
              <w:t>ean)</w:t>
            </w:r>
          </w:p>
        </w:tc>
      </w:tr>
      <w:tr w:rsidR="00A67C25" w:rsidRPr="00D4041D" w14:paraId="2451B9B1"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724AF14E" w14:textId="77777777" w:rsidR="00A67C25" w:rsidRPr="00D4041D" w:rsidRDefault="00A67C25" w:rsidP="007F6BA8">
            <w:pPr>
              <w:pStyle w:val="TableText"/>
            </w:pPr>
            <w:proofErr w:type="spellStart"/>
            <w:r w:rsidRPr="00D4041D">
              <w:t>Organisation</w:t>
            </w:r>
            <w:proofErr w:type="spellEnd"/>
            <w:r w:rsidRPr="00D4041D">
              <w:t xml:space="preserve"> size:</w:t>
            </w:r>
          </w:p>
        </w:tc>
        <w:tc>
          <w:tcPr>
            <w:tcW w:w="2008" w:type="dxa"/>
          </w:tcPr>
          <w:p w14:paraId="40183F30" w14:textId="77777777" w:rsidR="00A67C25" w:rsidRPr="00D4041D" w:rsidRDefault="00A67C25" w:rsidP="00C42F4F">
            <w:pPr>
              <w:pStyle w:val="TableText"/>
              <w:jc w:val="center"/>
            </w:pPr>
          </w:p>
        </w:tc>
        <w:tc>
          <w:tcPr>
            <w:tcW w:w="2008" w:type="dxa"/>
          </w:tcPr>
          <w:p w14:paraId="7D3CE608" w14:textId="77777777" w:rsidR="00A67C25" w:rsidRPr="00D4041D" w:rsidRDefault="00A67C25" w:rsidP="00C42F4F">
            <w:pPr>
              <w:pStyle w:val="TableText"/>
              <w:jc w:val="center"/>
            </w:pPr>
          </w:p>
        </w:tc>
      </w:tr>
      <w:tr w:rsidR="00A67C25" w:rsidRPr="00D4041D" w14:paraId="6D17B0C4"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6E4D8DA5" w14:textId="77777777" w:rsidR="00A67C25" w:rsidRPr="00D4041D" w:rsidRDefault="00A67C25" w:rsidP="00001165">
            <w:pPr>
              <w:pStyle w:val="TableText"/>
              <w:ind w:left="720"/>
            </w:pPr>
            <w:r w:rsidRPr="00D4041D">
              <w:t>Micro</w:t>
            </w:r>
          </w:p>
        </w:tc>
        <w:tc>
          <w:tcPr>
            <w:tcW w:w="2008" w:type="dxa"/>
          </w:tcPr>
          <w:p w14:paraId="303FE4AF" w14:textId="77777777" w:rsidR="00A67C25" w:rsidRPr="00D4041D" w:rsidRDefault="00A67C25" w:rsidP="00C42F4F">
            <w:pPr>
              <w:pStyle w:val="TableText"/>
              <w:jc w:val="center"/>
            </w:pPr>
            <w:r w:rsidRPr="00D4041D">
              <w:t>5.0</w:t>
            </w:r>
          </w:p>
        </w:tc>
        <w:tc>
          <w:tcPr>
            <w:tcW w:w="2008" w:type="dxa"/>
          </w:tcPr>
          <w:p w14:paraId="1E34DD3A" w14:textId="77777777" w:rsidR="00A67C25" w:rsidRPr="00D4041D" w:rsidRDefault="00A67C25" w:rsidP="00C42F4F">
            <w:pPr>
              <w:pStyle w:val="TableText"/>
              <w:jc w:val="center"/>
            </w:pPr>
            <w:r w:rsidRPr="00D4041D">
              <w:t>5.5</w:t>
            </w:r>
          </w:p>
        </w:tc>
      </w:tr>
      <w:tr w:rsidR="00A67C25" w:rsidRPr="00D4041D" w14:paraId="5A46E8C0"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40E53FF8" w14:textId="77777777" w:rsidR="00A67C25" w:rsidRPr="00D4041D" w:rsidRDefault="00A67C25" w:rsidP="00001165">
            <w:pPr>
              <w:pStyle w:val="TableText"/>
              <w:ind w:left="720"/>
            </w:pPr>
            <w:r w:rsidRPr="00D4041D">
              <w:t>Small</w:t>
            </w:r>
          </w:p>
        </w:tc>
        <w:tc>
          <w:tcPr>
            <w:tcW w:w="2008" w:type="dxa"/>
          </w:tcPr>
          <w:p w14:paraId="35D3F52C" w14:textId="77777777" w:rsidR="00A67C25" w:rsidRPr="00D4041D" w:rsidRDefault="00A67C25" w:rsidP="00C42F4F">
            <w:pPr>
              <w:pStyle w:val="TableText"/>
              <w:jc w:val="center"/>
            </w:pPr>
            <w:r w:rsidRPr="00D4041D">
              <w:t>5.6</w:t>
            </w:r>
          </w:p>
        </w:tc>
        <w:tc>
          <w:tcPr>
            <w:tcW w:w="2008" w:type="dxa"/>
          </w:tcPr>
          <w:p w14:paraId="1F7157ED" w14:textId="77777777" w:rsidR="00A67C25" w:rsidRPr="00D4041D" w:rsidRDefault="00A67C25" w:rsidP="00C42F4F">
            <w:pPr>
              <w:pStyle w:val="TableText"/>
              <w:jc w:val="center"/>
            </w:pPr>
            <w:r w:rsidRPr="00D4041D">
              <w:t>5.5</w:t>
            </w:r>
          </w:p>
        </w:tc>
      </w:tr>
      <w:tr w:rsidR="00A67C25" w:rsidRPr="00D4041D" w14:paraId="60BB42E0"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6D5BFCCB" w14:textId="77777777" w:rsidR="00A67C25" w:rsidRPr="00D4041D" w:rsidRDefault="00A67C25" w:rsidP="00001165">
            <w:pPr>
              <w:pStyle w:val="TableText"/>
              <w:ind w:left="720"/>
            </w:pPr>
            <w:r w:rsidRPr="00D4041D">
              <w:t>Medium</w:t>
            </w:r>
          </w:p>
        </w:tc>
        <w:tc>
          <w:tcPr>
            <w:tcW w:w="2008" w:type="dxa"/>
          </w:tcPr>
          <w:p w14:paraId="7CFDD8ED" w14:textId="77777777" w:rsidR="00A67C25" w:rsidRPr="00D4041D" w:rsidRDefault="00A67C25" w:rsidP="00C42F4F">
            <w:pPr>
              <w:pStyle w:val="TableText"/>
              <w:jc w:val="center"/>
            </w:pPr>
            <w:r w:rsidRPr="00D4041D">
              <w:t>5.4</w:t>
            </w:r>
          </w:p>
        </w:tc>
        <w:tc>
          <w:tcPr>
            <w:tcW w:w="2008" w:type="dxa"/>
          </w:tcPr>
          <w:p w14:paraId="3177EC91" w14:textId="77777777" w:rsidR="00A67C25" w:rsidRPr="00D4041D" w:rsidRDefault="00A67C25" w:rsidP="00C42F4F">
            <w:pPr>
              <w:pStyle w:val="TableText"/>
              <w:jc w:val="center"/>
            </w:pPr>
            <w:r w:rsidRPr="00D4041D">
              <w:t>5.8</w:t>
            </w:r>
          </w:p>
        </w:tc>
      </w:tr>
      <w:tr w:rsidR="00A67C25" w:rsidRPr="00D4041D" w14:paraId="72CD094E"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0B01812A" w14:textId="77777777" w:rsidR="00A67C25" w:rsidRPr="00D4041D" w:rsidRDefault="00A67C25" w:rsidP="00001165">
            <w:pPr>
              <w:pStyle w:val="TableText"/>
              <w:ind w:left="720"/>
            </w:pPr>
            <w:r w:rsidRPr="00D4041D">
              <w:t>Large</w:t>
            </w:r>
          </w:p>
        </w:tc>
        <w:tc>
          <w:tcPr>
            <w:tcW w:w="2008" w:type="dxa"/>
          </w:tcPr>
          <w:p w14:paraId="53C4F06A" w14:textId="77777777" w:rsidR="00A67C25" w:rsidRPr="00D4041D" w:rsidRDefault="00A67C25" w:rsidP="00C42F4F">
            <w:pPr>
              <w:pStyle w:val="TableText"/>
              <w:jc w:val="center"/>
            </w:pPr>
            <w:r w:rsidRPr="00D4041D">
              <w:t>5.1</w:t>
            </w:r>
          </w:p>
        </w:tc>
        <w:tc>
          <w:tcPr>
            <w:tcW w:w="2008" w:type="dxa"/>
          </w:tcPr>
          <w:p w14:paraId="4547E946" w14:textId="77777777" w:rsidR="00A67C25" w:rsidRPr="00D4041D" w:rsidRDefault="00A67C25" w:rsidP="00C42F4F">
            <w:pPr>
              <w:pStyle w:val="TableText"/>
              <w:jc w:val="center"/>
            </w:pPr>
            <w:r w:rsidRPr="00D4041D">
              <w:t>5.6</w:t>
            </w:r>
          </w:p>
        </w:tc>
      </w:tr>
      <w:tr w:rsidR="00A67C25" w:rsidRPr="00D4041D" w14:paraId="77A0683B"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3EEADE3C" w14:textId="77777777" w:rsidR="00A67C25" w:rsidRPr="00D4041D" w:rsidRDefault="00A67C25" w:rsidP="007F6BA8">
            <w:pPr>
              <w:pStyle w:val="TableText"/>
            </w:pPr>
            <w:r w:rsidRPr="00D4041D">
              <w:t>Sector:</w:t>
            </w:r>
          </w:p>
        </w:tc>
        <w:tc>
          <w:tcPr>
            <w:tcW w:w="2008" w:type="dxa"/>
          </w:tcPr>
          <w:p w14:paraId="535C8906" w14:textId="77777777" w:rsidR="00A67C25" w:rsidRPr="00D4041D" w:rsidRDefault="00A67C25" w:rsidP="00C42F4F">
            <w:pPr>
              <w:pStyle w:val="TableText"/>
              <w:jc w:val="center"/>
            </w:pPr>
          </w:p>
        </w:tc>
        <w:tc>
          <w:tcPr>
            <w:tcW w:w="2008" w:type="dxa"/>
          </w:tcPr>
          <w:p w14:paraId="2001943B" w14:textId="77777777" w:rsidR="00A67C25" w:rsidRPr="00D4041D" w:rsidRDefault="00A67C25" w:rsidP="00C42F4F">
            <w:pPr>
              <w:pStyle w:val="TableText"/>
              <w:jc w:val="center"/>
            </w:pPr>
          </w:p>
        </w:tc>
      </w:tr>
      <w:tr w:rsidR="00A67C25" w:rsidRPr="00D4041D" w14:paraId="33F0D4A4"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5FCBA69A" w14:textId="77777777" w:rsidR="00A67C25" w:rsidRPr="00D4041D" w:rsidRDefault="00A67C25" w:rsidP="007F6BA8">
            <w:pPr>
              <w:pStyle w:val="TableText"/>
            </w:pPr>
            <w:r w:rsidRPr="00D4041D">
              <w:tab/>
              <w:t>Commercial</w:t>
            </w:r>
          </w:p>
        </w:tc>
        <w:tc>
          <w:tcPr>
            <w:tcW w:w="2008" w:type="dxa"/>
          </w:tcPr>
          <w:p w14:paraId="22C355DD" w14:textId="77777777" w:rsidR="00A67C25" w:rsidRPr="00D4041D" w:rsidRDefault="00A67C25" w:rsidP="00C42F4F">
            <w:pPr>
              <w:pStyle w:val="TableText"/>
              <w:jc w:val="center"/>
            </w:pPr>
            <w:r w:rsidRPr="00D4041D">
              <w:t>5.3</w:t>
            </w:r>
          </w:p>
        </w:tc>
        <w:tc>
          <w:tcPr>
            <w:tcW w:w="2008" w:type="dxa"/>
          </w:tcPr>
          <w:p w14:paraId="3AC1B2B0" w14:textId="77777777" w:rsidR="00A67C25" w:rsidRPr="00D4041D" w:rsidRDefault="00A67C25" w:rsidP="00C42F4F">
            <w:pPr>
              <w:pStyle w:val="TableText"/>
              <w:jc w:val="center"/>
            </w:pPr>
            <w:r w:rsidRPr="00D4041D">
              <w:t>5.7</w:t>
            </w:r>
          </w:p>
        </w:tc>
      </w:tr>
      <w:tr w:rsidR="00A67C25" w:rsidRPr="00D4041D" w14:paraId="3D1964A0"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391A7517" w14:textId="77777777" w:rsidR="00A67C25" w:rsidRPr="00D4041D" w:rsidRDefault="00A67C25" w:rsidP="007F6BA8">
            <w:pPr>
              <w:pStyle w:val="TableText"/>
            </w:pPr>
            <w:r w:rsidRPr="00D4041D">
              <w:tab/>
              <w:t>Domestic</w:t>
            </w:r>
          </w:p>
        </w:tc>
        <w:tc>
          <w:tcPr>
            <w:tcW w:w="2008" w:type="dxa"/>
          </w:tcPr>
          <w:p w14:paraId="470AC135" w14:textId="77777777" w:rsidR="00A67C25" w:rsidRPr="00D4041D" w:rsidRDefault="00A67C25" w:rsidP="00C42F4F">
            <w:pPr>
              <w:pStyle w:val="TableText"/>
              <w:jc w:val="center"/>
            </w:pPr>
            <w:r w:rsidRPr="00D4041D">
              <w:t>5.2</w:t>
            </w:r>
          </w:p>
        </w:tc>
        <w:tc>
          <w:tcPr>
            <w:tcW w:w="2008" w:type="dxa"/>
          </w:tcPr>
          <w:p w14:paraId="02A2DD88" w14:textId="77777777" w:rsidR="00A67C25" w:rsidRPr="00D4041D" w:rsidRDefault="00A67C25" w:rsidP="00C42F4F">
            <w:pPr>
              <w:pStyle w:val="TableText"/>
              <w:jc w:val="center"/>
            </w:pPr>
            <w:r w:rsidRPr="00D4041D">
              <w:t>5.6</w:t>
            </w:r>
          </w:p>
        </w:tc>
      </w:tr>
      <w:tr w:rsidR="00A67C25" w:rsidRPr="00D4041D" w14:paraId="270C95DA"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12362D24" w14:textId="77777777" w:rsidR="00A67C25" w:rsidRPr="00D4041D" w:rsidRDefault="00A67C25" w:rsidP="007F6BA8">
            <w:pPr>
              <w:pStyle w:val="TableText"/>
            </w:pPr>
            <w:r w:rsidRPr="00D4041D">
              <w:tab/>
              <w:t>Civil</w:t>
            </w:r>
          </w:p>
        </w:tc>
        <w:tc>
          <w:tcPr>
            <w:tcW w:w="2008" w:type="dxa"/>
          </w:tcPr>
          <w:p w14:paraId="436E6E7B" w14:textId="77777777" w:rsidR="00A67C25" w:rsidRPr="00D4041D" w:rsidRDefault="00A67C25" w:rsidP="00C42F4F">
            <w:pPr>
              <w:pStyle w:val="TableText"/>
              <w:jc w:val="center"/>
            </w:pPr>
            <w:r w:rsidRPr="00D4041D">
              <w:t>5.0</w:t>
            </w:r>
          </w:p>
        </w:tc>
        <w:tc>
          <w:tcPr>
            <w:tcW w:w="2008" w:type="dxa"/>
          </w:tcPr>
          <w:p w14:paraId="7E914B8F" w14:textId="77777777" w:rsidR="00A67C25" w:rsidRPr="00D4041D" w:rsidRDefault="00A67C25" w:rsidP="00C42F4F">
            <w:pPr>
              <w:pStyle w:val="TableText"/>
              <w:jc w:val="center"/>
            </w:pPr>
            <w:r w:rsidRPr="00D4041D">
              <w:t>5.4</w:t>
            </w:r>
          </w:p>
        </w:tc>
      </w:tr>
      <w:tr w:rsidR="00A67C25" w:rsidRPr="00D4041D" w14:paraId="6E52B8C7"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28DD8B10" w14:textId="5019C56E" w:rsidR="00A67C25" w:rsidRPr="00D4041D" w:rsidRDefault="00A67C25" w:rsidP="007F6BA8">
            <w:pPr>
              <w:pStyle w:val="TableText"/>
            </w:pPr>
            <w:r w:rsidRPr="00D4041D">
              <w:t>Employment status</w:t>
            </w:r>
            <w:r w:rsidR="006357B4">
              <w:t xml:space="preserve"> of women</w:t>
            </w:r>
            <w:r w:rsidRPr="00D4041D">
              <w:t>:</w:t>
            </w:r>
          </w:p>
        </w:tc>
        <w:tc>
          <w:tcPr>
            <w:tcW w:w="2008" w:type="dxa"/>
          </w:tcPr>
          <w:p w14:paraId="562CA77F" w14:textId="77777777" w:rsidR="00A67C25" w:rsidRPr="00D4041D" w:rsidRDefault="00A67C25" w:rsidP="00C42F4F">
            <w:pPr>
              <w:pStyle w:val="TableText"/>
              <w:jc w:val="center"/>
            </w:pPr>
          </w:p>
        </w:tc>
        <w:tc>
          <w:tcPr>
            <w:tcW w:w="2008" w:type="dxa"/>
          </w:tcPr>
          <w:p w14:paraId="0A22A64E" w14:textId="77777777" w:rsidR="00A67C25" w:rsidRPr="00D4041D" w:rsidRDefault="00A67C25" w:rsidP="00C42F4F">
            <w:pPr>
              <w:pStyle w:val="TableText"/>
              <w:jc w:val="center"/>
            </w:pPr>
          </w:p>
        </w:tc>
      </w:tr>
      <w:tr w:rsidR="00A67C25" w:rsidRPr="00D4041D" w14:paraId="7019B096"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76879E34" w14:textId="77777777" w:rsidR="00A67C25" w:rsidRPr="00D4041D" w:rsidRDefault="00A67C25" w:rsidP="006357B4">
            <w:pPr>
              <w:pStyle w:val="TableText"/>
              <w:ind w:left="720"/>
            </w:pPr>
            <w:r w:rsidRPr="00D4041D">
              <w:t>Full-time</w:t>
            </w:r>
          </w:p>
        </w:tc>
        <w:tc>
          <w:tcPr>
            <w:tcW w:w="2008" w:type="dxa"/>
          </w:tcPr>
          <w:p w14:paraId="4BCD3118" w14:textId="77777777" w:rsidR="00A67C25" w:rsidRPr="00D4041D" w:rsidRDefault="00A67C25" w:rsidP="00C42F4F">
            <w:pPr>
              <w:pStyle w:val="TableText"/>
              <w:jc w:val="center"/>
            </w:pPr>
            <w:r w:rsidRPr="00D4041D">
              <w:t>5.1</w:t>
            </w:r>
          </w:p>
        </w:tc>
        <w:tc>
          <w:tcPr>
            <w:tcW w:w="2008" w:type="dxa"/>
          </w:tcPr>
          <w:p w14:paraId="19E13778" w14:textId="77777777" w:rsidR="00A67C25" w:rsidRPr="00D4041D" w:rsidRDefault="00A67C25" w:rsidP="00C42F4F">
            <w:pPr>
              <w:pStyle w:val="TableText"/>
              <w:jc w:val="center"/>
            </w:pPr>
            <w:r w:rsidRPr="00D4041D">
              <w:t>5.5</w:t>
            </w:r>
          </w:p>
        </w:tc>
      </w:tr>
      <w:tr w:rsidR="00A67C25" w:rsidRPr="00D4041D" w14:paraId="22E50063"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24985AF6" w14:textId="77777777" w:rsidR="00A67C25" w:rsidRPr="00D4041D" w:rsidRDefault="00A67C25" w:rsidP="006357B4">
            <w:pPr>
              <w:pStyle w:val="TableText"/>
              <w:ind w:left="720"/>
            </w:pPr>
            <w:r w:rsidRPr="00D4041D">
              <w:t>Part-time</w:t>
            </w:r>
          </w:p>
        </w:tc>
        <w:tc>
          <w:tcPr>
            <w:tcW w:w="2008" w:type="dxa"/>
          </w:tcPr>
          <w:p w14:paraId="03E65B93" w14:textId="77777777" w:rsidR="00A67C25" w:rsidRPr="00D4041D" w:rsidRDefault="00A67C25" w:rsidP="00C42F4F">
            <w:pPr>
              <w:pStyle w:val="TableText"/>
              <w:jc w:val="center"/>
            </w:pPr>
            <w:r w:rsidRPr="00D4041D">
              <w:t>5.3</w:t>
            </w:r>
          </w:p>
        </w:tc>
        <w:tc>
          <w:tcPr>
            <w:tcW w:w="2008" w:type="dxa"/>
          </w:tcPr>
          <w:p w14:paraId="3753BF77" w14:textId="77777777" w:rsidR="00A67C25" w:rsidRPr="00D4041D" w:rsidRDefault="00A67C25" w:rsidP="00C42F4F">
            <w:pPr>
              <w:pStyle w:val="TableText"/>
              <w:jc w:val="center"/>
            </w:pPr>
            <w:r w:rsidRPr="00D4041D">
              <w:t>5.3</w:t>
            </w:r>
          </w:p>
        </w:tc>
      </w:tr>
      <w:tr w:rsidR="00A67C25" w:rsidRPr="00D4041D" w14:paraId="2696C250"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464CACBB" w14:textId="77777777" w:rsidR="00A67C25" w:rsidRPr="00D4041D" w:rsidRDefault="00A67C25" w:rsidP="006357B4">
            <w:pPr>
              <w:pStyle w:val="TableText"/>
              <w:ind w:left="720"/>
            </w:pPr>
            <w:r w:rsidRPr="00D4041D">
              <w:t>Casual</w:t>
            </w:r>
          </w:p>
        </w:tc>
        <w:tc>
          <w:tcPr>
            <w:tcW w:w="2008" w:type="dxa"/>
          </w:tcPr>
          <w:p w14:paraId="068B68D0" w14:textId="77777777" w:rsidR="00A67C25" w:rsidRPr="00D4041D" w:rsidRDefault="00A67C25" w:rsidP="00C42F4F">
            <w:pPr>
              <w:pStyle w:val="TableText"/>
              <w:jc w:val="center"/>
            </w:pPr>
            <w:r w:rsidRPr="00D4041D">
              <w:t>5.6</w:t>
            </w:r>
          </w:p>
        </w:tc>
        <w:tc>
          <w:tcPr>
            <w:tcW w:w="2008" w:type="dxa"/>
          </w:tcPr>
          <w:p w14:paraId="2D40B61A" w14:textId="77777777" w:rsidR="00A67C25" w:rsidRPr="00D4041D" w:rsidRDefault="00A67C25" w:rsidP="00C42F4F">
            <w:pPr>
              <w:pStyle w:val="TableText"/>
              <w:jc w:val="center"/>
            </w:pPr>
            <w:r w:rsidRPr="00D4041D">
              <w:t>5.8</w:t>
            </w:r>
          </w:p>
        </w:tc>
      </w:tr>
    </w:tbl>
    <w:p w14:paraId="67EA1332" w14:textId="7C0BFF33" w:rsidR="00B563FC" w:rsidRPr="00D4041D" w:rsidRDefault="00B563FC" w:rsidP="00B563FC">
      <w:pPr>
        <w:pStyle w:val="Heading3"/>
      </w:pPr>
      <w:bookmarkStart w:id="74" w:name="_Toc57187975"/>
      <w:r w:rsidRPr="00D4041D">
        <w:t>6.3.3 Supervisor support</w:t>
      </w:r>
      <w:bookmarkEnd w:id="74"/>
    </w:p>
    <w:p w14:paraId="19EF5B7A" w14:textId="02EE4369" w:rsidR="00B563FC" w:rsidRPr="00D4041D" w:rsidRDefault="00B563FC" w:rsidP="00456211">
      <w:pPr>
        <w:pStyle w:val="BodyTextspacebefore"/>
      </w:pPr>
      <w:r w:rsidRPr="00D4041D">
        <w:t xml:space="preserve">Supervisor support was measured using a 4-item scale (Caplan et al., 1975) which was summed and averaged to give an overall measure of support. Participants responded on a 4-point scale where a higher score indicated a better level of supervisor support. The distribution of mean scores for all participants is shown in Figure </w:t>
      </w:r>
      <w:r w:rsidR="00FF6FAA" w:rsidRPr="00D4041D">
        <w:t>6.10</w:t>
      </w:r>
      <w:r w:rsidRPr="00D4041D">
        <w:t>, ranging from 1 (</w:t>
      </w:r>
      <w:r w:rsidR="00C10343" w:rsidRPr="00D4041D">
        <w:t xml:space="preserve">a </w:t>
      </w:r>
      <w:r w:rsidRPr="00D4041D">
        <w:t>very low level of support) through to 4 (</w:t>
      </w:r>
      <w:r w:rsidR="00C10343" w:rsidRPr="00D4041D">
        <w:t xml:space="preserve">a </w:t>
      </w:r>
      <w:r w:rsidRPr="00D4041D">
        <w:t>high level of support). The overall mean score for all participants was 2.9 and the median score was 3.0, indicating a medium level of supervisor support</w:t>
      </w:r>
      <w:r w:rsidR="0094572C" w:rsidRPr="00D4041D">
        <w:t xml:space="preserve">, though some women experienced high levels of support, while others were unsupported. </w:t>
      </w:r>
    </w:p>
    <w:p w14:paraId="16B387DC" w14:textId="77777777" w:rsidR="00FF6FAA" w:rsidRPr="00D4041D" w:rsidRDefault="00B563FC" w:rsidP="00FF6FAA">
      <w:pPr>
        <w:keepNext/>
      </w:pPr>
      <w:r w:rsidRPr="00D4041D">
        <w:rPr>
          <w:rFonts w:cstheme="minorHAnsi"/>
          <w:b/>
          <w:noProof/>
        </w:rPr>
        <w:lastRenderedPageBreak/>
        <w:drawing>
          <wp:inline distT="0" distB="0" distL="0" distR="0" wp14:anchorId="315A8249" wp14:editId="7844EA0E">
            <wp:extent cx="5731510" cy="35474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6" t="-2880" r="166" b="5393"/>
                    <a:stretch/>
                  </pic:blipFill>
                  <pic:spPr bwMode="auto">
                    <a:xfrm>
                      <a:off x="0" y="0"/>
                      <a:ext cx="5731510" cy="3547415"/>
                    </a:xfrm>
                    <a:prstGeom prst="rect">
                      <a:avLst/>
                    </a:prstGeom>
                    <a:noFill/>
                    <a:ln>
                      <a:noFill/>
                    </a:ln>
                  </pic:spPr>
                </pic:pic>
              </a:graphicData>
            </a:graphic>
          </wp:inline>
        </w:drawing>
      </w:r>
    </w:p>
    <w:p w14:paraId="202C4BAC" w14:textId="50FC68BC" w:rsidR="00B563FC" w:rsidRPr="00D4041D" w:rsidRDefault="00FF6FAA" w:rsidP="00FF6FAA">
      <w:pPr>
        <w:pStyle w:val="Figuretitle"/>
        <w:rPr>
          <w:rFonts w:cstheme="minorHAnsi"/>
        </w:rPr>
      </w:pPr>
      <w:bookmarkStart w:id="75" w:name="_Toc57188056"/>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10</w:t>
      </w:r>
      <w:r w:rsidR="00EB5100">
        <w:rPr>
          <w:noProof/>
        </w:rPr>
        <w:fldChar w:fldCharType="end"/>
      </w:r>
      <w:r w:rsidRPr="00D4041D">
        <w:t xml:space="preserve"> Distribution of mean scores for social support</w:t>
      </w:r>
      <w:bookmarkEnd w:id="75"/>
    </w:p>
    <w:p w14:paraId="282685A3" w14:textId="5B09370D" w:rsidR="0094572C" w:rsidRPr="00D4041D" w:rsidRDefault="0094572C" w:rsidP="00456211">
      <w:pPr>
        <w:pStyle w:val="BodyTextspacebefore"/>
      </w:pPr>
      <w:r w:rsidRPr="00D4041D">
        <w:t xml:space="preserve">The free text comments </w:t>
      </w:r>
      <w:r w:rsidR="00127B8B" w:rsidRPr="00D4041D">
        <w:t>about</w:t>
      </w:r>
      <w:r w:rsidRPr="00D4041D">
        <w:t xml:space="preserve"> </w:t>
      </w:r>
      <w:r w:rsidR="00501E72" w:rsidRPr="00D4041D">
        <w:t>superv</w:t>
      </w:r>
      <w:r w:rsidR="00993F7F" w:rsidRPr="00D4041D">
        <w:t xml:space="preserve">isor support </w:t>
      </w:r>
      <w:r w:rsidRPr="00D4041D">
        <w:t xml:space="preserve">(n=17) revealed that </w:t>
      </w:r>
      <w:r w:rsidR="00993F7F" w:rsidRPr="00D4041D">
        <w:t xml:space="preserve">only </w:t>
      </w:r>
      <w:r w:rsidRPr="00D4041D">
        <w:t xml:space="preserve">29% </w:t>
      </w:r>
      <w:r w:rsidR="00993F7F" w:rsidRPr="00D4041D">
        <w:t>(5</w:t>
      </w:r>
      <w:r w:rsidR="00B549C1" w:rsidRPr="00D4041D">
        <w:t xml:space="preserve"> women</w:t>
      </w:r>
      <w:r w:rsidR="00993F7F" w:rsidRPr="00D4041D">
        <w:t>)</w:t>
      </w:r>
      <w:r w:rsidRPr="00D4041D">
        <w:t xml:space="preserve"> felt well</w:t>
      </w:r>
      <w:r w:rsidR="00993F7F" w:rsidRPr="00D4041D">
        <w:t>-</w:t>
      </w:r>
      <w:r w:rsidRPr="00D4041D">
        <w:t xml:space="preserve">supported by their supervisor, while the remainder did not (see Table </w:t>
      </w:r>
      <w:r w:rsidR="00FF6FAA" w:rsidRPr="00D4041D">
        <w:t>6.10</w:t>
      </w:r>
      <w:r w:rsidRPr="00D4041D">
        <w:t>). Forty-one percent (7</w:t>
      </w:r>
      <w:r w:rsidR="00993F7F" w:rsidRPr="00D4041D">
        <w:t xml:space="preserve"> women</w:t>
      </w:r>
      <w:r w:rsidRPr="00D4041D">
        <w:t>) considered that their problems at work were ignored, while 29% (5</w:t>
      </w:r>
      <w:r w:rsidR="00993F7F" w:rsidRPr="00D4041D">
        <w:t xml:space="preserve"> women</w:t>
      </w:r>
      <w:r w:rsidRPr="00D4041D">
        <w:t xml:space="preserve">) believed their </w:t>
      </w:r>
      <w:r w:rsidR="007F3D18" w:rsidRPr="00D4041D">
        <w:t>supervisor</w:t>
      </w:r>
      <w:r w:rsidRPr="00D4041D">
        <w:t xml:space="preserve"> was uncaring. Some </w:t>
      </w:r>
      <w:r w:rsidR="007F3D18" w:rsidRPr="00D4041D">
        <w:t xml:space="preserve">women </w:t>
      </w:r>
      <w:r w:rsidRPr="00D4041D">
        <w:t>preferred to manage on their own</w:t>
      </w:r>
      <w:r w:rsidR="007F3D18" w:rsidRPr="00D4041D">
        <w:t xml:space="preserve"> without seeking supervisor support</w:t>
      </w:r>
      <w:r w:rsidR="00127B8B" w:rsidRPr="00D4041D">
        <w:t xml:space="preserve">. Others chose </w:t>
      </w:r>
      <w:r w:rsidRPr="00D4041D">
        <w:t xml:space="preserve">to seek external help for fear that at work they would be either ignored or “labelled as a </w:t>
      </w:r>
      <w:proofErr w:type="gramStart"/>
      <w:r w:rsidRPr="00D4041D">
        <w:t>trouble-maker</w:t>
      </w:r>
      <w:proofErr w:type="gramEnd"/>
      <w:r w:rsidRPr="00D4041D">
        <w:t xml:space="preserve">”. </w:t>
      </w:r>
    </w:p>
    <w:p w14:paraId="4A6869AA" w14:textId="77777777" w:rsidR="00D264A3" w:rsidRDefault="00D264A3" w:rsidP="00456211">
      <w:pPr>
        <w:pStyle w:val="BodyTextspacebefore"/>
      </w:pPr>
      <w:bookmarkStart w:id="76" w:name="_Hlk48830558"/>
    </w:p>
    <w:p w14:paraId="001B002E" w14:textId="77777777" w:rsidR="00D264A3" w:rsidRDefault="00D264A3" w:rsidP="00456211">
      <w:pPr>
        <w:pStyle w:val="BodyTextspacebefore"/>
      </w:pPr>
    </w:p>
    <w:p w14:paraId="60428099" w14:textId="77777777" w:rsidR="00D264A3" w:rsidRDefault="00D264A3" w:rsidP="00456211">
      <w:pPr>
        <w:pStyle w:val="BodyTextspacebefore"/>
      </w:pPr>
    </w:p>
    <w:p w14:paraId="7553D545" w14:textId="77777777" w:rsidR="00D264A3" w:rsidRDefault="00D264A3" w:rsidP="00FF6FAA">
      <w:pPr>
        <w:pStyle w:val="Tabletitle"/>
      </w:pPr>
    </w:p>
    <w:p w14:paraId="58A8B423" w14:textId="77777777" w:rsidR="00D264A3" w:rsidRDefault="00D264A3" w:rsidP="00FF6FAA">
      <w:pPr>
        <w:pStyle w:val="Tabletitle"/>
      </w:pPr>
    </w:p>
    <w:p w14:paraId="194FDAB6" w14:textId="77777777" w:rsidR="00D264A3" w:rsidRDefault="00D264A3" w:rsidP="00FF6FAA">
      <w:pPr>
        <w:pStyle w:val="Tabletitle"/>
      </w:pPr>
    </w:p>
    <w:p w14:paraId="64FAAD15" w14:textId="086FB3D3" w:rsidR="00D264A3" w:rsidRDefault="00D264A3" w:rsidP="00FF6FAA">
      <w:pPr>
        <w:pStyle w:val="Tabletitle"/>
      </w:pPr>
    </w:p>
    <w:p w14:paraId="40525E39" w14:textId="77777777" w:rsidR="00456211" w:rsidRDefault="00456211" w:rsidP="00FF6FAA">
      <w:pPr>
        <w:pStyle w:val="Tabletitle"/>
      </w:pPr>
    </w:p>
    <w:p w14:paraId="3FCE88AF" w14:textId="77777777" w:rsidR="00D264A3" w:rsidRDefault="00D264A3" w:rsidP="00FF6FAA">
      <w:pPr>
        <w:pStyle w:val="Tabletitle"/>
      </w:pPr>
    </w:p>
    <w:p w14:paraId="04BEA21D" w14:textId="4C8AD29C" w:rsidR="00FF6FAA" w:rsidRPr="00D4041D" w:rsidRDefault="00FF6FAA" w:rsidP="00FF6FAA">
      <w:pPr>
        <w:pStyle w:val="Tabletitle"/>
      </w:pPr>
      <w:bookmarkStart w:id="77" w:name="_Toc57188069"/>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10</w:t>
      </w:r>
      <w:r w:rsidR="00EB5100">
        <w:rPr>
          <w:noProof/>
        </w:rPr>
        <w:fldChar w:fldCharType="end"/>
      </w:r>
      <w:r w:rsidRPr="00D4041D">
        <w:t xml:space="preserve"> Comments about supervisor support</w:t>
      </w:r>
      <w:bookmarkEnd w:id="77"/>
      <w:r w:rsidRPr="00D4041D">
        <w:t xml:space="preserve"> </w:t>
      </w:r>
    </w:p>
    <w:tbl>
      <w:tblPr>
        <w:tblStyle w:val="NodesTable"/>
        <w:tblW w:w="8505" w:type="dxa"/>
        <w:tblInd w:w="0" w:type="dxa"/>
        <w:tblLayout w:type="fixed"/>
        <w:tblLook w:val="04A0" w:firstRow="1" w:lastRow="0" w:firstColumn="1" w:lastColumn="0" w:noHBand="0" w:noVBand="1"/>
      </w:tblPr>
      <w:tblGrid>
        <w:gridCol w:w="6804"/>
        <w:gridCol w:w="1701"/>
      </w:tblGrid>
      <w:tr w:rsidR="00426126" w:rsidRPr="00D4041D" w14:paraId="79CDB74E" w14:textId="77777777" w:rsidTr="008251AE">
        <w:trPr>
          <w:cnfStyle w:val="100000000000" w:firstRow="1" w:lastRow="0" w:firstColumn="0" w:lastColumn="0" w:oddVBand="0" w:evenVBand="0" w:oddHBand="0" w:evenHBand="0" w:firstRowFirstColumn="0" w:firstRowLastColumn="0" w:lastRowFirstColumn="0" w:lastRowLastColumn="0"/>
          <w:tblHeader/>
        </w:trPr>
        <w:tc>
          <w:tcPr>
            <w:tcW w:w="6804" w:type="dxa"/>
          </w:tcPr>
          <w:p w14:paraId="6B9ACCCF" w14:textId="77777777" w:rsidR="0094572C" w:rsidRPr="00D4041D" w:rsidRDefault="0094572C" w:rsidP="00426126">
            <w:pPr>
              <w:pStyle w:val="TableText"/>
              <w:rPr>
                <w:b/>
                <w:color w:val="FFFFFF" w:themeColor="background1"/>
              </w:rPr>
            </w:pPr>
            <w:proofErr w:type="spellStart"/>
            <w:r w:rsidRPr="00D4041D">
              <w:rPr>
                <w:b/>
                <w:color w:val="FFFFFF" w:themeColor="background1"/>
              </w:rPr>
              <w:t>Behaviour</w:t>
            </w:r>
            <w:proofErr w:type="spellEnd"/>
          </w:p>
        </w:tc>
        <w:tc>
          <w:tcPr>
            <w:tcW w:w="1701" w:type="dxa"/>
          </w:tcPr>
          <w:p w14:paraId="2CB012CB" w14:textId="77777777" w:rsidR="0094572C" w:rsidRPr="00D4041D" w:rsidRDefault="0094572C" w:rsidP="00C42F4F">
            <w:pPr>
              <w:pStyle w:val="TableText"/>
              <w:jc w:val="center"/>
              <w:rPr>
                <w:b/>
                <w:color w:val="FFFFFF" w:themeColor="background1"/>
              </w:rPr>
            </w:pPr>
            <w:r w:rsidRPr="00D4041D">
              <w:rPr>
                <w:b/>
                <w:color w:val="FFFFFF" w:themeColor="background1"/>
              </w:rPr>
              <w:t>Percentage (No.)</w:t>
            </w:r>
          </w:p>
        </w:tc>
      </w:tr>
      <w:tr w:rsidR="0094572C" w:rsidRPr="00D4041D" w14:paraId="269C6263" w14:textId="77777777" w:rsidTr="007A4075">
        <w:trPr>
          <w:cnfStyle w:val="000000100000" w:firstRow="0" w:lastRow="0" w:firstColumn="0" w:lastColumn="0" w:oddVBand="0" w:evenVBand="0" w:oddHBand="1" w:evenHBand="0" w:firstRowFirstColumn="0" w:firstRowLastColumn="0" w:lastRowFirstColumn="0" w:lastRowLastColumn="0"/>
        </w:trPr>
        <w:tc>
          <w:tcPr>
            <w:tcW w:w="6804" w:type="dxa"/>
          </w:tcPr>
          <w:p w14:paraId="63FE2910" w14:textId="0B91D02F" w:rsidR="0094572C" w:rsidRPr="00D4041D" w:rsidRDefault="0094572C" w:rsidP="00426126">
            <w:pPr>
              <w:pStyle w:val="TableText"/>
            </w:pPr>
            <w:r w:rsidRPr="00D4041D">
              <w:t>Wil</w:t>
            </w:r>
            <w:r w:rsidR="00127B8B" w:rsidRPr="00D4041D">
              <w:t>l</w:t>
            </w:r>
            <w:r w:rsidRPr="00D4041D">
              <w:t>ful ignoring of workplace problems</w:t>
            </w:r>
          </w:p>
          <w:p w14:paraId="287A4339" w14:textId="5233107A" w:rsidR="0094572C" w:rsidRPr="00D4041D" w:rsidRDefault="0094572C" w:rsidP="00426126">
            <w:pPr>
              <w:pStyle w:val="TableText"/>
            </w:pPr>
            <w:r w:rsidRPr="00D4041D">
              <w:rPr>
                <w:rFonts w:ascii="Arial" w:hAnsi="Arial" w:cs="Arial"/>
                <w:i/>
                <w:iCs/>
                <w:sz w:val="18"/>
                <w:szCs w:val="18"/>
              </w:rPr>
              <w:t xml:space="preserve">“Bad </w:t>
            </w:r>
            <w:proofErr w:type="spellStart"/>
            <w:r w:rsidRPr="00D4041D">
              <w:rPr>
                <w:rFonts w:ascii="Arial" w:hAnsi="Arial" w:cs="Arial"/>
                <w:i/>
                <w:iCs/>
                <w:sz w:val="18"/>
                <w:szCs w:val="18"/>
              </w:rPr>
              <w:t>behaviour</w:t>
            </w:r>
            <w:proofErr w:type="spellEnd"/>
            <w:r w:rsidRPr="00D4041D">
              <w:rPr>
                <w:rFonts w:ascii="Arial" w:hAnsi="Arial" w:cs="Arial"/>
                <w:i/>
                <w:iCs/>
                <w:sz w:val="18"/>
                <w:szCs w:val="18"/>
              </w:rPr>
              <w:t xml:space="preserve"> from men- I’m told to let it go and to ignore it.”</w:t>
            </w:r>
            <w:r w:rsidRPr="00D4041D">
              <w:t xml:space="preserve">  </w:t>
            </w:r>
            <w:r w:rsidR="00127B8B" w:rsidRPr="00D4041D">
              <w:rPr>
                <w:rFonts w:ascii="Arial" w:hAnsi="Arial" w:cs="Arial"/>
                <w:i/>
                <w:iCs/>
                <w:sz w:val="18"/>
                <w:szCs w:val="18"/>
              </w:rPr>
              <w:t>“</w:t>
            </w:r>
            <w:r w:rsidR="00127B8B" w:rsidRPr="00D4041D">
              <w:rPr>
                <w:i/>
                <w:iCs/>
              </w:rPr>
              <w:t>He</w:t>
            </w:r>
            <w:r w:rsidRPr="00D4041D">
              <w:rPr>
                <w:rFonts w:ascii="Arial" w:hAnsi="Arial" w:cs="Arial"/>
                <w:i/>
                <w:iCs/>
                <w:sz w:val="18"/>
                <w:szCs w:val="18"/>
              </w:rPr>
              <w:t xml:space="preserve"> always prefers assuming things by himself rather than listen to my problems.” “If you need to discuss an issue at work as a woman, you’re labelled a </w:t>
            </w:r>
            <w:proofErr w:type="gramStart"/>
            <w:r w:rsidRPr="00D4041D">
              <w:rPr>
                <w:rFonts w:ascii="Arial" w:hAnsi="Arial" w:cs="Arial"/>
                <w:i/>
                <w:iCs/>
                <w:sz w:val="18"/>
                <w:szCs w:val="18"/>
              </w:rPr>
              <w:t>trouble-maker</w:t>
            </w:r>
            <w:proofErr w:type="gramEnd"/>
            <w:r w:rsidRPr="00D4041D">
              <w:rPr>
                <w:rFonts w:ascii="Arial" w:hAnsi="Arial" w:cs="Arial"/>
                <w:i/>
                <w:iCs/>
                <w:sz w:val="18"/>
                <w:szCs w:val="18"/>
              </w:rPr>
              <w:t xml:space="preserve"> or difficult.”</w:t>
            </w:r>
          </w:p>
        </w:tc>
        <w:tc>
          <w:tcPr>
            <w:tcW w:w="1701" w:type="dxa"/>
          </w:tcPr>
          <w:p w14:paraId="7571B792" w14:textId="282F990A" w:rsidR="0094572C" w:rsidRPr="00D4041D" w:rsidRDefault="0094572C" w:rsidP="00C42F4F">
            <w:pPr>
              <w:pStyle w:val="TableText"/>
              <w:jc w:val="center"/>
            </w:pPr>
            <w:r w:rsidRPr="00D4041D">
              <w:t>41% (</w:t>
            </w:r>
            <w:r w:rsidR="00CB30F1" w:rsidRPr="00D4041D">
              <w:t>n=</w:t>
            </w:r>
            <w:r w:rsidRPr="00D4041D">
              <w:t>7</w:t>
            </w:r>
            <w:r w:rsidR="00CB30F1" w:rsidRPr="00D4041D">
              <w:t>/17</w:t>
            </w:r>
            <w:r w:rsidRPr="00D4041D">
              <w:t>)</w:t>
            </w:r>
          </w:p>
        </w:tc>
      </w:tr>
      <w:tr w:rsidR="0094572C" w:rsidRPr="00D4041D" w14:paraId="28A9DBDA" w14:textId="77777777" w:rsidTr="007A4075">
        <w:trPr>
          <w:cnfStyle w:val="000000010000" w:firstRow="0" w:lastRow="0" w:firstColumn="0" w:lastColumn="0" w:oddVBand="0" w:evenVBand="0" w:oddHBand="0" w:evenHBand="1" w:firstRowFirstColumn="0" w:firstRowLastColumn="0" w:lastRowFirstColumn="0" w:lastRowLastColumn="0"/>
        </w:trPr>
        <w:tc>
          <w:tcPr>
            <w:tcW w:w="6804" w:type="dxa"/>
          </w:tcPr>
          <w:p w14:paraId="58773DAA" w14:textId="760AED59" w:rsidR="0094572C" w:rsidRPr="00D4041D" w:rsidRDefault="00305268" w:rsidP="00426126">
            <w:pPr>
              <w:pStyle w:val="TableText"/>
            </w:pPr>
            <w:r w:rsidRPr="00D4041D">
              <w:t>Supervisor is u</w:t>
            </w:r>
            <w:r w:rsidR="0094572C" w:rsidRPr="00D4041D">
              <w:t xml:space="preserve">ncaring </w:t>
            </w:r>
          </w:p>
          <w:p w14:paraId="71858A75" w14:textId="11EA537D" w:rsidR="0094572C" w:rsidRPr="00D4041D" w:rsidRDefault="0094572C" w:rsidP="00426126">
            <w:pPr>
              <w:pStyle w:val="TableText"/>
              <w:rPr>
                <w:rFonts w:ascii="Arial" w:hAnsi="Arial" w:cs="Arial"/>
                <w:i/>
                <w:iCs/>
                <w:sz w:val="18"/>
                <w:szCs w:val="18"/>
              </w:rPr>
            </w:pPr>
            <w:r w:rsidRPr="00D4041D">
              <w:rPr>
                <w:rFonts w:ascii="Arial" w:hAnsi="Arial" w:cs="Arial"/>
                <w:i/>
                <w:iCs/>
                <w:sz w:val="18"/>
                <w:szCs w:val="18"/>
              </w:rPr>
              <w:t>“I’ve found it is a lot to do with the hierarchy</w:t>
            </w:r>
            <w:r w:rsidR="00684000" w:rsidRPr="00D4041D">
              <w:rPr>
                <w:rFonts w:ascii="Arial" w:hAnsi="Arial" w:cs="Arial"/>
                <w:i/>
                <w:iCs/>
                <w:sz w:val="18"/>
                <w:szCs w:val="18"/>
              </w:rPr>
              <w:t xml:space="preserve"> of</w:t>
            </w:r>
            <w:r w:rsidRPr="00D4041D">
              <w:rPr>
                <w:rFonts w:ascii="Arial" w:hAnsi="Arial" w:cs="Arial"/>
                <w:i/>
                <w:iCs/>
                <w:sz w:val="18"/>
                <w:szCs w:val="18"/>
              </w:rPr>
              <w:t xml:space="preserve"> being a manager or supervisor.</w:t>
            </w:r>
            <w:r w:rsidRPr="00D4041D">
              <w:rPr>
                <w:i/>
                <w:iCs/>
              </w:rPr>
              <w:t xml:space="preserve"> </w:t>
            </w:r>
            <w:r w:rsidRPr="00D4041D">
              <w:rPr>
                <w:rFonts w:ascii="Arial" w:hAnsi="Arial" w:cs="Arial"/>
                <w:i/>
                <w:iCs/>
                <w:sz w:val="18"/>
                <w:szCs w:val="18"/>
              </w:rPr>
              <w:t xml:space="preserve">To them you’re the bottom of the food chain -any excuse to come to tell you you’re doing the wrong thing or not </w:t>
            </w:r>
            <w:r w:rsidR="00684000" w:rsidRPr="00D4041D">
              <w:rPr>
                <w:rFonts w:ascii="Arial" w:hAnsi="Arial" w:cs="Arial"/>
                <w:i/>
                <w:iCs/>
                <w:sz w:val="18"/>
                <w:szCs w:val="18"/>
              </w:rPr>
              <w:t xml:space="preserve">doing it </w:t>
            </w:r>
            <w:r w:rsidRPr="00D4041D">
              <w:rPr>
                <w:rFonts w:ascii="Arial" w:hAnsi="Arial" w:cs="Arial"/>
                <w:i/>
                <w:iCs/>
                <w:sz w:val="18"/>
                <w:szCs w:val="18"/>
              </w:rPr>
              <w:t xml:space="preserve">the right way, rather than encouragement. Or when you’re doing an excellent job, there’s no praise.” “Some days I felt invisible.” “With </w:t>
            </w:r>
            <w:proofErr w:type="spellStart"/>
            <w:r w:rsidRPr="00D4041D">
              <w:rPr>
                <w:rFonts w:ascii="Arial" w:hAnsi="Arial" w:cs="Arial"/>
                <w:i/>
                <w:iCs/>
                <w:sz w:val="18"/>
                <w:szCs w:val="18"/>
              </w:rPr>
              <w:t>labour</w:t>
            </w:r>
            <w:proofErr w:type="spellEnd"/>
            <w:r w:rsidRPr="00D4041D">
              <w:rPr>
                <w:rFonts w:ascii="Arial" w:hAnsi="Arial" w:cs="Arial"/>
                <w:i/>
                <w:iCs/>
                <w:sz w:val="18"/>
                <w:szCs w:val="18"/>
              </w:rPr>
              <w:t xml:space="preserve"> hire, you are just a number.”</w:t>
            </w:r>
          </w:p>
        </w:tc>
        <w:tc>
          <w:tcPr>
            <w:tcW w:w="1701" w:type="dxa"/>
          </w:tcPr>
          <w:p w14:paraId="2B1D9355" w14:textId="2C2DBDF3" w:rsidR="0094572C" w:rsidRPr="00D4041D" w:rsidRDefault="0094572C" w:rsidP="00C42F4F">
            <w:pPr>
              <w:pStyle w:val="TableText"/>
              <w:jc w:val="center"/>
            </w:pPr>
            <w:r w:rsidRPr="00D4041D">
              <w:t>29% (</w:t>
            </w:r>
            <w:r w:rsidR="00CB30F1" w:rsidRPr="00D4041D">
              <w:t>n=</w:t>
            </w:r>
            <w:r w:rsidRPr="00D4041D">
              <w:t>5</w:t>
            </w:r>
            <w:r w:rsidR="00CB30F1" w:rsidRPr="00D4041D">
              <w:t>/17</w:t>
            </w:r>
            <w:r w:rsidRPr="00D4041D">
              <w:t>)</w:t>
            </w:r>
          </w:p>
        </w:tc>
      </w:tr>
      <w:tr w:rsidR="0094572C" w:rsidRPr="00D4041D" w14:paraId="57353721" w14:textId="77777777" w:rsidTr="007A4075">
        <w:trPr>
          <w:cnfStyle w:val="000000100000" w:firstRow="0" w:lastRow="0" w:firstColumn="0" w:lastColumn="0" w:oddVBand="0" w:evenVBand="0" w:oddHBand="1" w:evenHBand="0" w:firstRowFirstColumn="0" w:firstRowLastColumn="0" w:lastRowFirstColumn="0" w:lastRowLastColumn="0"/>
        </w:trPr>
        <w:tc>
          <w:tcPr>
            <w:tcW w:w="6804" w:type="dxa"/>
          </w:tcPr>
          <w:p w14:paraId="176407F9" w14:textId="48054340" w:rsidR="0094572C" w:rsidRPr="00D4041D" w:rsidRDefault="0094572C" w:rsidP="00426126">
            <w:pPr>
              <w:pStyle w:val="TableText"/>
            </w:pPr>
            <w:r w:rsidRPr="00D4041D">
              <w:t>S</w:t>
            </w:r>
            <w:r w:rsidR="00305268" w:rsidRPr="00D4041D">
              <w:t>upervisor is s</w:t>
            </w:r>
            <w:r w:rsidRPr="00D4041D">
              <w:t xml:space="preserve">upportive </w:t>
            </w:r>
          </w:p>
          <w:p w14:paraId="7392A3C3" w14:textId="77777777" w:rsidR="0094572C" w:rsidRPr="00D4041D" w:rsidRDefault="0094572C" w:rsidP="00426126">
            <w:pPr>
              <w:pStyle w:val="TableText"/>
              <w:rPr>
                <w:rFonts w:ascii="Arial" w:hAnsi="Arial" w:cs="Arial"/>
                <w:i/>
                <w:iCs/>
                <w:sz w:val="18"/>
                <w:szCs w:val="18"/>
              </w:rPr>
            </w:pPr>
            <w:r w:rsidRPr="00D4041D">
              <w:rPr>
                <w:rFonts w:ascii="Arial" w:hAnsi="Arial" w:cs="Arial"/>
                <w:i/>
                <w:iCs/>
                <w:sz w:val="18"/>
                <w:szCs w:val="18"/>
              </w:rPr>
              <w:t xml:space="preserve">“Traffic super is very approachable and yes ability to discuss issues.”  “My work has been so supportive of my mental illness.” </w:t>
            </w:r>
          </w:p>
        </w:tc>
        <w:tc>
          <w:tcPr>
            <w:tcW w:w="1701" w:type="dxa"/>
          </w:tcPr>
          <w:p w14:paraId="5BA1548B" w14:textId="0A251D3F" w:rsidR="0094572C" w:rsidRPr="00D4041D" w:rsidRDefault="0094572C" w:rsidP="00C42F4F">
            <w:pPr>
              <w:pStyle w:val="TableText"/>
              <w:jc w:val="center"/>
            </w:pPr>
            <w:r w:rsidRPr="00D4041D">
              <w:t>29% (</w:t>
            </w:r>
            <w:r w:rsidR="00CB30F1" w:rsidRPr="00D4041D">
              <w:t>n=</w:t>
            </w:r>
            <w:r w:rsidRPr="00D4041D">
              <w:t>5</w:t>
            </w:r>
            <w:r w:rsidR="00CB30F1" w:rsidRPr="00D4041D">
              <w:t>/17</w:t>
            </w:r>
            <w:r w:rsidRPr="00D4041D">
              <w:t>)</w:t>
            </w:r>
          </w:p>
        </w:tc>
      </w:tr>
      <w:tr w:rsidR="0094572C" w:rsidRPr="00D4041D" w14:paraId="67F8D886" w14:textId="77777777" w:rsidTr="007A4075">
        <w:trPr>
          <w:cnfStyle w:val="000000010000" w:firstRow="0" w:lastRow="0" w:firstColumn="0" w:lastColumn="0" w:oddVBand="0" w:evenVBand="0" w:oddHBand="0" w:evenHBand="1" w:firstRowFirstColumn="0" w:firstRowLastColumn="0" w:lastRowFirstColumn="0" w:lastRowLastColumn="0"/>
        </w:trPr>
        <w:tc>
          <w:tcPr>
            <w:tcW w:w="6804" w:type="dxa"/>
          </w:tcPr>
          <w:p w14:paraId="2F90D6A3" w14:textId="77777777" w:rsidR="0094572C" w:rsidRPr="00D4041D" w:rsidRDefault="0094572C" w:rsidP="00426126">
            <w:pPr>
              <w:pStyle w:val="TableText"/>
            </w:pPr>
            <w:r w:rsidRPr="00D4041D">
              <w:t xml:space="preserve">Manage on own </w:t>
            </w:r>
          </w:p>
          <w:p w14:paraId="62870966" w14:textId="7D98AB1E" w:rsidR="0094572C" w:rsidRPr="00D4041D" w:rsidRDefault="00BB1268" w:rsidP="00426126">
            <w:pPr>
              <w:pStyle w:val="TableText"/>
              <w:rPr>
                <w:rFonts w:ascii="Arial" w:hAnsi="Arial" w:cs="Arial"/>
                <w:i/>
                <w:iCs/>
                <w:sz w:val="18"/>
                <w:szCs w:val="18"/>
              </w:rPr>
            </w:pPr>
            <w:r w:rsidRPr="00D4041D">
              <w:rPr>
                <w:rFonts w:ascii="Arial" w:hAnsi="Arial" w:cs="Arial"/>
                <w:i/>
                <w:iCs/>
                <w:sz w:val="18"/>
                <w:szCs w:val="18"/>
              </w:rPr>
              <w:t>'</w:t>
            </w:r>
            <w:r w:rsidR="0094572C" w:rsidRPr="00D4041D">
              <w:rPr>
                <w:rFonts w:ascii="Arial" w:hAnsi="Arial" w:cs="Arial"/>
                <w:i/>
                <w:iCs/>
                <w:sz w:val="18"/>
                <w:szCs w:val="18"/>
              </w:rPr>
              <w:t>I keep my personal problems to myself.” “I wouldn’t talk to him about problems.”</w:t>
            </w:r>
          </w:p>
        </w:tc>
        <w:tc>
          <w:tcPr>
            <w:tcW w:w="1701" w:type="dxa"/>
          </w:tcPr>
          <w:p w14:paraId="71807441" w14:textId="4FDF6801" w:rsidR="0094572C" w:rsidRPr="00D4041D" w:rsidRDefault="0094572C" w:rsidP="00C42F4F">
            <w:pPr>
              <w:pStyle w:val="TableText"/>
              <w:jc w:val="center"/>
            </w:pPr>
            <w:r w:rsidRPr="00D4041D">
              <w:t>24% (</w:t>
            </w:r>
            <w:r w:rsidR="00CB30F1" w:rsidRPr="00D4041D">
              <w:t>n=</w:t>
            </w:r>
            <w:r w:rsidRPr="00D4041D">
              <w:t>4</w:t>
            </w:r>
            <w:r w:rsidR="00CB30F1" w:rsidRPr="00D4041D">
              <w:t>/17</w:t>
            </w:r>
            <w:r w:rsidRPr="00D4041D">
              <w:t>)</w:t>
            </w:r>
          </w:p>
        </w:tc>
      </w:tr>
      <w:tr w:rsidR="0094572C" w:rsidRPr="00D4041D" w14:paraId="2D63BFC7" w14:textId="77777777" w:rsidTr="007A4075">
        <w:trPr>
          <w:cnfStyle w:val="000000100000" w:firstRow="0" w:lastRow="0" w:firstColumn="0" w:lastColumn="0" w:oddVBand="0" w:evenVBand="0" w:oddHBand="1" w:evenHBand="0" w:firstRowFirstColumn="0" w:firstRowLastColumn="0" w:lastRowFirstColumn="0" w:lastRowLastColumn="0"/>
        </w:trPr>
        <w:tc>
          <w:tcPr>
            <w:tcW w:w="6804" w:type="dxa"/>
          </w:tcPr>
          <w:p w14:paraId="509770B5" w14:textId="77777777" w:rsidR="0094572C" w:rsidRPr="00D4041D" w:rsidRDefault="0094572C" w:rsidP="00426126">
            <w:pPr>
              <w:pStyle w:val="TableText"/>
            </w:pPr>
            <w:r w:rsidRPr="00D4041D">
              <w:t>Seek external sources of support</w:t>
            </w:r>
          </w:p>
          <w:p w14:paraId="5CCBBC66" w14:textId="6B1BBC8D" w:rsidR="0094572C" w:rsidRPr="00D4041D" w:rsidRDefault="0094572C" w:rsidP="00426126">
            <w:pPr>
              <w:pStyle w:val="TableText"/>
              <w:rPr>
                <w:rFonts w:ascii="Arial" w:hAnsi="Arial" w:cs="Arial"/>
                <w:i/>
                <w:iCs/>
                <w:sz w:val="18"/>
                <w:szCs w:val="18"/>
              </w:rPr>
            </w:pPr>
            <w:r w:rsidRPr="00D4041D">
              <w:rPr>
                <w:rFonts w:ascii="Arial" w:hAnsi="Arial" w:cs="Arial"/>
                <w:i/>
                <w:iCs/>
                <w:sz w:val="18"/>
                <w:szCs w:val="18"/>
              </w:rPr>
              <w:t xml:space="preserve">“Better to shut your mouth and look for help outside of the workplace. Hence why online forums for women in </w:t>
            </w:r>
            <w:r w:rsidR="000635C6" w:rsidRPr="00D4041D">
              <w:rPr>
                <w:rFonts w:ascii="Arial" w:hAnsi="Arial" w:cs="Arial"/>
                <w:i/>
                <w:iCs/>
                <w:sz w:val="18"/>
                <w:szCs w:val="18"/>
              </w:rPr>
              <w:t>trades</w:t>
            </w:r>
            <w:r w:rsidRPr="00D4041D">
              <w:rPr>
                <w:rFonts w:ascii="Arial" w:hAnsi="Arial" w:cs="Arial"/>
                <w:i/>
                <w:iCs/>
                <w:sz w:val="18"/>
                <w:szCs w:val="18"/>
              </w:rPr>
              <w:t xml:space="preserve"> are flooded with posts looking for support on workplace issues.”</w:t>
            </w:r>
          </w:p>
        </w:tc>
        <w:tc>
          <w:tcPr>
            <w:tcW w:w="1701" w:type="dxa"/>
          </w:tcPr>
          <w:p w14:paraId="0F077D6F" w14:textId="2BFAB094" w:rsidR="0094572C" w:rsidRPr="00D4041D" w:rsidRDefault="0094572C" w:rsidP="00C42F4F">
            <w:pPr>
              <w:pStyle w:val="TableText"/>
              <w:jc w:val="center"/>
            </w:pPr>
            <w:r w:rsidRPr="00D4041D">
              <w:t>18% (</w:t>
            </w:r>
            <w:r w:rsidR="00CB30F1" w:rsidRPr="00D4041D">
              <w:t>n=</w:t>
            </w:r>
            <w:r w:rsidRPr="00D4041D">
              <w:t>3</w:t>
            </w:r>
            <w:r w:rsidR="00CB30F1" w:rsidRPr="00D4041D">
              <w:t>/17</w:t>
            </w:r>
            <w:r w:rsidRPr="00D4041D">
              <w:t>)</w:t>
            </w:r>
          </w:p>
        </w:tc>
      </w:tr>
      <w:tr w:rsidR="0094572C" w:rsidRPr="00D4041D" w14:paraId="1ED27EDC" w14:textId="77777777" w:rsidTr="007A4075">
        <w:trPr>
          <w:cnfStyle w:val="000000010000" w:firstRow="0" w:lastRow="0" w:firstColumn="0" w:lastColumn="0" w:oddVBand="0" w:evenVBand="0" w:oddHBand="0" w:evenHBand="1" w:firstRowFirstColumn="0" w:firstRowLastColumn="0" w:lastRowFirstColumn="0" w:lastRowLastColumn="0"/>
        </w:trPr>
        <w:tc>
          <w:tcPr>
            <w:tcW w:w="6804" w:type="dxa"/>
          </w:tcPr>
          <w:p w14:paraId="66C0EE76" w14:textId="77777777" w:rsidR="0094572C" w:rsidRPr="00D4041D" w:rsidRDefault="0094572C" w:rsidP="00426126">
            <w:pPr>
              <w:pStyle w:val="TableText"/>
            </w:pPr>
            <w:r w:rsidRPr="00D4041D">
              <w:t>Both good and bad managers in same workplace</w:t>
            </w:r>
          </w:p>
          <w:p w14:paraId="1289156A" w14:textId="77777777" w:rsidR="0094572C" w:rsidRPr="00D4041D" w:rsidRDefault="0094572C" w:rsidP="00426126">
            <w:pPr>
              <w:pStyle w:val="TableText"/>
            </w:pPr>
            <w:r w:rsidRPr="00D4041D">
              <w:rPr>
                <w:rFonts w:ascii="Arial" w:hAnsi="Arial" w:cs="Arial"/>
                <w:i/>
                <w:iCs/>
                <w:sz w:val="18"/>
                <w:szCs w:val="18"/>
              </w:rPr>
              <w:t>“Some managers are fantastic at dealing with issues.</w:t>
            </w:r>
            <w:r w:rsidRPr="00D4041D">
              <w:t xml:space="preserve"> </w:t>
            </w:r>
            <w:r w:rsidRPr="00D4041D">
              <w:rPr>
                <w:rFonts w:ascii="Arial" w:hAnsi="Arial" w:cs="Arial"/>
                <w:i/>
                <w:iCs/>
                <w:sz w:val="18"/>
                <w:szCs w:val="18"/>
              </w:rPr>
              <w:t xml:space="preserve">Some have been nothing short of atrocious.” </w:t>
            </w:r>
          </w:p>
        </w:tc>
        <w:tc>
          <w:tcPr>
            <w:tcW w:w="1701" w:type="dxa"/>
          </w:tcPr>
          <w:p w14:paraId="3007303E" w14:textId="27883ADC" w:rsidR="0094572C" w:rsidRPr="00D4041D" w:rsidRDefault="0094572C" w:rsidP="00C42F4F">
            <w:pPr>
              <w:pStyle w:val="TableText"/>
              <w:jc w:val="center"/>
            </w:pPr>
            <w:r w:rsidRPr="00D4041D">
              <w:t xml:space="preserve">18% </w:t>
            </w:r>
            <w:r w:rsidR="00305268" w:rsidRPr="00D4041D">
              <w:t>(</w:t>
            </w:r>
            <w:r w:rsidR="00CB30F1" w:rsidRPr="00D4041D">
              <w:t>n=</w:t>
            </w:r>
            <w:r w:rsidRPr="00D4041D">
              <w:t>3</w:t>
            </w:r>
            <w:r w:rsidR="00CB30F1" w:rsidRPr="00D4041D">
              <w:t>/17</w:t>
            </w:r>
            <w:r w:rsidRPr="00D4041D">
              <w:t>)</w:t>
            </w:r>
          </w:p>
        </w:tc>
      </w:tr>
      <w:tr w:rsidR="0094572C" w:rsidRPr="00D4041D" w14:paraId="07BF66BA" w14:textId="77777777" w:rsidTr="007A4075">
        <w:trPr>
          <w:cnfStyle w:val="000000100000" w:firstRow="0" w:lastRow="0" w:firstColumn="0" w:lastColumn="0" w:oddVBand="0" w:evenVBand="0" w:oddHBand="1" w:evenHBand="0" w:firstRowFirstColumn="0" w:firstRowLastColumn="0" w:lastRowFirstColumn="0" w:lastRowLastColumn="0"/>
        </w:trPr>
        <w:tc>
          <w:tcPr>
            <w:tcW w:w="6804" w:type="dxa"/>
          </w:tcPr>
          <w:p w14:paraId="0C598A94" w14:textId="7237B0D5" w:rsidR="0094572C" w:rsidRPr="00D4041D" w:rsidRDefault="0094572C" w:rsidP="00426126">
            <w:pPr>
              <w:pStyle w:val="TableText"/>
            </w:pPr>
            <w:r w:rsidRPr="00D4041D">
              <w:t xml:space="preserve">Fearful to ask </w:t>
            </w:r>
            <w:r w:rsidR="00305268" w:rsidRPr="00D4041D">
              <w:t>for support</w:t>
            </w:r>
          </w:p>
          <w:p w14:paraId="6225FC45" w14:textId="77777777" w:rsidR="0094572C" w:rsidRPr="00D4041D" w:rsidRDefault="0094572C" w:rsidP="00426126">
            <w:pPr>
              <w:pStyle w:val="TableText"/>
              <w:rPr>
                <w:rFonts w:ascii="Arial" w:hAnsi="Arial" w:cs="Arial"/>
                <w:i/>
                <w:iCs/>
                <w:sz w:val="18"/>
                <w:szCs w:val="18"/>
              </w:rPr>
            </w:pPr>
            <w:r w:rsidRPr="00D4041D">
              <w:rPr>
                <w:rFonts w:ascii="Arial" w:hAnsi="Arial" w:cs="Arial"/>
                <w:i/>
                <w:iCs/>
                <w:sz w:val="18"/>
                <w:szCs w:val="18"/>
              </w:rPr>
              <w:t>“If my supervisor is stressed, I feel scared to talk to him. It looks like his head is about to explode.”</w:t>
            </w:r>
          </w:p>
        </w:tc>
        <w:tc>
          <w:tcPr>
            <w:tcW w:w="1701" w:type="dxa"/>
          </w:tcPr>
          <w:p w14:paraId="664BDF38" w14:textId="1B7DDDE5" w:rsidR="0094572C" w:rsidRPr="00D4041D" w:rsidRDefault="0094572C" w:rsidP="00C42F4F">
            <w:pPr>
              <w:pStyle w:val="TableText"/>
              <w:jc w:val="center"/>
            </w:pPr>
            <w:r w:rsidRPr="00D4041D">
              <w:t>6% (</w:t>
            </w:r>
            <w:r w:rsidR="00CB30F1" w:rsidRPr="00D4041D">
              <w:t>n=</w:t>
            </w:r>
            <w:r w:rsidRPr="00D4041D">
              <w:t>1</w:t>
            </w:r>
            <w:r w:rsidR="00CB30F1" w:rsidRPr="00D4041D">
              <w:t>/17</w:t>
            </w:r>
            <w:r w:rsidRPr="00D4041D">
              <w:t>)</w:t>
            </w:r>
          </w:p>
        </w:tc>
      </w:tr>
      <w:tr w:rsidR="0094572C" w:rsidRPr="00D4041D" w14:paraId="04D7EB04" w14:textId="77777777" w:rsidTr="007A4075">
        <w:trPr>
          <w:cnfStyle w:val="000000010000" w:firstRow="0" w:lastRow="0" w:firstColumn="0" w:lastColumn="0" w:oddVBand="0" w:evenVBand="0" w:oddHBand="0" w:evenHBand="1" w:firstRowFirstColumn="0" w:firstRowLastColumn="0" w:lastRowFirstColumn="0" w:lastRowLastColumn="0"/>
        </w:trPr>
        <w:tc>
          <w:tcPr>
            <w:tcW w:w="6804" w:type="dxa"/>
          </w:tcPr>
          <w:p w14:paraId="54D498F4" w14:textId="4BB20C37" w:rsidR="0094572C" w:rsidRPr="00D4041D" w:rsidRDefault="00305268" w:rsidP="00426126">
            <w:pPr>
              <w:pStyle w:val="TableText"/>
            </w:pPr>
            <w:r w:rsidRPr="00D4041D">
              <w:t>Supervisor h</w:t>
            </w:r>
            <w:r w:rsidR="0094572C" w:rsidRPr="00D4041D">
              <w:t>olds back career</w:t>
            </w:r>
          </w:p>
          <w:p w14:paraId="7AFCA8FF" w14:textId="7D24BCA2" w:rsidR="0094572C" w:rsidRPr="00D4041D" w:rsidRDefault="0094572C" w:rsidP="00426126">
            <w:pPr>
              <w:pStyle w:val="TableText"/>
              <w:rPr>
                <w:rFonts w:ascii="Arial" w:hAnsi="Arial" w:cs="Arial"/>
                <w:i/>
                <w:iCs/>
                <w:sz w:val="18"/>
                <w:szCs w:val="18"/>
              </w:rPr>
            </w:pPr>
            <w:r w:rsidRPr="00D4041D">
              <w:rPr>
                <w:rFonts w:ascii="Arial" w:hAnsi="Arial" w:cs="Arial"/>
                <w:i/>
                <w:iCs/>
                <w:sz w:val="18"/>
                <w:szCs w:val="18"/>
              </w:rPr>
              <w:t>“</w:t>
            </w:r>
            <w:r w:rsidR="00305268" w:rsidRPr="00D4041D">
              <w:rPr>
                <w:rFonts w:ascii="Arial" w:hAnsi="Arial" w:cs="Arial"/>
                <w:i/>
                <w:iCs/>
                <w:sz w:val="18"/>
                <w:szCs w:val="18"/>
              </w:rPr>
              <w:t xml:space="preserve">I’m </w:t>
            </w:r>
            <w:proofErr w:type="spellStart"/>
            <w:r w:rsidR="00305268" w:rsidRPr="00D4041D">
              <w:rPr>
                <w:rFonts w:ascii="Arial" w:hAnsi="Arial" w:cs="Arial"/>
                <w:i/>
                <w:iCs/>
                <w:sz w:val="18"/>
                <w:szCs w:val="18"/>
              </w:rPr>
              <w:t>p</w:t>
            </w:r>
            <w:r w:rsidRPr="00D4041D">
              <w:rPr>
                <w:rFonts w:ascii="Arial" w:hAnsi="Arial" w:cs="Arial"/>
                <w:i/>
                <w:iCs/>
                <w:sz w:val="18"/>
                <w:szCs w:val="18"/>
              </w:rPr>
              <w:t>atronised</w:t>
            </w:r>
            <w:proofErr w:type="spellEnd"/>
            <w:r w:rsidRPr="00D4041D">
              <w:rPr>
                <w:rFonts w:ascii="Arial" w:hAnsi="Arial" w:cs="Arial"/>
                <w:i/>
                <w:iCs/>
                <w:sz w:val="18"/>
                <w:szCs w:val="18"/>
              </w:rPr>
              <w:t xml:space="preserve"> and held back. My main issue is being underestimated and treated unequally. It’s draining. Constantly overlooked and swapped out of physical jobs.”</w:t>
            </w:r>
          </w:p>
        </w:tc>
        <w:tc>
          <w:tcPr>
            <w:tcW w:w="1701" w:type="dxa"/>
          </w:tcPr>
          <w:p w14:paraId="49EC2F1B" w14:textId="46B66365" w:rsidR="0094572C" w:rsidRPr="00D4041D" w:rsidRDefault="0094572C" w:rsidP="00C42F4F">
            <w:pPr>
              <w:pStyle w:val="TableText"/>
              <w:jc w:val="center"/>
            </w:pPr>
            <w:r w:rsidRPr="00D4041D">
              <w:t>6% (</w:t>
            </w:r>
            <w:r w:rsidR="00CB30F1" w:rsidRPr="00D4041D">
              <w:t>n=</w:t>
            </w:r>
            <w:r w:rsidRPr="00D4041D">
              <w:t>1</w:t>
            </w:r>
            <w:r w:rsidR="00CB30F1" w:rsidRPr="00D4041D">
              <w:t>/17</w:t>
            </w:r>
            <w:r w:rsidRPr="00D4041D">
              <w:t>)</w:t>
            </w:r>
          </w:p>
        </w:tc>
      </w:tr>
    </w:tbl>
    <w:p w14:paraId="6A5FA183" w14:textId="0F9C6F3F" w:rsidR="0094572C" w:rsidRPr="00D4041D" w:rsidRDefault="0094572C" w:rsidP="0094572C">
      <w:pPr>
        <w:rPr>
          <w:i/>
          <w:iCs/>
          <w:sz w:val="18"/>
          <w:szCs w:val="18"/>
        </w:rPr>
      </w:pPr>
      <w:r w:rsidRPr="00D4041D">
        <w:rPr>
          <w:sz w:val="16"/>
          <w:szCs w:val="16"/>
        </w:rPr>
        <w:t xml:space="preserve">  </w:t>
      </w:r>
      <w:r w:rsidR="007A4075" w:rsidRPr="00D4041D">
        <w:rPr>
          <w:i/>
          <w:iCs/>
          <w:sz w:val="18"/>
          <w:szCs w:val="18"/>
        </w:rPr>
        <w:t>Note:</w:t>
      </w:r>
      <w:r w:rsidR="007A4075" w:rsidRPr="00D4041D">
        <w:rPr>
          <w:i/>
          <w:iCs/>
          <w:sz w:val="16"/>
          <w:szCs w:val="16"/>
        </w:rPr>
        <w:t xml:space="preserve"> </w:t>
      </w:r>
      <w:r w:rsidRPr="00D4041D">
        <w:rPr>
          <w:i/>
          <w:iCs/>
          <w:sz w:val="18"/>
          <w:szCs w:val="18"/>
        </w:rPr>
        <w:t>Percentages do not add to 100 as some respondents reported multiple issues</w:t>
      </w:r>
    </w:p>
    <w:bookmarkEnd w:id="76"/>
    <w:p w14:paraId="1D975561" w14:textId="4FF7B1C1" w:rsidR="00B563FC" w:rsidRPr="00D4041D" w:rsidRDefault="00B563FC" w:rsidP="00456211">
      <w:pPr>
        <w:pStyle w:val="BodyTextspacebefore"/>
      </w:pPr>
      <w:r w:rsidRPr="00D4041D">
        <w:rPr>
          <w:b/>
        </w:rPr>
        <w:t>Sector, organisation size, and employment status:</w:t>
      </w:r>
      <w:r w:rsidRPr="00D4041D">
        <w:t xml:space="preserve"> Supervisor support was examined according to sector, organisation size, and employment status</w:t>
      </w:r>
      <w:r w:rsidR="00BD1536">
        <w:t>, and r</w:t>
      </w:r>
      <w:r w:rsidRPr="00D4041D">
        <w:t xml:space="preserve">esults are summarised </w:t>
      </w:r>
      <w:r w:rsidR="00FF6FAA" w:rsidRPr="00D4041D">
        <w:t>in Table 6.11</w:t>
      </w:r>
      <w:r w:rsidRPr="00D4041D">
        <w:t xml:space="preserve">. Only one </w:t>
      </w:r>
      <w:r w:rsidR="00365FE0" w:rsidRPr="00D4041D">
        <w:t xml:space="preserve">statistically </w:t>
      </w:r>
      <w:r w:rsidRPr="00D4041D">
        <w:t>significant difference was found</w:t>
      </w:r>
      <w:r w:rsidR="00692288" w:rsidRPr="00D4041D">
        <w:t>. Pa</w:t>
      </w:r>
      <w:r w:rsidRPr="00D4041D">
        <w:t xml:space="preserve">rticipants working in the commercial sector (2.9) </w:t>
      </w:r>
      <w:r w:rsidR="00692288" w:rsidRPr="00D4041D">
        <w:t xml:space="preserve">experienced </w:t>
      </w:r>
      <w:r w:rsidRPr="00D4041D">
        <w:t xml:space="preserve">a higher level of supervisor support than those working in the domestic sector (2.3). </w:t>
      </w:r>
    </w:p>
    <w:p w14:paraId="522152A0" w14:textId="77777777" w:rsidR="00D264A3" w:rsidRDefault="00D264A3" w:rsidP="00FF6FAA">
      <w:pPr>
        <w:pStyle w:val="Tabletitle"/>
      </w:pPr>
    </w:p>
    <w:p w14:paraId="33FC4E5E" w14:textId="77777777" w:rsidR="00D264A3" w:rsidRDefault="00D264A3" w:rsidP="00FF6FAA">
      <w:pPr>
        <w:pStyle w:val="Tabletitle"/>
      </w:pPr>
    </w:p>
    <w:p w14:paraId="3A3C2291" w14:textId="77777777" w:rsidR="00D264A3" w:rsidRDefault="00D264A3" w:rsidP="00FF6FAA">
      <w:pPr>
        <w:pStyle w:val="Tabletitle"/>
      </w:pPr>
    </w:p>
    <w:p w14:paraId="1668FF13" w14:textId="77777777" w:rsidR="00D264A3" w:rsidRDefault="00D264A3" w:rsidP="00FF6FAA">
      <w:pPr>
        <w:pStyle w:val="Tabletitle"/>
      </w:pPr>
    </w:p>
    <w:p w14:paraId="026DA7F5" w14:textId="1A1BBE4D" w:rsidR="00FF6FAA" w:rsidRPr="00D4041D" w:rsidRDefault="00FF6FAA" w:rsidP="00FF6FAA">
      <w:pPr>
        <w:pStyle w:val="Tabletitle"/>
      </w:pPr>
      <w:bookmarkStart w:id="78" w:name="_Toc57188070"/>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11</w:t>
      </w:r>
      <w:r w:rsidR="00EB5100">
        <w:rPr>
          <w:noProof/>
        </w:rPr>
        <w:fldChar w:fldCharType="end"/>
      </w:r>
      <w:r w:rsidRPr="00D4041D">
        <w:t xml:space="preserve"> Mean score of supervisor support according to workplace characteristics and employment status</w:t>
      </w:r>
      <w:bookmarkEnd w:id="78"/>
    </w:p>
    <w:tbl>
      <w:tblPr>
        <w:tblStyle w:val="NodesTable"/>
        <w:tblW w:w="0" w:type="auto"/>
        <w:tblInd w:w="0" w:type="dxa"/>
        <w:tblLook w:val="04A0" w:firstRow="1" w:lastRow="0" w:firstColumn="1" w:lastColumn="0" w:noHBand="0" w:noVBand="1"/>
      </w:tblPr>
      <w:tblGrid>
        <w:gridCol w:w="4508"/>
        <w:gridCol w:w="2580"/>
      </w:tblGrid>
      <w:tr w:rsidR="00B563FC" w:rsidRPr="00D4041D" w14:paraId="1A61A60F" w14:textId="77777777" w:rsidTr="00E5503A">
        <w:trPr>
          <w:cnfStyle w:val="100000000000" w:firstRow="1" w:lastRow="0" w:firstColumn="0" w:lastColumn="0" w:oddVBand="0" w:evenVBand="0" w:oddHBand="0" w:evenHBand="0" w:firstRowFirstColumn="0" w:firstRowLastColumn="0" w:lastRowFirstColumn="0" w:lastRowLastColumn="0"/>
          <w:tblHeader/>
        </w:trPr>
        <w:tc>
          <w:tcPr>
            <w:tcW w:w="4508" w:type="dxa"/>
          </w:tcPr>
          <w:p w14:paraId="4AE8573A" w14:textId="77777777" w:rsidR="00B563FC" w:rsidRPr="00D4041D" w:rsidRDefault="00B563FC" w:rsidP="007F6BA8">
            <w:pPr>
              <w:pStyle w:val="TableText"/>
              <w:rPr>
                <w:b/>
                <w:color w:val="FFFFFF" w:themeColor="background1"/>
              </w:rPr>
            </w:pPr>
            <w:r w:rsidRPr="00D4041D">
              <w:rPr>
                <w:b/>
                <w:color w:val="FFFFFF" w:themeColor="background1"/>
              </w:rPr>
              <w:t>Workplace characteristics and employment status</w:t>
            </w:r>
          </w:p>
        </w:tc>
        <w:tc>
          <w:tcPr>
            <w:tcW w:w="2580" w:type="dxa"/>
          </w:tcPr>
          <w:p w14:paraId="68623394" w14:textId="2141428B" w:rsidR="00B563FC" w:rsidRPr="00D4041D" w:rsidRDefault="00B563FC" w:rsidP="00C42F4F">
            <w:pPr>
              <w:pStyle w:val="TableText"/>
              <w:jc w:val="center"/>
              <w:rPr>
                <w:b/>
                <w:color w:val="FFFFFF" w:themeColor="background1"/>
              </w:rPr>
            </w:pPr>
            <w:r w:rsidRPr="00D4041D">
              <w:rPr>
                <w:b/>
                <w:color w:val="FFFFFF" w:themeColor="background1"/>
              </w:rPr>
              <w:t>Supervisor support</w:t>
            </w:r>
            <w:r w:rsidR="007A4075" w:rsidRPr="00D4041D">
              <w:rPr>
                <w:b/>
                <w:color w:val="FFFFFF" w:themeColor="background1"/>
              </w:rPr>
              <w:t xml:space="preserve"> </w:t>
            </w:r>
            <w:r w:rsidRPr="00D4041D">
              <w:rPr>
                <w:b/>
                <w:color w:val="FFFFFF" w:themeColor="background1"/>
              </w:rPr>
              <w:t>(</w:t>
            </w:r>
            <w:r w:rsidR="00610F09" w:rsidRPr="00D4041D">
              <w:rPr>
                <w:b/>
                <w:color w:val="FFFFFF" w:themeColor="background1"/>
              </w:rPr>
              <w:t>M</w:t>
            </w:r>
            <w:r w:rsidRPr="00D4041D">
              <w:rPr>
                <w:b/>
                <w:color w:val="FFFFFF" w:themeColor="background1"/>
              </w:rPr>
              <w:t>ean)</w:t>
            </w:r>
          </w:p>
        </w:tc>
      </w:tr>
      <w:tr w:rsidR="00B563FC" w:rsidRPr="00D4041D" w14:paraId="678D2C17"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2F2C5981" w14:textId="77777777" w:rsidR="00B563FC" w:rsidRPr="00D4041D" w:rsidRDefault="00B563FC" w:rsidP="007F6BA8">
            <w:pPr>
              <w:pStyle w:val="TableText"/>
            </w:pPr>
            <w:proofErr w:type="spellStart"/>
            <w:r w:rsidRPr="00D4041D">
              <w:t>Organisation</w:t>
            </w:r>
            <w:proofErr w:type="spellEnd"/>
            <w:r w:rsidRPr="00D4041D">
              <w:t xml:space="preserve"> size:</w:t>
            </w:r>
          </w:p>
        </w:tc>
        <w:tc>
          <w:tcPr>
            <w:tcW w:w="2580" w:type="dxa"/>
          </w:tcPr>
          <w:p w14:paraId="53726B5A" w14:textId="77777777" w:rsidR="00B563FC" w:rsidRPr="00D4041D" w:rsidRDefault="00B563FC" w:rsidP="00C42F4F">
            <w:pPr>
              <w:pStyle w:val="TableText"/>
              <w:jc w:val="center"/>
            </w:pPr>
          </w:p>
        </w:tc>
      </w:tr>
      <w:tr w:rsidR="00B563FC" w:rsidRPr="00D4041D" w14:paraId="1A1DD5BB" w14:textId="77777777" w:rsidTr="007A4075">
        <w:trPr>
          <w:cnfStyle w:val="000000010000" w:firstRow="0" w:lastRow="0" w:firstColumn="0" w:lastColumn="0" w:oddVBand="0" w:evenVBand="0" w:oddHBand="0" w:evenHBand="1" w:firstRowFirstColumn="0" w:firstRowLastColumn="0" w:lastRowFirstColumn="0" w:lastRowLastColumn="0"/>
        </w:trPr>
        <w:tc>
          <w:tcPr>
            <w:tcW w:w="4508" w:type="dxa"/>
          </w:tcPr>
          <w:p w14:paraId="2DE16ABD" w14:textId="291AB51F" w:rsidR="00B563FC" w:rsidRPr="00D4041D" w:rsidRDefault="007A4075" w:rsidP="007F6BA8">
            <w:pPr>
              <w:pStyle w:val="TableText"/>
            </w:pPr>
            <w:r w:rsidRPr="00D4041D">
              <w:t xml:space="preserve">               </w:t>
            </w:r>
            <w:r w:rsidR="00B563FC" w:rsidRPr="00D4041D">
              <w:t>Micro</w:t>
            </w:r>
          </w:p>
        </w:tc>
        <w:tc>
          <w:tcPr>
            <w:tcW w:w="2580" w:type="dxa"/>
          </w:tcPr>
          <w:p w14:paraId="3BC89C38" w14:textId="77777777" w:rsidR="00B563FC" w:rsidRPr="00D4041D" w:rsidRDefault="00B563FC" w:rsidP="00C42F4F">
            <w:pPr>
              <w:pStyle w:val="TableText"/>
              <w:jc w:val="center"/>
            </w:pPr>
            <w:r w:rsidRPr="00D4041D">
              <w:t>2.6</w:t>
            </w:r>
          </w:p>
        </w:tc>
      </w:tr>
      <w:tr w:rsidR="00B563FC" w:rsidRPr="00D4041D" w14:paraId="6C12FF29"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059D220E" w14:textId="294841D5" w:rsidR="00B563FC" w:rsidRPr="00D4041D" w:rsidRDefault="007A4075" w:rsidP="007F6BA8">
            <w:pPr>
              <w:pStyle w:val="TableText"/>
            </w:pPr>
            <w:r w:rsidRPr="00D4041D">
              <w:t xml:space="preserve">               </w:t>
            </w:r>
            <w:r w:rsidR="00B563FC" w:rsidRPr="00D4041D">
              <w:t>Small</w:t>
            </w:r>
          </w:p>
        </w:tc>
        <w:tc>
          <w:tcPr>
            <w:tcW w:w="2580" w:type="dxa"/>
          </w:tcPr>
          <w:p w14:paraId="7830329F" w14:textId="77777777" w:rsidR="00B563FC" w:rsidRPr="00D4041D" w:rsidRDefault="00B563FC" w:rsidP="00C42F4F">
            <w:pPr>
              <w:pStyle w:val="TableText"/>
              <w:jc w:val="center"/>
            </w:pPr>
            <w:r w:rsidRPr="00D4041D">
              <w:t>3.3</w:t>
            </w:r>
          </w:p>
        </w:tc>
      </w:tr>
      <w:tr w:rsidR="00B563FC" w:rsidRPr="00D4041D" w14:paraId="5298766E" w14:textId="77777777" w:rsidTr="007A4075">
        <w:trPr>
          <w:cnfStyle w:val="000000010000" w:firstRow="0" w:lastRow="0" w:firstColumn="0" w:lastColumn="0" w:oddVBand="0" w:evenVBand="0" w:oddHBand="0" w:evenHBand="1" w:firstRowFirstColumn="0" w:firstRowLastColumn="0" w:lastRowFirstColumn="0" w:lastRowLastColumn="0"/>
        </w:trPr>
        <w:tc>
          <w:tcPr>
            <w:tcW w:w="4508" w:type="dxa"/>
          </w:tcPr>
          <w:p w14:paraId="2FD3BC69" w14:textId="5F6FB351" w:rsidR="00B563FC" w:rsidRPr="00D4041D" w:rsidRDefault="007A4075" w:rsidP="007F6BA8">
            <w:pPr>
              <w:pStyle w:val="TableText"/>
            </w:pPr>
            <w:r w:rsidRPr="00D4041D">
              <w:t xml:space="preserve">               </w:t>
            </w:r>
            <w:r w:rsidR="00B563FC" w:rsidRPr="00D4041D">
              <w:t>Medium</w:t>
            </w:r>
          </w:p>
        </w:tc>
        <w:tc>
          <w:tcPr>
            <w:tcW w:w="2580" w:type="dxa"/>
          </w:tcPr>
          <w:p w14:paraId="68EFCD00" w14:textId="77777777" w:rsidR="00B563FC" w:rsidRPr="00D4041D" w:rsidRDefault="00B563FC" w:rsidP="00C42F4F">
            <w:pPr>
              <w:pStyle w:val="TableText"/>
              <w:jc w:val="center"/>
            </w:pPr>
            <w:r w:rsidRPr="00D4041D">
              <w:t>3.0</w:t>
            </w:r>
          </w:p>
        </w:tc>
      </w:tr>
      <w:tr w:rsidR="00B563FC" w:rsidRPr="00D4041D" w14:paraId="6DACA21C"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3E043659" w14:textId="3CEE78E4" w:rsidR="00B563FC" w:rsidRPr="00D4041D" w:rsidRDefault="007A4075" w:rsidP="007F6BA8">
            <w:pPr>
              <w:pStyle w:val="TableText"/>
            </w:pPr>
            <w:r w:rsidRPr="00D4041D">
              <w:t xml:space="preserve">               </w:t>
            </w:r>
            <w:r w:rsidR="00B563FC" w:rsidRPr="00D4041D">
              <w:t>Large</w:t>
            </w:r>
          </w:p>
        </w:tc>
        <w:tc>
          <w:tcPr>
            <w:tcW w:w="2580" w:type="dxa"/>
          </w:tcPr>
          <w:p w14:paraId="42A5CCBF" w14:textId="77777777" w:rsidR="00B563FC" w:rsidRPr="00D4041D" w:rsidRDefault="00B563FC" w:rsidP="00C42F4F">
            <w:pPr>
              <w:pStyle w:val="TableText"/>
              <w:jc w:val="center"/>
            </w:pPr>
            <w:r w:rsidRPr="00D4041D">
              <w:t>2.8</w:t>
            </w:r>
          </w:p>
        </w:tc>
      </w:tr>
      <w:tr w:rsidR="00B563FC" w:rsidRPr="00D4041D" w14:paraId="3D3B185A" w14:textId="77777777" w:rsidTr="007A4075">
        <w:trPr>
          <w:cnfStyle w:val="000000010000" w:firstRow="0" w:lastRow="0" w:firstColumn="0" w:lastColumn="0" w:oddVBand="0" w:evenVBand="0" w:oddHBand="0" w:evenHBand="1" w:firstRowFirstColumn="0" w:firstRowLastColumn="0" w:lastRowFirstColumn="0" w:lastRowLastColumn="0"/>
        </w:trPr>
        <w:tc>
          <w:tcPr>
            <w:tcW w:w="4508" w:type="dxa"/>
          </w:tcPr>
          <w:p w14:paraId="12D40D80" w14:textId="77777777" w:rsidR="00B563FC" w:rsidRPr="00D4041D" w:rsidRDefault="00B563FC" w:rsidP="007F6BA8">
            <w:pPr>
              <w:pStyle w:val="TableText"/>
            </w:pPr>
            <w:r w:rsidRPr="00D4041D">
              <w:t>Sector:</w:t>
            </w:r>
          </w:p>
        </w:tc>
        <w:tc>
          <w:tcPr>
            <w:tcW w:w="2580" w:type="dxa"/>
          </w:tcPr>
          <w:p w14:paraId="6C16AEC1" w14:textId="77777777" w:rsidR="00B563FC" w:rsidRPr="00D4041D" w:rsidRDefault="00B563FC" w:rsidP="00C42F4F">
            <w:pPr>
              <w:pStyle w:val="TableText"/>
              <w:jc w:val="center"/>
            </w:pPr>
          </w:p>
        </w:tc>
      </w:tr>
      <w:tr w:rsidR="00B563FC" w:rsidRPr="00D4041D" w14:paraId="75CE57FE"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1F220073" w14:textId="77777777" w:rsidR="00B563FC" w:rsidRPr="00D4041D" w:rsidRDefault="00B563FC" w:rsidP="007F6BA8">
            <w:pPr>
              <w:pStyle w:val="TableText"/>
            </w:pPr>
            <w:r w:rsidRPr="00D4041D">
              <w:tab/>
              <w:t>Commercial</w:t>
            </w:r>
          </w:p>
        </w:tc>
        <w:tc>
          <w:tcPr>
            <w:tcW w:w="2580" w:type="dxa"/>
          </w:tcPr>
          <w:p w14:paraId="767807C0" w14:textId="77777777" w:rsidR="00B563FC" w:rsidRPr="00D4041D" w:rsidRDefault="00B563FC" w:rsidP="00C42F4F">
            <w:pPr>
              <w:pStyle w:val="TableText"/>
              <w:jc w:val="center"/>
            </w:pPr>
            <w:r w:rsidRPr="00D4041D">
              <w:t>2.9</w:t>
            </w:r>
          </w:p>
        </w:tc>
      </w:tr>
      <w:tr w:rsidR="00B563FC" w:rsidRPr="00D4041D" w14:paraId="1FDE2D30" w14:textId="77777777" w:rsidTr="007A4075">
        <w:trPr>
          <w:cnfStyle w:val="000000010000" w:firstRow="0" w:lastRow="0" w:firstColumn="0" w:lastColumn="0" w:oddVBand="0" w:evenVBand="0" w:oddHBand="0" w:evenHBand="1" w:firstRowFirstColumn="0" w:firstRowLastColumn="0" w:lastRowFirstColumn="0" w:lastRowLastColumn="0"/>
        </w:trPr>
        <w:tc>
          <w:tcPr>
            <w:tcW w:w="4508" w:type="dxa"/>
          </w:tcPr>
          <w:p w14:paraId="0812A63C" w14:textId="77777777" w:rsidR="00B563FC" w:rsidRPr="00D4041D" w:rsidRDefault="00B563FC" w:rsidP="007F6BA8">
            <w:pPr>
              <w:pStyle w:val="TableText"/>
            </w:pPr>
            <w:r w:rsidRPr="00D4041D">
              <w:tab/>
              <w:t>Domestic</w:t>
            </w:r>
          </w:p>
        </w:tc>
        <w:tc>
          <w:tcPr>
            <w:tcW w:w="2580" w:type="dxa"/>
          </w:tcPr>
          <w:p w14:paraId="4E80021F" w14:textId="77777777" w:rsidR="00B563FC" w:rsidRPr="00D4041D" w:rsidRDefault="00B563FC" w:rsidP="00C42F4F">
            <w:pPr>
              <w:pStyle w:val="TableText"/>
              <w:jc w:val="center"/>
            </w:pPr>
            <w:r w:rsidRPr="00D4041D">
              <w:t>2.3</w:t>
            </w:r>
          </w:p>
        </w:tc>
      </w:tr>
      <w:tr w:rsidR="00B563FC" w:rsidRPr="00D4041D" w14:paraId="4E28D8DE"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297860AF" w14:textId="77777777" w:rsidR="00B563FC" w:rsidRPr="00D4041D" w:rsidRDefault="00B563FC" w:rsidP="007F6BA8">
            <w:pPr>
              <w:pStyle w:val="TableText"/>
            </w:pPr>
            <w:r w:rsidRPr="00D4041D">
              <w:tab/>
              <w:t>Civil</w:t>
            </w:r>
          </w:p>
        </w:tc>
        <w:tc>
          <w:tcPr>
            <w:tcW w:w="2580" w:type="dxa"/>
          </w:tcPr>
          <w:p w14:paraId="0A21CFAD" w14:textId="77777777" w:rsidR="00B563FC" w:rsidRPr="00D4041D" w:rsidRDefault="00B563FC" w:rsidP="00C42F4F">
            <w:pPr>
              <w:pStyle w:val="TableText"/>
              <w:jc w:val="center"/>
            </w:pPr>
            <w:r w:rsidRPr="00D4041D">
              <w:t>2.8</w:t>
            </w:r>
          </w:p>
        </w:tc>
      </w:tr>
      <w:tr w:rsidR="00B563FC" w:rsidRPr="00D4041D" w14:paraId="478A633A" w14:textId="77777777" w:rsidTr="007A4075">
        <w:trPr>
          <w:cnfStyle w:val="000000010000" w:firstRow="0" w:lastRow="0" w:firstColumn="0" w:lastColumn="0" w:oddVBand="0" w:evenVBand="0" w:oddHBand="0" w:evenHBand="1" w:firstRowFirstColumn="0" w:firstRowLastColumn="0" w:lastRowFirstColumn="0" w:lastRowLastColumn="0"/>
        </w:trPr>
        <w:tc>
          <w:tcPr>
            <w:tcW w:w="4508" w:type="dxa"/>
          </w:tcPr>
          <w:p w14:paraId="10149F42" w14:textId="7C35C5C8" w:rsidR="00B563FC" w:rsidRPr="00D4041D" w:rsidRDefault="00B563FC" w:rsidP="007F6BA8">
            <w:pPr>
              <w:pStyle w:val="TableText"/>
            </w:pPr>
            <w:r w:rsidRPr="00D4041D">
              <w:t>Employment status</w:t>
            </w:r>
            <w:r w:rsidR="00DB662E">
              <w:t xml:space="preserve"> of women</w:t>
            </w:r>
            <w:r w:rsidRPr="00D4041D">
              <w:t>:</w:t>
            </w:r>
          </w:p>
        </w:tc>
        <w:tc>
          <w:tcPr>
            <w:tcW w:w="2580" w:type="dxa"/>
          </w:tcPr>
          <w:p w14:paraId="022E5BF4" w14:textId="77777777" w:rsidR="00B563FC" w:rsidRPr="00D4041D" w:rsidRDefault="00B563FC" w:rsidP="00C42F4F">
            <w:pPr>
              <w:pStyle w:val="TableText"/>
              <w:jc w:val="center"/>
            </w:pPr>
          </w:p>
        </w:tc>
      </w:tr>
      <w:tr w:rsidR="00B563FC" w:rsidRPr="00D4041D" w14:paraId="7F141F13"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230D7BC5" w14:textId="15F308EE" w:rsidR="00B563FC" w:rsidRPr="00D4041D" w:rsidRDefault="007A4075" w:rsidP="007F6BA8">
            <w:pPr>
              <w:pStyle w:val="TableText"/>
            </w:pPr>
            <w:r w:rsidRPr="00D4041D">
              <w:t xml:space="preserve">               </w:t>
            </w:r>
            <w:r w:rsidR="00B563FC" w:rsidRPr="00D4041D">
              <w:t>Full-time</w:t>
            </w:r>
          </w:p>
        </w:tc>
        <w:tc>
          <w:tcPr>
            <w:tcW w:w="2580" w:type="dxa"/>
          </w:tcPr>
          <w:p w14:paraId="5751FAEC" w14:textId="77777777" w:rsidR="00B563FC" w:rsidRPr="00D4041D" w:rsidRDefault="00B563FC" w:rsidP="00C42F4F">
            <w:pPr>
              <w:pStyle w:val="TableText"/>
              <w:jc w:val="center"/>
            </w:pPr>
            <w:r w:rsidRPr="00D4041D">
              <w:t>3.0</w:t>
            </w:r>
          </w:p>
        </w:tc>
      </w:tr>
      <w:tr w:rsidR="00B563FC" w:rsidRPr="00D4041D" w14:paraId="73C60D88" w14:textId="77777777" w:rsidTr="007A4075">
        <w:trPr>
          <w:cnfStyle w:val="000000010000" w:firstRow="0" w:lastRow="0" w:firstColumn="0" w:lastColumn="0" w:oddVBand="0" w:evenVBand="0" w:oddHBand="0" w:evenHBand="1" w:firstRowFirstColumn="0" w:firstRowLastColumn="0" w:lastRowFirstColumn="0" w:lastRowLastColumn="0"/>
        </w:trPr>
        <w:tc>
          <w:tcPr>
            <w:tcW w:w="4508" w:type="dxa"/>
          </w:tcPr>
          <w:p w14:paraId="41F918F5" w14:textId="27AA5F44" w:rsidR="00B563FC" w:rsidRPr="00D4041D" w:rsidRDefault="007A4075" w:rsidP="007F6BA8">
            <w:pPr>
              <w:pStyle w:val="TableText"/>
            </w:pPr>
            <w:r w:rsidRPr="00D4041D">
              <w:t xml:space="preserve">               </w:t>
            </w:r>
            <w:r w:rsidR="00B563FC" w:rsidRPr="00D4041D">
              <w:t>Part-time</w:t>
            </w:r>
          </w:p>
        </w:tc>
        <w:tc>
          <w:tcPr>
            <w:tcW w:w="2580" w:type="dxa"/>
          </w:tcPr>
          <w:p w14:paraId="0C3F4EFE" w14:textId="77777777" w:rsidR="00B563FC" w:rsidRPr="00D4041D" w:rsidRDefault="00B563FC" w:rsidP="00C42F4F">
            <w:pPr>
              <w:pStyle w:val="TableText"/>
              <w:jc w:val="center"/>
            </w:pPr>
            <w:r w:rsidRPr="00D4041D">
              <w:t>2.8</w:t>
            </w:r>
          </w:p>
        </w:tc>
      </w:tr>
      <w:tr w:rsidR="00B563FC" w:rsidRPr="00D4041D" w14:paraId="7CD58B2B" w14:textId="77777777" w:rsidTr="007A4075">
        <w:trPr>
          <w:cnfStyle w:val="000000100000" w:firstRow="0" w:lastRow="0" w:firstColumn="0" w:lastColumn="0" w:oddVBand="0" w:evenVBand="0" w:oddHBand="1" w:evenHBand="0" w:firstRowFirstColumn="0" w:firstRowLastColumn="0" w:lastRowFirstColumn="0" w:lastRowLastColumn="0"/>
        </w:trPr>
        <w:tc>
          <w:tcPr>
            <w:tcW w:w="4508" w:type="dxa"/>
          </w:tcPr>
          <w:p w14:paraId="10022181" w14:textId="4E156E26" w:rsidR="00B563FC" w:rsidRPr="00D4041D" w:rsidRDefault="007A4075" w:rsidP="007F6BA8">
            <w:pPr>
              <w:pStyle w:val="TableText"/>
            </w:pPr>
            <w:r w:rsidRPr="00D4041D">
              <w:t xml:space="preserve">               </w:t>
            </w:r>
            <w:r w:rsidR="00B563FC" w:rsidRPr="00D4041D">
              <w:t>Casual</w:t>
            </w:r>
          </w:p>
        </w:tc>
        <w:tc>
          <w:tcPr>
            <w:tcW w:w="2580" w:type="dxa"/>
          </w:tcPr>
          <w:p w14:paraId="3CCC1885" w14:textId="77777777" w:rsidR="00B563FC" w:rsidRPr="00D4041D" w:rsidRDefault="00B563FC" w:rsidP="00C42F4F">
            <w:pPr>
              <w:pStyle w:val="TableText"/>
              <w:jc w:val="center"/>
            </w:pPr>
            <w:r w:rsidRPr="00D4041D">
              <w:t>2.9</w:t>
            </w:r>
          </w:p>
        </w:tc>
      </w:tr>
    </w:tbl>
    <w:p w14:paraId="44A69A92" w14:textId="0E5DCF2E" w:rsidR="007A4075" w:rsidRPr="00D4041D" w:rsidRDefault="00B563FC" w:rsidP="007A4075">
      <w:r w:rsidRPr="00D4041D">
        <w:rPr>
          <w:i/>
          <w:sz w:val="18"/>
          <w:szCs w:val="18"/>
        </w:rPr>
        <w:t>Note: Bolded figures indicate a significant difference in mean scores</w:t>
      </w:r>
    </w:p>
    <w:p w14:paraId="0B3ED12D" w14:textId="2D17EC95" w:rsidR="00B563FC" w:rsidRDefault="00B563FC" w:rsidP="00B563FC">
      <w:pPr>
        <w:pStyle w:val="Heading3"/>
      </w:pPr>
      <w:bookmarkStart w:id="79" w:name="_Toc57187976"/>
      <w:r w:rsidRPr="00D4041D">
        <w:t>6.3.4 Work-family conflict</w:t>
      </w:r>
      <w:bookmarkEnd w:id="79"/>
    </w:p>
    <w:p w14:paraId="4FA7C856" w14:textId="77777777" w:rsidR="004774DE" w:rsidRPr="00456211" w:rsidRDefault="004774DE" w:rsidP="00456211">
      <w:pPr>
        <w:pStyle w:val="BodyTextspacebefore"/>
      </w:pPr>
      <w:r w:rsidRPr="00456211">
        <w:t>Work-family conflict (WFC) was measured using a 3-item scale (</w:t>
      </w:r>
      <w:proofErr w:type="spellStart"/>
      <w:r w:rsidRPr="00456211">
        <w:t>Tominc</w:t>
      </w:r>
      <w:proofErr w:type="spellEnd"/>
      <w:r w:rsidRPr="00456211">
        <w:t xml:space="preserve"> et al., 2017) which was summed and averaged to give an overall measure of WFC. Participants responded on a 7-point scale where a higher score indicated a higher level of WFC. The distribution of mean scores for all participants is shown in Figure 6.11, ranging from 1 (low level of WFC) through to 7 (high level of WFC). The overall mean score for all participants was 4.1, and the median score was 4.3. The results suggest that overall, participants experienced a moderate level of WFC.  Results also indicated that as work hours increased, so did the likelihood of WFC. </w:t>
      </w:r>
    </w:p>
    <w:p w14:paraId="0A9DE9A5" w14:textId="2AD4A8DE" w:rsidR="00FF6FAA" w:rsidRPr="00D4041D" w:rsidRDefault="00B563FC" w:rsidP="007A4075">
      <w:pPr>
        <w:pStyle w:val="BodyText"/>
      </w:pPr>
      <w:r w:rsidRPr="00D4041D">
        <w:rPr>
          <w:rFonts w:cstheme="minorHAnsi"/>
          <w:i/>
          <w:noProof/>
        </w:rPr>
        <w:lastRenderedPageBreak/>
        <w:drawing>
          <wp:inline distT="0" distB="0" distL="0" distR="0" wp14:anchorId="14C83A42" wp14:editId="77932389">
            <wp:extent cx="6054447" cy="314490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105"/>
                    <a:stretch/>
                  </pic:blipFill>
                  <pic:spPr bwMode="auto">
                    <a:xfrm>
                      <a:off x="0" y="0"/>
                      <a:ext cx="6054447" cy="3144901"/>
                    </a:xfrm>
                    <a:prstGeom prst="rect">
                      <a:avLst/>
                    </a:prstGeom>
                    <a:noFill/>
                    <a:ln>
                      <a:noFill/>
                    </a:ln>
                    <a:extLst>
                      <a:ext uri="{53640926-AAD7-44D8-BBD7-CCE9431645EC}">
                        <a14:shadowObscured xmlns:a14="http://schemas.microsoft.com/office/drawing/2010/main"/>
                      </a:ext>
                    </a:extLst>
                  </pic:spPr>
                </pic:pic>
              </a:graphicData>
            </a:graphic>
          </wp:inline>
        </w:drawing>
      </w:r>
    </w:p>
    <w:p w14:paraId="5AE50542" w14:textId="764B4225" w:rsidR="00B563FC" w:rsidRPr="00D4041D" w:rsidRDefault="00FF6FAA" w:rsidP="00FF6FAA">
      <w:pPr>
        <w:pStyle w:val="Figuretitle"/>
        <w:rPr>
          <w:rFonts w:cstheme="minorHAnsi"/>
          <w:i/>
        </w:rPr>
      </w:pPr>
      <w:bookmarkStart w:id="80" w:name="_Toc57188057"/>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11</w:t>
      </w:r>
      <w:r w:rsidR="00EB5100">
        <w:rPr>
          <w:noProof/>
        </w:rPr>
        <w:fldChar w:fldCharType="end"/>
      </w:r>
      <w:r w:rsidRPr="00D4041D">
        <w:t xml:space="preserve"> Distribution of participants mean scores for work-family conflict</w:t>
      </w:r>
      <w:bookmarkEnd w:id="80"/>
    </w:p>
    <w:p w14:paraId="13CFF536" w14:textId="4F2236A1" w:rsidR="0094572C" w:rsidRPr="00456211" w:rsidRDefault="0094572C" w:rsidP="00456211">
      <w:pPr>
        <w:pStyle w:val="BodyTextspacebefore"/>
      </w:pPr>
      <w:r w:rsidRPr="00456211">
        <w:t xml:space="preserve">Seventy-eight percent (22) of the 28 women who wrote comments about WFC in the survey reported poor life-balance. A further 3 women (11%) experienced WFC, but they were happy to </w:t>
      </w:r>
      <w:r w:rsidR="000635C6" w:rsidRPr="00456211">
        <w:t>trade</w:t>
      </w:r>
      <w:r w:rsidRPr="00456211">
        <w:t xml:space="preserve"> off their work-life balance for the </w:t>
      </w:r>
      <w:r w:rsidR="00ED7F71" w:rsidRPr="00456211">
        <w:t xml:space="preserve">level of </w:t>
      </w:r>
      <w:r w:rsidR="00170BF4" w:rsidRPr="00456211">
        <w:t>pay</w:t>
      </w:r>
      <w:r w:rsidRPr="00456211">
        <w:t xml:space="preserve"> they received. Most of the women’s comments related to long </w:t>
      </w:r>
      <w:r w:rsidR="00170BF4" w:rsidRPr="00456211">
        <w:t xml:space="preserve">working </w:t>
      </w:r>
      <w:r w:rsidRPr="00456211">
        <w:t xml:space="preserve">hours and shift work which disrupted </w:t>
      </w:r>
      <w:r w:rsidR="00BA1198" w:rsidRPr="00456211">
        <w:t xml:space="preserve">both </w:t>
      </w:r>
      <w:r w:rsidRPr="00456211">
        <w:t xml:space="preserve">their social life and </w:t>
      </w:r>
      <w:r w:rsidR="00BA1198" w:rsidRPr="00456211">
        <w:t xml:space="preserve">their </w:t>
      </w:r>
      <w:r w:rsidRPr="00456211">
        <w:t xml:space="preserve">relationships. Their work often led to exhaustion, which meant they were unable to perform household duties like cooking, cleaning, and shopping. Some reported having no time at all for personal relaxation. However, a small proportion of the commenters (18%, n=5) reported good work-life balance which they attributed to the regular working hours negotiated in their EBA. A thematic analysis of the women’s comments is presented in Table </w:t>
      </w:r>
      <w:r w:rsidR="00FF6FAA" w:rsidRPr="00456211">
        <w:t>6.12</w:t>
      </w:r>
      <w:r w:rsidRPr="00456211">
        <w:t>.</w:t>
      </w:r>
    </w:p>
    <w:p w14:paraId="23FB2E85" w14:textId="77777777" w:rsidR="00420CA3" w:rsidRDefault="00420CA3" w:rsidP="00FF6FAA">
      <w:pPr>
        <w:pStyle w:val="Tabletitle"/>
      </w:pPr>
    </w:p>
    <w:p w14:paraId="5690B96F" w14:textId="77777777" w:rsidR="00420CA3" w:rsidRDefault="00420CA3" w:rsidP="00FF6FAA">
      <w:pPr>
        <w:pStyle w:val="Tabletitle"/>
      </w:pPr>
    </w:p>
    <w:p w14:paraId="3049FD2F" w14:textId="77777777" w:rsidR="00420CA3" w:rsidRDefault="00420CA3" w:rsidP="00FF6FAA">
      <w:pPr>
        <w:pStyle w:val="Tabletitle"/>
      </w:pPr>
    </w:p>
    <w:p w14:paraId="3119E794" w14:textId="77777777" w:rsidR="00420CA3" w:rsidRDefault="00420CA3" w:rsidP="00FF6FAA">
      <w:pPr>
        <w:pStyle w:val="Tabletitle"/>
      </w:pPr>
    </w:p>
    <w:p w14:paraId="2F0B3E84" w14:textId="77777777" w:rsidR="00420CA3" w:rsidRDefault="00420CA3" w:rsidP="00FF6FAA">
      <w:pPr>
        <w:pStyle w:val="Tabletitle"/>
      </w:pPr>
    </w:p>
    <w:p w14:paraId="4CF8633F" w14:textId="77777777" w:rsidR="00420CA3" w:rsidRDefault="00420CA3" w:rsidP="00FF6FAA">
      <w:pPr>
        <w:pStyle w:val="Tabletitle"/>
      </w:pPr>
    </w:p>
    <w:p w14:paraId="6C9422AC" w14:textId="77777777" w:rsidR="00420CA3" w:rsidRDefault="00420CA3" w:rsidP="00FF6FAA">
      <w:pPr>
        <w:pStyle w:val="Tabletitle"/>
      </w:pPr>
    </w:p>
    <w:p w14:paraId="34D05446" w14:textId="77777777" w:rsidR="00420CA3" w:rsidRDefault="00420CA3" w:rsidP="00FF6FAA">
      <w:pPr>
        <w:pStyle w:val="Tabletitle"/>
      </w:pPr>
    </w:p>
    <w:p w14:paraId="572684DF" w14:textId="77777777" w:rsidR="00420CA3" w:rsidRDefault="00420CA3" w:rsidP="00FF6FAA">
      <w:pPr>
        <w:pStyle w:val="Tabletitle"/>
      </w:pPr>
    </w:p>
    <w:p w14:paraId="3BFF8DB9" w14:textId="0F99B39D" w:rsidR="00FF6FAA" w:rsidRPr="00D4041D" w:rsidRDefault="00FF6FAA" w:rsidP="00FF6FAA">
      <w:pPr>
        <w:pStyle w:val="Tabletitle"/>
      </w:pPr>
      <w:bookmarkStart w:id="81" w:name="_Toc57188071"/>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12</w:t>
      </w:r>
      <w:r w:rsidR="00EB5100">
        <w:rPr>
          <w:noProof/>
        </w:rPr>
        <w:fldChar w:fldCharType="end"/>
      </w:r>
      <w:r w:rsidRPr="00D4041D">
        <w:t xml:space="preserve"> </w:t>
      </w:r>
      <w:r w:rsidR="005041B4" w:rsidRPr="00D4041D">
        <w:t>Participant comments on w</w:t>
      </w:r>
      <w:r w:rsidRPr="00D4041D">
        <w:t>ork-</w:t>
      </w:r>
      <w:r w:rsidR="005041B4" w:rsidRPr="00D4041D">
        <w:t>family conflict</w:t>
      </w:r>
      <w:bookmarkEnd w:id="81"/>
      <w:r w:rsidRPr="00D4041D">
        <w:t xml:space="preserve"> </w:t>
      </w:r>
    </w:p>
    <w:tbl>
      <w:tblPr>
        <w:tblStyle w:val="NodesTable"/>
        <w:tblW w:w="8730" w:type="dxa"/>
        <w:tblInd w:w="0" w:type="dxa"/>
        <w:tblLayout w:type="fixed"/>
        <w:tblLook w:val="04A0" w:firstRow="1" w:lastRow="0" w:firstColumn="1" w:lastColumn="0" w:noHBand="0" w:noVBand="1"/>
      </w:tblPr>
      <w:tblGrid>
        <w:gridCol w:w="7380"/>
        <w:gridCol w:w="1350"/>
      </w:tblGrid>
      <w:tr w:rsidR="0094572C" w:rsidRPr="00D4041D" w14:paraId="7D9660E4" w14:textId="77777777" w:rsidTr="00420CA3">
        <w:trPr>
          <w:cnfStyle w:val="100000000000" w:firstRow="1" w:lastRow="0" w:firstColumn="0" w:lastColumn="0" w:oddVBand="0" w:evenVBand="0" w:oddHBand="0" w:evenHBand="0" w:firstRowFirstColumn="0" w:firstRowLastColumn="0" w:lastRowFirstColumn="0" w:lastRowLastColumn="0"/>
        </w:trPr>
        <w:tc>
          <w:tcPr>
            <w:tcW w:w="7380" w:type="dxa"/>
            <w:shd w:val="clear" w:color="auto" w:fill="022FBE"/>
          </w:tcPr>
          <w:p w14:paraId="72315C28" w14:textId="77777777" w:rsidR="0094572C" w:rsidRPr="00D4041D" w:rsidRDefault="0094572C" w:rsidP="00426126">
            <w:pPr>
              <w:pStyle w:val="TableText"/>
              <w:rPr>
                <w:b/>
                <w:color w:val="FFFFFF" w:themeColor="background1"/>
              </w:rPr>
            </w:pPr>
            <w:r w:rsidRPr="00D4041D">
              <w:rPr>
                <w:b/>
                <w:color w:val="FFFFFF" w:themeColor="background1"/>
              </w:rPr>
              <w:t>Negative</w:t>
            </w:r>
          </w:p>
        </w:tc>
        <w:tc>
          <w:tcPr>
            <w:tcW w:w="1350" w:type="dxa"/>
            <w:shd w:val="clear" w:color="auto" w:fill="022FBE"/>
          </w:tcPr>
          <w:p w14:paraId="6AA957B3" w14:textId="77777777" w:rsidR="0094572C" w:rsidRPr="00D4041D" w:rsidRDefault="0094572C" w:rsidP="00C42F4F">
            <w:pPr>
              <w:pStyle w:val="TableText"/>
            </w:pPr>
            <w:r w:rsidRPr="00D4041D">
              <w:t>Percent (No.)</w:t>
            </w:r>
          </w:p>
        </w:tc>
      </w:tr>
      <w:tr w:rsidR="0094572C" w:rsidRPr="00D4041D" w14:paraId="7F884A2E" w14:textId="77777777" w:rsidTr="00420CA3">
        <w:trPr>
          <w:cnfStyle w:val="000000100000" w:firstRow="0" w:lastRow="0" w:firstColumn="0" w:lastColumn="0" w:oddVBand="0" w:evenVBand="0" w:oddHBand="1" w:evenHBand="0" w:firstRowFirstColumn="0" w:firstRowLastColumn="0" w:lastRowFirstColumn="0" w:lastRowLastColumn="0"/>
        </w:trPr>
        <w:tc>
          <w:tcPr>
            <w:tcW w:w="7380" w:type="dxa"/>
          </w:tcPr>
          <w:p w14:paraId="0D0FF621" w14:textId="77777777" w:rsidR="0094572C" w:rsidRPr="00D4041D" w:rsidRDefault="0094572C" w:rsidP="00426126">
            <w:pPr>
              <w:pStyle w:val="TableText"/>
            </w:pPr>
            <w:r w:rsidRPr="00D4041D">
              <w:t>Work interferes with relationships/home duties</w:t>
            </w:r>
          </w:p>
          <w:p w14:paraId="386207A9" w14:textId="77777777" w:rsidR="0094572C" w:rsidRPr="00D4041D" w:rsidRDefault="0094572C" w:rsidP="00426126">
            <w:pPr>
              <w:pStyle w:val="TableText"/>
            </w:pPr>
            <w:r w:rsidRPr="0087067C">
              <w:rPr>
                <w:rFonts w:ascii="Arial" w:hAnsi="Arial" w:cs="Arial"/>
                <w:i/>
                <w:iCs/>
                <w:sz w:val="18"/>
                <w:szCs w:val="18"/>
              </w:rPr>
              <w:t>“I work 6 days a week usually, so it's hard when you only have 1 day to get everything done. Plus, I'm exhausted when I get home. When you're so tired all the time, it makes your personal life suffer.”</w:t>
            </w:r>
          </w:p>
        </w:tc>
        <w:tc>
          <w:tcPr>
            <w:tcW w:w="1350" w:type="dxa"/>
          </w:tcPr>
          <w:p w14:paraId="23CCB6A9" w14:textId="5A6093D5" w:rsidR="0094572C" w:rsidRPr="00D4041D" w:rsidRDefault="0094572C" w:rsidP="00426126">
            <w:pPr>
              <w:pStyle w:val="TableText"/>
            </w:pPr>
            <w:r w:rsidRPr="00D4041D">
              <w:t>50% (</w:t>
            </w:r>
            <w:r w:rsidR="00CB30F1" w:rsidRPr="00D4041D">
              <w:t>n=</w:t>
            </w:r>
            <w:r w:rsidRPr="00D4041D">
              <w:t>14</w:t>
            </w:r>
            <w:r w:rsidR="00CB30F1" w:rsidRPr="00D4041D">
              <w:t>/28</w:t>
            </w:r>
            <w:r w:rsidRPr="00D4041D">
              <w:t>)</w:t>
            </w:r>
          </w:p>
        </w:tc>
      </w:tr>
      <w:tr w:rsidR="0094572C" w:rsidRPr="00D4041D" w14:paraId="6EFA02EF" w14:textId="77777777" w:rsidTr="00420CA3">
        <w:trPr>
          <w:cnfStyle w:val="000000010000" w:firstRow="0" w:lastRow="0" w:firstColumn="0" w:lastColumn="0" w:oddVBand="0" w:evenVBand="0" w:oddHBand="0" w:evenHBand="1" w:firstRowFirstColumn="0" w:firstRowLastColumn="0" w:lastRowFirstColumn="0" w:lastRowLastColumn="0"/>
        </w:trPr>
        <w:tc>
          <w:tcPr>
            <w:tcW w:w="7380" w:type="dxa"/>
          </w:tcPr>
          <w:p w14:paraId="2A92D048" w14:textId="77777777" w:rsidR="0094572C" w:rsidRPr="00D4041D" w:rsidRDefault="0094572C" w:rsidP="00426126">
            <w:pPr>
              <w:pStyle w:val="TableText"/>
            </w:pPr>
            <w:r w:rsidRPr="00D4041D">
              <w:t>Unpredictability interferes with plans</w:t>
            </w:r>
          </w:p>
          <w:p w14:paraId="72E530EE" w14:textId="40AC5A9F" w:rsidR="0094572C" w:rsidRPr="00D4041D" w:rsidRDefault="0094572C" w:rsidP="0087067C">
            <w:pPr>
              <w:pStyle w:val="TableText"/>
            </w:pPr>
            <w:r w:rsidRPr="0087067C">
              <w:rPr>
                <w:rFonts w:ascii="Arial" w:hAnsi="Arial" w:cs="Arial"/>
                <w:i/>
                <w:iCs/>
                <w:sz w:val="18"/>
                <w:szCs w:val="18"/>
              </w:rPr>
              <w:t>“We are expected to move appointments/commitments to suit work needs. Personal life is not important to my boss.”</w:t>
            </w:r>
            <w:r w:rsidR="0087067C">
              <w:rPr>
                <w:rFonts w:ascii="Arial" w:hAnsi="Arial" w:cs="Arial"/>
                <w:i/>
                <w:iCs/>
                <w:sz w:val="18"/>
                <w:szCs w:val="18"/>
              </w:rPr>
              <w:t xml:space="preserve"> </w:t>
            </w:r>
            <w:r w:rsidRPr="0087067C">
              <w:rPr>
                <w:rFonts w:ascii="Arial" w:hAnsi="Arial" w:cs="Arial"/>
                <w:i/>
                <w:iCs/>
                <w:sz w:val="18"/>
                <w:szCs w:val="18"/>
              </w:rPr>
              <w:t xml:space="preserve">“When a job requires a lot of overtime then it can make it hard to have time for </w:t>
            </w:r>
            <w:proofErr w:type="spellStart"/>
            <w:r w:rsidRPr="0087067C">
              <w:rPr>
                <w:rFonts w:ascii="Arial" w:hAnsi="Arial" w:cs="Arial"/>
                <w:i/>
                <w:iCs/>
                <w:sz w:val="18"/>
                <w:szCs w:val="18"/>
              </w:rPr>
              <w:t>socialising</w:t>
            </w:r>
            <w:proofErr w:type="spellEnd"/>
            <w:r w:rsidRPr="0087067C">
              <w:rPr>
                <w:rFonts w:ascii="Arial" w:hAnsi="Arial" w:cs="Arial"/>
                <w:i/>
                <w:iCs/>
                <w:sz w:val="18"/>
                <w:szCs w:val="18"/>
              </w:rPr>
              <w:t xml:space="preserve"> and gym”</w:t>
            </w:r>
          </w:p>
        </w:tc>
        <w:tc>
          <w:tcPr>
            <w:tcW w:w="1350" w:type="dxa"/>
          </w:tcPr>
          <w:p w14:paraId="5D931784" w14:textId="4C893AB0" w:rsidR="0094572C" w:rsidRPr="00D4041D" w:rsidRDefault="0094572C" w:rsidP="00426126">
            <w:pPr>
              <w:pStyle w:val="TableText"/>
            </w:pPr>
            <w:r w:rsidRPr="00D4041D">
              <w:t>14% (</w:t>
            </w:r>
            <w:r w:rsidR="00CB30F1" w:rsidRPr="00D4041D">
              <w:t>n=</w:t>
            </w:r>
            <w:r w:rsidRPr="00D4041D">
              <w:t>4</w:t>
            </w:r>
            <w:r w:rsidR="00CB30F1" w:rsidRPr="00D4041D">
              <w:t>/28</w:t>
            </w:r>
            <w:r w:rsidRPr="00D4041D">
              <w:t>)</w:t>
            </w:r>
          </w:p>
        </w:tc>
      </w:tr>
      <w:tr w:rsidR="0094572C" w:rsidRPr="00D4041D" w14:paraId="3E313F02" w14:textId="77777777" w:rsidTr="00420CA3">
        <w:trPr>
          <w:cnfStyle w:val="000000100000" w:firstRow="0" w:lastRow="0" w:firstColumn="0" w:lastColumn="0" w:oddVBand="0" w:evenVBand="0" w:oddHBand="1" w:evenHBand="0" w:firstRowFirstColumn="0" w:firstRowLastColumn="0" w:lastRowFirstColumn="0" w:lastRowLastColumn="0"/>
        </w:trPr>
        <w:tc>
          <w:tcPr>
            <w:tcW w:w="7380" w:type="dxa"/>
          </w:tcPr>
          <w:p w14:paraId="084F7ED1" w14:textId="77777777" w:rsidR="0094572C" w:rsidRPr="00D4041D" w:rsidRDefault="0094572C" w:rsidP="00426126">
            <w:pPr>
              <w:pStyle w:val="TableText"/>
            </w:pPr>
            <w:r w:rsidRPr="00D4041D">
              <w:t xml:space="preserve">Could not work without support of partner or friends </w:t>
            </w:r>
          </w:p>
          <w:p w14:paraId="3C507431" w14:textId="747FB662" w:rsidR="0094572C" w:rsidRPr="00D4041D" w:rsidRDefault="0094572C" w:rsidP="0087067C">
            <w:pPr>
              <w:pStyle w:val="TableText"/>
            </w:pPr>
            <w:r w:rsidRPr="0087067C">
              <w:rPr>
                <w:rFonts w:ascii="Arial" w:hAnsi="Arial" w:cs="Arial"/>
                <w:i/>
                <w:iCs/>
                <w:sz w:val="18"/>
                <w:szCs w:val="18"/>
              </w:rPr>
              <w:t>“10 hours per day plus driving time is around 12 hours per day. I am exhausted every day and can’t cook or do any housework. But I am lucky to have a good husband to do all these for me.”</w:t>
            </w:r>
            <w:r w:rsidR="0087067C">
              <w:rPr>
                <w:rFonts w:ascii="Arial" w:hAnsi="Arial" w:cs="Arial"/>
                <w:i/>
                <w:iCs/>
                <w:sz w:val="18"/>
                <w:szCs w:val="18"/>
              </w:rPr>
              <w:t xml:space="preserve"> </w:t>
            </w:r>
            <w:r w:rsidRPr="0087067C">
              <w:rPr>
                <w:rFonts w:ascii="Arial" w:hAnsi="Arial" w:cs="Arial"/>
                <w:i/>
                <w:iCs/>
                <w:sz w:val="18"/>
                <w:szCs w:val="18"/>
              </w:rPr>
              <w:t xml:space="preserve">“I have no close family for any </w:t>
            </w:r>
            <w:proofErr w:type="gramStart"/>
            <w:r w:rsidRPr="0087067C">
              <w:rPr>
                <w:rFonts w:ascii="Arial" w:hAnsi="Arial" w:cs="Arial"/>
                <w:i/>
                <w:iCs/>
                <w:sz w:val="18"/>
                <w:szCs w:val="18"/>
              </w:rPr>
              <w:t>day to day</w:t>
            </w:r>
            <w:proofErr w:type="gramEnd"/>
            <w:r w:rsidRPr="0087067C">
              <w:rPr>
                <w:rFonts w:ascii="Arial" w:hAnsi="Arial" w:cs="Arial"/>
                <w:i/>
                <w:iCs/>
                <w:sz w:val="18"/>
                <w:szCs w:val="18"/>
              </w:rPr>
              <w:t xml:space="preserve"> help. I would be lost without my friends.”</w:t>
            </w:r>
            <w:r w:rsidRPr="00D4041D">
              <w:t xml:space="preserve"> </w:t>
            </w:r>
          </w:p>
        </w:tc>
        <w:tc>
          <w:tcPr>
            <w:tcW w:w="1350" w:type="dxa"/>
          </w:tcPr>
          <w:p w14:paraId="758659D5" w14:textId="3FE734F0" w:rsidR="0094572C" w:rsidRPr="00D4041D" w:rsidRDefault="0094572C" w:rsidP="00426126">
            <w:pPr>
              <w:pStyle w:val="TableText"/>
            </w:pPr>
            <w:r w:rsidRPr="00D4041D">
              <w:t>14% (</w:t>
            </w:r>
            <w:r w:rsidR="00CB30F1" w:rsidRPr="00D4041D">
              <w:t>n=</w:t>
            </w:r>
            <w:r w:rsidRPr="00D4041D">
              <w:t>4</w:t>
            </w:r>
            <w:r w:rsidR="00CB30F1" w:rsidRPr="00D4041D">
              <w:t>/28</w:t>
            </w:r>
            <w:r w:rsidRPr="00D4041D">
              <w:t>)</w:t>
            </w:r>
          </w:p>
        </w:tc>
      </w:tr>
      <w:tr w:rsidR="0094572C" w:rsidRPr="00D4041D" w14:paraId="55B12609" w14:textId="77777777" w:rsidTr="00420CA3">
        <w:trPr>
          <w:cnfStyle w:val="000000010000" w:firstRow="0" w:lastRow="0" w:firstColumn="0" w:lastColumn="0" w:oddVBand="0" w:evenVBand="0" w:oddHBand="0" w:evenHBand="1" w:firstRowFirstColumn="0" w:firstRowLastColumn="0" w:lastRowFirstColumn="0" w:lastRowLastColumn="0"/>
        </w:trPr>
        <w:tc>
          <w:tcPr>
            <w:tcW w:w="7380" w:type="dxa"/>
            <w:shd w:val="clear" w:color="auto" w:fill="022FBE"/>
          </w:tcPr>
          <w:p w14:paraId="024B08AC" w14:textId="77777777" w:rsidR="0094572C" w:rsidRPr="00D4041D" w:rsidRDefault="0094572C" w:rsidP="00426126">
            <w:pPr>
              <w:pStyle w:val="TableText"/>
            </w:pPr>
            <w:r w:rsidRPr="00D4041D">
              <w:t>Positive</w:t>
            </w:r>
          </w:p>
        </w:tc>
        <w:tc>
          <w:tcPr>
            <w:tcW w:w="1350" w:type="dxa"/>
            <w:shd w:val="clear" w:color="auto" w:fill="022FBE"/>
          </w:tcPr>
          <w:p w14:paraId="139852E7" w14:textId="77777777" w:rsidR="0094572C" w:rsidRPr="00D4041D" w:rsidRDefault="0094572C" w:rsidP="00426126">
            <w:pPr>
              <w:pStyle w:val="TableText"/>
            </w:pPr>
          </w:p>
        </w:tc>
      </w:tr>
      <w:tr w:rsidR="0094572C" w:rsidRPr="00D4041D" w14:paraId="10CCF3E1" w14:textId="77777777" w:rsidTr="00420CA3">
        <w:trPr>
          <w:cnfStyle w:val="000000100000" w:firstRow="0" w:lastRow="0" w:firstColumn="0" w:lastColumn="0" w:oddVBand="0" w:evenVBand="0" w:oddHBand="1" w:evenHBand="0" w:firstRowFirstColumn="0" w:firstRowLastColumn="0" w:lastRowFirstColumn="0" w:lastRowLastColumn="0"/>
        </w:trPr>
        <w:tc>
          <w:tcPr>
            <w:tcW w:w="7380" w:type="dxa"/>
          </w:tcPr>
          <w:p w14:paraId="080D0801" w14:textId="77777777" w:rsidR="0094572C" w:rsidRPr="00D4041D" w:rsidRDefault="0094572C" w:rsidP="00426126">
            <w:pPr>
              <w:pStyle w:val="TableText"/>
            </w:pPr>
            <w:r w:rsidRPr="00D4041D">
              <w:t>Flexible workplace/good hours</w:t>
            </w:r>
          </w:p>
          <w:p w14:paraId="76F8D4F1" w14:textId="77777777" w:rsidR="0094572C" w:rsidRPr="00D4041D" w:rsidRDefault="0094572C" w:rsidP="00426126">
            <w:pPr>
              <w:pStyle w:val="TableText"/>
            </w:pPr>
            <w:r w:rsidRPr="0087067C">
              <w:rPr>
                <w:rFonts w:ascii="Arial" w:hAnsi="Arial" w:cs="Arial"/>
                <w:i/>
                <w:iCs/>
                <w:sz w:val="18"/>
                <w:szCs w:val="18"/>
              </w:rPr>
              <w:t>“The early hours and early finish allow me to fit in afternoon/night activities.”</w:t>
            </w:r>
          </w:p>
        </w:tc>
        <w:tc>
          <w:tcPr>
            <w:tcW w:w="1350" w:type="dxa"/>
          </w:tcPr>
          <w:p w14:paraId="430E25CD" w14:textId="704084F5" w:rsidR="0094572C" w:rsidRPr="00D4041D" w:rsidRDefault="0094572C" w:rsidP="00426126">
            <w:pPr>
              <w:pStyle w:val="TableText"/>
            </w:pPr>
            <w:r w:rsidRPr="00D4041D">
              <w:t>18% (</w:t>
            </w:r>
            <w:r w:rsidR="00CB30F1" w:rsidRPr="00D4041D">
              <w:t>n=</w:t>
            </w:r>
            <w:r w:rsidRPr="00D4041D">
              <w:t>5</w:t>
            </w:r>
            <w:r w:rsidR="00CB30F1" w:rsidRPr="00D4041D">
              <w:t>/28</w:t>
            </w:r>
            <w:r w:rsidRPr="00D4041D">
              <w:t>)</w:t>
            </w:r>
          </w:p>
        </w:tc>
      </w:tr>
      <w:tr w:rsidR="0094572C" w:rsidRPr="00D4041D" w14:paraId="109BE500" w14:textId="77777777" w:rsidTr="00420CA3">
        <w:trPr>
          <w:cnfStyle w:val="000000010000" w:firstRow="0" w:lastRow="0" w:firstColumn="0" w:lastColumn="0" w:oddVBand="0" w:evenVBand="0" w:oddHBand="0" w:evenHBand="1" w:firstRowFirstColumn="0" w:firstRowLastColumn="0" w:lastRowFirstColumn="0" w:lastRowLastColumn="0"/>
        </w:trPr>
        <w:tc>
          <w:tcPr>
            <w:tcW w:w="7380" w:type="dxa"/>
          </w:tcPr>
          <w:p w14:paraId="21B4C061" w14:textId="3735D0FA" w:rsidR="0094572C" w:rsidRPr="00D4041D" w:rsidRDefault="0094572C" w:rsidP="00426126">
            <w:pPr>
              <w:pStyle w:val="TableText"/>
            </w:pPr>
            <w:r w:rsidRPr="00D4041D">
              <w:t xml:space="preserve">Sacrifice </w:t>
            </w:r>
            <w:r w:rsidR="001D21EC" w:rsidRPr="00D4041D">
              <w:t>wor</w:t>
            </w:r>
            <w:r w:rsidR="005D0390" w:rsidRPr="00D4041D">
              <w:t>k</w:t>
            </w:r>
            <w:r w:rsidR="001471FE" w:rsidRPr="00D4041D">
              <w:t>-life</w:t>
            </w:r>
            <w:r w:rsidRPr="00D4041D">
              <w:t xml:space="preserve"> balance for good money</w:t>
            </w:r>
          </w:p>
          <w:p w14:paraId="2E450136" w14:textId="77777777" w:rsidR="0094572C" w:rsidRPr="00D4041D" w:rsidRDefault="0094572C" w:rsidP="00426126">
            <w:pPr>
              <w:pStyle w:val="TableText"/>
            </w:pPr>
            <w:r w:rsidRPr="0087067C">
              <w:rPr>
                <w:rFonts w:ascii="Arial" w:hAnsi="Arial" w:cs="Arial"/>
                <w:i/>
                <w:iCs/>
                <w:sz w:val="18"/>
                <w:szCs w:val="18"/>
              </w:rPr>
              <w:t>“I am happy to sacrifice those things for the money over-time brings in.”</w:t>
            </w:r>
          </w:p>
        </w:tc>
        <w:tc>
          <w:tcPr>
            <w:tcW w:w="1350" w:type="dxa"/>
          </w:tcPr>
          <w:p w14:paraId="284C4265" w14:textId="7E457325" w:rsidR="0094572C" w:rsidRPr="00D4041D" w:rsidRDefault="0094572C" w:rsidP="00426126">
            <w:pPr>
              <w:pStyle w:val="TableText"/>
            </w:pPr>
            <w:r w:rsidRPr="00D4041D">
              <w:t>11% (</w:t>
            </w:r>
            <w:r w:rsidR="00CB30F1" w:rsidRPr="00D4041D">
              <w:t>n=</w:t>
            </w:r>
            <w:r w:rsidRPr="00D4041D">
              <w:t>3</w:t>
            </w:r>
            <w:r w:rsidR="00CB30F1" w:rsidRPr="00D4041D">
              <w:t>/28</w:t>
            </w:r>
            <w:r w:rsidRPr="00D4041D">
              <w:t>)</w:t>
            </w:r>
          </w:p>
        </w:tc>
      </w:tr>
    </w:tbl>
    <w:p w14:paraId="47ACEF57" w14:textId="39B1B34C" w:rsidR="0094572C" w:rsidRPr="00D4041D" w:rsidRDefault="0066383A" w:rsidP="0094572C">
      <w:pPr>
        <w:rPr>
          <w:i/>
          <w:iCs/>
          <w:sz w:val="18"/>
          <w:szCs w:val="18"/>
        </w:rPr>
      </w:pPr>
      <w:r w:rsidRPr="00D4041D">
        <w:rPr>
          <w:i/>
          <w:iCs/>
          <w:sz w:val="18"/>
          <w:szCs w:val="18"/>
        </w:rPr>
        <w:t>Note:</w:t>
      </w:r>
      <w:r w:rsidR="0094572C" w:rsidRPr="00D4041D">
        <w:rPr>
          <w:i/>
          <w:iCs/>
          <w:sz w:val="18"/>
          <w:szCs w:val="18"/>
        </w:rPr>
        <w:t xml:space="preserve"> Percentages do not add to 100 as some respondents reported multiple issues</w:t>
      </w:r>
    </w:p>
    <w:p w14:paraId="02F0B366" w14:textId="7FF9D045" w:rsidR="0066383A" w:rsidRPr="00D4041D" w:rsidRDefault="0066383A" w:rsidP="000352C2">
      <w:pPr>
        <w:pStyle w:val="BodyText0spaceafter"/>
        <w:spacing w:after="120"/>
      </w:pPr>
      <w:r w:rsidRPr="00D4041D">
        <w:rPr>
          <w:b/>
        </w:rPr>
        <w:t>Work-family conflict and w</w:t>
      </w:r>
      <w:r w:rsidR="00B563FC" w:rsidRPr="00D4041D">
        <w:rPr>
          <w:b/>
        </w:rPr>
        <w:t>orkplace characteristics and employment status</w:t>
      </w:r>
      <w:r w:rsidR="00B563FC" w:rsidRPr="00D4041D">
        <w:t xml:space="preserve"> </w:t>
      </w:r>
    </w:p>
    <w:p w14:paraId="0434A91B" w14:textId="65A25561" w:rsidR="00B563FC" w:rsidRDefault="00B563FC" w:rsidP="00456211">
      <w:pPr>
        <w:pStyle w:val="BodyTextspacebefore"/>
      </w:pPr>
      <w:r w:rsidRPr="00D4041D">
        <w:t xml:space="preserve">WFC was further examined according to workplace characteristics and employment status, as outlined in Table </w:t>
      </w:r>
      <w:r w:rsidR="00FF6FAA" w:rsidRPr="00D4041D">
        <w:t>6.13</w:t>
      </w:r>
      <w:r w:rsidRPr="00D4041D">
        <w:t>. Results suggest that WFC is lower in small organisations</w:t>
      </w:r>
      <w:r w:rsidR="005D06E7">
        <w:t xml:space="preserve"> </w:t>
      </w:r>
      <w:r w:rsidRPr="00D4041D">
        <w:t>within the domestic sector</w:t>
      </w:r>
      <w:r w:rsidR="002B682D">
        <w:t xml:space="preserve"> </w:t>
      </w:r>
      <w:r w:rsidRPr="00D4041D">
        <w:t>and for part-time employment status. However, no significant differences between means were found.</w:t>
      </w:r>
    </w:p>
    <w:p w14:paraId="1D7C94C9" w14:textId="77777777" w:rsidR="005B3638" w:rsidRPr="005B3638" w:rsidRDefault="005B3638" w:rsidP="00456211">
      <w:pPr>
        <w:pStyle w:val="BodyTextspacebefore"/>
      </w:pPr>
    </w:p>
    <w:p w14:paraId="026F7019" w14:textId="77777777" w:rsidR="005B3638" w:rsidRDefault="005B3638" w:rsidP="00FF6FAA">
      <w:pPr>
        <w:pStyle w:val="Tabletitle"/>
      </w:pPr>
    </w:p>
    <w:p w14:paraId="2002DBF4" w14:textId="77777777" w:rsidR="005B3638" w:rsidRDefault="005B3638" w:rsidP="00FF6FAA">
      <w:pPr>
        <w:pStyle w:val="Tabletitle"/>
      </w:pPr>
    </w:p>
    <w:p w14:paraId="71FB1910" w14:textId="77777777" w:rsidR="005B3638" w:rsidRDefault="005B3638" w:rsidP="00FF6FAA">
      <w:pPr>
        <w:pStyle w:val="Tabletitle"/>
      </w:pPr>
    </w:p>
    <w:p w14:paraId="3E7DB4A6" w14:textId="77777777" w:rsidR="005B3638" w:rsidRDefault="005B3638" w:rsidP="00FF6FAA">
      <w:pPr>
        <w:pStyle w:val="Tabletitle"/>
      </w:pPr>
    </w:p>
    <w:p w14:paraId="3B722931" w14:textId="77777777" w:rsidR="005B3638" w:rsidRDefault="005B3638" w:rsidP="00FF6FAA">
      <w:pPr>
        <w:pStyle w:val="Tabletitle"/>
      </w:pPr>
    </w:p>
    <w:p w14:paraId="7CE1E0A9" w14:textId="77777777" w:rsidR="005B3638" w:rsidRDefault="005B3638" w:rsidP="00FF6FAA">
      <w:pPr>
        <w:pStyle w:val="Tabletitle"/>
      </w:pPr>
    </w:p>
    <w:p w14:paraId="172F10F0" w14:textId="77777777" w:rsidR="005B3638" w:rsidRDefault="005B3638" w:rsidP="00FF6FAA">
      <w:pPr>
        <w:pStyle w:val="Tabletitle"/>
      </w:pPr>
    </w:p>
    <w:p w14:paraId="6ABA75C0" w14:textId="09C77160" w:rsidR="00FF6FAA" w:rsidRPr="00D4041D" w:rsidRDefault="00FF6FAA" w:rsidP="00FF6FAA">
      <w:pPr>
        <w:pStyle w:val="Tabletitle"/>
      </w:pPr>
      <w:bookmarkStart w:id="82" w:name="_Toc57188072"/>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13</w:t>
      </w:r>
      <w:r w:rsidR="00EB5100">
        <w:rPr>
          <w:noProof/>
        </w:rPr>
        <w:fldChar w:fldCharType="end"/>
      </w:r>
      <w:r w:rsidRPr="00D4041D">
        <w:t xml:space="preserve"> Mean score of work-family conflict according to workplace characteristics and employment status</w:t>
      </w:r>
      <w:bookmarkEnd w:id="82"/>
    </w:p>
    <w:tbl>
      <w:tblPr>
        <w:tblStyle w:val="NodesTable"/>
        <w:tblW w:w="0" w:type="auto"/>
        <w:tblInd w:w="0" w:type="dxa"/>
        <w:tblLook w:val="04A0" w:firstRow="1" w:lastRow="0" w:firstColumn="1" w:lastColumn="0" w:noHBand="0" w:noVBand="1"/>
      </w:tblPr>
      <w:tblGrid>
        <w:gridCol w:w="4508"/>
        <w:gridCol w:w="2580"/>
      </w:tblGrid>
      <w:tr w:rsidR="00B563FC" w:rsidRPr="00D4041D" w14:paraId="136401EC" w14:textId="77777777" w:rsidTr="00E5503A">
        <w:trPr>
          <w:cnfStyle w:val="100000000000" w:firstRow="1" w:lastRow="0" w:firstColumn="0" w:lastColumn="0" w:oddVBand="0" w:evenVBand="0" w:oddHBand="0" w:evenHBand="0" w:firstRowFirstColumn="0" w:firstRowLastColumn="0" w:lastRowFirstColumn="0" w:lastRowLastColumn="0"/>
          <w:tblHeader/>
        </w:trPr>
        <w:tc>
          <w:tcPr>
            <w:tcW w:w="4508" w:type="dxa"/>
          </w:tcPr>
          <w:p w14:paraId="103179C7" w14:textId="77777777" w:rsidR="00B563FC" w:rsidRPr="00D4041D" w:rsidRDefault="00B563FC" w:rsidP="007F6BA8">
            <w:pPr>
              <w:pStyle w:val="TableText"/>
              <w:rPr>
                <w:b/>
                <w:color w:val="FFFFFF" w:themeColor="background1"/>
              </w:rPr>
            </w:pPr>
            <w:r w:rsidRPr="00D4041D">
              <w:rPr>
                <w:b/>
                <w:color w:val="FFFFFF" w:themeColor="background1"/>
              </w:rPr>
              <w:t>Workplace characteristics and employment status</w:t>
            </w:r>
          </w:p>
        </w:tc>
        <w:tc>
          <w:tcPr>
            <w:tcW w:w="2580" w:type="dxa"/>
          </w:tcPr>
          <w:p w14:paraId="4FDAAE78" w14:textId="46E27D00" w:rsidR="00B563FC" w:rsidRPr="00D4041D" w:rsidRDefault="00B563FC" w:rsidP="00C42F4F">
            <w:pPr>
              <w:pStyle w:val="TableText"/>
              <w:rPr>
                <w:b/>
                <w:color w:val="FFFFFF" w:themeColor="background1"/>
              </w:rPr>
            </w:pPr>
            <w:r w:rsidRPr="00D4041D">
              <w:rPr>
                <w:b/>
                <w:color w:val="FFFFFF" w:themeColor="background1"/>
              </w:rPr>
              <w:t>Work-family conflict</w:t>
            </w:r>
            <w:r w:rsidR="001471FE" w:rsidRPr="00D4041D">
              <w:rPr>
                <w:b/>
                <w:color w:val="FFFFFF" w:themeColor="background1"/>
              </w:rPr>
              <w:t xml:space="preserve"> </w:t>
            </w:r>
            <w:r w:rsidRPr="00D4041D">
              <w:rPr>
                <w:b/>
                <w:color w:val="FFFFFF" w:themeColor="background1"/>
              </w:rPr>
              <w:t>(</w:t>
            </w:r>
            <w:r w:rsidR="001471FE" w:rsidRPr="00D4041D">
              <w:rPr>
                <w:b/>
                <w:color w:val="FFFFFF" w:themeColor="background1"/>
              </w:rPr>
              <w:t>M</w:t>
            </w:r>
            <w:r w:rsidRPr="00D4041D">
              <w:rPr>
                <w:b/>
                <w:color w:val="FFFFFF" w:themeColor="background1"/>
              </w:rPr>
              <w:t>ean)</w:t>
            </w:r>
          </w:p>
        </w:tc>
      </w:tr>
      <w:tr w:rsidR="00B563FC" w:rsidRPr="00D4041D" w14:paraId="5DB1632A"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7EAA636B" w14:textId="77777777" w:rsidR="00B563FC" w:rsidRPr="00D4041D" w:rsidRDefault="00B563FC" w:rsidP="007F6BA8">
            <w:pPr>
              <w:pStyle w:val="TableText"/>
            </w:pPr>
            <w:proofErr w:type="spellStart"/>
            <w:r w:rsidRPr="00D4041D">
              <w:t>Organisation</w:t>
            </w:r>
            <w:proofErr w:type="spellEnd"/>
            <w:r w:rsidRPr="00D4041D">
              <w:t xml:space="preserve"> size:</w:t>
            </w:r>
          </w:p>
        </w:tc>
        <w:tc>
          <w:tcPr>
            <w:tcW w:w="2580" w:type="dxa"/>
          </w:tcPr>
          <w:p w14:paraId="69B4F1E9" w14:textId="77777777" w:rsidR="00B563FC" w:rsidRPr="00D4041D" w:rsidRDefault="00B563FC" w:rsidP="005B3638">
            <w:pPr>
              <w:pStyle w:val="TableText"/>
              <w:jc w:val="center"/>
            </w:pPr>
          </w:p>
        </w:tc>
      </w:tr>
      <w:tr w:rsidR="00B563FC" w:rsidRPr="00D4041D" w14:paraId="35DAA2F3" w14:textId="77777777" w:rsidTr="001471FE">
        <w:trPr>
          <w:cnfStyle w:val="000000010000" w:firstRow="0" w:lastRow="0" w:firstColumn="0" w:lastColumn="0" w:oddVBand="0" w:evenVBand="0" w:oddHBand="0" w:evenHBand="1" w:firstRowFirstColumn="0" w:firstRowLastColumn="0" w:lastRowFirstColumn="0" w:lastRowLastColumn="0"/>
        </w:trPr>
        <w:tc>
          <w:tcPr>
            <w:tcW w:w="4508" w:type="dxa"/>
          </w:tcPr>
          <w:p w14:paraId="79363532" w14:textId="05F381AF" w:rsidR="00B563FC" w:rsidRPr="00D4041D" w:rsidRDefault="001471FE" w:rsidP="007F6BA8">
            <w:pPr>
              <w:pStyle w:val="TableText"/>
            </w:pPr>
            <w:r w:rsidRPr="00D4041D">
              <w:t xml:space="preserve">                </w:t>
            </w:r>
            <w:r w:rsidR="00B563FC" w:rsidRPr="00D4041D">
              <w:t>Micro</w:t>
            </w:r>
          </w:p>
        </w:tc>
        <w:tc>
          <w:tcPr>
            <w:tcW w:w="2580" w:type="dxa"/>
          </w:tcPr>
          <w:p w14:paraId="2FA3B16E" w14:textId="77777777" w:rsidR="00B563FC" w:rsidRPr="00D4041D" w:rsidRDefault="00B563FC" w:rsidP="005B3638">
            <w:pPr>
              <w:pStyle w:val="TableText"/>
              <w:jc w:val="center"/>
            </w:pPr>
            <w:r w:rsidRPr="00D4041D">
              <w:t>4.4</w:t>
            </w:r>
          </w:p>
        </w:tc>
      </w:tr>
      <w:tr w:rsidR="00B563FC" w:rsidRPr="00D4041D" w14:paraId="04323203"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1FAA23E3" w14:textId="4082F5E1" w:rsidR="00B563FC" w:rsidRPr="00D4041D" w:rsidRDefault="001471FE" w:rsidP="007F6BA8">
            <w:pPr>
              <w:pStyle w:val="TableText"/>
            </w:pPr>
            <w:r w:rsidRPr="00D4041D">
              <w:t xml:space="preserve">                </w:t>
            </w:r>
            <w:r w:rsidR="00B563FC" w:rsidRPr="00D4041D">
              <w:t>Small</w:t>
            </w:r>
          </w:p>
        </w:tc>
        <w:tc>
          <w:tcPr>
            <w:tcW w:w="2580" w:type="dxa"/>
          </w:tcPr>
          <w:p w14:paraId="5D2F8C9C" w14:textId="77777777" w:rsidR="00B563FC" w:rsidRPr="00D4041D" w:rsidRDefault="00B563FC" w:rsidP="005B3638">
            <w:pPr>
              <w:pStyle w:val="TableText"/>
              <w:jc w:val="center"/>
            </w:pPr>
            <w:r w:rsidRPr="00D4041D">
              <w:t>3.5</w:t>
            </w:r>
          </w:p>
        </w:tc>
      </w:tr>
      <w:tr w:rsidR="00B563FC" w:rsidRPr="00D4041D" w14:paraId="791DFE92" w14:textId="77777777" w:rsidTr="001471FE">
        <w:trPr>
          <w:cnfStyle w:val="000000010000" w:firstRow="0" w:lastRow="0" w:firstColumn="0" w:lastColumn="0" w:oddVBand="0" w:evenVBand="0" w:oddHBand="0" w:evenHBand="1" w:firstRowFirstColumn="0" w:firstRowLastColumn="0" w:lastRowFirstColumn="0" w:lastRowLastColumn="0"/>
        </w:trPr>
        <w:tc>
          <w:tcPr>
            <w:tcW w:w="4508" w:type="dxa"/>
          </w:tcPr>
          <w:p w14:paraId="14B561CD" w14:textId="21F25BC6" w:rsidR="00B563FC" w:rsidRPr="00D4041D" w:rsidRDefault="001471FE" w:rsidP="007F6BA8">
            <w:pPr>
              <w:pStyle w:val="TableText"/>
            </w:pPr>
            <w:r w:rsidRPr="00D4041D">
              <w:t xml:space="preserve">                </w:t>
            </w:r>
            <w:r w:rsidR="00B563FC" w:rsidRPr="00D4041D">
              <w:t>Medium</w:t>
            </w:r>
          </w:p>
        </w:tc>
        <w:tc>
          <w:tcPr>
            <w:tcW w:w="2580" w:type="dxa"/>
          </w:tcPr>
          <w:p w14:paraId="0D75BE9B" w14:textId="77777777" w:rsidR="00B563FC" w:rsidRPr="00D4041D" w:rsidRDefault="00B563FC" w:rsidP="005B3638">
            <w:pPr>
              <w:pStyle w:val="TableText"/>
              <w:jc w:val="center"/>
            </w:pPr>
            <w:r w:rsidRPr="00D4041D">
              <w:t>3.9</w:t>
            </w:r>
          </w:p>
        </w:tc>
      </w:tr>
      <w:tr w:rsidR="00B563FC" w:rsidRPr="00D4041D" w14:paraId="4FD5E377"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0EBC2512" w14:textId="4DF616B1" w:rsidR="00B563FC" w:rsidRPr="00D4041D" w:rsidRDefault="001471FE" w:rsidP="007F6BA8">
            <w:pPr>
              <w:pStyle w:val="TableText"/>
            </w:pPr>
            <w:r w:rsidRPr="00D4041D">
              <w:t xml:space="preserve">                </w:t>
            </w:r>
            <w:r w:rsidR="00B563FC" w:rsidRPr="00D4041D">
              <w:t>Large</w:t>
            </w:r>
          </w:p>
        </w:tc>
        <w:tc>
          <w:tcPr>
            <w:tcW w:w="2580" w:type="dxa"/>
          </w:tcPr>
          <w:p w14:paraId="62E6EB18" w14:textId="77777777" w:rsidR="00B563FC" w:rsidRPr="00D4041D" w:rsidRDefault="00B563FC" w:rsidP="005B3638">
            <w:pPr>
              <w:pStyle w:val="TableText"/>
              <w:jc w:val="center"/>
            </w:pPr>
            <w:r w:rsidRPr="00D4041D">
              <w:t>4.3</w:t>
            </w:r>
          </w:p>
        </w:tc>
      </w:tr>
      <w:tr w:rsidR="00B563FC" w:rsidRPr="00D4041D" w14:paraId="722DEBDA" w14:textId="77777777" w:rsidTr="001471FE">
        <w:trPr>
          <w:cnfStyle w:val="000000010000" w:firstRow="0" w:lastRow="0" w:firstColumn="0" w:lastColumn="0" w:oddVBand="0" w:evenVBand="0" w:oddHBand="0" w:evenHBand="1" w:firstRowFirstColumn="0" w:firstRowLastColumn="0" w:lastRowFirstColumn="0" w:lastRowLastColumn="0"/>
        </w:trPr>
        <w:tc>
          <w:tcPr>
            <w:tcW w:w="4508" w:type="dxa"/>
          </w:tcPr>
          <w:p w14:paraId="5B842DB6" w14:textId="77777777" w:rsidR="00B563FC" w:rsidRPr="00D4041D" w:rsidRDefault="00B563FC" w:rsidP="007F6BA8">
            <w:pPr>
              <w:pStyle w:val="TableText"/>
            </w:pPr>
            <w:r w:rsidRPr="00D4041D">
              <w:t>Sector:</w:t>
            </w:r>
          </w:p>
        </w:tc>
        <w:tc>
          <w:tcPr>
            <w:tcW w:w="2580" w:type="dxa"/>
          </w:tcPr>
          <w:p w14:paraId="78DA8504" w14:textId="77777777" w:rsidR="00B563FC" w:rsidRPr="00D4041D" w:rsidRDefault="00B563FC" w:rsidP="005B3638">
            <w:pPr>
              <w:pStyle w:val="TableText"/>
              <w:jc w:val="center"/>
            </w:pPr>
          </w:p>
        </w:tc>
      </w:tr>
      <w:tr w:rsidR="00B563FC" w:rsidRPr="00D4041D" w14:paraId="5BEC5DE3"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66BDFEB5" w14:textId="77777777" w:rsidR="00B563FC" w:rsidRPr="00D4041D" w:rsidRDefault="00B563FC" w:rsidP="007F6BA8">
            <w:pPr>
              <w:pStyle w:val="TableText"/>
            </w:pPr>
            <w:r w:rsidRPr="00D4041D">
              <w:tab/>
              <w:t>Commercial</w:t>
            </w:r>
          </w:p>
        </w:tc>
        <w:tc>
          <w:tcPr>
            <w:tcW w:w="2580" w:type="dxa"/>
          </w:tcPr>
          <w:p w14:paraId="21E150FA" w14:textId="77777777" w:rsidR="00B563FC" w:rsidRPr="00D4041D" w:rsidRDefault="00B563FC" w:rsidP="005B3638">
            <w:pPr>
              <w:pStyle w:val="TableText"/>
              <w:jc w:val="center"/>
            </w:pPr>
            <w:r w:rsidRPr="00D4041D">
              <w:t>4.2</w:t>
            </w:r>
          </w:p>
        </w:tc>
      </w:tr>
      <w:tr w:rsidR="00B563FC" w:rsidRPr="00D4041D" w14:paraId="6A928F65" w14:textId="77777777" w:rsidTr="001471FE">
        <w:trPr>
          <w:cnfStyle w:val="000000010000" w:firstRow="0" w:lastRow="0" w:firstColumn="0" w:lastColumn="0" w:oddVBand="0" w:evenVBand="0" w:oddHBand="0" w:evenHBand="1" w:firstRowFirstColumn="0" w:firstRowLastColumn="0" w:lastRowFirstColumn="0" w:lastRowLastColumn="0"/>
        </w:trPr>
        <w:tc>
          <w:tcPr>
            <w:tcW w:w="4508" w:type="dxa"/>
          </w:tcPr>
          <w:p w14:paraId="15DAA9DB" w14:textId="77777777" w:rsidR="00B563FC" w:rsidRPr="00D4041D" w:rsidRDefault="00B563FC" w:rsidP="007F6BA8">
            <w:pPr>
              <w:pStyle w:val="TableText"/>
            </w:pPr>
            <w:r w:rsidRPr="00D4041D">
              <w:tab/>
              <w:t>Domestic</w:t>
            </w:r>
          </w:p>
        </w:tc>
        <w:tc>
          <w:tcPr>
            <w:tcW w:w="2580" w:type="dxa"/>
          </w:tcPr>
          <w:p w14:paraId="00B2E89D" w14:textId="77777777" w:rsidR="00B563FC" w:rsidRPr="00D4041D" w:rsidRDefault="00B563FC" w:rsidP="005B3638">
            <w:pPr>
              <w:pStyle w:val="TableText"/>
              <w:jc w:val="center"/>
            </w:pPr>
            <w:r w:rsidRPr="00D4041D">
              <w:t>3.7</w:t>
            </w:r>
          </w:p>
        </w:tc>
      </w:tr>
      <w:tr w:rsidR="00B563FC" w:rsidRPr="00D4041D" w14:paraId="4FF6CF3F"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13941706" w14:textId="77777777" w:rsidR="00B563FC" w:rsidRPr="00D4041D" w:rsidRDefault="00B563FC" w:rsidP="007F6BA8">
            <w:pPr>
              <w:pStyle w:val="TableText"/>
            </w:pPr>
            <w:r w:rsidRPr="00D4041D">
              <w:tab/>
              <w:t>Civil</w:t>
            </w:r>
          </w:p>
        </w:tc>
        <w:tc>
          <w:tcPr>
            <w:tcW w:w="2580" w:type="dxa"/>
          </w:tcPr>
          <w:p w14:paraId="3343ED63" w14:textId="77777777" w:rsidR="00B563FC" w:rsidRPr="00D4041D" w:rsidRDefault="00B563FC" w:rsidP="005B3638">
            <w:pPr>
              <w:pStyle w:val="TableText"/>
              <w:jc w:val="center"/>
            </w:pPr>
            <w:r w:rsidRPr="00D4041D">
              <w:t>3.9</w:t>
            </w:r>
          </w:p>
        </w:tc>
      </w:tr>
      <w:tr w:rsidR="00B563FC" w:rsidRPr="00D4041D" w14:paraId="784D090F" w14:textId="77777777" w:rsidTr="001471FE">
        <w:trPr>
          <w:cnfStyle w:val="000000010000" w:firstRow="0" w:lastRow="0" w:firstColumn="0" w:lastColumn="0" w:oddVBand="0" w:evenVBand="0" w:oddHBand="0" w:evenHBand="1" w:firstRowFirstColumn="0" w:firstRowLastColumn="0" w:lastRowFirstColumn="0" w:lastRowLastColumn="0"/>
        </w:trPr>
        <w:tc>
          <w:tcPr>
            <w:tcW w:w="4508" w:type="dxa"/>
          </w:tcPr>
          <w:p w14:paraId="4A798D63" w14:textId="0BC47A09" w:rsidR="00B563FC" w:rsidRPr="00D4041D" w:rsidRDefault="00B563FC" w:rsidP="007F6BA8">
            <w:pPr>
              <w:pStyle w:val="TableText"/>
            </w:pPr>
            <w:r w:rsidRPr="00D4041D">
              <w:t>Employment status</w:t>
            </w:r>
            <w:r w:rsidR="002B682D">
              <w:t xml:space="preserve"> of women</w:t>
            </w:r>
            <w:r w:rsidRPr="00D4041D">
              <w:t>:</w:t>
            </w:r>
          </w:p>
        </w:tc>
        <w:tc>
          <w:tcPr>
            <w:tcW w:w="2580" w:type="dxa"/>
          </w:tcPr>
          <w:p w14:paraId="3431DF37" w14:textId="77777777" w:rsidR="00B563FC" w:rsidRPr="00D4041D" w:rsidRDefault="00B563FC" w:rsidP="005B3638">
            <w:pPr>
              <w:pStyle w:val="TableText"/>
              <w:jc w:val="center"/>
            </w:pPr>
          </w:p>
        </w:tc>
      </w:tr>
      <w:tr w:rsidR="00B563FC" w:rsidRPr="00D4041D" w14:paraId="52157184"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3E617A9D" w14:textId="4BF8522E" w:rsidR="00B563FC" w:rsidRPr="00D4041D" w:rsidRDefault="00DE323E" w:rsidP="007F6BA8">
            <w:pPr>
              <w:pStyle w:val="TableText"/>
            </w:pPr>
            <w:r w:rsidRPr="00D4041D">
              <w:t xml:space="preserve">               </w:t>
            </w:r>
            <w:r w:rsidR="00B563FC" w:rsidRPr="00D4041D">
              <w:t>Full-time</w:t>
            </w:r>
          </w:p>
        </w:tc>
        <w:tc>
          <w:tcPr>
            <w:tcW w:w="2580" w:type="dxa"/>
          </w:tcPr>
          <w:p w14:paraId="3CA99DBF" w14:textId="77777777" w:rsidR="00B563FC" w:rsidRPr="00D4041D" w:rsidRDefault="00B563FC" w:rsidP="005B3638">
            <w:pPr>
              <w:pStyle w:val="TableText"/>
              <w:jc w:val="center"/>
            </w:pPr>
            <w:r w:rsidRPr="00D4041D">
              <w:t>4.1</w:t>
            </w:r>
          </w:p>
        </w:tc>
      </w:tr>
      <w:tr w:rsidR="00B563FC" w:rsidRPr="00D4041D" w14:paraId="6CAA3983" w14:textId="77777777" w:rsidTr="001471FE">
        <w:trPr>
          <w:cnfStyle w:val="000000010000" w:firstRow="0" w:lastRow="0" w:firstColumn="0" w:lastColumn="0" w:oddVBand="0" w:evenVBand="0" w:oddHBand="0" w:evenHBand="1" w:firstRowFirstColumn="0" w:firstRowLastColumn="0" w:lastRowFirstColumn="0" w:lastRowLastColumn="0"/>
        </w:trPr>
        <w:tc>
          <w:tcPr>
            <w:tcW w:w="4508" w:type="dxa"/>
          </w:tcPr>
          <w:p w14:paraId="1BB0B996" w14:textId="31E5517B" w:rsidR="00B563FC" w:rsidRPr="00D4041D" w:rsidRDefault="00DE323E" w:rsidP="007F6BA8">
            <w:pPr>
              <w:pStyle w:val="TableText"/>
            </w:pPr>
            <w:r w:rsidRPr="00D4041D">
              <w:t xml:space="preserve">               </w:t>
            </w:r>
            <w:r w:rsidR="00B563FC" w:rsidRPr="00D4041D">
              <w:t>Part-time</w:t>
            </w:r>
          </w:p>
        </w:tc>
        <w:tc>
          <w:tcPr>
            <w:tcW w:w="2580" w:type="dxa"/>
          </w:tcPr>
          <w:p w14:paraId="65CC60CB" w14:textId="77777777" w:rsidR="00B563FC" w:rsidRPr="00D4041D" w:rsidRDefault="00B563FC" w:rsidP="005B3638">
            <w:pPr>
              <w:pStyle w:val="TableText"/>
              <w:jc w:val="center"/>
            </w:pPr>
            <w:r w:rsidRPr="00D4041D">
              <w:t>3.0</w:t>
            </w:r>
          </w:p>
        </w:tc>
      </w:tr>
      <w:tr w:rsidR="00B563FC" w:rsidRPr="00D4041D" w14:paraId="52CA7D77" w14:textId="77777777" w:rsidTr="001471FE">
        <w:trPr>
          <w:cnfStyle w:val="000000100000" w:firstRow="0" w:lastRow="0" w:firstColumn="0" w:lastColumn="0" w:oddVBand="0" w:evenVBand="0" w:oddHBand="1" w:evenHBand="0" w:firstRowFirstColumn="0" w:firstRowLastColumn="0" w:lastRowFirstColumn="0" w:lastRowLastColumn="0"/>
        </w:trPr>
        <w:tc>
          <w:tcPr>
            <w:tcW w:w="4508" w:type="dxa"/>
          </w:tcPr>
          <w:p w14:paraId="596D5AC3" w14:textId="4718366A" w:rsidR="00B563FC" w:rsidRPr="00D4041D" w:rsidRDefault="00DE323E" w:rsidP="007F6BA8">
            <w:pPr>
              <w:pStyle w:val="TableText"/>
            </w:pPr>
            <w:r w:rsidRPr="00D4041D">
              <w:t xml:space="preserve">               </w:t>
            </w:r>
            <w:r w:rsidR="00B563FC" w:rsidRPr="00D4041D">
              <w:t>Casual</w:t>
            </w:r>
          </w:p>
        </w:tc>
        <w:tc>
          <w:tcPr>
            <w:tcW w:w="2580" w:type="dxa"/>
          </w:tcPr>
          <w:p w14:paraId="533FD490" w14:textId="77777777" w:rsidR="00B563FC" w:rsidRPr="00D4041D" w:rsidRDefault="00B563FC" w:rsidP="005B3638">
            <w:pPr>
              <w:pStyle w:val="TableText"/>
              <w:jc w:val="center"/>
            </w:pPr>
            <w:r w:rsidRPr="00D4041D">
              <w:t>4.1</w:t>
            </w:r>
          </w:p>
        </w:tc>
      </w:tr>
    </w:tbl>
    <w:p w14:paraId="1D9B1E23" w14:textId="77777777" w:rsidR="00D264A3" w:rsidRDefault="00D264A3" w:rsidP="005B3638">
      <w:pPr>
        <w:pStyle w:val="BodyText0spaceafter"/>
        <w:spacing w:after="120"/>
        <w:rPr>
          <w:b/>
        </w:rPr>
      </w:pPr>
    </w:p>
    <w:p w14:paraId="3A9E24AC" w14:textId="550E3885" w:rsidR="000352C2" w:rsidRPr="00D4041D" w:rsidRDefault="0094572C" w:rsidP="005B3638">
      <w:pPr>
        <w:pStyle w:val="BodyText0spaceafter"/>
        <w:spacing w:after="120"/>
        <w:rPr>
          <w:b/>
        </w:rPr>
      </w:pPr>
      <w:r w:rsidRPr="00D4041D">
        <w:rPr>
          <w:b/>
        </w:rPr>
        <w:t>Living arrangement and carer responsibilities</w:t>
      </w:r>
    </w:p>
    <w:p w14:paraId="3B4CEA54" w14:textId="1BACC2A5" w:rsidR="0094572C" w:rsidRDefault="002B682D" w:rsidP="00456211">
      <w:pPr>
        <w:pStyle w:val="BodyTextspacebefore"/>
        <w:rPr>
          <w:i/>
          <w:iCs/>
        </w:rPr>
      </w:pPr>
      <w:r>
        <w:t>I</w:t>
      </w:r>
      <w:r w:rsidR="0094572C" w:rsidRPr="00D4041D">
        <w:t>n most cases</w:t>
      </w:r>
      <w:r>
        <w:t>,</w:t>
      </w:r>
      <w:r w:rsidR="0094572C" w:rsidRPr="00D4041D">
        <w:t xml:space="preserve"> participants’ level of WFC increased according to their level of caring responsibility for others. Participants who lived with their parents had a lower level of WFC (mean=3.9), as did participants who lived with their housemates or friends (mean=3.7), and those who lived </w:t>
      </w:r>
      <w:r>
        <w:t xml:space="preserve">with their partner (mean=3.8). </w:t>
      </w:r>
      <w:r w:rsidR="0094572C" w:rsidRPr="00D4041D">
        <w:t>WFC was higher for women who lived with their partner and children (</w:t>
      </w:r>
      <w:r w:rsidR="00202FAA">
        <w:t>mean=</w:t>
      </w:r>
      <w:r w:rsidR="0094572C" w:rsidRPr="00D4041D">
        <w:t>4.4)</w:t>
      </w:r>
      <w:r w:rsidR="00202FAA">
        <w:t xml:space="preserve"> </w:t>
      </w:r>
      <w:r w:rsidR="0094572C" w:rsidRPr="00D4041D">
        <w:t>and for those who were single parent</w:t>
      </w:r>
      <w:r w:rsidR="00B662B9" w:rsidRPr="00D4041D">
        <w:t>s</w:t>
      </w:r>
      <w:r w:rsidR="0094572C" w:rsidRPr="00D4041D">
        <w:t xml:space="preserve"> living with children </w:t>
      </w:r>
      <w:r w:rsidR="00AF119D" w:rsidRPr="00D4041D">
        <w:t>(</w:t>
      </w:r>
      <w:r w:rsidR="0094572C" w:rsidRPr="00D4041D">
        <w:t xml:space="preserve">mean=4.7). Of the 28 women who responded in the free text box relating to WFC, many women </w:t>
      </w:r>
      <w:proofErr w:type="gramStart"/>
      <w:r w:rsidR="0094572C" w:rsidRPr="00D4041D">
        <w:t>living</w:t>
      </w:r>
      <w:proofErr w:type="gramEnd"/>
      <w:r w:rsidR="0094572C" w:rsidRPr="00D4041D">
        <w:t xml:space="preserve"> with children emphasised that they would be unable to perform their work role without the support of their partner or friends. However, WFC was also high for the 34.1% of participants who lived alone (mean=4.5). Analysis of the comments made in the free text box, revealed that many women maintained that being single and childless was the only way they were able to manage their heavy workload. One woman observed</w:t>
      </w:r>
      <w:r w:rsidR="0094572C" w:rsidRPr="00D4041D">
        <w:rPr>
          <w:i/>
          <w:iCs/>
        </w:rPr>
        <w:t xml:space="preserve"> “if I had anyone to look after aside from myself, I would not be able to do my job.” </w:t>
      </w:r>
      <w:r w:rsidR="000352C2" w:rsidRPr="00D4041D">
        <w:rPr>
          <w:i/>
          <w:iCs/>
        </w:rPr>
        <w:t xml:space="preserve"> </w:t>
      </w:r>
      <w:r w:rsidR="000352C2" w:rsidRPr="00D4041D">
        <w:t>A</w:t>
      </w:r>
      <w:r w:rsidR="0094572C" w:rsidRPr="00D4041D">
        <w:t xml:space="preserve">nother woman commented </w:t>
      </w:r>
      <w:r w:rsidR="0094572C" w:rsidRPr="00D4041D">
        <w:rPr>
          <w:i/>
          <w:iCs/>
        </w:rPr>
        <w:t>“if you’re a female, wanting to have kids while in the industry, I think it’s very hard.”</w:t>
      </w:r>
    </w:p>
    <w:p w14:paraId="7719478C" w14:textId="3487BCFB" w:rsidR="00A67C25" w:rsidRPr="00D4041D" w:rsidRDefault="006B7864" w:rsidP="00CC0C5B">
      <w:pPr>
        <w:pStyle w:val="Heading3"/>
      </w:pPr>
      <w:bookmarkStart w:id="83" w:name="_Toc57187977"/>
      <w:r w:rsidRPr="00D4041D">
        <w:t>6.3.</w:t>
      </w:r>
      <w:r w:rsidR="00B563FC" w:rsidRPr="00D4041D">
        <w:t>5</w:t>
      </w:r>
      <w:r w:rsidRPr="00D4041D">
        <w:t xml:space="preserve"> </w:t>
      </w:r>
      <w:r w:rsidR="00A67C25" w:rsidRPr="00D4041D">
        <w:t>Resilience</w:t>
      </w:r>
      <w:bookmarkEnd w:id="83"/>
    </w:p>
    <w:p w14:paraId="1FDACD09" w14:textId="6F6813D1" w:rsidR="00A67C25" w:rsidRPr="00D4041D" w:rsidRDefault="00856009" w:rsidP="00456211">
      <w:pPr>
        <w:pStyle w:val="BodyTextspacebefore"/>
      </w:pPr>
      <w:r w:rsidRPr="00D4041D">
        <w:t>Individual r</w:t>
      </w:r>
      <w:r w:rsidR="00A67C25" w:rsidRPr="00D4041D">
        <w:t>esilience was measured using a 9-item scale (</w:t>
      </w:r>
      <w:proofErr w:type="spellStart"/>
      <w:r w:rsidR="00A67C25" w:rsidRPr="00D4041D">
        <w:t>Näswall</w:t>
      </w:r>
      <w:proofErr w:type="spellEnd"/>
      <w:r w:rsidR="00A67C25" w:rsidRPr="00D4041D">
        <w:t xml:space="preserve"> et al., 2015) which was summed and averaged to give an overall measure. Participants responded on a 7-point scale where a higher score indicated a </w:t>
      </w:r>
      <w:r w:rsidRPr="00D4041D">
        <w:t>higher</w:t>
      </w:r>
      <w:r w:rsidR="00A67C25" w:rsidRPr="00D4041D">
        <w:t xml:space="preserve"> level of resilience. The distribution of mean scores for all participants is shown in Figure </w:t>
      </w:r>
      <w:r w:rsidR="00FF6FAA" w:rsidRPr="00D4041D">
        <w:t>6.12</w:t>
      </w:r>
      <w:r w:rsidR="00A67C25" w:rsidRPr="00D4041D">
        <w:t>, ranging from 3 (below average level of resilience) through to 7 (</w:t>
      </w:r>
      <w:r w:rsidR="00C7443F" w:rsidRPr="00D4041D">
        <w:t xml:space="preserve">a </w:t>
      </w:r>
      <w:r w:rsidR="00A67C25" w:rsidRPr="00D4041D">
        <w:t xml:space="preserve">high level of resilience). This finding suggests while there was a spread of scores, </w:t>
      </w:r>
      <w:proofErr w:type="gramStart"/>
      <w:r w:rsidR="00A67C25" w:rsidRPr="00D4041D">
        <w:t>the majority of</w:t>
      </w:r>
      <w:proofErr w:type="gramEnd"/>
      <w:r w:rsidR="00A67C25" w:rsidRPr="00D4041D">
        <w:t xml:space="preserve"> participant</w:t>
      </w:r>
      <w:r w:rsidR="00C7443F" w:rsidRPr="00D4041D">
        <w:t>s</w:t>
      </w:r>
      <w:r w:rsidR="00A67C25" w:rsidRPr="00D4041D">
        <w:t xml:space="preserve"> </w:t>
      </w:r>
      <w:r w:rsidR="00C7443F" w:rsidRPr="00D4041D">
        <w:t xml:space="preserve">reported </w:t>
      </w:r>
      <w:r w:rsidR="00A67C25" w:rsidRPr="00D4041D">
        <w:t>an above average level of resilience. The mean score for all participants was 6.0, and the median score was 6.2, indicating a very high level of resilience overall. The</w:t>
      </w:r>
      <w:r w:rsidR="00C7443F" w:rsidRPr="00D4041D">
        <w:t>se</w:t>
      </w:r>
      <w:r w:rsidR="00A67C25" w:rsidRPr="00D4041D">
        <w:t xml:space="preserve"> findings </w:t>
      </w:r>
      <w:r w:rsidR="00A67C25" w:rsidRPr="00D4041D">
        <w:lastRenderedPageBreak/>
        <w:t xml:space="preserve">suggest that participants had a </w:t>
      </w:r>
      <w:r w:rsidR="001754F3" w:rsidRPr="00D4041D">
        <w:t>strong</w:t>
      </w:r>
      <w:r w:rsidR="00A67C25" w:rsidRPr="00D4041D">
        <w:t xml:space="preserve"> ability to cope and successfully deal with change, learn from it and adapt accordingly to thrive in the </w:t>
      </w:r>
      <w:r w:rsidR="002A3585">
        <w:t xml:space="preserve">challenging </w:t>
      </w:r>
      <w:r w:rsidR="00A67C25" w:rsidRPr="00D4041D">
        <w:t xml:space="preserve">environment. </w:t>
      </w:r>
    </w:p>
    <w:p w14:paraId="3B726773" w14:textId="77777777" w:rsidR="00FF6FAA" w:rsidRPr="00D4041D" w:rsidRDefault="00A67C25" w:rsidP="00FF6FAA">
      <w:pPr>
        <w:keepNext/>
      </w:pPr>
      <w:r w:rsidRPr="00D4041D">
        <w:rPr>
          <w:rFonts w:cstheme="minorHAnsi"/>
          <w:noProof/>
        </w:rPr>
        <w:drawing>
          <wp:inline distT="0" distB="0" distL="0" distR="0" wp14:anchorId="3B9726AA" wp14:editId="30B31EAD">
            <wp:extent cx="5848350" cy="34149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657"/>
                    <a:stretch/>
                  </pic:blipFill>
                  <pic:spPr bwMode="auto">
                    <a:xfrm>
                      <a:off x="0" y="0"/>
                      <a:ext cx="5850494" cy="3416215"/>
                    </a:xfrm>
                    <a:prstGeom prst="rect">
                      <a:avLst/>
                    </a:prstGeom>
                    <a:noFill/>
                    <a:ln>
                      <a:noFill/>
                    </a:ln>
                    <a:extLst>
                      <a:ext uri="{53640926-AAD7-44D8-BBD7-CCE9431645EC}">
                        <a14:shadowObscured xmlns:a14="http://schemas.microsoft.com/office/drawing/2010/main"/>
                      </a:ext>
                    </a:extLst>
                  </pic:spPr>
                </pic:pic>
              </a:graphicData>
            </a:graphic>
          </wp:inline>
        </w:drawing>
      </w:r>
    </w:p>
    <w:p w14:paraId="0413035B" w14:textId="48F915FA" w:rsidR="00A67C25" w:rsidRPr="00D4041D" w:rsidRDefault="00FF6FAA" w:rsidP="00FF6FAA">
      <w:pPr>
        <w:pStyle w:val="Figuretitle"/>
        <w:rPr>
          <w:rFonts w:cstheme="minorHAnsi"/>
        </w:rPr>
      </w:pPr>
      <w:bookmarkStart w:id="84" w:name="_Toc57188058"/>
      <w:r w:rsidRPr="00D4041D">
        <w:t xml:space="preserve">Figure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1D1CD5" w:rsidRPr="00D4041D">
        <w:t>.</w:t>
      </w:r>
      <w:r w:rsidR="00EB5100">
        <w:fldChar w:fldCharType="begin"/>
      </w:r>
      <w:r w:rsidR="00EB5100">
        <w:instrText xml:space="preserve"> SEQ Figure \* ARABIC \s 1 </w:instrText>
      </w:r>
      <w:r w:rsidR="00EB5100">
        <w:fldChar w:fldCharType="separate"/>
      </w:r>
      <w:r w:rsidR="00291EC9">
        <w:rPr>
          <w:noProof/>
        </w:rPr>
        <w:t>12</w:t>
      </w:r>
      <w:r w:rsidR="00EB5100">
        <w:rPr>
          <w:noProof/>
        </w:rPr>
        <w:fldChar w:fldCharType="end"/>
      </w:r>
      <w:r w:rsidRPr="00D4041D">
        <w:t xml:space="preserve"> Distribution of participants mean scores for resilience in the workplace</w:t>
      </w:r>
      <w:bookmarkEnd w:id="84"/>
    </w:p>
    <w:p w14:paraId="68746FEE" w14:textId="44D2F08E" w:rsidR="00A67C25" w:rsidRPr="00D4041D" w:rsidRDefault="00A67C25" w:rsidP="0077734D">
      <w:pPr>
        <w:pStyle w:val="BodyText0spaceafter"/>
      </w:pPr>
      <w:r w:rsidRPr="00D4041D">
        <w:t>Resilience was further examined according to experience and workplace characteristics, as outlined in Table</w:t>
      </w:r>
      <w:r w:rsidR="000B5202" w:rsidRPr="00D4041D">
        <w:t xml:space="preserve"> 6.14</w:t>
      </w:r>
      <w:r w:rsidRPr="00D4041D">
        <w:t>.</w:t>
      </w:r>
    </w:p>
    <w:p w14:paraId="55F6EE4D" w14:textId="5B50484C" w:rsidR="00A67C25" w:rsidRPr="00D4041D" w:rsidRDefault="00A67C25" w:rsidP="0077734D">
      <w:pPr>
        <w:pStyle w:val="Bulletslevel1"/>
      </w:pPr>
      <w:r w:rsidRPr="00D4041D">
        <w:t xml:space="preserve">There was no significant difference in the level of resilience between those </w:t>
      </w:r>
      <w:r w:rsidR="001754F3" w:rsidRPr="00D4041D">
        <w:t>for whom</w:t>
      </w:r>
      <w:r w:rsidRPr="00D4041D">
        <w:t xml:space="preserve"> construction was their first career or not.</w:t>
      </w:r>
    </w:p>
    <w:p w14:paraId="7D20EEF0" w14:textId="5887D147" w:rsidR="00A67C25" w:rsidRPr="00D4041D" w:rsidRDefault="00A67C25" w:rsidP="0077734D">
      <w:pPr>
        <w:pStyle w:val="Bulletslevel1"/>
      </w:pPr>
      <w:r w:rsidRPr="00D4041D">
        <w:t>There was no significant difference in the level of resilience for workers in differ</w:t>
      </w:r>
      <w:r w:rsidR="001754F3" w:rsidRPr="00D4041D">
        <w:t>ing</w:t>
      </w:r>
      <w:r w:rsidRPr="00D4041D">
        <w:t xml:space="preserve"> sized organisations.  </w:t>
      </w:r>
    </w:p>
    <w:p w14:paraId="737B6DC3" w14:textId="13D2DEA0" w:rsidR="00A67C25" w:rsidRPr="00D4041D" w:rsidRDefault="00A67C25" w:rsidP="0077734D">
      <w:pPr>
        <w:pStyle w:val="Bulletslevel1"/>
      </w:pPr>
      <w:r w:rsidRPr="00D4041D">
        <w:t xml:space="preserve">There was a significant difference in the level of resilience between participants working in civil (6.5) and domestic (5.9), and </w:t>
      </w:r>
      <w:r w:rsidR="001754F3" w:rsidRPr="00D4041D">
        <w:t xml:space="preserve">between </w:t>
      </w:r>
      <w:r w:rsidRPr="00D4041D">
        <w:t>participants working in civil (6.5) and commercial (5.9). Th</w:t>
      </w:r>
      <w:r w:rsidR="00D6075D" w:rsidRPr="00D4041D">
        <w:t>e</w:t>
      </w:r>
      <w:r w:rsidR="0043218B" w:rsidRPr="00D4041D">
        <w:t xml:space="preserve"> results</w:t>
      </w:r>
      <w:r w:rsidRPr="00D4041D">
        <w:t xml:space="preserve"> suggest that workers in the civil sector have a slightly higher level of resilience </w:t>
      </w:r>
      <w:r w:rsidR="0043218B" w:rsidRPr="00D4041D">
        <w:t>than</w:t>
      </w:r>
      <w:r w:rsidRPr="00D4041D">
        <w:t xml:space="preserve"> those who work in </w:t>
      </w:r>
      <w:r w:rsidR="0043218B" w:rsidRPr="00D4041D">
        <w:t xml:space="preserve">the </w:t>
      </w:r>
      <w:r w:rsidRPr="00D4041D">
        <w:t xml:space="preserve">commercial </w:t>
      </w:r>
      <w:r w:rsidR="0043218B" w:rsidRPr="00D4041D">
        <w:t>or</w:t>
      </w:r>
      <w:r w:rsidRPr="00D4041D">
        <w:t xml:space="preserve"> domestic</w:t>
      </w:r>
      <w:r w:rsidR="0043218B" w:rsidRPr="00D4041D">
        <w:t xml:space="preserve"> sectors</w:t>
      </w:r>
      <w:r w:rsidRPr="00D4041D">
        <w:t>.</w:t>
      </w:r>
    </w:p>
    <w:p w14:paraId="612EC65A" w14:textId="32444CBA" w:rsidR="00A67C25" w:rsidRPr="00D4041D" w:rsidRDefault="00A67C25" w:rsidP="00176A96">
      <w:pPr>
        <w:pStyle w:val="Bulletslevel1"/>
      </w:pPr>
      <w:r w:rsidRPr="00D4041D">
        <w:t xml:space="preserve">There was a significant difference in the level of resilience between full-time (6.0) and casual (6.3) workers. This suggests that </w:t>
      </w:r>
      <w:r w:rsidR="0084103E" w:rsidRPr="00D4041D">
        <w:t xml:space="preserve">casually </w:t>
      </w:r>
      <w:r w:rsidRPr="00D4041D">
        <w:t xml:space="preserve">employed workers had a slightly higher level of resilience than those working full-time.  </w:t>
      </w:r>
    </w:p>
    <w:p w14:paraId="61C30E3D" w14:textId="77777777" w:rsidR="005B3638" w:rsidRDefault="005B3638" w:rsidP="000B5202">
      <w:pPr>
        <w:pStyle w:val="Tabletitle"/>
      </w:pPr>
    </w:p>
    <w:p w14:paraId="6B739315" w14:textId="77777777" w:rsidR="005B3638" w:rsidRDefault="005B3638" w:rsidP="000B5202">
      <w:pPr>
        <w:pStyle w:val="Tabletitle"/>
      </w:pPr>
    </w:p>
    <w:p w14:paraId="32E1E3BB" w14:textId="77777777" w:rsidR="005B3638" w:rsidRDefault="005B3638" w:rsidP="000B5202">
      <w:pPr>
        <w:pStyle w:val="Tabletitle"/>
      </w:pPr>
    </w:p>
    <w:p w14:paraId="1EF01D07" w14:textId="01E18156" w:rsidR="005B3638" w:rsidRDefault="005B3638" w:rsidP="000B5202">
      <w:pPr>
        <w:pStyle w:val="Tabletitle"/>
      </w:pPr>
    </w:p>
    <w:p w14:paraId="432B701F" w14:textId="77777777" w:rsidR="00417339" w:rsidRDefault="00417339" w:rsidP="000B5202">
      <w:pPr>
        <w:pStyle w:val="Tabletitle"/>
      </w:pPr>
    </w:p>
    <w:p w14:paraId="396ADB16" w14:textId="53465F1A" w:rsidR="000B5202" w:rsidRPr="00D4041D" w:rsidRDefault="000B5202" w:rsidP="000B5202">
      <w:pPr>
        <w:pStyle w:val="Tabletitle"/>
      </w:pPr>
      <w:bookmarkStart w:id="85" w:name="_Toc57188073"/>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14</w:t>
      </w:r>
      <w:r w:rsidR="00EB5100">
        <w:rPr>
          <w:noProof/>
        </w:rPr>
        <w:fldChar w:fldCharType="end"/>
      </w:r>
      <w:r w:rsidRPr="00D4041D">
        <w:t xml:space="preserve"> Resilience according to experience and workplace characteristics</w:t>
      </w:r>
      <w:bookmarkEnd w:id="85"/>
    </w:p>
    <w:tbl>
      <w:tblPr>
        <w:tblStyle w:val="NodesTable"/>
        <w:tblW w:w="0" w:type="auto"/>
        <w:tblInd w:w="0" w:type="dxa"/>
        <w:tblLook w:val="04A0" w:firstRow="1" w:lastRow="0" w:firstColumn="1" w:lastColumn="0" w:noHBand="0" w:noVBand="1"/>
      </w:tblPr>
      <w:tblGrid>
        <w:gridCol w:w="4508"/>
        <w:gridCol w:w="2008"/>
      </w:tblGrid>
      <w:tr w:rsidR="00A67C25" w:rsidRPr="00D4041D" w14:paraId="4DCD1005" w14:textId="77777777" w:rsidTr="00E5503A">
        <w:trPr>
          <w:cnfStyle w:val="100000000000" w:firstRow="1" w:lastRow="0" w:firstColumn="0" w:lastColumn="0" w:oddVBand="0" w:evenVBand="0" w:oddHBand="0" w:evenHBand="0" w:firstRowFirstColumn="0" w:firstRowLastColumn="0" w:lastRowFirstColumn="0" w:lastRowLastColumn="0"/>
          <w:tblHeader/>
        </w:trPr>
        <w:tc>
          <w:tcPr>
            <w:tcW w:w="4508" w:type="dxa"/>
          </w:tcPr>
          <w:p w14:paraId="5F067813" w14:textId="77777777" w:rsidR="00A67C25" w:rsidRPr="00D4041D" w:rsidRDefault="00A67C25" w:rsidP="007F6BA8">
            <w:pPr>
              <w:pStyle w:val="TableText"/>
              <w:rPr>
                <w:b/>
                <w:color w:val="FFFFFF" w:themeColor="background1"/>
              </w:rPr>
            </w:pPr>
            <w:r w:rsidRPr="00D4041D">
              <w:rPr>
                <w:b/>
                <w:color w:val="FFFFFF" w:themeColor="background1"/>
              </w:rPr>
              <w:t>Experience and workplace characteristics</w:t>
            </w:r>
          </w:p>
        </w:tc>
        <w:tc>
          <w:tcPr>
            <w:tcW w:w="2008" w:type="dxa"/>
          </w:tcPr>
          <w:p w14:paraId="16394965" w14:textId="77777777" w:rsidR="00A67C25" w:rsidRPr="00D4041D" w:rsidRDefault="00A67C25" w:rsidP="00F65E7C">
            <w:pPr>
              <w:pStyle w:val="TableText"/>
              <w:jc w:val="center"/>
              <w:rPr>
                <w:b/>
                <w:color w:val="FFFFFF" w:themeColor="background1"/>
              </w:rPr>
            </w:pPr>
            <w:r w:rsidRPr="00D4041D">
              <w:rPr>
                <w:b/>
                <w:color w:val="FFFFFF" w:themeColor="background1"/>
              </w:rPr>
              <w:t>Resilience</w:t>
            </w:r>
          </w:p>
          <w:p w14:paraId="2EC16F06" w14:textId="77777777" w:rsidR="00A67C25" w:rsidRPr="00D4041D" w:rsidRDefault="00A67C25" w:rsidP="00F65E7C">
            <w:pPr>
              <w:pStyle w:val="TableText"/>
              <w:jc w:val="center"/>
              <w:rPr>
                <w:b/>
                <w:color w:val="FFFFFF" w:themeColor="background1"/>
              </w:rPr>
            </w:pPr>
            <w:r w:rsidRPr="00D4041D">
              <w:rPr>
                <w:b/>
                <w:color w:val="FFFFFF" w:themeColor="background1"/>
              </w:rPr>
              <w:t>(mean score)</w:t>
            </w:r>
          </w:p>
        </w:tc>
      </w:tr>
      <w:tr w:rsidR="00A67C25" w:rsidRPr="00D4041D" w14:paraId="773CFA96"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4EEC7DA9" w14:textId="77777777" w:rsidR="00A67C25" w:rsidRPr="00D4041D" w:rsidRDefault="00A67C25" w:rsidP="007F6BA8">
            <w:pPr>
              <w:pStyle w:val="TableText"/>
            </w:pPr>
            <w:r w:rsidRPr="00D4041D">
              <w:t>Construction first career:</w:t>
            </w:r>
          </w:p>
        </w:tc>
        <w:tc>
          <w:tcPr>
            <w:tcW w:w="2008" w:type="dxa"/>
          </w:tcPr>
          <w:p w14:paraId="619DA12C" w14:textId="77777777" w:rsidR="00A67C25" w:rsidRPr="00D4041D" w:rsidRDefault="00A67C25" w:rsidP="005B3638">
            <w:pPr>
              <w:pStyle w:val="TableText"/>
              <w:jc w:val="center"/>
            </w:pPr>
          </w:p>
        </w:tc>
      </w:tr>
      <w:tr w:rsidR="00A67C25" w:rsidRPr="00D4041D" w14:paraId="06ABCD81"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79663204" w14:textId="77777777" w:rsidR="00A67C25" w:rsidRPr="00D4041D" w:rsidRDefault="00A67C25" w:rsidP="007F6BA8">
            <w:pPr>
              <w:pStyle w:val="TableText"/>
            </w:pPr>
            <w:r w:rsidRPr="00D4041D">
              <w:tab/>
              <w:t>Yes</w:t>
            </w:r>
          </w:p>
        </w:tc>
        <w:tc>
          <w:tcPr>
            <w:tcW w:w="2008" w:type="dxa"/>
          </w:tcPr>
          <w:p w14:paraId="6099C873" w14:textId="77777777" w:rsidR="00A67C25" w:rsidRPr="00D4041D" w:rsidRDefault="00A67C25" w:rsidP="005B3638">
            <w:pPr>
              <w:pStyle w:val="TableText"/>
              <w:jc w:val="center"/>
            </w:pPr>
            <w:r w:rsidRPr="00D4041D">
              <w:t>6.0</w:t>
            </w:r>
          </w:p>
        </w:tc>
      </w:tr>
      <w:tr w:rsidR="00A67C25" w:rsidRPr="00D4041D" w14:paraId="1017CAAD"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07F78CA8" w14:textId="77777777" w:rsidR="00A67C25" w:rsidRPr="00D4041D" w:rsidRDefault="00A67C25" w:rsidP="007F6BA8">
            <w:pPr>
              <w:pStyle w:val="TableText"/>
            </w:pPr>
            <w:r w:rsidRPr="00D4041D">
              <w:tab/>
              <w:t>No</w:t>
            </w:r>
          </w:p>
        </w:tc>
        <w:tc>
          <w:tcPr>
            <w:tcW w:w="2008" w:type="dxa"/>
          </w:tcPr>
          <w:p w14:paraId="3EDBC4C0" w14:textId="77777777" w:rsidR="00A67C25" w:rsidRPr="00D4041D" w:rsidRDefault="00A67C25" w:rsidP="005B3638">
            <w:pPr>
              <w:pStyle w:val="TableText"/>
              <w:jc w:val="center"/>
            </w:pPr>
            <w:r w:rsidRPr="00D4041D">
              <w:t>6.0</w:t>
            </w:r>
          </w:p>
        </w:tc>
      </w:tr>
      <w:tr w:rsidR="00A67C25" w:rsidRPr="00D4041D" w14:paraId="34EE0D92"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7BC708EA" w14:textId="77777777" w:rsidR="00A67C25" w:rsidRPr="00D4041D" w:rsidRDefault="00A67C25" w:rsidP="007F6BA8">
            <w:pPr>
              <w:pStyle w:val="TableText"/>
            </w:pPr>
            <w:proofErr w:type="spellStart"/>
            <w:r w:rsidRPr="00D4041D">
              <w:t>Organisation</w:t>
            </w:r>
            <w:proofErr w:type="spellEnd"/>
            <w:r w:rsidRPr="00D4041D">
              <w:t xml:space="preserve"> size:</w:t>
            </w:r>
          </w:p>
        </w:tc>
        <w:tc>
          <w:tcPr>
            <w:tcW w:w="2008" w:type="dxa"/>
          </w:tcPr>
          <w:p w14:paraId="1DADF072" w14:textId="77777777" w:rsidR="00A67C25" w:rsidRPr="00D4041D" w:rsidRDefault="00A67C25" w:rsidP="005B3638">
            <w:pPr>
              <w:pStyle w:val="TableText"/>
              <w:jc w:val="center"/>
            </w:pPr>
          </w:p>
        </w:tc>
      </w:tr>
      <w:tr w:rsidR="00A67C25" w:rsidRPr="00D4041D" w14:paraId="2B77B005"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2B8B70CF" w14:textId="6E13ED16" w:rsidR="00A67C25" w:rsidRPr="00D4041D" w:rsidRDefault="00121406" w:rsidP="007F6BA8">
            <w:pPr>
              <w:pStyle w:val="TableText"/>
            </w:pPr>
            <w:r w:rsidRPr="00D4041D">
              <w:t xml:space="preserve">               </w:t>
            </w:r>
            <w:r w:rsidR="00A67C25" w:rsidRPr="00D4041D">
              <w:t xml:space="preserve">Sole </w:t>
            </w:r>
            <w:r w:rsidR="000635C6" w:rsidRPr="00D4041D">
              <w:t>trader</w:t>
            </w:r>
          </w:p>
        </w:tc>
        <w:tc>
          <w:tcPr>
            <w:tcW w:w="2008" w:type="dxa"/>
          </w:tcPr>
          <w:p w14:paraId="1F7375B7" w14:textId="77777777" w:rsidR="00A67C25" w:rsidRPr="00D4041D" w:rsidRDefault="00A67C25" w:rsidP="005B3638">
            <w:pPr>
              <w:pStyle w:val="TableText"/>
              <w:jc w:val="center"/>
            </w:pPr>
            <w:r w:rsidRPr="00D4041D">
              <w:t>5.9</w:t>
            </w:r>
          </w:p>
        </w:tc>
      </w:tr>
      <w:tr w:rsidR="00A67C25" w:rsidRPr="00D4041D" w14:paraId="621CC124"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29A86EAF" w14:textId="2EB26F85" w:rsidR="00A67C25" w:rsidRPr="00D4041D" w:rsidRDefault="00121406" w:rsidP="007F6BA8">
            <w:pPr>
              <w:pStyle w:val="TableText"/>
            </w:pPr>
            <w:r w:rsidRPr="00D4041D">
              <w:t xml:space="preserve">               </w:t>
            </w:r>
            <w:r w:rsidR="00A67C25" w:rsidRPr="00D4041D">
              <w:t>Micro</w:t>
            </w:r>
          </w:p>
        </w:tc>
        <w:tc>
          <w:tcPr>
            <w:tcW w:w="2008" w:type="dxa"/>
          </w:tcPr>
          <w:p w14:paraId="3DAAF243" w14:textId="77777777" w:rsidR="00A67C25" w:rsidRPr="00D4041D" w:rsidRDefault="00A67C25" w:rsidP="005B3638">
            <w:pPr>
              <w:pStyle w:val="TableText"/>
              <w:jc w:val="center"/>
            </w:pPr>
            <w:r w:rsidRPr="00D4041D">
              <w:t>6.0</w:t>
            </w:r>
          </w:p>
        </w:tc>
      </w:tr>
      <w:tr w:rsidR="00A67C25" w:rsidRPr="00D4041D" w14:paraId="1BDCAF38"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042A62E4" w14:textId="45B793EB" w:rsidR="00A67C25" w:rsidRPr="00D4041D" w:rsidRDefault="00121406" w:rsidP="007F6BA8">
            <w:pPr>
              <w:pStyle w:val="TableText"/>
            </w:pPr>
            <w:r w:rsidRPr="00D4041D">
              <w:t xml:space="preserve">               </w:t>
            </w:r>
            <w:r w:rsidR="00A67C25" w:rsidRPr="00D4041D">
              <w:t>Small</w:t>
            </w:r>
          </w:p>
        </w:tc>
        <w:tc>
          <w:tcPr>
            <w:tcW w:w="2008" w:type="dxa"/>
          </w:tcPr>
          <w:p w14:paraId="69206C03" w14:textId="77777777" w:rsidR="00A67C25" w:rsidRPr="00D4041D" w:rsidRDefault="00A67C25" w:rsidP="005B3638">
            <w:pPr>
              <w:pStyle w:val="TableText"/>
              <w:jc w:val="center"/>
            </w:pPr>
            <w:r w:rsidRPr="00D4041D">
              <w:t>6.1</w:t>
            </w:r>
          </w:p>
        </w:tc>
      </w:tr>
      <w:tr w:rsidR="00A67C25" w:rsidRPr="00D4041D" w14:paraId="45F3EFDD"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7C3AC20B" w14:textId="4975C29B" w:rsidR="00A67C25" w:rsidRPr="00D4041D" w:rsidRDefault="00121406" w:rsidP="007F6BA8">
            <w:pPr>
              <w:pStyle w:val="TableText"/>
            </w:pPr>
            <w:r w:rsidRPr="00D4041D">
              <w:t xml:space="preserve">               </w:t>
            </w:r>
            <w:r w:rsidR="00A67C25" w:rsidRPr="00D4041D">
              <w:t>Medium</w:t>
            </w:r>
          </w:p>
        </w:tc>
        <w:tc>
          <w:tcPr>
            <w:tcW w:w="2008" w:type="dxa"/>
          </w:tcPr>
          <w:p w14:paraId="753323DE" w14:textId="77777777" w:rsidR="00A67C25" w:rsidRPr="00D4041D" w:rsidRDefault="00A67C25" w:rsidP="005B3638">
            <w:pPr>
              <w:pStyle w:val="TableText"/>
              <w:jc w:val="center"/>
            </w:pPr>
            <w:r w:rsidRPr="00D4041D">
              <w:t>5.7</w:t>
            </w:r>
          </w:p>
        </w:tc>
      </w:tr>
      <w:tr w:rsidR="00A67C25" w:rsidRPr="00D4041D" w14:paraId="7BF5C04D"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3A45C0A3" w14:textId="28150536" w:rsidR="00A67C25" w:rsidRPr="00D4041D" w:rsidRDefault="00121406" w:rsidP="007F6BA8">
            <w:pPr>
              <w:pStyle w:val="TableText"/>
            </w:pPr>
            <w:r w:rsidRPr="00D4041D">
              <w:t xml:space="preserve">               </w:t>
            </w:r>
            <w:r w:rsidR="00A67C25" w:rsidRPr="00D4041D">
              <w:t>Large</w:t>
            </w:r>
          </w:p>
        </w:tc>
        <w:tc>
          <w:tcPr>
            <w:tcW w:w="2008" w:type="dxa"/>
          </w:tcPr>
          <w:p w14:paraId="20FBEE68" w14:textId="77777777" w:rsidR="00A67C25" w:rsidRPr="00D4041D" w:rsidRDefault="00A67C25" w:rsidP="005B3638">
            <w:pPr>
              <w:pStyle w:val="TableText"/>
              <w:jc w:val="center"/>
            </w:pPr>
            <w:r w:rsidRPr="00D4041D">
              <w:t>6.0</w:t>
            </w:r>
          </w:p>
        </w:tc>
      </w:tr>
      <w:tr w:rsidR="00A67C25" w:rsidRPr="00D4041D" w14:paraId="28F7EABB"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1DDF56D7" w14:textId="77777777" w:rsidR="00A67C25" w:rsidRPr="00D4041D" w:rsidRDefault="00A67C25" w:rsidP="007F6BA8">
            <w:pPr>
              <w:pStyle w:val="TableText"/>
            </w:pPr>
            <w:r w:rsidRPr="00D4041D">
              <w:t>Sector:</w:t>
            </w:r>
          </w:p>
        </w:tc>
        <w:tc>
          <w:tcPr>
            <w:tcW w:w="2008" w:type="dxa"/>
          </w:tcPr>
          <w:p w14:paraId="1C133C2A" w14:textId="77777777" w:rsidR="00A67C25" w:rsidRPr="00D4041D" w:rsidRDefault="00A67C25" w:rsidP="005B3638">
            <w:pPr>
              <w:pStyle w:val="TableText"/>
              <w:jc w:val="center"/>
            </w:pPr>
          </w:p>
        </w:tc>
      </w:tr>
      <w:tr w:rsidR="00A67C25" w:rsidRPr="00D4041D" w14:paraId="22A4D7DB"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49F4C8BF" w14:textId="77777777" w:rsidR="00A67C25" w:rsidRPr="00D4041D" w:rsidRDefault="00A67C25" w:rsidP="007F6BA8">
            <w:pPr>
              <w:pStyle w:val="TableText"/>
            </w:pPr>
            <w:r w:rsidRPr="00D4041D">
              <w:tab/>
              <w:t>Commercial</w:t>
            </w:r>
          </w:p>
        </w:tc>
        <w:tc>
          <w:tcPr>
            <w:tcW w:w="2008" w:type="dxa"/>
          </w:tcPr>
          <w:p w14:paraId="4EC625CC" w14:textId="77777777" w:rsidR="00A67C25" w:rsidRPr="00D4041D" w:rsidRDefault="00A67C25" w:rsidP="005B3638">
            <w:pPr>
              <w:pStyle w:val="TableText"/>
              <w:jc w:val="center"/>
            </w:pPr>
            <w:r w:rsidRPr="00D4041D">
              <w:t>5.9</w:t>
            </w:r>
          </w:p>
        </w:tc>
      </w:tr>
      <w:tr w:rsidR="00A67C25" w:rsidRPr="00D4041D" w14:paraId="7007168E"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28F9B0BF" w14:textId="77777777" w:rsidR="00A67C25" w:rsidRPr="00D4041D" w:rsidRDefault="00A67C25" w:rsidP="007F6BA8">
            <w:pPr>
              <w:pStyle w:val="TableText"/>
            </w:pPr>
            <w:r w:rsidRPr="00D4041D">
              <w:tab/>
              <w:t>Domestic</w:t>
            </w:r>
          </w:p>
        </w:tc>
        <w:tc>
          <w:tcPr>
            <w:tcW w:w="2008" w:type="dxa"/>
          </w:tcPr>
          <w:p w14:paraId="0DFE4E1B" w14:textId="77777777" w:rsidR="00A67C25" w:rsidRPr="00D4041D" w:rsidRDefault="00A67C25" w:rsidP="005B3638">
            <w:pPr>
              <w:pStyle w:val="TableText"/>
              <w:jc w:val="center"/>
            </w:pPr>
            <w:r w:rsidRPr="00D4041D">
              <w:t>5.9</w:t>
            </w:r>
          </w:p>
        </w:tc>
      </w:tr>
      <w:tr w:rsidR="00A67C25" w:rsidRPr="00D4041D" w14:paraId="3E30E158"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5AF940FE" w14:textId="77777777" w:rsidR="00A67C25" w:rsidRPr="00D4041D" w:rsidRDefault="00A67C25" w:rsidP="007F6BA8">
            <w:pPr>
              <w:pStyle w:val="TableText"/>
            </w:pPr>
            <w:r w:rsidRPr="00D4041D">
              <w:tab/>
              <w:t>Civil</w:t>
            </w:r>
          </w:p>
        </w:tc>
        <w:tc>
          <w:tcPr>
            <w:tcW w:w="2008" w:type="dxa"/>
          </w:tcPr>
          <w:p w14:paraId="273F3069" w14:textId="77777777" w:rsidR="00A67C25" w:rsidRPr="00D4041D" w:rsidRDefault="00A67C25" w:rsidP="005B3638">
            <w:pPr>
              <w:pStyle w:val="TableText"/>
              <w:jc w:val="center"/>
            </w:pPr>
            <w:r w:rsidRPr="00D4041D">
              <w:t>6.5</w:t>
            </w:r>
          </w:p>
        </w:tc>
      </w:tr>
      <w:tr w:rsidR="00A67C25" w:rsidRPr="00D4041D" w14:paraId="4BBE065E"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7441C575" w14:textId="3F9AC5D7" w:rsidR="00A67C25" w:rsidRPr="00D4041D" w:rsidRDefault="00A67C25" w:rsidP="007F6BA8">
            <w:pPr>
              <w:pStyle w:val="TableText"/>
            </w:pPr>
            <w:r w:rsidRPr="00D4041D">
              <w:t>Employment status</w:t>
            </w:r>
            <w:r w:rsidR="006D0549">
              <w:t xml:space="preserve"> of women</w:t>
            </w:r>
            <w:r w:rsidRPr="00D4041D">
              <w:t>:</w:t>
            </w:r>
          </w:p>
        </w:tc>
        <w:tc>
          <w:tcPr>
            <w:tcW w:w="2008" w:type="dxa"/>
          </w:tcPr>
          <w:p w14:paraId="1A410734" w14:textId="77777777" w:rsidR="00A67C25" w:rsidRPr="00D4041D" w:rsidRDefault="00A67C25" w:rsidP="005B3638">
            <w:pPr>
              <w:pStyle w:val="TableText"/>
              <w:jc w:val="center"/>
            </w:pPr>
          </w:p>
        </w:tc>
      </w:tr>
      <w:tr w:rsidR="00A67C25" w:rsidRPr="00D4041D" w14:paraId="64C25253"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540731FE" w14:textId="5DBD7B87" w:rsidR="00A67C25" w:rsidRPr="00D4041D" w:rsidRDefault="00121406" w:rsidP="007F6BA8">
            <w:pPr>
              <w:pStyle w:val="TableText"/>
            </w:pPr>
            <w:r w:rsidRPr="00D4041D">
              <w:t xml:space="preserve">               </w:t>
            </w:r>
            <w:r w:rsidR="00A67C25" w:rsidRPr="00D4041D">
              <w:t>Full-time</w:t>
            </w:r>
          </w:p>
        </w:tc>
        <w:tc>
          <w:tcPr>
            <w:tcW w:w="2008" w:type="dxa"/>
          </w:tcPr>
          <w:p w14:paraId="3315C20E" w14:textId="77777777" w:rsidR="00A67C25" w:rsidRPr="00D4041D" w:rsidRDefault="00A67C25" w:rsidP="005B3638">
            <w:pPr>
              <w:pStyle w:val="TableText"/>
              <w:jc w:val="center"/>
            </w:pPr>
            <w:r w:rsidRPr="00D4041D">
              <w:t>6.0</w:t>
            </w:r>
          </w:p>
        </w:tc>
      </w:tr>
      <w:tr w:rsidR="00A67C25" w:rsidRPr="00D4041D" w14:paraId="03964C40" w14:textId="77777777" w:rsidTr="007F6BA8">
        <w:trPr>
          <w:cnfStyle w:val="000000010000" w:firstRow="0" w:lastRow="0" w:firstColumn="0" w:lastColumn="0" w:oddVBand="0" w:evenVBand="0" w:oddHBand="0" w:evenHBand="1" w:firstRowFirstColumn="0" w:firstRowLastColumn="0" w:lastRowFirstColumn="0" w:lastRowLastColumn="0"/>
        </w:trPr>
        <w:tc>
          <w:tcPr>
            <w:tcW w:w="4508" w:type="dxa"/>
          </w:tcPr>
          <w:p w14:paraId="0DDD1FAF" w14:textId="1930F9EE" w:rsidR="00A67C25" w:rsidRPr="00D4041D" w:rsidRDefault="00121406" w:rsidP="007F6BA8">
            <w:pPr>
              <w:pStyle w:val="TableText"/>
            </w:pPr>
            <w:r w:rsidRPr="00D4041D">
              <w:t xml:space="preserve">               </w:t>
            </w:r>
            <w:r w:rsidR="00A67C25" w:rsidRPr="00D4041D">
              <w:t>Part-time</w:t>
            </w:r>
          </w:p>
        </w:tc>
        <w:tc>
          <w:tcPr>
            <w:tcW w:w="2008" w:type="dxa"/>
          </w:tcPr>
          <w:p w14:paraId="771534C4" w14:textId="77777777" w:rsidR="00A67C25" w:rsidRPr="00D4041D" w:rsidRDefault="00A67C25" w:rsidP="005B3638">
            <w:pPr>
              <w:pStyle w:val="TableText"/>
              <w:jc w:val="center"/>
            </w:pPr>
            <w:r w:rsidRPr="00D4041D">
              <w:t>5.6</w:t>
            </w:r>
          </w:p>
        </w:tc>
      </w:tr>
      <w:tr w:rsidR="00A67C25" w:rsidRPr="00D4041D" w14:paraId="2EF12E73" w14:textId="77777777" w:rsidTr="007F6BA8">
        <w:trPr>
          <w:cnfStyle w:val="000000100000" w:firstRow="0" w:lastRow="0" w:firstColumn="0" w:lastColumn="0" w:oddVBand="0" w:evenVBand="0" w:oddHBand="1" w:evenHBand="0" w:firstRowFirstColumn="0" w:firstRowLastColumn="0" w:lastRowFirstColumn="0" w:lastRowLastColumn="0"/>
        </w:trPr>
        <w:tc>
          <w:tcPr>
            <w:tcW w:w="4508" w:type="dxa"/>
          </w:tcPr>
          <w:p w14:paraId="37F7EF45" w14:textId="4B816D22" w:rsidR="00A67C25" w:rsidRPr="00D4041D" w:rsidRDefault="00121406" w:rsidP="007F6BA8">
            <w:pPr>
              <w:pStyle w:val="TableText"/>
            </w:pPr>
            <w:r w:rsidRPr="00D4041D">
              <w:t xml:space="preserve">              </w:t>
            </w:r>
            <w:r w:rsidR="00A67C25" w:rsidRPr="00D4041D">
              <w:t>Casual</w:t>
            </w:r>
          </w:p>
        </w:tc>
        <w:tc>
          <w:tcPr>
            <w:tcW w:w="2008" w:type="dxa"/>
          </w:tcPr>
          <w:p w14:paraId="3DA2F080" w14:textId="77777777" w:rsidR="00A67C25" w:rsidRPr="00D4041D" w:rsidRDefault="00A67C25" w:rsidP="005B3638">
            <w:pPr>
              <w:pStyle w:val="TableText"/>
              <w:jc w:val="center"/>
            </w:pPr>
            <w:r w:rsidRPr="00D4041D">
              <w:t>6.3</w:t>
            </w:r>
          </w:p>
        </w:tc>
      </w:tr>
    </w:tbl>
    <w:p w14:paraId="2153EA19" w14:textId="0FDEB197" w:rsidR="00046FBE" w:rsidRDefault="00046FBE" w:rsidP="00A67C25">
      <w:pPr>
        <w:rPr>
          <w:rFonts w:cstheme="minorHAnsi"/>
          <w:i/>
          <w:sz w:val="18"/>
          <w:szCs w:val="18"/>
        </w:rPr>
      </w:pPr>
    </w:p>
    <w:p w14:paraId="6D4FB63C" w14:textId="260F0779" w:rsidR="00952BF6" w:rsidRDefault="00952BF6" w:rsidP="00A67C25">
      <w:pPr>
        <w:rPr>
          <w:rFonts w:cstheme="minorHAnsi"/>
          <w:i/>
          <w:sz w:val="18"/>
          <w:szCs w:val="18"/>
        </w:rPr>
      </w:pPr>
    </w:p>
    <w:p w14:paraId="299E612F" w14:textId="3C0312B4" w:rsidR="00952BF6" w:rsidRDefault="00952BF6" w:rsidP="00A67C25">
      <w:pPr>
        <w:rPr>
          <w:rFonts w:cstheme="minorHAnsi"/>
          <w:i/>
          <w:sz w:val="18"/>
          <w:szCs w:val="18"/>
        </w:rPr>
      </w:pPr>
    </w:p>
    <w:p w14:paraId="5CF159EE" w14:textId="3213F7CC" w:rsidR="00952BF6" w:rsidRDefault="00952BF6" w:rsidP="00A67C25">
      <w:pPr>
        <w:rPr>
          <w:rFonts w:cstheme="minorHAnsi"/>
          <w:i/>
          <w:sz w:val="18"/>
          <w:szCs w:val="18"/>
        </w:rPr>
      </w:pPr>
    </w:p>
    <w:p w14:paraId="43161C02" w14:textId="10CD18BF" w:rsidR="00952BF6" w:rsidRDefault="00952BF6" w:rsidP="00A67C25">
      <w:pPr>
        <w:rPr>
          <w:rFonts w:cstheme="minorHAnsi"/>
          <w:i/>
          <w:sz w:val="18"/>
          <w:szCs w:val="18"/>
        </w:rPr>
      </w:pPr>
    </w:p>
    <w:p w14:paraId="273B0C37" w14:textId="1F504FA2" w:rsidR="00952BF6" w:rsidRDefault="00952BF6" w:rsidP="00A67C25">
      <w:pPr>
        <w:rPr>
          <w:rFonts w:cstheme="minorHAnsi"/>
          <w:i/>
          <w:sz w:val="18"/>
          <w:szCs w:val="18"/>
        </w:rPr>
      </w:pPr>
    </w:p>
    <w:p w14:paraId="670BAF6C" w14:textId="4655BD91" w:rsidR="00952BF6" w:rsidRDefault="00952BF6" w:rsidP="00A67C25">
      <w:pPr>
        <w:rPr>
          <w:rFonts w:cstheme="minorHAnsi"/>
          <w:i/>
          <w:sz w:val="18"/>
          <w:szCs w:val="18"/>
        </w:rPr>
      </w:pPr>
    </w:p>
    <w:p w14:paraId="62563CC4" w14:textId="216603EC" w:rsidR="00952BF6" w:rsidRDefault="00952BF6" w:rsidP="00A67C25">
      <w:pPr>
        <w:rPr>
          <w:rFonts w:cstheme="minorHAnsi"/>
          <w:i/>
          <w:sz w:val="18"/>
          <w:szCs w:val="18"/>
        </w:rPr>
      </w:pPr>
    </w:p>
    <w:p w14:paraId="61B12A9B" w14:textId="64BC6D26" w:rsidR="00952BF6" w:rsidRDefault="00952BF6" w:rsidP="00A67C25">
      <w:pPr>
        <w:rPr>
          <w:rFonts w:cstheme="minorHAnsi"/>
          <w:i/>
          <w:sz w:val="18"/>
          <w:szCs w:val="18"/>
        </w:rPr>
      </w:pPr>
    </w:p>
    <w:p w14:paraId="2BB439C6" w14:textId="7F623400" w:rsidR="00952BF6" w:rsidRDefault="00952BF6" w:rsidP="00A67C25">
      <w:pPr>
        <w:rPr>
          <w:rFonts w:cstheme="minorHAnsi"/>
          <w:i/>
          <w:sz w:val="18"/>
          <w:szCs w:val="18"/>
        </w:rPr>
      </w:pPr>
    </w:p>
    <w:p w14:paraId="7571DA75" w14:textId="6413E004" w:rsidR="00952BF6" w:rsidRDefault="00952BF6" w:rsidP="00A67C25">
      <w:pPr>
        <w:rPr>
          <w:rFonts w:cstheme="minorHAnsi"/>
          <w:i/>
          <w:sz w:val="18"/>
          <w:szCs w:val="18"/>
        </w:rPr>
      </w:pPr>
    </w:p>
    <w:p w14:paraId="6985E546" w14:textId="77777777" w:rsidR="00952BF6" w:rsidRPr="00D4041D" w:rsidRDefault="00952BF6" w:rsidP="00A67C25">
      <w:pPr>
        <w:rPr>
          <w:rFonts w:cstheme="minorHAnsi"/>
          <w:i/>
          <w:sz w:val="18"/>
          <w:szCs w:val="18"/>
        </w:rPr>
      </w:pPr>
    </w:p>
    <w:p w14:paraId="1A8220FD" w14:textId="55E4F478" w:rsidR="00F9655F" w:rsidRPr="00D4041D" w:rsidRDefault="00F9655F" w:rsidP="00F9655F">
      <w:pPr>
        <w:pStyle w:val="Heading2"/>
      </w:pPr>
      <w:bookmarkStart w:id="86" w:name="_Toc57187978"/>
      <w:r w:rsidRPr="00D4041D">
        <w:lastRenderedPageBreak/>
        <w:t>Interview</w:t>
      </w:r>
      <w:r w:rsidR="005D477F" w:rsidRPr="00D4041D">
        <w:t xml:space="preserve"> participants</w:t>
      </w:r>
      <w:bookmarkEnd w:id="86"/>
    </w:p>
    <w:p w14:paraId="5914F128" w14:textId="2178D926" w:rsidR="000B5202" w:rsidRPr="00D4041D" w:rsidRDefault="005A2671" w:rsidP="00456211">
      <w:pPr>
        <w:pStyle w:val="BodyTextspacebefore"/>
      </w:pPr>
      <w:r>
        <w:t xml:space="preserve">Forty-three </w:t>
      </w:r>
      <w:r w:rsidR="00A75783" w:rsidRPr="00D4041D">
        <w:t xml:space="preserve">women </w:t>
      </w:r>
      <w:r>
        <w:t xml:space="preserve">participated in an </w:t>
      </w:r>
      <w:r w:rsidR="00A75783" w:rsidRPr="00D4041D">
        <w:t>interview</w:t>
      </w:r>
      <w:r>
        <w:t xml:space="preserve">. Of these, </w:t>
      </w:r>
      <w:r w:rsidR="00326B80" w:rsidRPr="00D4041D">
        <w:t>81</w:t>
      </w:r>
      <w:r w:rsidR="00A75783" w:rsidRPr="00D4041D">
        <w:t xml:space="preserve">% (n=35) were from Victoria, 9% (n=4) </w:t>
      </w:r>
      <w:r w:rsidR="0004704A" w:rsidRPr="00D4041D">
        <w:t xml:space="preserve">were </w:t>
      </w:r>
      <w:r w:rsidR="00A75783" w:rsidRPr="00D4041D">
        <w:t xml:space="preserve">from Western Australia, </w:t>
      </w:r>
      <w:r w:rsidR="00326B80" w:rsidRPr="00D4041D">
        <w:t>5</w:t>
      </w:r>
      <w:r w:rsidR="00BB1268" w:rsidRPr="00D4041D">
        <w:t>% (n=2) were from New South Wales</w:t>
      </w:r>
      <w:r w:rsidR="00046FBE" w:rsidRPr="00D4041D">
        <w:t>,</w:t>
      </w:r>
      <w:r w:rsidR="00BB1268" w:rsidRPr="00D4041D">
        <w:t xml:space="preserve"> </w:t>
      </w:r>
      <w:r w:rsidR="00A75783" w:rsidRPr="00D4041D">
        <w:t>2</w:t>
      </w:r>
      <w:r w:rsidR="00326B80" w:rsidRPr="00D4041D">
        <w:t>.5</w:t>
      </w:r>
      <w:r w:rsidR="00A75783" w:rsidRPr="00D4041D">
        <w:t>% (n=</w:t>
      </w:r>
      <w:r w:rsidR="00326B80" w:rsidRPr="00D4041D">
        <w:t>1</w:t>
      </w:r>
      <w:r w:rsidR="00A75783" w:rsidRPr="00D4041D">
        <w:t xml:space="preserve">) </w:t>
      </w:r>
      <w:r w:rsidR="0004704A" w:rsidRPr="00D4041D">
        <w:t>were from</w:t>
      </w:r>
      <w:r w:rsidR="00A75783" w:rsidRPr="00D4041D">
        <w:t xml:space="preserve"> Queensland and </w:t>
      </w:r>
      <w:r w:rsidR="00326B80" w:rsidRPr="00D4041D">
        <w:t xml:space="preserve">2.5% (n=1) </w:t>
      </w:r>
      <w:r w:rsidR="00A75783" w:rsidRPr="00D4041D">
        <w:t xml:space="preserve">South Australia.  Eighty-four percent of participants worked in metropolitan </w:t>
      </w:r>
      <w:r w:rsidR="00B37807" w:rsidRPr="00D4041D">
        <w:t>centres</w:t>
      </w:r>
      <w:r w:rsidR="00A75783" w:rsidRPr="00D4041D">
        <w:t xml:space="preserve"> and 16% work</w:t>
      </w:r>
      <w:r w:rsidR="00587D05" w:rsidRPr="00D4041D">
        <w:t>ed</w:t>
      </w:r>
      <w:r w:rsidR="00952BF6">
        <w:t xml:space="preserve"> in rural areas. P</w:t>
      </w:r>
      <w:r w:rsidR="00A75783" w:rsidRPr="00D4041D">
        <w:t xml:space="preserve">articipants </w:t>
      </w:r>
      <w:r w:rsidR="00952BF6" w:rsidRPr="00D4041D">
        <w:t xml:space="preserve">age </w:t>
      </w:r>
      <w:r w:rsidR="00A75783" w:rsidRPr="00D4041D">
        <w:t xml:space="preserve">is </w:t>
      </w:r>
      <w:r w:rsidR="00B37807" w:rsidRPr="00D4041D">
        <w:t>presented in</w:t>
      </w:r>
      <w:r w:rsidR="00A75783" w:rsidRPr="00D4041D">
        <w:t xml:space="preserve"> </w:t>
      </w:r>
      <w:r w:rsidR="00587D05" w:rsidRPr="00D4041D">
        <w:t>T</w:t>
      </w:r>
      <w:r w:rsidR="00A75783" w:rsidRPr="00D4041D">
        <w:t>able</w:t>
      </w:r>
      <w:r w:rsidR="000B5202" w:rsidRPr="00D4041D">
        <w:t xml:space="preserve"> 6.15</w:t>
      </w:r>
      <w:r w:rsidR="00B37807" w:rsidRPr="00D4041D">
        <w:t>.</w:t>
      </w:r>
    </w:p>
    <w:p w14:paraId="4FC3BCEB" w14:textId="510C774D" w:rsidR="000B5202" w:rsidRPr="00D4041D" w:rsidRDefault="000B5202" w:rsidP="000B5202">
      <w:pPr>
        <w:pStyle w:val="Tabletitle"/>
      </w:pPr>
      <w:bookmarkStart w:id="87" w:name="_Toc57188074"/>
      <w:r w:rsidRPr="00D4041D">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15</w:t>
      </w:r>
      <w:r w:rsidR="00EB5100">
        <w:rPr>
          <w:noProof/>
        </w:rPr>
        <w:fldChar w:fldCharType="end"/>
      </w:r>
      <w:r w:rsidRPr="00D4041D">
        <w:t xml:space="preserve"> Age of </w:t>
      </w:r>
      <w:r w:rsidR="00046232" w:rsidRPr="00D4041D">
        <w:t xml:space="preserve">interview </w:t>
      </w:r>
      <w:r w:rsidRPr="00D4041D">
        <w:t>participants</w:t>
      </w:r>
      <w:bookmarkEnd w:id="87"/>
    </w:p>
    <w:tbl>
      <w:tblPr>
        <w:tblStyle w:val="NodesTable"/>
        <w:tblW w:w="0" w:type="auto"/>
        <w:tblInd w:w="0" w:type="dxa"/>
        <w:tblLook w:val="04A0" w:firstRow="1" w:lastRow="0" w:firstColumn="1" w:lastColumn="0" w:noHBand="0" w:noVBand="1"/>
      </w:tblPr>
      <w:tblGrid>
        <w:gridCol w:w="4261"/>
        <w:gridCol w:w="2484"/>
      </w:tblGrid>
      <w:tr w:rsidR="00A75783" w:rsidRPr="00D4041D" w14:paraId="27829112" w14:textId="77777777" w:rsidTr="007F6BA8">
        <w:trPr>
          <w:cnfStyle w:val="100000000000" w:firstRow="1" w:lastRow="0" w:firstColumn="0" w:lastColumn="0" w:oddVBand="0" w:evenVBand="0" w:oddHBand="0" w:evenHBand="0" w:firstRowFirstColumn="0" w:firstRowLastColumn="0" w:lastRowFirstColumn="0" w:lastRowLastColumn="0"/>
        </w:trPr>
        <w:tc>
          <w:tcPr>
            <w:tcW w:w="4261" w:type="dxa"/>
          </w:tcPr>
          <w:p w14:paraId="1F411D9F" w14:textId="02FD8CD9" w:rsidR="00A75783" w:rsidRPr="00D4041D" w:rsidRDefault="00A75783" w:rsidP="00FC5156">
            <w:pPr>
              <w:pStyle w:val="TableText"/>
              <w:tabs>
                <w:tab w:val="center" w:pos="2022"/>
              </w:tabs>
              <w:rPr>
                <w:b/>
                <w:color w:val="FFFFFF" w:themeColor="background1"/>
              </w:rPr>
            </w:pPr>
            <w:r w:rsidRPr="00D4041D">
              <w:rPr>
                <w:b/>
                <w:color w:val="FFFFFF" w:themeColor="background1"/>
              </w:rPr>
              <w:t>Age</w:t>
            </w:r>
          </w:p>
        </w:tc>
        <w:tc>
          <w:tcPr>
            <w:tcW w:w="2484" w:type="dxa"/>
          </w:tcPr>
          <w:p w14:paraId="201A2ECF" w14:textId="77777777" w:rsidR="00A75783" w:rsidRPr="00D4041D" w:rsidRDefault="00A75783" w:rsidP="00C42F4F">
            <w:pPr>
              <w:pStyle w:val="TableText"/>
              <w:jc w:val="center"/>
              <w:rPr>
                <w:b/>
                <w:color w:val="FFFFFF" w:themeColor="background1"/>
              </w:rPr>
            </w:pPr>
            <w:r w:rsidRPr="00D4041D">
              <w:rPr>
                <w:b/>
                <w:color w:val="FFFFFF" w:themeColor="background1"/>
              </w:rPr>
              <w:t>Participant number</w:t>
            </w:r>
          </w:p>
        </w:tc>
      </w:tr>
      <w:tr w:rsidR="00A75783" w:rsidRPr="00D4041D" w14:paraId="409B5A0D" w14:textId="77777777" w:rsidTr="007F6BA8">
        <w:trPr>
          <w:cnfStyle w:val="000000100000" w:firstRow="0" w:lastRow="0" w:firstColumn="0" w:lastColumn="0" w:oddVBand="0" w:evenVBand="0" w:oddHBand="1" w:evenHBand="0" w:firstRowFirstColumn="0" w:firstRowLastColumn="0" w:lastRowFirstColumn="0" w:lastRowLastColumn="0"/>
        </w:trPr>
        <w:tc>
          <w:tcPr>
            <w:tcW w:w="4261" w:type="dxa"/>
          </w:tcPr>
          <w:p w14:paraId="57041928" w14:textId="77777777" w:rsidR="00A75783" w:rsidRPr="00D4041D" w:rsidRDefault="00A75783" w:rsidP="007F6BA8">
            <w:pPr>
              <w:pStyle w:val="TableText"/>
            </w:pPr>
            <w:r w:rsidRPr="00D4041D">
              <w:t>20-24 years</w:t>
            </w:r>
          </w:p>
        </w:tc>
        <w:tc>
          <w:tcPr>
            <w:tcW w:w="2484" w:type="dxa"/>
          </w:tcPr>
          <w:p w14:paraId="53460785" w14:textId="77777777" w:rsidR="00A75783" w:rsidRPr="00D4041D" w:rsidRDefault="00A75783" w:rsidP="00952BF6">
            <w:pPr>
              <w:pStyle w:val="TableText"/>
              <w:jc w:val="center"/>
            </w:pPr>
            <w:r w:rsidRPr="00D4041D">
              <w:t>4</w:t>
            </w:r>
          </w:p>
        </w:tc>
      </w:tr>
      <w:tr w:rsidR="00A75783" w:rsidRPr="00D4041D" w14:paraId="0B91EE0A" w14:textId="77777777" w:rsidTr="007F6BA8">
        <w:trPr>
          <w:cnfStyle w:val="000000010000" w:firstRow="0" w:lastRow="0" w:firstColumn="0" w:lastColumn="0" w:oddVBand="0" w:evenVBand="0" w:oddHBand="0" w:evenHBand="1" w:firstRowFirstColumn="0" w:firstRowLastColumn="0" w:lastRowFirstColumn="0" w:lastRowLastColumn="0"/>
        </w:trPr>
        <w:tc>
          <w:tcPr>
            <w:tcW w:w="4261" w:type="dxa"/>
          </w:tcPr>
          <w:p w14:paraId="22DA6B4F" w14:textId="77777777" w:rsidR="00A75783" w:rsidRPr="00D4041D" w:rsidRDefault="00A75783" w:rsidP="007F6BA8">
            <w:pPr>
              <w:pStyle w:val="TableText"/>
            </w:pPr>
            <w:r w:rsidRPr="00D4041D">
              <w:t>25-29 years</w:t>
            </w:r>
          </w:p>
        </w:tc>
        <w:tc>
          <w:tcPr>
            <w:tcW w:w="2484" w:type="dxa"/>
          </w:tcPr>
          <w:p w14:paraId="30536D39" w14:textId="77777777" w:rsidR="00A75783" w:rsidRPr="00D4041D" w:rsidRDefault="00A75783" w:rsidP="00952BF6">
            <w:pPr>
              <w:pStyle w:val="TableText"/>
              <w:jc w:val="center"/>
            </w:pPr>
            <w:r w:rsidRPr="00D4041D">
              <w:t>6</w:t>
            </w:r>
          </w:p>
        </w:tc>
      </w:tr>
      <w:tr w:rsidR="00A75783" w:rsidRPr="00D4041D" w14:paraId="7DCBB582" w14:textId="77777777" w:rsidTr="007F6BA8">
        <w:trPr>
          <w:cnfStyle w:val="000000100000" w:firstRow="0" w:lastRow="0" w:firstColumn="0" w:lastColumn="0" w:oddVBand="0" w:evenVBand="0" w:oddHBand="1" w:evenHBand="0" w:firstRowFirstColumn="0" w:firstRowLastColumn="0" w:lastRowFirstColumn="0" w:lastRowLastColumn="0"/>
        </w:trPr>
        <w:tc>
          <w:tcPr>
            <w:tcW w:w="4261" w:type="dxa"/>
          </w:tcPr>
          <w:p w14:paraId="7865B04C" w14:textId="77777777" w:rsidR="00A75783" w:rsidRPr="00D4041D" w:rsidRDefault="00A75783" w:rsidP="007F6BA8">
            <w:pPr>
              <w:pStyle w:val="TableText"/>
            </w:pPr>
            <w:r w:rsidRPr="00D4041D">
              <w:t>30-34 years</w:t>
            </w:r>
          </w:p>
        </w:tc>
        <w:tc>
          <w:tcPr>
            <w:tcW w:w="2484" w:type="dxa"/>
          </w:tcPr>
          <w:p w14:paraId="70295C6D" w14:textId="77777777" w:rsidR="00A75783" w:rsidRPr="00D4041D" w:rsidRDefault="00A75783" w:rsidP="00952BF6">
            <w:pPr>
              <w:pStyle w:val="TableText"/>
              <w:jc w:val="center"/>
            </w:pPr>
            <w:r w:rsidRPr="00D4041D">
              <w:t>11</w:t>
            </w:r>
          </w:p>
        </w:tc>
      </w:tr>
      <w:tr w:rsidR="00A75783" w:rsidRPr="00D4041D" w14:paraId="23ED151D" w14:textId="77777777" w:rsidTr="007F6BA8">
        <w:trPr>
          <w:cnfStyle w:val="000000010000" w:firstRow="0" w:lastRow="0" w:firstColumn="0" w:lastColumn="0" w:oddVBand="0" w:evenVBand="0" w:oddHBand="0" w:evenHBand="1" w:firstRowFirstColumn="0" w:firstRowLastColumn="0" w:lastRowFirstColumn="0" w:lastRowLastColumn="0"/>
        </w:trPr>
        <w:tc>
          <w:tcPr>
            <w:tcW w:w="4261" w:type="dxa"/>
          </w:tcPr>
          <w:p w14:paraId="0AFF3C6F" w14:textId="77777777" w:rsidR="00A75783" w:rsidRPr="00D4041D" w:rsidRDefault="00A75783" w:rsidP="007F6BA8">
            <w:pPr>
              <w:pStyle w:val="TableText"/>
            </w:pPr>
            <w:r w:rsidRPr="00D4041D">
              <w:t>35-39 years</w:t>
            </w:r>
          </w:p>
        </w:tc>
        <w:tc>
          <w:tcPr>
            <w:tcW w:w="2484" w:type="dxa"/>
          </w:tcPr>
          <w:p w14:paraId="7CBE19B4" w14:textId="77777777" w:rsidR="00A75783" w:rsidRPr="00D4041D" w:rsidRDefault="00A75783" w:rsidP="00952BF6">
            <w:pPr>
              <w:pStyle w:val="TableText"/>
              <w:jc w:val="center"/>
            </w:pPr>
            <w:r w:rsidRPr="00D4041D">
              <w:t>5</w:t>
            </w:r>
          </w:p>
        </w:tc>
      </w:tr>
      <w:tr w:rsidR="00A75783" w:rsidRPr="00D4041D" w14:paraId="5FF959FD" w14:textId="77777777" w:rsidTr="007F6BA8">
        <w:trPr>
          <w:cnfStyle w:val="000000100000" w:firstRow="0" w:lastRow="0" w:firstColumn="0" w:lastColumn="0" w:oddVBand="0" w:evenVBand="0" w:oddHBand="1" w:evenHBand="0" w:firstRowFirstColumn="0" w:firstRowLastColumn="0" w:lastRowFirstColumn="0" w:lastRowLastColumn="0"/>
        </w:trPr>
        <w:tc>
          <w:tcPr>
            <w:tcW w:w="4261" w:type="dxa"/>
          </w:tcPr>
          <w:p w14:paraId="594FC3CA" w14:textId="77777777" w:rsidR="00A75783" w:rsidRPr="00D4041D" w:rsidRDefault="00A75783" w:rsidP="007F6BA8">
            <w:pPr>
              <w:pStyle w:val="TableText"/>
            </w:pPr>
            <w:r w:rsidRPr="00D4041D">
              <w:t>40-44 years</w:t>
            </w:r>
          </w:p>
        </w:tc>
        <w:tc>
          <w:tcPr>
            <w:tcW w:w="2484" w:type="dxa"/>
          </w:tcPr>
          <w:p w14:paraId="6416F672" w14:textId="77777777" w:rsidR="00A75783" w:rsidRPr="00D4041D" w:rsidRDefault="00A75783" w:rsidP="00952BF6">
            <w:pPr>
              <w:pStyle w:val="TableText"/>
              <w:jc w:val="center"/>
            </w:pPr>
            <w:r w:rsidRPr="00D4041D">
              <w:t>4</w:t>
            </w:r>
          </w:p>
        </w:tc>
      </w:tr>
      <w:tr w:rsidR="00A75783" w:rsidRPr="00D4041D" w14:paraId="63A6C86A" w14:textId="77777777" w:rsidTr="007F6BA8">
        <w:trPr>
          <w:cnfStyle w:val="000000010000" w:firstRow="0" w:lastRow="0" w:firstColumn="0" w:lastColumn="0" w:oddVBand="0" w:evenVBand="0" w:oddHBand="0" w:evenHBand="1" w:firstRowFirstColumn="0" w:firstRowLastColumn="0" w:lastRowFirstColumn="0" w:lastRowLastColumn="0"/>
        </w:trPr>
        <w:tc>
          <w:tcPr>
            <w:tcW w:w="4261" w:type="dxa"/>
          </w:tcPr>
          <w:p w14:paraId="7BFE324C" w14:textId="77777777" w:rsidR="00A75783" w:rsidRPr="00D4041D" w:rsidRDefault="00A75783" w:rsidP="007F6BA8">
            <w:pPr>
              <w:pStyle w:val="TableText"/>
            </w:pPr>
            <w:r w:rsidRPr="00D4041D">
              <w:t>45-49 years</w:t>
            </w:r>
          </w:p>
        </w:tc>
        <w:tc>
          <w:tcPr>
            <w:tcW w:w="2484" w:type="dxa"/>
          </w:tcPr>
          <w:p w14:paraId="61DC8352" w14:textId="77777777" w:rsidR="00A75783" w:rsidRPr="00D4041D" w:rsidRDefault="00A75783" w:rsidP="00952BF6">
            <w:pPr>
              <w:pStyle w:val="TableText"/>
              <w:jc w:val="center"/>
            </w:pPr>
            <w:r w:rsidRPr="00D4041D">
              <w:t>6</w:t>
            </w:r>
          </w:p>
        </w:tc>
      </w:tr>
      <w:tr w:rsidR="00A75783" w:rsidRPr="00D4041D" w14:paraId="47C94E0E" w14:textId="77777777" w:rsidTr="007F6BA8">
        <w:trPr>
          <w:cnfStyle w:val="000000100000" w:firstRow="0" w:lastRow="0" w:firstColumn="0" w:lastColumn="0" w:oddVBand="0" w:evenVBand="0" w:oddHBand="1" w:evenHBand="0" w:firstRowFirstColumn="0" w:firstRowLastColumn="0" w:lastRowFirstColumn="0" w:lastRowLastColumn="0"/>
        </w:trPr>
        <w:tc>
          <w:tcPr>
            <w:tcW w:w="4261" w:type="dxa"/>
          </w:tcPr>
          <w:p w14:paraId="10636C5E" w14:textId="77777777" w:rsidR="00A75783" w:rsidRPr="00D4041D" w:rsidRDefault="00A75783" w:rsidP="007F6BA8">
            <w:pPr>
              <w:pStyle w:val="TableText"/>
            </w:pPr>
            <w:r w:rsidRPr="00D4041D">
              <w:t>50-54 years</w:t>
            </w:r>
          </w:p>
        </w:tc>
        <w:tc>
          <w:tcPr>
            <w:tcW w:w="2484" w:type="dxa"/>
          </w:tcPr>
          <w:p w14:paraId="51410E2A" w14:textId="77777777" w:rsidR="00A75783" w:rsidRPr="00D4041D" w:rsidRDefault="00A75783" w:rsidP="00952BF6">
            <w:pPr>
              <w:pStyle w:val="TableText"/>
              <w:jc w:val="center"/>
            </w:pPr>
            <w:r w:rsidRPr="00D4041D">
              <w:t>3</w:t>
            </w:r>
          </w:p>
        </w:tc>
      </w:tr>
      <w:tr w:rsidR="00A75783" w:rsidRPr="00D4041D" w14:paraId="174D2E64" w14:textId="77777777" w:rsidTr="007F6BA8">
        <w:trPr>
          <w:cnfStyle w:val="000000010000" w:firstRow="0" w:lastRow="0" w:firstColumn="0" w:lastColumn="0" w:oddVBand="0" w:evenVBand="0" w:oddHBand="0" w:evenHBand="1" w:firstRowFirstColumn="0" w:firstRowLastColumn="0" w:lastRowFirstColumn="0" w:lastRowLastColumn="0"/>
        </w:trPr>
        <w:tc>
          <w:tcPr>
            <w:tcW w:w="4261" w:type="dxa"/>
          </w:tcPr>
          <w:p w14:paraId="10C43F0A" w14:textId="77777777" w:rsidR="00A75783" w:rsidRPr="00D4041D" w:rsidRDefault="00A75783" w:rsidP="007F6BA8">
            <w:pPr>
              <w:pStyle w:val="TableText"/>
            </w:pPr>
            <w:r w:rsidRPr="00D4041D">
              <w:t>55-59 years</w:t>
            </w:r>
          </w:p>
        </w:tc>
        <w:tc>
          <w:tcPr>
            <w:tcW w:w="2484" w:type="dxa"/>
          </w:tcPr>
          <w:p w14:paraId="53B30ED7" w14:textId="77777777" w:rsidR="00A75783" w:rsidRPr="00D4041D" w:rsidRDefault="00A75783" w:rsidP="00952BF6">
            <w:pPr>
              <w:pStyle w:val="TableText"/>
              <w:jc w:val="center"/>
            </w:pPr>
            <w:r w:rsidRPr="00D4041D">
              <w:t>2</w:t>
            </w:r>
          </w:p>
        </w:tc>
      </w:tr>
      <w:tr w:rsidR="00A75783" w:rsidRPr="00D4041D" w14:paraId="71FD04C3" w14:textId="77777777" w:rsidTr="007F6BA8">
        <w:trPr>
          <w:cnfStyle w:val="000000100000" w:firstRow="0" w:lastRow="0" w:firstColumn="0" w:lastColumn="0" w:oddVBand="0" w:evenVBand="0" w:oddHBand="1" w:evenHBand="0" w:firstRowFirstColumn="0" w:firstRowLastColumn="0" w:lastRowFirstColumn="0" w:lastRowLastColumn="0"/>
        </w:trPr>
        <w:tc>
          <w:tcPr>
            <w:tcW w:w="4261" w:type="dxa"/>
          </w:tcPr>
          <w:p w14:paraId="06F97578" w14:textId="77777777" w:rsidR="00A75783" w:rsidRPr="00D4041D" w:rsidRDefault="00A75783" w:rsidP="007F6BA8">
            <w:pPr>
              <w:pStyle w:val="TableText"/>
            </w:pPr>
            <w:r w:rsidRPr="00D4041D">
              <w:t>60+</w:t>
            </w:r>
          </w:p>
        </w:tc>
        <w:tc>
          <w:tcPr>
            <w:tcW w:w="2484" w:type="dxa"/>
          </w:tcPr>
          <w:p w14:paraId="2B1C267B" w14:textId="77777777" w:rsidR="00A75783" w:rsidRPr="00D4041D" w:rsidRDefault="00A75783" w:rsidP="00952BF6">
            <w:pPr>
              <w:pStyle w:val="TableText"/>
              <w:jc w:val="center"/>
            </w:pPr>
            <w:r w:rsidRPr="00D4041D">
              <w:t>1</w:t>
            </w:r>
          </w:p>
        </w:tc>
      </w:tr>
    </w:tbl>
    <w:p w14:paraId="3BA836BD" w14:textId="28BD2AD5" w:rsidR="00BC3FCD" w:rsidRPr="00D4041D" w:rsidRDefault="003E4D3B" w:rsidP="0082365C">
      <w:pPr>
        <w:pStyle w:val="BodyText0spaceafter"/>
        <w:rPr>
          <w:i/>
        </w:rPr>
      </w:pPr>
      <w:r w:rsidRPr="00D4041D">
        <w:rPr>
          <w:i/>
        </w:rPr>
        <w:t xml:space="preserve">Note: </w:t>
      </w:r>
      <w:r w:rsidR="00326B80" w:rsidRPr="00D4041D">
        <w:rPr>
          <w:i/>
        </w:rPr>
        <w:t>One person did not give their age.</w:t>
      </w:r>
    </w:p>
    <w:p w14:paraId="03F62214" w14:textId="5FD8B886" w:rsidR="00A75783" w:rsidRDefault="00A75783" w:rsidP="00456211">
      <w:pPr>
        <w:pStyle w:val="BodyTextspacebefore"/>
      </w:pPr>
      <w:r w:rsidRPr="00D4041D">
        <w:t>Twenty-three percent of participants lived alone, 19% lived with a partner, 18% lived with a partner and children, 11% lived with their parents and or sibling</w:t>
      </w:r>
      <w:r w:rsidR="00BC3FCD" w:rsidRPr="00D4041D">
        <w:t>(s)</w:t>
      </w:r>
      <w:r w:rsidRPr="00D4041D">
        <w:t xml:space="preserve">, 9% lived with a partner and were </w:t>
      </w:r>
      <w:r w:rsidR="00BC3FCD" w:rsidRPr="00D4041D">
        <w:t>pregnant</w:t>
      </w:r>
      <w:r w:rsidRPr="00D4041D">
        <w:t>, 2% lived with their parent</w:t>
      </w:r>
      <w:r w:rsidR="00BC3FCD" w:rsidRPr="00D4041D">
        <w:t>s</w:t>
      </w:r>
      <w:r w:rsidRPr="00D4041D">
        <w:t xml:space="preserve"> and their child</w:t>
      </w:r>
      <w:r w:rsidR="00BC3FCD" w:rsidRPr="00D4041D">
        <w:t>,</w:t>
      </w:r>
      <w:r w:rsidRPr="00D4041D">
        <w:t xml:space="preserve"> </w:t>
      </w:r>
      <w:r w:rsidR="00BC3FCD" w:rsidRPr="00D4041D">
        <w:t>while</w:t>
      </w:r>
      <w:r w:rsidR="001D2D03" w:rsidRPr="00D4041D">
        <w:t xml:space="preserve"> a further</w:t>
      </w:r>
      <w:r w:rsidRPr="00D4041D">
        <w:t xml:space="preserve"> 2% lived with their partner and parents.</w:t>
      </w:r>
      <w:r w:rsidR="0082365C" w:rsidRPr="00D4041D">
        <w:t xml:space="preserve"> </w:t>
      </w:r>
      <w:r w:rsidRPr="00D4041D">
        <w:t xml:space="preserve">Forty-two percent of women worked in commercial construction, 23% worked across commercial construction and infrastructure; 19% worked in </w:t>
      </w:r>
      <w:r w:rsidR="001D2D03" w:rsidRPr="00D4041D">
        <w:t>i</w:t>
      </w:r>
      <w:r w:rsidRPr="00D4041D">
        <w:t>nfrastructure/</w:t>
      </w:r>
      <w:r w:rsidR="001D2D03" w:rsidRPr="00D4041D">
        <w:t>c</w:t>
      </w:r>
      <w:r w:rsidRPr="00D4041D">
        <w:t xml:space="preserve">ivil </w:t>
      </w:r>
      <w:r w:rsidR="001D2D03" w:rsidRPr="00D4041D">
        <w:t>w</w:t>
      </w:r>
      <w:r w:rsidRPr="00D4041D">
        <w:t>orks, 9% worked in rail, 5% worked in domestic and 2% work</w:t>
      </w:r>
      <w:r w:rsidR="002C6B75" w:rsidRPr="00D4041D">
        <w:t>ed</w:t>
      </w:r>
      <w:r w:rsidRPr="00D4041D">
        <w:t xml:space="preserve"> in the TAFE sector. Thirty-five percent of participant</w:t>
      </w:r>
      <w:r w:rsidR="002C6B75" w:rsidRPr="00D4041D">
        <w:t>s</w:t>
      </w:r>
      <w:r w:rsidRPr="00D4041D">
        <w:t xml:space="preserve"> had worked in the </w:t>
      </w:r>
      <w:r w:rsidR="002C6B75" w:rsidRPr="00D4041D">
        <w:t xml:space="preserve">construction </w:t>
      </w:r>
      <w:r w:rsidRPr="00D4041D">
        <w:t xml:space="preserve">industry </w:t>
      </w:r>
      <w:r w:rsidR="002C6B75" w:rsidRPr="00D4041D">
        <w:t>for</w:t>
      </w:r>
      <w:r w:rsidRPr="00D4041D">
        <w:t xml:space="preserve"> 1-4 years, 21% had worked in the industry for 5-10 years, 14% of participants had worked in the industry for 11-15 years, 12% had worked in the industry for 16-20 years</w:t>
      </w:r>
      <w:r w:rsidR="002C6B75" w:rsidRPr="00D4041D">
        <w:t>,</w:t>
      </w:r>
      <w:r w:rsidRPr="00D4041D">
        <w:t xml:space="preserve"> and 16% had worked in the industry for more the 21 years. </w:t>
      </w:r>
      <w:r w:rsidR="00B426A4">
        <w:t>At the time of the interview, p</w:t>
      </w:r>
      <w:r w:rsidRPr="00D4041D">
        <w:t>articipants were employed by</w:t>
      </w:r>
      <w:r w:rsidR="002C6B75" w:rsidRPr="00D4041D">
        <w:t xml:space="preserve"> a</w:t>
      </w:r>
      <w:r w:rsidRPr="00D4041D">
        <w:t xml:space="preserve"> </w:t>
      </w:r>
      <w:r w:rsidR="000635C6" w:rsidRPr="00D4041D">
        <w:t>trade</w:t>
      </w:r>
      <w:r w:rsidRPr="00D4041D">
        <w:t xml:space="preserve"> union (2%</w:t>
      </w:r>
      <w:r w:rsidR="002C6B75" w:rsidRPr="00D4041D">
        <w:t>)</w:t>
      </w:r>
      <w:r w:rsidRPr="00D4041D">
        <w:t xml:space="preserve">, header contractors (building </w:t>
      </w:r>
      <w:r w:rsidR="00122C68" w:rsidRPr="00D4041D">
        <w:t>and engineering</w:t>
      </w:r>
      <w:r w:rsidRPr="00D4041D">
        <w:t xml:space="preserve"> companies</w:t>
      </w:r>
      <w:r w:rsidR="00940584" w:rsidRPr="00D4041D">
        <w:t>)</w:t>
      </w:r>
      <w:r w:rsidRPr="00D4041D">
        <w:t xml:space="preserve"> (19%), sub-contracting companies (44%</w:t>
      </w:r>
      <w:r w:rsidR="002C6B75" w:rsidRPr="00D4041D">
        <w:t>),</w:t>
      </w:r>
      <w:r w:rsidRPr="00D4041D">
        <w:t xml:space="preserve"> government </w:t>
      </w:r>
      <w:r w:rsidR="00F25C9A" w:rsidRPr="00D4041D">
        <w:t>organisation</w:t>
      </w:r>
      <w:r w:rsidRPr="00D4041D">
        <w:t xml:space="preserve">s (12%) and </w:t>
      </w:r>
      <w:r w:rsidR="00B45DD7" w:rsidRPr="00D4041D">
        <w:t>16</w:t>
      </w:r>
      <w:r w:rsidR="002C6B75" w:rsidRPr="00D4041D">
        <w:t>%</w:t>
      </w:r>
      <w:r w:rsidR="00B45DD7" w:rsidRPr="00D4041D">
        <w:t xml:space="preserve"> were sole </w:t>
      </w:r>
      <w:r w:rsidR="000635C6" w:rsidRPr="00D4041D">
        <w:t>traders</w:t>
      </w:r>
      <w:r w:rsidR="00B45DD7" w:rsidRPr="00D4041D">
        <w:t xml:space="preserve"> o</w:t>
      </w:r>
      <w:r w:rsidRPr="00D4041D">
        <w:t>r ran their own small business.</w:t>
      </w:r>
    </w:p>
    <w:p w14:paraId="741D5E12" w14:textId="71D14D6F" w:rsidR="00895ECA" w:rsidRPr="00D4041D" w:rsidRDefault="00895ECA" w:rsidP="00895ECA">
      <w:pPr>
        <w:pStyle w:val="Heading2"/>
      </w:pPr>
      <w:bookmarkStart w:id="88" w:name="_Toc57187979"/>
      <w:r w:rsidRPr="00D4041D">
        <w:t>Interview findings</w:t>
      </w:r>
      <w:bookmarkEnd w:id="88"/>
    </w:p>
    <w:p w14:paraId="724614ED" w14:textId="2F80A524" w:rsidR="008D659D" w:rsidRPr="00D4041D" w:rsidRDefault="004F700E" w:rsidP="00456211">
      <w:pPr>
        <w:pStyle w:val="BodyTextspacebefore"/>
      </w:pPr>
      <w:r w:rsidRPr="00D4041D">
        <w:t>Interviews ranged in duration from 30 minutes to 134 minutes. The average interview duration was 7</w:t>
      </w:r>
      <w:r w:rsidR="00952416" w:rsidRPr="00D4041D">
        <w:t>2</w:t>
      </w:r>
      <w:r w:rsidRPr="00D4041D">
        <w:t xml:space="preserve"> minutes, and the total duration </w:t>
      </w:r>
      <w:r w:rsidR="00346F78" w:rsidRPr="00D4041D">
        <w:t xml:space="preserve">for all interviews </w:t>
      </w:r>
      <w:r w:rsidRPr="00D4041D">
        <w:t xml:space="preserve">was </w:t>
      </w:r>
      <w:r w:rsidR="009A5120" w:rsidRPr="00D4041D">
        <w:t>52</w:t>
      </w:r>
      <w:r w:rsidRPr="00D4041D">
        <w:t xml:space="preserve"> hours. In </w:t>
      </w:r>
      <w:r w:rsidR="00712959" w:rsidRPr="00D4041D">
        <w:t xml:space="preserve">this section we present the key findings from </w:t>
      </w:r>
      <w:r w:rsidR="00E17D93">
        <w:t xml:space="preserve">the </w:t>
      </w:r>
      <w:r w:rsidR="00712959" w:rsidRPr="00D4041D">
        <w:t>interviews</w:t>
      </w:r>
      <w:r w:rsidR="008D659D" w:rsidRPr="00D4041D">
        <w:t xml:space="preserve">. </w:t>
      </w:r>
      <w:r w:rsidR="00712959" w:rsidRPr="00D4041D">
        <w:t xml:space="preserve">We start by outlining the </w:t>
      </w:r>
      <w:r w:rsidR="00EC0A80" w:rsidRPr="00D4041D">
        <w:t xml:space="preserve">key </w:t>
      </w:r>
      <w:r w:rsidR="008D659D" w:rsidRPr="00D4041D">
        <w:t>c</w:t>
      </w:r>
      <w:r w:rsidR="00EC0A80" w:rsidRPr="00D4041D">
        <w:t xml:space="preserve">hallenges </w:t>
      </w:r>
      <w:r w:rsidR="008D659D" w:rsidRPr="00D4041D">
        <w:t>participants experienced</w:t>
      </w:r>
      <w:r w:rsidR="00EC0A80" w:rsidRPr="00D4041D">
        <w:t xml:space="preserve"> </w:t>
      </w:r>
      <w:r w:rsidR="008D659D" w:rsidRPr="00D4041D">
        <w:t>in their workplace which directly and indirectly impact</w:t>
      </w:r>
      <w:r w:rsidR="00AD2433" w:rsidRPr="00D4041D">
        <w:t>ed</w:t>
      </w:r>
      <w:r w:rsidR="008D659D" w:rsidRPr="00D4041D">
        <w:t xml:space="preserve"> on </w:t>
      </w:r>
      <w:r w:rsidR="00AD2433" w:rsidRPr="00D4041D">
        <w:t xml:space="preserve">their </w:t>
      </w:r>
      <w:r w:rsidR="008D659D" w:rsidRPr="00D4041D">
        <w:t xml:space="preserve">wellbeing. </w:t>
      </w:r>
      <w:r w:rsidR="008D659D" w:rsidRPr="00D4041D">
        <w:rPr>
          <w:lang w:val="en-US"/>
        </w:rPr>
        <w:t>Three key areas emerged:</w:t>
      </w:r>
    </w:p>
    <w:p w14:paraId="05412EBD" w14:textId="7F85AD08" w:rsidR="00A66B25" w:rsidRPr="00D4041D" w:rsidRDefault="00A66B25" w:rsidP="00456211">
      <w:pPr>
        <w:pStyle w:val="Bulletslevel1"/>
      </w:pPr>
      <w:r w:rsidRPr="00D4041D">
        <w:t>Lack of acceptance of women in the workplace</w:t>
      </w:r>
      <w:r w:rsidR="00A3451C" w:rsidRPr="00D4041D">
        <w:t>.</w:t>
      </w:r>
    </w:p>
    <w:p w14:paraId="54CA6289" w14:textId="464C0FEE" w:rsidR="008D659D" w:rsidRPr="00D4041D" w:rsidRDefault="008D659D" w:rsidP="00456211">
      <w:pPr>
        <w:pStyle w:val="Bulletslevel1"/>
      </w:pPr>
      <w:r w:rsidRPr="00D4041D">
        <w:t xml:space="preserve">Lack of accountability and deterrents </w:t>
      </w:r>
      <w:r w:rsidR="00474B93" w:rsidRPr="00D4041D">
        <w:t xml:space="preserve">for </w:t>
      </w:r>
      <w:r w:rsidRPr="00D4041D">
        <w:t>inappropriate behaviour</w:t>
      </w:r>
      <w:r w:rsidR="00A3451C" w:rsidRPr="00D4041D">
        <w:t>.</w:t>
      </w:r>
    </w:p>
    <w:p w14:paraId="07866EDB" w14:textId="6F0BF965" w:rsidR="008D659D" w:rsidRPr="00D4041D" w:rsidRDefault="008D659D" w:rsidP="00456211">
      <w:pPr>
        <w:pStyle w:val="Bulletslevel1"/>
      </w:pPr>
      <w:r w:rsidRPr="00D4041D">
        <w:t xml:space="preserve">Culture of silence </w:t>
      </w:r>
      <w:r w:rsidR="00474B93" w:rsidRPr="00D4041D">
        <w:t>where</w:t>
      </w:r>
      <w:r w:rsidRPr="00D4041D">
        <w:t xml:space="preserve"> poor behaviour remains under-reported or not reported </w:t>
      </w:r>
      <w:r w:rsidR="00474B93" w:rsidRPr="00D4041D">
        <w:t>at all</w:t>
      </w:r>
      <w:r w:rsidR="00A3451C" w:rsidRPr="00D4041D">
        <w:t>.</w:t>
      </w:r>
    </w:p>
    <w:p w14:paraId="1C621F96" w14:textId="12D0C482" w:rsidR="00B15EFA" w:rsidRDefault="008D659D" w:rsidP="00EB7E73">
      <w:pPr>
        <w:pStyle w:val="BodyText"/>
      </w:pPr>
      <w:r w:rsidRPr="00D4041D">
        <w:lastRenderedPageBreak/>
        <w:t>The</w:t>
      </w:r>
      <w:r w:rsidR="008508FC" w:rsidRPr="00D4041D">
        <w:t>se</w:t>
      </w:r>
      <w:r w:rsidRPr="00D4041D">
        <w:t xml:space="preserve"> three key areas are </w:t>
      </w:r>
      <w:r w:rsidR="009D780A" w:rsidRPr="00D4041D">
        <w:t>de</w:t>
      </w:r>
      <w:r w:rsidR="003B7FC2" w:rsidRPr="00D4041D">
        <w:t xml:space="preserve">tailed </w:t>
      </w:r>
      <w:r w:rsidRPr="00D4041D">
        <w:t xml:space="preserve">in Table </w:t>
      </w:r>
      <w:r w:rsidR="007F6A67" w:rsidRPr="00D4041D">
        <w:t>6.16</w:t>
      </w:r>
      <w:r w:rsidR="009D780A" w:rsidRPr="00D4041D">
        <w:t>.</w:t>
      </w:r>
      <w:r w:rsidR="0031269A" w:rsidRPr="00D4041D">
        <w:t xml:space="preserve"> </w:t>
      </w:r>
    </w:p>
    <w:p w14:paraId="382F859A" w14:textId="779DD935" w:rsidR="00710BCE" w:rsidRDefault="00710BCE" w:rsidP="00710BCE">
      <w:pPr>
        <w:pStyle w:val="Tabletitle"/>
        <w:spacing w:before="0" w:after="0" w:line="240" w:lineRule="auto"/>
        <w:rPr>
          <w:lang w:val="en-US"/>
        </w:rPr>
      </w:pPr>
      <w:bookmarkStart w:id="89" w:name="_Toc57188075"/>
      <w:r w:rsidRPr="00D4041D">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Pr="00D4041D">
        <w:t>.</w:t>
      </w:r>
      <w:r w:rsidR="00EB5100">
        <w:fldChar w:fldCharType="begin"/>
      </w:r>
      <w:r w:rsidR="00EB5100">
        <w:instrText xml:space="preserve"> SEQ Table \* ARABIC \s 1 </w:instrText>
      </w:r>
      <w:r w:rsidR="00EB5100">
        <w:fldChar w:fldCharType="separate"/>
      </w:r>
      <w:r w:rsidR="00291EC9">
        <w:rPr>
          <w:noProof/>
        </w:rPr>
        <w:t>16</w:t>
      </w:r>
      <w:r w:rsidR="00EB5100">
        <w:rPr>
          <w:noProof/>
        </w:rPr>
        <w:fldChar w:fldCharType="end"/>
      </w:r>
      <w:r w:rsidRPr="00D4041D">
        <w:t xml:space="preserve"> Key workplace challenges</w:t>
      </w:r>
      <w:bookmarkEnd w:id="89"/>
    </w:p>
    <w:p w14:paraId="1C758572" w14:textId="77777777" w:rsidR="00710BCE" w:rsidRPr="00D4041D" w:rsidRDefault="00710BCE" w:rsidP="00710BCE">
      <w:pPr>
        <w:pStyle w:val="BodyText"/>
        <w:spacing w:after="0" w:line="240" w:lineRule="auto"/>
      </w:pPr>
    </w:p>
    <w:tbl>
      <w:tblPr>
        <w:tblStyle w:val="GridTable5Dark-Accent1"/>
        <w:tblpPr w:leftFromText="187" w:rightFromText="187" w:vertAnchor="text" w:horzAnchor="margin" w:tblpY="1"/>
        <w:tblW w:w="5312" w:type="pct"/>
        <w:tblLook w:val="0420" w:firstRow="1" w:lastRow="0" w:firstColumn="0" w:lastColumn="0" w:noHBand="0" w:noVBand="1"/>
      </w:tblPr>
      <w:tblGrid>
        <w:gridCol w:w="6923"/>
        <w:gridCol w:w="2402"/>
      </w:tblGrid>
      <w:tr w:rsidR="00B20546" w:rsidRPr="00D4041D" w14:paraId="7338FAA7" w14:textId="77777777" w:rsidTr="00710BCE">
        <w:trPr>
          <w:cnfStyle w:val="100000000000" w:firstRow="1" w:lastRow="0" w:firstColumn="0" w:lastColumn="0" w:oddVBand="0" w:evenVBand="0" w:oddHBand="0" w:evenHBand="0" w:firstRowFirstColumn="0" w:firstRowLastColumn="0" w:lastRowFirstColumn="0" w:lastRowLastColumn="0"/>
        </w:trPr>
        <w:tc>
          <w:tcPr>
            <w:tcW w:w="3712" w:type="pct"/>
            <w:shd w:val="clear" w:color="auto" w:fill="002060"/>
          </w:tcPr>
          <w:p w14:paraId="73A6D762" w14:textId="6A07D957" w:rsidR="00B20546" w:rsidRPr="00D4041D" w:rsidRDefault="00B20546" w:rsidP="00710BCE">
            <w:pPr>
              <w:rPr>
                <w:b w:val="0"/>
                <w:bCs w:val="0"/>
              </w:rPr>
            </w:pPr>
            <w:r w:rsidRPr="00D4041D">
              <w:t>Key workplace challenges</w:t>
            </w:r>
          </w:p>
        </w:tc>
        <w:tc>
          <w:tcPr>
            <w:tcW w:w="1288" w:type="pct"/>
            <w:shd w:val="clear" w:color="auto" w:fill="002060"/>
          </w:tcPr>
          <w:p w14:paraId="62A1C615" w14:textId="6E49ACFA" w:rsidR="00B20546" w:rsidRPr="00D4041D" w:rsidRDefault="00B20546" w:rsidP="00C42F4F">
            <w:pPr>
              <w:jc w:val="center"/>
            </w:pPr>
            <w:r w:rsidRPr="00D4041D">
              <w:t>Frequency</w:t>
            </w:r>
          </w:p>
        </w:tc>
      </w:tr>
      <w:tr w:rsidR="00B20546" w:rsidRPr="00D4041D" w14:paraId="2E348273" w14:textId="77777777" w:rsidTr="00710BCE">
        <w:trPr>
          <w:cnfStyle w:val="000000100000" w:firstRow="0" w:lastRow="0" w:firstColumn="0" w:lastColumn="0" w:oddVBand="0" w:evenVBand="0" w:oddHBand="1" w:evenHBand="0" w:firstRowFirstColumn="0" w:firstRowLastColumn="0" w:lastRowFirstColumn="0" w:lastRowLastColumn="0"/>
          <w:trHeight w:val="322"/>
        </w:trPr>
        <w:tc>
          <w:tcPr>
            <w:tcW w:w="3712" w:type="pct"/>
            <w:shd w:val="clear" w:color="auto" w:fill="0070C0"/>
            <w:hideMark/>
          </w:tcPr>
          <w:p w14:paraId="6BF4CF80" w14:textId="3F99B57C" w:rsidR="00B20546" w:rsidRPr="00D4041D" w:rsidRDefault="00B20546" w:rsidP="00710BCE">
            <w:pPr>
              <w:rPr>
                <w:b/>
                <w:color w:val="FFFFFF" w:themeColor="background1"/>
              </w:rPr>
            </w:pPr>
            <w:r w:rsidRPr="00D4041D">
              <w:rPr>
                <w:b/>
                <w:color w:val="FFFFFF" w:themeColor="background1"/>
              </w:rPr>
              <w:t>1.</w:t>
            </w:r>
            <w:r w:rsidR="00916837" w:rsidRPr="00D4041D">
              <w:rPr>
                <w:b/>
                <w:color w:val="FFFFFF" w:themeColor="background1"/>
              </w:rPr>
              <w:t xml:space="preserve"> </w:t>
            </w:r>
            <w:r w:rsidRPr="00D4041D">
              <w:rPr>
                <w:b/>
                <w:color w:val="FFFFFF" w:themeColor="background1"/>
              </w:rPr>
              <w:t>Lack of acceptance of women in the workplace</w:t>
            </w:r>
          </w:p>
        </w:tc>
        <w:tc>
          <w:tcPr>
            <w:tcW w:w="1288" w:type="pct"/>
            <w:shd w:val="clear" w:color="auto" w:fill="0070C0"/>
          </w:tcPr>
          <w:p w14:paraId="29C96500" w14:textId="77777777" w:rsidR="00B20546" w:rsidRPr="00D4041D" w:rsidRDefault="00B20546" w:rsidP="00C42F4F">
            <w:pPr>
              <w:jc w:val="center"/>
              <w:rPr>
                <w:b/>
                <w:color w:val="FFFFFF" w:themeColor="background1"/>
              </w:rPr>
            </w:pPr>
            <w:r w:rsidRPr="00D4041D">
              <w:rPr>
                <w:b/>
                <w:color w:val="FFFFFF" w:themeColor="background1"/>
              </w:rPr>
              <w:t>91% (n=39/43)</w:t>
            </w:r>
          </w:p>
        </w:tc>
      </w:tr>
      <w:tr w:rsidR="00B20546" w:rsidRPr="00D4041D" w14:paraId="7F48C3D9" w14:textId="77777777" w:rsidTr="00710BCE">
        <w:trPr>
          <w:trHeight w:val="2971"/>
        </w:trPr>
        <w:tc>
          <w:tcPr>
            <w:tcW w:w="3712" w:type="pct"/>
            <w:shd w:val="clear" w:color="auto" w:fill="C2DAEC"/>
          </w:tcPr>
          <w:p w14:paraId="2F7D3A43" w14:textId="627C9FA5" w:rsidR="00B20546" w:rsidRPr="00D4041D" w:rsidRDefault="00B20546" w:rsidP="00710BCE">
            <w:pPr>
              <w:rPr>
                <w:rFonts w:cstheme="minorHAnsi"/>
                <w:b/>
                <w:szCs w:val="20"/>
              </w:rPr>
            </w:pPr>
            <w:r w:rsidRPr="00D4041D">
              <w:rPr>
                <w:rFonts w:cstheme="minorHAnsi"/>
                <w:b/>
                <w:szCs w:val="20"/>
              </w:rPr>
              <w:t>Employment</w:t>
            </w:r>
          </w:p>
          <w:p w14:paraId="7230F6ED" w14:textId="77EFD213" w:rsidR="00B20546" w:rsidRPr="00D4041D" w:rsidRDefault="00993164" w:rsidP="00710BCE">
            <w:pPr>
              <w:rPr>
                <w:rFonts w:cstheme="minorHAnsi"/>
                <w:szCs w:val="20"/>
              </w:rPr>
            </w:pPr>
            <w:r>
              <w:rPr>
                <w:rFonts w:cstheme="minorHAnsi"/>
                <w:szCs w:val="20"/>
              </w:rPr>
              <w:t xml:space="preserve">a) </w:t>
            </w:r>
            <w:r w:rsidR="00B20546" w:rsidRPr="00D4041D">
              <w:rPr>
                <w:rFonts w:cstheme="minorHAnsi"/>
                <w:szCs w:val="20"/>
              </w:rPr>
              <w:t xml:space="preserve">Gaining employment </w:t>
            </w:r>
            <w:r w:rsidR="005D0390" w:rsidRPr="00D4041D">
              <w:rPr>
                <w:rFonts w:cstheme="minorHAnsi"/>
                <w:szCs w:val="20"/>
              </w:rPr>
              <w:t xml:space="preserve">                                                                                      </w:t>
            </w:r>
          </w:p>
          <w:p w14:paraId="5B7DD317" w14:textId="658B9BD0"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Lack of professional network</w:t>
            </w:r>
            <w:r w:rsidR="00733328" w:rsidRPr="00D4041D">
              <w:rPr>
                <w:rFonts w:cstheme="minorHAnsi"/>
                <w:sz w:val="20"/>
                <w:szCs w:val="20"/>
              </w:rPr>
              <w:t>s</w:t>
            </w:r>
            <w:r w:rsidR="005D0390" w:rsidRPr="00D4041D">
              <w:rPr>
                <w:rFonts w:cstheme="minorHAnsi"/>
                <w:sz w:val="20"/>
                <w:szCs w:val="20"/>
              </w:rPr>
              <w:t xml:space="preserve">                                                            </w:t>
            </w:r>
            <w:r w:rsidR="005B3638">
              <w:rPr>
                <w:rFonts w:cstheme="minorHAnsi"/>
                <w:sz w:val="20"/>
                <w:szCs w:val="20"/>
              </w:rPr>
              <w:t xml:space="preserve">                 </w:t>
            </w:r>
          </w:p>
          <w:p w14:paraId="0517EFE7" w14:textId="6DB57663"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Employer perceptions of non-work gender issues </w:t>
            </w:r>
            <w:r w:rsidR="005D0390" w:rsidRPr="00D4041D">
              <w:rPr>
                <w:rFonts w:cstheme="minorHAnsi"/>
                <w:sz w:val="20"/>
                <w:szCs w:val="20"/>
              </w:rPr>
              <w:t xml:space="preserve">                            </w:t>
            </w:r>
            <w:r w:rsidR="005B3638">
              <w:rPr>
                <w:rFonts w:cstheme="minorHAnsi"/>
                <w:sz w:val="20"/>
                <w:szCs w:val="20"/>
              </w:rPr>
              <w:t xml:space="preserve">             </w:t>
            </w:r>
          </w:p>
          <w:p w14:paraId="025B1C88" w14:textId="31B1B043"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Employer perceptions of women’s capabilities and commitment </w:t>
            </w:r>
            <w:r w:rsidR="005D0390" w:rsidRPr="00D4041D">
              <w:rPr>
                <w:rFonts w:cstheme="minorHAnsi"/>
                <w:sz w:val="20"/>
                <w:szCs w:val="20"/>
              </w:rPr>
              <w:t xml:space="preserve">      </w:t>
            </w:r>
            <w:r w:rsidR="005B3638">
              <w:rPr>
                <w:rFonts w:cstheme="minorHAnsi"/>
                <w:sz w:val="20"/>
                <w:szCs w:val="20"/>
              </w:rPr>
              <w:t xml:space="preserve">        </w:t>
            </w:r>
          </w:p>
          <w:p w14:paraId="7C6235F0" w14:textId="2159A5CE" w:rsidR="00B20546" w:rsidRPr="00D4041D" w:rsidRDefault="00B20546" w:rsidP="00710BCE">
            <w:pPr>
              <w:pStyle w:val="ListParagraph"/>
              <w:numPr>
                <w:ilvl w:val="0"/>
                <w:numId w:val="21"/>
              </w:numPr>
              <w:spacing w:after="120" w:line="240" w:lineRule="auto"/>
              <w:ind w:left="714" w:hanging="357"/>
              <w:rPr>
                <w:rFonts w:cstheme="minorHAnsi"/>
                <w:sz w:val="20"/>
                <w:szCs w:val="20"/>
              </w:rPr>
            </w:pPr>
            <w:r w:rsidRPr="00D4041D">
              <w:rPr>
                <w:rFonts w:cstheme="minorHAnsi"/>
                <w:sz w:val="20"/>
                <w:szCs w:val="20"/>
              </w:rPr>
              <w:t xml:space="preserve">Lack of acceptance of women in apprenticeships </w:t>
            </w:r>
            <w:r w:rsidR="005D0390" w:rsidRPr="00D4041D">
              <w:rPr>
                <w:rFonts w:cstheme="minorHAnsi"/>
                <w:sz w:val="20"/>
                <w:szCs w:val="20"/>
              </w:rPr>
              <w:t xml:space="preserve">                             </w:t>
            </w:r>
            <w:r w:rsidR="005B3638">
              <w:rPr>
                <w:rFonts w:cstheme="minorHAnsi"/>
                <w:sz w:val="20"/>
                <w:szCs w:val="20"/>
              </w:rPr>
              <w:t xml:space="preserve">             </w:t>
            </w:r>
          </w:p>
          <w:p w14:paraId="77560B5B" w14:textId="20E770E0" w:rsidR="00B20546" w:rsidRPr="00D4041D" w:rsidRDefault="00993164" w:rsidP="00710BCE">
            <w:pPr>
              <w:spacing w:after="40"/>
              <w:rPr>
                <w:rFonts w:cstheme="minorHAnsi"/>
                <w:szCs w:val="20"/>
              </w:rPr>
            </w:pPr>
            <w:r>
              <w:rPr>
                <w:rFonts w:cstheme="minorHAnsi"/>
                <w:szCs w:val="20"/>
              </w:rPr>
              <w:t xml:space="preserve">b) </w:t>
            </w:r>
            <w:r w:rsidR="00B20546" w:rsidRPr="00D4041D">
              <w:rPr>
                <w:rFonts w:cstheme="minorHAnsi"/>
                <w:szCs w:val="20"/>
              </w:rPr>
              <w:t xml:space="preserve">Career progression                                                                                  </w:t>
            </w:r>
            <w:r w:rsidR="005D0390" w:rsidRPr="00D4041D">
              <w:rPr>
                <w:rFonts w:cstheme="minorHAnsi"/>
                <w:szCs w:val="20"/>
              </w:rPr>
              <w:t xml:space="preserve">        </w:t>
            </w:r>
            <w:r w:rsidR="005B3638">
              <w:rPr>
                <w:rFonts w:cstheme="minorHAnsi"/>
                <w:szCs w:val="20"/>
              </w:rPr>
              <w:t xml:space="preserve">   </w:t>
            </w:r>
          </w:p>
          <w:p w14:paraId="3AFEAA94" w14:textId="52CFA0DA"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Work that aligns with skills or opportunity to learn  </w:t>
            </w:r>
            <w:r w:rsidR="004A7562" w:rsidRPr="00D4041D">
              <w:rPr>
                <w:rFonts w:cstheme="minorHAnsi"/>
                <w:sz w:val="20"/>
                <w:szCs w:val="20"/>
              </w:rPr>
              <w:t xml:space="preserve">                           </w:t>
            </w:r>
            <w:r w:rsidR="005B3638">
              <w:rPr>
                <w:rFonts w:cstheme="minorHAnsi"/>
                <w:sz w:val="20"/>
                <w:szCs w:val="20"/>
              </w:rPr>
              <w:t xml:space="preserve">           </w:t>
            </w:r>
          </w:p>
          <w:p w14:paraId="56E2C7CE" w14:textId="3CD292EC"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Lack of acceptance of women in senior roles </w:t>
            </w:r>
            <w:r w:rsidR="004F3532">
              <w:rPr>
                <w:rFonts w:cstheme="minorHAnsi"/>
                <w:sz w:val="20"/>
                <w:szCs w:val="20"/>
              </w:rPr>
              <w:t>on-site</w:t>
            </w:r>
            <w:r w:rsidRPr="00D4041D">
              <w:rPr>
                <w:rFonts w:cstheme="minorHAnsi"/>
                <w:sz w:val="20"/>
                <w:szCs w:val="20"/>
              </w:rPr>
              <w:t xml:space="preserve"> </w:t>
            </w:r>
            <w:r w:rsidR="004A7562" w:rsidRPr="00D4041D">
              <w:rPr>
                <w:rFonts w:cstheme="minorHAnsi"/>
                <w:sz w:val="20"/>
                <w:szCs w:val="20"/>
              </w:rPr>
              <w:t xml:space="preserve">                        </w:t>
            </w:r>
            <w:r w:rsidR="005B3638">
              <w:rPr>
                <w:rFonts w:cstheme="minorHAnsi"/>
                <w:sz w:val="20"/>
                <w:szCs w:val="20"/>
              </w:rPr>
              <w:t xml:space="preserve">             </w:t>
            </w:r>
          </w:p>
          <w:p w14:paraId="55181415" w14:textId="51D8A314" w:rsidR="00B20546" w:rsidRPr="00D4041D" w:rsidRDefault="00E63253" w:rsidP="00710BCE">
            <w:pPr>
              <w:pStyle w:val="ListParagraph"/>
              <w:numPr>
                <w:ilvl w:val="0"/>
                <w:numId w:val="21"/>
              </w:numPr>
              <w:spacing w:after="0" w:line="240" w:lineRule="auto"/>
              <w:rPr>
                <w:rFonts w:cstheme="minorHAnsi"/>
                <w:b/>
                <w:sz w:val="20"/>
                <w:szCs w:val="20"/>
              </w:rPr>
            </w:pPr>
            <w:r>
              <w:rPr>
                <w:rFonts w:cstheme="minorHAnsi"/>
                <w:sz w:val="20"/>
                <w:szCs w:val="20"/>
              </w:rPr>
              <w:t xml:space="preserve">Insecure </w:t>
            </w:r>
            <w:r w:rsidR="00DD3520">
              <w:rPr>
                <w:rFonts w:cstheme="minorHAnsi"/>
                <w:sz w:val="20"/>
                <w:szCs w:val="20"/>
              </w:rPr>
              <w:t xml:space="preserve">and </w:t>
            </w:r>
            <w:r w:rsidR="003E5CDF">
              <w:rPr>
                <w:rFonts w:cstheme="minorHAnsi"/>
                <w:sz w:val="20"/>
                <w:szCs w:val="20"/>
              </w:rPr>
              <w:t>short-term</w:t>
            </w:r>
            <w:r w:rsidR="00DD3520">
              <w:rPr>
                <w:rFonts w:cstheme="minorHAnsi"/>
                <w:sz w:val="20"/>
                <w:szCs w:val="20"/>
              </w:rPr>
              <w:t xml:space="preserve"> </w:t>
            </w:r>
            <w:r>
              <w:rPr>
                <w:rFonts w:cstheme="minorHAnsi"/>
                <w:sz w:val="20"/>
                <w:szCs w:val="20"/>
              </w:rPr>
              <w:t>employment</w:t>
            </w:r>
            <w:r w:rsidR="004A7562" w:rsidRPr="00D4041D">
              <w:rPr>
                <w:rFonts w:cstheme="minorHAnsi"/>
                <w:sz w:val="20"/>
                <w:szCs w:val="20"/>
              </w:rPr>
              <w:t xml:space="preserve">                                                               </w:t>
            </w:r>
          </w:p>
        </w:tc>
        <w:tc>
          <w:tcPr>
            <w:tcW w:w="1288" w:type="pct"/>
            <w:shd w:val="clear" w:color="auto" w:fill="C2DAEC"/>
          </w:tcPr>
          <w:p w14:paraId="17C75933" w14:textId="77777777" w:rsidR="00B20546" w:rsidRPr="005B3638" w:rsidRDefault="00B20546" w:rsidP="00F65E7C">
            <w:pPr>
              <w:spacing w:line="0" w:lineRule="atLeast"/>
              <w:jc w:val="center"/>
              <w:rPr>
                <w:rFonts w:cstheme="minorHAnsi"/>
                <w:b/>
                <w:sz w:val="20"/>
                <w:szCs w:val="20"/>
              </w:rPr>
            </w:pPr>
            <w:r w:rsidRPr="005B3638">
              <w:rPr>
                <w:rFonts w:cstheme="minorHAnsi"/>
                <w:b/>
                <w:sz w:val="20"/>
                <w:szCs w:val="20"/>
              </w:rPr>
              <w:t>74% (n=32/43)</w:t>
            </w:r>
          </w:p>
          <w:p w14:paraId="55B5BEC3" w14:textId="74E8B096"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51% (n=22/43</w:t>
            </w:r>
          </w:p>
          <w:p w14:paraId="1ADF28D4" w14:textId="77777777" w:rsidR="005B3638" w:rsidRDefault="005B3638" w:rsidP="00F65E7C">
            <w:pPr>
              <w:spacing w:after="8" w:line="0" w:lineRule="atLeast"/>
              <w:jc w:val="center"/>
              <w:rPr>
                <w:rFonts w:cstheme="minorHAnsi"/>
                <w:sz w:val="20"/>
                <w:szCs w:val="20"/>
              </w:rPr>
            </w:pPr>
          </w:p>
          <w:p w14:paraId="38641263" w14:textId="7EF512CC"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23% (n=10/43)</w:t>
            </w:r>
          </w:p>
          <w:p w14:paraId="722227BE" w14:textId="613CE64E" w:rsidR="00B20546" w:rsidRPr="005B3638" w:rsidRDefault="00827860" w:rsidP="00F65E7C">
            <w:pPr>
              <w:spacing w:after="8" w:line="0" w:lineRule="atLeast"/>
              <w:jc w:val="center"/>
              <w:rPr>
                <w:rFonts w:cstheme="minorHAnsi"/>
                <w:sz w:val="20"/>
                <w:szCs w:val="20"/>
              </w:rPr>
            </w:pPr>
            <w:r w:rsidRPr="005B3638">
              <w:rPr>
                <w:rFonts w:cstheme="minorHAnsi"/>
                <w:sz w:val="20"/>
                <w:szCs w:val="20"/>
              </w:rPr>
              <w:t>1</w:t>
            </w:r>
            <w:r w:rsidR="00B20546" w:rsidRPr="005B3638">
              <w:rPr>
                <w:rFonts w:cstheme="minorHAnsi"/>
                <w:sz w:val="20"/>
                <w:szCs w:val="20"/>
              </w:rPr>
              <w:t>2% (n=5/43)</w:t>
            </w:r>
          </w:p>
          <w:p w14:paraId="235BA4AD"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21% (n= 9/43)</w:t>
            </w:r>
          </w:p>
          <w:p w14:paraId="0DC9560B" w14:textId="7C4933EF"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72% (n=31/43)</w:t>
            </w:r>
          </w:p>
          <w:p w14:paraId="1F184DCD" w14:textId="77777777" w:rsidR="0036339C" w:rsidRPr="005B3638" w:rsidRDefault="0036339C" w:rsidP="00F65E7C">
            <w:pPr>
              <w:spacing w:after="80" w:line="0" w:lineRule="atLeast"/>
              <w:jc w:val="center"/>
              <w:rPr>
                <w:rFonts w:cstheme="minorHAnsi"/>
                <w:sz w:val="6"/>
                <w:szCs w:val="20"/>
              </w:rPr>
            </w:pPr>
          </w:p>
          <w:p w14:paraId="72E710B0" w14:textId="2E8E2B1A" w:rsidR="00AD2F18" w:rsidRPr="005B3638" w:rsidRDefault="00B20546" w:rsidP="00F65E7C">
            <w:pPr>
              <w:spacing w:after="80" w:line="0" w:lineRule="atLeast"/>
              <w:jc w:val="center"/>
              <w:rPr>
                <w:rFonts w:cstheme="minorHAnsi"/>
                <w:sz w:val="20"/>
                <w:szCs w:val="20"/>
              </w:rPr>
            </w:pPr>
            <w:r w:rsidRPr="005B3638">
              <w:rPr>
                <w:rFonts w:cstheme="minorHAnsi"/>
                <w:sz w:val="20"/>
                <w:szCs w:val="20"/>
              </w:rPr>
              <w:t>30% (n=13/43)</w:t>
            </w:r>
          </w:p>
          <w:p w14:paraId="7842DF60" w14:textId="2642FCC0"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19% (n=8/43)</w:t>
            </w:r>
          </w:p>
          <w:p w14:paraId="38805FA2"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16% (n=7/43)</w:t>
            </w:r>
          </w:p>
          <w:p w14:paraId="2FE1AA23" w14:textId="77777777" w:rsidR="00B20546" w:rsidRPr="005B3638" w:rsidRDefault="00B20546" w:rsidP="00F65E7C">
            <w:pPr>
              <w:spacing w:after="8" w:line="0" w:lineRule="atLeast"/>
              <w:jc w:val="center"/>
              <w:rPr>
                <w:rFonts w:cstheme="minorHAnsi"/>
                <w:b/>
                <w:sz w:val="20"/>
                <w:szCs w:val="20"/>
              </w:rPr>
            </w:pPr>
            <w:r w:rsidRPr="005B3638">
              <w:rPr>
                <w:rFonts w:cstheme="minorHAnsi"/>
                <w:sz w:val="20"/>
                <w:szCs w:val="20"/>
              </w:rPr>
              <w:t>12% (n=5/43)</w:t>
            </w:r>
          </w:p>
        </w:tc>
      </w:tr>
      <w:tr w:rsidR="00B20546" w:rsidRPr="00D4041D" w14:paraId="308CE9DB" w14:textId="77777777" w:rsidTr="00710BCE">
        <w:trPr>
          <w:cnfStyle w:val="000000100000" w:firstRow="0" w:lastRow="0" w:firstColumn="0" w:lastColumn="0" w:oddVBand="0" w:evenVBand="0" w:oddHBand="1" w:evenHBand="0" w:firstRowFirstColumn="0" w:firstRowLastColumn="0" w:lastRowFirstColumn="0" w:lastRowLastColumn="0"/>
          <w:trHeight w:val="2962"/>
        </w:trPr>
        <w:tc>
          <w:tcPr>
            <w:tcW w:w="3712" w:type="pct"/>
            <w:shd w:val="clear" w:color="auto" w:fill="C2DAEC"/>
          </w:tcPr>
          <w:p w14:paraId="258E5272" w14:textId="2DD0D65F" w:rsidR="00B20546" w:rsidRPr="00D4041D" w:rsidRDefault="00993164" w:rsidP="00710BCE">
            <w:pPr>
              <w:spacing w:after="120"/>
              <w:rPr>
                <w:rFonts w:cstheme="minorHAnsi"/>
                <w:b/>
                <w:szCs w:val="20"/>
              </w:rPr>
            </w:pPr>
            <w:r>
              <w:rPr>
                <w:rFonts w:cstheme="minorHAnsi"/>
                <w:b/>
                <w:szCs w:val="20"/>
              </w:rPr>
              <w:t>c</w:t>
            </w:r>
            <w:r w:rsidR="00581B0F">
              <w:rPr>
                <w:rFonts w:cstheme="minorHAnsi"/>
                <w:b/>
                <w:szCs w:val="20"/>
              </w:rPr>
              <w:t xml:space="preserve">) </w:t>
            </w:r>
            <w:r w:rsidR="00B20546" w:rsidRPr="00D4041D">
              <w:rPr>
                <w:rFonts w:cstheme="minorHAnsi"/>
                <w:b/>
                <w:szCs w:val="20"/>
              </w:rPr>
              <w:t>Treated differently</w:t>
            </w:r>
          </w:p>
          <w:p w14:paraId="5FFDA792" w14:textId="3A412B0A"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Belittled and intimidated                                                              </w:t>
            </w:r>
            <w:r w:rsidR="004A7562" w:rsidRPr="00D4041D">
              <w:rPr>
                <w:rFonts w:cstheme="minorHAnsi"/>
                <w:sz w:val="20"/>
                <w:szCs w:val="20"/>
              </w:rPr>
              <w:t xml:space="preserve">       </w:t>
            </w:r>
          </w:p>
          <w:p w14:paraId="211262CF" w14:textId="1C3F22B3"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Ostracized in the workplace                                                </w:t>
            </w:r>
            <w:r w:rsidR="004A7562" w:rsidRPr="00D4041D">
              <w:rPr>
                <w:rFonts w:cstheme="minorHAnsi"/>
                <w:sz w:val="20"/>
                <w:szCs w:val="20"/>
              </w:rPr>
              <w:t xml:space="preserve">                </w:t>
            </w:r>
          </w:p>
          <w:p w14:paraId="59655FB6" w14:textId="4D5765E7" w:rsidR="00B20546" w:rsidRPr="00D4041D" w:rsidRDefault="00B20546" w:rsidP="00710BCE">
            <w:pPr>
              <w:pStyle w:val="ListParagraph"/>
              <w:numPr>
                <w:ilvl w:val="1"/>
                <w:numId w:val="21"/>
              </w:numPr>
              <w:spacing w:after="0" w:line="240" w:lineRule="auto"/>
              <w:rPr>
                <w:rFonts w:cstheme="minorHAnsi"/>
                <w:sz w:val="20"/>
                <w:szCs w:val="20"/>
              </w:rPr>
            </w:pPr>
            <w:r w:rsidRPr="00D4041D">
              <w:rPr>
                <w:rFonts w:cstheme="minorHAnsi"/>
                <w:sz w:val="20"/>
                <w:szCs w:val="20"/>
              </w:rPr>
              <w:t>Ignored</w:t>
            </w:r>
            <w:r w:rsidR="004A7562" w:rsidRPr="00D4041D">
              <w:rPr>
                <w:rFonts w:cstheme="minorHAnsi"/>
                <w:sz w:val="20"/>
                <w:szCs w:val="20"/>
              </w:rPr>
              <w:t xml:space="preserve">                                                                                  </w:t>
            </w:r>
          </w:p>
          <w:p w14:paraId="2115B205" w14:textId="72ABC454" w:rsidR="00B20546" w:rsidRPr="00D4041D" w:rsidRDefault="00B20546" w:rsidP="00710BCE">
            <w:pPr>
              <w:pStyle w:val="ListParagraph"/>
              <w:numPr>
                <w:ilvl w:val="1"/>
                <w:numId w:val="21"/>
              </w:numPr>
              <w:spacing w:after="0" w:line="240" w:lineRule="auto"/>
              <w:rPr>
                <w:rFonts w:cstheme="minorHAnsi"/>
                <w:sz w:val="20"/>
                <w:szCs w:val="20"/>
              </w:rPr>
            </w:pPr>
            <w:r w:rsidRPr="00D4041D">
              <w:rPr>
                <w:rFonts w:cstheme="minorHAnsi"/>
                <w:sz w:val="20"/>
                <w:szCs w:val="20"/>
              </w:rPr>
              <w:t xml:space="preserve">Isolated </w:t>
            </w:r>
            <w:r w:rsidR="004A7562" w:rsidRPr="00D4041D">
              <w:rPr>
                <w:rFonts w:cstheme="minorHAnsi"/>
                <w:sz w:val="20"/>
                <w:szCs w:val="20"/>
              </w:rPr>
              <w:t xml:space="preserve">                                                                                 </w:t>
            </w:r>
          </w:p>
          <w:p w14:paraId="585B28AE" w14:textId="728ADFA2" w:rsidR="00B20546" w:rsidRPr="00D4041D" w:rsidRDefault="00B20546" w:rsidP="00710BCE">
            <w:pPr>
              <w:pStyle w:val="ListParagraph"/>
              <w:numPr>
                <w:ilvl w:val="1"/>
                <w:numId w:val="21"/>
              </w:numPr>
              <w:spacing w:after="0" w:line="240" w:lineRule="auto"/>
              <w:rPr>
                <w:rFonts w:cstheme="minorHAnsi"/>
                <w:sz w:val="20"/>
                <w:szCs w:val="20"/>
              </w:rPr>
            </w:pPr>
            <w:r w:rsidRPr="00D4041D">
              <w:rPr>
                <w:rFonts w:cstheme="minorHAnsi"/>
                <w:sz w:val="20"/>
                <w:szCs w:val="20"/>
              </w:rPr>
              <w:t>Excluded</w:t>
            </w:r>
            <w:r w:rsidR="004A7562" w:rsidRPr="00D4041D">
              <w:rPr>
                <w:rFonts w:cstheme="minorHAnsi"/>
                <w:sz w:val="20"/>
                <w:szCs w:val="20"/>
              </w:rPr>
              <w:t xml:space="preserve">                                                                               </w:t>
            </w:r>
          </w:p>
          <w:p w14:paraId="3C348443" w14:textId="49AD9CD8"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Perceived as a threat or liability                                           </w:t>
            </w:r>
            <w:r w:rsidR="004A7562" w:rsidRPr="00D4041D">
              <w:rPr>
                <w:rFonts w:cstheme="minorHAnsi"/>
                <w:sz w:val="20"/>
                <w:szCs w:val="20"/>
              </w:rPr>
              <w:t xml:space="preserve">               </w:t>
            </w:r>
          </w:p>
          <w:p w14:paraId="45C2CB24" w14:textId="77777777"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Pressure to perform                                                             </w:t>
            </w:r>
          </w:p>
          <w:p w14:paraId="5CF804E2" w14:textId="195A4083"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Denied basic amenity and entitlements</w:t>
            </w:r>
            <w:r w:rsidR="004A7562" w:rsidRPr="00D4041D">
              <w:rPr>
                <w:rFonts w:cstheme="minorHAnsi"/>
                <w:sz w:val="20"/>
                <w:szCs w:val="20"/>
              </w:rPr>
              <w:t xml:space="preserve">                                             </w:t>
            </w:r>
          </w:p>
          <w:p w14:paraId="31E04604" w14:textId="2F7DA89F" w:rsidR="00B20546" w:rsidRPr="00D4041D" w:rsidRDefault="00B20546" w:rsidP="00710BCE">
            <w:pPr>
              <w:pStyle w:val="ListParagraph"/>
              <w:numPr>
                <w:ilvl w:val="0"/>
                <w:numId w:val="21"/>
              </w:numPr>
              <w:spacing w:after="0" w:line="240" w:lineRule="auto"/>
              <w:rPr>
                <w:rFonts w:cstheme="minorHAnsi"/>
                <w:sz w:val="20"/>
                <w:szCs w:val="20"/>
              </w:rPr>
            </w:pPr>
            <w:r w:rsidRPr="00D4041D">
              <w:rPr>
                <w:rFonts w:cstheme="minorHAnsi"/>
                <w:sz w:val="20"/>
                <w:szCs w:val="20"/>
              </w:rPr>
              <w:t xml:space="preserve">Inappropriate female behaviour towards women                               </w:t>
            </w:r>
          </w:p>
          <w:p w14:paraId="3279CEF1" w14:textId="77777777" w:rsidR="00B20546" w:rsidRPr="005B3638" w:rsidRDefault="00B20546" w:rsidP="00710BCE">
            <w:pPr>
              <w:pStyle w:val="ListParagraph"/>
              <w:numPr>
                <w:ilvl w:val="0"/>
                <w:numId w:val="21"/>
              </w:numPr>
              <w:spacing w:after="0" w:line="240" w:lineRule="auto"/>
              <w:rPr>
                <w:rFonts w:cstheme="minorHAnsi"/>
                <w:b/>
                <w:sz w:val="20"/>
                <w:szCs w:val="20"/>
              </w:rPr>
            </w:pPr>
            <w:r w:rsidRPr="00D4041D">
              <w:rPr>
                <w:rFonts w:cstheme="minorHAnsi"/>
                <w:sz w:val="20"/>
                <w:szCs w:val="20"/>
              </w:rPr>
              <w:t>Work and family conflicts</w:t>
            </w:r>
            <w:r w:rsidR="004A7562" w:rsidRPr="00D4041D">
              <w:rPr>
                <w:rFonts w:cstheme="minorHAnsi"/>
                <w:sz w:val="20"/>
                <w:szCs w:val="20"/>
              </w:rPr>
              <w:t xml:space="preserve">                                                                   </w:t>
            </w:r>
          </w:p>
          <w:p w14:paraId="03EAE139" w14:textId="04A1139B" w:rsidR="005B3638" w:rsidRPr="00D4041D" w:rsidRDefault="005B3638" w:rsidP="005B3638">
            <w:pPr>
              <w:pStyle w:val="ListParagraph"/>
              <w:spacing w:after="0" w:line="240" w:lineRule="auto"/>
              <w:rPr>
                <w:rFonts w:cstheme="minorHAnsi"/>
                <w:b/>
                <w:sz w:val="20"/>
                <w:szCs w:val="20"/>
              </w:rPr>
            </w:pPr>
          </w:p>
        </w:tc>
        <w:tc>
          <w:tcPr>
            <w:tcW w:w="1288" w:type="pct"/>
            <w:shd w:val="clear" w:color="auto" w:fill="C2DAEC"/>
          </w:tcPr>
          <w:p w14:paraId="64CEEC0C" w14:textId="77777777" w:rsidR="00B20546" w:rsidRPr="005B3638" w:rsidRDefault="00B20546" w:rsidP="00F65E7C">
            <w:pPr>
              <w:spacing w:afterLines="60" w:after="144"/>
              <w:jc w:val="center"/>
              <w:rPr>
                <w:rFonts w:cstheme="minorHAnsi"/>
                <w:b/>
                <w:sz w:val="20"/>
                <w:szCs w:val="20"/>
              </w:rPr>
            </w:pPr>
            <w:r w:rsidRPr="005B3638">
              <w:rPr>
                <w:rFonts w:cstheme="minorHAnsi"/>
                <w:b/>
                <w:sz w:val="20"/>
                <w:szCs w:val="20"/>
              </w:rPr>
              <w:t>95% (n=41/43)</w:t>
            </w:r>
          </w:p>
          <w:p w14:paraId="714265DE" w14:textId="26530C5F"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44% (n=19/43)</w:t>
            </w:r>
          </w:p>
          <w:p w14:paraId="1B4AE9DD" w14:textId="342112FA"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 xml:space="preserve">51% </w:t>
            </w:r>
            <w:r w:rsidR="005D0390" w:rsidRPr="005B3638">
              <w:rPr>
                <w:rFonts w:cstheme="minorHAnsi"/>
                <w:sz w:val="20"/>
                <w:szCs w:val="20"/>
              </w:rPr>
              <w:t>(</w:t>
            </w:r>
            <w:r w:rsidRPr="005B3638">
              <w:rPr>
                <w:rFonts w:cstheme="minorHAnsi"/>
                <w:sz w:val="20"/>
                <w:szCs w:val="20"/>
              </w:rPr>
              <w:t>n=22/43</w:t>
            </w:r>
            <w:r w:rsidR="005D0390" w:rsidRPr="005B3638">
              <w:rPr>
                <w:rFonts w:cstheme="minorHAnsi"/>
                <w:sz w:val="20"/>
                <w:szCs w:val="20"/>
              </w:rPr>
              <w:t>)</w:t>
            </w:r>
          </w:p>
          <w:p w14:paraId="23FA92A3"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37% (n=16/43)</w:t>
            </w:r>
          </w:p>
          <w:p w14:paraId="5ED83867"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23% (n=10/43)</w:t>
            </w:r>
          </w:p>
          <w:p w14:paraId="27F8A24F"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19% (n=8/43)</w:t>
            </w:r>
          </w:p>
          <w:p w14:paraId="087770D7" w14:textId="5D3A43F3"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26% (n=11/43)</w:t>
            </w:r>
          </w:p>
          <w:p w14:paraId="6930AE29"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42% (n=18/43)</w:t>
            </w:r>
          </w:p>
          <w:p w14:paraId="0B9654BB"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28% (n=12/43)</w:t>
            </w:r>
          </w:p>
          <w:p w14:paraId="213D4AC0" w14:textId="77777777" w:rsidR="00B20546" w:rsidRPr="005B3638" w:rsidRDefault="00B20546" w:rsidP="00F65E7C">
            <w:pPr>
              <w:spacing w:after="8" w:line="0" w:lineRule="atLeast"/>
              <w:jc w:val="center"/>
              <w:rPr>
                <w:rFonts w:cstheme="minorHAnsi"/>
                <w:sz w:val="20"/>
                <w:szCs w:val="20"/>
              </w:rPr>
            </w:pPr>
            <w:r w:rsidRPr="005B3638">
              <w:rPr>
                <w:rFonts w:cstheme="minorHAnsi"/>
                <w:sz w:val="20"/>
                <w:szCs w:val="20"/>
              </w:rPr>
              <w:t>37% (n=16/43)</w:t>
            </w:r>
          </w:p>
          <w:p w14:paraId="47695FCC" w14:textId="77777777" w:rsidR="00B20546" w:rsidRPr="00D4041D" w:rsidRDefault="00B20546" w:rsidP="00F65E7C">
            <w:pPr>
              <w:spacing w:after="8" w:line="0" w:lineRule="atLeast"/>
              <w:jc w:val="center"/>
              <w:rPr>
                <w:rFonts w:cstheme="minorHAnsi"/>
                <w:b/>
                <w:szCs w:val="20"/>
              </w:rPr>
            </w:pPr>
            <w:r w:rsidRPr="005B3638">
              <w:rPr>
                <w:rFonts w:cstheme="minorHAnsi"/>
                <w:sz w:val="20"/>
                <w:szCs w:val="20"/>
              </w:rPr>
              <w:t>47% (n=20/43)</w:t>
            </w:r>
          </w:p>
        </w:tc>
      </w:tr>
      <w:tr w:rsidR="00B20546" w:rsidRPr="00D4041D" w14:paraId="599F708F" w14:textId="77777777" w:rsidTr="00710BCE">
        <w:tc>
          <w:tcPr>
            <w:tcW w:w="3712" w:type="pct"/>
            <w:shd w:val="clear" w:color="auto" w:fill="0070C0"/>
            <w:hideMark/>
          </w:tcPr>
          <w:p w14:paraId="28F43ABF" w14:textId="77777777" w:rsidR="00B20546" w:rsidRPr="00D4041D" w:rsidRDefault="00B20546" w:rsidP="00710BCE">
            <w:pPr>
              <w:rPr>
                <w:rFonts w:cstheme="minorHAnsi"/>
                <w:b/>
                <w:color w:val="FFFFFF" w:themeColor="background1"/>
                <w:szCs w:val="20"/>
              </w:rPr>
            </w:pPr>
            <w:r w:rsidRPr="00D4041D">
              <w:rPr>
                <w:rFonts w:cstheme="minorHAnsi"/>
                <w:b/>
                <w:color w:val="FFFFFF" w:themeColor="background1"/>
                <w:szCs w:val="20"/>
              </w:rPr>
              <w:t xml:space="preserve">2. Lack of accountability and deterrents for inappropriate actions </w:t>
            </w:r>
          </w:p>
        </w:tc>
        <w:tc>
          <w:tcPr>
            <w:tcW w:w="1288" w:type="pct"/>
            <w:shd w:val="clear" w:color="auto" w:fill="0070C0"/>
          </w:tcPr>
          <w:p w14:paraId="3C7E701A" w14:textId="77777777" w:rsidR="00B20546" w:rsidRPr="00D4041D" w:rsidRDefault="00B20546" w:rsidP="00C42F4F">
            <w:pPr>
              <w:jc w:val="center"/>
              <w:rPr>
                <w:rFonts w:cstheme="minorHAnsi"/>
                <w:b/>
                <w:color w:val="FFFFFF" w:themeColor="background1"/>
                <w:szCs w:val="20"/>
              </w:rPr>
            </w:pPr>
            <w:r w:rsidRPr="00D4041D">
              <w:rPr>
                <w:rFonts w:cstheme="minorHAnsi"/>
                <w:b/>
                <w:color w:val="FFFFFF" w:themeColor="background1"/>
                <w:szCs w:val="20"/>
              </w:rPr>
              <w:t>81% (n=35/43)</w:t>
            </w:r>
          </w:p>
        </w:tc>
      </w:tr>
      <w:tr w:rsidR="00B20546" w:rsidRPr="00D4041D" w14:paraId="05E1F2AF" w14:textId="77777777" w:rsidTr="00710BCE">
        <w:trPr>
          <w:cnfStyle w:val="000000100000" w:firstRow="0" w:lastRow="0" w:firstColumn="0" w:lastColumn="0" w:oddVBand="0" w:evenVBand="0" w:oddHBand="1" w:evenHBand="0" w:firstRowFirstColumn="0" w:firstRowLastColumn="0" w:lastRowFirstColumn="0" w:lastRowLastColumn="0"/>
          <w:trHeight w:val="1982"/>
        </w:trPr>
        <w:tc>
          <w:tcPr>
            <w:tcW w:w="3712" w:type="pct"/>
            <w:shd w:val="clear" w:color="auto" w:fill="C2DAEC"/>
          </w:tcPr>
          <w:p w14:paraId="4792D591" w14:textId="52970145" w:rsidR="00B20546" w:rsidRPr="00D4041D" w:rsidRDefault="00E55FFB" w:rsidP="00710BCE">
            <w:pPr>
              <w:rPr>
                <w:rFonts w:cstheme="minorHAnsi"/>
                <w:b/>
                <w:szCs w:val="20"/>
              </w:rPr>
            </w:pPr>
            <w:r>
              <w:rPr>
                <w:rFonts w:cstheme="minorHAnsi"/>
                <w:b/>
                <w:szCs w:val="20"/>
              </w:rPr>
              <w:t>d</w:t>
            </w:r>
            <w:r w:rsidR="00581B0F">
              <w:rPr>
                <w:rFonts w:cstheme="minorHAnsi"/>
                <w:b/>
                <w:szCs w:val="20"/>
              </w:rPr>
              <w:t xml:space="preserve">) </w:t>
            </w:r>
            <w:r w:rsidR="00B20546" w:rsidRPr="00D4041D">
              <w:rPr>
                <w:rFonts w:cstheme="minorHAnsi"/>
                <w:b/>
                <w:szCs w:val="20"/>
              </w:rPr>
              <w:t xml:space="preserve">Inappropriate </w:t>
            </w:r>
            <w:r w:rsidR="00E42231">
              <w:rPr>
                <w:rFonts w:cstheme="minorHAnsi"/>
                <w:b/>
                <w:szCs w:val="20"/>
              </w:rPr>
              <w:t xml:space="preserve">language and </w:t>
            </w:r>
            <w:proofErr w:type="spellStart"/>
            <w:r w:rsidR="00B20546" w:rsidRPr="00D4041D">
              <w:rPr>
                <w:rFonts w:cstheme="minorHAnsi"/>
                <w:b/>
                <w:szCs w:val="20"/>
              </w:rPr>
              <w:t>behaviour</w:t>
            </w:r>
            <w:proofErr w:type="spellEnd"/>
            <w:r w:rsidR="00B20546" w:rsidRPr="00D4041D">
              <w:rPr>
                <w:rFonts w:cstheme="minorHAnsi"/>
                <w:b/>
                <w:szCs w:val="20"/>
              </w:rPr>
              <w:t xml:space="preserve"> towards women</w:t>
            </w:r>
          </w:p>
          <w:p w14:paraId="671808FF" w14:textId="5FD0FE8E" w:rsidR="00B20546" w:rsidRPr="00D4041D" w:rsidRDefault="00B20546" w:rsidP="00710BCE">
            <w:pPr>
              <w:rPr>
                <w:rFonts w:cstheme="minorHAnsi"/>
                <w:szCs w:val="20"/>
              </w:rPr>
            </w:pPr>
            <w:r w:rsidRPr="00D4041D">
              <w:rPr>
                <w:rFonts w:cstheme="minorHAnsi"/>
                <w:szCs w:val="20"/>
              </w:rPr>
              <w:t xml:space="preserve">Types of </w:t>
            </w:r>
            <w:r w:rsidR="00E42231">
              <w:rPr>
                <w:rFonts w:cstheme="minorHAnsi"/>
                <w:szCs w:val="20"/>
              </w:rPr>
              <w:t>i</w:t>
            </w:r>
            <w:r w:rsidRPr="00D4041D">
              <w:rPr>
                <w:rFonts w:cstheme="minorHAnsi"/>
                <w:szCs w:val="20"/>
              </w:rPr>
              <w:t xml:space="preserve">nappropriate </w:t>
            </w:r>
            <w:r w:rsidR="00E42231">
              <w:rPr>
                <w:rFonts w:cstheme="minorHAnsi"/>
                <w:szCs w:val="20"/>
              </w:rPr>
              <w:t xml:space="preserve">language and </w:t>
            </w:r>
            <w:proofErr w:type="spellStart"/>
            <w:r w:rsidRPr="00D4041D">
              <w:rPr>
                <w:rFonts w:cstheme="minorHAnsi"/>
                <w:szCs w:val="20"/>
              </w:rPr>
              <w:t>behaviour</w:t>
            </w:r>
            <w:proofErr w:type="spellEnd"/>
          </w:p>
          <w:p w14:paraId="201E1001" w14:textId="2C905D2C" w:rsidR="00B20546" w:rsidRPr="00D4041D" w:rsidRDefault="00DC13A9" w:rsidP="00710BCE">
            <w:pPr>
              <w:pStyle w:val="ListParagraph"/>
              <w:numPr>
                <w:ilvl w:val="0"/>
                <w:numId w:val="22"/>
              </w:numPr>
              <w:spacing w:after="0" w:line="240" w:lineRule="auto"/>
              <w:rPr>
                <w:rFonts w:cstheme="minorHAnsi"/>
                <w:sz w:val="20"/>
                <w:szCs w:val="20"/>
              </w:rPr>
            </w:pPr>
            <w:r>
              <w:rPr>
                <w:rFonts w:cstheme="minorHAnsi"/>
                <w:sz w:val="20"/>
                <w:szCs w:val="20"/>
              </w:rPr>
              <w:t xml:space="preserve">Co-workers </w:t>
            </w:r>
            <w:r w:rsidR="00B20546" w:rsidRPr="00D4041D">
              <w:rPr>
                <w:rFonts w:cstheme="minorHAnsi"/>
                <w:sz w:val="20"/>
                <w:szCs w:val="20"/>
              </w:rPr>
              <w:t xml:space="preserve"> </w:t>
            </w:r>
            <w:r w:rsidR="004A7562" w:rsidRPr="00D4041D">
              <w:rPr>
                <w:rFonts w:cstheme="minorHAnsi"/>
                <w:sz w:val="20"/>
                <w:szCs w:val="20"/>
              </w:rPr>
              <w:t xml:space="preserve">                                                           </w:t>
            </w:r>
            <w:r w:rsidR="005B3638">
              <w:rPr>
                <w:rFonts w:cstheme="minorHAnsi"/>
                <w:sz w:val="20"/>
                <w:szCs w:val="20"/>
              </w:rPr>
              <w:t xml:space="preserve">                                                  </w:t>
            </w:r>
          </w:p>
          <w:p w14:paraId="3C58C962" w14:textId="0F6EC3D9" w:rsidR="00B20546" w:rsidRPr="00D4041D" w:rsidRDefault="00B20546" w:rsidP="00710BCE">
            <w:pPr>
              <w:pStyle w:val="ListParagraph"/>
              <w:numPr>
                <w:ilvl w:val="1"/>
                <w:numId w:val="22"/>
              </w:numPr>
              <w:spacing w:after="0" w:line="240" w:lineRule="auto"/>
              <w:rPr>
                <w:rFonts w:cstheme="minorHAnsi"/>
                <w:sz w:val="20"/>
                <w:szCs w:val="20"/>
              </w:rPr>
            </w:pPr>
            <w:r w:rsidRPr="00D4041D">
              <w:rPr>
                <w:rFonts w:cstheme="minorHAnsi"/>
                <w:sz w:val="20"/>
                <w:szCs w:val="20"/>
              </w:rPr>
              <w:t xml:space="preserve">physical behaviour </w:t>
            </w:r>
            <w:r w:rsidR="004A7562" w:rsidRPr="00D4041D">
              <w:rPr>
                <w:rFonts w:cstheme="minorHAnsi"/>
                <w:sz w:val="20"/>
                <w:szCs w:val="20"/>
              </w:rPr>
              <w:t xml:space="preserve">                                                               </w:t>
            </w:r>
            <w:r w:rsidR="005B3638">
              <w:rPr>
                <w:rFonts w:cstheme="minorHAnsi"/>
                <w:sz w:val="20"/>
                <w:szCs w:val="20"/>
              </w:rPr>
              <w:t xml:space="preserve">                  </w:t>
            </w:r>
          </w:p>
          <w:p w14:paraId="35329855" w14:textId="0135367E" w:rsidR="00B20546" w:rsidRPr="00D4041D" w:rsidRDefault="003E5CDF" w:rsidP="00710BCE">
            <w:pPr>
              <w:pStyle w:val="ListParagraph"/>
              <w:numPr>
                <w:ilvl w:val="1"/>
                <w:numId w:val="22"/>
              </w:numPr>
              <w:spacing w:after="0" w:line="240" w:lineRule="auto"/>
              <w:rPr>
                <w:rFonts w:cstheme="minorHAnsi"/>
                <w:sz w:val="20"/>
                <w:szCs w:val="20"/>
              </w:rPr>
            </w:pPr>
            <w:r>
              <w:rPr>
                <w:rFonts w:cstheme="minorHAnsi"/>
                <w:sz w:val="20"/>
                <w:szCs w:val="20"/>
              </w:rPr>
              <w:t>language</w:t>
            </w:r>
            <w:r w:rsidR="00B20546" w:rsidRPr="00D4041D">
              <w:rPr>
                <w:rFonts w:cstheme="minorHAnsi"/>
                <w:sz w:val="20"/>
                <w:szCs w:val="20"/>
              </w:rPr>
              <w:t xml:space="preserve"> </w:t>
            </w:r>
            <w:r w:rsidR="004A7562" w:rsidRPr="00D4041D">
              <w:rPr>
                <w:rFonts w:cstheme="minorHAnsi"/>
                <w:sz w:val="20"/>
                <w:szCs w:val="20"/>
              </w:rPr>
              <w:t xml:space="preserve">                                                                  </w:t>
            </w:r>
            <w:r w:rsidR="005B3638">
              <w:rPr>
                <w:rFonts w:cstheme="minorHAnsi"/>
                <w:sz w:val="20"/>
                <w:szCs w:val="20"/>
              </w:rPr>
              <w:t xml:space="preserve">                                </w:t>
            </w:r>
          </w:p>
          <w:p w14:paraId="7F17C037" w14:textId="77777777" w:rsidR="00B20546" w:rsidRPr="005B3638" w:rsidRDefault="00DC13A9" w:rsidP="00710BCE">
            <w:pPr>
              <w:pStyle w:val="ListParagraph"/>
              <w:numPr>
                <w:ilvl w:val="0"/>
                <w:numId w:val="22"/>
              </w:numPr>
              <w:spacing w:after="0" w:line="240" w:lineRule="auto"/>
              <w:rPr>
                <w:rFonts w:cstheme="minorHAnsi"/>
                <w:b/>
                <w:sz w:val="20"/>
                <w:szCs w:val="20"/>
              </w:rPr>
            </w:pPr>
            <w:r>
              <w:rPr>
                <w:rFonts w:cstheme="minorHAnsi"/>
                <w:sz w:val="20"/>
                <w:szCs w:val="20"/>
              </w:rPr>
              <w:t>S</w:t>
            </w:r>
            <w:r w:rsidR="00B20546" w:rsidRPr="00D4041D">
              <w:rPr>
                <w:rFonts w:cstheme="minorHAnsi"/>
                <w:sz w:val="20"/>
                <w:szCs w:val="20"/>
              </w:rPr>
              <w:t xml:space="preserve">tudents and teachers </w:t>
            </w:r>
            <w:r w:rsidR="004A7562" w:rsidRPr="00D4041D">
              <w:rPr>
                <w:rFonts w:cstheme="minorHAnsi"/>
                <w:sz w:val="20"/>
                <w:szCs w:val="20"/>
              </w:rPr>
              <w:t xml:space="preserve">                                                                                          </w:t>
            </w:r>
          </w:p>
          <w:p w14:paraId="710AC5A6" w14:textId="0604BEC8" w:rsidR="005B3638" w:rsidRPr="00D4041D" w:rsidRDefault="005B3638" w:rsidP="005B3638">
            <w:pPr>
              <w:pStyle w:val="ListParagraph"/>
              <w:spacing w:after="0" w:line="240" w:lineRule="auto"/>
              <w:rPr>
                <w:rFonts w:cstheme="minorHAnsi"/>
                <w:b/>
                <w:sz w:val="20"/>
                <w:szCs w:val="20"/>
              </w:rPr>
            </w:pPr>
          </w:p>
        </w:tc>
        <w:tc>
          <w:tcPr>
            <w:tcW w:w="1288" w:type="pct"/>
            <w:shd w:val="clear" w:color="auto" w:fill="C2DAEC"/>
          </w:tcPr>
          <w:p w14:paraId="454D6A2A" w14:textId="77777777" w:rsidR="00B20546" w:rsidRPr="005B3638" w:rsidRDefault="00B20546" w:rsidP="00F65E7C">
            <w:pPr>
              <w:jc w:val="center"/>
              <w:rPr>
                <w:rFonts w:cstheme="minorHAnsi"/>
                <w:b/>
                <w:szCs w:val="20"/>
              </w:rPr>
            </w:pPr>
            <w:r w:rsidRPr="005B3638">
              <w:rPr>
                <w:rFonts w:cstheme="minorHAnsi"/>
                <w:b/>
                <w:szCs w:val="20"/>
              </w:rPr>
              <w:t>79% (n=28/43)</w:t>
            </w:r>
          </w:p>
          <w:p w14:paraId="4B0F9F8D" w14:textId="77777777" w:rsidR="005B3638" w:rsidRPr="005B3638" w:rsidRDefault="005B3638" w:rsidP="00F65E7C">
            <w:pPr>
              <w:spacing w:after="0" w:line="240" w:lineRule="auto"/>
              <w:jc w:val="center"/>
              <w:rPr>
                <w:rFonts w:cstheme="minorHAnsi"/>
                <w:sz w:val="18"/>
                <w:szCs w:val="20"/>
              </w:rPr>
            </w:pPr>
          </w:p>
          <w:p w14:paraId="1B4A523C" w14:textId="77777777" w:rsidR="005B3638" w:rsidRPr="005B3638" w:rsidRDefault="005B3638" w:rsidP="00F65E7C">
            <w:pPr>
              <w:spacing w:after="0" w:line="240" w:lineRule="auto"/>
              <w:jc w:val="center"/>
              <w:rPr>
                <w:rFonts w:cstheme="minorHAnsi"/>
                <w:sz w:val="18"/>
                <w:szCs w:val="20"/>
              </w:rPr>
            </w:pPr>
          </w:p>
          <w:p w14:paraId="6F7BFC87" w14:textId="3168C495" w:rsidR="00B20546" w:rsidRPr="005B3638" w:rsidRDefault="00B20546" w:rsidP="00F65E7C">
            <w:pPr>
              <w:spacing w:after="0" w:line="240" w:lineRule="auto"/>
              <w:jc w:val="center"/>
              <w:rPr>
                <w:rFonts w:cstheme="minorHAnsi"/>
                <w:sz w:val="20"/>
                <w:szCs w:val="20"/>
              </w:rPr>
            </w:pPr>
            <w:r w:rsidRPr="005B3638">
              <w:rPr>
                <w:rFonts w:cstheme="minorHAnsi"/>
                <w:sz w:val="20"/>
                <w:szCs w:val="20"/>
              </w:rPr>
              <w:t>63% (n=27/43)</w:t>
            </w:r>
          </w:p>
          <w:p w14:paraId="0293B92A" w14:textId="5DC40862" w:rsidR="00B20546" w:rsidRPr="005B3638" w:rsidRDefault="00B20546" w:rsidP="00F65E7C">
            <w:pPr>
              <w:spacing w:after="0" w:line="240" w:lineRule="auto"/>
              <w:jc w:val="center"/>
              <w:rPr>
                <w:rFonts w:cstheme="minorHAnsi"/>
                <w:sz w:val="20"/>
                <w:szCs w:val="20"/>
              </w:rPr>
            </w:pPr>
            <w:r w:rsidRPr="005B3638">
              <w:rPr>
                <w:rFonts w:cstheme="minorHAnsi"/>
                <w:sz w:val="20"/>
                <w:szCs w:val="20"/>
              </w:rPr>
              <w:t>30% (n=13/43)</w:t>
            </w:r>
          </w:p>
          <w:p w14:paraId="783325F2" w14:textId="2F153304" w:rsidR="00B20546" w:rsidRPr="005B3638" w:rsidRDefault="00B20546" w:rsidP="00F65E7C">
            <w:pPr>
              <w:spacing w:after="0" w:line="240" w:lineRule="auto"/>
              <w:jc w:val="center"/>
              <w:rPr>
                <w:rFonts w:cstheme="minorHAnsi"/>
                <w:sz w:val="20"/>
                <w:szCs w:val="20"/>
              </w:rPr>
            </w:pPr>
            <w:r w:rsidRPr="005B3638">
              <w:rPr>
                <w:rFonts w:cstheme="minorHAnsi"/>
                <w:sz w:val="20"/>
                <w:szCs w:val="20"/>
              </w:rPr>
              <w:t>53% (n=23/43)</w:t>
            </w:r>
          </w:p>
          <w:p w14:paraId="5D439CC4" w14:textId="3338BA99" w:rsidR="00B20546" w:rsidRPr="005B3638" w:rsidRDefault="00B20546" w:rsidP="00F65E7C">
            <w:pPr>
              <w:spacing w:after="0" w:line="240" w:lineRule="auto"/>
              <w:jc w:val="center"/>
              <w:rPr>
                <w:rFonts w:cstheme="minorHAnsi"/>
                <w:b/>
                <w:szCs w:val="20"/>
              </w:rPr>
            </w:pPr>
            <w:r w:rsidRPr="005B3638">
              <w:rPr>
                <w:rFonts w:cstheme="minorHAnsi"/>
                <w:sz w:val="20"/>
                <w:szCs w:val="20"/>
              </w:rPr>
              <w:t>19% (n=7/43)</w:t>
            </w:r>
          </w:p>
        </w:tc>
      </w:tr>
      <w:tr w:rsidR="00E55FFB" w:rsidRPr="00D4041D" w14:paraId="784B4763" w14:textId="77777777" w:rsidTr="00710BCE">
        <w:trPr>
          <w:trHeight w:val="510"/>
        </w:trPr>
        <w:tc>
          <w:tcPr>
            <w:tcW w:w="3712" w:type="pct"/>
            <w:shd w:val="clear" w:color="auto" w:fill="C2DAEC"/>
          </w:tcPr>
          <w:p w14:paraId="0BE0FC4C" w14:textId="2B43679C" w:rsidR="005B3638" w:rsidRDefault="00E55FFB" w:rsidP="00710BCE">
            <w:pPr>
              <w:rPr>
                <w:rFonts w:cstheme="minorHAnsi"/>
                <w:b/>
                <w:szCs w:val="20"/>
              </w:rPr>
            </w:pPr>
            <w:r>
              <w:rPr>
                <w:rFonts w:cstheme="minorHAnsi"/>
                <w:b/>
                <w:szCs w:val="20"/>
              </w:rPr>
              <w:t xml:space="preserve">e) </w:t>
            </w:r>
            <w:r w:rsidRPr="00D4041D">
              <w:rPr>
                <w:rFonts w:cstheme="minorHAnsi"/>
                <w:b/>
                <w:szCs w:val="20"/>
              </w:rPr>
              <w:t>Punished or labelled for speaking out</w:t>
            </w:r>
          </w:p>
        </w:tc>
        <w:tc>
          <w:tcPr>
            <w:tcW w:w="1288" w:type="pct"/>
            <w:shd w:val="clear" w:color="auto" w:fill="C2DAEC"/>
          </w:tcPr>
          <w:p w14:paraId="513BA58F" w14:textId="130DB747" w:rsidR="00E55FFB" w:rsidRPr="00D4041D" w:rsidRDefault="00E55FFB" w:rsidP="00F65E7C">
            <w:pPr>
              <w:jc w:val="center"/>
              <w:rPr>
                <w:rFonts w:cstheme="minorHAnsi"/>
                <w:b/>
                <w:szCs w:val="20"/>
              </w:rPr>
            </w:pPr>
            <w:r w:rsidRPr="00D4041D">
              <w:rPr>
                <w:rFonts w:cstheme="minorHAnsi"/>
                <w:b/>
                <w:szCs w:val="20"/>
              </w:rPr>
              <w:t>40% (n=17/43)</w:t>
            </w:r>
          </w:p>
        </w:tc>
      </w:tr>
      <w:tr w:rsidR="00E55FFB" w:rsidRPr="00D4041D" w14:paraId="28D11286" w14:textId="77777777" w:rsidTr="00710BCE">
        <w:trPr>
          <w:cnfStyle w:val="000000100000" w:firstRow="0" w:lastRow="0" w:firstColumn="0" w:lastColumn="0" w:oddVBand="0" w:evenVBand="0" w:oddHBand="1" w:evenHBand="0" w:firstRowFirstColumn="0" w:firstRowLastColumn="0" w:lastRowFirstColumn="0" w:lastRowLastColumn="0"/>
          <w:trHeight w:val="1840"/>
        </w:trPr>
        <w:tc>
          <w:tcPr>
            <w:tcW w:w="3712" w:type="pct"/>
            <w:shd w:val="clear" w:color="auto" w:fill="C2DAEC"/>
          </w:tcPr>
          <w:p w14:paraId="4827D121" w14:textId="70907D7E" w:rsidR="00E55FFB" w:rsidRPr="00D4041D" w:rsidRDefault="00E55FFB" w:rsidP="00710BCE">
            <w:pPr>
              <w:rPr>
                <w:rFonts w:cstheme="minorHAnsi"/>
                <w:b/>
                <w:szCs w:val="20"/>
              </w:rPr>
            </w:pPr>
            <w:r>
              <w:rPr>
                <w:rFonts w:cstheme="minorHAnsi"/>
                <w:b/>
                <w:szCs w:val="20"/>
              </w:rPr>
              <w:t xml:space="preserve">f) </w:t>
            </w:r>
            <w:r w:rsidRPr="00D4041D">
              <w:rPr>
                <w:rFonts w:cstheme="minorHAnsi"/>
                <w:b/>
                <w:szCs w:val="20"/>
              </w:rPr>
              <w:t>Lack of support for women in the workplace</w:t>
            </w:r>
          </w:p>
          <w:p w14:paraId="12D951B9" w14:textId="5B501EC6" w:rsidR="00E55FFB" w:rsidRPr="00D4041D" w:rsidRDefault="00E55FFB" w:rsidP="00710BCE">
            <w:pPr>
              <w:pStyle w:val="ListParagraph"/>
              <w:numPr>
                <w:ilvl w:val="0"/>
                <w:numId w:val="16"/>
              </w:numPr>
              <w:spacing w:after="0" w:line="240" w:lineRule="auto"/>
              <w:ind w:left="714" w:hanging="357"/>
              <w:rPr>
                <w:rFonts w:cstheme="minorHAnsi"/>
                <w:sz w:val="20"/>
                <w:szCs w:val="20"/>
              </w:rPr>
            </w:pPr>
            <w:r w:rsidRPr="00D4041D">
              <w:rPr>
                <w:rFonts w:cstheme="minorHAnsi"/>
                <w:sz w:val="20"/>
                <w:szCs w:val="20"/>
              </w:rPr>
              <w:t>Lack of support from co</w:t>
            </w:r>
            <w:r w:rsidR="005C4A7E">
              <w:rPr>
                <w:rFonts w:cstheme="minorHAnsi"/>
                <w:sz w:val="20"/>
                <w:szCs w:val="20"/>
              </w:rPr>
              <w:t>-workers</w:t>
            </w:r>
          </w:p>
          <w:p w14:paraId="3620D6D6" w14:textId="77777777" w:rsidR="00E55FFB" w:rsidRPr="00D4041D" w:rsidRDefault="00E55FFB" w:rsidP="00710BCE">
            <w:pPr>
              <w:pStyle w:val="ListParagraph"/>
              <w:numPr>
                <w:ilvl w:val="0"/>
                <w:numId w:val="16"/>
              </w:numPr>
              <w:spacing w:after="0" w:line="240" w:lineRule="auto"/>
              <w:ind w:left="714" w:hanging="357"/>
              <w:rPr>
                <w:rFonts w:cstheme="minorHAnsi"/>
                <w:sz w:val="20"/>
                <w:szCs w:val="20"/>
              </w:rPr>
            </w:pPr>
            <w:r w:rsidRPr="00D4041D">
              <w:rPr>
                <w:rFonts w:cstheme="minorHAnsi"/>
                <w:sz w:val="20"/>
                <w:szCs w:val="20"/>
              </w:rPr>
              <w:t>Lack of support from manager/superior or teacher</w:t>
            </w:r>
          </w:p>
          <w:p w14:paraId="24DEA52A" w14:textId="77777777" w:rsidR="00E55FFB" w:rsidRPr="00D4041D" w:rsidRDefault="00E55FFB" w:rsidP="00710BCE">
            <w:pPr>
              <w:pStyle w:val="ListParagraph"/>
              <w:numPr>
                <w:ilvl w:val="0"/>
                <w:numId w:val="16"/>
              </w:numPr>
              <w:spacing w:after="0" w:line="240" w:lineRule="auto"/>
              <w:ind w:left="714" w:hanging="357"/>
              <w:rPr>
                <w:rFonts w:cstheme="minorHAnsi"/>
                <w:sz w:val="20"/>
                <w:szCs w:val="20"/>
              </w:rPr>
            </w:pPr>
            <w:r w:rsidRPr="00D4041D">
              <w:rPr>
                <w:rFonts w:cstheme="minorHAnsi"/>
                <w:sz w:val="20"/>
                <w:szCs w:val="20"/>
              </w:rPr>
              <w:t>Lack of support from organisation</w:t>
            </w:r>
          </w:p>
          <w:p w14:paraId="30CB4C50" w14:textId="555684D8" w:rsidR="00E55FFB" w:rsidRPr="00952BF6" w:rsidRDefault="00E55FFB" w:rsidP="00710BCE">
            <w:pPr>
              <w:pStyle w:val="ListParagraph"/>
              <w:numPr>
                <w:ilvl w:val="0"/>
                <w:numId w:val="16"/>
              </w:numPr>
              <w:spacing w:after="0" w:line="240" w:lineRule="auto"/>
              <w:ind w:left="714" w:hanging="357"/>
              <w:rPr>
                <w:rFonts w:cstheme="minorHAnsi"/>
                <w:sz w:val="20"/>
                <w:szCs w:val="20"/>
              </w:rPr>
            </w:pPr>
            <w:r w:rsidRPr="00D4041D">
              <w:rPr>
                <w:rFonts w:cstheme="minorHAnsi"/>
                <w:sz w:val="20"/>
                <w:szCs w:val="20"/>
              </w:rPr>
              <w:t>Lack of support from representatives tasked with representing worker rights or supporting wellbeing</w:t>
            </w:r>
          </w:p>
        </w:tc>
        <w:tc>
          <w:tcPr>
            <w:tcW w:w="1288" w:type="pct"/>
            <w:shd w:val="clear" w:color="auto" w:fill="C2DAEC"/>
          </w:tcPr>
          <w:p w14:paraId="023B778D" w14:textId="77777777" w:rsidR="00E55FFB" w:rsidRPr="005B3638" w:rsidRDefault="00E55FFB" w:rsidP="00F65E7C">
            <w:pPr>
              <w:jc w:val="center"/>
              <w:rPr>
                <w:rFonts w:cstheme="minorHAnsi"/>
                <w:b/>
                <w:szCs w:val="20"/>
              </w:rPr>
            </w:pPr>
            <w:r w:rsidRPr="005B3638">
              <w:rPr>
                <w:rFonts w:cstheme="minorHAnsi"/>
                <w:b/>
                <w:szCs w:val="20"/>
              </w:rPr>
              <w:t>60% (n=26/43)</w:t>
            </w:r>
          </w:p>
          <w:p w14:paraId="6CBCF477" w14:textId="77777777" w:rsidR="00E55FFB" w:rsidRPr="005B3638" w:rsidRDefault="00E55FFB" w:rsidP="00F65E7C">
            <w:pPr>
              <w:spacing w:after="0" w:line="240" w:lineRule="auto"/>
              <w:jc w:val="center"/>
              <w:rPr>
                <w:rFonts w:cstheme="minorHAnsi"/>
                <w:sz w:val="20"/>
                <w:szCs w:val="20"/>
              </w:rPr>
            </w:pPr>
            <w:r w:rsidRPr="005B3638">
              <w:rPr>
                <w:rFonts w:cstheme="minorHAnsi"/>
                <w:sz w:val="20"/>
                <w:szCs w:val="20"/>
              </w:rPr>
              <w:t>21% (n=9/43)</w:t>
            </w:r>
          </w:p>
          <w:p w14:paraId="27FB75B0" w14:textId="77777777" w:rsidR="00E55FFB" w:rsidRPr="005B3638" w:rsidRDefault="00E55FFB" w:rsidP="00F65E7C">
            <w:pPr>
              <w:spacing w:after="0" w:line="240" w:lineRule="auto"/>
              <w:jc w:val="center"/>
              <w:rPr>
                <w:rFonts w:cstheme="minorHAnsi"/>
                <w:sz w:val="20"/>
                <w:szCs w:val="20"/>
              </w:rPr>
            </w:pPr>
            <w:r w:rsidRPr="005B3638">
              <w:rPr>
                <w:rFonts w:cstheme="minorHAnsi"/>
                <w:sz w:val="20"/>
                <w:szCs w:val="20"/>
              </w:rPr>
              <w:t>51% (n=22/43)</w:t>
            </w:r>
          </w:p>
          <w:p w14:paraId="74DEAF89" w14:textId="77777777" w:rsidR="00E55FFB" w:rsidRPr="005B3638" w:rsidRDefault="00E55FFB" w:rsidP="00F65E7C">
            <w:pPr>
              <w:spacing w:after="0" w:line="240" w:lineRule="auto"/>
              <w:jc w:val="center"/>
              <w:rPr>
                <w:rFonts w:cstheme="minorHAnsi"/>
                <w:sz w:val="20"/>
                <w:szCs w:val="20"/>
              </w:rPr>
            </w:pPr>
            <w:r w:rsidRPr="005B3638">
              <w:rPr>
                <w:rFonts w:cstheme="minorHAnsi"/>
                <w:sz w:val="20"/>
                <w:szCs w:val="20"/>
              </w:rPr>
              <w:t>37% (n=16/43)</w:t>
            </w:r>
          </w:p>
          <w:p w14:paraId="75DACC38" w14:textId="77777777" w:rsidR="00E55FFB" w:rsidRPr="005B3638" w:rsidRDefault="00E55FFB" w:rsidP="00F65E7C">
            <w:pPr>
              <w:spacing w:after="0" w:line="240" w:lineRule="auto"/>
              <w:jc w:val="center"/>
              <w:rPr>
                <w:rFonts w:cstheme="minorHAnsi"/>
                <w:sz w:val="20"/>
                <w:szCs w:val="20"/>
              </w:rPr>
            </w:pPr>
          </w:p>
          <w:p w14:paraId="1E01095E" w14:textId="47111837" w:rsidR="00E55FFB" w:rsidRPr="005B3638" w:rsidRDefault="00E55FFB" w:rsidP="00F65E7C">
            <w:pPr>
              <w:spacing w:after="0" w:line="240" w:lineRule="auto"/>
              <w:jc w:val="center"/>
              <w:rPr>
                <w:rFonts w:cstheme="minorHAnsi"/>
                <w:b/>
                <w:szCs w:val="20"/>
              </w:rPr>
            </w:pPr>
            <w:r w:rsidRPr="005B3638">
              <w:rPr>
                <w:rFonts w:cstheme="minorHAnsi"/>
                <w:sz w:val="20"/>
                <w:szCs w:val="20"/>
              </w:rPr>
              <w:t>23% (n=10/43)</w:t>
            </w:r>
          </w:p>
        </w:tc>
      </w:tr>
      <w:tr w:rsidR="00E55FFB" w:rsidRPr="00D4041D" w14:paraId="2F0FCF58" w14:textId="77777777" w:rsidTr="00710BCE">
        <w:tc>
          <w:tcPr>
            <w:tcW w:w="3712" w:type="pct"/>
            <w:shd w:val="clear" w:color="auto" w:fill="0070C0"/>
            <w:hideMark/>
          </w:tcPr>
          <w:p w14:paraId="77C05B12" w14:textId="64E9586D" w:rsidR="00E55FFB" w:rsidRPr="00D4041D" w:rsidRDefault="00E55FFB" w:rsidP="00710BCE">
            <w:pPr>
              <w:rPr>
                <w:rFonts w:cstheme="minorHAnsi"/>
                <w:b/>
                <w:color w:val="FFFFFF" w:themeColor="background1"/>
                <w:szCs w:val="20"/>
              </w:rPr>
            </w:pPr>
            <w:r w:rsidRPr="00D4041D">
              <w:rPr>
                <w:rFonts w:cstheme="minorHAnsi"/>
                <w:b/>
                <w:color w:val="FFFFFF" w:themeColor="background1"/>
                <w:szCs w:val="20"/>
              </w:rPr>
              <w:t>3. Culture of silence</w:t>
            </w:r>
            <w:r>
              <w:rPr>
                <w:rFonts w:cstheme="minorHAnsi"/>
                <w:b/>
                <w:color w:val="FFFFFF" w:themeColor="background1"/>
                <w:szCs w:val="20"/>
              </w:rPr>
              <w:t xml:space="preserve"> </w:t>
            </w:r>
          </w:p>
        </w:tc>
        <w:tc>
          <w:tcPr>
            <w:tcW w:w="1288" w:type="pct"/>
            <w:shd w:val="clear" w:color="auto" w:fill="0070C0"/>
          </w:tcPr>
          <w:p w14:paraId="2972AAD1" w14:textId="77777777" w:rsidR="00E55FFB" w:rsidRPr="00D4041D" w:rsidRDefault="00E55FFB" w:rsidP="00F65E7C">
            <w:pPr>
              <w:jc w:val="center"/>
              <w:rPr>
                <w:rFonts w:cstheme="minorHAnsi"/>
                <w:b/>
                <w:color w:val="FFFFFF" w:themeColor="background1"/>
                <w:szCs w:val="20"/>
              </w:rPr>
            </w:pPr>
            <w:r w:rsidRPr="00D4041D">
              <w:rPr>
                <w:rFonts w:cstheme="minorHAnsi"/>
                <w:b/>
                <w:color w:val="FFFFFF" w:themeColor="background1"/>
                <w:szCs w:val="20"/>
              </w:rPr>
              <w:t>19% (n=8/43)</w:t>
            </w:r>
          </w:p>
        </w:tc>
      </w:tr>
    </w:tbl>
    <w:p w14:paraId="463E8300" w14:textId="77777777" w:rsidR="0002351C" w:rsidRDefault="0002351C" w:rsidP="00F45687">
      <w:pPr>
        <w:pStyle w:val="BodyText0spaceafter"/>
      </w:pPr>
    </w:p>
    <w:p w14:paraId="1FEFB479" w14:textId="158C6655" w:rsidR="00815D92" w:rsidRPr="0002351C" w:rsidRDefault="00815D92" w:rsidP="0002351C">
      <w:pPr>
        <w:pStyle w:val="Heading3"/>
        <w:rPr>
          <w:lang w:val="en-US"/>
        </w:rPr>
      </w:pPr>
      <w:bookmarkStart w:id="90" w:name="_Toc57187980"/>
      <w:r w:rsidRPr="0002351C">
        <w:rPr>
          <w:lang w:val="en-US"/>
        </w:rPr>
        <w:lastRenderedPageBreak/>
        <w:t>6.5.1 Lack of acceptance of women in the workplace</w:t>
      </w:r>
      <w:bookmarkEnd w:id="90"/>
    </w:p>
    <w:p w14:paraId="09427734" w14:textId="52257218" w:rsidR="001859E5" w:rsidRPr="00D4041D" w:rsidRDefault="001859E5" w:rsidP="00456211">
      <w:pPr>
        <w:pStyle w:val="BodyTextspacebefore"/>
      </w:pPr>
      <w:r w:rsidRPr="00D4041D">
        <w:t>While many men in the industry have embraced working with women and recogni</w:t>
      </w:r>
      <w:r w:rsidR="001F264A" w:rsidRPr="00D4041D">
        <w:t>s</w:t>
      </w:r>
      <w:r w:rsidRPr="00D4041D">
        <w:t xml:space="preserve">e the need to employ individuals with the capabilities appropriate to </w:t>
      </w:r>
      <w:r w:rsidR="007D489F" w:rsidRPr="00D4041D">
        <w:t xml:space="preserve">carry out the </w:t>
      </w:r>
      <w:r w:rsidRPr="00D4041D">
        <w:t xml:space="preserve">task, there remains a </w:t>
      </w:r>
      <w:r w:rsidR="001F264A" w:rsidRPr="00D4041D">
        <w:t>prevalent</w:t>
      </w:r>
      <w:r w:rsidRPr="00D4041D">
        <w:t xml:space="preserve"> belief that women do not belong in the industry. This belief </w:t>
      </w:r>
      <w:r w:rsidR="00AC113A" w:rsidRPr="00D4041D">
        <w:t xml:space="preserve">has </w:t>
      </w:r>
      <w:r w:rsidRPr="00D4041D">
        <w:t xml:space="preserve">impacted the participants’ ability to secure meaningful employment, as well as </w:t>
      </w:r>
      <w:r w:rsidR="00AC113A" w:rsidRPr="00D4041D">
        <w:t xml:space="preserve">shaping </w:t>
      </w:r>
      <w:r w:rsidRPr="00D4041D">
        <w:t xml:space="preserve">their treatment by co-workers, supervisors and managers. Participants reported being treated as unequal to men and experiencing behaviour that is belittling or intimidating as well as being ostracized in the workplace. Participants also reported that men perceived women on-site as a threat or liability and denied </w:t>
      </w:r>
      <w:r w:rsidR="00312DF3" w:rsidRPr="00D4041D">
        <w:t xml:space="preserve">them </w:t>
      </w:r>
      <w:r w:rsidRPr="00D4041D">
        <w:t>basic amenit</w:t>
      </w:r>
      <w:r w:rsidR="00C938DD" w:rsidRPr="00D4041D">
        <w:t>ies</w:t>
      </w:r>
      <w:r w:rsidRPr="00D4041D">
        <w:t xml:space="preserve"> and entitlements. Each of these consequences is explored in detail below. </w:t>
      </w:r>
    </w:p>
    <w:p w14:paraId="55E3C13C" w14:textId="612F7741" w:rsidR="001859E5" w:rsidRPr="00D4041D" w:rsidRDefault="00E20FC8" w:rsidP="0025116C">
      <w:pPr>
        <w:pStyle w:val="Heading4"/>
        <w:rPr>
          <w:lang w:val="en-US"/>
        </w:rPr>
      </w:pPr>
      <w:r>
        <w:rPr>
          <w:lang w:val="en-US"/>
        </w:rPr>
        <w:t xml:space="preserve">a) </w:t>
      </w:r>
      <w:r w:rsidR="001859E5" w:rsidRPr="00D4041D">
        <w:rPr>
          <w:lang w:val="en-US"/>
        </w:rPr>
        <w:t>Gaining employment</w:t>
      </w:r>
    </w:p>
    <w:p w14:paraId="1D78EF3E" w14:textId="6D8C1821" w:rsidR="001859E5" w:rsidRPr="00D4041D" w:rsidRDefault="001859E5" w:rsidP="00456211">
      <w:pPr>
        <w:pStyle w:val="BodyTextspacebefore"/>
      </w:pPr>
      <w:r w:rsidRPr="00D4041D">
        <w:t xml:space="preserve">Of the </w:t>
      </w:r>
      <w:r w:rsidR="007D489F" w:rsidRPr="00D4041D">
        <w:t xml:space="preserve">women </w:t>
      </w:r>
      <w:r w:rsidRPr="00D4041D">
        <w:t>interview</w:t>
      </w:r>
      <w:r w:rsidR="007D489F" w:rsidRPr="00D4041D">
        <w:t>ed</w:t>
      </w:r>
      <w:r w:rsidRPr="00D4041D">
        <w:t>, 51% (n=22/43) reflected on their difficulties in gaining work in construction. Key obstacles included</w:t>
      </w:r>
      <w:r w:rsidR="007D489F" w:rsidRPr="00D4041D">
        <w:t>:</w:t>
      </w:r>
      <w:r w:rsidRPr="00D4041D">
        <w:t xml:space="preserve"> a lack of</w:t>
      </w:r>
      <w:r w:rsidR="007D489F" w:rsidRPr="00D4041D">
        <w:t xml:space="preserve"> access to </w:t>
      </w:r>
      <w:r w:rsidRPr="00D4041D">
        <w:t>professional networks needed to secure work that is often advertised informally</w:t>
      </w:r>
      <w:r w:rsidR="007D489F" w:rsidRPr="00D4041D">
        <w:t xml:space="preserve">; </w:t>
      </w:r>
      <w:r w:rsidRPr="00D4041D">
        <w:t>employers’ negative perceptions of women</w:t>
      </w:r>
      <w:r w:rsidR="007D489F" w:rsidRPr="00D4041D">
        <w:t>,</w:t>
      </w:r>
      <w:r w:rsidRPr="00D4041D">
        <w:t xml:space="preserve"> specifically that they perceived </w:t>
      </w:r>
      <w:r w:rsidR="00174447" w:rsidRPr="00D4041D">
        <w:t xml:space="preserve">the work </w:t>
      </w:r>
      <w:r w:rsidRPr="00D4041D">
        <w:t>as too challenging</w:t>
      </w:r>
      <w:r w:rsidR="00174447" w:rsidRPr="00D4041D">
        <w:t xml:space="preserve"> for women</w:t>
      </w:r>
      <w:r w:rsidR="007D489F" w:rsidRPr="00D4041D">
        <w:t xml:space="preserve">; </w:t>
      </w:r>
      <w:r w:rsidRPr="00D4041D">
        <w:t xml:space="preserve">and </w:t>
      </w:r>
      <w:r w:rsidR="00505D52" w:rsidRPr="00D4041D">
        <w:t xml:space="preserve">as </w:t>
      </w:r>
      <w:r w:rsidR="008C6F6E" w:rsidRPr="00D4041D">
        <w:t xml:space="preserve">a </w:t>
      </w:r>
      <w:r w:rsidRPr="00D4041D">
        <w:t>poor investment</w:t>
      </w:r>
      <w:r w:rsidR="008D7770" w:rsidRPr="00D4041D">
        <w:t xml:space="preserve"> </w:t>
      </w:r>
      <w:r w:rsidR="00505D52" w:rsidRPr="00D4041D">
        <w:t>since</w:t>
      </w:r>
      <w:r w:rsidRPr="00D4041D">
        <w:t xml:space="preserve"> </w:t>
      </w:r>
      <w:r w:rsidR="008C6F6E" w:rsidRPr="00D4041D">
        <w:t>women</w:t>
      </w:r>
      <w:r w:rsidRPr="00D4041D">
        <w:t xml:space="preserve"> would not remain in the industry. The barriers to gaining employment will be</w:t>
      </w:r>
      <w:r w:rsidR="00505D52" w:rsidRPr="00D4041D">
        <w:t xml:space="preserve"> now</w:t>
      </w:r>
      <w:r w:rsidRPr="00D4041D">
        <w:t xml:space="preserve"> examined in </w:t>
      </w:r>
      <w:r w:rsidR="00505D52" w:rsidRPr="00D4041D">
        <w:t xml:space="preserve">further </w:t>
      </w:r>
      <w:r w:rsidRPr="00D4041D">
        <w:t>detail</w:t>
      </w:r>
      <w:r w:rsidR="003C47D3">
        <w:t>,</w:t>
      </w:r>
      <w:r w:rsidRPr="00D4041D">
        <w:t xml:space="preserve"> as </w:t>
      </w:r>
      <w:r w:rsidR="00505D52" w:rsidRPr="00D4041D">
        <w:t>they</w:t>
      </w:r>
      <w:r w:rsidR="005B273C" w:rsidRPr="00D4041D">
        <w:t xml:space="preserve"> were</w:t>
      </w:r>
      <w:r w:rsidRPr="00D4041D">
        <w:t xml:space="preserve"> reported to be a key barrier for women when entering the industry. </w:t>
      </w:r>
    </w:p>
    <w:p w14:paraId="437EEC33" w14:textId="04A15472" w:rsidR="001859E5" w:rsidRPr="00D4041D" w:rsidRDefault="001859E5" w:rsidP="005B70D2">
      <w:pPr>
        <w:pStyle w:val="Heading5"/>
        <w:rPr>
          <w:lang w:val="en-US"/>
        </w:rPr>
      </w:pPr>
      <w:r w:rsidRPr="00D4041D">
        <w:rPr>
          <w:lang w:val="en-US"/>
        </w:rPr>
        <w:t>Gaining employment</w:t>
      </w:r>
      <w:r w:rsidR="00174BE2" w:rsidRPr="00D4041D">
        <w:rPr>
          <w:lang w:val="en-US"/>
        </w:rPr>
        <w:t xml:space="preserve">: </w:t>
      </w:r>
      <w:r w:rsidR="00FA6D7B" w:rsidRPr="00D4041D">
        <w:rPr>
          <w:lang w:val="en-US"/>
        </w:rPr>
        <w:t>L</w:t>
      </w:r>
      <w:r w:rsidRPr="00D4041D">
        <w:rPr>
          <w:lang w:val="en-US"/>
        </w:rPr>
        <w:t>ack of professional network</w:t>
      </w:r>
    </w:p>
    <w:p w14:paraId="77382FB9" w14:textId="47AB3528" w:rsidR="001859E5" w:rsidRPr="00D4041D" w:rsidRDefault="001859E5" w:rsidP="00456211">
      <w:pPr>
        <w:pStyle w:val="BodyTextspacebefore"/>
      </w:pPr>
      <w:r w:rsidRPr="00D4041D">
        <w:t>Twenty-three percent (n=10/43) of participants cited professional networks as central to gaining work</w:t>
      </w:r>
      <w:r w:rsidR="00A15364" w:rsidRPr="00D4041D">
        <w:t>,</w:t>
      </w:r>
      <w:r w:rsidRPr="00D4041D">
        <w:t xml:space="preserve"> </w:t>
      </w:r>
      <w:r w:rsidR="005B273C" w:rsidRPr="00D4041D">
        <w:t>since</w:t>
      </w:r>
      <w:r w:rsidRPr="00D4041D">
        <w:t xml:space="preserve"> opportunities </w:t>
      </w:r>
      <w:r w:rsidR="005B273C" w:rsidRPr="00D4041D">
        <w:t xml:space="preserve">in construction </w:t>
      </w:r>
      <w:r w:rsidRPr="00D4041D">
        <w:t>are</w:t>
      </w:r>
      <w:r w:rsidR="00C46856" w:rsidRPr="00D4041D">
        <w:t xml:space="preserve"> </w:t>
      </w:r>
      <w:r w:rsidRPr="00D4041D">
        <w:rPr>
          <w:i/>
          <w:iCs/>
        </w:rPr>
        <w:t xml:space="preserve">"all word of mouth. That's how all the blokes get the work... know somebody who works at that company. It's not </w:t>
      </w:r>
      <w:r w:rsidR="002858FE">
        <w:rPr>
          <w:i/>
          <w:iCs/>
        </w:rPr>
        <w:t>ever advertised openly anywhere</w:t>
      </w:r>
      <w:r w:rsidRPr="00D4041D">
        <w:rPr>
          <w:i/>
          <w:iCs/>
        </w:rPr>
        <w:t>"</w:t>
      </w:r>
      <w:r w:rsidRPr="00D4041D">
        <w:t> (P</w:t>
      </w:r>
      <w:r w:rsidR="00A15364" w:rsidRPr="00D4041D">
        <w:t xml:space="preserve">articipant </w:t>
      </w:r>
      <w:r w:rsidRPr="00D4041D">
        <w:t>6). Participant 30 agreed that </w:t>
      </w:r>
      <w:r w:rsidRPr="00D4041D">
        <w:rPr>
          <w:i/>
          <w:iCs/>
        </w:rPr>
        <w:t>"[male employees] all know each other. They all employ each other. All the last names are the same".</w:t>
      </w:r>
      <w:r w:rsidRPr="00D4041D">
        <w:t> The reliance on professional networks is problematic for women wanting to enter the industry, as explained by Participant 6</w:t>
      </w:r>
      <w:r w:rsidR="00A15364" w:rsidRPr="00D4041D">
        <w:t xml:space="preserve">: </w:t>
      </w:r>
      <w:r w:rsidRPr="00D4041D">
        <w:rPr>
          <w:i/>
          <w:iCs/>
        </w:rPr>
        <w:t>"those gendered connections you tend to have as a man in the industry, and that just comes because you're a man.</w:t>
      </w:r>
      <w:r w:rsidR="00C83E9F">
        <w:rPr>
          <w:i/>
          <w:iCs/>
        </w:rPr>
        <w:t xml:space="preserve"> </w:t>
      </w:r>
      <w:r w:rsidRPr="00D4041D">
        <w:rPr>
          <w:i/>
          <w:iCs/>
        </w:rPr>
        <w:t>"</w:t>
      </w:r>
      <w:r w:rsidRPr="00D4041D">
        <w:t xml:space="preserve">Women in a position to employ others, such as business owners, </w:t>
      </w:r>
      <w:r w:rsidR="00A15364" w:rsidRPr="00D4041D">
        <w:t xml:space="preserve">address </w:t>
      </w:r>
      <w:r w:rsidRPr="00D4041D">
        <w:t>this barrier by creating employment opportunities</w:t>
      </w:r>
      <w:r w:rsidR="00A15364" w:rsidRPr="00D4041D">
        <w:t xml:space="preserve">. However, female business owners </w:t>
      </w:r>
      <w:r w:rsidR="008F0AB6" w:rsidRPr="00D4041D">
        <w:t>are</w:t>
      </w:r>
      <w:r w:rsidR="00A15364" w:rsidRPr="00D4041D">
        <w:t xml:space="preserve"> </w:t>
      </w:r>
      <w:r w:rsidRPr="00D4041D">
        <w:t>viewed in a dismissive</w:t>
      </w:r>
      <w:r w:rsidR="00980A4E" w:rsidRPr="00D4041D">
        <w:t xml:space="preserve">, </w:t>
      </w:r>
      <w:r w:rsidRPr="00D4041D">
        <w:t>negative way by men in the industry</w:t>
      </w:r>
      <w:r w:rsidR="00980A4E" w:rsidRPr="00D4041D">
        <w:t xml:space="preserve">. </w:t>
      </w:r>
      <w:r w:rsidRPr="00D4041D">
        <w:t xml:space="preserve"> </w:t>
      </w:r>
      <w:r w:rsidR="00980A4E" w:rsidRPr="00D4041D">
        <w:t>P</w:t>
      </w:r>
      <w:r w:rsidRPr="00D4041D">
        <w:t>articipant 6 report</w:t>
      </w:r>
      <w:r w:rsidR="00980A4E" w:rsidRPr="00D4041D">
        <w:t>ed</w:t>
      </w:r>
      <w:r w:rsidRPr="00D4041D">
        <w:t xml:space="preserve"> that when women employ other women</w:t>
      </w:r>
      <w:r w:rsidR="00A15364" w:rsidRPr="00D4041D">
        <w:t>,</w:t>
      </w:r>
      <w:r w:rsidRPr="00D4041D">
        <w:t xml:space="preserve"> they develop a reputation </w:t>
      </w:r>
      <w:r w:rsidR="00980A4E" w:rsidRPr="00D4041D">
        <w:t>for</w:t>
      </w:r>
      <w:r w:rsidRPr="00D4041D">
        <w:t xml:space="preserve"> "</w:t>
      </w:r>
      <w:r w:rsidRPr="00D4041D">
        <w:rPr>
          <w:i/>
          <w:iCs/>
        </w:rPr>
        <w:t>only hiring women</w:t>
      </w:r>
      <w:r w:rsidR="00194EF3">
        <w:rPr>
          <w:i/>
          <w:iCs/>
        </w:rPr>
        <w:t xml:space="preserve"> </w:t>
      </w:r>
      <w:r w:rsidRPr="00D4041D">
        <w:rPr>
          <w:i/>
          <w:iCs/>
        </w:rPr>
        <w:t>"</w:t>
      </w:r>
      <w:r w:rsidRPr="00D4041D">
        <w:t>not</w:t>
      </w:r>
      <w:r w:rsidRPr="00D4041D">
        <w:rPr>
          <w:i/>
          <w:iCs/>
        </w:rPr>
        <w:t>"</w:t>
      </w:r>
      <w:r w:rsidR="00194EF3">
        <w:rPr>
          <w:i/>
          <w:iCs/>
        </w:rPr>
        <w:t xml:space="preserve"> </w:t>
      </w:r>
      <w:r w:rsidRPr="00D4041D">
        <w:rPr>
          <w:i/>
          <w:iCs/>
        </w:rPr>
        <w:t xml:space="preserve">quality </w:t>
      </w:r>
      <w:r w:rsidR="000635C6" w:rsidRPr="00D4041D">
        <w:rPr>
          <w:i/>
          <w:iCs/>
        </w:rPr>
        <w:t>trades</w:t>
      </w:r>
      <w:r w:rsidRPr="00D4041D">
        <w:rPr>
          <w:i/>
          <w:iCs/>
        </w:rPr>
        <w:t>people"</w:t>
      </w:r>
      <w:r w:rsidR="00FA6D7B" w:rsidRPr="00D4041D">
        <w:rPr>
          <w:i/>
          <w:iCs/>
        </w:rPr>
        <w:t>.</w:t>
      </w:r>
      <w:r w:rsidRPr="00D4041D">
        <w:rPr>
          <w:i/>
          <w:iCs/>
        </w:rPr>
        <w:t xml:space="preserve"> </w:t>
      </w:r>
      <w:r w:rsidRPr="00D4041D">
        <w:t>Here</w:t>
      </w:r>
      <w:r w:rsidR="00A15364" w:rsidRPr="00D4041D">
        <w:t>,</w:t>
      </w:r>
      <w:r w:rsidRPr="00D4041D">
        <w:t xml:space="preserve"> the assumption about capability is that both the wom</w:t>
      </w:r>
      <w:r w:rsidR="00FA6D7B" w:rsidRPr="00D4041D">
        <w:t>a</w:t>
      </w:r>
      <w:r w:rsidRPr="00D4041D">
        <w:t>n who is hiring and the women</w:t>
      </w:r>
      <w:r w:rsidR="00A15364" w:rsidRPr="00D4041D">
        <w:t xml:space="preserve"> </w:t>
      </w:r>
      <w:r w:rsidR="00FA6D7B" w:rsidRPr="00D4041D">
        <w:t>who are</w:t>
      </w:r>
      <w:r w:rsidRPr="00D4041D">
        <w:t xml:space="preserve"> hired are not competent in their roles. </w:t>
      </w:r>
      <w:r w:rsidR="00FA6D7B" w:rsidRPr="00D4041D">
        <w:t>Further</w:t>
      </w:r>
      <w:r w:rsidRPr="00D4041D">
        <w:t xml:space="preserve"> challenges for women in positions of leadership will be discussed </w:t>
      </w:r>
      <w:r w:rsidR="00AD4E26" w:rsidRPr="00D4041D">
        <w:t>later</w:t>
      </w:r>
      <w:r w:rsidR="00FA6D7B" w:rsidRPr="00D4041D">
        <w:t>.</w:t>
      </w:r>
      <w:r w:rsidRPr="00D4041D">
        <w:t xml:space="preserve"> </w:t>
      </w:r>
    </w:p>
    <w:p w14:paraId="470552A5" w14:textId="031F0664" w:rsidR="001859E5" w:rsidRPr="00D4041D" w:rsidRDefault="001859E5" w:rsidP="005B70D2">
      <w:pPr>
        <w:pStyle w:val="Heading5"/>
      </w:pPr>
      <w:r w:rsidRPr="00D4041D">
        <w:t>Gaining employment</w:t>
      </w:r>
      <w:r w:rsidR="00174BE2" w:rsidRPr="00D4041D">
        <w:t xml:space="preserve">: </w:t>
      </w:r>
      <w:r w:rsidRPr="00D4041D">
        <w:t>Employer</w:t>
      </w:r>
      <w:r w:rsidR="00733328" w:rsidRPr="00D4041D">
        <w:t xml:space="preserve">’s perceptions of </w:t>
      </w:r>
      <w:r w:rsidR="00E430DE" w:rsidRPr="00D4041D">
        <w:t>gender</w:t>
      </w:r>
      <w:r w:rsidR="00794C1D" w:rsidRPr="00D4041D">
        <w:t>-related</w:t>
      </w:r>
      <w:r w:rsidR="00E430DE" w:rsidRPr="00D4041D">
        <w:t xml:space="preserve"> issues</w:t>
      </w:r>
    </w:p>
    <w:p w14:paraId="3240510B" w14:textId="5A9575DB" w:rsidR="001859E5" w:rsidRPr="00D4041D" w:rsidRDefault="001859E5" w:rsidP="00456211">
      <w:pPr>
        <w:pStyle w:val="BodyTextspacebefore"/>
      </w:pPr>
      <w:r w:rsidRPr="00D4041D">
        <w:t>Another challenge that women face</w:t>
      </w:r>
      <w:r w:rsidR="00B62DEE" w:rsidRPr="00D4041D">
        <w:t>d</w:t>
      </w:r>
      <w:r w:rsidRPr="00D4041D">
        <w:t xml:space="preserve"> is employer expectations that their employment will </w:t>
      </w:r>
      <w:r w:rsidR="008D7770" w:rsidRPr="00D4041D">
        <w:t xml:space="preserve">create </w:t>
      </w:r>
      <w:r w:rsidRPr="00D4041D">
        <w:t>problems in the workplace. By taking this position</w:t>
      </w:r>
      <w:r w:rsidR="00B62DEE" w:rsidRPr="00D4041D">
        <w:t>,</w:t>
      </w:r>
      <w:r w:rsidRPr="00D4041D">
        <w:t xml:space="preserve"> employers assume that they should not have to</w:t>
      </w:r>
      <w:r w:rsidR="008D7770" w:rsidRPr="00D4041D">
        <w:t xml:space="preserve"> create</w:t>
      </w:r>
      <w:r w:rsidRPr="00D4041D">
        <w:t xml:space="preserve"> an inclusive workplace</w:t>
      </w:r>
      <w:r w:rsidR="006B5BE6">
        <w:t xml:space="preserve">. </w:t>
      </w:r>
      <w:r w:rsidR="002C5C0B">
        <w:t>T</w:t>
      </w:r>
      <w:r w:rsidR="00D01DE1" w:rsidRPr="00D4041D">
        <w:t xml:space="preserve">heir attitude </w:t>
      </w:r>
      <w:r w:rsidRPr="00D4041D">
        <w:t xml:space="preserve">assumes that the culture </w:t>
      </w:r>
      <w:r w:rsidR="00D01DE1" w:rsidRPr="00D4041D">
        <w:t>need</w:t>
      </w:r>
      <w:r w:rsidRPr="00D4041D">
        <w:t xml:space="preserve"> not change</w:t>
      </w:r>
      <w:r w:rsidR="0024157C" w:rsidRPr="00D4041D">
        <w:t xml:space="preserve">. </w:t>
      </w:r>
      <w:r w:rsidRPr="00D4041D">
        <w:t>Participant 10 felt that </w:t>
      </w:r>
      <w:r w:rsidRPr="00D4041D">
        <w:rPr>
          <w:i/>
          <w:iCs/>
        </w:rPr>
        <w:t>"they [men] always assume that at some point in time you're going to turn into a b</w:t>
      </w:r>
      <w:r w:rsidR="00C10097" w:rsidRPr="00D4041D">
        <w:rPr>
          <w:i/>
          <w:iCs/>
        </w:rPr>
        <w:t>***</w:t>
      </w:r>
      <w:proofErr w:type="spellStart"/>
      <w:r w:rsidR="001216B7">
        <w:rPr>
          <w:i/>
          <w:iCs/>
        </w:rPr>
        <w:t>c</w:t>
      </w:r>
      <w:r w:rsidRPr="00D4041D">
        <w:rPr>
          <w:i/>
          <w:iCs/>
        </w:rPr>
        <w:t>h</w:t>
      </w:r>
      <w:proofErr w:type="spellEnd"/>
      <w:r w:rsidRPr="00D4041D">
        <w:rPr>
          <w:i/>
          <w:iCs/>
        </w:rPr>
        <w:t xml:space="preserve"> or you're going to play favo</w:t>
      </w:r>
      <w:r w:rsidR="001520DF" w:rsidRPr="00D4041D">
        <w:rPr>
          <w:i/>
          <w:iCs/>
        </w:rPr>
        <w:t>u</w:t>
      </w:r>
      <w:r w:rsidRPr="00D4041D">
        <w:rPr>
          <w:i/>
          <w:iCs/>
        </w:rPr>
        <w:t>rites</w:t>
      </w:r>
      <w:r w:rsidR="00733328" w:rsidRPr="00D4041D">
        <w:rPr>
          <w:i/>
          <w:iCs/>
        </w:rPr>
        <w:t>,</w:t>
      </w:r>
      <w:r w:rsidRPr="00D4041D">
        <w:rPr>
          <w:i/>
          <w:iCs/>
        </w:rPr>
        <w:t xml:space="preserve"> or sexuality is going to come into it."</w:t>
      </w:r>
      <w:r w:rsidR="00C83E9F">
        <w:rPr>
          <w:i/>
          <w:iCs/>
        </w:rPr>
        <w:t xml:space="preserve"> </w:t>
      </w:r>
      <w:r w:rsidR="00B62DEE" w:rsidRPr="00D4041D">
        <w:rPr>
          <w:iCs/>
        </w:rPr>
        <w:t>I</w:t>
      </w:r>
      <w:r w:rsidR="00C10097" w:rsidRPr="00D4041D">
        <w:rPr>
          <w:iCs/>
        </w:rPr>
        <w:t>n</w:t>
      </w:r>
      <w:r w:rsidR="00B62DEE" w:rsidRPr="00D4041D">
        <w:rPr>
          <w:iCs/>
        </w:rPr>
        <w:t xml:space="preserve"> addition,</w:t>
      </w:r>
      <w:r w:rsidR="00B62DEE" w:rsidRPr="00D4041D">
        <w:rPr>
          <w:i/>
          <w:iCs/>
        </w:rPr>
        <w:t xml:space="preserve"> </w:t>
      </w:r>
      <w:r w:rsidRPr="00D4041D">
        <w:t xml:space="preserve">Participant 10 reflected on some of the reasons she has heard </w:t>
      </w:r>
      <w:r w:rsidR="001520DF" w:rsidRPr="00D4041D">
        <w:t xml:space="preserve">employers use </w:t>
      </w:r>
      <w:r w:rsidRPr="00D4041D">
        <w:t>for not employing women</w:t>
      </w:r>
      <w:r w:rsidR="00B62DEE" w:rsidRPr="00D4041D">
        <w:t>:</w:t>
      </w:r>
      <w:r w:rsidRPr="00D4041D">
        <w:t xml:space="preserve"> "</w:t>
      </w:r>
      <w:r w:rsidRPr="00D4041D">
        <w:rPr>
          <w:i/>
          <w:iCs/>
        </w:rPr>
        <w:t>I'll have to put in a special toilet… Someone will bump them, and then I'll get charged for sexual harassment." </w:t>
      </w:r>
    </w:p>
    <w:p w14:paraId="7510857D" w14:textId="030D166D" w:rsidR="001859E5" w:rsidRPr="00456211" w:rsidRDefault="001859E5" w:rsidP="00456211">
      <w:pPr>
        <w:pStyle w:val="BodyTextspacebefore"/>
      </w:pPr>
      <w:r w:rsidRPr="00456211">
        <w:lastRenderedPageBreak/>
        <w:t>Participant 3 recogni</w:t>
      </w:r>
      <w:r w:rsidR="003E3622" w:rsidRPr="00456211">
        <w:t>s</w:t>
      </w:r>
      <w:r w:rsidRPr="00456211">
        <w:t>ed that</w:t>
      </w:r>
      <w:r w:rsidR="00644DA2" w:rsidRPr="00456211">
        <w:t xml:space="preserve"> some employers</w:t>
      </w:r>
      <w:r w:rsidRPr="00456211">
        <w:t xml:space="preserve"> </w:t>
      </w:r>
      <w:r w:rsidR="00644DA2" w:rsidRPr="00456211">
        <w:t>view women as</w:t>
      </w:r>
      <w:r w:rsidR="00836A3B" w:rsidRPr="00456211">
        <w:t xml:space="preserve"> difficult to work with as they require additional </w:t>
      </w:r>
      <w:proofErr w:type="gramStart"/>
      <w:r w:rsidR="00836A3B" w:rsidRPr="00456211">
        <w:t>amenities</w:t>
      </w:r>
      <w:proofErr w:type="gramEnd"/>
      <w:r w:rsidR="00644DA2" w:rsidRPr="00456211">
        <w:t xml:space="preserve"> and they</w:t>
      </w:r>
      <w:r w:rsidR="00836A3B" w:rsidRPr="00456211">
        <w:t xml:space="preserve"> lack commitment</w:t>
      </w:r>
      <w:r w:rsidR="00644DA2" w:rsidRPr="00456211">
        <w:t>. These beliefs</w:t>
      </w:r>
      <w:r w:rsidR="00836A3B" w:rsidRPr="00456211">
        <w:t xml:space="preserve"> act as</w:t>
      </w:r>
      <w:r w:rsidR="00644DA2" w:rsidRPr="00456211">
        <w:t xml:space="preserve"> </w:t>
      </w:r>
      <w:r w:rsidRPr="00456211">
        <w:t>barrier</w:t>
      </w:r>
      <w:r w:rsidR="005B3050" w:rsidRPr="00456211">
        <w:t>s</w:t>
      </w:r>
      <w:r w:rsidRPr="00456211">
        <w:t xml:space="preserve"> to </w:t>
      </w:r>
      <w:r w:rsidR="00963B74" w:rsidRPr="00456211">
        <w:t xml:space="preserve">women’s </w:t>
      </w:r>
      <w:r w:rsidRPr="00456211">
        <w:t>employment</w:t>
      </w:r>
      <w:r w:rsidR="009D7F57" w:rsidRPr="00456211">
        <w:t>:</w:t>
      </w:r>
      <w:r w:rsidRPr="00456211">
        <w:t xml:space="preserve"> </w:t>
      </w:r>
    </w:p>
    <w:p w14:paraId="02CD5267" w14:textId="0293A517" w:rsidR="001859E5" w:rsidRPr="00D4041D" w:rsidRDefault="001859E5" w:rsidP="001859E5">
      <w:pPr>
        <w:tabs>
          <w:tab w:val="left" w:pos="1875"/>
        </w:tabs>
        <w:ind w:left="720"/>
        <w:rPr>
          <w:rFonts w:ascii="Arial Narrow" w:hAnsi="Arial Narrow"/>
          <w:i/>
          <w:iCs/>
          <w:szCs w:val="20"/>
        </w:rPr>
      </w:pPr>
      <w:r w:rsidRPr="00D4041D">
        <w:rPr>
          <w:rFonts w:ascii="Arial Narrow" w:hAnsi="Arial Narrow"/>
          <w:i/>
          <w:iCs/>
          <w:szCs w:val="20"/>
        </w:rPr>
        <w:t>“</w:t>
      </w:r>
      <w:r w:rsidR="009D7F57">
        <w:rPr>
          <w:rFonts w:ascii="Arial Narrow" w:hAnsi="Arial Narrow"/>
          <w:i/>
          <w:iCs/>
          <w:szCs w:val="20"/>
        </w:rPr>
        <w:t>T</w:t>
      </w:r>
      <w:r w:rsidRPr="00D4041D">
        <w:rPr>
          <w:rFonts w:ascii="Arial Narrow" w:hAnsi="Arial Narrow"/>
          <w:i/>
          <w:iCs/>
          <w:szCs w:val="20"/>
        </w:rPr>
        <w:t xml:space="preserve">he </w:t>
      </w:r>
      <w:r w:rsidR="00C10097" w:rsidRPr="00D4041D">
        <w:rPr>
          <w:rFonts w:ascii="Arial Narrow" w:hAnsi="Arial Narrow"/>
          <w:i/>
          <w:iCs/>
          <w:szCs w:val="20"/>
        </w:rPr>
        <w:t>challenges</w:t>
      </w:r>
      <w:r w:rsidRPr="00D4041D">
        <w:rPr>
          <w:rFonts w:ascii="Arial Narrow" w:hAnsi="Arial Narrow"/>
          <w:i/>
          <w:iCs/>
          <w:szCs w:val="20"/>
        </w:rPr>
        <w:t xml:space="preserve"> are </w:t>
      </w:r>
      <w:proofErr w:type="gramStart"/>
      <w:r w:rsidRPr="00D4041D">
        <w:rPr>
          <w:rFonts w:ascii="Arial Narrow" w:hAnsi="Arial Narrow"/>
          <w:i/>
          <w:iCs/>
          <w:szCs w:val="20"/>
        </w:rPr>
        <w:t>definitely still</w:t>
      </w:r>
      <w:proofErr w:type="gramEnd"/>
      <w:r w:rsidRPr="00D4041D">
        <w:rPr>
          <w:rFonts w:ascii="Arial Narrow" w:hAnsi="Arial Narrow"/>
          <w:i/>
          <w:iCs/>
          <w:szCs w:val="20"/>
        </w:rPr>
        <w:t xml:space="preserve"> out there. You still get the old school </w:t>
      </w:r>
      <w:proofErr w:type="spellStart"/>
      <w:r w:rsidRPr="00D4041D">
        <w:rPr>
          <w:rFonts w:ascii="Arial Narrow" w:hAnsi="Arial Narrow"/>
          <w:i/>
          <w:iCs/>
          <w:szCs w:val="20"/>
        </w:rPr>
        <w:t>organisations</w:t>
      </w:r>
      <w:proofErr w:type="spellEnd"/>
      <w:r w:rsidRPr="00D4041D">
        <w:rPr>
          <w:rFonts w:ascii="Arial Narrow" w:hAnsi="Arial Narrow"/>
          <w:i/>
          <w:iCs/>
          <w:szCs w:val="20"/>
        </w:rPr>
        <w:t xml:space="preserve"> that go</w:t>
      </w:r>
      <w:r w:rsidR="00963B74" w:rsidRPr="00D4041D">
        <w:rPr>
          <w:rFonts w:ascii="Arial Narrow" w:hAnsi="Arial Narrow"/>
          <w:i/>
          <w:iCs/>
          <w:szCs w:val="20"/>
        </w:rPr>
        <w:t xml:space="preserve"> ‘</w:t>
      </w:r>
      <w:r w:rsidRPr="00D4041D">
        <w:rPr>
          <w:rFonts w:ascii="Arial Narrow" w:hAnsi="Arial Narrow"/>
          <w:i/>
          <w:iCs/>
          <w:szCs w:val="20"/>
        </w:rPr>
        <w:t>we don’t even have a female toilet</w:t>
      </w:r>
      <w:r w:rsidR="00963B74" w:rsidRPr="00D4041D">
        <w:rPr>
          <w:rFonts w:ascii="Arial Narrow" w:hAnsi="Arial Narrow"/>
          <w:i/>
          <w:iCs/>
          <w:szCs w:val="20"/>
        </w:rPr>
        <w:t>’</w:t>
      </w:r>
      <w:r w:rsidR="00C10097" w:rsidRPr="00D4041D">
        <w:rPr>
          <w:rFonts w:ascii="Arial Narrow" w:hAnsi="Arial Narrow"/>
          <w:i/>
          <w:iCs/>
          <w:szCs w:val="20"/>
        </w:rPr>
        <w:t>…S</w:t>
      </w:r>
      <w:r w:rsidRPr="00D4041D">
        <w:rPr>
          <w:rFonts w:ascii="Arial Narrow" w:hAnsi="Arial Narrow"/>
          <w:i/>
          <w:iCs/>
          <w:szCs w:val="20"/>
        </w:rPr>
        <w:t>he’s probably going to flirt with the guys</w:t>
      </w:r>
      <w:r w:rsidR="00963B74" w:rsidRPr="00D4041D">
        <w:rPr>
          <w:rFonts w:ascii="Arial Narrow" w:hAnsi="Arial Narrow"/>
          <w:i/>
          <w:iCs/>
          <w:szCs w:val="20"/>
        </w:rPr>
        <w:t>. S</w:t>
      </w:r>
      <w:r w:rsidRPr="00D4041D">
        <w:rPr>
          <w:rFonts w:ascii="Arial Narrow" w:hAnsi="Arial Narrow"/>
          <w:i/>
          <w:iCs/>
          <w:szCs w:val="20"/>
        </w:rPr>
        <w:t>he’s here to get a boyfriend, she’s going to end up pregnant one day a</w:t>
      </w:r>
      <w:r w:rsidR="00C10097" w:rsidRPr="00D4041D">
        <w:rPr>
          <w:rFonts w:ascii="Arial Narrow" w:hAnsi="Arial Narrow"/>
          <w:i/>
          <w:iCs/>
          <w:szCs w:val="20"/>
        </w:rPr>
        <w:t xml:space="preserve">nd I’m going to have to pay her </w:t>
      </w:r>
      <w:r w:rsidRPr="00D4041D">
        <w:rPr>
          <w:rFonts w:ascii="Arial Narrow" w:hAnsi="Arial Narrow"/>
          <w:i/>
          <w:iCs/>
          <w:szCs w:val="20"/>
        </w:rPr>
        <w:t>maternity leave, or she’s never going to be able to do it the same way the guy does.”</w:t>
      </w:r>
    </w:p>
    <w:p w14:paraId="7058794A" w14:textId="05C393EC" w:rsidR="001859E5" w:rsidRPr="00D4041D" w:rsidRDefault="001859E5" w:rsidP="005B70D2">
      <w:pPr>
        <w:pStyle w:val="Heading5"/>
        <w:rPr>
          <w:lang w:val="en-US"/>
        </w:rPr>
      </w:pPr>
      <w:r w:rsidRPr="00D4041D">
        <w:rPr>
          <w:lang w:val="en-US"/>
        </w:rPr>
        <w:t>Gaining employment</w:t>
      </w:r>
      <w:r w:rsidR="00174BE2" w:rsidRPr="00D4041D">
        <w:rPr>
          <w:lang w:val="en-US"/>
        </w:rPr>
        <w:t xml:space="preserve">: </w:t>
      </w:r>
      <w:r w:rsidR="0008452B" w:rsidRPr="00D4041D">
        <w:rPr>
          <w:lang w:val="en-US"/>
        </w:rPr>
        <w:t>Employer’s</w:t>
      </w:r>
      <w:r w:rsidRPr="00D4041D">
        <w:rPr>
          <w:lang w:val="en-US"/>
        </w:rPr>
        <w:t xml:space="preserve"> perceptions of women’s capabilities and commitment</w:t>
      </w:r>
    </w:p>
    <w:p w14:paraId="1B68ED20" w14:textId="69213DDC" w:rsidR="001859E5" w:rsidRPr="00D4041D" w:rsidRDefault="00CE1487" w:rsidP="00E74925">
      <w:pPr>
        <w:pStyle w:val="BodyTextspacebefore"/>
        <w:rPr>
          <w:rFonts w:ascii="Arial Narrow" w:hAnsi="Arial Narrow"/>
          <w:i/>
          <w:iCs/>
          <w:szCs w:val="20"/>
        </w:rPr>
      </w:pPr>
      <w:r w:rsidRPr="00D4041D">
        <w:t xml:space="preserve">Employers were perceived </w:t>
      </w:r>
      <w:r w:rsidR="001859E5" w:rsidRPr="00D4041D">
        <w:t xml:space="preserve">by participants as holding negative </w:t>
      </w:r>
      <w:r w:rsidRPr="00D4041D">
        <w:t xml:space="preserve">views </w:t>
      </w:r>
      <w:r w:rsidR="001859E5" w:rsidRPr="00D4041D">
        <w:t>of women’s capabilities and commitment</w:t>
      </w:r>
      <w:r w:rsidRPr="00D4041D">
        <w:t>,</w:t>
      </w:r>
      <w:r w:rsidR="001859E5" w:rsidRPr="00D4041D">
        <w:t xml:space="preserve"> which resulted in fewer opportunities for women. Participant 37 explained that this is because</w:t>
      </w:r>
      <w:r w:rsidRPr="00D4041D">
        <w:t>:</w:t>
      </w:r>
      <w:r w:rsidR="001859E5" w:rsidRPr="00D4041D">
        <w:t xml:space="preserve"> </w:t>
      </w:r>
      <w:r w:rsidR="001859E5" w:rsidRPr="00D4041D">
        <w:rPr>
          <w:i/>
        </w:rPr>
        <w:t>"a lot of men think women shouldn't be in the job and don't have the ability. I hear it all the time".</w:t>
      </w:r>
      <w:r w:rsidR="001859E5" w:rsidRPr="00D4041D">
        <w:t xml:space="preserve"> Participant 3 reflected on the fact that while </w:t>
      </w:r>
      <w:r w:rsidR="001859E5" w:rsidRPr="00D4041D">
        <w:rPr>
          <w:i/>
        </w:rPr>
        <w:t>"there are very supportive workplaces out there</w:t>
      </w:r>
      <w:r w:rsidRPr="00D4041D">
        <w:rPr>
          <w:i/>
        </w:rPr>
        <w:t>,</w:t>
      </w:r>
      <w:r w:rsidR="001859E5" w:rsidRPr="00D4041D">
        <w:rPr>
          <w:i/>
        </w:rPr>
        <w:t xml:space="preserve"> I've had colleagues who have openly said to me, I've had two candidates. One said she was looking at starting a family and the other wasn't, and I had to take on the male from a business perspective"</w:t>
      </w:r>
      <w:r w:rsidR="00791A15" w:rsidRPr="00D4041D">
        <w:rPr>
          <w:i/>
        </w:rPr>
        <w:t>.</w:t>
      </w:r>
      <w:r w:rsidR="001859E5" w:rsidRPr="00D4041D">
        <w:t xml:space="preserve"> These assumptions then go on to shape how women are viewed once they are employed</w:t>
      </w:r>
      <w:r w:rsidRPr="00D4041D">
        <w:t>. For example, P</w:t>
      </w:r>
      <w:r w:rsidR="001859E5" w:rsidRPr="00D4041D">
        <w:t>articipant 13 reflected</w:t>
      </w:r>
      <w:r w:rsidRPr="00D4041D">
        <w:t>:</w:t>
      </w:r>
      <w:r w:rsidR="001859E5" w:rsidRPr="00D4041D">
        <w:t xml:space="preserve"> </w:t>
      </w:r>
      <w:r w:rsidR="001859E5" w:rsidRPr="00D4041D">
        <w:rPr>
          <w:i/>
        </w:rPr>
        <w:t>"there is still this attitude that</w:t>
      </w:r>
      <w:r w:rsidRPr="00D4041D">
        <w:rPr>
          <w:i/>
        </w:rPr>
        <w:t xml:space="preserve"> </w:t>
      </w:r>
      <w:r w:rsidR="001859E5" w:rsidRPr="00D4041D">
        <w:rPr>
          <w:i/>
        </w:rPr>
        <w:t>you're only here because you're a quota</w:t>
      </w:r>
      <w:r w:rsidR="00030A43" w:rsidRPr="00D4041D">
        <w:rPr>
          <w:i/>
        </w:rPr>
        <w:t>,</w:t>
      </w:r>
      <w:r w:rsidR="001859E5" w:rsidRPr="00D4041D">
        <w:rPr>
          <w:i/>
        </w:rPr>
        <w:t xml:space="preserve"> or you're only here because you shagged the boss</w:t>
      </w:r>
      <w:r w:rsidR="00030A43" w:rsidRPr="00D4041D">
        <w:rPr>
          <w:i/>
        </w:rPr>
        <w:t>,</w:t>
      </w:r>
      <w:r w:rsidR="001859E5" w:rsidRPr="00D4041D">
        <w:rPr>
          <w:i/>
        </w:rPr>
        <w:t xml:space="preserve"> or because you know someone"</w:t>
      </w:r>
      <w:r w:rsidRPr="00D4041D">
        <w:rPr>
          <w:i/>
        </w:rPr>
        <w:t>.</w:t>
      </w:r>
      <w:r w:rsidR="001859E5" w:rsidRPr="00D4041D">
        <w:t xml:space="preserve"> These assumptions undermine women’s efforts to gain employment in the industry as well as to secure apprenticeships</w:t>
      </w:r>
      <w:r w:rsidRPr="00D4041D">
        <w:t xml:space="preserve">. </w:t>
      </w:r>
    </w:p>
    <w:p w14:paraId="656C0172" w14:textId="0DF0794D" w:rsidR="00595E84" w:rsidRPr="00D4041D" w:rsidRDefault="001859E5" w:rsidP="00E74925">
      <w:pPr>
        <w:pStyle w:val="BodyTextspacebefore"/>
      </w:pPr>
      <w:r w:rsidRPr="00D4041D">
        <w:t>The negative perceptions held by employers are not just a barrier to entering the industry</w:t>
      </w:r>
      <w:r w:rsidR="004D379B" w:rsidRPr="00D4041D">
        <w:t>,</w:t>
      </w:r>
      <w:r w:rsidRPr="00D4041D">
        <w:t xml:space="preserve"> but also present a challenge for women </w:t>
      </w:r>
      <w:r w:rsidR="002034DD" w:rsidRPr="00D4041D">
        <w:t xml:space="preserve">on the job. Participant 42 stated that she often faced questions like: </w:t>
      </w:r>
      <w:r w:rsidR="002034DD" w:rsidRPr="00D4041D">
        <w:rPr>
          <w:i/>
        </w:rPr>
        <w:t>"What are you doing here? You're taking a job off a fella"</w:t>
      </w:r>
      <w:r w:rsidR="000332AD" w:rsidRPr="00D4041D">
        <w:rPr>
          <w:i/>
        </w:rPr>
        <w:t xml:space="preserve">. </w:t>
      </w:r>
      <w:r w:rsidR="000332AD" w:rsidRPr="00D4041D">
        <w:rPr>
          <w:iCs/>
        </w:rPr>
        <w:t>M</w:t>
      </w:r>
      <w:r w:rsidR="002034DD" w:rsidRPr="00D4041D">
        <w:t xml:space="preserve">aintaining employment </w:t>
      </w:r>
      <w:r w:rsidR="000332AD" w:rsidRPr="00D4041D">
        <w:t>is</w:t>
      </w:r>
      <w:r w:rsidR="002034DD" w:rsidRPr="00D4041D">
        <w:t xml:space="preserve"> difficult as there </w:t>
      </w:r>
      <w:r w:rsidR="000332AD" w:rsidRPr="00D4041D">
        <w:t>is</w:t>
      </w:r>
      <w:r w:rsidR="002034DD" w:rsidRPr="00D4041D">
        <w:t xml:space="preserve"> a perception that women </w:t>
      </w:r>
      <w:r w:rsidR="0009421A" w:rsidRPr="00D4041D">
        <w:t>are</w:t>
      </w:r>
      <w:r w:rsidR="002034DD" w:rsidRPr="00D4041D">
        <w:t xml:space="preserve"> </w:t>
      </w:r>
      <w:r w:rsidR="002034DD" w:rsidRPr="00D4041D">
        <w:rPr>
          <w:i/>
        </w:rPr>
        <w:t xml:space="preserve">"going to get married and fall pregnant and never come back again." </w:t>
      </w:r>
      <w:r w:rsidR="002034DD" w:rsidRPr="00D4041D">
        <w:t xml:space="preserve">The belief that women </w:t>
      </w:r>
      <w:r w:rsidR="0009421A" w:rsidRPr="00D4041D">
        <w:t xml:space="preserve">are </w:t>
      </w:r>
      <w:r w:rsidR="002034DD" w:rsidRPr="00D4041D">
        <w:t>not committed to the workplace often le</w:t>
      </w:r>
      <w:r w:rsidR="0009421A" w:rsidRPr="00D4041D">
        <w:t>a</w:t>
      </w:r>
      <w:r w:rsidR="002034DD" w:rsidRPr="00D4041D">
        <w:t xml:space="preserve">d to women </w:t>
      </w:r>
      <w:r w:rsidR="0009421A" w:rsidRPr="00D4041D">
        <w:t>being</w:t>
      </w:r>
      <w:r w:rsidR="002034DD" w:rsidRPr="00D4041D">
        <w:t xml:space="preserve"> the first to be made redundant:</w:t>
      </w:r>
      <w:r w:rsidR="002034DD" w:rsidRPr="00D4041D">
        <w:rPr>
          <w:b/>
          <w:i/>
        </w:rPr>
        <w:t> </w:t>
      </w:r>
      <w:r w:rsidR="002034DD" w:rsidRPr="00D4041D">
        <w:rPr>
          <w:bCs/>
          <w:i/>
        </w:rPr>
        <w:t>"</w:t>
      </w:r>
      <w:r w:rsidR="002034DD" w:rsidRPr="00D4041D">
        <w:rPr>
          <w:i/>
        </w:rPr>
        <w:t>not because of your skill or your attributes that you bring</w:t>
      </w:r>
      <w:r w:rsidR="00F5754C" w:rsidRPr="00D4041D">
        <w:rPr>
          <w:i/>
        </w:rPr>
        <w:t>,</w:t>
      </w:r>
      <w:r w:rsidR="002034DD" w:rsidRPr="00D4041D">
        <w:rPr>
          <w:i/>
        </w:rPr>
        <w:t xml:space="preserve"> but because of your gender"</w:t>
      </w:r>
      <w:r w:rsidR="0009421A" w:rsidRPr="00D4041D">
        <w:rPr>
          <w:i/>
        </w:rPr>
        <w:t xml:space="preserve"> </w:t>
      </w:r>
      <w:r w:rsidR="002034DD" w:rsidRPr="00D4041D">
        <w:rPr>
          <w:i/>
        </w:rPr>
        <w:t>(</w:t>
      </w:r>
      <w:r w:rsidR="002034DD" w:rsidRPr="00D4041D">
        <w:t>Participant 42)</w:t>
      </w:r>
      <w:r w:rsidR="0009421A" w:rsidRPr="00D4041D">
        <w:t>.</w:t>
      </w:r>
      <w:r w:rsidR="00AD4E26" w:rsidRPr="00D4041D">
        <w:t xml:space="preserve"> </w:t>
      </w:r>
      <w:r w:rsidRPr="00D4041D">
        <w:t xml:space="preserve">Participant 3 </w:t>
      </w:r>
      <w:r w:rsidR="004D379B" w:rsidRPr="00D4041D">
        <w:t xml:space="preserve">explained </w:t>
      </w:r>
      <w:r w:rsidRPr="00D4041D">
        <w:t xml:space="preserve">that women trying to return to work </w:t>
      </w:r>
      <w:r w:rsidR="0009421A" w:rsidRPr="00D4041D">
        <w:t xml:space="preserve">after having a baby </w:t>
      </w:r>
      <w:r w:rsidRPr="00D4041D">
        <w:t>were</w:t>
      </w:r>
      <w:r w:rsidR="00836A3B" w:rsidRPr="00D4041D">
        <w:t xml:space="preserve"> </w:t>
      </w:r>
      <w:r w:rsidRPr="00D4041D">
        <w:t xml:space="preserve">viewed as a </w:t>
      </w:r>
      <w:r w:rsidR="00B31D8C" w:rsidRPr="00D4041D">
        <w:t xml:space="preserve">potential </w:t>
      </w:r>
      <w:r w:rsidR="00A559D2" w:rsidRPr="00D4041D">
        <w:t>liability</w:t>
      </w:r>
      <w:r w:rsidR="009A0FFA" w:rsidRPr="00D4041D">
        <w:t>:</w:t>
      </w:r>
      <w:r w:rsidRPr="00D4041D">
        <w:t xml:space="preserve"> </w:t>
      </w:r>
      <w:r w:rsidRPr="00D4041D">
        <w:rPr>
          <w:bCs/>
          <w:i/>
        </w:rPr>
        <w:t>"</w:t>
      </w:r>
      <w:r w:rsidR="00F5754C" w:rsidRPr="00D4041D">
        <w:rPr>
          <w:i/>
        </w:rPr>
        <w:t>T</w:t>
      </w:r>
      <w:r w:rsidRPr="00D4041D">
        <w:rPr>
          <w:i/>
        </w:rPr>
        <w:t>hey'll probably have more sick days</w:t>
      </w:r>
      <w:r w:rsidR="00A559D2" w:rsidRPr="00D4041D">
        <w:rPr>
          <w:i/>
        </w:rPr>
        <w:t>,</w:t>
      </w:r>
      <w:r w:rsidRPr="00D4041D">
        <w:rPr>
          <w:i/>
        </w:rPr>
        <w:t xml:space="preserve"> or need to take time off in the afternoon</w:t>
      </w:r>
      <w:r w:rsidR="00BF706B" w:rsidRPr="00D4041D">
        <w:rPr>
          <w:i/>
        </w:rPr>
        <w:t>,</w:t>
      </w:r>
      <w:r w:rsidRPr="00D4041D">
        <w:rPr>
          <w:i/>
        </w:rPr>
        <w:t xml:space="preserve"> and things like that</w:t>
      </w:r>
      <w:r w:rsidR="00BF706B" w:rsidRPr="00D4041D">
        <w:rPr>
          <w:i/>
        </w:rPr>
        <w:t>,</w:t>
      </w:r>
      <w:r w:rsidR="00836A3B" w:rsidRPr="00D4041D">
        <w:rPr>
          <w:i/>
        </w:rPr>
        <w:t xml:space="preserve"> to look after the kids</w:t>
      </w:r>
      <w:r w:rsidRPr="00D4041D">
        <w:rPr>
          <w:i/>
        </w:rPr>
        <w:t>."</w:t>
      </w:r>
      <w:r w:rsidRPr="00D4041D">
        <w:t> </w:t>
      </w:r>
      <w:r w:rsidR="00836A3B" w:rsidRPr="00D4041D">
        <w:t xml:space="preserve"> </w:t>
      </w:r>
    </w:p>
    <w:p w14:paraId="08D229DC" w14:textId="123E34D1" w:rsidR="001859E5" w:rsidRPr="00D4041D" w:rsidRDefault="001859E5" w:rsidP="00E74925">
      <w:pPr>
        <w:pStyle w:val="BodyTextspacebefore"/>
      </w:pPr>
      <w:r w:rsidRPr="00D4041D">
        <w:t>Employers’ perceptions of women’s capabilities as well as the gender stereotypes act as a barrier</w:t>
      </w:r>
      <w:r w:rsidR="00595E84" w:rsidRPr="00D4041D">
        <w:t xml:space="preserve"> to </w:t>
      </w:r>
      <w:r w:rsidRPr="00D4041D">
        <w:t>women secur</w:t>
      </w:r>
      <w:r w:rsidR="00595E84" w:rsidRPr="00D4041D">
        <w:t xml:space="preserve">ing on-going </w:t>
      </w:r>
      <w:r w:rsidRPr="00D4041D">
        <w:t xml:space="preserve">work. </w:t>
      </w:r>
      <w:r w:rsidR="00595E84" w:rsidRPr="00D4041D">
        <w:t>P</w:t>
      </w:r>
      <w:r w:rsidRPr="00D4041D">
        <w:t xml:space="preserve">articipants </w:t>
      </w:r>
      <w:r w:rsidR="00595E84" w:rsidRPr="00D4041D">
        <w:t xml:space="preserve">felt </w:t>
      </w:r>
      <w:r w:rsidRPr="00D4041D">
        <w:t xml:space="preserve">some employers </w:t>
      </w:r>
      <w:r w:rsidR="00595E84" w:rsidRPr="00D4041D">
        <w:t>v</w:t>
      </w:r>
      <w:r w:rsidRPr="00D4041D">
        <w:t>iew</w:t>
      </w:r>
      <w:r w:rsidR="00595E84" w:rsidRPr="00D4041D">
        <w:t>ed</w:t>
      </w:r>
      <w:r w:rsidRPr="00D4041D">
        <w:t xml:space="preserve"> women as a burden, rather than</w:t>
      </w:r>
      <w:r w:rsidR="00595E84" w:rsidRPr="00D4041D">
        <w:t xml:space="preserve"> recognising the opportunity to </w:t>
      </w:r>
      <w:r w:rsidRPr="00D4041D">
        <w:t xml:space="preserve">develop and maintain inclusive workplaces and fair hiring practices. </w:t>
      </w:r>
    </w:p>
    <w:p w14:paraId="30F4CA81" w14:textId="77777777" w:rsidR="005B0574" w:rsidRPr="00585668" w:rsidRDefault="001859E5" w:rsidP="005B0574">
      <w:pPr>
        <w:tabs>
          <w:tab w:val="left" w:pos="1875"/>
        </w:tabs>
        <w:rPr>
          <w:rFonts w:asciiTheme="majorHAnsi" w:eastAsiaTheme="majorEastAsia" w:hAnsiTheme="majorHAnsi" w:cstheme="majorBidi"/>
          <w:i/>
          <w:color w:val="000000"/>
          <w:sz w:val="20"/>
        </w:rPr>
      </w:pPr>
      <w:r w:rsidRPr="00585668">
        <w:rPr>
          <w:rFonts w:asciiTheme="majorHAnsi" w:eastAsiaTheme="majorEastAsia" w:hAnsiTheme="majorHAnsi" w:cstheme="majorBidi"/>
          <w:i/>
          <w:color w:val="000000"/>
          <w:sz w:val="20"/>
        </w:rPr>
        <w:t>Gaining employment</w:t>
      </w:r>
      <w:r w:rsidR="00174BE2" w:rsidRPr="00585668">
        <w:rPr>
          <w:rFonts w:asciiTheme="majorHAnsi" w:eastAsiaTheme="majorEastAsia" w:hAnsiTheme="majorHAnsi" w:cstheme="majorBidi"/>
          <w:i/>
          <w:color w:val="000000"/>
          <w:sz w:val="20"/>
        </w:rPr>
        <w:t xml:space="preserve">: </w:t>
      </w:r>
      <w:r w:rsidRPr="00585668">
        <w:rPr>
          <w:rFonts w:asciiTheme="majorHAnsi" w:eastAsiaTheme="majorEastAsia" w:hAnsiTheme="majorHAnsi" w:cstheme="majorBidi"/>
          <w:i/>
          <w:color w:val="000000"/>
          <w:sz w:val="20"/>
        </w:rPr>
        <w:t>Lack of acceptance of women in apprenticeships</w:t>
      </w:r>
    </w:p>
    <w:p w14:paraId="0E83B2C0" w14:textId="52642702" w:rsidR="001859E5" w:rsidRPr="00D4041D" w:rsidRDefault="001859E5" w:rsidP="00044876">
      <w:pPr>
        <w:pStyle w:val="BodyText0spaceafter"/>
        <w:rPr>
          <w:lang w:val="en-US"/>
        </w:rPr>
      </w:pPr>
      <w:r w:rsidRPr="00D4041D">
        <w:rPr>
          <w:lang w:val="en-US"/>
        </w:rPr>
        <w:t xml:space="preserve">The participants in skilled </w:t>
      </w:r>
      <w:r w:rsidR="000635C6" w:rsidRPr="00D4041D">
        <w:rPr>
          <w:lang w:val="en-US"/>
        </w:rPr>
        <w:t>trade</w:t>
      </w:r>
      <w:r w:rsidRPr="00D4041D">
        <w:rPr>
          <w:lang w:val="en-US"/>
        </w:rPr>
        <w:t xml:space="preserve">s (n=31) experienced similar barriers when </w:t>
      </w:r>
      <w:r w:rsidR="005B0574" w:rsidRPr="00D4041D">
        <w:rPr>
          <w:lang w:val="en-US"/>
        </w:rPr>
        <w:t xml:space="preserve">trying to </w:t>
      </w:r>
      <w:r w:rsidRPr="00D4041D">
        <w:rPr>
          <w:lang w:val="en-US"/>
        </w:rPr>
        <w:t>secur</w:t>
      </w:r>
      <w:r w:rsidR="005B0574" w:rsidRPr="00D4041D">
        <w:rPr>
          <w:lang w:val="en-US"/>
        </w:rPr>
        <w:t>e</w:t>
      </w:r>
      <w:r w:rsidRPr="00D4041D">
        <w:rPr>
          <w:lang w:val="en-US"/>
        </w:rPr>
        <w:t xml:space="preserve"> employment </w:t>
      </w:r>
      <w:r w:rsidR="004E71FC" w:rsidRPr="00D4041D">
        <w:rPr>
          <w:lang w:val="en-US"/>
        </w:rPr>
        <w:t>after completing</w:t>
      </w:r>
      <w:r w:rsidRPr="00D4041D">
        <w:rPr>
          <w:lang w:val="en-US"/>
        </w:rPr>
        <w:t xml:space="preserve"> their apprenticeships. </w:t>
      </w:r>
      <w:r w:rsidR="00595E84" w:rsidRPr="00D4041D">
        <w:rPr>
          <w:lang w:val="en-US"/>
        </w:rPr>
        <w:t xml:space="preserve">Twenty-five </w:t>
      </w:r>
      <w:r w:rsidR="004E71FC" w:rsidRPr="00D4041D">
        <w:rPr>
          <w:lang w:val="en-US"/>
        </w:rPr>
        <w:t xml:space="preserve">of the interview </w:t>
      </w:r>
      <w:r w:rsidRPr="00D4041D">
        <w:rPr>
          <w:lang w:val="en-US"/>
        </w:rPr>
        <w:t xml:space="preserve">participants had completed apprenticeships, and six were undertaking an apprenticeship at the time of the interview. These participants described accessing apprenticeship opportunities through: </w:t>
      </w:r>
    </w:p>
    <w:p w14:paraId="6D6D2911" w14:textId="2827AE50" w:rsidR="001859E5" w:rsidRPr="00D4041D" w:rsidRDefault="001859E5" w:rsidP="006734C2">
      <w:pPr>
        <w:pStyle w:val="BodyText0spaceafter"/>
        <w:numPr>
          <w:ilvl w:val="0"/>
          <w:numId w:val="13"/>
        </w:numPr>
        <w:rPr>
          <w:lang w:val="en-US"/>
        </w:rPr>
      </w:pPr>
      <w:r w:rsidRPr="00D4041D">
        <w:rPr>
          <w:lang w:val="en-US"/>
        </w:rPr>
        <w:t xml:space="preserve">established relationships </w:t>
      </w:r>
      <w:r w:rsidR="004C4673" w:rsidRPr="00D4041D">
        <w:rPr>
          <w:lang w:val="en-US"/>
        </w:rPr>
        <w:t>with</w:t>
      </w:r>
      <w:r w:rsidRPr="00D4041D">
        <w:rPr>
          <w:lang w:val="en-US"/>
        </w:rPr>
        <w:t xml:space="preserve"> the </w:t>
      </w:r>
      <w:proofErr w:type="spellStart"/>
      <w:r w:rsidRPr="00D4041D">
        <w:rPr>
          <w:lang w:val="en-US"/>
        </w:rPr>
        <w:t>organisation</w:t>
      </w:r>
      <w:proofErr w:type="spellEnd"/>
      <w:r w:rsidRPr="00D4041D">
        <w:rPr>
          <w:lang w:val="en-US"/>
        </w:rPr>
        <w:t xml:space="preserve"> that delivered their pre-apprenticeship training </w:t>
      </w:r>
      <w:proofErr w:type="gramStart"/>
      <w:r w:rsidRPr="00D4041D">
        <w:rPr>
          <w:lang w:val="en-US"/>
        </w:rPr>
        <w:t>course</w:t>
      </w:r>
      <w:r w:rsidR="00CD5FF6" w:rsidRPr="00D4041D">
        <w:rPr>
          <w:lang w:val="en-US"/>
        </w:rPr>
        <w:t>;</w:t>
      </w:r>
      <w:proofErr w:type="gramEnd"/>
    </w:p>
    <w:p w14:paraId="3F6A3925" w14:textId="1556EEB5" w:rsidR="00595E84" w:rsidRPr="00D4041D" w:rsidRDefault="001859E5" w:rsidP="006734C2">
      <w:pPr>
        <w:pStyle w:val="BodyText0spaceafter"/>
        <w:numPr>
          <w:ilvl w:val="0"/>
          <w:numId w:val="13"/>
        </w:numPr>
        <w:rPr>
          <w:lang w:val="en-US"/>
        </w:rPr>
      </w:pPr>
      <w:r w:rsidRPr="00D4041D">
        <w:rPr>
          <w:lang w:val="en-US"/>
        </w:rPr>
        <w:t xml:space="preserve">employment opportunities facilitated through school, family, and friendship </w:t>
      </w:r>
      <w:proofErr w:type="gramStart"/>
      <w:r w:rsidRPr="00D4041D">
        <w:rPr>
          <w:lang w:val="en-US"/>
        </w:rPr>
        <w:t>networks</w:t>
      </w:r>
      <w:r w:rsidR="00595E84" w:rsidRPr="00D4041D">
        <w:rPr>
          <w:lang w:val="en-US"/>
        </w:rPr>
        <w:t>;</w:t>
      </w:r>
      <w:proofErr w:type="gramEnd"/>
      <w:r w:rsidR="00595E84" w:rsidRPr="00D4041D">
        <w:rPr>
          <w:lang w:val="en-US"/>
        </w:rPr>
        <w:t xml:space="preserve"> </w:t>
      </w:r>
    </w:p>
    <w:p w14:paraId="57414AE2" w14:textId="539F8601" w:rsidR="001859E5" w:rsidRDefault="001859E5" w:rsidP="006734C2">
      <w:pPr>
        <w:pStyle w:val="BodyText0spaceafter"/>
        <w:numPr>
          <w:ilvl w:val="0"/>
          <w:numId w:val="13"/>
        </w:numPr>
        <w:rPr>
          <w:lang w:val="en-US"/>
        </w:rPr>
      </w:pPr>
      <w:r w:rsidRPr="00D4041D">
        <w:rPr>
          <w:lang w:val="en-US"/>
        </w:rPr>
        <w:t xml:space="preserve">reliance on the Group Training </w:t>
      </w:r>
      <w:proofErr w:type="spellStart"/>
      <w:r w:rsidR="008871F3" w:rsidRPr="00D4041D">
        <w:rPr>
          <w:lang w:val="en-US"/>
        </w:rPr>
        <w:t>O</w:t>
      </w:r>
      <w:r w:rsidRPr="00D4041D">
        <w:rPr>
          <w:lang w:val="en-US"/>
        </w:rPr>
        <w:t>rganisations</w:t>
      </w:r>
      <w:proofErr w:type="spellEnd"/>
      <w:r w:rsidRPr="00D4041D">
        <w:rPr>
          <w:lang w:val="en-US"/>
        </w:rPr>
        <w:t xml:space="preserve"> (GTOs). </w:t>
      </w:r>
    </w:p>
    <w:p w14:paraId="58DC05D4" w14:textId="3381519C" w:rsidR="001859E5" w:rsidRPr="00D4041D" w:rsidRDefault="001859E5" w:rsidP="00FF7C62">
      <w:pPr>
        <w:pStyle w:val="Tabletitle"/>
        <w:rPr>
          <w:b w:val="0"/>
          <w:color w:val="auto"/>
          <w:lang w:val="en-US"/>
        </w:rPr>
      </w:pPr>
      <w:r w:rsidRPr="00D4041D">
        <w:rPr>
          <w:b w:val="0"/>
          <w:color w:val="auto"/>
          <w:lang w:val="en-US"/>
        </w:rPr>
        <w:t xml:space="preserve">Table </w:t>
      </w:r>
      <w:r w:rsidR="007F6A67" w:rsidRPr="00D4041D">
        <w:rPr>
          <w:b w:val="0"/>
          <w:color w:val="auto"/>
          <w:lang w:val="en-US"/>
        </w:rPr>
        <w:t>6.17</w:t>
      </w:r>
      <w:r w:rsidRPr="00D4041D">
        <w:rPr>
          <w:b w:val="0"/>
          <w:color w:val="auto"/>
          <w:lang w:val="en-US"/>
        </w:rPr>
        <w:t xml:space="preserve"> presents a break-down of the number of participants for each type of apprenticeship</w:t>
      </w:r>
      <w:r w:rsidR="003B667D" w:rsidRPr="00D4041D">
        <w:rPr>
          <w:b w:val="0"/>
          <w:color w:val="auto"/>
          <w:lang w:val="en-US"/>
        </w:rPr>
        <w:t>.</w:t>
      </w:r>
      <w:r w:rsidRPr="00D4041D">
        <w:rPr>
          <w:b w:val="0"/>
          <w:color w:val="auto"/>
          <w:lang w:val="en-US"/>
        </w:rPr>
        <w:t xml:space="preserve"> </w:t>
      </w:r>
    </w:p>
    <w:p w14:paraId="033C96CD" w14:textId="3686228A" w:rsidR="007F6A67" w:rsidRPr="00D4041D" w:rsidRDefault="007F6A67" w:rsidP="007F6A67">
      <w:pPr>
        <w:pStyle w:val="Tabletitle"/>
      </w:pPr>
      <w:bookmarkStart w:id="91" w:name="_Toc57188076"/>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17</w:t>
      </w:r>
      <w:r w:rsidR="00EB5100">
        <w:rPr>
          <w:noProof/>
        </w:rPr>
        <w:fldChar w:fldCharType="end"/>
      </w:r>
      <w:r w:rsidRPr="00D4041D">
        <w:t xml:space="preserve"> Type of Apprenticeship</w:t>
      </w:r>
      <w:bookmarkEnd w:id="91"/>
    </w:p>
    <w:tbl>
      <w:tblPr>
        <w:tblStyle w:val="NodesTable"/>
        <w:tblW w:w="8545" w:type="dxa"/>
        <w:tblInd w:w="0" w:type="dxa"/>
        <w:tblLook w:val="04A0" w:firstRow="1" w:lastRow="0" w:firstColumn="1" w:lastColumn="0" w:noHBand="0" w:noVBand="1"/>
      </w:tblPr>
      <w:tblGrid>
        <w:gridCol w:w="6385"/>
        <w:gridCol w:w="2160"/>
      </w:tblGrid>
      <w:tr w:rsidR="001859E5" w:rsidRPr="00D4041D" w14:paraId="35D0110F" w14:textId="77777777" w:rsidTr="00FF7C62">
        <w:trPr>
          <w:cnfStyle w:val="100000000000" w:firstRow="1" w:lastRow="0" w:firstColumn="0" w:lastColumn="0" w:oddVBand="0" w:evenVBand="0" w:oddHBand="0" w:evenHBand="0" w:firstRowFirstColumn="0" w:firstRowLastColumn="0" w:lastRowFirstColumn="0" w:lastRowLastColumn="0"/>
        </w:trPr>
        <w:tc>
          <w:tcPr>
            <w:tcW w:w="6385" w:type="dxa"/>
          </w:tcPr>
          <w:p w14:paraId="0BD88C7B" w14:textId="77777777" w:rsidR="001859E5" w:rsidRPr="00D4041D" w:rsidRDefault="001859E5" w:rsidP="00FF7C62">
            <w:pPr>
              <w:pStyle w:val="TableText"/>
              <w:rPr>
                <w:b/>
                <w:color w:val="FFFFFF" w:themeColor="background1"/>
              </w:rPr>
            </w:pPr>
            <w:r w:rsidRPr="00D4041D">
              <w:rPr>
                <w:b/>
                <w:color w:val="FFFFFF" w:themeColor="background1"/>
              </w:rPr>
              <w:t xml:space="preserve">Type of Apprenticeship </w:t>
            </w:r>
          </w:p>
        </w:tc>
        <w:tc>
          <w:tcPr>
            <w:tcW w:w="2160" w:type="dxa"/>
          </w:tcPr>
          <w:p w14:paraId="0D9204D5" w14:textId="26C853F5" w:rsidR="001859E5" w:rsidRPr="00D4041D" w:rsidRDefault="001859E5" w:rsidP="00C42F4F">
            <w:pPr>
              <w:pStyle w:val="TableText"/>
              <w:jc w:val="center"/>
              <w:rPr>
                <w:b/>
                <w:color w:val="FFFFFF" w:themeColor="background1"/>
              </w:rPr>
            </w:pPr>
            <w:r w:rsidRPr="00D4041D">
              <w:rPr>
                <w:b/>
                <w:color w:val="FFFFFF" w:themeColor="background1"/>
              </w:rPr>
              <w:t>Number of participants</w:t>
            </w:r>
          </w:p>
        </w:tc>
      </w:tr>
      <w:tr w:rsidR="001859E5" w:rsidRPr="00D4041D" w14:paraId="71522D02" w14:textId="77777777" w:rsidTr="00FF7C62">
        <w:trPr>
          <w:cnfStyle w:val="000000100000" w:firstRow="0" w:lastRow="0" w:firstColumn="0" w:lastColumn="0" w:oddVBand="0" w:evenVBand="0" w:oddHBand="1" w:evenHBand="0" w:firstRowFirstColumn="0" w:firstRowLastColumn="0" w:lastRowFirstColumn="0" w:lastRowLastColumn="0"/>
        </w:trPr>
        <w:tc>
          <w:tcPr>
            <w:tcW w:w="6385" w:type="dxa"/>
          </w:tcPr>
          <w:p w14:paraId="0A2B3056" w14:textId="77777777" w:rsidR="001859E5" w:rsidRPr="00D4041D" w:rsidRDefault="001859E5" w:rsidP="00FF7C62">
            <w:pPr>
              <w:pStyle w:val="TableText"/>
            </w:pPr>
            <w:r w:rsidRPr="00D4041D">
              <w:t xml:space="preserve">Group Training </w:t>
            </w:r>
            <w:proofErr w:type="spellStart"/>
            <w:r w:rsidRPr="00D4041D">
              <w:t>Organisation</w:t>
            </w:r>
            <w:proofErr w:type="spellEnd"/>
          </w:p>
        </w:tc>
        <w:tc>
          <w:tcPr>
            <w:tcW w:w="2160" w:type="dxa"/>
          </w:tcPr>
          <w:p w14:paraId="35EA1C73" w14:textId="3E2C56E8" w:rsidR="001859E5" w:rsidRPr="00D4041D" w:rsidRDefault="001859E5" w:rsidP="004A3F35">
            <w:pPr>
              <w:pStyle w:val="TableText"/>
              <w:jc w:val="center"/>
            </w:pPr>
            <w:r w:rsidRPr="00D4041D">
              <w:t>11</w:t>
            </w:r>
          </w:p>
        </w:tc>
      </w:tr>
      <w:tr w:rsidR="001859E5" w:rsidRPr="00D4041D" w14:paraId="424EABDF" w14:textId="77777777" w:rsidTr="00FF7C62">
        <w:trPr>
          <w:cnfStyle w:val="000000010000" w:firstRow="0" w:lastRow="0" w:firstColumn="0" w:lastColumn="0" w:oddVBand="0" w:evenVBand="0" w:oddHBand="0" w:evenHBand="1" w:firstRowFirstColumn="0" w:firstRowLastColumn="0" w:lastRowFirstColumn="0" w:lastRowLastColumn="0"/>
        </w:trPr>
        <w:tc>
          <w:tcPr>
            <w:tcW w:w="6385" w:type="dxa"/>
          </w:tcPr>
          <w:p w14:paraId="78959FA2" w14:textId="77777777" w:rsidR="001859E5" w:rsidRPr="00D4041D" w:rsidRDefault="001859E5" w:rsidP="00FF7C62">
            <w:pPr>
              <w:pStyle w:val="TableText"/>
            </w:pPr>
            <w:r w:rsidRPr="00D4041D">
              <w:t>Registered Building Practitioner (domestic sector)</w:t>
            </w:r>
          </w:p>
        </w:tc>
        <w:tc>
          <w:tcPr>
            <w:tcW w:w="2160" w:type="dxa"/>
          </w:tcPr>
          <w:p w14:paraId="1F19F813" w14:textId="0731BD64" w:rsidR="001859E5" w:rsidRPr="00D4041D" w:rsidRDefault="001859E5" w:rsidP="004A3F35">
            <w:pPr>
              <w:pStyle w:val="TableText"/>
              <w:jc w:val="center"/>
            </w:pPr>
            <w:r w:rsidRPr="00D4041D">
              <w:t>5</w:t>
            </w:r>
          </w:p>
        </w:tc>
      </w:tr>
      <w:tr w:rsidR="001859E5" w:rsidRPr="00D4041D" w14:paraId="63E48DC5" w14:textId="77777777" w:rsidTr="00FF7C62">
        <w:trPr>
          <w:cnfStyle w:val="000000100000" w:firstRow="0" w:lastRow="0" w:firstColumn="0" w:lastColumn="0" w:oddVBand="0" w:evenVBand="0" w:oddHBand="1" w:evenHBand="0" w:firstRowFirstColumn="0" w:firstRowLastColumn="0" w:lastRowFirstColumn="0" w:lastRowLastColumn="0"/>
        </w:trPr>
        <w:tc>
          <w:tcPr>
            <w:tcW w:w="6385" w:type="dxa"/>
          </w:tcPr>
          <w:p w14:paraId="5F2461FA" w14:textId="77777777" w:rsidR="001859E5" w:rsidRPr="00D4041D" w:rsidRDefault="001859E5" w:rsidP="00FF7C62">
            <w:pPr>
              <w:pStyle w:val="TableText"/>
            </w:pPr>
            <w:r w:rsidRPr="00D4041D">
              <w:t xml:space="preserve">Sub-contractor (commercial sector and rail </w:t>
            </w:r>
            <w:proofErr w:type="spellStart"/>
            <w:r w:rsidRPr="00D4041D">
              <w:t>organisations</w:t>
            </w:r>
            <w:proofErr w:type="spellEnd"/>
            <w:r w:rsidRPr="00D4041D">
              <w:t>)</w:t>
            </w:r>
          </w:p>
        </w:tc>
        <w:tc>
          <w:tcPr>
            <w:tcW w:w="2160" w:type="dxa"/>
          </w:tcPr>
          <w:p w14:paraId="11CF971A" w14:textId="1A3B5FED" w:rsidR="001859E5" w:rsidRPr="00D4041D" w:rsidRDefault="001859E5" w:rsidP="004A3F35">
            <w:pPr>
              <w:pStyle w:val="TableText"/>
              <w:jc w:val="center"/>
            </w:pPr>
            <w:r w:rsidRPr="00D4041D">
              <w:t>3</w:t>
            </w:r>
          </w:p>
        </w:tc>
      </w:tr>
      <w:tr w:rsidR="001859E5" w:rsidRPr="00D4041D" w14:paraId="518FF52A" w14:textId="77777777" w:rsidTr="00FF7C62">
        <w:trPr>
          <w:cnfStyle w:val="000000010000" w:firstRow="0" w:lastRow="0" w:firstColumn="0" w:lastColumn="0" w:oddVBand="0" w:evenVBand="0" w:oddHBand="0" w:evenHBand="1" w:firstRowFirstColumn="0" w:firstRowLastColumn="0" w:lastRowFirstColumn="0" w:lastRowLastColumn="0"/>
        </w:trPr>
        <w:tc>
          <w:tcPr>
            <w:tcW w:w="6385" w:type="dxa"/>
          </w:tcPr>
          <w:p w14:paraId="521FA9CA" w14:textId="77777777" w:rsidR="001859E5" w:rsidRPr="00D4041D" w:rsidRDefault="001859E5" w:rsidP="00FF7C62">
            <w:pPr>
              <w:pStyle w:val="TableText"/>
            </w:pPr>
            <w:r w:rsidRPr="00D4041D">
              <w:t xml:space="preserve">Private Company (petrochemical industry) </w:t>
            </w:r>
          </w:p>
        </w:tc>
        <w:tc>
          <w:tcPr>
            <w:tcW w:w="2160" w:type="dxa"/>
          </w:tcPr>
          <w:p w14:paraId="23C18174" w14:textId="72DBBC38" w:rsidR="001859E5" w:rsidRPr="00D4041D" w:rsidRDefault="001859E5" w:rsidP="004A3F35">
            <w:pPr>
              <w:pStyle w:val="TableText"/>
              <w:jc w:val="center"/>
            </w:pPr>
            <w:r w:rsidRPr="00D4041D">
              <w:t>1</w:t>
            </w:r>
          </w:p>
        </w:tc>
      </w:tr>
      <w:tr w:rsidR="001859E5" w:rsidRPr="00D4041D" w14:paraId="33E50F95" w14:textId="77777777" w:rsidTr="00FF7C62">
        <w:trPr>
          <w:cnfStyle w:val="000000100000" w:firstRow="0" w:lastRow="0" w:firstColumn="0" w:lastColumn="0" w:oddVBand="0" w:evenVBand="0" w:oddHBand="1" w:evenHBand="0" w:firstRowFirstColumn="0" w:firstRowLastColumn="0" w:lastRowFirstColumn="0" w:lastRowLastColumn="0"/>
        </w:trPr>
        <w:tc>
          <w:tcPr>
            <w:tcW w:w="6385" w:type="dxa"/>
          </w:tcPr>
          <w:p w14:paraId="1ABD24AD" w14:textId="77777777" w:rsidR="001859E5" w:rsidRPr="00D4041D" w:rsidRDefault="001859E5" w:rsidP="00FF7C62">
            <w:pPr>
              <w:pStyle w:val="TableText"/>
            </w:pPr>
            <w:r w:rsidRPr="00D4041D">
              <w:t xml:space="preserve">Private Company (construction industry) </w:t>
            </w:r>
          </w:p>
        </w:tc>
        <w:tc>
          <w:tcPr>
            <w:tcW w:w="2160" w:type="dxa"/>
          </w:tcPr>
          <w:p w14:paraId="6534C136" w14:textId="49D2AAE3" w:rsidR="001859E5" w:rsidRPr="00D4041D" w:rsidRDefault="001859E5" w:rsidP="004A3F35">
            <w:pPr>
              <w:pStyle w:val="TableText"/>
              <w:jc w:val="center"/>
            </w:pPr>
            <w:r w:rsidRPr="00D4041D">
              <w:t>1</w:t>
            </w:r>
          </w:p>
        </w:tc>
      </w:tr>
      <w:tr w:rsidR="001859E5" w:rsidRPr="00D4041D" w14:paraId="64D99EED" w14:textId="77777777" w:rsidTr="00FF7C62">
        <w:trPr>
          <w:cnfStyle w:val="000000010000" w:firstRow="0" w:lastRow="0" w:firstColumn="0" w:lastColumn="0" w:oddVBand="0" w:evenVBand="0" w:oddHBand="0" w:evenHBand="1" w:firstRowFirstColumn="0" w:firstRowLastColumn="0" w:lastRowFirstColumn="0" w:lastRowLastColumn="0"/>
        </w:trPr>
        <w:tc>
          <w:tcPr>
            <w:tcW w:w="6385" w:type="dxa"/>
          </w:tcPr>
          <w:p w14:paraId="75938E3C" w14:textId="77777777" w:rsidR="001859E5" w:rsidRPr="00D4041D" w:rsidRDefault="001859E5" w:rsidP="00FF7C62">
            <w:pPr>
              <w:pStyle w:val="TableText"/>
            </w:pPr>
            <w:r w:rsidRPr="00D4041D">
              <w:t xml:space="preserve">Government infrastructure </w:t>
            </w:r>
            <w:proofErr w:type="spellStart"/>
            <w:r w:rsidRPr="00D4041D">
              <w:t>organisation</w:t>
            </w:r>
            <w:proofErr w:type="spellEnd"/>
            <w:r w:rsidRPr="00D4041D">
              <w:t xml:space="preserve"> </w:t>
            </w:r>
          </w:p>
        </w:tc>
        <w:tc>
          <w:tcPr>
            <w:tcW w:w="2160" w:type="dxa"/>
          </w:tcPr>
          <w:p w14:paraId="38C47C19" w14:textId="31F29D02" w:rsidR="001859E5" w:rsidRPr="00D4041D" w:rsidRDefault="001859E5" w:rsidP="004A3F35">
            <w:pPr>
              <w:pStyle w:val="TableText"/>
              <w:jc w:val="center"/>
            </w:pPr>
            <w:r w:rsidRPr="00D4041D">
              <w:t>3</w:t>
            </w:r>
          </w:p>
        </w:tc>
      </w:tr>
    </w:tbl>
    <w:p w14:paraId="35132849" w14:textId="150E2BAC" w:rsidR="000801EA" w:rsidRPr="00D4041D" w:rsidRDefault="001859E5" w:rsidP="00E74925">
      <w:pPr>
        <w:pStyle w:val="BodyTextspacebefore"/>
      </w:pPr>
      <w:r w:rsidRPr="00D4041D">
        <w:t>The different employment models influence</w:t>
      </w:r>
      <w:r w:rsidR="00595E84" w:rsidRPr="00D4041D">
        <w:t>d</w:t>
      </w:r>
      <w:r w:rsidRPr="00D4041D">
        <w:t xml:space="preserve"> the type, continuity, and quality of training experience afforded to each apprentice. Th</w:t>
      </w:r>
      <w:r w:rsidR="00595E84" w:rsidRPr="00D4041D">
        <w:t xml:space="preserve">is is important as the </w:t>
      </w:r>
      <w:r w:rsidRPr="00D4041D">
        <w:t xml:space="preserve">quality of the training provided to apprentices is connected to their </w:t>
      </w:r>
      <w:r w:rsidR="009634BA" w:rsidRPr="00D4041D">
        <w:t xml:space="preserve">later </w:t>
      </w:r>
      <w:r w:rsidRPr="00D4041D">
        <w:t>employability</w:t>
      </w:r>
      <w:r w:rsidR="00DF3318" w:rsidRPr="00D4041D">
        <w:t>. I</w:t>
      </w:r>
      <w:r w:rsidRPr="00D4041D">
        <w:t xml:space="preserve">f their training does not offer scaffolded and relevant work experience, </w:t>
      </w:r>
      <w:r w:rsidR="00595E84" w:rsidRPr="00D4041D">
        <w:t xml:space="preserve">apprentices may </w:t>
      </w:r>
      <w:r w:rsidRPr="00D4041D">
        <w:t xml:space="preserve">find </w:t>
      </w:r>
      <w:r w:rsidR="00595E84" w:rsidRPr="00D4041D">
        <w:t xml:space="preserve">the </w:t>
      </w:r>
      <w:r w:rsidR="00E62E86" w:rsidRPr="00D4041D">
        <w:t xml:space="preserve">post-award </w:t>
      </w:r>
      <w:r w:rsidRPr="00D4041D">
        <w:t>transition to employment</w:t>
      </w:r>
      <w:r w:rsidR="00595E84" w:rsidRPr="00D4041D">
        <w:t xml:space="preserve"> </w:t>
      </w:r>
      <w:r w:rsidRPr="00D4041D">
        <w:t xml:space="preserve">difficult. </w:t>
      </w:r>
    </w:p>
    <w:p w14:paraId="069D074E" w14:textId="6F56F6AC" w:rsidR="000801EA" w:rsidRPr="00D4041D" w:rsidRDefault="001859E5" w:rsidP="00E74925">
      <w:pPr>
        <w:pStyle w:val="BodyTextspacebefore"/>
        <w:rPr>
          <w:i/>
          <w:iCs/>
        </w:rPr>
      </w:pPr>
      <w:r w:rsidRPr="00D4041D">
        <w:t xml:space="preserve">Participants </w:t>
      </w:r>
      <w:r w:rsidR="00585668">
        <w:t xml:space="preserve">currently </w:t>
      </w:r>
      <w:r w:rsidRPr="00D4041D">
        <w:t xml:space="preserve">completing their apprenticeship with private, government and </w:t>
      </w:r>
      <w:r w:rsidR="000635C6" w:rsidRPr="00D4041D">
        <w:t>trade</w:t>
      </w:r>
      <w:r w:rsidR="00145093">
        <w:t xml:space="preserve"> </w:t>
      </w:r>
      <w:r w:rsidRPr="00D4041D">
        <w:t>sub-contracting organisations recogni</w:t>
      </w:r>
      <w:r w:rsidR="00711AA7" w:rsidRPr="00D4041D">
        <w:t>s</w:t>
      </w:r>
      <w:r w:rsidRPr="00D4041D">
        <w:t xml:space="preserve">ed the training </w:t>
      </w:r>
      <w:r w:rsidR="00A23ACF" w:rsidRPr="00D4041D">
        <w:t xml:space="preserve">they received </w:t>
      </w:r>
      <w:r w:rsidR="00711AA7" w:rsidRPr="00D4041D">
        <w:t>was of</w:t>
      </w:r>
      <w:r w:rsidRPr="00D4041D">
        <w:t xml:space="preserve"> consistent </w:t>
      </w:r>
      <w:r w:rsidR="00294B5D" w:rsidRPr="00D4041D">
        <w:t xml:space="preserve">good </w:t>
      </w:r>
      <w:r w:rsidR="00711AA7" w:rsidRPr="00D4041D">
        <w:t xml:space="preserve">quality </w:t>
      </w:r>
      <w:r w:rsidRPr="00D4041D">
        <w:t>and provid</w:t>
      </w:r>
      <w:r w:rsidR="00711AA7" w:rsidRPr="00D4041D">
        <w:t xml:space="preserve">ed </w:t>
      </w:r>
      <w:r w:rsidRPr="00D4041D">
        <w:t xml:space="preserve">diverse experiences. Working directly for a large private organisation </w:t>
      </w:r>
      <w:r w:rsidR="00294B5D" w:rsidRPr="00D4041D">
        <w:t>which</w:t>
      </w:r>
      <w:r w:rsidR="000801EA" w:rsidRPr="00D4041D">
        <w:t xml:space="preserve"> </w:t>
      </w:r>
      <w:r w:rsidR="00294B5D" w:rsidRPr="00D4041D">
        <w:t>intended</w:t>
      </w:r>
      <w:r w:rsidR="000801EA" w:rsidRPr="00D4041D">
        <w:t xml:space="preserve"> </w:t>
      </w:r>
      <w:r w:rsidR="00AD4E26" w:rsidRPr="00D4041D">
        <w:t xml:space="preserve">to continue to employ </w:t>
      </w:r>
      <w:r w:rsidRPr="00D4041D">
        <w:t xml:space="preserve">the apprentice upon completion </w:t>
      </w:r>
      <w:r w:rsidR="000801EA" w:rsidRPr="00D4041D">
        <w:t xml:space="preserve">was reported to provide </w:t>
      </w:r>
      <w:r w:rsidRPr="00D4041D">
        <w:t>the most positive learning experience with the most significant career progression</w:t>
      </w:r>
      <w:r w:rsidR="00C0191F" w:rsidRPr="00D4041D">
        <w:t xml:space="preserve"> opportunities</w:t>
      </w:r>
      <w:r w:rsidRPr="00D4041D">
        <w:t>. If partnered with a compatible builder, apprenticeships within the domestic building sector</w:t>
      </w:r>
      <w:r w:rsidR="000801EA" w:rsidRPr="00D4041D">
        <w:t xml:space="preserve"> were also reported to</w:t>
      </w:r>
      <w:r w:rsidRPr="00D4041D">
        <w:t xml:space="preserve"> facilitate enrich</w:t>
      </w:r>
      <w:r w:rsidR="000801EA" w:rsidRPr="00D4041D">
        <w:t>ed</w:t>
      </w:r>
      <w:r w:rsidRPr="00D4041D">
        <w:t xml:space="preserve"> learning experiences. Participant 42 reflected on her experiences</w:t>
      </w:r>
      <w:r w:rsidR="00F17068" w:rsidRPr="00D4041D">
        <w:t>,</w:t>
      </w:r>
      <w:r w:rsidRPr="00D4041D">
        <w:t xml:space="preserve"> citing how fortunate she was to work with a </w:t>
      </w:r>
      <w:r w:rsidRPr="00D4041D">
        <w:rPr>
          <w:i/>
          <w:iCs/>
        </w:rPr>
        <w:t>"one-man-band" </w:t>
      </w:r>
      <w:r w:rsidRPr="00D4041D">
        <w:t>who </w:t>
      </w:r>
      <w:r w:rsidRPr="00D4041D">
        <w:rPr>
          <w:i/>
          <w:iCs/>
        </w:rPr>
        <w:t>"demonstrated a lot of respect for women"</w:t>
      </w:r>
      <w:r w:rsidR="000801EA" w:rsidRPr="00D4041D">
        <w:rPr>
          <w:i/>
          <w:iCs/>
        </w:rPr>
        <w:t xml:space="preserve">. </w:t>
      </w:r>
      <w:r w:rsidRPr="00D4041D">
        <w:t>Participant 31</w:t>
      </w:r>
      <w:r w:rsidR="00C04662" w:rsidRPr="00D4041D">
        <w:t xml:space="preserve"> </w:t>
      </w:r>
      <w:r w:rsidRPr="00D4041D">
        <w:t xml:space="preserve">also described her positive experience </w:t>
      </w:r>
      <w:r w:rsidR="000D4119" w:rsidRPr="00D4041D">
        <w:t xml:space="preserve">of working for a sub-contractor, </w:t>
      </w:r>
      <w:r w:rsidRPr="00D4041D">
        <w:t>explaining that she was </w:t>
      </w:r>
      <w:r w:rsidRPr="00D4041D">
        <w:rPr>
          <w:i/>
          <w:iCs/>
        </w:rPr>
        <w:t xml:space="preserve">"lucky enough to see </w:t>
      </w:r>
      <w:r w:rsidR="003F52E5" w:rsidRPr="00D4041D">
        <w:rPr>
          <w:i/>
          <w:iCs/>
        </w:rPr>
        <w:t>through</w:t>
      </w:r>
      <w:r w:rsidRPr="00D4041D">
        <w:rPr>
          <w:i/>
          <w:iCs/>
        </w:rPr>
        <w:t xml:space="preserve"> my first two jobs </w:t>
      </w:r>
      <w:r w:rsidR="000801EA" w:rsidRPr="00D4041D">
        <w:rPr>
          <w:i/>
          <w:iCs/>
        </w:rPr>
        <w:t>from</w:t>
      </w:r>
      <w:r w:rsidRPr="00D4041D">
        <w:rPr>
          <w:i/>
          <w:iCs/>
        </w:rPr>
        <w:t xml:space="preserve"> start to finish. I was the first apprentice there</w:t>
      </w:r>
      <w:r w:rsidR="003F52E5" w:rsidRPr="00D4041D">
        <w:rPr>
          <w:i/>
          <w:iCs/>
        </w:rPr>
        <w:t>;</w:t>
      </w:r>
      <w:r w:rsidRPr="00D4041D">
        <w:rPr>
          <w:i/>
          <w:iCs/>
        </w:rPr>
        <w:t xml:space="preserve"> last apprentice to</w:t>
      </w:r>
      <w:r w:rsidR="00F17068" w:rsidRPr="00D4041D">
        <w:rPr>
          <w:i/>
          <w:iCs/>
        </w:rPr>
        <w:t>o</w:t>
      </w:r>
      <w:r w:rsidRPr="00D4041D">
        <w:rPr>
          <w:i/>
          <w:iCs/>
        </w:rPr>
        <w:t>... that really helped with my learning." </w:t>
      </w:r>
      <w:r w:rsidRPr="00D4041D">
        <w:t xml:space="preserve">However, not all companies nurtured their apprentices in such a </w:t>
      </w:r>
      <w:r w:rsidR="00F17068" w:rsidRPr="00D4041D">
        <w:t xml:space="preserve">positive </w:t>
      </w:r>
      <w:r w:rsidRPr="00D4041D">
        <w:t>way</w:t>
      </w:r>
      <w:r w:rsidR="00F17068" w:rsidRPr="00D4041D">
        <w:t>.</w:t>
      </w:r>
      <w:r w:rsidRPr="00D4041D">
        <w:t xml:space="preserve"> Participant 33 described a friend who </w:t>
      </w:r>
      <w:r w:rsidRPr="00D4041D">
        <w:rPr>
          <w:i/>
          <w:iCs/>
        </w:rPr>
        <w:t xml:space="preserve">"worked for a company and all they did was maintenance, so for most of her apprenticeship all she did was clean filters. So, although she's four years qualified, she's nowhere near as competent as some of the other guys." </w:t>
      </w:r>
    </w:p>
    <w:p w14:paraId="6D485054" w14:textId="70A02571" w:rsidR="00460788" w:rsidRPr="00460788" w:rsidRDefault="000801EA" w:rsidP="00460788">
      <w:pPr>
        <w:pStyle w:val="BodyTextspacebefore"/>
      </w:pPr>
      <w:r w:rsidRPr="00D4041D">
        <w:t>P</w:t>
      </w:r>
      <w:r w:rsidR="001859E5" w:rsidRPr="00D4041D">
        <w:t>articipants employed by a Group Training Organisation (GTO) experienced work</w:t>
      </w:r>
      <w:r w:rsidR="00F17068" w:rsidRPr="00D4041D">
        <w:t xml:space="preserve"> across </w:t>
      </w:r>
      <w:r w:rsidR="001859E5" w:rsidRPr="00D4041D">
        <w:t>multiple organisations</w:t>
      </w:r>
      <w:r w:rsidR="00F17068" w:rsidRPr="00D4041D">
        <w:t>,</w:t>
      </w:r>
      <w:r w:rsidRPr="00D4041D">
        <w:t xml:space="preserve"> and this resulted in partic</w:t>
      </w:r>
      <w:r w:rsidR="00F17068" w:rsidRPr="00D4041D">
        <w:t>ip</w:t>
      </w:r>
      <w:r w:rsidRPr="00D4041D">
        <w:t>ants experiencing different level</w:t>
      </w:r>
      <w:r w:rsidR="00F17068" w:rsidRPr="00D4041D">
        <w:t>s</w:t>
      </w:r>
      <w:r w:rsidRPr="00D4041D">
        <w:t xml:space="preserve"> and quality </w:t>
      </w:r>
      <w:r w:rsidR="001859E5" w:rsidRPr="00D4041D">
        <w:t>of training.</w:t>
      </w:r>
      <w:r w:rsidR="00F17068" w:rsidRPr="00D4041D">
        <w:t xml:space="preserve"> </w:t>
      </w:r>
      <w:r w:rsidR="001859E5" w:rsidRPr="00D4041D">
        <w:t>Participant 13 explained that </w:t>
      </w:r>
      <w:r w:rsidR="001859E5" w:rsidRPr="00D4041D">
        <w:rPr>
          <w:i/>
        </w:rPr>
        <w:t>"with group training, instead of working directly for one employer and with the same crew all the time, you're employed by what is essentially a labour hire company who put you on permanent full-time</w:t>
      </w:r>
      <w:r w:rsidR="004D3B10" w:rsidRPr="00D4041D">
        <w:rPr>
          <w:i/>
        </w:rPr>
        <w:t>,</w:t>
      </w:r>
      <w:r w:rsidR="001859E5" w:rsidRPr="00D4041D">
        <w:rPr>
          <w:i/>
        </w:rPr>
        <w:t xml:space="preserve"> but then send you to a host employer."</w:t>
      </w:r>
      <w:r w:rsidR="001859E5" w:rsidRPr="00D4041D">
        <w:t> Some participants reported that they consciously pursued an apprenticeship with a GTO as they believed diverse workplace experiences would improve their learning outcomes. Participant 13 explained that she </w:t>
      </w:r>
      <w:r w:rsidR="001859E5" w:rsidRPr="00D4041D">
        <w:rPr>
          <w:i/>
        </w:rPr>
        <w:t>"wanted to get experience in commercial building</w:t>
      </w:r>
      <w:r w:rsidR="00C670CC" w:rsidRPr="00D4041D">
        <w:rPr>
          <w:i/>
        </w:rPr>
        <w:t>, commer</w:t>
      </w:r>
      <w:r w:rsidR="001859E5" w:rsidRPr="00D4041D">
        <w:rPr>
          <w:i/>
        </w:rPr>
        <w:t xml:space="preserve">cial </w:t>
      </w:r>
      <w:r w:rsidR="00C670CC" w:rsidRPr="00D4041D">
        <w:rPr>
          <w:i/>
        </w:rPr>
        <w:t>[stated trade]</w:t>
      </w:r>
      <w:r w:rsidR="001859E5" w:rsidRPr="00D4041D">
        <w:rPr>
          <w:i/>
        </w:rPr>
        <w:t>, which is quite hard to do when you work for a smaller domestic business or somebody who does smaller commercial jobs."</w:t>
      </w:r>
      <w:r w:rsidR="001859E5" w:rsidRPr="00D4041D">
        <w:t xml:space="preserve"> Some participants found the GTO model successful</w:t>
      </w:r>
      <w:r w:rsidR="00F17068" w:rsidRPr="00D4041D">
        <w:t>.</w:t>
      </w:r>
      <w:r w:rsidR="001859E5" w:rsidRPr="00D4041D">
        <w:t xml:space="preserve"> Participant 39 explained that she </w:t>
      </w:r>
      <w:r w:rsidR="001859E5" w:rsidRPr="00D4041D">
        <w:rPr>
          <w:i/>
        </w:rPr>
        <w:t>"was very fortunate and spent most of my time with the one company."</w:t>
      </w:r>
      <w:r w:rsidR="001859E5" w:rsidRPr="00D4041D">
        <w:t> Others were not so fortunate and believed that they were working as labour hire and that their training was not adequately supported. Participant 19 describe</w:t>
      </w:r>
      <w:r w:rsidR="00F17068" w:rsidRPr="00D4041D">
        <w:t>d</w:t>
      </w:r>
      <w:r w:rsidR="001859E5" w:rsidRPr="00D4041D">
        <w:t xml:space="preserve"> working on commercial construction as </w:t>
      </w:r>
      <w:r w:rsidR="001859E5" w:rsidRPr="00D4041D">
        <w:rPr>
          <w:i/>
        </w:rPr>
        <w:t>"having to hit the ground running. The mentality was to figure it out or get out, and so you follow, and you learn, and if you can't do that, then you can't stay</w:t>
      </w:r>
      <w:r w:rsidR="007F1F66" w:rsidRPr="00D4041D">
        <w:rPr>
          <w:i/>
        </w:rPr>
        <w:t>. I</w:t>
      </w:r>
      <w:r w:rsidR="001859E5" w:rsidRPr="00D4041D">
        <w:rPr>
          <w:i/>
        </w:rPr>
        <w:t xml:space="preserve">t's that ruthless. I thought it was disgusting, and I thought that you know, </w:t>
      </w:r>
      <w:r w:rsidR="00F17068" w:rsidRPr="00D4041D">
        <w:rPr>
          <w:i/>
        </w:rPr>
        <w:t>people</w:t>
      </w:r>
      <w:r w:rsidR="001859E5" w:rsidRPr="00D4041D">
        <w:rPr>
          <w:i/>
        </w:rPr>
        <w:t xml:space="preserve"> don't really care about teaching you the fundamentals of what you were doing."</w:t>
      </w:r>
      <w:r w:rsidR="001859E5" w:rsidRPr="00D4041D">
        <w:t xml:space="preserve"> The lack of </w:t>
      </w:r>
      <w:r w:rsidR="001859E5" w:rsidRPr="00D4041D">
        <w:lastRenderedPageBreak/>
        <w:t>care for apprentice</w:t>
      </w:r>
      <w:r w:rsidR="0091488A" w:rsidRPr="00D4041D">
        <w:t>s</w:t>
      </w:r>
      <w:r w:rsidR="001859E5" w:rsidRPr="00D4041D">
        <w:t xml:space="preserve"> was further described as </w:t>
      </w:r>
      <w:r w:rsidR="001859E5" w:rsidRPr="00D4041D">
        <w:rPr>
          <w:i/>
        </w:rPr>
        <w:t>"a lot of companies that didn't give a s</w:t>
      </w:r>
      <w:r w:rsidRPr="00D4041D">
        <w:rPr>
          <w:i/>
        </w:rPr>
        <w:t>**</w:t>
      </w:r>
      <w:r w:rsidR="001859E5" w:rsidRPr="00D4041D">
        <w:rPr>
          <w:i/>
        </w:rPr>
        <w:t xml:space="preserve">t. They didn't care, and they'd be like - a lot of them would get you to do really </w:t>
      </w:r>
      <w:r w:rsidR="00472DE3" w:rsidRPr="00D4041D">
        <w:rPr>
          <w:i/>
        </w:rPr>
        <w:t>s</w:t>
      </w:r>
      <w:r w:rsidRPr="00D4041D">
        <w:rPr>
          <w:i/>
        </w:rPr>
        <w:t>****</w:t>
      </w:r>
      <w:r w:rsidR="001859E5" w:rsidRPr="00D4041D">
        <w:rPr>
          <w:i/>
        </w:rPr>
        <w:t>y jobs like a ten-year-old could do".  </w:t>
      </w:r>
      <w:r w:rsidR="001859E5" w:rsidRPr="00D4041D">
        <w:t>Th</w:t>
      </w:r>
      <w:r w:rsidR="003D2B63" w:rsidRPr="00D4041D">
        <w:t>is</w:t>
      </w:r>
      <w:r w:rsidR="001859E5" w:rsidRPr="00D4041D">
        <w:t xml:space="preserve"> lack of a consistent workplace</w:t>
      </w:r>
      <w:r w:rsidR="00F17068" w:rsidRPr="00D4041D">
        <w:t>s</w:t>
      </w:r>
      <w:r w:rsidR="001859E5" w:rsidRPr="00D4041D">
        <w:t xml:space="preserve"> resulted in limited guidance and learning </w:t>
      </w:r>
      <w:r w:rsidR="001859E5" w:rsidRPr="00460788">
        <w:t xml:space="preserve">experiences. As participant 18 </w:t>
      </w:r>
      <w:r w:rsidR="003D2B63" w:rsidRPr="00460788">
        <w:t>noted</w:t>
      </w:r>
      <w:r w:rsidR="001859E5" w:rsidRPr="00460788">
        <w:t xml:space="preserve">: </w:t>
      </w:r>
    </w:p>
    <w:p w14:paraId="4B19ACE4" w14:textId="2A7B8F91" w:rsidR="001859E5" w:rsidRDefault="001859E5" w:rsidP="00460788">
      <w:pPr>
        <w:tabs>
          <w:tab w:val="left" w:pos="1875"/>
        </w:tabs>
        <w:ind w:left="720"/>
        <w:rPr>
          <w:rFonts w:ascii="Arial Narrow" w:hAnsi="Arial Narrow"/>
          <w:i/>
          <w:iCs/>
          <w:szCs w:val="20"/>
        </w:rPr>
      </w:pPr>
      <w:r w:rsidRPr="00D4041D">
        <w:rPr>
          <w:rFonts w:ascii="Arial Narrow" w:hAnsi="Arial Narrow"/>
          <w:i/>
          <w:iCs/>
          <w:szCs w:val="20"/>
        </w:rPr>
        <w:t>“Some places were good and other places were not good at all</w:t>
      </w:r>
      <w:r w:rsidR="003D2B63" w:rsidRPr="00D4041D">
        <w:rPr>
          <w:rFonts w:ascii="Arial Narrow" w:hAnsi="Arial Narrow"/>
          <w:i/>
          <w:iCs/>
          <w:szCs w:val="20"/>
        </w:rPr>
        <w:t>,</w:t>
      </w:r>
      <w:r w:rsidRPr="00D4041D">
        <w:rPr>
          <w:rFonts w:ascii="Arial Narrow" w:hAnsi="Arial Narrow"/>
          <w:i/>
          <w:iCs/>
          <w:szCs w:val="20"/>
        </w:rPr>
        <w:t xml:space="preserve"> and some places you’re literally just used for </w:t>
      </w:r>
      <w:proofErr w:type="spellStart"/>
      <w:r w:rsidRPr="00D4041D">
        <w:rPr>
          <w:rFonts w:ascii="Arial Narrow" w:hAnsi="Arial Narrow"/>
          <w:i/>
          <w:iCs/>
          <w:szCs w:val="20"/>
        </w:rPr>
        <w:t>labour</w:t>
      </w:r>
      <w:proofErr w:type="spellEnd"/>
      <w:r w:rsidR="003D2B63" w:rsidRPr="00D4041D">
        <w:rPr>
          <w:rFonts w:ascii="Arial Narrow" w:hAnsi="Arial Narrow"/>
          <w:i/>
          <w:iCs/>
          <w:szCs w:val="20"/>
        </w:rPr>
        <w:t>,</w:t>
      </w:r>
      <w:r w:rsidRPr="00D4041D">
        <w:rPr>
          <w:rFonts w:ascii="Arial Narrow" w:hAnsi="Arial Narrow"/>
          <w:i/>
          <w:iCs/>
          <w:szCs w:val="20"/>
        </w:rPr>
        <w:t xml:space="preserve"> and other places</w:t>
      </w:r>
      <w:r w:rsidR="00F17068" w:rsidRPr="00D4041D">
        <w:rPr>
          <w:rFonts w:ascii="Arial Narrow" w:hAnsi="Arial Narrow"/>
          <w:i/>
          <w:iCs/>
          <w:szCs w:val="20"/>
        </w:rPr>
        <w:t xml:space="preserve"> </w:t>
      </w:r>
      <w:r w:rsidRPr="00D4041D">
        <w:rPr>
          <w:rFonts w:ascii="Arial Narrow" w:hAnsi="Arial Narrow"/>
          <w:i/>
          <w:iCs/>
          <w:szCs w:val="20"/>
        </w:rPr>
        <w:t>they actually want to nurture you and teach you.”</w:t>
      </w:r>
      <w:r w:rsidRPr="00460788">
        <w:rPr>
          <w:rFonts w:ascii="Arial Narrow" w:hAnsi="Arial Narrow"/>
          <w:i/>
          <w:iCs/>
          <w:szCs w:val="20"/>
        </w:rPr>
        <w:t xml:space="preserve"> </w:t>
      </w:r>
    </w:p>
    <w:p w14:paraId="34D47359" w14:textId="25D8A759" w:rsidR="001859E5" w:rsidRPr="00D4041D" w:rsidRDefault="001859E5" w:rsidP="00460788">
      <w:pPr>
        <w:pStyle w:val="BodyTextspacebefore"/>
        <w:rPr>
          <w:lang w:val="en-US"/>
        </w:rPr>
      </w:pPr>
      <w:r w:rsidRPr="00D4041D">
        <w:rPr>
          <w:lang w:val="en-US"/>
        </w:rPr>
        <w:t>Participant 35 reflected on her experience of witnessing how GTO apprentices were treated on-site:</w:t>
      </w:r>
    </w:p>
    <w:p w14:paraId="4F018483" w14:textId="2A49FFCF" w:rsidR="001859E5" w:rsidRPr="00D4041D" w:rsidRDefault="001859E5" w:rsidP="001859E5">
      <w:pPr>
        <w:tabs>
          <w:tab w:val="left" w:pos="1875"/>
        </w:tabs>
        <w:ind w:left="720"/>
        <w:rPr>
          <w:rFonts w:ascii="Arial Narrow" w:hAnsi="Arial Narrow"/>
          <w:i/>
          <w:szCs w:val="20"/>
        </w:rPr>
      </w:pPr>
      <w:r w:rsidRPr="00D4041D">
        <w:rPr>
          <w:rFonts w:ascii="Arial Narrow" w:hAnsi="Arial Narrow"/>
          <w:i/>
          <w:iCs/>
          <w:szCs w:val="20"/>
        </w:rPr>
        <w:t xml:space="preserve">"I pity the </w:t>
      </w:r>
      <w:proofErr w:type="spellStart"/>
      <w:r w:rsidRPr="00D4041D">
        <w:rPr>
          <w:rFonts w:ascii="Arial Narrow" w:hAnsi="Arial Narrow"/>
          <w:i/>
          <w:iCs/>
          <w:szCs w:val="20"/>
        </w:rPr>
        <w:t>labour</w:t>
      </w:r>
      <w:proofErr w:type="spellEnd"/>
      <w:r w:rsidRPr="00D4041D">
        <w:rPr>
          <w:rFonts w:ascii="Arial Narrow" w:hAnsi="Arial Narrow"/>
          <w:i/>
          <w:iCs/>
          <w:szCs w:val="20"/>
        </w:rPr>
        <w:t xml:space="preserve"> hire apprentices</w:t>
      </w:r>
      <w:r w:rsidR="00C10097" w:rsidRPr="00D4041D">
        <w:rPr>
          <w:rFonts w:ascii="Arial Narrow" w:hAnsi="Arial Narrow"/>
          <w:i/>
          <w:iCs/>
          <w:szCs w:val="20"/>
        </w:rPr>
        <w:t>…</w:t>
      </w:r>
      <w:r w:rsidRPr="00D4041D">
        <w:rPr>
          <w:rFonts w:ascii="Arial Narrow" w:hAnsi="Arial Narrow"/>
          <w:i/>
          <w:iCs/>
          <w:szCs w:val="20"/>
        </w:rPr>
        <w:t xml:space="preserve"> they get the s</w:t>
      </w:r>
      <w:r w:rsidR="000801EA" w:rsidRPr="00D4041D">
        <w:rPr>
          <w:rFonts w:ascii="Arial Narrow" w:hAnsi="Arial Narrow"/>
          <w:i/>
          <w:iCs/>
          <w:szCs w:val="20"/>
        </w:rPr>
        <w:t>**</w:t>
      </w:r>
      <w:r w:rsidRPr="00D4041D">
        <w:rPr>
          <w:rFonts w:ascii="Arial Narrow" w:hAnsi="Arial Narrow"/>
          <w:i/>
          <w:iCs/>
          <w:szCs w:val="20"/>
        </w:rPr>
        <w:t>t jobs because they weren't worth teaching b</w:t>
      </w:r>
      <w:r w:rsidR="00A23ACF" w:rsidRPr="00D4041D">
        <w:rPr>
          <w:rFonts w:ascii="Arial Narrow" w:hAnsi="Arial Narrow"/>
          <w:i/>
          <w:iCs/>
          <w:szCs w:val="20"/>
        </w:rPr>
        <w:t>ecause they were going to back…</w:t>
      </w:r>
      <w:r w:rsidR="00C10097" w:rsidRPr="00D4041D">
        <w:rPr>
          <w:rFonts w:ascii="Arial Narrow" w:hAnsi="Arial Narrow"/>
          <w:i/>
          <w:szCs w:val="20"/>
        </w:rPr>
        <w:t>In my early years, I</w:t>
      </w:r>
      <w:r w:rsidR="00BB1268" w:rsidRPr="00D4041D">
        <w:rPr>
          <w:rFonts w:ascii="Arial Narrow" w:hAnsi="Arial Narrow"/>
          <w:i/>
          <w:szCs w:val="20"/>
        </w:rPr>
        <w:t xml:space="preserve"> </w:t>
      </w:r>
      <w:r w:rsidRPr="00D4041D">
        <w:rPr>
          <w:rFonts w:ascii="Arial Narrow" w:hAnsi="Arial Narrow"/>
          <w:i/>
          <w:szCs w:val="20"/>
        </w:rPr>
        <w:t xml:space="preserve">wished I was a </w:t>
      </w:r>
      <w:proofErr w:type="spellStart"/>
      <w:r w:rsidRPr="00D4041D">
        <w:rPr>
          <w:rFonts w:ascii="Arial Narrow" w:hAnsi="Arial Narrow"/>
          <w:i/>
          <w:szCs w:val="20"/>
        </w:rPr>
        <w:t>labour</w:t>
      </w:r>
      <w:proofErr w:type="spellEnd"/>
      <w:r w:rsidRPr="00D4041D">
        <w:rPr>
          <w:rFonts w:ascii="Arial Narrow" w:hAnsi="Arial Narrow"/>
          <w:i/>
          <w:szCs w:val="20"/>
        </w:rPr>
        <w:t xml:space="preserve"> hire apprentice, because I thought I'd know everything</w:t>
      </w:r>
      <w:r w:rsidR="00C10097" w:rsidRPr="00D4041D">
        <w:rPr>
          <w:rFonts w:ascii="Arial Narrow" w:hAnsi="Arial Narrow"/>
          <w:i/>
          <w:szCs w:val="20"/>
        </w:rPr>
        <w:t>…</w:t>
      </w:r>
      <w:r w:rsidRPr="00D4041D">
        <w:rPr>
          <w:rFonts w:ascii="Arial Narrow" w:hAnsi="Arial Narrow"/>
          <w:i/>
          <w:szCs w:val="20"/>
        </w:rPr>
        <w:t>have experience in all areas</w:t>
      </w:r>
      <w:r w:rsidR="00C10097" w:rsidRPr="00D4041D">
        <w:rPr>
          <w:rFonts w:ascii="Arial Narrow" w:hAnsi="Arial Narrow"/>
          <w:i/>
          <w:szCs w:val="20"/>
        </w:rPr>
        <w:t>…</w:t>
      </w:r>
      <w:r w:rsidRPr="00D4041D">
        <w:rPr>
          <w:rFonts w:ascii="Arial Narrow" w:hAnsi="Arial Narrow"/>
          <w:i/>
          <w:szCs w:val="20"/>
        </w:rPr>
        <w:t xml:space="preserve"> work for all these companies and make all thes</w:t>
      </w:r>
      <w:r w:rsidR="0026482A" w:rsidRPr="00D4041D">
        <w:rPr>
          <w:rFonts w:ascii="Arial Narrow" w:hAnsi="Arial Narrow"/>
          <w:i/>
          <w:szCs w:val="20"/>
        </w:rPr>
        <w:t xml:space="preserve">e connections. But the reality </w:t>
      </w:r>
      <w:r w:rsidRPr="00D4041D">
        <w:rPr>
          <w:rFonts w:ascii="Arial Narrow" w:hAnsi="Arial Narrow"/>
          <w:i/>
          <w:szCs w:val="20"/>
        </w:rPr>
        <w:t>was that you never really made that close a connection. You'd have to pick up and start again, and you'd have to pro</w:t>
      </w:r>
      <w:r w:rsidR="0026482A" w:rsidRPr="00D4041D">
        <w:rPr>
          <w:rFonts w:ascii="Arial Narrow" w:hAnsi="Arial Narrow"/>
          <w:i/>
          <w:szCs w:val="20"/>
        </w:rPr>
        <w:t>ve yourself over and over again</w:t>
      </w:r>
      <w:r w:rsidRPr="00D4041D">
        <w:rPr>
          <w:rFonts w:ascii="Arial Narrow" w:hAnsi="Arial Narrow"/>
          <w:i/>
          <w:szCs w:val="20"/>
        </w:rPr>
        <w:t>."</w:t>
      </w:r>
    </w:p>
    <w:p w14:paraId="1D217889" w14:textId="0233A57D" w:rsidR="001859E5" w:rsidRPr="00D4041D" w:rsidRDefault="000801EA" w:rsidP="00A92C28">
      <w:pPr>
        <w:pStyle w:val="BodyTextspacebefore"/>
        <w:rPr>
          <w:b/>
          <w:bCs/>
          <w:lang w:val="en-GB"/>
        </w:rPr>
      </w:pPr>
      <w:r w:rsidRPr="00D4041D">
        <w:t>P</w:t>
      </w:r>
      <w:r w:rsidR="001859E5" w:rsidRPr="00D4041D">
        <w:t>articipants</w:t>
      </w:r>
      <w:r w:rsidR="00F44D76" w:rsidRPr="00D4041D">
        <w:t xml:space="preserve"> </w:t>
      </w:r>
      <w:r w:rsidR="00174BE2" w:rsidRPr="00D4041D">
        <w:t xml:space="preserve">who </w:t>
      </w:r>
      <w:proofErr w:type="gramStart"/>
      <w:r w:rsidRPr="00D4041D">
        <w:t>experienc</w:t>
      </w:r>
      <w:r w:rsidR="00174BE2" w:rsidRPr="00D4041D">
        <w:t xml:space="preserve">ed </w:t>
      </w:r>
      <w:r w:rsidRPr="00D4041D">
        <w:t>difficulty</w:t>
      </w:r>
      <w:proofErr w:type="gramEnd"/>
      <w:r w:rsidRPr="00D4041D">
        <w:t xml:space="preserve"> gaining work as an apprentice</w:t>
      </w:r>
      <w:r w:rsidR="00F44D76" w:rsidRPr="00D4041D">
        <w:t xml:space="preserve"> </w:t>
      </w:r>
      <w:r w:rsidRPr="00D4041D">
        <w:t xml:space="preserve">recognized </w:t>
      </w:r>
      <w:r w:rsidR="001859E5" w:rsidRPr="00D4041D">
        <w:t xml:space="preserve">GTOs as the only viable way to commence an apprenticeship. </w:t>
      </w:r>
      <w:r w:rsidR="009D6E0E" w:rsidRPr="00D4041D">
        <w:t>For them</w:t>
      </w:r>
      <w:r w:rsidR="008E4283">
        <w:t>,</w:t>
      </w:r>
      <w:r w:rsidR="001859E5" w:rsidRPr="00D4041D">
        <w:t xml:space="preserve"> GTOs </w:t>
      </w:r>
      <w:r w:rsidR="00D420D8" w:rsidRPr="00D4041D">
        <w:t>offered a pathway to</w:t>
      </w:r>
      <w:r w:rsidR="001859E5" w:rsidRPr="00D4041D">
        <w:t xml:space="preserve"> overcoming employer resistance to taking on a female apprentice</w:t>
      </w:r>
      <w:r w:rsidR="004B220F" w:rsidRPr="00D4041D">
        <w:t xml:space="preserve">. </w:t>
      </w:r>
      <w:r w:rsidR="001859E5" w:rsidRPr="00D4041D">
        <w:t xml:space="preserve">Participant 20 </w:t>
      </w:r>
      <w:r w:rsidR="004B220F" w:rsidRPr="00D4041D">
        <w:t>observed</w:t>
      </w:r>
      <w:r w:rsidR="001859E5" w:rsidRPr="00D4041D">
        <w:t> </w:t>
      </w:r>
      <w:r w:rsidR="001859E5" w:rsidRPr="00D4041D">
        <w:rPr>
          <w:i/>
          <w:iCs/>
        </w:rPr>
        <w:t>"nob</w:t>
      </w:r>
      <w:r w:rsidR="004B220F" w:rsidRPr="00D4041D">
        <w:rPr>
          <w:i/>
          <w:iCs/>
        </w:rPr>
        <w:t>o</w:t>
      </w:r>
      <w:r w:rsidR="001859E5" w:rsidRPr="00D4041D">
        <w:rPr>
          <w:i/>
          <w:iCs/>
        </w:rPr>
        <w:t>dy wants to hire a girl</w:t>
      </w:r>
      <w:r w:rsidR="00C670CC" w:rsidRPr="00D4041D">
        <w:rPr>
          <w:i/>
          <w:iCs/>
        </w:rPr>
        <w:t xml:space="preserve"> [</w:t>
      </w:r>
      <w:r w:rsidR="008E4283" w:rsidRPr="00D4041D">
        <w:rPr>
          <w:i/>
          <w:iCs/>
        </w:rPr>
        <w:t>apprentice</w:t>
      </w:r>
      <w:r w:rsidR="00C670CC" w:rsidRPr="00D4041D">
        <w:rPr>
          <w:i/>
          <w:iCs/>
        </w:rPr>
        <w:t>]</w:t>
      </w:r>
      <w:r w:rsidR="001859E5" w:rsidRPr="00D4041D">
        <w:rPr>
          <w:i/>
          <w:iCs/>
        </w:rPr>
        <w:t>."</w:t>
      </w:r>
      <w:r w:rsidR="001859E5" w:rsidRPr="00D4041D">
        <w:t xml:space="preserve"> Others saw GTOs as a way of entering the indus</w:t>
      </w:r>
      <w:r w:rsidR="00F44D76" w:rsidRPr="00D4041D">
        <w:t xml:space="preserve">try without </w:t>
      </w:r>
      <w:r w:rsidR="000C0166" w:rsidRPr="00D4041D">
        <w:t xml:space="preserve">the necessary </w:t>
      </w:r>
      <w:r w:rsidR="00F44D76" w:rsidRPr="00D4041D">
        <w:t>family or friendship</w:t>
      </w:r>
      <w:r w:rsidR="001859E5" w:rsidRPr="00D4041D">
        <w:t xml:space="preserve"> connections to secure an apprenticeship. </w:t>
      </w:r>
      <w:r w:rsidR="005E20D6" w:rsidRPr="00D4041D">
        <w:t xml:space="preserve">Difficulties in </w:t>
      </w:r>
      <w:r w:rsidR="001859E5" w:rsidRPr="00D4041D">
        <w:t xml:space="preserve">securing apprenticeships </w:t>
      </w:r>
      <w:r w:rsidR="005E20D6" w:rsidRPr="00D4041D">
        <w:t>form</w:t>
      </w:r>
      <w:r w:rsidR="001859E5" w:rsidRPr="00D4041D">
        <w:t xml:space="preserve"> a significant barrier to </w:t>
      </w:r>
      <w:r w:rsidRPr="00D4041D">
        <w:t xml:space="preserve">women seeking to pursue a </w:t>
      </w:r>
      <w:r w:rsidR="000635C6" w:rsidRPr="00D4041D">
        <w:t>trade</w:t>
      </w:r>
      <w:r w:rsidRPr="00D4041D">
        <w:t>.</w:t>
      </w:r>
    </w:p>
    <w:p w14:paraId="05F73974" w14:textId="7B5564BA" w:rsidR="001859E5" w:rsidRPr="00D4041D" w:rsidRDefault="000519B0" w:rsidP="005B70D2">
      <w:pPr>
        <w:pStyle w:val="Heading4"/>
        <w:rPr>
          <w:lang w:val="en-US"/>
        </w:rPr>
      </w:pPr>
      <w:r>
        <w:rPr>
          <w:lang w:val="en-US"/>
        </w:rPr>
        <w:t xml:space="preserve">b) </w:t>
      </w:r>
      <w:r w:rsidR="001859E5" w:rsidRPr="00D4041D">
        <w:rPr>
          <w:lang w:val="en-US"/>
        </w:rPr>
        <w:t xml:space="preserve">Career progression </w:t>
      </w:r>
    </w:p>
    <w:p w14:paraId="7863CBAA" w14:textId="0565DB3D" w:rsidR="001859E5" w:rsidRPr="00D4041D" w:rsidRDefault="001859E5" w:rsidP="00A92C28">
      <w:pPr>
        <w:pStyle w:val="BodyTextspacebefore"/>
      </w:pPr>
      <w:r w:rsidRPr="00D4041D">
        <w:t xml:space="preserve">Thirty percent of participants reported </w:t>
      </w:r>
      <w:r w:rsidR="00286924" w:rsidRPr="00D4041D">
        <w:t>feeling</w:t>
      </w:r>
      <w:r w:rsidRPr="00D4041D">
        <w:t xml:space="preserve"> frustrated </w:t>
      </w:r>
      <w:r w:rsidR="00286924" w:rsidRPr="00D4041D">
        <w:t>by</w:t>
      </w:r>
      <w:r w:rsidRPr="00D4041D">
        <w:t xml:space="preserve"> the lack of opportunities to progress their careers. </w:t>
      </w:r>
      <w:r w:rsidR="00286924" w:rsidRPr="00D4041D">
        <w:t>K</w:t>
      </w:r>
      <w:r w:rsidRPr="00D4041D">
        <w:t xml:space="preserve">ey barriers </w:t>
      </w:r>
      <w:r w:rsidR="00C94A3B" w:rsidRPr="00D4041D">
        <w:t>to</w:t>
      </w:r>
      <w:r w:rsidR="002C03F1" w:rsidRPr="00D4041D">
        <w:t xml:space="preserve"> </w:t>
      </w:r>
      <w:r w:rsidRPr="00D4041D">
        <w:t>women’s progression in the industry were</w:t>
      </w:r>
      <w:r w:rsidR="00B43DFD">
        <w:t>: being p</w:t>
      </w:r>
      <w:r w:rsidR="00AA5DDC" w:rsidRPr="00D4041D">
        <w:t xml:space="preserve">revented from completing </w:t>
      </w:r>
      <w:r w:rsidRPr="00D4041D">
        <w:t>work appropriate to their skills</w:t>
      </w:r>
      <w:r w:rsidR="00C94A3B" w:rsidRPr="00D4041D">
        <w:t>;</w:t>
      </w:r>
      <w:r w:rsidRPr="00D4041D">
        <w:t xml:space="preserve"> co-worker resistance to supporting their professional development</w:t>
      </w:r>
      <w:r w:rsidR="00C94A3B" w:rsidRPr="00D4041D">
        <w:t>;</w:t>
      </w:r>
      <w:r w:rsidRPr="00D4041D">
        <w:t xml:space="preserve"> employer resistance to promoting women</w:t>
      </w:r>
      <w:r w:rsidR="007B0E69" w:rsidRPr="00D4041D">
        <w:t>;</w:t>
      </w:r>
      <w:r w:rsidRPr="00D4041D">
        <w:t xml:space="preserve"> </w:t>
      </w:r>
      <w:r w:rsidR="00AA5DDC" w:rsidRPr="00D4041D">
        <w:t>and the casual</w:t>
      </w:r>
      <w:r w:rsidR="005B70D2" w:rsidRPr="00D4041D">
        <w:t xml:space="preserve"> or temporary nature of work</w:t>
      </w:r>
      <w:r w:rsidR="007B0E69" w:rsidRPr="00D4041D">
        <w:t xml:space="preserve"> they gained</w:t>
      </w:r>
      <w:r w:rsidR="005B70D2" w:rsidRPr="00D4041D">
        <w:t xml:space="preserve">. </w:t>
      </w:r>
      <w:r w:rsidR="00333A62">
        <w:t xml:space="preserve"> </w:t>
      </w:r>
    </w:p>
    <w:p w14:paraId="27891F43" w14:textId="2D4FC191" w:rsidR="001859E5" w:rsidRPr="00194EF3" w:rsidRDefault="001859E5" w:rsidP="005B70D2">
      <w:pPr>
        <w:pStyle w:val="Heading5"/>
        <w:rPr>
          <w:lang w:val="en-GB"/>
        </w:rPr>
      </w:pPr>
      <w:r w:rsidRPr="00194EF3">
        <w:rPr>
          <w:lang w:val="en-GB"/>
        </w:rPr>
        <w:t>Career progression</w:t>
      </w:r>
      <w:r w:rsidR="00CF264A" w:rsidRPr="00194EF3">
        <w:rPr>
          <w:lang w:val="en-GB"/>
        </w:rPr>
        <w:t xml:space="preserve">: </w:t>
      </w:r>
      <w:r w:rsidRPr="00194EF3">
        <w:rPr>
          <w:lang w:val="en-GB"/>
        </w:rPr>
        <w:t xml:space="preserve">Work </w:t>
      </w:r>
      <w:r w:rsidR="003D38C9" w:rsidRPr="00194EF3">
        <w:rPr>
          <w:lang w:val="en-GB"/>
        </w:rPr>
        <w:t>assigned that f</w:t>
      </w:r>
      <w:r w:rsidRPr="00194EF3">
        <w:rPr>
          <w:lang w:val="en-GB"/>
        </w:rPr>
        <w:t>ails to align with skills and ability</w:t>
      </w:r>
    </w:p>
    <w:p w14:paraId="52811366" w14:textId="371365AB" w:rsidR="001859E5" w:rsidRPr="00A92C28" w:rsidRDefault="001859E5" w:rsidP="00A92C28">
      <w:pPr>
        <w:pStyle w:val="BodyTextspacebefore"/>
      </w:pPr>
      <w:r w:rsidRPr="00A92C28">
        <w:t xml:space="preserve">Developing skills and gaining relevant experience </w:t>
      </w:r>
      <w:r w:rsidR="00AA5DDC" w:rsidRPr="00A92C28">
        <w:t xml:space="preserve">is </w:t>
      </w:r>
      <w:r w:rsidRPr="00A92C28">
        <w:t>key to being able to demonstrate capability and suitability for continued employment and promotion</w:t>
      </w:r>
      <w:r w:rsidR="00AA5DDC" w:rsidRPr="00A92C28">
        <w:t xml:space="preserve">; </w:t>
      </w:r>
      <w:r w:rsidRPr="00A92C28">
        <w:t xml:space="preserve">however, some participants reported </w:t>
      </w:r>
      <w:r w:rsidR="00AA5DDC" w:rsidRPr="00A92C28">
        <w:t xml:space="preserve">not being able to access </w:t>
      </w:r>
      <w:r w:rsidRPr="00A92C28">
        <w:t>work</w:t>
      </w:r>
      <w:r w:rsidR="00AA5DDC" w:rsidRPr="00A92C28">
        <w:t xml:space="preserve"> aligned to their capabilities</w:t>
      </w:r>
      <w:r w:rsidRPr="00A92C28">
        <w:t xml:space="preserve"> because of their gender. Participants reported that they were not assigned work that reflected their education and skills. Further, participants acknowledged that they were not trained or provided with information required to complete their roles successfully. Participant 8</w:t>
      </w:r>
      <w:r w:rsidR="00233A2E" w:rsidRPr="00A92C28">
        <w:t xml:space="preserve"> </w:t>
      </w:r>
      <w:r w:rsidRPr="00A92C28">
        <w:t>explained a situation where information relevant to the progression of her role was withheld because she was female</w:t>
      </w:r>
      <w:r w:rsidR="002A5A87" w:rsidRPr="00A92C28">
        <w:t xml:space="preserve">, and that she </w:t>
      </w:r>
      <w:r w:rsidR="00CA59CD" w:rsidRPr="00A92C28">
        <w:t xml:space="preserve">was </w:t>
      </w:r>
      <w:r w:rsidRPr="00A92C28">
        <w:t>not an accepted member of the workplace:</w:t>
      </w:r>
    </w:p>
    <w:p w14:paraId="5FDE12DB" w14:textId="31DB3BC0" w:rsidR="001859E5" w:rsidRPr="00D4041D" w:rsidRDefault="00D50608" w:rsidP="001859E5">
      <w:pPr>
        <w:tabs>
          <w:tab w:val="left" w:pos="1875"/>
        </w:tabs>
        <w:ind w:left="720"/>
        <w:rPr>
          <w:rFonts w:ascii="Arial Narrow" w:hAnsi="Arial Narrow"/>
          <w:i/>
          <w:iCs/>
          <w:szCs w:val="20"/>
        </w:rPr>
      </w:pPr>
      <w:r w:rsidRPr="00D4041D">
        <w:rPr>
          <w:rFonts w:ascii="Arial Narrow" w:hAnsi="Arial Narrow"/>
          <w:i/>
          <w:iCs/>
          <w:szCs w:val="20"/>
        </w:rPr>
        <w:t>“</w:t>
      </w:r>
      <w:r w:rsidR="001859E5" w:rsidRPr="00D4041D">
        <w:rPr>
          <w:rFonts w:ascii="Arial Narrow" w:hAnsi="Arial Narrow"/>
          <w:i/>
          <w:iCs/>
          <w:szCs w:val="20"/>
        </w:rPr>
        <w:t xml:space="preserve">I've walked up to someone I didn't know very well and he's kind of a guru. He had more tickets and more qualifications than anybody in our depot. There was </w:t>
      </w:r>
      <w:r w:rsidR="00C10097" w:rsidRPr="00D4041D">
        <w:rPr>
          <w:rFonts w:ascii="Arial Narrow" w:hAnsi="Arial Narrow"/>
          <w:i/>
          <w:iCs/>
          <w:szCs w:val="20"/>
        </w:rPr>
        <w:t xml:space="preserve">this tricky piece of equipment, so </w:t>
      </w:r>
      <w:r w:rsidR="001859E5" w:rsidRPr="00D4041D">
        <w:rPr>
          <w:rFonts w:ascii="Arial Narrow" w:hAnsi="Arial Narrow"/>
          <w:i/>
          <w:iCs/>
          <w:szCs w:val="20"/>
        </w:rPr>
        <w:t xml:space="preserve">I walked up to a small group of </w:t>
      </w:r>
      <w:proofErr w:type="gramStart"/>
      <w:r w:rsidR="001859E5" w:rsidRPr="00D4041D">
        <w:rPr>
          <w:rFonts w:ascii="Arial Narrow" w:hAnsi="Arial Narrow"/>
          <w:i/>
          <w:iCs/>
          <w:szCs w:val="20"/>
        </w:rPr>
        <w:t>them</w:t>
      </w:r>
      <w:proofErr w:type="gramEnd"/>
      <w:r w:rsidR="001859E5" w:rsidRPr="00D4041D">
        <w:rPr>
          <w:rFonts w:ascii="Arial Narrow" w:hAnsi="Arial Narrow"/>
          <w:i/>
          <w:iCs/>
          <w:szCs w:val="20"/>
        </w:rPr>
        <w:t xml:space="preserve"> and I said, </w:t>
      </w:r>
      <w:r w:rsidRPr="00D4041D">
        <w:rPr>
          <w:rFonts w:ascii="Arial Narrow" w:hAnsi="Arial Narrow"/>
          <w:i/>
          <w:iCs/>
          <w:szCs w:val="20"/>
        </w:rPr>
        <w:t>‘</w:t>
      </w:r>
      <w:r w:rsidR="001859E5" w:rsidRPr="00D4041D">
        <w:rPr>
          <w:rFonts w:ascii="Arial Narrow" w:hAnsi="Arial Narrow"/>
          <w:i/>
          <w:iCs/>
          <w:szCs w:val="20"/>
        </w:rPr>
        <w:t>What's this?</w:t>
      </w:r>
      <w:r w:rsidR="009D48B8" w:rsidRPr="00D4041D">
        <w:rPr>
          <w:rFonts w:ascii="Arial Narrow" w:hAnsi="Arial Narrow"/>
          <w:i/>
          <w:iCs/>
          <w:szCs w:val="20"/>
        </w:rPr>
        <w:t>’</w:t>
      </w:r>
      <w:r w:rsidR="001859E5" w:rsidRPr="00D4041D">
        <w:rPr>
          <w:rFonts w:ascii="Arial Narrow" w:hAnsi="Arial Narrow"/>
          <w:i/>
          <w:iCs/>
          <w:szCs w:val="20"/>
        </w:rPr>
        <w:t xml:space="preserve"> I was curious as to this new equipment that we were installing. His respons</w:t>
      </w:r>
      <w:r w:rsidR="00BB1268" w:rsidRPr="00D4041D">
        <w:rPr>
          <w:rFonts w:ascii="Arial Narrow" w:hAnsi="Arial Narrow"/>
          <w:i/>
          <w:iCs/>
          <w:szCs w:val="20"/>
        </w:rPr>
        <w:t xml:space="preserve">e was </w:t>
      </w:r>
      <w:r w:rsidR="009D48B8" w:rsidRPr="00D4041D">
        <w:rPr>
          <w:rFonts w:ascii="Arial Narrow" w:hAnsi="Arial Narrow"/>
          <w:i/>
          <w:iCs/>
          <w:szCs w:val="20"/>
        </w:rPr>
        <w:t>‘</w:t>
      </w:r>
      <w:r w:rsidR="00BB1268" w:rsidRPr="00D4041D">
        <w:rPr>
          <w:rFonts w:ascii="Arial Narrow" w:hAnsi="Arial Narrow"/>
          <w:i/>
          <w:iCs/>
          <w:szCs w:val="20"/>
        </w:rPr>
        <w:t>Secret men's business</w:t>
      </w:r>
      <w:r w:rsidR="009D48B8" w:rsidRPr="00D4041D">
        <w:rPr>
          <w:rFonts w:ascii="Arial Narrow" w:hAnsi="Arial Narrow"/>
          <w:i/>
          <w:iCs/>
          <w:szCs w:val="20"/>
        </w:rPr>
        <w:t xml:space="preserve">’.” </w:t>
      </w:r>
    </w:p>
    <w:p w14:paraId="3FC512F6" w14:textId="554D644A" w:rsidR="001859E5" w:rsidRPr="00D4041D" w:rsidRDefault="001859E5" w:rsidP="00460788">
      <w:pPr>
        <w:pStyle w:val="BodyTextspacebefore"/>
        <w:rPr>
          <w:lang w:val="en-US"/>
        </w:rPr>
      </w:pPr>
      <w:r w:rsidRPr="00D4041D">
        <w:rPr>
          <w:lang w:val="en-US"/>
        </w:rPr>
        <w:lastRenderedPageBreak/>
        <w:t>In this instance, there is a demarcation between roles and gender</w:t>
      </w:r>
      <w:r w:rsidR="00233A2E" w:rsidRPr="00D4041D">
        <w:rPr>
          <w:lang w:val="en-US"/>
        </w:rPr>
        <w:t>,</w:t>
      </w:r>
      <w:r w:rsidRPr="00D4041D">
        <w:rPr>
          <w:lang w:val="en-US"/>
        </w:rPr>
        <w:t xml:space="preserve"> as </w:t>
      </w:r>
      <w:r w:rsidR="00AA5DDC" w:rsidRPr="00D4041D">
        <w:rPr>
          <w:lang w:val="en-US"/>
        </w:rPr>
        <w:t>P</w:t>
      </w:r>
      <w:r w:rsidRPr="00D4041D">
        <w:rPr>
          <w:lang w:val="en-US"/>
        </w:rPr>
        <w:t xml:space="preserve">articipant 8 was not viewed as needing to be provided with an explanation about the equipment due to </w:t>
      </w:r>
      <w:r w:rsidR="00AA5DDC" w:rsidRPr="00D4041D">
        <w:rPr>
          <w:lang w:val="en-US"/>
        </w:rPr>
        <w:t>her gender</w:t>
      </w:r>
      <w:r w:rsidRPr="00D4041D">
        <w:rPr>
          <w:lang w:val="en-US"/>
        </w:rPr>
        <w:t xml:space="preserve">. Participant 1 identified that she was often asked to complete work that </w:t>
      </w:r>
      <w:r w:rsidR="004A34D8" w:rsidRPr="00D4041D">
        <w:rPr>
          <w:lang w:val="en-US"/>
        </w:rPr>
        <w:t>was</w:t>
      </w:r>
      <w:r w:rsidRPr="00D4041D">
        <w:rPr>
          <w:lang w:val="en-US"/>
        </w:rPr>
        <w:t xml:space="preserve"> determined as gender-appropriate</w:t>
      </w:r>
      <w:r w:rsidRPr="00D4041D">
        <w:rPr>
          <w:i/>
          <w:iCs/>
          <w:lang w:val="en-US"/>
        </w:rPr>
        <w:t>: "</w:t>
      </w:r>
      <w:r w:rsidR="004A34D8" w:rsidRPr="00D4041D">
        <w:rPr>
          <w:i/>
          <w:iCs/>
          <w:lang w:val="en-US"/>
        </w:rPr>
        <w:t>I</w:t>
      </w:r>
      <w:r w:rsidRPr="00D4041D">
        <w:rPr>
          <w:i/>
          <w:iCs/>
          <w:lang w:val="en-US"/>
        </w:rPr>
        <w:t>f the secretary is away, you'll be asked to go sit in the office and answer the phone for the day, or if there's paperwork that needs to be done."</w:t>
      </w:r>
      <w:r w:rsidRPr="00D4041D">
        <w:rPr>
          <w:lang w:val="en-US"/>
        </w:rPr>
        <w:t xml:space="preserve"> </w:t>
      </w:r>
      <w:r w:rsidR="008401A9">
        <w:rPr>
          <w:lang w:val="en-US"/>
        </w:rPr>
        <w:t>Many w</w:t>
      </w:r>
      <w:r w:rsidRPr="00D4041D">
        <w:rPr>
          <w:lang w:val="en-US"/>
        </w:rPr>
        <w:t xml:space="preserve">omen </w:t>
      </w:r>
      <w:r w:rsidR="008401A9">
        <w:rPr>
          <w:lang w:val="en-US"/>
        </w:rPr>
        <w:t xml:space="preserve">working </w:t>
      </w:r>
      <w:r w:rsidRPr="00D4041D">
        <w:rPr>
          <w:lang w:val="en-US"/>
        </w:rPr>
        <w:t xml:space="preserve">on-site </w:t>
      </w:r>
      <w:proofErr w:type="gramStart"/>
      <w:r w:rsidR="008401A9">
        <w:rPr>
          <w:lang w:val="en-US"/>
        </w:rPr>
        <w:t>we</w:t>
      </w:r>
      <w:r w:rsidRPr="00D4041D">
        <w:rPr>
          <w:lang w:val="en-US"/>
        </w:rPr>
        <w:t>re</w:t>
      </w:r>
      <w:proofErr w:type="gramEnd"/>
      <w:r w:rsidRPr="00D4041D">
        <w:rPr>
          <w:lang w:val="en-US"/>
        </w:rPr>
        <w:t xml:space="preserve"> not taken seriously </w:t>
      </w:r>
      <w:r w:rsidR="00AA5DDC" w:rsidRPr="00D4041D">
        <w:rPr>
          <w:lang w:val="en-US"/>
        </w:rPr>
        <w:t>with regard</w:t>
      </w:r>
      <w:r w:rsidR="003E6C7D" w:rsidRPr="00D4041D">
        <w:rPr>
          <w:lang w:val="en-US"/>
        </w:rPr>
        <w:t>s</w:t>
      </w:r>
      <w:r w:rsidR="00AA5DDC" w:rsidRPr="00D4041D">
        <w:rPr>
          <w:lang w:val="en-US"/>
        </w:rPr>
        <w:t xml:space="preserve"> to </w:t>
      </w:r>
      <w:r w:rsidRPr="00D4041D">
        <w:rPr>
          <w:lang w:val="en-US"/>
        </w:rPr>
        <w:t>the work they have been employed to undertake</w:t>
      </w:r>
      <w:r w:rsidR="00AC0AC4">
        <w:rPr>
          <w:lang w:val="en-US"/>
        </w:rPr>
        <w:t xml:space="preserve">. </w:t>
      </w:r>
      <w:r w:rsidRPr="00D4041D">
        <w:rPr>
          <w:lang w:val="en-US"/>
        </w:rPr>
        <w:t>Participant 37 stated that she needed </w:t>
      </w:r>
      <w:r w:rsidRPr="00D4041D">
        <w:rPr>
          <w:i/>
          <w:iCs/>
          <w:lang w:val="en-US"/>
        </w:rPr>
        <w:t xml:space="preserve">"to fight to be given a go at what's in her job description." </w:t>
      </w:r>
      <w:r w:rsidRPr="00D4041D">
        <w:rPr>
          <w:lang w:val="en-US"/>
        </w:rPr>
        <w:t xml:space="preserve"> </w:t>
      </w:r>
    </w:p>
    <w:p w14:paraId="0675427C" w14:textId="32989FC0" w:rsidR="001859E5" w:rsidRPr="00D4041D" w:rsidRDefault="001859E5" w:rsidP="005B70D2">
      <w:pPr>
        <w:pStyle w:val="Heading5"/>
      </w:pPr>
      <w:r w:rsidRPr="00D4041D">
        <w:rPr>
          <w:lang w:val="en-GB"/>
        </w:rPr>
        <w:t>Career progression</w:t>
      </w:r>
      <w:r w:rsidR="00174BE2" w:rsidRPr="00D4041D">
        <w:rPr>
          <w:lang w:val="en-GB"/>
        </w:rPr>
        <w:t xml:space="preserve">: </w:t>
      </w:r>
      <w:r w:rsidRPr="00D4041D">
        <w:rPr>
          <w:lang w:val="en-GB"/>
        </w:rPr>
        <w:t xml:space="preserve">Lack of acceptance of women in senior roles </w:t>
      </w:r>
      <w:r w:rsidR="004F3532">
        <w:rPr>
          <w:lang w:val="en-GB"/>
        </w:rPr>
        <w:t>on-site</w:t>
      </w:r>
    </w:p>
    <w:p w14:paraId="5B843DBA" w14:textId="551380C7" w:rsidR="001859E5" w:rsidRPr="00D4041D" w:rsidRDefault="001859E5" w:rsidP="00E74925">
      <w:pPr>
        <w:pStyle w:val="BodyTextspacebefore"/>
      </w:pPr>
      <w:r w:rsidRPr="00D4041D">
        <w:t xml:space="preserve">The </w:t>
      </w:r>
      <w:r w:rsidR="00AA5DDC" w:rsidRPr="00D4041D">
        <w:t xml:space="preserve">opportunity for </w:t>
      </w:r>
      <w:r w:rsidRPr="00D4041D">
        <w:t>employ</w:t>
      </w:r>
      <w:r w:rsidR="00AA5DDC" w:rsidRPr="00D4041D">
        <w:t xml:space="preserve">ment </w:t>
      </w:r>
      <w:r w:rsidRPr="00D4041D">
        <w:t xml:space="preserve">in leadership roles </w:t>
      </w:r>
      <w:r w:rsidR="00AA5DDC" w:rsidRPr="00D4041D">
        <w:t xml:space="preserve">was also cited as </w:t>
      </w:r>
      <w:r w:rsidRPr="00D4041D">
        <w:t>problematic</w:t>
      </w:r>
      <w:r w:rsidR="00233A2E" w:rsidRPr="00D4041D">
        <w:t>,</w:t>
      </w:r>
      <w:r w:rsidRPr="00D4041D">
        <w:t xml:space="preserve"> again </w:t>
      </w:r>
      <w:proofErr w:type="gramStart"/>
      <w:r w:rsidRPr="00D4041D">
        <w:t>as a result of</w:t>
      </w:r>
      <w:proofErr w:type="gramEnd"/>
      <w:r w:rsidRPr="00D4041D">
        <w:t xml:space="preserve"> perceived capability</w:t>
      </w:r>
      <w:r w:rsidR="00AA5DDC" w:rsidRPr="00D4041D">
        <w:t xml:space="preserve"> and </w:t>
      </w:r>
      <w:r w:rsidRPr="00D4041D">
        <w:t>employers</w:t>
      </w:r>
      <w:r w:rsidR="000C2AA3" w:rsidRPr="00D4041D">
        <w:t>’</w:t>
      </w:r>
      <w:r w:rsidRPr="00D4041D">
        <w:t xml:space="preserve"> perceptions, and </w:t>
      </w:r>
      <w:r w:rsidR="000C2AA3" w:rsidRPr="00D4041D">
        <w:t xml:space="preserve">a </w:t>
      </w:r>
      <w:r w:rsidRPr="00D4041D">
        <w:t>cultural resistance to women in leadership roles. Participants reported that they were prevented from taking on leadership roles, despite having the appropriate experience and training</w:t>
      </w:r>
      <w:r w:rsidR="00052416">
        <w:t xml:space="preserve">. Promotion to a leadership role was often </w:t>
      </w:r>
      <w:r w:rsidRPr="00D4041D">
        <w:t xml:space="preserve">denied due to employers’ perception of cultural barriers for women to successfully manage male workers. Participant 39 reports </w:t>
      </w:r>
      <w:r w:rsidR="00052416">
        <w:t xml:space="preserve">that </w:t>
      </w:r>
      <w:r w:rsidRPr="00D4041D">
        <w:t xml:space="preserve">she </w:t>
      </w:r>
      <w:r w:rsidR="00233A2E" w:rsidRPr="00D4041D">
        <w:t xml:space="preserve">was </w:t>
      </w:r>
      <w:r w:rsidRPr="00D4041D">
        <w:t xml:space="preserve">denied opportunities to lead, stating </w:t>
      </w:r>
      <w:r w:rsidRPr="00D4041D">
        <w:rPr>
          <w:i/>
          <w:iCs/>
        </w:rPr>
        <w:t>“I don’t fee</w:t>
      </w:r>
      <w:r w:rsidR="00AF5DFC" w:rsidRPr="00D4041D">
        <w:rPr>
          <w:i/>
          <w:iCs/>
        </w:rPr>
        <w:t>l I’m respected at work at all…</w:t>
      </w:r>
      <w:r w:rsidRPr="00D4041D">
        <w:rPr>
          <w:i/>
          <w:iCs/>
        </w:rPr>
        <w:t xml:space="preserve">women can’t run a shift. It </w:t>
      </w:r>
      <w:proofErr w:type="gramStart"/>
      <w:r w:rsidRPr="00D4041D">
        <w:rPr>
          <w:i/>
          <w:iCs/>
        </w:rPr>
        <w:t>has to</w:t>
      </w:r>
      <w:proofErr w:type="gramEnd"/>
      <w:r w:rsidRPr="00D4041D">
        <w:rPr>
          <w:i/>
          <w:iCs/>
        </w:rPr>
        <w:t xml:space="preserve"> be a boy. So</w:t>
      </w:r>
      <w:r w:rsidR="00AA5DDC" w:rsidRPr="00D4041D">
        <w:rPr>
          <w:i/>
          <w:iCs/>
        </w:rPr>
        <w:t>,</w:t>
      </w:r>
      <w:r w:rsidRPr="00D4041D">
        <w:rPr>
          <w:i/>
          <w:iCs/>
        </w:rPr>
        <w:t xml:space="preserve"> if it’s my turn to step up, they will bring a boy in from another shift to cover me.”</w:t>
      </w:r>
      <w:r w:rsidRPr="00D4041D">
        <w:t xml:space="preserve"> Participant 10 recalled</w:t>
      </w:r>
      <w:r w:rsidR="00233A2E" w:rsidRPr="00D4041D">
        <w:t xml:space="preserve">: </w:t>
      </w:r>
      <w:r w:rsidRPr="00D4041D">
        <w:t>"</w:t>
      </w:r>
      <w:r w:rsidRPr="00D4041D">
        <w:rPr>
          <w:i/>
          <w:iCs/>
        </w:rPr>
        <w:t>I have been looked over for higher roles, leadership roles, because I'm a girl and I've been openly told</w:t>
      </w:r>
      <w:r w:rsidR="00233A2E" w:rsidRPr="00D4041D">
        <w:rPr>
          <w:i/>
          <w:iCs/>
        </w:rPr>
        <w:t xml:space="preserve"> </w:t>
      </w:r>
      <w:r w:rsidR="00FD5E61" w:rsidRPr="00D4041D">
        <w:rPr>
          <w:i/>
          <w:iCs/>
        </w:rPr>
        <w:t>‘</w:t>
      </w:r>
      <w:r w:rsidRPr="00D4041D">
        <w:rPr>
          <w:i/>
          <w:iCs/>
        </w:rPr>
        <w:t>You were the best candidate for this position, but boys won't listen to a girl. They won't listen to you</w:t>
      </w:r>
      <w:r w:rsidR="00FD5E61" w:rsidRPr="00D4041D">
        <w:rPr>
          <w:i/>
          <w:iCs/>
        </w:rPr>
        <w:t>’</w:t>
      </w:r>
      <w:r w:rsidRPr="00D4041D">
        <w:t>.</w:t>
      </w:r>
      <w:r w:rsidR="00FD5E61" w:rsidRPr="00D4041D">
        <w:t>”</w:t>
      </w:r>
      <w:r w:rsidRPr="00D4041D">
        <w:t>  Th</w:t>
      </w:r>
      <w:r w:rsidR="00897371" w:rsidRPr="00D4041D">
        <w:t>ese</w:t>
      </w:r>
      <w:r w:rsidRPr="00D4041D">
        <w:t xml:space="preserve"> quote</w:t>
      </w:r>
      <w:r w:rsidR="00897371" w:rsidRPr="00D4041D">
        <w:t>s</w:t>
      </w:r>
      <w:r w:rsidRPr="00D4041D">
        <w:t xml:space="preserve"> indicate that the employer was aware of a cultural problem in the workplace</w:t>
      </w:r>
      <w:r w:rsidR="00233A2E" w:rsidRPr="00D4041D">
        <w:t>,</w:t>
      </w:r>
      <w:r w:rsidRPr="00D4041D">
        <w:t xml:space="preserve"> but rather than acting to address the problem</w:t>
      </w:r>
      <w:r w:rsidR="00FD5E61" w:rsidRPr="00D4041D">
        <w:t>,</w:t>
      </w:r>
      <w:r w:rsidRPr="00D4041D">
        <w:t xml:space="preserve"> </w:t>
      </w:r>
      <w:r w:rsidR="00FD5E61" w:rsidRPr="00D4041D">
        <w:t>his</w:t>
      </w:r>
      <w:r w:rsidRPr="00D4041D">
        <w:t xml:space="preserve"> response was to deny a promotion to a woman due to the </w:t>
      </w:r>
      <w:r w:rsidR="00C36840" w:rsidRPr="00D4041D">
        <w:t xml:space="preserve">exclusionary </w:t>
      </w:r>
      <w:r w:rsidRPr="00D4041D">
        <w:t xml:space="preserve">behaviour </w:t>
      </w:r>
      <w:r w:rsidR="00233A2E" w:rsidRPr="00D4041D">
        <w:t xml:space="preserve">of </w:t>
      </w:r>
      <w:r w:rsidRPr="00D4041D">
        <w:t xml:space="preserve">male workers. </w:t>
      </w:r>
    </w:p>
    <w:p w14:paraId="099F905B" w14:textId="64C785A6" w:rsidR="001859E5" w:rsidRPr="00D4041D" w:rsidRDefault="001859E5" w:rsidP="00E74925">
      <w:pPr>
        <w:pStyle w:val="BodyTextspacebefore"/>
      </w:pPr>
      <w:r w:rsidRPr="00D4041D">
        <w:t>Further, participants noted that opportunities for promotion were discussed in informal social settings which impact</w:t>
      </w:r>
      <w:r w:rsidR="00233A2E" w:rsidRPr="00D4041D">
        <w:t>ed</w:t>
      </w:r>
      <w:r w:rsidRPr="00D4041D">
        <w:t xml:space="preserve"> on </w:t>
      </w:r>
      <w:r w:rsidR="00897371" w:rsidRPr="00D4041D">
        <w:t>women’s</w:t>
      </w:r>
      <w:r w:rsidRPr="00D4041D">
        <w:t xml:space="preserve"> ability to progress in an organisation</w:t>
      </w:r>
      <w:r w:rsidR="00233A2E" w:rsidRPr="00D4041D">
        <w:t xml:space="preserve">. </w:t>
      </w:r>
      <w:r w:rsidRPr="00D4041D">
        <w:t>Participant 35 st</w:t>
      </w:r>
      <w:r w:rsidR="00897371" w:rsidRPr="00D4041D">
        <w:t xml:space="preserve">ated </w:t>
      </w:r>
      <w:r w:rsidRPr="00D4041D">
        <w:t xml:space="preserve">that she was excluded </w:t>
      </w:r>
      <w:r w:rsidR="00233A2E" w:rsidRPr="00D4041D">
        <w:t xml:space="preserve">from </w:t>
      </w:r>
      <w:r w:rsidRPr="00D4041D">
        <w:t xml:space="preserve">social activities outside work hours </w:t>
      </w:r>
      <w:r w:rsidRPr="00D4041D">
        <w:rPr>
          <w:rFonts w:cs="Arial"/>
          <w:i/>
          <w:iCs/>
        </w:rPr>
        <w:t xml:space="preserve">"like going to the pub on Friday and… there's also other things like guy's golf trips, which is the way they </w:t>
      </w:r>
      <w:proofErr w:type="gramStart"/>
      <w:r w:rsidRPr="00D4041D">
        <w:rPr>
          <w:rFonts w:cs="Arial"/>
          <w:i/>
          <w:iCs/>
        </w:rPr>
        <w:t>bond</w:t>
      </w:r>
      <w:proofErr w:type="gramEnd"/>
      <w:r w:rsidRPr="00D4041D">
        <w:rPr>
          <w:rFonts w:cs="Arial"/>
          <w:i/>
          <w:iCs/>
        </w:rPr>
        <w:t xml:space="preserve"> and mateship grows, therefore their position within the company also gro</w:t>
      </w:r>
      <w:r w:rsidR="00897371" w:rsidRPr="00D4041D">
        <w:rPr>
          <w:rFonts w:cs="Arial"/>
          <w:i/>
          <w:iCs/>
        </w:rPr>
        <w:t>ws.</w:t>
      </w:r>
      <w:r w:rsidRPr="00D4041D">
        <w:rPr>
          <w:rFonts w:cs="Arial"/>
          <w:i/>
          <w:iCs/>
        </w:rPr>
        <w:t>"</w:t>
      </w:r>
      <w:r w:rsidRPr="00D4041D">
        <w:rPr>
          <w:rFonts w:cs="Arial"/>
        </w:rPr>
        <w:t xml:space="preserve"> </w:t>
      </w:r>
      <w:r w:rsidRPr="00D4041D">
        <w:t>Participants who were or had been in positions of leadership report</w:t>
      </w:r>
      <w:r w:rsidR="00897371" w:rsidRPr="00D4041D">
        <w:t>ed</w:t>
      </w:r>
      <w:r w:rsidRPr="00D4041D">
        <w:t xml:space="preserve"> instances where they were not accepted in their roles by male workers. Participant 43 discussed her experience of undertaking her daily tasks in a leadership role, reporting: </w:t>
      </w:r>
    </w:p>
    <w:p w14:paraId="2784ADA7" w14:textId="2E9BE04B" w:rsidR="001859E5" w:rsidRPr="00D4041D" w:rsidRDefault="00A457AD" w:rsidP="001859E5">
      <w:pPr>
        <w:tabs>
          <w:tab w:val="left" w:pos="1875"/>
        </w:tabs>
        <w:ind w:left="720"/>
        <w:rPr>
          <w:rFonts w:ascii="Arial Narrow" w:hAnsi="Arial Narrow"/>
          <w:i/>
          <w:szCs w:val="20"/>
        </w:rPr>
      </w:pPr>
      <w:r w:rsidRPr="00D4041D">
        <w:rPr>
          <w:rFonts w:ascii="Arial Narrow" w:hAnsi="Arial Narrow"/>
          <w:i/>
          <w:szCs w:val="20"/>
        </w:rPr>
        <w:t>“I</w:t>
      </w:r>
      <w:r w:rsidR="001859E5" w:rsidRPr="00D4041D">
        <w:rPr>
          <w:rFonts w:ascii="Arial Narrow" w:hAnsi="Arial Narrow"/>
          <w:i/>
          <w:szCs w:val="20"/>
        </w:rPr>
        <w:t>f I walk the job</w:t>
      </w:r>
      <w:r w:rsidR="00897371" w:rsidRPr="00D4041D">
        <w:rPr>
          <w:rFonts w:ascii="Arial Narrow" w:hAnsi="Arial Narrow"/>
          <w:i/>
          <w:szCs w:val="20"/>
        </w:rPr>
        <w:t xml:space="preserve"> and s</w:t>
      </w:r>
      <w:r w:rsidR="001859E5" w:rsidRPr="00D4041D">
        <w:rPr>
          <w:rFonts w:ascii="Arial Narrow" w:hAnsi="Arial Narrow"/>
          <w:i/>
          <w:szCs w:val="20"/>
        </w:rPr>
        <w:t xml:space="preserve">ay, </w:t>
      </w:r>
      <w:r w:rsidRPr="00D4041D">
        <w:rPr>
          <w:rFonts w:ascii="Arial Narrow" w:hAnsi="Arial Narrow"/>
          <w:i/>
          <w:szCs w:val="20"/>
        </w:rPr>
        <w:t>‘</w:t>
      </w:r>
      <w:r w:rsidR="001859E5" w:rsidRPr="00D4041D">
        <w:rPr>
          <w:rFonts w:ascii="Arial Narrow" w:hAnsi="Arial Narrow"/>
          <w:i/>
          <w:szCs w:val="20"/>
        </w:rPr>
        <w:t xml:space="preserve">Do you mind fixing this issue and this issue and this </w:t>
      </w:r>
      <w:proofErr w:type="gramStart"/>
      <w:r w:rsidR="001859E5" w:rsidRPr="00D4041D">
        <w:rPr>
          <w:rFonts w:ascii="Arial Narrow" w:hAnsi="Arial Narrow"/>
          <w:i/>
          <w:szCs w:val="20"/>
        </w:rPr>
        <w:t>has to</w:t>
      </w:r>
      <w:proofErr w:type="gramEnd"/>
      <w:r w:rsidR="001859E5" w:rsidRPr="00D4041D">
        <w:rPr>
          <w:rFonts w:ascii="Arial Narrow" w:hAnsi="Arial Narrow"/>
          <w:i/>
          <w:szCs w:val="20"/>
        </w:rPr>
        <w:t xml:space="preserve"> be done,</w:t>
      </w:r>
      <w:r w:rsidRPr="00D4041D">
        <w:rPr>
          <w:rFonts w:ascii="Arial Narrow" w:hAnsi="Arial Narrow"/>
          <w:i/>
          <w:szCs w:val="20"/>
        </w:rPr>
        <w:t>’</w:t>
      </w:r>
      <w:r w:rsidR="001859E5" w:rsidRPr="00D4041D">
        <w:rPr>
          <w:rFonts w:ascii="Arial Narrow" w:hAnsi="Arial Narrow"/>
          <w:i/>
          <w:szCs w:val="20"/>
        </w:rPr>
        <w:t xml:space="preserve"> they’ll</w:t>
      </w:r>
      <w:r w:rsidR="00897371" w:rsidRPr="00D4041D">
        <w:rPr>
          <w:rFonts w:ascii="Arial Narrow" w:hAnsi="Arial Narrow"/>
          <w:i/>
          <w:szCs w:val="20"/>
        </w:rPr>
        <w:t xml:space="preserve"> [male co-workers]</w:t>
      </w:r>
      <w:r w:rsidR="001859E5" w:rsidRPr="00D4041D">
        <w:rPr>
          <w:rFonts w:ascii="Arial Narrow" w:hAnsi="Arial Narrow"/>
          <w:i/>
          <w:szCs w:val="20"/>
        </w:rPr>
        <w:t xml:space="preserve"> be like, </w:t>
      </w:r>
      <w:r w:rsidRPr="00D4041D">
        <w:rPr>
          <w:rFonts w:ascii="Arial Narrow" w:hAnsi="Arial Narrow"/>
          <w:i/>
          <w:szCs w:val="20"/>
        </w:rPr>
        <w:t>‘</w:t>
      </w:r>
      <w:r w:rsidR="001859E5" w:rsidRPr="00D4041D">
        <w:rPr>
          <w:rFonts w:ascii="Arial Narrow" w:hAnsi="Arial Narrow"/>
          <w:i/>
          <w:szCs w:val="20"/>
        </w:rPr>
        <w:t>Why? Who said that needs to be done?</w:t>
      </w:r>
      <w:r w:rsidR="00706848" w:rsidRPr="00D4041D">
        <w:rPr>
          <w:rFonts w:ascii="Arial Narrow" w:hAnsi="Arial Narrow"/>
          <w:i/>
          <w:szCs w:val="20"/>
        </w:rPr>
        <w:t>’</w:t>
      </w:r>
      <w:r w:rsidR="001859E5" w:rsidRPr="00D4041D">
        <w:rPr>
          <w:rFonts w:ascii="Arial Narrow" w:hAnsi="Arial Narrow"/>
          <w:i/>
          <w:szCs w:val="20"/>
        </w:rPr>
        <w:t xml:space="preserve"> And I’ll </w:t>
      </w:r>
      <w:proofErr w:type="gramStart"/>
      <w:r w:rsidR="001859E5" w:rsidRPr="00D4041D">
        <w:rPr>
          <w:rFonts w:ascii="Arial Narrow" w:hAnsi="Arial Narrow"/>
          <w:i/>
          <w:szCs w:val="20"/>
        </w:rPr>
        <w:t>say</w:t>
      </w:r>
      <w:proofErr w:type="gramEnd"/>
      <w:r w:rsidR="001859E5" w:rsidRPr="00D4041D">
        <w:rPr>
          <w:rFonts w:ascii="Arial Narrow" w:hAnsi="Arial Narrow"/>
          <w:i/>
          <w:szCs w:val="20"/>
        </w:rPr>
        <w:t xml:space="preserve"> </w:t>
      </w:r>
      <w:r w:rsidR="00706848" w:rsidRPr="00D4041D">
        <w:rPr>
          <w:rFonts w:ascii="Arial Narrow" w:hAnsi="Arial Narrow"/>
          <w:i/>
          <w:szCs w:val="20"/>
        </w:rPr>
        <w:t>‘</w:t>
      </w:r>
      <w:r w:rsidR="001859E5" w:rsidRPr="00D4041D">
        <w:rPr>
          <w:rFonts w:ascii="Arial Narrow" w:hAnsi="Arial Narrow"/>
          <w:i/>
          <w:szCs w:val="20"/>
        </w:rPr>
        <w:t>me</w:t>
      </w:r>
      <w:r w:rsidR="00706848" w:rsidRPr="00D4041D">
        <w:rPr>
          <w:rFonts w:ascii="Arial Narrow" w:hAnsi="Arial Narrow"/>
          <w:i/>
          <w:szCs w:val="20"/>
        </w:rPr>
        <w:t>’</w:t>
      </w:r>
      <w:r w:rsidR="001859E5" w:rsidRPr="00D4041D">
        <w:rPr>
          <w:rFonts w:ascii="Arial Narrow" w:hAnsi="Arial Narrow"/>
          <w:i/>
          <w:szCs w:val="20"/>
        </w:rPr>
        <w:t xml:space="preserve"> and they’ll take forever to do it </w:t>
      </w:r>
      <w:r w:rsidR="00897371" w:rsidRPr="00D4041D">
        <w:rPr>
          <w:rFonts w:ascii="Arial Narrow" w:hAnsi="Arial Narrow"/>
          <w:i/>
          <w:szCs w:val="20"/>
        </w:rPr>
        <w:t xml:space="preserve">[the task] </w:t>
      </w:r>
      <w:r w:rsidR="001859E5" w:rsidRPr="00D4041D">
        <w:rPr>
          <w:rFonts w:ascii="Arial Narrow" w:hAnsi="Arial Narrow"/>
          <w:i/>
          <w:szCs w:val="20"/>
        </w:rPr>
        <w:t xml:space="preserve">because I’ve said it. If it’s one of the other guys, they’ll do it straight away. But because I’m asking them, they’ll argue back </w:t>
      </w:r>
      <w:r w:rsidR="00897371" w:rsidRPr="00D4041D">
        <w:rPr>
          <w:rFonts w:ascii="Arial Narrow" w:hAnsi="Arial Narrow"/>
          <w:i/>
          <w:szCs w:val="20"/>
        </w:rPr>
        <w:t>and ask questions…b</w:t>
      </w:r>
      <w:r w:rsidR="001859E5" w:rsidRPr="00D4041D">
        <w:rPr>
          <w:rFonts w:ascii="Arial Narrow" w:hAnsi="Arial Narrow"/>
          <w:i/>
          <w:szCs w:val="20"/>
        </w:rPr>
        <w:t>asically my role isn’t taken seriously at all.</w:t>
      </w:r>
      <w:r w:rsidR="00706848" w:rsidRPr="00D4041D">
        <w:rPr>
          <w:rFonts w:ascii="Arial Narrow" w:hAnsi="Arial Narrow"/>
          <w:i/>
          <w:szCs w:val="20"/>
        </w:rPr>
        <w:t>”</w:t>
      </w:r>
    </w:p>
    <w:p w14:paraId="153C7114" w14:textId="397A2B0C" w:rsidR="005B70D2" w:rsidRPr="00D4041D" w:rsidRDefault="00897371" w:rsidP="00CD5FF6">
      <w:pPr>
        <w:pStyle w:val="BodyText0spaceafter"/>
      </w:pPr>
      <w:r w:rsidRPr="00D4041D">
        <w:t>T</w:t>
      </w:r>
      <w:r w:rsidR="001859E5" w:rsidRPr="00D4041D">
        <w:t xml:space="preserve">he problem of a lack of acceptance of women in the workplace becomes more </w:t>
      </w:r>
      <w:r w:rsidR="003C2C5E" w:rsidRPr="00D4041D">
        <w:t xml:space="preserve">apparent </w:t>
      </w:r>
      <w:r w:rsidR="001859E5" w:rsidRPr="00D4041D">
        <w:t xml:space="preserve">when women are in roles that require them to provide direction or give instructions to male co-workers. Further, participants </w:t>
      </w:r>
      <w:r w:rsidRPr="00D4041D">
        <w:t xml:space="preserve">recognised that some employers </w:t>
      </w:r>
      <w:r w:rsidR="001859E5" w:rsidRPr="00D4041D">
        <w:t xml:space="preserve">are aware of this problem </w:t>
      </w:r>
      <w:r w:rsidRPr="00D4041D">
        <w:t xml:space="preserve">and </w:t>
      </w:r>
      <w:r w:rsidR="001859E5" w:rsidRPr="00D4041D">
        <w:t xml:space="preserve">choose to prevent the career progression of women rather than work to change the culture of disrespect and lack of acceptance. </w:t>
      </w:r>
    </w:p>
    <w:p w14:paraId="4ACAD612" w14:textId="0CFDA7D1" w:rsidR="001859E5" w:rsidRPr="00D4041D" w:rsidRDefault="001859E5" w:rsidP="005B70D2">
      <w:pPr>
        <w:pStyle w:val="Heading5"/>
        <w:rPr>
          <w:lang w:val="en-GB"/>
        </w:rPr>
      </w:pPr>
      <w:r w:rsidRPr="00D4041D">
        <w:rPr>
          <w:lang w:val="en-GB"/>
        </w:rPr>
        <w:t>Career progression</w:t>
      </w:r>
      <w:r w:rsidR="00174BE2" w:rsidRPr="00D4041D">
        <w:rPr>
          <w:lang w:val="en-GB"/>
        </w:rPr>
        <w:t xml:space="preserve">: </w:t>
      </w:r>
      <w:r w:rsidR="00B3063C">
        <w:rPr>
          <w:lang w:val="en-GB"/>
        </w:rPr>
        <w:t xml:space="preserve">insecure </w:t>
      </w:r>
      <w:r w:rsidR="006E0226">
        <w:rPr>
          <w:lang w:val="en-GB"/>
        </w:rPr>
        <w:t xml:space="preserve">and </w:t>
      </w:r>
      <w:r w:rsidR="00AE19E9">
        <w:rPr>
          <w:lang w:val="en-GB"/>
        </w:rPr>
        <w:t>short-term</w:t>
      </w:r>
      <w:r w:rsidR="006E0226">
        <w:rPr>
          <w:lang w:val="en-GB"/>
        </w:rPr>
        <w:t xml:space="preserve"> </w:t>
      </w:r>
      <w:r w:rsidR="00B3063C">
        <w:rPr>
          <w:lang w:val="en-GB"/>
        </w:rPr>
        <w:t>employment</w:t>
      </w:r>
    </w:p>
    <w:p w14:paraId="614DA278" w14:textId="6839F428" w:rsidR="001859E5" w:rsidRPr="00D4041D" w:rsidRDefault="001859E5" w:rsidP="00460788">
      <w:pPr>
        <w:pStyle w:val="BodyTextspacebefore"/>
      </w:pPr>
      <w:r w:rsidRPr="00D4041D">
        <w:t xml:space="preserve">Participants </w:t>
      </w:r>
      <w:r w:rsidR="007106D3">
        <w:t xml:space="preserve">identified </w:t>
      </w:r>
      <w:r w:rsidRPr="00D4041D">
        <w:t xml:space="preserve">that </w:t>
      </w:r>
      <w:r w:rsidR="007106D3">
        <w:t xml:space="preserve">the insecure </w:t>
      </w:r>
      <w:r w:rsidRPr="00D4041D">
        <w:t>nature</w:t>
      </w:r>
      <w:r w:rsidR="00897371" w:rsidRPr="00D4041D">
        <w:t xml:space="preserve"> of the</w:t>
      </w:r>
      <w:r w:rsidR="007106D3">
        <w:t>ir</w:t>
      </w:r>
      <w:r w:rsidR="00897371" w:rsidRPr="00D4041D">
        <w:t xml:space="preserve"> </w:t>
      </w:r>
      <w:r w:rsidR="00B3063C">
        <w:t>employment</w:t>
      </w:r>
      <w:r w:rsidR="007106D3" w:rsidRPr="007106D3">
        <w:t xml:space="preserve"> </w:t>
      </w:r>
      <w:r w:rsidR="007106D3" w:rsidRPr="00D4041D">
        <w:t>inhibited the development of their career pathway</w:t>
      </w:r>
      <w:r w:rsidR="007106D3">
        <w:t>. C</w:t>
      </w:r>
      <w:r w:rsidR="00662205" w:rsidRPr="00D4041D">
        <w:t xml:space="preserve">asual </w:t>
      </w:r>
      <w:r w:rsidR="00B3063C">
        <w:t xml:space="preserve">work </w:t>
      </w:r>
      <w:r w:rsidR="00662205" w:rsidRPr="00D4041D">
        <w:t>and short to medium</w:t>
      </w:r>
      <w:r w:rsidR="00F80560" w:rsidRPr="00D4041D">
        <w:t>-</w:t>
      </w:r>
      <w:r w:rsidR="00662205" w:rsidRPr="00D4041D">
        <w:t xml:space="preserve">term </w:t>
      </w:r>
      <w:r w:rsidR="00B3063C">
        <w:t>contracts</w:t>
      </w:r>
      <w:r w:rsidR="007106D3">
        <w:t xml:space="preserve"> were cited as </w:t>
      </w:r>
      <w:r w:rsidRPr="00D4041D">
        <w:t>problematic: </w:t>
      </w:r>
    </w:p>
    <w:p w14:paraId="20FAFEC7" w14:textId="3C94BD24" w:rsidR="001859E5" w:rsidRPr="00D4041D" w:rsidRDefault="005B70D2" w:rsidP="001859E5">
      <w:pPr>
        <w:tabs>
          <w:tab w:val="left" w:pos="1875"/>
        </w:tabs>
        <w:ind w:left="720"/>
        <w:rPr>
          <w:rFonts w:ascii="Arial Narrow" w:hAnsi="Arial Narrow"/>
          <w:szCs w:val="20"/>
        </w:rPr>
      </w:pPr>
      <w:r w:rsidRPr="00D4041D">
        <w:rPr>
          <w:rFonts w:ascii="Arial Narrow" w:hAnsi="Arial Narrow"/>
          <w:i/>
          <w:szCs w:val="20"/>
        </w:rPr>
        <w:lastRenderedPageBreak/>
        <w:t>“</w:t>
      </w:r>
      <w:r w:rsidR="001859E5" w:rsidRPr="00D4041D">
        <w:rPr>
          <w:rFonts w:ascii="Arial Narrow" w:hAnsi="Arial Narrow"/>
          <w:i/>
          <w:iCs/>
          <w:szCs w:val="20"/>
        </w:rPr>
        <w:t>With contract work that's always in the back of your head. I mean, especially on EBA sites</w:t>
      </w:r>
      <w:r w:rsidR="00D826DD" w:rsidRPr="00D4041D">
        <w:rPr>
          <w:rFonts w:ascii="Arial Narrow" w:hAnsi="Arial Narrow"/>
          <w:i/>
          <w:iCs/>
          <w:szCs w:val="20"/>
        </w:rPr>
        <w:t>.</w:t>
      </w:r>
      <w:r w:rsidR="001859E5" w:rsidRPr="00D4041D">
        <w:rPr>
          <w:rFonts w:ascii="Arial Narrow" w:hAnsi="Arial Narrow"/>
          <w:i/>
          <w:iCs/>
          <w:szCs w:val="20"/>
        </w:rPr>
        <w:t xml:space="preserve"> I mean you make quite substantial money, but you don't know how long it's going to last because you could only be contracted for six months to a </w:t>
      </w:r>
      <w:proofErr w:type="gramStart"/>
      <w:r w:rsidR="001859E5" w:rsidRPr="00D4041D">
        <w:rPr>
          <w:rFonts w:ascii="Arial Narrow" w:hAnsi="Arial Narrow"/>
          <w:i/>
          <w:iCs/>
          <w:szCs w:val="20"/>
        </w:rPr>
        <w:t>year</w:t>
      </w:r>
      <w:proofErr w:type="gramEnd"/>
      <w:r w:rsidR="001859E5" w:rsidRPr="00D4041D">
        <w:rPr>
          <w:rFonts w:ascii="Arial Narrow" w:hAnsi="Arial Narrow"/>
          <w:i/>
          <w:iCs/>
          <w:szCs w:val="20"/>
        </w:rPr>
        <w:t xml:space="preserve"> and you've got to be able to back that up after it.</w:t>
      </w:r>
      <w:r w:rsidR="003D477F">
        <w:rPr>
          <w:rFonts w:ascii="Arial Narrow" w:hAnsi="Arial Narrow"/>
          <w:i/>
          <w:szCs w:val="20"/>
        </w:rPr>
        <w:t>”</w:t>
      </w:r>
      <w:r w:rsidR="001859E5" w:rsidRPr="00D4041D">
        <w:rPr>
          <w:rFonts w:ascii="Arial Narrow" w:hAnsi="Arial Narrow"/>
          <w:i/>
          <w:iCs/>
          <w:szCs w:val="20"/>
        </w:rPr>
        <w:t xml:space="preserve"> (</w:t>
      </w:r>
      <w:r w:rsidR="00233A2E" w:rsidRPr="00D4041D">
        <w:rPr>
          <w:rFonts w:ascii="Arial Narrow" w:hAnsi="Arial Narrow"/>
          <w:i/>
          <w:iCs/>
          <w:szCs w:val="20"/>
        </w:rPr>
        <w:t xml:space="preserve">Participant </w:t>
      </w:r>
      <w:r w:rsidR="001859E5" w:rsidRPr="00D4041D">
        <w:rPr>
          <w:rFonts w:ascii="Arial Narrow" w:hAnsi="Arial Narrow"/>
          <w:i/>
          <w:iCs/>
          <w:szCs w:val="20"/>
        </w:rPr>
        <w:t>28)</w:t>
      </w:r>
    </w:p>
    <w:p w14:paraId="580CE219" w14:textId="3B18F113" w:rsidR="001859E5" w:rsidRPr="00D4041D" w:rsidRDefault="00A92C28" w:rsidP="001859E5">
      <w:pPr>
        <w:tabs>
          <w:tab w:val="left" w:pos="1875"/>
        </w:tabs>
        <w:rPr>
          <w:rFonts w:ascii="Arial Narrow" w:hAnsi="Arial Narrow"/>
          <w:szCs w:val="20"/>
        </w:rPr>
      </w:pPr>
      <w:r>
        <w:rPr>
          <w:rFonts w:ascii="Arial Narrow" w:hAnsi="Arial Narrow"/>
          <w:szCs w:val="20"/>
        </w:rPr>
        <w:t>And</w:t>
      </w:r>
    </w:p>
    <w:p w14:paraId="13D37AE0" w14:textId="0A11EC16" w:rsidR="001859E5" w:rsidRPr="00D4041D" w:rsidRDefault="005B70D2" w:rsidP="001859E5">
      <w:pPr>
        <w:tabs>
          <w:tab w:val="left" w:pos="1875"/>
        </w:tabs>
        <w:ind w:left="720"/>
        <w:rPr>
          <w:rFonts w:ascii="Arial Narrow" w:hAnsi="Arial Narrow"/>
          <w:szCs w:val="20"/>
        </w:rPr>
      </w:pPr>
      <w:r w:rsidRPr="00D4041D">
        <w:rPr>
          <w:rFonts w:ascii="Arial Narrow" w:hAnsi="Arial Narrow"/>
          <w:i/>
          <w:szCs w:val="20"/>
        </w:rPr>
        <w:t>“</w:t>
      </w:r>
      <w:r w:rsidR="001859E5" w:rsidRPr="00D4041D">
        <w:rPr>
          <w:rFonts w:ascii="Arial Narrow" w:hAnsi="Arial Narrow"/>
          <w:i/>
          <w:iCs/>
          <w:szCs w:val="20"/>
        </w:rPr>
        <w:t xml:space="preserve">It can definitely be a struggle not knowing if </w:t>
      </w:r>
      <w:r w:rsidR="00897371" w:rsidRPr="00D4041D">
        <w:rPr>
          <w:rFonts w:ascii="Arial Narrow" w:hAnsi="Arial Narrow"/>
          <w:i/>
          <w:iCs/>
          <w:szCs w:val="20"/>
        </w:rPr>
        <w:t>you don't have a job next week</w:t>
      </w:r>
      <w:r w:rsidR="004F5A85" w:rsidRPr="00D4041D">
        <w:rPr>
          <w:rFonts w:ascii="Arial Narrow" w:hAnsi="Arial Narrow"/>
          <w:i/>
          <w:iCs/>
          <w:szCs w:val="20"/>
        </w:rPr>
        <w:t>.”</w:t>
      </w:r>
      <w:r w:rsidR="001859E5" w:rsidRPr="00D4041D">
        <w:rPr>
          <w:rFonts w:ascii="Arial Narrow" w:hAnsi="Arial Narrow"/>
          <w:i/>
          <w:iCs/>
          <w:szCs w:val="20"/>
        </w:rPr>
        <w:t xml:space="preserve"> (P</w:t>
      </w:r>
      <w:r w:rsidR="00233A2E" w:rsidRPr="00D4041D">
        <w:rPr>
          <w:rFonts w:ascii="Arial Narrow" w:hAnsi="Arial Narrow"/>
          <w:i/>
          <w:iCs/>
          <w:szCs w:val="20"/>
        </w:rPr>
        <w:t xml:space="preserve">articipant </w:t>
      </w:r>
      <w:r w:rsidR="001859E5" w:rsidRPr="00D4041D">
        <w:rPr>
          <w:rFonts w:ascii="Arial Narrow" w:hAnsi="Arial Narrow"/>
          <w:i/>
          <w:iCs/>
          <w:szCs w:val="20"/>
        </w:rPr>
        <w:t>9) </w:t>
      </w:r>
    </w:p>
    <w:p w14:paraId="148264A8" w14:textId="4057B566" w:rsidR="001859E5" w:rsidRPr="00D4041D" w:rsidRDefault="001859E5" w:rsidP="00460788">
      <w:pPr>
        <w:pStyle w:val="BodyTextspacebefore"/>
        <w:rPr>
          <w:lang w:val="en-US"/>
        </w:rPr>
      </w:pPr>
      <w:r w:rsidRPr="00D4041D">
        <w:rPr>
          <w:lang w:val="en-US"/>
        </w:rPr>
        <w:t>Further, the very definition of a cas</w:t>
      </w:r>
      <w:r w:rsidR="004F5A85" w:rsidRPr="00D4041D">
        <w:rPr>
          <w:lang w:val="en-US"/>
        </w:rPr>
        <w:t>u</w:t>
      </w:r>
      <w:r w:rsidRPr="00D4041D">
        <w:rPr>
          <w:lang w:val="en-US"/>
        </w:rPr>
        <w:t>al employee was addressed by Participant 13, who explained that despite working the same full-time hours in the same location, she was not considered a full-time employee and did not benefit from the associated job security and benefits</w:t>
      </w:r>
      <w:r w:rsidR="007438D7" w:rsidRPr="00D4041D">
        <w:rPr>
          <w:lang w:val="en-US"/>
        </w:rPr>
        <w:t xml:space="preserve"> such as </w:t>
      </w:r>
      <w:r w:rsidR="00607B1C">
        <w:rPr>
          <w:lang w:val="en-US"/>
        </w:rPr>
        <w:t xml:space="preserve">annual leave, sick leave, and </w:t>
      </w:r>
      <w:r w:rsidR="00662205" w:rsidRPr="00D4041D">
        <w:rPr>
          <w:lang w:val="en-US"/>
        </w:rPr>
        <w:t>maternity leave.</w:t>
      </w:r>
    </w:p>
    <w:p w14:paraId="695C2ABA" w14:textId="05A41433" w:rsidR="001859E5" w:rsidRPr="00D4041D" w:rsidRDefault="000519B0" w:rsidP="001C6693">
      <w:pPr>
        <w:pStyle w:val="Heading4"/>
        <w:rPr>
          <w:lang w:val="en-US"/>
        </w:rPr>
      </w:pPr>
      <w:r>
        <w:rPr>
          <w:lang w:val="en-US"/>
        </w:rPr>
        <w:t>c</w:t>
      </w:r>
      <w:r w:rsidR="00E20FC8">
        <w:rPr>
          <w:lang w:val="en-US"/>
        </w:rPr>
        <w:t xml:space="preserve">) </w:t>
      </w:r>
      <w:r w:rsidR="001859E5" w:rsidRPr="00D4041D">
        <w:rPr>
          <w:lang w:val="en-US"/>
        </w:rPr>
        <w:t>Treated different</w:t>
      </w:r>
      <w:r w:rsidR="00233A2E" w:rsidRPr="00D4041D">
        <w:rPr>
          <w:lang w:val="en-US"/>
        </w:rPr>
        <w:t>ly</w:t>
      </w:r>
      <w:r w:rsidR="001859E5" w:rsidRPr="00D4041D">
        <w:rPr>
          <w:lang w:val="en-US"/>
        </w:rPr>
        <w:t xml:space="preserve"> </w:t>
      </w:r>
      <w:proofErr w:type="gramStart"/>
      <w:r w:rsidR="001859E5" w:rsidRPr="00D4041D">
        <w:rPr>
          <w:lang w:val="en-US"/>
        </w:rPr>
        <w:t>as a result of</w:t>
      </w:r>
      <w:proofErr w:type="gramEnd"/>
      <w:r w:rsidR="001859E5" w:rsidRPr="00D4041D">
        <w:rPr>
          <w:lang w:val="en-US"/>
        </w:rPr>
        <w:t xml:space="preserve"> gender</w:t>
      </w:r>
    </w:p>
    <w:p w14:paraId="0FE011C7" w14:textId="3D8C6FF3" w:rsidR="001859E5" w:rsidRPr="00D4041D" w:rsidRDefault="001859E5" w:rsidP="00CD5FF6">
      <w:pPr>
        <w:pStyle w:val="BodyText0spaceafter"/>
        <w:rPr>
          <w:lang w:val="en-US"/>
        </w:rPr>
      </w:pPr>
      <w:r w:rsidRPr="00D4041D">
        <w:rPr>
          <w:lang w:val="en-US"/>
        </w:rPr>
        <w:t xml:space="preserve">Ninety-five percent (n=41/43) of participants </w:t>
      </w:r>
      <w:r w:rsidR="007D7CBB" w:rsidRPr="00D4041D">
        <w:rPr>
          <w:lang w:val="en-US"/>
        </w:rPr>
        <w:t>believed</w:t>
      </w:r>
      <w:r w:rsidRPr="00D4041D">
        <w:rPr>
          <w:lang w:val="en-US"/>
        </w:rPr>
        <w:t xml:space="preserve"> that they were treated differently</w:t>
      </w:r>
      <w:r w:rsidR="007D7CBB" w:rsidRPr="00D4041D">
        <w:rPr>
          <w:lang w:val="en-US"/>
        </w:rPr>
        <w:t xml:space="preserve"> by men in the industry</w:t>
      </w:r>
      <w:r w:rsidRPr="00D4041D">
        <w:rPr>
          <w:lang w:val="en-US"/>
        </w:rPr>
        <w:t xml:space="preserve"> </w:t>
      </w:r>
      <w:r w:rsidR="007D7CBB" w:rsidRPr="00D4041D">
        <w:rPr>
          <w:lang w:val="en-US"/>
        </w:rPr>
        <w:t>because of</w:t>
      </w:r>
      <w:r w:rsidRPr="00D4041D">
        <w:rPr>
          <w:lang w:val="en-US"/>
        </w:rPr>
        <w:t xml:space="preserve"> their gender. Participants </w:t>
      </w:r>
      <w:proofErr w:type="spellStart"/>
      <w:r w:rsidRPr="00D4041D">
        <w:rPr>
          <w:lang w:val="en-US"/>
        </w:rPr>
        <w:t>recogni</w:t>
      </w:r>
      <w:r w:rsidR="006A2084" w:rsidRPr="00D4041D">
        <w:rPr>
          <w:lang w:val="en-US"/>
        </w:rPr>
        <w:t>s</w:t>
      </w:r>
      <w:r w:rsidRPr="00D4041D">
        <w:rPr>
          <w:lang w:val="en-US"/>
        </w:rPr>
        <w:t>ed</w:t>
      </w:r>
      <w:proofErr w:type="spellEnd"/>
      <w:r w:rsidRPr="00D4041D">
        <w:rPr>
          <w:lang w:val="en-US"/>
        </w:rPr>
        <w:t xml:space="preserve"> </w:t>
      </w:r>
      <w:r w:rsidR="006A2084" w:rsidRPr="00D4041D">
        <w:rPr>
          <w:lang w:val="en-US"/>
        </w:rPr>
        <w:t xml:space="preserve">that </w:t>
      </w:r>
      <w:r w:rsidRPr="00D4041D">
        <w:rPr>
          <w:lang w:val="en-US"/>
        </w:rPr>
        <w:t>the perception of gender and "gendered roles" in the industry meant that they were not treated as equals. Participant 19 explain</w:t>
      </w:r>
      <w:r w:rsidR="006A2084" w:rsidRPr="00D4041D">
        <w:rPr>
          <w:lang w:val="en-US"/>
        </w:rPr>
        <w:t>ed</w:t>
      </w:r>
      <w:r w:rsidR="00233A2E" w:rsidRPr="00D4041D">
        <w:rPr>
          <w:lang w:val="en-US"/>
        </w:rPr>
        <w:t xml:space="preserve"> </w:t>
      </w:r>
      <w:r w:rsidRPr="00D4041D">
        <w:rPr>
          <w:i/>
          <w:iCs/>
          <w:lang w:val="en-US"/>
        </w:rPr>
        <w:t xml:space="preserve">"as people </w:t>
      </w:r>
      <w:proofErr w:type="spellStart"/>
      <w:r w:rsidRPr="00D4041D">
        <w:rPr>
          <w:i/>
          <w:iCs/>
          <w:lang w:val="en-US"/>
        </w:rPr>
        <w:t>recogni</w:t>
      </w:r>
      <w:r w:rsidR="006A2084" w:rsidRPr="00D4041D">
        <w:rPr>
          <w:i/>
          <w:iCs/>
          <w:lang w:val="en-US"/>
        </w:rPr>
        <w:t>s</w:t>
      </w:r>
      <w:r w:rsidRPr="00D4041D">
        <w:rPr>
          <w:i/>
          <w:iCs/>
          <w:lang w:val="en-US"/>
        </w:rPr>
        <w:t>ed</w:t>
      </w:r>
      <w:proofErr w:type="spellEnd"/>
      <w:r w:rsidRPr="00D4041D">
        <w:rPr>
          <w:i/>
          <w:iCs/>
          <w:lang w:val="en-US"/>
        </w:rPr>
        <w:t xml:space="preserve"> that I was a woman</w:t>
      </w:r>
      <w:r w:rsidR="006A2084" w:rsidRPr="00D4041D">
        <w:rPr>
          <w:i/>
          <w:iCs/>
          <w:lang w:val="en-US"/>
        </w:rPr>
        <w:t>,</w:t>
      </w:r>
      <w:r w:rsidRPr="00D4041D">
        <w:rPr>
          <w:i/>
          <w:iCs/>
          <w:lang w:val="en-US"/>
        </w:rPr>
        <w:t xml:space="preserve"> their attitude would change. The challenges I face surround how women are </w:t>
      </w:r>
      <w:r w:rsidR="006A2084" w:rsidRPr="00D4041D">
        <w:rPr>
          <w:i/>
          <w:iCs/>
          <w:lang w:val="en-US"/>
        </w:rPr>
        <w:t xml:space="preserve">not </w:t>
      </w:r>
      <w:r w:rsidRPr="00D4041D">
        <w:rPr>
          <w:i/>
          <w:iCs/>
          <w:lang w:val="en-US"/>
        </w:rPr>
        <w:t>perceived as equals in this world and especially in the industry." </w:t>
      </w:r>
      <w:r w:rsidRPr="00D4041D">
        <w:rPr>
          <w:lang w:val="en-US"/>
        </w:rPr>
        <w:t>Gender stereotypes were reported to be p</w:t>
      </w:r>
      <w:r w:rsidR="005B70D2" w:rsidRPr="00D4041D">
        <w:rPr>
          <w:lang w:val="en-US"/>
        </w:rPr>
        <w:t xml:space="preserve">art of this unequal treatment. </w:t>
      </w:r>
    </w:p>
    <w:p w14:paraId="2216C62D" w14:textId="317258F2" w:rsidR="001859E5" w:rsidRPr="00D4041D" w:rsidRDefault="00CD5FF6" w:rsidP="005B70D2">
      <w:pPr>
        <w:pStyle w:val="Heading5"/>
        <w:rPr>
          <w:lang w:val="en-GB"/>
        </w:rPr>
      </w:pPr>
      <w:r w:rsidRPr="00D4041D">
        <w:rPr>
          <w:lang w:val="en-GB"/>
        </w:rPr>
        <w:t>Treated different</w:t>
      </w:r>
      <w:r w:rsidR="005D32E9" w:rsidRPr="00D4041D">
        <w:rPr>
          <w:lang w:val="en-GB"/>
        </w:rPr>
        <w:t>ly</w:t>
      </w:r>
      <w:r w:rsidR="006D4C19" w:rsidRPr="00D4041D">
        <w:rPr>
          <w:lang w:val="en-GB"/>
        </w:rPr>
        <w:t>:</w:t>
      </w:r>
      <w:r w:rsidRPr="00D4041D">
        <w:rPr>
          <w:lang w:val="en-GB"/>
        </w:rPr>
        <w:t xml:space="preserve"> </w:t>
      </w:r>
      <w:r w:rsidR="001859E5" w:rsidRPr="00D4041D">
        <w:rPr>
          <w:lang w:val="en-GB"/>
        </w:rPr>
        <w:t>Belittled and intimidated</w:t>
      </w:r>
    </w:p>
    <w:p w14:paraId="4257D8EA" w14:textId="08BF3230" w:rsidR="00087E2C" w:rsidRPr="00D4041D" w:rsidRDefault="001859E5" w:rsidP="00460788">
      <w:pPr>
        <w:pStyle w:val="BodyTextspacebefore"/>
      </w:pPr>
      <w:r w:rsidRPr="00D4041D">
        <w:t>Participants reported being belittled and intimidated by male workers who</w:t>
      </w:r>
      <w:r w:rsidR="00F06C8F" w:rsidRPr="00D4041D">
        <w:t>m</w:t>
      </w:r>
      <w:r w:rsidRPr="00D4041D">
        <w:t xml:space="preserve"> they viewed as being motivated by gender stereotypes </w:t>
      </w:r>
      <w:r w:rsidR="00F06C8F" w:rsidRPr="00D4041D">
        <w:t>about</w:t>
      </w:r>
      <w:r w:rsidRPr="00D4041D">
        <w:t xml:space="preserve"> </w:t>
      </w:r>
      <w:r w:rsidR="00AE19E9">
        <w:t xml:space="preserve">construction </w:t>
      </w:r>
      <w:r w:rsidRPr="00D4041D">
        <w:t xml:space="preserve">work. The belief that women did not belong on-site </w:t>
      </w:r>
      <w:r w:rsidR="00F06C8F" w:rsidRPr="00D4041D">
        <w:t xml:space="preserve">was </w:t>
      </w:r>
      <w:r w:rsidRPr="00D4041D">
        <w:t xml:space="preserve">reflected in the experience of Participant 5, who detailed some of the comments she </w:t>
      </w:r>
      <w:r w:rsidR="00F06C8F" w:rsidRPr="00D4041D">
        <w:t xml:space="preserve">had </w:t>
      </w:r>
      <w:r w:rsidRPr="00D4041D">
        <w:t>received working on-site: </w:t>
      </w:r>
    </w:p>
    <w:p w14:paraId="152958B6" w14:textId="2BDDF184" w:rsidR="00087E2C" w:rsidRPr="00EC6A31" w:rsidRDefault="001D1CD5" w:rsidP="00087E2C">
      <w:pPr>
        <w:pStyle w:val="BodyText0spaceafter"/>
        <w:ind w:left="720"/>
        <w:rPr>
          <w:rFonts w:ascii="Arial Narrow" w:hAnsi="Arial Narrow" w:cs="Calibri"/>
          <w:i/>
          <w:iCs/>
          <w:sz w:val="22"/>
          <w:szCs w:val="20"/>
          <w:lang w:val="en-US"/>
        </w:rPr>
      </w:pPr>
      <w:r w:rsidRPr="00EC6A31">
        <w:rPr>
          <w:rFonts w:ascii="Arial Narrow" w:hAnsi="Arial Narrow" w:cs="Calibri"/>
          <w:i/>
          <w:iCs/>
          <w:sz w:val="22"/>
          <w:szCs w:val="20"/>
          <w:lang w:val="en-US"/>
        </w:rPr>
        <w:t>“‘</w:t>
      </w:r>
      <w:r w:rsidR="001859E5" w:rsidRPr="00EC6A31">
        <w:rPr>
          <w:rFonts w:ascii="Arial Narrow" w:hAnsi="Arial Narrow" w:cs="Calibri"/>
          <w:i/>
          <w:iCs/>
          <w:sz w:val="22"/>
          <w:szCs w:val="20"/>
          <w:lang w:val="en-US"/>
        </w:rPr>
        <w:t>Chicks are for cooking and cleaning</w:t>
      </w:r>
      <w:r w:rsidR="00F06C8F" w:rsidRPr="00EC6A31">
        <w:rPr>
          <w:rFonts w:ascii="Arial Narrow" w:hAnsi="Arial Narrow" w:cs="Calibri"/>
          <w:i/>
          <w:iCs/>
          <w:sz w:val="22"/>
          <w:szCs w:val="20"/>
          <w:lang w:val="en-US"/>
        </w:rPr>
        <w:t>. T</w:t>
      </w:r>
      <w:r w:rsidR="001859E5" w:rsidRPr="00EC6A31">
        <w:rPr>
          <w:rFonts w:ascii="Arial Narrow" w:hAnsi="Arial Narrow" w:cs="Calibri"/>
          <w:i/>
          <w:iCs/>
          <w:sz w:val="22"/>
          <w:szCs w:val="20"/>
          <w:lang w:val="en-US"/>
        </w:rPr>
        <w:t xml:space="preserve">hey're not supposed to be </w:t>
      </w:r>
      <w:r w:rsidR="004F3532" w:rsidRPr="00EC6A31">
        <w:rPr>
          <w:rFonts w:ascii="Arial Narrow" w:hAnsi="Arial Narrow" w:cs="Calibri"/>
          <w:i/>
          <w:iCs/>
          <w:sz w:val="22"/>
          <w:szCs w:val="20"/>
          <w:lang w:val="en-US"/>
        </w:rPr>
        <w:t>on-site</w:t>
      </w:r>
      <w:r w:rsidR="001859E5" w:rsidRPr="00EC6A31">
        <w:rPr>
          <w:rFonts w:ascii="Arial Narrow" w:hAnsi="Arial Narrow" w:cs="Calibri"/>
          <w:i/>
          <w:iCs/>
          <w:sz w:val="22"/>
          <w:szCs w:val="20"/>
          <w:lang w:val="en-US"/>
        </w:rPr>
        <w:t>. Get back in your own space</w:t>
      </w:r>
      <w:r w:rsidR="00A43C52" w:rsidRPr="00EC6A31">
        <w:rPr>
          <w:rFonts w:ascii="Arial Narrow" w:hAnsi="Arial Narrow" w:cs="Calibri"/>
          <w:i/>
          <w:iCs/>
          <w:sz w:val="22"/>
          <w:szCs w:val="20"/>
          <w:lang w:val="en-US"/>
        </w:rPr>
        <w:t>.’</w:t>
      </w:r>
      <w:r w:rsidR="001859E5" w:rsidRPr="00EC6A31">
        <w:rPr>
          <w:rFonts w:ascii="Arial Narrow" w:hAnsi="Arial Narrow" w:cs="Calibri"/>
          <w:i/>
          <w:iCs/>
          <w:sz w:val="22"/>
          <w:szCs w:val="20"/>
          <w:lang w:val="en-US"/>
        </w:rPr>
        <w:t xml:space="preserve"> </w:t>
      </w:r>
      <w:r w:rsidR="00A43C52" w:rsidRPr="00EC6A31">
        <w:rPr>
          <w:rFonts w:ascii="Arial Narrow" w:hAnsi="Arial Narrow" w:cs="Calibri"/>
          <w:i/>
          <w:iCs/>
          <w:sz w:val="22"/>
          <w:szCs w:val="20"/>
          <w:lang w:val="en-US"/>
        </w:rPr>
        <w:t>T</w:t>
      </w:r>
      <w:r w:rsidR="001859E5" w:rsidRPr="00EC6A31">
        <w:rPr>
          <w:rFonts w:ascii="Arial Narrow" w:hAnsi="Arial Narrow" w:cs="Calibri"/>
          <w:i/>
          <w:iCs/>
          <w:sz w:val="22"/>
          <w:szCs w:val="20"/>
          <w:lang w:val="en-US"/>
        </w:rPr>
        <w:t xml:space="preserve">hose sorts of things and </w:t>
      </w:r>
      <w:r w:rsidR="00A43C52" w:rsidRPr="00EC6A31">
        <w:rPr>
          <w:rFonts w:ascii="Arial Narrow" w:hAnsi="Arial Narrow" w:cs="Calibri"/>
          <w:i/>
          <w:iCs/>
          <w:sz w:val="22"/>
          <w:szCs w:val="20"/>
          <w:lang w:val="en-US"/>
        </w:rPr>
        <w:t>‘</w:t>
      </w:r>
      <w:r w:rsidR="001859E5" w:rsidRPr="00EC6A31">
        <w:rPr>
          <w:rFonts w:ascii="Arial Narrow" w:hAnsi="Arial Narrow" w:cs="Calibri"/>
          <w:i/>
          <w:iCs/>
          <w:sz w:val="22"/>
          <w:szCs w:val="20"/>
          <w:lang w:val="en-US"/>
        </w:rPr>
        <w:t>You don't belong here. You're not going to last. You couldn't handle it</w:t>
      </w:r>
      <w:r w:rsidR="00A43C52" w:rsidRPr="00EC6A31">
        <w:rPr>
          <w:rFonts w:ascii="Arial Narrow" w:hAnsi="Arial Narrow" w:cs="Calibri"/>
          <w:i/>
          <w:iCs/>
          <w:sz w:val="22"/>
          <w:szCs w:val="20"/>
          <w:lang w:val="en-US"/>
        </w:rPr>
        <w:t>.’</w:t>
      </w:r>
      <w:r w:rsidR="001859E5" w:rsidRPr="00EC6A31">
        <w:rPr>
          <w:rFonts w:ascii="Arial Narrow" w:hAnsi="Arial Narrow" w:cs="Calibri"/>
          <w:i/>
          <w:iCs/>
          <w:sz w:val="22"/>
          <w:szCs w:val="20"/>
          <w:lang w:val="en-US"/>
        </w:rPr>
        <w:t xml:space="preserve"> </w:t>
      </w:r>
      <w:r w:rsidR="00A43C52" w:rsidRPr="00EC6A31">
        <w:rPr>
          <w:rFonts w:ascii="Arial Narrow" w:hAnsi="Arial Narrow" w:cs="Calibri"/>
          <w:i/>
          <w:iCs/>
          <w:sz w:val="22"/>
          <w:szCs w:val="20"/>
          <w:lang w:val="en-US"/>
        </w:rPr>
        <w:t>A</w:t>
      </w:r>
      <w:r w:rsidR="001859E5" w:rsidRPr="00EC6A31">
        <w:rPr>
          <w:rFonts w:ascii="Arial Narrow" w:hAnsi="Arial Narrow" w:cs="Calibri"/>
          <w:i/>
          <w:iCs/>
          <w:sz w:val="22"/>
          <w:szCs w:val="20"/>
          <w:lang w:val="en-US"/>
        </w:rPr>
        <w:t>ll these things were being said to my face, or worse, whispered to me so that ot</w:t>
      </w:r>
      <w:r w:rsidR="00BB1268" w:rsidRPr="00EC6A31">
        <w:rPr>
          <w:rFonts w:ascii="Arial Narrow" w:hAnsi="Arial Narrow" w:cs="Calibri"/>
          <w:i/>
          <w:iCs/>
          <w:sz w:val="22"/>
          <w:szCs w:val="20"/>
          <w:lang w:val="en-US"/>
        </w:rPr>
        <w:t>her people couldn't hear them.</w:t>
      </w:r>
      <w:r w:rsidR="000F492A" w:rsidRPr="00EC6A31">
        <w:rPr>
          <w:rFonts w:ascii="Arial Narrow" w:hAnsi="Arial Narrow" w:cs="Calibri"/>
          <w:i/>
          <w:iCs/>
          <w:sz w:val="22"/>
          <w:szCs w:val="20"/>
          <w:lang w:val="en-US"/>
        </w:rPr>
        <w:t>”</w:t>
      </w:r>
    </w:p>
    <w:p w14:paraId="5EBD7FBE" w14:textId="5AFA2356" w:rsidR="001859E5" w:rsidRPr="00D4041D" w:rsidRDefault="001859E5" w:rsidP="00460788">
      <w:pPr>
        <w:pStyle w:val="BodyTextspacebefore"/>
      </w:pPr>
      <w:r w:rsidRPr="00D4041D">
        <w:t xml:space="preserve">This perception </w:t>
      </w:r>
      <w:r w:rsidR="00AE19E9">
        <w:t xml:space="preserve">that women do belong on-site </w:t>
      </w:r>
      <w:r w:rsidRPr="00D4041D">
        <w:t xml:space="preserve">often resulted in </w:t>
      </w:r>
      <w:r w:rsidR="000F492A" w:rsidRPr="00D4041D">
        <w:t xml:space="preserve">the </w:t>
      </w:r>
      <w:r w:rsidRPr="00D4041D">
        <w:t xml:space="preserve">adaption of work tasks that failed to reflect their acquired training </w:t>
      </w:r>
      <w:r w:rsidR="00513621" w:rsidRPr="00D4041D">
        <w:t xml:space="preserve">and </w:t>
      </w:r>
      <w:r w:rsidRPr="00D4041D">
        <w:t xml:space="preserve">ability. Participant 10 recalled an employer instructing </w:t>
      </w:r>
      <w:r w:rsidR="006D4C19" w:rsidRPr="00D4041D">
        <w:t>her:</w:t>
      </w:r>
      <w:r w:rsidRPr="00D4041D">
        <w:t> </w:t>
      </w:r>
      <w:r w:rsidRPr="00A92C28">
        <w:rPr>
          <w:i/>
        </w:rPr>
        <w:t>"</w:t>
      </w:r>
      <w:r w:rsidR="00E95935" w:rsidRPr="00A92C28">
        <w:rPr>
          <w:i/>
        </w:rPr>
        <w:t xml:space="preserve"> ‘</w:t>
      </w:r>
      <w:r w:rsidRPr="00A92C28">
        <w:rPr>
          <w:i/>
        </w:rPr>
        <w:t>All I want you to do today is talk to clients. Don't pick up a ladder, don't do anything</w:t>
      </w:r>
      <w:r w:rsidR="00E95935" w:rsidRPr="00A92C28">
        <w:rPr>
          <w:i/>
        </w:rPr>
        <w:t>.’</w:t>
      </w:r>
      <w:r w:rsidRPr="00A92C28">
        <w:rPr>
          <w:i/>
        </w:rPr>
        <w:t xml:space="preserve"> So, every time I worked with this guy, he would run around. A 65-year-old guy, he'd run around, do whatever he needed to do, and I would sit there and talk to clients</w:t>
      </w:r>
      <w:r w:rsidRPr="00D4041D">
        <w:t>.</w:t>
      </w:r>
      <w:r w:rsidR="00E95935" w:rsidRPr="00D4041D">
        <w:t>”</w:t>
      </w:r>
      <w:r w:rsidRPr="00D4041D">
        <w:t>  For some women</w:t>
      </w:r>
      <w:r w:rsidR="003D477F">
        <w:t>,</w:t>
      </w:r>
      <w:r w:rsidRPr="00D4041D">
        <w:t xml:space="preserve"> this left them feeling</w:t>
      </w:r>
      <w:r w:rsidR="002521CA">
        <w:t xml:space="preserve"> like they had been employed simply because it was the politically correct thing to do. Participant 7</w:t>
      </w:r>
      <w:r w:rsidR="002521CA" w:rsidRPr="00D4041D">
        <w:t xml:space="preserve"> </w:t>
      </w:r>
      <w:r w:rsidR="002521CA">
        <w:t xml:space="preserve">explained: </w:t>
      </w:r>
      <w:r w:rsidR="007C661F" w:rsidRPr="00A92C28">
        <w:rPr>
          <w:i/>
        </w:rPr>
        <w:t>“</w:t>
      </w:r>
      <w:r w:rsidRPr="00A92C28">
        <w:rPr>
          <w:i/>
        </w:rPr>
        <w:t>I think maybe he [my boss] thinks I'm some novelty, some p</w:t>
      </w:r>
      <w:r w:rsidR="00AE19E9" w:rsidRPr="00A92C28">
        <w:rPr>
          <w:i/>
        </w:rPr>
        <w:t>olitical correctness gone wrong</w:t>
      </w:r>
      <w:r w:rsidR="002521CA" w:rsidRPr="00A92C28">
        <w:rPr>
          <w:i/>
        </w:rPr>
        <w:t>"</w:t>
      </w:r>
      <w:r w:rsidR="00AE19E9">
        <w:t>.</w:t>
      </w:r>
    </w:p>
    <w:p w14:paraId="26DCC5F7" w14:textId="142D72B3" w:rsidR="001859E5" w:rsidRPr="00D4041D" w:rsidRDefault="001859E5" w:rsidP="00460788">
      <w:pPr>
        <w:pStyle w:val="BodyTextspacebefore"/>
      </w:pPr>
      <w:r w:rsidRPr="00D4041D">
        <w:t xml:space="preserve">Given the </w:t>
      </w:r>
      <w:r w:rsidR="00AB252D" w:rsidRPr="00D4041D">
        <w:t xml:space="preserve">perceived </w:t>
      </w:r>
      <w:r w:rsidRPr="00D4041D">
        <w:t xml:space="preserve">doubt </w:t>
      </w:r>
      <w:r w:rsidR="00087E2C" w:rsidRPr="00D4041D">
        <w:t>about a women</w:t>
      </w:r>
      <w:r w:rsidR="007C661F" w:rsidRPr="00D4041D">
        <w:t>’s</w:t>
      </w:r>
      <w:r w:rsidR="00087E2C" w:rsidRPr="00D4041D">
        <w:t xml:space="preserve"> </w:t>
      </w:r>
      <w:r w:rsidR="00AB252D" w:rsidRPr="00D4041D">
        <w:t>cap</w:t>
      </w:r>
      <w:r w:rsidR="00087E2C" w:rsidRPr="00D4041D">
        <w:t>ability</w:t>
      </w:r>
      <w:r w:rsidR="007C661F" w:rsidRPr="00D4041D">
        <w:t>,</w:t>
      </w:r>
      <w:r w:rsidR="00087E2C" w:rsidRPr="00D4041D">
        <w:t xml:space="preserve"> </w:t>
      </w:r>
      <w:r w:rsidRPr="00D4041D">
        <w:t xml:space="preserve">many participants </w:t>
      </w:r>
      <w:r w:rsidR="00D30B69" w:rsidRPr="00D4041D">
        <w:t>noted</w:t>
      </w:r>
      <w:r w:rsidRPr="00D4041D">
        <w:t xml:space="preserve"> that their male </w:t>
      </w:r>
      <w:r w:rsidR="004F3532" w:rsidRPr="00D4041D">
        <w:t>co</w:t>
      </w:r>
      <w:r w:rsidR="004F3532">
        <w:t>-workers</w:t>
      </w:r>
      <w:r w:rsidRPr="00D4041D">
        <w:t> </w:t>
      </w:r>
      <w:r w:rsidRPr="00A92C28">
        <w:rPr>
          <w:i/>
        </w:rPr>
        <w:t xml:space="preserve">"watched me a little bit more, everything that I did, but it was not </w:t>
      </w:r>
      <w:r w:rsidR="00D30B69" w:rsidRPr="00A92C28">
        <w:rPr>
          <w:i/>
        </w:rPr>
        <w:t>‘s</w:t>
      </w:r>
      <w:r w:rsidRPr="00A92C28">
        <w:rPr>
          <w:i/>
        </w:rPr>
        <w:t>he can't do this</w:t>
      </w:r>
      <w:r w:rsidR="00D30B69" w:rsidRPr="00A92C28">
        <w:rPr>
          <w:i/>
        </w:rPr>
        <w:t>’,</w:t>
      </w:r>
      <w:r w:rsidRPr="00A92C28">
        <w:rPr>
          <w:i/>
        </w:rPr>
        <w:t xml:space="preserve"> it was </w:t>
      </w:r>
      <w:r w:rsidR="00D30B69" w:rsidRPr="00A92C28">
        <w:rPr>
          <w:i/>
        </w:rPr>
        <w:t>‘</w:t>
      </w:r>
      <w:r w:rsidRPr="00A92C28">
        <w:rPr>
          <w:i/>
        </w:rPr>
        <w:t>I wonder, can she do this?</w:t>
      </w:r>
      <w:r w:rsidR="00D30B69" w:rsidRPr="00A92C28">
        <w:rPr>
          <w:i/>
        </w:rPr>
        <w:t xml:space="preserve">’ </w:t>
      </w:r>
      <w:r w:rsidRPr="00A92C28">
        <w:rPr>
          <w:i/>
        </w:rPr>
        <w:t>"</w:t>
      </w:r>
      <w:r w:rsidRPr="00D4041D">
        <w:t> </w:t>
      </w:r>
      <w:r w:rsidR="00087E2C" w:rsidRPr="00D4041D">
        <w:t>(P</w:t>
      </w:r>
      <w:r w:rsidR="007C661F" w:rsidRPr="00D4041D">
        <w:t xml:space="preserve">articipant </w:t>
      </w:r>
      <w:r w:rsidR="00087E2C" w:rsidRPr="00D4041D">
        <w:t xml:space="preserve">17). </w:t>
      </w:r>
      <w:r w:rsidRPr="00D4041D">
        <w:t>Women reported that</w:t>
      </w:r>
      <w:r w:rsidR="00087E2C" w:rsidRPr="00D4041D">
        <w:t xml:space="preserve"> their</w:t>
      </w:r>
      <w:r w:rsidRPr="00D4041D">
        <w:t xml:space="preserve"> </w:t>
      </w:r>
      <w:r w:rsidR="00D30B69" w:rsidRPr="00D4041D">
        <w:t xml:space="preserve">demonstrated </w:t>
      </w:r>
      <w:r w:rsidRPr="00D4041D">
        <w:t>ability was often met with genuine surprise</w:t>
      </w:r>
      <w:r w:rsidR="007C661F" w:rsidRPr="00D4041D">
        <w:t>,</w:t>
      </w:r>
      <w:r w:rsidRPr="00D4041D">
        <w:t xml:space="preserve"> with male </w:t>
      </w:r>
      <w:r w:rsidR="004F3532" w:rsidRPr="00D4041D">
        <w:t>co</w:t>
      </w:r>
      <w:r w:rsidR="004F3532">
        <w:t>-workers</w:t>
      </w:r>
      <w:r w:rsidRPr="00D4041D">
        <w:t xml:space="preserve"> commenting</w:t>
      </w:r>
      <w:r w:rsidRPr="00A92C28">
        <w:rPr>
          <w:i/>
        </w:rPr>
        <w:t>, "it's amazing to see a female doing this"</w:t>
      </w:r>
      <w:r w:rsidRPr="00D4041D">
        <w:t> (P</w:t>
      </w:r>
      <w:r w:rsidR="007C661F" w:rsidRPr="00D4041D">
        <w:t xml:space="preserve">articipant </w:t>
      </w:r>
      <w:r w:rsidRPr="00D4041D">
        <w:t>17)</w:t>
      </w:r>
      <w:r w:rsidR="00087E2C" w:rsidRPr="00D4041D">
        <w:t>.</w:t>
      </w:r>
      <w:r w:rsidRPr="00D4041D">
        <w:t xml:space="preserve"> Participate 37 suggested there was an </w:t>
      </w:r>
      <w:r w:rsidRPr="00A92C28">
        <w:rPr>
          <w:i/>
        </w:rPr>
        <w:t>"unconscious bias"</w:t>
      </w:r>
      <w:r w:rsidRPr="00D4041D">
        <w:t> </w:t>
      </w:r>
      <w:r w:rsidR="00D30B69" w:rsidRPr="00D4041D">
        <w:t xml:space="preserve">about </w:t>
      </w:r>
      <w:r w:rsidRPr="00D4041D">
        <w:t xml:space="preserve">women as </w:t>
      </w:r>
      <w:r w:rsidR="00D30B69" w:rsidRPr="00D4041D">
        <w:t>in</w:t>
      </w:r>
      <w:r w:rsidRPr="00D4041D">
        <w:t>capable</w:t>
      </w:r>
      <w:r w:rsidR="00D30B69" w:rsidRPr="00D4041D">
        <w:t>.</w:t>
      </w:r>
    </w:p>
    <w:p w14:paraId="5E03D226" w14:textId="732DB269" w:rsidR="001859E5" w:rsidRPr="00D4041D" w:rsidRDefault="00D30B69" w:rsidP="001859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hAnsi="Arial Narrow" w:cs="Arial"/>
          <w:szCs w:val="20"/>
        </w:rPr>
      </w:pPr>
      <w:r w:rsidRPr="00D4041D">
        <w:rPr>
          <w:rFonts w:ascii="Arial Narrow" w:hAnsi="Arial Narrow" w:cs="Arial"/>
          <w:szCs w:val="20"/>
        </w:rPr>
        <w:lastRenderedPageBreak/>
        <w:t>“</w:t>
      </w:r>
      <w:r w:rsidRPr="00D4041D">
        <w:rPr>
          <w:rFonts w:ascii="Arial Narrow" w:hAnsi="Arial Narrow" w:cs="Arial"/>
          <w:i/>
          <w:iCs/>
          <w:szCs w:val="20"/>
        </w:rPr>
        <w:t>E</w:t>
      </w:r>
      <w:r w:rsidR="001859E5" w:rsidRPr="00D4041D">
        <w:rPr>
          <w:rFonts w:ascii="Arial Narrow" w:hAnsi="Arial Narrow" w:cs="Arial"/>
          <w:i/>
          <w:iCs/>
          <w:szCs w:val="20"/>
        </w:rPr>
        <w:t xml:space="preserve">very time I start a new job as an </w:t>
      </w:r>
      <w:proofErr w:type="gramStart"/>
      <w:r w:rsidR="00513621" w:rsidRPr="00D4041D">
        <w:rPr>
          <w:rFonts w:ascii="Arial Narrow" w:hAnsi="Arial Narrow" w:cs="Arial"/>
          <w:i/>
          <w:iCs/>
          <w:szCs w:val="20"/>
        </w:rPr>
        <w:t>[stated trade]</w:t>
      </w:r>
      <w:proofErr w:type="gramEnd"/>
      <w:r w:rsidR="001859E5" w:rsidRPr="00D4041D">
        <w:rPr>
          <w:rFonts w:ascii="Arial Narrow" w:hAnsi="Arial Narrow" w:cs="Arial"/>
          <w:i/>
          <w:iCs/>
          <w:szCs w:val="20"/>
        </w:rPr>
        <w:t xml:space="preserve">, the first question that the guy I'm working with asks me is, </w:t>
      </w:r>
      <w:r w:rsidR="000B1053" w:rsidRPr="00D4041D">
        <w:rPr>
          <w:rFonts w:ascii="Arial Narrow" w:hAnsi="Arial Narrow" w:cs="Arial"/>
          <w:i/>
          <w:iCs/>
          <w:szCs w:val="20"/>
        </w:rPr>
        <w:t>‘</w:t>
      </w:r>
      <w:r w:rsidR="001859E5" w:rsidRPr="00D4041D">
        <w:rPr>
          <w:rFonts w:ascii="Arial Narrow" w:hAnsi="Arial Narrow" w:cs="Arial"/>
          <w:i/>
          <w:iCs/>
          <w:szCs w:val="20"/>
        </w:rPr>
        <w:t>Are you an apprentice?</w:t>
      </w:r>
      <w:r w:rsidR="000B1053" w:rsidRPr="00D4041D">
        <w:rPr>
          <w:rFonts w:ascii="Arial Narrow" w:hAnsi="Arial Narrow" w:cs="Arial"/>
          <w:i/>
          <w:iCs/>
          <w:szCs w:val="20"/>
        </w:rPr>
        <w:t>’</w:t>
      </w:r>
      <w:r w:rsidR="00EC6A31">
        <w:rPr>
          <w:rFonts w:ascii="Arial Narrow" w:hAnsi="Arial Narrow" w:cs="Arial"/>
          <w:i/>
          <w:iCs/>
          <w:szCs w:val="20"/>
        </w:rPr>
        <w:t>…</w:t>
      </w:r>
      <w:r w:rsidR="001859E5" w:rsidRPr="00D4041D">
        <w:rPr>
          <w:rFonts w:ascii="Arial Narrow" w:hAnsi="Arial Narrow" w:cs="Arial"/>
          <w:i/>
          <w:iCs/>
          <w:szCs w:val="20"/>
        </w:rPr>
        <w:t xml:space="preserve"> I was working with a guy who would have been</w:t>
      </w:r>
      <w:r w:rsidR="00EC6A31">
        <w:rPr>
          <w:rFonts w:ascii="Arial Narrow" w:hAnsi="Arial Narrow" w:cs="Arial"/>
          <w:i/>
          <w:iCs/>
          <w:szCs w:val="20"/>
        </w:rPr>
        <w:t xml:space="preserve"> about twenty-four, twenty-</w:t>
      </w:r>
      <w:proofErr w:type="gramStart"/>
      <w:r w:rsidR="00EC6A31">
        <w:rPr>
          <w:rFonts w:ascii="Arial Narrow" w:hAnsi="Arial Narrow" w:cs="Arial"/>
          <w:i/>
          <w:iCs/>
          <w:szCs w:val="20"/>
        </w:rPr>
        <w:t xml:space="preserve">five, </w:t>
      </w:r>
      <w:r w:rsidR="001859E5" w:rsidRPr="00D4041D">
        <w:rPr>
          <w:rFonts w:ascii="Arial Narrow" w:hAnsi="Arial Narrow" w:cs="Arial"/>
          <w:i/>
          <w:iCs/>
          <w:szCs w:val="20"/>
        </w:rPr>
        <w:t xml:space="preserve"> on</w:t>
      </w:r>
      <w:proofErr w:type="gramEnd"/>
      <w:r w:rsidR="001859E5" w:rsidRPr="00D4041D">
        <w:rPr>
          <w:rFonts w:ascii="Arial Narrow" w:hAnsi="Arial Narrow" w:cs="Arial"/>
          <w:i/>
          <w:iCs/>
          <w:szCs w:val="20"/>
        </w:rPr>
        <w:t xml:space="preserve"> my last job, and the first thing he said to me was </w:t>
      </w:r>
      <w:r w:rsidR="000B1053" w:rsidRPr="00D4041D">
        <w:rPr>
          <w:rFonts w:ascii="Arial Narrow" w:hAnsi="Arial Narrow" w:cs="Arial"/>
          <w:i/>
          <w:iCs/>
          <w:szCs w:val="20"/>
        </w:rPr>
        <w:t>‘</w:t>
      </w:r>
      <w:r w:rsidR="001859E5" w:rsidRPr="00D4041D">
        <w:rPr>
          <w:rFonts w:ascii="Arial Narrow" w:hAnsi="Arial Narrow" w:cs="Arial"/>
          <w:i/>
          <w:iCs/>
          <w:szCs w:val="20"/>
        </w:rPr>
        <w:t>Are you an apprentice?</w:t>
      </w:r>
      <w:r w:rsidR="000B1053" w:rsidRPr="00D4041D">
        <w:rPr>
          <w:rFonts w:ascii="Arial Narrow" w:hAnsi="Arial Narrow" w:cs="Arial"/>
          <w:i/>
          <w:iCs/>
          <w:szCs w:val="20"/>
        </w:rPr>
        <w:t>’</w:t>
      </w:r>
      <w:r w:rsidR="00EC6A31">
        <w:rPr>
          <w:rFonts w:ascii="Arial Narrow" w:hAnsi="Arial Narrow" w:cs="Arial"/>
          <w:i/>
          <w:iCs/>
          <w:szCs w:val="20"/>
        </w:rPr>
        <w:t>…</w:t>
      </w:r>
      <w:r w:rsidR="001859E5" w:rsidRPr="00D4041D">
        <w:rPr>
          <w:rFonts w:ascii="Arial Narrow" w:hAnsi="Arial Narrow" w:cs="Arial"/>
          <w:i/>
          <w:iCs/>
          <w:szCs w:val="20"/>
        </w:rPr>
        <w:t>No mate, I've be</w:t>
      </w:r>
      <w:r w:rsidR="00BB1268" w:rsidRPr="00D4041D">
        <w:rPr>
          <w:rFonts w:ascii="Arial Narrow" w:hAnsi="Arial Narrow" w:cs="Arial"/>
          <w:i/>
          <w:iCs/>
          <w:szCs w:val="20"/>
        </w:rPr>
        <w:t>en doing this for 24 years.</w:t>
      </w:r>
      <w:r w:rsidR="000B1053" w:rsidRPr="00D4041D">
        <w:rPr>
          <w:rFonts w:ascii="Arial Narrow" w:hAnsi="Arial Narrow" w:cs="Arial"/>
          <w:i/>
          <w:iCs/>
          <w:szCs w:val="20"/>
        </w:rPr>
        <w:t>”</w:t>
      </w:r>
    </w:p>
    <w:p w14:paraId="07567586" w14:textId="4988D2EA" w:rsidR="001859E5" w:rsidRPr="00D4041D" w:rsidRDefault="001859E5" w:rsidP="00460788">
      <w:pPr>
        <w:pStyle w:val="BodyTextspacebefore"/>
      </w:pPr>
      <w:r w:rsidRPr="00D4041D">
        <w:t xml:space="preserve">Women interviewed also </w:t>
      </w:r>
      <w:r w:rsidR="00A7448A">
        <w:t xml:space="preserve">identified that </w:t>
      </w:r>
      <w:r w:rsidR="005F59E7">
        <w:t xml:space="preserve">male </w:t>
      </w:r>
      <w:r w:rsidR="004F3532" w:rsidRPr="00D4041D">
        <w:t>co</w:t>
      </w:r>
      <w:r w:rsidR="004F3532">
        <w:t>-workers</w:t>
      </w:r>
      <w:r w:rsidR="005F59E7">
        <w:t xml:space="preserve"> </w:t>
      </w:r>
      <w:r w:rsidRPr="00D4041D">
        <w:rPr>
          <w:i/>
          <w:iCs/>
        </w:rPr>
        <w:t>"don't know how to behave around you"</w:t>
      </w:r>
      <w:r w:rsidRPr="00D4041D">
        <w:t> (</w:t>
      </w:r>
      <w:r w:rsidR="007C661F" w:rsidRPr="00D4041D">
        <w:t xml:space="preserve">Participant </w:t>
      </w:r>
      <w:r w:rsidRPr="00D4041D">
        <w:t>39)</w:t>
      </w:r>
      <w:r w:rsidR="000B1053" w:rsidRPr="00D4041D">
        <w:t>.</w:t>
      </w:r>
      <w:r w:rsidRPr="00D4041D">
        <w:t xml:space="preserve"> </w:t>
      </w:r>
      <w:r w:rsidR="00486D37" w:rsidRPr="00D4041D">
        <w:t>Participant</w:t>
      </w:r>
      <w:r w:rsidR="003D38C9" w:rsidRPr="00D4041D">
        <w:t xml:space="preserve"> 7 </w:t>
      </w:r>
      <w:r w:rsidR="00486D37" w:rsidRPr="00D4041D">
        <w:t xml:space="preserve">stated </w:t>
      </w:r>
      <w:r w:rsidR="003D38C9" w:rsidRPr="00D4041D">
        <w:t xml:space="preserve">that </w:t>
      </w:r>
      <w:r w:rsidR="00486D37" w:rsidRPr="00D4041D">
        <w:t>men</w:t>
      </w:r>
      <w:r w:rsidR="00486D37" w:rsidRPr="00D4041D">
        <w:rPr>
          <w:i/>
          <w:iCs/>
        </w:rPr>
        <w:t> "</w:t>
      </w:r>
      <w:r w:rsidRPr="00D4041D">
        <w:rPr>
          <w:i/>
          <w:iCs/>
        </w:rPr>
        <w:t>are on very, very high alert at the start, even to the point where some of them don't even want to make eye contact with me"</w:t>
      </w:r>
      <w:r w:rsidRPr="00D4041D">
        <w:t> </w:t>
      </w:r>
      <w:r w:rsidR="000B1053" w:rsidRPr="00D4041D">
        <w:t>and</w:t>
      </w:r>
      <w:r w:rsidRPr="00D4041D">
        <w:t xml:space="preserve"> in </w:t>
      </w:r>
      <w:r w:rsidR="000B1053" w:rsidRPr="00D4041D">
        <w:t>some</w:t>
      </w:r>
      <w:r w:rsidRPr="00D4041D">
        <w:t xml:space="preserve"> situations, </w:t>
      </w:r>
      <w:r w:rsidR="000B1053" w:rsidRPr="00D4041D">
        <w:t>“</w:t>
      </w:r>
      <w:r w:rsidRPr="00D4041D">
        <w:rPr>
          <w:i/>
          <w:iCs/>
        </w:rPr>
        <w:t xml:space="preserve">men refused to work with me" </w:t>
      </w:r>
      <w:r w:rsidRPr="00D4041D">
        <w:t>for fear of being report</w:t>
      </w:r>
      <w:r w:rsidR="000B1053" w:rsidRPr="00D4041D">
        <w:t>ed</w:t>
      </w:r>
      <w:r w:rsidRPr="00D4041D">
        <w:t xml:space="preserve"> for inappropriate behaviour.</w:t>
      </w:r>
      <w:r w:rsidR="00486D37" w:rsidRPr="00D4041D">
        <w:rPr>
          <w:i/>
          <w:iCs/>
        </w:rPr>
        <w:t xml:space="preserve"> </w:t>
      </w:r>
      <w:r w:rsidRPr="00D4041D">
        <w:t xml:space="preserve"> Participant 37 explained that:</w:t>
      </w:r>
    </w:p>
    <w:p w14:paraId="373BC634" w14:textId="33E12965" w:rsidR="001859E5" w:rsidRPr="00D4041D" w:rsidRDefault="001859E5" w:rsidP="001859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hAnsi="Arial Narrow" w:cs="Arial"/>
          <w:szCs w:val="20"/>
        </w:rPr>
      </w:pPr>
      <w:r w:rsidRPr="00D4041D">
        <w:rPr>
          <w:rFonts w:ascii="Arial Narrow" w:hAnsi="Arial Narrow" w:cs="Arial"/>
          <w:i/>
          <w:iCs/>
          <w:szCs w:val="20"/>
        </w:rPr>
        <w:t xml:space="preserve">"I just think </w:t>
      </w:r>
      <w:proofErr w:type="gramStart"/>
      <w:r w:rsidRPr="00D4041D">
        <w:rPr>
          <w:rFonts w:ascii="Arial Narrow" w:hAnsi="Arial Narrow" w:cs="Arial"/>
          <w:i/>
          <w:iCs/>
          <w:szCs w:val="20"/>
        </w:rPr>
        <w:t xml:space="preserve">they </w:t>
      </w:r>
      <w:r w:rsidR="00EC6A31">
        <w:rPr>
          <w:rFonts w:ascii="Arial Narrow" w:hAnsi="Arial Narrow" w:cs="Arial"/>
          <w:i/>
          <w:iCs/>
          <w:szCs w:val="20"/>
        </w:rPr>
        <w:t xml:space="preserve"> [</w:t>
      </w:r>
      <w:proofErr w:type="gramEnd"/>
      <w:r w:rsidR="00EC6A31">
        <w:rPr>
          <w:rFonts w:ascii="Arial Narrow" w:hAnsi="Arial Narrow" w:cs="Arial"/>
          <w:i/>
          <w:iCs/>
          <w:szCs w:val="20"/>
        </w:rPr>
        <w:t xml:space="preserve">male co-workers] </w:t>
      </w:r>
      <w:r w:rsidRPr="00D4041D">
        <w:rPr>
          <w:rFonts w:ascii="Arial Narrow" w:hAnsi="Arial Narrow" w:cs="Arial"/>
          <w:i/>
          <w:iCs/>
          <w:szCs w:val="20"/>
        </w:rPr>
        <w:t>think if anyone's going to run off and complain and go to HR, it's going to be the woma</w:t>
      </w:r>
      <w:r w:rsidR="002D2DFD" w:rsidRPr="00D4041D">
        <w:rPr>
          <w:rFonts w:ascii="Arial Narrow" w:hAnsi="Arial Narrow" w:cs="Arial"/>
          <w:i/>
          <w:iCs/>
          <w:szCs w:val="20"/>
        </w:rPr>
        <w:t>n, so</w:t>
      </w:r>
      <w:r w:rsidRPr="00D4041D">
        <w:rPr>
          <w:rFonts w:ascii="Arial Narrow" w:hAnsi="Arial Narrow" w:cs="Arial"/>
          <w:i/>
          <w:iCs/>
          <w:szCs w:val="20"/>
        </w:rPr>
        <w:t xml:space="preserve"> they don't want to be around you</w:t>
      </w:r>
      <w:r w:rsidR="000B1053" w:rsidRPr="00D4041D">
        <w:rPr>
          <w:rFonts w:ascii="Arial Narrow" w:hAnsi="Arial Narrow" w:cs="Arial"/>
          <w:i/>
          <w:iCs/>
          <w:szCs w:val="20"/>
        </w:rPr>
        <w:t>.</w:t>
      </w:r>
      <w:r w:rsidRPr="00D4041D">
        <w:rPr>
          <w:rFonts w:ascii="Arial Narrow" w:hAnsi="Arial Narrow" w:cs="Arial"/>
          <w:i/>
          <w:iCs/>
          <w:szCs w:val="20"/>
        </w:rPr>
        <w:t xml:space="preserve"> </w:t>
      </w:r>
      <w:r w:rsidR="000B1053" w:rsidRPr="00D4041D">
        <w:rPr>
          <w:rFonts w:ascii="Arial Narrow" w:hAnsi="Arial Narrow" w:cs="Arial"/>
          <w:i/>
          <w:iCs/>
          <w:szCs w:val="20"/>
        </w:rPr>
        <w:t>T</w:t>
      </w:r>
      <w:r w:rsidRPr="00D4041D">
        <w:rPr>
          <w:rFonts w:ascii="Arial Narrow" w:hAnsi="Arial Narrow" w:cs="Arial"/>
          <w:i/>
          <w:iCs/>
          <w:szCs w:val="20"/>
        </w:rPr>
        <w:t>hey don't want to brush past you in case you say that you've been assaulted. They don't want to swear in case you complain. I think they just have this fear that you're going to get them in trouble, so they don't want to be near you."</w:t>
      </w:r>
    </w:p>
    <w:p w14:paraId="1F77B729" w14:textId="25D67C7D" w:rsidR="001859E5" w:rsidRDefault="00FB5E0F" w:rsidP="00460788">
      <w:pPr>
        <w:pStyle w:val="BodyTextspacebefore"/>
      </w:pPr>
      <w:r w:rsidRPr="00D4041D">
        <w:t>P</w:t>
      </w:r>
      <w:r w:rsidR="001859E5" w:rsidRPr="00D4041D">
        <w:t xml:space="preserve">articipants </w:t>
      </w:r>
      <w:r w:rsidR="0043292D" w:rsidRPr="00D4041D">
        <w:t xml:space="preserve">also </w:t>
      </w:r>
      <w:r w:rsidR="001859E5" w:rsidRPr="00D4041D">
        <w:t>reported being sexualised and objectified by their co-workers. Participant 19 commented</w:t>
      </w:r>
      <w:r w:rsidR="007C661F" w:rsidRPr="00D4041D">
        <w:t>:</w:t>
      </w:r>
      <w:r w:rsidR="001859E5" w:rsidRPr="00D4041D">
        <w:t> </w:t>
      </w:r>
      <w:r w:rsidR="001859E5" w:rsidRPr="00A92C28">
        <w:rPr>
          <w:i/>
        </w:rPr>
        <w:t>"people would be nice</w:t>
      </w:r>
      <w:r w:rsidR="002D2DFD" w:rsidRPr="00A92C28">
        <w:rPr>
          <w:i/>
        </w:rPr>
        <w:t>r to me if I was wearing shorts…</w:t>
      </w:r>
      <w:r w:rsidR="001859E5" w:rsidRPr="00A92C28">
        <w:rPr>
          <w:i/>
        </w:rPr>
        <w:t>they would treat me differently depending on how tight my clothes were."</w:t>
      </w:r>
      <w:r w:rsidR="001859E5" w:rsidRPr="00D4041D">
        <w:t> Participant 24 also recalled the impact of this behaviour in the workplace: </w:t>
      </w:r>
      <w:r w:rsidR="001859E5" w:rsidRPr="00A92C28">
        <w:rPr>
          <w:i/>
        </w:rPr>
        <w:t xml:space="preserve">"I think if they're more attracted to </w:t>
      </w:r>
      <w:r w:rsidR="002D2DFD" w:rsidRPr="00A92C28">
        <w:rPr>
          <w:i/>
        </w:rPr>
        <w:t>a</w:t>
      </w:r>
      <w:r w:rsidR="001859E5" w:rsidRPr="00A92C28">
        <w:rPr>
          <w:i/>
        </w:rPr>
        <w:t xml:space="preserve"> female, they're going to show them more</w:t>
      </w:r>
      <w:r w:rsidR="003D38C9" w:rsidRPr="00A92C28">
        <w:rPr>
          <w:i/>
        </w:rPr>
        <w:t xml:space="preserve"> respect and be a lot nicer…</w:t>
      </w:r>
      <w:r w:rsidR="001859E5" w:rsidRPr="00A92C28">
        <w:rPr>
          <w:i/>
        </w:rPr>
        <w:t xml:space="preserve">  than </w:t>
      </w:r>
      <w:r w:rsidR="002D2DFD" w:rsidRPr="00A92C28">
        <w:rPr>
          <w:i/>
        </w:rPr>
        <w:t xml:space="preserve">to </w:t>
      </w:r>
      <w:r w:rsidR="001859E5" w:rsidRPr="00A92C28">
        <w:rPr>
          <w:i/>
        </w:rPr>
        <w:t xml:space="preserve">a girl that, who A, either rejects them, or </w:t>
      </w:r>
      <w:r w:rsidR="002D2DFD" w:rsidRPr="00A92C28">
        <w:rPr>
          <w:i/>
        </w:rPr>
        <w:t xml:space="preserve">B, </w:t>
      </w:r>
      <w:r w:rsidR="001859E5" w:rsidRPr="00A92C28">
        <w:rPr>
          <w:i/>
        </w:rPr>
        <w:t>they don't find attractive. Then they're just going to be a complete a</w:t>
      </w:r>
      <w:r w:rsidR="003D38C9" w:rsidRPr="00A92C28">
        <w:rPr>
          <w:i/>
        </w:rPr>
        <w:t>***</w:t>
      </w:r>
      <w:r w:rsidR="001859E5" w:rsidRPr="00A92C28">
        <w:rPr>
          <w:i/>
        </w:rPr>
        <w:t>hole to them."</w:t>
      </w:r>
      <w:r w:rsidR="001859E5" w:rsidRPr="00D4041D">
        <w:t> </w:t>
      </w:r>
      <w:r w:rsidR="007C661F" w:rsidRPr="00D4041D">
        <w:t xml:space="preserve"> </w:t>
      </w:r>
      <w:r w:rsidR="001859E5" w:rsidRPr="00D4041D">
        <w:t xml:space="preserve">This behaviour undermined women’s </w:t>
      </w:r>
      <w:proofErr w:type="gramStart"/>
      <w:r w:rsidR="001859E5" w:rsidRPr="00D4041D">
        <w:t>abilities</w:t>
      </w:r>
      <w:r w:rsidR="0036674D">
        <w:t>,</w:t>
      </w:r>
      <w:r w:rsidR="001859E5" w:rsidRPr="00D4041D">
        <w:t xml:space="preserve"> and</w:t>
      </w:r>
      <w:proofErr w:type="gramEnd"/>
      <w:r w:rsidR="001859E5" w:rsidRPr="00D4041D">
        <w:t xml:space="preserve"> resulted in their work and skills being judged on </w:t>
      </w:r>
      <w:r w:rsidR="0036674D">
        <w:t xml:space="preserve">something other than </w:t>
      </w:r>
      <w:r w:rsidR="001859E5" w:rsidRPr="00D4041D">
        <w:t xml:space="preserve">merit. This </w:t>
      </w:r>
      <w:r w:rsidR="00EC6A31">
        <w:t>behavio</w:t>
      </w:r>
      <w:r w:rsidR="00447D0B">
        <w:t>u</w:t>
      </w:r>
      <w:r w:rsidR="00EC6A31">
        <w:t xml:space="preserve">r </w:t>
      </w:r>
      <w:r w:rsidR="001859E5" w:rsidRPr="00D4041D">
        <w:t xml:space="preserve">was reported to have a corrosive effect on </w:t>
      </w:r>
      <w:r w:rsidR="00C94D6E" w:rsidRPr="00D4041D">
        <w:t xml:space="preserve">their </w:t>
      </w:r>
      <w:r w:rsidR="001859E5" w:rsidRPr="00D4041D">
        <w:t>self-esteem and confidence</w:t>
      </w:r>
      <w:r w:rsidR="00C94D6E" w:rsidRPr="00D4041D">
        <w:t xml:space="preserve">. </w:t>
      </w:r>
      <w:r w:rsidR="001859E5" w:rsidRPr="00D4041D">
        <w:t>Participant 19 shar</w:t>
      </w:r>
      <w:r w:rsidR="00C94D6E" w:rsidRPr="00D4041D">
        <w:t>ed</w:t>
      </w:r>
      <w:r w:rsidR="001859E5" w:rsidRPr="00D4041D">
        <w:t xml:space="preserve"> her strategy for overcoming the </w:t>
      </w:r>
      <w:r w:rsidR="0036674D" w:rsidRPr="00D4041D">
        <w:t>demorali</w:t>
      </w:r>
      <w:r w:rsidR="0036674D">
        <w:t>s</w:t>
      </w:r>
      <w:r w:rsidR="0036674D" w:rsidRPr="00D4041D">
        <w:t>ing</w:t>
      </w:r>
      <w:r w:rsidR="00C94D6E" w:rsidRPr="00D4041D">
        <w:t xml:space="preserve"> </w:t>
      </w:r>
      <w:r w:rsidR="001859E5" w:rsidRPr="00D4041D">
        <w:t>effect of this behaviour:  </w:t>
      </w:r>
      <w:r w:rsidR="001859E5" w:rsidRPr="00A92C28">
        <w:rPr>
          <w:i/>
        </w:rPr>
        <w:t>"</w:t>
      </w:r>
      <w:r w:rsidR="001C6B37" w:rsidRPr="00A92C28">
        <w:rPr>
          <w:i/>
        </w:rPr>
        <w:t>T</w:t>
      </w:r>
      <w:r w:rsidR="001859E5" w:rsidRPr="00A92C28">
        <w:rPr>
          <w:i/>
        </w:rPr>
        <w:t>he fact is that we're treated like girls, so we just need to remind ourselves that we're women and capable of absolutely everything that they can do… we're really powerful, and I think they do everything in their control to make us forget that"</w:t>
      </w:r>
      <w:r w:rsidR="007C661F" w:rsidRPr="00D4041D">
        <w:t>.</w:t>
      </w:r>
      <w:r w:rsidR="001859E5" w:rsidRPr="00D4041D">
        <w:t xml:space="preserve"> </w:t>
      </w:r>
    </w:p>
    <w:p w14:paraId="6D96E0C4" w14:textId="71BFD4A8" w:rsidR="001859E5" w:rsidRPr="00D4041D" w:rsidRDefault="001859E5" w:rsidP="005B70D2">
      <w:pPr>
        <w:pStyle w:val="Heading5"/>
        <w:rPr>
          <w:lang w:val="en-GB"/>
        </w:rPr>
      </w:pPr>
      <w:r w:rsidRPr="00D4041D">
        <w:rPr>
          <w:lang w:val="en-GB"/>
        </w:rPr>
        <w:t>Treated different</w:t>
      </w:r>
      <w:r w:rsidR="00C90F21" w:rsidRPr="00D4041D">
        <w:rPr>
          <w:lang w:val="en-GB"/>
        </w:rPr>
        <w:t>ly</w:t>
      </w:r>
      <w:r w:rsidR="001B2F93" w:rsidRPr="00D4041D">
        <w:rPr>
          <w:lang w:val="en-GB"/>
        </w:rPr>
        <w:t xml:space="preserve">: </w:t>
      </w:r>
      <w:r w:rsidRPr="00D4041D">
        <w:rPr>
          <w:lang w:val="en-GB"/>
        </w:rPr>
        <w:t>Viewed as a threat</w:t>
      </w:r>
      <w:r w:rsidR="003D38C9" w:rsidRPr="00D4041D">
        <w:rPr>
          <w:lang w:val="en-GB"/>
        </w:rPr>
        <w:t xml:space="preserve"> to male employment and workplace productivity</w:t>
      </w:r>
    </w:p>
    <w:p w14:paraId="5039A721" w14:textId="05AB7BCD" w:rsidR="001859E5" w:rsidRPr="00D4041D" w:rsidRDefault="001859E5" w:rsidP="00460788">
      <w:pPr>
        <w:pStyle w:val="BodyTextspacebefore"/>
      </w:pPr>
      <w:r w:rsidRPr="00D4041D">
        <w:t xml:space="preserve">Twenty-six percent of participants </w:t>
      </w:r>
      <w:r w:rsidR="004844AA" w:rsidRPr="00D4041D">
        <w:t>believed</w:t>
      </w:r>
      <w:r w:rsidRPr="00D4041D">
        <w:t xml:space="preserve"> </w:t>
      </w:r>
      <w:r w:rsidR="007E06E2" w:rsidRPr="00D4041D">
        <w:t xml:space="preserve">that </w:t>
      </w:r>
      <w:r w:rsidRPr="00D4041D">
        <w:t>men within the industry saw women as a threat</w:t>
      </w:r>
      <w:r w:rsidR="004844AA" w:rsidRPr="00D4041D">
        <w:t xml:space="preserve"> to their</w:t>
      </w:r>
      <w:r w:rsidRPr="00D4041D">
        <w:t xml:space="preserve"> employment</w:t>
      </w:r>
      <w:r w:rsidR="00AA7E87" w:rsidRPr="00D4041D">
        <w:t>.</w:t>
      </w:r>
      <w:r w:rsidRPr="00D4041D">
        <w:t> </w:t>
      </w:r>
      <w:r w:rsidRPr="00D4041D">
        <w:rPr>
          <w:i/>
          <w:iCs/>
        </w:rPr>
        <w:t xml:space="preserve">“I had one </w:t>
      </w:r>
      <w:r w:rsidR="00AA7E87" w:rsidRPr="00D4041D">
        <w:rPr>
          <w:i/>
          <w:iCs/>
        </w:rPr>
        <w:t xml:space="preserve">place </w:t>
      </w:r>
      <w:r w:rsidRPr="00D4041D">
        <w:rPr>
          <w:i/>
          <w:iCs/>
        </w:rPr>
        <w:t>where the guy, the whole time I was there, he was saying how women are taking jobs of men”</w:t>
      </w:r>
      <w:r w:rsidR="007E06E2" w:rsidRPr="00D4041D">
        <w:rPr>
          <w:i/>
          <w:iCs/>
        </w:rPr>
        <w:t xml:space="preserve"> </w:t>
      </w:r>
      <w:r w:rsidR="007E06E2" w:rsidRPr="00D4041D">
        <w:rPr>
          <w:iCs/>
        </w:rPr>
        <w:t xml:space="preserve">(Participant </w:t>
      </w:r>
      <w:r w:rsidRPr="00D4041D">
        <w:rPr>
          <w:iCs/>
        </w:rPr>
        <w:t>17</w:t>
      </w:r>
      <w:r w:rsidRPr="00D4041D">
        <w:rPr>
          <w:i/>
          <w:iCs/>
        </w:rPr>
        <w:t>)</w:t>
      </w:r>
      <w:r w:rsidR="007E06E2" w:rsidRPr="00D4041D">
        <w:rPr>
          <w:i/>
          <w:iCs/>
        </w:rPr>
        <w:t>.</w:t>
      </w:r>
      <w:r w:rsidRPr="00D4041D">
        <w:rPr>
          <w:i/>
          <w:iCs/>
        </w:rPr>
        <w:t> </w:t>
      </w:r>
      <w:r w:rsidRPr="00D4041D">
        <w:t xml:space="preserve">Participant 21 felt </w:t>
      </w:r>
      <w:r w:rsidR="007E06E2" w:rsidRPr="00D4041D">
        <w:t xml:space="preserve">that </w:t>
      </w:r>
      <w:r w:rsidRPr="00D4041D">
        <w:t xml:space="preserve">capable women left male </w:t>
      </w:r>
      <w:r w:rsidR="004F3532" w:rsidRPr="00D4041D">
        <w:t>co</w:t>
      </w:r>
      <w:r w:rsidR="004F3532">
        <w:t>-workers</w:t>
      </w:r>
      <w:r w:rsidRPr="00D4041D">
        <w:t xml:space="preserve"> feeling vulnerable as</w:t>
      </w:r>
      <w:r w:rsidRPr="00D4041D">
        <w:rPr>
          <w:i/>
          <w:iCs/>
        </w:rPr>
        <w:t> “it’s more that they don’t know what else they’re good at, and it frightens them if a girl can do the same.” </w:t>
      </w:r>
      <w:r w:rsidR="00FA459E" w:rsidRPr="00FA459E">
        <w:rPr>
          <w:iCs/>
        </w:rPr>
        <w:t>Some participants suggested that t</w:t>
      </w:r>
      <w:r w:rsidRPr="00FA459E">
        <w:t>he</w:t>
      </w:r>
      <w:r w:rsidRPr="00D4041D">
        <w:t xml:space="preserve"> idea that a woman was as </w:t>
      </w:r>
      <w:r w:rsidR="007E06E2" w:rsidRPr="00D4041D">
        <w:t xml:space="preserve">good </w:t>
      </w:r>
      <w:r w:rsidRPr="00D4041D">
        <w:t>or better skilled than a man threatened their ego and potentially their employment</w:t>
      </w:r>
      <w:r w:rsidR="007E06E2" w:rsidRPr="00D4041D">
        <w:t xml:space="preserve">. </w:t>
      </w:r>
      <w:r w:rsidRPr="00D4041D">
        <w:t xml:space="preserve"> </w:t>
      </w:r>
      <w:r w:rsidR="007E06E2" w:rsidRPr="00D4041D">
        <w:t xml:space="preserve">Participant 38 </w:t>
      </w:r>
      <w:r w:rsidRPr="00D4041D">
        <w:t>explained that</w:t>
      </w:r>
      <w:r w:rsidRPr="00D4041D">
        <w:rPr>
          <w:i/>
          <w:iCs/>
        </w:rPr>
        <w:t xml:space="preserve"> “I </w:t>
      </w:r>
      <w:proofErr w:type="gramStart"/>
      <w:r w:rsidRPr="00D4041D">
        <w:rPr>
          <w:i/>
          <w:iCs/>
        </w:rPr>
        <w:t>actually think</w:t>
      </w:r>
      <w:proofErr w:type="gramEnd"/>
      <w:r w:rsidRPr="00D4041D">
        <w:rPr>
          <w:i/>
          <w:iCs/>
        </w:rPr>
        <w:t xml:space="preserve"> they feel extremely threatened by us. Because he did say to me</w:t>
      </w:r>
      <w:r w:rsidR="00486D37" w:rsidRPr="00D4041D">
        <w:rPr>
          <w:i/>
          <w:iCs/>
        </w:rPr>
        <w:t xml:space="preserve"> </w:t>
      </w:r>
      <w:r w:rsidRPr="00D4041D">
        <w:rPr>
          <w:i/>
          <w:iCs/>
        </w:rPr>
        <w:t xml:space="preserve">– one of the remarks he threw was, </w:t>
      </w:r>
      <w:r w:rsidR="00486D37" w:rsidRPr="00D4041D">
        <w:rPr>
          <w:i/>
          <w:iCs/>
        </w:rPr>
        <w:t>‘</w:t>
      </w:r>
      <w:r w:rsidRPr="00D4041D">
        <w:rPr>
          <w:i/>
          <w:iCs/>
        </w:rPr>
        <w:t>You females are going to come in here and think you know it all</w:t>
      </w:r>
      <w:r w:rsidR="0073065E" w:rsidRPr="00D4041D">
        <w:rPr>
          <w:i/>
          <w:iCs/>
        </w:rPr>
        <w:t>’</w:t>
      </w:r>
      <w:r w:rsidR="003B7E53" w:rsidRPr="00D4041D">
        <w:rPr>
          <w:i/>
          <w:iCs/>
        </w:rPr>
        <w:t>.</w:t>
      </w:r>
      <w:r w:rsidR="0073065E" w:rsidRPr="00D4041D">
        <w:rPr>
          <w:i/>
          <w:iCs/>
        </w:rPr>
        <w:t>”</w:t>
      </w:r>
      <w:r w:rsidR="003B7E53" w:rsidRPr="00D4041D">
        <w:rPr>
          <w:i/>
          <w:iCs/>
        </w:rPr>
        <w:t xml:space="preserve"> </w:t>
      </w:r>
      <w:r w:rsidR="003B7E53" w:rsidRPr="00D4041D">
        <w:rPr>
          <w:iCs/>
        </w:rPr>
        <w:t xml:space="preserve">Similarly, </w:t>
      </w:r>
      <w:r w:rsidRPr="00D4041D">
        <w:t>Participant 43</w:t>
      </w:r>
      <w:r w:rsidR="003B7E53" w:rsidRPr="00D4041D">
        <w:t xml:space="preserve"> commented:</w:t>
      </w:r>
      <w:r w:rsidRPr="00D4041D">
        <w:rPr>
          <w:i/>
          <w:iCs/>
        </w:rPr>
        <w:t> “It’s more of an ego thing</w:t>
      </w:r>
      <w:r w:rsidR="003B7E53" w:rsidRPr="00D4041D">
        <w:rPr>
          <w:i/>
          <w:iCs/>
        </w:rPr>
        <w:t>,</w:t>
      </w:r>
      <w:r w:rsidRPr="00D4041D">
        <w:rPr>
          <w:i/>
          <w:iCs/>
        </w:rPr>
        <w:t xml:space="preserve"> like girls shouldn’t make as much money as them.” </w:t>
      </w:r>
      <w:r w:rsidRPr="00D4041D">
        <w:t xml:space="preserve">This attitude resonates with the treatment of women in leadership roles </w:t>
      </w:r>
      <w:r w:rsidR="007D2D0F" w:rsidRPr="00D4041D">
        <w:t xml:space="preserve">that was </w:t>
      </w:r>
      <w:r w:rsidRPr="00D4041D">
        <w:t xml:space="preserve">discussed earlier. </w:t>
      </w:r>
    </w:p>
    <w:p w14:paraId="3AF878D4" w14:textId="77B6D0EA" w:rsidR="001859E5" w:rsidRPr="00D4041D" w:rsidRDefault="001859E5" w:rsidP="00460788">
      <w:pPr>
        <w:pStyle w:val="BodyTextspacebefore"/>
      </w:pPr>
      <w:r w:rsidRPr="00D4041D">
        <w:t xml:space="preserve">Conversely, other participants articulated that men were concerned that women presented a liability to workplace productivity as they </w:t>
      </w:r>
      <w:r w:rsidR="007D2D0F" w:rsidRPr="00D4041D">
        <w:t>may</w:t>
      </w:r>
      <w:r w:rsidRPr="00D4041D">
        <w:t xml:space="preserve"> not be capable</w:t>
      </w:r>
      <w:r w:rsidR="003B7E53" w:rsidRPr="00D4041D">
        <w:t xml:space="preserve">. </w:t>
      </w:r>
      <w:r w:rsidRPr="00D4041D">
        <w:t>Participant 13</w:t>
      </w:r>
      <w:r w:rsidR="003B7E53" w:rsidRPr="00D4041D">
        <w:t xml:space="preserve"> explained</w:t>
      </w:r>
      <w:r w:rsidR="00DD63C1" w:rsidRPr="00D4041D">
        <w:t xml:space="preserve"> </w:t>
      </w:r>
      <w:r w:rsidRPr="00D4041D">
        <w:rPr>
          <w:i/>
        </w:rPr>
        <w:t>“there’s still this attitude that women are a hinderance.</w:t>
      </w:r>
      <w:r w:rsidR="003B7E53" w:rsidRPr="00D4041D">
        <w:rPr>
          <w:i/>
        </w:rPr>
        <w:t xml:space="preserve"> </w:t>
      </w:r>
      <w:r w:rsidRPr="00D4041D">
        <w:rPr>
          <w:i/>
        </w:rPr>
        <w:t>Because women are perceived as she’s not going to be strong enough to do this [the set task]</w:t>
      </w:r>
      <w:r w:rsidR="003B7E53" w:rsidRPr="00D4041D">
        <w:rPr>
          <w:i/>
        </w:rPr>
        <w:t>.</w:t>
      </w:r>
      <w:r w:rsidR="00DD63C1" w:rsidRPr="00D4041D">
        <w:rPr>
          <w:i/>
        </w:rPr>
        <w:t>”</w:t>
      </w:r>
      <w:r w:rsidR="003B7E53" w:rsidRPr="00D4041D">
        <w:rPr>
          <w:i/>
        </w:rPr>
        <w:t xml:space="preserve"> </w:t>
      </w:r>
      <w:r w:rsidRPr="00D4041D">
        <w:t>Participant 13 further identified that men felt women threatened the way they behaved on-site, which would force them to adjust their behaviour. For example</w:t>
      </w:r>
      <w:r w:rsidRPr="00D4041D">
        <w:rPr>
          <w:i/>
        </w:rPr>
        <w:t xml:space="preserve">, “[women are perceived to] get all hysterical about showing some porn in the lift.” </w:t>
      </w:r>
      <w:r w:rsidRPr="00D4041D">
        <w:lastRenderedPageBreak/>
        <w:t>Participant 32 reflected that rather</w:t>
      </w:r>
      <w:r w:rsidRPr="00D4041D">
        <w:rPr>
          <w:i/>
        </w:rPr>
        <w:t xml:space="preserve"> “than actually admit that they feel threatened or challenged by our opinions</w:t>
      </w:r>
      <w:r w:rsidR="00CA639B" w:rsidRPr="00D4041D">
        <w:rPr>
          <w:i/>
        </w:rPr>
        <w:t>,</w:t>
      </w:r>
      <w:r w:rsidRPr="00D4041D">
        <w:rPr>
          <w:i/>
        </w:rPr>
        <w:t xml:space="preserve"> or </w:t>
      </w:r>
      <w:r w:rsidR="00CA639B" w:rsidRPr="00D4041D">
        <w:rPr>
          <w:i/>
        </w:rPr>
        <w:t xml:space="preserve">by </w:t>
      </w:r>
      <w:r w:rsidRPr="00D4041D">
        <w:rPr>
          <w:i/>
        </w:rPr>
        <w:t>what we see as unsafe, they’ll spin it around and make it, we can’t possibly be able to make those judgments, or we’re women</w:t>
      </w:r>
      <w:r w:rsidRPr="00D4041D">
        <w:t xml:space="preserve">.” As such, women were then </w:t>
      </w:r>
      <w:proofErr w:type="spellStart"/>
      <w:r w:rsidRPr="00D4041D">
        <w:t>labeled</w:t>
      </w:r>
      <w:proofErr w:type="spellEnd"/>
      <w:r w:rsidRPr="00D4041D">
        <w:t xml:space="preserve"> as troublemaker</w:t>
      </w:r>
      <w:r w:rsidR="00BD4709" w:rsidRPr="00D4041D">
        <w:t>s</w:t>
      </w:r>
      <w:r w:rsidRPr="00D4041D">
        <w:t>, again presenting a threat to productivity</w:t>
      </w:r>
      <w:r w:rsidRPr="00D4041D">
        <w:rPr>
          <w:i/>
        </w:rPr>
        <w:t xml:space="preserve">. </w:t>
      </w:r>
      <w:r w:rsidR="005E5570" w:rsidRPr="00D4041D">
        <w:t xml:space="preserve">For example, </w:t>
      </w:r>
      <w:r w:rsidRPr="00D4041D">
        <w:t xml:space="preserve">Participant 13 </w:t>
      </w:r>
      <w:r w:rsidR="005E5570" w:rsidRPr="00D4041D">
        <w:t>reflected on</w:t>
      </w:r>
      <w:r w:rsidRPr="00D4041D">
        <w:t xml:space="preserve"> the impact associated with raising complaints or concerns about inappropriate behaviour:</w:t>
      </w:r>
    </w:p>
    <w:p w14:paraId="5C382740" w14:textId="3024C0C7" w:rsidR="001859E5" w:rsidRPr="001A54A0" w:rsidRDefault="001859E5" w:rsidP="001D1CD5">
      <w:pPr>
        <w:pStyle w:val="BodyText0spaceafter"/>
        <w:ind w:left="720"/>
        <w:rPr>
          <w:rFonts w:ascii="Arial Narrow" w:hAnsi="Arial Narrow" w:cs="Calibri"/>
          <w:i/>
          <w:sz w:val="22"/>
          <w:szCs w:val="20"/>
          <w:lang w:val="en-US"/>
        </w:rPr>
      </w:pPr>
      <w:r w:rsidRPr="001A54A0">
        <w:rPr>
          <w:rFonts w:ascii="Arial Narrow" w:hAnsi="Arial Narrow" w:cs="Calibri"/>
          <w:i/>
          <w:sz w:val="22"/>
          <w:szCs w:val="20"/>
          <w:lang w:val="en-US"/>
        </w:rPr>
        <w:t>“You’re seen as a risk</w:t>
      </w:r>
      <w:r w:rsidR="008708DD" w:rsidRPr="001A54A0">
        <w:rPr>
          <w:rFonts w:ascii="Arial Narrow" w:hAnsi="Arial Narrow" w:cs="Calibri"/>
          <w:i/>
          <w:sz w:val="22"/>
          <w:szCs w:val="20"/>
          <w:lang w:val="en-US"/>
        </w:rPr>
        <w:t xml:space="preserve"> </w:t>
      </w:r>
      <w:r w:rsidR="008A5A36" w:rsidRPr="001A54A0">
        <w:rPr>
          <w:rFonts w:ascii="Arial Narrow" w:hAnsi="Arial Narrow" w:cs="Calibri"/>
          <w:i/>
          <w:sz w:val="22"/>
          <w:szCs w:val="20"/>
          <w:lang w:val="en-US"/>
        </w:rPr>
        <w:t>for</w:t>
      </w:r>
      <w:r w:rsidRPr="001A54A0">
        <w:rPr>
          <w:rFonts w:ascii="Arial Narrow" w:hAnsi="Arial Narrow" w:cs="Calibri"/>
          <w:i/>
          <w:sz w:val="22"/>
          <w:szCs w:val="20"/>
          <w:lang w:val="en-US"/>
        </w:rPr>
        <w:t xml:space="preserve"> causing trouble</w:t>
      </w:r>
      <w:r w:rsidR="003D38C9" w:rsidRPr="001A54A0">
        <w:rPr>
          <w:rFonts w:ascii="Arial Narrow" w:hAnsi="Arial Narrow" w:cs="Calibri"/>
          <w:i/>
          <w:sz w:val="22"/>
          <w:szCs w:val="20"/>
          <w:lang w:val="en-US"/>
        </w:rPr>
        <w:t>…</w:t>
      </w:r>
      <w:r w:rsidRPr="001A54A0">
        <w:rPr>
          <w:rFonts w:ascii="Arial Narrow" w:hAnsi="Arial Narrow" w:cs="Calibri"/>
          <w:i/>
          <w:sz w:val="22"/>
          <w:szCs w:val="20"/>
          <w:lang w:val="en-US"/>
        </w:rPr>
        <w:t xml:space="preserve"> because at the first sign of trouble </w:t>
      </w:r>
      <w:r w:rsidR="003D38C9" w:rsidRPr="001A54A0">
        <w:rPr>
          <w:rFonts w:ascii="Arial Narrow" w:hAnsi="Arial Narrow" w:cs="Calibri"/>
          <w:i/>
          <w:sz w:val="22"/>
          <w:szCs w:val="20"/>
          <w:lang w:val="en-US"/>
        </w:rPr>
        <w:t>you’ll be jumping up and down</w:t>
      </w:r>
      <w:r w:rsidRPr="001A54A0">
        <w:rPr>
          <w:rFonts w:ascii="Arial Narrow" w:hAnsi="Arial Narrow" w:cs="Calibri"/>
          <w:i/>
          <w:sz w:val="22"/>
          <w:szCs w:val="20"/>
          <w:lang w:val="en-US"/>
        </w:rPr>
        <w:t>.”  </w:t>
      </w:r>
    </w:p>
    <w:p w14:paraId="40264A44" w14:textId="631A1C72" w:rsidR="001859E5" w:rsidRPr="00D4041D" w:rsidRDefault="001859E5" w:rsidP="00460788">
      <w:pPr>
        <w:pStyle w:val="BodyTextspacebefore"/>
      </w:pPr>
      <w:proofErr w:type="spellStart"/>
      <w:r w:rsidRPr="00D4041D">
        <w:t>Labeling</w:t>
      </w:r>
      <w:proofErr w:type="spellEnd"/>
      <w:r w:rsidRPr="00D4041D">
        <w:t xml:space="preserve"> women as troublemakers for standing up for their rights contributed to women finding it difficult not only to get a job</w:t>
      </w:r>
      <w:r w:rsidR="008A5A36" w:rsidRPr="00D4041D">
        <w:t>,</w:t>
      </w:r>
      <w:r w:rsidRPr="00D4041D">
        <w:t xml:space="preserve"> but also to keep one. Participant 19 explained how she</w:t>
      </w:r>
      <w:r w:rsidR="001567E9" w:rsidRPr="00D4041D">
        <w:t xml:space="preserve">, as an apprentice, </w:t>
      </w:r>
      <w:r w:rsidRPr="00D4041D">
        <w:t>lost her</w:t>
      </w:r>
      <w:r w:rsidR="001567E9" w:rsidRPr="00D4041D">
        <w:t xml:space="preserve"> job placement</w:t>
      </w:r>
      <w:r w:rsidR="008A5A36" w:rsidRPr="00D4041D">
        <w:t>:</w:t>
      </w:r>
      <w:r w:rsidRPr="00D4041D">
        <w:rPr>
          <w:i/>
          <w:iCs/>
        </w:rPr>
        <w:t> “</w:t>
      </w:r>
      <w:r w:rsidR="008A5A36" w:rsidRPr="00D4041D">
        <w:rPr>
          <w:i/>
          <w:iCs/>
        </w:rPr>
        <w:t>T</w:t>
      </w:r>
      <w:r w:rsidRPr="00D4041D">
        <w:rPr>
          <w:i/>
          <w:iCs/>
        </w:rPr>
        <w:t>he first time that I ever told somebody that I worked with that I was struggling with anxiety, I got fired because they thought I was a liability. So</w:t>
      </w:r>
      <w:r w:rsidR="008A5A36" w:rsidRPr="00D4041D">
        <w:rPr>
          <w:i/>
          <w:iCs/>
        </w:rPr>
        <w:t>,</w:t>
      </w:r>
      <w:r w:rsidRPr="00D4041D">
        <w:rPr>
          <w:i/>
          <w:iCs/>
        </w:rPr>
        <w:t xml:space="preserve"> I got handed bac</w:t>
      </w:r>
      <w:r w:rsidR="00486D37" w:rsidRPr="00D4041D">
        <w:rPr>
          <w:i/>
          <w:iCs/>
        </w:rPr>
        <w:t>k to my employer, which is the G</w:t>
      </w:r>
      <w:r w:rsidRPr="00D4041D">
        <w:rPr>
          <w:i/>
          <w:iCs/>
        </w:rPr>
        <w:t>TO”. </w:t>
      </w:r>
      <w:r w:rsidR="003D38C9" w:rsidRPr="00D4041D">
        <w:t xml:space="preserve"> </w:t>
      </w:r>
      <w:r w:rsidR="001A54A0">
        <w:t xml:space="preserve">Women in insecure </w:t>
      </w:r>
      <w:r w:rsidR="00145093">
        <w:t xml:space="preserve">employment </w:t>
      </w:r>
      <w:r w:rsidR="00911E57" w:rsidRPr="00D4041D">
        <w:t>are</w:t>
      </w:r>
      <w:r w:rsidR="003D38C9" w:rsidRPr="00D4041D">
        <w:t xml:space="preserve"> in an even more vulnerable position</w:t>
      </w:r>
      <w:r w:rsidR="00911E57" w:rsidRPr="00D4041D">
        <w:t>,</w:t>
      </w:r>
      <w:r w:rsidR="003D38C9" w:rsidRPr="00D4041D">
        <w:t xml:space="preserve"> given the preference for male workers</w:t>
      </w:r>
      <w:r w:rsidR="001567E9" w:rsidRPr="00D4041D">
        <w:t xml:space="preserve"> and the lack of </w:t>
      </w:r>
      <w:r w:rsidR="00145093">
        <w:t xml:space="preserve">employment </w:t>
      </w:r>
      <w:r w:rsidR="001567E9" w:rsidRPr="00D4041D">
        <w:t>protection</w:t>
      </w:r>
      <w:r w:rsidR="00145093">
        <w:t xml:space="preserve"> which comes with casual and short-term contracted work.</w:t>
      </w:r>
    </w:p>
    <w:p w14:paraId="17FBDE29" w14:textId="6859C7B0" w:rsidR="001859E5" w:rsidRPr="00D4041D" w:rsidRDefault="001859E5" w:rsidP="005B70D2">
      <w:pPr>
        <w:pStyle w:val="Heading5"/>
        <w:rPr>
          <w:lang w:val="en-GB"/>
        </w:rPr>
      </w:pPr>
      <w:r w:rsidRPr="00D4041D">
        <w:rPr>
          <w:lang w:val="en-GB"/>
        </w:rPr>
        <w:t>Treated different</w:t>
      </w:r>
      <w:r w:rsidR="00ED2575" w:rsidRPr="00D4041D">
        <w:rPr>
          <w:lang w:val="en-GB"/>
        </w:rPr>
        <w:t>ly</w:t>
      </w:r>
      <w:r w:rsidR="00CF264A" w:rsidRPr="00D4041D">
        <w:rPr>
          <w:lang w:val="en-GB"/>
        </w:rPr>
        <w:t xml:space="preserve">: </w:t>
      </w:r>
      <w:r w:rsidRPr="00D4041D">
        <w:rPr>
          <w:lang w:val="en-GB"/>
        </w:rPr>
        <w:t>Ostraci</w:t>
      </w:r>
      <w:r w:rsidR="00911E57" w:rsidRPr="00D4041D">
        <w:rPr>
          <w:lang w:val="en-GB"/>
        </w:rPr>
        <w:t>s</w:t>
      </w:r>
      <w:r w:rsidRPr="00D4041D">
        <w:rPr>
          <w:lang w:val="en-GB"/>
        </w:rPr>
        <w:t>ed from the workplace by being ignored, excluded and isolated</w:t>
      </w:r>
      <w:r w:rsidR="0001191A" w:rsidRPr="00D4041D">
        <w:rPr>
          <w:lang w:val="en-GB"/>
        </w:rPr>
        <w:t xml:space="preserve"> </w:t>
      </w:r>
    </w:p>
    <w:p w14:paraId="3B434A71" w14:textId="62DFD3B1" w:rsidR="001859E5" w:rsidRDefault="001859E5" w:rsidP="00E74925">
      <w:pPr>
        <w:pStyle w:val="BodyTextspacebefore"/>
        <w:rPr>
          <w:rFonts w:ascii="Arial Narrow" w:hAnsi="Arial Narrow" w:cs="Arial"/>
          <w:szCs w:val="20"/>
        </w:rPr>
      </w:pPr>
      <w:r w:rsidRPr="00D4041D">
        <w:t xml:space="preserve">Thirty-seven percent (n=16/43) of participants </w:t>
      </w:r>
      <w:r w:rsidR="006456D4" w:rsidRPr="00D4041D">
        <w:t xml:space="preserve">stated </w:t>
      </w:r>
      <w:r w:rsidRPr="00D4041D">
        <w:t xml:space="preserve">that they were not acknowledged </w:t>
      </w:r>
      <w:r w:rsidR="006456D4" w:rsidRPr="00D4041D">
        <w:t xml:space="preserve">by male co-workers </w:t>
      </w:r>
      <w:r w:rsidRPr="00D4041D">
        <w:t>in their workplace. Failure to be acknowledge</w:t>
      </w:r>
      <w:r w:rsidR="006456D4" w:rsidRPr="00D4041D">
        <w:t>d</w:t>
      </w:r>
      <w:r w:rsidRPr="00D4041D">
        <w:t xml:space="preserve"> took the form of being ignored when seeking guidance, as explained by Participant</w:t>
      </w:r>
      <w:r w:rsidR="006456D4" w:rsidRPr="00D4041D">
        <w:t xml:space="preserve"> 31</w:t>
      </w:r>
      <w:r w:rsidR="000F50CA" w:rsidRPr="00D4041D">
        <w:t xml:space="preserve">: </w:t>
      </w:r>
      <w:r w:rsidRPr="00A92C28">
        <w:rPr>
          <w:i/>
        </w:rPr>
        <w:t xml:space="preserve">"I would ask </w:t>
      </w:r>
      <w:r w:rsidR="00C92B7D" w:rsidRPr="00A92C28">
        <w:rPr>
          <w:i/>
        </w:rPr>
        <w:t>‘</w:t>
      </w:r>
      <w:r w:rsidRPr="00A92C28">
        <w:rPr>
          <w:i/>
        </w:rPr>
        <w:t>Why are you doing that?</w:t>
      </w:r>
      <w:r w:rsidR="00C92B7D" w:rsidRPr="00A92C28">
        <w:rPr>
          <w:i/>
        </w:rPr>
        <w:t>’</w:t>
      </w:r>
      <w:r w:rsidRPr="00A92C28">
        <w:rPr>
          <w:i/>
        </w:rPr>
        <w:t xml:space="preserve"> or </w:t>
      </w:r>
      <w:r w:rsidR="00C92B7D" w:rsidRPr="00A92C28">
        <w:rPr>
          <w:i/>
        </w:rPr>
        <w:t>‘</w:t>
      </w:r>
      <w:r w:rsidRPr="00A92C28">
        <w:rPr>
          <w:i/>
        </w:rPr>
        <w:t>How do I do this?</w:t>
      </w:r>
      <w:r w:rsidR="00C92B7D" w:rsidRPr="00A92C28">
        <w:rPr>
          <w:i/>
        </w:rPr>
        <w:t>’ Y</w:t>
      </w:r>
      <w:r w:rsidRPr="00A92C28">
        <w:rPr>
          <w:i/>
        </w:rPr>
        <w:t xml:space="preserve">ou'd be right next to </w:t>
      </w:r>
      <w:proofErr w:type="gramStart"/>
      <w:r w:rsidRPr="00A92C28">
        <w:rPr>
          <w:i/>
        </w:rPr>
        <w:t>someone</w:t>
      </w:r>
      <w:proofErr w:type="gramEnd"/>
      <w:r w:rsidRPr="00A92C28">
        <w:rPr>
          <w:i/>
        </w:rPr>
        <w:t xml:space="preserve"> and they would completely just pretend that they hadn't heard you… it really hurt my feelings."</w:t>
      </w:r>
      <w:r w:rsidRPr="00D4041D">
        <w:t> </w:t>
      </w:r>
      <w:r w:rsidR="00C92B7D" w:rsidRPr="00D4041D">
        <w:t xml:space="preserve"> </w:t>
      </w:r>
      <w:r w:rsidRPr="00D4041D">
        <w:t>Participant 37</w:t>
      </w:r>
      <w:r w:rsidR="00A23ACF" w:rsidRPr="00D4041D">
        <w:t xml:space="preserve"> explained that being ignored </w:t>
      </w:r>
      <w:r w:rsidR="00C92B7D" w:rsidRPr="00D4041D">
        <w:t xml:space="preserve">by males </w:t>
      </w:r>
      <w:r w:rsidR="00A23ACF" w:rsidRPr="00D4041D">
        <w:t>occur</w:t>
      </w:r>
      <w:r w:rsidR="00C92B7D" w:rsidRPr="00D4041D">
        <w:t>red</w:t>
      </w:r>
      <w:r w:rsidR="00A23ACF" w:rsidRPr="00D4041D">
        <w:t xml:space="preserve"> across all level</w:t>
      </w:r>
      <w:r w:rsidR="000F50CA" w:rsidRPr="00D4041D">
        <w:t>s</w:t>
      </w:r>
      <w:r w:rsidR="00A23ACF" w:rsidRPr="00D4041D">
        <w:t xml:space="preserve"> of the </w:t>
      </w:r>
      <w:r w:rsidR="00F25C9A" w:rsidRPr="00D4041D">
        <w:t>organisation</w:t>
      </w:r>
      <w:r w:rsidRPr="00D4041D">
        <w:t>:</w:t>
      </w:r>
      <w:r w:rsidR="00A23ACF" w:rsidRPr="00D4041D">
        <w:t xml:space="preserve"> </w:t>
      </w:r>
      <w:r w:rsidRPr="00A92C28">
        <w:rPr>
          <w:i/>
        </w:rPr>
        <w:t>"</w:t>
      </w:r>
      <w:r w:rsidR="00C92B7D" w:rsidRPr="00A92C28">
        <w:rPr>
          <w:i/>
        </w:rPr>
        <w:t>E</w:t>
      </w:r>
      <w:r w:rsidRPr="00A92C28">
        <w:rPr>
          <w:i/>
        </w:rPr>
        <w:t>ven my supervisor would come in the morning, and he'd shake everyone's hand, but he wouldn't shake my hand… Even management was so awk</w:t>
      </w:r>
      <w:r w:rsidR="00F3570E" w:rsidRPr="00A92C28">
        <w:rPr>
          <w:i/>
        </w:rPr>
        <w:t>ward and uncomfortable around me</w:t>
      </w:r>
      <w:r w:rsidRPr="00A92C28">
        <w:rPr>
          <w:i/>
        </w:rPr>
        <w:t>."</w:t>
      </w:r>
      <w:r w:rsidR="00A23ACF" w:rsidRPr="00D4041D">
        <w:t xml:space="preserve"> Participants also identified that any serious workplace risks raised were also ignored. Participant 42 stated that she </w:t>
      </w:r>
      <w:r w:rsidR="00A23ACF" w:rsidRPr="00A92C28">
        <w:rPr>
          <w:i/>
        </w:rPr>
        <w:t>"always just felt like whenever I raised issues of health and safety... a better way of solving the problem or delivering the project... it was always disregarded."</w:t>
      </w:r>
      <w:r w:rsidR="00A23ACF" w:rsidRPr="00D4041D">
        <w:rPr>
          <w:rFonts w:ascii="Arial Narrow" w:hAnsi="Arial Narrow" w:cs="Arial"/>
          <w:szCs w:val="20"/>
        </w:rPr>
        <w:t xml:space="preserve">  </w:t>
      </w:r>
    </w:p>
    <w:p w14:paraId="4AC62E68" w14:textId="249461DE" w:rsidR="001859E5" w:rsidRPr="00D4041D" w:rsidRDefault="001859E5" w:rsidP="00E74925">
      <w:pPr>
        <w:pStyle w:val="BodyTextspacebefore"/>
      </w:pPr>
      <w:r w:rsidRPr="00D4041D">
        <w:t xml:space="preserve">Participants suggested that male co-workers </w:t>
      </w:r>
      <w:r w:rsidR="00A23ACF" w:rsidRPr="00D4041D">
        <w:t xml:space="preserve">acted in this manner </w:t>
      </w:r>
      <w:r w:rsidRPr="00D4041D">
        <w:t xml:space="preserve">as they did not know how to behave around a woman in a workplace that had been </w:t>
      </w:r>
      <w:r w:rsidR="008D4A19" w:rsidRPr="00D4041D">
        <w:t xml:space="preserve">long </w:t>
      </w:r>
      <w:r w:rsidRPr="00D4041D">
        <w:t>dominated by men. Participant 37 explained that she thought this was because there is a perception that</w:t>
      </w:r>
      <w:r w:rsidR="001C3160" w:rsidRPr="00D4041D">
        <w:t xml:space="preserve"> </w:t>
      </w:r>
      <w:r w:rsidRPr="00A92C28">
        <w:rPr>
          <w:i/>
        </w:rPr>
        <w:t>"there's a woman onsite</w:t>
      </w:r>
      <w:r w:rsidR="008D4A19" w:rsidRPr="00A92C28">
        <w:rPr>
          <w:i/>
        </w:rPr>
        <w:t>. W</w:t>
      </w:r>
      <w:r w:rsidRPr="00A92C28">
        <w:rPr>
          <w:i/>
        </w:rPr>
        <w:t>e all have to change the way we behave."</w:t>
      </w:r>
      <w:r w:rsidRPr="00D4041D">
        <w:t> </w:t>
      </w:r>
    </w:p>
    <w:p w14:paraId="0AAF4D1D" w14:textId="36276B44" w:rsidR="005132F8" w:rsidRPr="00D4041D" w:rsidRDefault="007662FD" w:rsidP="00E74925">
      <w:pPr>
        <w:pStyle w:val="BodyTextspacebefore"/>
      </w:pPr>
      <w:r w:rsidRPr="00D4041D">
        <w:t xml:space="preserve">Nineteen percent (n=8/43) of participants </w:t>
      </w:r>
      <w:r w:rsidR="001C3160" w:rsidRPr="00D4041D">
        <w:t xml:space="preserve">had been </w:t>
      </w:r>
      <w:r w:rsidRPr="00D4041D">
        <w:t xml:space="preserve">excluded from </w:t>
      </w:r>
      <w:r w:rsidR="00A23ACF" w:rsidRPr="00D4041D">
        <w:t xml:space="preserve">completing </w:t>
      </w:r>
      <w:r w:rsidR="001C3160" w:rsidRPr="00D4041D">
        <w:t xml:space="preserve">meaningful </w:t>
      </w:r>
      <w:r w:rsidRPr="00D4041D">
        <w:t>work tasks</w:t>
      </w:r>
      <w:r w:rsidR="00A23ACF" w:rsidRPr="00D4041D">
        <w:t xml:space="preserve">. Participant P37 stated that </w:t>
      </w:r>
      <w:r w:rsidR="001C3160" w:rsidRPr="00D4041D">
        <w:t>s</w:t>
      </w:r>
      <w:r w:rsidR="00A23ACF" w:rsidRPr="00D4041D">
        <w:t xml:space="preserve">he </w:t>
      </w:r>
      <w:r w:rsidR="00A23ACF" w:rsidRPr="00A92C28">
        <w:rPr>
          <w:i/>
        </w:rPr>
        <w:t>is "always overlooked… to the point now with my supervisor, I don't ask him what he wants me to do because I know he's going to give me some menial job</w:t>
      </w:r>
      <w:r w:rsidR="008D4A19" w:rsidRPr="00A92C28">
        <w:rPr>
          <w:i/>
        </w:rPr>
        <w:t>.</w:t>
      </w:r>
      <w:r w:rsidR="00A23ACF" w:rsidRPr="00A92C28">
        <w:rPr>
          <w:i/>
        </w:rPr>
        <w:t xml:space="preserve"> I'll go and find the work."</w:t>
      </w:r>
      <w:r w:rsidR="00A23ACF" w:rsidRPr="00D4041D">
        <w:t xml:space="preserve"> </w:t>
      </w:r>
      <w:r w:rsidR="008D4A19" w:rsidRPr="00D4041D">
        <w:t xml:space="preserve"> </w:t>
      </w:r>
      <w:r w:rsidR="00A23ACF" w:rsidRPr="00D4041D">
        <w:t xml:space="preserve">Participants </w:t>
      </w:r>
      <w:r w:rsidR="001C3160" w:rsidRPr="00D4041D">
        <w:t xml:space="preserve">were also </w:t>
      </w:r>
      <w:r w:rsidR="00A23ACF" w:rsidRPr="00D4041D">
        <w:t xml:space="preserve">excluded from </w:t>
      </w:r>
      <w:r w:rsidRPr="00D4041D">
        <w:t xml:space="preserve">social functions. Participant 13 stated that her male </w:t>
      </w:r>
      <w:r w:rsidR="00A23ACF" w:rsidRPr="00D4041D">
        <w:t>co-workers</w:t>
      </w:r>
      <w:r w:rsidRPr="00D4041D">
        <w:t xml:space="preserve"> would </w:t>
      </w:r>
      <w:r w:rsidRPr="00A92C28">
        <w:rPr>
          <w:i/>
        </w:rPr>
        <w:t xml:space="preserve">"often go off to eat together </w:t>
      </w:r>
      <w:r w:rsidR="00A23ACF" w:rsidRPr="00A92C28">
        <w:rPr>
          <w:i/>
        </w:rPr>
        <w:t xml:space="preserve">or </w:t>
      </w:r>
      <w:r w:rsidRPr="00A92C28">
        <w:rPr>
          <w:i/>
        </w:rPr>
        <w:t>leave together, and there was a very, very clear social click amongst those guys that I was never invited to participate in</w:t>
      </w:r>
      <w:r w:rsidRPr="00D4041D">
        <w:t xml:space="preserve">." As a result of </w:t>
      </w:r>
      <w:r w:rsidR="001C3160" w:rsidRPr="00D4041D">
        <w:t xml:space="preserve">male’s exclusionary </w:t>
      </w:r>
      <w:r w:rsidRPr="00D4041D">
        <w:t>behaviour</w:t>
      </w:r>
      <w:r w:rsidR="001C3160" w:rsidRPr="00D4041D">
        <w:t>,</w:t>
      </w:r>
      <w:r w:rsidRPr="00D4041D">
        <w:t xml:space="preserve"> women felt alienated and alone.</w:t>
      </w:r>
      <w:r w:rsidR="005132F8" w:rsidRPr="00D4041D">
        <w:t xml:space="preserve"> </w:t>
      </w:r>
    </w:p>
    <w:p w14:paraId="7DB92FA6" w14:textId="6771868E" w:rsidR="00BC4780" w:rsidRPr="00D4041D" w:rsidRDefault="007662FD" w:rsidP="00E74925">
      <w:pPr>
        <w:pStyle w:val="BodyTextspacebefore"/>
      </w:pPr>
      <w:r w:rsidRPr="00D4041D">
        <w:t xml:space="preserve">Twenty-three percent (n=10/43) of </w:t>
      </w:r>
      <w:r w:rsidR="005132F8" w:rsidRPr="00D4041D">
        <w:t xml:space="preserve">participants </w:t>
      </w:r>
      <w:r w:rsidRPr="00D4041D">
        <w:t xml:space="preserve">felt isolated </w:t>
      </w:r>
      <w:r w:rsidR="005132F8" w:rsidRPr="00D4041D">
        <w:t xml:space="preserve">in the workplace, </w:t>
      </w:r>
      <w:r w:rsidRPr="00D4041D">
        <w:t xml:space="preserve">and this was compounded by </w:t>
      </w:r>
      <w:r w:rsidR="005132F8" w:rsidRPr="00D4041D">
        <w:t xml:space="preserve">being </w:t>
      </w:r>
      <w:r w:rsidR="00680E4C" w:rsidRPr="00D4041D">
        <w:t xml:space="preserve">a member of a </w:t>
      </w:r>
      <w:r w:rsidRPr="00D4041D">
        <w:t xml:space="preserve">minority </w:t>
      </w:r>
      <w:r w:rsidR="00680E4C" w:rsidRPr="00D4041D">
        <w:t xml:space="preserve">group. For example, </w:t>
      </w:r>
      <w:r w:rsidRPr="00D4041D">
        <w:t>Participant 9</w:t>
      </w:r>
      <w:r w:rsidR="00680E4C" w:rsidRPr="00D4041D">
        <w:t xml:space="preserve"> described her experience</w:t>
      </w:r>
      <w:r w:rsidR="005132F8" w:rsidRPr="00D4041D">
        <w:t>:</w:t>
      </w:r>
      <w:r w:rsidRPr="00D4041D">
        <w:t xml:space="preserve"> </w:t>
      </w:r>
      <w:r w:rsidRPr="00A92C28">
        <w:rPr>
          <w:i/>
        </w:rPr>
        <w:t>"</w:t>
      </w:r>
      <w:r w:rsidR="00157885" w:rsidRPr="00A92C28">
        <w:rPr>
          <w:i/>
        </w:rPr>
        <w:t>I</w:t>
      </w:r>
      <w:r w:rsidRPr="00A92C28">
        <w:rPr>
          <w:i/>
        </w:rPr>
        <w:t>t was just crazy to be one female of 1300 people onsite</w:t>
      </w:r>
      <w:r w:rsidR="00DF474D" w:rsidRPr="00A92C28">
        <w:rPr>
          <w:i/>
        </w:rPr>
        <w:t>”</w:t>
      </w:r>
      <w:r w:rsidR="00680E4C" w:rsidRPr="00A92C28">
        <w:rPr>
          <w:i/>
        </w:rPr>
        <w:t>.</w:t>
      </w:r>
      <w:r w:rsidR="00DF474D" w:rsidRPr="00D4041D">
        <w:t xml:space="preserve">  In addition to feeling alone because she was the only female </w:t>
      </w:r>
      <w:r w:rsidR="004F3532">
        <w:t>on-site</w:t>
      </w:r>
      <w:r w:rsidR="005132F8" w:rsidRPr="00D4041D">
        <w:t>,</w:t>
      </w:r>
      <w:r w:rsidR="00DF474D" w:rsidRPr="00D4041D">
        <w:t xml:space="preserve"> Particip</w:t>
      </w:r>
      <w:r w:rsidR="005132F8" w:rsidRPr="00D4041D">
        <w:t xml:space="preserve">ant 9 also felt </w:t>
      </w:r>
      <w:proofErr w:type="gramStart"/>
      <w:r w:rsidR="00DF474D" w:rsidRPr="00D4041D">
        <w:t>isolated</w:t>
      </w:r>
      <w:proofErr w:type="gramEnd"/>
      <w:r w:rsidR="00DF474D" w:rsidRPr="00D4041D">
        <w:t xml:space="preserve"> and this left </w:t>
      </w:r>
      <w:r w:rsidR="00680E4C" w:rsidRPr="00D4041D">
        <w:t>her f</w:t>
      </w:r>
      <w:r w:rsidR="00DF474D" w:rsidRPr="00D4041D">
        <w:t>eeling vulnerable</w:t>
      </w:r>
      <w:r w:rsidR="005132F8" w:rsidRPr="00D4041D">
        <w:t>. Participant 9 explain</w:t>
      </w:r>
      <w:r w:rsidR="00157885" w:rsidRPr="00D4041D">
        <w:t>ed</w:t>
      </w:r>
      <w:r w:rsidR="005132F8" w:rsidRPr="00D4041D">
        <w:t xml:space="preserve">: </w:t>
      </w:r>
    </w:p>
    <w:p w14:paraId="30761A0A" w14:textId="4465E2B9" w:rsidR="00680E4C" w:rsidRPr="00DC1195" w:rsidRDefault="00DF474D" w:rsidP="001D1CD5">
      <w:pPr>
        <w:pStyle w:val="BodyText0spaceafter"/>
        <w:ind w:left="720"/>
        <w:rPr>
          <w:rFonts w:ascii="Arial Narrow" w:eastAsia="Times New Roman" w:hAnsi="Arial Narrow" w:cs="Calibri"/>
          <w:i/>
          <w:iCs/>
          <w:sz w:val="22"/>
          <w:szCs w:val="20"/>
          <w:lang w:val="en-US" w:eastAsia="ja-JP"/>
        </w:rPr>
      </w:pPr>
      <w:r w:rsidRPr="00DC1195">
        <w:rPr>
          <w:rFonts w:ascii="Arial Narrow" w:eastAsia="Times New Roman" w:hAnsi="Arial Narrow" w:cs="Calibri"/>
          <w:i/>
          <w:iCs/>
          <w:sz w:val="22"/>
          <w:szCs w:val="20"/>
          <w:lang w:val="en-US" w:eastAsia="ja-JP"/>
        </w:rPr>
        <w:lastRenderedPageBreak/>
        <w:t>“</w:t>
      </w:r>
      <w:r w:rsidR="007662FD" w:rsidRPr="00DC1195">
        <w:rPr>
          <w:rFonts w:ascii="Arial Narrow" w:eastAsia="Times New Roman" w:hAnsi="Arial Narrow" w:cs="Calibri"/>
          <w:i/>
          <w:iCs/>
          <w:sz w:val="22"/>
          <w:szCs w:val="20"/>
          <w:lang w:val="en-US" w:eastAsia="ja-JP"/>
        </w:rPr>
        <w:t>I had guys hiding in scaffolds, watching me work</w:t>
      </w:r>
      <w:r w:rsidR="00680E4C" w:rsidRPr="00DC1195">
        <w:rPr>
          <w:rFonts w:ascii="Arial Narrow" w:eastAsia="Times New Roman" w:hAnsi="Arial Narrow" w:cs="Calibri"/>
          <w:i/>
          <w:iCs/>
          <w:sz w:val="22"/>
          <w:szCs w:val="20"/>
          <w:lang w:val="en-US" w:eastAsia="ja-JP"/>
        </w:rPr>
        <w:t>. T</w:t>
      </w:r>
      <w:r w:rsidR="007662FD" w:rsidRPr="00DC1195">
        <w:rPr>
          <w:rFonts w:ascii="Arial Narrow" w:eastAsia="Times New Roman" w:hAnsi="Arial Narrow" w:cs="Calibri"/>
          <w:i/>
          <w:iCs/>
          <w:sz w:val="22"/>
          <w:szCs w:val="20"/>
          <w:lang w:val="en-US" w:eastAsia="ja-JP"/>
        </w:rPr>
        <w:t xml:space="preserve">o them it may seem harmless, but when there's one of you and a thousand of them, it probably just does put a bit of a crazy thought in the back of your mind." </w:t>
      </w:r>
    </w:p>
    <w:p w14:paraId="7227B3AF" w14:textId="2FD5E88A" w:rsidR="001859E5" w:rsidRPr="00D4041D" w:rsidRDefault="001859E5" w:rsidP="005B70D2">
      <w:pPr>
        <w:pStyle w:val="Heading5"/>
        <w:rPr>
          <w:lang w:val="en-GB"/>
        </w:rPr>
      </w:pPr>
      <w:r w:rsidRPr="00D4041D">
        <w:rPr>
          <w:lang w:val="en-GB"/>
        </w:rPr>
        <w:t>Treated different</w:t>
      </w:r>
      <w:r w:rsidR="00680E4C" w:rsidRPr="00D4041D">
        <w:rPr>
          <w:lang w:val="en-GB"/>
        </w:rPr>
        <w:t xml:space="preserve">ly: </w:t>
      </w:r>
      <w:r w:rsidRPr="00D4041D">
        <w:rPr>
          <w:lang w:val="en-GB"/>
        </w:rPr>
        <w:t>Pressure to out-perform to challenge gender-stereotypes</w:t>
      </w:r>
    </w:p>
    <w:p w14:paraId="782524E6" w14:textId="403B8438" w:rsidR="001859E5" w:rsidRPr="00D4041D" w:rsidRDefault="001859E5" w:rsidP="00460788">
      <w:pPr>
        <w:pStyle w:val="BodyTextspacebefore"/>
        <w:rPr>
          <w:lang w:eastAsia="ja-JP"/>
        </w:rPr>
      </w:pPr>
      <w:r w:rsidRPr="00D4041D">
        <w:rPr>
          <w:lang w:eastAsia="ja-JP"/>
        </w:rPr>
        <w:t>Forty-two percent (n=18/43) of women interviewed felt the need to consistently prove themselves as highly skilled, committed, and capable. The pressure to perf</w:t>
      </w:r>
      <w:r w:rsidR="00DF474D" w:rsidRPr="00D4041D">
        <w:rPr>
          <w:lang w:eastAsia="ja-JP"/>
        </w:rPr>
        <w:t>orm</w:t>
      </w:r>
      <w:r w:rsidRPr="00D4041D">
        <w:rPr>
          <w:lang w:eastAsia="ja-JP"/>
        </w:rPr>
        <w:t xml:space="preserve"> was recogni</w:t>
      </w:r>
      <w:r w:rsidR="00CC6D9A" w:rsidRPr="00D4041D">
        <w:rPr>
          <w:lang w:eastAsia="ja-JP"/>
        </w:rPr>
        <w:t>s</w:t>
      </w:r>
      <w:r w:rsidRPr="00D4041D">
        <w:rPr>
          <w:lang w:eastAsia="ja-JP"/>
        </w:rPr>
        <w:t>ed as necessary given the perception, identified in the preceding section</w:t>
      </w:r>
      <w:r w:rsidR="00D13075" w:rsidRPr="00D4041D">
        <w:rPr>
          <w:lang w:eastAsia="ja-JP"/>
        </w:rPr>
        <w:t xml:space="preserve">, </w:t>
      </w:r>
      <w:r w:rsidR="00CC6D9A" w:rsidRPr="00D4041D">
        <w:rPr>
          <w:lang w:eastAsia="ja-JP"/>
        </w:rPr>
        <w:t>of</w:t>
      </w:r>
      <w:r w:rsidR="00D13075" w:rsidRPr="00D4041D">
        <w:rPr>
          <w:lang w:eastAsia="ja-JP"/>
        </w:rPr>
        <w:t xml:space="preserve"> </w:t>
      </w:r>
      <w:r w:rsidRPr="00D4041D">
        <w:rPr>
          <w:lang w:eastAsia="ja-JP"/>
        </w:rPr>
        <w:t xml:space="preserve">women </w:t>
      </w:r>
      <w:r w:rsidR="00D13075" w:rsidRPr="00D4041D">
        <w:rPr>
          <w:lang w:eastAsia="ja-JP"/>
        </w:rPr>
        <w:t xml:space="preserve">not being </w:t>
      </w:r>
      <w:r w:rsidRPr="00D4041D">
        <w:rPr>
          <w:lang w:eastAsia="ja-JP"/>
        </w:rPr>
        <w:t>able, capable, or suitable for the industry. Participant 4 explained:</w:t>
      </w:r>
    </w:p>
    <w:p w14:paraId="251154BE" w14:textId="5C55C198" w:rsidR="001859E5" w:rsidRPr="00D4041D" w:rsidRDefault="001859E5" w:rsidP="001859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eastAsia="Times New Roman" w:hAnsi="Arial Narrow"/>
          <w:szCs w:val="20"/>
          <w:lang w:eastAsia="ja-JP"/>
        </w:rPr>
      </w:pPr>
      <w:r w:rsidRPr="00D4041D">
        <w:rPr>
          <w:rFonts w:ascii="Arial Narrow" w:eastAsia="Times New Roman" w:hAnsi="Arial Narrow"/>
          <w:i/>
          <w:iCs/>
          <w:szCs w:val="20"/>
          <w:lang w:eastAsia="ja-JP"/>
        </w:rPr>
        <w:t xml:space="preserve"> “I remember going on a lot of sites, and they either had the expectation that I’d be great </w:t>
      </w:r>
      <w:r w:rsidR="00CC6D9A" w:rsidRPr="00D4041D">
        <w:rPr>
          <w:rFonts w:ascii="Arial Narrow" w:eastAsia="Times New Roman" w:hAnsi="Arial Narrow"/>
          <w:i/>
          <w:iCs/>
          <w:szCs w:val="20"/>
          <w:lang w:eastAsia="ja-JP"/>
        </w:rPr>
        <w:t xml:space="preserve">- </w:t>
      </w:r>
      <w:r w:rsidRPr="00D4041D">
        <w:rPr>
          <w:rFonts w:ascii="Arial Narrow" w:eastAsia="Times New Roman" w:hAnsi="Arial Narrow"/>
          <w:i/>
          <w:iCs/>
          <w:szCs w:val="20"/>
          <w:lang w:eastAsia="ja-JP"/>
        </w:rPr>
        <w:t>or had the expectation that I’d be s</w:t>
      </w:r>
      <w:r w:rsidR="00DF5A82" w:rsidRPr="00D4041D">
        <w:rPr>
          <w:rFonts w:ascii="Arial Narrow" w:eastAsia="Times New Roman" w:hAnsi="Arial Narrow"/>
          <w:i/>
          <w:iCs/>
          <w:szCs w:val="20"/>
          <w:lang w:eastAsia="ja-JP"/>
        </w:rPr>
        <w:t>**</w:t>
      </w:r>
      <w:r w:rsidRPr="00D4041D">
        <w:rPr>
          <w:rFonts w:ascii="Arial Narrow" w:eastAsia="Times New Roman" w:hAnsi="Arial Narrow"/>
          <w:i/>
          <w:iCs/>
          <w:szCs w:val="20"/>
          <w:lang w:eastAsia="ja-JP"/>
        </w:rPr>
        <w:t>t. There was all this pre-expectation on me while no one gave a s</w:t>
      </w:r>
      <w:r w:rsidR="00DF5A82" w:rsidRPr="00D4041D">
        <w:rPr>
          <w:rFonts w:ascii="Arial Narrow" w:eastAsia="Times New Roman" w:hAnsi="Arial Narrow"/>
          <w:i/>
          <w:iCs/>
          <w:szCs w:val="20"/>
          <w:lang w:eastAsia="ja-JP"/>
        </w:rPr>
        <w:t>**</w:t>
      </w:r>
      <w:r w:rsidRPr="00D4041D">
        <w:rPr>
          <w:rFonts w:ascii="Arial Narrow" w:eastAsia="Times New Roman" w:hAnsi="Arial Narrow"/>
          <w:i/>
          <w:iCs/>
          <w:szCs w:val="20"/>
          <w:lang w:eastAsia="ja-JP"/>
        </w:rPr>
        <w:t>t what that guy t</w:t>
      </w:r>
      <w:r w:rsidR="002D2DFD" w:rsidRPr="00D4041D">
        <w:rPr>
          <w:rFonts w:ascii="Arial Narrow" w:eastAsia="Times New Roman" w:hAnsi="Arial Narrow"/>
          <w:i/>
          <w:iCs/>
          <w:szCs w:val="20"/>
          <w:lang w:eastAsia="ja-JP"/>
        </w:rPr>
        <w:t>hat I often worked with did</w:t>
      </w:r>
      <w:r w:rsidRPr="00D4041D">
        <w:rPr>
          <w:rFonts w:ascii="Arial Narrow" w:eastAsia="Times New Roman" w:hAnsi="Arial Narrow"/>
          <w:i/>
          <w:iCs/>
          <w:szCs w:val="20"/>
          <w:lang w:eastAsia="ja-JP"/>
        </w:rPr>
        <w:t>.”  </w:t>
      </w:r>
    </w:p>
    <w:p w14:paraId="4C8E3A66" w14:textId="078850A9" w:rsidR="007662FD" w:rsidRPr="00D4041D" w:rsidRDefault="005D50E0" w:rsidP="00460788">
      <w:pPr>
        <w:pStyle w:val="BodyTextspacebefore"/>
        <w:rPr>
          <w:lang w:eastAsia="ja-JP"/>
        </w:rPr>
      </w:pPr>
      <w:r w:rsidRPr="00D4041D">
        <w:rPr>
          <w:lang w:eastAsia="ja-JP"/>
        </w:rPr>
        <w:t>F</w:t>
      </w:r>
      <w:r w:rsidR="007662FD" w:rsidRPr="00D4041D">
        <w:rPr>
          <w:lang w:eastAsia="ja-JP"/>
        </w:rPr>
        <w:t>emale workers in the construction industry report</w:t>
      </w:r>
      <w:r w:rsidRPr="00D4041D">
        <w:rPr>
          <w:lang w:eastAsia="ja-JP"/>
        </w:rPr>
        <w:t>ed</w:t>
      </w:r>
      <w:r w:rsidR="007662FD" w:rsidRPr="00D4041D">
        <w:rPr>
          <w:lang w:eastAsia="ja-JP"/>
        </w:rPr>
        <w:t xml:space="preserve"> working</w:t>
      </w:r>
      <w:r w:rsidR="00DF5A82" w:rsidRPr="00D4041D">
        <w:rPr>
          <w:lang w:eastAsia="ja-JP"/>
        </w:rPr>
        <w:t xml:space="preserve"> harder than their male co-workers</w:t>
      </w:r>
      <w:r w:rsidR="007662FD" w:rsidRPr="00D4041D">
        <w:rPr>
          <w:lang w:eastAsia="ja-JP"/>
        </w:rPr>
        <w:t xml:space="preserve"> </w:t>
      </w:r>
      <w:r w:rsidR="007662FD" w:rsidRPr="00D4041D">
        <w:rPr>
          <w:i/>
          <w:iCs/>
        </w:rPr>
        <w:t>“because we just don’t want someone to question why we’re there”</w:t>
      </w:r>
      <w:r w:rsidR="007662FD" w:rsidRPr="00D4041D">
        <w:rPr>
          <w:lang w:eastAsia="ja-JP"/>
        </w:rPr>
        <w:t xml:space="preserve"> (P</w:t>
      </w:r>
      <w:r w:rsidRPr="00D4041D">
        <w:rPr>
          <w:lang w:eastAsia="ja-JP"/>
        </w:rPr>
        <w:t xml:space="preserve">articipant </w:t>
      </w:r>
      <w:r w:rsidR="007662FD" w:rsidRPr="00D4041D">
        <w:rPr>
          <w:lang w:eastAsia="ja-JP"/>
        </w:rPr>
        <w:t>12). The desire to work harder</w:t>
      </w:r>
      <w:r w:rsidR="00DF5A82" w:rsidRPr="00D4041D">
        <w:rPr>
          <w:lang w:eastAsia="ja-JP"/>
        </w:rPr>
        <w:t xml:space="preserve"> was motivated by the need to prove they were capable and</w:t>
      </w:r>
      <w:r w:rsidRPr="00D4041D">
        <w:rPr>
          <w:lang w:eastAsia="ja-JP"/>
        </w:rPr>
        <w:t xml:space="preserve"> </w:t>
      </w:r>
      <w:r w:rsidR="00DF5A82" w:rsidRPr="00D4041D">
        <w:rPr>
          <w:lang w:eastAsia="ja-JP"/>
        </w:rPr>
        <w:t xml:space="preserve">therefore, deserved to be </w:t>
      </w:r>
      <w:r w:rsidR="007662FD" w:rsidRPr="00D4041D">
        <w:rPr>
          <w:lang w:eastAsia="ja-JP"/>
        </w:rPr>
        <w:t xml:space="preserve">accepted and allowed to do </w:t>
      </w:r>
      <w:r w:rsidR="00DF5A82" w:rsidRPr="00D4041D">
        <w:rPr>
          <w:lang w:eastAsia="ja-JP"/>
        </w:rPr>
        <w:t>the work they were employed to complete.</w:t>
      </w:r>
      <w:r w:rsidR="007662FD" w:rsidRPr="00D4041D">
        <w:rPr>
          <w:lang w:eastAsia="ja-JP"/>
        </w:rPr>
        <w:t xml:space="preserve"> Participant 35 recogni</w:t>
      </w:r>
      <w:r w:rsidR="00CC6D9A" w:rsidRPr="00D4041D">
        <w:rPr>
          <w:lang w:eastAsia="ja-JP"/>
        </w:rPr>
        <w:t>s</w:t>
      </w:r>
      <w:r w:rsidR="007662FD" w:rsidRPr="00D4041D">
        <w:rPr>
          <w:lang w:eastAsia="ja-JP"/>
        </w:rPr>
        <w:t>e</w:t>
      </w:r>
      <w:r w:rsidR="00CC6D9A" w:rsidRPr="00D4041D">
        <w:rPr>
          <w:lang w:eastAsia="ja-JP"/>
        </w:rPr>
        <w:t>d</w:t>
      </w:r>
      <w:r w:rsidR="007662FD" w:rsidRPr="00D4041D">
        <w:rPr>
          <w:lang w:eastAsia="ja-JP"/>
        </w:rPr>
        <w:t xml:space="preserve"> the critical relationship between respect and successful workplace experiences: </w:t>
      </w:r>
      <w:r w:rsidR="007662FD" w:rsidRPr="00D4041D">
        <w:rPr>
          <w:i/>
          <w:iCs/>
          <w:lang w:eastAsia="ja-JP"/>
        </w:rPr>
        <w:t>“I earn</w:t>
      </w:r>
      <w:r w:rsidR="00CC6D9A" w:rsidRPr="00D4041D">
        <w:rPr>
          <w:i/>
          <w:iCs/>
          <w:lang w:eastAsia="ja-JP"/>
        </w:rPr>
        <w:t>ed</w:t>
      </w:r>
      <w:r w:rsidR="007662FD" w:rsidRPr="00D4041D">
        <w:rPr>
          <w:i/>
          <w:iCs/>
          <w:lang w:eastAsia="ja-JP"/>
        </w:rPr>
        <w:t xml:space="preserve"> that respect so that I could say </w:t>
      </w:r>
      <w:proofErr w:type="gramStart"/>
      <w:r w:rsidR="007662FD" w:rsidRPr="00D4041D">
        <w:rPr>
          <w:i/>
          <w:iCs/>
          <w:lang w:eastAsia="ja-JP"/>
        </w:rPr>
        <w:t>something</w:t>
      </w:r>
      <w:proofErr w:type="gramEnd"/>
      <w:r w:rsidR="007662FD" w:rsidRPr="00D4041D">
        <w:rPr>
          <w:i/>
          <w:iCs/>
          <w:lang w:eastAsia="ja-JP"/>
        </w:rPr>
        <w:t xml:space="preserve"> and people would listen, as opposed to me being dramat</w:t>
      </w:r>
      <w:r w:rsidR="00982F44" w:rsidRPr="00D4041D">
        <w:rPr>
          <w:i/>
          <w:iCs/>
          <w:lang w:eastAsia="ja-JP"/>
        </w:rPr>
        <w:t>ic, or me being a troublemaker</w:t>
      </w:r>
      <w:r w:rsidR="007662FD" w:rsidRPr="00D4041D">
        <w:rPr>
          <w:i/>
          <w:iCs/>
          <w:lang w:eastAsia="ja-JP"/>
        </w:rPr>
        <w:t>.” </w:t>
      </w:r>
      <w:r w:rsidR="007662FD" w:rsidRPr="00D4041D">
        <w:rPr>
          <w:lang w:eastAsia="ja-JP"/>
        </w:rPr>
        <w:t xml:space="preserve">Having to prove </w:t>
      </w:r>
      <w:r w:rsidR="00CC6D9A" w:rsidRPr="00D4041D">
        <w:rPr>
          <w:lang w:eastAsia="ja-JP"/>
        </w:rPr>
        <w:t>themselves</w:t>
      </w:r>
      <w:r w:rsidR="007662FD" w:rsidRPr="00D4041D">
        <w:rPr>
          <w:lang w:eastAsia="ja-JP"/>
        </w:rPr>
        <w:t xml:space="preserve"> was exhausting</w:t>
      </w:r>
      <w:r w:rsidR="00CC6D9A" w:rsidRPr="00D4041D">
        <w:rPr>
          <w:lang w:eastAsia="ja-JP"/>
        </w:rPr>
        <w:t>,</w:t>
      </w:r>
      <w:r w:rsidR="007662FD" w:rsidRPr="00D4041D">
        <w:rPr>
          <w:lang w:eastAsia="ja-JP"/>
        </w:rPr>
        <w:t xml:space="preserve"> but </w:t>
      </w:r>
      <w:r w:rsidR="00CC6D9A" w:rsidRPr="00D4041D">
        <w:rPr>
          <w:lang w:eastAsia="ja-JP"/>
        </w:rPr>
        <w:t xml:space="preserve">women believed it was </w:t>
      </w:r>
      <w:r w:rsidR="007662FD" w:rsidRPr="00D4041D">
        <w:rPr>
          <w:lang w:eastAsia="ja-JP"/>
        </w:rPr>
        <w:t>required</w:t>
      </w:r>
      <w:r w:rsidR="00CC6D9A" w:rsidRPr="00D4041D">
        <w:rPr>
          <w:lang w:eastAsia="ja-JP"/>
        </w:rPr>
        <w:t>,</w:t>
      </w:r>
      <w:r w:rsidR="007662FD" w:rsidRPr="00D4041D">
        <w:rPr>
          <w:lang w:eastAsia="ja-JP"/>
        </w:rPr>
        <w:t xml:space="preserve"> regardless of </w:t>
      </w:r>
      <w:r w:rsidR="00CC6D9A" w:rsidRPr="00D4041D">
        <w:rPr>
          <w:lang w:eastAsia="ja-JP"/>
        </w:rPr>
        <w:t xml:space="preserve">their </w:t>
      </w:r>
      <w:r w:rsidR="007662FD" w:rsidRPr="00D4041D">
        <w:rPr>
          <w:lang w:eastAsia="ja-JP"/>
        </w:rPr>
        <w:t>age and experience</w:t>
      </w:r>
      <w:r w:rsidR="00CC6D9A" w:rsidRPr="00D4041D">
        <w:rPr>
          <w:lang w:eastAsia="ja-JP"/>
        </w:rPr>
        <w:t>.</w:t>
      </w:r>
      <w:r w:rsidR="007662FD" w:rsidRPr="00D4041D">
        <w:rPr>
          <w:lang w:eastAsia="ja-JP"/>
        </w:rPr>
        <w:t xml:space="preserve"> Participant 8 explain</w:t>
      </w:r>
      <w:r w:rsidR="00CC6D9A" w:rsidRPr="00D4041D">
        <w:rPr>
          <w:lang w:eastAsia="ja-JP"/>
        </w:rPr>
        <w:t>ed</w:t>
      </w:r>
      <w:r w:rsidR="007662FD" w:rsidRPr="00D4041D">
        <w:rPr>
          <w:lang w:eastAsia="ja-JP"/>
        </w:rPr>
        <w:t xml:space="preserve"> that:</w:t>
      </w:r>
    </w:p>
    <w:p w14:paraId="0417D529" w14:textId="27C22976" w:rsidR="007662FD" w:rsidRPr="00D4041D" w:rsidRDefault="007662FD" w:rsidP="007662F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eastAsia="Times New Roman" w:hAnsi="Arial Narrow"/>
          <w:szCs w:val="20"/>
          <w:lang w:eastAsia="ja-JP"/>
        </w:rPr>
      </w:pPr>
      <w:r w:rsidRPr="00D4041D">
        <w:rPr>
          <w:rFonts w:ascii="Arial Narrow" w:eastAsia="Times New Roman" w:hAnsi="Arial Narrow"/>
          <w:szCs w:val="20"/>
          <w:lang w:eastAsia="ja-JP"/>
        </w:rPr>
        <w:t>“</w:t>
      </w:r>
      <w:r w:rsidR="00CC6D9A" w:rsidRPr="00D4041D">
        <w:rPr>
          <w:rFonts w:ascii="Arial Narrow" w:eastAsia="Times New Roman" w:hAnsi="Arial Narrow"/>
          <w:i/>
          <w:iCs/>
          <w:szCs w:val="20"/>
          <w:lang w:eastAsia="ja-JP"/>
        </w:rPr>
        <w:t>W</w:t>
      </w:r>
      <w:r w:rsidRPr="00D4041D">
        <w:rPr>
          <w:rFonts w:ascii="Arial Narrow" w:eastAsia="Times New Roman" w:hAnsi="Arial Narrow"/>
          <w:i/>
          <w:iCs/>
          <w:szCs w:val="20"/>
          <w:lang w:eastAsia="ja-JP"/>
        </w:rPr>
        <w:t>hen a new person starts, although I’ve been with the company for seven years and it’s their second week, I still feel like I have to prove myself to the</w:t>
      </w:r>
      <w:r w:rsidR="00BA4CE5" w:rsidRPr="00D4041D">
        <w:rPr>
          <w:rFonts w:ascii="Arial Narrow" w:eastAsia="Times New Roman" w:hAnsi="Arial Narrow"/>
          <w:i/>
          <w:iCs/>
          <w:szCs w:val="20"/>
          <w:lang w:eastAsia="ja-JP"/>
        </w:rPr>
        <w:t>m</w:t>
      </w:r>
      <w:r w:rsidR="001002B9" w:rsidRPr="00D4041D">
        <w:rPr>
          <w:rFonts w:ascii="Arial Narrow" w:eastAsia="Times New Roman" w:hAnsi="Arial Narrow"/>
          <w:i/>
          <w:iCs/>
          <w:szCs w:val="20"/>
          <w:lang w:eastAsia="ja-JP"/>
        </w:rPr>
        <w:t>.”</w:t>
      </w:r>
    </w:p>
    <w:p w14:paraId="6199A441" w14:textId="51B8FCDB" w:rsidR="007662FD" w:rsidRPr="00D4041D" w:rsidRDefault="001859E5" w:rsidP="00A92C28">
      <w:pPr>
        <w:pStyle w:val="BodyTextspacebefore"/>
        <w:rPr>
          <w:lang w:val="en-US" w:eastAsia="ja-JP"/>
        </w:rPr>
      </w:pPr>
      <w:r w:rsidRPr="00D4041D">
        <w:rPr>
          <w:lang w:val="en-US" w:eastAsia="ja-JP"/>
        </w:rPr>
        <w:t>This pressure</w:t>
      </w:r>
      <w:r w:rsidR="00BA4CE5" w:rsidRPr="00D4041D">
        <w:rPr>
          <w:lang w:val="en-US" w:eastAsia="ja-JP"/>
        </w:rPr>
        <w:t xml:space="preserve"> women</w:t>
      </w:r>
      <w:r w:rsidRPr="00D4041D">
        <w:rPr>
          <w:lang w:val="en-US" w:eastAsia="ja-JP"/>
        </w:rPr>
        <w:t xml:space="preserve"> </w:t>
      </w:r>
      <w:r w:rsidR="00BA4CE5" w:rsidRPr="00D4041D">
        <w:rPr>
          <w:lang w:val="en-US" w:eastAsia="ja-JP"/>
        </w:rPr>
        <w:t xml:space="preserve">felt to prove themselves was also experienced </w:t>
      </w:r>
      <w:r w:rsidR="003B535C" w:rsidRPr="00D4041D">
        <w:rPr>
          <w:lang w:val="en-US" w:eastAsia="ja-JP"/>
        </w:rPr>
        <w:t>while</w:t>
      </w:r>
      <w:r w:rsidR="00BA4CE5" w:rsidRPr="00D4041D">
        <w:rPr>
          <w:lang w:val="en-US" w:eastAsia="ja-JP"/>
        </w:rPr>
        <w:t xml:space="preserve"> they were apprentices</w:t>
      </w:r>
      <w:r w:rsidR="003B535C" w:rsidRPr="00D4041D">
        <w:rPr>
          <w:lang w:val="en-US" w:eastAsia="ja-JP"/>
        </w:rPr>
        <w:t>.</w:t>
      </w:r>
      <w:r w:rsidR="00BA4CE5" w:rsidRPr="00D4041D">
        <w:rPr>
          <w:lang w:val="en-US" w:eastAsia="ja-JP"/>
        </w:rPr>
        <w:t xml:space="preserve"> P</w:t>
      </w:r>
      <w:r w:rsidRPr="00D4041D">
        <w:rPr>
          <w:lang w:val="en-US" w:eastAsia="ja-JP"/>
        </w:rPr>
        <w:t xml:space="preserve">articipant 10 </w:t>
      </w:r>
      <w:r w:rsidR="00BA4CE5" w:rsidRPr="00D4041D">
        <w:rPr>
          <w:lang w:val="en-US" w:eastAsia="ja-JP"/>
        </w:rPr>
        <w:t>explain</w:t>
      </w:r>
      <w:r w:rsidR="003B535C" w:rsidRPr="00D4041D">
        <w:rPr>
          <w:lang w:val="en-US" w:eastAsia="ja-JP"/>
        </w:rPr>
        <w:t>ed</w:t>
      </w:r>
      <w:r w:rsidR="00DD6DB5" w:rsidRPr="00D4041D">
        <w:rPr>
          <w:lang w:val="en-US" w:eastAsia="ja-JP"/>
        </w:rPr>
        <w:t>:</w:t>
      </w:r>
      <w:r w:rsidR="00BA4CE5" w:rsidRPr="00D4041D">
        <w:rPr>
          <w:lang w:val="en-US" w:eastAsia="ja-JP"/>
        </w:rPr>
        <w:t xml:space="preserve"> </w:t>
      </w:r>
      <w:r w:rsidRPr="00A92C28">
        <w:rPr>
          <w:i/>
          <w:lang w:val="en-US" w:eastAsia="ja-JP"/>
        </w:rPr>
        <w:t>“</w:t>
      </w:r>
      <w:r w:rsidR="00BA4CE5" w:rsidRPr="00A92C28">
        <w:rPr>
          <w:i/>
          <w:lang w:val="en-US" w:eastAsia="ja-JP"/>
        </w:rPr>
        <w:t>a</w:t>
      </w:r>
      <w:proofErr w:type="spellStart"/>
      <w:r w:rsidRPr="00A92C28">
        <w:rPr>
          <w:i/>
          <w:lang w:eastAsia="ja-JP"/>
        </w:rPr>
        <w:t>s</w:t>
      </w:r>
      <w:proofErr w:type="spellEnd"/>
      <w:r w:rsidRPr="00A92C28">
        <w:rPr>
          <w:i/>
          <w:lang w:eastAsia="ja-JP"/>
        </w:rPr>
        <w:t xml:space="preserve"> a girl in TAFE, especially in </w:t>
      </w:r>
      <w:r w:rsidR="00486D37" w:rsidRPr="00A92C28">
        <w:rPr>
          <w:i/>
          <w:lang w:eastAsia="ja-JP"/>
        </w:rPr>
        <w:t>[stated trade]</w:t>
      </w:r>
      <w:r w:rsidRPr="00A92C28">
        <w:rPr>
          <w:i/>
          <w:lang w:eastAsia="ja-JP"/>
        </w:rPr>
        <w:t>, I made sure I knew more than everyone else and then if anyone tried to give me s</w:t>
      </w:r>
      <w:r w:rsidR="00BA4CE5" w:rsidRPr="00A92C28">
        <w:rPr>
          <w:i/>
          <w:lang w:eastAsia="ja-JP"/>
        </w:rPr>
        <w:t>**</w:t>
      </w:r>
      <w:r w:rsidRPr="00A92C28">
        <w:rPr>
          <w:i/>
          <w:lang w:eastAsia="ja-JP"/>
        </w:rPr>
        <w:t xml:space="preserve">t, I used to </w:t>
      </w:r>
      <w:proofErr w:type="gramStart"/>
      <w:r w:rsidRPr="00A92C28">
        <w:rPr>
          <w:i/>
          <w:lang w:eastAsia="ja-JP"/>
        </w:rPr>
        <w:t>say</w:t>
      </w:r>
      <w:proofErr w:type="gramEnd"/>
      <w:r w:rsidRPr="00A92C28">
        <w:rPr>
          <w:i/>
          <w:lang w:eastAsia="ja-JP"/>
        </w:rPr>
        <w:t xml:space="preserve"> </w:t>
      </w:r>
      <w:r w:rsidR="00157F6E" w:rsidRPr="00A92C28">
        <w:rPr>
          <w:i/>
          <w:lang w:eastAsia="ja-JP"/>
        </w:rPr>
        <w:t>‘</w:t>
      </w:r>
      <w:r w:rsidRPr="00A92C28">
        <w:rPr>
          <w:i/>
          <w:lang w:eastAsia="ja-JP"/>
        </w:rPr>
        <w:t>Beat me in an exam and then talk to me</w:t>
      </w:r>
      <w:r w:rsidR="00157F6E" w:rsidRPr="00A92C28">
        <w:rPr>
          <w:i/>
          <w:lang w:eastAsia="ja-JP"/>
        </w:rPr>
        <w:t>’</w:t>
      </w:r>
      <w:r w:rsidRPr="00A92C28">
        <w:rPr>
          <w:i/>
          <w:lang w:eastAsia="ja-JP"/>
        </w:rPr>
        <w:t>…”</w:t>
      </w:r>
      <w:r w:rsidRPr="00D4041D">
        <w:rPr>
          <w:lang w:eastAsia="ja-JP"/>
        </w:rPr>
        <w:t>.</w:t>
      </w:r>
      <w:r w:rsidRPr="00D4041D">
        <w:rPr>
          <w:lang w:val="en-US" w:eastAsia="ja-JP"/>
        </w:rPr>
        <w:t xml:space="preserve"> Challenging </w:t>
      </w:r>
      <w:r w:rsidR="00157F6E" w:rsidRPr="00D4041D">
        <w:rPr>
          <w:lang w:val="en-US" w:eastAsia="ja-JP"/>
        </w:rPr>
        <w:t>gender</w:t>
      </w:r>
      <w:r w:rsidRPr="00D4041D">
        <w:rPr>
          <w:lang w:val="en-US" w:eastAsia="ja-JP"/>
        </w:rPr>
        <w:t xml:space="preserve"> stereotypes was seen as important</w:t>
      </w:r>
      <w:r w:rsidR="00EA445C">
        <w:rPr>
          <w:lang w:val="en-US" w:eastAsia="ja-JP"/>
        </w:rPr>
        <w:t>,</w:t>
      </w:r>
      <w:r w:rsidRPr="00D4041D">
        <w:rPr>
          <w:lang w:val="en-US" w:eastAsia="ja-JP"/>
        </w:rPr>
        <w:t xml:space="preserve"> not just for the woman in question</w:t>
      </w:r>
      <w:r w:rsidR="00C50BD1" w:rsidRPr="00D4041D">
        <w:rPr>
          <w:lang w:val="en-US" w:eastAsia="ja-JP"/>
        </w:rPr>
        <w:t>,</w:t>
      </w:r>
      <w:r w:rsidRPr="00D4041D">
        <w:rPr>
          <w:lang w:val="en-US" w:eastAsia="ja-JP"/>
        </w:rPr>
        <w:t xml:space="preserve"> but also for </w:t>
      </w:r>
      <w:r w:rsidR="00C50BD1" w:rsidRPr="00D4041D">
        <w:rPr>
          <w:lang w:val="en-US" w:eastAsia="ja-JP"/>
        </w:rPr>
        <w:t>all women</w:t>
      </w:r>
      <w:r w:rsidRPr="00D4041D">
        <w:rPr>
          <w:lang w:val="en-US" w:eastAsia="ja-JP"/>
        </w:rPr>
        <w:t xml:space="preserve"> who followed. </w:t>
      </w:r>
      <w:r w:rsidR="007662FD" w:rsidRPr="00D4041D">
        <w:rPr>
          <w:lang w:val="en-US" w:eastAsia="ja-JP"/>
        </w:rPr>
        <w:t xml:space="preserve">Participants reported a sense of responsibility to set a positive example </w:t>
      </w:r>
      <w:proofErr w:type="gramStart"/>
      <w:r w:rsidR="007662FD" w:rsidRPr="00D4041D">
        <w:rPr>
          <w:lang w:val="en-US" w:eastAsia="ja-JP"/>
        </w:rPr>
        <w:t>in order to</w:t>
      </w:r>
      <w:proofErr w:type="gramEnd"/>
      <w:r w:rsidR="007662FD" w:rsidRPr="00D4041D">
        <w:rPr>
          <w:lang w:val="en-US" w:eastAsia="ja-JP"/>
        </w:rPr>
        <w:t xml:space="preserve"> make it easier for other women </w:t>
      </w:r>
      <w:r w:rsidR="00DD6DB5" w:rsidRPr="00D4041D">
        <w:rPr>
          <w:lang w:val="en-US" w:eastAsia="ja-JP"/>
        </w:rPr>
        <w:t xml:space="preserve">to </w:t>
      </w:r>
      <w:r w:rsidR="007662FD" w:rsidRPr="00D4041D">
        <w:rPr>
          <w:lang w:val="en-US" w:eastAsia="ja-JP"/>
        </w:rPr>
        <w:t>enter</w:t>
      </w:r>
      <w:r w:rsidR="00DD6DB5" w:rsidRPr="00D4041D">
        <w:rPr>
          <w:lang w:val="en-US" w:eastAsia="ja-JP"/>
        </w:rPr>
        <w:t xml:space="preserve"> </w:t>
      </w:r>
      <w:r w:rsidR="007662FD" w:rsidRPr="00D4041D">
        <w:rPr>
          <w:lang w:val="en-US" w:eastAsia="ja-JP"/>
        </w:rPr>
        <w:t xml:space="preserve">the industry. Participant 4 stated </w:t>
      </w:r>
      <w:r w:rsidR="007662FD" w:rsidRPr="00A92C28">
        <w:rPr>
          <w:i/>
          <w:iCs/>
          <w:lang w:val="en-US" w:eastAsia="ja-JP"/>
        </w:rPr>
        <w:t>“</w:t>
      </w:r>
      <w:r w:rsidR="00C50BD1" w:rsidRPr="00A92C28">
        <w:rPr>
          <w:i/>
          <w:iCs/>
          <w:lang w:val="en-US" w:eastAsia="ja-JP"/>
        </w:rPr>
        <w:t>i</w:t>
      </w:r>
      <w:r w:rsidR="007662FD" w:rsidRPr="00A92C28">
        <w:rPr>
          <w:i/>
          <w:iCs/>
          <w:lang w:val="en-US" w:eastAsia="ja-JP"/>
        </w:rPr>
        <w:t>n construction when you’re the only female on the crew, you</w:t>
      </w:r>
      <w:r w:rsidR="0032108D" w:rsidRPr="00A92C28">
        <w:rPr>
          <w:i/>
          <w:iCs/>
          <w:lang w:val="en-US" w:eastAsia="ja-JP"/>
        </w:rPr>
        <w:t>r</w:t>
      </w:r>
      <w:r w:rsidR="007662FD" w:rsidRPr="00A92C28">
        <w:rPr>
          <w:i/>
          <w:iCs/>
          <w:lang w:val="en-US" w:eastAsia="ja-JP"/>
        </w:rPr>
        <w:t xml:space="preserve"> reputation then affects the next reputation of the woman that comes in after</w:t>
      </w:r>
      <w:r w:rsidR="00DD6DB5" w:rsidRPr="00A92C28">
        <w:rPr>
          <w:i/>
          <w:iCs/>
          <w:lang w:val="en-US" w:eastAsia="ja-JP"/>
        </w:rPr>
        <w:t xml:space="preserve"> you</w:t>
      </w:r>
      <w:r w:rsidR="007662FD" w:rsidRPr="00A92C28">
        <w:rPr>
          <w:i/>
          <w:iCs/>
          <w:lang w:val="en-US" w:eastAsia="ja-JP"/>
        </w:rPr>
        <w:t>.”</w:t>
      </w:r>
      <w:r w:rsidR="007662FD" w:rsidRPr="00D4041D">
        <w:rPr>
          <w:lang w:val="en-US" w:eastAsia="ja-JP"/>
        </w:rPr>
        <w:t xml:space="preserve">  </w:t>
      </w:r>
      <w:r w:rsidR="00BA4CE5" w:rsidRPr="00D4041D">
        <w:rPr>
          <w:lang w:val="en-US" w:eastAsia="ja-JP"/>
        </w:rPr>
        <w:t xml:space="preserve">Participant 37 </w:t>
      </w:r>
      <w:proofErr w:type="spellStart"/>
      <w:r w:rsidR="00BA4CE5" w:rsidRPr="00D4041D">
        <w:rPr>
          <w:lang w:val="en-US" w:eastAsia="ja-JP"/>
        </w:rPr>
        <w:t>recogni</w:t>
      </w:r>
      <w:r w:rsidR="0032108D" w:rsidRPr="00D4041D">
        <w:rPr>
          <w:lang w:val="en-US" w:eastAsia="ja-JP"/>
        </w:rPr>
        <w:t>s</w:t>
      </w:r>
      <w:r w:rsidR="00BA4CE5" w:rsidRPr="00D4041D">
        <w:rPr>
          <w:lang w:val="en-US" w:eastAsia="ja-JP"/>
        </w:rPr>
        <w:t>ed</w:t>
      </w:r>
      <w:proofErr w:type="spellEnd"/>
      <w:r w:rsidR="00BA4CE5" w:rsidRPr="00D4041D">
        <w:rPr>
          <w:lang w:val="en-US" w:eastAsia="ja-JP"/>
        </w:rPr>
        <w:t xml:space="preserve"> that she felt it was her responsibility to lead change </w:t>
      </w:r>
      <w:r w:rsidR="00BA4CE5" w:rsidRPr="00D4041D">
        <w:rPr>
          <w:iCs/>
          <w:lang w:val="en-US" w:eastAsia="ja-JP"/>
        </w:rPr>
        <w:t>by</w:t>
      </w:r>
      <w:r w:rsidR="0032108D" w:rsidRPr="00D4041D">
        <w:rPr>
          <w:iCs/>
          <w:lang w:val="en-US" w:eastAsia="ja-JP"/>
        </w:rPr>
        <w:t xml:space="preserve"> “</w:t>
      </w:r>
      <w:r w:rsidR="007662FD" w:rsidRPr="00A92C28">
        <w:rPr>
          <w:i/>
          <w:iCs/>
          <w:lang w:val="en-US" w:eastAsia="ja-JP"/>
        </w:rPr>
        <w:t>very slowly and tactfully changing the way men perceive me and think of me or women in general</w:t>
      </w:r>
      <w:r w:rsidR="00BA4CE5" w:rsidRPr="00A92C28">
        <w:rPr>
          <w:i/>
          <w:iCs/>
          <w:lang w:val="en-US" w:eastAsia="ja-JP"/>
        </w:rPr>
        <w:t>…</w:t>
      </w:r>
      <w:r w:rsidR="007662FD" w:rsidRPr="00A92C28">
        <w:rPr>
          <w:i/>
          <w:iCs/>
          <w:lang w:val="en-US" w:eastAsia="ja-JP"/>
        </w:rPr>
        <w:t xml:space="preserve"> reprogramming the way </w:t>
      </w:r>
      <w:r w:rsidR="0032108D" w:rsidRPr="00A92C28">
        <w:rPr>
          <w:i/>
          <w:iCs/>
          <w:lang w:val="en-US" w:eastAsia="ja-JP"/>
        </w:rPr>
        <w:t>men</w:t>
      </w:r>
      <w:r w:rsidR="007662FD" w:rsidRPr="00A92C28">
        <w:rPr>
          <w:i/>
          <w:iCs/>
          <w:lang w:val="en-US" w:eastAsia="ja-JP"/>
        </w:rPr>
        <w:t xml:space="preserve"> think</w:t>
      </w:r>
      <w:r w:rsidR="00BA4CE5" w:rsidRPr="00A92C28">
        <w:rPr>
          <w:i/>
          <w:iCs/>
          <w:lang w:val="en-US" w:eastAsia="ja-JP"/>
        </w:rPr>
        <w:t>”</w:t>
      </w:r>
      <w:r w:rsidR="00DD6DB5" w:rsidRPr="00D4041D">
        <w:rPr>
          <w:iCs/>
          <w:lang w:val="en-US" w:eastAsia="ja-JP"/>
        </w:rPr>
        <w:t>.</w:t>
      </w:r>
      <w:r w:rsidR="007E3327" w:rsidRPr="00D4041D">
        <w:rPr>
          <w:iCs/>
          <w:lang w:val="en-US" w:eastAsia="ja-JP"/>
        </w:rPr>
        <w:t xml:space="preserve"> </w:t>
      </w:r>
      <w:r w:rsidR="007662FD" w:rsidRPr="00D4041D">
        <w:rPr>
          <w:lang w:val="en-US" w:eastAsia="ja-JP"/>
        </w:rPr>
        <w:t xml:space="preserve">These insights demonstrate that participants felt that they needed to challenge gender stereotypes to be able to succeed in their roles and </w:t>
      </w:r>
      <w:r w:rsidR="00612C97" w:rsidRPr="00D4041D">
        <w:rPr>
          <w:lang w:val="en-US" w:eastAsia="ja-JP"/>
        </w:rPr>
        <w:t xml:space="preserve">they </w:t>
      </w:r>
      <w:r w:rsidR="007662FD" w:rsidRPr="00D4041D">
        <w:rPr>
          <w:lang w:val="en-US" w:eastAsia="ja-JP"/>
        </w:rPr>
        <w:t>believed that by doing so they could make entry into the industry easier for other women</w:t>
      </w:r>
      <w:r w:rsidR="00DD6DB5" w:rsidRPr="00D4041D">
        <w:rPr>
          <w:lang w:val="en-US" w:eastAsia="ja-JP"/>
        </w:rPr>
        <w:t>.</w:t>
      </w:r>
      <w:r w:rsidR="007662FD" w:rsidRPr="00D4041D">
        <w:rPr>
          <w:lang w:val="en-US" w:eastAsia="ja-JP"/>
        </w:rPr>
        <w:t xml:space="preserve"> </w:t>
      </w:r>
    </w:p>
    <w:p w14:paraId="72276C1F" w14:textId="23F08BDA" w:rsidR="001859E5" w:rsidRPr="00D4041D" w:rsidRDefault="001859E5" w:rsidP="005B70D2">
      <w:pPr>
        <w:pStyle w:val="Heading5"/>
        <w:rPr>
          <w:rFonts w:eastAsia="Times New Roman" w:cs="Times New Roman"/>
          <w:lang w:val="en-US"/>
        </w:rPr>
      </w:pPr>
      <w:r w:rsidRPr="00D4041D">
        <w:rPr>
          <w:lang w:val="en-US"/>
        </w:rPr>
        <w:t>Treated different</w:t>
      </w:r>
      <w:r w:rsidR="00DD6DB5" w:rsidRPr="00D4041D">
        <w:rPr>
          <w:lang w:val="en-US"/>
        </w:rPr>
        <w:t xml:space="preserve">ly: </w:t>
      </w:r>
      <w:proofErr w:type="spellStart"/>
      <w:r w:rsidRPr="00D4041D">
        <w:rPr>
          <w:rFonts w:eastAsia="Times New Roman" w:cs="Times New Roman"/>
          <w:lang w:val="en-US"/>
        </w:rPr>
        <w:t>Behaviour</w:t>
      </w:r>
      <w:proofErr w:type="spellEnd"/>
      <w:r w:rsidRPr="00D4041D">
        <w:rPr>
          <w:rFonts w:eastAsia="Times New Roman" w:cs="Times New Roman"/>
          <w:lang w:val="en-US"/>
        </w:rPr>
        <w:t xml:space="preserve"> of female co-workers </w:t>
      </w:r>
    </w:p>
    <w:p w14:paraId="08115C4E" w14:textId="6E953329" w:rsidR="001859E5" w:rsidRPr="00D4041D" w:rsidRDefault="001859E5" w:rsidP="00460788">
      <w:pPr>
        <w:pStyle w:val="BodyTextspacebefore"/>
        <w:rPr>
          <w:lang w:eastAsia="ja-JP"/>
        </w:rPr>
      </w:pPr>
      <w:r w:rsidRPr="00D4041D">
        <w:rPr>
          <w:lang w:eastAsia="ja-JP"/>
        </w:rPr>
        <w:t xml:space="preserve">Thirty-seven percent (n=16/43) of participants reported finding </w:t>
      </w:r>
      <w:r w:rsidR="008A5C7D" w:rsidRPr="00D4041D">
        <w:rPr>
          <w:lang w:eastAsia="ja-JP"/>
        </w:rPr>
        <w:t xml:space="preserve">some </w:t>
      </w:r>
      <w:r w:rsidR="007E3327" w:rsidRPr="00D4041D">
        <w:rPr>
          <w:lang w:eastAsia="ja-JP"/>
        </w:rPr>
        <w:t>female co-workers</w:t>
      </w:r>
      <w:r w:rsidR="008A5C7D" w:rsidRPr="00D4041D">
        <w:rPr>
          <w:lang w:eastAsia="ja-JP"/>
        </w:rPr>
        <w:t>’</w:t>
      </w:r>
      <w:r w:rsidR="007E3327" w:rsidRPr="00D4041D">
        <w:rPr>
          <w:lang w:eastAsia="ja-JP"/>
        </w:rPr>
        <w:t xml:space="preserve"> </w:t>
      </w:r>
      <w:r w:rsidRPr="00D4041D">
        <w:rPr>
          <w:lang w:eastAsia="ja-JP"/>
        </w:rPr>
        <w:t>behaviour inappropriate</w:t>
      </w:r>
      <w:r w:rsidR="008C0AF8" w:rsidRPr="00D4041D">
        <w:rPr>
          <w:lang w:eastAsia="ja-JP"/>
        </w:rPr>
        <w:t>,</w:t>
      </w:r>
      <w:r w:rsidR="007E3327" w:rsidRPr="00D4041D">
        <w:rPr>
          <w:lang w:eastAsia="ja-JP"/>
        </w:rPr>
        <w:t xml:space="preserve"> which sometimes created tensions </w:t>
      </w:r>
      <w:r w:rsidR="008C0AF8" w:rsidRPr="00D4041D">
        <w:rPr>
          <w:lang w:eastAsia="ja-JP"/>
        </w:rPr>
        <w:t xml:space="preserve">between </w:t>
      </w:r>
      <w:r w:rsidR="007E3327" w:rsidRPr="00D4041D">
        <w:rPr>
          <w:lang w:eastAsia="ja-JP"/>
        </w:rPr>
        <w:t xml:space="preserve">female co-workers. </w:t>
      </w:r>
      <w:r w:rsidR="0091577E" w:rsidRPr="00D4041D">
        <w:rPr>
          <w:lang w:eastAsia="ja-JP"/>
        </w:rPr>
        <w:t xml:space="preserve">Inappropriate behaviours in this context were considered as perpetuating the negative stereotypes of women in construction. For example, </w:t>
      </w:r>
      <w:r w:rsidRPr="00D4041D">
        <w:rPr>
          <w:lang w:eastAsia="ja-JP"/>
        </w:rPr>
        <w:t xml:space="preserve">Participant 10 </w:t>
      </w:r>
      <w:r w:rsidR="00A367E5" w:rsidRPr="00D4041D">
        <w:rPr>
          <w:lang w:eastAsia="ja-JP"/>
        </w:rPr>
        <w:t xml:space="preserve">explained </w:t>
      </w:r>
      <w:r w:rsidRPr="00D4041D">
        <w:rPr>
          <w:lang w:eastAsia="ja-JP"/>
        </w:rPr>
        <w:t>that some women turn up to site with a </w:t>
      </w:r>
      <w:r w:rsidRPr="00A92C28">
        <w:rPr>
          <w:i/>
          <w:lang w:eastAsia="ja-JP"/>
        </w:rPr>
        <w:t>"full face and make-up, tight a</w:t>
      </w:r>
      <w:r w:rsidR="00A367E5" w:rsidRPr="00A92C28">
        <w:rPr>
          <w:i/>
          <w:lang w:eastAsia="ja-JP"/>
        </w:rPr>
        <w:t>**</w:t>
      </w:r>
      <w:r w:rsidRPr="00A92C28">
        <w:rPr>
          <w:i/>
          <w:lang w:eastAsia="ja-JP"/>
        </w:rPr>
        <w:t xml:space="preserve"> pants that split their a</w:t>
      </w:r>
      <w:r w:rsidR="007E3327" w:rsidRPr="00A92C28">
        <w:rPr>
          <w:i/>
          <w:lang w:eastAsia="ja-JP"/>
        </w:rPr>
        <w:t>**</w:t>
      </w:r>
      <w:r w:rsidRPr="00A92C28">
        <w:rPr>
          <w:i/>
          <w:lang w:eastAsia="ja-JP"/>
        </w:rPr>
        <w:t>e cheeks and then walk around and don't want to do anything."</w:t>
      </w:r>
      <w:r w:rsidRPr="00D4041D">
        <w:rPr>
          <w:lang w:eastAsia="ja-JP"/>
        </w:rPr>
        <w:t xml:space="preserve"> This behaviour was described as reinforcing the existing gendered stereotype</w:t>
      </w:r>
      <w:r w:rsidR="008C0AF8" w:rsidRPr="00D4041D">
        <w:rPr>
          <w:lang w:eastAsia="ja-JP"/>
        </w:rPr>
        <w:t>,</w:t>
      </w:r>
      <w:r w:rsidRPr="00D4041D">
        <w:rPr>
          <w:lang w:eastAsia="ja-JP"/>
        </w:rPr>
        <w:t xml:space="preserve"> </w:t>
      </w:r>
      <w:r w:rsidRPr="00D4041D">
        <w:rPr>
          <w:lang w:eastAsia="ja-JP"/>
        </w:rPr>
        <w:lastRenderedPageBreak/>
        <w:t>which Participant 22 described as making it </w:t>
      </w:r>
      <w:r w:rsidRPr="00A92C28">
        <w:rPr>
          <w:i/>
          <w:lang w:eastAsia="ja-JP"/>
        </w:rPr>
        <w:t>"harder for the rest of us [women] who do an incredibly good job to garner any respect</w:t>
      </w:r>
      <w:r w:rsidR="00251882" w:rsidRPr="00A92C28">
        <w:rPr>
          <w:i/>
          <w:lang w:eastAsia="ja-JP"/>
        </w:rPr>
        <w:t>,</w:t>
      </w:r>
      <w:r w:rsidRPr="00A92C28">
        <w:rPr>
          <w:i/>
          <w:lang w:eastAsia="ja-JP"/>
        </w:rPr>
        <w:t xml:space="preserve"> because they destroy it for all of </w:t>
      </w:r>
      <w:r w:rsidR="0091577E" w:rsidRPr="00A92C28">
        <w:rPr>
          <w:i/>
          <w:lang w:eastAsia="ja-JP"/>
        </w:rPr>
        <w:t>us</w:t>
      </w:r>
      <w:r w:rsidR="00EF53D1" w:rsidRPr="00A92C28">
        <w:rPr>
          <w:i/>
          <w:lang w:eastAsia="ja-JP"/>
        </w:rPr>
        <w:t>.</w:t>
      </w:r>
      <w:r w:rsidR="00A367E5" w:rsidRPr="00A92C28">
        <w:rPr>
          <w:i/>
          <w:lang w:eastAsia="ja-JP"/>
        </w:rPr>
        <w:t>”</w:t>
      </w:r>
    </w:p>
    <w:p w14:paraId="5E6C3788" w14:textId="60D9C8EC" w:rsidR="001859E5" w:rsidRPr="00D4041D" w:rsidRDefault="001859E5" w:rsidP="00460788">
      <w:pPr>
        <w:pStyle w:val="BodyTextspacebefore"/>
        <w:rPr>
          <w:lang w:eastAsia="ja-JP"/>
        </w:rPr>
      </w:pPr>
      <w:r w:rsidRPr="00D4041D">
        <w:rPr>
          <w:lang w:eastAsia="ja-JP"/>
        </w:rPr>
        <w:t>Another form of behaviour that participants described as inappropriate was women behaving in an overly aggressive and territorial manner. Participant 29</w:t>
      </w:r>
      <w:r w:rsidR="0091577E" w:rsidRPr="00D4041D">
        <w:rPr>
          <w:lang w:eastAsia="ja-JP"/>
        </w:rPr>
        <w:t xml:space="preserve"> </w:t>
      </w:r>
      <w:r w:rsidRPr="00D4041D">
        <w:rPr>
          <w:lang w:eastAsia="ja-JP"/>
        </w:rPr>
        <w:t>explained</w:t>
      </w:r>
      <w:r w:rsidR="0091577E" w:rsidRPr="00D4041D">
        <w:rPr>
          <w:lang w:eastAsia="ja-JP"/>
        </w:rPr>
        <w:t xml:space="preserve"> </w:t>
      </w:r>
      <w:r w:rsidRPr="00D4041D">
        <w:rPr>
          <w:i/>
          <w:iCs/>
          <w:lang w:eastAsia="ja-JP"/>
        </w:rPr>
        <w:t>"there's a couple of women with bigger egos than the men, to be honest</w:t>
      </w:r>
      <w:r w:rsidR="00A367E5" w:rsidRPr="00D4041D">
        <w:rPr>
          <w:i/>
          <w:iCs/>
          <w:lang w:eastAsia="ja-JP"/>
        </w:rPr>
        <w:t>.</w:t>
      </w:r>
      <w:r w:rsidRPr="00D4041D">
        <w:rPr>
          <w:i/>
          <w:iCs/>
          <w:lang w:eastAsia="ja-JP"/>
        </w:rPr>
        <w:t>”</w:t>
      </w:r>
      <w:r w:rsidRPr="00D4041D">
        <w:rPr>
          <w:lang w:eastAsia="ja-JP"/>
        </w:rPr>
        <w:t xml:space="preserve"> Participants reported that they expected to find support </w:t>
      </w:r>
      <w:r w:rsidR="00EF53D1" w:rsidRPr="00D4041D">
        <w:rPr>
          <w:lang w:eastAsia="ja-JP"/>
        </w:rPr>
        <w:t xml:space="preserve">from </w:t>
      </w:r>
      <w:r w:rsidR="00A367E5" w:rsidRPr="00D4041D">
        <w:rPr>
          <w:lang w:eastAsia="ja-JP"/>
        </w:rPr>
        <w:t>other women</w:t>
      </w:r>
      <w:r w:rsidR="00EF53D1" w:rsidRPr="00D4041D">
        <w:rPr>
          <w:lang w:eastAsia="ja-JP"/>
        </w:rPr>
        <w:t>,</w:t>
      </w:r>
      <w:r w:rsidR="00A367E5" w:rsidRPr="00D4041D">
        <w:rPr>
          <w:lang w:eastAsia="ja-JP"/>
        </w:rPr>
        <w:t xml:space="preserve"> but instead </w:t>
      </w:r>
      <w:r w:rsidR="00ED7D67" w:rsidRPr="00D4041D">
        <w:rPr>
          <w:lang w:eastAsia="ja-JP"/>
        </w:rPr>
        <w:t xml:space="preserve">sometimes </w:t>
      </w:r>
      <w:r w:rsidR="00A367E5" w:rsidRPr="00D4041D">
        <w:rPr>
          <w:lang w:eastAsia="ja-JP"/>
        </w:rPr>
        <w:t>they</w:t>
      </w:r>
      <w:r w:rsidRPr="00D4041D">
        <w:rPr>
          <w:lang w:eastAsia="ja-JP"/>
        </w:rPr>
        <w:t xml:space="preserve"> were either bullied or dismissed. Participants suggested that this behaviour </w:t>
      </w:r>
      <w:r w:rsidR="00A367E5" w:rsidRPr="00D4041D">
        <w:rPr>
          <w:lang w:eastAsia="ja-JP"/>
        </w:rPr>
        <w:t>was a result o</w:t>
      </w:r>
      <w:r w:rsidRPr="00D4041D">
        <w:rPr>
          <w:lang w:eastAsia="ja-JP"/>
        </w:rPr>
        <w:t xml:space="preserve">f </w:t>
      </w:r>
      <w:r w:rsidR="00A367E5" w:rsidRPr="00D4041D">
        <w:rPr>
          <w:lang w:eastAsia="ja-JP"/>
        </w:rPr>
        <w:t>an</w:t>
      </w:r>
      <w:r w:rsidRPr="00D4041D">
        <w:rPr>
          <w:lang w:eastAsia="ja-JP"/>
        </w:rPr>
        <w:t xml:space="preserve"> industry which created an aggressive competitiveness in some women</w:t>
      </w:r>
      <w:r w:rsidR="00A367E5" w:rsidRPr="00D4041D">
        <w:rPr>
          <w:lang w:eastAsia="ja-JP"/>
        </w:rPr>
        <w:t xml:space="preserve"> </w:t>
      </w:r>
      <w:r w:rsidR="00EF53D1" w:rsidRPr="00D4041D">
        <w:rPr>
          <w:lang w:eastAsia="ja-JP"/>
        </w:rPr>
        <w:t xml:space="preserve">who </w:t>
      </w:r>
      <w:r w:rsidR="00A367E5" w:rsidRPr="00D4041D">
        <w:rPr>
          <w:lang w:eastAsia="ja-JP"/>
        </w:rPr>
        <w:t>felt the need</w:t>
      </w:r>
      <w:r w:rsidRPr="00D4041D">
        <w:rPr>
          <w:lang w:eastAsia="ja-JP"/>
        </w:rPr>
        <w:t xml:space="preserve"> to defend their territory from other women. Participant 1 recalled:</w:t>
      </w:r>
    </w:p>
    <w:p w14:paraId="7831A163" w14:textId="2E86CB34" w:rsidR="001859E5" w:rsidRPr="00D4041D" w:rsidRDefault="001859E5" w:rsidP="001859E5">
      <w:pPr>
        <w:tabs>
          <w:tab w:val="left" w:pos="1875"/>
        </w:tabs>
        <w:ind w:left="720"/>
        <w:rPr>
          <w:rFonts w:ascii="Arial Narrow" w:eastAsia="Times New Roman" w:hAnsi="Arial Narrow"/>
          <w:szCs w:val="20"/>
          <w:lang w:eastAsia="ja-JP"/>
        </w:rPr>
      </w:pPr>
      <w:r w:rsidRPr="00D4041D">
        <w:rPr>
          <w:rFonts w:ascii="Arial Narrow" w:eastAsia="Times New Roman" w:hAnsi="Arial Narrow"/>
          <w:i/>
          <w:iCs/>
          <w:szCs w:val="20"/>
          <w:lang w:eastAsia="ja-JP"/>
        </w:rPr>
        <w:t>"</w:t>
      </w:r>
      <w:r w:rsidR="00ED7D67" w:rsidRPr="00D4041D">
        <w:rPr>
          <w:rFonts w:ascii="Arial Narrow" w:eastAsia="Times New Roman" w:hAnsi="Arial Narrow"/>
          <w:i/>
          <w:iCs/>
          <w:szCs w:val="20"/>
          <w:lang w:eastAsia="ja-JP"/>
        </w:rPr>
        <w:t>A</w:t>
      </w:r>
      <w:r w:rsidRPr="00D4041D">
        <w:rPr>
          <w:rFonts w:ascii="Arial Narrow" w:eastAsia="Times New Roman" w:hAnsi="Arial Narrow"/>
          <w:i/>
          <w:iCs/>
          <w:szCs w:val="20"/>
          <w:lang w:eastAsia="ja-JP"/>
        </w:rPr>
        <w:t xml:space="preserve">nother female </w:t>
      </w:r>
      <w:r w:rsidR="005167AA" w:rsidRPr="00D4041D">
        <w:rPr>
          <w:rFonts w:ascii="Arial Narrow" w:eastAsia="Times New Roman" w:hAnsi="Arial Narrow"/>
          <w:i/>
          <w:iCs/>
          <w:szCs w:val="20"/>
          <w:lang w:eastAsia="ja-JP"/>
        </w:rPr>
        <w:t xml:space="preserve">[TAFE] </w:t>
      </w:r>
      <w:r w:rsidRPr="00D4041D">
        <w:rPr>
          <w:rFonts w:ascii="Arial Narrow" w:eastAsia="Times New Roman" w:hAnsi="Arial Narrow"/>
          <w:i/>
          <w:iCs/>
          <w:szCs w:val="20"/>
          <w:lang w:eastAsia="ja-JP"/>
        </w:rPr>
        <w:t>teacher came on</w:t>
      </w:r>
      <w:r w:rsidR="00ED7D67" w:rsidRPr="00D4041D">
        <w:rPr>
          <w:rFonts w:ascii="Arial Narrow" w:eastAsia="Times New Roman" w:hAnsi="Arial Narrow"/>
          <w:i/>
          <w:iCs/>
          <w:szCs w:val="20"/>
          <w:lang w:eastAsia="ja-JP"/>
        </w:rPr>
        <w:t xml:space="preserve"> </w:t>
      </w:r>
      <w:r w:rsidRPr="00D4041D">
        <w:rPr>
          <w:rFonts w:ascii="Arial Narrow" w:eastAsia="Times New Roman" w:hAnsi="Arial Narrow"/>
          <w:i/>
          <w:iCs/>
          <w:szCs w:val="20"/>
          <w:lang w:eastAsia="ja-JP"/>
        </w:rPr>
        <w:t>b</w:t>
      </w:r>
      <w:r w:rsidR="00A367E5" w:rsidRPr="00D4041D">
        <w:rPr>
          <w:rFonts w:ascii="Arial Narrow" w:eastAsia="Times New Roman" w:hAnsi="Arial Narrow"/>
          <w:i/>
          <w:iCs/>
          <w:szCs w:val="20"/>
          <w:lang w:eastAsia="ja-JP"/>
        </w:rPr>
        <w:t>oard, and I was really excited… a</w:t>
      </w:r>
      <w:r w:rsidRPr="00D4041D">
        <w:rPr>
          <w:rFonts w:ascii="Arial Narrow" w:eastAsia="Times New Roman" w:hAnsi="Arial Narrow"/>
          <w:i/>
          <w:iCs/>
          <w:szCs w:val="20"/>
          <w:lang w:eastAsia="ja-JP"/>
        </w:rPr>
        <w:t xml:space="preserve">nd then she actually started talking about some pornographic material and really offensive things, and we were all just shocked. </w:t>
      </w:r>
      <w:r w:rsidR="002D2DFD" w:rsidRPr="00D4041D">
        <w:rPr>
          <w:rFonts w:ascii="Arial Narrow" w:eastAsia="Times New Roman" w:hAnsi="Arial Narrow"/>
          <w:i/>
          <w:iCs/>
          <w:szCs w:val="20"/>
          <w:lang w:eastAsia="ja-JP"/>
        </w:rPr>
        <w:t>I</w:t>
      </w:r>
      <w:r w:rsidRPr="00D4041D">
        <w:rPr>
          <w:rFonts w:ascii="Arial Narrow" w:eastAsia="Times New Roman" w:hAnsi="Arial Narrow"/>
          <w:i/>
          <w:iCs/>
          <w:szCs w:val="20"/>
          <w:lang w:eastAsia="ja-JP"/>
        </w:rPr>
        <w:t xml:space="preserve">t was like she's gone so </w:t>
      </w:r>
      <w:proofErr w:type="gramStart"/>
      <w:r w:rsidRPr="00D4041D">
        <w:rPr>
          <w:rFonts w:ascii="Arial Narrow" w:eastAsia="Times New Roman" w:hAnsi="Arial Narrow"/>
          <w:i/>
          <w:iCs/>
          <w:szCs w:val="20"/>
          <w:lang w:eastAsia="ja-JP"/>
        </w:rPr>
        <w:t>far</w:t>
      </w:r>
      <w:proofErr w:type="gramEnd"/>
      <w:r w:rsidRPr="00D4041D">
        <w:rPr>
          <w:rFonts w:ascii="Arial Narrow" w:eastAsia="Times New Roman" w:hAnsi="Arial Narrow"/>
          <w:i/>
          <w:iCs/>
          <w:szCs w:val="20"/>
          <w:lang w:eastAsia="ja-JP"/>
        </w:rPr>
        <w:t xml:space="preserve"> the opposite way</w:t>
      </w:r>
      <w:r w:rsidR="0029214B" w:rsidRPr="00D4041D">
        <w:rPr>
          <w:rFonts w:ascii="Arial Narrow" w:eastAsia="Times New Roman" w:hAnsi="Arial Narrow"/>
          <w:i/>
          <w:iCs/>
          <w:szCs w:val="20"/>
          <w:lang w:eastAsia="ja-JP"/>
        </w:rPr>
        <w:t>…</w:t>
      </w:r>
      <w:r w:rsidRPr="00D4041D">
        <w:rPr>
          <w:rFonts w:ascii="Arial Narrow" w:eastAsia="Times New Roman" w:hAnsi="Arial Narrow"/>
          <w:i/>
          <w:iCs/>
          <w:szCs w:val="20"/>
          <w:lang w:eastAsia="ja-JP"/>
        </w:rPr>
        <w:t>"</w:t>
      </w:r>
    </w:p>
    <w:p w14:paraId="385DE3A5" w14:textId="4FBC6A50" w:rsidR="001859E5" w:rsidRPr="00D4041D" w:rsidRDefault="001859E5" w:rsidP="00460788">
      <w:pPr>
        <w:pStyle w:val="BodyTextspacebefore"/>
        <w:rPr>
          <w:lang w:eastAsia="ja-JP"/>
        </w:rPr>
      </w:pPr>
      <w:r w:rsidRPr="00D4041D">
        <w:rPr>
          <w:lang w:eastAsia="ja-JP"/>
        </w:rPr>
        <w:t xml:space="preserve">These insights demonstrate the complexity of navigating a male dominated workplace and highlights that </w:t>
      </w:r>
      <w:r w:rsidR="001154B6" w:rsidRPr="00D4041D">
        <w:rPr>
          <w:lang w:eastAsia="ja-JP"/>
        </w:rPr>
        <w:t xml:space="preserve">having </w:t>
      </w:r>
      <w:r w:rsidRPr="00D4041D">
        <w:rPr>
          <w:lang w:eastAsia="ja-JP"/>
        </w:rPr>
        <w:t>women</w:t>
      </w:r>
      <w:r w:rsidR="005B70D2" w:rsidRPr="00D4041D">
        <w:rPr>
          <w:lang w:eastAsia="ja-JP"/>
        </w:rPr>
        <w:t xml:space="preserve"> </w:t>
      </w:r>
      <w:r w:rsidRPr="00D4041D">
        <w:rPr>
          <w:lang w:eastAsia="ja-JP"/>
        </w:rPr>
        <w:t xml:space="preserve">in senior/leaderships positions may not </w:t>
      </w:r>
      <w:r w:rsidR="00EA445C">
        <w:rPr>
          <w:lang w:eastAsia="ja-JP"/>
        </w:rPr>
        <w:t xml:space="preserve">always </w:t>
      </w:r>
      <w:r w:rsidRPr="00D4041D">
        <w:rPr>
          <w:lang w:eastAsia="ja-JP"/>
        </w:rPr>
        <w:t xml:space="preserve">be effective </w:t>
      </w:r>
      <w:r w:rsidR="00EF53D1" w:rsidRPr="00D4041D">
        <w:rPr>
          <w:lang w:eastAsia="ja-JP"/>
        </w:rPr>
        <w:t xml:space="preserve">in </w:t>
      </w:r>
      <w:r w:rsidR="00A367E5" w:rsidRPr="00D4041D">
        <w:rPr>
          <w:lang w:eastAsia="ja-JP"/>
        </w:rPr>
        <w:t xml:space="preserve">challenging </w:t>
      </w:r>
      <w:r w:rsidRPr="00D4041D">
        <w:rPr>
          <w:lang w:eastAsia="ja-JP"/>
        </w:rPr>
        <w:t>the culture</w:t>
      </w:r>
      <w:r w:rsidR="00886464" w:rsidRPr="00D4041D">
        <w:rPr>
          <w:lang w:eastAsia="ja-JP"/>
        </w:rPr>
        <w:t xml:space="preserve"> or </w:t>
      </w:r>
      <w:r w:rsidRPr="00D4041D">
        <w:rPr>
          <w:lang w:eastAsia="ja-JP"/>
        </w:rPr>
        <w:t xml:space="preserve">supporting </w:t>
      </w:r>
      <w:r w:rsidR="004F231B" w:rsidRPr="00D4041D">
        <w:rPr>
          <w:lang w:eastAsia="ja-JP"/>
        </w:rPr>
        <w:t xml:space="preserve">other </w:t>
      </w:r>
      <w:r w:rsidRPr="00D4041D">
        <w:rPr>
          <w:lang w:eastAsia="ja-JP"/>
        </w:rPr>
        <w:t xml:space="preserve">women in the </w:t>
      </w:r>
      <w:r w:rsidR="005B70D2" w:rsidRPr="00D4041D">
        <w:rPr>
          <w:lang w:eastAsia="ja-JP"/>
        </w:rPr>
        <w:t>industry</w:t>
      </w:r>
      <w:r w:rsidRPr="00D4041D">
        <w:rPr>
          <w:lang w:eastAsia="ja-JP"/>
        </w:rPr>
        <w:t>.</w:t>
      </w:r>
      <w:r w:rsidR="005B70D2" w:rsidRPr="00D4041D">
        <w:rPr>
          <w:lang w:eastAsia="ja-JP"/>
        </w:rPr>
        <w:t xml:space="preserve"> </w:t>
      </w:r>
    </w:p>
    <w:p w14:paraId="04F2FAD3" w14:textId="17196B9F" w:rsidR="001859E5" w:rsidRPr="00D4041D" w:rsidRDefault="001859E5" w:rsidP="005B70D2">
      <w:pPr>
        <w:pStyle w:val="Heading5"/>
        <w:rPr>
          <w:rFonts w:eastAsia="Times New Roman" w:cs="Times New Roman"/>
          <w:lang w:eastAsia="ja-JP"/>
        </w:rPr>
      </w:pPr>
      <w:r w:rsidRPr="00D4041D">
        <w:rPr>
          <w:lang w:val="en-US"/>
        </w:rPr>
        <w:t>Treated different</w:t>
      </w:r>
      <w:r w:rsidR="00EF53D1" w:rsidRPr="00D4041D">
        <w:rPr>
          <w:lang w:val="en-US"/>
        </w:rPr>
        <w:t xml:space="preserve">ly: </w:t>
      </w:r>
      <w:r w:rsidRPr="00D4041D">
        <w:rPr>
          <w:rFonts w:eastAsia="Times New Roman"/>
          <w:lang w:eastAsia="ja-JP"/>
        </w:rPr>
        <w:t>Denied basic amenit</w:t>
      </w:r>
      <w:r w:rsidR="001154B6" w:rsidRPr="00D4041D">
        <w:rPr>
          <w:rFonts w:eastAsia="Times New Roman"/>
          <w:lang w:eastAsia="ja-JP"/>
        </w:rPr>
        <w:t>ies</w:t>
      </w:r>
      <w:r w:rsidRPr="00D4041D">
        <w:rPr>
          <w:rFonts w:eastAsia="Times New Roman"/>
          <w:lang w:eastAsia="ja-JP"/>
        </w:rPr>
        <w:t xml:space="preserve"> and </w:t>
      </w:r>
      <w:r w:rsidRPr="00D4041D">
        <w:rPr>
          <w:rFonts w:eastAsia="Times New Roman" w:cs="Times New Roman"/>
          <w:lang w:eastAsia="ja-JP"/>
        </w:rPr>
        <w:t>entitlements</w:t>
      </w:r>
    </w:p>
    <w:p w14:paraId="7274166F" w14:textId="339E4DC9" w:rsidR="00DD032F" w:rsidRPr="00D4041D" w:rsidRDefault="00DD032F" w:rsidP="00460788">
      <w:pPr>
        <w:pStyle w:val="BodyTextspacebefore"/>
      </w:pPr>
      <w:r w:rsidRPr="00D4041D">
        <w:t xml:space="preserve">Twenty-eight percent (n=12/43) of women interviewed felt they were denied basic amenities and entitlements while undertaking their day-to-day professional activities, specifically </w:t>
      </w:r>
      <w:r w:rsidR="00C93805" w:rsidRPr="00D4041D">
        <w:t xml:space="preserve">separate </w:t>
      </w:r>
      <w:r w:rsidRPr="00D4041D">
        <w:t>women’s toilets</w:t>
      </w:r>
      <w:r w:rsidR="00C93805" w:rsidRPr="00D4041D">
        <w:t xml:space="preserve"> and sanitary bins</w:t>
      </w:r>
      <w:r w:rsidR="000050FA" w:rsidRPr="00D4041D">
        <w:t xml:space="preserve">. For example, </w:t>
      </w:r>
      <w:r w:rsidRPr="00D4041D">
        <w:t>Participant 22</w:t>
      </w:r>
      <w:r w:rsidR="000050FA" w:rsidRPr="00D4041D">
        <w:t xml:space="preserve"> commented</w:t>
      </w:r>
      <w:r w:rsidRPr="00D4041D">
        <w:t>:</w:t>
      </w:r>
    </w:p>
    <w:p w14:paraId="6F62E1C6" w14:textId="71534D30" w:rsidR="00DD032F" w:rsidRPr="00D4041D" w:rsidRDefault="00DD032F" w:rsidP="00DD032F">
      <w:pPr>
        <w:tabs>
          <w:tab w:val="left" w:pos="1875"/>
        </w:tabs>
        <w:ind w:left="720"/>
        <w:rPr>
          <w:rFonts w:ascii="Arial Narrow" w:eastAsia="Times New Roman" w:hAnsi="Arial Narrow"/>
          <w:i/>
          <w:iCs/>
          <w:szCs w:val="20"/>
          <w:lang w:eastAsia="ja-JP"/>
        </w:rPr>
      </w:pPr>
      <w:r w:rsidRPr="00D4041D">
        <w:rPr>
          <w:rFonts w:ascii="Arial Narrow" w:eastAsia="Times New Roman" w:hAnsi="Arial Narrow"/>
          <w:i/>
          <w:iCs/>
          <w:szCs w:val="20"/>
          <w:lang w:eastAsia="ja-JP"/>
        </w:rPr>
        <w:t>“</w:t>
      </w:r>
      <w:r w:rsidR="00C93805" w:rsidRPr="00D4041D">
        <w:rPr>
          <w:rFonts w:ascii="Arial Narrow" w:eastAsia="Times New Roman" w:hAnsi="Arial Narrow"/>
          <w:i/>
          <w:iCs/>
          <w:szCs w:val="20"/>
          <w:lang w:eastAsia="ja-JP"/>
        </w:rPr>
        <w:t>T</w:t>
      </w:r>
      <w:r w:rsidRPr="00D4041D">
        <w:rPr>
          <w:rFonts w:ascii="Arial Narrow" w:eastAsia="Times New Roman" w:hAnsi="Arial Narrow"/>
          <w:i/>
          <w:iCs/>
          <w:szCs w:val="20"/>
          <w:lang w:eastAsia="ja-JP"/>
        </w:rPr>
        <w:t>he single biggest issue in four years that I’ve ever faced on a constructi</w:t>
      </w:r>
      <w:r w:rsidR="004F3532">
        <w:rPr>
          <w:rFonts w:ascii="Arial Narrow" w:eastAsia="Times New Roman" w:hAnsi="Arial Narrow"/>
          <w:i/>
          <w:iCs/>
          <w:szCs w:val="20"/>
          <w:lang w:eastAsia="ja-JP"/>
        </w:rPr>
        <w:t>on-site</w:t>
      </w:r>
      <w:r w:rsidRPr="00D4041D">
        <w:rPr>
          <w:rFonts w:ascii="Arial Narrow" w:eastAsia="Times New Roman" w:hAnsi="Arial Narrow"/>
          <w:i/>
          <w:iCs/>
          <w:szCs w:val="20"/>
          <w:lang w:eastAsia="ja-JP"/>
        </w:rPr>
        <w:t xml:space="preserve"> is every single constructi</w:t>
      </w:r>
      <w:r w:rsidR="004F3532">
        <w:rPr>
          <w:rFonts w:ascii="Arial Narrow" w:eastAsia="Times New Roman" w:hAnsi="Arial Narrow"/>
          <w:i/>
          <w:iCs/>
          <w:szCs w:val="20"/>
          <w:lang w:eastAsia="ja-JP"/>
        </w:rPr>
        <w:t>on-site</w:t>
      </w:r>
      <w:r w:rsidRPr="00D4041D">
        <w:rPr>
          <w:rFonts w:ascii="Arial Narrow" w:eastAsia="Times New Roman" w:hAnsi="Arial Narrow"/>
          <w:i/>
          <w:iCs/>
          <w:szCs w:val="20"/>
          <w:lang w:eastAsia="ja-JP"/>
        </w:rPr>
        <w:t xml:space="preserve"> cater</w:t>
      </w:r>
      <w:r w:rsidR="00B532A8" w:rsidRPr="00D4041D">
        <w:rPr>
          <w:rFonts w:ascii="Arial Narrow" w:eastAsia="Times New Roman" w:hAnsi="Arial Narrow"/>
          <w:i/>
          <w:iCs/>
          <w:szCs w:val="20"/>
          <w:lang w:eastAsia="ja-JP"/>
        </w:rPr>
        <w:t>s</w:t>
      </w:r>
      <w:r w:rsidR="00C93805" w:rsidRPr="00D4041D">
        <w:rPr>
          <w:rFonts w:ascii="Arial Narrow" w:eastAsia="Times New Roman" w:hAnsi="Arial Narrow"/>
          <w:i/>
          <w:iCs/>
          <w:szCs w:val="20"/>
          <w:lang w:eastAsia="ja-JP"/>
        </w:rPr>
        <w:t xml:space="preserve"> only</w:t>
      </w:r>
      <w:r w:rsidRPr="00D4041D">
        <w:rPr>
          <w:rFonts w:ascii="Arial Narrow" w:eastAsia="Times New Roman" w:hAnsi="Arial Narrow"/>
          <w:i/>
          <w:iCs/>
          <w:szCs w:val="20"/>
          <w:lang w:eastAsia="ja-JP"/>
        </w:rPr>
        <w:t xml:space="preserve"> to men…You never get a toile</w:t>
      </w:r>
      <w:r w:rsidR="00414D81" w:rsidRPr="00D4041D">
        <w:rPr>
          <w:rFonts w:ascii="Arial Narrow" w:eastAsia="Times New Roman" w:hAnsi="Arial Narrow"/>
          <w:i/>
          <w:iCs/>
          <w:szCs w:val="20"/>
          <w:lang w:eastAsia="ja-JP"/>
        </w:rPr>
        <w:t>t</w:t>
      </w:r>
      <w:r w:rsidRPr="00D4041D">
        <w:rPr>
          <w:rFonts w:ascii="Arial Narrow" w:eastAsia="Times New Roman" w:hAnsi="Arial Narrow"/>
          <w:i/>
          <w:iCs/>
          <w:szCs w:val="20"/>
          <w:lang w:eastAsia="ja-JP"/>
        </w:rPr>
        <w:t>. The first thing I would do [when arriving to site] is try and find a toilet</w:t>
      </w:r>
      <w:r w:rsidR="002D2DFD" w:rsidRPr="00D4041D">
        <w:rPr>
          <w:rFonts w:ascii="Arial Narrow" w:eastAsia="Times New Roman" w:hAnsi="Arial Narrow"/>
          <w:i/>
          <w:iCs/>
          <w:szCs w:val="20"/>
          <w:lang w:eastAsia="ja-JP"/>
        </w:rPr>
        <w:t>…and m</w:t>
      </w:r>
      <w:r w:rsidRPr="00D4041D">
        <w:rPr>
          <w:rFonts w:ascii="Arial Narrow" w:eastAsia="Times New Roman" w:hAnsi="Arial Narrow"/>
          <w:i/>
          <w:iCs/>
          <w:szCs w:val="20"/>
          <w:lang w:eastAsia="ja-JP"/>
        </w:rPr>
        <w:t>ake sure it’s not down a dark alley or in a position where the girls wouldn’t be safe</w:t>
      </w:r>
      <w:r w:rsidR="00B532A8" w:rsidRPr="00D4041D">
        <w:rPr>
          <w:rFonts w:ascii="Arial Narrow" w:eastAsia="Times New Roman" w:hAnsi="Arial Narrow"/>
          <w:i/>
          <w:iCs/>
          <w:szCs w:val="20"/>
          <w:lang w:eastAsia="ja-JP"/>
        </w:rPr>
        <w:t>. W</w:t>
      </w:r>
      <w:r w:rsidRPr="00D4041D">
        <w:rPr>
          <w:rFonts w:ascii="Arial Narrow" w:eastAsia="Times New Roman" w:hAnsi="Arial Narrow"/>
          <w:i/>
          <w:iCs/>
          <w:szCs w:val="20"/>
          <w:lang w:eastAsia="ja-JP"/>
        </w:rPr>
        <w:t xml:space="preserve">e have </w:t>
      </w:r>
      <w:r w:rsidR="00B532A8" w:rsidRPr="00D4041D">
        <w:rPr>
          <w:rFonts w:ascii="Arial Narrow" w:eastAsia="Times New Roman" w:hAnsi="Arial Narrow"/>
          <w:i/>
          <w:iCs/>
          <w:szCs w:val="20"/>
          <w:lang w:eastAsia="ja-JP"/>
        </w:rPr>
        <w:t xml:space="preserve">our </w:t>
      </w:r>
      <w:r w:rsidRPr="00D4041D">
        <w:rPr>
          <w:rFonts w:ascii="Arial Narrow" w:eastAsia="Times New Roman" w:hAnsi="Arial Narrow"/>
          <w:i/>
          <w:iCs/>
          <w:szCs w:val="20"/>
          <w:lang w:eastAsia="ja-JP"/>
        </w:rPr>
        <w:t>personal safety to take care of as well.</w:t>
      </w:r>
      <w:r w:rsidR="00DB2AFE" w:rsidRPr="00D4041D">
        <w:rPr>
          <w:rFonts w:ascii="Arial Narrow" w:eastAsia="Times New Roman" w:hAnsi="Arial Narrow"/>
          <w:i/>
          <w:iCs/>
          <w:szCs w:val="20"/>
          <w:lang w:eastAsia="ja-JP"/>
        </w:rPr>
        <w:t>”</w:t>
      </w:r>
    </w:p>
    <w:p w14:paraId="71643651" w14:textId="4BA4AC5D" w:rsidR="00DD032F" w:rsidRPr="00D4041D" w:rsidRDefault="006F1A9B" w:rsidP="00460788">
      <w:pPr>
        <w:pStyle w:val="BodyTextspacebefore"/>
      </w:pPr>
      <w:r w:rsidRPr="00D4041D">
        <w:t>Some w</w:t>
      </w:r>
      <w:r w:rsidR="00DD032F" w:rsidRPr="00D4041D">
        <w:t xml:space="preserve">omen were </w:t>
      </w:r>
      <w:r w:rsidR="00DB2AFE" w:rsidRPr="00D4041D">
        <w:t>prevented</w:t>
      </w:r>
      <w:r w:rsidRPr="00D4041D">
        <w:t xml:space="preserve"> from</w:t>
      </w:r>
      <w:r w:rsidR="00B6410E" w:rsidRPr="00D4041D">
        <w:t xml:space="preserve"> access</w:t>
      </w:r>
      <w:r w:rsidR="00DB2AFE" w:rsidRPr="00D4041D">
        <w:t>ing</w:t>
      </w:r>
      <w:r w:rsidR="00B6410E" w:rsidRPr="00D4041D">
        <w:t xml:space="preserve"> </w:t>
      </w:r>
      <w:r w:rsidRPr="00D4041D">
        <w:t>their workplace entitlement</w:t>
      </w:r>
      <w:r w:rsidR="001B76CA" w:rsidRPr="00D4041D">
        <w:t>s</w:t>
      </w:r>
      <w:r w:rsidRPr="00D4041D">
        <w:t xml:space="preserve">. For example, </w:t>
      </w:r>
      <w:r w:rsidR="00211D6A" w:rsidRPr="00D4041D">
        <w:t xml:space="preserve">breaks were not always </w:t>
      </w:r>
      <w:r w:rsidRPr="00D4041D">
        <w:t>provided</w:t>
      </w:r>
      <w:r w:rsidR="00EE57E1">
        <w:t>,</w:t>
      </w:r>
      <w:r w:rsidR="00211D6A" w:rsidRPr="00D4041D">
        <w:t xml:space="preserve"> </w:t>
      </w:r>
      <w:r w:rsidR="00DD032F" w:rsidRPr="00D4041D">
        <w:t xml:space="preserve">as </w:t>
      </w:r>
      <w:r w:rsidR="00211D6A" w:rsidRPr="00D4041D">
        <w:t xml:space="preserve">explained </w:t>
      </w:r>
      <w:r w:rsidR="00DD032F" w:rsidRPr="00D4041D">
        <w:t xml:space="preserve">by Participant </w:t>
      </w:r>
      <w:r w:rsidR="00093678">
        <w:t>24</w:t>
      </w:r>
      <w:proofErr w:type="gramStart"/>
      <w:r w:rsidR="00093678">
        <w:t xml:space="preserve">: </w:t>
      </w:r>
      <w:r w:rsidR="00093678" w:rsidRPr="00D4041D">
        <w:rPr>
          <w:i/>
          <w:iCs/>
          <w:lang w:eastAsia="ja-JP"/>
        </w:rPr>
        <w:t>”</w:t>
      </w:r>
      <w:proofErr w:type="gramEnd"/>
      <w:r w:rsidR="00093678" w:rsidRPr="00093678">
        <w:rPr>
          <w:i/>
          <w:iCs/>
          <w:lang w:eastAsia="ja-JP"/>
        </w:rPr>
        <w:t xml:space="preserve"> sometimes you won’t even get to have a break.  You </w:t>
      </w:r>
      <w:proofErr w:type="gramStart"/>
      <w:r w:rsidR="00093678" w:rsidRPr="00093678">
        <w:rPr>
          <w:i/>
          <w:iCs/>
          <w:lang w:eastAsia="ja-JP"/>
        </w:rPr>
        <w:t>have to</w:t>
      </w:r>
      <w:proofErr w:type="gramEnd"/>
      <w:r w:rsidR="00093678" w:rsidRPr="00093678">
        <w:rPr>
          <w:i/>
          <w:iCs/>
          <w:lang w:eastAsia="ja-JP"/>
        </w:rPr>
        <w:t xml:space="preserve"> just suck it up.  It’s like, I don’t </w:t>
      </w:r>
      <w:proofErr w:type="gramStart"/>
      <w:r w:rsidR="00093678" w:rsidRPr="00093678">
        <w:rPr>
          <w:i/>
          <w:iCs/>
          <w:lang w:eastAsia="ja-JP"/>
        </w:rPr>
        <w:t>actually need</w:t>
      </w:r>
      <w:proofErr w:type="gramEnd"/>
      <w:r w:rsidR="00093678" w:rsidRPr="00093678">
        <w:rPr>
          <w:i/>
          <w:iCs/>
          <w:lang w:eastAsia="ja-JP"/>
        </w:rPr>
        <w:t xml:space="preserve"> to be standing on my feet working for 10 hours, because it’s actually illegal to not have a break.</w:t>
      </w:r>
      <w:r w:rsidR="008E33F0">
        <w:rPr>
          <w:i/>
          <w:iCs/>
          <w:lang w:eastAsia="ja-JP"/>
        </w:rPr>
        <w:t xml:space="preserve">” </w:t>
      </w:r>
      <w:r w:rsidR="00DD032F" w:rsidRPr="00D4041D">
        <w:t xml:space="preserve">Finally, appropriately designed </w:t>
      </w:r>
      <w:r w:rsidR="00A54FFB" w:rsidRPr="00D4041D">
        <w:t xml:space="preserve">work </w:t>
      </w:r>
      <w:r w:rsidR="00DD032F" w:rsidRPr="00D4041D">
        <w:t>cloth</w:t>
      </w:r>
      <w:r w:rsidR="00211D6A" w:rsidRPr="00D4041D">
        <w:t>e</w:t>
      </w:r>
      <w:r w:rsidR="00DD032F" w:rsidRPr="00D4041D">
        <w:t xml:space="preserve">s for women </w:t>
      </w:r>
      <w:r w:rsidR="00503B03" w:rsidRPr="00D4041D">
        <w:t>were</w:t>
      </w:r>
      <w:r w:rsidR="00211D6A" w:rsidRPr="00D4041D">
        <w:t xml:space="preserve"> often not available. </w:t>
      </w:r>
      <w:r w:rsidR="00DD032F" w:rsidRPr="00D4041D">
        <w:t>Participant 6</w:t>
      </w:r>
      <w:r w:rsidR="00211D6A" w:rsidRPr="00D4041D">
        <w:t xml:space="preserve"> explain</w:t>
      </w:r>
      <w:r w:rsidR="00503B03" w:rsidRPr="00D4041D">
        <w:t>ed</w:t>
      </w:r>
      <w:r w:rsidR="00DD032F" w:rsidRPr="00D4041D">
        <w:t>: “</w:t>
      </w:r>
      <w:r w:rsidR="00DD032F" w:rsidRPr="00D4041D">
        <w:rPr>
          <w:i/>
          <w:iCs/>
          <w:lang w:eastAsia="ja-JP"/>
        </w:rPr>
        <w:t xml:space="preserve">If a company cares about gender equality and all that sort of stuff with women, provide women </w:t>
      </w:r>
      <w:r w:rsidR="008E3530" w:rsidRPr="00D4041D">
        <w:rPr>
          <w:i/>
          <w:iCs/>
          <w:lang w:eastAsia="ja-JP"/>
        </w:rPr>
        <w:t xml:space="preserve">in </w:t>
      </w:r>
      <w:r w:rsidR="000635C6" w:rsidRPr="00D4041D">
        <w:rPr>
          <w:i/>
          <w:iCs/>
          <w:lang w:eastAsia="ja-JP"/>
        </w:rPr>
        <w:t>trades</w:t>
      </w:r>
      <w:r w:rsidR="00DD032F" w:rsidRPr="00D4041D">
        <w:rPr>
          <w:i/>
          <w:iCs/>
          <w:lang w:eastAsia="ja-JP"/>
        </w:rPr>
        <w:t xml:space="preserve"> </w:t>
      </w:r>
      <w:r w:rsidR="008E3530" w:rsidRPr="00D4041D">
        <w:rPr>
          <w:i/>
          <w:iCs/>
          <w:lang w:eastAsia="ja-JP"/>
        </w:rPr>
        <w:t xml:space="preserve">with </w:t>
      </w:r>
      <w:r w:rsidR="00DD032F" w:rsidRPr="00D4041D">
        <w:rPr>
          <w:i/>
          <w:iCs/>
          <w:lang w:eastAsia="ja-JP"/>
        </w:rPr>
        <w:t>clothing that fit</w:t>
      </w:r>
      <w:r w:rsidR="00C54D38" w:rsidRPr="00D4041D">
        <w:rPr>
          <w:i/>
          <w:iCs/>
          <w:lang w:eastAsia="ja-JP"/>
        </w:rPr>
        <w:t>s</w:t>
      </w:r>
      <w:r w:rsidR="00DD032F" w:rsidRPr="00D4041D">
        <w:rPr>
          <w:i/>
          <w:iCs/>
          <w:lang w:eastAsia="ja-JP"/>
        </w:rPr>
        <w:t>.”</w:t>
      </w:r>
    </w:p>
    <w:p w14:paraId="769A9123" w14:textId="2E2B174C" w:rsidR="001859E5" w:rsidRPr="0052306F" w:rsidRDefault="001859E5" w:rsidP="005B70D2">
      <w:pPr>
        <w:pStyle w:val="Heading5"/>
        <w:rPr>
          <w:lang w:val="en-US"/>
        </w:rPr>
      </w:pPr>
      <w:r w:rsidRPr="0052306F">
        <w:rPr>
          <w:lang w:val="en-US"/>
        </w:rPr>
        <w:t>Treated different</w:t>
      </w:r>
      <w:r w:rsidR="00414D81" w:rsidRPr="0052306F">
        <w:rPr>
          <w:lang w:val="en-US"/>
        </w:rPr>
        <w:t xml:space="preserve">ly: </w:t>
      </w:r>
      <w:r w:rsidRPr="0052306F">
        <w:rPr>
          <w:lang w:val="en-US"/>
        </w:rPr>
        <w:t>Work and family conflict</w:t>
      </w:r>
    </w:p>
    <w:p w14:paraId="7D6837B7" w14:textId="20E4C858" w:rsidR="006737EF" w:rsidRPr="00D4041D" w:rsidRDefault="006737EF" w:rsidP="00460788">
      <w:pPr>
        <w:pStyle w:val="BodyTextspacebefore"/>
      </w:pPr>
      <w:r w:rsidRPr="00D4041D">
        <w:t>Forty-seven percent (n=20/43) of the women interviewed recognised that the construction industry presented a challenge in terms of inflexible work hours that prevented them from having children or returning to the workplace after having a baby (n=7/43); lack of access to maternity leave that would enable them to spend the time with their newborn infant (n=6/43); and loss of work (n=6/43). Some younger women planning to have a family expressed the need to identify alternative roles in the sector to enable them to continue working in their profession (n=5/43).</w:t>
      </w:r>
    </w:p>
    <w:p w14:paraId="6530720C" w14:textId="4AD1C361" w:rsidR="0092281F" w:rsidRPr="00D4041D" w:rsidRDefault="006737EF" w:rsidP="00460788">
      <w:pPr>
        <w:pStyle w:val="BodyTextspacebefore"/>
      </w:pPr>
      <w:r w:rsidRPr="00D4041D">
        <w:t xml:space="preserve">More than half of the women interviewed did not have children (58%, n=25); 14 of these women shared their views on working in the industry and having a family. Many of these participants stated </w:t>
      </w:r>
      <w:r w:rsidRPr="00D4041D">
        <w:lastRenderedPageBreak/>
        <w:t>that their hours of work would not be achievable if they had children. Participant 34 commented that </w:t>
      </w:r>
      <w:r w:rsidRPr="00A92C28">
        <w:rPr>
          <w:i/>
          <w:lang w:eastAsia="ja-JP"/>
        </w:rPr>
        <w:t>“if you had a baby, that [the work hours] would be very, very difficult.”</w:t>
      </w:r>
      <w:r w:rsidRPr="00D4041D">
        <w:t> At the same time, Participant 31 reflected, </w:t>
      </w:r>
      <w:r w:rsidRPr="00A92C28">
        <w:rPr>
          <w:i/>
        </w:rPr>
        <w:t>“I guess if I had kids, I would not be able to do the work that I do now</w:t>
      </w:r>
      <w:r w:rsidR="00A92C28">
        <w:rPr>
          <w:i/>
        </w:rPr>
        <w:t>.</w:t>
      </w:r>
      <w:r w:rsidRPr="00A92C28">
        <w:rPr>
          <w:i/>
        </w:rPr>
        <w:t>”</w:t>
      </w:r>
      <w:r w:rsidR="00BE4594" w:rsidRPr="00D4041D">
        <w:t xml:space="preserve"> </w:t>
      </w:r>
      <w:r w:rsidR="0092281F" w:rsidRPr="00D4041D">
        <w:t xml:space="preserve">This participant </w:t>
      </w:r>
      <w:r w:rsidRPr="00D4041D">
        <w:t>was particularly mindful of her early starts (sometimes as early as 4.30 AM), the dangerous nature of the work, and the inflexible hours</w:t>
      </w:r>
      <w:r w:rsidR="0092281F" w:rsidRPr="00D4041D">
        <w:t>,</w:t>
      </w:r>
      <w:r w:rsidRPr="00D4041D">
        <w:t xml:space="preserve"> commenting that </w:t>
      </w:r>
      <w:r w:rsidRPr="00A92C28">
        <w:rPr>
          <w:i/>
        </w:rPr>
        <w:t>“you can’t go till that’s [the job is] finished.”</w:t>
      </w:r>
      <w:r w:rsidRPr="00D4041D">
        <w:t> </w:t>
      </w:r>
      <w:r w:rsidR="0092281F" w:rsidRPr="00D4041D">
        <w:t>Like other participant, p</w:t>
      </w:r>
      <w:r w:rsidRPr="00D4041D">
        <w:t>articipant 31 believed that working in her role and having children would very difficult </w:t>
      </w:r>
      <w:r w:rsidRPr="00A92C28">
        <w:rPr>
          <w:i/>
        </w:rPr>
        <w:t>“unless you had a nanny, or you had a partner, older kids or something, that you had people to get them to and from school.”</w:t>
      </w:r>
      <w:r w:rsidRPr="00D4041D">
        <w:t xml:space="preserve"> Participant 23 expressed the difference between her expectation and the reality of having children while working in the industry: </w:t>
      </w:r>
      <w:r w:rsidRPr="00A92C28">
        <w:rPr>
          <w:i/>
        </w:rPr>
        <w:t xml:space="preserve">“Until I was </w:t>
      </w:r>
      <w:proofErr w:type="gramStart"/>
      <w:r w:rsidRPr="00A92C28">
        <w:rPr>
          <w:i/>
        </w:rPr>
        <w:t>actually pregnant</w:t>
      </w:r>
      <w:proofErr w:type="gramEnd"/>
      <w:r w:rsidRPr="00A92C28">
        <w:rPr>
          <w:i/>
        </w:rPr>
        <w:t xml:space="preserve">, I thought I would make it work. It’s </w:t>
      </w:r>
      <w:proofErr w:type="gramStart"/>
      <w:r w:rsidRPr="00A92C28">
        <w:rPr>
          <w:i/>
        </w:rPr>
        <w:t>definitely not</w:t>
      </w:r>
      <w:proofErr w:type="gramEnd"/>
      <w:r w:rsidRPr="00A92C28">
        <w:rPr>
          <w:i/>
        </w:rPr>
        <w:t xml:space="preserve"> going to happen like that.”</w:t>
      </w:r>
      <w:r w:rsidRPr="00D4041D">
        <w:t> </w:t>
      </w:r>
    </w:p>
    <w:p w14:paraId="6B68DE01" w14:textId="0E941CB7" w:rsidR="006737EF" w:rsidRPr="00D4041D" w:rsidRDefault="006737EF" w:rsidP="00460788">
      <w:pPr>
        <w:pStyle w:val="BodyTextspacebefore"/>
      </w:pPr>
      <w:r w:rsidRPr="00D4041D">
        <w:t>Three participants felt that working in the industry as a single mother without additional support would almost be impossible. These participants thought it was essential to address the challenges women with children face without relying on partners to provide support. Participant 3 stated, “</w:t>
      </w:r>
      <w:r w:rsidRPr="00A92C28">
        <w:rPr>
          <w:i/>
        </w:rPr>
        <w:t>assuming that there is another parent involved to deal with the concerns that women in the industry may have, I think is a little bit short-sighted.”</w:t>
      </w:r>
    </w:p>
    <w:p w14:paraId="45A44A2E" w14:textId="5DD9B919" w:rsidR="006737EF" w:rsidRPr="00D4041D" w:rsidRDefault="006737EF" w:rsidP="006737EF">
      <w:pPr>
        <w:pStyle w:val="BodyText0spaceafter"/>
        <w:rPr>
          <w:lang w:val="en-US"/>
        </w:rPr>
      </w:pPr>
      <w:r w:rsidRPr="00D4041D">
        <w:rPr>
          <w:lang w:val="en-US"/>
        </w:rPr>
        <w:t>Nineteen percent of participants</w:t>
      </w:r>
      <w:r w:rsidR="0092281F" w:rsidRPr="00D4041D">
        <w:rPr>
          <w:lang w:val="en-US"/>
        </w:rPr>
        <w:t xml:space="preserve"> who worked in </w:t>
      </w:r>
      <w:r w:rsidRPr="00D4041D">
        <w:rPr>
          <w:lang w:val="en-US"/>
        </w:rPr>
        <w:t>trades</w:t>
      </w:r>
      <w:r w:rsidR="0092281F" w:rsidRPr="00D4041D">
        <w:rPr>
          <w:lang w:val="en-US"/>
        </w:rPr>
        <w:t xml:space="preserve"> </w:t>
      </w:r>
      <w:r w:rsidRPr="00D4041D">
        <w:rPr>
          <w:lang w:val="en-US"/>
        </w:rPr>
        <w:t>and semi-skilled roles</w:t>
      </w:r>
      <w:r w:rsidR="0092281F" w:rsidRPr="00D4041D">
        <w:rPr>
          <w:lang w:val="en-US"/>
        </w:rPr>
        <w:t xml:space="preserve"> </w:t>
      </w:r>
      <w:r w:rsidRPr="00D4041D">
        <w:rPr>
          <w:lang w:val="en-US"/>
        </w:rPr>
        <w:t>expressed their concern that working conditions and work demands did not support women with children. If they were to have children, the</w:t>
      </w:r>
      <w:r w:rsidR="0092281F" w:rsidRPr="00D4041D">
        <w:rPr>
          <w:lang w:val="en-US"/>
        </w:rPr>
        <w:t xml:space="preserve">se women </w:t>
      </w:r>
      <w:r w:rsidRPr="00D4041D">
        <w:rPr>
          <w:lang w:val="en-US"/>
        </w:rPr>
        <w:t xml:space="preserve">would be unlikely to return to work. </w:t>
      </w:r>
      <w:r w:rsidR="0092281F" w:rsidRPr="00D4041D">
        <w:rPr>
          <w:lang w:val="en-US"/>
        </w:rPr>
        <w:t xml:space="preserve">In highlighting this point, </w:t>
      </w:r>
      <w:r w:rsidR="00DC1195">
        <w:rPr>
          <w:lang w:val="en-US"/>
        </w:rPr>
        <w:t>P</w:t>
      </w:r>
      <w:r w:rsidRPr="00D4041D">
        <w:rPr>
          <w:lang w:val="en-US"/>
        </w:rPr>
        <w:t>articipant 43 noted that she could undertake her work demands because she was single and did not have children, stating that "</w:t>
      </w:r>
      <w:r w:rsidRPr="00D4041D">
        <w:rPr>
          <w:i/>
          <w:iCs/>
          <w:lang w:val="en-US"/>
        </w:rPr>
        <w:t>my life pretty much revolves around work." </w:t>
      </w:r>
      <w:r w:rsidRPr="00D4041D">
        <w:rPr>
          <w:lang w:val="en-US"/>
        </w:rPr>
        <w:t xml:space="preserve">Participant 31 reported that she did not know any other women </w:t>
      </w:r>
      <w:proofErr w:type="spellStart"/>
      <w:r w:rsidR="0092281F" w:rsidRPr="00D4041D">
        <w:rPr>
          <w:lang w:val="en-US"/>
        </w:rPr>
        <w:t>specialising</w:t>
      </w:r>
      <w:proofErr w:type="spellEnd"/>
      <w:r w:rsidRPr="00D4041D">
        <w:rPr>
          <w:lang w:val="en-US"/>
        </w:rPr>
        <w:t xml:space="preserve"> in her trade who had children. She was unsure if she could return to work if she were to start a family due to </w:t>
      </w:r>
      <w:r w:rsidR="00277C68" w:rsidRPr="00D4041D">
        <w:rPr>
          <w:lang w:val="en-US"/>
        </w:rPr>
        <w:t xml:space="preserve">the </w:t>
      </w:r>
      <w:proofErr w:type="spellStart"/>
      <w:r w:rsidRPr="00D4041D">
        <w:rPr>
          <w:lang w:val="en-US"/>
        </w:rPr>
        <w:t>labour-intensive</w:t>
      </w:r>
      <w:proofErr w:type="spellEnd"/>
      <w:r w:rsidRPr="00D4041D">
        <w:rPr>
          <w:lang w:val="en-US"/>
        </w:rPr>
        <w:t xml:space="preserve"> nature</w:t>
      </w:r>
      <w:r w:rsidR="00277C68" w:rsidRPr="00D4041D">
        <w:rPr>
          <w:lang w:val="en-US"/>
        </w:rPr>
        <w:t xml:space="preserve"> of the </w:t>
      </w:r>
      <w:r w:rsidR="00A0798C" w:rsidRPr="00D4041D">
        <w:rPr>
          <w:lang w:val="en-US"/>
        </w:rPr>
        <w:t>industry</w:t>
      </w:r>
      <w:r w:rsidRPr="00D4041D">
        <w:rPr>
          <w:lang w:val="en-US"/>
        </w:rPr>
        <w:t xml:space="preserve">. Participant 39 reported wanting to have </w:t>
      </w:r>
      <w:r w:rsidR="008C6B4D" w:rsidRPr="00D4041D">
        <w:rPr>
          <w:lang w:val="en-US"/>
        </w:rPr>
        <w:t>children but</w:t>
      </w:r>
      <w:r w:rsidRPr="00D4041D">
        <w:rPr>
          <w:lang w:val="en-US"/>
        </w:rPr>
        <w:t xml:space="preserve"> </w:t>
      </w:r>
      <w:r w:rsidR="006C2273" w:rsidRPr="00D4041D">
        <w:rPr>
          <w:lang w:val="en-US"/>
        </w:rPr>
        <w:t xml:space="preserve">identified that the nature of her work hours created a high level of stress had made her reconsider this </w:t>
      </w:r>
      <w:r w:rsidR="008C6B4D">
        <w:rPr>
          <w:lang w:val="en-US"/>
        </w:rPr>
        <w:t>possibility</w:t>
      </w:r>
      <w:r w:rsidR="006C2273" w:rsidRPr="00D4041D">
        <w:rPr>
          <w:lang w:val="en-US"/>
        </w:rPr>
        <w:t xml:space="preserve">: </w:t>
      </w:r>
      <w:r w:rsidRPr="00D4041D">
        <w:rPr>
          <w:lang w:val="en-US"/>
        </w:rPr>
        <w:t>"</w:t>
      </w:r>
      <w:r w:rsidRPr="00D4041D">
        <w:rPr>
          <w:i/>
          <w:iCs/>
          <w:lang w:val="en-US"/>
        </w:rPr>
        <w:t>I do shift work, which puts a big stress on the day-to-day running of my life"</w:t>
      </w:r>
      <w:r w:rsidR="006C2273" w:rsidRPr="00D4041D">
        <w:rPr>
          <w:i/>
          <w:iCs/>
          <w:lang w:val="en-US"/>
        </w:rPr>
        <w:t xml:space="preserve">. </w:t>
      </w:r>
      <w:r w:rsidR="006C2273" w:rsidRPr="00D4041D">
        <w:rPr>
          <w:iCs/>
          <w:lang w:val="en-US"/>
        </w:rPr>
        <w:t xml:space="preserve">For this participant, </w:t>
      </w:r>
      <w:r w:rsidRPr="00D4041D">
        <w:rPr>
          <w:lang w:val="en-US"/>
        </w:rPr>
        <w:t xml:space="preserve">having children would add an additional layer of stress which </w:t>
      </w:r>
      <w:r w:rsidR="006C2273" w:rsidRPr="00D4041D">
        <w:rPr>
          <w:lang w:val="en-US"/>
        </w:rPr>
        <w:t xml:space="preserve">she was </w:t>
      </w:r>
      <w:r w:rsidRPr="00D4041D">
        <w:rPr>
          <w:lang w:val="en-US"/>
        </w:rPr>
        <w:t>not sure she could manage</w:t>
      </w:r>
      <w:r w:rsidRPr="00D4041D">
        <w:rPr>
          <w:i/>
          <w:iCs/>
          <w:lang w:val="en-US"/>
        </w:rPr>
        <w:t>. </w:t>
      </w:r>
      <w:r w:rsidRPr="00D4041D">
        <w:rPr>
          <w:lang w:val="en-US"/>
        </w:rPr>
        <w:t xml:space="preserve">Key issues identified by these participants as needing to be addressed to create a workplace more conducive to work-family balance included rotating rosters, long hours, the dominance of casual contracts, lack of job-sharing, </w:t>
      </w:r>
      <w:r w:rsidR="007C012F" w:rsidRPr="00D4041D">
        <w:rPr>
          <w:lang w:val="en-US"/>
        </w:rPr>
        <w:t xml:space="preserve">and lack of </w:t>
      </w:r>
      <w:r w:rsidRPr="00D4041D">
        <w:rPr>
          <w:lang w:val="en-US"/>
        </w:rPr>
        <w:t>flexible hours. </w:t>
      </w:r>
    </w:p>
    <w:p w14:paraId="3AC058B0" w14:textId="3BD1C1C4" w:rsidR="006737EF" w:rsidRPr="0052306F" w:rsidRDefault="006737EF" w:rsidP="0052306F">
      <w:pPr>
        <w:pStyle w:val="BodyTextspacebefore"/>
        <w:rPr>
          <w:lang w:val="en-US"/>
        </w:rPr>
      </w:pPr>
      <w:r w:rsidRPr="00D4041D">
        <w:rPr>
          <w:lang w:val="en-US"/>
        </w:rPr>
        <w:t xml:space="preserve">Twelve percent of participants who had children, or were planning to have children, cited actively seeking alternative work that was more </w:t>
      </w:r>
      <w:proofErr w:type="gramStart"/>
      <w:r w:rsidRPr="00D4041D">
        <w:rPr>
          <w:lang w:val="en-US"/>
        </w:rPr>
        <w:t>family-friendly</w:t>
      </w:r>
      <w:proofErr w:type="gramEnd"/>
      <w:r w:rsidRPr="00D4041D">
        <w:rPr>
          <w:lang w:val="en-US"/>
        </w:rPr>
        <w:t>. Tradeswomen identified that within different trades, there were specialist roles they could move into that would better position them to negotiate the demands of the workplace and rais</w:t>
      </w:r>
      <w:r w:rsidR="00FA552C">
        <w:rPr>
          <w:lang w:val="en-US"/>
        </w:rPr>
        <w:t xml:space="preserve">e </w:t>
      </w:r>
      <w:r w:rsidRPr="00D4041D">
        <w:rPr>
          <w:lang w:val="en-US"/>
        </w:rPr>
        <w:t xml:space="preserve">a young family successfully. Participant 20 explained that she had spent the past year training in a </w:t>
      </w:r>
      <w:proofErr w:type="spellStart"/>
      <w:r w:rsidRPr="00D4041D">
        <w:rPr>
          <w:lang w:val="en-US"/>
        </w:rPr>
        <w:t>specialised</w:t>
      </w:r>
      <w:proofErr w:type="spellEnd"/>
      <w:r w:rsidRPr="00D4041D">
        <w:rPr>
          <w:lang w:val="en-US"/>
        </w:rPr>
        <w:t xml:space="preserve"> role as it is </w:t>
      </w:r>
      <w:r w:rsidRPr="00D4041D">
        <w:rPr>
          <w:i/>
          <w:iCs/>
          <w:lang w:val="en-US"/>
        </w:rPr>
        <w:t>"easier if you ever want to have children." </w:t>
      </w:r>
      <w:r w:rsidRPr="00D4041D">
        <w:rPr>
          <w:lang w:val="en-US"/>
        </w:rPr>
        <w:t>Participant 25 reported undertaking a diploma of Work Health and Safety to become a safety officer, which she saw as being more family-friendly and would better enable her to start a family in the future.</w:t>
      </w:r>
      <w:r w:rsidRPr="00D4041D">
        <w:rPr>
          <w:i/>
          <w:iCs/>
          <w:lang w:val="en-US"/>
        </w:rPr>
        <w:t> </w:t>
      </w:r>
      <w:r w:rsidRPr="00D4041D">
        <w:rPr>
          <w:lang w:val="en-US"/>
        </w:rPr>
        <w:t>Additionally,</w:t>
      </w:r>
      <w:r w:rsidRPr="00D4041D">
        <w:rPr>
          <w:i/>
          <w:iCs/>
          <w:lang w:val="en-US"/>
        </w:rPr>
        <w:t> </w:t>
      </w:r>
      <w:r w:rsidRPr="00D4041D">
        <w:rPr>
          <w:lang w:val="en-US"/>
        </w:rPr>
        <w:t>women interviewed expressed their concern that there was a perception that they were overlooked for work as they approached child-bearing years</w:t>
      </w:r>
      <w:r w:rsidR="00D271B7" w:rsidRPr="00D4041D">
        <w:rPr>
          <w:lang w:val="en-US"/>
        </w:rPr>
        <w:t>.</w:t>
      </w:r>
    </w:p>
    <w:p w14:paraId="00171C34" w14:textId="6C4143F7" w:rsidR="006737EF" w:rsidRPr="00D4041D" w:rsidRDefault="006737EF" w:rsidP="00460788">
      <w:pPr>
        <w:pStyle w:val="BodyTextspacebefore"/>
      </w:pPr>
      <w:r w:rsidRPr="00D4041D">
        <w:t xml:space="preserve">Nine percent </w:t>
      </w:r>
      <w:r w:rsidR="00C3273E" w:rsidRPr="00D4041D">
        <w:t xml:space="preserve">(N=4) </w:t>
      </w:r>
      <w:r w:rsidRPr="00D4041D">
        <w:t>of women interviewed were pregnant</w:t>
      </w:r>
      <w:r w:rsidR="00FA552C">
        <w:t xml:space="preserve">. </w:t>
      </w:r>
      <w:r w:rsidR="003830E6" w:rsidRPr="00D4041D">
        <w:t xml:space="preserve">Two </w:t>
      </w:r>
      <w:r w:rsidRPr="00D4041D">
        <w:t xml:space="preserve">of these participants were registered tradeswomen, and the other </w:t>
      </w:r>
      <w:r w:rsidR="003830E6" w:rsidRPr="00D4041D">
        <w:t xml:space="preserve">two </w:t>
      </w:r>
      <w:r w:rsidR="00FA552C">
        <w:t xml:space="preserve">worked in semi-skilled roles. </w:t>
      </w:r>
      <w:r w:rsidR="00D271B7" w:rsidRPr="00D4041D">
        <w:t xml:space="preserve">The </w:t>
      </w:r>
      <w:r w:rsidRPr="00D4041D">
        <w:t xml:space="preserve">tradeswomen </w:t>
      </w:r>
      <w:r w:rsidR="00FA552C">
        <w:t xml:space="preserve">identified that </w:t>
      </w:r>
      <w:r w:rsidRPr="00D4041D">
        <w:t xml:space="preserve">safety issues </w:t>
      </w:r>
      <w:r w:rsidR="00FA552C">
        <w:t xml:space="preserve">associated with their job could put their </w:t>
      </w:r>
      <w:r w:rsidRPr="00D4041D">
        <w:t>unborn children</w:t>
      </w:r>
      <w:r w:rsidR="00FA552C">
        <w:t xml:space="preserve"> at risk.</w:t>
      </w:r>
      <w:r w:rsidRPr="00D4041D">
        <w:t xml:space="preserve"> Both women cited a lack of support in their proactive attempt to organise alternate work arrangements while pregnant within their workplaces. The nature of their employment contract influenced their ability to identify appropriate work and retain employment throughout their pregnancy. The tradeswoman employed on a permanent contract was transferred into a temporary administrative role. However, the other, a sole trader, was forced to stop work as she could not find more </w:t>
      </w:r>
      <w:r w:rsidRPr="00D4041D">
        <w:lastRenderedPageBreak/>
        <w:t xml:space="preserve">appropriate work. The organisation that she contracted to was not obligated to provide such opportunities. </w:t>
      </w:r>
      <w:r w:rsidR="008C6B4D">
        <w:t>The w</w:t>
      </w:r>
      <w:r w:rsidRPr="00D4041D">
        <w:t>omen casua</w:t>
      </w:r>
      <w:r w:rsidR="003830E6" w:rsidRPr="00D4041D">
        <w:t>l</w:t>
      </w:r>
      <w:r w:rsidRPr="00D4041D">
        <w:t>l</w:t>
      </w:r>
      <w:r w:rsidR="003830E6" w:rsidRPr="00D4041D">
        <w:t>y</w:t>
      </w:r>
      <w:r w:rsidRPr="00D4041D">
        <w:t xml:space="preserve"> employ</w:t>
      </w:r>
      <w:r w:rsidR="003830E6" w:rsidRPr="00D4041D">
        <w:t>ed</w:t>
      </w:r>
      <w:r w:rsidR="00DC1195">
        <w:t xml:space="preserve"> in semi-skilled roles </w:t>
      </w:r>
      <w:r w:rsidRPr="00D4041D">
        <w:t>both reported a positive experience discussing alternative tasks with their foreman. In these instances, the work undertaken did not compr</w:t>
      </w:r>
      <w:r w:rsidR="00C3273E" w:rsidRPr="00D4041D">
        <w:t>om</w:t>
      </w:r>
      <w:r w:rsidRPr="00D4041D">
        <w:t xml:space="preserve">ise the </w:t>
      </w:r>
      <w:r w:rsidR="00023792">
        <w:t>pregnancy</w:t>
      </w:r>
      <w:r w:rsidRPr="00D4041D">
        <w:t xml:space="preserve">. However, as a casual employee, post-pregnancy work was not guaranteed.  Participants recognised a lack of experience, understanding, and guidance from managers and supervisors to support pregnant women undertaking work activities that presented significant OHS risks to both mother and child. </w:t>
      </w:r>
    </w:p>
    <w:p w14:paraId="7F0C6C9B" w14:textId="1226844C" w:rsidR="006737EF" w:rsidRPr="00D4041D" w:rsidRDefault="006737EF" w:rsidP="00460788">
      <w:pPr>
        <w:pStyle w:val="BodyTextspacebefore"/>
      </w:pPr>
      <w:r w:rsidRPr="00D4041D">
        <w:t xml:space="preserve">All four </w:t>
      </w:r>
      <w:r w:rsidR="00C47FE4">
        <w:t xml:space="preserve">pregnant </w:t>
      </w:r>
      <w:r w:rsidRPr="00D4041D">
        <w:t xml:space="preserve">women expressed their desire to return to work </w:t>
      </w:r>
      <w:r w:rsidR="003C7171" w:rsidRPr="00D4041D">
        <w:t xml:space="preserve">after </w:t>
      </w:r>
      <w:r w:rsidRPr="00D4041D">
        <w:t>having their child</w:t>
      </w:r>
      <w:r w:rsidR="003C7171" w:rsidRPr="00D4041D">
        <w:t xml:space="preserve">, </w:t>
      </w:r>
      <w:r w:rsidRPr="00D4041D">
        <w:t>however</w:t>
      </w:r>
      <w:r w:rsidR="003C7171" w:rsidRPr="00D4041D">
        <w:t xml:space="preserve"> </w:t>
      </w:r>
      <w:r w:rsidRPr="00D4041D">
        <w:t xml:space="preserve">they </w:t>
      </w:r>
      <w:r w:rsidR="00C47FE4">
        <w:t xml:space="preserve">identified </w:t>
      </w:r>
      <w:r w:rsidRPr="00D4041D">
        <w:t xml:space="preserve">that workplace flexibility was not the norm. Because of the long hours, they were exploring alternative opportunities within the industry. Tradeswomen recognised that their training </w:t>
      </w:r>
      <w:r w:rsidR="003C7171" w:rsidRPr="00D4041D">
        <w:t xml:space="preserve">provided an opportunity </w:t>
      </w:r>
      <w:r w:rsidRPr="00D4041D">
        <w:t xml:space="preserve">to work for themselves, or with family already in the industry, or in alternative workplaces outside of commercial or civil construction. Each of these options would provide them with more control over the hours they worked. One participant employed casually in </w:t>
      </w:r>
      <w:r w:rsidR="00DC1195">
        <w:t xml:space="preserve">a semi-skilled role </w:t>
      </w:r>
      <w:r w:rsidRPr="00D4041D">
        <w:t xml:space="preserve">in the civil sector was optimistic about returning to work as she aimed to move into </w:t>
      </w:r>
      <w:r w:rsidR="00AE57C4">
        <w:t>an office-based role on site</w:t>
      </w:r>
      <w:r w:rsidRPr="00D4041D">
        <w:t xml:space="preserve">. This career path change was enabled by well-established professional relationships with managers in her existing workplace </w:t>
      </w:r>
      <w:proofErr w:type="gramStart"/>
      <w:r w:rsidRPr="00D4041D">
        <w:t>and also</w:t>
      </w:r>
      <w:proofErr w:type="gramEnd"/>
      <w:r w:rsidRPr="00D4041D">
        <w:t xml:space="preserve"> by free training courses provided by her union, who were also acting as key supporters in this transition. However, the other woman working in </w:t>
      </w:r>
      <w:r w:rsidR="00AE57C4">
        <w:t>a semi-skilled role without and alternate role to return to</w:t>
      </w:r>
      <w:r w:rsidRPr="00D4041D">
        <w:t xml:space="preserve"> viewed returning to the industry as impossible due to the short notice for shifts and early starts</w:t>
      </w:r>
      <w:r w:rsidR="003C7171" w:rsidRPr="00D4041D">
        <w:t>,</w:t>
      </w:r>
      <w:r w:rsidRPr="00D4041D">
        <w:t xml:space="preserve"> making it difficult to place her child into childcare. She also noted that her partner and extended family were also in the construction industry, meaning that the work demands of long</w:t>
      </w:r>
      <w:r w:rsidR="003C7171" w:rsidRPr="00D4041D">
        <w:t xml:space="preserve"> and </w:t>
      </w:r>
      <w:r w:rsidRPr="00D4041D">
        <w:t xml:space="preserve">inflexible working hours would </w:t>
      </w:r>
      <w:r w:rsidR="003C7171" w:rsidRPr="00D4041D">
        <w:t xml:space="preserve">prohibit </w:t>
      </w:r>
      <w:r w:rsidRPr="00D4041D">
        <w:t xml:space="preserve">them </w:t>
      </w:r>
      <w:r w:rsidR="003C7171" w:rsidRPr="00D4041D">
        <w:t xml:space="preserve">from </w:t>
      </w:r>
      <w:r w:rsidRPr="00D4041D">
        <w:t>provid</w:t>
      </w:r>
      <w:r w:rsidR="003C7171" w:rsidRPr="00D4041D">
        <w:t>ing</w:t>
      </w:r>
      <w:r w:rsidRPr="00D4041D">
        <w:t xml:space="preserve"> support.</w:t>
      </w:r>
    </w:p>
    <w:p w14:paraId="59C49961" w14:textId="33EEA584" w:rsidR="006737EF" w:rsidRPr="00D4041D" w:rsidRDefault="006737EF" w:rsidP="00460788">
      <w:pPr>
        <w:pStyle w:val="BodyTextspacebefore"/>
        <w:rPr>
          <w:lang w:eastAsia="en-GB"/>
        </w:rPr>
      </w:pPr>
      <w:r w:rsidRPr="00D4041D">
        <w:rPr>
          <w:lang w:eastAsia="en-GB"/>
        </w:rPr>
        <w:t>At the time of the interview, 20% of participants had dependent children under 18. Eight of these participants lived with their children and a partner, and one participant lived with her child and her parents. Of these participants, 6 were tradeswomen, and 3 worked in semi-skilled roles. To return to work</w:t>
      </w:r>
      <w:r w:rsidR="002763B2" w:rsidRPr="00D4041D">
        <w:rPr>
          <w:lang w:eastAsia="en-GB"/>
        </w:rPr>
        <w:t xml:space="preserve"> in </w:t>
      </w:r>
      <w:r w:rsidRPr="00D4041D">
        <w:rPr>
          <w:lang w:eastAsia="en-GB"/>
        </w:rPr>
        <w:t xml:space="preserve">the construction industry, three tradeswomen explained that they had become sole traders or small business owners. This change in working arrangement provided them with school/childcare friendly hours, flexibility, and family time. Two of these women cited commercial construction as incredibly unsupportive of </w:t>
      </w:r>
      <w:r w:rsidR="00DE27D0" w:rsidRPr="00D4041D">
        <w:rPr>
          <w:lang w:eastAsia="en-GB"/>
        </w:rPr>
        <w:t xml:space="preserve">working </w:t>
      </w:r>
      <w:r w:rsidRPr="00D4041D">
        <w:rPr>
          <w:lang w:eastAsia="en-GB"/>
        </w:rPr>
        <w:t xml:space="preserve">women with children. Participant 37 reflected on the </w:t>
      </w:r>
      <w:r w:rsidR="004C2DB0">
        <w:rPr>
          <w:lang w:eastAsia="en-GB"/>
        </w:rPr>
        <w:t xml:space="preserve">way in which work is structured in the industry, </w:t>
      </w:r>
      <w:r w:rsidRPr="00D4041D">
        <w:rPr>
          <w:lang w:eastAsia="en-GB"/>
        </w:rPr>
        <w:t>and commented that </w:t>
      </w:r>
      <w:r w:rsidRPr="00A92C28">
        <w:rPr>
          <w:i/>
          <w:lang w:eastAsia="en-GB"/>
        </w:rPr>
        <w:t>“as far as I’m aware, there’s no part-time work in construction. So, I started working for myself</w:t>
      </w:r>
      <w:r w:rsidRPr="00D4041D">
        <w:rPr>
          <w:lang w:eastAsia="en-GB"/>
        </w:rPr>
        <w:t xml:space="preserve">”.  The conflict between long hours and family responsibilities experienced by women in semi-skilled casual roles is explained by Participant 34: </w:t>
      </w:r>
      <w:r w:rsidRPr="00A92C28">
        <w:rPr>
          <w:i/>
          <w:lang w:eastAsia="en-GB"/>
        </w:rPr>
        <w:t xml:space="preserve">“You </w:t>
      </w:r>
      <w:proofErr w:type="gramStart"/>
      <w:r w:rsidRPr="00A92C28">
        <w:rPr>
          <w:i/>
          <w:lang w:eastAsia="en-GB"/>
        </w:rPr>
        <w:t>have to</w:t>
      </w:r>
      <w:proofErr w:type="gramEnd"/>
      <w:r w:rsidRPr="00A92C28">
        <w:rPr>
          <w:i/>
          <w:lang w:eastAsia="en-GB"/>
        </w:rPr>
        <w:t xml:space="preserve"> be on-site at 7 am. That is hard for a lot of people because a lot of kids don’t start school till 8 o’clock or 9 o’clock</w:t>
      </w:r>
      <w:r w:rsidR="00A92C28">
        <w:rPr>
          <w:i/>
          <w:lang w:eastAsia="en-GB"/>
        </w:rPr>
        <w:t>.</w:t>
      </w:r>
      <w:r w:rsidRPr="00A92C28">
        <w:rPr>
          <w:i/>
          <w:lang w:eastAsia="en-GB"/>
        </w:rPr>
        <w:t>”</w:t>
      </w:r>
    </w:p>
    <w:p w14:paraId="2810E402" w14:textId="1183AF4D" w:rsidR="004335D5" w:rsidRDefault="006737EF" w:rsidP="00460788">
      <w:pPr>
        <w:pStyle w:val="BodyTextspacebefore"/>
        <w:rPr>
          <w:lang w:eastAsia="en-GB"/>
        </w:rPr>
      </w:pPr>
      <w:r w:rsidRPr="00D4041D">
        <w:rPr>
          <w:lang w:eastAsia="en-GB"/>
        </w:rPr>
        <w:t>Further, the lack of set shifts and short notice of work opportunities was identified by those employed on a casual contract, as explained by Participant 38:</w:t>
      </w:r>
      <w:r w:rsidR="003C2DA0">
        <w:rPr>
          <w:lang w:eastAsia="en-GB"/>
        </w:rPr>
        <w:t xml:space="preserve"> </w:t>
      </w:r>
      <w:r w:rsidRPr="00A92C28">
        <w:rPr>
          <w:rFonts w:ascii="Arial" w:eastAsia="Times New Roman" w:hAnsi="Arial" w:cs="Arial"/>
          <w:i/>
          <w:szCs w:val="20"/>
          <w:lang w:eastAsia="ja-JP"/>
        </w:rPr>
        <w:t>“it’s not as flexible in terms of the times you’d like to work, whether it’s an afternoon shift or day shift…you’ve got to take whatever you can to try and sort of get into the industry first and then work from there.”</w:t>
      </w:r>
      <w:r w:rsidRPr="003C2DA0">
        <w:rPr>
          <w:rFonts w:ascii="Arial" w:eastAsia="Times New Roman" w:hAnsi="Arial" w:cs="Arial"/>
          <w:szCs w:val="20"/>
          <w:lang w:eastAsia="ja-JP"/>
        </w:rPr>
        <w:t> </w:t>
      </w:r>
      <w:r w:rsidR="003C2DA0">
        <w:rPr>
          <w:rFonts w:ascii="Arial" w:eastAsia="Times New Roman" w:hAnsi="Arial" w:cs="Arial"/>
          <w:szCs w:val="20"/>
          <w:lang w:eastAsia="ja-JP"/>
        </w:rPr>
        <w:t xml:space="preserve"> </w:t>
      </w:r>
      <w:r w:rsidR="003C2DA0" w:rsidRPr="003C2DA0">
        <w:rPr>
          <w:rFonts w:ascii="Arial" w:eastAsia="Times New Roman" w:hAnsi="Arial" w:cs="Arial"/>
          <w:szCs w:val="20"/>
          <w:lang w:eastAsia="ja-JP"/>
        </w:rPr>
        <w:t>In contrast,</w:t>
      </w:r>
      <w:r w:rsidR="003C2DA0">
        <w:rPr>
          <w:rFonts w:ascii="Arial" w:eastAsia="Times New Roman" w:hAnsi="Arial" w:cs="Arial"/>
          <w:szCs w:val="20"/>
          <w:lang w:eastAsia="ja-JP"/>
        </w:rPr>
        <w:t xml:space="preserve"> </w:t>
      </w:r>
      <w:r w:rsidRPr="00D4041D">
        <w:rPr>
          <w:lang w:eastAsia="en-GB"/>
        </w:rPr>
        <w:t xml:space="preserve">two women working in semi-skilled </w:t>
      </w:r>
      <w:proofErr w:type="gramStart"/>
      <w:r w:rsidRPr="00D4041D">
        <w:rPr>
          <w:lang w:eastAsia="en-GB"/>
        </w:rPr>
        <w:t xml:space="preserve">roles </w:t>
      </w:r>
      <w:r w:rsidR="00DE27D0" w:rsidRPr="00D4041D">
        <w:rPr>
          <w:lang w:eastAsia="en-GB"/>
        </w:rPr>
        <w:t xml:space="preserve"> </w:t>
      </w:r>
      <w:r w:rsidRPr="00D4041D">
        <w:rPr>
          <w:lang w:eastAsia="en-GB"/>
        </w:rPr>
        <w:t>reported</w:t>
      </w:r>
      <w:proofErr w:type="gramEnd"/>
      <w:r w:rsidRPr="00D4041D">
        <w:rPr>
          <w:lang w:eastAsia="en-GB"/>
        </w:rPr>
        <w:t xml:space="preserve"> having flexible work arrangements that enabled them to balance family and work. This flexibility is not the norm and directly resulted from positive professional relationships with site management.</w:t>
      </w:r>
      <w:r w:rsidR="00023792">
        <w:rPr>
          <w:lang w:eastAsia="en-GB"/>
        </w:rPr>
        <w:t xml:space="preserve"> </w:t>
      </w:r>
      <w:r w:rsidR="00096F37">
        <w:rPr>
          <w:lang w:eastAsia="en-GB"/>
        </w:rPr>
        <w:t>Many p</w:t>
      </w:r>
      <w:r w:rsidR="00023792" w:rsidRPr="00D4041D">
        <w:rPr>
          <w:lang w:eastAsia="en-GB"/>
        </w:rPr>
        <w:t xml:space="preserve">articipants believed that work-family conflict was not as problematic for their male </w:t>
      </w:r>
      <w:r w:rsidR="004F3532" w:rsidRPr="00D4041D">
        <w:t>co</w:t>
      </w:r>
      <w:r w:rsidR="004F3532">
        <w:t>-workers</w:t>
      </w:r>
      <w:r w:rsidR="00023792" w:rsidRPr="00D4041D">
        <w:rPr>
          <w:lang w:eastAsia="en-GB"/>
        </w:rPr>
        <w:t>. Participant 34 explained that </w:t>
      </w:r>
      <w:r w:rsidR="00023792" w:rsidRPr="00A92C28">
        <w:rPr>
          <w:i/>
          <w:lang w:eastAsia="en-GB"/>
        </w:rPr>
        <w:t>“men have stay-at-home partners.”</w:t>
      </w:r>
      <w:r w:rsidR="00023792" w:rsidRPr="00D4041D">
        <w:rPr>
          <w:lang w:eastAsia="en-GB"/>
        </w:rPr>
        <w:t> </w:t>
      </w:r>
    </w:p>
    <w:p w14:paraId="4C02E40A" w14:textId="30727DBC" w:rsidR="006737EF" w:rsidRPr="00D4041D" w:rsidRDefault="006737EF" w:rsidP="006737EF">
      <w:pPr>
        <w:pStyle w:val="BodyText0spaceafter"/>
        <w:rPr>
          <w:lang w:val="en-US" w:eastAsia="en-GB"/>
        </w:rPr>
      </w:pPr>
      <w:r w:rsidRPr="00D4041D">
        <w:rPr>
          <w:lang w:val="en-US" w:eastAsia="en-GB"/>
        </w:rPr>
        <w:t xml:space="preserve">Many participants described the potential impact of negative workplace experiences and the pressure of working long hours on their family life. Women </w:t>
      </w:r>
      <w:proofErr w:type="spellStart"/>
      <w:r w:rsidRPr="00D4041D">
        <w:rPr>
          <w:lang w:val="en-US" w:eastAsia="en-GB"/>
        </w:rPr>
        <w:t>recognis</w:t>
      </w:r>
      <w:r w:rsidR="00DE27D0" w:rsidRPr="00D4041D">
        <w:rPr>
          <w:lang w:val="en-US" w:eastAsia="en-GB"/>
        </w:rPr>
        <w:t>ed</w:t>
      </w:r>
      <w:proofErr w:type="spellEnd"/>
      <w:r w:rsidR="00DE27D0" w:rsidRPr="00D4041D">
        <w:rPr>
          <w:lang w:val="en-US" w:eastAsia="en-GB"/>
        </w:rPr>
        <w:t xml:space="preserve"> the need </w:t>
      </w:r>
      <w:r w:rsidRPr="00D4041D">
        <w:rPr>
          <w:lang w:val="en-US" w:eastAsia="en-GB"/>
        </w:rPr>
        <w:t xml:space="preserve">to process the inappropriate </w:t>
      </w:r>
      <w:proofErr w:type="spellStart"/>
      <w:r w:rsidRPr="00D4041D">
        <w:rPr>
          <w:lang w:val="en-US" w:eastAsia="en-GB"/>
        </w:rPr>
        <w:t>behavio</w:t>
      </w:r>
      <w:r w:rsidR="00447D0B">
        <w:rPr>
          <w:lang w:val="en-US" w:eastAsia="en-GB"/>
        </w:rPr>
        <w:t>u</w:t>
      </w:r>
      <w:r w:rsidRPr="00D4041D">
        <w:rPr>
          <w:lang w:val="en-US" w:eastAsia="en-GB"/>
        </w:rPr>
        <w:t>r</w:t>
      </w:r>
      <w:proofErr w:type="spellEnd"/>
      <w:r w:rsidRPr="00D4041D">
        <w:rPr>
          <w:lang w:val="en-US" w:eastAsia="en-GB"/>
        </w:rPr>
        <w:t xml:space="preserve"> experienced in their workplace before returning home</w:t>
      </w:r>
      <w:r w:rsidR="00DE27D0" w:rsidRPr="00D4041D">
        <w:rPr>
          <w:lang w:val="en-US" w:eastAsia="en-GB"/>
        </w:rPr>
        <w:t>,</w:t>
      </w:r>
      <w:r w:rsidRPr="00D4041D">
        <w:rPr>
          <w:lang w:val="en-US" w:eastAsia="en-GB"/>
        </w:rPr>
        <w:t xml:space="preserve"> to ensure this did </w:t>
      </w:r>
      <w:r w:rsidRPr="00D4041D">
        <w:rPr>
          <w:lang w:val="en-US" w:eastAsia="en-GB"/>
        </w:rPr>
        <w:lastRenderedPageBreak/>
        <w:t>not negatively impact their home lives. Participant 24 stated that </w:t>
      </w:r>
      <w:r w:rsidRPr="00D4041D">
        <w:rPr>
          <w:i/>
          <w:iCs/>
          <w:lang w:val="en-US" w:eastAsia="en-GB"/>
        </w:rPr>
        <w:t>“…he [her child] doesn’t need to feel the burden of what I’ve just felt today.” </w:t>
      </w:r>
      <w:r w:rsidR="00DE27D0" w:rsidRPr="00D4041D">
        <w:rPr>
          <w:iCs/>
          <w:lang w:val="en-US" w:eastAsia="en-GB"/>
        </w:rPr>
        <w:t>According to participants, m</w:t>
      </w:r>
      <w:r w:rsidRPr="00D4041D">
        <w:rPr>
          <w:lang w:val="en-US" w:eastAsia="en-GB"/>
        </w:rPr>
        <w:t xml:space="preserve">ale co-workers do not generally </w:t>
      </w:r>
      <w:proofErr w:type="spellStart"/>
      <w:r w:rsidRPr="00D4041D">
        <w:rPr>
          <w:lang w:val="en-US" w:eastAsia="en-GB"/>
        </w:rPr>
        <w:t>recognise</w:t>
      </w:r>
      <w:proofErr w:type="spellEnd"/>
      <w:r w:rsidRPr="00D4041D">
        <w:rPr>
          <w:lang w:val="en-US" w:eastAsia="en-GB"/>
        </w:rPr>
        <w:t xml:space="preserve"> the additional pressure women experience </w:t>
      </w:r>
      <w:r w:rsidR="00DE27D0" w:rsidRPr="00D4041D">
        <w:rPr>
          <w:lang w:val="en-US" w:eastAsia="en-GB"/>
        </w:rPr>
        <w:t xml:space="preserve">when </w:t>
      </w:r>
      <w:r w:rsidRPr="00D4041D">
        <w:rPr>
          <w:lang w:val="en-US" w:eastAsia="en-GB"/>
        </w:rPr>
        <w:t xml:space="preserve">working full-time </w:t>
      </w:r>
      <w:r w:rsidR="00DE27D0" w:rsidRPr="00D4041D">
        <w:rPr>
          <w:lang w:val="en-US" w:eastAsia="en-GB"/>
        </w:rPr>
        <w:t>alongside the</w:t>
      </w:r>
      <w:r w:rsidR="004C64AA">
        <w:rPr>
          <w:lang w:val="en-US" w:eastAsia="en-GB"/>
        </w:rPr>
        <w:t>ir</w:t>
      </w:r>
      <w:r w:rsidR="00DE27D0" w:rsidRPr="00D4041D">
        <w:rPr>
          <w:lang w:val="en-US" w:eastAsia="en-GB"/>
        </w:rPr>
        <w:t xml:space="preserve"> role of parent. T</w:t>
      </w:r>
      <w:r w:rsidRPr="00D4041D">
        <w:rPr>
          <w:lang w:val="en-US" w:eastAsia="en-GB"/>
        </w:rPr>
        <w:t xml:space="preserve">he women interviewed felt that there was not enough understanding from co-workers and managers and </w:t>
      </w:r>
      <w:r w:rsidR="00DE27D0" w:rsidRPr="00D4041D">
        <w:rPr>
          <w:lang w:val="en-US" w:eastAsia="en-GB"/>
        </w:rPr>
        <w:t xml:space="preserve">suggested </w:t>
      </w:r>
      <w:r w:rsidRPr="00D4041D">
        <w:rPr>
          <w:lang w:val="en-US" w:eastAsia="en-GB"/>
        </w:rPr>
        <w:t xml:space="preserve">that more education </w:t>
      </w:r>
      <w:r w:rsidR="00DE27D0" w:rsidRPr="00D4041D">
        <w:rPr>
          <w:lang w:val="en-US" w:eastAsia="en-GB"/>
        </w:rPr>
        <w:t xml:space="preserve">was required </w:t>
      </w:r>
      <w:r w:rsidRPr="00D4041D">
        <w:rPr>
          <w:lang w:val="en-US" w:eastAsia="en-GB"/>
        </w:rPr>
        <w:t xml:space="preserve">to create a more family-friendly </w:t>
      </w:r>
      <w:r w:rsidR="00DE27D0" w:rsidRPr="00D4041D">
        <w:rPr>
          <w:lang w:val="en-US" w:eastAsia="en-GB"/>
        </w:rPr>
        <w:t xml:space="preserve">and supportive </w:t>
      </w:r>
      <w:r w:rsidRPr="00D4041D">
        <w:rPr>
          <w:lang w:val="en-US" w:eastAsia="en-GB"/>
        </w:rPr>
        <w:t>atmosphere</w:t>
      </w:r>
      <w:r w:rsidR="00DE27D0" w:rsidRPr="00D4041D">
        <w:rPr>
          <w:lang w:val="en-US" w:eastAsia="en-GB"/>
        </w:rPr>
        <w:t xml:space="preserve">. </w:t>
      </w:r>
      <w:r w:rsidRPr="00D4041D">
        <w:rPr>
          <w:lang w:val="en-US" w:eastAsia="en-GB"/>
        </w:rPr>
        <w:t> </w:t>
      </w:r>
    </w:p>
    <w:p w14:paraId="7EE1D894" w14:textId="15346654" w:rsidR="006737EF" w:rsidRPr="00D4041D" w:rsidRDefault="006737EF" w:rsidP="006737EF">
      <w:pPr>
        <w:pStyle w:val="BodyTextspacebefore"/>
        <w:rPr>
          <w:color w:val="FF0000"/>
          <w:lang w:val="en-US" w:eastAsia="en-GB"/>
        </w:rPr>
      </w:pPr>
      <w:r w:rsidRPr="00D4041D">
        <w:rPr>
          <w:lang w:val="en-US" w:eastAsia="en-GB"/>
        </w:rPr>
        <w:t xml:space="preserve">Thirty-two percent of the participants identified difficulty in accessing paid parental leave. Two participants </w:t>
      </w:r>
      <w:r w:rsidR="004C64AA">
        <w:rPr>
          <w:lang w:val="en-US" w:eastAsia="en-GB"/>
        </w:rPr>
        <w:t xml:space="preserve">identified </w:t>
      </w:r>
      <w:r w:rsidRPr="00D4041D">
        <w:rPr>
          <w:lang w:val="en-US" w:eastAsia="en-GB"/>
        </w:rPr>
        <w:t>that the</w:t>
      </w:r>
      <w:r w:rsidR="004C64AA">
        <w:rPr>
          <w:lang w:val="en-US" w:eastAsia="en-GB"/>
        </w:rPr>
        <w:t>ir</w:t>
      </w:r>
      <w:r w:rsidRPr="00D4041D">
        <w:rPr>
          <w:lang w:val="en-US" w:eastAsia="en-GB"/>
        </w:rPr>
        <w:t xml:space="preserve"> earning potential helped compensate for the lack of paid leave and would enable them to fund their </w:t>
      </w:r>
      <w:r w:rsidR="00DE27D0" w:rsidRPr="00D4041D">
        <w:rPr>
          <w:lang w:val="en-US" w:eastAsia="en-GB"/>
        </w:rPr>
        <w:t xml:space="preserve">own </w:t>
      </w:r>
      <w:r w:rsidRPr="00D4041D">
        <w:rPr>
          <w:lang w:val="en-US" w:eastAsia="en-GB"/>
        </w:rPr>
        <w:t>leave. Three participants reported not receiving maternity leave</w:t>
      </w:r>
      <w:r w:rsidR="004C64AA">
        <w:rPr>
          <w:lang w:val="en-US" w:eastAsia="en-GB"/>
        </w:rPr>
        <w:t>,</w:t>
      </w:r>
      <w:r w:rsidRPr="00D4041D">
        <w:rPr>
          <w:lang w:val="en-US" w:eastAsia="en-GB"/>
        </w:rPr>
        <w:t xml:space="preserve"> as their employment </w:t>
      </w:r>
      <w:r w:rsidR="00DE27D0" w:rsidRPr="00D4041D">
        <w:rPr>
          <w:lang w:val="en-US" w:eastAsia="en-GB"/>
        </w:rPr>
        <w:t xml:space="preserve">arrangement </w:t>
      </w:r>
      <w:r w:rsidRPr="00D4041D">
        <w:rPr>
          <w:lang w:val="en-US" w:eastAsia="en-GB"/>
        </w:rPr>
        <w:t xml:space="preserve">prevented them from accessing paid parental leave. </w:t>
      </w:r>
      <w:r w:rsidR="00A76DBB" w:rsidRPr="00D4041D">
        <w:rPr>
          <w:lang w:val="en-US" w:eastAsia="en-GB"/>
        </w:rPr>
        <w:t xml:space="preserve">Access to paid parental leave is dependent employment arrangement and employer. </w:t>
      </w:r>
      <w:r w:rsidRPr="00D4041D">
        <w:rPr>
          <w:lang w:val="en-US" w:eastAsia="en-GB"/>
        </w:rPr>
        <w:t xml:space="preserve">For women, this then became an issue of both retention and attraction to working in the industry. </w:t>
      </w:r>
    </w:p>
    <w:p w14:paraId="074214B2" w14:textId="7B40DE43" w:rsidR="001859E5" w:rsidRPr="00D4041D" w:rsidRDefault="004A0942" w:rsidP="004A0942">
      <w:pPr>
        <w:pStyle w:val="Heading3"/>
        <w:rPr>
          <w:lang w:val="en-US"/>
        </w:rPr>
      </w:pPr>
      <w:bookmarkStart w:id="92" w:name="_Toc57187981"/>
      <w:r w:rsidRPr="00D4041D">
        <w:rPr>
          <w:lang w:val="en-US"/>
        </w:rPr>
        <w:t xml:space="preserve">6.5.2 </w:t>
      </w:r>
      <w:r w:rsidR="001859E5" w:rsidRPr="00D4041D">
        <w:rPr>
          <w:lang w:val="en-US"/>
        </w:rPr>
        <w:t xml:space="preserve">Lack of accountability and deterrents </w:t>
      </w:r>
      <w:r w:rsidR="003E174A" w:rsidRPr="00D4041D">
        <w:rPr>
          <w:lang w:val="en-US"/>
        </w:rPr>
        <w:t>for</w:t>
      </w:r>
      <w:r w:rsidR="001859E5" w:rsidRPr="00D4041D">
        <w:rPr>
          <w:lang w:val="en-US"/>
        </w:rPr>
        <w:t xml:space="preserve"> </w:t>
      </w:r>
      <w:r w:rsidR="001859E5" w:rsidRPr="00A672E8">
        <w:rPr>
          <w:lang w:val="en-US"/>
        </w:rPr>
        <w:t xml:space="preserve">inappropriate </w:t>
      </w:r>
      <w:r w:rsidR="00A85592" w:rsidRPr="00A672E8">
        <w:rPr>
          <w:lang w:val="en-US"/>
        </w:rPr>
        <w:t xml:space="preserve">language and </w:t>
      </w:r>
      <w:proofErr w:type="spellStart"/>
      <w:r w:rsidR="007A4869" w:rsidRPr="00A672E8">
        <w:rPr>
          <w:lang w:val="en-US"/>
        </w:rPr>
        <w:t>behavio</w:t>
      </w:r>
      <w:r w:rsidR="009F406E" w:rsidRPr="00A672E8">
        <w:rPr>
          <w:lang w:val="en-US"/>
        </w:rPr>
        <w:t>u</w:t>
      </w:r>
      <w:r w:rsidR="007A4869" w:rsidRPr="00A672E8">
        <w:rPr>
          <w:lang w:val="en-US"/>
        </w:rPr>
        <w:t>r</w:t>
      </w:r>
      <w:bookmarkEnd w:id="92"/>
      <w:proofErr w:type="spellEnd"/>
    </w:p>
    <w:p w14:paraId="5F6C6E63" w14:textId="175AAEC7" w:rsidR="00E20FC8" w:rsidRPr="00E20FC8" w:rsidRDefault="00E20FC8" w:rsidP="00E20FC8">
      <w:pPr>
        <w:pStyle w:val="Heading4"/>
      </w:pPr>
      <w:r>
        <w:t xml:space="preserve">d) </w:t>
      </w:r>
      <w:r w:rsidRPr="00E20FC8">
        <w:t xml:space="preserve">Inappropriate </w:t>
      </w:r>
      <w:r w:rsidR="009F2438">
        <w:t xml:space="preserve">language and </w:t>
      </w:r>
      <w:r w:rsidRPr="00E20FC8">
        <w:t>behaviour</w:t>
      </w:r>
    </w:p>
    <w:p w14:paraId="211D1CF1" w14:textId="7CE5904E" w:rsidR="007A4869" w:rsidRPr="00D4041D" w:rsidRDefault="007A4869" w:rsidP="007A4869">
      <w:pPr>
        <w:pStyle w:val="BodyText"/>
        <w:rPr>
          <w:lang w:val="en-US"/>
        </w:rPr>
      </w:pPr>
      <w:r w:rsidRPr="00D4041D">
        <w:rPr>
          <w:lang w:val="en-US" w:eastAsia="ja-JP"/>
        </w:rPr>
        <w:t>Seventy-nine percent (n=28/43) of</w:t>
      </w:r>
      <w:r w:rsidR="00910C19">
        <w:rPr>
          <w:lang w:val="en-US" w:eastAsia="ja-JP"/>
        </w:rPr>
        <w:t xml:space="preserve"> interview participants </w:t>
      </w:r>
      <w:r w:rsidRPr="00D4041D">
        <w:rPr>
          <w:lang w:val="en-US" w:eastAsia="ja-JP"/>
        </w:rPr>
        <w:t xml:space="preserve">reported that they had directly experienced inappropriate </w:t>
      </w:r>
      <w:r w:rsidR="00784923" w:rsidRPr="00D4041D">
        <w:rPr>
          <w:lang w:val="en-US" w:eastAsia="ja-JP"/>
        </w:rPr>
        <w:t xml:space="preserve">and offensive </w:t>
      </w:r>
      <w:r w:rsidR="009F2438">
        <w:rPr>
          <w:lang w:val="en-US" w:eastAsia="ja-JP"/>
        </w:rPr>
        <w:t xml:space="preserve">language and </w:t>
      </w:r>
      <w:proofErr w:type="spellStart"/>
      <w:r w:rsidRPr="00D4041D">
        <w:rPr>
          <w:lang w:val="en-US" w:eastAsia="ja-JP"/>
        </w:rPr>
        <w:t>behaviour</w:t>
      </w:r>
      <w:proofErr w:type="spellEnd"/>
      <w:r w:rsidRPr="00D4041D">
        <w:rPr>
          <w:lang w:val="en-US" w:eastAsia="ja-JP"/>
        </w:rPr>
        <w:t xml:space="preserve"> by </w:t>
      </w:r>
      <w:r w:rsidR="00784923" w:rsidRPr="00D4041D">
        <w:rPr>
          <w:lang w:val="en-US" w:eastAsia="ja-JP"/>
        </w:rPr>
        <w:t xml:space="preserve">some </w:t>
      </w:r>
      <w:r w:rsidRPr="00D4041D">
        <w:rPr>
          <w:lang w:val="en-US" w:eastAsia="ja-JP"/>
        </w:rPr>
        <w:t>male co-workers.</w:t>
      </w:r>
      <w:r w:rsidR="00E20FC8">
        <w:rPr>
          <w:lang w:val="en-US" w:eastAsia="ja-JP"/>
        </w:rPr>
        <w:t xml:space="preserve"> The following section breaks this down further and provides examples cited by participants.</w:t>
      </w:r>
    </w:p>
    <w:p w14:paraId="1F891399" w14:textId="1EDC207F" w:rsidR="00E20FC8" w:rsidRDefault="00C13688" w:rsidP="002A35C2">
      <w:pPr>
        <w:pStyle w:val="BodyText0spaceafter"/>
        <w:rPr>
          <w:b/>
          <w:bCs/>
          <w:i/>
          <w:iCs/>
          <w:lang w:val="en-US" w:eastAsia="ja-JP"/>
        </w:rPr>
      </w:pPr>
      <w:r>
        <w:rPr>
          <w:b/>
          <w:bCs/>
          <w:i/>
          <w:iCs/>
          <w:lang w:val="en-US" w:eastAsia="ja-JP"/>
        </w:rPr>
        <w:t>Language</w:t>
      </w:r>
      <w:r w:rsidR="00E20FC8" w:rsidRPr="00E20FC8">
        <w:rPr>
          <w:b/>
          <w:bCs/>
          <w:i/>
          <w:iCs/>
          <w:lang w:val="en-US" w:eastAsia="ja-JP"/>
        </w:rPr>
        <w:t xml:space="preserve"> </w:t>
      </w:r>
    </w:p>
    <w:p w14:paraId="2D0A40A8" w14:textId="77777777" w:rsidR="00952BF6" w:rsidRDefault="00952BF6" w:rsidP="002A35C2">
      <w:pPr>
        <w:pStyle w:val="BodyText0spaceafter"/>
        <w:rPr>
          <w:lang w:val="en-US" w:eastAsia="ja-JP"/>
        </w:rPr>
      </w:pPr>
    </w:p>
    <w:p w14:paraId="113F6DBB" w14:textId="05751F66" w:rsidR="0041654B" w:rsidRPr="004335D5" w:rsidRDefault="00157266" w:rsidP="00C97F6B">
      <w:pPr>
        <w:pStyle w:val="BodyText0spaceafter"/>
        <w:rPr>
          <w:color w:val="000000" w:themeColor="text1"/>
          <w:lang w:val="en-US" w:eastAsia="ja-JP"/>
        </w:rPr>
      </w:pPr>
      <w:r>
        <w:rPr>
          <w:lang w:val="en-US" w:eastAsia="ja-JP"/>
        </w:rPr>
        <w:t xml:space="preserve">More than </w:t>
      </w:r>
      <w:r w:rsidR="003C6C38" w:rsidRPr="00D4041D">
        <w:rPr>
          <w:lang w:val="en-US" w:eastAsia="ja-JP"/>
        </w:rPr>
        <w:t>half o</w:t>
      </w:r>
      <w:r>
        <w:rPr>
          <w:lang w:val="en-US" w:eastAsia="ja-JP"/>
        </w:rPr>
        <w:t xml:space="preserve">f the </w:t>
      </w:r>
      <w:r w:rsidR="00784923" w:rsidRPr="00D4041D">
        <w:rPr>
          <w:lang w:val="en-US" w:eastAsia="ja-JP"/>
        </w:rPr>
        <w:t xml:space="preserve">interview </w:t>
      </w:r>
      <w:r w:rsidR="001859E5" w:rsidRPr="00D4041D">
        <w:rPr>
          <w:lang w:val="en-US" w:eastAsia="ja-JP"/>
        </w:rPr>
        <w:t>participants</w:t>
      </w:r>
      <w:r w:rsidR="003C6C38" w:rsidRPr="00D4041D">
        <w:rPr>
          <w:lang w:val="en-US" w:eastAsia="ja-JP"/>
        </w:rPr>
        <w:t xml:space="preserve"> (</w:t>
      </w:r>
      <w:r w:rsidR="001859E5" w:rsidRPr="00D4041D">
        <w:rPr>
          <w:lang w:val="en-US" w:eastAsia="ja-JP"/>
        </w:rPr>
        <w:t>53%</w:t>
      </w:r>
      <w:r w:rsidR="003C6C38" w:rsidRPr="00D4041D">
        <w:rPr>
          <w:lang w:val="en-US" w:eastAsia="ja-JP"/>
        </w:rPr>
        <w:t>)</w:t>
      </w:r>
      <w:r w:rsidR="001859E5" w:rsidRPr="00D4041D">
        <w:rPr>
          <w:lang w:val="en-US" w:eastAsia="ja-JP"/>
        </w:rPr>
        <w:t xml:space="preserve"> </w:t>
      </w:r>
      <w:r w:rsidR="003C6C38" w:rsidRPr="00D4041D">
        <w:rPr>
          <w:lang w:val="en-US" w:eastAsia="ja-JP"/>
        </w:rPr>
        <w:t xml:space="preserve">had </w:t>
      </w:r>
      <w:r w:rsidR="001859E5" w:rsidRPr="00D4041D">
        <w:rPr>
          <w:lang w:val="en-US" w:eastAsia="ja-JP"/>
        </w:rPr>
        <w:t>experienc</w:t>
      </w:r>
      <w:r w:rsidR="00784923" w:rsidRPr="00D4041D">
        <w:rPr>
          <w:lang w:val="en-US" w:eastAsia="ja-JP"/>
        </w:rPr>
        <w:t>ed</w:t>
      </w:r>
      <w:r w:rsidR="001859E5" w:rsidRPr="00D4041D">
        <w:rPr>
          <w:lang w:val="en-US" w:eastAsia="ja-JP"/>
        </w:rPr>
        <w:t xml:space="preserve"> inappropriate </w:t>
      </w:r>
      <w:r>
        <w:rPr>
          <w:lang w:val="en-US" w:eastAsia="ja-JP"/>
        </w:rPr>
        <w:t xml:space="preserve">language </w:t>
      </w:r>
      <w:r w:rsidR="00957606" w:rsidRPr="00D4041D">
        <w:rPr>
          <w:lang w:val="en-US" w:eastAsia="ja-JP"/>
        </w:rPr>
        <w:t xml:space="preserve">of </w:t>
      </w:r>
      <w:r w:rsidR="00D94548" w:rsidRPr="00D4041D">
        <w:rPr>
          <w:lang w:val="en-US" w:eastAsia="ja-JP"/>
        </w:rPr>
        <w:t>three kinds</w:t>
      </w:r>
      <w:r w:rsidR="001859E5" w:rsidRPr="00D4041D">
        <w:rPr>
          <w:lang w:val="en-US" w:eastAsia="ja-JP"/>
        </w:rPr>
        <w:t>: offensive workplace banter; offensive personal comments about appearance or capability</w:t>
      </w:r>
      <w:r w:rsidR="008C400A" w:rsidRPr="00D4041D">
        <w:rPr>
          <w:lang w:val="en-US" w:eastAsia="ja-JP"/>
        </w:rPr>
        <w:t>;</w:t>
      </w:r>
      <w:r w:rsidR="001859E5" w:rsidRPr="00D4041D">
        <w:rPr>
          <w:lang w:val="en-US" w:eastAsia="ja-JP"/>
        </w:rPr>
        <w:t xml:space="preserve"> and highly confrontational, aggressive, and threatening communication. Offensive workplace banter </w:t>
      </w:r>
      <w:r w:rsidR="00AF310D" w:rsidRPr="00D4041D">
        <w:rPr>
          <w:lang w:val="en-US" w:eastAsia="ja-JP"/>
        </w:rPr>
        <w:t xml:space="preserve">was </w:t>
      </w:r>
      <w:r w:rsidR="001859E5" w:rsidRPr="00D4041D">
        <w:rPr>
          <w:lang w:val="en-US" w:eastAsia="ja-JP"/>
        </w:rPr>
        <w:t xml:space="preserve">described as dirty jokes, mild swearing, and sexist </w:t>
      </w:r>
      <w:proofErr w:type="spellStart"/>
      <w:r w:rsidR="001859E5" w:rsidRPr="00D4041D">
        <w:rPr>
          <w:lang w:val="en-US" w:eastAsia="ja-JP"/>
        </w:rPr>
        <w:t>humo</w:t>
      </w:r>
      <w:r w:rsidR="008C400A" w:rsidRPr="00D4041D">
        <w:rPr>
          <w:lang w:val="en-US" w:eastAsia="ja-JP"/>
        </w:rPr>
        <w:t>u</w:t>
      </w:r>
      <w:r w:rsidR="001859E5" w:rsidRPr="00D4041D">
        <w:rPr>
          <w:lang w:val="en-US" w:eastAsia="ja-JP"/>
        </w:rPr>
        <w:t>r</w:t>
      </w:r>
      <w:proofErr w:type="spellEnd"/>
      <w:r w:rsidR="001859E5" w:rsidRPr="00D4041D">
        <w:rPr>
          <w:lang w:val="en-US" w:eastAsia="ja-JP"/>
        </w:rPr>
        <w:t xml:space="preserve">. Participant 36 explained </w:t>
      </w:r>
      <w:r w:rsidR="00C13688">
        <w:rPr>
          <w:lang w:val="en-US" w:eastAsia="ja-JP"/>
        </w:rPr>
        <w:t xml:space="preserve">that </w:t>
      </w:r>
      <w:r w:rsidR="001859E5" w:rsidRPr="00D4041D">
        <w:rPr>
          <w:lang w:val="en-US" w:eastAsia="ja-JP"/>
        </w:rPr>
        <w:t xml:space="preserve">her boss used </w:t>
      </w:r>
      <w:r w:rsidR="001859E5" w:rsidRPr="00D4041D">
        <w:rPr>
          <w:i/>
          <w:lang w:val="en-US" w:eastAsia="ja-JP"/>
        </w:rPr>
        <w:t>"pretty sexist"</w:t>
      </w:r>
      <w:r w:rsidR="001859E5" w:rsidRPr="00D4041D">
        <w:rPr>
          <w:lang w:val="en-US" w:eastAsia="ja-JP"/>
        </w:rPr>
        <w:t xml:space="preserve"> </w:t>
      </w:r>
      <w:proofErr w:type="spellStart"/>
      <w:r w:rsidR="001859E5" w:rsidRPr="00D4041D">
        <w:rPr>
          <w:lang w:val="en-US" w:eastAsia="ja-JP"/>
        </w:rPr>
        <w:t>humo</w:t>
      </w:r>
      <w:r w:rsidR="00C13688">
        <w:rPr>
          <w:lang w:val="en-US" w:eastAsia="ja-JP"/>
        </w:rPr>
        <w:t>u</w:t>
      </w:r>
      <w:r w:rsidR="001859E5" w:rsidRPr="00D4041D">
        <w:rPr>
          <w:lang w:val="en-US" w:eastAsia="ja-JP"/>
        </w:rPr>
        <w:t>r</w:t>
      </w:r>
      <w:proofErr w:type="spellEnd"/>
      <w:r w:rsidR="001859E5" w:rsidRPr="00D4041D">
        <w:rPr>
          <w:lang w:val="en-US" w:eastAsia="ja-JP"/>
        </w:rPr>
        <w:t xml:space="preserve"> in an unfortunate attempt to </w:t>
      </w:r>
      <w:r w:rsidR="001859E5" w:rsidRPr="00D4041D">
        <w:rPr>
          <w:i/>
          <w:iCs/>
          <w:lang w:val="en-US" w:eastAsia="ja-JP"/>
        </w:rPr>
        <w:t>"relate to me in a way that I found inappropriate, and he didn't understand that."</w:t>
      </w:r>
      <w:r w:rsidR="00AF310D" w:rsidRPr="00D4041D">
        <w:rPr>
          <w:lang w:val="en-US" w:eastAsia="ja-JP"/>
        </w:rPr>
        <w:t> </w:t>
      </w:r>
      <w:r w:rsidR="001859E5" w:rsidRPr="00D4041D">
        <w:rPr>
          <w:lang w:val="en-US" w:eastAsia="ja-JP"/>
        </w:rPr>
        <w:t xml:space="preserve"> </w:t>
      </w:r>
      <w:r w:rsidR="00C9352E" w:rsidRPr="00D4041D">
        <w:rPr>
          <w:color w:val="000000" w:themeColor="text1"/>
          <w:lang w:val="en-US" w:eastAsia="ja-JP"/>
        </w:rPr>
        <w:t xml:space="preserve">Participants </w:t>
      </w:r>
      <w:r w:rsidR="00A63C87" w:rsidRPr="00D4041D">
        <w:rPr>
          <w:color w:val="000000" w:themeColor="text1"/>
          <w:lang w:val="en-US" w:eastAsia="ja-JP"/>
        </w:rPr>
        <w:t xml:space="preserve">also </w:t>
      </w:r>
      <w:r w:rsidR="0041654B" w:rsidRPr="00D4041D">
        <w:rPr>
          <w:color w:val="000000" w:themeColor="text1"/>
          <w:lang w:val="en-US" w:eastAsia="ja-JP"/>
        </w:rPr>
        <w:t xml:space="preserve">described examples of </w:t>
      </w:r>
      <w:r w:rsidR="00C9352E" w:rsidRPr="00D4041D">
        <w:rPr>
          <w:color w:val="000000" w:themeColor="text1"/>
          <w:lang w:val="en-US" w:eastAsia="ja-JP"/>
        </w:rPr>
        <w:t xml:space="preserve">humiliating and embarrassing </w:t>
      </w:r>
      <w:r w:rsidR="002A35C2" w:rsidRPr="00D4041D">
        <w:rPr>
          <w:color w:val="000000" w:themeColor="text1"/>
          <w:lang w:val="en-US" w:eastAsia="ja-JP"/>
        </w:rPr>
        <w:t>comments</w:t>
      </w:r>
      <w:r w:rsidR="00C9352E" w:rsidRPr="00D4041D">
        <w:rPr>
          <w:color w:val="000000" w:themeColor="text1"/>
          <w:lang w:val="en-US" w:eastAsia="ja-JP"/>
        </w:rPr>
        <w:t xml:space="preserve"> directed at them in front of other co</w:t>
      </w:r>
      <w:r w:rsidR="004F3532">
        <w:rPr>
          <w:color w:val="000000" w:themeColor="text1"/>
          <w:lang w:val="en-US" w:eastAsia="ja-JP"/>
        </w:rPr>
        <w:t>-workers</w:t>
      </w:r>
      <w:r w:rsidR="00C9352E" w:rsidRPr="00D4041D">
        <w:rPr>
          <w:color w:val="000000" w:themeColor="text1"/>
          <w:lang w:val="en-US" w:eastAsia="ja-JP"/>
        </w:rPr>
        <w:t xml:space="preserve">, such as being </w:t>
      </w:r>
      <w:r w:rsidR="00C9352E" w:rsidRPr="004F3532">
        <w:rPr>
          <w:color w:val="000000" w:themeColor="text1"/>
          <w:lang w:val="en-US" w:eastAsia="ja-JP"/>
        </w:rPr>
        <w:t xml:space="preserve">asked in front of </w:t>
      </w:r>
      <w:r w:rsidR="0041654B" w:rsidRPr="004F3532">
        <w:rPr>
          <w:color w:val="000000" w:themeColor="text1"/>
          <w:lang w:val="en-US" w:eastAsia="ja-JP"/>
        </w:rPr>
        <w:t>junior</w:t>
      </w:r>
      <w:r w:rsidR="00C9352E" w:rsidRPr="004F3532">
        <w:rPr>
          <w:color w:val="000000" w:themeColor="text1"/>
          <w:lang w:val="en-US" w:eastAsia="ja-JP"/>
        </w:rPr>
        <w:t xml:space="preserve"> </w:t>
      </w:r>
      <w:r w:rsidR="004F3532" w:rsidRPr="00D4041D">
        <w:rPr>
          <w:color w:val="000000" w:themeColor="text1"/>
          <w:lang w:val="en-US" w:eastAsia="ja-JP"/>
        </w:rPr>
        <w:t>co</w:t>
      </w:r>
      <w:r w:rsidR="004F3532">
        <w:rPr>
          <w:color w:val="000000" w:themeColor="text1"/>
          <w:lang w:val="en-US" w:eastAsia="ja-JP"/>
        </w:rPr>
        <w:t>-workers</w:t>
      </w:r>
      <w:r w:rsidR="00C9352E" w:rsidRPr="00D4041D">
        <w:rPr>
          <w:i/>
          <w:color w:val="000000" w:themeColor="text1"/>
          <w:lang w:val="en-US" w:eastAsia="ja-JP"/>
        </w:rPr>
        <w:t xml:space="preserve"> </w:t>
      </w:r>
      <w:r w:rsidR="004F3532" w:rsidRPr="00D4041D">
        <w:rPr>
          <w:i/>
          <w:color w:val="000000" w:themeColor="text1"/>
          <w:lang w:val="en-US" w:eastAsia="ja-JP"/>
        </w:rPr>
        <w:t>"</w:t>
      </w:r>
      <w:r w:rsidR="004F3532" w:rsidRPr="00D4041D">
        <w:rPr>
          <w:color w:val="000000" w:themeColor="text1"/>
          <w:lang w:val="en-US" w:eastAsia="ja-JP"/>
        </w:rPr>
        <w:t xml:space="preserve"> </w:t>
      </w:r>
      <w:r w:rsidR="00C9352E" w:rsidRPr="00D4041D">
        <w:rPr>
          <w:i/>
          <w:color w:val="000000" w:themeColor="text1"/>
          <w:lang w:val="en-US" w:eastAsia="ja-JP"/>
        </w:rPr>
        <w:t xml:space="preserve">what </w:t>
      </w:r>
      <w:proofErr w:type="spellStart"/>
      <w:r w:rsidR="00C9352E" w:rsidRPr="00D4041D">
        <w:rPr>
          <w:i/>
          <w:color w:val="000000" w:themeColor="text1"/>
          <w:lang w:val="en-US" w:eastAsia="ja-JP"/>
        </w:rPr>
        <w:t>Weetbix</w:t>
      </w:r>
      <w:proofErr w:type="spellEnd"/>
      <w:r w:rsidR="00C9352E" w:rsidRPr="00D4041D">
        <w:rPr>
          <w:i/>
          <w:color w:val="000000" w:themeColor="text1"/>
          <w:lang w:val="en-US" w:eastAsia="ja-JP"/>
        </w:rPr>
        <w:t xml:space="preserve"> box did you get your </w:t>
      </w:r>
      <w:r w:rsidR="00266115">
        <w:rPr>
          <w:i/>
          <w:color w:val="000000" w:themeColor="text1"/>
          <w:lang w:val="en-US" w:eastAsia="ja-JP"/>
        </w:rPr>
        <w:t xml:space="preserve">[trade] </w:t>
      </w:r>
      <w:r w:rsidR="00C9352E" w:rsidRPr="00D4041D">
        <w:rPr>
          <w:i/>
          <w:color w:val="000000" w:themeColor="text1"/>
          <w:lang w:val="en-US" w:eastAsia="ja-JP"/>
        </w:rPr>
        <w:t>license out of?"</w:t>
      </w:r>
      <w:r w:rsidR="004335D5">
        <w:rPr>
          <w:color w:val="000000" w:themeColor="text1"/>
          <w:lang w:val="en-US" w:eastAsia="ja-JP"/>
        </w:rPr>
        <w:t xml:space="preserve"> (Participant 17). </w:t>
      </w:r>
    </w:p>
    <w:p w14:paraId="75C47341" w14:textId="0A82F50A" w:rsidR="00C97F6B" w:rsidRPr="00D4041D" w:rsidRDefault="00C97F6B" w:rsidP="004335D5">
      <w:pPr>
        <w:pStyle w:val="BodyTextspacebefore"/>
        <w:rPr>
          <w:rFonts w:ascii="Arial Narrow" w:eastAsia="Times New Roman" w:hAnsi="Arial Narrow"/>
          <w:i/>
          <w:iCs/>
          <w:szCs w:val="20"/>
          <w:lang w:eastAsia="ja-JP"/>
        </w:rPr>
      </w:pPr>
      <w:r w:rsidRPr="00D4041D">
        <w:rPr>
          <w:lang w:eastAsia="ja-JP"/>
        </w:rPr>
        <w:t xml:space="preserve">Of the participants interviewed, 18% had experienced inappropriate </w:t>
      </w:r>
      <w:r w:rsidR="00CF7CF2">
        <w:rPr>
          <w:lang w:eastAsia="ja-JP"/>
        </w:rPr>
        <w:t>language</w:t>
      </w:r>
      <w:r w:rsidRPr="00D4041D">
        <w:rPr>
          <w:lang w:eastAsia="ja-JP"/>
        </w:rPr>
        <w:t xml:space="preserve"> from male students and teachers while at </w:t>
      </w:r>
      <w:r w:rsidR="000635C6" w:rsidRPr="00D4041D">
        <w:rPr>
          <w:lang w:eastAsia="ja-JP"/>
        </w:rPr>
        <w:t>trade</w:t>
      </w:r>
      <w:r w:rsidRPr="00D4041D">
        <w:rPr>
          <w:lang w:eastAsia="ja-JP"/>
        </w:rPr>
        <w:t xml:space="preserve"> school. Participant 36 stated that: </w:t>
      </w:r>
      <w:r w:rsidRPr="00D4041D">
        <w:rPr>
          <w:i/>
          <w:lang w:eastAsia="ja-JP"/>
        </w:rPr>
        <w:t xml:space="preserve">"in class guys talking about disgusting, inappropriate stuff, yeah, that still happens sometimes". </w:t>
      </w:r>
      <w:r w:rsidRPr="00D4041D">
        <w:rPr>
          <w:lang w:eastAsia="ja-JP"/>
        </w:rPr>
        <w:t>Participant 36 was able to: </w:t>
      </w:r>
      <w:r w:rsidRPr="00D4041D">
        <w:rPr>
          <w:i/>
          <w:iCs/>
          <w:lang w:eastAsia="ja-JP"/>
        </w:rPr>
        <w:t>"speak with the teachers at school about that [inappropriate language], and most of them pulled up the students". </w:t>
      </w:r>
      <w:r w:rsidRPr="00D4041D">
        <w:rPr>
          <w:lang w:eastAsia="ja-JP"/>
        </w:rPr>
        <w:t xml:space="preserve">This is counter to </w:t>
      </w:r>
      <w:r w:rsidR="00CF7CF2">
        <w:rPr>
          <w:lang w:eastAsia="ja-JP"/>
        </w:rPr>
        <w:t xml:space="preserve">the experience of </w:t>
      </w:r>
      <w:r w:rsidRPr="00D4041D">
        <w:rPr>
          <w:lang w:eastAsia="ja-JP"/>
        </w:rPr>
        <w:t>Participant 42</w:t>
      </w:r>
      <w:r w:rsidR="00CF7CF2">
        <w:rPr>
          <w:lang w:eastAsia="ja-JP"/>
        </w:rPr>
        <w:t xml:space="preserve"> </w:t>
      </w:r>
      <w:r w:rsidRPr="00D4041D">
        <w:rPr>
          <w:lang w:eastAsia="ja-JP"/>
        </w:rPr>
        <w:t xml:space="preserve">who recalled that: </w:t>
      </w:r>
      <w:r w:rsidRPr="00D4041D">
        <w:rPr>
          <w:i/>
          <w:iCs/>
          <w:lang w:eastAsia="ja-JP"/>
        </w:rPr>
        <w:t xml:space="preserve">"on my first day at </w:t>
      </w:r>
      <w:r w:rsidR="000635C6" w:rsidRPr="00D4041D">
        <w:rPr>
          <w:i/>
          <w:iCs/>
          <w:lang w:eastAsia="ja-JP"/>
        </w:rPr>
        <w:t>trade</w:t>
      </w:r>
      <w:r w:rsidRPr="00D4041D">
        <w:rPr>
          <w:i/>
          <w:iCs/>
          <w:lang w:eastAsia="ja-JP"/>
        </w:rPr>
        <w:t xml:space="preserve"> school I was looking for the department, and I came across my </w:t>
      </w:r>
      <w:r w:rsidR="000635C6" w:rsidRPr="00D4041D">
        <w:rPr>
          <w:i/>
          <w:iCs/>
          <w:lang w:eastAsia="ja-JP"/>
        </w:rPr>
        <w:t>trade</w:t>
      </w:r>
      <w:r w:rsidRPr="00D4041D">
        <w:rPr>
          <w:i/>
          <w:iCs/>
          <w:lang w:eastAsia="ja-JP"/>
        </w:rPr>
        <w:t xml:space="preserve"> teacher for the year…I said I was looking for the construction department and he said, "you must be [</w:t>
      </w:r>
      <w:r w:rsidR="00CF7CF2">
        <w:rPr>
          <w:i/>
          <w:iCs/>
          <w:lang w:eastAsia="ja-JP"/>
        </w:rPr>
        <w:t>name removed</w:t>
      </w:r>
      <w:r w:rsidRPr="00D4041D">
        <w:rPr>
          <w:i/>
          <w:iCs/>
          <w:lang w:eastAsia="ja-JP"/>
        </w:rPr>
        <w:t>]. You have me for the year, and if I've got anything to do with it, you won't be here… by the end of the week".</w:t>
      </w:r>
      <w:r w:rsidRPr="00D4041D">
        <w:rPr>
          <w:lang w:eastAsia="ja-JP"/>
        </w:rPr>
        <w:t> </w:t>
      </w:r>
      <w:r w:rsidR="005C5A6E">
        <w:rPr>
          <w:lang w:eastAsia="ja-JP"/>
        </w:rPr>
        <w:t xml:space="preserve">The language used by the trade teacher was both threatening and unsupportive. </w:t>
      </w:r>
      <w:r w:rsidRPr="00D4041D">
        <w:rPr>
          <w:lang w:eastAsia="ja-JP"/>
        </w:rPr>
        <w:t>Similarly, Participant 1 commented on the poor behaviour she had experienced from her teacher</w:t>
      </w:r>
      <w:r w:rsidR="00961CB6">
        <w:rPr>
          <w:lang w:eastAsia="ja-JP"/>
        </w:rPr>
        <w:t xml:space="preserve"> who consistently used demeaning language </w:t>
      </w:r>
      <w:r w:rsidR="004556DF">
        <w:rPr>
          <w:lang w:eastAsia="ja-JP"/>
        </w:rPr>
        <w:t xml:space="preserve">to describe </w:t>
      </w:r>
      <w:r w:rsidR="00961CB6">
        <w:rPr>
          <w:lang w:eastAsia="ja-JP"/>
        </w:rPr>
        <w:t>her work</w:t>
      </w:r>
      <w:r w:rsidR="004556DF">
        <w:rPr>
          <w:lang w:eastAsia="ja-JP"/>
        </w:rPr>
        <w:t>,</w:t>
      </w:r>
      <w:r w:rsidR="00961CB6">
        <w:rPr>
          <w:lang w:eastAsia="ja-JP"/>
        </w:rPr>
        <w:t xml:space="preserve"> </w:t>
      </w:r>
      <w:r w:rsidR="0039571B">
        <w:rPr>
          <w:lang w:eastAsia="ja-JP"/>
        </w:rPr>
        <w:t xml:space="preserve">commenting in front of other teachers and students that it was </w:t>
      </w:r>
      <w:r w:rsidR="0039571B" w:rsidRPr="00D4041D">
        <w:rPr>
          <w:rFonts w:ascii="Arial Narrow" w:eastAsia="Times New Roman" w:hAnsi="Arial Narrow"/>
          <w:i/>
          <w:iCs/>
          <w:szCs w:val="20"/>
          <w:lang w:eastAsia="ja-JP"/>
        </w:rPr>
        <w:t>“</w:t>
      </w:r>
      <w:r w:rsidR="0039571B">
        <w:rPr>
          <w:i/>
          <w:iCs/>
          <w:lang w:eastAsia="ja-JP"/>
        </w:rPr>
        <w:t>rubbish...a</w:t>
      </w:r>
      <w:r w:rsidR="0039571B" w:rsidRPr="00A92C28">
        <w:rPr>
          <w:i/>
          <w:iCs/>
          <w:lang w:eastAsia="ja-JP"/>
        </w:rPr>
        <w:t xml:space="preserve"> dog’s breakfast</w:t>
      </w:r>
      <w:r w:rsidR="0039571B">
        <w:rPr>
          <w:i/>
          <w:iCs/>
          <w:lang w:eastAsia="ja-JP"/>
        </w:rPr>
        <w:t>.</w:t>
      </w:r>
      <w:r w:rsidR="00A92C28" w:rsidRPr="00A92C28">
        <w:rPr>
          <w:i/>
          <w:iCs/>
          <w:lang w:eastAsia="ja-JP"/>
        </w:rPr>
        <w:t xml:space="preserve"> </w:t>
      </w:r>
      <w:r w:rsidR="00A92C28" w:rsidRPr="00D4041D">
        <w:rPr>
          <w:i/>
          <w:iCs/>
          <w:lang w:eastAsia="ja-JP"/>
        </w:rPr>
        <w:t>"</w:t>
      </w:r>
      <w:r w:rsidR="00A92C28" w:rsidRPr="00A92C28">
        <w:rPr>
          <w:i/>
          <w:iCs/>
          <w:lang w:eastAsia="ja-JP"/>
        </w:rPr>
        <w:t xml:space="preserve"> </w:t>
      </w:r>
      <w:r w:rsidR="0039571B" w:rsidRPr="0039571B">
        <w:rPr>
          <w:iCs/>
          <w:lang w:eastAsia="ja-JP"/>
        </w:rPr>
        <w:t>Participant</w:t>
      </w:r>
      <w:r w:rsidR="0039571B">
        <w:rPr>
          <w:iCs/>
          <w:lang w:eastAsia="ja-JP"/>
        </w:rPr>
        <w:t xml:space="preserve"> 1</w:t>
      </w:r>
      <w:r w:rsidR="0039571B" w:rsidRPr="0039571B">
        <w:rPr>
          <w:iCs/>
          <w:lang w:eastAsia="ja-JP"/>
        </w:rPr>
        <w:t xml:space="preserve"> describe</w:t>
      </w:r>
      <w:r w:rsidR="004556DF">
        <w:rPr>
          <w:iCs/>
          <w:lang w:eastAsia="ja-JP"/>
        </w:rPr>
        <w:t>s</w:t>
      </w:r>
      <w:r w:rsidR="0039571B" w:rsidRPr="0039571B">
        <w:rPr>
          <w:iCs/>
          <w:lang w:eastAsia="ja-JP"/>
        </w:rPr>
        <w:t xml:space="preserve"> that the teacher</w:t>
      </w:r>
      <w:r w:rsidR="0039571B">
        <w:rPr>
          <w:i/>
          <w:iCs/>
          <w:lang w:eastAsia="ja-JP"/>
        </w:rPr>
        <w:t xml:space="preserve"> </w:t>
      </w:r>
      <w:r w:rsidR="004335D5" w:rsidRPr="00D4041D">
        <w:rPr>
          <w:i/>
          <w:iCs/>
          <w:lang w:eastAsia="ja-JP"/>
        </w:rPr>
        <w:t>"</w:t>
      </w:r>
      <w:r w:rsidR="0039571B" w:rsidRPr="004335D5">
        <w:rPr>
          <w:i/>
          <w:iCs/>
          <w:lang w:eastAsia="ja-JP"/>
        </w:rPr>
        <w:t>made your life miserable</w:t>
      </w:r>
      <w:r w:rsidR="004335D5" w:rsidRPr="00D4041D">
        <w:rPr>
          <w:i/>
          <w:iCs/>
          <w:lang w:eastAsia="ja-JP"/>
        </w:rPr>
        <w:t>"</w:t>
      </w:r>
      <w:r w:rsidR="0039571B">
        <w:rPr>
          <w:i/>
          <w:iCs/>
          <w:lang w:eastAsia="ja-JP"/>
        </w:rPr>
        <w:t xml:space="preserve"> t</w:t>
      </w:r>
      <w:r w:rsidR="00961CB6">
        <w:rPr>
          <w:lang w:eastAsia="ja-JP"/>
        </w:rPr>
        <w:t>o the point that</w:t>
      </w:r>
      <w:r w:rsidR="0039571B">
        <w:rPr>
          <w:lang w:eastAsia="ja-JP"/>
        </w:rPr>
        <w:t xml:space="preserve"> she </w:t>
      </w:r>
      <w:r w:rsidR="004335D5" w:rsidRPr="00D4041D">
        <w:rPr>
          <w:i/>
          <w:iCs/>
          <w:lang w:eastAsia="ja-JP"/>
        </w:rPr>
        <w:t>"</w:t>
      </w:r>
      <w:r w:rsidR="0039571B" w:rsidRPr="004335D5">
        <w:rPr>
          <w:i/>
          <w:iCs/>
          <w:lang w:eastAsia="ja-JP"/>
        </w:rPr>
        <w:t xml:space="preserve">decided to go to [Organisation B] the second year </w:t>
      </w:r>
      <w:r w:rsidR="004556DF">
        <w:rPr>
          <w:i/>
          <w:iCs/>
          <w:lang w:eastAsia="ja-JP"/>
        </w:rPr>
        <w:t>[</w:t>
      </w:r>
      <w:r w:rsidR="0039571B" w:rsidRPr="004335D5">
        <w:rPr>
          <w:i/>
          <w:iCs/>
          <w:lang w:eastAsia="ja-JP"/>
        </w:rPr>
        <w:t>of her apprenticeship]</w:t>
      </w:r>
      <w:r w:rsidR="004335D5" w:rsidRPr="004335D5">
        <w:rPr>
          <w:i/>
          <w:iCs/>
          <w:lang w:eastAsia="ja-JP"/>
        </w:rPr>
        <w:t xml:space="preserve"> </w:t>
      </w:r>
      <w:r w:rsidR="004335D5" w:rsidRPr="00D4041D">
        <w:rPr>
          <w:i/>
          <w:iCs/>
          <w:lang w:eastAsia="ja-JP"/>
        </w:rPr>
        <w:t>"</w:t>
      </w:r>
      <w:r w:rsidR="0039571B" w:rsidRPr="005B3638">
        <w:rPr>
          <w:rFonts w:ascii="Calibri" w:hAnsi="Calibri"/>
          <w:i/>
          <w:lang w:eastAsia="ja-JP"/>
        </w:rPr>
        <w:t xml:space="preserve"> </w:t>
      </w:r>
      <w:r w:rsidR="0039571B" w:rsidRPr="004335D5">
        <w:rPr>
          <w:lang w:eastAsia="ja-JP"/>
        </w:rPr>
        <w:t>and that this behavio</w:t>
      </w:r>
      <w:r w:rsidR="00447D0B">
        <w:rPr>
          <w:lang w:eastAsia="ja-JP"/>
        </w:rPr>
        <w:t>u</w:t>
      </w:r>
      <w:r w:rsidR="0039571B" w:rsidRPr="004335D5">
        <w:rPr>
          <w:lang w:eastAsia="ja-JP"/>
        </w:rPr>
        <w:t>r was in her opinion was a result of her being female</w:t>
      </w:r>
      <w:r w:rsidR="004335D5">
        <w:rPr>
          <w:lang w:eastAsia="ja-JP"/>
        </w:rPr>
        <w:t xml:space="preserve"> </w:t>
      </w:r>
      <w:r w:rsidR="004335D5" w:rsidRPr="00D4041D">
        <w:rPr>
          <w:i/>
          <w:iCs/>
          <w:lang w:eastAsia="ja-JP"/>
        </w:rPr>
        <w:t>"</w:t>
      </w:r>
      <w:r w:rsidR="0039571B" w:rsidRPr="005B3638">
        <w:rPr>
          <w:i/>
          <w:lang w:eastAsia="ja-JP"/>
        </w:rPr>
        <w:t>…it was definitely a female thing</w:t>
      </w:r>
      <w:r w:rsidR="004335D5" w:rsidRPr="00D4041D">
        <w:rPr>
          <w:i/>
          <w:iCs/>
          <w:lang w:eastAsia="ja-JP"/>
        </w:rPr>
        <w:t>"</w:t>
      </w:r>
      <w:r w:rsidR="0039571B" w:rsidRPr="005B3638">
        <w:rPr>
          <w:rFonts w:ascii="Calibri" w:hAnsi="Calibri"/>
          <w:i/>
          <w:lang w:eastAsia="ja-JP"/>
        </w:rPr>
        <w:t>.</w:t>
      </w:r>
      <w:r w:rsidRPr="00D4041D">
        <w:rPr>
          <w:rFonts w:ascii="Arial Narrow" w:eastAsia="Times New Roman" w:hAnsi="Arial Narrow"/>
          <w:i/>
          <w:iCs/>
          <w:szCs w:val="20"/>
          <w:lang w:eastAsia="ja-JP"/>
        </w:rPr>
        <w:t xml:space="preserve"> </w:t>
      </w:r>
      <w:r w:rsidR="004335D5">
        <w:rPr>
          <w:rFonts w:ascii="Arial Narrow" w:eastAsia="Times New Roman" w:hAnsi="Arial Narrow"/>
          <w:i/>
          <w:iCs/>
          <w:szCs w:val="20"/>
          <w:lang w:eastAsia="ja-JP"/>
        </w:rPr>
        <w:t xml:space="preserve"> </w:t>
      </w:r>
    </w:p>
    <w:p w14:paraId="32314BAB" w14:textId="233FA6E9" w:rsidR="00484F9D" w:rsidRPr="00D4041D" w:rsidRDefault="00901DF5" w:rsidP="00CD5FF6">
      <w:pPr>
        <w:pStyle w:val="BodyText0spaceafter"/>
        <w:rPr>
          <w:b/>
          <w:bCs/>
          <w:i/>
          <w:iCs/>
          <w:lang w:val="en-US" w:eastAsia="ja-JP"/>
        </w:rPr>
      </w:pPr>
      <w:r w:rsidRPr="00D4041D">
        <w:rPr>
          <w:b/>
          <w:bCs/>
          <w:i/>
          <w:iCs/>
          <w:lang w:val="en-US" w:eastAsia="ja-JP"/>
        </w:rPr>
        <w:lastRenderedPageBreak/>
        <w:t>Sexual innuendo</w:t>
      </w:r>
    </w:p>
    <w:p w14:paraId="6EFE1501" w14:textId="163C6E0C" w:rsidR="00484F9D" w:rsidRPr="00D4041D" w:rsidRDefault="00484F9D" w:rsidP="00CD5FF6">
      <w:pPr>
        <w:pStyle w:val="BodyText0spaceafter"/>
        <w:rPr>
          <w:lang w:val="en-US" w:eastAsia="ja-JP"/>
        </w:rPr>
      </w:pPr>
    </w:p>
    <w:p w14:paraId="2756802E" w14:textId="1A6E50FF" w:rsidR="00A63C87" w:rsidRPr="00D4041D" w:rsidRDefault="00551881" w:rsidP="00A63C87">
      <w:pPr>
        <w:pStyle w:val="BodyText"/>
        <w:rPr>
          <w:lang w:val="en-US" w:eastAsia="ja-JP"/>
        </w:rPr>
      </w:pPr>
      <w:r>
        <w:rPr>
          <w:lang w:val="en-US" w:eastAsia="ja-JP"/>
        </w:rPr>
        <w:t xml:space="preserve">Participants </w:t>
      </w:r>
      <w:r w:rsidR="0061166A" w:rsidRPr="00D4041D">
        <w:rPr>
          <w:lang w:val="en-US" w:eastAsia="ja-JP"/>
        </w:rPr>
        <w:t xml:space="preserve">experienced </w:t>
      </w:r>
      <w:r w:rsidR="002A35C2" w:rsidRPr="00D4041D">
        <w:rPr>
          <w:lang w:val="en-US" w:eastAsia="ja-JP"/>
        </w:rPr>
        <w:t>comments with sexual undertones.</w:t>
      </w:r>
    </w:p>
    <w:p w14:paraId="2F281F5D" w14:textId="6766111D" w:rsidR="001859E5" w:rsidRPr="00D4041D" w:rsidRDefault="002A35C2" w:rsidP="00460788">
      <w:pPr>
        <w:pStyle w:val="BodyTextspacebefore"/>
        <w:rPr>
          <w:lang w:eastAsia="ja-JP"/>
        </w:rPr>
      </w:pPr>
      <w:r w:rsidRPr="00D4041D">
        <w:rPr>
          <w:lang w:eastAsia="ja-JP"/>
        </w:rPr>
        <w:t>As</w:t>
      </w:r>
      <w:r w:rsidR="001859E5" w:rsidRPr="00D4041D">
        <w:rPr>
          <w:lang w:eastAsia="ja-JP"/>
        </w:rPr>
        <w:t xml:space="preserve"> explained </w:t>
      </w:r>
      <w:r w:rsidR="00E7019B" w:rsidRPr="00D4041D">
        <w:rPr>
          <w:lang w:eastAsia="ja-JP"/>
        </w:rPr>
        <w:t xml:space="preserve">by </w:t>
      </w:r>
      <w:r w:rsidR="001859E5" w:rsidRPr="00D4041D">
        <w:rPr>
          <w:lang w:eastAsia="ja-JP"/>
        </w:rPr>
        <w:t>Participant 11:</w:t>
      </w:r>
    </w:p>
    <w:p w14:paraId="33AECC95" w14:textId="36CF35E3" w:rsidR="001859E5" w:rsidRPr="009C1C02" w:rsidRDefault="006B11FB" w:rsidP="001859E5">
      <w:pPr>
        <w:tabs>
          <w:tab w:val="left" w:pos="1875"/>
        </w:tabs>
        <w:ind w:left="720"/>
        <w:rPr>
          <w:rFonts w:ascii="Arial Narrow" w:eastAsia="Times New Roman" w:hAnsi="Arial Narrow"/>
          <w:i/>
          <w:iCs/>
          <w:szCs w:val="20"/>
          <w:lang w:eastAsia="ja-JP"/>
        </w:rPr>
      </w:pPr>
      <w:r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I was showing an apprentice how to bend metal conduit pipe, so I was on my hands and knees and my two apprentices were there</w:t>
      </w:r>
      <w:r w:rsidR="009C1C02">
        <w:rPr>
          <w:rFonts w:ascii="Arial Narrow" w:eastAsia="Times New Roman" w:hAnsi="Arial Narrow"/>
          <w:i/>
          <w:iCs/>
          <w:szCs w:val="20"/>
          <w:lang w:eastAsia="ja-JP"/>
        </w:rPr>
        <w:t xml:space="preserve">…so </w:t>
      </w:r>
      <w:r w:rsidR="001859E5" w:rsidRPr="00D4041D">
        <w:rPr>
          <w:rFonts w:ascii="Arial Narrow" w:eastAsia="Times New Roman" w:hAnsi="Arial Narrow"/>
          <w:i/>
          <w:iCs/>
          <w:szCs w:val="20"/>
          <w:lang w:eastAsia="ja-JP"/>
        </w:rPr>
        <w:t>the boss turns up</w:t>
      </w:r>
      <w:r w:rsidR="009C1C02">
        <w:rPr>
          <w:rFonts w:ascii="Arial Narrow" w:eastAsia="Times New Roman" w:hAnsi="Arial Narrow"/>
          <w:i/>
          <w:iCs/>
          <w:szCs w:val="20"/>
          <w:lang w:eastAsia="ja-JP"/>
        </w:rPr>
        <w:t xml:space="preserve">…there is </w:t>
      </w:r>
      <w:r w:rsidR="001859E5" w:rsidRPr="00D4041D">
        <w:rPr>
          <w:rFonts w:ascii="Arial Narrow" w:eastAsia="Times New Roman" w:hAnsi="Arial Narrow"/>
          <w:i/>
          <w:iCs/>
          <w:szCs w:val="20"/>
          <w:lang w:eastAsia="ja-JP"/>
        </w:rPr>
        <w:t>the superintendent, my supervisor, the other leading hand</w:t>
      </w:r>
      <w:r w:rsidR="00B52ABC"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xml:space="preserve"> and all the new guys</w:t>
      </w:r>
      <w:r w:rsidR="004436F3"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xml:space="preserve"> plus all the old guys who are on this crew, and this one smart a</w:t>
      </w:r>
      <w:r w:rsidR="00AF310D"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xml:space="preserve"> says </w:t>
      </w:r>
      <w:r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Oh lo</w:t>
      </w:r>
      <w:r w:rsidR="00AF310D" w:rsidRPr="00D4041D">
        <w:rPr>
          <w:rFonts w:ascii="Arial Narrow" w:eastAsia="Times New Roman" w:hAnsi="Arial Narrow"/>
          <w:i/>
          <w:iCs/>
          <w:szCs w:val="20"/>
          <w:lang w:eastAsia="ja-JP"/>
        </w:rPr>
        <w:t>ok, a woman on her knees</w:t>
      </w:r>
      <w:r w:rsidR="00B52ABC" w:rsidRPr="00D4041D">
        <w:rPr>
          <w:rFonts w:ascii="Arial Narrow" w:eastAsia="Times New Roman" w:hAnsi="Arial Narrow"/>
          <w:i/>
          <w:iCs/>
          <w:szCs w:val="20"/>
          <w:lang w:eastAsia="ja-JP"/>
        </w:rPr>
        <w:t>!</w:t>
      </w:r>
      <w:r w:rsidRPr="00D4041D">
        <w:rPr>
          <w:rFonts w:ascii="Arial Narrow" w:eastAsia="Times New Roman" w:hAnsi="Arial Narrow"/>
          <w:i/>
          <w:iCs/>
          <w:szCs w:val="20"/>
          <w:lang w:eastAsia="ja-JP"/>
        </w:rPr>
        <w:t>’</w:t>
      </w:r>
      <w:r w:rsidR="00AF310D"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w:t>
      </w:r>
    </w:p>
    <w:p w14:paraId="044AE33A" w14:textId="1B3C435B" w:rsidR="001859E5" w:rsidRPr="009C1C02" w:rsidRDefault="001859E5" w:rsidP="00460788">
      <w:pPr>
        <w:pStyle w:val="BodyTextspacebefore"/>
      </w:pPr>
      <w:r w:rsidRPr="009C1C02">
        <w:t>Participant 29 recalled:</w:t>
      </w:r>
    </w:p>
    <w:p w14:paraId="244D7998" w14:textId="2E246A81" w:rsidR="001859E5" w:rsidRPr="00D4041D" w:rsidRDefault="00CE54B2" w:rsidP="001859E5">
      <w:pPr>
        <w:tabs>
          <w:tab w:val="left" w:pos="1875"/>
        </w:tabs>
        <w:ind w:left="720"/>
        <w:rPr>
          <w:rFonts w:ascii="Arial Narrow" w:eastAsia="Times New Roman" w:hAnsi="Arial Narrow"/>
          <w:i/>
          <w:iCs/>
          <w:szCs w:val="20"/>
          <w:lang w:eastAsia="ja-JP"/>
        </w:rPr>
      </w:pPr>
      <w:r w:rsidRPr="00D4041D">
        <w:rPr>
          <w:rFonts w:ascii="Arial Narrow" w:eastAsia="Times New Roman" w:hAnsi="Arial Narrow"/>
          <w:i/>
          <w:iCs/>
          <w:szCs w:val="20"/>
          <w:lang w:eastAsia="ja-JP"/>
        </w:rPr>
        <w:t>“A</w:t>
      </w:r>
      <w:r w:rsidR="001859E5" w:rsidRPr="00D4041D">
        <w:rPr>
          <w:rFonts w:ascii="Arial Narrow" w:eastAsia="Times New Roman" w:hAnsi="Arial Narrow"/>
          <w:i/>
          <w:iCs/>
          <w:szCs w:val="20"/>
          <w:lang w:eastAsia="ja-JP"/>
        </w:rPr>
        <w:t xml:space="preserve"> guy, the other week, go</w:t>
      </w:r>
      <w:r w:rsidR="00B14A82" w:rsidRPr="00D4041D">
        <w:rPr>
          <w:rFonts w:ascii="Arial Narrow" w:eastAsia="Times New Roman" w:hAnsi="Arial Narrow"/>
          <w:i/>
          <w:iCs/>
          <w:szCs w:val="20"/>
          <w:lang w:eastAsia="ja-JP"/>
        </w:rPr>
        <w:t>es</w:t>
      </w:r>
      <w:r w:rsidR="001859E5" w:rsidRPr="00D4041D">
        <w:rPr>
          <w:rFonts w:ascii="Arial Narrow" w:eastAsia="Times New Roman" w:hAnsi="Arial Narrow"/>
          <w:i/>
          <w:iCs/>
          <w:szCs w:val="20"/>
          <w:lang w:eastAsia="ja-JP"/>
        </w:rPr>
        <w:t xml:space="preserve"> </w:t>
      </w:r>
      <w:r w:rsidR="00B14A82"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Geez, you make those pants look good</w:t>
      </w:r>
      <w:r w:rsidR="00B14A82"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xml:space="preserve"> and I was like </w:t>
      </w:r>
      <w:r w:rsidR="00B14A82"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What?</w:t>
      </w:r>
      <w:r w:rsidR="00C70708"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xml:space="preserve"> I was like, </w:t>
      </w:r>
      <w:r w:rsidR="00C70708" w:rsidRPr="00D4041D">
        <w:rPr>
          <w:rFonts w:ascii="Arial Narrow" w:eastAsia="Times New Roman" w:hAnsi="Arial Narrow"/>
          <w:i/>
          <w:iCs/>
          <w:szCs w:val="20"/>
          <w:lang w:eastAsia="ja-JP"/>
        </w:rPr>
        <w:t>o</w:t>
      </w:r>
      <w:r w:rsidR="001859E5" w:rsidRPr="00D4041D">
        <w:rPr>
          <w:rFonts w:ascii="Arial Narrow" w:eastAsia="Times New Roman" w:hAnsi="Arial Narrow"/>
          <w:i/>
          <w:iCs/>
          <w:szCs w:val="20"/>
          <w:lang w:eastAsia="ja-JP"/>
        </w:rPr>
        <w:t>h my God, I don't know how to respond to this</w:t>
      </w:r>
      <w:r w:rsidR="002B673C" w:rsidRPr="00D4041D">
        <w:rPr>
          <w:rFonts w:ascii="Arial Narrow" w:eastAsia="Times New Roman" w:hAnsi="Arial Narrow"/>
          <w:i/>
          <w:iCs/>
          <w:szCs w:val="20"/>
          <w:lang w:eastAsia="ja-JP"/>
        </w:rPr>
        <w:t>.</w:t>
      </w:r>
      <w:r w:rsidR="001859E5" w:rsidRPr="00D4041D">
        <w:rPr>
          <w:rFonts w:ascii="Arial Narrow" w:eastAsia="Times New Roman" w:hAnsi="Arial Narrow"/>
          <w:i/>
          <w:iCs/>
          <w:szCs w:val="20"/>
          <w:lang w:eastAsia="ja-JP"/>
        </w:rPr>
        <w:t xml:space="preserve"> That was wrong, he shouldn't have said that</w:t>
      </w:r>
      <w:r w:rsidR="00BB1268" w:rsidRPr="00D4041D">
        <w:rPr>
          <w:rFonts w:ascii="Arial Narrow" w:eastAsia="Times New Roman" w:hAnsi="Arial Narrow"/>
          <w:i/>
          <w:iCs/>
          <w:szCs w:val="20"/>
          <w:lang w:eastAsia="ja-JP"/>
        </w:rPr>
        <w:t>.</w:t>
      </w:r>
      <w:r w:rsidR="002B673C" w:rsidRPr="00D4041D">
        <w:rPr>
          <w:rFonts w:ascii="Arial Narrow" w:eastAsia="Times New Roman" w:hAnsi="Arial Narrow"/>
          <w:i/>
          <w:iCs/>
          <w:szCs w:val="20"/>
          <w:lang w:eastAsia="ja-JP"/>
        </w:rPr>
        <w:t>”</w:t>
      </w:r>
    </w:p>
    <w:p w14:paraId="05A6CA00" w14:textId="7FE4CDB4" w:rsidR="00484F9D" w:rsidRPr="00D4041D" w:rsidRDefault="00484F9D" w:rsidP="00460788">
      <w:pPr>
        <w:pStyle w:val="BodyTextspacebefore"/>
        <w:rPr>
          <w:lang w:eastAsia="ja-JP"/>
        </w:rPr>
      </w:pPr>
      <w:r w:rsidRPr="00D4041D">
        <w:rPr>
          <w:lang w:eastAsia="ja-JP"/>
        </w:rPr>
        <w:t xml:space="preserve">Such behaviour was </w:t>
      </w:r>
      <w:r w:rsidR="003E3451" w:rsidRPr="00D4041D">
        <w:rPr>
          <w:lang w:eastAsia="ja-JP"/>
        </w:rPr>
        <w:t>uncomfortable</w:t>
      </w:r>
      <w:r w:rsidRPr="00D4041D">
        <w:rPr>
          <w:lang w:eastAsia="ja-JP"/>
        </w:rPr>
        <w:t xml:space="preserve"> </w:t>
      </w:r>
      <w:r w:rsidR="003E3451">
        <w:rPr>
          <w:lang w:eastAsia="ja-JP"/>
        </w:rPr>
        <w:t xml:space="preserve">and difficult for women </w:t>
      </w:r>
      <w:r w:rsidRPr="00D4041D">
        <w:rPr>
          <w:lang w:eastAsia="ja-JP"/>
        </w:rPr>
        <w:t>and undermined women’s worth and ability.</w:t>
      </w:r>
    </w:p>
    <w:p w14:paraId="555C1744" w14:textId="48978163" w:rsidR="00BF7EE7" w:rsidRPr="00D4041D" w:rsidRDefault="00C357FE" w:rsidP="0096523B">
      <w:pPr>
        <w:pStyle w:val="BodyText0spaceafter"/>
        <w:spacing w:after="240"/>
        <w:rPr>
          <w:b/>
          <w:bCs/>
          <w:i/>
          <w:iCs/>
          <w:lang w:val="en-US" w:eastAsia="ja-JP"/>
        </w:rPr>
      </w:pPr>
      <w:r w:rsidRPr="00D4041D">
        <w:rPr>
          <w:b/>
          <w:bCs/>
          <w:i/>
          <w:iCs/>
          <w:lang w:val="en-US" w:eastAsia="ja-JP"/>
        </w:rPr>
        <w:t>Unwanted s</w:t>
      </w:r>
      <w:r w:rsidR="0096523B" w:rsidRPr="00D4041D">
        <w:rPr>
          <w:b/>
          <w:bCs/>
          <w:i/>
          <w:iCs/>
          <w:lang w:val="en-US" w:eastAsia="ja-JP"/>
        </w:rPr>
        <w:t>exual</w:t>
      </w:r>
      <w:r w:rsidR="00DB4593" w:rsidRPr="00D4041D">
        <w:rPr>
          <w:b/>
          <w:bCs/>
          <w:i/>
          <w:iCs/>
          <w:lang w:val="en-US" w:eastAsia="ja-JP"/>
        </w:rPr>
        <w:t xml:space="preserve"> </w:t>
      </w:r>
      <w:r w:rsidR="0096523B" w:rsidRPr="00D4041D">
        <w:rPr>
          <w:b/>
          <w:bCs/>
          <w:i/>
          <w:iCs/>
          <w:lang w:val="en-US" w:eastAsia="ja-JP"/>
        </w:rPr>
        <w:t xml:space="preserve">advances </w:t>
      </w:r>
    </w:p>
    <w:p w14:paraId="718B9A51" w14:textId="7CEE2EF7" w:rsidR="00AF69C0" w:rsidRPr="00D4041D" w:rsidRDefault="001859E5" w:rsidP="00460788">
      <w:pPr>
        <w:pStyle w:val="BodyTextspacebefore"/>
        <w:rPr>
          <w:lang w:eastAsia="ja-JP"/>
        </w:rPr>
      </w:pPr>
      <w:r w:rsidRPr="009C1C02">
        <w:t xml:space="preserve">Women also </w:t>
      </w:r>
      <w:r w:rsidR="00BA6044" w:rsidRPr="009C1C02">
        <w:t xml:space="preserve">had </w:t>
      </w:r>
      <w:r w:rsidRPr="009C1C02">
        <w:t>experience</w:t>
      </w:r>
      <w:r w:rsidR="00BA6044" w:rsidRPr="009C1C02">
        <w:t>d</w:t>
      </w:r>
      <w:r w:rsidRPr="009C1C02">
        <w:t xml:space="preserve"> </w:t>
      </w:r>
      <w:r w:rsidR="00C357FE" w:rsidRPr="009C1C02">
        <w:t xml:space="preserve">unwanted </w:t>
      </w:r>
      <w:r w:rsidR="00BC5F45" w:rsidRPr="009C1C02">
        <w:t>sexual</w:t>
      </w:r>
      <w:r w:rsidR="00EB2D6A" w:rsidRPr="009C1C02">
        <w:t xml:space="preserve"> advances</w:t>
      </w:r>
      <w:r w:rsidR="00BA6044" w:rsidRPr="009C1C02">
        <w:t xml:space="preserve"> </w:t>
      </w:r>
      <w:r w:rsidRPr="009C1C02">
        <w:t>which left them feeling vulnerable. Participant 5 described being inappropriately propositioned in the workplace:</w:t>
      </w:r>
      <w:r w:rsidR="00D33E01" w:rsidRPr="00D4041D">
        <w:rPr>
          <w:lang w:eastAsia="ja-JP"/>
        </w:rPr>
        <w:t xml:space="preserve"> </w:t>
      </w:r>
      <w:r w:rsidRPr="00A92C28">
        <w:rPr>
          <w:rFonts w:eastAsia="Times New Roman" w:cstheme="minorHAnsi"/>
          <w:i/>
          <w:szCs w:val="20"/>
          <w:lang w:eastAsia="ja-JP"/>
        </w:rPr>
        <w:t>"I've been flat out asked for sex on</w:t>
      </w:r>
      <w:r w:rsidR="006653C3" w:rsidRPr="00A92C28">
        <w:rPr>
          <w:rFonts w:eastAsia="Times New Roman" w:cstheme="minorHAnsi"/>
          <w:i/>
          <w:szCs w:val="20"/>
          <w:lang w:eastAsia="ja-JP"/>
        </w:rPr>
        <w:t>-</w:t>
      </w:r>
      <w:r w:rsidRPr="00A92C28">
        <w:rPr>
          <w:rFonts w:eastAsia="Times New Roman" w:cstheme="minorHAnsi"/>
          <w:i/>
          <w:szCs w:val="20"/>
          <w:lang w:eastAsia="ja-JP"/>
        </w:rPr>
        <w:t xml:space="preserve">site. I was shocked, and I was </w:t>
      </w:r>
      <w:proofErr w:type="gramStart"/>
      <w:r w:rsidRPr="00A92C28">
        <w:rPr>
          <w:rFonts w:eastAsia="Times New Roman" w:cstheme="minorHAnsi"/>
          <w:i/>
          <w:szCs w:val="20"/>
          <w:lang w:eastAsia="ja-JP"/>
        </w:rPr>
        <w:t>really uncomfortable</w:t>
      </w:r>
      <w:proofErr w:type="gramEnd"/>
      <w:r w:rsidR="00D33E01" w:rsidRPr="00A92C28">
        <w:rPr>
          <w:rFonts w:eastAsia="Times New Roman" w:cstheme="minorHAnsi"/>
          <w:i/>
          <w:szCs w:val="20"/>
          <w:lang w:eastAsia="ja-JP"/>
        </w:rPr>
        <w:t>.”</w:t>
      </w:r>
      <w:r w:rsidR="00D33E01" w:rsidRPr="00D4041D">
        <w:rPr>
          <w:rFonts w:eastAsia="Times New Roman" w:cstheme="minorHAnsi"/>
          <w:szCs w:val="20"/>
          <w:lang w:eastAsia="ja-JP"/>
        </w:rPr>
        <w:t xml:space="preserve"> </w:t>
      </w:r>
      <w:r w:rsidR="00AF69C0" w:rsidRPr="00D4041D">
        <w:rPr>
          <w:rFonts w:eastAsia="Times New Roman" w:cstheme="minorHAnsi"/>
          <w:szCs w:val="20"/>
          <w:lang w:eastAsia="ja-JP"/>
        </w:rPr>
        <w:t xml:space="preserve"> Participant 19 </w:t>
      </w:r>
      <w:r w:rsidR="0094776B" w:rsidRPr="00D4041D">
        <w:rPr>
          <w:rFonts w:eastAsia="Times New Roman" w:cstheme="minorHAnsi"/>
          <w:szCs w:val="20"/>
          <w:lang w:eastAsia="ja-JP"/>
        </w:rPr>
        <w:t xml:space="preserve">reported: </w:t>
      </w:r>
      <w:r w:rsidR="0094776B" w:rsidRPr="00A92C28">
        <w:rPr>
          <w:rFonts w:eastAsia="Times New Roman" w:cstheme="minorHAnsi"/>
          <w:i/>
          <w:szCs w:val="20"/>
          <w:lang w:eastAsia="ja-JP"/>
        </w:rPr>
        <w:t>“</w:t>
      </w:r>
      <w:r w:rsidR="00AF69C0" w:rsidRPr="00A92C28">
        <w:rPr>
          <w:i/>
          <w:lang w:eastAsia="ja-JP"/>
        </w:rPr>
        <w:t>People were showing me pictures of their wives and asking me for threesomes."</w:t>
      </w:r>
      <w:r w:rsidR="00AF69C0" w:rsidRPr="00D4041D">
        <w:rPr>
          <w:lang w:eastAsia="ja-JP"/>
        </w:rPr>
        <w:t> </w:t>
      </w:r>
    </w:p>
    <w:p w14:paraId="6B3B42F2" w14:textId="271B9D5C" w:rsidR="00DE3824" w:rsidRPr="00D4041D" w:rsidRDefault="00DE3824" w:rsidP="00460788">
      <w:pPr>
        <w:pStyle w:val="BodyTextspacebefore"/>
        <w:rPr>
          <w:lang w:eastAsia="ja-JP"/>
        </w:rPr>
      </w:pPr>
      <w:r w:rsidRPr="00D4041D">
        <w:rPr>
          <w:iCs/>
          <w:lang w:eastAsia="ja-JP"/>
        </w:rPr>
        <w:t>P</w:t>
      </w:r>
      <w:r w:rsidRPr="00D4041D">
        <w:rPr>
          <w:lang w:eastAsia="ja-JP"/>
        </w:rPr>
        <w:t xml:space="preserve">articipant 35 reflected on her experience as an apprentice: </w:t>
      </w:r>
    </w:p>
    <w:p w14:paraId="7958CD33" w14:textId="6772CDA8" w:rsidR="00DE3824" w:rsidRPr="009C1C02" w:rsidRDefault="00DE3824" w:rsidP="00DE3824">
      <w:pPr>
        <w:tabs>
          <w:tab w:val="left" w:pos="1875"/>
        </w:tabs>
        <w:ind w:left="720"/>
        <w:rPr>
          <w:rFonts w:ascii="Arial Narrow" w:eastAsia="Times New Roman" w:hAnsi="Arial Narrow"/>
          <w:i/>
          <w:iCs/>
          <w:szCs w:val="20"/>
          <w:lang w:eastAsia="ja-JP"/>
        </w:rPr>
      </w:pPr>
      <w:r w:rsidRPr="00D4041D">
        <w:rPr>
          <w:rFonts w:ascii="Arial Narrow" w:eastAsia="Times New Roman" w:hAnsi="Arial Narrow"/>
          <w:i/>
          <w:iCs/>
          <w:szCs w:val="20"/>
          <w:lang w:eastAsia="ja-JP"/>
        </w:rPr>
        <w:t xml:space="preserve">"I had a guy who basically blackmailed me and said that he would </w:t>
      </w:r>
      <w:r w:rsidR="0061331A">
        <w:rPr>
          <w:rFonts w:ascii="Arial Narrow" w:eastAsia="Times New Roman" w:hAnsi="Arial Narrow"/>
          <w:i/>
          <w:iCs/>
          <w:szCs w:val="20"/>
          <w:lang w:eastAsia="ja-JP"/>
        </w:rPr>
        <w:t xml:space="preserve">[provide a negative performance review to the employer] </w:t>
      </w:r>
      <w:r w:rsidRPr="00D4041D">
        <w:rPr>
          <w:rFonts w:ascii="Arial Narrow" w:eastAsia="Times New Roman" w:hAnsi="Arial Narrow"/>
          <w:i/>
          <w:iCs/>
          <w:szCs w:val="20"/>
          <w:lang w:eastAsia="ja-JP"/>
        </w:rPr>
        <w:t xml:space="preserve">because I </w:t>
      </w:r>
      <w:r w:rsidR="00EA52C1">
        <w:rPr>
          <w:rFonts w:ascii="Arial Narrow" w:eastAsia="Times New Roman" w:hAnsi="Arial Narrow"/>
          <w:i/>
          <w:iCs/>
          <w:szCs w:val="20"/>
          <w:lang w:eastAsia="ja-JP"/>
        </w:rPr>
        <w:t>[</w:t>
      </w:r>
      <w:r w:rsidR="001216B7">
        <w:rPr>
          <w:rFonts w:ascii="Arial Narrow" w:eastAsia="Times New Roman" w:hAnsi="Arial Narrow"/>
          <w:i/>
          <w:iCs/>
          <w:szCs w:val="20"/>
          <w:lang w:eastAsia="ja-JP"/>
        </w:rPr>
        <w:t xml:space="preserve">did not </w:t>
      </w:r>
      <w:r w:rsidR="00EA52C1">
        <w:rPr>
          <w:rFonts w:ascii="Arial Narrow" w:eastAsia="Times New Roman" w:hAnsi="Arial Narrow"/>
          <w:i/>
          <w:iCs/>
          <w:szCs w:val="20"/>
          <w:lang w:eastAsia="ja-JP"/>
        </w:rPr>
        <w:t xml:space="preserve">accept his </w:t>
      </w:r>
      <w:r w:rsidR="009C1C02">
        <w:rPr>
          <w:rFonts w:ascii="Arial Narrow" w:eastAsia="Times New Roman" w:hAnsi="Arial Narrow"/>
          <w:i/>
          <w:iCs/>
          <w:szCs w:val="20"/>
          <w:lang w:eastAsia="ja-JP"/>
        </w:rPr>
        <w:t>advances]</w:t>
      </w:r>
      <w:r w:rsidR="009C1C02" w:rsidRPr="00D4041D">
        <w:rPr>
          <w:rFonts w:ascii="Arial Narrow" w:eastAsia="Times New Roman" w:hAnsi="Arial Narrow"/>
          <w:i/>
          <w:iCs/>
          <w:szCs w:val="20"/>
          <w:lang w:eastAsia="ja-JP"/>
        </w:rPr>
        <w:t xml:space="preserve"> …</w:t>
      </w:r>
      <w:r w:rsidRPr="00D4041D">
        <w:rPr>
          <w:rFonts w:ascii="Arial Narrow" w:eastAsia="Times New Roman" w:hAnsi="Arial Narrow"/>
          <w:i/>
          <w:iCs/>
          <w:szCs w:val="20"/>
          <w:lang w:eastAsia="ja-JP"/>
        </w:rPr>
        <w:t xml:space="preserve"> I'd only been in my apprenticeship for a few months. I was scared for that what would mean for my future career:"</w:t>
      </w:r>
    </w:p>
    <w:p w14:paraId="2C0FC3E1" w14:textId="0AACC0EB" w:rsidR="00BC5F45" w:rsidRPr="00D4041D" w:rsidRDefault="00BC5F45" w:rsidP="009C1C02">
      <w:pPr>
        <w:pStyle w:val="BodyText0spaceafter"/>
        <w:spacing w:after="240"/>
        <w:rPr>
          <w:b/>
          <w:bCs/>
          <w:i/>
          <w:iCs/>
          <w:lang w:val="en-US" w:eastAsia="ja-JP"/>
        </w:rPr>
      </w:pPr>
      <w:r w:rsidRPr="00D4041D">
        <w:rPr>
          <w:b/>
          <w:bCs/>
          <w:i/>
          <w:iCs/>
          <w:lang w:val="en-US" w:eastAsia="ja-JP"/>
        </w:rPr>
        <w:t>Threats of sexual violence</w:t>
      </w:r>
    </w:p>
    <w:p w14:paraId="2A53D19E" w14:textId="77777777" w:rsidR="002462D8" w:rsidRPr="00D4041D" w:rsidRDefault="00BF5970" w:rsidP="00CD5FF6">
      <w:pPr>
        <w:pStyle w:val="BodyText0spaceafter"/>
        <w:rPr>
          <w:i/>
          <w:iCs/>
          <w:lang w:val="en-US" w:eastAsia="ja-JP"/>
        </w:rPr>
      </w:pPr>
      <w:r w:rsidRPr="009C1C02">
        <w:t>Many of our participants had experienced e</w:t>
      </w:r>
      <w:r w:rsidR="001B7EC9" w:rsidRPr="009C1C02">
        <w:t>xtreme t</w:t>
      </w:r>
      <w:r w:rsidR="001859E5" w:rsidRPr="009C1C02">
        <w:t xml:space="preserve">hreats of sexual violence </w:t>
      </w:r>
      <w:r w:rsidRPr="009C1C02">
        <w:t xml:space="preserve">by males </w:t>
      </w:r>
      <w:r w:rsidR="00010DAA" w:rsidRPr="009C1C02">
        <w:t xml:space="preserve">trying </w:t>
      </w:r>
      <w:r w:rsidR="001859E5" w:rsidRPr="009C1C02">
        <w:t xml:space="preserve">to assert control </w:t>
      </w:r>
      <w:r w:rsidR="00DE3824" w:rsidRPr="009C1C02">
        <w:t>over them to</w:t>
      </w:r>
      <w:r w:rsidR="00411056" w:rsidRPr="009C1C02">
        <w:t xml:space="preserve"> gain</w:t>
      </w:r>
      <w:r w:rsidR="001859E5" w:rsidRPr="009C1C02">
        <w:t xml:space="preserve"> compliance</w:t>
      </w:r>
      <w:r w:rsidRPr="009C1C02">
        <w:t>. Partici</w:t>
      </w:r>
      <w:r w:rsidR="001859E5" w:rsidRPr="009C1C02">
        <w:t xml:space="preserve">pant 12 </w:t>
      </w:r>
      <w:r w:rsidR="006135D8" w:rsidRPr="009C1C02">
        <w:t>reported</w:t>
      </w:r>
      <w:r w:rsidR="001859E5" w:rsidRPr="009C1C02">
        <w:t xml:space="preserve"> that </w:t>
      </w:r>
      <w:r w:rsidR="002462D8" w:rsidRPr="009C1C02">
        <w:t xml:space="preserve">once </w:t>
      </w:r>
      <w:r w:rsidR="00C259B6" w:rsidRPr="009C1C02">
        <w:t>when she</w:t>
      </w:r>
      <w:r w:rsidR="001859E5" w:rsidRPr="009C1C02">
        <w:t xml:space="preserve"> ask</w:t>
      </w:r>
      <w:r w:rsidR="00C259B6" w:rsidRPr="009C1C02">
        <w:t>ed</w:t>
      </w:r>
      <w:r w:rsidR="001859E5" w:rsidRPr="009C1C02">
        <w:t xml:space="preserve"> a colleague for assistance</w:t>
      </w:r>
      <w:r w:rsidR="00C259B6" w:rsidRPr="009C1C02">
        <w:t xml:space="preserve"> with a task</w:t>
      </w:r>
      <w:r w:rsidR="006E3E89" w:rsidRPr="009C1C02">
        <w:t>,</w:t>
      </w:r>
      <w:r w:rsidR="001859E5" w:rsidRPr="009C1C02">
        <w:t xml:space="preserve"> he</w:t>
      </w:r>
      <w:r w:rsidR="001859E5" w:rsidRPr="00D4041D">
        <w:rPr>
          <w:lang w:val="en-US" w:eastAsia="ja-JP"/>
        </w:rPr>
        <w:t> </w:t>
      </w:r>
      <w:r w:rsidR="001859E5" w:rsidRPr="00D4041D">
        <w:rPr>
          <w:i/>
          <w:iCs/>
          <w:lang w:val="en-US" w:eastAsia="ja-JP"/>
        </w:rPr>
        <w:t xml:space="preserve">"started screaming at me all kinds of offensive things, along the lines of </w:t>
      </w:r>
      <w:r w:rsidR="006576F7" w:rsidRPr="00D4041D">
        <w:rPr>
          <w:i/>
          <w:iCs/>
          <w:lang w:val="en-US" w:eastAsia="ja-JP"/>
        </w:rPr>
        <w:t>‘Y</w:t>
      </w:r>
      <w:r w:rsidR="001859E5" w:rsidRPr="00D4041D">
        <w:rPr>
          <w:i/>
          <w:iCs/>
          <w:lang w:val="en-US" w:eastAsia="ja-JP"/>
        </w:rPr>
        <w:t>ou're a woman, you have no right to tell me what to do, you're a piece of s</w:t>
      </w:r>
      <w:r w:rsidR="00AF310D" w:rsidRPr="00D4041D">
        <w:rPr>
          <w:i/>
          <w:iCs/>
          <w:lang w:val="en-US" w:eastAsia="ja-JP"/>
        </w:rPr>
        <w:t>**</w:t>
      </w:r>
      <w:r w:rsidR="001859E5" w:rsidRPr="00D4041D">
        <w:rPr>
          <w:i/>
          <w:iCs/>
          <w:lang w:val="en-US" w:eastAsia="ja-JP"/>
        </w:rPr>
        <w:t>t</w:t>
      </w:r>
      <w:r w:rsidR="006576F7" w:rsidRPr="00D4041D">
        <w:rPr>
          <w:i/>
          <w:iCs/>
          <w:lang w:val="en-US" w:eastAsia="ja-JP"/>
        </w:rPr>
        <w:t>’</w:t>
      </w:r>
      <w:r w:rsidR="001859E5" w:rsidRPr="00D4041D">
        <w:rPr>
          <w:i/>
          <w:iCs/>
          <w:lang w:val="en-US" w:eastAsia="ja-JP"/>
        </w:rPr>
        <w:t xml:space="preserve"> and</w:t>
      </w:r>
      <w:r w:rsidR="00A14D7D" w:rsidRPr="00D4041D">
        <w:rPr>
          <w:i/>
          <w:iCs/>
          <w:lang w:val="en-US" w:eastAsia="ja-JP"/>
        </w:rPr>
        <w:t xml:space="preserve"> he</w:t>
      </w:r>
      <w:r w:rsidR="001859E5" w:rsidRPr="00D4041D">
        <w:rPr>
          <w:i/>
          <w:iCs/>
          <w:lang w:val="en-US" w:eastAsia="ja-JP"/>
        </w:rPr>
        <w:t xml:space="preserve"> threatened to kill me</w:t>
      </w:r>
      <w:r w:rsidR="0027146A" w:rsidRPr="00D4041D">
        <w:rPr>
          <w:i/>
          <w:iCs/>
          <w:lang w:val="en-US" w:eastAsia="ja-JP"/>
        </w:rPr>
        <w:t>. H</w:t>
      </w:r>
      <w:r w:rsidR="001859E5" w:rsidRPr="00D4041D">
        <w:rPr>
          <w:i/>
          <w:iCs/>
          <w:lang w:val="en-US" w:eastAsia="ja-JP"/>
        </w:rPr>
        <w:t>e threatened to rape me</w:t>
      </w:r>
      <w:r w:rsidR="0027146A" w:rsidRPr="00D4041D">
        <w:rPr>
          <w:i/>
          <w:iCs/>
          <w:lang w:val="en-US" w:eastAsia="ja-JP"/>
        </w:rPr>
        <w:t>. H</w:t>
      </w:r>
      <w:r w:rsidR="001859E5" w:rsidRPr="00D4041D">
        <w:rPr>
          <w:i/>
          <w:iCs/>
          <w:lang w:val="en-US" w:eastAsia="ja-JP"/>
        </w:rPr>
        <w:t>e threatened to beat me to death."</w:t>
      </w:r>
    </w:p>
    <w:p w14:paraId="6F223E19" w14:textId="77777777" w:rsidR="002462D8" w:rsidRPr="00D4041D" w:rsidRDefault="002462D8" w:rsidP="00CD5FF6">
      <w:pPr>
        <w:pStyle w:val="BodyText0spaceafter"/>
        <w:rPr>
          <w:i/>
          <w:iCs/>
          <w:lang w:val="en-US" w:eastAsia="ja-JP"/>
        </w:rPr>
      </w:pPr>
    </w:p>
    <w:p w14:paraId="4B9D0207" w14:textId="1107D3FD" w:rsidR="00AF69C0" w:rsidRPr="00D4041D" w:rsidRDefault="001859E5" w:rsidP="00A92C28">
      <w:pPr>
        <w:pStyle w:val="BodyTextspacebefore"/>
        <w:rPr>
          <w:lang w:eastAsia="ja-JP"/>
        </w:rPr>
      </w:pPr>
      <w:r w:rsidRPr="009C1C02">
        <w:t xml:space="preserve">Participant 19 </w:t>
      </w:r>
      <w:r w:rsidR="00BF5970" w:rsidRPr="009C1C02">
        <w:t xml:space="preserve">had </w:t>
      </w:r>
      <w:r w:rsidRPr="009C1C02">
        <w:t>also experienc</w:t>
      </w:r>
      <w:r w:rsidR="00AF310D" w:rsidRPr="009C1C02">
        <w:t>ed</w:t>
      </w:r>
      <w:r w:rsidRPr="009C1C02">
        <w:t xml:space="preserve"> verbal threats</w:t>
      </w:r>
      <w:r w:rsidR="001B7EC9" w:rsidRPr="009C1C02">
        <w:t>:</w:t>
      </w:r>
      <w:r w:rsidR="001B7EC9" w:rsidRPr="00D4041D">
        <w:rPr>
          <w:lang w:eastAsia="ja-JP"/>
        </w:rPr>
        <w:t xml:space="preserve"> </w:t>
      </w:r>
      <w:r w:rsidRPr="00D4041D">
        <w:rPr>
          <w:lang w:eastAsia="ja-JP"/>
        </w:rPr>
        <w:t>"</w:t>
      </w:r>
      <w:r w:rsidR="00EE41F6" w:rsidRPr="00D4041D">
        <w:rPr>
          <w:lang w:eastAsia="ja-JP"/>
        </w:rPr>
        <w:t>T</w:t>
      </w:r>
      <w:r w:rsidRPr="00D4041D">
        <w:rPr>
          <w:lang w:eastAsia="ja-JP"/>
        </w:rPr>
        <w:t xml:space="preserve">here've been times where people straight out threatened to rape me if I didn't do something." In </w:t>
      </w:r>
      <w:r w:rsidR="00AF310D" w:rsidRPr="00D4041D">
        <w:rPr>
          <w:lang w:eastAsia="ja-JP"/>
        </w:rPr>
        <w:t>P</w:t>
      </w:r>
      <w:r w:rsidRPr="00D4041D">
        <w:rPr>
          <w:lang w:eastAsia="ja-JP"/>
        </w:rPr>
        <w:t>articipant 19's experience</w:t>
      </w:r>
      <w:r w:rsidR="00BF5970" w:rsidRPr="00D4041D">
        <w:rPr>
          <w:lang w:eastAsia="ja-JP"/>
        </w:rPr>
        <w:t xml:space="preserve"> </w:t>
      </w:r>
      <w:r w:rsidRPr="00D4041D">
        <w:rPr>
          <w:lang w:eastAsia="ja-JP"/>
        </w:rPr>
        <w:t xml:space="preserve">"many people cross the line with threats and touching me... </w:t>
      </w:r>
      <w:r w:rsidR="00D014CC" w:rsidRPr="00D4041D">
        <w:rPr>
          <w:lang w:eastAsia="ja-JP"/>
        </w:rPr>
        <w:t>T</w:t>
      </w:r>
      <w:r w:rsidRPr="00D4041D">
        <w:rPr>
          <w:lang w:eastAsia="ja-JP"/>
        </w:rPr>
        <w:t>hey pull out their genitals and tell you to touch it or suck it…</w:t>
      </w:r>
      <w:r w:rsidR="00AF69C0" w:rsidRPr="00D4041D">
        <w:rPr>
          <w:lang w:eastAsia="ja-JP"/>
        </w:rPr>
        <w:t>”</w:t>
      </w:r>
    </w:p>
    <w:p w14:paraId="089E7A8D" w14:textId="14B43AC1" w:rsidR="007931C6" w:rsidRPr="00D4041D" w:rsidRDefault="001B568F" w:rsidP="00CD5FF6">
      <w:pPr>
        <w:pStyle w:val="BodyText0spaceafter"/>
        <w:rPr>
          <w:b/>
          <w:bCs/>
          <w:i/>
          <w:iCs/>
          <w:lang w:val="en-US" w:eastAsia="ja-JP"/>
        </w:rPr>
      </w:pPr>
      <w:r w:rsidRPr="00D4041D">
        <w:rPr>
          <w:b/>
          <w:bCs/>
          <w:i/>
          <w:iCs/>
          <w:lang w:val="en-US" w:eastAsia="ja-JP"/>
        </w:rPr>
        <w:t>A</w:t>
      </w:r>
      <w:r w:rsidR="00111E2C" w:rsidRPr="00D4041D">
        <w:rPr>
          <w:b/>
          <w:bCs/>
          <w:i/>
          <w:iCs/>
          <w:lang w:val="en-US" w:eastAsia="ja-JP"/>
        </w:rPr>
        <w:t xml:space="preserve">cts of </w:t>
      </w:r>
      <w:r w:rsidR="00B35EA7" w:rsidRPr="00D4041D">
        <w:rPr>
          <w:b/>
          <w:bCs/>
          <w:i/>
          <w:iCs/>
          <w:lang w:val="en-US" w:eastAsia="ja-JP"/>
        </w:rPr>
        <w:t xml:space="preserve">sexual </w:t>
      </w:r>
      <w:r w:rsidR="00111E2C" w:rsidRPr="00D4041D">
        <w:rPr>
          <w:b/>
          <w:bCs/>
          <w:i/>
          <w:iCs/>
          <w:lang w:val="en-US" w:eastAsia="ja-JP"/>
        </w:rPr>
        <w:t>harassment</w:t>
      </w:r>
    </w:p>
    <w:p w14:paraId="3C0B673D" w14:textId="7294FFC6" w:rsidR="00BF7B86" w:rsidRPr="00D4041D" w:rsidRDefault="001859E5" w:rsidP="00A92C28">
      <w:pPr>
        <w:pStyle w:val="BodyTextspacebefore"/>
        <w:rPr>
          <w:lang w:eastAsia="ja-JP"/>
        </w:rPr>
      </w:pPr>
      <w:r w:rsidRPr="00D4041D">
        <w:rPr>
          <w:lang w:eastAsia="ja-JP"/>
        </w:rPr>
        <w:t>Inappropriate acts of harassment</w:t>
      </w:r>
      <w:r w:rsidR="00850873" w:rsidRPr="00D4041D">
        <w:rPr>
          <w:lang w:eastAsia="ja-JP"/>
        </w:rPr>
        <w:t xml:space="preserve"> </w:t>
      </w:r>
      <w:r w:rsidR="00BF5970" w:rsidRPr="00D4041D">
        <w:rPr>
          <w:lang w:eastAsia="ja-JP"/>
        </w:rPr>
        <w:t xml:space="preserve">in the </w:t>
      </w:r>
      <w:r w:rsidR="00850873" w:rsidRPr="00D4041D">
        <w:rPr>
          <w:lang w:eastAsia="ja-JP"/>
        </w:rPr>
        <w:t xml:space="preserve">workplace included both </w:t>
      </w:r>
      <w:r w:rsidRPr="00D4041D">
        <w:rPr>
          <w:lang w:eastAsia="ja-JP"/>
        </w:rPr>
        <w:t xml:space="preserve">verbal </w:t>
      </w:r>
      <w:r w:rsidR="00850873" w:rsidRPr="00D4041D">
        <w:rPr>
          <w:lang w:eastAsia="ja-JP"/>
        </w:rPr>
        <w:t xml:space="preserve">and </w:t>
      </w:r>
      <w:r w:rsidR="00EA52C1">
        <w:t xml:space="preserve">alleged </w:t>
      </w:r>
      <w:r w:rsidR="00850873" w:rsidRPr="00D4041D">
        <w:rPr>
          <w:lang w:eastAsia="ja-JP"/>
        </w:rPr>
        <w:t>p</w:t>
      </w:r>
      <w:r w:rsidRPr="00D4041D">
        <w:rPr>
          <w:lang w:eastAsia="ja-JP"/>
        </w:rPr>
        <w:t>hysical</w:t>
      </w:r>
      <w:r w:rsidR="00BF5970" w:rsidRPr="00D4041D">
        <w:rPr>
          <w:lang w:eastAsia="ja-JP"/>
        </w:rPr>
        <w:t xml:space="preserve"> abuse</w:t>
      </w:r>
      <w:r w:rsidRPr="00D4041D">
        <w:rPr>
          <w:lang w:eastAsia="ja-JP"/>
        </w:rPr>
        <w:t xml:space="preserve">, with </w:t>
      </w:r>
      <w:r w:rsidR="00EA52C1">
        <w:rPr>
          <w:lang w:eastAsia="ja-JP"/>
        </w:rPr>
        <w:t>thirty percent</w:t>
      </w:r>
      <w:r w:rsidRPr="00D4041D">
        <w:rPr>
          <w:lang w:eastAsia="ja-JP"/>
        </w:rPr>
        <w:t xml:space="preserve"> of </w:t>
      </w:r>
      <w:r w:rsidR="00044C64" w:rsidRPr="00D4041D">
        <w:rPr>
          <w:lang w:eastAsia="ja-JP"/>
        </w:rPr>
        <w:t xml:space="preserve">interview </w:t>
      </w:r>
      <w:r w:rsidRPr="00D4041D">
        <w:rPr>
          <w:lang w:eastAsia="ja-JP"/>
        </w:rPr>
        <w:t xml:space="preserve">participants experiencing such behaviour. </w:t>
      </w:r>
      <w:r w:rsidR="00850873" w:rsidRPr="00D4041D">
        <w:rPr>
          <w:lang w:eastAsia="ja-JP"/>
        </w:rPr>
        <w:t>For example, Participant 12 explained that she had been:</w:t>
      </w:r>
      <w:r w:rsidRPr="00D4041D">
        <w:rPr>
          <w:lang w:eastAsia="ja-JP"/>
        </w:rPr>
        <w:t> </w:t>
      </w:r>
      <w:r w:rsidRPr="00A92C28">
        <w:rPr>
          <w:i/>
          <w:lang w:eastAsia="ja-JP"/>
        </w:rPr>
        <w:t xml:space="preserve">"locked in an on-site toilet…in the middle of summer for three hours, because they </w:t>
      </w:r>
      <w:r w:rsidR="00850873" w:rsidRPr="00A92C28">
        <w:rPr>
          <w:i/>
          <w:lang w:eastAsia="ja-JP"/>
        </w:rPr>
        <w:t>[male co</w:t>
      </w:r>
      <w:r w:rsidR="009C1C02" w:rsidRPr="00A92C28">
        <w:rPr>
          <w:i/>
          <w:lang w:eastAsia="ja-JP"/>
        </w:rPr>
        <w:t>-workers</w:t>
      </w:r>
      <w:r w:rsidR="00850873" w:rsidRPr="00A92C28">
        <w:rPr>
          <w:i/>
          <w:lang w:eastAsia="ja-JP"/>
        </w:rPr>
        <w:t xml:space="preserve">] </w:t>
      </w:r>
      <w:r w:rsidRPr="00A92C28">
        <w:rPr>
          <w:i/>
          <w:lang w:eastAsia="ja-JP"/>
        </w:rPr>
        <w:t>thought it was funny</w:t>
      </w:r>
      <w:r w:rsidR="00850873" w:rsidRPr="00A92C28">
        <w:rPr>
          <w:i/>
          <w:lang w:eastAsia="ja-JP"/>
        </w:rPr>
        <w:t>.”</w:t>
      </w:r>
      <w:r w:rsidRPr="00D4041D">
        <w:rPr>
          <w:lang w:eastAsia="ja-JP"/>
        </w:rPr>
        <w:t xml:space="preserve"> </w:t>
      </w:r>
      <w:r w:rsidR="00850873" w:rsidRPr="00D4041D">
        <w:rPr>
          <w:lang w:eastAsia="ja-JP"/>
        </w:rPr>
        <w:t xml:space="preserve"> Incidences of </w:t>
      </w:r>
      <w:r w:rsidR="00EA52C1">
        <w:t xml:space="preserve">alleged </w:t>
      </w:r>
      <w:r w:rsidR="00850873" w:rsidRPr="00D4041D">
        <w:rPr>
          <w:lang w:eastAsia="ja-JP"/>
        </w:rPr>
        <w:lastRenderedPageBreak/>
        <w:t xml:space="preserve">physical </w:t>
      </w:r>
      <w:r w:rsidRPr="00D4041D">
        <w:rPr>
          <w:lang w:eastAsia="ja-JP"/>
        </w:rPr>
        <w:t xml:space="preserve">assault </w:t>
      </w:r>
      <w:r w:rsidR="00850873" w:rsidRPr="00D4041D">
        <w:rPr>
          <w:lang w:eastAsia="ja-JP"/>
        </w:rPr>
        <w:t xml:space="preserve">ranged in severity and harm. </w:t>
      </w:r>
      <w:r w:rsidRPr="00D4041D">
        <w:rPr>
          <w:lang w:eastAsia="ja-JP"/>
        </w:rPr>
        <w:t>Participant 11 described being</w:t>
      </w:r>
      <w:r w:rsidR="00850873" w:rsidRPr="00D4041D">
        <w:rPr>
          <w:lang w:eastAsia="ja-JP"/>
        </w:rPr>
        <w:t>:</w:t>
      </w:r>
      <w:r w:rsidRPr="00D4041D">
        <w:rPr>
          <w:lang w:eastAsia="ja-JP"/>
        </w:rPr>
        <w:t> </w:t>
      </w:r>
      <w:r w:rsidRPr="00A92C28">
        <w:rPr>
          <w:i/>
          <w:lang w:eastAsia="ja-JP"/>
        </w:rPr>
        <w:t>"physically tipped me out of the chair"</w:t>
      </w:r>
      <w:r w:rsidRPr="00D4041D">
        <w:rPr>
          <w:lang w:eastAsia="ja-JP"/>
        </w:rPr>
        <w:t xml:space="preserve"> in the site shed. </w:t>
      </w:r>
    </w:p>
    <w:p w14:paraId="09CED0A0" w14:textId="5D7E375F" w:rsidR="001859E5" w:rsidRPr="00D4041D" w:rsidRDefault="00850873" w:rsidP="00460788">
      <w:pPr>
        <w:pStyle w:val="BodyTextspacebefore"/>
        <w:rPr>
          <w:lang w:eastAsia="ja-JP"/>
        </w:rPr>
      </w:pPr>
      <w:r w:rsidRPr="00D4041D">
        <w:rPr>
          <w:lang w:eastAsia="ja-JP"/>
        </w:rPr>
        <w:t>An</w:t>
      </w:r>
      <w:r w:rsidR="008A18E6" w:rsidRPr="00D4041D">
        <w:rPr>
          <w:lang w:eastAsia="ja-JP"/>
        </w:rPr>
        <w:t>other</w:t>
      </w:r>
      <w:r w:rsidRPr="00D4041D">
        <w:rPr>
          <w:lang w:eastAsia="ja-JP"/>
        </w:rPr>
        <w:t xml:space="preserve"> example of </w:t>
      </w:r>
      <w:r w:rsidR="001859E5" w:rsidRPr="00D4041D">
        <w:rPr>
          <w:lang w:eastAsia="ja-JP"/>
        </w:rPr>
        <w:t xml:space="preserve">sexual harassment </w:t>
      </w:r>
      <w:r w:rsidRPr="00D4041D">
        <w:rPr>
          <w:lang w:eastAsia="ja-JP"/>
        </w:rPr>
        <w:t xml:space="preserve">was </w:t>
      </w:r>
      <w:r w:rsidR="001859E5" w:rsidRPr="00D4041D">
        <w:rPr>
          <w:lang w:eastAsia="ja-JP"/>
        </w:rPr>
        <w:t>described by Participant 10</w:t>
      </w:r>
      <w:r w:rsidRPr="00D4041D">
        <w:rPr>
          <w:lang w:eastAsia="ja-JP"/>
        </w:rPr>
        <w:t xml:space="preserve">: </w:t>
      </w:r>
    </w:p>
    <w:p w14:paraId="79C30962" w14:textId="29E0E9B5" w:rsidR="001859E5" w:rsidRPr="00D4041D" w:rsidRDefault="001859E5" w:rsidP="001859E5">
      <w:pPr>
        <w:tabs>
          <w:tab w:val="left" w:pos="1875"/>
        </w:tabs>
        <w:ind w:left="720"/>
        <w:rPr>
          <w:rFonts w:ascii="Arial Narrow" w:eastAsia="Times New Roman" w:hAnsi="Arial Narrow"/>
          <w:i/>
          <w:iCs/>
          <w:szCs w:val="20"/>
          <w:lang w:eastAsia="ja-JP"/>
        </w:rPr>
      </w:pPr>
      <w:r w:rsidRPr="00D4041D">
        <w:rPr>
          <w:rFonts w:ascii="Arial Narrow" w:eastAsia="Times New Roman" w:hAnsi="Arial Narrow"/>
          <w:i/>
          <w:iCs/>
          <w:szCs w:val="20"/>
          <w:lang w:eastAsia="ja-JP"/>
        </w:rPr>
        <w:t>“I saw there was a girl there that was bending over to do up her shoe, and he [the construction manager] was behind her pretending to f</w:t>
      </w:r>
      <w:r w:rsidR="00AF310D" w:rsidRPr="00D4041D">
        <w:rPr>
          <w:rFonts w:ascii="Arial Narrow" w:eastAsia="Times New Roman" w:hAnsi="Arial Narrow"/>
          <w:i/>
          <w:iCs/>
          <w:szCs w:val="20"/>
          <w:lang w:eastAsia="ja-JP"/>
        </w:rPr>
        <w:t>**</w:t>
      </w:r>
      <w:r w:rsidRPr="00D4041D">
        <w:rPr>
          <w:rFonts w:ascii="Arial Narrow" w:eastAsia="Times New Roman" w:hAnsi="Arial Narrow"/>
          <w:i/>
          <w:iCs/>
          <w:szCs w:val="20"/>
          <w:lang w:eastAsia="ja-JP"/>
        </w:rPr>
        <w:t xml:space="preserve">k her from behind. She didn't know, but that's the construction manager </w:t>
      </w:r>
      <w:r w:rsidR="00D0673D" w:rsidRPr="00D4041D">
        <w:rPr>
          <w:rFonts w:ascii="Arial Narrow" w:eastAsia="Times New Roman" w:hAnsi="Arial Narrow"/>
          <w:i/>
          <w:iCs/>
          <w:szCs w:val="20"/>
          <w:lang w:eastAsia="ja-JP"/>
        </w:rPr>
        <w:t>who</w:t>
      </w:r>
      <w:r w:rsidRPr="00D4041D">
        <w:rPr>
          <w:rFonts w:ascii="Arial Narrow" w:eastAsia="Times New Roman" w:hAnsi="Arial Narrow"/>
          <w:i/>
          <w:iCs/>
          <w:szCs w:val="20"/>
          <w:lang w:eastAsia="ja-JP"/>
        </w:rPr>
        <w:t xml:space="preserve"> thinks that </w:t>
      </w:r>
      <w:proofErr w:type="spellStart"/>
      <w:r w:rsidRPr="00D4041D">
        <w:rPr>
          <w:rFonts w:ascii="Arial Narrow" w:eastAsia="Times New Roman" w:hAnsi="Arial Narrow"/>
          <w:i/>
          <w:iCs/>
          <w:szCs w:val="20"/>
          <w:lang w:eastAsia="ja-JP"/>
        </w:rPr>
        <w:t>behaviour</w:t>
      </w:r>
      <w:proofErr w:type="spellEnd"/>
      <w:r w:rsidRPr="00D4041D">
        <w:rPr>
          <w:rFonts w:ascii="Arial Narrow" w:eastAsia="Times New Roman" w:hAnsi="Arial Narrow"/>
          <w:i/>
          <w:iCs/>
          <w:szCs w:val="20"/>
          <w:lang w:eastAsia="ja-JP"/>
        </w:rPr>
        <w:t xml:space="preserve"> is acceptable.”</w:t>
      </w:r>
    </w:p>
    <w:p w14:paraId="3B2D02B4" w14:textId="1A36D0F6" w:rsidR="00D0673D" w:rsidRPr="00D4041D" w:rsidRDefault="009814DF" w:rsidP="009814DF">
      <w:pPr>
        <w:tabs>
          <w:tab w:val="left" w:pos="1875"/>
        </w:tabs>
        <w:rPr>
          <w:rFonts w:ascii="Arial" w:eastAsia="Times New Roman" w:hAnsi="Arial" w:cs="Arial"/>
          <w:b/>
          <w:bCs/>
          <w:i/>
          <w:iCs/>
          <w:szCs w:val="20"/>
          <w:lang w:eastAsia="ja-JP"/>
        </w:rPr>
      </w:pPr>
      <w:r w:rsidRPr="00D4041D">
        <w:rPr>
          <w:rFonts w:ascii="Arial" w:eastAsia="Times New Roman" w:hAnsi="Arial" w:cs="Arial"/>
          <w:b/>
          <w:bCs/>
          <w:i/>
          <w:iCs/>
          <w:szCs w:val="20"/>
          <w:lang w:eastAsia="ja-JP"/>
        </w:rPr>
        <w:t xml:space="preserve">Acts of sexual </w:t>
      </w:r>
      <w:r w:rsidR="00793D32" w:rsidRPr="00D4041D">
        <w:rPr>
          <w:rFonts w:ascii="Arial" w:eastAsia="Times New Roman" w:hAnsi="Arial" w:cs="Arial"/>
          <w:b/>
          <w:bCs/>
          <w:i/>
          <w:iCs/>
          <w:szCs w:val="20"/>
          <w:lang w:eastAsia="ja-JP"/>
        </w:rPr>
        <w:t>violence</w:t>
      </w:r>
    </w:p>
    <w:p w14:paraId="112E406B" w14:textId="1D43CFFE" w:rsidR="00624F87" w:rsidRPr="00D4041D" w:rsidRDefault="00193861" w:rsidP="00A92C28">
      <w:pPr>
        <w:pStyle w:val="BodyTextspacebefore"/>
        <w:rPr>
          <w:lang w:eastAsia="ja-JP"/>
        </w:rPr>
      </w:pPr>
      <w:proofErr w:type="gramStart"/>
      <w:r w:rsidRPr="00D4041D">
        <w:rPr>
          <w:rFonts w:ascii="Arial" w:eastAsia="Times New Roman" w:hAnsi="Arial" w:cs="Arial"/>
          <w:szCs w:val="20"/>
          <w:lang w:eastAsia="ja-JP"/>
        </w:rPr>
        <w:t>A number of</w:t>
      </w:r>
      <w:proofErr w:type="gramEnd"/>
      <w:r w:rsidRPr="00D4041D">
        <w:rPr>
          <w:rFonts w:ascii="Arial" w:eastAsia="Times New Roman" w:hAnsi="Arial" w:cs="Arial"/>
          <w:szCs w:val="20"/>
          <w:lang w:eastAsia="ja-JP"/>
        </w:rPr>
        <w:t xml:space="preserve"> </w:t>
      </w:r>
      <w:r w:rsidR="0073127D">
        <w:rPr>
          <w:rFonts w:ascii="Arial" w:eastAsia="Times New Roman" w:hAnsi="Arial" w:cs="Arial"/>
          <w:szCs w:val="20"/>
          <w:lang w:eastAsia="ja-JP"/>
        </w:rPr>
        <w:t xml:space="preserve">participants </w:t>
      </w:r>
      <w:r w:rsidRPr="00D4041D">
        <w:rPr>
          <w:rFonts w:ascii="Arial" w:eastAsia="Times New Roman" w:hAnsi="Arial" w:cs="Arial"/>
          <w:szCs w:val="20"/>
          <w:lang w:eastAsia="ja-JP"/>
        </w:rPr>
        <w:t xml:space="preserve">reported being </w:t>
      </w:r>
      <w:r w:rsidR="0073127D">
        <w:rPr>
          <w:rFonts w:ascii="Arial" w:eastAsia="Times New Roman" w:hAnsi="Arial" w:cs="Arial"/>
          <w:szCs w:val="20"/>
          <w:lang w:eastAsia="ja-JP"/>
        </w:rPr>
        <w:t xml:space="preserve">a </w:t>
      </w:r>
      <w:r w:rsidRPr="00D4041D">
        <w:rPr>
          <w:rFonts w:ascii="Arial" w:eastAsia="Times New Roman" w:hAnsi="Arial" w:cs="Arial"/>
          <w:szCs w:val="20"/>
          <w:lang w:eastAsia="ja-JP"/>
        </w:rPr>
        <w:t>victim of sexual violence</w:t>
      </w:r>
      <w:r w:rsidR="00624F87" w:rsidRPr="00D4041D">
        <w:rPr>
          <w:rFonts w:ascii="Arial" w:eastAsia="Times New Roman" w:hAnsi="Arial" w:cs="Arial"/>
          <w:szCs w:val="20"/>
          <w:lang w:eastAsia="ja-JP"/>
        </w:rPr>
        <w:t xml:space="preserve">. </w:t>
      </w:r>
      <w:r w:rsidR="00624F87" w:rsidRPr="00D4041D">
        <w:rPr>
          <w:lang w:eastAsia="ja-JP"/>
        </w:rPr>
        <w:t>Participant 20 described an incident she experienced with a male co-worker: "</w:t>
      </w:r>
      <w:r w:rsidR="00624F87" w:rsidRPr="00D4041D">
        <w:rPr>
          <w:i/>
          <w:iCs/>
          <w:lang w:eastAsia="ja-JP"/>
        </w:rPr>
        <w:t>He and I had to go to this smaller site one day, and then he tried to like grab me and kiss me and stuff”.</w:t>
      </w:r>
      <w:r w:rsidR="00876857">
        <w:rPr>
          <w:i/>
          <w:iCs/>
          <w:lang w:eastAsia="ja-JP"/>
        </w:rPr>
        <w:t xml:space="preserve"> </w:t>
      </w:r>
      <w:r w:rsidR="00CF294A" w:rsidRPr="00D4041D">
        <w:rPr>
          <w:lang w:eastAsia="ja-JP"/>
        </w:rPr>
        <w:t xml:space="preserve">Participant 10 </w:t>
      </w:r>
      <w:r w:rsidR="0073127D">
        <w:rPr>
          <w:lang w:eastAsia="ja-JP"/>
        </w:rPr>
        <w:t xml:space="preserve">explained: </w:t>
      </w:r>
      <w:r w:rsidR="009814DF" w:rsidRPr="00D4041D">
        <w:rPr>
          <w:rFonts w:ascii="Arial Narrow" w:eastAsia="Times New Roman" w:hAnsi="Arial Narrow"/>
          <w:i/>
          <w:iCs/>
          <w:szCs w:val="20"/>
          <w:lang w:eastAsia="ja-JP"/>
        </w:rPr>
        <w:t>"</w:t>
      </w:r>
      <w:r w:rsidR="009814DF" w:rsidRPr="00876857">
        <w:rPr>
          <w:rFonts w:ascii="Arial" w:eastAsia="Times New Roman" w:hAnsi="Arial" w:cs="Arial"/>
          <w:i/>
          <w:iCs/>
          <w:szCs w:val="20"/>
          <w:lang w:eastAsia="ja-JP"/>
        </w:rPr>
        <w:t>My first year in my apprenticeship, I was sexually assaulted.”</w:t>
      </w:r>
      <w:r w:rsidR="009814DF" w:rsidRPr="00D4041D">
        <w:rPr>
          <w:rFonts w:ascii="Arial Narrow" w:eastAsia="Times New Roman" w:hAnsi="Arial Narrow"/>
          <w:i/>
          <w:iCs/>
          <w:szCs w:val="20"/>
          <w:lang w:eastAsia="ja-JP"/>
        </w:rPr>
        <w:t xml:space="preserve"> </w:t>
      </w:r>
    </w:p>
    <w:p w14:paraId="6A5A7202" w14:textId="117EFD64" w:rsidR="001859E5" w:rsidRPr="00D4041D" w:rsidRDefault="00E20FC8" w:rsidP="005B70D2">
      <w:pPr>
        <w:pStyle w:val="Heading4"/>
      </w:pPr>
      <w:r>
        <w:t xml:space="preserve">e) </w:t>
      </w:r>
      <w:r w:rsidR="00461C05" w:rsidRPr="00D4041D">
        <w:t>Women p</w:t>
      </w:r>
      <w:r w:rsidR="001859E5" w:rsidRPr="00D4041D">
        <w:t>unished or labelled for report</w:t>
      </w:r>
      <w:r w:rsidR="00BF347C" w:rsidRPr="00D4041D">
        <w:t>ing</w:t>
      </w:r>
      <w:r w:rsidR="001859E5" w:rsidRPr="00D4041D">
        <w:t xml:space="preserve"> inappropriate </w:t>
      </w:r>
      <w:r w:rsidR="0016072E">
        <w:t xml:space="preserve">language and </w:t>
      </w:r>
      <w:r w:rsidR="001859E5" w:rsidRPr="00D4041D">
        <w:t>behaviour</w:t>
      </w:r>
    </w:p>
    <w:p w14:paraId="38CD5C12" w14:textId="10120DBA" w:rsidR="001D4707" w:rsidRDefault="001859E5" w:rsidP="00460788">
      <w:pPr>
        <w:pStyle w:val="BodyTextspacebefore"/>
        <w:rPr>
          <w:rFonts w:ascii="Times New Roman" w:hAnsi="Times New Roman" w:cs="Times New Roman"/>
          <w:sz w:val="24"/>
          <w:szCs w:val="24"/>
        </w:rPr>
      </w:pPr>
      <w:r w:rsidRPr="0060335D">
        <w:rPr>
          <w:rFonts w:ascii="Arial" w:eastAsia="Times New Roman" w:hAnsi="Arial" w:cs="Arial"/>
          <w:szCs w:val="20"/>
          <w:lang w:eastAsia="ja-JP"/>
        </w:rPr>
        <w:t xml:space="preserve">Forty percent (n=17/43) of </w:t>
      </w:r>
      <w:r w:rsidR="00C82E6D" w:rsidRPr="0060335D">
        <w:rPr>
          <w:rFonts w:ascii="Arial" w:eastAsia="Times New Roman" w:hAnsi="Arial" w:cs="Arial"/>
          <w:szCs w:val="20"/>
          <w:lang w:eastAsia="ja-JP"/>
        </w:rPr>
        <w:t xml:space="preserve">interview </w:t>
      </w:r>
      <w:r w:rsidRPr="0060335D">
        <w:rPr>
          <w:rFonts w:ascii="Arial" w:eastAsia="Times New Roman" w:hAnsi="Arial" w:cs="Arial"/>
          <w:szCs w:val="20"/>
          <w:lang w:eastAsia="ja-JP"/>
        </w:rPr>
        <w:t xml:space="preserve">participants </w:t>
      </w:r>
      <w:r w:rsidR="008E7A2A" w:rsidRPr="0060335D">
        <w:rPr>
          <w:rFonts w:ascii="Arial" w:eastAsia="Times New Roman" w:hAnsi="Arial" w:cs="Arial"/>
          <w:szCs w:val="20"/>
          <w:lang w:eastAsia="ja-JP"/>
        </w:rPr>
        <w:t>feared</w:t>
      </w:r>
      <w:r w:rsidR="00975309" w:rsidRPr="0060335D">
        <w:rPr>
          <w:rFonts w:ascii="Arial" w:eastAsia="Times New Roman" w:hAnsi="Arial" w:cs="Arial"/>
          <w:szCs w:val="20"/>
          <w:lang w:eastAsia="ja-JP"/>
        </w:rPr>
        <w:t xml:space="preserve"> </w:t>
      </w:r>
      <w:r w:rsidRPr="0060335D">
        <w:rPr>
          <w:rFonts w:ascii="Arial" w:eastAsia="Times New Roman" w:hAnsi="Arial" w:cs="Arial"/>
          <w:szCs w:val="20"/>
          <w:lang w:eastAsia="ja-JP"/>
        </w:rPr>
        <w:t xml:space="preserve">that if they reported inappropriate </w:t>
      </w:r>
      <w:r w:rsidR="0016072E" w:rsidRPr="0060335D">
        <w:rPr>
          <w:rFonts w:ascii="Arial" w:eastAsia="Times New Roman" w:hAnsi="Arial" w:cs="Arial"/>
          <w:szCs w:val="20"/>
          <w:lang w:eastAsia="ja-JP"/>
        </w:rPr>
        <w:t xml:space="preserve">language or </w:t>
      </w:r>
      <w:r w:rsidR="008E7A2A" w:rsidRPr="0060335D">
        <w:rPr>
          <w:rFonts w:ascii="Arial" w:eastAsia="Times New Roman" w:hAnsi="Arial" w:cs="Arial"/>
          <w:szCs w:val="20"/>
          <w:lang w:eastAsia="ja-JP"/>
        </w:rPr>
        <w:t>behavio</w:t>
      </w:r>
      <w:r w:rsidR="0016072E" w:rsidRPr="0060335D">
        <w:rPr>
          <w:rFonts w:ascii="Arial" w:eastAsia="Times New Roman" w:hAnsi="Arial" w:cs="Arial"/>
          <w:szCs w:val="20"/>
          <w:lang w:eastAsia="ja-JP"/>
        </w:rPr>
        <w:t>u</w:t>
      </w:r>
      <w:r w:rsidR="008E7A2A" w:rsidRPr="0060335D">
        <w:rPr>
          <w:rFonts w:ascii="Arial" w:eastAsia="Times New Roman" w:hAnsi="Arial" w:cs="Arial"/>
          <w:szCs w:val="20"/>
          <w:lang w:eastAsia="ja-JP"/>
        </w:rPr>
        <w:t>r,</w:t>
      </w:r>
      <w:r w:rsidRPr="0060335D">
        <w:rPr>
          <w:rFonts w:ascii="Arial" w:eastAsia="Times New Roman" w:hAnsi="Arial" w:cs="Arial"/>
          <w:szCs w:val="20"/>
          <w:lang w:eastAsia="ja-JP"/>
        </w:rPr>
        <w:t xml:space="preserve"> they would </w:t>
      </w:r>
      <w:r w:rsidR="008E7A2A" w:rsidRPr="0060335D">
        <w:rPr>
          <w:rFonts w:ascii="Arial" w:eastAsia="Times New Roman" w:hAnsi="Arial" w:cs="Arial"/>
          <w:szCs w:val="20"/>
          <w:lang w:eastAsia="ja-JP"/>
        </w:rPr>
        <w:t>be</w:t>
      </w:r>
      <w:r w:rsidR="00BF347C" w:rsidRPr="0060335D">
        <w:rPr>
          <w:rFonts w:ascii="Arial" w:eastAsia="Times New Roman" w:hAnsi="Arial" w:cs="Arial"/>
          <w:szCs w:val="20"/>
          <w:lang w:eastAsia="ja-JP"/>
        </w:rPr>
        <w:t xml:space="preserve"> </w:t>
      </w:r>
      <w:r w:rsidRPr="0060335D">
        <w:rPr>
          <w:rFonts w:ascii="Arial" w:eastAsia="Times New Roman" w:hAnsi="Arial" w:cs="Arial"/>
          <w:szCs w:val="20"/>
          <w:lang w:eastAsia="ja-JP"/>
        </w:rPr>
        <w:t>labe</w:t>
      </w:r>
      <w:r w:rsidR="00B8669B">
        <w:rPr>
          <w:rFonts w:ascii="Arial" w:eastAsia="Times New Roman" w:hAnsi="Arial" w:cs="Arial"/>
          <w:szCs w:val="20"/>
          <w:lang w:eastAsia="ja-JP"/>
        </w:rPr>
        <w:t>l</w:t>
      </w:r>
      <w:r w:rsidRPr="0060335D">
        <w:rPr>
          <w:rFonts w:ascii="Arial" w:eastAsia="Times New Roman" w:hAnsi="Arial" w:cs="Arial"/>
          <w:szCs w:val="20"/>
          <w:lang w:eastAsia="ja-JP"/>
        </w:rPr>
        <w:t xml:space="preserve">led as troublemakers and potentially </w:t>
      </w:r>
      <w:r w:rsidR="008E7A2A" w:rsidRPr="0060335D">
        <w:rPr>
          <w:rFonts w:ascii="Arial" w:eastAsia="Times New Roman" w:hAnsi="Arial" w:cs="Arial"/>
          <w:szCs w:val="20"/>
          <w:lang w:eastAsia="ja-JP"/>
        </w:rPr>
        <w:t>lose</w:t>
      </w:r>
      <w:r w:rsidR="00BF347C" w:rsidRPr="0060335D">
        <w:rPr>
          <w:rFonts w:ascii="Arial" w:eastAsia="Times New Roman" w:hAnsi="Arial" w:cs="Arial"/>
          <w:szCs w:val="20"/>
          <w:lang w:eastAsia="ja-JP"/>
        </w:rPr>
        <w:t xml:space="preserve"> their job</w:t>
      </w:r>
      <w:r w:rsidR="00975309" w:rsidRPr="0060335D">
        <w:rPr>
          <w:rFonts w:ascii="Arial" w:eastAsia="Times New Roman" w:hAnsi="Arial" w:cs="Arial"/>
          <w:szCs w:val="20"/>
          <w:lang w:eastAsia="ja-JP"/>
        </w:rPr>
        <w:t>s</w:t>
      </w:r>
      <w:r w:rsidR="001D4707" w:rsidRPr="001D4707">
        <w:rPr>
          <w:rFonts w:ascii="Times New Roman" w:hAnsi="Times New Roman" w:cs="Times New Roman"/>
          <w:sz w:val="24"/>
          <w:szCs w:val="24"/>
        </w:rPr>
        <w:t xml:space="preserve"> </w:t>
      </w:r>
      <w:r w:rsidR="001D4707" w:rsidRPr="001D4707">
        <w:t>Participant 30 explained</w:t>
      </w:r>
      <w:r w:rsidR="001D4707">
        <w:rPr>
          <w:rFonts w:ascii="Times New Roman" w:hAnsi="Times New Roman" w:cs="Times New Roman"/>
          <w:sz w:val="24"/>
          <w:szCs w:val="24"/>
        </w:rPr>
        <w:t xml:space="preserve">: </w:t>
      </w:r>
    </w:p>
    <w:p w14:paraId="466E0AE7" w14:textId="2370A257" w:rsidR="008E7A2A" w:rsidRPr="001D4707" w:rsidRDefault="001D4707" w:rsidP="001D4707">
      <w:pPr>
        <w:pStyle w:val="Quotedtext"/>
        <w:rPr>
          <w:rFonts w:ascii="Arial Narrow" w:hAnsi="Arial Narrow" w:cs="Calibri"/>
          <w:bCs/>
          <w:i/>
          <w:iCs/>
          <w:sz w:val="22"/>
          <w:szCs w:val="20"/>
          <w:lang w:val="en-US"/>
        </w:rPr>
      </w:pPr>
      <w:r w:rsidRPr="001D4707">
        <w:rPr>
          <w:rFonts w:ascii="Arial Narrow" w:hAnsi="Arial Narrow" w:cs="Calibri"/>
          <w:bCs/>
          <w:i/>
          <w:iCs/>
          <w:sz w:val="22"/>
          <w:szCs w:val="20"/>
          <w:lang w:val="en-US"/>
        </w:rPr>
        <w:t>"You just shut your mouth</w:t>
      </w:r>
      <w:r>
        <w:rPr>
          <w:rFonts w:ascii="Arial Narrow" w:hAnsi="Arial Narrow" w:cs="Calibri"/>
          <w:bCs/>
          <w:i/>
          <w:iCs/>
          <w:sz w:val="22"/>
          <w:szCs w:val="20"/>
          <w:lang w:val="en-US"/>
        </w:rPr>
        <w:t>…b</w:t>
      </w:r>
      <w:r w:rsidRPr="001D4707">
        <w:rPr>
          <w:rFonts w:ascii="Arial Narrow" w:hAnsi="Arial Narrow" w:cs="Calibri"/>
          <w:bCs/>
          <w:i/>
          <w:iCs/>
          <w:sz w:val="22"/>
          <w:szCs w:val="20"/>
          <w:lang w:val="en-US"/>
        </w:rPr>
        <w:t>ecause I’m subcontracted so I can be told to f</w:t>
      </w:r>
      <w:r>
        <w:rPr>
          <w:rFonts w:ascii="Arial Narrow" w:hAnsi="Arial Narrow" w:cs="Calibri"/>
          <w:bCs/>
          <w:i/>
          <w:iCs/>
          <w:sz w:val="22"/>
          <w:szCs w:val="20"/>
          <w:lang w:val="en-US"/>
        </w:rPr>
        <w:t>**</w:t>
      </w:r>
      <w:r w:rsidRPr="001D4707">
        <w:rPr>
          <w:rFonts w:ascii="Arial Narrow" w:hAnsi="Arial Narrow" w:cs="Calibri"/>
          <w:bCs/>
          <w:i/>
          <w:iCs/>
          <w:sz w:val="22"/>
          <w:szCs w:val="20"/>
          <w:lang w:val="en-US"/>
        </w:rPr>
        <w:t>k off within seconds and I’ve got no recourse on that. If it’s something that they don’t want to know about they’ll just tell my office to move me on. It makes it harder to be able to speak up sometimes.</w:t>
      </w:r>
      <w:r w:rsidRPr="001D4707">
        <w:rPr>
          <w:rFonts w:ascii="Arial Narrow" w:eastAsia="Times New Roman" w:hAnsi="Arial Narrow"/>
          <w:i/>
          <w:iCs/>
          <w:szCs w:val="20"/>
          <w:lang w:val="en-US" w:eastAsia="ja-JP"/>
        </w:rPr>
        <w:t xml:space="preserve"> </w:t>
      </w:r>
      <w:r w:rsidRPr="00D4041D">
        <w:rPr>
          <w:rFonts w:ascii="Arial Narrow" w:eastAsia="Times New Roman" w:hAnsi="Arial Narrow"/>
          <w:i/>
          <w:iCs/>
          <w:szCs w:val="20"/>
          <w:lang w:val="en-US" w:eastAsia="ja-JP"/>
        </w:rPr>
        <w:t>"</w:t>
      </w:r>
    </w:p>
    <w:p w14:paraId="2AD4AF70" w14:textId="23A836F1" w:rsidR="001859E5" w:rsidRPr="00D4041D" w:rsidRDefault="00AF310D" w:rsidP="00460788">
      <w:pPr>
        <w:pStyle w:val="BodyTextspacebefore"/>
      </w:pPr>
      <w:r w:rsidRPr="00D4041D">
        <w:t xml:space="preserve">Further, </w:t>
      </w:r>
      <w:r w:rsidR="00975309" w:rsidRPr="00D4041D">
        <w:t xml:space="preserve">if a report was made it </w:t>
      </w:r>
      <w:r w:rsidR="001859E5" w:rsidRPr="00D4041D">
        <w:t>would often be ignored</w:t>
      </w:r>
      <w:r w:rsidR="005101F6" w:rsidRPr="00D4041D">
        <w:t>.</w:t>
      </w:r>
      <w:r w:rsidR="001859E5" w:rsidRPr="00D4041D">
        <w:t xml:space="preserve"> </w:t>
      </w:r>
      <w:r w:rsidR="005101F6" w:rsidRPr="00D4041D">
        <w:t>T</w:t>
      </w:r>
      <w:r w:rsidR="001859E5" w:rsidRPr="00D4041D">
        <w:t>he individual who acted inappropriately would often be regarded as the victim in the situation. Participant 22 explain</w:t>
      </w:r>
      <w:r w:rsidR="00DB6180" w:rsidRPr="00D4041D">
        <w:t>ed</w:t>
      </w:r>
      <w:r w:rsidR="001859E5" w:rsidRPr="00D4041D">
        <w:t>:</w:t>
      </w:r>
    </w:p>
    <w:p w14:paraId="0FF686AE" w14:textId="7950365A" w:rsidR="001859E5" w:rsidRPr="00D4041D" w:rsidRDefault="00CD5FF6" w:rsidP="001859E5">
      <w:pPr>
        <w:tabs>
          <w:tab w:val="left" w:pos="1875"/>
        </w:tabs>
        <w:ind w:left="720"/>
        <w:rPr>
          <w:rFonts w:ascii="Arial Narrow" w:hAnsi="Arial Narrow"/>
          <w:bCs/>
          <w:szCs w:val="20"/>
        </w:rPr>
      </w:pPr>
      <w:r w:rsidRPr="00D4041D">
        <w:rPr>
          <w:rFonts w:ascii="Arial Narrow" w:eastAsia="Times New Roman" w:hAnsi="Arial Narrow"/>
          <w:i/>
          <w:iCs/>
          <w:szCs w:val="20"/>
          <w:lang w:eastAsia="ja-JP"/>
        </w:rPr>
        <w:t>"</w:t>
      </w:r>
      <w:r w:rsidR="001859E5" w:rsidRPr="00D4041D">
        <w:rPr>
          <w:rFonts w:ascii="Arial Narrow" w:hAnsi="Arial Narrow"/>
          <w:bCs/>
          <w:i/>
          <w:iCs/>
          <w:szCs w:val="20"/>
        </w:rPr>
        <w:t xml:space="preserve">I can't even begin to tell you the number of times I've </w:t>
      </w:r>
      <w:r w:rsidR="00EC748B" w:rsidRPr="00D4041D">
        <w:rPr>
          <w:rFonts w:ascii="Arial Narrow" w:hAnsi="Arial Narrow"/>
          <w:bCs/>
          <w:i/>
          <w:iCs/>
          <w:szCs w:val="20"/>
        </w:rPr>
        <w:t xml:space="preserve">watched </w:t>
      </w:r>
      <w:r w:rsidR="001859E5" w:rsidRPr="00D4041D">
        <w:rPr>
          <w:rFonts w:ascii="Arial Narrow" w:hAnsi="Arial Narrow"/>
          <w:bCs/>
          <w:i/>
          <w:iCs/>
          <w:szCs w:val="20"/>
        </w:rPr>
        <w:t>absolute meltdowns</w:t>
      </w:r>
      <w:r w:rsidR="00EC748B" w:rsidRPr="00D4041D">
        <w:rPr>
          <w:rFonts w:ascii="Arial Narrow" w:hAnsi="Arial Narrow"/>
          <w:bCs/>
          <w:i/>
          <w:iCs/>
          <w:szCs w:val="20"/>
        </w:rPr>
        <w:t>,</w:t>
      </w:r>
      <w:r w:rsidR="001859E5" w:rsidRPr="00D4041D">
        <w:rPr>
          <w:rFonts w:ascii="Arial Narrow" w:hAnsi="Arial Narrow"/>
          <w:bCs/>
          <w:i/>
          <w:iCs/>
          <w:szCs w:val="20"/>
        </w:rPr>
        <w:t xml:space="preserve"> physical fights and stood there thinking you just can't behave like that. You can't speak to people like that. You can't treat people like</w:t>
      </w:r>
      <w:r w:rsidR="00461C05" w:rsidRPr="00D4041D">
        <w:rPr>
          <w:rFonts w:ascii="Arial Narrow" w:hAnsi="Arial Narrow"/>
          <w:bCs/>
          <w:i/>
          <w:iCs/>
          <w:szCs w:val="20"/>
        </w:rPr>
        <w:t xml:space="preserve"> that. You can't act like that</w:t>
      </w:r>
      <w:r w:rsidR="005101F6" w:rsidRPr="00D4041D">
        <w:rPr>
          <w:rFonts w:ascii="Arial Narrow" w:hAnsi="Arial Narrow"/>
          <w:bCs/>
          <w:i/>
          <w:iCs/>
          <w:szCs w:val="20"/>
        </w:rPr>
        <w:t>. A</w:t>
      </w:r>
      <w:r w:rsidR="00461C05" w:rsidRPr="00D4041D">
        <w:rPr>
          <w:rFonts w:ascii="Arial Narrow" w:hAnsi="Arial Narrow"/>
          <w:bCs/>
          <w:i/>
          <w:iCs/>
          <w:szCs w:val="20"/>
        </w:rPr>
        <w:t xml:space="preserve">nd </w:t>
      </w:r>
      <w:r w:rsidR="001859E5" w:rsidRPr="00D4041D">
        <w:rPr>
          <w:rFonts w:ascii="Arial Narrow" w:hAnsi="Arial Narrow"/>
          <w:bCs/>
          <w:i/>
          <w:iCs/>
          <w:szCs w:val="20"/>
        </w:rPr>
        <w:t>when you put in complaints about that, you're the one that is chastised</w:t>
      </w:r>
      <w:r w:rsidR="00EC748B" w:rsidRPr="00D4041D">
        <w:rPr>
          <w:rFonts w:ascii="Arial Narrow" w:hAnsi="Arial Narrow"/>
          <w:bCs/>
          <w:i/>
          <w:iCs/>
          <w:szCs w:val="20"/>
        </w:rPr>
        <w:t>…</w:t>
      </w:r>
      <w:r w:rsidR="001859E5" w:rsidRPr="00D4041D">
        <w:rPr>
          <w:rFonts w:ascii="Arial Narrow" w:hAnsi="Arial Narrow"/>
          <w:bCs/>
          <w:i/>
          <w:iCs/>
          <w:szCs w:val="20"/>
        </w:rPr>
        <w:t xml:space="preserve">punished. The person that's actually doing the wrong </w:t>
      </w:r>
      <w:r w:rsidR="00182028" w:rsidRPr="00D4041D">
        <w:rPr>
          <w:rFonts w:ascii="Arial Narrow" w:hAnsi="Arial Narrow"/>
          <w:bCs/>
          <w:i/>
          <w:iCs/>
          <w:szCs w:val="20"/>
        </w:rPr>
        <w:t xml:space="preserve">thing </w:t>
      </w:r>
      <w:r w:rsidR="001859E5" w:rsidRPr="00D4041D">
        <w:rPr>
          <w:rFonts w:ascii="Arial Narrow" w:hAnsi="Arial Narrow"/>
          <w:bCs/>
          <w:i/>
          <w:iCs/>
          <w:szCs w:val="20"/>
        </w:rPr>
        <w:t>just seems to g</w:t>
      </w:r>
      <w:r w:rsidR="00EC748B" w:rsidRPr="00D4041D">
        <w:rPr>
          <w:rFonts w:ascii="Arial Narrow" w:hAnsi="Arial Narrow"/>
          <w:bCs/>
          <w:i/>
          <w:iCs/>
          <w:szCs w:val="20"/>
        </w:rPr>
        <w:t>et whitewashed and, in the end</w:t>
      </w:r>
      <w:r w:rsidR="001859E5" w:rsidRPr="00D4041D">
        <w:rPr>
          <w:rFonts w:ascii="Arial Narrow" w:hAnsi="Arial Narrow"/>
          <w:bCs/>
          <w:i/>
          <w:iCs/>
          <w:szCs w:val="20"/>
        </w:rPr>
        <w:t xml:space="preserve"> that is </w:t>
      </w:r>
      <w:r w:rsidR="00EC748B" w:rsidRPr="00D4041D">
        <w:rPr>
          <w:rFonts w:ascii="Arial Narrow" w:hAnsi="Arial Narrow"/>
          <w:bCs/>
          <w:i/>
          <w:iCs/>
          <w:szCs w:val="20"/>
        </w:rPr>
        <w:t xml:space="preserve">the </w:t>
      </w:r>
      <w:r w:rsidR="001859E5" w:rsidRPr="00D4041D">
        <w:rPr>
          <w:rFonts w:ascii="Arial Narrow" w:hAnsi="Arial Narrow"/>
          <w:bCs/>
          <w:i/>
          <w:iCs/>
          <w:szCs w:val="20"/>
        </w:rPr>
        <w:t>ind</w:t>
      </w:r>
      <w:r w:rsidRPr="00D4041D">
        <w:rPr>
          <w:rFonts w:ascii="Arial Narrow" w:hAnsi="Arial Narrow"/>
          <w:bCs/>
          <w:i/>
          <w:iCs/>
          <w:szCs w:val="20"/>
        </w:rPr>
        <w:t>ustry standard.</w:t>
      </w:r>
      <w:r w:rsidRPr="00D4041D">
        <w:rPr>
          <w:rFonts w:ascii="Arial Narrow" w:eastAsia="Times New Roman" w:hAnsi="Arial Narrow"/>
          <w:i/>
          <w:iCs/>
          <w:szCs w:val="20"/>
          <w:lang w:eastAsia="ja-JP"/>
        </w:rPr>
        <w:t>" </w:t>
      </w:r>
      <w:r w:rsidR="001859E5" w:rsidRPr="00D4041D">
        <w:rPr>
          <w:rFonts w:ascii="Arial Narrow" w:hAnsi="Arial Narrow"/>
          <w:bCs/>
          <w:i/>
          <w:iCs/>
          <w:szCs w:val="20"/>
        </w:rPr>
        <w:t> </w:t>
      </w:r>
    </w:p>
    <w:p w14:paraId="4CC815EA" w14:textId="7CE7D063" w:rsidR="001859E5" w:rsidRPr="00D4041D" w:rsidRDefault="001859E5" w:rsidP="00460788">
      <w:pPr>
        <w:pStyle w:val="BodyTextspacebefore"/>
      </w:pPr>
      <w:r w:rsidRPr="00D4041D">
        <w:t xml:space="preserve">In addition to the fear of retribution for reporting, women also stated that they were not always believed. </w:t>
      </w:r>
      <w:r w:rsidR="00B142C4" w:rsidRPr="00D4041D">
        <w:t xml:space="preserve">Participant 24 reported an incident of sexual harassment to senior management, however it was </w:t>
      </w:r>
      <w:r w:rsidR="00B142C4" w:rsidRPr="00D4041D">
        <w:rPr>
          <w:i/>
        </w:rPr>
        <w:t>"swept under the rug"</w:t>
      </w:r>
      <w:r w:rsidR="00B142C4" w:rsidRPr="00D4041D">
        <w:t xml:space="preserve"> </w:t>
      </w:r>
      <w:r w:rsidRPr="00D4041D">
        <w:t>due to a lack of evidence. Th</w:t>
      </w:r>
      <w:r w:rsidR="00CA13B5" w:rsidRPr="00D4041D">
        <w:t>is</w:t>
      </w:r>
      <w:r w:rsidRPr="00D4041D">
        <w:t xml:space="preserve"> </w:t>
      </w:r>
      <w:r w:rsidR="00B142C4" w:rsidRPr="00D4041D">
        <w:t xml:space="preserve">type of </w:t>
      </w:r>
      <w:r w:rsidRPr="00D4041D">
        <w:t xml:space="preserve">treatment of women is biased and paints women out to be troublemakers and problematic, while men's behaviour is ignored or seen as not </w:t>
      </w:r>
      <w:r w:rsidR="00B142C4" w:rsidRPr="00D4041D">
        <w:t xml:space="preserve">being </w:t>
      </w:r>
      <w:r w:rsidRPr="00D4041D">
        <w:t xml:space="preserve">a problem. This </w:t>
      </w:r>
      <w:r w:rsidR="00142D04" w:rsidRPr="00D4041D">
        <w:t xml:space="preserve">is </w:t>
      </w:r>
      <w:r w:rsidRPr="00D4041D">
        <w:t>compounded by the fact that some male workers are protected by their connections</w:t>
      </w:r>
      <w:r w:rsidR="00142D04" w:rsidRPr="00D4041D">
        <w:t>.</w:t>
      </w:r>
      <w:r w:rsidRPr="00D4041D">
        <w:t xml:space="preserve"> </w:t>
      </w:r>
    </w:p>
    <w:p w14:paraId="41EB2C86" w14:textId="747EFB1C" w:rsidR="001859E5" w:rsidRPr="00D4041D" w:rsidRDefault="00461C05" w:rsidP="00676311">
      <w:pPr>
        <w:pStyle w:val="BodyTextspacebefore"/>
      </w:pPr>
      <w:r w:rsidRPr="00676311">
        <w:t>Th</w:t>
      </w:r>
      <w:r w:rsidRPr="00D4041D">
        <w:rPr>
          <w:rFonts w:eastAsia="Times New Roman" w:cs="Times New Roman"/>
        </w:rPr>
        <w:t xml:space="preserve">e consequences to women reporting unethical </w:t>
      </w:r>
      <w:r w:rsidR="00B67C90">
        <w:rPr>
          <w:rFonts w:eastAsia="Times New Roman" w:cs="Times New Roman"/>
        </w:rPr>
        <w:t xml:space="preserve">language and </w:t>
      </w:r>
      <w:r w:rsidRPr="00D4041D">
        <w:rPr>
          <w:rFonts w:eastAsia="Times New Roman" w:cs="Times New Roman"/>
        </w:rPr>
        <w:t xml:space="preserve">behaviour can have lasting impacts even after leaving the </w:t>
      </w:r>
      <w:r w:rsidR="009E3093" w:rsidRPr="00D4041D">
        <w:rPr>
          <w:rFonts w:eastAsia="Times New Roman" w:cs="Times New Roman"/>
        </w:rPr>
        <w:t>organization,</w:t>
      </w:r>
      <w:r w:rsidRPr="00D4041D">
        <w:rPr>
          <w:rFonts w:eastAsia="Times New Roman" w:cs="Times New Roman"/>
        </w:rPr>
        <w:t xml:space="preserve"> given </w:t>
      </w:r>
      <w:r w:rsidR="009E3093" w:rsidRPr="00D4041D">
        <w:rPr>
          <w:rFonts w:eastAsia="Times New Roman" w:cs="Times New Roman"/>
        </w:rPr>
        <w:t xml:space="preserve">existing relationships between the </w:t>
      </w:r>
      <w:r w:rsidRPr="00D4041D">
        <w:rPr>
          <w:rFonts w:eastAsia="Times New Roman" w:cs="Times New Roman"/>
        </w:rPr>
        <w:t xml:space="preserve">small number of companies in the industry. </w:t>
      </w:r>
      <w:r w:rsidR="00142D04" w:rsidRPr="00D4041D">
        <w:rPr>
          <w:rFonts w:eastAsia="Times New Roman" w:cs="Times New Roman"/>
        </w:rPr>
        <w:t>T</w:t>
      </w:r>
      <w:r w:rsidR="00142D04" w:rsidRPr="00D4041D">
        <w:t xml:space="preserve">he reputation assigned to women </w:t>
      </w:r>
      <w:r w:rsidR="00EA4EDD" w:rsidRPr="00D4041D">
        <w:t xml:space="preserve">who report misconduct </w:t>
      </w:r>
      <w:r w:rsidR="00142D04" w:rsidRPr="00D4041D">
        <w:t xml:space="preserve">may follow them from one site to the next and </w:t>
      </w:r>
      <w:r w:rsidR="00EA4EDD" w:rsidRPr="00D4041D">
        <w:t xml:space="preserve">from </w:t>
      </w:r>
      <w:r w:rsidR="00142D04" w:rsidRPr="00D4041D">
        <w:t xml:space="preserve">one employer to the next. </w:t>
      </w:r>
      <w:r w:rsidR="001859E5" w:rsidRPr="00D4041D">
        <w:t xml:space="preserve">Participant 16 reported that she was aware that employers could potentially smear women’s reputations in ways that could </w:t>
      </w:r>
      <w:r w:rsidR="00B67C90" w:rsidRPr="00D4041D">
        <w:t>jeopardi</w:t>
      </w:r>
      <w:r w:rsidR="00B67C90">
        <w:t>s</w:t>
      </w:r>
      <w:r w:rsidR="00B67C90" w:rsidRPr="00D4041D">
        <w:t>e</w:t>
      </w:r>
      <w:r w:rsidR="001859E5" w:rsidRPr="00D4041D">
        <w:t xml:space="preserve"> </w:t>
      </w:r>
      <w:r w:rsidR="00970E8B" w:rsidRPr="00D4041D">
        <w:t xml:space="preserve">their </w:t>
      </w:r>
      <w:r w:rsidR="001859E5" w:rsidRPr="00D4041D">
        <w:t>future employment</w:t>
      </w:r>
      <w:r w:rsidR="00970E8B" w:rsidRPr="00D4041D">
        <w:t>:</w:t>
      </w:r>
      <w:r w:rsidR="001859E5" w:rsidRPr="00D4041D">
        <w:t xml:space="preserve"> </w:t>
      </w:r>
    </w:p>
    <w:p w14:paraId="0F2DBAC0" w14:textId="7E029C28" w:rsidR="001859E5" w:rsidRPr="00D4041D" w:rsidRDefault="001859E5" w:rsidP="001859E5">
      <w:pPr>
        <w:tabs>
          <w:tab w:val="left" w:pos="1875"/>
        </w:tabs>
        <w:ind w:left="720"/>
        <w:rPr>
          <w:rFonts w:ascii="Arial Narrow" w:hAnsi="Arial Narrow"/>
          <w:bCs/>
          <w:szCs w:val="20"/>
          <w:lang w:val="en-GB"/>
        </w:rPr>
      </w:pPr>
      <w:r w:rsidRPr="00D4041D">
        <w:rPr>
          <w:rFonts w:ascii="Arial Narrow" w:hAnsi="Arial Narrow"/>
          <w:bCs/>
          <w:i/>
          <w:iCs/>
          <w:szCs w:val="20"/>
          <w:lang w:val="en-GB"/>
        </w:rPr>
        <w:t>“I mean all he needs to do is pick up the phone to my new boss and trash me to bits until I’m not employable anymore…There’s a lot that people can do</w:t>
      </w:r>
      <w:r w:rsidR="007D495D" w:rsidRPr="00D4041D">
        <w:rPr>
          <w:rFonts w:ascii="Arial Narrow" w:hAnsi="Arial Narrow"/>
          <w:bCs/>
          <w:i/>
          <w:iCs/>
          <w:szCs w:val="20"/>
          <w:lang w:val="en-GB"/>
        </w:rPr>
        <w:t>. H</w:t>
      </w:r>
      <w:r w:rsidRPr="00D4041D">
        <w:rPr>
          <w:rFonts w:ascii="Arial Narrow" w:hAnsi="Arial Narrow"/>
          <w:bCs/>
          <w:i/>
          <w:iCs/>
          <w:szCs w:val="20"/>
          <w:lang w:val="en-GB"/>
        </w:rPr>
        <w:t xml:space="preserve">e’s powerful and he’s got a lot of reach so you really can’t touch </w:t>
      </w:r>
      <w:r w:rsidR="00574996" w:rsidRPr="00D4041D">
        <w:rPr>
          <w:rFonts w:ascii="Arial Narrow" w:hAnsi="Arial Narrow"/>
          <w:bCs/>
          <w:i/>
          <w:iCs/>
          <w:szCs w:val="20"/>
          <w:lang w:val="en-GB"/>
        </w:rPr>
        <w:t xml:space="preserve">him … </w:t>
      </w:r>
      <w:r w:rsidRPr="00D4041D">
        <w:rPr>
          <w:rFonts w:ascii="Arial Narrow" w:hAnsi="Arial Narrow"/>
          <w:bCs/>
          <w:i/>
          <w:iCs/>
          <w:szCs w:val="20"/>
          <w:lang w:val="en-GB"/>
        </w:rPr>
        <w:t>and a lot of people are in that position.”</w:t>
      </w:r>
      <w:r w:rsidRPr="00D4041D">
        <w:rPr>
          <w:rFonts w:ascii="Arial Narrow" w:hAnsi="Arial Narrow"/>
          <w:bCs/>
          <w:szCs w:val="20"/>
          <w:lang w:val="en-GB"/>
        </w:rPr>
        <w:t xml:space="preserve"> </w:t>
      </w:r>
    </w:p>
    <w:p w14:paraId="1433034C" w14:textId="5F4F8DB1" w:rsidR="001859E5" w:rsidRPr="001D4707" w:rsidRDefault="001859E5" w:rsidP="00676311">
      <w:pPr>
        <w:pStyle w:val="BodyTextspacebefore"/>
      </w:pPr>
      <w:r w:rsidRPr="001D4707">
        <w:lastRenderedPageBreak/>
        <w:t>Participant 39 stated that she chose to request a transfer rather than make a complaint due to th</w:t>
      </w:r>
      <w:r w:rsidR="003B5C69" w:rsidRPr="001D4707">
        <w:t>e</w:t>
      </w:r>
      <w:r w:rsidRPr="001D4707">
        <w:t xml:space="preserve"> culture of labelling and punishing women. However, even with this strategy</w:t>
      </w:r>
      <w:r w:rsidR="003B5C69" w:rsidRPr="001D4707">
        <w:t>,</w:t>
      </w:r>
      <w:r w:rsidR="00F37CA8" w:rsidRPr="001D4707">
        <w:t xml:space="preserve"> </w:t>
      </w:r>
      <w:r w:rsidRPr="001D4707">
        <w:t xml:space="preserve">her </w:t>
      </w:r>
      <w:r w:rsidR="00F37CA8" w:rsidRPr="001D4707">
        <w:t xml:space="preserve">decision </w:t>
      </w:r>
      <w:r w:rsidRPr="001D4707">
        <w:t xml:space="preserve">to move still resulted in </w:t>
      </w:r>
      <w:r w:rsidR="000F7A45" w:rsidRPr="001D4707">
        <w:t>negative reactions</w:t>
      </w:r>
      <w:r w:rsidRPr="001D4707">
        <w:t xml:space="preserve">: </w:t>
      </w:r>
    </w:p>
    <w:p w14:paraId="4A17014D" w14:textId="21562809" w:rsidR="001859E5" w:rsidRPr="001D4707" w:rsidRDefault="001859E5" w:rsidP="00CD5FF6">
      <w:pPr>
        <w:pStyle w:val="BodyText0spaceafter"/>
        <w:ind w:left="720"/>
        <w:rPr>
          <w:rFonts w:ascii="Arial Narrow" w:hAnsi="Arial Narrow" w:cs="Calibri"/>
          <w:bCs/>
          <w:i/>
          <w:iCs/>
          <w:sz w:val="22"/>
          <w:szCs w:val="20"/>
          <w:lang w:val="en-GB"/>
        </w:rPr>
      </w:pPr>
      <w:r w:rsidRPr="001D4707">
        <w:rPr>
          <w:rFonts w:ascii="Arial Narrow" w:hAnsi="Arial Narrow" w:cs="Calibri"/>
          <w:bCs/>
          <w:i/>
          <w:iCs/>
          <w:sz w:val="22"/>
          <w:szCs w:val="20"/>
          <w:lang w:val="en-GB"/>
        </w:rPr>
        <w:t xml:space="preserve"> “</w:t>
      </w:r>
      <w:r w:rsidR="004947E5" w:rsidRPr="001D4707">
        <w:rPr>
          <w:rFonts w:ascii="Arial Narrow" w:hAnsi="Arial Narrow" w:cs="Calibri"/>
          <w:bCs/>
          <w:i/>
          <w:iCs/>
          <w:sz w:val="22"/>
          <w:szCs w:val="20"/>
          <w:lang w:val="en-GB"/>
        </w:rPr>
        <w:t>R</w:t>
      </w:r>
      <w:r w:rsidRPr="001D4707">
        <w:rPr>
          <w:rFonts w:ascii="Arial Narrow" w:hAnsi="Arial Narrow" w:cs="Calibri"/>
          <w:bCs/>
          <w:i/>
          <w:iCs/>
          <w:sz w:val="22"/>
          <w:szCs w:val="20"/>
          <w:lang w:val="en-GB"/>
        </w:rPr>
        <w:t>umours had been spread that I’d complained about some comment</w:t>
      </w:r>
      <w:r w:rsidR="002D2DFD" w:rsidRPr="001D4707">
        <w:rPr>
          <w:rFonts w:ascii="Arial Narrow" w:hAnsi="Arial Narrow" w:cs="Calibri"/>
          <w:bCs/>
          <w:i/>
          <w:iCs/>
          <w:sz w:val="22"/>
          <w:szCs w:val="20"/>
          <w:lang w:val="en-GB"/>
        </w:rPr>
        <w:t>…</w:t>
      </w:r>
      <w:r w:rsidRPr="001D4707">
        <w:rPr>
          <w:rFonts w:ascii="Arial Narrow" w:hAnsi="Arial Narrow" w:cs="Calibri"/>
          <w:bCs/>
          <w:i/>
          <w:iCs/>
          <w:sz w:val="22"/>
          <w:szCs w:val="20"/>
          <w:lang w:val="en-GB"/>
        </w:rPr>
        <w:t xml:space="preserve"> I hadn’t </w:t>
      </w:r>
      <w:proofErr w:type="gramStart"/>
      <w:r w:rsidRPr="001D4707">
        <w:rPr>
          <w:rFonts w:ascii="Arial Narrow" w:hAnsi="Arial Narrow" w:cs="Calibri"/>
          <w:bCs/>
          <w:i/>
          <w:iCs/>
          <w:sz w:val="22"/>
          <w:szCs w:val="20"/>
          <w:lang w:val="en-GB"/>
        </w:rPr>
        <w:t>actually made</w:t>
      </w:r>
      <w:proofErr w:type="gramEnd"/>
      <w:r w:rsidRPr="001D4707">
        <w:rPr>
          <w:rFonts w:ascii="Arial Narrow" w:hAnsi="Arial Narrow" w:cs="Calibri"/>
          <w:bCs/>
          <w:i/>
          <w:iCs/>
          <w:sz w:val="22"/>
          <w:szCs w:val="20"/>
          <w:lang w:val="en-GB"/>
        </w:rPr>
        <w:t xml:space="preserve"> a complaint about the harassment</w:t>
      </w:r>
      <w:r w:rsidR="002D2DFD" w:rsidRPr="001D4707">
        <w:rPr>
          <w:rFonts w:ascii="Arial Narrow" w:hAnsi="Arial Narrow" w:cs="Calibri"/>
          <w:bCs/>
          <w:i/>
          <w:iCs/>
          <w:sz w:val="22"/>
          <w:szCs w:val="20"/>
          <w:lang w:val="en-GB"/>
        </w:rPr>
        <w:t>, b</w:t>
      </w:r>
      <w:r w:rsidRPr="001D4707">
        <w:rPr>
          <w:rFonts w:ascii="Arial Narrow" w:hAnsi="Arial Narrow" w:cs="Calibri"/>
          <w:bCs/>
          <w:i/>
          <w:iCs/>
          <w:sz w:val="22"/>
          <w:szCs w:val="20"/>
          <w:lang w:val="en-GB"/>
        </w:rPr>
        <w:t xml:space="preserve">ut I think </w:t>
      </w:r>
      <w:r w:rsidR="00AA50C2" w:rsidRPr="001D4707">
        <w:rPr>
          <w:rFonts w:ascii="Arial Narrow" w:hAnsi="Arial Narrow" w:cs="Calibri"/>
          <w:bCs/>
          <w:i/>
          <w:iCs/>
          <w:sz w:val="22"/>
          <w:szCs w:val="20"/>
          <w:lang w:val="en-GB"/>
        </w:rPr>
        <w:t>my new co-workers</w:t>
      </w:r>
      <w:r w:rsidRPr="001D4707">
        <w:rPr>
          <w:rFonts w:ascii="Arial Narrow" w:hAnsi="Arial Narrow" w:cs="Calibri"/>
          <w:bCs/>
          <w:i/>
          <w:iCs/>
          <w:sz w:val="22"/>
          <w:szCs w:val="20"/>
          <w:lang w:val="en-GB"/>
        </w:rPr>
        <w:t xml:space="preserve"> were worried about them swearing in front of me or saying something that I would take offence to.” </w:t>
      </w:r>
    </w:p>
    <w:p w14:paraId="4EAE3F35" w14:textId="01E54AC7" w:rsidR="001859E5" w:rsidRPr="00D4041D" w:rsidRDefault="000519B0" w:rsidP="00B852D4">
      <w:pPr>
        <w:pStyle w:val="Heading4"/>
      </w:pPr>
      <w:r>
        <w:t>f</w:t>
      </w:r>
      <w:r w:rsidR="00E20FC8">
        <w:t xml:space="preserve">) </w:t>
      </w:r>
      <w:r w:rsidR="001859E5" w:rsidRPr="00D4041D">
        <w:t xml:space="preserve">Lack of </w:t>
      </w:r>
      <w:r w:rsidR="00AA50C2" w:rsidRPr="00D4041D">
        <w:t>s</w:t>
      </w:r>
      <w:r w:rsidR="001859E5" w:rsidRPr="00D4041D">
        <w:t>upport</w:t>
      </w:r>
    </w:p>
    <w:p w14:paraId="02086831" w14:textId="7412FFBA" w:rsidR="00235044" w:rsidRPr="00D4041D" w:rsidRDefault="001859E5" w:rsidP="00676311">
      <w:pPr>
        <w:pStyle w:val="BodyTextspacebefore"/>
      </w:pPr>
      <w:r w:rsidRPr="00D4041D">
        <w:t xml:space="preserve">Participants were asked what support they felt was lacking </w:t>
      </w:r>
      <w:proofErr w:type="gramStart"/>
      <w:r w:rsidR="00746633" w:rsidRPr="00D4041D">
        <w:t>with</w:t>
      </w:r>
      <w:r w:rsidRPr="00D4041D">
        <w:t xml:space="preserve"> regard to</w:t>
      </w:r>
      <w:proofErr w:type="gramEnd"/>
      <w:r w:rsidRPr="00D4041D">
        <w:t xml:space="preserve"> the </w:t>
      </w:r>
      <w:r w:rsidR="00746633" w:rsidRPr="00D4041D">
        <w:t xml:space="preserve">many </w:t>
      </w:r>
      <w:r w:rsidRPr="00D4041D">
        <w:t xml:space="preserve">challenges they had experienced </w:t>
      </w:r>
      <w:r w:rsidR="00643018">
        <w:t xml:space="preserve">while </w:t>
      </w:r>
      <w:r w:rsidRPr="00D4041D">
        <w:t>working in the construction industry (as described in the preceding section</w:t>
      </w:r>
      <w:r w:rsidR="00746633" w:rsidRPr="00D4041D">
        <w:t>s</w:t>
      </w:r>
      <w:r w:rsidRPr="00D4041D">
        <w:t xml:space="preserve">). Support in this context was understood as both </w:t>
      </w:r>
      <w:r w:rsidR="00746633" w:rsidRPr="00D4041D">
        <w:t xml:space="preserve">the </w:t>
      </w:r>
      <w:r w:rsidRPr="00D4041D">
        <w:t>words and actions displayed by co-workers, management/supervisors, the</w:t>
      </w:r>
      <w:r w:rsidR="00D847E1" w:rsidRPr="00D4041D">
        <w:t>ir employing</w:t>
      </w:r>
      <w:r w:rsidRPr="00D4041D">
        <w:t xml:space="preserve"> organisations</w:t>
      </w:r>
      <w:r w:rsidR="00B04DF4" w:rsidRPr="00D4041D">
        <w:t>, and</w:t>
      </w:r>
      <w:r w:rsidRPr="00D4041D">
        <w:t xml:space="preserve"> by support </w:t>
      </w:r>
      <w:r w:rsidR="00B04DF4" w:rsidRPr="00D4041D">
        <w:t>roles</w:t>
      </w:r>
      <w:r w:rsidRPr="00D4041D">
        <w:t xml:space="preserve"> </w:t>
      </w:r>
      <w:r w:rsidR="00235044" w:rsidRPr="00D4041D">
        <w:t xml:space="preserve">including </w:t>
      </w:r>
      <w:r w:rsidRPr="00D4041D">
        <w:t xml:space="preserve">the Health and Safety Representative (HSR), </w:t>
      </w:r>
      <w:r w:rsidR="000635C6" w:rsidRPr="00D4041D">
        <w:t>Trade</w:t>
      </w:r>
      <w:r w:rsidRPr="00D4041D">
        <w:t xml:space="preserve"> Union Shop Steward</w:t>
      </w:r>
      <w:r w:rsidR="00B04DF4" w:rsidRPr="00D4041D">
        <w:t>s</w:t>
      </w:r>
      <w:r w:rsidRPr="00D4041D">
        <w:t xml:space="preserve"> (SS), and </w:t>
      </w:r>
      <w:r w:rsidR="00B04DF4" w:rsidRPr="00D4041D">
        <w:t>their</w:t>
      </w:r>
      <w:r w:rsidRPr="00D4041D">
        <w:t xml:space="preserve"> organisation</w:t>
      </w:r>
      <w:r w:rsidR="00235044" w:rsidRPr="00D4041D">
        <w:t>’s</w:t>
      </w:r>
      <w:r w:rsidRPr="00D4041D">
        <w:t xml:space="preserve"> Human Resource group and policies. Of the participants interviewed 60% (n=26/43) </w:t>
      </w:r>
      <w:r w:rsidR="00611BCA" w:rsidRPr="00D4041D">
        <w:t>reported</w:t>
      </w:r>
      <w:r w:rsidRPr="00D4041D">
        <w:t xml:space="preserve"> that they did </w:t>
      </w:r>
      <w:r w:rsidR="00E54542" w:rsidRPr="00D4041D">
        <w:t xml:space="preserve">not </w:t>
      </w:r>
      <w:r w:rsidRPr="00D4041D">
        <w:t xml:space="preserve">receive the workplace support they required for </w:t>
      </w:r>
      <w:r w:rsidR="00235044" w:rsidRPr="00D4041D">
        <w:t xml:space="preserve">a </w:t>
      </w:r>
      <w:r w:rsidRPr="00D4041D">
        <w:t xml:space="preserve">successful workplace experience. </w:t>
      </w:r>
    </w:p>
    <w:p w14:paraId="6AA62FAE" w14:textId="3C9784C0" w:rsidR="00235044" w:rsidRPr="00D4041D" w:rsidRDefault="00235044" w:rsidP="00676311">
      <w:pPr>
        <w:pStyle w:val="BodyTextspacebefore"/>
      </w:pPr>
      <w:r w:rsidRPr="00D4041D">
        <w:t>Participants identified five specific areas in which support was lacking:</w:t>
      </w:r>
    </w:p>
    <w:p w14:paraId="728BB1FA" w14:textId="2EAC6BFC" w:rsidR="001859E5" w:rsidRPr="00D4041D" w:rsidRDefault="001859E5" w:rsidP="006734C2">
      <w:pPr>
        <w:pStyle w:val="BodyText0spaceafter"/>
        <w:numPr>
          <w:ilvl w:val="0"/>
          <w:numId w:val="14"/>
        </w:numPr>
        <w:rPr>
          <w:lang w:val="en-US"/>
        </w:rPr>
      </w:pPr>
      <w:r w:rsidRPr="00D4041D">
        <w:rPr>
          <w:lang w:val="en-US"/>
        </w:rPr>
        <w:t xml:space="preserve">21% cited a lack of support from </w:t>
      </w:r>
      <w:proofErr w:type="gramStart"/>
      <w:r w:rsidRPr="00D4041D">
        <w:rPr>
          <w:lang w:val="en-US"/>
        </w:rPr>
        <w:t>co</w:t>
      </w:r>
      <w:r w:rsidR="00F90DE6">
        <w:rPr>
          <w:lang w:val="en-US"/>
        </w:rPr>
        <w:t>-workers</w:t>
      </w:r>
      <w:r w:rsidRPr="00D4041D">
        <w:rPr>
          <w:lang w:val="en-US"/>
        </w:rPr>
        <w:t>;</w:t>
      </w:r>
      <w:proofErr w:type="gramEnd"/>
    </w:p>
    <w:p w14:paraId="7437B496" w14:textId="69614A6B" w:rsidR="001859E5" w:rsidRPr="00D4041D" w:rsidRDefault="001859E5" w:rsidP="006734C2">
      <w:pPr>
        <w:pStyle w:val="BodyText0spaceafter"/>
        <w:numPr>
          <w:ilvl w:val="0"/>
          <w:numId w:val="14"/>
        </w:numPr>
        <w:rPr>
          <w:lang w:val="en-US"/>
        </w:rPr>
      </w:pPr>
      <w:r w:rsidRPr="00D4041D">
        <w:rPr>
          <w:lang w:val="en-US"/>
        </w:rPr>
        <w:t xml:space="preserve">51% cited a lack of support from manager/superior or teacher with their </w:t>
      </w:r>
      <w:proofErr w:type="gramStart"/>
      <w:r w:rsidRPr="00D4041D">
        <w:rPr>
          <w:lang w:val="en-US"/>
        </w:rPr>
        <w:t>workplace;</w:t>
      </w:r>
      <w:proofErr w:type="gramEnd"/>
    </w:p>
    <w:p w14:paraId="1817C692" w14:textId="1044F673" w:rsidR="001859E5" w:rsidRPr="00D4041D" w:rsidRDefault="001859E5" w:rsidP="006734C2">
      <w:pPr>
        <w:pStyle w:val="BodyText0spaceafter"/>
        <w:numPr>
          <w:ilvl w:val="0"/>
          <w:numId w:val="14"/>
        </w:numPr>
        <w:rPr>
          <w:lang w:val="en-US"/>
        </w:rPr>
      </w:pPr>
      <w:r w:rsidRPr="00D4041D">
        <w:rPr>
          <w:lang w:val="en-US"/>
        </w:rPr>
        <w:t xml:space="preserve">37% cited lack of support from </w:t>
      </w:r>
      <w:proofErr w:type="spellStart"/>
      <w:r w:rsidRPr="00D4041D">
        <w:rPr>
          <w:lang w:val="en-US"/>
        </w:rPr>
        <w:t>organisation</w:t>
      </w:r>
      <w:proofErr w:type="spellEnd"/>
      <w:r w:rsidRPr="00D4041D">
        <w:rPr>
          <w:lang w:val="en-US"/>
        </w:rPr>
        <w:t>; and, </w:t>
      </w:r>
    </w:p>
    <w:p w14:paraId="63298E0D" w14:textId="69970658" w:rsidR="001859E5" w:rsidRPr="00D4041D" w:rsidRDefault="001859E5" w:rsidP="006734C2">
      <w:pPr>
        <w:pStyle w:val="BodyText0spaceafter"/>
        <w:numPr>
          <w:ilvl w:val="0"/>
          <w:numId w:val="14"/>
        </w:numPr>
        <w:rPr>
          <w:lang w:val="en-US"/>
        </w:rPr>
      </w:pPr>
      <w:r w:rsidRPr="00D4041D">
        <w:rPr>
          <w:lang w:val="en-US"/>
        </w:rPr>
        <w:t xml:space="preserve">23% cited a lack of support from representatives tasked with representing worker rights or supporting </w:t>
      </w:r>
      <w:r w:rsidR="00FA261F" w:rsidRPr="00D4041D">
        <w:rPr>
          <w:lang w:val="en-US"/>
        </w:rPr>
        <w:t>wellbeing</w:t>
      </w:r>
      <w:r w:rsidRPr="00D4041D">
        <w:rPr>
          <w:lang w:val="en-US"/>
        </w:rPr>
        <w:t>.</w:t>
      </w:r>
    </w:p>
    <w:p w14:paraId="14416CB4" w14:textId="61BF4CD7" w:rsidR="00235044" w:rsidRPr="00D4041D" w:rsidRDefault="00235044" w:rsidP="00676311">
      <w:pPr>
        <w:pStyle w:val="BodyTextspacebefore"/>
      </w:pPr>
      <w:r w:rsidRPr="00D4041D">
        <w:t xml:space="preserve">Each of these five areas </w:t>
      </w:r>
      <w:r w:rsidR="00E54542" w:rsidRPr="00D4041D">
        <w:t>is</w:t>
      </w:r>
      <w:r w:rsidRPr="00D4041D">
        <w:t xml:space="preserve"> explored in more detail below.</w:t>
      </w:r>
    </w:p>
    <w:p w14:paraId="72A82767" w14:textId="6AA2FC4D" w:rsidR="001859E5" w:rsidRPr="00D4041D" w:rsidRDefault="001859E5" w:rsidP="00E41FD5">
      <w:pPr>
        <w:pStyle w:val="Heading5"/>
        <w:spacing w:line="240" w:lineRule="auto"/>
        <w:rPr>
          <w:rFonts w:eastAsia="Times New Roman" w:cs="Times New Roman"/>
          <w:lang w:val="en-US"/>
        </w:rPr>
      </w:pPr>
      <w:r w:rsidRPr="00D4041D">
        <w:t>Lack of support from co</w:t>
      </w:r>
      <w:r w:rsidR="00F17021" w:rsidRPr="00D4041D">
        <w:t>-workers</w:t>
      </w:r>
    </w:p>
    <w:p w14:paraId="0CA9E32B" w14:textId="4279D805" w:rsidR="00D84981" w:rsidRPr="00D4041D" w:rsidRDefault="001859E5" w:rsidP="00676311">
      <w:pPr>
        <w:pStyle w:val="BodyTextspacebefore"/>
      </w:pPr>
      <w:r w:rsidRPr="00D4041D">
        <w:t>Twenty-one percent (n=9/43) of participants report</w:t>
      </w:r>
      <w:r w:rsidR="00FB3145" w:rsidRPr="00D4041D">
        <w:t>ed</w:t>
      </w:r>
      <w:r w:rsidRPr="00D4041D">
        <w:t xml:space="preserve"> a lack of support from their co-workers. Women expressed disappointment in their male co-workers </w:t>
      </w:r>
      <w:r w:rsidR="004E5413" w:rsidRPr="00D4041D">
        <w:t xml:space="preserve">for </w:t>
      </w:r>
      <w:r w:rsidRPr="00D4041D">
        <w:t>not intervening when they were the victim of inappropriate behaviour</w:t>
      </w:r>
      <w:r w:rsidR="009B2CEB">
        <w:t xml:space="preserve"> or language</w:t>
      </w:r>
      <w:r w:rsidRPr="00D4041D">
        <w:t>. Participant 20 explained: </w:t>
      </w:r>
      <w:r w:rsidRPr="00A92C28">
        <w:rPr>
          <w:i/>
        </w:rPr>
        <w:t>"it's not very often someone would stand up for me and be like don't talk to her like that</w:t>
      </w:r>
      <w:r w:rsidR="00A92C28">
        <w:rPr>
          <w:i/>
        </w:rPr>
        <w:t>.</w:t>
      </w:r>
      <w:r w:rsidRPr="00A92C28">
        <w:rPr>
          <w:i/>
        </w:rPr>
        <w:t>"</w:t>
      </w:r>
      <w:r w:rsidRPr="00D4041D">
        <w:t xml:space="preserve"> </w:t>
      </w:r>
    </w:p>
    <w:p w14:paraId="37FC874A" w14:textId="0C15CB99" w:rsidR="001859E5" w:rsidRPr="00D4041D" w:rsidRDefault="001859E5" w:rsidP="00676311">
      <w:pPr>
        <w:pStyle w:val="BodyTextspacebefore"/>
      </w:pPr>
      <w:r w:rsidRPr="00D4041D">
        <w:t>Ironically, many male co-workers recogni</w:t>
      </w:r>
      <w:r w:rsidR="00D84981" w:rsidRPr="00D4041D">
        <w:t>s</w:t>
      </w:r>
      <w:r w:rsidRPr="00D4041D">
        <w:t>ed and disapproved of women being treated badly; however</w:t>
      </w:r>
      <w:r w:rsidR="00C40691" w:rsidRPr="00D4041D">
        <w:t>,</w:t>
      </w:r>
      <w:r w:rsidR="00D84981" w:rsidRPr="00D4041D">
        <w:t xml:space="preserve"> </w:t>
      </w:r>
      <w:r w:rsidR="005B3DB1" w:rsidRPr="00D4041D">
        <w:t>the women</w:t>
      </w:r>
      <w:r w:rsidR="00DF0209" w:rsidRPr="00D4041D">
        <w:t xml:space="preserve"> perceived </w:t>
      </w:r>
      <w:r w:rsidR="00C40691" w:rsidRPr="00D4041D">
        <w:t>men</w:t>
      </w:r>
      <w:r w:rsidR="005B3DB1" w:rsidRPr="00D4041D">
        <w:t xml:space="preserve"> as</w:t>
      </w:r>
      <w:r w:rsidR="00DF0209" w:rsidRPr="00D4041D">
        <w:t xml:space="preserve"> lacking</w:t>
      </w:r>
      <w:r w:rsidRPr="00D4041D">
        <w:t xml:space="preserve"> the courage </w:t>
      </w:r>
      <w:r w:rsidR="00DF0209" w:rsidRPr="00D4041D">
        <w:t xml:space="preserve">and </w:t>
      </w:r>
      <w:r w:rsidRPr="00D4041D">
        <w:t>conviction to speak up</w:t>
      </w:r>
      <w:r w:rsidR="004E5413" w:rsidRPr="00D4041D">
        <w:t>,</w:t>
      </w:r>
      <w:r w:rsidRPr="00D4041D">
        <w:t xml:space="preserve"> as explained by Participant 37:</w:t>
      </w:r>
    </w:p>
    <w:p w14:paraId="1DFE7ECC" w14:textId="5CB43653" w:rsidR="001859E5" w:rsidRPr="001737E7" w:rsidRDefault="005B3DB1" w:rsidP="001859E5">
      <w:pPr>
        <w:tabs>
          <w:tab w:val="left" w:pos="1875"/>
        </w:tabs>
        <w:ind w:left="360"/>
        <w:rPr>
          <w:rFonts w:ascii="Arial Narrow" w:hAnsi="Arial Narrow"/>
          <w:bCs/>
          <w:i/>
          <w:iCs/>
          <w:szCs w:val="20"/>
          <w:lang w:val="en-GB"/>
        </w:rPr>
      </w:pPr>
      <w:r w:rsidRPr="001737E7">
        <w:rPr>
          <w:rFonts w:ascii="Arial Narrow" w:hAnsi="Arial Narrow"/>
          <w:bCs/>
          <w:i/>
          <w:iCs/>
          <w:szCs w:val="20"/>
          <w:lang w:val="en-GB"/>
        </w:rPr>
        <w:t>“</w:t>
      </w:r>
      <w:r w:rsidR="00DF0209" w:rsidRPr="001737E7">
        <w:rPr>
          <w:rFonts w:ascii="Arial Narrow" w:hAnsi="Arial Narrow"/>
          <w:bCs/>
          <w:i/>
          <w:iCs/>
          <w:szCs w:val="20"/>
          <w:lang w:val="en-GB"/>
        </w:rPr>
        <w:t>O</w:t>
      </w:r>
      <w:r w:rsidR="001859E5" w:rsidRPr="001737E7">
        <w:rPr>
          <w:rFonts w:ascii="Arial Narrow" w:hAnsi="Arial Narrow"/>
          <w:bCs/>
          <w:i/>
          <w:iCs/>
          <w:szCs w:val="20"/>
          <w:lang w:val="en-GB"/>
        </w:rPr>
        <w:t xml:space="preserve">ther guys would notice when I've been treated badly </w:t>
      </w:r>
      <w:r w:rsidR="004F3532" w:rsidRPr="001737E7">
        <w:rPr>
          <w:rFonts w:ascii="Arial Narrow" w:hAnsi="Arial Narrow"/>
          <w:bCs/>
          <w:i/>
          <w:iCs/>
          <w:szCs w:val="20"/>
          <w:lang w:val="en-GB"/>
        </w:rPr>
        <w:t>on-site</w:t>
      </w:r>
      <w:r w:rsidR="001859E5" w:rsidRPr="001737E7">
        <w:rPr>
          <w:rFonts w:ascii="Arial Narrow" w:hAnsi="Arial Narrow"/>
          <w:bCs/>
          <w:i/>
          <w:iCs/>
          <w:szCs w:val="20"/>
          <w:lang w:val="en-GB"/>
        </w:rPr>
        <w:t>, and would come and say to me</w:t>
      </w:r>
      <w:r w:rsidRPr="001737E7">
        <w:rPr>
          <w:rFonts w:ascii="Arial Narrow" w:hAnsi="Arial Narrow"/>
          <w:bCs/>
          <w:i/>
          <w:iCs/>
          <w:szCs w:val="20"/>
          <w:lang w:val="en-GB"/>
        </w:rPr>
        <w:t xml:space="preserve"> ‘</w:t>
      </w:r>
      <w:r w:rsidR="001859E5" w:rsidRPr="001737E7">
        <w:rPr>
          <w:rFonts w:ascii="Arial Narrow" w:hAnsi="Arial Narrow"/>
          <w:bCs/>
          <w:i/>
          <w:iCs/>
          <w:szCs w:val="20"/>
          <w:lang w:val="en-GB"/>
        </w:rPr>
        <w:t>Hey, that was pretty average, the way he just spoke to you.</w:t>
      </w:r>
      <w:r w:rsidR="00523965" w:rsidRPr="001737E7">
        <w:rPr>
          <w:rFonts w:ascii="Arial Narrow" w:hAnsi="Arial Narrow"/>
          <w:bCs/>
          <w:i/>
          <w:iCs/>
          <w:szCs w:val="20"/>
          <w:lang w:val="en-GB"/>
        </w:rPr>
        <w:t>’</w:t>
      </w:r>
      <w:r w:rsidR="001859E5" w:rsidRPr="001737E7">
        <w:rPr>
          <w:rFonts w:ascii="Arial Narrow" w:hAnsi="Arial Narrow"/>
          <w:bCs/>
          <w:i/>
          <w:iCs/>
          <w:szCs w:val="20"/>
          <w:lang w:val="en-GB"/>
        </w:rPr>
        <w:t xml:space="preserve"> And I did say to them, </w:t>
      </w:r>
      <w:r w:rsidR="00523965" w:rsidRPr="001737E7">
        <w:rPr>
          <w:rFonts w:ascii="Arial Narrow" w:hAnsi="Arial Narrow"/>
          <w:bCs/>
          <w:i/>
          <w:iCs/>
          <w:szCs w:val="20"/>
          <w:lang w:val="en-GB"/>
        </w:rPr>
        <w:t>‘</w:t>
      </w:r>
      <w:r w:rsidR="001859E5" w:rsidRPr="001737E7">
        <w:rPr>
          <w:rFonts w:ascii="Arial Narrow" w:hAnsi="Arial Narrow"/>
          <w:bCs/>
          <w:i/>
          <w:iCs/>
          <w:szCs w:val="20"/>
          <w:lang w:val="en-GB"/>
        </w:rPr>
        <w:t>Look, I get that it's really confronting to call that out when it's happening. It's very comforting that you come and say to me afterward that you noted that that happened, and that was out of line. But it would be even better if you could c</w:t>
      </w:r>
      <w:r w:rsidR="00A60C76" w:rsidRPr="001737E7">
        <w:rPr>
          <w:rFonts w:ascii="Arial Narrow" w:hAnsi="Arial Narrow"/>
          <w:bCs/>
          <w:i/>
          <w:iCs/>
          <w:szCs w:val="20"/>
          <w:lang w:val="en-GB"/>
        </w:rPr>
        <w:t>all it out when it's happening</w:t>
      </w:r>
      <w:r w:rsidR="00C40691" w:rsidRPr="001737E7">
        <w:rPr>
          <w:rFonts w:ascii="Arial Narrow" w:hAnsi="Arial Narrow"/>
          <w:bCs/>
          <w:i/>
          <w:iCs/>
          <w:szCs w:val="20"/>
          <w:lang w:val="en-GB"/>
        </w:rPr>
        <w:t>’</w:t>
      </w:r>
      <w:r w:rsidR="00BB1268" w:rsidRPr="001737E7">
        <w:rPr>
          <w:rFonts w:ascii="Arial Narrow" w:hAnsi="Arial Narrow"/>
          <w:bCs/>
          <w:i/>
          <w:iCs/>
          <w:szCs w:val="20"/>
          <w:lang w:val="en-GB"/>
        </w:rPr>
        <w:t>.</w:t>
      </w:r>
      <w:r w:rsidR="00C40691" w:rsidRPr="001737E7">
        <w:rPr>
          <w:rFonts w:ascii="Arial Narrow" w:hAnsi="Arial Narrow"/>
          <w:bCs/>
          <w:i/>
          <w:iCs/>
          <w:szCs w:val="20"/>
          <w:lang w:val="en-GB"/>
        </w:rPr>
        <w:t>”</w:t>
      </w:r>
    </w:p>
    <w:p w14:paraId="5857C682" w14:textId="17D7FD6A" w:rsidR="001859E5" w:rsidRPr="00D4041D" w:rsidRDefault="001859E5" w:rsidP="00676311">
      <w:pPr>
        <w:pStyle w:val="BodyTextspacebefore"/>
      </w:pPr>
      <w:r w:rsidRPr="00D4041D">
        <w:t xml:space="preserve">Women were frustrated by the lack of support </w:t>
      </w:r>
      <w:r w:rsidR="00A60C76" w:rsidRPr="00D4041D">
        <w:t>displayed by</w:t>
      </w:r>
      <w:r w:rsidR="00C40691" w:rsidRPr="00D4041D">
        <w:t xml:space="preserve"> the</w:t>
      </w:r>
      <w:r w:rsidR="00A60C76" w:rsidRPr="00D4041D">
        <w:t xml:space="preserve"> </w:t>
      </w:r>
      <w:r w:rsidRPr="00D4041D">
        <w:t>male co-workers in their crew when treated badly by other men on-site. Participant 42 described: </w:t>
      </w:r>
      <w:r w:rsidRPr="00D4041D">
        <w:rPr>
          <w:i/>
          <w:iCs/>
        </w:rPr>
        <w:t xml:space="preserve">"what I recall most is how disappointed I was in my mates that they wouldn't call it [inappropriate behaviour] </w:t>
      </w:r>
      <w:r w:rsidR="00551150" w:rsidRPr="00D4041D">
        <w:rPr>
          <w:i/>
          <w:iCs/>
        </w:rPr>
        <w:t xml:space="preserve">out, </w:t>
      </w:r>
      <w:r w:rsidRPr="00D4041D">
        <w:rPr>
          <w:i/>
          <w:iCs/>
        </w:rPr>
        <w:t>because they didn't want to be seen as weak"</w:t>
      </w:r>
      <w:r w:rsidR="004E5413" w:rsidRPr="00D4041D">
        <w:rPr>
          <w:i/>
          <w:iCs/>
        </w:rPr>
        <w:t>.</w:t>
      </w:r>
      <w:r w:rsidRPr="00D4041D">
        <w:rPr>
          <w:i/>
          <w:iCs/>
        </w:rPr>
        <w:t> </w:t>
      </w:r>
      <w:r w:rsidRPr="00D4041D">
        <w:t xml:space="preserve">This frustration was often conflated when women were asked </w:t>
      </w:r>
      <w:r w:rsidRPr="00D4041D">
        <w:lastRenderedPageBreak/>
        <w:t xml:space="preserve">by male co-workers to stand up </w:t>
      </w:r>
      <w:r w:rsidR="00B75B49">
        <w:t>to</w:t>
      </w:r>
      <w:r w:rsidR="00B75B49" w:rsidRPr="00D4041D">
        <w:t xml:space="preserve"> </w:t>
      </w:r>
      <w:r w:rsidRPr="00D4041D">
        <w:t xml:space="preserve">behaviour </w:t>
      </w:r>
      <w:r w:rsidR="003A0907">
        <w:t xml:space="preserve">or </w:t>
      </w:r>
      <w:proofErr w:type="gramStart"/>
      <w:r w:rsidR="003A0907">
        <w:t>language</w:t>
      </w:r>
      <w:proofErr w:type="gramEnd"/>
      <w:r w:rsidR="003A0907">
        <w:t xml:space="preserve"> </w:t>
      </w:r>
      <w:r w:rsidRPr="00D4041D">
        <w:t>they found offensive. Participant 42</w:t>
      </w:r>
      <w:r w:rsidR="004E5413" w:rsidRPr="00D4041D">
        <w:t xml:space="preserve"> explained</w:t>
      </w:r>
      <w:r w:rsidRPr="00D4041D">
        <w:t>:</w:t>
      </w:r>
    </w:p>
    <w:p w14:paraId="2736ECD5" w14:textId="5064261E" w:rsidR="001859E5" w:rsidRPr="00D4041D" w:rsidRDefault="001859E5" w:rsidP="001859E5">
      <w:pPr>
        <w:tabs>
          <w:tab w:val="left" w:pos="1875"/>
        </w:tabs>
        <w:ind w:left="360"/>
        <w:rPr>
          <w:rFonts w:ascii="Arial Narrow" w:eastAsia="Times New Roman" w:hAnsi="Arial Narrow" w:cs="Times New Roman"/>
          <w:szCs w:val="20"/>
        </w:rPr>
      </w:pPr>
      <w:r w:rsidRPr="00D4041D">
        <w:rPr>
          <w:rFonts w:ascii="Arial Narrow" w:eastAsia="Times New Roman" w:hAnsi="Arial Narrow" w:cs="Times New Roman"/>
          <w:i/>
          <w:iCs/>
          <w:szCs w:val="20"/>
        </w:rPr>
        <w:t>"When somebody uses a particular dirty - say the word '</w:t>
      </w:r>
      <w:r w:rsidR="00A60C76" w:rsidRPr="00D4041D">
        <w:rPr>
          <w:rFonts w:ascii="Arial Narrow" w:eastAsia="Times New Roman" w:hAnsi="Arial Narrow" w:cs="Times New Roman"/>
          <w:i/>
          <w:iCs/>
          <w:szCs w:val="20"/>
        </w:rPr>
        <w:t>c**</w:t>
      </w:r>
      <w:r w:rsidRPr="00D4041D">
        <w:rPr>
          <w:rFonts w:ascii="Arial Narrow" w:eastAsia="Times New Roman" w:hAnsi="Arial Narrow" w:cs="Times New Roman"/>
          <w:i/>
          <w:iCs/>
          <w:szCs w:val="20"/>
        </w:rPr>
        <w:t xml:space="preserve">t', for example, lots of men are </w:t>
      </w:r>
      <w:proofErr w:type="gramStart"/>
      <w:r w:rsidRPr="00D4041D">
        <w:rPr>
          <w:rFonts w:ascii="Arial Narrow" w:eastAsia="Times New Roman" w:hAnsi="Arial Narrow" w:cs="Times New Roman"/>
          <w:i/>
          <w:iCs/>
          <w:szCs w:val="20"/>
        </w:rPr>
        <w:t>actually offended</w:t>
      </w:r>
      <w:proofErr w:type="gramEnd"/>
      <w:r w:rsidRPr="00D4041D">
        <w:rPr>
          <w:rFonts w:ascii="Arial Narrow" w:eastAsia="Times New Roman" w:hAnsi="Arial Narrow" w:cs="Times New Roman"/>
          <w:i/>
          <w:iCs/>
          <w:szCs w:val="20"/>
        </w:rPr>
        <w:t xml:space="preserve"> by that word, and so often they would say, </w:t>
      </w:r>
      <w:r w:rsidR="00721AAF" w:rsidRPr="00D4041D">
        <w:rPr>
          <w:rFonts w:ascii="Arial Narrow" w:eastAsia="Times New Roman" w:hAnsi="Arial Narrow" w:cs="Times New Roman"/>
          <w:i/>
          <w:iCs/>
          <w:szCs w:val="20"/>
        </w:rPr>
        <w:t>‘</w:t>
      </w:r>
      <w:r w:rsidR="004E5413" w:rsidRPr="00D4041D">
        <w:rPr>
          <w:rFonts w:ascii="Arial Narrow" w:eastAsia="Times New Roman" w:hAnsi="Arial Narrow" w:cs="Times New Roman"/>
          <w:i/>
          <w:iCs/>
          <w:szCs w:val="20"/>
        </w:rPr>
        <w:t xml:space="preserve">[name </w:t>
      </w:r>
      <w:r w:rsidR="00EA0A13" w:rsidRPr="00D4041D">
        <w:rPr>
          <w:rFonts w:ascii="Arial Narrow" w:eastAsia="Times New Roman" w:hAnsi="Arial Narrow" w:cs="Times New Roman"/>
          <w:i/>
          <w:iCs/>
          <w:szCs w:val="20"/>
        </w:rPr>
        <w:t>removed] I</w:t>
      </w:r>
      <w:r w:rsidRPr="00D4041D">
        <w:rPr>
          <w:rFonts w:ascii="Arial Narrow" w:eastAsia="Times New Roman" w:hAnsi="Arial Narrow" w:cs="Times New Roman"/>
          <w:i/>
          <w:iCs/>
          <w:szCs w:val="20"/>
        </w:rPr>
        <w:t xml:space="preserve"> cringe every time he f</w:t>
      </w:r>
      <w:r w:rsidR="00A60C76" w:rsidRPr="00D4041D">
        <w:rPr>
          <w:rFonts w:ascii="Arial Narrow" w:eastAsia="Times New Roman" w:hAnsi="Arial Narrow" w:cs="Times New Roman"/>
          <w:i/>
          <w:iCs/>
          <w:szCs w:val="20"/>
        </w:rPr>
        <w:t>**</w:t>
      </w:r>
      <w:r w:rsidRPr="00D4041D">
        <w:rPr>
          <w:rFonts w:ascii="Arial Narrow" w:eastAsia="Times New Roman" w:hAnsi="Arial Narrow" w:cs="Times New Roman"/>
          <w:i/>
          <w:iCs/>
          <w:szCs w:val="20"/>
        </w:rPr>
        <w:t>king says it. Why don't you say something?</w:t>
      </w:r>
      <w:r w:rsidR="001B0545" w:rsidRPr="00D4041D">
        <w:rPr>
          <w:rFonts w:ascii="Arial Narrow" w:eastAsia="Times New Roman" w:hAnsi="Arial Narrow" w:cs="Times New Roman"/>
          <w:i/>
          <w:iCs/>
          <w:szCs w:val="20"/>
        </w:rPr>
        <w:t>’.”</w:t>
      </w:r>
      <w:r w:rsidRPr="00D4041D">
        <w:rPr>
          <w:rFonts w:ascii="Arial Narrow" w:eastAsia="Times New Roman" w:hAnsi="Arial Narrow" w:cs="Times New Roman"/>
          <w:i/>
          <w:iCs/>
          <w:szCs w:val="20"/>
        </w:rPr>
        <w:t> </w:t>
      </w:r>
    </w:p>
    <w:p w14:paraId="06153F82" w14:textId="37AB6415" w:rsidR="001859E5" w:rsidRPr="00D4041D" w:rsidRDefault="001859E5" w:rsidP="00676311">
      <w:pPr>
        <w:pStyle w:val="BodyTextspacebefore"/>
        <w:rPr>
          <w:bCs/>
        </w:rPr>
      </w:pPr>
      <w:r w:rsidRPr="00D4041D">
        <w:t xml:space="preserve">Participant 42 </w:t>
      </w:r>
      <w:r w:rsidR="00F60D45" w:rsidRPr="00D4041D">
        <w:t>pointed out</w:t>
      </w:r>
      <w:r w:rsidRPr="00D4041D">
        <w:t xml:space="preserve"> the power </w:t>
      </w:r>
      <w:r w:rsidR="004E5413" w:rsidRPr="00D4041D">
        <w:t xml:space="preserve">that </w:t>
      </w:r>
      <w:r w:rsidRPr="00D4041D">
        <w:t>men have on-site over women and</w:t>
      </w:r>
      <w:r w:rsidR="00EA0A13" w:rsidRPr="00D4041D">
        <w:t xml:space="preserve"> </w:t>
      </w:r>
      <w:r w:rsidR="00CC7BE5" w:rsidRPr="00D4041D">
        <w:t xml:space="preserve">emphasised </w:t>
      </w:r>
      <w:r w:rsidRPr="00D4041D">
        <w:t xml:space="preserve">the importance of male co-workers calling out inappropriate </w:t>
      </w:r>
      <w:r w:rsidR="009B2CEB">
        <w:t xml:space="preserve">language and </w:t>
      </w:r>
      <w:r w:rsidRPr="00D4041D">
        <w:t>behaviour</w:t>
      </w:r>
      <w:r w:rsidR="004E5413" w:rsidRPr="00D4041D">
        <w:t>,</w:t>
      </w:r>
      <w:r w:rsidRPr="00D4041D">
        <w:t xml:space="preserve"> not just in the moment as support of solidarity</w:t>
      </w:r>
      <w:r w:rsidR="00F60D45" w:rsidRPr="00D4041D">
        <w:t>,</w:t>
      </w:r>
      <w:r w:rsidRPr="00D4041D">
        <w:t xml:space="preserve"> but also in challenging the culture and </w:t>
      </w:r>
      <w:r w:rsidR="00F60D45" w:rsidRPr="00D4041D">
        <w:t xml:space="preserve">standing up for </w:t>
      </w:r>
      <w:r w:rsidRPr="00D4041D">
        <w:t xml:space="preserve">acceptance of women more generally across the industry. </w:t>
      </w:r>
    </w:p>
    <w:p w14:paraId="78320F74" w14:textId="6B2B2E4C" w:rsidR="001859E5" w:rsidRPr="00D4041D" w:rsidRDefault="001859E5" w:rsidP="005B70D2">
      <w:pPr>
        <w:pStyle w:val="Heading5"/>
      </w:pPr>
      <w:r w:rsidRPr="00D4041D">
        <w:t xml:space="preserve">Lack of support or guidance from manager/superior or </w:t>
      </w:r>
      <w:r w:rsidR="000635C6" w:rsidRPr="00D4041D">
        <w:t>trade</w:t>
      </w:r>
      <w:r w:rsidR="001D179E" w:rsidRPr="00D4041D">
        <w:t xml:space="preserve"> </w:t>
      </w:r>
      <w:r w:rsidRPr="00D4041D">
        <w:t>teacher</w:t>
      </w:r>
    </w:p>
    <w:p w14:paraId="3387C771" w14:textId="3710D7C9" w:rsidR="001859E5" w:rsidRPr="00D4041D" w:rsidRDefault="001859E5" w:rsidP="00676311">
      <w:pPr>
        <w:pStyle w:val="BodyTextspacebefore"/>
      </w:pPr>
      <w:r w:rsidRPr="00D4041D">
        <w:t>Participant 42 identifie</w:t>
      </w:r>
      <w:r w:rsidR="001D179E" w:rsidRPr="00D4041D">
        <w:t>d</w:t>
      </w:r>
      <w:r w:rsidRPr="00D4041D">
        <w:t xml:space="preserve"> the role of management in setting the standard of behaviour</w:t>
      </w:r>
      <w:r w:rsidRPr="00D4041D">
        <w:rPr>
          <w:i/>
        </w:rPr>
        <w:t>: "I think it's demonstrated from the top, so led by example. And I'm not saying that management was bad, but they didn't call it out when it was obvious."</w:t>
      </w:r>
      <w:r w:rsidRPr="00D4041D">
        <w:t xml:space="preserve"> As men hold most management positions, it is not surprising that 51% (n=22/43) of participants </w:t>
      </w:r>
      <w:r w:rsidR="00353AAB" w:rsidRPr="00D4041D">
        <w:t>identified</w:t>
      </w:r>
      <w:r w:rsidRPr="00D4041D">
        <w:t xml:space="preserve"> a lack of support by </w:t>
      </w:r>
      <w:r w:rsidR="00353AAB" w:rsidRPr="00D4041D">
        <w:t xml:space="preserve">their </w:t>
      </w:r>
      <w:r w:rsidRPr="00D4041D">
        <w:t xml:space="preserve">management/supervisor </w:t>
      </w:r>
      <w:r w:rsidR="00353AAB" w:rsidRPr="00D4041D">
        <w:t xml:space="preserve">or </w:t>
      </w:r>
      <w:r w:rsidR="000635C6" w:rsidRPr="00D4041D">
        <w:t>trade</w:t>
      </w:r>
      <w:r w:rsidRPr="00D4041D">
        <w:t xml:space="preserve"> teachers. </w:t>
      </w:r>
    </w:p>
    <w:p w14:paraId="09BBCB98" w14:textId="29499575" w:rsidR="001859E5" w:rsidRPr="00D4041D" w:rsidRDefault="001859E5" w:rsidP="00676311">
      <w:pPr>
        <w:pStyle w:val="BodyTextspacebefore"/>
      </w:pPr>
      <w:r w:rsidRPr="00D4041D">
        <w:t>Failure to appropriately recogni</w:t>
      </w:r>
      <w:r w:rsidR="00353AAB" w:rsidRPr="00D4041D">
        <w:t>s</w:t>
      </w:r>
      <w:r w:rsidRPr="00D4041D">
        <w:t xml:space="preserve">e and punish inappropriate behaviour </w:t>
      </w:r>
      <w:proofErr w:type="gramStart"/>
      <w:r w:rsidRPr="00D4041D">
        <w:t xml:space="preserve">was </w:t>
      </w:r>
      <w:r w:rsidR="00353AAB" w:rsidRPr="00D4041D">
        <w:t>considered to be</w:t>
      </w:r>
      <w:proofErr w:type="gramEnd"/>
      <w:r w:rsidRPr="00D4041D">
        <w:t xml:space="preserve"> endemic across the industry. Participant 13, a sub-contractor</w:t>
      </w:r>
      <w:r w:rsidR="00A90662" w:rsidRPr="00D4041D">
        <w:t>,</w:t>
      </w:r>
      <w:r w:rsidR="00D61CEA" w:rsidRPr="00D4041D">
        <w:t xml:space="preserve"> </w:t>
      </w:r>
      <w:r w:rsidR="008E4A0F" w:rsidRPr="00D4041D">
        <w:t>experienced</w:t>
      </w:r>
      <w:r w:rsidRPr="00D4041D">
        <w:t xml:space="preserve"> days of verbal harassment followed by an incident of sexual harassment by </w:t>
      </w:r>
      <w:r w:rsidR="00D61CEA" w:rsidRPr="00D4041D">
        <w:t xml:space="preserve">a </w:t>
      </w:r>
      <w:r w:rsidRPr="00D4041D">
        <w:t>male co-worker</w:t>
      </w:r>
      <w:r w:rsidR="00D61CEA" w:rsidRPr="00D4041D">
        <w:t xml:space="preserve"> who was also</w:t>
      </w:r>
      <w:r w:rsidRPr="00D4041D">
        <w:t xml:space="preserve"> a sub-contractor</w:t>
      </w:r>
      <w:r w:rsidR="008E4A0F" w:rsidRPr="00D4041D">
        <w:t>,</w:t>
      </w:r>
      <w:r w:rsidRPr="00D4041D">
        <w:t xml:space="preserve"> but from a different </w:t>
      </w:r>
      <w:r w:rsidR="00A90662" w:rsidRPr="00D4041D">
        <w:t>organisation. S</w:t>
      </w:r>
      <w:r w:rsidRPr="00D4041D">
        <w:t xml:space="preserve">he reported </w:t>
      </w:r>
      <w:r w:rsidR="00A90662" w:rsidRPr="00D4041D">
        <w:t>his</w:t>
      </w:r>
      <w:r w:rsidRPr="00D4041D">
        <w:t xml:space="preserve"> inappropriate behaviour to her HSR</w:t>
      </w:r>
      <w:r w:rsidR="00A90662" w:rsidRPr="00D4041D">
        <w:t>,</w:t>
      </w:r>
      <w:r w:rsidRPr="00D4041D">
        <w:t xml:space="preserve"> who subsequently reported the issue to the main contractor's management team</w:t>
      </w:r>
      <w:r w:rsidR="000E4F93" w:rsidRPr="00D4041D">
        <w:t xml:space="preserve">. </w:t>
      </w:r>
      <w:r w:rsidR="007A3436" w:rsidRPr="00D4041D">
        <w:t>I</w:t>
      </w:r>
      <w:r w:rsidRPr="00D4041D">
        <w:t xml:space="preserve">nitial action </w:t>
      </w:r>
      <w:r w:rsidR="000E4F93" w:rsidRPr="00D4041D">
        <w:t xml:space="preserve">was </w:t>
      </w:r>
      <w:proofErr w:type="gramStart"/>
      <w:r w:rsidRPr="00D4041D">
        <w:t>taken</w:t>
      </w:r>
      <w:proofErr w:type="gramEnd"/>
      <w:r w:rsidRPr="00D4041D">
        <w:t xml:space="preserve"> and the individual </w:t>
      </w:r>
      <w:r w:rsidR="000E4F93" w:rsidRPr="00D4041D">
        <w:t xml:space="preserve">was </w:t>
      </w:r>
      <w:r w:rsidRPr="00D4041D">
        <w:t xml:space="preserve">removed from </w:t>
      </w:r>
      <w:r w:rsidR="007A3436" w:rsidRPr="00D4041D">
        <w:t>the</w:t>
      </w:r>
      <w:r w:rsidRPr="00D4041D">
        <w:t xml:space="preserve"> workspace</w:t>
      </w:r>
      <w:r w:rsidR="000E4F93" w:rsidRPr="00D4041D">
        <w:t>,</w:t>
      </w:r>
      <w:r w:rsidRPr="00D4041D">
        <w:t xml:space="preserve"> </w:t>
      </w:r>
      <w:r w:rsidR="007A3436" w:rsidRPr="00D4041D">
        <w:t xml:space="preserve">but </w:t>
      </w:r>
      <w:r w:rsidR="00011420" w:rsidRPr="00D4041D">
        <w:t>within</w:t>
      </w:r>
      <w:r w:rsidRPr="00D4041D">
        <w:t xml:space="preserve"> a few hours the </w:t>
      </w:r>
      <w:r w:rsidR="000E4F93" w:rsidRPr="00D4041D">
        <w:t>co</w:t>
      </w:r>
      <w:r w:rsidR="003A0907">
        <w:t xml:space="preserve">-worker </w:t>
      </w:r>
      <w:r w:rsidRPr="00D4041D">
        <w:t xml:space="preserve">was returned to work </w:t>
      </w:r>
      <w:r w:rsidR="007A3436" w:rsidRPr="00D4041D">
        <w:t>i</w:t>
      </w:r>
      <w:r w:rsidRPr="00D4041D">
        <w:t>n her proximity as if nothing had happened:</w:t>
      </w:r>
    </w:p>
    <w:p w14:paraId="7B21A031" w14:textId="7BD86539" w:rsidR="001859E5" w:rsidRPr="00D4041D" w:rsidRDefault="004B4122" w:rsidP="005B70D2">
      <w:pPr>
        <w:tabs>
          <w:tab w:val="left" w:pos="1875"/>
        </w:tabs>
        <w:ind w:left="360"/>
        <w:rPr>
          <w:rFonts w:asciiTheme="majorHAnsi" w:hAnsiTheme="majorHAnsi" w:cstheme="majorHAnsi"/>
          <w:bCs/>
          <w:sz w:val="24"/>
          <w:szCs w:val="24"/>
          <w:lang w:eastAsia="en-GB"/>
        </w:rPr>
      </w:pPr>
      <w:r w:rsidRPr="00D4041D">
        <w:rPr>
          <w:rFonts w:ascii="Arial Narrow" w:eastAsia="Times New Roman" w:hAnsi="Arial Narrow" w:cs="Times New Roman"/>
          <w:i/>
          <w:iCs/>
          <w:szCs w:val="20"/>
        </w:rPr>
        <w:t>“</w:t>
      </w:r>
      <w:r w:rsidR="001859E5" w:rsidRPr="00D4041D">
        <w:rPr>
          <w:rFonts w:ascii="Arial Narrow" w:eastAsia="Times New Roman" w:hAnsi="Arial Narrow" w:cs="Times New Roman"/>
          <w:i/>
          <w:iCs/>
          <w:szCs w:val="20"/>
        </w:rPr>
        <w:t>I went downstairs and found the HSR rep. I was quite shaken. Told him what had happened. They sat the guy down and said</w:t>
      </w:r>
      <w:r w:rsidRPr="00D4041D">
        <w:rPr>
          <w:rFonts w:ascii="Arial Narrow" w:eastAsia="Times New Roman" w:hAnsi="Arial Narrow" w:cs="Times New Roman"/>
          <w:i/>
          <w:iCs/>
          <w:szCs w:val="20"/>
        </w:rPr>
        <w:t xml:space="preserve"> ‘</w:t>
      </w:r>
      <w:r w:rsidR="001859E5" w:rsidRPr="00D4041D">
        <w:rPr>
          <w:rFonts w:ascii="Arial Narrow" w:eastAsia="Times New Roman" w:hAnsi="Arial Narrow" w:cs="Times New Roman"/>
          <w:i/>
          <w:iCs/>
          <w:szCs w:val="20"/>
        </w:rPr>
        <w:t>Don't do this</w:t>
      </w:r>
      <w:r w:rsidRPr="00D4041D">
        <w:rPr>
          <w:rFonts w:ascii="Arial Narrow" w:eastAsia="Times New Roman" w:hAnsi="Arial Narrow" w:cs="Times New Roman"/>
          <w:i/>
          <w:iCs/>
          <w:szCs w:val="20"/>
        </w:rPr>
        <w:t>’</w:t>
      </w:r>
      <w:r w:rsidR="001859E5" w:rsidRPr="00D4041D">
        <w:rPr>
          <w:rFonts w:ascii="Arial Narrow" w:eastAsia="Times New Roman" w:hAnsi="Arial Narrow" w:cs="Times New Roman"/>
          <w:i/>
          <w:iCs/>
          <w:szCs w:val="20"/>
        </w:rPr>
        <w:t xml:space="preserve">. He sat down with his boss and was told </w:t>
      </w:r>
      <w:r w:rsidRPr="00D4041D">
        <w:rPr>
          <w:rFonts w:ascii="Arial Narrow" w:eastAsia="Times New Roman" w:hAnsi="Arial Narrow" w:cs="Times New Roman"/>
          <w:i/>
          <w:iCs/>
          <w:szCs w:val="20"/>
        </w:rPr>
        <w:t>‘</w:t>
      </w:r>
      <w:r w:rsidR="001859E5" w:rsidRPr="00D4041D">
        <w:rPr>
          <w:rFonts w:ascii="Arial Narrow" w:eastAsia="Times New Roman" w:hAnsi="Arial Narrow" w:cs="Times New Roman"/>
          <w:i/>
          <w:iCs/>
          <w:szCs w:val="20"/>
        </w:rPr>
        <w:t>Don't do this</w:t>
      </w:r>
      <w:r w:rsidRPr="00D4041D">
        <w:rPr>
          <w:rFonts w:ascii="Arial Narrow" w:eastAsia="Times New Roman" w:hAnsi="Arial Narrow" w:cs="Times New Roman"/>
          <w:i/>
          <w:iCs/>
          <w:szCs w:val="20"/>
        </w:rPr>
        <w:t>’</w:t>
      </w:r>
      <w:r w:rsidR="001859E5" w:rsidRPr="00D4041D">
        <w:rPr>
          <w:rFonts w:ascii="Arial Narrow" w:eastAsia="Times New Roman" w:hAnsi="Arial Narrow" w:cs="Times New Roman"/>
          <w:i/>
          <w:iCs/>
          <w:szCs w:val="20"/>
        </w:rPr>
        <w:t>. Half an hour later he was back working within 5 feet from me. Nothing was done about it, and his mate continued to make</w:t>
      </w:r>
      <w:r w:rsidR="00BB1268" w:rsidRPr="00D4041D">
        <w:rPr>
          <w:rFonts w:ascii="Arial Narrow" w:eastAsia="Times New Roman" w:hAnsi="Arial Narrow" w:cs="Times New Roman"/>
          <w:i/>
          <w:iCs/>
          <w:szCs w:val="20"/>
        </w:rPr>
        <w:t xml:space="preserve"> comments to me the whole time</w:t>
      </w:r>
      <w:r w:rsidRPr="00D4041D">
        <w:rPr>
          <w:rFonts w:ascii="Arial Narrow" w:eastAsia="Times New Roman" w:hAnsi="Arial Narrow" w:cs="Times New Roman"/>
          <w:i/>
          <w:iCs/>
          <w:szCs w:val="20"/>
        </w:rPr>
        <w:t>.”</w:t>
      </w:r>
      <w:r w:rsidR="00BB1268" w:rsidRPr="00D4041D">
        <w:rPr>
          <w:rFonts w:ascii="Arial Narrow" w:eastAsia="Times New Roman" w:hAnsi="Arial Narrow" w:cs="Times New Roman"/>
          <w:i/>
          <w:iCs/>
          <w:szCs w:val="20"/>
        </w:rPr>
        <w:t>’</w:t>
      </w:r>
    </w:p>
    <w:p w14:paraId="540B7B73" w14:textId="77777777" w:rsidR="001859E5" w:rsidRPr="00D4041D" w:rsidRDefault="001859E5" w:rsidP="005B70D2">
      <w:pPr>
        <w:pStyle w:val="Heading5"/>
      </w:pPr>
      <w:r w:rsidRPr="00D4041D">
        <w:t>Lack of support or guidance from organisation</w:t>
      </w:r>
    </w:p>
    <w:p w14:paraId="2176FB16" w14:textId="3A18476A" w:rsidR="00011420" w:rsidRPr="00D4041D" w:rsidRDefault="001859E5" w:rsidP="00676311">
      <w:pPr>
        <w:pStyle w:val="BodyTextspacebefore"/>
      </w:pPr>
      <w:proofErr w:type="gramStart"/>
      <w:r w:rsidRPr="00D4041D">
        <w:t>A number of</w:t>
      </w:r>
      <w:proofErr w:type="gramEnd"/>
      <w:r w:rsidRPr="00D4041D">
        <w:t xml:space="preserve"> participants (n=16/43) felt that their organisation did not support them appropriately. Participants raised the issue of a lack of organisational governance and the absence of both policy and procedures to address the challenges </w:t>
      </w:r>
      <w:r w:rsidR="00CB72B8" w:rsidRPr="00D4041D">
        <w:t xml:space="preserve">that </w:t>
      </w:r>
      <w:r w:rsidRPr="00D4041D">
        <w:t>women face</w:t>
      </w:r>
      <w:r w:rsidR="00D30C15" w:rsidRPr="00D4041D">
        <w:t xml:space="preserve">. </w:t>
      </w:r>
      <w:r w:rsidRPr="00D4041D">
        <w:t>Participant 39 pointed out that her organisation did not have a sexual harassment policy</w:t>
      </w:r>
      <w:r w:rsidR="00D30C15" w:rsidRPr="00D4041D">
        <w:t xml:space="preserve"> </w:t>
      </w:r>
      <w:r w:rsidRPr="00D4041D">
        <w:t>which she found concerning given the organisation was</w:t>
      </w:r>
      <w:r w:rsidR="00D30C15" w:rsidRPr="00D4041D">
        <w:t>,</w:t>
      </w:r>
      <w:r w:rsidRPr="00D4041D">
        <w:t xml:space="preserve"> at the time of the interview</w:t>
      </w:r>
      <w:r w:rsidR="00D30C15" w:rsidRPr="00D4041D">
        <w:t xml:space="preserve">, </w:t>
      </w:r>
      <w:r w:rsidRPr="00D4041D">
        <w:t>actively recruiting women</w:t>
      </w:r>
      <w:r w:rsidR="00D30C15" w:rsidRPr="00D4041D">
        <w:t xml:space="preserve"> </w:t>
      </w:r>
      <w:r w:rsidRPr="00D4041D">
        <w:t xml:space="preserve">to </w:t>
      </w:r>
      <w:r w:rsidRPr="005B3638">
        <w:rPr>
          <w:i/>
        </w:rPr>
        <w:t>"balance their gender numbers"</w:t>
      </w:r>
      <w:r w:rsidR="00D30C15" w:rsidRPr="00D4041D">
        <w:t xml:space="preserve">. </w:t>
      </w:r>
      <w:r w:rsidR="00462BF7" w:rsidRPr="00D4041D">
        <w:t xml:space="preserve">This participant was concerned that women entering this workplace would face challenges. These concerns were based on the lack of support she experienced in this organisation, as described in the </w:t>
      </w:r>
      <w:r w:rsidR="00F668AE" w:rsidRPr="00D4041D">
        <w:t>next</w:t>
      </w:r>
      <w:r w:rsidR="00462BF7" w:rsidRPr="00D4041D">
        <w:t xml:space="preserve"> paragraph.</w:t>
      </w:r>
    </w:p>
    <w:p w14:paraId="74C6ABF9" w14:textId="2D122484" w:rsidR="00A46139" w:rsidRPr="00D4041D" w:rsidRDefault="001859E5" w:rsidP="00676311">
      <w:pPr>
        <w:pStyle w:val="BodyTextspacebefore"/>
      </w:pPr>
      <w:r w:rsidRPr="00D4041D">
        <w:t xml:space="preserve">Participant 39 reported that she was threatened by a co-worker in her crew and requested to be separated from him. This request was initially agreed to, however, the week after she was moved, she was notified that on the next job </w:t>
      </w:r>
      <w:r w:rsidR="00011420" w:rsidRPr="00D4041D">
        <w:t xml:space="preserve">she </w:t>
      </w:r>
      <w:r w:rsidRPr="00D4041D">
        <w:t>was going to be placed in</w:t>
      </w:r>
      <w:r w:rsidR="00011420" w:rsidRPr="00D4041D">
        <w:t xml:space="preserve"> a work crew </w:t>
      </w:r>
      <w:r w:rsidRPr="00D4041D">
        <w:t>with that same co-worker. She discovered that this had been arranged by the co</w:t>
      </w:r>
      <w:r w:rsidR="00794892">
        <w:t xml:space="preserve">-worker </w:t>
      </w:r>
      <w:r w:rsidRPr="00D4041D">
        <w:t>who had threatened her</w:t>
      </w:r>
      <w:r w:rsidR="00A135B4" w:rsidRPr="00D4041D">
        <w:t>,</w:t>
      </w:r>
      <w:r w:rsidRPr="00D4041D">
        <w:t xml:space="preserve"> as a punishment for </w:t>
      </w:r>
      <w:r w:rsidR="003D2F4C" w:rsidRPr="00D4041D">
        <w:t xml:space="preserve">her </w:t>
      </w:r>
      <w:r w:rsidRPr="00D4041D">
        <w:t xml:space="preserve">complaining about his behaviour. Participant 30 shared </w:t>
      </w:r>
      <w:r w:rsidR="00F15D3B" w:rsidRPr="00D4041D">
        <w:t xml:space="preserve">a </w:t>
      </w:r>
      <w:r w:rsidRPr="00D4041D">
        <w:t xml:space="preserve">similar experience </w:t>
      </w:r>
      <w:r w:rsidRPr="00D4041D">
        <w:lastRenderedPageBreak/>
        <w:t>after having a male co-worker removed from her work area for inappropriate behaviour</w:t>
      </w:r>
      <w:r w:rsidR="00DF7AB5" w:rsidRPr="00D4041D">
        <w:t>. H</w:t>
      </w:r>
      <w:r w:rsidRPr="00D4041D">
        <w:t xml:space="preserve">e too was returned to her worksite. This inappropriate staff allocation was not </w:t>
      </w:r>
      <w:r w:rsidR="00A135B4" w:rsidRPr="00D4041D">
        <w:t>addressed</w:t>
      </w:r>
      <w:r w:rsidRPr="00D4041D">
        <w:t xml:space="preserve"> by the organisation as there were insufficient procedures in place to prevent such instances from occurring</w:t>
      </w:r>
      <w:r w:rsidR="00390808" w:rsidRPr="00D4041D">
        <w:t>,</w:t>
      </w:r>
      <w:r w:rsidRPr="00D4041D">
        <w:t xml:space="preserve"> despite the threat presented to </w:t>
      </w:r>
      <w:r w:rsidR="00390808" w:rsidRPr="00D4041D">
        <w:t>women’s wellbeing</w:t>
      </w:r>
      <w:r w:rsidRPr="00D4041D">
        <w:t>. Participant 30 explained:</w:t>
      </w:r>
    </w:p>
    <w:p w14:paraId="6950ED60" w14:textId="5063BCCB" w:rsidR="00817B08" w:rsidRPr="00821BA1" w:rsidRDefault="001859E5" w:rsidP="00A46139">
      <w:pPr>
        <w:pStyle w:val="BodyText0spaceafter"/>
        <w:ind w:left="720"/>
        <w:rPr>
          <w:rFonts w:ascii="Arial Narrow" w:eastAsia="Times New Roman" w:hAnsi="Arial Narrow" w:cs="Times New Roman"/>
          <w:i/>
          <w:iCs/>
          <w:sz w:val="22"/>
          <w:szCs w:val="20"/>
          <w:lang w:val="en-US"/>
        </w:rPr>
      </w:pPr>
      <w:r w:rsidRPr="00821BA1">
        <w:rPr>
          <w:rFonts w:ascii="Arial Narrow" w:eastAsia="Times New Roman" w:hAnsi="Arial Narrow" w:cs="Times New Roman"/>
          <w:i/>
          <w:iCs/>
          <w:sz w:val="22"/>
          <w:szCs w:val="20"/>
          <w:lang w:val="en-US"/>
        </w:rPr>
        <w:t>"</w:t>
      </w:r>
      <w:proofErr w:type="gramStart"/>
      <w:r w:rsidR="00390808" w:rsidRPr="00821BA1">
        <w:rPr>
          <w:rFonts w:ascii="Arial Narrow" w:eastAsia="Times New Roman" w:hAnsi="Arial Narrow" w:cs="Times New Roman"/>
          <w:i/>
          <w:iCs/>
          <w:sz w:val="22"/>
          <w:szCs w:val="20"/>
          <w:lang w:val="en-US"/>
        </w:rPr>
        <w:t>S</w:t>
      </w:r>
      <w:r w:rsidRPr="00821BA1">
        <w:rPr>
          <w:rFonts w:ascii="Arial Narrow" w:eastAsia="Times New Roman" w:hAnsi="Arial Narrow" w:cs="Times New Roman"/>
          <w:i/>
          <w:iCs/>
          <w:sz w:val="22"/>
          <w:szCs w:val="20"/>
          <w:lang w:val="en-US"/>
        </w:rPr>
        <w:t>o</w:t>
      </w:r>
      <w:proofErr w:type="gramEnd"/>
      <w:r w:rsidRPr="00821BA1">
        <w:rPr>
          <w:rFonts w:ascii="Arial Narrow" w:eastAsia="Times New Roman" w:hAnsi="Arial Narrow" w:cs="Times New Roman"/>
          <w:i/>
          <w:iCs/>
          <w:sz w:val="22"/>
          <w:szCs w:val="20"/>
          <w:lang w:val="en-US"/>
        </w:rPr>
        <w:t xml:space="preserve"> they've actually brought him over to my side. So now I </w:t>
      </w:r>
      <w:proofErr w:type="gramStart"/>
      <w:r w:rsidRPr="00821BA1">
        <w:rPr>
          <w:rFonts w:ascii="Arial Narrow" w:eastAsia="Times New Roman" w:hAnsi="Arial Narrow" w:cs="Times New Roman"/>
          <w:i/>
          <w:iCs/>
          <w:sz w:val="22"/>
          <w:szCs w:val="20"/>
          <w:lang w:val="en-US"/>
        </w:rPr>
        <w:t>have to</w:t>
      </w:r>
      <w:proofErr w:type="gramEnd"/>
      <w:r w:rsidRPr="00821BA1">
        <w:rPr>
          <w:rFonts w:ascii="Arial Narrow" w:eastAsia="Times New Roman" w:hAnsi="Arial Narrow" w:cs="Times New Roman"/>
          <w:i/>
          <w:iCs/>
          <w:sz w:val="22"/>
          <w:szCs w:val="20"/>
          <w:lang w:val="en-US"/>
        </w:rPr>
        <w:t xml:space="preserve"> look at him every day and that pisses me off. However, they probably think</w:t>
      </w:r>
      <w:r w:rsidR="00A46139" w:rsidRPr="00821BA1">
        <w:rPr>
          <w:rFonts w:ascii="Arial Narrow" w:eastAsia="Times New Roman" w:hAnsi="Arial Narrow" w:cs="Times New Roman"/>
          <w:i/>
          <w:iCs/>
          <w:sz w:val="22"/>
          <w:szCs w:val="20"/>
          <w:lang w:val="en-US"/>
        </w:rPr>
        <w:t xml:space="preserve"> it's over and done with</w:t>
      </w:r>
      <w:r w:rsidR="00872C2B" w:rsidRPr="00821BA1">
        <w:rPr>
          <w:rFonts w:ascii="Arial Narrow" w:eastAsia="Times New Roman" w:hAnsi="Arial Narrow" w:cs="Times New Roman"/>
          <w:i/>
          <w:iCs/>
          <w:sz w:val="22"/>
          <w:szCs w:val="20"/>
          <w:lang w:val="en-US"/>
        </w:rPr>
        <w:t>.</w:t>
      </w:r>
      <w:r w:rsidRPr="00821BA1">
        <w:rPr>
          <w:rFonts w:ascii="Arial Narrow" w:eastAsia="Times New Roman" w:hAnsi="Arial Narrow" w:cs="Times New Roman"/>
          <w:i/>
          <w:iCs/>
          <w:sz w:val="22"/>
          <w:szCs w:val="20"/>
          <w:lang w:val="en-US"/>
        </w:rPr>
        <w:t xml:space="preserve"> </w:t>
      </w:r>
      <w:r w:rsidR="00872C2B" w:rsidRPr="00821BA1">
        <w:rPr>
          <w:rFonts w:ascii="Arial Narrow" w:eastAsia="Times New Roman" w:hAnsi="Arial Narrow" w:cs="Times New Roman"/>
          <w:i/>
          <w:iCs/>
          <w:sz w:val="22"/>
          <w:szCs w:val="20"/>
          <w:lang w:val="en-US"/>
        </w:rPr>
        <w:t>W</w:t>
      </w:r>
      <w:r w:rsidRPr="00821BA1">
        <w:rPr>
          <w:rFonts w:ascii="Arial Narrow" w:eastAsia="Times New Roman" w:hAnsi="Arial Narrow" w:cs="Times New Roman"/>
          <w:i/>
          <w:iCs/>
          <w:sz w:val="22"/>
          <w:szCs w:val="20"/>
          <w:lang w:val="en-US"/>
        </w:rPr>
        <w:t>hereas every time he looks at me</w:t>
      </w:r>
      <w:r w:rsidR="00817B08" w:rsidRPr="00821BA1">
        <w:rPr>
          <w:rFonts w:ascii="Arial Narrow" w:eastAsia="Times New Roman" w:hAnsi="Arial Narrow" w:cs="Times New Roman"/>
          <w:i/>
          <w:iCs/>
          <w:sz w:val="22"/>
          <w:szCs w:val="20"/>
          <w:lang w:val="en-US"/>
        </w:rPr>
        <w:t>,</w:t>
      </w:r>
      <w:r w:rsidRPr="00821BA1">
        <w:rPr>
          <w:rFonts w:ascii="Arial Narrow" w:eastAsia="Times New Roman" w:hAnsi="Arial Narrow" w:cs="Times New Roman"/>
          <w:i/>
          <w:iCs/>
          <w:sz w:val="22"/>
          <w:szCs w:val="20"/>
          <w:lang w:val="en-US"/>
        </w:rPr>
        <w:t xml:space="preserve"> I get creeped out</w:t>
      </w:r>
      <w:r w:rsidR="00817B08" w:rsidRPr="00821BA1">
        <w:rPr>
          <w:rFonts w:ascii="Arial Narrow" w:eastAsia="Times New Roman" w:hAnsi="Arial Narrow" w:cs="Times New Roman"/>
          <w:i/>
          <w:iCs/>
          <w:sz w:val="22"/>
          <w:szCs w:val="20"/>
          <w:lang w:val="en-US"/>
        </w:rPr>
        <w:t>,</w:t>
      </w:r>
      <w:r w:rsidRPr="00821BA1">
        <w:rPr>
          <w:rFonts w:ascii="Arial Narrow" w:eastAsia="Times New Roman" w:hAnsi="Arial Narrow" w:cs="Times New Roman"/>
          <w:i/>
          <w:iCs/>
          <w:sz w:val="22"/>
          <w:szCs w:val="20"/>
          <w:lang w:val="en-US"/>
        </w:rPr>
        <w:t xml:space="preserve"> but I won't allow him to intimidate me." </w:t>
      </w:r>
    </w:p>
    <w:p w14:paraId="6AF72ED6" w14:textId="652A7E88" w:rsidR="001859E5" w:rsidRPr="00D4041D" w:rsidRDefault="001859E5" w:rsidP="00676311">
      <w:pPr>
        <w:pStyle w:val="BodyTextspacebefore"/>
      </w:pPr>
      <w:r w:rsidRPr="00D4041D">
        <w:t xml:space="preserve">Participant 16 stated that if she expressed concern for her safety on the job, she would simply lose work. In this instance, </w:t>
      </w:r>
      <w:r w:rsidR="00817B08" w:rsidRPr="00D4041D">
        <w:t>her</w:t>
      </w:r>
      <w:r w:rsidRPr="00D4041D">
        <w:t xml:space="preserve"> organisation did have an equal opportunity policy in place; however, Participant 16 felt that it </w:t>
      </w:r>
      <w:r w:rsidRPr="00D4041D">
        <w:rPr>
          <w:i/>
          <w:iCs/>
        </w:rPr>
        <w:t xml:space="preserve">"is just a piece of paper that doesn't mean </w:t>
      </w:r>
      <w:r w:rsidR="005B097B" w:rsidRPr="00D4041D">
        <w:rPr>
          <w:i/>
          <w:iCs/>
        </w:rPr>
        <w:t>anything." </w:t>
      </w:r>
      <w:r w:rsidR="007001B8" w:rsidRPr="00D4041D">
        <w:t>She h</w:t>
      </w:r>
      <w:r w:rsidRPr="00D4041D">
        <w:t>ighlighted the absence of support from head contractors as a reason that workers who behav</w:t>
      </w:r>
      <w:r w:rsidR="00DF7AB5" w:rsidRPr="00D4041D">
        <w:t xml:space="preserve">e </w:t>
      </w:r>
      <w:r w:rsidRPr="00D4041D">
        <w:t xml:space="preserve">inappropriately are not </w:t>
      </w:r>
      <w:r w:rsidR="003A3956" w:rsidRPr="00D4041D">
        <w:t xml:space="preserve">adequately </w:t>
      </w:r>
      <w:r w:rsidRPr="00D4041D">
        <w:t>disciplined</w:t>
      </w:r>
      <w:r w:rsidR="00DF7AB5" w:rsidRPr="00D4041D">
        <w:t>,</w:t>
      </w:r>
      <w:r w:rsidRPr="00D4041D">
        <w:t xml:space="preserve"> and further</w:t>
      </w:r>
      <w:r w:rsidR="00DF7AB5" w:rsidRPr="00D4041D">
        <w:t>,</w:t>
      </w:r>
      <w:r w:rsidRPr="00D4041D">
        <w:t xml:space="preserve"> that this lack of support enables </w:t>
      </w:r>
      <w:r w:rsidR="008537FD" w:rsidRPr="00D4041D">
        <w:t xml:space="preserve">the punishment of </w:t>
      </w:r>
      <w:r w:rsidRPr="00D4041D">
        <w:t xml:space="preserve">women </w:t>
      </w:r>
      <w:r w:rsidR="008537FD" w:rsidRPr="00D4041D">
        <w:t>who report their male</w:t>
      </w:r>
      <w:r w:rsidR="00171FBE" w:rsidRPr="00D4041D">
        <w:t xml:space="preserve"> </w:t>
      </w:r>
      <w:proofErr w:type="gramStart"/>
      <w:r w:rsidR="00171FBE" w:rsidRPr="00D4041D">
        <w:t>co-worker</w:t>
      </w:r>
      <w:r w:rsidR="008537FD" w:rsidRPr="00D4041D">
        <w:t>s</w:t>
      </w:r>
      <w:proofErr w:type="gramEnd"/>
      <w:r w:rsidR="00171FBE" w:rsidRPr="00D4041D">
        <w:t xml:space="preserve"> inappropriate </w:t>
      </w:r>
      <w:r w:rsidRPr="00D4041D">
        <w:t xml:space="preserve">behaviour. </w:t>
      </w:r>
    </w:p>
    <w:p w14:paraId="72C9A725" w14:textId="34A33765" w:rsidR="001859E5" w:rsidRPr="00D4041D" w:rsidRDefault="001859E5" w:rsidP="005B70D2">
      <w:pPr>
        <w:ind w:left="720"/>
        <w:rPr>
          <w:rFonts w:ascii="Arial Narrow" w:eastAsia="Times New Roman" w:hAnsi="Arial Narrow" w:cs="Times New Roman"/>
          <w:i/>
          <w:iCs/>
          <w:szCs w:val="20"/>
        </w:rPr>
      </w:pPr>
      <w:r w:rsidRPr="00D4041D">
        <w:rPr>
          <w:rFonts w:ascii="Arial Narrow" w:eastAsia="Times New Roman" w:hAnsi="Arial Narrow" w:cs="Times New Roman"/>
          <w:i/>
          <w:iCs/>
          <w:szCs w:val="20"/>
        </w:rPr>
        <w:t xml:space="preserve">“I was kicked off both jobs because of somebody else’s </w:t>
      </w:r>
      <w:proofErr w:type="spellStart"/>
      <w:r w:rsidRPr="00D4041D">
        <w:rPr>
          <w:rFonts w:ascii="Arial Narrow" w:eastAsia="Times New Roman" w:hAnsi="Arial Narrow" w:cs="Times New Roman"/>
          <w:i/>
          <w:iCs/>
          <w:szCs w:val="20"/>
        </w:rPr>
        <w:t>behaviour</w:t>
      </w:r>
      <w:proofErr w:type="spellEnd"/>
      <w:r w:rsidRPr="00D4041D">
        <w:rPr>
          <w:rFonts w:ascii="Arial Narrow" w:eastAsia="Times New Roman" w:hAnsi="Arial Narrow" w:cs="Times New Roman"/>
          <w:i/>
          <w:iCs/>
          <w:szCs w:val="20"/>
        </w:rPr>
        <w:t xml:space="preserve"> and punished severely for</w:t>
      </w:r>
      <w:r w:rsidR="00CD7966" w:rsidRPr="00D4041D">
        <w:rPr>
          <w:rFonts w:ascii="Arial Narrow" w:eastAsia="Times New Roman" w:hAnsi="Arial Narrow" w:cs="Times New Roman"/>
          <w:i/>
          <w:iCs/>
          <w:szCs w:val="20"/>
        </w:rPr>
        <w:t xml:space="preserve"> it</w:t>
      </w:r>
      <w:r w:rsidR="00DF7AB5" w:rsidRPr="00D4041D">
        <w:rPr>
          <w:rFonts w:ascii="Arial Narrow" w:eastAsia="Times New Roman" w:hAnsi="Arial Narrow" w:cs="Times New Roman"/>
          <w:i/>
          <w:iCs/>
          <w:szCs w:val="20"/>
        </w:rPr>
        <w:t>. W</w:t>
      </w:r>
      <w:r w:rsidRPr="00D4041D">
        <w:rPr>
          <w:rFonts w:ascii="Arial Narrow" w:eastAsia="Times New Roman" w:hAnsi="Arial Narrow" w:cs="Times New Roman"/>
          <w:i/>
          <w:iCs/>
          <w:szCs w:val="20"/>
        </w:rPr>
        <w:t>hat can you do when you’re doing a good job</w:t>
      </w:r>
      <w:r w:rsidR="00CD7966" w:rsidRPr="00D4041D">
        <w:rPr>
          <w:rFonts w:ascii="Arial Narrow" w:eastAsia="Times New Roman" w:hAnsi="Arial Narrow" w:cs="Times New Roman"/>
          <w:i/>
          <w:iCs/>
          <w:szCs w:val="20"/>
        </w:rPr>
        <w:t>?</w:t>
      </w:r>
      <w:r w:rsidRPr="00D4041D">
        <w:rPr>
          <w:rFonts w:ascii="Arial Narrow" w:eastAsia="Times New Roman" w:hAnsi="Arial Narrow" w:cs="Times New Roman"/>
          <w:i/>
          <w:iCs/>
          <w:szCs w:val="20"/>
        </w:rPr>
        <w:t xml:space="preserve"> </w:t>
      </w:r>
      <w:r w:rsidR="0043746C" w:rsidRPr="00D4041D">
        <w:rPr>
          <w:rFonts w:ascii="Arial Narrow" w:eastAsia="Times New Roman" w:hAnsi="Arial Narrow" w:cs="Times New Roman"/>
          <w:i/>
          <w:iCs/>
          <w:szCs w:val="20"/>
        </w:rPr>
        <w:t>W</w:t>
      </w:r>
      <w:r w:rsidRPr="00D4041D">
        <w:rPr>
          <w:rFonts w:ascii="Arial Narrow" w:eastAsia="Times New Roman" w:hAnsi="Arial Narrow" w:cs="Times New Roman"/>
          <w:i/>
          <w:iCs/>
          <w:szCs w:val="20"/>
        </w:rPr>
        <w:t>hat else can you do if that’s the consequences of just coming up against one of the boss</w:t>
      </w:r>
      <w:r w:rsidR="0043746C" w:rsidRPr="00D4041D">
        <w:rPr>
          <w:rFonts w:ascii="Arial Narrow" w:eastAsia="Times New Roman" w:hAnsi="Arial Narrow" w:cs="Times New Roman"/>
          <w:i/>
          <w:iCs/>
          <w:szCs w:val="20"/>
        </w:rPr>
        <w:t>’</w:t>
      </w:r>
      <w:r w:rsidRPr="00D4041D">
        <w:rPr>
          <w:rFonts w:ascii="Arial Narrow" w:eastAsia="Times New Roman" w:hAnsi="Arial Narrow" w:cs="Times New Roman"/>
          <w:i/>
          <w:iCs/>
          <w:szCs w:val="20"/>
        </w:rPr>
        <w:t xml:space="preserve">s </w:t>
      </w:r>
      <w:proofErr w:type="spellStart"/>
      <w:r w:rsidRPr="00D4041D">
        <w:rPr>
          <w:rFonts w:ascii="Arial Narrow" w:eastAsia="Times New Roman" w:hAnsi="Arial Narrow" w:cs="Times New Roman"/>
          <w:i/>
          <w:iCs/>
          <w:szCs w:val="20"/>
        </w:rPr>
        <w:t>favourite</w:t>
      </w:r>
      <w:proofErr w:type="spellEnd"/>
      <w:r w:rsidRPr="00D4041D">
        <w:rPr>
          <w:rFonts w:ascii="Arial Narrow" w:eastAsia="Times New Roman" w:hAnsi="Arial Narrow" w:cs="Times New Roman"/>
          <w:i/>
          <w:iCs/>
          <w:szCs w:val="20"/>
        </w:rPr>
        <w:t xml:space="preserve"> men?  It’s kind of unbelievable</w:t>
      </w:r>
      <w:r w:rsidR="003A3956" w:rsidRPr="00D4041D">
        <w:rPr>
          <w:rFonts w:ascii="Arial Narrow" w:eastAsia="Times New Roman" w:hAnsi="Arial Narrow" w:cs="Times New Roman"/>
          <w:i/>
          <w:iCs/>
          <w:szCs w:val="20"/>
        </w:rPr>
        <w:t>.</w:t>
      </w:r>
      <w:r w:rsidRPr="00D4041D">
        <w:rPr>
          <w:rFonts w:ascii="Arial Narrow" w:eastAsia="Times New Roman" w:hAnsi="Arial Narrow" w:cs="Times New Roman"/>
          <w:i/>
          <w:iCs/>
          <w:szCs w:val="20"/>
        </w:rPr>
        <w:t xml:space="preserve">”  </w:t>
      </w:r>
      <w:r w:rsidR="003A3956" w:rsidRPr="00D4041D">
        <w:rPr>
          <w:rFonts w:ascii="Arial Narrow" w:eastAsia="Times New Roman" w:hAnsi="Arial Narrow" w:cs="Times New Roman"/>
          <w:i/>
          <w:iCs/>
          <w:szCs w:val="20"/>
        </w:rPr>
        <w:t>(Participant 16)</w:t>
      </w:r>
    </w:p>
    <w:p w14:paraId="3D1E1A19" w14:textId="345196D8" w:rsidR="001859E5" w:rsidRPr="001737E7" w:rsidRDefault="001859E5" w:rsidP="005B70D2">
      <w:pPr>
        <w:pStyle w:val="Heading5"/>
      </w:pPr>
      <w:r w:rsidRPr="00D4041D">
        <w:t xml:space="preserve">Lack of support or guidance from representatives tasked with representing worker rights or supporting </w:t>
      </w:r>
      <w:r w:rsidR="00FA261F" w:rsidRPr="00D4041D">
        <w:t>wellbeing</w:t>
      </w:r>
      <w:r w:rsidRPr="001737E7">
        <w:t xml:space="preserve"> </w:t>
      </w:r>
    </w:p>
    <w:p w14:paraId="46DBFB09" w14:textId="5735432C" w:rsidR="001859E5" w:rsidRPr="00D4041D" w:rsidRDefault="001859E5" w:rsidP="00676311">
      <w:pPr>
        <w:pStyle w:val="BodyTextspacebefore"/>
      </w:pPr>
      <w:r w:rsidRPr="00D4041D">
        <w:t xml:space="preserve">Participants </w:t>
      </w:r>
      <w:r w:rsidR="006F776F" w:rsidRPr="00D4041D">
        <w:t xml:space="preserve">identified </w:t>
      </w:r>
      <w:r w:rsidRPr="00D4041D">
        <w:t xml:space="preserve">that the established support services </w:t>
      </w:r>
      <w:r w:rsidR="00011420" w:rsidRPr="00D4041D">
        <w:t xml:space="preserve">such as </w:t>
      </w:r>
      <w:r w:rsidR="006A795D" w:rsidRPr="00D4041D">
        <w:t>the</w:t>
      </w:r>
      <w:r w:rsidR="00011420" w:rsidRPr="00D4041D">
        <w:t xml:space="preserve"> H</w:t>
      </w:r>
      <w:r w:rsidR="008537FD" w:rsidRPr="00D4041D">
        <w:t xml:space="preserve">ealth and </w:t>
      </w:r>
      <w:r w:rsidR="00011420" w:rsidRPr="00D4041D">
        <w:t>S</w:t>
      </w:r>
      <w:r w:rsidR="008537FD" w:rsidRPr="00D4041D">
        <w:t xml:space="preserve">afety Representative </w:t>
      </w:r>
      <w:r w:rsidR="00011420" w:rsidRPr="00D4041D">
        <w:t>or S</w:t>
      </w:r>
      <w:r w:rsidR="008537FD" w:rsidRPr="00D4041D">
        <w:t xml:space="preserve">hop </w:t>
      </w:r>
      <w:r w:rsidR="00011420" w:rsidRPr="00D4041D">
        <w:t>S</w:t>
      </w:r>
      <w:r w:rsidR="008537FD" w:rsidRPr="00D4041D">
        <w:t>teward d</w:t>
      </w:r>
      <w:r w:rsidRPr="00D4041D">
        <w:t>id not always provide them with the required information or assistance.</w:t>
      </w:r>
      <w:r w:rsidR="00DF7AB5" w:rsidRPr="00D4041D">
        <w:t xml:space="preserve"> Participant 13</w:t>
      </w:r>
      <w:r w:rsidRPr="00D4041D">
        <w:t xml:space="preserve"> </w:t>
      </w:r>
      <w:r w:rsidR="00DF7AB5" w:rsidRPr="00D4041D">
        <w:t xml:space="preserve">perceived that </w:t>
      </w:r>
      <w:r w:rsidRPr="00D4041D">
        <w:t>the only reason they had a health and safety rep</w:t>
      </w:r>
      <w:r w:rsidR="006A795D" w:rsidRPr="00D4041D">
        <w:t>resentative</w:t>
      </w:r>
      <w:r w:rsidRPr="00D4041D">
        <w:t xml:space="preserve"> </w:t>
      </w:r>
      <w:r w:rsidR="004F3532">
        <w:t>on-site</w:t>
      </w:r>
      <w:r w:rsidRPr="00D4041D">
        <w:t> </w:t>
      </w:r>
      <w:r w:rsidRPr="00D4041D">
        <w:rPr>
          <w:i/>
          <w:iCs/>
        </w:rPr>
        <w:t>"was because they had to tick a box</w:t>
      </w:r>
      <w:r w:rsidR="00835B06" w:rsidRPr="00D4041D">
        <w:rPr>
          <w:i/>
          <w:iCs/>
        </w:rPr>
        <w:t xml:space="preserve">. But </w:t>
      </w:r>
      <w:r w:rsidRPr="00D4041D">
        <w:rPr>
          <w:i/>
          <w:iCs/>
        </w:rPr>
        <w:t xml:space="preserve">his job was essentially to </w:t>
      </w:r>
      <w:r w:rsidR="009517D2">
        <w:rPr>
          <w:i/>
          <w:iCs/>
        </w:rPr>
        <w:t xml:space="preserve">intimidate </w:t>
      </w:r>
      <w:r w:rsidRPr="00D4041D">
        <w:rPr>
          <w:i/>
          <w:iCs/>
        </w:rPr>
        <w:t>you into being quiet."</w:t>
      </w:r>
      <w:r w:rsidR="00DF7AB5" w:rsidRPr="00D4041D">
        <w:rPr>
          <w:i/>
          <w:iCs/>
        </w:rPr>
        <w:t xml:space="preserve"> </w:t>
      </w:r>
      <w:r w:rsidRPr="00D4041D">
        <w:t xml:space="preserve"> </w:t>
      </w:r>
      <w:r w:rsidR="009071BF" w:rsidRPr="00D4041D">
        <w:t>S</w:t>
      </w:r>
      <w:r w:rsidR="0065222B" w:rsidRPr="00D4041D">
        <w:t xml:space="preserve">uch </w:t>
      </w:r>
      <w:r w:rsidR="009071BF" w:rsidRPr="00D4041D">
        <w:t>experiences</w:t>
      </w:r>
      <w:r w:rsidR="0065222B" w:rsidRPr="00D4041D">
        <w:t xml:space="preserve"> of </w:t>
      </w:r>
      <w:r w:rsidRPr="00D4041D">
        <w:t xml:space="preserve">being </w:t>
      </w:r>
      <w:r w:rsidR="00011420" w:rsidRPr="00D4041D">
        <w:t xml:space="preserve">unsupported </w:t>
      </w:r>
      <w:r w:rsidRPr="00D4041D">
        <w:t xml:space="preserve">leave new and junior workers in vulnerable positions </w:t>
      </w:r>
      <w:r w:rsidR="009071BF" w:rsidRPr="00D4041D">
        <w:t>since</w:t>
      </w:r>
      <w:r w:rsidRPr="00D4041D">
        <w:t xml:space="preserve"> they have very little power on</w:t>
      </w:r>
      <w:r w:rsidR="006E073F" w:rsidRPr="00D4041D">
        <w:t>-</w:t>
      </w:r>
      <w:r w:rsidRPr="00D4041D">
        <w:t xml:space="preserve">site. Participant 32 felt that the level of assistance provided by the on-site union delegate reflected the unspoken hierarchy of value assigned to different </w:t>
      </w:r>
      <w:r w:rsidR="000635C6" w:rsidRPr="00D4041D">
        <w:t>trades</w:t>
      </w:r>
      <w:r w:rsidRPr="00D4041D">
        <w:t xml:space="preserve"> and semi-skilled workers, which left workers feeling less valued and represented. This is illustrated by the following statement:</w:t>
      </w:r>
    </w:p>
    <w:p w14:paraId="76536739" w14:textId="0F80AB0F" w:rsidR="001859E5" w:rsidRPr="001737E7" w:rsidRDefault="001859E5" w:rsidP="00011420">
      <w:pPr>
        <w:tabs>
          <w:tab w:val="left" w:pos="1875"/>
        </w:tabs>
        <w:ind w:left="360"/>
        <w:rPr>
          <w:rFonts w:ascii="Arial Narrow" w:eastAsia="Times New Roman" w:hAnsi="Arial Narrow" w:cs="Times New Roman"/>
          <w:i/>
          <w:iCs/>
          <w:szCs w:val="20"/>
        </w:rPr>
      </w:pPr>
      <w:r w:rsidRPr="00D4041D">
        <w:rPr>
          <w:rFonts w:ascii="Arial Narrow" w:eastAsia="Times New Roman" w:hAnsi="Arial Narrow" w:cs="Times New Roman"/>
          <w:i/>
          <w:iCs/>
          <w:szCs w:val="20"/>
        </w:rPr>
        <w:t>"There</w:t>
      </w:r>
      <w:r w:rsidR="00B37D62" w:rsidRPr="00D4041D">
        <w:rPr>
          <w:rFonts w:ascii="Arial Narrow" w:eastAsia="Times New Roman" w:hAnsi="Arial Narrow" w:cs="Times New Roman"/>
          <w:i/>
          <w:iCs/>
          <w:szCs w:val="20"/>
        </w:rPr>
        <w:t xml:space="preserve"> are</w:t>
      </w:r>
      <w:r w:rsidRPr="00D4041D">
        <w:rPr>
          <w:rFonts w:ascii="Arial Narrow" w:eastAsia="Times New Roman" w:hAnsi="Arial Narrow" w:cs="Times New Roman"/>
          <w:i/>
          <w:iCs/>
          <w:szCs w:val="20"/>
        </w:rPr>
        <w:t xml:space="preserve"> certain union members that tend to avoid us, or don't stop and have the longer conversations like they used to, since we've highlighted that they neglect to have some of the important conversations with us. Because they value or put some of the men before us. " </w:t>
      </w:r>
    </w:p>
    <w:p w14:paraId="2E9836AF" w14:textId="77777777" w:rsidR="001859E5" w:rsidRPr="00D4041D" w:rsidRDefault="001859E5" w:rsidP="00B852D4">
      <w:pPr>
        <w:pStyle w:val="Heading5"/>
        <w:rPr>
          <w:lang w:val="en-US"/>
        </w:rPr>
      </w:pPr>
      <w:r w:rsidRPr="00D4041D">
        <w:rPr>
          <w:lang w:val="en-US"/>
        </w:rPr>
        <w:t xml:space="preserve">Reasons for lack of accountability </w:t>
      </w:r>
    </w:p>
    <w:p w14:paraId="5389C441" w14:textId="711A6969" w:rsidR="00EA3BA9" w:rsidRPr="00D4041D" w:rsidRDefault="001859E5" w:rsidP="00676311">
      <w:pPr>
        <w:pStyle w:val="BodyTextspacebefore"/>
      </w:pPr>
      <w:r w:rsidRPr="00D4041D">
        <w:t>This la</w:t>
      </w:r>
      <w:r w:rsidR="004D1AF6" w:rsidRPr="00D4041D">
        <w:t>issez</w:t>
      </w:r>
      <w:r w:rsidRPr="00D4041D">
        <w:t xml:space="preserve">-faire attitude to </w:t>
      </w:r>
      <w:r w:rsidR="00011420" w:rsidRPr="00D4041D">
        <w:t xml:space="preserve">inappropriate </w:t>
      </w:r>
      <w:r w:rsidR="006B49E1">
        <w:t xml:space="preserve">language and </w:t>
      </w:r>
      <w:r w:rsidRPr="00D4041D">
        <w:t xml:space="preserve">behaviour creates a culture where </w:t>
      </w:r>
      <w:r w:rsidR="0023098C" w:rsidRPr="00D4041D">
        <w:t xml:space="preserve">male </w:t>
      </w:r>
      <w:r w:rsidRPr="00D4041D">
        <w:t>workers believe they can treat women as they like even when it is recogni</w:t>
      </w:r>
      <w:r w:rsidR="0023098C" w:rsidRPr="00D4041D">
        <w:t>s</w:t>
      </w:r>
      <w:r w:rsidRPr="00D4041D">
        <w:t>ed a</w:t>
      </w:r>
      <w:r w:rsidR="00DF7AB5" w:rsidRPr="00D4041D">
        <w:t>s</w:t>
      </w:r>
      <w:r w:rsidRPr="00D4041D">
        <w:t xml:space="preserve"> illeg</w:t>
      </w:r>
      <w:r w:rsidR="00011420" w:rsidRPr="00D4041D">
        <w:t>al</w:t>
      </w:r>
      <w:r w:rsidR="00EA3BA9" w:rsidRPr="00D4041D">
        <w:t>.</w:t>
      </w:r>
      <w:r w:rsidR="00011420" w:rsidRPr="00D4041D">
        <w:t xml:space="preserve"> </w:t>
      </w:r>
    </w:p>
    <w:p w14:paraId="2076970A" w14:textId="31B6B2BB" w:rsidR="001859E5" w:rsidRPr="00D4041D" w:rsidRDefault="001859E5" w:rsidP="00CD5FF6">
      <w:pPr>
        <w:pStyle w:val="BodyText0spaceafter"/>
        <w:rPr>
          <w:lang w:val="en-US"/>
        </w:rPr>
      </w:pPr>
      <w:r w:rsidRPr="00D4041D">
        <w:rPr>
          <w:lang w:val="en-US"/>
        </w:rPr>
        <w:t xml:space="preserve">Participants cited several reasons </w:t>
      </w:r>
      <w:r w:rsidR="00EA3BA9" w:rsidRPr="00D4041D">
        <w:rPr>
          <w:lang w:val="en-US"/>
        </w:rPr>
        <w:t>for the</w:t>
      </w:r>
      <w:r w:rsidR="00011420" w:rsidRPr="00D4041D">
        <w:rPr>
          <w:lang w:val="en-US"/>
        </w:rPr>
        <w:t xml:space="preserve"> </w:t>
      </w:r>
      <w:r w:rsidRPr="00D4041D">
        <w:rPr>
          <w:lang w:val="en-US"/>
        </w:rPr>
        <w:t>lack of accountability:</w:t>
      </w:r>
    </w:p>
    <w:p w14:paraId="008D2EB5" w14:textId="0974851D" w:rsidR="001859E5" w:rsidRPr="00D4041D" w:rsidRDefault="001859E5" w:rsidP="00676311">
      <w:pPr>
        <w:pStyle w:val="Bulletslevel1"/>
        <w:numPr>
          <w:ilvl w:val="0"/>
          <w:numId w:val="45"/>
        </w:numPr>
      </w:pPr>
      <w:r w:rsidRPr="00D4041D">
        <w:t>Skills shortage</w:t>
      </w:r>
      <w:r w:rsidR="00222C28" w:rsidRPr="00D4041D">
        <w:t>s</w:t>
      </w:r>
      <w:r w:rsidRPr="00D4041D">
        <w:t>: </w:t>
      </w:r>
      <w:r w:rsidRPr="00520C3B">
        <w:rPr>
          <w:i/>
        </w:rPr>
        <w:t>"</w:t>
      </w:r>
      <w:r w:rsidR="00967239" w:rsidRPr="00520C3B">
        <w:rPr>
          <w:i/>
        </w:rPr>
        <w:t>I</w:t>
      </w:r>
      <w:r w:rsidRPr="00520C3B">
        <w:rPr>
          <w:i/>
        </w:rPr>
        <w:t>t was more important to not lose a skilled worker</w:t>
      </w:r>
      <w:r w:rsidR="00222C28" w:rsidRPr="00520C3B">
        <w:rPr>
          <w:i/>
        </w:rPr>
        <w:t>.</w:t>
      </w:r>
      <w:r w:rsidRPr="00520C3B">
        <w:rPr>
          <w:i/>
        </w:rPr>
        <w:t>"</w:t>
      </w:r>
      <w:r w:rsidRPr="00D4041D">
        <w:t> (P</w:t>
      </w:r>
      <w:r w:rsidR="00967239" w:rsidRPr="00D4041D">
        <w:t xml:space="preserve">articipant </w:t>
      </w:r>
      <w:r w:rsidRPr="00D4041D">
        <w:t>15)  </w:t>
      </w:r>
    </w:p>
    <w:p w14:paraId="43458196" w14:textId="2BE43EC0" w:rsidR="001859E5" w:rsidRPr="00D4041D" w:rsidRDefault="001859E5" w:rsidP="00676311">
      <w:pPr>
        <w:pStyle w:val="Bulletslevel1"/>
        <w:numPr>
          <w:ilvl w:val="0"/>
          <w:numId w:val="45"/>
        </w:numPr>
      </w:pPr>
      <w:r w:rsidRPr="00D4041D">
        <w:t>Management employed by the Head Contractor were </w:t>
      </w:r>
      <w:r w:rsidRPr="00520C3B">
        <w:rPr>
          <w:i/>
        </w:rPr>
        <w:t>"scared of the</w:t>
      </w:r>
      <w:r w:rsidR="00D67E76" w:rsidRPr="00520C3B">
        <w:rPr>
          <w:i/>
        </w:rPr>
        <w:t xml:space="preserve"> </w:t>
      </w:r>
      <w:r w:rsidR="000635C6" w:rsidRPr="00520C3B">
        <w:rPr>
          <w:i/>
        </w:rPr>
        <w:t>trades</w:t>
      </w:r>
      <w:r w:rsidR="00D67E76" w:rsidRPr="00520C3B">
        <w:rPr>
          <w:i/>
        </w:rPr>
        <w:t>men</w:t>
      </w:r>
      <w:r w:rsidR="007C7188" w:rsidRPr="00520C3B">
        <w:rPr>
          <w:i/>
        </w:rPr>
        <w:t>.</w:t>
      </w:r>
      <w:r w:rsidR="00D67E76" w:rsidRPr="00520C3B">
        <w:rPr>
          <w:i/>
        </w:rPr>
        <w:t>"</w:t>
      </w:r>
      <w:r w:rsidR="00D67E76" w:rsidRPr="00D4041D">
        <w:t xml:space="preserve">  </w:t>
      </w:r>
      <w:r w:rsidRPr="00D4041D">
        <w:t>(P</w:t>
      </w:r>
      <w:r w:rsidR="00967239" w:rsidRPr="00D4041D">
        <w:t>artic</w:t>
      </w:r>
      <w:r w:rsidR="00DC7C72" w:rsidRPr="00D4041D">
        <w:t xml:space="preserve">ipant </w:t>
      </w:r>
      <w:r w:rsidRPr="00D4041D">
        <w:t>20)</w:t>
      </w:r>
    </w:p>
    <w:p w14:paraId="5C893B4C" w14:textId="3B71F4BB" w:rsidR="001859E5" w:rsidRPr="00D4041D" w:rsidRDefault="001859E5" w:rsidP="00676311">
      <w:pPr>
        <w:pStyle w:val="Bulletslevel1"/>
        <w:numPr>
          <w:ilvl w:val="0"/>
          <w:numId w:val="45"/>
        </w:numPr>
      </w:pPr>
      <w:r w:rsidRPr="00D4041D">
        <w:t xml:space="preserve">A lack of education </w:t>
      </w:r>
      <w:r w:rsidR="0030107F" w:rsidRPr="00D4041D">
        <w:t>across</w:t>
      </w:r>
      <w:r w:rsidRPr="00D4041D">
        <w:t xml:space="preserve"> most of the workforce.</w:t>
      </w:r>
    </w:p>
    <w:p w14:paraId="17B4B5D1" w14:textId="20255CC2" w:rsidR="001859E5" w:rsidRPr="00D4041D" w:rsidRDefault="001859E5" w:rsidP="00676311">
      <w:pPr>
        <w:pStyle w:val="Bulletslevel1"/>
        <w:numPr>
          <w:ilvl w:val="0"/>
          <w:numId w:val="45"/>
        </w:numPr>
      </w:pPr>
      <w:r w:rsidRPr="00D4041D">
        <w:lastRenderedPageBreak/>
        <w:t>Not wanting to investigate or punish inappropriate behaviour as it would reflect poorly on the organisation (</w:t>
      </w:r>
      <w:r w:rsidR="00DF7AB5" w:rsidRPr="00D4041D">
        <w:t>m</w:t>
      </w:r>
      <w:r w:rsidRPr="00D4041D">
        <w:t xml:space="preserve">ain contractor) or </w:t>
      </w:r>
      <w:r w:rsidR="006B2C9C" w:rsidRPr="00D4041D">
        <w:t xml:space="preserve">may </w:t>
      </w:r>
      <w:r w:rsidRPr="00D4041D">
        <w:t xml:space="preserve">mean </w:t>
      </w:r>
      <w:r w:rsidR="006B2C9C" w:rsidRPr="00D4041D">
        <w:t xml:space="preserve">that </w:t>
      </w:r>
      <w:r w:rsidRPr="00D4041D">
        <w:t>the sub-contractor may lose work/existing contract</w:t>
      </w:r>
      <w:r w:rsidR="00011420" w:rsidRPr="00D4041D">
        <w:t>.</w:t>
      </w:r>
      <w:r w:rsidRPr="00D4041D">
        <w:t> </w:t>
      </w:r>
    </w:p>
    <w:p w14:paraId="0AAFD949" w14:textId="406210BC" w:rsidR="001859E5" w:rsidRPr="00D4041D" w:rsidRDefault="001859E5" w:rsidP="00676311">
      <w:pPr>
        <w:pStyle w:val="Bulletslevel1"/>
        <w:numPr>
          <w:ilvl w:val="0"/>
          <w:numId w:val="45"/>
        </w:numPr>
      </w:pPr>
      <w:r w:rsidRPr="00D4041D">
        <w:t>Labour hire staff have no organisation</w:t>
      </w:r>
      <w:r w:rsidR="00DF7AB5" w:rsidRPr="00D4041D">
        <w:t>al</w:t>
      </w:r>
      <w:r w:rsidRPr="00D4041D">
        <w:t xml:space="preserve"> support on-site</w:t>
      </w:r>
      <w:r w:rsidR="00011420" w:rsidRPr="00D4041D">
        <w:t>.</w:t>
      </w:r>
    </w:p>
    <w:p w14:paraId="172F8E81" w14:textId="15DED1DA" w:rsidR="001859E5" w:rsidRPr="00D4041D" w:rsidRDefault="001859E5" w:rsidP="00676311">
      <w:pPr>
        <w:pStyle w:val="Bulletslevel1"/>
        <w:numPr>
          <w:ilvl w:val="0"/>
          <w:numId w:val="45"/>
        </w:numPr>
      </w:pPr>
      <w:r w:rsidRPr="00D4041D">
        <w:t xml:space="preserve">A women's voice is secondary to a man's </w:t>
      </w:r>
      <w:r w:rsidR="00DC7C72" w:rsidRPr="00D4041D">
        <w:t xml:space="preserve">on-site </w:t>
      </w:r>
      <w:r w:rsidRPr="00D4041D">
        <w:t xml:space="preserve">as they are viewed as inferior: </w:t>
      </w:r>
      <w:r w:rsidRPr="00520C3B">
        <w:rPr>
          <w:i/>
        </w:rPr>
        <w:t>"</w:t>
      </w:r>
      <w:r w:rsidR="00D67E76" w:rsidRPr="00520C3B">
        <w:rPr>
          <w:i/>
        </w:rPr>
        <w:t>B</w:t>
      </w:r>
      <w:r w:rsidRPr="00520C3B">
        <w:rPr>
          <w:i/>
        </w:rPr>
        <w:t>ecause it hasn't come from them</w:t>
      </w:r>
      <w:r w:rsidR="00DF7AB5" w:rsidRPr="00520C3B">
        <w:rPr>
          <w:i/>
        </w:rPr>
        <w:t xml:space="preserve"> [a man]</w:t>
      </w:r>
      <w:r w:rsidRPr="00520C3B">
        <w:rPr>
          <w:i/>
        </w:rPr>
        <w:t>, it's not their idea, they haven't seen it, so, therefore, they can't see it that way</w:t>
      </w:r>
      <w:r w:rsidR="006D7FA8" w:rsidRPr="00520C3B">
        <w:rPr>
          <w:i/>
        </w:rPr>
        <w:t>.</w:t>
      </w:r>
      <w:r w:rsidRPr="00520C3B">
        <w:rPr>
          <w:i/>
        </w:rPr>
        <w:t>"</w:t>
      </w:r>
      <w:r w:rsidRPr="00D4041D">
        <w:t xml:space="preserve"> (P</w:t>
      </w:r>
      <w:r w:rsidR="00B5555A" w:rsidRPr="00D4041D">
        <w:t>artic</w:t>
      </w:r>
      <w:r w:rsidR="00CC2361" w:rsidRPr="00D4041D">
        <w:t>i</w:t>
      </w:r>
      <w:r w:rsidR="00B5555A" w:rsidRPr="00D4041D">
        <w:t>p</w:t>
      </w:r>
      <w:r w:rsidR="00CC2361" w:rsidRPr="00D4041D">
        <w:t xml:space="preserve">ant </w:t>
      </w:r>
      <w:r w:rsidRPr="00D4041D">
        <w:t>32)</w:t>
      </w:r>
    </w:p>
    <w:p w14:paraId="723E7726" w14:textId="0EF6243B" w:rsidR="001859E5" w:rsidRPr="00D4041D" w:rsidRDefault="004A0942" w:rsidP="00A66B25">
      <w:pPr>
        <w:pStyle w:val="Heading3"/>
      </w:pPr>
      <w:bookmarkStart w:id="93" w:name="_Toc57187982"/>
      <w:r w:rsidRPr="00D4041D">
        <w:t xml:space="preserve">6.5.3 </w:t>
      </w:r>
      <w:r w:rsidR="001859E5" w:rsidRPr="00D4041D">
        <w:t xml:space="preserve">Culture of </w:t>
      </w:r>
      <w:r w:rsidR="006D7FA8" w:rsidRPr="00D4041D">
        <w:t>s</w:t>
      </w:r>
      <w:r w:rsidR="001859E5" w:rsidRPr="00D4041D">
        <w:t>ilence</w:t>
      </w:r>
      <w:bookmarkEnd w:id="93"/>
    </w:p>
    <w:p w14:paraId="4D4A842A" w14:textId="614157F3" w:rsidR="001859E5" w:rsidRPr="00D4041D" w:rsidRDefault="001859E5" w:rsidP="00676311">
      <w:pPr>
        <w:pStyle w:val="BodyTextspacebefore"/>
      </w:pPr>
      <w:r w:rsidRPr="00D4041D">
        <w:t xml:space="preserve">Nineteen percent of participants </w:t>
      </w:r>
      <w:r w:rsidR="006D7FA8" w:rsidRPr="00D4041D">
        <w:t>identified</w:t>
      </w:r>
      <w:r w:rsidRPr="00D4041D">
        <w:t xml:space="preserve"> that </w:t>
      </w:r>
      <w:r w:rsidR="00D83936" w:rsidRPr="00D4041D">
        <w:t xml:space="preserve">the failure of </w:t>
      </w:r>
      <w:r w:rsidRPr="00D4041D">
        <w:t xml:space="preserve">male co-workers to speak up when witnessing inappropriate </w:t>
      </w:r>
      <w:r w:rsidR="006D7FA8" w:rsidRPr="00D4041D">
        <w:t>behavio</w:t>
      </w:r>
      <w:r w:rsidR="00447D0B">
        <w:t>u</w:t>
      </w:r>
      <w:r w:rsidR="006D7FA8" w:rsidRPr="00D4041D">
        <w:t>r is a significant challenge</w:t>
      </w:r>
      <w:r w:rsidRPr="00D4041D">
        <w:t>. Participant 19 stated</w:t>
      </w:r>
      <w:r w:rsidR="00EE11D3" w:rsidRPr="00D4041D">
        <w:t>:</w:t>
      </w:r>
      <w:r w:rsidRPr="00D4041D">
        <w:t xml:space="preserve"> </w:t>
      </w:r>
      <w:r w:rsidRPr="00D4041D">
        <w:rPr>
          <w:i/>
        </w:rPr>
        <w:t>"</w:t>
      </w:r>
      <w:r w:rsidR="00AF474D" w:rsidRPr="00D4041D">
        <w:rPr>
          <w:i/>
        </w:rPr>
        <w:t>N</w:t>
      </w:r>
      <w:r w:rsidRPr="00D4041D">
        <w:rPr>
          <w:i/>
        </w:rPr>
        <w:t>obody would stand up for me as a woman and that was a very sobering thing</w:t>
      </w:r>
      <w:r w:rsidR="00D83936" w:rsidRPr="00D4041D">
        <w:rPr>
          <w:i/>
        </w:rPr>
        <w:t>”</w:t>
      </w:r>
      <w:r w:rsidR="00AF474D" w:rsidRPr="00D4041D">
        <w:rPr>
          <w:i/>
        </w:rPr>
        <w:t>.</w:t>
      </w:r>
      <w:r w:rsidR="00CD5FF6" w:rsidRPr="00D4041D">
        <w:t xml:space="preserve"> </w:t>
      </w:r>
      <w:r w:rsidRPr="00D4041D">
        <w:t xml:space="preserve">The consequence of a lack of accountability is </w:t>
      </w:r>
      <w:r w:rsidR="00854388">
        <w:t>illustrated i</w:t>
      </w:r>
      <w:r w:rsidRPr="00D4041D">
        <w:t>n the following exchange</w:t>
      </w:r>
      <w:r w:rsidR="00854388">
        <w:t xml:space="preserve"> between the researcher (interviewer) and the participant</w:t>
      </w:r>
      <w:r w:rsidRPr="00D4041D">
        <w:t>:</w:t>
      </w:r>
    </w:p>
    <w:p w14:paraId="79D72A77" w14:textId="7C1396BF" w:rsidR="001859E5" w:rsidRPr="001737E7" w:rsidRDefault="001859E5" w:rsidP="001859E5">
      <w:pPr>
        <w:ind w:left="720"/>
        <w:rPr>
          <w:rFonts w:ascii="Arial Narrow" w:hAnsi="Arial Narrow"/>
          <w:i/>
          <w:szCs w:val="20"/>
        </w:rPr>
      </w:pPr>
      <w:r w:rsidRPr="001737E7">
        <w:rPr>
          <w:rFonts w:ascii="Arial Narrow" w:hAnsi="Arial Narrow"/>
          <w:i/>
          <w:szCs w:val="20"/>
        </w:rPr>
        <w:t xml:space="preserve">Interviewer: </w:t>
      </w:r>
      <w:r w:rsidR="00AF474D" w:rsidRPr="001737E7">
        <w:rPr>
          <w:rFonts w:ascii="Arial Narrow" w:hAnsi="Arial Narrow"/>
          <w:i/>
          <w:szCs w:val="20"/>
        </w:rPr>
        <w:t>“</w:t>
      </w:r>
      <w:r w:rsidRPr="001737E7">
        <w:rPr>
          <w:rFonts w:ascii="Arial Narrow" w:hAnsi="Arial Narrow"/>
          <w:i/>
          <w:szCs w:val="20"/>
        </w:rPr>
        <w:t>Do you have any inkling as to why people in your workplace feel that they can talk to you like that?</w:t>
      </w:r>
      <w:r w:rsidR="00AF474D" w:rsidRPr="001737E7">
        <w:rPr>
          <w:rFonts w:ascii="Arial Narrow" w:hAnsi="Arial Narrow"/>
          <w:i/>
          <w:szCs w:val="20"/>
        </w:rPr>
        <w:t>”</w:t>
      </w:r>
    </w:p>
    <w:p w14:paraId="0E9B7910" w14:textId="47BE8302" w:rsidR="001737E7" w:rsidRDefault="001859E5" w:rsidP="001737E7">
      <w:pPr>
        <w:ind w:left="720"/>
        <w:rPr>
          <w:rFonts w:ascii="Arial Narrow" w:hAnsi="Arial Narrow"/>
          <w:i/>
          <w:szCs w:val="20"/>
        </w:rPr>
      </w:pPr>
      <w:r w:rsidRPr="001737E7">
        <w:rPr>
          <w:rFonts w:ascii="Arial Narrow" w:hAnsi="Arial Narrow"/>
          <w:i/>
          <w:szCs w:val="20"/>
        </w:rPr>
        <w:t>P</w:t>
      </w:r>
      <w:r w:rsidR="00AF474D" w:rsidRPr="001737E7">
        <w:rPr>
          <w:rFonts w:ascii="Arial Narrow" w:hAnsi="Arial Narrow"/>
          <w:i/>
          <w:szCs w:val="20"/>
        </w:rPr>
        <w:t xml:space="preserve">articipant </w:t>
      </w:r>
      <w:r w:rsidRPr="001737E7">
        <w:rPr>
          <w:rFonts w:ascii="Arial Narrow" w:hAnsi="Arial Narrow"/>
          <w:i/>
          <w:szCs w:val="20"/>
        </w:rPr>
        <w:t xml:space="preserve">24: </w:t>
      </w:r>
      <w:r w:rsidR="00AF474D" w:rsidRPr="001737E7">
        <w:rPr>
          <w:rFonts w:ascii="Arial Narrow" w:hAnsi="Arial Narrow"/>
          <w:i/>
          <w:szCs w:val="20"/>
        </w:rPr>
        <w:t>“</w:t>
      </w:r>
      <w:r w:rsidRPr="001737E7">
        <w:rPr>
          <w:rFonts w:ascii="Arial Narrow" w:hAnsi="Arial Narrow"/>
          <w:i/>
          <w:szCs w:val="20"/>
        </w:rPr>
        <w:t>I think because they know that they can get away with it.</w:t>
      </w:r>
      <w:r w:rsidR="00BB1268" w:rsidRPr="001737E7">
        <w:rPr>
          <w:rFonts w:ascii="Arial Narrow" w:hAnsi="Arial Narrow"/>
          <w:i/>
          <w:szCs w:val="20"/>
        </w:rPr>
        <w:t>”</w:t>
      </w:r>
    </w:p>
    <w:p w14:paraId="5C3E72E1" w14:textId="081A0C4C" w:rsidR="005B70D2" w:rsidRPr="00F57C05" w:rsidRDefault="001859E5" w:rsidP="00676311">
      <w:pPr>
        <w:pStyle w:val="BodyTextspacebefore"/>
        <w:rPr>
          <w:lang w:val="en-US"/>
        </w:rPr>
      </w:pPr>
      <w:r w:rsidRPr="00D4041D">
        <w:rPr>
          <w:lang w:val="en-US"/>
        </w:rPr>
        <w:t>Participant 8 suggest</w:t>
      </w:r>
      <w:r w:rsidR="00CC383D" w:rsidRPr="00D4041D">
        <w:rPr>
          <w:lang w:val="en-US"/>
        </w:rPr>
        <w:t>ed</w:t>
      </w:r>
      <w:r w:rsidRPr="00D4041D">
        <w:rPr>
          <w:lang w:val="en-US"/>
        </w:rPr>
        <w:t xml:space="preserve"> that the lack of </w:t>
      </w:r>
      <w:r w:rsidR="00D83936" w:rsidRPr="00D4041D">
        <w:rPr>
          <w:lang w:val="en-US"/>
        </w:rPr>
        <w:t xml:space="preserve">intervention </w:t>
      </w:r>
      <w:r w:rsidRPr="00D4041D">
        <w:rPr>
          <w:lang w:val="en-US"/>
        </w:rPr>
        <w:t xml:space="preserve">is a consequence of the </w:t>
      </w:r>
      <w:r w:rsidRPr="00520C3B">
        <w:rPr>
          <w:i/>
          <w:lang w:val="en-US"/>
        </w:rPr>
        <w:t>"bystander effect… they just don't feel it's their place to intervene"</w:t>
      </w:r>
      <w:r w:rsidR="00CC383D" w:rsidRPr="00D4041D">
        <w:rPr>
          <w:lang w:val="en-US"/>
        </w:rPr>
        <w:t>.</w:t>
      </w:r>
      <w:r w:rsidRPr="00D4041D">
        <w:rPr>
          <w:lang w:val="en-US"/>
        </w:rPr>
        <w:t> </w:t>
      </w:r>
      <w:r w:rsidR="00CC383D" w:rsidRPr="00D4041D">
        <w:rPr>
          <w:lang w:val="en-US"/>
        </w:rPr>
        <w:t xml:space="preserve"> </w:t>
      </w:r>
      <w:r w:rsidRPr="00D4041D">
        <w:rPr>
          <w:lang w:val="en-US"/>
        </w:rPr>
        <w:t>Further, Participant 13 suggests that</w:t>
      </w:r>
      <w:r w:rsidR="00D83936" w:rsidRPr="00D4041D">
        <w:rPr>
          <w:lang w:val="en-US"/>
        </w:rPr>
        <w:t xml:space="preserve"> </w:t>
      </w:r>
      <w:r w:rsidRPr="00D4041D">
        <w:rPr>
          <w:lang w:val="en-US"/>
        </w:rPr>
        <w:t xml:space="preserve">the reason why nothing was said was </w:t>
      </w:r>
      <w:r w:rsidR="008663C5" w:rsidRPr="00D4041D">
        <w:rPr>
          <w:lang w:val="en-US"/>
        </w:rPr>
        <w:t xml:space="preserve">that </w:t>
      </w:r>
      <w:r w:rsidRPr="00D4041D">
        <w:rPr>
          <w:lang w:val="en-US"/>
        </w:rPr>
        <w:t>even</w:t>
      </w:r>
      <w:r w:rsidR="00D83936" w:rsidRPr="00D4041D">
        <w:rPr>
          <w:lang w:val="en-US"/>
        </w:rPr>
        <w:t xml:space="preserve"> </w:t>
      </w:r>
      <w:r w:rsidR="008663C5" w:rsidRPr="00D4041D">
        <w:rPr>
          <w:lang w:val="en-US"/>
        </w:rPr>
        <w:t xml:space="preserve">though </w:t>
      </w:r>
      <w:r w:rsidR="00D83936" w:rsidRPr="00D4041D">
        <w:rPr>
          <w:lang w:val="en-US"/>
        </w:rPr>
        <w:t xml:space="preserve">male co-workers </w:t>
      </w:r>
      <w:r w:rsidRPr="00D4041D">
        <w:rPr>
          <w:lang w:val="en-US"/>
        </w:rPr>
        <w:t xml:space="preserve">know that </w:t>
      </w:r>
      <w:r w:rsidR="00D83936" w:rsidRPr="00D4041D">
        <w:rPr>
          <w:lang w:val="en-US"/>
        </w:rPr>
        <w:t xml:space="preserve">the </w:t>
      </w:r>
      <w:proofErr w:type="spellStart"/>
      <w:r w:rsidR="00D83936" w:rsidRPr="00D4041D">
        <w:rPr>
          <w:lang w:val="en-US"/>
        </w:rPr>
        <w:t>behavio</w:t>
      </w:r>
      <w:r w:rsidR="00C82B16" w:rsidRPr="00D4041D">
        <w:rPr>
          <w:lang w:val="en-US"/>
        </w:rPr>
        <w:t>u</w:t>
      </w:r>
      <w:r w:rsidR="00D83936" w:rsidRPr="00D4041D">
        <w:rPr>
          <w:lang w:val="en-US"/>
        </w:rPr>
        <w:t>r</w:t>
      </w:r>
      <w:proofErr w:type="spellEnd"/>
      <w:r w:rsidR="00D83936" w:rsidRPr="00D4041D">
        <w:rPr>
          <w:lang w:val="en-US"/>
        </w:rPr>
        <w:t xml:space="preserve"> </w:t>
      </w:r>
      <w:r w:rsidR="008537FD" w:rsidRPr="00D4041D">
        <w:rPr>
          <w:lang w:val="en-US"/>
        </w:rPr>
        <w:t xml:space="preserve">women </w:t>
      </w:r>
      <w:r w:rsidR="00D83936" w:rsidRPr="00D4041D">
        <w:rPr>
          <w:lang w:val="en-US"/>
        </w:rPr>
        <w:t xml:space="preserve">experience is </w:t>
      </w:r>
      <w:r w:rsidR="008537FD" w:rsidRPr="00D4041D">
        <w:rPr>
          <w:lang w:val="en-US"/>
        </w:rPr>
        <w:t>inappropriate</w:t>
      </w:r>
      <w:r w:rsidR="00C82B16" w:rsidRPr="00D4041D">
        <w:rPr>
          <w:lang w:val="en-US"/>
        </w:rPr>
        <w:t>,</w:t>
      </w:r>
      <w:r w:rsidR="00D83936" w:rsidRPr="00D4041D">
        <w:rPr>
          <w:lang w:val="en-US"/>
        </w:rPr>
        <w:t xml:space="preserve"> </w:t>
      </w:r>
      <w:r w:rsidR="00D83936" w:rsidRPr="00520C3B">
        <w:rPr>
          <w:i/>
          <w:lang w:val="en-US"/>
        </w:rPr>
        <w:t>“</w:t>
      </w:r>
      <w:r w:rsidRPr="00520C3B">
        <w:rPr>
          <w:i/>
          <w:iCs/>
          <w:lang w:val="en-US"/>
        </w:rPr>
        <w:t>nobody wants to be</w:t>
      </w:r>
      <w:r w:rsidR="00D83936" w:rsidRPr="00520C3B">
        <w:rPr>
          <w:i/>
          <w:iCs/>
          <w:lang w:val="en-US"/>
        </w:rPr>
        <w:t xml:space="preserve"> the guy who stands up and says</w:t>
      </w:r>
      <w:r w:rsidRPr="00520C3B">
        <w:rPr>
          <w:i/>
          <w:lang w:val="en-US"/>
        </w:rPr>
        <w:t xml:space="preserve"> </w:t>
      </w:r>
      <w:r w:rsidR="00190A00" w:rsidRPr="00520C3B">
        <w:rPr>
          <w:i/>
          <w:lang w:val="en-US"/>
        </w:rPr>
        <w:t>‘</w:t>
      </w:r>
      <w:r w:rsidRPr="00520C3B">
        <w:rPr>
          <w:i/>
          <w:lang w:val="en-US"/>
        </w:rPr>
        <w:t>I agree with her, that's inappropriate</w:t>
      </w:r>
      <w:r w:rsidR="00190A00" w:rsidRPr="00520C3B">
        <w:rPr>
          <w:i/>
          <w:lang w:val="en-US"/>
        </w:rPr>
        <w:t>’</w:t>
      </w:r>
      <w:r w:rsidRPr="00520C3B">
        <w:rPr>
          <w:i/>
          <w:lang w:val="en-US"/>
        </w:rPr>
        <w:t>,</w:t>
      </w:r>
      <w:r w:rsidR="00190A00" w:rsidRPr="00520C3B">
        <w:rPr>
          <w:i/>
          <w:lang w:val="en-US"/>
        </w:rPr>
        <w:t xml:space="preserve"> </w:t>
      </w:r>
      <w:r w:rsidRPr="00520C3B">
        <w:rPr>
          <w:i/>
          <w:lang w:val="en-US"/>
        </w:rPr>
        <w:t>because you're singling yourse</w:t>
      </w:r>
      <w:r w:rsidR="00D83936" w:rsidRPr="00520C3B">
        <w:rPr>
          <w:i/>
          <w:lang w:val="en-US"/>
        </w:rPr>
        <w:t xml:space="preserve">lf out as a target, and you </w:t>
      </w:r>
      <w:proofErr w:type="gramStart"/>
      <w:r w:rsidR="00D83936" w:rsidRPr="00520C3B">
        <w:rPr>
          <w:i/>
          <w:lang w:val="en-US"/>
        </w:rPr>
        <w:t xml:space="preserve">get </w:t>
      </w:r>
      <w:r w:rsidRPr="00520C3B">
        <w:rPr>
          <w:i/>
          <w:lang w:val="en-US"/>
        </w:rPr>
        <w:t xml:space="preserve"> put</w:t>
      </w:r>
      <w:proofErr w:type="gramEnd"/>
      <w:r w:rsidRPr="00520C3B">
        <w:rPr>
          <w:i/>
          <w:lang w:val="en-US"/>
        </w:rPr>
        <w:t xml:space="preserve"> in that category of hysterical</w:t>
      </w:r>
      <w:r w:rsidR="00520C3B">
        <w:rPr>
          <w:i/>
          <w:lang w:val="en-US"/>
        </w:rPr>
        <w:t>.</w:t>
      </w:r>
      <w:r w:rsidRPr="00520C3B">
        <w:rPr>
          <w:i/>
          <w:lang w:val="en-US"/>
        </w:rPr>
        <w:t>"</w:t>
      </w:r>
      <w:r w:rsidRPr="00D4041D">
        <w:rPr>
          <w:lang w:val="en-US"/>
        </w:rPr>
        <w:t xml:space="preserve"> By acknowledging inappropriate </w:t>
      </w:r>
      <w:proofErr w:type="spellStart"/>
      <w:r w:rsidRPr="00D4041D">
        <w:rPr>
          <w:lang w:val="en-US"/>
        </w:rPr>
        <w:t>behaviour</w:t>
      </w:r>
      <w:proofErr w:type="spellEnd"/>
      <w:r w:rsidRPr="00D4041D">
        <w:rPr>
          <w:lang w:val="en-US"/>
        </w:rPr>
        <w:t xml:space="preserve">, men are fearful of appearing weak, </w:t>
      </w:r>
      <w:r w:rsidR="00611002" w:rsidRPr="00D4041D">
        <w:rPr>
          <w:lang w:val="en-US"/>
        </w:rPr>
        <w:t xml:space="preserve">as </w:t>
      </w:r>
      <w:r w:rsidRPr="00D4041D">
        <w:rPr>
          <w:lang w:val="en-US"/>
        </w:rPr>
        <w:t xml:space="preserve">different from the majority, and </w:t>
      </w:r>
      <w:r w:rsidR="00611002" w:rsidRPr="00D4041D">
        <w:rPr>
          <w:lang w:val="en-US"/>
        </w:rPr>
        <w:t xml:space="preserve">of being </w:t>
      </w:r>
      <w:r w:rsidRPr="00D4041D">
        <w:rPr>
          <w:lang w:val="en-US"/>
        </w:rPr>
        <w:t xml:space="preserve">excluded </w:t>
      </w:r>
      <w:r w:rsidR="00755880" w:rsidRPr="00D4041D">
        <w:rPr>
          <w:lang w:val="en-US"/>
        </w:rPr>
        <w:t>from the “in” group.</w:t>
      </w:r>
    </w:p>
    <w:p w14:paraId="62CA052B" w14:textId="07CA52DF" w:rsidR="001859E5" w:rsidRPr="00D4041D" w:rsidRDefault="00377FF5" w:rsidP="009A42A0">
      <w:pPr>
        <w:pStyle w:val="Heading3"/>
        <w:rPr>
          <w:lang w:val="en-US"/>
        </w:rPr>
      </w:pPr>
      <w:bookmarkStart w:id="94" w:name="_Toc57187983"/>
      <w:r w:rsidRPr="00D4041D">
        <w:rPr>
          <w:lang w:val="en-US"/>
        </w:rPr>
        <w:t>6.</w:t>
      </w:r>
      <w:r w:rsidR="00895ECA" w:rsidRPr="00D4041D">
        <w:rPr>
          <w:lang w:val="en-US"/>
        </w:rPr>
        <w:t>5</w:t>
      </w:r>
      <w:r w:rsidRPr="00D4041D">
        <w:rPr>
          <w:lang w:val="en-US"/>
        </w:rPr>
        <w:t>.</w:t>
      </w:r>
      <w:r w:rsidR="00895ECA" w:rsidRPr="00D4041D">
        <w:rPr>
          <w:lang w:val="en-US"/>
        </w:rPr>
        <w:t>4</w:t>
      </w:r>
      <w:r w:rsidR="001859E5" w:rsidRPr="00D4041D">
        <w:rPr>
          <w:lang w:val="en-US"/>
        </w:rPr>
        <w:t xml:space="preserve"> </w:t>
      </w:r>
      <w:proofErr w:type="spellStart"/>
      <w:r w:rsidR="001C6693" w:rsidRPr="00D4041D">
        <w:rPr>
          <w:lang w:val="en-US"/>
        </w:rPr>
        <w:t>Behavioural</w:t>
      </w:r>
      <w:proofErr w:type="spellEnd"/>
      <w:r w:rsidR="001C6693" w:rsidRPr="00D4041D">
        <w:rPr>
          <w:lang w:val="en-US"/>
        </w:rPr>
        <w:t xml:space="preserve"> coping strategies</w:t>
      </w:r>
      <w:bookmarkEnd w:id="94"/>
      <w:r w:rsidR="001C6693" w:rsidRPr="00D4041D">
        <w:rPr>
          <w:lang w:val="en-US"/>
        </w:rPr>
        <w:t xml:space="preserve"> </w:t>
      </w:r>
    </w:p>
    <w:p w14:paraId="22F7234A" w14:textId="5DFC502F" w:rsidR="00EC7E1C" w:rsidRPr="00D4041D" w:rsidRDefault="001859E5" w:rsidP="00676311">
      <w:pPr>
        <w:pStyle w:val="BodyTextspacebefore"/>
      </w:pPr>
      <w:r w:rsidRPr="00D4041D">
        <w:t xml:space="preserve">Fifty-six percent of </w:t>
      </w:r>
      <w:r w:rsidR="00611002" w:rsidRPr="00D4041D">
        <w:t xml:space="preserve">interview </w:t>
      </w:r>
      <w:r w:rsidRPr="00D4041D">
        <w:t xml:space="preserve">participants </w:t>
      </w:r>
      <w:r w:rsidR="006D1ABA" w:rsidRPr="00D4041D">
        <w:t xml:space="preserve">indicated </w:t>
      </w:r>
      <w:r w:rsidR="00FC01D4" w:rsidRPr="00D4041D">
        <w:t xml:space="preserve">that </w:t>
      </w:r>
      <w:r w:rsidRPr="00D4041D">
        <w:t xml:space="preserve">they modified their behaviour to </w:t>
      </w:r>
      <w:r w:rsidR="0096523F" w:rsidRPr="00D4041D">
        <w:t xml:space="preserve">cope with </w:t>
      </w:r>
      <w:r w:rsidRPr="00D4041D">
        <w:t xml:space="preserve">the </w:t>
      </w:r>
      <w:r w:rsidR="0096523F" w:rsidRPr="00D4041D">
        <w:t xml:space="preserve">challenges </w:t>
      </w:r>
      <w:r w:rsidR="005370B3" w:rsidRPr="00D4041D">
        <w:t xml:space="preserve">they </w:t>
      </w:r>
      <w:r w:rsidR="0096523F" w:rsidRPr="00D4041D">
        <w:t xml:space="preserve">experienced at their workplace. </w:t>
      </w:r>
      <w:r w:rsidRPr="00D4041D">
        <w:t xml:space="preserve">Participants described four key approaches as important to gaining acceptance or </w:t>
      </w:r>
      <w:r w:rsidR="00D83936" w:rsidRPr="00D4041D">
        <w:t>alerting</w:t>
      </w:r>
      <w:r w:rsidRPr="00D4041D">
        <w:t xml:space="preserve"> co-workers to the inappropriateness of </w:t>
      </w:r>
      <w:r w:rsidR="005370B3" w:rsidRPr="00D4041D">
        <w:t xml:space="preserve">certain </w:t>
      </w:r>
      <w:r w:rsidRPr="00D4041D">
        <w:t>behaviour</w:t>
      </w:r>
      <w:r w:rsidR="005370B3" w:rsidRPr="00D4041D">
        <w:t>s</w:t>
      </w:r>
      <w:r w:rsidR="00EC7E1C" w:rsidRPr="00D4041D">
        <w:t>:</w:t>
      </w:r>
    </w:p>
    <w:p w14:paraId="4713EDAD" w14:textId="03BE5326" w:rsidR="00EC7E1C" w:rsidRPr="00D4041D" w:rsidRDefault="001859E5" w:rsidP="00D264A3">
      <w:pPr>
        <w:pStyle w:val="Bulletslevel1"/>
        <w:rPr>
          <w:rFonts w:ascii="Arial Narrow" w:hAnsi="Arial Narrow" w:cs="Times New Roman"/>
          <w:bCs/>
          <w:i/>
          <w:szCs w:val="20"/>
        </w:rPr>
      </w:pPr>
      <w:r w:rsidRPr="00D4041D">
        <w:t>Not showing weakness</w:t>
      </w:r>
      <w:r w:rsidR="005370B3" w:rsidRPr="00D4041D">
        <w:t>.</w:t>
      </w:r>
      <w:r w:rsidR="00D420AB" w:rsidRPr="00D4041D">
        <w:t xml:space="preserve"> This</w:t>
      </w:r>
      <w:r w:rsidRPr="00D4041D">
        <w:t xml:space="preserve"> minimized the </w:t>
      </w:r>
      <w:r w:rsidR="00EC7E1C" w:rsidRPr="00D4041D">
        <w:t xml:space="preserve">opportunity for </w:t>
      </w:r>
      <w:r w:rsidRPr="00D4041D">
        <w:t xml:space="preserve">male </w:t>
      </w:r>
      <w:r w:rsidR="004D1AF6" w:rsidRPr="00D4041D">
        <w:t>co-workers</w:t>
      </w:r>
      <w:r w:rsidRPr="00D4041D">
        <w:t xml:space="preserve"> </w:t>
      </w:r>
      <w:r w:rsidR="00D83936" w:rsidRPr="00D4041D">
        <w:t xml:space="preserve">to conflate </w:t>
      </w:r>
      <w:r w:rsidRPr="00D4041D">
        <w:t xml:space="preserve">weakness </w:t>
      </w:r>
      <w:r w:rsidR="00D83936" w:rsidRPr="00D4041D">
        <w:t>with a</w:t>
      </w:r>
      <w:r w:rsidRPr="00D4041D">
        <w:t xml:space="preserve"> lack of </w:t>
      </w:r>
      <w:proofErr w:type="gramStart"/>
      <w:r w:rsidRPr="00D4041D">
        <w:t>ability</w:t>
      </w:r>
      <w:r w:rsidR="00D420AB" w:rsidRPr="00D4041D">
        <w:t>;</w:t>
      </w:r>
      <w:proofErr w:type="gramEnd"/>
      <w:r w:rsidRPr="00D4041D">
        <w:t xml:space="preserve"> </w:t>
      </w:r>
    </w:p>
    <w:p w14:paraId="590E425E" w14:textId="61658DB6" w:rsidR="001859E5" w:rsidRPr="00D4041D" w:rsidRDefault="00EC7E1C" w:rsidP="00D264A3">
      <w:pPr>
        <w:pStyle w:val="Bulletslevel1"/>
        <w:rPr>
          <w:rFonts w:ascii="Arial Narrow" w:hAnsi="Arial Narrow" w:cs="Times New Roman"/>
          <w:bCs/>
          <w:i/>
          <w:szCs w:val="20"/>
        </w:rPr>
      </w:pPr>
      <w:r w:rsidRPr="00D4041D">
        <w:t>U</w:t>
      </w:r>
      <w:r w:rsidR="001859E5" w:rsidRPr="00D4041D">
        <w:t>se of humo</w:t>
      </w:r>
      <w:r w:rsidR="005D7107">
        <w:t>u</w:t>
      </w:r>
      <w:r w:rsidR="001859E5" w:rsidRPr="00D4041D">
        <w:t xml:space="preserve">r and </w:t>
      </w:r>
      <w:proofErr w:type="gramStart"/>
      <w:r w:rsidR="001859E5" w:rsidRPr="00D4041D">
        <w:t>sarcasm</w:t>
      </w:r>
      <w:r w:rsidR="00D420AB" w:rsidRPr="00D4041D">
        <w:t>;</w:t>
      </w:r>
      <w:proofErr w:type="gramEnd"/>
      <w:r w:rsidR="001859E5" w:rsidRPr="00D4041D">
        <w:t xml:space="preserve"> </w:t>
      </w:r>
    </w:p>
    <w:p w14:paraId="36425695" w14:textId="22D7E1BE" w:rsidR="00EC7E1C" w:rsidRPr="00D4041D" w:rsidRDefault="00EC7E1C" w:rsidP="00D264A3">
      <w:pPr>
        <w:pStyle w:val="Bulletslevel1"/>
        <w:rPr>
          <w:i/>
          <w:iCs/>
        </w:rPr>
      </w:pPr>
      <w:r w:rsidRPr="00D4041D">
        <w:t>I</w:t>
      </w:r>
      <w:r w:rsidR="001859E5" w:rsidRPr="00D4041D">
        <w:t>gnor</w:t>
      </w:r>
      <w:r w:rsidR="00D420AB" w:rsidRPr="00D4041D">
        <w:t>ing</w:t>
      </w:r>
      <w:r w:rsidR="001859E5" w:rsidRPr="00D4041D">
        <w:t xml:space="preserve"> the </w:t>
      </w:r>
      <w:r w:rsidR="00692D92" w:rsidRPr="00D4041D">
        <w:t>behavio</w:t>
      </w:r>
      <w:r w:rsidR="00447D0B">
        <w:t>u</w:t>
      </w:r>
      <w:r w:rsidR="00692D92" w:rsidRPr="00D4041D">
        <w:t>r. E</w:t>
      </w:r>
      <w:r w:rsidR="001859E5" w:rsidRPr="00D4041D">
        <w:t>ventually</w:t>
      </w:r>
      <w:r w:rsidR="00FC01D4" w:rsidRPr="00D4041D">
        <w:t xml:space="preserve"> </w:t>
      </w:r>
      <w:r w:rsidR="001859E5" w:rsidRPr="00D4041D">
        <w:t xml:space="preserve">the message that it </w:t>
      </w:r>
      <w:r w:rsidR="00692D92" w:rsidRPr="00D4041D">
        <w:t>is</w:t>
      </w:r>
      <w:r w:rsidR="001859E5" w:rsidRPr="00D4041D">
        <w:t xml:space="preserve"> unacceptable w</w:t>
      </w:r>
      <w:r w:rsidRPr="00D4041D">
        <w:t xml:space="preserve">ill </w:t>
      </w:r>
      <w:r w:rsidR="001859E5" w:rsidRPr="00D4041D">
        <w:t xml:space="preserve">be received and the behaviour </w:t>
      </w:r>
      <w:r w:rsidR="004D248A" w:rsidRPr="00D4041D">
        <w:t>w</w:t>
      </w:r>
      <w:r w:rsidRPr="00D4041D">
        <w:t xml:space="preserve">ill </w:t>
      </w:r>
      <w:r w:rsidR="001859E5" w:rsidRPr="00D4041D">
        <w:t>cease</w:t>
      </w:r>
      <w:r w:rsidRPr="00D4041D">
        <w:t xml:space="preserve">. For example, </w:t>
      </w:r>
      <w:r w:rsidR="004D248A" w:rsidRPr="00D4041D">
        <w:t xml:space="preserve">Participant </w:t>
      </w:r>
      <w:r w:rsidR="001859E5" w:rsidRPr="00D4041D">
        <w:t>24</w:t>
      </w:r>
      <w:r w:rsidRPr="00D4041D">
        <w:t xml:space="preserve"> commented</w:t>
      </w:r>
      <w:r w:rsidR="001859E5" w:rsidRPr="00D4041D">
        <w:t xml:space="preserve">: </w:t>
      </w:r>
      <w:r w:rsidR="001859E5" w:rsidRPr="00D4041D">
        <w:rPr>
          <w:i/>
          <w:iCs/>
        </w:rPr>
        <w:t>"</w:t>
      </w:r>
      <w:r w:rsidR="00692D92" w:rsidRPr="00D4041D">
        <w:rPr>
          <w:i/>
          <w:iCs/>
        </w:rPr>
        <w:t>J</w:t>
      </w:r>
      <w:r w:rsidR="001859E5" w:rsidRPr="00D4041D">
        <w:rPr>
          <w:i/>
          <w:iCs/>
        </w:rPr>
        <w:t xml:space="preserve">ust pretend that it really doesn't bother you. </w:t>
      </w:r>
      <w:r w:rsidR="004D1AF6" w:rsidRPr="00D4041D">
        <w:rPr>
          <w:i/>
          <w:iCs/>
        </w:rPr>
        <w:t>So,</w:t>
      </w:r>
      <w:r w:rsidR="001859E5" w:rsidRPr="00D4041D">
        <w:rPr>
          <w:i/>
          <w:iCs/>
        </w:rPr>
        <w:t xml:space="preserve"> after a while, it does eventually go away.</w:t>
      </w:r>
      <w:r w:rsidR="0025687D" w:rsidRPr="00D4041D">
        <w:rPr>
          <w:i/>
          <w:iCs/>
        </w:rPr>
        <w:t>”</w:t>
      </w:r>
      <w:r w:rsidR="001859E5" w:rsidRPr="00D4041D">
        <w:t> </w:t>
      </w:r>
      <w:r w:rsidR="00411CDD" w:rsidRPr="00D4041D">
        <w:t xml:space="preserve">However, </w:t>
      </w:r>
      <w:r w:rsidR="00563F69" w:rsidRPr="00D4041D">
        <w:t>for</w:t>
      </w:r>
      <w:r w:rsidR="001859E5" w:rsidRPr="00D4041D">
        <w:t xml:space="preserve"> behaviour that is prolific and endemic, </w:t>
      </w:r>
      <w:r w:rsidR="00411CDD" w:rsidRPr="00D4041D">
        <w:t>like</w:t>
      </w:r>
      <w:r w:rsidR="001859E5" w:rsidRPr="00D4041D">
        <w:t xml:space="preserve"> swearing, </w:t>
      </w:r>
      <w:r w:rsidR="008537FD" w:rsidRPr="00D4041D">
        <w:t>women re</w:t>
      </w:r>
      <w:r w:rsidR="00411CDD" w:rsidRPr="00D4041D">
        <w:t>c</w:t>
      </w:r>
      <w:r w:rsidR="008537FD" w:rsidRPr="00D4041D">
        <w:t>ognised that</w:t>
      </w:r>
      <w:r w:rsidR="00411CDD" w:rsidRPr="00D4041D">
        <w:t xml:space="preserve"> ignoring </w:t>
      </w:r>
      <w:r w:rsidR="008537FD" w:rsidRPr="00D4041D">
        <w:t xml:space="preserve">it </w:t>
      </w:r>
      <w:r w:rsidR="001859E5" w:rsidRPr="00D4041D">
        <w:t>would not have an</w:t>
      </w:r>
      <w:r w:rsidR="00563F69" w:rsidRPr="00D4041D">
        <w:t>y</w:t>
      </w:r>
      <w:r w:rsidR="001859E5" w:rsidRPr="00D4041D">
        <w:t xml:space="preserve"> effect</w:t>
      </w:r>
      <w:r w:rsidR="00FC416D" w:rsidRPr="00D4041D">
        <w:t xml:space="preserve"> at all</w:t>
      </w:r>
      <w:r w:rsidR="008537FD" w:rsidRPr="00D4041D">
        <w:t xml:space="preserve">. </w:t>
      </w:r>
    </w:p>
    <w:p w14:paraId="634EB66D" w14:textId="1DF7650F" w:rsidR="001859E5" w:rsidRPr="00D4041D" w:rsidRDefault="00EC7E1C" w:rsidP="00D264A3">
      <w:pPr>
        <w:pStyle w:val="Bulletslevel1"/>
      </w:pPr>
      <w:r w:rsidRPr="00D4041D">
        <w:t>A</w:t>
      </w:r>
      <w:r w:rsidR="001859E5" w:rsidRPr="00D4041D">
        <w:t>ct</w:t>
      </w:r>
      <w:r w:rsidR="00FC416D" w:rsidRPr="00D4041D">
        <w:t>ing</w:t>
      </w:r>
      <w:r w:rsidR="001859E5" w:rsidRPr="00D4041D">
        <w:t xml:space="preserve"> professionally </w:t>
      </w:r>
      <w:r w:rsidR="00D16868" w:rsidRPr="00D4041D">
        <w:t>to</w:t>
      </w:r>
      <w:r w:rsidR="001859E5" w:rsidRPr="00D4041D">
        <w:t xml:space="preserve"> maintain a </w:t>
      </w:r>
      <w:r w:rsidR="00C72DF9">
        <w:t xml:space="preserve">respectful </w:t>
      </w:r>
      <w:r w:rsidR="001859E5" w:rsidRPr="00D4041D">
        <w:t>relationship with male co-workers. This was explained by Participant 10: </w:t>
      </w:r>
      <w:r w:rsidR="001859E5" w:rsidRPr="00D4041D">
        <w:rPr>
          <w:i/>
          <w:iCs/>
        </w:rPr>
        <w:t>"My work life and my personal life do</w:t>
      </w:r>
      <w:r w:rsidR="00D83936" w:rsidRPr="00D4041D">
        <w:rPr>
          <w:i/>
          <w:iCs/>
        </w:rPr>
        <w:t>n't cross at all. Zero percent.”</w:t>
      </w:r>
      <w:r w:rsidR="00945C31" w:rsidRPr="00D4041D">
        <w:rPr>
          <w:i/>
          <w:iCs/>
        </w:rPr>
        <w:t xml:space="preserve"> </w:t>
      </w:r>
      <w:r w:rsidR="00433C9F" w:rsidRPr="00D4041D">
        <w:t xml:space="preserve">She emphasized </w:t>
      </w:r>
      <w:r w:rsidR="00580143" w:rsidRPr="00D4041D">
        <w:t>t</w:t>
      </w:r>
      <w:r w:rsidR="001859E5" w:rsidRPr="00D4041D">
        <w:t>his is importan</w:t>
      </w:r>
      <w:r w:rsidR="00580143" w:rsidRPr="00D4041D">
        <w:t>t</w:t>
      </w:r>
      <w:r w:rsidR="001859E5" w:rsidRPr="00D4041D">
        <w:t xml:space="preserve"> as it is easy for </w:t>
      </w:r>
      <w:r w:rsidR="00580143" w:rsidRPr="00D4041D">
        <w:t xml:space="preserve">friendly </w:t>
      </w:r>
      <w:r w:rsidR="001859E5" w:rsidRPr="00D4041D">
        <w:t>behaviour to be misinterpreted</w:t>
      </w:r>
      <w:r w:rsidR="00CD62DA">
        <w:t xml:space="preserve"> as sexual interest</w:t>
      </w:r>
      <w:r w:rsidR="001859E5" w:rsidRPr="00D4041D">
        <w:t xml:space="preserve">. Participant 24 explained </w:t>
      </w:r>
      <w:r w:rsidR="001859E5" w:rsidRPr="00D4041D">
        <w:rPr>
          <w:i/>
          <w:iCs/>
        </w:rPr>
        <w:t xml:space="preserve">"if you set a boundary </w:t>
      </w:r>
      <w:r w:rsidR="006D234B" w:rsidRPr="00D4041D">
        <w:rPr>
          <w:i/>
          <w:iCs/>
        </w:rPr>
        <w:t xml:space="preserve">that </w:t>
      </w:r>
      <w:r w:rsidR="001859E5" w:rsidRPr="00D4041D">
        <w:rPr>
          <w:i/>
          <w:iCs/>
        </w:rPr>
        <w:t>this is a workplace</w:t>
      </w:r>
      <w:r w:rsidR="006D234B" w:rsidRPr="00D4041D">
        <w:rPr>
          <w:i/>
          <w:iCs/>
        </w:rPr>
        <w:t xml:space="preserve">, and </w:t>
      </w:r>
      <w:r w:rsidR="001859E5" w:rsidRPr="00D4041D">
        <w:rPr>
          <w:i/>
          <w:iCs/>
        </w:rPr>
        <w:t>I'm happy to be your mate</w:t>
      </w:r>
      <w:r w:rsidR="00580143" w:rsidRPr="00D4041D">
        <w:rPr>
          <w:i/>
          <w:iCs/>
        </w:rPr>
        <w:t>,</w:t>
      </w:r>
      <w:r w:rsidR="001859E5" w:rsidRPr="00D4041D">
        <w:rPr>
          <w:i/>
          <w:iCs/>
        </w:rPr>
        <w:t xml:space="preserve"> but don't push it any further than that, then they're quite respectful”</w:t>
      </w:r>
      <w:r w:rsidR="00BC3F1B" w:rsidRPr="00D4041D">
        <w:rPr>
          <w:i/>
          <w:iCs/>
        </w:rPr>
        <w:t>.</w:t>
      </w:r>
      <w:r w:rsidR="001859E5" w:rsidRPr="00D4041D">
        <w:rPr>
          <w:i/>
          <w:iCs/>
        </w:rPr>
        <w:t xml:space="preserve"> </w:t>
      </w:r>
      <w:r w:rsidR="001859E5" w:rsidRPr="00D4041D">
        <w:t xml:space="preserve">Important to </w:t>
      </w:r>
      <w:r w:rsidR="006D234B" w:rsidRPr="00D4041D">
        <w:t xml:space="preserve">the maintenance of </w:t>
      </w:r>
      <w:r w:rsidR="001859E5" w:rsidRPr="00D4041D">
        <w:t xml:space="preserve">a respectful workplace was to </w:t>
      </w:r>
      <w:r w:rsidR="001859E5" w:rsidRPr="00D4041D">
        <w:lastRenderedPageBreak/>
        <w:t>clearly let co-worker</w:t>
      </w:r>
      <w:r w:rsidR="00BC3F1B" w:rsidRPr="00D4041D">
        <w:t>s</w:t>
      </w:r>
      <w:r w:rsidR="001859E5" w:rsidRPr="00D4041D">
        <w:t xml:space="preserve"> know when th</w:t>
      </w:r>
      <w:r w:rsidR="00BC3F1B" w:rsidRPr="00D4041D">
        <w:t>ey</w:t>
      </w:r>
      <w:r w:rsidR="001859E5" w:rsidRPr="00D4041D">
        <w:t xml:space="preserve"> had crossed the line. Clearly establishing a boundary about what is acceptable ensure</w:t>
      </w:r>
      <w:r w:rsidR="00F14EA2" w:rsidRPr="00D4041D">
        <w:t>s</w:t>
      </w:r>
      <w:r w:rsidR="001859E5" w:rsidRPr="00D4041D">
        <w:t xml:space="preserve"> that women are not </w:t>
      </w:r>
      <w:r w:rsidR="00D77BFA" w:rsidRPr="00D4041D">
        <w:t>mistreated</w:t>
      </w:r>
      <w:r w:rsidR="001859E5" w:rsidRPr="00D4041D">
        <w:t xml:space="preserve"> </w:t>
      </w:r>
      <w:r w:rsidR="004F3532">
        <w:t>on-site</w:t>
      </w:r>
      <w:r w:rsidR="001859E5" w:rsidRPr="00D4041D">
        <w:t xml:space="preserve"> as explain</w:t>
      </w:r>
      <w:r w:rsidR="006D1ABA" w:rsidRPr="00D4041D">
        <w:t>ed</w:t>
      </w:r>
      <w:r w:rsidR="001859E5" w:rsidRPr="00D4041D">
        <w:t xml:space="preserve"> by Participant 27</w:t>
      </w:r>
      <w:r w:rsidR="00945C31" w:rsidRPr="00D4041D">
        <w:t>:</w:t>
      </w:r>
    </w:p>
    <w:p w14:paraId="2A58024A" w14:textId="01D1A3A2" w:rsidR="001859E5" w:rsidRPr="001737E7" w:rsidRDefault="001859E5" w:rsidP="001859E5">
      <w:pPr>
        <w:ind w:left="720"/>
        <w:rPr>
          <w:rFonts w:ascii="Arial Narrow" w:hAnsi="Arial Narrow"/>
          <w:i/>
          <w:szCs w:val="20"/>
        </w:rPr>
      </w:pPr>
      <w:r w:rsidRPr="001737E7">
        <w:rPr>
          <w:rFonts w:ascii="Arial Narrow" w:hAnsi="Arial Narrow"/>
          <w:i/>
          <w:szCs w:val="20"/>
        </w:rPr>
        <w:t>“They're just normal people</w:t>
      </w:r>
      <w:r w:rsidR="00D77BFA" w:rsidRPr="001737E7">
        <w:rPr>
          <w:rFonts w:ascii="Arial Narrow" w:hAnsi="Arial Narrow"/>
          <w:i/>
          <w:szCs w:val="20"/>
        </w:rPr>
        <w:t>. Y</w:t>
      </w:r>
      <w:r w:rsidRPr="001737E7">
        <w:rPr>
          <w:rFonts w:ascii="Arial Narrow" w:hAnsi="Arial Narrow"/>
          <w:i/>
          <w:szCs w:val="20"/>
        </w:rPr>
        <w:t>ou can't be intimidated by them because the more that you're intimidated, the more that they know they can push you ar</w:t>
      </w:r>
      <w:r w:rsidR="00C0647C" w:rsidRPr="001737E7">
        <w:rPr>
          <w:rFonts w:ascii="Arial Narrow" w:hAnsi="Arial Narrow"/>
          <w:i/>
          <w:szCs w:val="20"/>
        </w:rPr>
        <w:t>ound. So, you hold your ground and then</w:t>
      </w:r>
      <w:r w:rsidRPr="001737E7">
        <w:rPr>
          <w:rFonts w:ascii="Arial Narrow" w:hAnsi="Arial Narrow"/>
          <w:i/>
          <w:szCs w:val="20"/>
        </w:rPr>
        <w:t xml:space="preserve"> they start to appreciate you more.”</w:t>
      </w:r>
    </w:p>
    <w:p w14:paraId="35F4998E" w14:textId="70444913" w:rsidR="001859E5" w:rsidRPr="00D4041D" w:rsidRDefault="001859E5" w:rsidP="00D264A3">
      <w:pPr>
        <w:pStyle w:val="BodyTextspacebefore"/>
      </w:pPr>
      <w:r w:rsidRPr="00D4041D">
        <w:t xml:space="preserve">When establishing </w:t>
      </w:r>
      <w:r w:rsidR="00C0647C" w:rsidRPr="00D4041D">
        <w:t>behavio</w:t>
      </w:r>
      <w:r w:rsidR="00ED7B5D" w:rsidRPr="00D4041D">
        <w:t>u</w:t>
      </w:r>
      <w:r w:rsidR="00C0647C" w:rsidRPr="00D4041D">
        <w:t xml:space="preserve">ral </w:t>
      </w:r>
      <w:r w:rsidRPr="00D4041D">
        <w:t>boundar</w:t>
      </w:r>
      <w:r w:rsidR="00C0647C" w:rsidRPr="00D4041D">
        <w:t>ies</w:t>
      </w:r>
      <w:r w:rsidR="00945C31" w:rsidRPr="00D4041D">
        <w:t>,</w:t>
      </w:r>
      <w:r w:rsidRPr="00D4041D">
        <w:t xml:space="preserve"> women </w:t>
      </w:r>
      <w:r w:rsidR="009910A3" w:rsidRPr="00D4041D">
        <w:t>asserted that moderating the way they communicated</w:t>
      </w:r>
      <w:r w:rsidRPr="00D4041D">
        <w:t xml:space="preserve"> </w:t>
      </w:r>
      <w:r w:rsidR="009910A3" w:rsidRPr="00D4041D">
        <w:t>was</w:t>
      </w:r>
      <w:r w:rsidRPr="00D4041D">
        <w:t xml:space="preserve"> vital </w:t>
      </w:r>
      <w:r w:rsidR="009910A3" w:rsidRPr="00D4041D">
        <w:t>for</w:t>
      </w:r>
      <w:r w:rsidRPr="00D4041D">
        <w:t xml:space="preserve"> being heard. Participants recogni</w:t>
      </w:r>
      <w:r w:rsidR="00B70282" w:rsidRPr="00D4041D">
        <w:t>s</w:t>
      </w:r>
      <w:r w:rsidRPr="00D4041D">
        <w:t xml:space="preserve">ed that male co-workers did not appreciate overly aggressive </w:t>
      </w:r>
      <w:r w:rsidR="00C0647C" w:rsidRPr="00D4041D">
        <w:t xml:space="preserve">or emotional </w:t>
      </w:r>
      <w:r w:rsidRPr="00D4041D">
        <w:t xml:space="preserve">women; consequently, </w:t>
      </w:r>
      <w:r w:rsidR="00B70282" w:rsidRPr="00D4041D">
        <w:t>women</w:t>
      </w:r>
      <w:r w:rsidRPr="00D4041D">
        <w:t xml:space="preserve"> modified </w:t>
      </w:r>
      <w:r w:rsidR="00B70282" w:rsidRPr="00D4041D">
        <w:t xml:space="preserve">their </w:t>
      </w:r>
      <w:r w:rsidRPr="00D4041D">
        <w:t xml:space="preserve">language when giving instructions to male co-workers. </w:t>
      </w:r>
    </w:p>
    <w:p w14:paraId="1DA16558" w14:textId="33669FE4" w:rsidR="001859E5" w:rsidRPr="00D4041D" w:rsidRDefault="00377FF5" w:rsidP="009A42A0">
      <w:pPr>
        <w:pStyle w:val="Heading3"/>
      </w:pPr>
      <w:bookmarkStart w:id="95" w:name="_Toc57187984"/>
      <w:r w:rsidRPr="00D4041D">
        <w:t>6.</w:t>
      </w:r>
      <w:r w:rsidR="00895ECA" w:rsidRPr="00D4041D">
        <w:t>5</w:t>
      </w:r>
      <w:r w:rsidRPr="00D4041D">
        <w:t>.</w:t>
      </w:r>
      <w:r w:rsidR="00895ECA" w:rsidRPr="00D4041D">
        <w:t>5</w:t>
      </w:r>
      <w:r w:rsidR="001859E5" w:rsidRPr="00D4041D">
        <w:t xml:space="preserve"> </w:t>
      </w:r>
      <w:r w:rsidR="006D1ABA" w:rsidRPr="00D4041D">
        <w:t>Psychological coping strategies</w:t>
      </w:r>
      <w:bookmarkEnd w:id="95"/>
      <w:r w:rsidR="006D1ABA" w:rsidRPr="00D4041D">
        <w:t xml:space="preserve"> </w:t>
      </w:r>
    </w:p>
    <w:p w14:paraId="598EE517" w14:textId="61883A41" w:rsidR="00917F13" w:rsidRPr="00D4041D" w:rsidRDefault="00917F13" w:rsidP="00D264A3">
      <w:pPr>
        <w:pStyle w:val="BodyTextspacebefore"/>
      </w:pPr>
      <w:bookmarkStart w:id="96" w:name="_Hlk53836145"/>
      <w:r w:rsidRPr="00D4041D">
        <w:t xml:space="preserve">The </w:t>
      </w:r>
      <w:r w:rsidR="007E58F9" w:rsidRPr="00D4041D">
        <w:t xml:space="preserve">psychological coping mechanisms used by participants to manage their workplace challenges are </w:t>
      </w:r>
      <w:r w:rsidRPr="00D4041D">
        <w:t xml:space="preserve">now </w:t>
      </w:r>
      <w:r w:rsidR="00A1079C" w:rsidRPr="00D4041D">
        <w:t>discussed</w:t>
      </w:r>
      <w:r w:rsidR="007E58F9" w:rsidRPr="00D4041D">
        <w:t>.</w:t>
      </w:r>
      <w:r w:rsidRPr="00D4041D">
        <w:t xml:space="preserve"> </w:t>
      </w:r>
    </w:p>
    <w:p w14:paraId="282F56E9" w14:textId="77777777" w:rsidR="00917F13" w:rsidRPr="00D4041D" w:rsidRDefault="005B16D4" w:rsidP="00917F13">
      <w:pPr>
        <w:pStyle w:val="BodyText"/>
        <w:rPr>
          <w:b/>
          <w:bCs/>
        </w:rPr>
      </w:pPr>
      <w:r w:rsidRPr="00D4041D">
        <w:rPr>
          <w:b/>
          <w:bCs/>
        </w:rPr>
        <w:t>Resilience</w:t>
      </w:r>
      <w:r w:rsidR="00917F13" w:rsidRPr="00D4041D">
        <w:rPr>
          <w:b/>
          <w:bCs/>
        </w:rPr>
        <w:t xml:space="preserve"> </w:t>
      </w:r>
    </w:p>
    <w:p w14:paraId="3BDB44FD" w14:textId="499A8996" w:rsidR="00917F13" w:rsidRPr="00D4041D" w:rsidRDefault="000D1806" w:rsidP="00D264A3">
      <w:pPr>
        <w:pStyle w:val="BodyTextspacebefore"/>
      </w:pPr>
      <w:r w:rsidRPr="00D4041D">
        <w:t>Individual r</w:t>
      </w:r>
      <w:r w:rsidR="005B16D4" w:rsidRPr="00D4041D">
        <w:t xml:space="preserve">esilience </w:t>
      </w:r>
      <w:proofErr w:type="gramStart"/>
      <w:r w:rsidR="005B16D4" w:rsidRPr="00D4041D">
        <w:t xml:space="preserve">was considered </w:t>
      </w:r>
      <w:r w:rsidR="00A1079C" w:rsidRPr="00D4041D">
        <w:t>to be</w:t>
      </w:r>
      <w:proofErr w:type="gramEnd"/>
      <w:r w:rsidRPr="00D4041D">
        <w:t xml:space="preserve"> a</w:t>
      </w:r>
      <w:r w:rsidR="005B16D4" w:rsidRPr="00D4041D">
        <w:t xml:space="preserve"> critical </w:t>
      </w:r>
      <w:r w:rsidRPr="00D4041D">
        <w:t>capability for</w:t>
      </w:r>
      <w:r w:rsidR="005B16D4" w:rsidRPr="00D4041D">
        <w:t xml:space="preserve"> coping with the challenges </w:t>
      </w:r>
      <w:r w:rsidR="00476D73" w:rsidRPr="00D4041D">
        <w:t xml:space="preserve">that </w:t>
      </w:r>
      <w:r w:rsidR="00280729">
        <w:t xml:space="preserve">participants </w:t>
      </w:r>
      <w:r w:rsidR="005B16D4" w:rsidRPr="00D4041D">
        <w:t xml:space="preserve">faced in their workplace. </w:t>
      </w:r>
      <w:r w:rsidR="001859E5" w:rsidRPr="00D4041D">
        <w:t xml:space="preserve">Participants </w:t>
      </w:r>
      <w:r w:rsidR="00641C9F" w:rsidRPr="00D4041D">
        <w:t xml:space="preserve">described resilience in terms of </w:t>
      </w:r>
      <w:r w:rsidR="001859E5" w:rsidRPr="00D4041D">
        <w:t xml:space="preserve">drawing on </w:t>
      </w:r>
      <w:r w:rsidR="00641C9F" w:rsidRPr="00D4041D">
        <w:t xml:space="preserve">their </w:t>
      </w:r>
      <w:r w:rsidR="001859E5" w:rsidRPr="00D4041D">
        <w:t>capability, recognising limits and seeking guidance where necessary</w:t>
      </w:r>
      <w:r w:rsidR="00641C9F" w:rsidRPr="00D4041D">
        <w:t xml:space="preserve"> </w:t>
      </w:r>
      <w:r w:rsidR="001859E5" w:rsidRPr="00D4041D">
        <w:t xml:space="preserve">in the face of adversity and </w:t>
      </w:r>
      <w:r w:rsidR="00641C9F" w:rsidRPr="00D4041D">
        <w:t>setbacks</w:t>
      </w:r>
      <w:r w:rsidR="00AD026F" w:rsidRPr="00D4041D">
        <w:t>,</w:t>
      </w:r>
      <w:r w:rsidR="00641C9F" w:rsidRPr="00D4041D">
        <w:t xml:space="preserve"> while </w:t>
      </w:r>
      <w:r w:rsidR="001859E5" w:rsidRPr="00D4041D">
        <w:t xml:space="preserve">persisting and moving forward. </w:t>
      </w:r>
    </w:p>
    <w:bookmarkEnd w:id="96"/>
    <w:p w14:paraId="44C1752D" w14:textId="082076C2" w:rsidR="001859E5" w:rsidRPr="00D4041D" w:rsidRDefault="004D0B2D" w:rsidP="00917F13">
      <w:pPr>
        <w:pStyle w:val="BodyText"/>
        <w:rPr>
          <w:rFonts w:ascii="Arial Narrow" w:hAnsi="Arial Narrow"/>
          <w:szCs w:val="20"/>
        </w:rPr>
      </w:pPr>
      <w:r w:rsidRPr="00D4041D">
        <w:rPr>
          <w:bCs/>
          <w:iCs/>
        </w:rPr>
        <w:t>For example:</w:t>
      </w:r>
    </w:p>
    <w:p w14:paraId="114A426C" w14:textId="1FA5472E" w:rsidR="001859E5" w:rsidRDefault="001859E5" w:rsidP="001859E5">
      <w:pPr>
        <w:ind w:left="720"/>
        <w:rPr>
          <w:rFonts w:ascii="Arial Narrow" w:hAnsi="Arial Narrow"/>
          <w:i/>
          <w:szCs w:val="20"/>
        </w:rPr>
      </w:pPr>
      <w:r w:rsidRPr="00D4041D">
        <w:rPr>
          <w:rFonts w:ascii="Arial Narrow" w:hAnsi="Arial Narrow"/>
          <w:i/>
          <w:szCs w:val="20"/>
        </w:rPr>
        <w:t xml:space="preserve">“I think resilience is having the determination and focus on what I need to do to get where I have to go, and that's not always easy, but it's also </w:t>
      </w:r>
      <w:proofErr w:type="spellStart"/>
      <w:r w:rsidRPr="00D4041D">
        <w:rPr>
          <w:rFonts w:ascii="Arial Narrow" w:hAnsi="Arial Narrow"/>
          <w:i/>
          <w:szCs w:val="20"/>
        </w:rPr>
        <w:t>recogni</w:t>
      </w:r>
      <w:r w:rsidR="00C848D9" w:rsidRPr="00D4041D">
        <w:rPr>
          <w:rFonts w:ascii="Arial Narrow" w:hAnsi="Arial Narrow"/>
          <w:i/>
          <w:szCs w:val="20"/>
        </w:rPr>
        <w:t>s</w:t>
      </w:r>
      <w:r w:rsidRPr="00D4041D">
        <w:rPr>
          <w:rFonts w:ascii="Arial Narrow" w:hAnsi="Arial Narrow"/>
          <w:i/>
          <w:szCs w:val="20"/>
        </w:rPr>
        <w:t>ing</w:t>
      </w:r>
      <w:proofErr w:type="spellEnd"/>
      <w:r w:rsidRPr="00D4041D">
        <w:rPr>
          <w:rFonts w:ascii="Arial Narrow" w:hAnsi="Arial Narrow"/>
          <w:i/>
          <w:szCs w:val="20"/>
        </w:rPr>
        <w:t xml:space="preserve"> my limitations and trying to work out other ways to reach my </w:t>
      </w:r>
      <w:proofErr w:type="gramStart"/>
      <w:r w:rsidRPr="00D4041D">
        <w:rPr>
          <w:rFonts w:ascii="Arial Narrow" w:hAnsi="Arial Narrow"/>
          <w:i/>
          <w:szCs w:val="20"/>
        </w:rPr>
        <w:t>goal,</w:t>
      </w:r>
      <w:r w:rsidR="00C0647C" w:rsidRPr="00D4041D">
        <w:rPr>
          <w:rFonts w:ascii="Arial Narrow" w:hAnsi="Arial Narrow"/>
          <w:i/>
          <w:szCs w:val="20"/>
        </w:rPr>
        <w:t xml:space="preserve"> and</w:t>
      </w:r>
      <w:proofErr w:type="gramEnd"/>
      <w:r w:rsidR="00C0647C" w:rsidRPr="00D4041D">
        <w:rPr>
          <w:rFonts w:ascii="Arial Narrow" w:hAnsi="Arial Narrow"/>
          <w:i/>
          <w:szCs w:val="20"/>
        </w:rPr>
        <w:t xml:space="preserve"> </w:t>
      </w:r>
      <w:proofErr w:type="spellStart"/>
      <w:r w:rsidR="00C0647C" w:rsidRPr="00D4041D">
        <w:rPr>
          <w:rFonts w:ascii="Arial Narrow" w:hAnsi="Arial Narrow"/>
          <w:i/>
          <w:szCs w:val="20"/>
        </w:rPr>
        <w:t>recognising</w:t>
      </w:r>
      <w:proofErr w:type="spellEnd"/>
      <w:r w:rsidRPr="00D4041D">
        <w:rPr>
          <w:rFonts w:ascii="Arial Narrow" w:hAnsi="Arial Narrow"/>
          <w:i/>
          <w:szCs w:val="20"/>
        </w:rPr>
        <w:t xml:space="preserve"> that you can't fix everything.” </w:t>
      </w:r>
      <w:r w:rsidRPr="001737E7">
        <w:rPr>
          <w:rFonts w:ascii="Arial Narrow" w:hAnsi="Arial Narrow"/>
          <w:i/>
          <w:szCs w:val="20"/>
        </w:rPr>
        <w:t>(P</w:t>
      </w:r>
      <w:r w:rsidR="001F17A1" w:rsidRPr="001737E7">
        <w:rPr>
          <w:rFonts w:ascii="Arial Narrow" w:hAnsi="Arial Narrow"/>
          <w:i/>
          <w:szCs w:val="20"/>
        </w:rPr>
        <w:t xml:space="preserve">articipant </w:t>
      </w:r>
      <w:r w:rsidRPr="001737E7">
        <w:rPr>
          <w:rFonts w:ascii="Arial Narrow" w:hAnsi="Arial Narrow"/>
          <w:i/>
          <w:szCs w:val="20"/>
        </w:rPr>
        <w:t>42)</w:t>
      </w:r>
    </w:p>
    <w:p w14:paraId="22A86271" w14:textId="62BE2B31" w:rsidR="00B8669B" w:rsidRPr="0038542A" w:rsidRDefault="00B8669B" w:rsidP="0038542A">
      <w:pPr>
        <w:pStyle w:val="BodyTextspacebefore"/>
      </w:pPr>
      <w:r w:rsidRPr="0038542A">
        <w:t>And</w:t>
      </w:r>
    </w:p>
    <w:p w14:paraId="61B009FF" w14:textId="348BEA0B" w:rsidR="001859E5" w:rsidRDefault="00C0647C" w:rsidP="001859E5">
      <w:pPr>
        <w:ind w:left="720"/>
        <w:rPr>
          <w:rFonts w:ascii="Arial Narrow" w:hAnsi="Arial Narrow"/>
          <w:i/>
          <w:szCs w:val="20"/>
        </w:rPr>
      </w:pPr>
      <w:r w:rsidRPr="00D4041D">
        <w:rPr>
          <w:rFonts w:ascii="Arial Narrow" w:hAnsi="Arial Narrow"/>
          <w:i/>
          <w:szCs w:val="20"/>
        </w:rPr>
        <w:t>“</w:t>
      </w:r>
      <w:r w:rsidR="001859E5" w:rsidRPr="00D4041D">
        <w:rPr>
          <w:rFonts w:ascii="Arial Narrow" w:hAnsi="Arial Narrow"/>
          <w:i/>
          <w:szCs w:val="20"/>
        </w:rPr>
        <w:t>Being able to keep just coming back. Getting up the next day and saying, okay, that day is done, let’s move on, get up and do it all again kind of thing.  Being able to come back, get knocked down and get back up again</w:t>
      </w:r>
      <w:r w:rsidR="001F17A1" w:rsidRPr="00D4041D">
        <w:rPr>
          <w:rFonts w:ascii="Arial Narrow" w:hAnsi="Arial Narrow"/>
          <w:i/>
          <w:szCs w:val="20"/>
        </w:rPr>
        <w:t>.”</w:t>
      </w:r>
      <w:r w:rsidR="001859E5" w:rsidRPr="00D4041D">
        <w:rPr>
          <w:rFonts w:ascii="Arial Narrow" w:hAnsi="Arial Narrow"/>
          <w:i/>
          <w:szCs w:val="20"/>
        </w:rPr>
        <w:t xml:space="preserve"> </w:t>
      </w:r>
      <w:r w:rsidR="001F17A1" w:rsidRPr="001737E7">
        <w:rPr>
          <w:rFonts w:ascii="Arial Narrow" w:hAnsi="Arial Narrow"/>
          <w:i/>
          <w:szCs w:val="20"/>
        </w:rPr>
        <w:t xml:space="preserve">(Participant </w:t>
      </w:r>
      <w:r w:rsidR="001859E5" w:rsidRPr="001737E7">
        <w:rPr>
          <w:rFonts w:ascii="Arial Narrow" w:hAnsi="Arial Narrow"/>
          <w:i/>
          <w:szCs w:val="20"/>
        </w:rPr>
        <w:t>11)</w:t>
      </w:r>
    </w:p>
    <w:p w14:paraId="769E6968" w14:textId="54E8D2AD" w:rsidR="00B8669B" w:rsidRPr="0038542A" w:rsidRDefault="00B8669B" w:rsidP="0038542A">
      <w:pPr>
        <w:pStyle w:val="BodyTextspacebefore"/>
      </w:pPr>
      <w:r w:rsidRPr="0038542A">
        <w:t>And</w:t>
      </w:r>
    </w:p>
    <w:p w14:paraId="72BCB16B" w14:textId="092F6EF9" w:rsidR="001859E5" w:rsidRPr="00D4041D" w:rsidRDefault="00C0647C" w:rsidP="001859E5">
      <w:pPr>
        <w:ind w:left="720"/>
        <w:rPr>
          <w:rFonts w:ascii="Arial Narrow" w:hAnsi="Arial Narrow"/>
          <w:i/>
          <w:szCs w:val="20"/>
        </w:rPr>
      </w:pPr>
      <w:r w:rsidRPr="00D4041D">
        <w:rPr>
          <w:rFonts w:ascii="Arial Narrow" w:hAnsi="Arial Narrow"/>
          <w:i/>
          <w:szCs w:val="20"/>
        </w:rPr>
        <w:t>“</w:t>
      </w:r>
      <w:r w:rsidR="001859E5" w:rsidRPr="00D4041D">
        <w:rPr>
          <w:rFonts w:ascii="Arial Narrow" w:hAnsi="Arial Narrow"/>
          <w:i/>
          <w:szCs w:val="20"/>
        </w:rPr>
        <w:t>I think resilience to me is putting up with unusual circumstances and being able to manage that in a way, you know, that’s suitable for you… being able to put your own coping mechanism into place and managing the situation where you feel, you know, safe and comfortable.  You know it’s about knowing, where your limits are and knowing how far</w:t>
      </w:r>
      <w:r w:rsidR="0009070F">
        <w:rPr>
          <w:rFonts w:ascii="Arial Narrow" w:hAnsi="Arial Narrow"/>
          <w:i/>
          <w:szCs w:val="20"/>
        </w:rPr>
        <w:t xml:space="preserve"> </w:t>
      </w:r>
      <w:r w:rsidR="001859E5" w:rsidRPr="00D4041D">
        <w:rPr>
          <w:rFonts w:ascii="Arial Narrow" w:hAnsi="Arial Narrow"/>
          <w:i/>
          <w:szCs w:val="20"/>
        </w:rPr>
        <w:t xml:space="preserve">you can push yourself in all aspects, physically, emotionally, mentally, and </w:t>
      </w:r>
      <w:proofErr w:type="gramStart"/>
      <w:r w:rsidR="001859E5" w:rsidRPr="00D4041D">
        <w:rPr>
          <w:rFonts w:ascii="Arial Narrow" w:hAnsi="Arial Narrow"/>
          <w:i/>
          <w:szCs w:val="20"/>
        </w:rPr>
        <w:t>job-wise</w:t>
      </w:r>
      <w:proofErr w:type="gramEnd"/>
      <w:r w:rsidR="001859E5" w:rsidRPr="00D4041D">
        <w:rPr>
          <w:rFonts w:ascii="Arial Narrow" w:hAnsi="Arial Narrow"/>
          <w:i/>
          <w:szCs w:val="20"/>
        </w:rPr>
        <w:t>, to do what you need to do while you’re there.</w:t>
      </w:r>
      <w:r w:rsidR="001F17A1" w:rsidRPr="00D4041D">
        <w:rPr>
          <w:rFonts w:ascii="Arial Narrow" w:hAnsi="Arial Narrow"/>
          <w:i/>
          <w:szCs w:val="20"/>
        </w:rPr>
        <w:t xml:space="preserve"> And managing all those things</w:t>
      </w:r>
      <w:r w:rsidR="00DF24DC" w:rsidRPr="00D4041D">
        <w:rPr>
          <w:rFonts w:ascii="Arial Narrow" w:hAnsi="Arial Narrow"/>
          <w:i/>
          <w:szCs w:val="20"/>
        </w:rPr>
        <w:t xml:space="preserve">.” </w:t>
      </w:r>
      <w:r w:rsidR="001F17A1" w:rsidRPr="001737E7">
        <w:rPr>
          <w:rFonts w:ascii="Arial Narrow" w:hAnsi="Arial Narrow"/>
          <w:i/>
          <w:szCs w:val="20"/>
        </w:rPr>
        <w:t xml:space="preserve">(Participant </w:t>
      </w:r>
      <w:r w:rsidR="001859E5" w:rsidRPr="001737E7">
        <w:rPr>
          <w:rFonts w:ascii="Arial Narrow" w:hAnsi="Arial Narrow"/>
          <w:i/>
          <w:szCs w:val="20"/>
        </w:rPr>
        <w:t>3)</w:t>
      </w:r>
    </w:p>
    <w:p w14:paraId="37FF6610" w14:textId="122ADD6D" w:rsidR="001859E5" w:rsidRDefault="001859E5" w:rsidP="00676311">
      <w:pPr>
        <w:pStyle w:val="BodyTextspacebefore"/>
      </w:pPr>
      <w:r w:rsidRPr="00484406">
        <w:t>Seventy-two p</w:t>
      </w:r>
      <w:r w:rsidR="00C0647C" w:rsidRPr="00484406">
        <w:t>ercent of participants</w:t>
      </w:r>
      <w:r w:rsidRPr="00484406">
        <w:t xml:space="preserve"> commented that they believed resilience was a</w:t>
      </w:r>
      <w:r w:rsidR="00EE0D81" w:rsidRPr="00484406">
        <w:t>n essential</w:t>
      </w:r>
      <w:r w:rsidRPr="00484406">
        <w:t xml:space="preserve"> capability for working in the construction industry. Participant 10 assumed all </w:t>
      </w:r>
      <w:r w:rsidR="00EE0D81" w:rsidRPr="00484406">
        <w:t xml:space="preserve">women </w:t>
      </w:r>
      <w:r w:rsidRPr="00484406">
        <w:t xml:space="preserve">who worked in the industry were resilient given the workplace challenges </w:t>
      </w:r>
      <w:r w:rsidR="00EE0D81" w:rsidRPr="00484406">
        <w:t xml:space="preserve">they </w:t>
      </w:r>
      <w:r w:rsidRPr="00484406">
        <w:t>face</w:t>
      </w:r>
      <w:r w:rsidR="00EE0D81" w:rsidRPr="00484406">
        <w:t>d</w:t>
      </w:r>
      <w:r w:rsidR="000C51C3" w:rsidRPr="00484406">
        <w:t xml:space="preserve">. </w:t>
      </w:r>
      <w:r w:rsidRPr="00484406">
        <w:t xml:space="preserve"> Participant 8 stated that resilience is</w:t>
      </w:r>
      <w:r w:rsidRPr="00D4041D">
        <w:t xml:space="preserve"> </w:t>
      </w:r>
      <w:r w:rsidRPr="00D4041D">
        <w:rPr>
          <w:i/>
        </w:rPr>
        <w:t xml:space="preserve">“a strong adjective required for women </w:t>
      </w:r>
      <w:r w:rsidR="001F17A1" w:rsidRPr="00D4041D">
        <w:rPr>
          <w:i/>
        </w:rPr>
        <w:t xml:space="preserve">in </w:t>
      </w:r>
      <w:r w:rsidRPr="00D4041D">
        <w:rPr>
          <w:i/>
        </w:rPr>
        <w:t>a male dominated industry”</w:t>
      </w:r>
      <w:r w:rsidR="000C51C3" w:rsidRPr="00D4041D">
        <w:t xml:space="preserve">. </w:t>
      </w:r>
      <w:r w:rsidRPr="00D4041D">
        <w:t>Some of the reasons for viewing resilience as an essential capability included:</w:t>
      </w:r>
    </w:p>
    <w:p w14:paraId="52FE6FEB" w14:textId="01B758AC" w:rsidR="001859E5" w:rsidRDefault="001859E5" w:rsidP="006734C2">
      <w:pPr>
        <w:pStyle w:val="ListParagraph"/>
        <w:numPr>
          <w:ilvl w:val="0"/>
          <w:numId w:val="12"/>
        </w:numPr>
        <w:spacing w:after="0" w:line="240" w:lineRule="auto"/>
        <w:rPr>
          <w:rFonts w:eastAsia="SimSun"/>
          <w:sz w:val="20"/>
          <w:lang w:val="en-US"/>
        </w:rPr>
      </w:pPr>
      <w:r w:rsidRPr="00D4041D">
        <w:rPr>
          <w:rFonts w:eastAsia="SimSun"/>
          <w:sz w:val="20"/>
          <w:lang w:val="en-US"/>
        </w:rPr>
        <w:lastRenderedPageBreak/>
        <w:t>The hard and direct way business tasks are communicated</w:t>
      </w:r>
    </w:p>
    <w:p w14:paraId="71D16272" w14:textId="77777777" w:rsidR="00520C3B" w:rsidRPr="00D4041D" w:rsidRDefault="00520C3B" w:rsidP="00520C3B">
      <w:pPr>
        <w:pStyle w:val="ListParagraph"/>
        <w:spacing w:after="0" w:line="240" w:lineRule="auto"/>
        <w:ind w:left="360"/>
        <w:rPr>
          <w:rFonts w:eastAsia="SimSun"/>
          <w:sz w:val="20"/>
          <w:lang w:val="en-US"/>
        </w:rPr>
      </w:pPr>
    </w:p>
    <w:p w14:paraId="6FACAA17" w14:textId="542989FD" w:rsidR="001859E5" w:rsidRPr="00D4041D" w:rsidRDefault="001859E5" w:rsidP="001859E5">
      <w:pPr>
        <w:ind w:left="360"/>
        <w:rPr>
          <w:rFonts w:ascii="Arial Narrow" w:hAnsi="Arial Narrow"/>
          <w:iCs/>
          <w:szCs w:val="20"/>
        </w:rPr>
      </w:pPr>
      <w:r w:rsidRPr="00D4041D">
        <w:rPr>
          <w:rFonts w:ascii="Arial Narrow" w:hAnsi="Arial Narrow"/>
          <w:i/>
          <w:szCs w:val="20"/>
        </w:rPr>
        <w:t>“Even just the dialogue of how men talk to each other, it’s black and white.  If you f</w:t>
      </w:r>
      <w:r w:rsidR="00C0647C" w:rsidRPr="00D4041D">
        <w:rPr>
          <w:rFonts w:ascii="Arial Narrow" w:hAnsi="Arial Narrow"/>
          <w:i/>
          <w:szCs w:val="20"/>
        </w:rPr>
        <w:t>**</w:t>
      </w:r>
      <w:r w:rsidRPr="00D4041D">
        <w:rPr>
          <w:rFonts w:ascii="Arial Narrow" w:hAnsi="Arial Narrow"/>
          <w:i/>
          <w:szCs w:val="20"/>
        </w:rPr>
        <w:t>ked up, you know that you’ve f</w:t>
      </w:r>
      <w:r w:rsidR="00C0647C" w:rsidRPr="00D4041D">
        <w:rPr>
          <w:rFonts w:ascii="Arial Narrow" w:hAnsi="Arial Narrow"/>
          <w:i/>
          <w:szCs w:val="20"/>
        </w:rPr>
        <w:t>**</w:t>
      </w:r>
      <w:r w:rsidRPr="00D4041D">
        <w:rPr>
          <w:rFonts w:ascii="Arial Narrow" w:hAnsi="Arial Narrow"/>
          <w:i/>
          <w:szCs w:val="20"/>
        </w:rPr>
        <w:t>ked up, where a girl won’t say that.  They’ll deliver it nicely.  They’ll try and make you feel good when</w:t>
      </w:r>
      <w:r w:rsidR="001F17A1" w:rsidRPr="00D4041D">
        <w:rPr>
          <w:rFonts w:ascii="Arial Narrow" w:hAnsi="Arial Narrow"/>
          <w:i/>
          <w:szCs w:val="20"/>
        </w:rPr>
        <w:t xml:space="preserve"> you leave the conversation.”  </w:t>
      </w:r>
      <w:r w:rsidR="001F17A1" w:rsidRPr="00D4041D">
        <w:rPr>
          <w:rFonts w:ascii="Arial Narrow" w:hAnsi="Arial Narrow"/>
          <w:iCs/>
          <w:szCs w:val="20"/>
        </w:rPr>
        <w:t xml:space="preserve">(Participant </w:t>
      </w:r>
      <w:r w:rsidRPr="00D4041D">
        <w:rPr>
          <w:rFonts w:ascii="Arial Narrow" w:hAnsi="Arial Narrow"/>
          <w:iCs/>
          <w:szCs w:val="20"/>
        </w:rPr>
        <w:t>10)</w:t>
      </w:r>
    </w:p>
    <w:p w14:paraId="5CF05CBB" w14:textId="7B324911" w:rsidR="001859E5" w:rsidRPr="00D4041D" w:rsidRDefault="001859E5" w:rsidP="006734C2">
      <w:pPr>
        <w:pStyle w:val="BodyTextspacebefore"/>
        <w:numPr>
          <w:ilvl w:val="0"/>
          <w:numId w:val="12"/>
        </w:numPr>
        <w:rPr>
          <w:lang w:val="en-US"/>
        </w:rPr>
      </w:pPr>
      <w:r w:rsidRPr="00D4041D">
        <w:rPr>
          <w:lang w:val="en-US"/>
        </w:rPr>
        <w:t xml:space="preserve">Women are </w:t>
      </w:r>
      <w:r w:rsidR="001F17A1" w:rsidRPr="00D4041D">
        <w:rPr>
          <w:lang w:val="en-US"/>
        </w:rPr>
        <w:t xml:space="preserve">a </w:t>
      </w:r>
      <w:r w:rsidRPr="00D4041D">
        <w:rPr>
          <w:lang w:val="en-US"/>
        </w:rPr>
        <w:t xml:space="preserve">minority in the industry and </w:t>
      </w:r>
      <w:r w:rsidRPr="00D4041D">
        <w:t>are</w:t>
      </w:r>
      <w:r w:rsidRPr="00D4041D">
        <w:rPr>
          <w:lang w:val="en-US"/>
        </w:rPr>
        <w:t xml:space="preserve"> trailblazing a new pathway for other</w:t>
      </w:r>
      <w:r w:rsidR="001F17A1" w:rsidRPr="00D4041D">
        <w:rPr>
          <w:lang w:val="en-US"/>
        </w:rPr>
        <w:t>s</w:t>
      </w:r>
      <w:r w:rsidRPr="00D4041D">
        <w:rPr>
          <w:lang w:val="en-US"/>
        </w:rPr>
        <w:t xml:space="preserve"> to follow. Changing the </w:t>
      </w:r>
      <w:r w:rsidR="004D1AF6" w:rsidRPr="00D4041D">
        <w:rPr>
          <w:lang w:val="en-US"/>
        </w:rPr>
        <w:t>way</w:t>
      </w:r>
      <w:r w:rsidR="001F17A1" w:rsidRPr="00D4041D">
        <w:rPr>
          <w:lang w:val="en-US"/>
        </w:rPr>
        <w:t xml:space="preserve"> </w:t>
      </w:r>
      <w:r w:rsidRPr="00D4041D">
        <w:rPr>
          <w:lang w:val="en-US"/>
        </w:rPr>
        <w:t>the construction industry has traditionally operated is confronting and difficult</w:t>
      </w:r>
      <w:r w:rsidR="00181828" w:rsidRPr="00D4041D">
        <w:rPr>
          <w:lang w:val="en-US"/>
        </w:rPr>
        <w:t>,</w:t>
      </w:r>
      <w:r w:rsidRPr="00D4041D">
        <w:rPr>
          <w:lang w:val="en-US"/>
        </w:rPr>
        <w:t xml:space="preserve"> with women facing many setbacks along the way.</w:t>
      </w:r>
    </w:p>
    <w:p w14:paraId="1B3D570B" w14:textId="09C31D69" w:rsidR="001859E5" w:rsidRPr="00D4041D" w:rsidRDefault="001859E5" w:rsidP="001859E5">
      <w:pPr>
        <w:ind w:left="360"/>
        <w:rPr>
          <w:rFonts w:ascii="Arial Narrow" w:hAnsi="Arial Narrow"/>
          <w:iCs/>
          <w:szCs w:val="20"/>
        </w:rPr>
      </w:pPr>
      <w:r w:rsidRPr="00D4041D">
        <w:rPr>
          <w:rFonts w:ascii="Arial Narrow" w:hAnsi="Arial Narrow"/>
          <w:i/>
          <w:szCs w:val="20"/>
        </w:rPr>
        <w:t>“</w:t>
      </w:r>
      <w:r w:rsidR="001F17A1" w:rsidRPr="00D4041D">
        <w:rPr>
          <w:rFonts w:ascii="Arial Narrow" w:hAnsi="Arial Narrow"/>
          <w:i/>
          <w:szCs w:val="20"/>
        </w:rPr>
        <w:t>N</w:t>
      </w:r>
      <w:r w:rsidRPr="00D4041D">
        <w:rPr>
          <w:rFonts w:ascii="Arial Narrow" w:hAnsi="Arial Narrow"/>
          <w:i/>
          <w:szCs w:val="20"/>
        </w:rPr>
        <w:t xml:space="preserve">obody’s going to help you achieve what you want.  </w:t>
      </w:r>
      <w:r w:rsidR="004D1AF6" w:rsidRPr="00D4041D">
        <w:rPr>
          <w:rFonts w:ascii="Arial Narrow" w:hAnsi="Arial Narrow"/>
          <w:i/>
          <w:szCs w:val="20"/>
        </w:rPr>
        <w:t>So,</w:t>
      </w:r>
      <w:r w:rsidRPr="00D4041D">
        <w:rPr>
          <w:rFonts w:ascii="Arial Narrow" w:hAnsi="Arial Narrow"/>
          <w:i/>
          <w:szCs w:val="20"/>
        </w:rPr>
        <w:t xml:space="preserve"> I think having that resilience there so that you can always bounce back, it’s almost your num</w:t>
      </w:r>
      <w:r w:rsidR="001F17A1" w:rsidRPr="00D4041D">
        <w:rPr>
          <w:rFonts w:ascii="Arial Narrow" w:hAnsi="Arial Narrow"/>
          <w:i/>
          <w:szCs w:val="20"/>
        </w:rPr>
        <w:t xml:space="preserve">ber one necessity in </w:t>
      </w:r>
      <w:r w:rsidR="000635C6" w:rsidRPr="00D4041D">
        <w:rPr>
          <w:rFonts w:ascii="Arial Narrow" w:hAnsi="Arial Narrow"/>
          <w:i/>
          <w:szCs w:val="20"/>
        </w:rPr>
        <w:t>trade</w:t>
      </w:r>
      <w:r w:rsidR="001F17A1" w:rsidRPr="00D4041D">
        <w:rPr>
          <w:rFonts w:ascii="Arial Narrow" w:hAnsi="Arial Narrow"/>
          <w:i/>
          <w:szCs w:val="20"/>
        </w:rPr>
        <w:t>s.” (</w:t>
      </w:r>
      <w:r w:rsidR="001F17A1" w:rsidRPr="00D4041D">
        <w:rPr>
          <w:rFonts w:ascii="Arial Narrow" w:hAnsi="Arial Narrow"/>
          <w:iCs/>
          <w:szCs w:val="20"/>
        </w:rPr>
        <w:t xml:space="preserve">Participant </w:t>
      </w:r>
      <w:r w:rsidRPr="00D4041D">
        <w:rPr>
          <w:rFonts w:ascii="Arial Narrow" w:hAnsi="Arial Narrow"/>
          <w:iCs/>
          <w:szCs w:val="20"/>
        </w:rPr>
        <w:t>12)</w:t>
      </w:r>
    </w:p>
    <w:p w14:paraId="1B4102A3" w14:textId="655F9E30" w:rsidR="001859E5" w:rsidRPr="00D264A3" w:rsidRDefault="00D264A3" w:rsidP="001859E5">
      <w:pPr>
        <w:rPr>
          <w:rFonts w:ascii="Arial Narrow" w:hAnsi="Arial Narrow"/>
          <w:szCs w:val="20"/>
        </w:rPr>
      </w:pPr>
      <w:r w:rsidRPr="00D264A3">
        <w:rPr>
          <w:rFonts w:ascii="Arial Narrow" w:hAnsi="Arial Narrow"/>
          <w:szCs w:val="20"/>
        </w:rPr>
        <w:t>And</w:t>
      </w:r>
    </w:p>
    <w:p w14:paraId="3882C049" w14:textId="09746887" w:rsidR="001859E5" w:rsidRPr="00D4041D" w:rsidRDefault="001859E5" w:rsidP="001859E5">
      <w:pPr>
        <w:ind w:left="360"/>
        <w:rPr>
          <w:rFonts w:ascii="Arial Narrow" w:hAnsi="Arial Narrow"/>
          <w:i/>
          <w:szCs w:val="20"/>
        </w:rPr>
      </w:pPr>
      <w:r w:rsidRPr="00D4041D">
        <w:rPr>
          <w:rFonts w:ascii="Arial Narrow" w:hAnsi="Arial Narrow"/>
          <w:i/>
          <w:szCs w:val="20"/>
        </w:rPr>
        <w:t>“</w:t>
      </w:r>
      <w:r w:rsidR="001F17A1" w:rsidRPr="00D4041D">
        <w:rPr>
          <w:rFonts w:ascii="Arial Narrow" w:hAnsi="Arial Narrow"/>
          <w:i/>
          <w:szCs w:val="20"/>
        </w:rPr>
        <w:t>B</w:t>
      </w:r>
      <w:r w:rsidRPr="00D4041D">
        <w:rPr>
          <w:rFonts w:ascii="Arial Narrow" w:hAnsi="Arial Narrow"/>
          <w:i/>
          <w:szCs w:val="20"/>
        </w:rPr>
        <w:t xml:space="preserve">ecause there's a lot of old school mentality, the culture is restrictive. </w:t>
      </w:r>
      <w:r w:rsidR="004D1AF6" w:rsidRPr="00D4041D">
        <w:rPr>
          <w:rFonts w:ascii="Arial Narrow" w:hAnsi="Arial Narrow"/>
          <w:i/>
          <w:szCs w:val="20"/>
        </w:rPr>
        <w:t>So,</w:t>
      </w:r>
      <w:r w:rsidRPr="00D4041D">
        <w:rPr>
          <w:rFonts w:ascii="Arial Narrow" w:hAnsi="Arial Narrow"/>
          <w:i/>
          <w:szCs w:val="20"/>
        </w:rPr>
        <w:t xml:space="preserve"> if you want to succeed, or you want to progress and grow in the industry, resilience or sticking with what you're doing and pushing through is something that I think, yeah most definitely </w:t>
      </w:r>
      <w:r w:rsidR="001F17A1" w:rsidRPr="00D4041D">
        <w:rPr>
          <w:rFonts w:ascii="Arial Narrow" w:hAnsi="Arial Narrow"/>
          <w:i/>
          <w:szCs w:val="20"/>
        </w:rPr>
        <w:t xml:space="preserve">is part of the deal.” </w:t>
      </w:r>
      <w:r w:rsidR="001F17A1" w:rsidRPr="00D4041D">
        <w:rPr>
          <w:rFonts w:ascii="Arial Narrow" w:hAnsi="Arial Narrow"/>
          <w:iCs/>
          <w:szCs w:val="20"/>
        </w:rPr>
        <w:t xml:space="preserve">(Participant </w:t>
      </w:r>
      <w:r w:rsidRPr="00D4041D">
        <w:rPr>
          <w:rFonts w:ascii="Arial Narrow" w:hAnsi="Arial Narrow"/>
          <w:iCs/>
          <w:szCs w:val="20"/>
        </w:rPr>
        <w:t>32)</w:t>
      </w:r>
    </w:p>
    <w:p w14:paraId="22C48A58" w14:textId="7406848C" w:rsidR="001859E5" w:rsidRPr="00D4041D" w:rsidRDefault="001859E5" w:rsidP="006734C2">
      <w:pPr>
        <w:pStyle w:val="BodyText0spaceafter"/>
        <w:numPr>
          <w:ilvl w:val="0"/>
          <w:numId w:val="12"/>
        </w:numPr>
        <w:rPr>
          <w:lang w:val="en-US"/>
        </w:rPr>
      </w:pPr>
      <w:r w:rsidRPr="00D4041D">
        <w:rPr>
          <w:lang w:val="en-US"/>
        </w:rPr>
        <w:t>The physicality, tight deadlines and margins, diversity of stakeholders and the evolving design and constructability of building</w:t>
      </w:r>
      <w:r w:rsidR="008A2A74" w:rsidRPr="00D4041D">
        <w:rPr>
          <w:lang w:val="en-US"/>
        </w:rPr>
        <w:t>s</w:t>
      </w:r>
      <w:r w:rsidRPr="00D4041D">
        <w:rPr>
          <w:lang w:val="en-US"/>
        </w:rPr>
        <w:t xml:space="preserve"> require a level of resilience to successfully practice.</w:t>
      </w:r>
    </w:p>
    <w:p w14:paraId="68FC1541" w14:textId="77777777" w:rsidR="001859E5" w:rsidRPr="00D4041D" w:rsidRDefault="001859E5" w:rsidP="001859E5">
      <w:pPr>
        <w:pStyle w:val="ListParagraph"/>
        <w:spacing w:after="0" w:line="240" w:lineRule="auto"/>
        <w:rPr>
          <w:rFonts w:ascii="Arial Narrow" w:hAnsi="Arial Narrow"/>
          <w:sz w:val="20"/>
          <w:szCs w:val="20"/>
          <w:lang w:val="en-US"/>
        </w:rPr>
      </w:pPr>
    </w:p>
    <w:p w14:paraId="29C83CCD" w14:textId="1EF4BF22" w:rsidR="001859E5" w:rsidRPr="00D4041D" w:rsidRDefault="001859E5" w:rsidP="001859E5">
      <w:pPr>
        <w:ind w:left="360"/>
        <w:rPr>
          <w:rFonts w:ascii="Arial Narrow" w:hAnsi="Arial Narrow"/>
          <w:iCs/>
          <w:szCs w:val="20"/>
        </w:rPr>
      </w:pPr>
      <w:r w:rsidRPr="00D4041D">
        <w:rPr>
          <w:rFonts w:ascii="Arial Narrow" w:hAnsi="Arial Narrow"/>
          <w:i/>
          <w:szCs w:val="20"/>
        </w:rPr>
        <w:t xml:space="preserve">“I think the job </w:t>
      </w:r>
      <w:r w:rsidR="00F867C6" w:rsidRPr="00D4041D">
        <w:rPr>
          <w:rFonts w:ascii="Arial Narrow" w:hAnsi="Arial Narrow"/>
          <w:i/>
          <w:szCs w:val="20"/>
        </w:rPr>
        <w:t>requires</w:t>
      </w:r>
      <w:r w:rsidRPr="00D4041D">
        <w:rPr>
          <w:rFonts w:ascii="Arial Narrow" w:hAnsi="Arial Narrow"/>
          <w:i/>
          <w:szCs w:val="20"/>
        </w:rPr>
        <w:t xml:space="preserve"> a physical resilience</w:t>
      </w:r>
      <w:r w:rsidR="00F867C6" w:rsidRPr="00D4041D">
        <w:rPr>
          <w:rFonts w:ascii="Arial Narrow" w:hAnsi="Arial Narrow"/>
          <w:i/>
          <w:szCs w:val="20"/>
        </w:rPr>
        <w:t>. T</w:t>
      </w:r>
      <w:r w:rsidRPr="00D4041D">
        <w:rPr>
          <w:rFonts w:ascii="Arial Narrow" w:hAnsi="Arial Narrow"/>
          <w:i/>
          <w:szCs w:val="20"/>
        </w:rPr>
        <w:t>here aren’t those office luxuries.  Like I don’t have a toilet.  We’re out in the harsh sun.  We’re out in the weather</w:t>
      </w:r>
      <w:r w:rsidR="00C86424" w:rsidRPr="00D4041D">
        <w:rPr>
          <w:rFonts w:ascii="Arial Narrow" w:hAnsi="Arial Narrow"/>
          <w:i/>
          <w:szCs w:val="20"/>
        </w:rPr>
        <w:t>,</w:t>
      </w:r>
      <w:r w:rsidRPr="00D4041D">
        <w:rPr>
          <w:rFonts w:ascii="Arial Narrow" w:hAnsi="Arial Narrow"/>
          <w:i/>
          <w:szCs w:val="20"/>
        </w:rPr>
        <w:t xml:space="preserve"> sometime</w:t>
      </w:r>
      <w:r w:rsidR="00C86424" w:rsidRPr="00D4041D">
        <w:rPr>
          <w:rFonts w:ascii="Arial Narrow" w:hAnsi="Arial Narrow"/>
          <w:i/>
          <w:szCs w:val="20"/>
        </w:rPr>
        <w:t>s</w:t>
      </w:r>
      <w:r w:rsidRPr="00D4041D">
        <w:rPr>
          <w:rFonts w:ascii="Arial Narrow" w:hAnsi="Arial Narrow"/>
          <w:i/>
          <w:szCs w:val="20"/>
        </w:rPr>
        <w:t xml:space="preserve"> in the rain.  There’s a resilience, not even with the nature of the other workers, but just the resilience with the work in general, from </w:t>
      </w:r>
      <w:r w:rsidR="00BD528C" w:rsidRPr="00D4041D">
        <w:rPr>
          <w:rFonts w:ascii="Arial Narrow" w:hAnsi="Arial Narrow"/>
          <w:i/>
          <w:szCs w:val="20"/>
        </w:rPr>
        <w:t xml:space="preserve">my line of work I would say.” </w:t>
      </w:r>
      <w:r w:rsidR="00BD528C" w:rsidRPr="00D4041D">
        <w:rPr>
          <w:rFonts w:ascii="Arial Narrow" w:hAnsi="Arial Narrow"/>
          <w:iCs/>
          <w:szCs w:val="20"/>
        </w:rPr>
        <w:t xml:space="preserve">(Participant </w:t>
      </w:r>
      <w:r w:rsidRPr="00D4041D">
        <w:rPr>
          <w:rFonts w:ascii="Arial Narrow" w:hAnsi="Arial Narrow"/>
          <w:iCs/>
          <w:szCs w:val="20"/>
        </w:rPr>
        <w:t>8)</w:t>
      </w:r>
    </w:p>
    <w:p w14:paraId="5436819C" w14:textId="7E7214C1" w:rsidR="001859E5" w:rsidRPr="00D4041D" w:rsidRDefault="001859E5" w:rsidP="006734C2">
      <w:pPr>
        <w:pStyle w:val="BodyText0spaceafter"/>
        <w:numPr>
          <w:ilvl w:val="0"/>
          <w:numId w:val="12"/>
        </w:numPr>
        <w:spacing w:after="240"/>
        <w:ind w:left="357" w:hanging="357"/>
        <w:rPr>
          <w:lang w:val="en-US"/>
        </w:rPr>
      </w:pPr>
      <w:r w:rsidRPr="00D4041D">
        <w:rPr>
          <w:lang w:val="en-US"/>
        </w:rPr>
        <w:t xml:space="preserve">The </w:t>
      </w:r>
      <w:proofErr w:type="spellStart"/>
      <w:r w:rsidRPr="00D4041D">
        <w:rPr>
          <w:lang w:val="en-US"/>
        </w:rPr>
        <w:t>casualised</w:t>
      </w:r>
      <w:proofErr w:type="spellEnd"/>
      <w:r w:rsidRPr="00D4041D">
        <w:rPr>
          <w:lang w:val="en-US"/>
        </w:rPr>
        <w:t xml:space="preserve"> nature of employment</w:t>
      </w:r>
    </w:p>
    <w:p w14:paraId="7471F3CE" w14:textId="455B26FA" w:rsidR="001859E5" w:rsidRPr="00D4041D" w:rsidRDefault="001859E5" w:rsidP="001859E5">
      <w:pPr>
        <w:ind w:left="360"/>
        <w:rPr>
          <w:rFonts w:ascii="Arial Narrow" w:hAnsi="Arial Narrow"/>
          <w:i/>
          <w:szCs w:val="20"/>
        </w:rPr>
      </w:pPr>
      <w:r w:rsidRPr="00D4041D">
        <w:rPr>
          <w:rFonts w:ascii="Arial Narrow" w:hAnsi="Arial Narrow"/>
          <w:i/>
          <w:szCs w:val="20"/>
        </w:rPr>
        <w:t>“</w:t>
      </w:r>
      <w:r w:rsidR="004B36EA" w:rsidRPr="00D4041D">
        <w:rPr>
          <w:rFonts w:ascii="Arial Narrow" w:hAnsi="Arial Narrow"/>
          <w:i/>
          <w:szCs w:val="20"/>
        </w:rPr>
        <w:t>I</w:t>
      </w:r>
      <w:r w:rsidRPr="00D4041D">
        <w:rPr>
          <w:rFonts w:ascii="Arial Narrow" w:hAnsi="Arial Narrow"/>
          <w:i/>
          <w:szCs w:val="20"/>
        </w:rPr>
        <w:t>f you’re coming from the construction industry where you can find yourself employed one week and not employed the next, I think resilience pla</w:t>
      </w:r>
      <w:r w:rsidR="00BD528C" w:rsidRPr="00D4041D">
        <w:rPr>
          <w:rFonts w:ascii="Arial Narrow" w:hAnsi="Arial Narrow"/>
          <w:i/>
          <w:szCs w:val="20"/>
        </w:rPr>
        <w:t xml:space="preserve">ys a massive, massive part.” </w:t>
      </w:r>
      <w:r w:rsidR="00BD528C" w:rsidRPr="00D4041D">
        <w:rPr>
          <w:rFonts w:ascii="Arial Narrow" w:hAnsi="Arial Narrow"/>
          <w:iCs/>
          <w:szCs w:val="20"/>
        </w:rPr>
        <w:t xml:space="preserve">(Participant </w:t>
      </w:r>
      <w:r w:rsidRPr="00D4041D">
        <w:rPr>
          <w:rFonts w:ascii="Arial Narrow" w:hAnsi="Arial Narrow"/>
          <w:iCs/>
          <w:szCs w:val="20"/>
        </w:rPr>
        <w:t>9)</w:t>
      </w:r>
    </w:p>
    <w:p w14:paraId="53A7510A" w14:textId="2B6BE7EA" w:rsidR="001859E5" w:rsidRPr="00D4041D" w:rsidRDefault="001859E5" w:rsidP="00676311">
      <w:pPr>
        <w:pStyle w:val="BodyTextspacebefore"/>
      </w:pPr>
      <w:r w:rsidRPr="00D4041D">
        <w:t>However, it is important to note</w:t>
      </w:r>
      <w:r w:rsidR="00AD0FD2">
        <w:t xml:space="preserve"> </w:t>
      </w:r>
      <w:r w:rsidRPr="00D4041D">
        <w:t>that just because the women working in the industry are resilient and are coping</w:t>
      </w:r>
      <w:r w:rsidR="00C008EE" w:rsidRPr="00D4041D">
        <w:t>, this</w:t>
      </w:r>
      <w:r w:rsidRPr="00D4041D">
        <w:t xml:space="preserve"> does not mean that a change in workplace culture is not required. </w:t>
      </w:r>
      <w:r w:rsidR="007B046E" w:rsidRPr="00D4041D">
        <w:t xml:space="preserve"> </w:t>
      </w:r>
      <w:r w:rsidRPr="00D4041D">
        <w:t xml:space="preserve">As Participant 13 highlights: </w:t>
      </w:r>
    </w:p>
    <w:p w14:paraId="3720E5D3" w14:textId="7DA9A443" w:rsidR="001859E5" w:rsidRPr="00D4041D" w:rsidRDefault="00C008EE" w:rsidP="001859E5">
      <w:pPr>
        <w:ind w:left="720"/>
        <w:rPr>
          <w:rFonts w:ascii="Arial Narrow" w:hAnsi="Arial Narrow"/>
          <w:i/>
          <w:szCs w:val="20"/>
        </w:rPr>
      </w:pPr>
      <w:r w:rsidRPr="00D4041D">
        <w:rPr>
          <w:rFonts w:ascii="Arial Narrow" w:hAnsi="Arial Narrow"/>
          <w:i/>
          <w:szCs w:val="20"/>
        </w:rPr>
        <w:t>“</w:t>
      </w:r>
      <w:r w:rsidR="00BD528C" w:rsidRPr="00D4041D">
        <w:rPr>
          <w:rFonts w:ascii="Arial Narrow" w:hAnsi="Arial Narrow"/>
          <w:i/>
          <w:szCs w:val="20"/>
        </w:rPr>
        <w:t>P</w:t>
      </w:r>
      <w:r w:rsidR="001859E5" w:rsidRPr="00D4041D">
        <w:rPr>
          <w:rFonts w:ascii="Arial Narrow" w:hAnsi="Arial Narrow"/>
          <w:i/>
          <w:szCs w:val="20"/>
        </w:rPr>
        <w:t xml:space="preserve">eople always tell you </w:t>
      </w:r>
      <w:r w:rsidRPr="00D4041D">
        <w:rPr>
          <w:rFonts w:ascii="Arial Narrow" w:hAnsi="Arial Narrow"/>
          <w:i/>
          <w:szCs w:val="20"/>
        </w:rPr>
        <w:t>‘</w:t>
      </w:r>
      <w:r w:rsidR="001859E5" w:rsidRPr="00D4041D">
        <w:rPr>
          <w:rFonts w:ascii="Arial Narrow" w:hAnsi="Arial Narrow"/>
          <w:i/>
          <w:szCs w:val="20"/>
        </w:rPr>
        <w:t>Oh, you’ve got to be resilient</w:t>
      </w:r>
      <w:r w:rsidR="00AC1EF6" w:rsidRPr="00D4041D">
        <w:rPr>
          <w:rFonts w:ascii="Arial Narrow" w:hAnsi="Arial Narrow"/>
          <w:i/>
          <w:szCs w:val="20"/>
        </w:rPr>
        <w:t>.</w:t>
      </w:r>
      <w:r w:rsidR="001859E5" w:rsidRPr="00D4041D">
        <w:rPr>
          <w:rFonts w:ascii="Arial Narrow" w:hAnsi="Arial Narrow"/>
          <w:i/>
          <w:szCs w:val="20"/>
        </w:rPr>
        <w:t xml:space="preserve"> Yeah, you are resilient.  Wow, you’re </w:t>
      </w:r>
      <w:proofErr w:type="gramStart"/>
      <w:r w:rsidR="001859E5" w:rsidRPr="00D4041D">
        <w:rPr>
          <w:rFonts w:ascii="Arial Narrow" w:hAnsi="Arial Narrow"/>
          <w:i/>
          <w:szCs w:val="20"/>
        </w:rPr>
        <w:t>really tough</w:t>
      </w:r>
      <w:proofErr w:type="gramEnd"/>
      <w:r w:rsidR="001859E5" w:rsidRPr="00D4041D">
        <w:rPr>
          <w:rFonts w:ascii="Arial Narrow" w:hAnsi="Arial Narrow"/>
          <w:i/>
          <w:szCs w:val="20"/>
        </w:rPr>
        <w:t>.</w:t>
      </w:r>
      <w:r w:rsidR="00071EAE" w:rsidRPr="00D4041D">
        <w:rPr>
          <w:rFonts w:ascii="Arial Narrow" w:hAnsi="Arial Narrow"/>
          <w:i/>
          <w:szCs w:val="20"/>
        </w:rPr>
        <w:t>’</w:t>
      </w:r>
      <w:r w:rsidR="001859E5" w:rsidRPr="00D4041D">
        <w:rPr>
          <w:rFonts w:ascii="Arial Narrow" w:hAnsi="Arial Narrow"/>
          <w:i/>
          <w:szCs w:val="20"/>
        </w:rPr>
        <w:t xml:space="preserve"> Being told you’re resilient doesn’t stop the s</w:t>
      </w:r>
      <w:r w:rsidR="00C0647C" w:rsidRPr="00D4041D">
        <w:rPr>
          <w:rFonts w:ascii="Arial Narrow" w:hAnsi="Arial Narrow"/>
          <w:i/>
          <w:szCs w:val="20"/>
        </w:rPr>
        <w:t>**</w:t>
      </w:r>
      <w:r w:rsidR="001859E5" w:rsidRPr="00D4041D">
        <w:rPr>
          <w:rFonts w:ascii="Arial Narrow" w:hAnsi="Arial Narrow"/>
          <w:i/>
          <w:szCs w:val="20"/>
        </w:rPr>
        <w:t>t things happening to you that require you to be resilient.  I think all of us would like to be in a position where being told that you’re resilient is not necessarily something that you have to celebrate</w:t>
      </w:r>
      <w:r w:rsidR="00071EAE" w:rsidRPr="00D4041D">
        <w:rPr>
          <w:rFonts w:ascii="Arial Narrow" w:hAnsi="Arial Narrow"/>
          <w:i/>
          <w:szCs w:val="20"/>
        </w:rPr>
        <w:t>,</w:t>
      </w:r>
      <w:r w:rsidR="001859E5" w:rsidRPr="00D4041D">
        <w:rPr>
          <w:rFonts w:ascii="Arial Narrow" w:hAnsi="Arial Narrow"/>
          <w:i/>
          <w:szCs w:val="20"/>
        </w:rPr>
        <w:t xml:space="preserve"> because you don’t need to do it anymore.</w:t>
      </w:r>
      <w:r w:rsidR="007721F5" w:rsidRPr="00D4041D">
        <w:rPr>
          <w:rFonts w:ascii="Arial Narrow" w:hAnsi="Arial Narrow"/>
          <w:i/>
          <w:szCs w:val="20"/>
        </w:rPr>
        <w:t>’</w:t>
      </w:r>
    </w:p>
    <w:p w14:paraId="005DFF90" w14:textId="77777777" w:rsidR="001859E5" w:rsidRPr="00D4041D" w:rsidRDefault="001859E5" w:rsidP="009A42A0">
      <w:pPr>
        <w:pStyle w:val="Heading4"/>
      </w:pPr>
      <w:r w:rsidRPr="00D4041D">
        <w:t xml:space="preserve">Strategies for developing and maintaining resilience </w:t>
      </w:r>
    </w:p>
    <w:p w14:paraId="7CA0BFE8" w14:textId="720BDF0C" w:rsidR="001859E5" w:rsidRDefault="00BD528C" w:rsidP="00CD5FF6">
      <w:pPr>
        <w:pStyle w:val="BodyText0spaceafter"/>
      </w:pPr>
      <w:r w:rsidRPr="00D4041D">
        <w:t xml:space="preserve">Eighty-six percent of </w:t>
      </w:r>
      <w:bookmarkStart w:id="97" w:name="_Hlk53836586"/>
      <w:r w:rsidRPr="00D4041D">
        <w:t xml:space="preserve">participants </w:t>
      </w:r>
      <w:r w:rsidR="00DF24DC" w:rsidRPr="00D4041D">
        <w:t xml:space="preserve">identified key strategies </w:t>
      </w:r>
      <w:r w:rsidR="001859E5" w:rsidRPr="00D4041D">
        <w:t>they had adopted to help them successfully manage the challenges they faced in the workplace</w:t>
      </w:r>
      <w:bookmarkEnd w:id="97"/>
      <w:r w:rsidR="001859E5" w:rsidRPr="00D4041D">
        <w:t xml:space="preserve">. These </w:t>
      </w:r>
      <w:r w:rsidR="00E90B45" w:rsidRPr="00D4041D">
        <w:t xml:space="preserve">five </w:t>
      </w:r>
      <w:r w:rsidR="00DF24DC" w:rsidRPr="00D4041D">
        <w:t xml:space="preserve">strategies </w:t>
      </w:r>
      <w:r w:rsidR="001859E5" w:rsidRPr="00D4041D">
        <w:t>are presented in Table</w:t>
      </w:r>
      <w:r w:rsidR="008855A2" w:rsidRPr="00D4041D">
        <w:t xml:space="preserve"> 6.18</w:t>
      </w:r>
      <w:r w:rsidR="00FF7C62" w:rsidRPr="00D4041D">
        <w:t xml:space="preserve"> </w:t>
      </w:r>
      <w:r w:rsidR="00DF24DC" w:rsidRPr="00D4041D">
        <w:t>and</w:t>
      </w:r>
      <w:r w:rsidR="006346EB" w:rsidRPr="00D4041D">
        <w:t xml:space="preserve"> are</w:t>
      </w:r>
      <w:r w:rsidR="00DF24DC" w:rsidRPr="00D4041D">
        <w:t xml:space="preserve"> outlined in more detail in th</w:t>
      </w:r>
      <w:r w:rsidR="00EB7E73" w:rsidRPr="00D4041D">
        <w:t>e next</w:t>
      </w:r>
      <w:r w:rsidR="00DF24DC" w:rsidRPr="00D4041D">
        <w:t xml:space="preserve"> section</w:t>
      </w:r>
      <w:r w:rsidR="00FF7C62" w:rsidRPr="00D4041D">
        <w:t>.</w:t>
      </w:r>
    </w:p>
    <w:p w14:paraId="4C78BF9A" w14:textId="4F5B54AE" w:rsidR="00676311" w:rsidRDefault="00676311" w:rsidP="00676311">
      <w:pPr>
        <w:pStyle w:val="BodyText"/>
      </w:pPr>
    </w:p>
    <w:p w14:paraId="673E2225" w14:textId="55B0C0DA" w:rsidR="00676311" w:rsidRDefault="00676311" w:rsidP="00676311">
      <w:pPr>
        <w:pStyle w:val="BodyText"/>
      </w:pPr>
    </w:p>
    <w:p w14:paraId="78E35C1C" w14:textId="65990FC3" w:rsidR="00676311" w:rsidRDefault="00676311" w:rsidP="00676311">
      <w:pPr>
        <w:pStyle w:val="BodyText"/>
      </w:pPr>
    </w:p>
    <w:p w14:paraId="3BFE9125" w14:textId="77777777" w:rsidR="0062345E" w:rsidRDefault="0062345E" w:rsidP="00676311">
      <w:pPr>
        <w:pStyle w:val="BodyText"/>
      </w:pPr>
    </w:p>
    <w:p w14:paraId="1B8B9276" w14:textId="1842419C" w:rsidR="008855A2" w:rsidRPr="00D4041D" w:rsidRDefault="008855A2" w:rsidP="008855A2">
      <w:pPr>
        <w:pStyle w:val="Tabletitle"/>
      </w:pPr>
      <w:bookmarkStart w:id="98" w:name="_Toc57188077"/>
      <w:r w:rsidRPr="00D4041D">
        <w:lastRenderedPageBreak/>
        <w:t xml:space="preserve">Table </w:t>
      </w:r>
      <w:r w:rsidR="00EB5100">
        <w:fldChar w:fldCharType="begin"/>
      </w:r>
      <w:r w:rsidR="00EB5100">
        <w:instrText xml:space="preserve"> STYLEREF 1 \s </w:instrText>
      </w:r>
      <w:r w:rsidR="00EB5100">
        <w:fldChar w:fldCharType="separate"/>
      </w:r>
      <w:r w:rsidR="00291EC9">
        <w:rPr>
          <w:noProof/>
        </w:rPr>
        <w:t>6</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18</w:t>
      </w:r>
      <w:r w:rsidR="00EB5100">
        <w:rPr>
          <w:noProof/>
        </w:rPr>
        <w:fldChar w:fldCharType="end"/>
      </w:r>
      <w:r w:rsidRPr="00D4041D">
        <w:t xml:space="preserve"> </w:t>
      </w:r>
      <w:r w:rsidR="002821FE">
        <w:t>S</w:t>
      </w:r>
      <w:r w:rsidR="000601C8" w:rsidRPr="00D4041D">
        <w:t>trategies</w:t>
      </w:r>
      <w:r w:rsidR="002821FE">
        <w:t xml:space="preserve"> to </w:t>
      </w:r>
      <w:r w:rsidR="000601C8" w:rsidRPr="00D4041D">
        <w:t xml:space="preserve">manage </w:t>
      </w:r>
      <w:r w:rsidR="002821FE">
        <w:t xml:space="preserve">workplace </w:t>
      </w:r>
      <w:r w:rsidR="000601C8" w:rsidRPr="00D4041D">
        <w:t>challenges</w:t>
      </w:r>
      <w:bookmarkEnd w:id="98"/>
    </w:p>
    <w:tbl>
      <w:tblPr>
        <w:tblStyle w:val="NodesTable"/>
        <w:tblW w:w="5438" w:type="pct"/>
        <w:tblInd w:w="0" w:type="dxa"/>
        <w:tblLook w:val="0420" w:firstRow="1" w:lastRow="0" w:firstColumn="0" w:lastColumn="0" w:noHBand="0" w:noVBand="1"/>
      </w:tblPr>
      <w:tblGrid>
        <w:gridCol w:w="5358"/>
        <w:gridCol w:w="4193"/>
      </w:tblGrid>
      <w:tr w:rsidR="001859E5" w:rsidRPr="00D4041D" w14:paraId="1D8AF6E8" w14:textId="77777777" w:rsidTr="00FF7C62">
        <w:trPr>
          <w:cnfStyle w:val="100000000000" w:firstRow="1" w:lastRow="0" w:firstColumn="0" w:lastColumn="0" w:oddVBand="0" w:evenVBand="0" w:oddHBand="0" w:evenHBand="0" w:firstRowFirstColumn="0" w:firstRowLastColumn="0" w:lastRowFirstColumn="0" w:lastRowLastColumn="0"/>
        </w:trPr>
        <w:tc>
          <w:tcPr>
            <w:tcW w:w="2805" w:type="pct"/>
            <w:hideMark/>
          </w:tcPr>
          <w:p w14:paraId="1B1DEDF9" w14:textId="3683BF86" w:rsidR="001859E5" w:rsidRPr="00D4041D" w:rsidRDefault="001859E5" w:rsidP="00FF7C62">
            <w:pPr>
              <w:pStyle w:val="TableText"/>
              <w:rPr>
                <w:b/>
                <w:color w:val="FFFFFF" w:themeColor="background1"/>
              </w:rPr>
            </w:pPr>
            <w:r w:rsidRPr="00D4041D">
              <w:rPr>
                <w:b/>
                <w:color w:val="FFFFFF" w:themeColor="background1"/>
              </w:rPr>
              <w:t xml:space="preserve">Resilience </w:t>
            </w:r>
            <w:r w:rsidR="00DF24DC" w:rsidRPr="00D4041D">
              <w:rPr>
                <w:b/>
                <w:color w:val="FFFFFF" w:themeColor="background1"/>
              </w:rPr>
              <w:t xml:space="preserve">strategies </w:t>
            </w:r>
            <w:r w:rsidRPr="00D4041D">
              <w:rPr>
                <w:b/>
                <w:color w:val="FFFFFF" w:themeColor="background1"/>
              </w:rPr>
              <w:t>adopted in the workplace</w:t>
            </w:r>
          </w:p>
        </w:tc>
        <w:tc>
          <w:tcPr>
            <w:tcW w:w="2195" w:type="pct"/>
          </w:tcPr>
          <w:p w14:paraId="663F180F" w14:textId="2AF56F45" w:rsidR="001859E5" w:rsidRPr="00D4041D" w:rsidRDefault="00F57C05" w:rsidP="00F65E7C">
            <w:pPr>
              <w:pStyle w:val="TableText"/>
              <w:jc w:val="center"/>
              <w:rPr>
                <w:b/>
                <w:color w:val="FFFFFF" w:themeColor="background1"/>
              </w:rPr>
            </w:pPr>
            <w:r w:rsidRPr="00F57C05">
              <w:rPr>
                <w:b/>
                <w:color w:val="FFFFFF" w:themeColor="background1"/>
              </w:rPr>
              <w:t>Percent (No.)</w:t>
            </w:r>
          </w:p>
        </w:tc>
      </w:tr>
      <w:tr w:rsidR="001859E5" w:rsidRPr="00D4041D" w14:paraId="4D0867E9" w14:textId="77777777" w:rsidTr="00FF7C62">
        <w:trPr>
          <w:cnfStyle w:val="000000100000" w:firstRow="0" w:lastRow="0" w:firstColumn="0" w:lastColumn="0" w:oddVBand="0" w:evenVBand="0" w:oddHBand="1" w:evenHBand="0" w:firstRowFirstColumn="0" w:firstRowLastColumn="0" w:lastRowFirstColumn="0" w:lastRowLastColumn="0"/>
        </w:trPr>
        <w:tc>
          <w:tcPr>
            <w:tcW w:w="2805" w:type="pct"/>
          </w:tcPr>
          <w:p w14:paraId="772ED4A1" w14:textId="77777777" w:rsidR="001859E5" w:rsidRPr="00D4041D" w:rsidRDefault="001859E5" w:rsidP="00FF7C62">
            <w:pPr>
              <w:pStyle w:val="TableText"/>
            </w:pPr>
            <w:bookmarkStart w:id="99" w:name="_Hlk53836633"/>
            <w:r w:rsidRPr="00D4041D">
              <w:t>Emotional regulation</w:t>
            </w:r>
          </w:p>
        </w:tc>
        <w:tc>
          <w:tcPr>
            <w:tcW w:w="2195" w:type="pct"/>
          </w:tcPr>
          <w:p w14:paraId="5AA02716" w14:textId="77777777" w:rsidR="001859E5" w:rsidRPr="00D4041D" w:rsidRDefault="001859E5" w:rsidP="00F65E7C">
            <w:pPr>
              <w:pStyle w:val="TableText"/>
              <w:jc w:val="center"/>
            </w:pPr>
            <w:r w:rsidRPr="00D4041D">
              <w:t>37% (n=16/43)</w:t>
            </w:r>
          </w:p>
        </w:tc>
      </w:tr>
      <w:tr w:rsidR="001859E5" w:rsidRPr="00D4041D" w14:paraId="69DCB636" w14:textId="77777777" w:rsidTr="00FF7C62">
        <w:trPr>
          <w:cnfStyle w:val="000000010000" w:firstRow="0" w:lastRow="0" w:firstColumn="0" w:lastColumn="0" w:oddVBand="0" w:evenVBand="0" w:oddHBand="0" w:evenHBand="1" w:firstRowFirstColumn="0" w:firstRowLastColumn="0" w:lastRowFirstColumn="0" w:lastRowLastColumn="0"/>
        </w:trPr>
        <w:tc>
          <w:tcPr>
            <w:tcW w:w="2805" w:type="pct"/>
            <w:hideMark/>
          </w:tcPr>
          <w:p w14:paraId="56872538" w14:textId="77777777" w:rsidR="001859E5" w:rsidRPr="00D4041D" w:rsidRDefault="001859E5" w:rsidP="00FF7C62">
            <w:pPr>
              <w:pStyle w:val="TableText"/>
            </w:pPr>
            <w:r w:rsidRPr="00D4041D">
              <w:t>Maintaining perspective</w:t>
            </w:r>
          </w:p>
        </w:tc>
        <w:tc>
          <w:tcPr>
            <w:tcW w:w="2195" w:type="pct"/>
          </w:tcPr>
          <w:p w14:paraId="19ABAB70" w14:textId="77777777" w:rsidR="001859E5" w:rsidRPr="00D4041D" w:rsidRDefault="001859E5" w:rsidP="00F65E7C">
            <w:pPr>
              <w:pStyle w:val="TableText"/>
              <w:jc w:val="center"/>
            </w:pPr>
            <w:r w:rsidRPr="00D4041D">
              <w:t>33% (n=14/43)</w:t>
            </w:r>
          </w:p>
        </w:tc>
      </w:tr>
      <w:tr w:rsidR="001859E5" w:rsidRPr="00D4041D" w14:paraId="42F02C9F" w14:textId="77777777" w:rsidTr="00FF7C62">
        <w:trPr>
          <w:cnfStyle w:val="000000100000" w:firstRow="0" w:lastRow="0" w:firstColumn="0" w:lastColumn="0" w:oddVBand="0" w:evenVBand="0" w:oddHBand="1" w:evenHBand="0" w:firstRowFirstColumn="0" w:firstRowLastColumn="0" w:lastRowFirstColumn="0" w:lastRowLastColumn="0"/>
        </w:trPr>
        <w:tc>
          <w:tcPr>
            <w:tcW w:w="2805" w:type="pct"/>
          </w:tcPr>
          <w:p w14:paraId="53471D3E" w14:textId="2EE052F5" w:rsidR="001859E5" w:rsidRPr="00D4041D" w:rsidRDefault="001859E5" w:rsidP="00FF7C62">
            <w:pPr>
              <w:pStyle w:val="TableText"/>
            </w:pPr>
            <w:r w:rsidRPr="00D4041D">
              <w:t>Support network</w:t>
            </w:r>
            <w:r w:rsidR="003244F0" w:rsidRPr="00D4041D">
              <w:t>s</w:t>
            </w:r>
            <w:r w:rsidRPr="00D4041D">
              <w:t xml:space="preserve"> within and outside the workplace</w:t>
            </w:r>
          </w:p>
        </w:tc>
        <w:tc>
          <w:tcPr>
            <w:tcW w:w="2195" w:type="pct"/>
          </w:tcPr>
          <w:p w14:paraId="6A39B561" w14:textId="77777777" w:rsidR="001859E5" w:rsidRPr="00D4041D" w:rsidRDefault="001859E5" w:rsidP="00F65E7C">
            <w:pPr>
              <w:pStyle w:val="TableText"/>
              <w:jc w:val="center"/>
            </w:pPr>
            <w:r w:rsidRPr="00D4041D">
              <w:t>33% (n=14/43)</w:t>
            </w:r>
          </w:p>
        </w:tc>
      </w:tr>
      <w:tr w:rsidR="001859E5" w:rsidRPr="00D4041D" w14:paraId="6585471B" w14:textId="77777777" w:rsidTr="00FF7C62">
        <w:trPr>
          <w:cnfStyle w:val="000000010000" w:firstRow="0" w:lastRow="0" w:firstColumn="0" w:lastColumn="0" w:oddVBand="0" w:evenVBand="0" w:oddHBand="0" w:evenHBand="1" w:firstRowFirstColumn="0" w:firstRowLastColumn="0" w:lastRowFirstColumn="0" w:lastRowLastColumn="0"/>
        </w:trPr>
        <w:tc>
          <w:tcPr>
            <w:tcW w:w="2805" w:type="pct"/>
          </w:tcPr>
          <w:p w14:paraId="12EC9633" w14:textId="1AC0D3BA" w:rsidR="001859E5" w:rsidRPr="00D4041D" w:rsidRDefault="001859E5" w:rsidP="00FF7C62">
            <w:pPr>
              <w:pStyle w:val="TableText"/>
            </w:pPr>
            <w:r w:rsidRPr="00D4041D">
              <w:t>Invest in mental and physical wellness</w:t>
            </w:r>
          </w:p>
        </w:tc>
        <w:tc>
          <w:tcPr>
            <w:tcW w:w="2195" w:type="pct"/>
          </w:tcPr>
          <w:p w14:paraId="194ACC1E" w14:textId="77777777" w:rsidR="001859E5" w:rsidRPr="00D4041D" w:rsidRDefault="001859E5" w:rsidP="00F65E7C">
            <w:pPr>
              <w:pStyle w:val="TableText"/>
              <w:jc w:val="center"/>
            </w:pPr>
            <w:r w:rsidRPr="00D4041D">
              <w:t>26% (n=11/43)</w:t>
            </w:r>
          </w:p>
        </w:tc>
      </w:tr>
      <w:tr w:rsidR="001859E5" w:rsidRPr="00D4041D" w14:paraId="50385FCE" w14:textId="77777777" w:rsidTr="00FF7C62">
        <w:trPr>
          <w:cnfStyle w:val="000000100000" w:firstRow="0" w:lastRow="0" w:firstColumn="0" w:lastColumn="0" w:oddVBand="0" w:evenVBand="0" w:oddHBand="1" w:evenHBand="0" w:firstRowFirstColumn="0" w:firstRowLastColumn="0" w:lastRowFirstColumn="0" w:lastRowLastColumn="0"/>
        </w:trPr>
        <w:tc>
          <w:tcPr>
            <w:tcW w:w="2805" w:type="pct"/>
          </w:tcPr>
          <w:p w14:paraId="4505B717" w14:textId="2C221A74" w:rsidR="001859E5" w:rsidRPr="00D4041D" w:rsidRDefault="001859E5" w:rsidP="00FF7C62">
            <w:pPr>
              <w:pStyle w:val="TableText"/>
            </w:pPr>
            <w:r w:rsidRPr="00D4041D">
              <w:t xml:space="preserve">Capability enhancement </w:t>
            </w:r>
            <w:r w:rsidR="00BD528C" w:rsidRPr="00D4041D">
              <w:t>by a</w:t>
            </w:r>
            <w:r w:rsidRPr="00D4041D">
              <w:t>sking for help/seeking feedback</w:t>
            </w:r>
          </w:p>
        </w:tc>
        <w:tc>
          <w:tcPr>
            <w:tcW w:w="2195" w:type="pct"/>
          </w:tcPr>
          <w:p w14:paraId="074DD6DC" w14:textId="77777777" w:rsidR="001859E5" w:rsidRPr="00D4041D" w:rsidRDefault="001859E5" w:rsidP="00F65E7C">
            <w:pPr>
              <w:pStyle w:val="TableText"/>
              <w:jc w:val="center"/>
            </w:pPr>
            <w:r w:rsidRPr="00D4041D">
              <w:t>21% (n=9/43)</w:t>
            </w:r>
          </w:p>
        </w:tc>
      </w:tr>
    </w:tbl>
    <w:bookmarkEnd w:id="99"/>
    <w:p w14:paraId="75D4A9F4" w14:textId="08B1D7A6" w:rsidR="001859E5" w:rsidRPr="00520C3B" w:rsidRDefault="00CD2D99" w:rsidP="00520C3B">
      <w:pPr>
        <w:pStyle w:val="BodyTextspacebefore"/>
      </w:pPr>
      <w:r w:rsidRPr="00520C3B">
        <w:t>Women recognised the need to decouple the challenging situation from their emotional reaction.</w:t>
      </w:r>
      <w:r w:rsidR="007721F5" w:rsidRPr="00520C3B">
        <w:t xml:space="preserve"> </w:t>
      </w:r>
      <w:r w:rsidR="001859E5" w:rsidRPr="00520C3B">
        <w:t>This was important from the participants</w:t>
      </w:r>
      <w:r w:rsidR="00AE7842" w:rsidRPr="00520C3B">
        <w:t>’</w:t>
      </w:r>
      <w:r w:rsidR="001859E5" w:rsidRPr="00520C3B">
        <w:t xml:space="preserve"> per</w:t>
      </w:r>
      <w:r w:rsidR="007831FB" w:rsidRPr="00520C3B">
        <w:t xml:space="preserve">spective </w:t>
      </w:r>
      <w:r w:rsidR="001859E5" w:rsidRPr="00520C3B">
        <w:t xml:space="preserve">given they are already stereotyped as </w:t>
      </w:r>
      <w:r w:rsidR="00F343A6" w:rsidRPr="00520C3B">
        <w:t xml:space="preserve">being </w:t>
      </w:r>
      <w:r w:rsidR="001859E5" w:rsidRPr="00520C3B">
        <w:t>emotional</w:t>
      </w:r>
      <w:r w:rsidR="00941504" w:rsidRPr="00520C3B">
        <w:t>. A</w:t>
      </w:r>
      <w:r w:rsidR="001859E5" w:rsidRPr="00520C3B">
        <w:t>n emotional reaction to a situation was akin to not coping and reinforce</w:t>
      </w:r>
      <w:r w:rsidR="007831FB" w:rsidRPr="00520C3B">
        <w:t>d</w:t>
      </w:r>
      <w:r w:rsidR="001859E5" w:rsidRPr="00520C3B">
        <w:t xml:space="preserve"> the perception that women did not belong in the industry</w:t>
      </w:r>
      <w:r w:rsidR="007831FB" w:rsidRPr="00520C3B">
        <w:t xml:space="preserve">. Managing emotion </w:t>
      </w:r>
      <w:r w:rsidR="001859E5" w:rsidRPr="00520C3B">
        <w:t xml:space="preserve">was also </w:t>
      </w:r>
      <w:r w:rsidR="00AE7842" w:rsidRPr="00520C3B">
        <w:t xml:space="preserve">perceived as </w:t>
      </w:r>
      <w:r w:rsidR="001859E5" w:rsidRPr="00520C3B">
        <w:t xml:space="preserve">vital </w:t>
      </w:r>
      <w:r w:rsidR="00AE7842" w:rsidRPr="00520C3B">
        <w:t>for</w:t>
      </w:r>
      <w:r w:rsidR="001859E5" w:rsidRPr="00520C3B">
        <w:t xml:space="preserve"> earning and maintaining respect and acceptance from male co-workers and ensuring ongoing work. Strategies for </w:t>
      </w:r>
      <w:r w:rsidR="007831FB" w:rsidRPr="00520C3B">
        <w:t>managing emotion</w:t>
      </w:r>
      <w:r w:rsidR="00AE7842" w:rsidRPr="00520C3B">
        <w:t>s</w:t>
      </w:r>
      <w:r w:rsidR="007831FB" w:rsidRPr="00520C3B">
        <w:t xml:space="preserve"> included</w:t>
      </w:r>
      <w:r w:rsidR="001859E5" w:rsidRPr="00520C3B">
        <w:t>:</w:t>
      </w:r>
    </w:p>
    <w:p w14:paraId="701EB5BD" w14:textId="2FB806F0" w:rsidR="001859E5" w:rsidRPr="00D4041D" w:rsidRDefault="009A42A0" w:rsidP="00CD5FF6">
      <w:pPr>
        <w:pStyle w:val="BodyText0spaceafter"/>
        <w:rPr>
          <w:lang w:val="en-US"/>
        </w:rPr>
      </w:pPr>
      <w:r w:rsidRPr="00D4041D">
        <w:rPr>
          <w:lang w:val="en-US"/>
        </w:rPr>
        <w:t xml:space="preserve">1. </w:t>
      </w:r>
      <w:r w:rsidR="001859E5" w:rsidRPr="00D4041D">
        <w:rPr>
          <w:lang w:val="en-US"/>
        </w:rPr>
        <w:t xml:space="preserve">Taking time out from the situation momentarily or away from </w:t>
      </w:r>
      <w:r w:rsidR="003E7370">
        <w:rPr>
          <w:lang w:val="en-US"/>
        </w:rPr>
        <w:t xml:space="preserve">the </w:t>
      </w:r>
      <w:r w:rsidR="001859E5" w:rsidRPr="00D4041D">
        <w:rPr>
          <w:lang w:val="en-US"/>
        </w:rPr>
        <w:t>site</w:t>
      </w:r>
      <w:r w:rsidR="00712C6A" w:rsidRPr="00D4041D">
        <w:rPr>
          <w:lang w:val="en-US"/>
        </w:rPr>
        <w:t>:</w:t>
      </w:r>
      <w:r w:rsidR="001859E5" w:rsidRPr="00D4041D">
        <w:rPr>
          <w:lang w:val="en-US"/>
        </w:rPr>
        <w:t xml:space="preserve"> </w:t>
      </w:r>
    </w:p>
    <w:p w14:paraId="652EFC7C" w14:textId="77777777" w:rsidR="009A42A0" w:rsidRPr="00D4041D" w:rsidRDefault="009A42A0" w:rsidP="009A42A0">
      <w:pPr>
        <w:contextualSpacing/>
        <w:rPr>
          <w:rFonts w:ascii="Arial Narrow" w:hAnsi="Arial Narrow"/>
          <w:szCs w:val="20"/>
        </w:rPr>
      </w:pPr>
    </w:p>
    <w:p w14:paraId="5698FF61" w14:textId="0801F842" w:rsidR="001859E5" w:rsidRDefault="00CD62DA" w:rsidP="001859E5">
      <w:pPr>
        <w:ind w:left="360"/>
        <w:rPr>
          <w:rFonts w:ascii="Arial Narrow" w:hAnsi="Arial Narrow"/>
          <w:iCs/>
          <w:szCs w:val="20"/>
        </w:rPr>
      </w:pPr>
      <w:r>
        <w:rPr>
          <w:rFonts w:ascii="Arial Narrow" w:hAnsi="Arial Narrow"/>
          <w:i/>
          <w:szCs w:val="20"/>
        </w:rPr>
        <w:t>“</w:t>
      </w:r>
      <w:r w:rsidR="001859E5" w:rsidRPr="00D4041D">
        <w:rPr>
          <w:rFonts w:ascii="Arial Narrow" w:hAnsi="Arial Narrow"/>
          <w:i/>
          <w:szCs w:val="20"/>
        </w:rPr>
        <w:t xml:space="preserve">I just jump in the car to listen to some music.  And by the time I get home, I’ve left it, I leave it behind in the car.” </w:t>
      </w:r>
      <w:r w:rsidR="001859E5" w:rsidRPr="00D4041D">
        <w:rPr>
          <w:rFonts w:ascii="Arial Narrow" w:hAnsi="Arial Narrow"/>
          <w:iCs/>
          <w:szCs w:val="20"/>
        </w:rPr>
        <w:t>(</w:t>
      </w:r>
      <w:r w:rsidR="007831FB" w:rsidRPr="00D4041D">
        <w:rPr>
          <w:rFonts w:ascii="Arial Narrow" w:hAnsi="Arial Narrow"/>
          <w:iCs/>
          <w:szCs w:val="20"/>
        </w:rPr>
        <w:t xml:space="preserve">Participant </w:t>
      </w:r>
      <w:r w:rsidR="001859E5" w:rsidRPr="00D4041D">
        <w:rPr>
          <w:rFonts w:ascii="Arial Narrow" w:hAnsi="Arial Narrow"/>
          <w:iCs/>
          <w:szCs w:val="20"/>
        </w:rPr>
        <w:t>24)</w:t>
      </w:r>
    </w:p>
    <w:p w14:paraId="14DC0A3C" w14:textId="77777777" w:rsidR="00194EF3" w:rsidRPr="00717E40" w:rsidRDefault="00194EF3" w:rsidP="00194EF3">
      <w:pPr>
        <w:pStyle w:val="BodyTextspacebefore"/>
      </w:pPr>
      <w:r>
        <w:t xml:space="preserve">And </w:t>
      </w:r>
    </w:p>
    <w:p w14:paraId="03BCF12A" w14:textId="58815CCA" w:rsidR="001859E5" w:rsidRDefault="007831FB" w:rsidP="001859E5">
      <w:pPr>
        <w:ind w:left="360"/>
        <w:rPr>
          <w:rFonts w:ascii="Arial Narrow" w:hAnsi="Arial Narrow"/>
          <w:iCs/>
          <w:szCs w:val="20"/>
        </w:rPr>
      </w:pPr>
      <w:r w:rsidRPr="00D4041D">
        <w:rPr>
          <w:rFonts w:ascii="Arial Narrow" w:hAnsi="Arial Narrow"/>
          <w:i/>
          <w:szCs w:val="20"/>
        </w:rPr>
        <w:t>“W</w:t>
      </w:r>
      <w:r w:rsidR="001859E5" w:rsidRPr="00D4041D">
        <w:rPr>
          <w:rFonts w:ascii="Arial Narrow" w:hAnsi="Arial Narrow"/>
          <w:i/>
          <w:szCs w:val="20"/>
        </w:rPr>
        <w:t>hen I’m having my lunch</w:t>
      </w:r>
      <w:r w:rsidR="00452F4C" w:rsidRPr="00D4041D">
        <w:rPr>
          <w:rFonts w:ascii="Arial Narrow" w:hAnsi="Arial Narrow"/>
          <w:i/>
          <w:szCs w:val="20"/>
        </w:rPr>
        <w:t xml:space="preserve">, </w:t>
      </w:r>
      <w:r w:rsidR="001859E5" w:rsidRPr="00D4041D">
        <w:rPr>
          <w:rFonts w:ascii="Arial Narrow" w:hAnsi="Arial Narrow"/>
          <w:i/>
          <w:szCs w:val="20"/>
        </w:rPr>
        <w:t xml:space="preserve">I take some time out for myself before I do whatever else I have </w:t>
      </w:r>
      <w:r w:rsidR="007E4066" w:rsidRPr="00D4041D">
        <w:rPr>
          <w:rFonts w:ascii="Arial Narrow" w:hAnsi="Arial Narrow"/>
          <w:i/>
          <w:szCs w:val="20"/>
        </w:rPr>
        <w:t xml:space="preserve">to do. </w:t>
      </w:r>
      <w:r w:rsidR="001859E5" w:rsidRPr="00D4041D">
        <w:rPr>
          <w:rFonts w:ascii="Arial Narrow" w:hAnsi="Arial Narrow"/>
          <w:i/>
          <w:szCs w:val="20"/>
        </w:rPr>
        <w:t>I really think it’s a very personal thing</w:t>
      </w:r>
      <w:r w:rsidR="00AE7842" w:rsidRPr="00D4041D">
        <w:rPr>
          <w:rFonts w:ascii="Arial Narrow" w:hAnsi="Arial Narrow"/>
          <w:i/>
          <w:szCs w:val="20"/>
        </w:rPr>
        <w:t>. I</w:t>
      </w:r>
      <w:r w:rsidR="001859E5" w:rsidRPr="00D4041D">
        <w:rPr>
          <w:rFonts w:ascii="Arial Narrow" w:hAnsi="Arial Narrow"/>
          <w:i/>
          <w:szCs w:val="20"/>
        </w:rPr>
        <w:t>t’s knowing where you are and where you’re at, at the time”</w:t>
      </w:r>
      <w:r w:rsidRPr="00D4041D">
        <w:rPr>
          <w:rFonts w:ascii="Arial Narrow" w:hAnsi="Arial Narrow"/>
          <w:i/>
          <w:szCs w:val="20"/>
        </w:rPr>
        <w:t>.</w:t>
      </w:r>
      <w:r w:rsidR="001859E5" w:rsidRPr="00D4041D">
        <w:rPr>
          <w:rFonts w:ascii="Arial Narrow" w:hAnsi="Arial Narrow"/>
          <w:i/>
          <w:szCs w:val="20"/>
        </w:rPr>
        <w:t xml:space="preserve"> </w:t>
      </w:r>
      <w:r w:rsidR="001859E5" w:rsidRPr="00D4041D">
        <w:rPr>
          <w:rFonts w:ascii="Arial Narrow" w:hAnsi="Arial Narrow"/>
          <w:iCs/>
          <w:szCs w:val="20"/>
        </w:rPr>
        <w:t>(</w:t>
      </w:r>
      <w:r w:rsidRPr="00D4041D">
        <w:rPr>
          <w:rFonts w:ascii="Arial Narrow" w:hAnsi="Arial Narrow"/>
          <w:iCs/>
          <w:szCs w:val="20"/>
        </w:rPr>
        <w:t xml:space="preserve">Participant </w:t>
      </w:r>
      <w:r w:rsidR="001859E5" w:rsidRPr="00D4041D">
        <w:rPr>
          <w:rFonts w:ascii="Arial Narrow" w:hAnsi="Arial Narrow"/>
          <w:iCs/>
          <w:szCs w:val="20"/>
        </w:rPr>
        <w:t>29)</w:t>
      </w:r>
    </w:p>
    <w:p w14:paraId="020224F4" w14:textId="77777777" w:rsidR="00194EF3" w:rsidRPr="00717E40" w:rsidRDefault="00194EF3" w:rsidP="00194EF3">
      <w:pPr>
        <w:pStyle w:val="BodyTextspacebefore"/>
      </w:pPr>
      <w:r>
        <w:t xml:space="preserve">And </w:t>
      </w:r>
    </w:p>
    <w:p w14:paraId="63A1080D" w14:textId="0B98384B" w:rsidR="001859E5" w:rsidRPr="00D4041D" w:rsidRDefault="001859E5" w:rsidP="001859E5">
      <w:pPr>
        <w:ind w:left="360"/>
        <w:rPr>
          <w:rFonts w:ascii="Arial Narrow" w:hAnsi="Arial Narrow"/>
          <w:iCs/>
          <w:szCs w:val="20"/>
        </w:rPr>
      </w:pPr>
      <w:r w:rsidRPr="00D4041D">
        <w:rPr>
          <w:rFonts w:ascii="Arial Narrow" w:hAnsi="Arial Narrow"/>
          <w:i/>
          <w:szCs w:val="20"/>
        </w:rPr>
        <w:t>“</w:t>
      </w:r>
      <w:r w:rsidR="007831FB" w:rsidRPr="00D4041D">
        <w:rPr>
          <w:rFonts w:ascii="Arial Narrow" w:hAnsi="Arial Narrow"/>
          <w:i/>
          <w:szCs w:val="20"/>
        </w:rPr>
        <w:t>I</w:t>
      </w:r>
      <w:r w:rsidRPr="00D4041D">
        <w:rPr>
          <w:rFonts w:ascii="Arial Narrow" w:hAnsi="Arial Narrow"/>
          <w:i/>
          <w:szCs w:val="20"/>
        </w:rPr>
        <w:t>f they want to continue with an argument or they want to be upset about something, I will normally just direct them to management.</w:t>
      </w:r>
      <w:r w:rsidR="007831FB" w:rsidRPr="00D4041D">
        <w:rPr>
          <w:rFonts w:ascii="Arial Narrow" w:hAnsi="Arial Narrow"/>
          <w:i/>
          <w:szCs w:val="20"/>
        </w:rPr>
        <w:t>”</w:t>
      </w:r>
      <w:r w:rsidRPr="00D4041D">
        <w:rPr>
          <w:rFonts w:ascii="Arial Narrow" w:hAnsi="Arial Narrow"/>
          <w:i/>
          <w:szCs w:val="20"/>
        </w:rPr>
        <w:t xml:space="preserve"> </w:t>
      </w:r>
      <w:r w:rsidRPr="00D4041D">
        <w:rPr>
          <w:rFonts w:ascii="Arial Narrow" w:hAnsi="Arial Narrow"/>
          <w:iCs/>
          <w:szCs w:val="20"/>
        </w:rPr>
        <w:t>(</w:t>
      </w:r>
      <w:r w:rsidR="007831FB" w:rsidRPr="00D4041D">
        <w:rPr>
          <w:rFonts w:ascii="Arial Narrow" w:hAnsi="Arial Narrow"/>
          <w:iCs/>
          <w:szCs w:val="20"/>
        </w:rPr>
        <w:t xml:space="preserve">Participant </w:t>
      </w:r>
      <w:r w:rsidRPr="00D4041D">
        <w:rPr>
          <w:rFonts w:ascii="Arial Narrow" w:hAnsi="Arial Narrow"/>
          <w:iCs/>
          <w:szCs w:val="20"/>
        </w:rPr>
        <w:t>23)</w:t>
      </w:r>
    </w:p>
    <w:p w14:paraId="0A566000" w14:textId="274B3581" w:rsidR="002A29BF" w:rsidRPr="00D4041D" w:rsidRDefault="009650A5" w:rsidP="00CD5FF6">
      <w:pPr>
        <w:pStyle w:val="BodyText0spaceafter"/>
        <w:rPr>
          <w:lang w:val="en-US"/>
        </w:rPr>
      </w:pPr>
      <w:r w:rsidRPr="00D4041D">
        <w:rPr>
          <w:lang w:val="en-US"/>
        </w:rPr>
        <w:t>2</w:t>
      </w:r>
      <w:r w:rsidR="002A29BF" w:rsidRPr="00D4041D">
        <w:rPr>
          <w:lang w:val="en-US"/>
        </w:rPr>
        <w:t xml:space="preserve">. </w:t>
      </w:r>
      <w:r w:rsidR="00F869D3" w:rsidRPr="00D4041D">
        <w:rPr>
          <w:lang w:val="en-US"/>
        </w:rPr>
        <w:t>Maintaining pers</w:t>
      </w:r>
      <w:r w:rsidR="002A29BF" w:rsidRPr="00D4041D">
        <w:rPr>
          <w:lang w:val="en-US"/>
        </w:rPr>
        <w:t>p</w:t>
      </w:r>
      <w:r w:rsidR="00F869D3" w:rsidRPr="00D4041D">
        <w:rPr>
          <w:lang w:val="en-US"/>
        </w:rPr>
        <w:t>ective</w:t>
      </w:r>
    </w:p>
    <w:p w14:paraId="392C0EFD" w14:textId="49FDC8D6" w:rsidR="001859E5" w:rsidRPr="00D4041D" w:rsidRDefault="001859E5" w:rsidP="00676311">
      <w:pPr>
        <w:pStyle w:val="BodyTextspacebefore"/>
      </w:pPr>
      <w:r w:rsidRPr="00D4041D">
        <w:t xml:space="preserve">Thirty-three percent of </w:t>
      </w:r>
      <w:r w:rsidR="002A29BF" w:rsidRPr="00D4041D">
        <w:t xml:space="preserve">interview </w:t>
      </w:r>
      <w:r w:rsidRPr="00D4041D">
        <w:t>participant</w:t>
      </w:r>
      <w:r w:rsidR="007831FB" w:rsidRPr="00D4041D">
        <w:t>s</w:t>
      </w:r>
      <w:r w:rsidRPr="00D4041D">
        <w:t xml:space="preserve"> identified the need to maintain per</w:t>
      </w:r>
      <w:r w:rsidR="007831FB" w:rsidRPr="00D4041D">
        <w:t xml:space="preserve">spective </w:t>
      </w:r>
      <w:r w:rsidR="00C303B8" w:rsidRPr="00D4041D">
        <w:t>was</w:t>
      </w:r>
      <w:r w:rsidRPr="00D4041D">
        <w:t xml:space="preserve"> an essential element of resilience. Key to maintaining perspective was the ability to</w:t>
      </w:r>
      <w:r w:rsidR="007831FB" w:rsidRPr="00D4041D">
        <w:t xml:space="preserve"> refram</w:t>
      </w:r>
      <w:r w:rsidR="00C303B8" w:rsidRPr="00D4041D">
        <w:t xml:space="preserve">e </w:t>
      </w:r>
      <w:r w:rsidR="007831FB" w:rsidRPr="00D4041D">
        <w:t>the experience and mov</w:t>
      </w:r>
      <w:r w:rsidR="00C303B8" w:rsidRPr="00D4041D">
        <w:t>e</w:t>
      </w:r>
      <w:r w:rsidR="007831FB" w:rsidRPr="00D4041D">
        <w:t xml:space="preserve"> forward </w:t>
      </w:r>
      <w:r w:rsidRPr="00D4041D">
        <w:t xml:space="preserve">after experiencing a setback. </w:t>
      </w:r>
      <w:r w:rsidR="00111871" w:rsidRPr="00D4041D">
        <w:t>Women</w:t>
      </w:r>
      <w:r w:rsidR="001D4A59" w:rsidRPr="00D4041D">
        <w:t xml:space="preserve"> believed that </w:t>
      </w:r>
      <w:r w:rsidRPr="00D4041D">
        <w:t>much of the</w:t>
      </w:r>
      <w:r w:rsidR="00FC2263" w:rsidRPr="00D4041D">
        <w:t>ir</w:t>
      </w:r>
      <w:r w:rsidRPr="00D4041D">
        <w:t xml:space="preserve"> </w:t>
      </w:r>
      <w:r w:rsidR="00FC2263" w:rsidRPr="00D4041D">
        <w:t>mis</w:t>
      </w:r>
      <w:r w:rsidRPr="00D4041D">
        <w:t>treatment was designed to test or put them in their place</w:t>
      </w:r>
      <w:r w:rsidR="00111871" w:rsidRPr="00D4041D">
        <w:t>. Therefore</w:t>
      </w:r>
      <w:r w:rsidR="007831FB" w:rsidRPr="00D4041D">
        <w:t>,</w:t>
      </w:r>
      <w:r w:rsidRPr="00D4041D">
        <w:t xml:space="preserve"> maintaining perspective was central to ensur</w:t>
      </w:r>
      <w:r w:rsidR="007831FB" w:rsidRPr="00D4041D">
        <w:t>ing</w:t>
      </w:r>
      <w:r w:rsidRPr="00D4041D">
        <w:t xml:space="preserve"> </w:t>
      </w:r>
      <w:r w:rsidR="00111871" w:rsidRPr="00D4041D">
        <w:t>they</w:t>
      </w:r>
      <w:r w:rsidRPr="00D4041D">
        <w:t xml:space="preserve"> were able to focus </w:t>
      </w:r>
      <w:r w:rsidR="007831FB" w:rsidRPr="00D4041D">
        <w:t>o</w:t>
      </w:r>
      <w:r w:rsidRPr="00D4041D">
        <w:t xml:space="preserve">n what was important to their career progression and experience. This </w:t>
      </w:r>
      <w:r w:rsidR="009A4016" w:rsidRPr="00D4041D">
        <w:t>was</w:t>
      </w:r>
      <w:r w:rsidRPr="00D4041D">
        <w:t xml:space="preserve"> explained by Participant 19:</w:t>
      </w:r>
    </w:p>
    <w:p w14:paraId="612EAFC8" w14:textId="436EEE18" w:rsidR="001859E5" w:rsidRPr="001737E7" w:rsidRDefault="001859E5" w:rsidP="001859E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hAnsi="Arial Narrow"/>
          <w:i/>
          <w:szCs w:val="20"/>
        </w:rPr>
      </w:pPr>
      <w:r w:rsidRPr="001737E7">
        <w:rPr>
          <w:rFonts w:ascii="Arial Narrow" w:hAnsi="Arial Narrow"/>
          <w:i/>
          <w:szCs w:val="20"/>
        </w:rPr>
        <w:t xml:space="preserve">“I think it’s just being yourself outside of the situation and </w:t>
      </w:r>
      <w:proofErr w:type="spellStart"/>
      <w:r w:rsidRPr="001737E7">
        <w:rPr>
          <w:rFonts w:ascii="Arial Narrow" w:hAnsi="Arial Narrow"/>
          <w:i/>
          <w:szCs w:val="20"/>
        </w:rPr>
        <w:t>recogni</w:t>
      </w:r>
      <w:r w:rsidR="009A4016" w:rsidRPr="001737E7">
        <w:rPr>
          <w:rFonts w:ascii="Arial Narrow" w:hAnsi="Arial Narrow"/>
          <w:i/>
          <w:szCs w:val="20"/>
        </w:rPr>
        <w:t>s</w:t>
      </w:r>
      <w:r w:rsidRPr="001737E7">
        <w:rPr>
          <w:rFonts w:ascii="Arial Narrow" w:hAnsi="Arial Narrow"/>
          <w:i/>
          <w:szCs w:val="20"/>
        </w:rPr>
        <w:t>ing</w:t>
      </w:r>
      <w:proofErr w:type="spellEnd"/>
      <w:r w:rsidRPr="001737E7">
        <w:rPr>
          <w:rFonts w:ascii="Arial Narrow" w:hAnsi="Arial Narrow"/>
          <w:i/>
          <w:szCs w:val="20"/>
        </w:rPr>
        <w:t xml:space="preserve"> that instances do not define your work no matter how the</w:t>
      </w:r>
      <w:r w:rsidR="007831FB" w:rsidRPr="001737E7">
        <w:rPr>
          <w:rFonts w:ascii="Arial Narrow" w:hAnsi="Arial Narrow"/>
          <w:i/>
          <w:szCs w:val="20"/>
        </w:rPr>
        <w:t xml:space="preserve">y make you feel in the moment. </w:t>
      </w:r>
      <w:r w:rsidR="00C0647C" w:rsidRPr="001737E7">
        <w:rPr>
          <w:rFonts w:ascii="Arial Narrow" w:hAnsi="Arial Narrow"/>
          <w:i/>
          <w:szCs w:val="20"/>
        </w:rPr>
        <w:t>I</w:t>
      </w:r>
      <w:r w:rsidRPr="001737E7">
        <w:rPr>
          <w:rFonts w:ascii="Arial Narrow" w:hAnsi="Arial Narrow"/>
          <w:i/>
          <w:szCs w:val="20"/>
        </w:rPr>
        <w:t xml:space="preserve">t is important to remember how to exist outside the </w:t>
      </w:r>
      <w:r w:rsidR="007831FB" w:rsidRPr="001737E7">
        <w:rPr>
          <w:rFonts w:ascii="Arial Narrow" w:hAnsi="Arial Narrow"/>
          <w:i/>
          <w:szCs w:val="20"/>
        </w:rPr>
        <w:t xml:space="preserve">perspective of other people.” </w:t>
      </w:r>
    </w:p>
    <w:p w14:paraId="2F325714" w14:textId="54640E44" w:rsidR="001859E5" w:rsidRPr="00D4041D" w:rsidRDefault="001859E5" w:rsidP="00676311">
      <w:pPr>
        <w:pStyle w:val="BodyTextspacebefore"/>
      </w:pPr>
      <w:r w:rsidRPr="00D4041D">
        <w:t xml:space="preserve">Participants also identified the importance of reflecting on </w:t>
      </w:r>
      <w:r w:rsidR="00A455E5" w:rsidRPr="00D4041D">
        <w:t xml:space="preserve">their </w:t>
      </w:r>
      <w:r w:rsidRPr="00D4041D">
        <w:t>personal growth and achievements</w:t>
      </w:r>
      <w:r w:rsidR="00A455E5" w:rsidRPr="00D4041D">
        <w:t>. This</w:t>
      </w:r>
      <w:r w:rsidR="007831FB" w:rsidRPr="00D4041D">
        <w:t xml:space="preserve"> </w:t>
      </w:r>
      <w:r w:rsidRPr="00D4041D">
        <w:t xml:space="preserve">allowed them to move beyond the immediate setback and </w:t>
      </w:r>
      <w:r w:rsidR="00A455E5" w:rsidRPr="00D4041D">
        <w:t xml:space="preserve">to </w:t>
      </w:r>
      <w:r w:rsidRPr="00D4041D">
        <w:t xml:space="preserve">refocus on moving forward. </w:t>
      </w:r>
      <w:r w:rsidR="008C4FCD">
        <w:t xml:space="preserve"> </w:t>
      </w:r>
      <w:r w:rsidRPr="00D4041D">
        <w:t>Participant 20</w:t>
      </w:r>
      <w:r w:rsidR="007831FB" w:rsidRPr="00D4041D">
        <w:t xml:space="preserve"> explained</w:t>
      </w:r>
      <w:r w:rsidRPr="00D4041D">
        <w:t>:</w:t>
      </w:r>
    </w:p>
    <w:p w14:paraId="6BE6C02F" w14:textId="4743B712" w:rsidR="001859E5" w:rsidRPr="00D4041D" w:rsidRDefault="001859E5" w:rsidP="001859E5">
      <w:pPr>
        <w:ind w:left="720"/>
        <w:rPr>
          <w:rFonts w:ascii="Arial Narrow" w:hAnsi="Arial Narrow"/>
          <w:i/>
          <w:szCs w:val="20"/>
        </w:rPr>
      </w:pPr>
      <w:r w:rsidRPr="00D4041D">
        <w:rPr>
          <w:rFonts w:ascii="Arial Narrow" w:hAnsi="Arial Narrow"/>
          <w:i/>
          <w:szCs w:val="20"/>
        </w:rPr>
        <w:lastRenderedPageBreak/>
        <w:t>“</w:t>
      </w:r>
      <w:r w:rsidR="007831FB" w:rsidRPr="00D4041D">
        <w:rPr>
          <w:rFonts w:ascii="Arial Narrow" w:hAnsi="Arial Narrow"/>
          <w:i/>
          <w:szCs w:val="20"/>
        </w:rPr>
        <w:t>W</w:t>
      </w:r>
      <w:r w:rsidRPr="00D4041D">
        <w:rPr>
          <w:rFonts w:ascii="Arial Narrow" w:hAnsi="Arial Narrow"/>
          <w:i/>
          <w:szCs w:val="20"/>
        </w:rPr>
        <w:t>hen people do say positive things and supportive things, I also kind of write them down, but then I keep them somewhere where I can sometimes look at them.  And so, there's days where I'm</w:t>
      </w:r>
      <w:r w:rsidR="00484406">
        <w:rPr>
          <w:rFonts w:ascii="Arial Narrow" w:hAnsi="Arial Narrow"/>
          <w:i/>
          <w:szCs w:val="20"/>
        </w:rPr>
        <w:t xml:space="preserve"> like</w:t>
      </w:r>
      <w:r w:rsidRPr="00D4041D">
        <w:rPr>
          <w:rFonts w:ascii="Arial Narrow" w:hAnsi="Arial Narrow"/>
          <w:i/>
          <w:szCs w:val="20"/>
        </w:rPr>
        <w:t xml:space="preserve"> a failure, I get them out and I read them which</w:t>
      </w:r>
      <w:r w:rsidR="007831FB" w:rsidRPr="00D4041D">
        <w:rPr>
          <w:rFonts w:ascii="Arial Narrow" w:hAnsi="Arial Narrow"/>
          <w:i/>
          <w:szCs w:val="20"/>
        </w:rPr>
        <w:t xml:space="preserve">, yeah - so they help a bit.” </w:t>
      </w:r>
    </w:p>
    <w:p w14:paraId="3E6FBA3B" w14:textId="5D4396D8" w:rsidR="001859E5" w:rsidRPr="00D4041D" w:rsidRDefault="001859E5" w:rsidP="00676311">
      <w:pPr>
        <w:pStyle w:val="BodyTextspacebefore"/>
      </w:pPr>
      <w:r w:rsidRPr="00D4041D">
        <w:t xml:space="preserve">Additionally, reflection on priorities was used as a tool to determine what needed readjustment </w:t>
      </w:r>
      <w:proofErr w:type="gramStart"/>
      <w:r w:rsidRPr="00D4041D">
        <w:t>in order to</w:t>
      </w:r>
      <w:proofErr w:type="gramEnd"/>
      <w:r w:rsidRPr="00D4041D">
        <w:t xml:space="preserve"> </w:t>
      </w:r>
      <w:r w:rsidR="000F65C7" w:rsidRPr="00D4041D">
        <w:t>re</w:t>
      </w:r>
      <w:r w:rsidRPr="00D4041D">
        <w:t xml:space="preserve">gain some perspective. Participant 29 </w:t>
      </w:r>
      <w:r w:rsidR="000F65C7" w:rsidRPr="00D4041D">
        <w:t>commented</w:t>
      </w:r>
      <w:r w:rsidRPr="00D4041D">
        <w:t>:</w:t>
      </w:r>
    </w:p>
    <w:p w14:paraId="71B14CF4" w14:textId="11243C2A" w:rsidR="001859E5" w:rsidRPr="00D4041D" w:rsidRDefault="000F65C7" w:rsidP="001859E5">
      <w:pPr>
        <w:widowControl w:val="0"/>
        <w:ind w:left="720"/>
        <w:rPr>
          <w:rFonts w:ascii="Arial Narrow" w:hAnsi="Arial Narrow"/>
          <w:i/>
          <w:szCs w:val="20"/>
        </w:rPr>
      </w:pPr>
      <w:r w:rsidRPr="00D4041D">
        <w:rPr>
          <w:rFonts w:ascii="Arial Narrow" w:hAnsi="Arial Narrow"/>
          <w:i/>
          <w:szCs w:val="20"/>
        </w:rPr>
        <w:t>“I</w:t>
      </w:r>
      <w:r w:rsidR="001859E5" w:rsidRPr="00D4041D">
        <w:rPr>
          <w:rFonts w:ascii="Arial Narrow" w:hAnsi="Arial Narrow"/>
          <w:i/>
          <w:szCs w:val="20"/>
        </w:rPr>
        <w:t xml:space="preserve"> like to stop every now and then and go, </w:t>
      </w:r>
      <w:r w:rsidR="00E379FC" w:rsidRPr="00D4041D">
        <w:rPr>
          <w:rFonts w:ascii="Arial Narrow" w:hAnsi="Arial Narrow"/>
          <w:i/>
          <w:szCs w:val="20"/>
        </w:rPr>
        <w:t>r</w:t>
      </w:r>
      <w:r w:rsidR="001859E5" w:rsidRPr="00D4041D">
        <w:rPr>
          <w:rFonts w:ascii="Arial Narrow" w:hAnsi="Arial Narrow"/>
          <w:i/>
          <w:szCs w:val="20"/>
        </w:rPr>
        <w:t xml:space="preserve">ight, where am I at? </w:t>
      </w:r>
      <w:r w:rsidR="00E379FC" w:rsidRPr="00D4041D">
        <w:rPr>
          <w:rFonts w:ascii="Arial Narrow" w:hAnsi="Arial Narrow"/>
          <w:i/>
          <w:szCs w:val="20"/>
        </w:rPr>
        <w:t>H</w:t>
      </w:r>
      <w:r w:rsidR="001859E5" w:rsidRPr="00D4041D">
        <w:rPr>
          <w:rFonts w:ascii="Arial Narrow" w:hAnsi="Arial Narrow"/>
          <w:i/>
          <w:szCs w:val="20"/>
        </w:rPr>
        <w:t xml:space="preserve">ow am I </w:t>
      </w:r>
      <w:proofErr w:type="gramStart"/>
      <w:r w:rsidR="001859E5" w:rsidRPr="00D4041D">
        <w:rPr>
          <w:rFonts w:ascii="Arial Narrow" w:hAnsi="Arial Narrow"/>
          <w:i/>
          <w:szCs w:val="20"/>
        </w:rPr>
        <w:t>actually feeling</w:t>
      </w:r>
      <w:proofErr w:type="gramEnd"/>
      <w:r w:rsidR="001859E5" w:rsidRPr="00D4041D">
        <w:rPr>
          <w:rFonts w:ascii="Arial Narrow" w:hAnsi="Arial Narrow"/>
          <w:i/>
          <w:szCs w:val="20"/>
        </w:rPr>
        <w:t xml:space="preserve"> beyond the emotions so, </w:t>
      </w:r>
      <w:r w:rsidR="00E379FC" w:rsidRPr="00D4041D">
        <w:rPr>
          <w:rFonts w:ascii="Arial Narrow" w:hAnsi="Arial Narrow"/>
          <w:i/>
          <w:szCs w:val="20"/>
        </w:rPr>
        <w:t>h</w:t>
      </w:r>
      <w:r w:rsidR="001859E5" w:rsidRPr="00D4041D">
        <w:rPr>
          <w:rFonts w:ascii="Arial Narrow" w:hAnsi="Arial Narrow"/>
          <w:i/>
          <w:szCs w:val="20"/>
        </w:rPr>
        <w:t>ow’s my body feeling</w:t>
      </w:r>
      <w:r w:rsidR="00E379FC" w:rsidRPr="00D4041D">
        <w:rPr>
          <w:rFonts w:ascii="Arial Narrow" w:hAnsi="Arial Narrow"/>
          <w:i/>
          <w:szCs w:val="20"/>
        </w:rPr>
        <w:t>?</w:t>
      </w:r>
      <w:r w:rsidR="001859E5" w:rsidRPr="00D4041D">
        <w:rPr>
          <w:rFonts w:ascii="Arial Narrow" w:hAnsi="Arial Narrow"/>
          <w:i/>
          <w:szCs w:val="20"/>
        </w:rPr>
        <w:t xml:space="preserve"> </w:t>
      </w:r>
      <w:r w:rsidR="00E379FC" w:rsidRPr="00D4041D">
        <w:rPr>
          <w:rFonts w:ascii="Arial Narrow" w:hAnsi="Arial Narrow"/>
          <w:i/>
          <w:szCs w:val="20"/>
        </w:rPr>
        <w:t>A</w:t>
      </w:r>
      <w:r w:rsidR="001859E5" w:rsidRPr="00D4041D">
        <w:rPr>
          <w:rFonts w:ascii="Arial Narrow" w:hAnsi="Arial Narrow"/>
          <w:i/>
          <w:szCs w:val="20"/>
        </w:rPr>
        <w:t>m I tired</w:t>
      </w:r>
      <w:r w:rsidR="00E379FC" w:rsidRPr="00D4041D">
        <w:rPr>
          <w:rFonts w:ascii="Arial Narrow" w:hAnsi="Arial Narrow"/>
          <w:i/>
          <w:szCs w:val="20"/>
        </w:rPr>
        <w:t>?</w:t>
      </w:r>
      <w:r w:rsidR="001859E5" w:rsidRPr="00D4041D">
        <w:rPr>
          <w:rFonts w:ascii="Arial Narrow" w:hAnsi="Arial Narrow"/>
          <w:i/>
          <w:szCs w:val="20"/>
        </w:rPr>
        <w:t xml:space="preserve"> </w:t>
      </w:r>
      <w:r w:rsidR="00D95BB8" w:rsidRPr="00D4041D">
        <w:rPr>
          <w:rFonts w:ascii="Arial Narrow" w:hAnsi="Arial Narrow"/>
          <w:i/>
          <w:szCs w:val="20"/>
        </w:rPr>
        <w:t>A</w:t>
      </w:r>
      <w:r w:rsidR="001859E5" w:rsidRPr="00D4041D">
        <w:rPr>
          <w:rFonts w:ascii="Arial Narrow" w:hAnsi="Arial Narrow"/>
          <w:i/>
          <w:szCs w:val="20"/>
        </w:rPr>
        <w:t>m I feeling tigh</w:t>
      </w:r>
      <w:r w:rsidR="00D95BB8" w:rsidRPr="00D4041D">
        <w:rPr>
          <w:rFonts w:ascii="Arial Narrow" w:hAnsi="Arial Narrow"/>
          <w:i/>
          <w:szCs w:val="20"/>
        </w:rPr>
        <w:t>t? A</w:t>
      </w:r>
      <w:r w:rsidR="001859E5" w:rsidRPr="00D4041D">
        <w:rPr>
          <w:rFonts w:ascii="Arial Narrow" w:hAnsi="Arial Narrow"/>
          <w:i/>
          <w:szCs w:val="20"/>
        </w:rPr>
        <w:t xml:space="preserve">m I tense? </w:t>
      </w:r>
      <w:r w:rsidR="007005EB" w:rsidRPr="00D4041D">
        <w:rPr>
          <w:rFonts w:ascii="Arial Narrow" w:hAnsi="Arial Narrow"/>
          <w:i/>
          <w:szCs w:val="20"/>
        </w:rPr>
        <w:t>A</w:t>
      </w:r>
      <w:r w:rsidR="001859E5" w:rsidRPr="00D4041D">
        <w:rPr>
          <w:rFonts w:ascii="Arial Narrow" w:hAnsi="Arial Narrow"/>
          <w:i/>
          <w:szCs w:val="20"/>
        </w:rPr>
        <w:t xml:space="preserve">nd if </w:t>
      </w:r>
      <w:proofErr w:type="gramStart"/>
      <w:r w:rsidR="001859E5" w:rsidRPr="00D4041D">
        <w:rPr>
          <w:rFonts w:ascii="Arial Narrow" w:hAnsi="Arial Narrow"/>
          <w:i/>
          <w:szCs w:val="20"/>
        </w:rPr>
        <w:t>so</w:t>
      </w:r>
      <w:proofErr w:type="gramEnd"/>
      <w:r w:rsidR="001859E5" w:rsidRPr="00D4041D">
        <w:rPr>
          <w:rFonts w:ascii="Arial Narrow" w:hAnsi="Arial Narrow"/>
          <w:i/>
          <w:szCs w:val="20"/>
        </w:rPr>
        <w:t xml:space="preserve"> just taking a break and letting it all go and relaxing. Sometimes stretching it out; I do a</w:t>
      </w:r>
      <w:r w:rsidR="007831FB" w:rsidRPr="00D4041D">
        <w:rPr>
          <w:rFonts w:ascii="Arial Narrow" w:hAnsi="Arial Narrow"/>
          <w:i/>
          <w:szCs w:val="20"/>
        </w:rPr>
        <w:t>ll sorts of things like that.</w:t>
      </w:r>
      <w:r w:rsidR="007005EB" w:rsidRPr="00D4041D">
        <w:rPr>
          <w:rFonts w:ascii="Arial Narrow" w:hAnsi="Arial Narrow"/>
          <w:i/>
          <w:szCs w:val="20"/>
        </w:rPr>
        <w:t>”</w:t>
      </w:r>
      <w:r w:rsidR="007831FB" w:rsidRPr="00D4041D">
        <w:rPr>
          <w:rFonts w:ascii="Arial Narrow" w:hAnsi="Arial Narrow"/>
          <w:i/>
          <w:szCs w:val="20"/>
        </w:rPr>
        <w:t xml:space="preserve"> </w:t>
      </w:r>
    </w:p>
    <w:p w14:paraId="3EEC1656" w14:textId="3CAB3025" w:rsidR="001859E5" w:rsidRPr="00D4041D" w:rsidRDefault="00712C6A" w:rsidP="00CD5FF6">
      <w:pPr>
        <w:pStyle w:val="BodyText0spaceafter"/>
      </w:pPr>
      <w:r w:rsidRPr="00D4041D">
        <w:t>3</w:t>
      </w:r>
      <w:r w:rsidR="009650A5" w:rsidRPr="00D4041D">
        <w:t>. Investing in mental and physical wellness</w:t>
      </w:r>
    </w:p>
    <w:p w14:paraId="0221C6C6" w14:textId="40FC52D3" w:rsidR="001859E5" w:rsidRPr="00D4041D" w:rsidRDefault="001859E5" w:rsidP="00676311">
      <w:pPr>
        <w:pStyle w:val="BodyTextspacebefore"/>
        <w:rPr>
          <w:rFonts w:ascii="Segoe UI" w:hAnsi="Segoe UI" w:cs="Segoe UI"/>
          <w:color w:val="000000"/>
        </w:rPr>
      </w:pPr>
      <w:r w:rsidRPr="00D4041D">
        <w:t>Twenty-six percent of participants identified the need to invest in activities that would improve their mental or physical health. Participants cited physical activi</w:t>
      </w:r>
      <w:r w:rsidR="00F34BF0" w:rsidRPr="00D4041D">
        <w:t>t</w:t>
      </w:r>
      <w:r w:rsidR="00F95236" w:rsidRPr="00D4041D">
        <w:t>y</w:t>
      </w:r>
      <w:r w:rsidRPr="00D4041D">
        <w:t xml:space="preserve"> </w:t>
      </w:r>
      <w:r w:rsidR="00F95236" w:rsidRPr="00D4041D">
        <w:t>like</w:t>
      </w:r>
      <w:r w:rsidRPr="00D4041D">
        <w:t xml:space="preserve"> yoga, running,</w:t>
      </w:r>
      <w:r w:rsidR="007721F5" w:rsidRPr="00D4041D">
        <w:t xml:space="preserve"> </w:t>
      </w:r>
      <w:proofErr w:type="spellStart"/>
      <w:r w:rsidR="007721F5" w:rsidRPr="00D4041D">
        <w:t>p</w:t>
      </w:r>
      <w:r w:rsidRPr="00D4041D">
        <w:t>ilates</w:t>
      </w:r>
      <w:proofErr w:type="spellEnd"/>
      <w:r w:rsidRPr="00D4041D">
        <w:t xml:space="preserve"> </w:t>
      </w:r>
      <w:r w:rsidR="00F95236" w:rsidRPr="00D4041D">
        <w:t>or</w:t>
      </w:r>
      <w:r w:rsidRPr="00D4041D">
        <w:t xml:space="preserve"> weights</w:t>
      </w:r>
      <w:r w:rsidR="00440B94" w:rsidRPr="00D4041D">
        <w:t xml:space="preserve"> to</w:t>
      </w:r>
      <w:r w:rsidRPr="00D4041D">
        <w:t xml:space="preserve"> improve their physicality </w:t>
      </w:r>
      <w:r w:rsidR="007721F5" w:rsidRPr="00D4041D">
        <w:t xml:space="preserve">to undertake </w:t>
      </w:r>
      <w:r w:rsidRPr="00D4041D">
        <w:t xml:space="preserve">workplace activities. As explained by Participant 21: </w:t>
      </w:r>
      <w:r w:rsidR="007044ED" w:rsidRPr="00D4041D">
        <w:t>“</w:t>
      </w:r>
      <w:r w:rsidRPr="00D4041D">
        <w:rPr>
          <w:i/>
        </w:rPr>
        <w:t xml:space="preserve">I do </w:t>
      </w:r>
      <w:proofErr w:type="gramStart"/>
      <w:r w:rsidRPr="00D4041D">
        <w:rPr>
          <w:i/>
        </w:rPr>
        <w:t>running</w:t>
      </w:r>
      <w:proofErr w:type="gramEnd"/>
      <w:r w:rsidRPr="00D4041D">
        <w:rPr>
          <w:i/>
        </w:rPr>
        <w:t xml:space="preserve"> and yoga because it’s the best for tradies for back pain</w:t>
      </w:r>
      <w:r w:rsidR="007044ED" w:rsidRPr="00D4041D">
        <w:rPr>
          <w:i/>
        </w:rPr>
        <w:t>.</w:t>
      </w:r>
      <w:r w:rsidRPr="00D4041D">
        <w:rPr>
          <w:i/>
        </w:rPr>
        <w:t xml:space="preserve">” </w:t>
      </w:r>
      <w:r w:rsidR="007044ED" w:rsidRPr="00D4041D">
        <w:t xml:space="preserve">Participants </w:t>
      </w:r>
      <w:r w:rsidRPr="00D4041D">
        <w:t>also identified the need to maintain their physical health by regular</w:t>
      </w:r>
      <w:r w:rsidR="007044ED" w:rsidRPr="00D4041D">
        <w:t>ly</w:t>
      </w:r>
      <w:r w:rsidRPr="00D4041D">
        <w:t xml:space="preserve"> seeing a </w:t>
      </w:r>
      <w:r w:rsidR="00F34BF0" w:rsidRPr="00D4041D">
        <w:t>health</w:t>
      </w:r>
      <w:r w:rsidRPr="00D4041D">
        <w:t xml:space="preserve">care professional </w:t>
      </w:r>
      <w:r w:rsidR="00A056BB" w:rsidRPr="00D4041D">
        <w:t>e.g.,</w:t>
      </w:r>
      <w:r w:rsidRPr="00D4041D">
        <w:t xml:space="preserve"> a chiropractor</w:t>
      </w:r>
      <w:r w:rsidR="007044ED" w:rsidRPr="00D4041D">
        <w:t xml:space="preserve"> </w:t>
      </w:r>
      <w:r w:rsidRPr="00D4041D">
        <w:t xml:space="preserve">or masseuse.  Participants also </w:t>
      </w:r>
      <w:r w:rsidR="00A056BB" w:rsidRPr="00D4041D">
        <w:t>mentioned</w:t>
      </w:r>
      <w:r w:rsidRPr="00D4041D">
        <w:t xml:space="preserve"> yoga and other mindfulness activities as healthy ways </w:t>
      </w:r>
      <w:r w:rsidR="00A056BB" w:rsidRPr="00D4041D">
        <w:t xml:space="preserve">they </w:t>
      </w:r>
      <w:r w:rsidRPr="00D4041D">
        <w:t>manag</w:t>
      </w:r>
      <w:r w:rsidR="00A056BB" w:rsidRPr="00D4041D">
        <w:t>ed</w:t>
      </w:r>
      <w:r w:rsidRPr="00D4041D">
        <w:t xml:space="preserve"> stress or process</w:t>
      </w:r>
      <w:r w:rsidR="00A056BB" w:rsidRPr="00D4041D">
        <w:t>ed</w:t>
      </w:r>
      <w:r w:rsidRPr="00D4041D">
        <w:t xml:space="preserve"> emotion. As explained by Participant 33:</w:t>
      </w:r>
    </w:p>
    <w:p w14:paraId="64D35220" w14:textId="78E797D7" w:rsidR="001859E5" w:rsidRPr="00D4041D" w:rsidRDefault="00CE1A9A" w:rsidP="00185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709"/>
        <w:rPr>
          <w:rFonts w:ascii="Arial Narrow" w:hAnsi="Arial Narrow"/>
          <w:i/>
          <w:szCs w:val="20"/>
        </w:rPr>
      </w:pPr>
      <w:r w:rsidRPr="00D4041D">
        <w:rPr>
          <w:rFonts w:ascii="Arial Narrow" w:hAnsi="Arial Narrow"/>
          <w:i/>
          <w:szCs w:val="20"/>
        </w:rPr>
        <w:t>“</w:t>
      </w:r>
      <w:r w:rsidR="001859E5" w:rsidRPr="00D4041D">
        <w:rPr>
          <w:rFonts w:ascii="Arial Narrow" w:hAnsi="Arial Narrow"/>
          <w:i/>
          <w:szCs w:val="20"/>
        </w:rPr>
        <w:t xml:space="preserve">I took up yoga and I started meditating… </w:t>
      </w:r>
      <w:r w:rsidR="00A056BB" w:rsidRPr="00D4041D">
        <w:rPr>
          <w:rFonts w:ascii="Arial Narrow" w:hAnsi="Arial Narrow"/>
          <w:i/>
          <w:szCs w:val="20"/>
        </w:rPr>
        <w:t>E</w:t>
      </w:r>
      <w:r w:rsidR="001859E5" w:rsidRPr="00D4041D">
        <w:rPr>
          <w:rFonts w:ascii="Arial Narrow" w:hAnsi="Arial Narrow"/>
          <w:i/>
          <w:szCs w:val="20"/>
        </w:rPr>
        <w:t xml:space="preserve">very time I’d have a horrible day my partner would just grab </w:t>
      </w:r>
      <w:proofErr w:type="gramStart"/>
      <w:r w:rsidR="001859E5" w:rsidRPr="00D4041D">
        <w:rPr>
          <w:rFonts w:ascii="Arial Narrow" w:hAnsi="Arial Narrow"/>
          <w:i/>
          <w:szCs w:val="20"/>
        </w:rPr>
        <w:t>me</w:t>
      </w:r>
      <w:proofErr w:type="gramEnd"/>
      <w:r w:rsidR="001859E5" w:rsidRPr="00D4041D">
        <w:rPr>
          <w:rFonts w:ascii="Arial Narrow" w:hAnsi="Arial Narrow"/>
          <w:i/>
          <w:szCs w:val="20"/>
        </w:rPr>
        <w:t xml:space="preserve"> and we’d go for a walk…. I found myself drinking probab</w:t>
      </w:r>
      <w:r w:rsidR="00C0647C" w:rsidRPr="00D4041D">
        <w:rPr>
          <w:rFonts w:ascii="Arial Narrow" w:hAnsi="Arial Narrow"/>
          <w:i/>
          <w:szCs w:val="20"/>
        </w:rPr>
        <w:t>ly too much through the week…</w:t>
      </w:r>
      <w:r w:rsidRPr="00D4041D">
        <w:rPr>
          <w:rFonts w:ascii="Arial Narrow" w:hAnsi="Arial Narrow"/>
          <w:i/>
          <w:szCs w:val="20"/>
        </w:rPr>
        <w:t>T</w:t>
      </w:r>
      <w:r w:rsidR="001859E5" w:rsidRPr="00D4041D">
        <w:rPr>
          <w:rFonts w:ascii="Arial Narrow" w:hAnsi="Arial Narrow"/>
          <w:i/>
          <w:szCs w:val="20"/>
        </w:rPr>
        <w:t>he walks helped and stuff, but towards the end I was so burnt out and emotionally exhausted.</w:t>
      </w:r>
      <w:r w:rsidRPr="00D4041D">
        <w:rPr>
          <w:rFonts w:ascii="Arial Narrow" w:hAnsi="Arial Narrow"/>
          <w:i/>
          <w:szCs w:val="20"/>
        </w:rPr>
        <w:t>”</w:t>
      </w:r>
    </w:p>
    <w:p w14:paraId="7601556E" w14:textId="7E837502" w:rsidR="001859E5" w:rsidRPr="00D4041D" w:rsidRDefault="001859E5" w:rsidP="00676311">
      <w:pPr>
        <w:pStyle w:val="BodyTextspacebefore"/>
      </w:pPr>
      <w:r w:rsidRPr="00D4041D">
        <w:t>Other participants had so</w:t>
      </w:r>
      <w:r w:rsidR="007044ED" w:rsidRPr="00D4041D">
        <w:t xml:space="preserve">ught </w:t>
      </w:r>
      <w:r w:rsidRPr="00D4041D">
        <w:t>professional help to address mental health</w:t>
      </w:r>
      <w:r w:rsidR="000A2C33" w:rsidRPr="00D4041D">
        <w:t xml:space="preserve"> issues</w:t>
      </w:r>
      <w:r w:rsidRPr="00D4041D">
        <w:t>. Participants</w:t>
      </w:r>
      <w:r w:rsidR="000A2C33" w:rsidRPr="00D4041D">
        <w:t>’</w:t>
      </w:r>
      <w:r w:rsidRPr="00D4041D">
        <w:t xml:space="preserve"> experiences </w:t>
      </w:r>
      <w:r w:rsidR="004D1AF6" w:rsidRPr="00D4041D">
        <w:t>of industry</w:t>
      </w:r>
      <w:r w:rsidRPr="00D4041D">
        <w:t xml:space="preserve">-based support for mental health </w:t>
      </w:r>
      <w:proofErr w:type="gramStart"/>
      <w:r w:rsidR="00D6671D">
        <w:t>is</w:t>
      </w:r>
      <w:proofErr w:type="gramEnd"/>
      <w:r w:rsidR="00D6671D">
        <w:t xml:space="preserve"> </w:t>
      </w:r>
      <w:r w:rsidRPr="00D4041D">
        <w:t xml:space="preserve">discussed in </w:t>
      </w:r>
      <w:r w:rsidR="008C55DA" w:rsidRPr="00D4041D">
        <w:t xml:space="preserve">more </w:t>
      </w:r>
      <w:r w:rsidRPr="00D4041D">
        <w:t xml:space="preserve">detail in </w:t>
      </w:r>
      <w:r w:rsidR="008C55DA" w:rsidRPr="00D4041D">
        <w:t>S</w:t>
      </w:r>
      <w:r w:rsidRPr="00D4041D">
        <w:t xml:space="preserve">ection </w:t>
      </w:r>
      <w:r w:rsidR="00D6671D">
        <w:t>8.2</w:t>
      </w:r>
      <w:r w:rsidR="008C55DA" w:rsidRPr="00D4041D">
        <w:t>.</w:t>
      </w:r>
    </w:p>
    <w:p w14:paraId="6453FE69" w14:textId="664EB881" w:rsidR="00712C6A" w:rsidRPr="00D4041D" w:rsidRDefault="00712C6A" w:rsidP="00676311">
      <w:pPr>
        <w:pStyle w:val="BodyTextspacebefore"/>
      </w:pPr>
      <w:r w:rsidRPr="00D4041D">
        <w:t xml:space="preserve">4. </w:t>
      </w:r>
      <w:r w:rsidR="003244F0" w:rsidRPr="00D4041D">
        <w:t>Capability enhancement by asking for help/seeking feedback</w:t>
      </w:r>
    </w:p>
    <w:p w14:paraId="77FD83DC" w14:textId="7E041CA8" w:rsidR="001859E5" w:rsidRPr="00D4041D" w:rsidRDefault="00712C6A" w:rsidP="00676311">
      <w:pPr>
        <w:pStyle w:val="BodyTextspacebefore"/>
      </w:pPr>
      <w:r w:rsidRPr="00D4041D">
        <w:t xml:space="preserve">Another </w:t>
      </w:r>
      <w:r w:rsidR="001859E5" w:rsidRPr="00D4041D">
        <w:t xml:space="preserve">strategy </w:t>
      </w:r>
      <w:r w:rsidR="003244F0" w:rsidRPr="00D4041D">
        <w:t xml:space="preserve">that </w:t>
      </w:r>
      <w:r w:rsidR="001859E5" w:rsidRPr="00D4041D">
        <w:t xml:space="preserve">participants adopted was to actively focus on the development of </w:t>
      </w:r>
      <w:r w:rsidR="00661735" w:rsidRPr="00D4041D">
        <w:t xml:space="preserve">their </w:t>
      </w:r>
      <w:r w:rsidR="001859E5" w:rsidRPr="00D4041D">
        <w:t>skills and capa</w:t>
      </w:r>
      <w:r w:rsidR="00B42F7D" w:rsidRPr="00D4041D">
        <w:t xml:space="preserve">bility to prove </w:t>
      </w:r>
      <w:r w:rsidR="00661735" w:rsidRPr="00D4041D">
        <w:t xml:space="preserve">their </w:t>
      </w:r>
      <w:r w:rsidR="00B42F7D" w:rsidRPr="00D4041D">
        <w:t>value. M</w:t>
      </w:r>
      <w:r w:rsidR="001859E5" w:rsidRPr="00D4041D">
        <w:t>any participants felt that they were often not heard</w:t>
      </w:r>
      <w:r w:rsidR="00B42F7D" w:rsidRPr="00D4041D">
        <w:t xml:space="preserve"> </w:t>
      </w:r>
      <w:r w:rsidR="00CE473F" w:rsidRPr="00D4041D">
        <w:t xml:space="preserve">so </w:t>
      </w:r>
      <w:r w:rsidR="00B42F7D" w:rsidRPr="00D4041D">
        <w:t xml:space="preserve">developing </w:t>
      </w:r>
      <w:r w:rsidR="00CE473F" w:rsidRPr="00D4041D">
        <w:t xml:space="preserve">the </w:t>
      </w:r>
      <w:r w:rsidR="001859E5" w:rsidRPr="00D4041D">
        <w:t xml:space="preserve">confidence to speak up was central to gaining acceptance </w:t>
      </w:r>
      <w:r w:rsidR="00CE473F" w:rsidRPr="00D4041D">
        <w:t>and</w:t>
      </w:r>
      <w:r w:rsidR="001859E5" w:rsidRPr="00D4041D">
        <w:t xml:space="preserve"> being able to undertake their job. Confidence </w:t>
      </w:r>
      <w:r w:rsidR="00CE473F" w:rsidRPr="00D4041D">
        <w:t xml:space="preserve">also </w:t>
      </w:r>
      <w:r w:rsidR="001859E5" w:rsidRPr="00D4041D">
        <w:t xml:space="preserve">evolved with the on-going development and awareness of their professional skill and capability. </w:t>
      </w:r>
      <w:r w:rsidR="007E4066" w:rsidRPr="00D4041D">
        <w:t>Confidence</w:t>
      </w:r>
      <w:r w:rsidR="001859E5" w:rsidRPr="00D4041D">
        <w:t xml:space="preserve"> in the first instance came from their </w:t>
      </w:r>
      <w:r w:rsidR="007E4066" w:rsidRPr="00D4041D">
        <w:t xml:space="preserve">increased </w:t>
      </w:r>
      <w:r w:rsidR="001859E5" w:rsidRPr="00D4041D">
        <w:t xml:space="preserve">technical proficiency and later </w:t>
      </w:r>
      <w:r w:rsidR="00CE473F" w:rsidRPr="00D4041D">
        <w:t>through</w:t>
      </w:r>
      <w:r w:rsidR="001859E5" w:rsidRPr="00D4041D">
        <w:t xml:space="preserve"> the development of their interpersonal skills. Participant 17</w:t>
      </w:r>
      <w:r w:rsidR="00B42F7D" w:rsidRPr="00D4041D">
        <w:t xml:space="preserve"> </w:t>
      </w:r>
      <w:r w:rsidR="001859E5" w:rsidRPr="00D4041D">
        <w:t>believed</w:t>
      </w:r>
      <w:r w:rsidR="00661735" w:rsidRPr="00D4041D">
        <w:t xml:space="preserve"> that</w:t>
      </w:r>
      <w:r w:rsidR="001859E5" w:rsidRPr="00D4041D">
        <w:t xml:space="preserve"> </w:t>
      </w:r>
      <w:r w:rsidR="001859E5" w:rsidRPr="00520C3B">
        <w:rPr>
          <w:i/>
        </w:rPr>
        <w:t xml:space="preserve">“there's a certain amount of confidence in your own ability. You've got to be confident in your own knowledge and ability and not need </w:t>
      </w:r>
      <w:r w:rsidR="00396FF6" w:rsidRPr="00520C3B">
        <w:rPr>
          <w:i/>
        </w:rPr>
        <w:t xml:space="preserve">to get that from other people. </w:t>
      </w:r>
      <w:r w:rsidR="001859E5" w:rsidRPr="00520C3B">
        <w:rPr>
          <w:i/>
        </w:rPr>
        <w:t>You've got to get it from within yourself.”</w:t>
      </w:r>
      <w:r w:rsidR="001859E5" w:rsidRPr="00D4041D">
        <w:t xml:space="preserve"> This self-awareness was especially important as women were not always taught on the job. However, participants noted that the culture of the industry </w:t>
      </w:r>
      <w:r w:rsidR="0057523C" w:rsidRPr="00D4041D">
        <w:t xml:space="preserve">and </w:t>
      </w:r>
      <w:r w:rsidR="001859E5" w:rsidRPr="00D4041D">
        <w:t>inappropriate behaviours present a challenge to developing confidence. Entering a ma</w:t>
      </w:r>
      <w:r w:rsidR="007234EE" w:rsidRPr="00D4041D">
        <w:t>le-</w:t>
      </w:r>
      <w:r w:rsidR="001859E5" w:rsidRPr="00D4041D">
        <w:t xml:space="preserve">dominated industry is intimidating for women, </w:t>
      </w:r>
      <w:r w:rsidR="00C218C3" w:rsidRPr="00D4041D">
        <w:t>which</w:t>
      </w:r>
      <w:r w:rsidR="001859E5" w:rsidRPr="00D4041D">
        <w:t xml:space="preserve"> can have a negative impact on women’s confidence. Participant 27 recalled being intimidated at first</w:t>
      </w:r>
      <w:r w:rsidR="004B3B64" w:rsidRPr="00D4041D">
        <w:t>,</w:t>
      </w:r>
      <w:r w:rsidR="001859E5" w:rsidRPr="00D4041D">
        <w:t xml:space="preserve"> but </w:t>
      </w:r>
      <w:r w:rsidR="004B3B64" w:rsidRPr="00D4041D">
        <w:t xml:space="preserve">she </w:t>
      </w:r>
      <w:r w:rsidR="001859E5" w:rsidRPr="00D4041D">
        <w:t xml:space="preserve">worked closely with </w:t>
      </w:r>
      <w:r w:rsidR="004B3B64" w:rsidRPr="00D4041D">
        <w:t xml:space="preserve">some </w:t>
      </w:r>
      <w:r w:rsidR="001859E5" w:rsidRPr="00D4041D">
        <w:t xml:space="preserve">supportive men in her crew </w:t>
      </w:r>
      <w:r w:rsidR="00661735" w:rsidRPr="00D4041D">
        <w:t xml:space="preserve">who </w:t>
      </w:r>
      <w:r w:rsidR="001859E5" w:rsidRPr="00D4041D">
        <w:t xml:space="preserve">helped her to develop her confidence. She </w:t>
      </w:r>
      <w:r w:rsidR="00B42F7D" w:rsidRPr="00D4041D">
        <w:t xml:space="preserve">stated </w:t>
      </w:r>
      <w:r w:rsidR="001859E5" w:rsidRPr="00520C3B">
        <w:rPr>
          <w:i/>
        </w:rPr>
        <w:t>“you’ve got to be confident an</w:t>
      </w:r>
      <w:r w:rsidR="00661735" w:rsidRPr="00520C3B">
        <w:rPr>
          <w:i/>
        </w:rPr>
        <w:t>d</w:t>
      </w:r>
      <w:r w:rsidR="001859E5" w:rsidRPr="00520C3B">
        <w:rPr>
          <w:i/>
        </w:rPr>
        <w:t xml:space="preserve"> comfortable with y</w:t>
      </w:r>
      <w:r w:rsidR="00661735" w:rsidRPr="00520C3B">
        <w:rPr>
          <w:i/>
        </w:rPr>
        <w:t xml:space="preserve">ourself and others around you. </w:t>
      </w:r>
      <w:r w:rsidR="001859E5" w:rsidRPr="00520C3B">
        <w:rPr>
          <w:i/>
        </w:rPr>
        <w:t>Especially because it</w:t>
      </w:r>
      <w:r w:rsidR="00D67AE6" w:rsidRPr="00520C3B">
        <w:rPr>
          <w:i/>
        </w:rPr>
        <w:t>’</w:t>
      </w:r>
      <w:r w:rsidR="00661735" w:rsidRPr="00520C3B">
        <w:rPr>
          <w:i/>
        </w:rPr>
        <w:t>s a man’s world</w:t>
      </w:r>
      <w:r w:rsidR="00D67AE6" w:rsidRPr="00520C3B">
        <w:rPr>
          <w:i/>
        </w:rPr>
        <w:t>,</w:t>
      </w:r>
      <w:r w:rsidR="00661735" w:rsidRPr="00520C3B">
        <w:rPr>
          <w:i/>
        </w:rPr>
        <w:t xml:space="preserve"> unfortunately. </w:t>
      </w:r>
      <w:r w:rsidR="001859E5" w:rsidRPr="00520C3B">
        <w:rPr>
          <w:i/>
        </w:rPr>
        <w:t xml:space="preserve">You </w:t>
      </w:r>
      <w:proofErr w:type="gramStart"/>
      <w:r w:rsidR="001859E5" w:rsidRPr="00520C3B">
        <w:rPr>
          <w:i/>
        </w:rPr>
        <w:t>have to</w:t>
      </w:r>
      <w:proofErr w:type="gramEnd"/>
      <w:r w:rsidR="001859E5" w:rsidRPr="00520C3B">
        <w:rPr>
          <w:i/>
        </w:rPr>
        <w:t xml:space="preserve"> be aware that your confidence is key</w:t>
      </w:r>
      <w:r w:rsidR="00520C3B">
        <w:rPr>
          <w:i/>
        </w:rPr>
        <w:t>.</w:t>
      </w:r>
      <w:r w:rsidR="001859E5" w:rsidRPr="00520C3B">
        <w:rPr>
          <w:i/>
        </w:rPr>
        <w:t>”</w:t>
      </w:r>
      <w:r w:rsidR="001859E5" w:rsidRPr="00D4041D">
        <w:t xml:space="preserve"> </w:t>
      </w:r>
    </w:p>
    <w:p w14:paraId="69EA5549" w14:textId="3D860A2A" w:rsidR="001859E5" w:rsidRPr="00D4041D" w:rsidRDefault="001859E5" w:rsidP="00676311">
      <w:pPr>
        <w:pStyle w:val="BodyTextspacebefore"/>
      </w:pPr>
      <w:r w:rsidRPr="00D4041D">
        <w:t>However, not all male co-worker</w:t>
      </w:r>
      <w:r w:rsidR="00D67AE6" w:rsidRPr="00D4041D">
        <w:t>s</w:t>
      </w:r>
      <w:r w:rsidRPr="00D4041D">
        <w:t xml:space="preserve"> </w:t>
      </w:r>
      <w:r w:rsidR="00B42F7D" w:rsidRPr="00D4041D">
        <w:t xml:space="preserve">were </w:t>
      </w:r>
      <w:r w:rsidRPr="00D4041D">
        <w:t>supportive</w:t>
      </w:r>
      <w:r w:rsidR="00D67AE6" w:rsidRPr="00D4041D">
        <w:t>. S</w:t>
      </w:r>
      <w:r w:rsidRPr="00D4041D">
        <w:t>ome actively work</w:t>
      </w:r>
      <w:r w:rsidR="00661735" w:rsidRPr="00D4041D">
        <w:t>ed</w:t>
      </w:r>
      <w:r w:rsidRPr="00D4041D">
        <w:t xml:space="preserve"> to undermine </w:t>
      </w:r>
      <w:r w:rsidR="002B6325" w:rsidRPr="00D4041D">
        <w:t>women’s</w:t>
      </w:r>
      <w:r w:rsidRPr="00D4041D">
        <w:t xml:space="preserve"> confidence. Participant 20 reflected on the nature of inappropriate comments</w:t>
      </w:r>
      <w:r w:rsidR="002B6325" w:rsidRPr="00D4041D">
        <w:t xml:space="preserve"> she received.</w:t>
      </w:r>
      <w:r w:rsidR="00631F6D" w:rsidRPr="00D4041D">
        <w:t xml:space="preserve"> She</w:t>
      </w:r>
      <w:r w:rsidRPr="00D4041D">
        <w:t xml:space="preserve"> </w:t>
      </w:r>
      <w:r w:rsidR="00631F6D" w:rsidRPr="00D4041D">
        <w:t xml:space="preserve">believed </w:t>
      </w:r>
      <w:r w:rsidRPr="00D4041D">
        <w:t xml:space="preserve">that some </w:t>
      </w:r>
      <w:r w:rsidR="00631F6D" w:rsidRPr="00D4041D">
        <w:t xml:space="preserve">comments </w:t>
      </w:r>
      <w:r w:rsidRPr="00D4041D">
        <w:t>w</w:t>
      </w:r>
      <w:r w:rsidR="00661735" w:rsidRPr="00D4041D">
        <w:t xml:space="preserve">ere </w:t>
      </w:r>
      <w:r w:rsidRPr="00D4041D">
        <w:t>unintentional</w:t>
      </w:r>
      <w:r w:rsidR="00631F6D" w:rsidRPr="00D4041D">
        <w:t>,</w:t>
      </w:r>
      <w:r w:rsidRPr="00D4041D">
        <w:t xml:space="preserve"> while other</w:t>
      </w:r>
      <w:r w:rsidR="00631F6D" w:rsidRPr="00D4041D">
        <w:t>s</w:t>
      </w:r>
      <w:r w:rsidRPr="00D4041D">
        <w:t xml:space="preserve"> were intended to undermine</w:t>
      </w:r>
      <w:r w:rsidR="00661735" w:rsidRPr="00D4041D">
        <w:t xml:space="preserve"> her:</w:t>
      </w:r>
      <w:r w:rsidRPr="00D4041D">
        <w:t xml:space="preserve"> </w:t>
      </w:r>
    </w:p>
    <w:p w14:paraId="474886B9" w14:textId="636EB545" w:rsidR="00F9655F" w:rsidRPr="001737E7" w:rsidRDefault="001859E5" w:rsidP="00631F6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hAnsi="Arial Narrow"/>
          <w:i/>
          <w:szCs w:val="20"/>
        </w:rPr>
      </w:pPr>
      <w:r w:rsidRPr="001737E7">
        <w:rPr>
          <w:rFonts w:ascii="Arial Narrow" w:hAnsi="Arial Narrow"/>
          <w:i/>
          <w:szCs w:val="20"/>
        </w:rPr>
        <w:lastRenderedPageBreak/>
        <w:t>“…I think there are some people who think they’re being funny</w:t>
      </w:r>
      <w:r w:rsidR="00631F6D" w:rsidRPr="001737E7">
        <w:rPr>
          <w:rFonts w:ascii="Arial Narrow" w:hAnsi="Arial Narrow"/>
          <w:i/>
          <w:szCs w:val="20"/>
        </w:rPr>
        <w:t>,</w:t>
      </w:r>
      <w:r w:rsidR="00B42F7D" w:rsidRPr="001737E7">
        <w:rPr>
          <w:rFonts w:ascii="Arial Narrow" w:hAnsi="Arial Narrow"/>
          <w:i/>
          <w:szCs w:val="20"/>
        </w:rPr>
        <w:t xml:space="preserve"> b</w:t>
      </w:r>
      <w:r w:rsidRPr="001737E7">
        <w:rPr>
          <w:rFonts w:ascii="Arial Narrow" w:hAnsi="Arial Narrow"/>
          <w:i/>
          <w:szCs w:val="20"/>
        </w:rPr>
        <w:t>ut others just are a</w:t>
      </w:r>
      <w:r w:rsidR="00B42F7D" w:rsidRPr="001737E7">
        <w:rPr>
          <w:rFonts w:ascii="Arial Narrow" w:hAnsi="Arial Narrow"/>
          <w:i/>
          <w:szCs w:val="20"/>
        </w:rPr>
        <w:t>**</w:t>
      </w:r>
      <w:r w:rsidRPr="001737E7">
        <w:rPr>
          <w:rFonts w:ascii="Arial Narrow" w:hAnsi="Arial Narrow"/>
          <w:i/>
          <w:szCs w:val="20"/>
        </w:rPr>
        <w:t>holes and when they see someone look upset or like their confidence has gone</w:t>
      </w:r>
      <w:r w:rsidR="00631F6D" w:rsidRPr="001737E7">
        <w:rPr>
          <w:rFonts w:ascii="Arial Narrow" w:hAnsi="Arial Narrow"/>
          <w:i/>
          <w:szCs w:val="20"/>
        </w:rPr>
        <w:t>,</w:t>
      </w:r>
      <w:r w:rsidRPr="001737E7">
        <w:rPr>
          <w:rFonts w:ascii="Arial Narrow" w:hAnsi="Arial Narrow"/>
          <w:i/>
          <w:szCs w:val="20"/>
        </w:rPr>
        <w:t xml:space="preserve"> they feel good.” </w:t>
      </w:r>
      <w:r w:rsidR="00631F6D" w:rsidRPr="001737E7">
        <w:rPr>
          <w:rFonts w:ascii="Arial Narrow" w:hAnsi="Arial Narrow"/>
          <w:i/>
          <w:szCs w:val="20"/>
        </w:rPr>
        <w:t xml:space="preserve"> </w:t>
      </w:r>
    </w:p>
    <w:p w14:paraId="7EE45B79" w14:textId="78172F23" w:rsidR="003244F0" w:rsidRPr="00D4041D" w:rsidRDefault="003244F0" w:rsidP="006734C2">
      <w:pPr>
        <w:pStyle w:val="BodyText0spaceafter"/>
        <w:numPr>
          <w:ilvl w:val="0"/>
          <w:numId w:val="12"/>
        </w:numPr>
        <w:rPr>
          <w:lang w:val="en-US"/>
        </w:rPr>
      </w:pPr>
      <w:r w:rsidRPr="00D4041D">
        <w:t>Support networks within and outside the workplace</w:t>
      </w:r>
    </w:p>
    <w:p w14:paraId="117A7F01" w14:textId="00BD8A98" w:rsidR="00A707B8" w:rsidRPr="00D4041D" w:rsidRDefault="00A707B8" w:rsidP="00676311">
      <w:pPr>
        <w:pStyle w:val="BodyTextspacebefore"/>
      </w:pPr>
      <w:r w:rsidRPr="00D4041D">
        <w:t xml:space="preserve">Thirty-three percent of participants </w:t>
      </w:r>
      <w:r w:rsidR="002C6DC9">
        <w:t xml:space="preserve">identified </w:t>
      </w:r>
      <w:r w:rsidRPr="00D4041D">
        <w:t>the importance of a having a support network both within and outside of the workplace.</w:t>
      </w:r>
      <w:r w:rsidRPr="00D4041D">
        <w:rPr>
          <w:rFonts w:ascii="Times New Roman" w:hAnsi="Times New Roman" w:cs="Times New Roman"/>
          <w:sz w:val="24"/>
          <w:szCs w:val="24"/>
        </w:rPr>
        <w:t xml:space="preserve"> </w:t>
      </w:r>
      <w:r w:rsidRPr="00D4041D">
        <w:t>Support networks enabled participants the opportunity to process experiences with co</w:t>
      </w:r>
      <w:r w:rsidR="0074245E">
        <w:t xml:space="preserve">-workers, </w:t>
      </w:r>
      <w:r w:rsidRPr="00D4041D">
        <w:t>family and friends</w:t>
      </w:r>
      <w:r w:rsidR="00BF758B" w:rsidRPr="00D4041D">
        <w:t>,</w:t>
      </w:r>
      <w:r w:rsidRPr="00D4041D">
        <w:t xml:space="preserve"> which then allowed them to move forward. As explained by Participant 8:</w:t>
      </w:r>
    </w:p>
    <w:p w14:paraId="43519B02" w14:textId="13540E63" w:rsidR="00A707B8" w:rsidRPr="001737E7" w:rsidRDefault="00A707B8" w:rsidP="001737E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hAnsi="Arial Narrow"/>
          <w:i/>
          <w:szCs w:val="20"/>
        </w:rPr>
      </w:pPr>
      <w:r w:rsidRPr="001737E7">
        <w:rPr>
          <w:rFonts w:ascii="Arial Narrow" w:hAnsi="Arial Narrow"/>
          <w:i/>
          <w:szCs w:val="20"/>
        </w:rPr>
        <w:t xml:space="preserve">“I really like to talk about </w:t>
      </w:r>
      <w:proofErr w:type="gramStart"/>
      <w:r w:rsidRPr="001737E7">
        <w:rPr>
          <w:rFonts w:ascii="Arial Narrow" w:hAnsi="Arial Narrow"/>
          <w:i/>
          <w:szCs w:val="20"/>
        </w:rPr>
        <w:t>things</w:t>
      </w:r>
      <w:proofErr w:type="gramEnd"/>
      <w:r w:rsidRPr="001737E7">
        <w:rPr>
          <w:rFonts w:ascii="Arial Narrow" w:hAnsi="Arial Narrow"/>
          <w:i/>
          <w:szCs w:val="20"/>
        </w:rPr>
        <w:t xml:space="preserve"> and I like to extract the thoughts from my head by talking about them and then I’m sort of done with </w:t>
      </w:r>
      <w:r w:rsidR="007E4066" w:rsidRPr="001737E7">
        <w:rPr>
          <w:rFonts w:ascii="Arial Narrow" w:hAnsi="Arial Narrow"/>
          <w:i/>
          <w:szCs w:val="20"/>
        </w:rPr>
        <w:t>it,</w:t>
      </w:r>
      <w:r w:rsidRPr="001737E7">
        <w:rPr>
          <w:rFonts w:ascii="Arial Narrow" w:hAnsi="Arial Narrow"/>
          <w:i/>
          <w:szCs w:val="20"/>
        </w:rPr>
        <w:t xml:space="preserve"> so I can move forward... talking with a fellow colleague or my husband or a friend or something has been a helpful strategy for me.” </w:t>
      </w:r>
    </w:p>
    <w:p w14:paraId="20A1FDC6" w14:textId="1655103E" w:rsidR="00A707B8" w:rsidRPr="00D4041D" w:rsidRDefault="00A707B8" w:rsidP="00676311">
      <w:pPr>
        <w:pStyle w:val="BodyTextspacebefore"/>
      </w:pPr>
      <w:r w:rsidRPr="00D4041D">
        <w:t>Friendship networks also allowed participants to see the joy in life when a work situation was getting the better of them. The ability to see positives in their surroundings allowed them to return, tolerate and negotiate difficult situations in their workplace This process was described by Participant 14:</w:t>
      </w:r>
    </w:p>
    <w:p w14:paraId="413405AE" w14:textId="77777777" w:rsidR="00A707B8" w:rsidRPr="00D4041D" w:rsidRDefault="00A707B8" w:rsidP="00A707B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100" w:lineRule="atLeast"/>
        <w:ind w:left="709"/>
        <w:rPr>
          <w:rFonts w:ascii="Arial Narrow" w:hAnsi="Arial Narrow"/>
          <w:iCs/>
          <w:szCs w:val="20"/>
        </w:rPr>
      </w:pPr>
      <w:r w:rsidRPr="00D4041D">
        <w:rPr>
          <w:rFonts w:ascii="Arial Narrow" w:hAnsi="Arial Narrow"/>
          <w:i/>
          <w:szCs w:val="20"/>
        </w:rPr>
        <w:t xml:space="preserve">“You just ignore the </w:t>
      </w:r>
      <w:proofErr w:type="gramStart"/>
      <w:r w:rsidRPr="00D4041D">
        <w:rPr>
          <w:rFonts w:ascii="Arial Narrow" w:hAnsi="Arial Narrow"/>
          <w:i/>
          <w:szCs w:val="20"/>
        </w:rPr>
        <w:t>noise</w:t>
      </w:r>
      <w:proofErr w:type="gramEnd"/>
      <w:r w:rsidRPr="00D4041D">
        <w:rPr>
          <w:rFonts w:ascii="Arial Narrow" w:hAnsi="Arial Narrow"/>
          <w:i/>
          <w:szCs w:val="20"/>
        </w:rPr>
        <w:t xml:space="preserve"> and you spend time with the people you know care for you or want the best outcome for you.  So, you surround yourself with the people that will support and help you improve yourself and you just don't listen to all the other noise.” </w:t>
      </w:r>
    </w:p>
    <w:p w14:paraId="5A51DC3A" w14:textId="7C463CEF" w:rsidR="00A707B8" w:rsidRPr="00952BF6" w:rsidRDefault="00A707B8" w:rsidP="00676311">
      <w:pPr>
        <w:pStyle w:val="BodyTextspacebefore"/>
      </w:pPr>
      <w:r w:rsidRPr="00D4041D">
        <w:t xml:space="preserve">Participants raised the importance of support from other women in the industry given their unique understanding of the </w:t>
      </w:r>
      <w:r w:rsidR="00D64056" w:rsidRPr="00D4041D">
        <w:t>challenges</w:t>
      </w:r>
      <w:r w:rsidRPr="00D4041D">
        <w:t xml:space="preserve"> that women face. Understanding and sharing their experiences with other construction women was identified as </w:t>
      </w:r>
      <w:r w:rsidR="0074245E">
        <w:t xml:space="preserve">an </w:t>
      </w:r>
      <w:r w:rsidRPr="00D4041D">
        <w:t xml:space="preserve">essential requirement since they felt that male co-workers could not fully understand their situation. This need </w:t>
      </w:r>
      <w:r w:rsidR="00D64056" w:rsidRPr="00D4041D">
        <w:t xml:space="preserve">for industry support networks </w:t>
      </w:r>
      <w:r w:rsidRPr="00D4041D">
        <w:t xml:space="preserve">is discussed in greater detail in </w:t>
      </w:r>
      <w:r w:rsidR="0074245E">
        <w:t>Part 8</w:t>
      </w:r>
      <w:r w:rsidRPr="00D4041D">
        <w:t>.</w:t>
      </w:r>
    </w:p>
    <w:p w14:paraId="446548FD" w14:textId="0CF708E5" w:rsidR="004640B0" w:rsidRPr="00D4041D" w:rsidRDefault="0011275E" w:rsidP="00855BC4">
      <w:pPr>
        <w:pStyle w:val="Heading1"/>
      </w:pPr>
      <w:bookmarkStart w:id="100" w:name="_Toc57187985"/>
      <w:r w:rsidRPr="00D4041D">
        <w:lastRenderedPageBreak/>
        <w:t>Method</w:t>
      </w:r>
      <w:r w:rsidR="008F4151" w:rsidRPr="00D4041D">
        <w:t>s</w:t>
      </w:r>
      <w:r w:rsidR="00855BC4" w:rsidRPr="00D4041D">
        <w:t xml:space="preserve"> for </w:t>
      </w:r>
      <w:r w:rsidR="00450F45" w:rsidRPr="00D4041D">
        <w:t>C</w:t>
      </w:r>
      <w:proofErr w:type="spellStart"/>
      <w:r w:rsidR="00044876" w:rsidRPr="00D4041D">
        <w:rPr>
          <w:bCs/>
          <w:lang w:val="en-US"/>
        </w:rPr>
        <w:t>ommunities</w:t>
      </w:r>
      <w:proofErr w:type="spellEnd"/>
      <w:r w:rsidR="00450F45" w:rsidRPr="00D4041D">
        <w:rPr>
          <w:bCs/>
          <w:lang w:val="en-US"/>
        </w:rPr>
        <w:t xml:space="preserve"> of </w:t>
      </w:r>
      <w:r w:rsidR="00E964D6" w:rsidRPr="00D4041D">
        <w:rPr>
          <w:bCs/>
          <w:lang w:val="en-US"/>
        </w:rPr>
        <w:t>P</w:t>
      </w:r>
      <w:r w:rsidR="00450F45" w:rsidRPr="00D4041D">
        <w:rPr>
          <w:bCs/>
          <w:lang w:val="en-US"/>
        </w:rPr>
        <w:t xml:space="preserve">ractice </w:t>
      </w:r>
      <w:r w:rsidR="00D64056" w:rsidRPr="00D4041D">
        <w:rPr>
          <w:bCs/>
          <w:lang w:val="en-US"/>
        </w:rPr>
        <w:t>Study</w:t>
      </w:r>
      <w:bookmarkEnd w:id="100"/>
    </w:p>
    <w:p w14:paraId="73B002FD" w14:textId="77777777" w:rsidR="00B852D4" w:rsidRPr="00D4041D" w:rsidRDefault="00B852D4" w:rsidP="00B852D4">
      <w:pPr>
        <w:pStyle w:val="Heading2"/>
      </w:pPr>
      <w:bookmarkStart w:id="101" w:name="_Toc57187986"/>
      <w:bookmarkStart w:id="102" w:name="_Toc24380056"/>
      <w:r w:rsidRPr="00D4041D">
        <w:t>Data collection and analysis</w:t>
      </w:r>
      <w:bookmarkEnd w:id="101"/>
    </w:p>
    <w:p w14:paraId="426FA89C" w14:textId="40FC6EF9" w:rsidR="00A0770A" w:rsidRPr="00D4041D" w:rsidRDefault="00465381" w:rsidP="00B852D4">
      <w:pPr>
        <w:pStyle w:val="Heading3"/>
      </w:pPr>
      <w:bookmarkStart w:id="103" w:name="_Toc57187987"/>
      <w:r w:rsidRPr="00D4041D">
        <w:t xml:space="preserve">7.2.1 </w:t>
      </w:r>
      <w:r w:rsidR="00A0770A" w:rsidRPr="00D4041D">
        <w:t>Document analysis</w:t>
      </w:r>
      <w:bookmarkEnd w:id="102"/>
      <w:bookmarkEnd w:id="103"/>
    </w:p>
    <w:p w14:paraId="50A43686" w14:textId="7BCEFCE1" w:rsidR="00A0770A" w:rsidRPr="00D4041D" w:rsidRDefault="00A0770A" w:rsidP="00520C3B">
      <w:pPr>
        <w:pStyle w:val="BodyTextspacebefore"/>
      </w:pPr>
      <w:r w:rsidRPr="00D4041D">
        <w:t>D</w:t>
      </w:r>
      <w:r w:rsidR="00B041A4" w:rsidRPr="00D4041D">
        <w:t xml:space="preserve">esk research and </w:t>
      </w:r>
      <w:r w:rsidR="0053797F" w:rsidRPr="00D4041D">
        <w:t xml:space="preserve">subsequent </w:t>
      </w:r>
      <w:r w:rsidR="00B041A4" w:rsidRPr="00D4041D">
        <w:t>d</w:t>
      </w:r>
      <w:r w:rsidRPr="00D4041D">
        <w:t xml:space="preserve">ocument analysis was undertaken to identify </w:t>
      </w:r>
      <w:r w:rsidR="00653A6D" w:rsidRPr="00D4041D">
        <w:t>existing</w:t>
      </w:r>
      <w:r w:rsidRPr="00D4041D">
        <w:t xml:space="preserve"> </w:t>
      </w:r>
      <w:r w:rsidR="00450F45" w:rsidRPr="00D4041D">
        <w:rPr>
          <w:bCs/>
          <w:lang w:val="en-US"/>
        </w:rPr>
        <w:t>communities of practice (networks, structures and forums</w:t>
      </w:r>
      <w:r w:rsidR="0053797F" w:rsidRPr="00D4041D">
        <w:rPr>
          <w:bCs/>
          <w:lang w:val="en-US"/>
        </w:rPr>
        <w:t>)</w:t>
      </w:r>
      <w:r w:rsidRPr="00D4041D">
        <w:t xml:space="preserve"> for </w:t>
      </w:r>
      <w:r w:rsidR="00653A6D" w:rsidRPr="00D4041D">
        <w:t xml:space="preserve">female </w:t>
      </w:r>
      <w:r w:rsidRPr="00D4041D">
        <w:t>construction workers</w:t>
      </w:r>
      <w:r w:rsidR="00653A6D" w:rsidRPr="00D4041D">
        <w:t>.</w:t>
      </w:r>
      <w:r w:rsidRPr="00D4041D">
        <w:t xml:space="preserve"> Publicly available materials </w:t>
      </w:r>
      <w:r w:rsidR="00653A6D" w:rsidRPr="00D4041D">
        <w:t>were</w:t>
      </w:r>
      <w:r w:rsidRPr="00D4041D">
        <w:t xml:space="preserve"> accessed and reviewed, </w:t>
      </w:r>
      <w:r w:rsidR="00B041A4" w:rsidRPr="00D4041D">
        <w:t>along with</w:t>
      </w:r>
      <w:r w:rsidRPr="00D4041D">
        <w:t xml:space="preserve"> materials provided by conveners of </w:t>
      </w:r>
      <w:r w:rsidR="00934305" w:rsidRPr="00D4041D">
        <w:t>current</w:t>
      </w:r>
      <w:r w:rsidRPr="00D4041D">
        <w:t xml:space="preserve"> networks, structures and forums.</w:t>
      </w:r>
    </w:p>
    <w:p w14:paraId="46CC81F4" w14:textId="063BAA03" w:rsidR="00A0770A" w:rsidRPr="00D4041D" w:rsidRDefault="00465381" w:rsidP="00B852D4">
      <w:pPr>
        <w:pStyle w:val="Heading3"/>
      </w:pPr>
      <w:bookmarkStart w:id="104" w:name="_Toc24380057"/>
      <w:bookmarkStart w:id="105" w:name="_Toc57187988"/>
      <w:r w:rsidRPr="00D4041D">
        <w:t xml:space="preserve">7.2.2 </w:t>
      </w:r>
      <w:r w:rsidR="00A0770A" w:rsidRPr="00D4041D">
        <w:t>Interviews</w:t>
      </w:r>
      <w:bookmarkEnd w:id="104"/>
      <w:bookmarkEnd w:id="105"/>
    </w:p>
    <w:p w14:paraId="15B26EF3" w14:textId="77777777" w:rsidR="00436E2C" w:rsidRPr="00D4041D" w:rsidRDefault="00436E2C" w:rsidP="00436E2C">
      <w:pPr>
        <w:pStyle w:val="Heading5"/>
        <w:spacing w:before="120"/>
      </w:pPr>
      <w:r w:rsidRPr="00D4041D">
        <w:t xml:space="preserve">Participant recruitment </w:t>
      </w:r>
    </w:p>
    <w:p w14:paraId="7957255C" w14:textId="3EFF8FC7" w:rsidR="00436E2C" w:rsidRPr="00D4041D" w:rsidRDefault="00436E2C" w:rsidP="00520C3B">
      <w:pPr>
        <w:pStyle w:val="BodyTextspacebefore"/>
      </w:pPr>
      <w:r w:rsidRPr="00D4041D">
        <w:t>A purposive sampling strategy was used to recruit participants</w:t>
      </w:r>
      <w:r w:rsidR="007D15A7" w:rsidRPr="00D4041D">
        <w:t xml:space="preserve"> for the second study</w:t>
      </w:r>
      <w:r w:rsidRPr="00D4041D">
        <w:t xml:space="preserve">. The target </w:t>
      </w:r>
      <w:r w:rsidR="00442F62" w:rsidRPr="00D4041D">
        <w:t xml:space="preserve">research </w:t>
      </w:r>
      <w:r w:rsidR="003A379F" w:rsidRPr="00D4041D">
        <w:t xml:space="preserve">population </w:t>
      </w:r>
      <w:r w:rsidRPr="00D4041D">
        <w:t xml:space="preserve">included </w:t>
      </w:r>
      <w:proofErr w:type="spellStart"/>
      <w:r w:rsidR="00CF15CF" w:rsidRPr="00D4041D">
        <w:t>i</w:t>
      </w:r>
      <w:proofErr w:type="spellEnd"/>
      <w:r w:rsidR="00CF15CF" w:rsidRPr="00D4041D">
        <w:t xml:space="preserve">. </w:t>
      </w:r>
      <w:r w:rsidRPr="00D4041D">
        <w:t xml:space="preserve">women who had developed and coordinated a support group for women in </w:t>
      </w:r>
      <w:r w:rsidR="000635C6" w:rsidRPr="00D4041D">
        <w:t>trades</w:t>
      </w:r>
      <w:r w:rsidRPr="00D4041D">
        <w:t xml:space="preserve"> or semi-skilled roles in construction</w:t>
      </w:r>
      <w:r w:rsidR="00CF15CF" w:rsidRPr="00D4041D">
        <w:t>,</w:t>
      </w:r>
      <w:r w:rsidRPr="00D4041D">
        <w:t xml:space="preserve"> and </w:t>
      </w:r>
      <w:r w:rsidR="00CF15CF" w:rsidRPr="00D4041D">
        <w:t xml:space="preserve">ii. </w:t>
      </w:r>
      <w:r w:rsidRPr="00D4041D">
        <w:t xml:space="preserve">women who </w:t>
      </w:r>
      <w:r w:rsidR="003A379F" w:rsidRPr="00D4041D">
        <w:t xml:space="preserve">had </w:t>
      </w:r>
      <w:r w:rsidRPr="00D4041D">
        <w:t xml:space="preserve">participated in these support networks. Support networks and associated conveners were identified based on </w:t>
      </w:r>
      <w:r w:rsidR="003A379F" w:rsidRPr="00D4041D">
        <w:t>a</w:t>
      </w:r>
      <w:r w:rsidRPr="00D4041D">
        <w:t xml:space="preserve"> desktop review and were invited to participate in an interview. To recruit women who </w:t>
      </w:r>
      <w:r w:rsidR="00442F62" w:rsidRPr="00D4041D">
        <w:t xml:space="preserve">had </w:t>
      </w:r>
      <w:r w:rsidRPr="00D4041D">
        <w:t>participat</w:t>
      </w:r>
      <w:r w:rsidR="00442F62" w:rsidRPr="00D4041D">
        <w:t>ed</w:t>
      </w:r>
      <w:r w:rsidRPr="00D4041D">
        <w:t xml:space="preserve"> in these </w:t>
      </w:r>
      <w:r w:rsidR="00442F62" w:rsidRPr="00D4041D">
        <w:t>support groups</w:t>
      </w:r>
      <w:r w:rsidRPr="00D4041D">
        <w:t xml:space="preserve">, network conveners </w:t>
      </w:r>
      <w:r w:rsidR="00442F62" w:rsidRPr="00D4041D">
        <w:t xml:space="preserve">were asked to </w:t>
      </w:r>
      <w:r w:rsidRPr="00D4041D">
        <w:t>forward an invitation to participate in the research</w:t>
      </w:r>
      <w:r w:rsidR="00D776B5" w:rsidRPr="00D4041D">
        <w:t xml:space="preserve"> via their networks</w:t>
      </w:r>
      <w:r w:rsidRPr="00D4041D">
        <w:t xml:space="preserve">. Women working in the industry were </w:t>
      </w:r>
      <w:r w:rsidR="00FB23C3" w:rsidRPr="00D4041D">
        <w:t xml:space="preserve">also </w:t>
      </w:r>
      <w:r w:rsidRPr="00D4041D">
        <w:t xml:space="preserve">identified using the </w:t>
      </w:r>
      <w:r w:rsidR="00FB23C3" w:rsidRPr="00D4041D">
        <w:t xml:space="preserve">earlier </w:t>
      </w:r>
      <w:r w:rsidRPr="00D4041D">
        <w:t>survey and interview recruitment process described in Part 5 of this report.  Ap</w:t>
      </w:r>
      <w:r w:rsidR="00EB23B0" w:rsidRPr="00D4041D">
        <w:t>p</w:t>
      </w:r>
      <w:r w:rsidRPr="00D4041D">
        <w:t>roval for th</w:t>
      </w:r>
      <w:r w:rsidR="00EB23B0" w:rsidRPr="00D4041D">
        <w:t>is second</w:t>
      </w:r>
      <w:r w:rsidRPr="00D4041D">
        <w:t xml:space="preserve"> study was obtained from RMIT University’s Human Ethics Committee.</w:t>
      </w:r>
    </w:p>
    <w:p w14:paraId="2EA24E39" w14:textId="32F423B1" w:rsidR="00222E42" w:rsidRPr="00D4041D" w:rsidRDefault="00B852D4" w:rsidP="00520C3B">
      <w:pPr>
        <w:pStyle w:val="BodyTextspacebefore"/>
      </w:pPr>
      <w:r w:rsidRPr="00D4041D">
        <w:t xml:space="preserve">Semi-structured interviews were conducted with </w:t>
      </w:r>
      <w:r w:rsidR="0039185B" w:rsidRPr="00D4041D">
        <w:t>five</w:t>
      </w:r>
      <w:r w:rsidRPr="00D4041D">
        <w:t xml:space="preserve"> women who </w:t>
      </w:r>
      <w:r w:rsidR="00934305" w:rsidRPr="00D4041D">
        <w:t xml:space="preserve">had </w:t>
      </w:r>
      <w:r w:rsidR="00F848B6" w:rsidRPr="00D4041D">
        <w:t xml:space="preserve">each </w:t>
      </w:r>
      <w:r w:rsidR="0039185B" w:rsidRPr="00D4041D">
        <w:t xml:space="preserve">initiated and </w:t>
      </w:r>
      <w:r w:rsidRPr="00D4041D">
        <w:t>convened support group</w:t>
      </w:r>
      <w:r w:rsidR="00F848B6" w:rsidRPr="00D4041D">
        <w:t>s</w:t>
      </w:r>
      <w:r w:rsidRPr="00D4041D">
        <w:t xml:space="preserve"> for </w:t>
      </w:r>
      <w:r w:rsidR="00D55C2B" w:rsidRPr="00D4041D">
        <w:t>tradeswomen</w:t>
      </w:r>
      <w:r w:rsidRPr="00D4041D">
        <w:t xml:space="preserve"> and semi-skilled workers</w:t>
      </w:r>
      <w:r w:rsidR="004B0A08" w:rsidRPr="00D4041D">
        <w:t>. Eleven</w:t>
      </w:r>
      <w:r w:rsidR="0039185B" w:rsidRPr="00D4041D">
        <w:t xml:space="preserve"> more</w:t>
      </w:r>
      <w:r w:rsidR="004B0A08" w:rsidRPr="00D4041D">
        <w:t xml:space="preserve"> interviews were conducted with </w:t>
      </w:r>
      <w:r w:rsidR="00023683" w:rsidRPr="00D4041D">
        <w:t>women</w:t>
      </w:r>
      <w:r w:rsidRPr="00D4041D">
        <w:t xml:space="preserve"> </w:t>
      </w:r>
      <w:r w:rsidR="004B0A08" w:rsidRPr="00D4041D">
        <w:t xml:space="preserve">who had </w:t>
      </w:r>
      <w:r w:rsidRPr="00D4041D">
        <w:t xml:space="preserve">participated in </w:t>
      </w:r>
      <w:r w:rsidR="00023683" w:rsidRPr="00D4041D">
        <w:t>one</w:t>
      </w:r>
      <w:r w:rsidRPr="00D4041D">
        <w:t xml:space="preserve"> or more of </w:t>
      </w:r>
      <w:r w:rsidR="004B0A08" w:rsidRPr="00D4041D">
        <w:t>th</w:t>
      </w:r>
      <w:r w:rsidR="00114534" w:rsidRPr="00D4041D">
        <w:t>e</w:t>
      </w:r>
      <w:r w:rsidR="004B0A08" w:rsidRPr="00D4041D">
        <w:t>se networks</w:t>
      </w:r>
      <w:r w:rsidRPr="00D4041D">
        <w:t>.</w:t>
      </w:r>
      <w:r w:rsidR="00151F2D" w:rsidRPr="00D4041D">
        <w:t xml:space="preserve"> </w:t>
      </w:r>
      <w:r w:rsidR="00BF4E2C" w:rsidRPr="00D4041D">
        <w:t xml:space="preserve">An additional 27 interviews were conducted with female </w:t>
      </w:r>
      <w:r w:rsidR="000635C6" w:rsidRPr="00D4041D">
        <w:t>trades</w:t>
      </w:r>
      <w:r w:rsidR="00BF4E2C" w:rsidRPr="00D4041D">
        <w:t xml:space="preserve"> and semi-skilled women who completed the wellbeing survey in the first study. </w:t>
      </w:r>
      <w:r w:rsidR="00151F2D" w:rsidRPr="00D4041D">
        <w:t xml:space="preserve">The interviews </w:t>
      </w:r>
      <w:r w:rsidR="00114534" w:rsidRPr="00D4041D">
        <w:t>provided</w:t>
      </w:r>
      <w:r w:rsidR="00151F2D" w:rsidRPr="00D4041D">
        <w:t xml:space="preserve"> an understanding of the motivations, objectives and operation </w:t>
      </w:r>
      <w:r w:rsidR="00222E42" w:rsidRPr="00D4041D">
        <w:t xml:space="preserve">of existing support structures, and how participants experienced these networks. </w:t>
      </w:r>
      <w:r w:rsidR="00FF6960" w:rsidRPr="00D4041D">
        <w:t xml:space="preserve">The interviews </w:t>
      </w:r>
      <w:r w:rsidR="00BF4E2C" w:rsidRPr="00D4041D">
        <w:t xml:space="preserve">also </w:t>
      </w:r>
      <w:r w:rsidR="00222E42" w:rsidRPr="00D4041D">
        <w:t>explore</w:t>
      </w:r>
      <w:r w:rsidR="00FF6960" w:rsidRPr="00D4041D">
        <w:t>d</w:t>
      </w:r>
      <w:r w:rsidR="00222E42" w:rsidRPr="00D4041D">
        <w:t xml:space="preserve"> </w:t>
      </w:r>
      <w:r w:rsidR="00704B3A" w:rsidRPr="00D4041D">
        <w:t>how these networks</w:t>
      </w:r>
      <w:r w:rsidR="00222E42" w:rsidRPr="00D4041D">
        <w:t xml:space="preserve"> supported women </w:t>
      </w:r>
      <w:r w:rsidR="00704B3A" w:rsidRPr="00D4041D">
        <w:t>at</w:t>
      </w:r>
      <w:r w:rsidR="00222E42" w:rsidRPr="00D4041D">
        <w:t xml:space="preserve"> </w:t>
      </w:r>
      <w:r w:rsidR="001B3D8B" w:rsidRPr="00D4041D">
        <w:t xml:space="preserve">their </w:t>
      </w:r>
      <w:r w:rsidR="00222E42" w:rsidRPr="00D4041D">
        <w:t xml:space="preserve">different career and family </w:t>
      </w:r>
      <w:r w:rsidR="00704B3A" w:rsidRPr="00D4041D">
        <w:t>stages</w:t>
      </w:r>
      <w:r w:rsidR="00222E42" w:rsidRPr="00D4041D">
        <w:t>.</w:t>
      </w:r>
    </w:p>
    <w:p w14:paraId="239FBFB8" w14:textId="08D69284" w:rsidR="00222E42" w:rsidRPr="00D4041D" w:rsidRDefault="00151F2D" w:rsidP="00B852D4">
      <w:pPr>
        <w:pStyle w:val="BodyText"/>
      </w:pPr>
      <w:r w:rsidRPr="00D4041D">
        <w:t>The use of semi-structured interviews ensure</w:t>
      </w:r>
      <w:r w:rsidR="005E7384" w:rsidRPr="00D4041D">
        <w:t>d</w:t>
      </w:r>
      <w:r w:rsidRPr="00D4041D">
        <w:t xml:space="preserve"> that access </w:t>
      </w:r>
      <w:r w:rsidR="005E7384" w:rsidRPr="00D4041D">
        <w:t>was</w:t>
      </w:r>
      <w:r w:rsidRPr="00D4041D">
        <w:t xml:space="preserve"> gained to the interviewees' </w:t>
      </w:r>
      <w:r w:rsidR="00BF4E2C" w:rsidRPr="00D4041D">
        <w:t xml:space="preserve">individual </w:t>
      </w:r>
      <w:r w:rsidRPr="00D4041D">
        <w:t>meanings and hence the way they view</w:t>
      </w:r>
      <w:r w:rsidR="00BF4E2C" w:rsidRPr="00D4041D">
        <w:t>ed</w:t>
      </w:r>
      <w:r w:rsidRPr="00D4041D">
        <w:t xml:space="preserve"> their social world. The semi-structure</w:t>
      </w:r>
      <w:r w:rsidR="00CF57B8" w:rsidRPr="00D4041D">
        <w:t>d</w:t>
      </w:r>
      <w:r w:rsidRPr="00D4041D">
        <w:t xml:space="preserve"> interview</w:t>
      </w:r>
      <w:r w:rsidR="00CF57B8" w:rsidRPr="00D4041D">
        <w:t>s</w:t>
      </w:r>
      <w:r w:rsidRPr="00D4041D">
        <w:t xml:space="preserve"> </w:t>
      </w:r>
      <w:r w:rsidR="00CF57B8" w:rsidRPr="00D4041D">
        <w:t>involved a</w:t>
      </w:r>
      <w:r w:rsidRPr="00D4041D">
        <w:t xml:space="preserve"> series of open-ended questions </w:t>
      </w:r>
      <w:r w:rsidR="00C15E5F" w:rsidRPr="00D4041D">
        <w:t>to gather</w:t>
      </w:r>
      <w:r w:rsidR="000E6E4B" w:rsidRPr="00D4041D">
        <w:t xml:space="preserve"> </w:t>
      </w:r>
      <w:r w:rsidRPr="00D4041D">
        <w:t>'</w:t>
      </w:r>
      <w:r w:rsidR="000E6E4B" w:rsidRPr="00D4041D">
        <w:t xml:space="preserve">a </w:t>
      </w:r>
      <w:r w:rsidRPr="00D4041D">
        <w:t>wide variety of different views to a particular issue' (</w:t>
      </w:r>
      <w:bookmarkStart w:id="106" w:name="_Hlk56846194"/>
      <w:r w:rsidRPr="00D4041D">
        <w:t>Bryman, 2004</w:t>
      </w:r>
      <w:bookmarkEnd w:id="106"/>
      <w:r w:rsidRPr="00D4041D">
        <w:t xml:space="preserve">, p. 348) and </w:t>
      </w:r>
      <w:r w:rsidR="00C15E5F" w:rsidRPr="00D4041D">
        <w:t>enable</w:t>
      </w:r>
      <w:r w:rsidR="001E67B0" w:rsidRPr="00D4041D">
        <w:t>d</w:t>
      </w:r>
      <w:r w:rsidRPr="00D4041D">
        <w:t xml:space="preserve"> participants to raise issues or express ideas and knowledg</w:t>
      </w:r>
      <w:r w:rsidR="00222E42" w:rsidRPr="00D4041D">
        <w:t>e that they fe</w:t>
      </w:r>
      <w:r w:rsidR="001E67B0" w:rsidRPr="00D4041D">
        <w:t>lt</w:t>
      </w:r>
      <w:r w:rsidR="00222E42" w:rsidRPr="00D4041D">
        <w:t xml:space="preserve"> </w:t>
      </w:r>
      <w:r w:rsidR="001E67B0" w:rsidRPr="00D4041D">
        <w:t>were</w:t>
      </w:r>
      <w:r w:rsidR="00222E42" w:rsidRPr="00D4041D">
        <w:t xml:space="preserve"> important. </w:t>
      </w:r>
      <w:r w:rsidR="00BC4964" w:rsidRPr="00D4041D">
        <w:t>The interviews were conducted one-on-one to provide anonymity and ensure the confidentiality of any sensitive or potentially damaging information that arose.</w:t>
      </w:r>
      <w:r w:rsidR="006A4EE1" w:rsidRPr="00D4041D">
        <w:t xml:space="preserve"> The interviews were held over the telephone and ranged from 1 to 2.5 hours in length.</w:t>
      </w:r>
    </w:p>
    <w:p w14:paraId="7AA3FB74" w14:textId="77777777" w:rsidR="003B1456" w:rsidRPr="00D4041D" w:rsidRDefault="00021D85" w:rsidP="003B1456">
      <w:pPr>
        <w:pStyle w:val="Heading2"/>
      </w:pPr>
      <w:bookmarkStart w:id="107" w:name="_Toc57187989"/>
      <w:r w:rsidRPr="00D4041D">
        <w:lastRenderedPageBreak/>
        <w:t>Data analysis</w:t>
      </w:r>
      <w:bookmarkEnd w:id="107"/>
    </w:p>
    <w:p w14:paraId="4A1AB115" w14:textId="22C14D49" w:rsidR="00D02FF3" w:rsidRPr="00D4041D" w:rsidRDefault="006A4EE1" w:rsidP="00520C3B">
      <w:pPr>
        <w:pStyle w:val="BodyTextspacebefore"/>
      </w:pPr>
      <w:r w:rsidRPr="00D4041D">
        <w:t xml:space="preserve">All interviews were recorded with the </w:t>
      </w:r>
      <w:r w:rsidR="00B30796">
        <w:t xml:space="preserve">participants </w:t>
      </w:r>
      <w:r w:rsidRPr="00D4041D">
        <w:t xml:space="preserve">permission and were later transcribed </w:t>
      </w:r>
      <w:r w:rsidR="004D5F7F" w:rsidRPr="00D4041D">
        <w:t>verbat</w:t>
      </w:r>
      <w:r w:rsidR="00D02FF3" w:rsidRPr="00D4041D">
        <w:t>i</w:t>
      </w:r>
      <w:r w:rsidR="004D5F7F" w:rsidRPr="00D4041D">
        <w:t>m by a university-accredited service</w:t>
      </w:r>
      <w:r w:rsidR="00B8523E" w:rsidRPr="00D4041D">
        <w:t>. The transcripts were</w:t>
      </w:r>
      <w:r w:rsidR="004D5F7F" w:rsidRPr="00D4041D">
        <w:t xml:space="preserve"> then examined to identify patterns (or "themes").</w:t>
      </w:r>
      <w:r w:rsidRPr="00D4041D">
        <w:t xml:space="preserve"> Given the exploratory nature of the research, thematic analysis was deemed a suitable method to allow themes to emerge from the participants’ responses (Boyatzis, 1998). </w:t>
      </w:r>
    </w:p>
    <w:p w14:paraId="62E46C05" w14:textId="435E5F45" w:rsidR="006A4EE1" w:rsidRPr="00D4041D" w:rsidRDefault="006A4EE1" w:rsidP="00520C3B">
      <w:pPr>
        <w:pStyle w:val="BodyTextspacebefore"/>
      </w:pPr>
      <w:r w:rsidRPr="00D4041D">
        <w:t xml:space="preserve">Qualitative data from the interviews were independently analysed by two of the researchers who later compared and discussed their results to agree on the emergent themes, thereby ensuring interrater reliability (Ballinger, Yardley, &amp; Payne, 2004). Quantitative content analysis (Joffe &amp; Yardley, 2004) was </w:t>
      </w:r>
      <w:r w:rsidR="00D02FF3" w:rsidRPr="00D4041D">
        <w:t xml:space="preserve">then </w:t>
      </w:r>
      <w:r w:rsidR="00333522" w:rsidRPr="00D4041D">
        <w:t xml:space="preserve">conducted </w:t>
      </w:r>
      <w:r w:rsidRPr="00D4041D">
        <w:t xml:space="preserve">using </w:t>
      </w:r>
      <w:proofErr w:type="spellStart"/>
      <w:r w:rsidRPr="00D4041D">
        <w:t>Nvivo</w:t>
      </w:r>
      <w:proofErr w:type="spellEnd"/>
      <w:r w:rsidRPr="00D4041D">
        <w:t xml:space="preserve"> software to identify the frequency of the emergent themes.</w:t>
      </w:r>
      <w:r w:rsidR="00333522" w:rsidRPr="00D4041D">
        <w:t xml:space="preserve"> The findings </w:t>
      </w:r>
      <w:r w:rsidR="00DC6199" w:rsidRPr="00D4041D">
        <w:t>are presented in Part 8 of the report.</w:t>
      </w:r>
    </w:p>
    <w:p w14:paraId="7FF28128" w14:textId="7010F400" w:rsidR="004D5F7F" w:rsidRPr="00D4041D" w:rsidRDefault="004D5F7F" w:rsidP="004D5F7F">
      <w:pPr>
        <w:pStyle w:val="BodyText"/>
      </w:pPr>
    </w:p>
    <w:p w14:paraId="1551CAA7" w14:textId="77777777" w:rsidR="004D5F7F" w:rsidRPr="00D4041D" w:rsidRDefault="004D5F7F" w:rsidP="00A0770A">
      <w:pPr>
        <w:pStyle w:val="BodyText"/>
      </w:pPr>
    </w:p>
    <w:p w14:paraId="7DD82A87" w14:textId="77777777" w:rsidR="00920D8E" w:rsidRPr="00D4041D" w:rsidRDefault="00920D8E">
      <w:pPr>
        <w:spacing w:after="200" w:line="276" w:lineRule="auto"/>
      </w:pPr>
      <w:r w:rsidRPr="00D4041D">
        <w:br w:type="page"/>
      </w:r>
    </w:p>
    <w:p w14:paraId="68E47048" w14:textId="01573A96" w:rsidR="00E912BA" w:rsidRPr="00D4041D" w:rsidRDefault="00920D8E" w:rsidP="00920D8E">
      <w:pPr>
        <w:pStyle w:val="Heading1"/>
      </w:pPr>
      <w:bookmarkStart w:id="108" w:name="_Toc57187990"/>
      <w:r w:rsidRPr="00D4041D">
        <w:lastRenderedPageBreak/>
        <w:t xml:space="preserve">Findings </w:t>
      </w:r>
      <w:r w:rsidR="00DC6199" w:rsidRPr="00D4041D">
        <w:t>of</w:t>
      </w:r>
      <w:r w:rsidRPr="00D4041D">
        <w:t xml:space="preserve"> </w:t>
      </w:r>
      <w:r w:rsidR="00E964D6" w:rsidRPr="00D4041D">
        <w:t>C</w:t>
      </w:r>
      <w:proofErr w:type="spellStart"/>
      <w:r w:rsidR="00C94525" w:rsidRPr="00D4041D">
        <w:rPr>
          <w:bCs/>
          <w:lang w:val="en-US"/>
        </w:rPr>
        <w:t>ommunities</w:t>
      </w:r>
      <w:proofErr w:type="spellEnd"/>
      <w:r w:rsidR="00450F45" w:rsidRPr="00D4041D">
        <w:rPr>
          <w:bCs/>
          <w:lang w:val="en-US"/>
        </w:rPr>
        <w:t xml:space="preserve"> of </w:t>
      </w:r>
      <w:r w:rsidR="00E964D6" w:rsidRPr="00D4041D">
        <w:rPr>
          <w:bCs/>
          <w:lang w:val="en-US"/>
        </w:rPr>
        <w:t>P</w:t>
      </w:r>
      <w:r w:rsidR="00450F45" w:rsidRPr="00D4041D">
        <w:rPr>
          <w:bCs/>
          <w:lang w:val="en-US"/>
        </w:rPr>
        <w:t xml:space="preserve">ractice </w:t>
      </w:r>
      <w:r w:rsidR="00DC6199" w:rsidRPr="00D4041D">
        <w:rPr>
          <w:bCs/>
          <w:lang w:val="en-US"/>
        </w:rPr>
        <w:t>Study</w:t>
      </w:r>
      <w:bookmarkEnd w:id="108"/>
    </w:p>
    <w:p w14:paraId="1EB46216" w14:textId="566DEDA3" w:rsidR="00920D8E" w:rsidRPr="00D4041D" w:rsidRDefault="00920D8E" w:rsidP="00920D8E">
      <w:pPr>
        <w:pStyle w:val="Heading2"/>
      </w:pPr>
      <w:bookmarkStart w:id="109" w:name="_Toc57187991"/>
      <w:r w:rsidRPr="00D4041D">
        <w:t>Document analysis</w:t>
      </w:r>
      <w:bookmarkEnd w:id="109"/>
    </w:p>
    <w:p w14:paraId="01AD6F9B" w14:textId="0C174DA5" w:rsidR="00E934F4" w:rsidRPr="00D4041D" w:rsidRDefault="009C7CBB" w:rsidP="00D264A3">
      <w:pPr>
        <w:pStyle w:val="BodyTextspacebefore"/>
      </w:pPr>
      <w:r w:rsidRPr="00D4041D">
        <w:t>The</w:t>
      </w:r>
      <w:r w:rsidR="00071678" w:rsidRPr="00D4041D">
        <w:t xml:space="preserve"> desktop review found that there are a wide range of support groups operating across Australia that focus on promoting and supporting women </w:t>
      </w:r>
      <w:r w:rsidR="00470B96" w:rsidRPr="00D4041D">
        <w:t>who work</w:t>
      </w:r>
      <w:r w:rsidR="00071678" w:rsidRPr="00D4041D">
        <w:t xml:space="preserve"> in the construction industry. These support organisations undertake a wide range of activities </w:t>
      </w:r>
      <w:r w:rsidR="00470B96" w:rsidRPr="00D4041D">
        <w:t>including</w:t>
      </w:r>
      <w:r w:rsidR="00071678" w:rsidRPr="00D4041D">
        <w:t xml:space="preserve"> the development of online support communities, training activities</w:t>
      </w:r>
      <w:r w:rsidR="00E934F4" w:rsidRPr="00D4041D">
        <w:t>,</w:t>
      </w:r>
      <w:r w:rsidR="00071678" w:rsidRPr="00D4041D">
        <w:t xml:space="preserve"> as well as undertaking research to promote </w:t>
      </w:r>
      <w:r w:rsidR="001A3B9B" w:rsidRPr="00D4041D">
        <w:t xml:space="preserve">gender </w:t>
      </w:r>
      <w:r w:rsidR="00071678" w:rsidRPr="00D4041D">
        <w:t>equ</w:t>
      </w:r>
      <w:r w:rsidR="001A3B9B" w:rsidRPr="00D4041D">
        <w:t>al</w:t>
      </w:r>
      <w:r w:rsidR="00071678" w:rsidRPr="00D4041D">
        <w:t xml:space="preserve">ity in the </w:t>
      </w:r>
      <w:r w:rsidR="001A3B9B" w:rsidRPr="00D4041D">
        <w:t xml:space="preserve">construction </w:t>
      </w:r>
      <w:r w:rsidR="00071678" w:rsidRPr="00D4041D">
        <w:t xml:space="preserve">workplace. </w:t>
      </w:r>
    </w:p>
    <w:p w14:paraId="665AFEA5" w14:textId="7DF1F4B1" w:rsidR="00302EE4" w:rsidRPr="00D4041D" w:rsidRDefault="00071678" w:rsidP="00E934F4">
      <w:pPr>
        <w:pStyle w:val="BodyText0spaceafter"/>
      </w:pPr>
      <w:r w:rsidRPr="00D4041D">
        <w:t>The organisations varied in their objectives</w:t>
      </w:r>
      <w:r w:rsidR="00AB42C3" w:rsidRPr="00D4041D">
        <w:t xml:space="preserve">, which </w:t>
      </w:r>
      <w:r w:rsidR="001A3B9B" w:rsidRPr="00D4041D">
        <w:t>included</w:t>
      </w:r>
      <w:r w:rsidR="00302EE4" w:rsidRPr="00D4041D">
        <w:t>:</w:t>
      </w:r>
    </w:p>
    <w:p w14:paraId="40908C48" w14:textId="77777777" w:rsidR="00325EE2" w:rsidRPr="00D4041D" w:rsidRDefault="00325EE2" w:rsidP="00D264A3">
      <w:pPr>
        <w:pStyle w:val="Bulletslevel1"/>
      </w:pPr>
      <w:r w:rsidRPr="00D4041D">
        <w:t>promotion of construction with an aim to attract more women into the industry</w:t>
      </w:r>
    </w:p>
    <w:p w14:paraId="682E7528" w14:textId="499338CA" w:rsidR="001A3B9B" w:rsidRPr="00D4041D" w:rsidRDefault="001A3B9B" w:rsidP="00D264A3">
      <w:pPr>
        <w:pStyle w:val="Bulletslevel1"/>
      </w:pPr>
      <w:r w:rsidRPr="00D4041D">
        <w:t>supporting women currently working in the industry</w:t>
      </w:r>
    </w:p>
    <w:p w14:paraId="00C411ED" w14:textId="103475CB" w:rsidR="00302EE4" w:rsidRPr="00D4041D" w:rsidRDefault="00071678" w:rsidP="00D264A3">
      <w:pPr>
        <w:pStyle w:val="Bulletslevel1"/>
      </w:pPr>
      <w:r w:rsidRPr="00D4041D">
        <w:t>rais</w:t>
      </w:r>
      <w:r w:rsidR="001A3B9B" w:rsidRPr="00D4041D">
        <w:t>ing</w:t>
      </w:r>
      <w:r w:rsidRPr="00D4041D">
        <w:t xml:space="preserve"> the employment profile of women </w:t>
      </w:r>
      <w:r w:rsidR="00BD66A5" w:rsidRPr="00D4041D">
        <w:t xml:space="preserve">in construction </w:t>
      </w:r>
      <w:r w:rsidRPr="00D4041D">
        <w:t>and connect</w:t>
      </w:r>
      <w:r w:rsidR="00BD66A5" w:rsidRPr="00D4041D">
        <w:t>ing</w:t>
      </w:r>
      <w:r w:rsidRPr="00D4041D">
        <w:t xml:space="preserve"> them to jobs</w:t>
      </w:r>
    </w:p>
    <w:p w14:paraId="5F678CEC" w14:textId="147DD8A0" w:rsidR="00302EE4" w:rsidRPr="00D4041D" w:rsidRDefault="00817228" w:rsidP="00D264A3">
      <w:pPr>
        <w:pStyle w:val="BodyTextspacebefore"/>
      </w:pPr>
      <w:r w:rsidRPr="00D4041D">
        <w:t>Table 8.1 lists the organisations</w:t>
      </w:r>
      <w:r w:rsidRPr="00CB06E7">
        <w:t xml:space="preserve"> </w:t>
      </w:r>
      <w:r>
        <w:t>identified through t</w:t>
      </w:r>
      <w:r w:rsidRPr="00CB06E7">
        <w:t>he desktop review</w:t>
      </w:r>
      <w:r w:rsidRPr="00D4041D">
        <w:t xml:space="preserve"> and provides an overview of each organisation’s focus. </w:t>
      </w:r>
      <w:r>
        <w:t>As indicated in Table 8.1, s</w:t>
      </w:r>
      <w:r w:rsidRPr="00D4041D">
        <w:t>ome</w:t>
      </w:r>
      <w:r w:rsidR="00302EE4" w:rsidRPr="00D4041D">
        <w:t xml:space="preserve"> of the organisations address all three </w:t>
      </w:r>
      <w:r w:rsidR="00BD66A5" w:rsidRPr="00D4041D">
        <w:t xml:space="preserve">of these </w:t>
      </w:r>
      <w:r w:rsidR="00302EE4" w:rsidRPr="00D4041D">
        <w:t>objectives</w:t>
      </w:r>
      <w:r>
        <w:t xml:space="preserve"> (promote, support, connect)</w:t>
      </w:r>
      <w:r w:rsidR="00302EE4" w:rsidRPr="00D4041D">
        <w:t>.</w:t>
      </w:r>
    </w:p>
    <w:p w14:paraId="5526BEDB" w14:textId="67D9F206" w:rsidR="008855A2" w:rsidRPr="00D4041D" w:rsidRDefault="008855A2" w:rsidP="008855A2">
      <w:pPr>
        <w:pStyle w:val="Tabletitle"/>
      </w:pPr>
      <w:bookmarkStart w:id="110" w:name="_Toc57188078"/>
      <w:r w:rsidRPr="00D4041D">
        <w:t xml:space="preserve">Table </w:t>
      </w:r>
      <w:r w:rsidR="00EB5100">
        <w:fldChar w:fldCharType="begin"/>
      </w:r>
      <w:r w:rsidR="00EB5100">
        <w:instrText xml:space="preserve"> STYLEREF 1 \s </w:instrText>
      </w:r>
      <w:r w:rsidR="00EB5100">
        <w:fldChar w:fldCharType="separate"/>
      </w:r>
      <w:r w:rsidR="00291EC9">
        <w:rPr>
          <w:noProof/>
        </w:rPr>
        <w:t>8</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1</w:t>
      </w:r>
      <w:r w:rsidR="00EB5100">
        <w:rPr>
          <w:noProof/>
        </w:rPr>
        <w:fldChar w:fldCharType="end"/>
      </w:r>
      <w:r w:rsidRPr="00D4041D">
        <w:t xml:space="preserve"> Support organisations established for women working in construction</w:t>
      </w:r>
      <w:bookmarkEnd w:id="110"/>
    </w:p>
    <w:tbl>
      <w:tblPr>
        <w:tblStyle w:val="NodesTable"/>
        <w:tblW w:w="8804" w:type="dxa"/>
        <w:tblInd w:w="-360" w:type="dxa"/>
        <w:tblLook w:val="04A0" w:firstRow="1" w:lastRow="0" w:firstColumn="1" w:lastColumn="0" w:noHBand="0" w:noVBand="1"/>
      </w:tblPr>
      <w:tblGrid>
        <w:gridCol w:w="2250"/>
        <w:gridCol w:w="1680"/>
        <w:gridCol w:w="1530"/>
        <w:gridCol w:w="1615"/>
        <w:gridCol w:w="1729"/>
      </w:tblGrid>
      <w:tr w:rsidR="00E356A8" w:rsidRPr="00D4041D" w14:paraId="545C89E6" w14:textId="09647DBD" w:rsidTr="003F3E9A">
        <w:trPr>
          <w:cnfStyle w:val="100000000000" w:firstRow="1" w:lastRow="0" w:firstColumn="0" w:lastColumn="0" w:oddVBand="0" w:evenVBand="0" w:oddHBand="0" w:evenHBand="0" w:firstRowFirstColumn="0" w:firstRowLastColumn="0" w:lastRowFirstColumn="0" w:lastRowLastColumn="0"/>
          <w:tblHeader/>
        </w:trPr>
        <w:tc>
          <w:tcPr>
            <w:tcW w:w="2250" w:type="dxa"/>
            <w:vMerge w:val="restart"/>
          </w:tcPr>
          <w:p w14:paraId="0494F3A2" w14:textId="77777777" w:rsidR="00E356A8" w:rsidRPr="00D4041D" w:rsidRDefault="00E356A8" w:rsidP="00FF7C62">
            <w:pPr>
              <w:pStyle w:val="TableText"/>
              <w:rPr>
                <w:b/>
                <w:color w:val="FFFFFF" w:themeColor="background1"/>
                <w:lang w:val="en-GB"/>
              </w:rPr>
            </w:pPr>
            <w:r w:rsidRPr="00D4041D">
              <w:rPr>
                <w:b/>
                <w:color w:val="FFFFFF" w:themeColor="background1"/>
                <w:lang w:val="en-GB"/>
              </w:rPr>
              <w:t>Organisation Name</w:t>
            </w:r>
          </w:p>
        </w:tc>
        <w:tc>
          <w:tcPr>
            <w:tcW w:w="4825" w:type="dxa"/>
            <w:gridSpan w:val="3"/>
          </w:tcPr>
          <w:p w14:paraId="61535123" w14:textId="77777777" w:rsidR="00E356A8" w:rsidRPr="00D4041D" w:rsidRDefault="00E356A8" w:rsidP="00AD4B37">
            <w:pPr>
              <w:pStyle w:val="TableText"/>
              <w:tabs>
                <w:tab w:val="left" w:pos="4364"/>
              </w:tabs>
              <w:jc w:val="center"/>
              <w:rPr>
                <w:b/>
                <w:color w:val="FFFFFF" w:themeColor="background1"/>
                <w:lang w:val="en-GB"/>
              </w:rPr>
            </w:pPr>
            <w:r w:rsidRPr="00D4041D">
              <w:rPr>
                <w:b/>
                <w:color w:val="FFFFFF" w:themeColor="background1"/>
                <w:lang w:val="en-GB"/>
              </w:rPr>
              <w:t>Focus of Organisation</w:t>
            </w:r>
          </w:p>
        </w:tc>
        <w:tc>
          <w:tcPr>
            <w:tcW w:w="1729" w:type="dxa"/>
            <w:vMerge w:val="restart"/>
          </w:tcPr>
          <w:p w14:paraId="6F388337" w14:textId="6719A246" w:rsidR="00E356A8" w:rsidRPr="00D4041D" w:rsidRDefault="00E356A8" w:rsidP="00E356A8">
            <w:pPr>
              <w:pStyle w:val="TableText"/>
              <w:tabs>
                <w:tab w:val="left" w:pos="4364"/>
              </w:tabs>
              <w:rPr>
                <w:b/>
                <w:color w:val="FFFFFF" w:themeColor="background1"/>
                <w:lang w:val="en-GB"/>
              </w:rPr>
            </w:pPr>
            <w:r w:rsidRPr="00D4041D">
              <w:rPr>
                <w:b/>
                <w:color w:val="FFFFFF" w:themeColor="background1"/>
                <w:lang w:val="en-GB"/>
              </w:rPr>
              <w:t>Location of organisation</w:t>
            </w:r>
          </w:p>
        </w:tc>
      </w:tr>
      <w:tr w:rsidR="00E356A8" w:rsidRPr="00D4041D" w14:paraId="130D73EF" w14:textId="660EC0BA" w:rsidTr="003F3E9A">
        <w:trPr>
          <w:cnfStyle w:val="100000000000" w:firstRow="1" w:lastRow="0" w:firstColumn="0" w:lastColumn="0" w:oddVBand="0" w:evenVBand="0" w:oddHBand="0" w:evenHBand="0" w:firstRowFirstColumn="0" w:firstRowLastColumn="0" w:lastRowFirstColumn="0" w:lastRowLastColumn="0"/>
          <w:tblHeader/>
        </w:trPr>
        <w:tc>
          <w:tcPr>
            <w:tcW w:w="2250" w:type="dxa"/>
            <w:vMerge/>
          </w:tcPr>
          <w:p w14:paraId="7D2322C1" w14:textId="77777777" w:rsidR="00E356A8" w:rsidRPr="00D4041D" w:rsidRDefault="00E356A8" w:rsidP="00FF7C62">
            <w:pPr>
              <w:pStyle w:val="TableText"/>
              <w:rPr>
                <w:b/>
                <w:color w:val="FFFFFF" w:themeColor="background1"/>
                <w:lang w:val="en-GB"/>
              </w:rPr>
            </w:pPr>
          </w:p>
        </w:tc>
        <w:tc>
          <w:tcPr>
            <w:tcW w:w="1680" w:type="dxa"/>
          </w:tcPr>
          <w:p w14:paraId="47F93D06" w14:textId="0B780B33" w:rsidR="00E356A8" w:rsidRPr="00D4041D" w:rsidRDefault="00E356A8" w:rsidP="00260599">
            <w:pPr>
              <w:pStyle w:val="TableText"/>
              <w:jc w:val="center"/>
              <w:rPr>
                <w:b/>
                <w:color w:val="FFFFFF" w:themeColor="background1"/>
                <w:lang w:val="en-GB"/>
              </w:rPr>
            </w:pPr>
            <w:r w:rsidRPr="00D4041D">
              <w:rPr>
                <w:b/>
                <w:color w:val="FFFFFF" w:themeColor="background1"/>
                <w:lang w:val="en-GB"/>
              </w:rPr>
              <w:t>Promoting industry to Women</w:t>
            </w:r>
          </w:p>
        </w:tc>
        <w:tc>
          <w:tcPr>
            <w:tcW w:w="1530" w:type="dxa"/>
          </w:tcPr>
          <w:p w14:paraId="3FA6F336" w14:textId="64C795C6" w:rsidR="00E356A8" w:rsidRPr="00D4041D" w:rsidRDefault="00E356A8" w:rsidP="00260599">
            <w:pPr>
              <w:pStyle w:val="TableText"/>
              <w:jc w:val="center"/>
              <w:rPr>
                <w:b/>
                <w:color w:val="FFFFFF" w:themeColor="background1"/>
                <w:lang w:val="en-GB"/>
              </w:rPr>
            </w:pPr>
            <w:r w:rsidRPr="00D4041D">
              <w:rPr>
                <w:b/>
                <w:color w:val="FFFFFF" w:themeColor="background1"/>
                <w:lang w:val="en-GB"/>
              </w:rPr>
              <w:t>Supporting women in the industry</w:t>
            </w:r>
          </w:p>
        </w:tc>
        <w:tc>
          <w:tcPr>
            <w:tcW w:w="1615" w:type="dxa"/>
          </w:tcPr>
          <w:p w14:paraId="02CD24E7" w14:textId="12D86658" w:rsidR="00E356A8" w:rsidRPr="00D4041D" w:rsidRDefault="00E356A8" w:rsidP="00260599">
            <w:pPr>
              <w:pStyle w:val="TableText"/>
              <w:jc w:val="center"/>
              <w:rPr>
                <w:b/>
                <w:color w:val="FFFFFF" w:themeColor="background1"/>
                <w:lang w:val="en-GB"/>
              </w:rPr>
            </w:pPr>
            <w:r w:rsidRPr="00D4041D">
              <w:rPr>
                <w:b/>
                <w:color w:val="FFFFFF" w:themeColor="background1"/>
                <w:lang w:val="en-GB"/>
              </w:rPr>
              <w:t>Connecting employers and women (</w:t>
            </w:r>
            <w:r w:rsidR="0018690A">
              <w:rPr>
                <w:b/>
                <w:color w:val="FFFFFF" w:themeColor="background1"/>
                <w:lang w:val="en-GB"/>
              </w:rPr>
              <w:t>r</w:t>
            </w:r>
            <w:r w:rsidRPr="00D4041D">
              <w:rPr>
                <w:b/>
                <w:color w:val="FFFFFF" w:themeColor="background1"/>
                <w:lang w:val="en-GB"/>
              </w:rPr>
              <w:t>ecruitment)</w:t>
            </w:r>
          </w:p>
        </w:tc>
        <w:tc>
          <w:tcPr>
            <w:tcW w:w="1729" w:type="dxa"/>
            <w:vMerge/>
          </w:tcPr>
          <w:p w14:paraId="5F048133" w14:textId="77777777" w:rsidR="00E356A8" w:rsidRPr="00D4041D" w:rsidRDefault="00E356A8" w:rsidP="00FF7C62">
            <w:pPr>
              <w:pStyle w:val="TableText"/>
              <w:rPr>
                <w:b/>
                <w:color w:val="FFFFFF" w:themeColor="background1"/>
                <w:lang w:val="en-GB"/>
              </w:rPr>
            </w:pPr>
          </w:p>
        </w:tc>
      </w:tr>
      <w:tr w:rsidR="00E356A8" w:rsidRPr="00D4041D" w14:paraId="094DF759" w14:textId="4ADD755E"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6BA9CC27" w14:textId="77777777" w:rsidR="00E356A8" w:rsidRPr="00D4041D" w:rsidRDefault="00E356A8" w:rsidP="00FF6FAA">
            <w:pPr>
              <w:pStyle w:val="TableText"/>
              <w:rPr>
                <w:lang w:val="en-GB"/>
              </w:rPr>
            </w:pPr>
            <w:r w:rsidRPr="00D4041D">
              <w:rPr>
                <w:lang w:val="en-GB"/>
              </w:rPr>
              <w:t>Awesome Women in Construction</w:t>
            </w:r>
          </w:p>
        </w:tc>
        <w:tc>
          <w:tcPr>
            <w:tcW w:w="1680" w:type="dxa"/>
          </w:tcPr>
          <w:p w14:paraId="6C09DAD2"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530" w:type="dxa"/>
          </w:tcPr>
          <w:p w14:paraId="511C89D2"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615" w:type="dxa"/>
          </w:tcPr>
          <w:p w14:paraId="4EE02DE8" w14:textId="77777777" w:rsidR="00E356A8" w:rsidRPr="00D4041D" w:rsidRDefault="00E356A8" w:rsidP="004700CA">
            <w:pPr>
              <w:pStyle w:val="TableText"/>
              <w:jc w:val="center"/>
              <w:rPr>
                <w:lang w:val="en-GB"/>
              </w:rPr>
            </w:pPr>
          </w:p>
        </w:tc>
        <w:tc>
          <w:tcPr>
            <w:tcW w:w="1729" w:type="dxa"/>
          </w:tcPr>
          <w:p w14:paraId="5C98357F" w14:textId="77777777" w:rsidR="00E356A8" w:rsidRPr="00D4041D" w:rsidRDefault="00E356A8" w:rsidP="00E356A8">
            <w:pPr>
              <w:rPr>
                <w:sz w:val="17"/>
                <w:lang w:val="en-GB"/>
              </w:rPr>
            </w:pPr>
            <w:r w:rsidRPr="00D4041D">
              <w:rPr>
                <w:sz w:val="17"/>
                <w:lang w:val="en-GB"/>
              </w:rPr>
              <w:t xml:space="preserve">National (non-specified) </w:t>
            </w:r>
          </w:p>
          <w:p w14:paraId="2CEC69F2" w14:textId="77777777" w:rsidR="00E356A8" w:rsidRPr="00D4041D" w:rsidRDefault="00E356A8" w:rsidP="00FF6FAA">
            <w:pPr>
              <w:pStyle w:val="TableText"/>
              <w:rPr>
                <w:lang w:val="en-GB"/>
              </w:rPr>
            </w:pPr>
          </w:p>
        </w:tc>
      </w:tr>
      <w:tr w:rsidR="00E356A8" w:rsidRPr="00D4041D" w14:paraId="06932EEE" w14:textId="04A937BE"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63D904A0" w14:textId="77777777" w:rsidR="00E356A8" w:rsidRPr="00D4041D" w:rsidRDefault="00E356A8" w:rsidP="00FF6FAA">
            <w:pPr>
              <w:pStyle w:val="TableText"/>
            </w:pPr>
            <w:r w:rsidRPr="00D4041D">
              <w:t>Hi-Vis Women Australia</w:t>
            </w:r>
          </w:p>
        </w:tc>
        <w:tc>
          <w:tcPr>
            <w:tcW w:w="1680" w:type="dxa"/>
          </w:tcPr>
          <w:p w14:paraId="17935B00"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530" w:type="dxa"/>
          </w:tcPr>
          <w:p w14:paraId="0B16BF8F"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615" w:type="dxa"/>
          </w:tcPr>
          <w:p w14:paraId="02BF790A"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729" w:type="dxa"/>
          </w:tcPr>
          <w:p w14:paraId="3EB7944E" w14:textId="77777777" w:rsidR="00E356A8" w:rsidRPr="00D4041D" w:rsidRDefault="00E356A8" w:rsidP="00E356A8">
            <w:pPr>
              <w:pStyle w:val="TableText"/>
              <w:rPr>
                <w:lang w:val="en-GB"/>
              </w:rPr>
            </w:pPr>
            <w:r w:rsidRPr="00D4041D">
              <w:rPr>
                <w:lang w:val="en-GB"/>
              </w:rPr>
              <w:t>National</w:t>
            </w:r>
          </w:p>
          <w:p w14:paraId="6ACC2ACB" w14:textId="77777777" w:rsidR="00E356A8" w:rsidRPr="00D4041D" w:rsidRDefault="00E356A8" w:rsidP="00FF6FAA">
            <w:pPr>
              <w:pStyle w:val="TableText"/>
              <w:rPr>
                <w:rFonts w:ascii="Segoe UI Symbol" w:hAnsi="Segoe UI Symbol" w:cs="Segoe UI Symbol"/>
                <w:color w:val="262626"/>
                <w:sz w:val="28"/>
                <w:szCs w:val="44"/>
              </w:rPr>
            </w:pPr>
          </w:p>
        </w:tc>
      </w:tr>
      <w:tr w:rsidR="00E356A8" w:rsidRPr="00D4041D" w14:paraId="426604C4" w14:textId="3592A57C"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28B98AC1" w14:textId="2F548034" w:rsidR="00E356A8" w:rsidRPr="00D4041D" w:rsidRDefault="00E356A8" w:rsidP="00FF7C62">
            <w:pPr>
              <w:pStyle w:val="TableText"/>
              <w:rPr>
                <w:lang w:val="en-GB"/>
              </w:rPr>
            </w:pPr>
            <w:r w:rsidRPr="00D4041D">
              <w:rPr>
                <w:lang w:val="en-GB"/>
              </w:rPr>
              <w:t xml:space="preserve">Individual advocacy (e.g., Aimee Adventures and The </w:t>
            </w:r>
            <w:proofErr w:type="spellStart"/>
            <w:r w:rsidRPr="00D4041D">
              <w:rPr>
                <w:lang w:val="en-GB"/>
              </w:rPr>
              <w:t>Plumbette</w:t>
            </w:r>
            <w:proofErr w:type="spellEnd"/>
            <w:r w:rsidRPr="00D4041D">
              <w:rPr>
                <w:lang w:val="en-GB"/>
              </w:rPr>
              <w:t>)</w:t>
            </w:r>
          </w:p>
        </w:tc>
        <w:tc>
          <w:tcPr>
            <w:tcW w:w="1680" w:type="dxa"/>
          </w:tcPr>
          <w:p w14:paraId="710CCAF4" w14:textId="3CB56C85"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12D2DF5D" w14:textId="7611CD3F"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3ECFBBD7"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6D200F52" w14:textId="63254C67" w:rsidR="00E356A8" w:rsidRPr="00D4041D" w:rsidRDefault="00E356A8" w:rsidP="00E356A8">
            <w:pPr>
              <w:rPr>
                <w:sz w:val="17"/>
                <w:lang w:val="en-GB"/>
              </w:rPr>
            </w:pPr>
            <w:r w:rsidRPr="00D4041D">
              <w:rPr>
                <w:sz w:val="17"/>
                <w:lang w:val="en-GB"/>
              </w:rPr>
              <w:t xml:space="preserve">Open online or social media platforms </w:t>
            </w:r>
          </w:p>
          <w:p w14:paraId="55E343B6" w14:textId="77777777" w:rsidR="00E356A8" w:rsidRPr="00D4041D" w:rsidRDefault="00E356A8" w:rsidP="00FF7C62">
            <w:pPr>
              <w:pStyle w:val="TableText"/>
              <w:rPr>
                <w:rFonts w:ascii="Segoe UI Symbol" w:hAnsi="Segoe UI Symbol" w:cs="Segoe UI Symbol"/>
                <w:color w:val="262626"/>
                <w:sz w:val="28"/>
                <w:szCs w:val="44"/>
              </w:rPr>
            </w:pPr>
          </w:p>
        </w:tc>
      </w:tr>
      <w:tr w:rsidR="00E356A8" w:rsidRPr="00D4041D" w14:paraId="07DD196A" w14:textId="0AA989C4"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26F7EE72" w14:textId="77270EC0" w:rsidR="00E356A8" w:rsidRPr="00D4041D" w:rsidRDefault="00E356A8" w:rsidP="00FF7C62">
            <w:pPr>
              <w:pStyle w:val="TableText"/>
              <w:rPr>
                <w:lang w:val="en-GB"/>
              </w:rPr>
            </w:pPr>
            <w:r w:rsidRPr="00D4041D">
              <w:rPr>
                <w:lang w:val="en-GB"/>
              </w:rPr>
              <w:t>Master Builders Association</w:t>
            </w:r>
            <w:r w:rsidRPr="00D4041D">
              <w:rPr>
                <w:lang w:val="en-GB"/>
              </w:rPr>
              <w:t>’</w:t>
            </w:r>
            <w:r w:rsidRPr="00D4041D">
              <w:rPr>
                <w:lang w:val="en-GB"/>
              </w:rPr>
              <w:t>s Women Building Australia initiative</w:t>
            </w:r>
          </w:p>
        </w:tc>
        <w:tc>
          <w:tcPr>
            <w:tcW w:w="1680" w:type="dxa"/>
          </w:tcPr>
          <w:p w14:paraId="1083639C" w14:textId="4127F41A"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1B910322" w14:textId="6EEE25AB"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2531F051"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74B1AC2C" w14:textId="77777777" w:rsidR="00E356A8" w:rsidRPr="00D4041D" w:rsidRDefault="00E356A8" w:rsidP="00E356A8">
            <w:pPr>
              <w:pStyle w:val="TableText"/>
              <w:rPr>
                <w:lang w:val="en-GB"/>
              </w:rPr>
            </w:pPr>
            <w:r w:rsidRPr="00D4041D">
              <w:rPr>
                <w:lang w:val="en-GB"/>
              </w:rPr>
              <w:t>National</w:t>
            </w:r>
          </w:p>
          <w:p w14:paraId="2516E638" w14:textId="77777777" w:rsidR="00E356A8" w:rsidRPr="00D4041D" w:rsidRDefault="00E356A8" w:rsidP="00FF7C62">
            <w:pPr>
              <w:pStyle w:val="TableText"/>
              <w:rPr>
                <w:rFonts w:ascii="Segoe UI Symbol" w:hAnsi="Segoe UI Symbol" w:cs="Segoe UI Symbol"/>
                <w:color w:val="262626"/>
                <w:sz w:val="28"/>
                <w:szCs w:val="44"/>
              </w:rPr>
            </w:pPr>
          </w:p>
        </w:tc>
      </w:tr>
      <w:tr w:rsidR="00E356A8" w:rsidRPr="00D4041D" w14:paraId="6281BEFE" w14:textId="7A8AA6CA"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38B47D2E" w14:textId="33AA6C0B" w:rsidR="00E356A8" w:rsidRPr="00D4041D" w:rsidRDefault="00E356A8" w:rsidP="00AB2024">
            <w:pPr>
              <w:spacing w:after="120"/>
              <w:rPr>
                <w:rFonts w:asciiTheme="majorHAnsi" w:hAnsiTheme="majorHAnsi" w:cstheme="majorHAnsi"/>
                <w:sz w:val="17"/>
                <w:szCs w:val="17"/>
                <w:lang w:val="en-GB"/>
              </w:rPr>
            </w:pPr>
            <w:r w:rsidRPr="00D4041D">
              <w:rPr>
                <w:rFonts w:asciiTheme="majorHAnsi" w:hAnsiTheme="majorHAnsi" w:cstheme="majorHAnsi"/>
                <w:sz w:val="17"/>
                <w:szCs w:val="17"/>
              </w:rPr>
              <w:t>National Association of Women in Construction (NAWIC)</w:t>
            </w:r>
          </w:p>
        </w:tc>
        <w:tc>
          <w:tcPr>
            <w:tcW w:w="1680" w:type="dxa"/>
          </w:tcPr>
          <w:p w14:paraId="7F332FA4" w14:textId="140B3B49"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69B78FED" w14:textId="0DEE1A7E"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42195FEC"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5F26FA1C" w14:textId="77777777" w:rsidR="00E356A8" w:rsidRPr="00D4041D" w:rsidRDefault="00E356A8" w:rsidP="00E356A8">
            <w:pPr>
              <w:pStyle w:val="TableText"/>
              <w:rPr>
                <w:lang w:val="en-GB"/>
              </w:rPr>
            </w:pPr>
            <w:r w:rsidRPr="00D4041D">
              <w:rPr>
                <w:lang w:val="en-GB"/>
              </w:rPr>
              <w:t>National</w:t>
            </w:r>
          </w:p>
          <w:p w14:paraId="342D9948" w14:textId="77777777" w:rsidR="00E356A8" w:rsidRPr="00D4041D" w:rsidRDefault="00E356A8" w:rsidP="002B77FB">
            <w:pPr>
              <w:pStyle w:val="TableText"/>
              <w:rPr>
                <w:rFonts w:ascii="Segoe UI Symbol" w:hAnsi="Segoe UI Symbol" w:cs="Segoe UI Symbol"/>
                <w:color w:val="262626"/>
                <w:sz w:val="28"/>
                <w:szCs w:val="44"/>
              </w:rPr>
            </w:pPr>
          </w:p>
        </w:tc>
      </w:tr>
      <w:tr w:rsidR="00E356A8" w:rsidRPr="00D4041D" w14:paraId="37A9C763" w14:textId="545E2969"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28982244" w14:textId="037B9825" w:rsidR="00E356A8" w:rsidRPr="00D4041D" w:rsidRDefault="00E356A8" w:rsidP="00B26716">
            <w:pPr>
              <w:rPr>
                <w:sz w:val="17"/>
                <w:lang w:val="en-GB"/>
              </w:rPr>
            </w:pPr>
            <w:r w:rsidRPr="00D4041D">
              <w:rPr>
                <w:sz w:val="17"/>
                <w:lang w:val="en-GB"/>
              </w:rPr>
              <w:t xml:space="preserve">National Institute for Painting and Decorating </w:t>
            </w:r>
          </w:p>
          <w:p w14:paraId="4C98E35B" w14:textId="5FF1788D" w:rsidR="00E356A8" w:rsidRPr="00D4041D" w:rsidRDefault="00E356A8" w:rsidP="00AB2024">
            <w:pPr>
              <w:spacing w:after="120"/>
            </w:pPr>
            <w:r w:rsidRPr="00D4041D">
              <w:rPr>
                <w:sz w:val="17"/>
                <w:lang w:val="en-GB"/>
              </w:rPr>
              <w:lastRenderedPageBreak/>
              <w:t xml:space="preserve">Women in White Initiative </w:t>
            </w:r>
          </w:p>
        </w:tc>
        <w:tc>
          <w:tcPr>
            <w:tcW w:w="1680" w:type="dxa"/>
          </w:tcPr>
          <w:p w14:paraId="2056F10D"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lastRenderedPageBreak/>
              <w:t>✓</w:t>
            </w:r>
          </w:p>
        </w:tc>
        <w:tc>
          <w:tcPr>
            <w:tcW w:w="1530" w:type="dxa"/>
          </w:tcPr>
          <w:p w14:paraId="426A5524"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615" w:type="dxa"/>
          </w:tcPr>
          <w:p w14:paraId="0451229E" w14:textId="77777777" w:rsidR="00E356A8" w:rsidRPr="00D4041D" w:rsidRDefault="00E356A8" w:rsidP="004700CA">
            <w:pPr>
              <w:pStyle w:val="TableText"/>
              <w:jc w:val="center"/>
              <w:rPr>
                <w:lang w:val="en-GB"/>
              </w:rPr>
            </w:pPr>
          </w:p>
        </w:tc>
        <w:tc>
          <w:tcPr>
            <w:tcW w:w="1729" w:type="dxa"/>
          </w:tcPr>
          <w:p w14:paraId="7555F430" w14:textId="77777777" w:rsidR="00E356A8" w:rsidRPr="00D4041D" w:rsidRDefault="00E356A8" w:rsidP="00E356A8">
            <w:pPr>
              <w:pStyle w:val="TableText"/>
              <w:rPr>
                <w:lang w:val="en-GB"/>
              </w:rPr>
            </w:pPr>
            <w:r w:rsidRPr="00D4041D">
              <w:rPr>
                <w:lang w:val="en-GB"/>
              </w:rPr>
              <w:t>National</w:t>
            </w:r>
          </w:p>
          <w:p w14:paraId="3B677B35" w14:textId="77777777" w:rsidR="00E356A8" w:rsidRPr="00D4041D" w:rsidRDefault="00E356A8" w:rsidP="00FF7C62">
            <w:pPr>
              <w:pStyle w:val="TableText"/>
              <w:rPr>
                <w:lang w:val="en-GB"/>
              </w:rPr>
            </w:pPr>
          </w:p>
        </w:tc>
      </w:tr>
      <w:tr w:rsidR="00E356A8" w:rsidRPr="00D4041D" w14:paraId="29B01BC2" w14:textId="0BEE86D6"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0752FF74" w14:textId="5A65C18F" w:rsidR="00E356A8" w:rsidRPr="00D4041D" w:rsidRDefault="00E356A8" w:rsidP="00FF7C62">
            <w:pPr>
              <w:pStyle w:val="TableText"/>
              <w:rPr>
                <w:lang w:val="en-GB"/>
              </w:rPr>
            </w:pPr>
            <w:r w:rsidRPr="00D4041D">
              <w:rPr>
                <w:lang w:val="en-GB"/>
              </w:rPr>
              <w:t>Supporting And Linking Tradeswomen (SALT)</w:t>
            </w:r>
          </w:p>
        </w:tc>
        <w:tc>
          <w:tcPr>
            <w:tcW w:w="1680" w:type="dxa"/>
          </w:tcPr>
          <w:p w14:paraId="161EBA7E"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530" w:type="dxa"/>
          </w:tcPr>
          <w:p w14:paraId="33E533D7"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615" w:type="dxa"/>
          </w:tcPr>
          <w:p w14:paraId="7B027E31" w14:textId="77777777" w:rsidR="00E356A8" w:rsidRPr="00D4041D" w:rsidRDefault="00E356A8" w:rsidP="004700CA">
            <w:pPr>
              <w:pStyle w:val="TableText"/>
              <w:jc w:val="center"/>
              <w:rPr>
                <w:lang w:val="en-GB"/>
              </w:rPr>
            </w:pPr>
          </w:p>
        </w:tc>
        <w:tc>
          <w:tcPr>
            <w:tcW w:w="1729" w:type="dxa"/>
          </w:tcPr>
          <w:p w14:paraId="7D85C47A" w14:textId="77777777" w:rsidR="00E356A8" w:rsidRPr="00D4041D" w:rsidRDefault="00E356A8" w:rsidP="00E356A8">
            <w:pPr>
              <w:pStyle w:val="TableText"/>
              <w:rPr>
                <w:lang w:val="en-GB"/>
              </w:rPr>
            </w:pPr>
            <w:r w:rsidRPr="00D4041D">
              <w:rPr>
                <w:lang w:val="en-GB"/>
              </w:rPr>
              <w:t>National</w:t>
            </w:r>
          </w:p>
          <w:p w14:paraId="58B76667" w14:textId="77777777" w:rsidR="00E356A8" w:rsidRPr="00D4041D" w:rsidRDefault="00E356A8" w:rsidP="00FF7C62">
            <w:pPr>
              <w:pStyle w:val="TableText"/>
              <w:rPr>
                <w:lang w:val="en-GB"/>
              </w:rPr>
            </w:pPr>
          </w:p>
        </w:tc>
      </w:tr>
      <w:tr w:rsidR="00E356A8" w:rsidRPr="00D4041D" w14:paraId="0310FE7C" w14:textId="0EE07322"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5C7835AD" w14:textId="6CCDD343" w:rsidR="00E356A8" w:rsidRPr="00D4041D" w:rsidRDefault="00E356A8" w:rsidP="002152E8">
            <w:pPr>
              <w:pStyle w:val="TableText"/>
              <w:rPr>
                <w:lang w:val="en-GB"/>
              </w:rPr>
            </w:pPr>
            <w:r w:rsidRPr="00D4041D">
              <w:rPr>
                <w:lang w:val="en-GB"/>
              </w:rPr>
              <w:t>The BCW</w:t>
            </w:r>
          </w:p>
        </w:tc>
        <w:tc>
          <w:tcPr>
            <w:tcW w:w="1680" w:type="dxa"/>
          </w:tcPr>
          <w:p w14:paraId="0AB023F0" w14:textId="7666E317"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225F6BDB" w14:textId="6422DB9F"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41B976D7" w14:textId="77777777" w:rsidR="00E356A8" w:rsidRPr="00D4041D" w:rsidRDefault="00E356A8" w:rsidP="004700CA">
            <w:pPr>
              <w:pStyle w:val="TableText"/>
              <w:jc w:val="center"/>
              <w:rPr>
                <w:lang w:val="en-GB"/>
              </w:rPr>
            </w:pPr>
          </w:p>
        </w:tc>
        <w:tc>
          <w:tcPr>
            <w:tcW w:w="1729" w:type="dxa"/>
          </w:tcPr>
          <w:p w14:paraId="53ADA08A" w14:textId="2B6CA9B1" w:rsidR="00E356A8" w:rsidRPr="00D4041D" w:rsidRDefault="00E356A8" w:rsidP="002152E8">
            <w:pPr>
              <w:pStyle w:val="TableText"/>
              <w:rPr>
                <w:lang w:val="en-GB"/>
              </w:rPr>
            </w:pPr>
            <w:r w:rsidRPr="00D4041D">
              <w:rPr>
                <w:lang w:val="en-GB"/>
              </w:rPr>
              <w:t>National</w:t>
            </w:r>
          </w:p>
        </w:tc>
      </w:tr>
      <w:tr w:rsidR="00E356A8" w:rsidRPr="00D4041D" w14:paraId="7BC3781A" w14:textId="46F4A905"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6425A1FD" w14:textId="77777777" w:rsidR="00E356A8" w:rsidRPr="00D4041D" w:rsidRDefault="00E356A8" w:rsidP="00FF7C62">
            <w:pPr>
              <w:pStyle w:val="TableText"/>
              <w:rPr>
                <w:lang w:val="en-GB"/>
              </w:rPr>
            </w:pPr>
            <w:r w:rsidRPr="00D4041D">
              <w:rPr>
                <w:lang w:val="en-GB"/>
              </w:rPr>
              <w:t xml:space="preserve">The Lady </w:t>
            </w:r>
            <w:proofErr w:type="spellStart"/>
            <w:r w:rsidRPr="00D4041D">
              <w:rPr>
                <w:lang w:val="en-GB"/>
              </w:rPr>
              <w:t>Tradies</w:t>
            </w:r>
            <w:proofErr w:type="spellEnd"/>
            <w:r w:rsidRPr="00D4041D">
              <w:rPr>
                <w:lang w:val="en-GB"/>
              </w:rPr>
              <w:t xml:space="preserve"> Australia </w:t>
            </w:r>
          </w:p>
        </w:tc>
        <w:tc>
          <w:tcPr>
            <w:tcW w:w="1680" w:type="dxa"/>
          </w:tcPr>
          <w:p w14:paraId="12C44FD0" w14:textId="77777777" w:rsidR="00E356A8" w:rsidRPr="00D4041D" w:rsidRDefault="00E356A8" w:rsidP="004700CA">
            <w:pPr>
              <w:pStyle w:val="TableText"/>
              <w:jc w:val="center"/>
              <w:rPr>
                <w:lang w:val="en-GB"/>
              </w:rPr>
            </w:pPr>
          </w:p>
        </w:tc>
        <w:tc>
          <w:tcPr>
            <w:tcW w:w="1530" w:type="dxa"/>
          </w:tcPr>
          <w:p w14:paraId="10369D6E"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615" w:type="dxa"/>
          </w:tcPr>
          <w:p w14:paraId="1A4247A6"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729" w:type="dxa"/>
          </w:tcPr>
          <w:p w14:paraId="33050B52" w14:textId="0EEA3EDB" w:rsidR="00E356A8" w:rsidRPr="00D4041D" w:rsidRDefault="00E356A8" w:rsidP="00FF7C62">
            <w:pPr>
              <w:pStyle w:val="TableText"/>
              <w:rPr>
                <w:lang w:val="en-GB"/>
              </w:rPr>
            </w:pPr>
            <w:r w:rsidRPr="00D4041D">
              <w:rPr>
                <w:lang w:val="en-GB"/>
              </w:rPr>
              <w:t>National</w:t>
            </w:r>
          </w:p>
        </w:tc>
      </w:tr>
      <w:tr w:rsidR="00E356A8" w:rsidRPr="00D4041D" w14:paraId="12EAD885" w14:textId="63900ED8"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613CCC76" w14:textId="44B40154" w:rsidR="00E356A8" w:rsidRPr="00D4041D" w:rsidRDefault="00E356A8" w:rsidP="002B77FB">
            <w:pPr>
              <w:pStyle w:val="TableText"/>
              <w:rPr>
                <w:lang w:val="en-GB"/>
              </w:rPr>
            </w:pPr>
            <w:r w:rsidRPr="00D4041D">
              <w:rPr>
                <w:lang w:val="en-GB"/>
              </w:rPr>
              <w:t xml:space="preserve">The </w:t>
            </w:r>
            <w:proofErr w:type="spellStart"/>
            <w:r w:rsidRPr="00D4041D">
              <w:rPr>
                <w:lang w:val="en-GB"/>
              </w:rPr>
              <w:t>Sparkettes</w:t>
            </w:r>
            <w:proofErr w:type="spellEnd"/>
            <w:r w:rsidRPr="00D4041D">
              <w:rPr>
                <w:lang w:val="en-GB"/>
              </w:rPr>
              <w:t xml:space="preserve"> </w:t>
            </w:r>
          </w:p>
        </w:tc>
        <w:tc>
          <w:tcPr>
            <w:tcW w:w="1680" w:type="dxa"/>
          </w:tcPr>
          <w:p w14:paraId="747CA3CE" w14:textId="48A3D9DE"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530" w:type="dxa"/>
          </w:tcPr>
          <w:p w14:paraId="6CA506FA" w14:textId="50E9F822"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12098974"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28966E4E" w14:textId="3B637B6D" w:rsidR="00E356A8" w:rsidRPr="00D4041D" w:rsidRDefault="005C1966" w:rsidP="00E356A8">
            <w:pPr>
              <w:rPr>
                <w:rFonts w:eastAsia="Times New Roman" w:cstheme="minorHAnsi"/>
                <w:sz w:val="22"/>
                <w:szCs w:val="22"/>
                <w:lang w:eastAsia="en-GB"/>
              </w:rPr>
            </w:pPr>
            <w:r w:rsidRPr="00D4041D">
              <w:rPr>
                <w:sz w:val="17"/>
                <w:lang w:val="en-GB"/>
              </w:rPr>
              <w:t>National, b</w:t>
            </w:r>
            <w:r w:rsidR="00E356A8" w:rsidRPr="00D4041D">
              <w:rPr>
                <w:sz w:val="17"/>
                <w:lang w:val="en-GB"/>
              </w:rPr>
              <w:t>ased in Darwin</w:t>
            </w:r>
            <w:r w:rsidRPr="00D4041D">
              <w:rPr>
                <w:sz w:val="17"/>
                <w:lang w:val="en-GB"/>
              </w:rPr>
              <w:t xml:space="preserve"> </w:t>
            </w:r>
            <w:r w:rsidR="00E356A8" w:rsidRPr="00D4041D">
              <w:rPr>
                <w:rFonts w:eastAsia="Times New Roman" w:cstheme="minorHAnsi"/>
                <w:sz w:val="22"/>
                <w:szCs w:val="22"/>
                <w:lang w:eastAsia="en-GB"/>
              </w:rPr>
              <w:t xml:space="preserve"> </w:t>
            </w:r>
          </w:p>
        </w:tc>
      </w:tr>
      <w:tr w:rsidR="00E356A8" w:rsidRPr="00D4041D" w14:paraId="3146F630" w14:textId="2E126726"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597C5FED" w14:textId="0CBF7055" w:rsidR="00E356A8" w:rsidRPr="00D4041D" w:rsidRDefault="00E356A8" w:rsidP="002B77FB">
            <w:pPr>
              <w:pStyle w:val="TableText"/>
              <w:rPr>
                <w:lang w:val="en-GB"/>
              </w:rPr>
            </w:pPr>
            <w:r w:rsidRPr="00D4041D">
              <w:rPr>
                <w:lang w:val="en-GB"/>
              </w:rPr>
              <w:t>Tradeswomen Australia</w:t>
            </w:r>
          </w:p>
        </w:tc>
        <w:tc>
          <w:tcPr>
            <w:tcW w:w="1680" w:type="dxa"/>
          </w:tcPr>
          <w:p w14:paraId="1378E908" w14:textId="32CB449D"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20909AE5" w14:textId="3B140C1C"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66930580" w14:textId="0B21562E"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729" w:type="dxa"/>
          </w:tcPr>
          <w:p w14:paraId="130BFB38" w14:textId="164D7385" w:rsidR="00E356A8" w:rsidRPr="00D4041D" w:rsidRDefault="00E356A8" w:rsidP="002B77FB">
            <w:pPr>
              <w:pStyle w:val="TableText"/>
              <w:rPr>
                <w:lang w:val="en-GB"/>
              </w:rPr>
            </w:pPr>
            <w:r w:rsidRPr="00D4041D">
              <w:rPr>
                <w:lang w:val="en-GB"/>
              </w:rPr>
              <w:t>National</w:t>
            </w:r>
          </w:p>
        </w:tc>
      </w:tr>
      <w:tr w:rsidR="00E356A8" w:rsidRPr="00D4041D" w14:paraId="48D9A45D" w14:textId="4DB141B9"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59A3401F" w14:textId="27451724" w:rsidR="00E356A8" w:rsidRPr="00D4041D" w:rsidRDefault="00E356A8" w:rsidP="002B77FB">
            <w:pPr>
              <w:pStyle w:val="TableText"/>
              <w:rPr>
                <w:lang w:val="en-GB"/>
              </w:rPr>
            </w:pPr>
            <w:proofErr w:type="spellStart"/>
            <w:r w:rsidRPr="00D4041D">
              <w:rPr>
                <w:lang w:val="en-GB"/>
              </w:rPr>
              <w:t>TradeUP</w:t>
            </w:r>
            <w:proofErr w:type="spellEnd"/>
            <w:r w:rsidRPr="00D4041D">
              <w:rPr>
                <w:lang w:val="en-GB"/>
              </w:rPr>
              <w:t xml:space="preserve"> Australia </w:t>
            </w:r>
          </w:p>
        </w:tc>
        <w:tc>
          <w:tcPr>
            <w:tcW w:w="1680" w:type="dxa"/>
          </w:tcPr>
          <w:p w14:paraId="66DFDBA5" w14:textId="5A20E376"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34FA48D8" w14:textId="3AC30A7F"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00C962A2" w14:textId="77777777" w:rsidR="00E356A8" w:rsidRPr="00D4041D" w:rsidRDefault="00E356A8" w:rsidP="004700CA">
            <w:pPr>
              <w:pStyle w:val="TableText"/>
              <w:jc w:val="center"/>
              <w:rPr>
                <w:lang w:val="en-GB"/>
              </w:rPr>
            </w:pPr>
          </w:p>
        </w:tc>
        <w:tc>
          <w:tcPr>
            <w:tcW w:w="1729" w:type="dxa"/>
          </w:tcPr>
          <w:p w14:paraId="61FD4709" w14:textId="77777777" w:rsidR="00E356A8" w:rsidRPr="00D4041D" w:rsidRDefault="00E356A8" w:rsidP="00E356A8">
            <w:pPr>
              <w:rPr>
                <w:sz w:val="17"/>
                <w:lang w:val="en-GB"/>
              </w:rPr>
            </w:pPr>
            <w:r w:rsidRPr="00D4041D">
              <w:rPr>
                <w:sz w:val="17"/>
                <w:lang w:val="en-GB"/>
              </w:rPr>
              <w:t xml:space="preserve">WA-based </w:t>
            </w:r>
          </w:p>
          <w:p w14:paraId="243340C2" w14:textId="77777777" w:rsidR="00E356A8" w:rsidRPr="00D4041D" w:rsidRDefault="00E356A8" w:rsidP="002B77FB">
            <w:pPr>
              <w:pStyle w:val="TableText"/>
              <w:rPr>
                <w:lang w:val="en-GB"/>
              </w:rPr>
            </w:pPr>
          </w:p>
        </w:tc>
      </w:tr>
      <w:tr w:rsidR="00E356A8" w:rsidRPr="00D4041D" w14:paraId="478057AA" w14:textId="5D481131"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73373E2C" w14:textId="49D94394" w:rsidR="00E356A8" w:rsidRPr="00D4041D" w:rsidRDefault="00E356A8" w:rsidP="002B77FB">
            <w:pPr>
              <w:pStyle w:val="TableText"/>
              <w:rPr>
                <w:lang w:val="en-GB"/>
              </w:rPr>
            </w:pPr>
            <w:proofErr w:type="spellStart"/>
            <w:r w:rsidRPr="00D4041D">
              <w:rPr>
                <w:lang w:val="en-GB"/>
              </w:rPr>
              <w:t>Tradies</w:t>
            </w:r>
            <w:proofErr w:type="spellEnd"/>
            <w:r w:rsidRPr="00D4041D">
              <w:rPr>
                <w:lang w:val="en-GB"/>
              </w:rPr>
              <w:t xml:space="preserve"> Wives</w:t>
            </w:r>
          </w:p>
        </w:tc>
        <w:tc>
          <w:tcPr>
            <w:tcW w:w="1680" w:type="dxa"/>
          </w:tcPr>
          <w:p w14:paraId="29590709"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530" w:type="dxa"/>
          </w:tcPr>
          <w:p w14:paraId="576FB138" w14:textId="2F025B89"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72EEA016"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30C85FEA" w14:textId="1F6DA82F" w:rsidR="00E356A8" w:rsidRPr="00D4041D" w:rsidRDefault="00E356A8" w:rsidP="002B77FB">
            <w:pPr>
              <w:pStyle w:val="TableText"/>
              <w:rPr>
                <w:rFonts w:ascii="Segoe UI Symbol" w:hAnsi="Segoe UI Symbol" w:cs="Segoe UI Symbol"/>
                <w:color w:val="262626"/>
                <w:sz w:val="28"/>
                <w:szCs w:val="44"/>
                <w:lang w:val="en-AU"/>
              </w:rPr>
            </w:pPr>
            <w:r w:rsidRPr="00D4041D">
              <w:rPr>
                <w:lang w:val="en-GB"/>
              </w:rPr>
              <w:t>National</w:t>
            </w:r>
            <w:r w:rsidRPr="00D4041D">
              <w:rPr>
                <w:rFonts w:ascii="Segoe UI Symbol" w:hAnsi="Segoe UI Symbol" w:cs="Segoe UI Symbol"/>
                <w:color w:val="262626"/>
                <w:sz w:val="28"/>
                <w:szCs w:val="44"/>
                <w:lang w:val="en-AU"/>
              </w:rPr>
              <w:t xml:space="preserve"> </w:t>
            </w:r>
          </w:p>
        </w:tc>
      </w:tr>
      <w:tr w:rsidR="00E356A8" w:rsidRPr="00D4041D" w14:paraId="1C8E11C7" w14:textId="1214690E"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30038735" w14:textId="18497741" w:rsidR="00E356A8" w:rsidRPr="00D4041D" w:rsidRDefault="00E356A8" w:rsidP="002B77FB">
            <w:pPr>
              <w:pStyle w:val="TableText"/>
              <w:rPr>
                <w:lang w:val="en-GB"/>
              </w:rPr>
            </w:pPr>
            <w:proofErr w:type="spellStart"/>
            <w:r w:rsidRPr="00D4041D">
              <w:rPr>
                <w:lang w:val="en-GB"/>
              </w:rPr>
              <w:t>Tradies</w:t>
            </w:r>
            <w:proofErr w:type="spellEnd"/>
            <w:r w:rsidRPr="00D4041D">
              <w:rPr>
                <w:lang w:val="en-GB"/>
              </w:rPr>
              <w:t xml:space="preserve"> Lady Club</w:t>
            </w:r>
          </w:p>
        </w:tc>
        <w:tc>
          <w:tcPr>
            <w:tcW w:w="1680" w:type="dxa"/>
          </w:tcPr>
          <w:p w14:paraId="1266D8F1" w14:textId="5570B348"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0E9D637B" w14:textId="5F9AB39C"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46FE1590"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340EF7C8" w14:textId="5AED7205" w:rsidR="00E356A8" w:rsidRPr="00D4041D" w:rsidRDefault="00E356A8" w:rsidP="002B77FB">
            <w:pPr>
              <w:pStyle w:val="TableText"/>
              <w:rPr>
                <w:rFonts w:ascii="Segoe UI Symbol" w:hAnsi="Segoe UI Symbol" w:cs="Segoe UI Symbol"/>
                <w:color w:val="262626"/>
                <w:sz w:val="28"/>
                <w:szCs w:val="44"/>
              </w:rPr>
            </w:pPr>
            <w:r w:rsidRPr="00D4041D">
              <w:rPr>
                <w:lang w:val="en-GB"/>
              </w:rPr>
              <w:t>National</w:t>
            </w:r>
          </w:p>
        </w:tc>
      </w:tr>
      <w:tr w:rsidR="00E356A8" w:rsidRPr="00D4041D" w14:paraId="176A7B4A" w14:textId="3D448840"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53F9B18C" w14:textId="209584A4" w:rsidR="00E356A8" w:rsidRPr="00D4041D" w:rsidRDefault="00E356A8" w:rsidP="002B77FB">
            <w:pPr>
              <w:pStyle w:val="TableText"/>
              <w:rPr>
                <w:lang w:val="en-GB"/>
              </w:rPr>
            </w:pPr>
            <w:r w:rsidRPr="00D4041D">
              <w:rPr>
                <w:lang w:val="en-GB"/>
              </w:rPr>
              <w:t xml:space="preserve">Women in Male Dominated Occupations and Trades </w:t>
            </w:r>
          </w:p>
        </w:tc>
        <w:tc>
          <w:tcPr>
            <w:tcW w:w="1680" w:type="dxa"/>
          </w:tcPr>
          <w:p w14:paraId="2D1D2166" w14:textId="74DF8246"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51972237" w14:textId="3D95AA4C"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2E0881DB"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092BDBDD" w14:textId="623C1C01" w:rsidR="00E356A8" w:rsidRPr="00D4041D" w:rsidRDefault="00E356A8" w:rsidP="002B77FB">
            <w:pPr>
              <w:pStyle w:val="TableText"/>
              <w:rPr>
                <w:rFonts w:ascii="Segoe UI Symbol" w:hAnsi="Segoe UI Symbol" w:cs="Segoe UI Symbol"/>
                <w:color w:val="262626"/>
                <w:sz w:val="28"/>
                <w:szCs w:val="44"/>
              </w:rPr>
            </w:pPr>
            <w:r w:rsidRPr="00D4041D">
              <w:rPr>
                <w:lang w:val="en-GB"/>
              </w:rPr>
              <w:t>National</w:t>
            </w:r>
          </w:p>
        </w:tc>
      </w:tr>
      <w:tr w:rsidR="00E356A8" w:rsidRPr="00D4041D" w14:paraId="549B9B1D" w14:textId="729E743D" w:rsidTr="00E356A8">
        <w:trPr>
          <w:cnfStyle w:val="000000010000" w:firstRow="0" w:lastRow="0" w:firstColumn="0" w:lastColumn="0" w:oddVBand="0" w:evenVBand="0" w:oddHBand="0" w:evenHBand="1" w:firstRowFirstColumn="0" w:firstRowLastColumn="0" w:lastRowFirstColumn="0" w:lastRowLastColumn="0"/>
        </w:trPr>
        <w:tc>
          <w:tcPr>
            <w:tcW w:w="2250" w:type="dxa"/>
          </w:tcPr>
          <w:p w14:paraId="75744000" w14:textId="1633E35E" w:rsidR="00E356A8" w:rsidRPr="00D4041D" w:rsidRDefault="00E356A8" w:rsidP="002B77FB">
            <w:pPr>
              <w:pStyle w:val="TableText"/>
              <w:rPr>
                <w:lang w:val="en-GB"/>
              </w:rPr>
            </w:pPr>
            <w:r w:rsidRPr="00D4041D">
              <w:t>Women's Plumbing Alliance</w:t>
            </w:r>
          </w:p>
        </w:tc>
        <w:tc>
          <w:tcPr>
            <w:tcW w:w="1680" w:type="dxa"/>
          </w:tcPr>
          <w:p w14:paraId="07C83E7C" w14:textId="5FA63DA0"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530" w:type="dxa"/>
          </w:tcPr>
          <w:p w14:paraId="2811CB14" w14:textId="079710F9" w:rsidR="00E356A8" w:rsidRPr="00D4041D" w:rsidRDefault="00E356A8" w:rsidP="004700CA">
            <w:pPr>
              <w:pStyle w:val="TableText"/>
              <w:jc w:val="center"/>
              <w:rPr>
                <w:rFonts w:ascii="Segoe UI Symbol" w:hAnsi="Segoe UI Symbol" w:cs="Segoe UI Symbol"/>
                <w:color w:val="262626"/>
                <w:sz w:val="28"/>
                <w:szCs w:val="44"/>
              </w:rPr>
            </w:pPr>
            <w:r w:rsidRPr="00D4041D">
              <w:rPr>
                <w:rFonts w:ascii="Segoe UI Symbol" w:hAnsi="Segoe UI Symbol" w:cs="Segoe UI Symbol"/>
                <w:color w:val="262626"/>
                <w:sz w:val="28"/>
                <w:szCs w:val="44"/>
              </w:rPr>
              <w:t>✓</w:t>
            </w:r>
          </w:p>
        </w:tc>
        <w:tc>
          <w:tcPr>
            <w:tcW w:w="1615" w:type="dxa"/>
          </w:tcPr>
          <w:p w14:paraId="4DA8824D" w14:textId="77777777" w:rsidR="00E356A8" w:rsidRPr="00D4041D" w:rsidRDefault="00E356A8" w:rsidP="004700CA">
            <w:pPr>
              <w:pStyle w:val="TableText"/>
              <w:jc w:val="center"/>
              <w:rPr>
                <w:rFonts w:ascii="Segoe UI Symbol" w:hAnsi="Segoe UI Symbol" w:cs="Segoe UI Symbol"/>
                <w:color w:val="262626"/>
                <w:sz w:val="28"/>
                <w:szCs w:val="44"/>
              </w:rPr>
            </w:pPr>
          </w:p>
        </w:tc>
        <w:tc>
          <w:tcPr>
            <w:tcW w:w="1729" w:type="dxa"/>
          </w:tcPr>
          <w:p w14:paraId="43DE48E3" w14:textId="3BA44B49" w:rsidR="00E356A8" w:rsidRPr="00D4041D" w:rsidRDefault="00E356A8" w:rsidP="002B77FB">
            <w:pPr>
              <w:pStyle w:val="TableText"/>
              <w:rPr>
                <w:rFonts w:ascii="Segoe UI Symbol" w:hAnsi="Segoe UI Symbol" w:cs="Segoe UI Symbol"/>
                <w:color w:val="262626"/>
                <w:sz w:val="28"/>
                <w:szCs w:val="44"/>
              </w:rPr>
            </w:pPr>
            <w:r w:rsidRPr="00D4041D">
              <w:rPr>
                <w:lang w:val="en-GB"/>
              </w:rPr>
              <w:t>Queensland-based</w:t>
            </w:r>
          </w:p>
        </w:tc>
      </w:tr>
      <w:tr w:rsidR="00E356A8" w:rsidRPr="00D4041D" w14:paraId="35CFAA48" w14:textId="419F08B4" w:rsidTr="00E356A8">
        <w:trPr>
          <w:cnfStyle w:val="000000100000" w:firstRow="0" w:lastRow="0" w:firstColumn="0" w:lastColumn="0" w:oddVBand="0" w:evenVBand="0" w:oddHBand="1" w:evenHBand="0" w:firstRowFirstColumn="0" w:firstRowLastColumn="0" w:lastRowFirstColumn="0" w:lastRowLastColumn="0"/>
        </w:trPr>
        <w:tc>
          <w:tcPr>
            <w:tcW w:w="2250" w:type="dxa"/>
          </w:tcPr>
          <w:p w14:paraId="14E3849E" w14:textId="230E42C6" w:rsidR="00E356A8" w:rsidRPr="00D4041D" w:rsidRDefault="00E356A8" w:rsidP="00FF7C62">
            <w:pPr>
              <w:pStyle w:val="TableText"/>
              <w:rPr>
                <w:lang w:val="en-GB"/>
              </w:rPr>
            </w:pPr>
            <w:r w:rsidRPr="00D4041D">
              <w:rPr>
                <w:lang w:val="en-GB"/>
              </w:rPr>
              <w:t xml:space="preserve">Women in Trades Network </w:t>
            </w:r>
          </w:p>
        </w:tc>
        <w:tc>
          <w:tcPr>
            <w:tcW w:w="1680" w:type="dxa"/>
          </w:tcPr>
          <w:p w14:paraId="77636EF2" w14:textId="77777777" w:rsidR="00E356A8" w:rsidRPr="00D4041D" w:rsidRDefault="00E356A8" w:rsidP="004700CA">
            <w:pPr>
              <w:pStyle w:val="TableText"/>
              <w:jc w:val="center"/>
              <w:rPr>
                <w:lang w:val="en-GB"/>
              </w:rPr>
            </w:pPr>
          </w:p>
        </w:tc>
        <w:tc>
          <w:tcPr>
            <w:tcW w:w="1530" w:type="dxa"/>
          </w:tcPr>
          <w:p w14:paraId="3CA43A0B" w14:textId="77777777" w:rsidR="00E356A8" w:rsidRPr="00D4041D" w:rsidRDefault="00E356A8" w:rsidP="004700CA">
            <w:pPr>
              <w:pStyle w:val="TableText"/>
              <w:jc w:val="center"/>
              <w:rPr>
                <w:lang w:val="en-GB"/>
              </w:rPr>
            </w:pPr>
            <w:r w:rsidRPr="00D4041D">
              <w:rPr>
                <w:rFonts w:ascii="Segoe UI Symbol" w:hAnsi="Segoe UI Symbol" w:cs="Segoe UI Symbol"/>
                <w:color w:val="262626"/>
                <w:sz w:val="28"/>
                <w:szCs w:val="44"/>
              </w:rPr>
              <w:t>✓</w:t>
            </w:r>
          </w:p>
        </w:tc>
        <w:tc>
          <w:tcPr>
            <w:tcW w:w="1615" w:type="dxa"/>
          </w:tcPr>
          <w:p w14:paraId="035382DA" w14:textId="77777777" w:rsidR="00E356A8" w:rsidRPr="00D4041D" w:rsidRDefault="00E356A8" w:rsidP="004700CA">
            <w:pPr>
              <w:pStyle w:val="TableText"/>
              <w:jc w:val="center"/>
              <w:rPr>
                <w:lang w:val="en-GB"/>
              </w:rPr>
            </w:pPr>
          </w:p>
        </w:tc>
        <w:tc>
          <w:tcPr>
            <w:tcW w:w="1729" w:type="dxa"/>
          </w:tcPr>
          <w:p w14:paraId="0D1DABDF" w14:textId="3FF35FFB" w:rsidR="00E356A8" w:rsidRPr="00D4041D" w:rsidRDefault="00E356A8" w:rsidP="00FF7C62">
            <w:pPr>
              <w:pStyle w:val="TableText"/>
              <w:rPr>
                <w:lang w:val="en-GB"/>
              </w:rPr>
            </w:pPr>
            <w:r w:rsidRPr="00D4041D">
              <w:rPr>
                <w:lang w:val="en-GB"/>
              </w:rPr>
              <w:t>Melbourne-</w:t>
            </w:r>
            <w:r w:rsidR="00FD05B3" w:rsidRPr="00D4041D">
              <w:rPr>
                <w:lang w:val="en-GB"/>
              </w:rPr>
              <w:t>b</w:t>
            </w:r>
            <w:r w:rsidRPr="00D4041D">
              <w:rPr>
                <w:lang w:val="en-GB"/>
              </w:rPr>
              <w:t>ased</w:t>
            </w:r>
          </w:p>
        </w:tc>
      </w:tr>
    </w:tbl>
    <w:p w14:paraId="1DAD5A0E" w14:textId="77777777" w:rsidR="00071678" w:rsidRPr="00D4041D" w:rsidRDefault="00071678" w:rsidP="00FF7C62">
      <w:pPr>
        <w:pStyle w:val="BodyText0spaceafter"/>
      </w:pPr>
    </w:p>
    <w:p w14:paraId="1354C996" w14:textId="4DAA9DDA" w:rsidR="00071678" w:rsidRPr="00D4041D" w:rsidRDefault="00071678" w:rsidP="008855A2">
      <w:pPr>
        <w:pStyle w:val="BodyText0spaceafter"/>
      </w:pPr>
      <w:r w:rsidRPr="00D4041D">
        <w:t>Th</w:t>
      </w:r>
      <w:r w:rsidR="005D314E" w:rsidRPr="00D4041D">
        <w:t xml:space="preserve">e next </w:t>
      </w:r>
      <w:r w:rsidRPr="00D4041D">
        <w:t xml:space="preserve">section provides a summary of the aims and objectives of </w:t>
      </w:r>
      <w:r w:rsidR="007C3705" w:rsidRPr="00D4041D">
        <w:t>each</w:t>
      </w:r>
      <w:r w:rsidRPr="00D4041D">
        <w:t xml:space="preserve"> organ</w:t>
      </w:r>
      <w:r w:rsidR="008855A2" w:rsidRPr="00D4041D">
        <w:t xml:space="preserve">isation </w:t>
      </w:r>
      <w:r w:rsidR="007C3705" w:rsidRPr="00D4041D">
        <w:t xml:space="preserve">as well as an outline of </w:t>
      </w:r>
      <w:r w:rsidR="008855A2" w:rsidRPr="00D4041D">
        <w:t xml:space="preserve">their activities. </w:t>
      </w:r>
    </w:p>
    <w:p w14:paraId="7C398497" w14:textId="4D682023" w:rsidR="007A2DE6" w:rsidRPr="00D4041D" w:rsidRDefault="007A2DE6" w:rsidP="007A2DE6">
      <w:pPr>
        <w:pStyle w:val="Heading3"/>
      </w:pPr>
      <w:bookmarkStart w:id="111" w:name="_Toc57187992"/>
      <w:r w:rsidRPr="00D4041D">
        <w:t>8.1.1 Awesome Women in Construction</w:t>
      </w:r>
      <w:bookmarkEnd w:id="111"/>
    </w:p>
    <w:p w14:paraId="45A07E5B" w14:textId="4BC2530C" w:rsidR="007A2DE6" w:rsidRPr="00D4041D" w:rsidRDefault="007A2DE6" w:rsidP="00D264A3">
      <w:pPr>
        <w:pStyle w:val="BodyTextspacebefore"/>
      </w:pPr>
      <w:r w:rsidRPr="00D4041D">
        <w:t xml:space="preserve">Awesome Women in Construction (AWIC) </w:t>
      </w:r>
      <w:r w:rsidR="00532ECC" w:rsidRPr="00D4041D">
        <w:rPr>
          <w:color w:val="000000" w:themeColor="text1"/>
        </w:rPr>
        <w:t>(</w:t>
      </w:r>
      <w:hyperlink r:id="rId36" w:history="1">
        <w:r w:rsidR="00532ECC" w:rsidRPr="00D4041D">
          <w:rPr>
            <w:rStyle w:val="Hyperlink"/>
            <w:color w:val="000000" w:themeColor="text1"/>
            <w:u w:val="none"/>
          </w:rPr>
          <w:t>https://awic.org.au</w:t>
        </w:r>
      </w:hyperlink>
      <w:r w:rsidR="00532ECC" w:rsidRPr="00D4041D">
        <w:rPr>
          <w:color w:val="000000" w:themeColor="text1"/>
        </w:rPr>
        <w:t xml:space="preserve">) </w:t>
      </w:r>
      <w:r w:rsidRPr="00D4041D">
        <w:t xml:space="preserve">is a not-for-profit association that aims to support women in the industry through personal and professional development </w:t>
      </w:r>
      <w:r w:rsidRPr="00D4041D">
        <w:fldChar w:fldCharType="begin"/>
      </w:r>
      <w:r w:rsidRPr="00D4041D">
        <w:instrText xml:space="preserve"> ADDIN EN.CITE &lt;EndNote&gt;&lt;Cite&gt;&lt;Author&gt;Awesome Women in Construction&lt;/Author&gt;&lt;Year&gt;n.d.&lt;/Year&gt;&lt;RecNum&gt;220&lt;/RecNum&gt;&lt;DisplayText&gt;(Awesome Women in Construction, n.d.)&lt;/DisplayText&gt;&lt;record&gt;&lt;rec-number&gt;220&lt;/rec-number&gt;&lt;foreign-keys&gt;&lt;key app="EN" db-id="9freed2d6vdsp9ez2tjprz2pv0zsvstxawax" timestamp="1598137697"&gt;220&lt;/key&gt;&lt;/foreign-keys&gt;&lt;ref-type name="Web Page"&gt;12&lt;/ref-type&gt;&lt;contributors&gt;&lt;authors&gt;&lt;author&gt;Awesome Women in Construction,&lt;/author&gt;&lt;/authors&gt;&lt;/contributors&gt;&lt;titles&gt;&lt;title&gt;You build. We Connect: the future of construction is female &lt;/title&gt;&lt;/titles&gt;&lt;number&gt;20/08/2020&lt;/number&gt;&lt;dates&gt;&lt;year&gt;n.d.&lt;/year&gt;&lt;/dates&gt;&lt;publisher&gt;Awesome Women in Construction,&lt;/publisher&gt;&lt;urls&gt;&lt;related-urls&gt;&lt;url&gt;https://awic.org.au/&lt;/url&gt;&lt;/related-urls&gt;&lt;/urls&gt;&lt;/record&gt;&lt;/Cite&gt;&lt;/EndNote&gt;</w:instrText>
      </w:r>
      <w:r w:rsidRPr="00D4041D">
        <w:fldChar w:fldCharType="separate"/>
      </w:r>
      <w:r w:rsidRPr="00D4041D">
        <w:rPr>
          <w:noProof/>
        </w:rPr>
        <w:t xml:space="preserve">(Awesome Women in Construction, </w:t>
      </w:r>
      <w:r w:rsidR="00CB3841" w:rsidRPr="00D4041D">
        <w:rPr>
          <w:noProof/>
        </w:rPr>
        <w:t>2020</w:t>
      </w:r>
      <w:r w:rsidRPr="00D4041D">
        <w:rPr>
          <w:noProof/>
        </w:rPr>
        <w:t>)</w:t>
      </w:r>
      <w:r w:rsidRPr="00D4041D">
        <w:fldChar w:fldCharType="end"/>
      </w:r>
      <w:r w:rsidRPr="00D4041D">
        <w:t xml:space="preserve">. More than 900 people follow </w:t>
      </w:r>
      <w:r w:rsidR="00CB3841" w:rsidRPr="00D4041D">
        <w:t>AWIC’</w:t>
      </w:r>
      <w:r w:rsidRPr="00D4041D">
        <w:t>s Facebook page</w:t>
      </w:r>
      <w:r w:rsidR="00CB3841" w:rsidRPr="00D4041D">
        <w:t xml:space="preserve">. </w:t>
      </w:r>
      <w:r w:rsidR="009D2460" w:rsidRPr="00D4041D">
        <w:t>The association also produces</w:t>
      </w:r>
      <w:r w:rsidRPr="00D4041D">
        <w:t xml:space="preserve"> a regular podcast that highlights a range of relevant issues and positive strategies for women in the industry. AWIC received a grant from the Queensland Government to run “Scaffolding the Future for Women in Construction”</w:t>
      </w:r>
      <w:r w:rsidR="00AB6CF3" w:rsidRPr="00D4041D">
        <w:t>,</w:t>
      </w:r>
      <w:r w:rsidR="009D2460" w:rsidRPr="00D4041D">
        <w:t xml:space="preserve"> </w:t>
      </w:r>
      <w:r w:rsidR="00AB6CF3" w:rsidRPr="00D4041D">
        <w:t xml:space="preserve">an </w:t>
      </w:r>
      <w:r w:rsidR="00F420B3" w:rsidRPr="00D4041D">
        <w:t>event</w:t>
      </w:r>
      <w:r w:rsidRPr="00D4041D">
        <w:t xml:space="preserve"> </w:t>
      </w:r>
      <w:r w:rsidR="00D40C57" w:rsidRPr="00D4041D">
        <w:t>co-</w:t>
      </w:r>
      <w:r w:rsidRPr="00D4041D">
        <w:t>organised with TAFE</w:t>
      </w:r>
      <w:r w:rsidR="00D40C57" w:rsidRPr="00D4041D">
        <w:t xml:space="preserve"> Queensland</w:t>
      </w:r>
      <w:r w:rsidRPr="00D4041D">
        <w:t xml:space="preserve"> </w:t>
      </w:r>
      <w:r w:rsidR="00AB6CF3" w:rsidRPr="00D4041D">
        <w:fldChar w:fldCharType="begin"/>
      </w:r>
      <w:r w:rsidR="00AB6CF3" w:rsidRPr="00D4041D">
        <w:instrText xml:space="preserve"> ADDIN EN.CITE &lt;EndNote&gt;&lt;Cite&gt;&lt;Author&gt;TAFE Queensland&lt;/Author&gt;&lt;Year&gt;2020&lt;/Year&gt;&lt;RecNum&gt;221&lt;/RecNum&gt;&lt;DisplayText&gt;(TAFE Queensland, 2020)&lt;/DisplayText&gt;&lt;record&gt;&lt;rec-number&gt;221&lt;/rec-number&gt;&lt;foreign-keys&gt;&lt;key app="EN" db-id="9freed2d6vdsp9ez2tjprz2pv0zsvstxawax" timestamp="1598137828"&gt;221&lt;/key&gt;&lt;/foreign-keys&gt;&lt;ref-type name="Web Page"&gt;12&lt;/ref-type&gt;&lt;contributors&gt;&lt;authors&gt;&lt;author&gt;TAFE Queensland,&lt;/author&gt;&lt;/authors&gt;&lt;/contributors&gt;&lt;titles&gt;&lt;title&gt;Scaffolding the Future for Women in Construction&lt;/title&gt;&lt;/titles&gt;&lt;number&gt;20/08/2020&lt;/number&gt;&lt;dates&gt;&lt;year&gt;2020&lt;/year&gt;&lt;/dates&gt;&lt;publisher&gt;Facebook&lt;/publisher&gt;&lt;urls&gt;&lt;related-urls&gt;&lt;url&gt;https://www.facebook.com/events/tafe-queensland/scaffolding-the-future-for-women-in-construction/1405856789572363/&lt;/url&gt;&lt;/related-urls&gt;&lt;/urls&gt;&lt;/record&gt;&lt;/Cite&gt;&lt;/EndNote&gt;</w:instrText>
      </w:r>
      <w:r w:rsidR="00AB6CF3" w:rsidRPr="00D4041D">
        <w:fldChar w:fldCharType="separate"/>
      </w:r>
      <w:r w:rsidR="00D40C57" w:rsidRPr="00D4041D">
        <w:t>(</w:t>
      </w:r>
      <w:r w:rsidR="00AB6CF3" w:rsidRPr="00D4041D">
        <w:rPr>
          <w:noProof/>
        </w:rPr>
        <w:t>2020)</w:t>
      </w:r>
      <w:r w:rsidR="00AB6CF3" w:rsidRPr="00D4041D">
        <w:fldChar w:fldCharType="end"/>
      </w:r>
      <w:r w:rsidR="00AB6CF3" w:rsidRPr="00D4041D">
        <w:t>. This event</w:t>
      </w:r>
      <w:r w:rsidRPr="00D4041D">
        <w:t xml:space="preserve"> aimed to show women and girls the career options available in the construction industry and involved hands-on workshops, information on apprenticeships, and discussion panels with a range of </w:t>
      </w:r>
      <w:r w:rsidR="004C191C" w:rsidRPr="00D4041D">
        <w:t>construction i</w:t>
      </w:r>
      <w:r w:rsidRPr="00D4041D">
        <w:t>ndustry</w:t>
      </w:r>
      <w:r w:rsidR="004C191C" w:rsidRPr="00D4041D">
        <w:t xml:space="preserve"> speakers (TAFE Queensland</w:t>
      </w:r>
      <w:r w:rsidR="004C191C" w:rsidRPr="00D4041D">
        <w:fldChar w:fldCharType="begin"/>
      </w:r>
      <w:r w:rsidR="004C191C" w:rsidRPr="00D4041D">
        <w:instrText xml:space="preserve"> ADDIN EN.CITE &lt;EndNote&gt;&lt;Cite&gt;&lt;Author&gt;TAFE Queensland&lt;/Author&gt;&lt;Year&gt;2020&lt;/Year&gt;&lt;RecNum&gt;221&lt;/RecNum&gt;&lt;DisplayText&gt;(TAFE Queensland, 2020)&lt;/DisplayText&gt;&lt;record&gt;&lt;rec-number&gt;221&lt;/rec-number&gt;&lt;foreign-keys&gt;&lt;key app="EN" db-id="9freed2d6vdsp9ez2tjprz2pv0zsvstxawax" timestamp="1598137828"&gt;221&lt;/key&gt;&lt;/foreign-keys&gt;&lt;ref-type name="Web Page"&gt;12&lt;/ref-type&gt;&lt;contributors&gt;&lt;authors&gt;&lt;author&gt;TAFE Queensland,&lt;/author&gt;&lt;/authors&gt;&lt;/contributors&gt;&lt;titles&gt;&lt;title&gt;Scaffolding the Future for Women in Construction&lt;/title&gt;&lt;/titles&gt;&lt;number&gt;20/08/2020&lt;/number&gt;&lt;dates&gt;&lt;year&gt;2020&lt;/year&gt;&lt;/dates&gt;&lt;publisher&gt;Facebook&lt;/publisher&gt;&lt;urls&gt;&lt;related-urls&gt;&lt;url&gt;https://www.facebook.com/events/tafe-queensland/scaffolding-the-future-for-women-in-construction/1405856789572363/&lt;/url&gt;&lt;/related-urls&gt;&lt;/urls&gt;&lt;/record&gt;&lt;/Cite&gt;&lt;/EndNote&gt;</w:instrText>
      </w:r>
      <w:r w:rsidR="004C191C" w:rsidRPr="00D4041D">
        <w:fldChar w:fldCharType="separate"/>
      </w:r>
      <w:r w:rsidR="004C191C" w:rsidRPr="00D4041D">
        <w:t xml:space="preserve">, </w:t>
      </w:r>
      <w:r w:rsidR="004C191C" w:rsidRPr="00D4041D">
        <w:rPr>
          <w:noProof/>
        </w:rPr>
        <w:t>2020)</w:t>
      </w:r>
      <w:r w:rsidR="004C191C" w:rsidRPr="00D4041D">
        <w:fldChar w:fldCharType="end"/>
      </w:r>
      <w:r w:rsidR="004C191C" w:rsidRPr="00D4041D">
        <w:t>.</w:t>
      </w:r>
      <w:r w:rsidRPr="00D4041D">
        <w:t xml:space="preserve"> </w:t>
      </w:r>
    </w:p>
    <w:p w14:paraId="0199A857" w14:textId="76FA5351" w:rsidR="007A2DE6" w:rsidRPr="00D4041D" w:rsidRDefault="001F52AC" w:rsidP="007A2DE6">
      <w:pPr>
        <w:pStyle w:val="Heading3"/>
      </w:pPr>
      <w:bookmarkStart w:id="112" w:name="_Toc57187993"/>
      <w:r w:rsidRPr="00D4041D">
        <w:lastRenderedPageBreak/>
        <w:t>8.1.</w:t>
      </w:r>
      <w:r w:rsidR="006F5CC8" w:rsidRPr="00D4041D">
        <w:t>2</w:t>
      </w:r>
      <w:r w:rsidRPr="00D4041D">
        <w:t xml:space="preserve"> </w:t>
      </w:r>
      <w:r w:rsidR="007A2DE6" w:rsidRPr="00D4041D">
        <w:t>Hi-Vis Women Australia</w:t>
      </w:r>
      <w:bookmarkEnd w:id="112"/>
      <w:r w:rsidR="007A2DE6" w:rsidRPr="00D4041D">
        <w:t xml:space="preserve"> </w:t>
      </w:r>
    </w:p>
    <w:p w14:paraId="7EDBC5E7" w14:textId="557AD7C5" w:rsidR="007A2DE6" w:rsidRPr="00484406" w:rsidRDefault="007A2DE6" w:rsidP="00D264A3">
      <w:pPr>
        <w:pStyle w:val="BodyTextspacebefore"/>
        <w:rPr>
          <w:rStyle w:val="Hyperlink"/>
          <w:rFonts w:cstheme="minorHAnsi"/>
          <w:color w:val="000000" w:themeColor="text1"/>
          <w:u w:val="none"/>
          <w:shd w:val="clear" w:color="auto" w:fill="FFFFFF"/>
        </w:rPr>
      </w:pPr>
      <w:r w:rsidRPr="00484406">
        <w:rPr>
          <w:rStyle w:val="Hyperlink"/>
          <w:rFonts w:cstheme="minorHAnsi"/>
          <w:color w:val="000000" w:themeColor="text1"/>
          <w:u w:val="none"/>
          <w:shd w:val="clear" w:color="auto" w:fill="FFFFFF"/>
        </w:rPr>
        <w:t xml:space="preserve">Hi-Vis Women </w:t>
      </w:r>
      <w:r w:rsidR="004C191C" w:rsidRPr="00484406">
        <w:rPr>
          <w:rStyle w:val="Hyperlink"/>
          <w:rFonts w:cstheme="minorHAnsi"/>
          <w:color w:val="000000" w:themeColor="text1"/>
          <w:u w:val="none"/>
          <w:shd w:val="clear" w:color="auto" w:fill="FFFFFF"/>
        </w:rPr>
        <w:t xml:space="preserve">Australia </w:t>
      </w:r>
      <w:r w:rsidR="00DF2298" w:rsidRPr="00484406">
        <w:rPr>
          <w:rStyle w:val="Hyperlink"/>
          <w:rFonts w:cstheme="minorHAnsi"/>
          <w:color w:val="000000" w:themeColor="text1"/>
          <w:u w:val="none"/>
          <w:shd w:val="clear" w:color="auto" w:fill="FFFFFF"/>
        </w:rPr>
        <w:t>(</w:t>
      </w:r>
      <w:hyperlink r:id="rId37" w:history="1">
        <w:r w:rsidR="00DF2298" w:rsidRPr="00484406">
          <w:rPr>
            <w:rStyle w:val="Hyperlink"/>
            <w:rFonts w:cstheme="minorHAnsi"/>
            <w:color w:val="000000" w:themeColor="text1"/>
            <w:u w:val="none"/>
            <w:shd w:val="clear" w:color="auto" w:fill="FFFFFF"/>
          </w:rPr>
          <w:t xml:space="preserve">hiviswomenaustralia.com.au) </w:t>
        </w:r>
      </w:hyperlink>
      <w:r w:rsidRPr="00484406">
        <w:rPr>
          <w:rStyle w:val="Hyperlink"/>
          <w:rFonts w:cstheme="minorHAnsi"/>
          <w:color w:val="000000" w:themeColor="text1"/>
          <w:u w:val="none"/>
          <w:shd w:val="clear" w:color="auto" w:fill="FFFFFF"/>
        </w:rPr>
        <w:t xml:space="preserve">is a social enterprise focused on gender equality in the construction industry </w:t>
      </w:r>
      <w:r w:rsidRPr="00484406">
        <w:rPr>
          <w:rStyle w:val="Hyperlink"/>
          <w:rFonts w:cstheme="minorHAnsi"/>
          <w:color w:val="000000" w:themeColor="text1"/>
          <w:u w:val="none"/>
          <w:shd w:val="clear" w:color="auto" w:fill="FFFFFF"/>
        </w:rPr>
        <w:fldChar w:fldCharType="begin"/>
      </w:r>
      <w:r w:rsidRPr="00484406">
        <w:rPr>
          <w:rStyle w:val="Hyperlink"/>
          <w:rFonts w:cstheme="minorHAnsi"/>
          <w:color w:val="000000" w:themeColor="text1"/>
          <w:u w:val="none"/>
          <w:shd w:val="clear" w:color="auto" w:fill="FFFFFF"/>
        </w:rPr>
        <w:instrText xml:space="preserve"> ADDIN EN.CITE &lt;EndNote&gt;&lt;Cite&gt;&lt;Author&gt;Hi-Vis Women Australia &lt;/Author&gt;&lt;Year&gt;n.d.&lt;/Year&gt;&lt;RecNum&gt;226&lt;/RecNum&gt;&lt;DisplayText&gt;(Hi-Vis Women Australia n.d.)&lt;/DisplayText&gt;&lt;record&gt;&lt;rec-number&gt;226&lt;/rec-number&gt;&lt;foreign-keys&gt;&lt;key app="EN" db-id="9freed2d6vdsp9ez2tjprz2pv0zsvstxawax" timestamp="1598138572"&gt;226&lt;/key&gt;&lt;/foreign-keys&gt;&lt;ref-type name="Web Page"&gt;12&lt;/ref-type&gt;&lt;contributors&gt;&lt;authors&gt;&lt;author&gt;Hi-Vis Women Australia ,&lt;/author&gt;&lt;/authors&gt;&lt;/contributors&gt;&lt;titles&gt;&lt;title&gt;About us&lt;/title&gt;&lt;/titles&gt;&lt;number&gt;20/08/2020&lt;/number&gt;&lt;dates&gt;&lt;year&gt;n.d.&lt;/year&gt;&lt;/dates&gt;&lt;publisher&gt;Hi-Vis Women Australia &lt;/publisher&gt;&lt;urls&gt;&lt;related-urls&gt;&lt;url&gt;http://hiviswomenaustralia.com.au/about-us/&lt;/url&gt;&lt;/related-urls&gt;&lt;/urls&gt;&lt;/record&gt;&lt;/Cite&gt;&lt;/EndNote&gt;</w:instrText>
      </w:r>
      <w:r w:rsidRPr="00484406">
        <w:rPr>
          <w:rStyle w:val="Hyperlink"/>
          <w:rFonts w:cstheme="minorHAnsi"/>
          <w:color w:val="000000" w:themeColor="text1"/>
          <w:u w:val="none"/>
          <w:shd w:val="clear" w:color="auto" w:fill="FFFFFF"/>
        </w:rPr>
        <w:fldChar w:fldCharType="separate"/>
      </w:r>
      <w:r w:rsidRPr="00484406">
        <w:rPr>
          <w:rStyle w:val="Hyperlink"/>
          <w:rFonts w:cstheme="minorHAnsi"/>
          <w:color w:val="000000" w:themeColor="text1"/>
          <w:u w:val="none"/>
          <w:shd w:val="clear" w:color="auto" w:fill="FFFFFF"/>
        </w:rPr>
        <w:t>(Hi-Vis Women Australia</w:t>
      </w:r>
      <w:r w:rsidR="00145D9C" w:rsidRPr="00484406">
        <w:rPr>
          <w:rStyle w:val="Hyperlink"/>
          <w:rFonts w:cstheme="minorHAnsi"/>
          <w:color w:val="000000" w:themeColor="text1"/>
          <w:u w:val="none"/>
          <w:shd w:val="clear" w:color="auto" w:fill="FFFFFF"/>
        </w:rPr>
        <w:t>, 2020</w:t>
      </w:r>
      <w:r w:rsidRPr="00484406">
        <w:rPr>
          <w:rStyle w:val="Hyperlink"/>
          <w:rFonts w:cstheme="minorHAnsi"/>
          <w:color w:val="000000" w:themeColor="text1"/>
          <w:u w:val="none"/>
          <w:shd w:val="clear" w:color="auto" w:fill="FFFFFF"/>
        </w:rPr>
        <w:t>)</w:t>
      </w:r>
      <w:r w:rsidRPr="00484406">
        <w:rPr>
          <w:rStyle w:val="Hyperlink"/>
          <w:rFonts w:cstheme="minorHAnsi"/>
          <w:color w:val="000000" w:themeColor="text1"/>
          <w:u w:val="none"/>
          <w:shd w:val="clear" w:color="auto" w:fill="FFFFFF"/>
        </w:rPr>
        <w:fldChar w:fldCharType="end"/>
      </w:r>
      <w:r w:rsidRPr="00484406">
        <w:rPr>
          <w:rStyle w:val="Hyperlink"/>
          <w:rFonts w:cstheme="minorHAnsi"/>
          <w:color w:val="000000" w:themeColor="text1"/>
          <w:u w:val="none"/>
          <w:shd w:val="clear" w:color="auto" w:fill="FFFFFF"/>
        </w:rPr>
        <w:t>. This enterprise promot</w:t>
      </w:r>
      <w:r w:rsidR="00145D9C" w:rsidRPr="00484406">
        <w:rPr>
          <w:rStyle w:val="Hyperlink"/>
          <w:rFonts w:cstheme="minorHAnsi"/>
          <w:color w:val="000000" w:themeColor="text1"/>
          <w:u w:val="none"/>
          <w:shd w:val="clear" w:color="auto" w:fill="FFFFFF"/>
        </w:rPr>
        <w:t>es</w:t>
      </w:r>
      <w:r w:rsidRPr="00484406">
        <w:rPr>
          <w:rStyle w:val="Hyperlink"/>
          <w:rFonts w:cstheme="minorHAnsi"/>
          <w:color w:val="000000" w:themeColor="text1"/>
          <w:u w:val="none"/>
          <w:shd w:val="clear" w:color="auto" w:fill="FFFFFF"/>
        </w:rPr>
        <w:t xml:space="preserve"> the</w:t>
      </w:r>
      <w:r w:rsidR="00145D9C" w:rsidRPr="00484406">
        <w:rPr>
          <w:rStyle w:val="Hyperlink"/>
          <w:rFonts w:cstheme="minorHAnsi"/>
          <w:color w:val="000000" w:themeColor="text1"/>
          <w:u w:val="none"/>
          <w:shd w:val="clear" w:color="auto" w:fill="FFFFFF"/>
        </w:rPr>
        <w:t xml:space="preserve"> construction i</w:t>
      </w:r>
      <w:r w:rsidRPr="00484406">
        <w:rPr>
          <w:rStyle w:val="Hyperlink"/>
          <w:rFonts w:cstheme="minorHAnsi"/>
          <w:color w:val="000000" w:themeColor="text1"/>
          <w:u w:val="none"/>
          <w:shd w:val="clear" w:color="auto" w:fill="FFFFFF"/>
        </w:rPr>
        <w:t xml:space="preserve">ndustry to girls and is specifically focused on at-risk young people. </w:t>
      </w:r>
      <w:r w:rsidR="00630D4F" w:rsidRPr="00484406">
        <w:rPr>
          <w:rStyle w:val="Hyperlink"/>
          <w:rFonts w:cstheme="minorHAnsi"/>
          <w:color w:val="000000" w:themeColor="text1"/>
          <w:u w:val="none"/>
          <w:shd w:val="clear" w:color="auto" w:fill="FFFFFF"/>
        </w:rPr>
        <w:t xml:space="preserve">The </w:t>
      </w:r>
      <w:r w:rsidR="006E337A" w:rsidRPr="00484406">
        <w:rPr>
          <w:rStyle w:val="Hyperlink"/>
          <w:rFonts w:cstheme="minorHAnsi"/>
          <w:color w:val="000000" w:themeColor="text1"/>
          <w:u w:val="none"/>
          <w:shd w:val="clear" w:color="auto" w:fill="FFFFFF"/>
        </w:rPr>
        <w:t>organisation</w:t>
      </w:r>
      <w:r w:rsidRPr="00484406">
        <w:rPr>
          <w:rStyle w:val="Hyperlink"/>
          <w:rFonts w:cstheme="minorHAnsi"/>
          <w:color w:val="000000" w:themeColor="text1"/>
          <w:u w:val="none"/>
          <w:shd w:val="clear" w:color="auto" w:fill="FFFFFF"/>
        </w:rPr>
        <w:t xml:space="preserve"> seek</w:t>
      </w:r>
      <w:r w:rsidR="00630D4F" w:rsidRPr="00484406">
        <w:rPr>
          <w:rStyle w:val="Hyperlink"/>
          <w:rFonts w:cstheme="minorHAnsi"/>
          <w:color w:val="000000" w:themeColor="text1"/>
          <w:u w:val="none"/>
          <w:shd w:val="clear" w:color="auto" w:fill="FFFFFF"/>
        </w:rPr>
        <w:t>s</w:t>
      </w:r>
      <w:r w:rsidRPr="00484406">
        <w:rPr>
          <w:rStyle w:val="Hyperlink"/>
          <w:rFonts w:cstheme="minorHAnsi"/>
          <w:color w:val="000000" w:themeColor="text1"/>
          <w:u w:val="none"/>
          <w:shd w:val="clear" w:color="auto" w:fill="FFFFFF"/>
        </w:rPr>
        <w:t xml:space="preserve"> to foster cultural change through action and women-only builds. </w:t>
      </w:r>
      <w:r w:rsidR="006E337A" w:rsidRPr="00484406">
        <w:rPr>
          <w:rStyle w:val="Hyperlink"/>
          <w:rFonts w:cstheme="minorHAnsi"/>
          <w:color w:val="000000" w:themeColor="text1"/>
          <w:u w:val="none"/>
          <w:shd w:val="clear" w:color="auto" w:fill="FFFFFF"/>
        </w:rPr>
        <w:t>T</w:t>
      </w:r>
      <w:r w:rsidRPr="00484406">
        <w:rPr>
          <w:rStyle w:val="Hyperlink"/>
          <w:rFonts w:cstheme="minorHAnsi"/>
          <w:color w:val="000000" w:themeColor="text1"/>
          <w:u w:val="none"/>
          <w:shd w:val="clear" w:color="auto" w:fill="FFFFFF"/>
        </w:rPr>
        <w:t>hey receive support from all levels of the industry</w:t>
      </w:r>
      <w:r w:rsidR="006E337A" w:rsidRPr="00484406">
        <w:rPr>
          <w:rStyle w:val="Hyperlink"/>
          <w:rFonts w:cstheme="minorHAnsi"/>
          <w:color w:val="000000" w:themeColor="text1"/>
          <w:u w:val="none"/>
          <w:shd w:val="clear" w:color="auto" w:fill="FFFFFF"/>
        </w:rPr>
        <w:t>.</w:t>
      </w:r>
      <w:r w:rsidRPr="00484406">
        <w:rPr>
          <w:rStyle w:val="Hyperlink"/>
          <w:rFonts w:cstheme="minorHAnsi"/>
          <w:color w:val="000000" w:themeColor="text1"/>
          <w:u w:val="none"/>
          <w:shd w:val="clear" w:color="auto" w:fill="FFFFFF"/>
        </w:rPr>
        <w:t xml:space="preserve"> </w:t>
      </w:r>
    </w:p>
    <w:p w14:paraId="58537308" w14:textId="536DA9B4" w:rsidR="007A2DE6" w:rsidRPr="00D4041D" w:rsidRDefault="007A2DE6" w:rsidP="007A2DE6">
      <w:pPr>
        <w:pStyle w:val="Heading3"/>
      </w:pPr>
      <w:bookmarkStart w:id="113" w:name="_Toc57187994"/>
      <w:r w:rsidRPr="00D4041D">
        <w:t>8.1.</w:t>
      </w:r>
      <w:r w:rsidR="006F5CC8" w:rsidRPr="00D4041D">
        <w:t>3</w:t>
      </w:r>
      <w:r w:rsidRPr="00D4041D">
        <w:t xml:space="preserve"> Individual advocacy</w:t>
      </w:r>
      <w:bookmarkEnd w:id="113"/>
      <w:r w:rsidRPr="00D4041D">
        <w:t xml:space="preserve"> </w:t>
      </w:r>
    </w:p>
    <w:p w14:paraId="1470E941" w14:textId="5E6EB2AC" w:rsidR="007A2DE6" w:rsidRPr="00D4041D" w:rsidRDefault="003E38B3" w:rsidP="00D264A3">
      <w:pPr>
        <w:pStyle w:val="BodyTextspacebefore"/>
      </w:pPr>
      <w:r w:rsidRPr="00D4041D">
        <w:t xml:space="preserve">There are </w:t>
      </w:r>
      <w:proofErr w:type="gramStart"/>
      <w:r w:rsidRPr="00D4041D">
        <w:t>a number of</w:t>
      </w:r>
      <w:proofErr w:type="gramEnd"/>
      <w:r w:rsidRPr="00D4041D">
        <w:t xml:space="preserve"> i</w:t>
      </w:r>
      <w:r w:rsidR="007A2DE6" w:rsidRPr="00D4041D">
        <w:t xml:space="preserve">ndividual women </w:t>
      </w:r>
      <w:r w:rsidRPr="00D4041D">
        <w:t>in construction who</w:t>
      </w:r>
      <w:r w:rsidR="007A2DE6" w:rsidRPr="00D4041D">
        <w:t xml:space="preserve"> promote </w:t>
      </w:r>
      <w:r w:rsidRPr="00D4041D">
        <w:t xml:space="preserve">the industry </w:t>
      </w:r>
      <w:r w:rsidR="007A2DE6" w:rsidRPr="00D4041D">
        <w:t xml:space="preserve">and provide advice through blogs and social networks. Rebecca </w:t>
      </w:r>
      <w:proofErr w:type="spellStart"/>
      <w:r w:rsidR="007A2DE6" w:rsidRPr="00D4041D">
        <w:t>Senyard</w:t>
      </w:r>
      <w:proofErr w:type="spellEnd"/>
      <w:r w:rsidR="007A2DE6" w:rsidRPr="00D4041D">
        <w:t xml:space="preserve"> is a former plumber who uses her blog</w:t>
      </w:r>
      <w:r w:rsidR="00AB2024" w:rsidRPr="00D4041D">
        <w:t xml:space="preserve">, the </w:t>
      </w:r>
      <w:proofErr w:type="spellStart"/>
      <w:r w:rsidR="00AB2024" w:rsidRPr="00D4041D">
        <w:t>Plumbette</w:t>
      </w:r>
      <w:proofErr w:type="spellEnd"/>
      <w:r w:rsidR="00FB16CC" w:rsidRPr="00D4041D">
        <w:t xml:space="preserve"> </w:t>
      </w:r>
      <w:r w:rsidR="00FB16CC" w:rsidRPr="00D4041D">
        <w:rPr>
          <w:rFonts w:cstheme="minorHAnsi"/>
          <w:color w:val="000000" w:themeColor="text1"/>
          <w:szCs w:val="20"/>
        </w:rPr>
        <w:t>(</w:t>
      </w:r>
      <w:hyperlink r:id="rId38" w:history="1">
        <w:r w:rsidR="00FB16CC" w:rsidRPr="00D4041D">
          <w:rPr>
            <w:rStyle w:val="Hyperlink"/>
            <w:rFonts w:cstheme="minorHAnsi"/>
            <w:color w:val="000000" w:themeColor="text1"/>
            <w:szCs w:val="20"/>
            <w:u w:val="none"/>
            <w:shd w:val="clear" w:color="auto" w:fill="FFFFFF"/>
          </w:rPr>
          <w:t>http://www.theplumbette.com.au</w:t>
        </w:r>
      </w:hyperlink>
      <w:r w:rsidR="00FB16CC" w:rsidRPr="00D4041D">
        <w:rPr>
          <w:rFonts w:cstheme="minorHAnsi"/>
          <w:color w:val="000000" w:themeColor="text1"/>
          <w:szCs w:val="20"/>
        </w:rPr>
        <w:t>)</w:t>
      </w:r>
      <w:r w:rsidR="007A2DE6" w:rsidRPr="00D4041D">
        <w:rPr>
          <w:color w:val="000000" w:themeColor="text1"/>
        </w:rPr>
        <w:t xml:space="preserve"> </w:t>
      </w:r>
      <w:r w:rsidR="007A2DE6" w:rsidRPr="00D4041D">
        <w:t xml:space="preserve">to promote the </w:t>
      </w:r>
      <w:r w:rsidR="00D838C0" w:rsidRPr="00D4041D">
        <w:t xml:space="preserve">construction </w:t>
      </w:r>
      <w:r w:rsidR="007A2DE6" w:rsidRPr="00D4041D">
        <w:t xml:space="preserve">industry and </w:t>
      </w:r>
      <w:r w:rsidR="00D838C0" w:rsidRPr="00D4041D">
        <w:t xml:space="preserve">to </w:t>
      </w:r>
      <w:r w:rsidR="007A2DE6" w:rsidRPr="00D4041D">
        <w:t xml:space="preserve">inspire women by showcasing the stories of women in plumbing </w:t>
      </w:r>
      <w:r w:rsidR="007A2DE6" w:rsidRPr="00D4041D">
        <w:fldChar w:fldCharType="begin"/>
      </w:r>
      <w:r w:rsidR="007A2DE6" w:rsidRPr="00D4041D">
        <w:instrText xml:space="preserve"> ADDIN EN.CITE &lt;EndNote&gt;&lt;Cite&gt;&lt;Author&gt;Senyard&lt;/Author&gt;&lt;Year&gt;n.d. &lt;/Year&gt;&lt;RecNum&gt;228&lt;/RecNum&gt;&lt;DisplayText&gt;(Senyard, n.d. )&lt;/DisplayText&gt;&lt;record&gt;&lt;rec-number&gt;228&lt;/rec-number&gt;&lt;foreign-keys&gt;&lt;key app="EN" db-id="9freed2d6vdsp9ez2tjprz2pv0zsvstxawax" timestamp="1598138832"&gt;228&lt;/key&gt;&lt;/foreign-keys&gt;&lt;ref-type name="Web Page"&gt;12&lt;/ref-type&gt;&lt;contributors&gt;&lt;authors&gt;&lt;author&gt;Rebecca Senyard&lt;/author&gt;&lt;/authors&gt;&lt;/contributors&gt;&lt;titles&gt;&lt;title&gt;Meet Bec&lt;/title&gt;&lt;/titles&gt;&lt;number&gt;18/08/2020&lt;/number&gt;&lt;dates&gt;&lt;year&gt;n.d. &lt;/year&gt;&lt;/dates&gt;&lt;publisher&gt;The Plumbette &lt;/publisher&gt;&lt;urls&gt;&lt;related-urls&gt;&lt;url&gt;https://www.theplumbette.com.au/about/meet-bec/&lt;/url&gt;&lt;/related-urls&gt;&lt;/urls&gt;&lt;/record&gt;&lt;/Cite&gt;&lt;/EndNote&gt;</w:instrText>
      </w:r>
      <w:r w:rsidR="007A2DE6" w:rsidRPr="00D4041D">
        <w:fldChar w:fldCharType="separate"/>
      </w:r>
      <w:r w:rsidR="007A2DE6" w:rsidRPr="00D4041D">
        <w:rPr>
          <w:noProof/>
        </w:rPr>
        <w:t xml:space="preserve">(Senyard, </w:t>
      </w:r>
      <w:r w:rsidR="00D838C0" w:rsidRPr="00D4041D">
        <w:rPr>
          <w:noProof/>
        </w:rPr>
        <w:t>2020</w:t>
      </w:r>
      <w:r w:rsidR="007A2DE6" w:rsidRPr="00D4041D">
        <w:rPr>
          <w:noProof/>
        </w:rPr>
        <w:t>)</w:t>
      </w:r>
      <w:r w:rsidR="007A2DE6" w:rsidRPr="00D4041D">
        <w:fldChar w:fldCharType="end"/>
      </w:r>
      <w:r w:rsidR="007A2DE6" w:rsidRPr="00D4041D">
        <w:t>. Aimee Stanton is a</w:t>
      </w:r>
      <w:r w:rsidR="00D838C0" w:rsidRPr="00D4041D">
        <w:t>nother</w:t>
      </w:r>
      <w:r w:rsidR="007A2DE6" w:rsidRPr="00D4041D">
        <w:t xml:space="preserve"> plumber with a media presence</w:t>
      </w:r>
      <w:r w:rsidR="00AB2024" w:rsidRPr="00D4041D">
        <w:t xml:space="preserve"> called </w:t>
      </w:r>
      <w:r w:rsidR="00AB2024" w:rsidRPr="00D4041D">
        <w:rPr>
          <w:noProof/>
        </w:rPr>
        <w:t>Aimee Adventures</w:t>
      </w:r>
      <w:r w:rsidR="00DD5096" w:rsidRPr="00D4041D">
        <w:rPr>
          <w:noProof/>
        </w:rPr>
        <w:t xml:space="preserve"> </w:t>
      </w:r>
      <w:r w:rsidR="00DD5096" w:rsidRPr="00D4041D">
        <w:rPr>
          <w:noProof/>
          <w:color w:val="000000" w:themeColor="text1"/>
        </w:rPr>
        <w:t>(</w:t>
      </w:r>
      <w:hyperlink r:id="rId39" w:history="1">
        <w:r w:rsidR="00DD5096" w:rsidRPr="00D4041D">
          <w:rPr>
            <w:rStyle w:val="Hyperlink"/>
            <w:color w:val="000000" w:themeColor="text1"/>
            <w:u w:val="none"/>
          </w:rPr>
          <w:t>https://www.aimeeadventures.com)</w:t>
        </w:r>
      </w:hyperlink>
      <w:r w:rsidR="00DD5096" w:rsidRPr="00D4041D">
        <w:rPr>
          <w:color w:val="000000" w:themeColor="text1"/>
        </w:rPr>
        <w:t>.</w:t>
      </w:r>
      <w:r w:rsidR="00E97DB1" w:rsidRPr="00D4041D">
        <w:rPr>
          <w:color w:val="000000" w:themeColor="text1"/>
        </w:rPr>
        <w:t xml:space="preserve"> </w:t>
      </w:r>
      <w:r w:rsidR="00E97DB1" w:rsidRPr="00D4041D">
        <w:t xml:space="preserve">She </w:t>
      </w:r>
      <w:r w:rsidR="007A2DE6" w:rsidRPr="00D4041D">
        <w:t>uses her platform to promote a range of lifestyle approaches</w:t>
      </w:r>
      <w:r w:rsidR="00E97DB1" w:rsidRPr="00D4041D">
        <w:t>,</w:t>
      </w:r>
      <w:r w:rsidR="007A2DE6" w:rsidRPr="00D4041D">
        <w:t xml:space="preserve"> but </w:t>
      </w:r>
      <w:r w:rsidR="00E97DB1" w:rsidRPr="00D4041D">
        <w:t xml:space="preserve">also </w:t>
      </w:r>
      <w:r w:rsidR="007A2DE6" w:rsidRPr="00D4041D">
        <w:t xml:space="preserve">focuses on promoting the construction industry to women </w:t>
      </w:r>
      <w:r w:rsidR="007A2DE6" w:rsidRPr="00D4041D">
        <w:fldChar w:fldCharType="begin"/>
      </w:r>
      <w:r w:rsidR="007A2DE6" w:rsidRPr="00D4041D">
        <w:instrText xml:space="preserve"> ADDIN EN.CITE &lt;EndNote&gt;&lt;Cite&gt;&lt;Author&gt;Aimee Adventures&lt;/Author&gt;&lt;Year&gt;n.d. &lt;/Year&gt;&lt;RecNum&gt;229&lt;/RecNum&gt;&lt;DisplayText&gt;(Aimee Adventures, n.d. )&lt;/DisplayText&gt;&lt;record&gt;&lt;rec-number&gt;229&lt;/rec-number&gt;&lt;foreign-keys&gt;&lt;key app="EN" db-id="9freed2d6vdsp9ez2tjprz2pv0zsvstxawax" timestamp="1598138947"&gt;229&lt;/key&gt;&lt;/foreign-keys&gt;&lt;ref-type name="Web Page"&gt;12&lt;/ref-type&gt;&lt;contributors&gt;&lt;authors&gt;&lt;author&gt;Aimee Adventures, &lt;/author&gt;&lt;/authors&gt;&lt;/contributors&gt;&lt;titles&gt;&lt;title&gt;About Aimee&lt;/title&gt;&lt;/titles&gt;&lt;dates&gt;&lt;year&gt;n.d. &lt;/year&gt;&lt;/dates&gt;&lt;publisher&gt;Aimee Adventures &lt;/publisher&gt;&lt;urls&gt;&lt;related-urls&gt;&lt;url&gt;https://www.aimeeadventures.com/&lt;/url&gt;&lt;/related-urls&gt;&lt;/urls&gt;&lt;/record&gt;&lt;/Cite&gt;&lt;/EndNote&gt;</w:instrText>
      </w:r>
      <w:r w:rsidR="007A2DE6" w:rsidRPr="00D4041D">
        <w:fldChar w:fldCharType="separate"/>
      </w:r>
      <w:r w:rsidR="007A2DE6" w:rsidRPr="00D4041D">
        <w:rPr>
          <w:noProof/>
        </w:rPr>
        <w:t xml:space="preserve">(Aimee Adventures, </w:t>
      </w:r>
      <w:r w:rsidR="00E97DB1" w:rsidRPr="00D4041D">
        <w:rPr>
          <w:noProof/>
        </w:rPr>
        <w:t>2</w:t>
      </w:r>
      <w:r w:rsidR="000B70B8" w:rsidRPr="00D4041D">
        <w:rPr>
          <w:noProof/>
        </w:rPr>
        <w:t>020</w:t>
      </w:r>
      <w:r w:rsidR="007A2DE6" w:rsidRPr="00D4041D">
        <w:rPr>
          <w:noProof/>
        </w:rPr>
        <w:t>)</w:t>
      </w:r>
      <w:r w:rsidR="007A2DE6" w:rsidRPr="00D4041D">
        <w:fldChar w:fldCharType="end"/>
      </w:r>
      <w:r w:rsidR="007A2DE6" w:rsidRPr="00D4041D">
        <w:t xml:space="preserve">. </w:t>
      </w:r>
    </w:p>
    <w:p w14:paraId="05AEC242" w14:textId="6FC3C0D8" w:rsidR="007A2DE6" w:rsidRPr="00D4041D" w:rsidRDefault="007A2DE6" w:rsidP="007A2DE6">
      <w:pPr>
        <w:pStyle w:val="Heading3"/>
      </w:pPr>
      <w:bookmarkStart w:id="114" w:name="_Toc57187995"/>
      <w:r w:rsidRPr="00D4041D">
        <w:t>8.1.</w:t>
      </w:r>
      <w:r w:rsidR="006F5CC8" w:rsidRPr="00D4041D">
        <w:t>4</w:t>
      </w:r>
      <w:r w:rsidRPr="00D4041D">
        <w:t xml:space="preserve"> Master Builders Association’s Women Building Australia initiative</w:t>
      </w:r>
      <w:bookmarkEnd w:id="114"/>
      <w:r w:rsidRPr="00D4041D">
        <w:t xml:space="preserve"> </w:t>
      </w:r>
    </w:p>
    <w:p w14:paraId="1C5F03BE" w14:textId="78F8D596" w:rsidR="007A2DE6" w:rsidRPr="00D4041D" w:rsidRDefault="007A2DE6" w:rsidP="00D264A3">
      <w:pPr>
        <w:pStyle w:val="BodyTextspacebefore"/>
      </w:pPr>
      <w:r w:rsidRPr="00D4041D">
        <w:t xml:space="preserve">Master Builders Association’s Women Building Australia initiative </w:t>
      </w:r>
      <w:r w:rsidR="001B4D77" w:rsidRPr="00D4041D">
        <w:rPr>
          <w:color w:val="000000" w:themeColor="text1"/>
        </w:rPr>
        <w:t>(</w:t>
      </w:r>
      <w:hyperlink r:id="rId40" w:history="1">
        <w:r w:rsidR="001B4D77" w:rsidRPr="00D4041D">
          <w:rPr>
            <w:rStyle w:val="Hyperlink"/>
            <w:color w:val="000000" w:themeColor="text1"/>
            <w:u w:val="none"/>
          </w:rPr>
          <w:t>https://www.masterbuilders.com.au/Resources/Career-Centre/Women-Building-Australia</w:t>
        </w:r>
      </w:hyperlink>
      <w:r w:rsidR="001B4D77" w:rsidRPr="00D4041D">
        <w:rPr>
          <w:color w:val="000000" w:themeColor="text1"/>
        </w:rPr>
        <w:t xml:space="preserve">) </w:t>
      </w:r>
      <w:r w:rsidRPr="00D4041D">
        <w:t xml:space="preserve">aims to increase the number of women in the industry </w:t>
      </w:r>
      <w:r w:rsidRPr="00D4041D">
        <w:fldChar w:fldCharType="begin"/>
      </w:r>
      <w:r w:rsidRPr="00D4041D">
        <w:instrText xml:space="preserve"> ADDIN EN.CITE &lt;EndNote&gt;&lt;Cite&gt;&lt;Author&gt;Master Builders&lt;/Author&gt;&lt;Year&gt;n.d.&lt;/Year&gt;&lt;RecNum&gt;222&lt;/RecNum&gt;&lt;DisplayText&gt;(Master Builders, n.d.)&lt;/DisplayText&gt;&lt;record&gt;&lt;rec-number&gt;222&lt;/rec-number&gt;&lt;foreign-keys&gt;&lt;key app="EN" db-id="9freed2d6vdsp9ez2tjprz2pv0zsvstxawax" timestamp="1598137977"&gt;222&lt;/key&gt;&lt;/foreign-keys&gt;&lt;ref-type name="Web Page"&gt;12&lt;/ref-type&gt;&lt;contributors&gt;&lt;authors&gt;&lt;author&gt;Master Builders, &lt;/author&gt;&lt;/authors&gt;&lt;/contributors&gt;&lt;titles&gt;&lt;title&gt;A change for the better: women building Australia &lt;/title&gt;&lt;/titles&gt;&lt;number&gt;20/08/2020&lt;/number&gt;&lt;dates&gt;&lt;year&gt;n.d.&lt;/year&gt;&lt;/dates&gt;&lt;publisher&gt;Master Builders&lt;/publisher&gt;&lt;urls&gt;&lt;related-urls&gt;&lt;url&gt;https://www.masterbuilders.com.au/Resources/Career-Centre/Women-Building-Australia&lt;/url&gt;&lt;/related-urls&gt;&lt;/urls&gt;&lt;/record&gt;&lt;/Cite&gt;&lt;/EndNote&gt;</w:instrText>
      </w:r>
      <w:r w:rsidRPr="00D4041D">
        <w:fldChar w:fldCharType="separate"/>
      </w:r>
      <w:r w:rsidRPr="00D4041D">
        <w:rPr>
          <w:noProof/>
        </w:rPr>
        <w:t xml:space="preserve">(Master Builders, </w:t>
      </w:r>
      <w:r w:rsidR="000B70B8" w:rsidRPr="00D4041D">
        <w:rPr>
          <w:noProof/>
        </w:rPr>
        <w:t>2020</w:t>
      </w:r>
      <w:r w:rsidRPr="00D4041D">
        <w:rPr>
          <w:noProof/>
        </w:rPr>
        <w:t>)</w:t>
      </w:r>
      <w:r w:rsidRPr="00D4041D">
        <w:fldChar w:fldCharType="end"/>
      </w:r>
      <w:r w:rsidRPr="00D4041D">
        <w:t>. This is done by providing information to women and girls who are considering a career in the industry</w:t>
      </w:r>
      <w:r w:rsidR="006B0423" w:rsidRPr="00D4041D">
        <w:t xml:space="preserve">. They also provide information </w:t>
      </w:r>
      <w:r w:rsidR="00B176F5" w:rsidRPr="00D4041D">
        <w:t>on gendered issues for employees</w:t>
      </w:r>
      <w:r w:rsidRPr="00D4041D">
        <w:t xml:space="preserve"> and for employers as well</w:t>
      </w:r>
      <w:r w:rsidR="00B176F5" w:rsidRPr="00D4041D">
        <w:t>.</w:t>
      </w:r>
      <w:r w:rsidRPr="00D4041D">
        <w:t xml:space="preserve"> </w:t>
      </w:r>
      <w:r w:rsidR="00B176F5" w:rsidRPr="00D4041D">
        <w:t>In addition, they</w:t>
      </w:r>
      <w:r w:rsidR="00240498" w:rsidRPr="00D4041D">
        <w:t xml:space="preserve"> conduct</w:t>
      </w:r>
      <w:r w:rsidRPr="00D4041D">
        <w:t xml:space="preserve"> mentoring programs for women in the industry. </w:t>
      </w:r>
      <w:r w:rsidR="002C5611" w:rsidRPr="00D4041D">
        <w:t xml:space="preserve">Participants are matched with mentors based on information they provide in their applications. </w:t>
      </w:r>
      <w:r w:rsidRPr="00D4041D">
        <w:t xml:space="preserve">The mentoring programs run for </w:t>
      </w:r>
      <w:r w:rsidR="002C5611" w:rsidRPr="00D4041D">
        <w:t>eight</w:t>
      </w:r>
      <w:r w:rsidRPr="00D4041D">
        <w:t xml:space="preserve"> months and involve attending online events and </w:t>
      </w:r>
      <w:r w:rsidR="002C5611" w:rsidRPr="00D4041D">
        <w:t xml:space="preserve">the </w:t>
      </w:r>
      <w:r w:rsidRPr="00D4041D">
        <w:t>completion of a training program</w:t>
      </w:r>
      <w:r w:rsidR="002C5611" w:rsidRPr="00D4041D">
        <w:t>.</w:t>
      </w:r>
      <w:r w:rsidRPr="00D4041D">
        <w:t xml:space="preserve"> </w:t>
      </w:r>
    </w:p>
    <w:p w14:paraId="57DBB750" w14:textId="3ABA0D3C" w:rsidR="007A2DE6" w:rsidRPr="00D4041D" w:rsidRDefault="007A2DE6" w:rsidP="007A2DE6">
      <w:pPr>
        <w:pStyle w:val="Heading3"/>
      </w:pPr>
      <w:bookmarkStart w:id="115" w:name="_Toc57187996"/>
      <w:r w:rsidRPr="00D4041D">
        <w:t>8.1.</w:t>
      </w:r>
      <w:r w:rsidR="006F5CC8" w:rsidRPr="00D4041D">
        <w:t>5</w:t>
      </w:r>
      <w:r w:rsidRPr="00D4041D">
        <w:t xml:space="preserve"> </w:t>
      </w:r>
      <w:r w:rsidR="00B26716" w:rsidRPr="00D4041D">
        <w:t>National Association of Women in Construction (</w:t>
      </w:r>
      <w:r w:rsidRPr="00D4041D">
        <w:t>NAWIC</w:t>
      </w:r>
      <w:r w:rsidR="00B26716" w:rsidRPr="00D4041D">
        <w:t>)</w:t>
      </w:r>
      <w:bookmarkEnd w:id="115"/>
      <w:r w:rsidRPr="00D4041D">
        <w:t xml:space="preserve"> </w:t>
      </w:r>
    </w:p>
    <w:p w14:paraId="23146589" w14:textId="7A0175FA" w:rsidR="007A2DE6" w:rsidRPr="00484406" w:rsidRDefault="007A2DE6" w:rsidP="00D264A3">
      <w:pPr>
        <w:pStyle w:val="BodyTextspacebefore"/>
      </w:pPr>
      <w:r w:rsidRPr="00484406">
        <w:t xml:space="preserve">The National Association of Women in Construction (NAWIC) </w:t>
      </w:r>
      <w:r w:rsidR="001D4324" w:rsidRPr="00484406">
        <w:t>(</w:t>
      </w:r>
      <w:hyperlink w:history="1">
        <w:r w:rsidR="001D4324" w:rsidRPr="00484406">
          <w:t xml:space="preserve">www.nawic.com.au) </w:t>
        </w:r>
      </w:hyperlink>
      <w:r w:rsidRPr="00484406">
        <w:t>is a not-for-profit organisation formed in 1995</w:t>
      </w:r>
      <w:r w:rsidR="00C31DBC" w:rsidRPr="00484406">
        <w:t xml:space="preserve">. </w:t>
      </w:r>
      <w:r w:rsidR="00B41E21" w:rsidRPr="00484406">
        <w:t xml:space="preserve">The association </w:t>
      </w:r>
      <w:r w:rsidRPr="00484406">
        <w:t xml:space="preserve">advocates for change in construction and related industries with the aim of creating an equitable industry in which women are fully able to participate </w:t>
      </w:r>
      <w:r w:rsidRPr="00484406">
        <w:fldChar w:fldCharType="begin"/>
      </w:r>
      <w:r w:rsidRPr="00484406">
        <w:instrText xml:space="preserve"> ADDIN EN.CITE &lt;EndNote&gt;&lt;Cite&gt;&lt;Author&gt;NAWIC&lt;/Author&gt;&lt;Year&gt;n.d.&lt;/Year&gt;&lt;RecNum&gt;145&lt;/RecNum&gt;&lt;DisplayText&gt;(NAWIC, n.d.)&lt;/DisplayText&gt;&lt;record&gt;&lt;rec-number&gt;145&lt;/rec-number&gt;&lt;foreign-keys&gt;&lt;key app="EN" db-id="9freed2d6vdsp9ez2tjprz2pv0zsvstxawax" timestamp="1597631047"&gt;145&lt;/key&gt;&lt;/foreign-keys&gt;&lt;ref-type name="Web Page"&gt;12&lt;/ref-type&gt;&lt;contributors&gt;&lt;authors&gt;&lt;author&gt;NAWIC&lt;/author&gt;&lt;/authors&gt;&lt;/contributors&gt;&lt;titles&gt;&lt;title&gt;About US - Strategic Plan 2017 - 2020&lt;/title&gt;&lt;/titles&gt;&lt;volume&gt;2020&lt;/volume&gt;&lt;number&gt;15th August&lt;/number&gt;&lt;dates&gt;&lt;year&gt;n.d.&lt;/year&gt;&lt;/dates&gt;&lt;publisher&gt;NAWIC&lt;/publisher&gt;&lt;urls&gt;&lt;related-urls&gt;&lt;url&gt;https://www.nawic.com.au/Web/About/Web/About/About_Us.aspx?hkey=29b7bc06-8e62-426e-8b5e-2ba4ef4d3588&lt;/url&gt;&lt;/related-urls&gt;&lt;/urls&gt;&lt;/record&gt;&lt;/Cite&gt;&lt;/EndNote&gt;</w:instrText>
      </w:r>
      <w:r w:rsidRPr="00484406">
        <w:fldChar w:fldCharType="separate"/>
      </w:r>
      <w:r w:rsidRPr="00484406">
        <w:t xml:space="preserve">(NAWIC, </w:t>
      </w:r>
      <w:r w:rsidR="00B41E21" w:rsidRPr="00484406">
        <w:t>2020</w:t>
      </w:r>
      <w:r w:rsidRPr="00484406">
        <w:t>)</w:t>
      </w:r>
      <w:r w:rsidRPr="00484406">
        <w:fldChar w:fldCharType="end"/>
      </w:r>
      <w:r w:rsidRPr="00484406">
        <w:t xml:space="preserve">. This organisation focusses on women in all areas of the industry, not just </w:t>
      </w:r>
      <w:r w:rsidR="00D55C2B" w:rsidRPr="00484406">
        <w:t>trades</w:t>
      </w:r>
      <w:r w:rsidRPr="00484406">
        <w:t xml:space="preserve">. Membership is open to engineers, architects, project managers, builders, quantity surveyors, women in </w:t>
      </w:r>
      <w:r w:rsidR="00D55C2B" w:rsidRPr="00484406">
        <w:t>trades</w:t>
      </w:r>
      <w:r w:rsidRPr="00484406">
        <w:t xml:space="preserve">, interior designers, women running a small business, marketing professionals, and lawyers. NAWIC offers members a range of programs such as mentoring and scholarships </w:t>
      </w:r>
      <w:r w:rsidR="00DD3734" w:rsidRPr="00484406">
        <w:t>in addition to</w:t>
      </w:r>
      <w:r w:rsidRPr="00484406">
        <w:t xml:space="preserve"> organising social events, </w:t>
      </w:r>
      <w:r w:rsidR="00564552" w:rsidRPr="00484406">
        <w:t xml:space="preserve">providing </w:t>
      </w:r>
      <w:r w:rsidRPr="00484406">
        <w:t xml:space="preserve">Awards of Excellence, and professional development seminars. These activities are open to all members. NAWIC has undertaken activities specific to </w:t>
      </w:r>
      <w:r w:rsidR="00D55C2B" w:rsidRPr="00484406">
        <w:t>trades</w:t>
      </w:r>
      <w:r w:rsidRPr="00484406">
        <w:t xml:space="preserve">, such as the </w:t>
      </w:r>
      <w:r w:rsidR="00D55C2B" w:rsidRPr="00484406">
        <w:t>Trades</w:t>
      </w:r>
      <w:r w:rsidRPr="00484406">
        <w:t xml:space="preserve">women Australia Conference in 2018 </w:t>
      </w:r>
      <w:r w:rsidRPr="00484406">
        <w:fldChar w:fldCharType="begin"/>
      </w:r>
      <w:r w:rsidRPr="00484406">
        <w:instrText xml:space="preserve"> ADDIN EN.CITE &lt;EndNote&gt;&lt;Cite&gt;&lt;Author&gt;NAWIC&lt;/Author&gt;&lt;Year&gt;2018&lt;/Year&gt;&lt;RecNum&gt;146&lt;/RecNum&gt;&lt;DisplayText&gt;(NAWIC, 2018)&lt;/DisplayText&gt;&lt;record&gt;&lt;rec-number&gt;146&lt;/rec-number&gt;&lt;foreign-keys&gt;&lt;key app="EN" db-id="9freed2d6vdsp9ez2tjprz2pv0zsvstxawax" timestamp="1597631274"&gt;146&lt;/key&gt;&lt;/foreign-keys&gt;&lt;ref-type name="Web Page"&gt;12&lt;/ref-type&gt;&lt;contributors&gt;&lt;authors&gt;&lt;author&gt;NAWIC&lt;/author&gt;&lt;/authors&gt;&lt;/contributors&gt;&lt;titles&gt;&lt;title&gt;Tradeswomen Australia Conference&lt;/title&gt;&lt;/titles&gt;&lt;volume&gt;2020&lt;/volume&gt;&lt;number&gt;15th August &lt;/number&gt;&lt;dates&gt;&lt;year&gt;2018&lt;/year&gt;&lt;/dates&gt;&lt;publisher&gt;NAWIC&lt;/publisher&gt;&lt;urls&gt;&lt;related-urls&gt;&lt;url&gt;https://www.nawic.com.au/iCore/Events/Event_Display.aspx?EventKey=TACQ2018&lt;/url&gt;&lt;/related-urls&gt;&lt;/urls&gt;&lt;/record&gt;&lt;/Cite&gt;&lt;/EndNote&gt;</w:instrText>
      </w:r>
      <w:r w:rsidRPr="00484406">
        <w:fldChar w:fldCharType="separate"/>
      </w:r>
      <w:r w:rsidRPr="00484406">
        <w:t>(NAWIC, 2018)</w:t>
      </w:r>
      <w:r w:rsidRPr="00484406">
        <w:fldChar w:fldCharType="end"/>
      </w:r>
      <w:r w:rsidRPr="00484406">
        <w:t xml:space="preserve">, which brought together representatives and founders of multiple organisations focused on supporting women in </w:t>
      </w:r>
      <w:r w:rsidR="00D55C2B" w:rsidRPr="00484406">
        <w:t>trades</w:t>
      </w:r>
      <w:r w:rsidRPr="00484406">
        <w:t>. In 2019</w:t>
      </w:r>
      <w:r w:rsidR="00564552" w:rsidRPr="00484406">
        <w:t>,</w:t>
      </w:r>
      <w:r w:rsidRPr="00484406">
        <w:t xml:space="preserve"> NAWIC, </w:t>
      </w:r>
      <w:r w:rsidR="00564552" w:rsidRPr="00484406">
        <w:t>together</w:t>
      </w:r>
      <w:r w:rsidRPr="00484406">
        <w:t xml:space="preserve"> with Melbourne East Group Training (MEGT) and TAFE Queensland, </w:t>
      </w:r>
      <w:r w:rsidR="00F950A6" w:rsidRPr="00484406">
        <w:t>condu</w:t>
      </w:r>
      <w:r w:rsidR="001D4324" w:rsidRPr="00484406">
        <w:t>ct</w:t>
      </w:r>
      <w:r w:rsidR="00F950A6" w:rsidRPr="00484406">
        <w:t>ed</w:t>
      </w:r>
      <w:r w:rsidRPr="00484406">
        <w:t xml:space="preserve"> a seminar to promote career</w:t>
      </w:r>
      <w:r w:rsidR="00F950A6" w:rsidRPr="00484406">
        <w:t>s</w:t>
      </w:r>
      <w:r w:rsidRPr="00484406">
        <w:t xml:space="preserve"> in </w:t>
      </w:r>
      <w:r w:rsidR="00D55C2B" w:rsidRPr="00484406">
        <w:t>trades</w:t>
      </w:r>
      <w:r w:rsidRPr="00484406">
        <w:t xml:space="preserve"> </w:t>
      </w:r>
      <w:r w:rsidR="00F950A6" w:rsidRPr="00484406">
        <w:t>to female</w:t>
      </w:r>
      <w:r w:rsidRPr="00484406">
        <w:t xml:space="preserve"> school leavers </w:t>
      </w:r>
      <w:r w:rsidRPr="00484406">
        <w:fldChar w:fldCharType="begin"/>
      </w:r>
      <w:r w:rsidRPr="00484406">
        <w:instrText xml:space="preserve"> ADDIN EN.CITE &lt;EndNote&gt;&lt;Cite&gt;&lt;Author&gt;NAWIC&lt;/Author&gt;&lt;Year&gt;2019&lt;/Year&gt;&lt;RecNum&gt;147&lt;/RecNum&gt;&lt;DisplayText&gt;(NAWIC, 2019)&lt;/DisplayText&gt;&lt;record&gt;&lt;rec-number&gt;147&lt;/rec-number&gt;&lt;foreign-keys&gt;&lt;key app="EN" db-id="9freed2d6vdsp9ez2tjprz2pv0zsvstxawax" timestamp="1597631599"&gt;147&lt;/key&gt;&lt;/foreign-keys&gt;&lt;ref-type name="Web Page"&gt;12&lt;/ref-type&gt;&lt;contributors&gt;&lt;authors&gt;&lt;author&gt;NAWIC&lt;/author&gt;&lt;/authors&gt;&lt;/contributors&gt;&lt;titles&gt;&lt;title&gt;NAWIC QLD-Thinking about a trade career&lt;/title&gt;&lt;/titles&gt;&lt;volume&gt;2020&lt;/volume&gt;&lt;number&gt;15th August&lt;/number&gt;&lt;dates&gt;&lt;year&gt;2019&lt;/year&gt;&lt;/dates&gt;&lt;publisher&gt;NAWIC&lt;/publisher&gt;&lt;urls&gt;&lt;related-urls&gt;&lt;url&gt;https://www.nawic.com.au/iCore/Events/Event_Display.aspx?EventKey=QLD190729A&lt;/url&gt;&lt;/related-urls&gt;&lt;/urls&gt;&lt;/record&gt;&lt;/Cite&gt;&lt;/EndNote&gt;</w:instrText>
      </w:r>
      <w:r w:rsidRPr="00484406">
        <w:fldChar w:fldCharType="separate"/>
      </w:r>
      <w:r w:rsidRPr="00484406">
        <w:t>(NAWIC, 2019)</w:t>
      </w:r>
      <w:r w:rsidRPr="00484406">
        <w:fldChar w:fldCharType="end"/>
      </w:r>
      <w:r w:rsidRPr="00484406">
        <w:t xml:space="preserve">. </w:t>
      </w:r>
    </w:p>
    <w:p w14:paraId="0D662AAE" w14:textId="588C4754" w:rsidR="00C31DBC" w:rsidRPr="00D4041D" w:rsidRDefault="00C31DBC" w:rsidP="00C31DBC">
      <w:pPr>
        <w:pStyle w:val="Heading3"/>
      </w:pPr>
      <w:bookmarkStart w:id="116" w:name="_Toc57187997"/>
      <w:r w:rsidRPr="00D4041D">
        <w:lastRenderedPageBreak/>
        <w:t>8.1.</w:t>
      </w:r>
      <w:r w:rsidR="006F5CC8" w:rsidRPr="00D4041D">
        <w:t>6</w:t>
      </w:r>
      <w:r w:rsidRPr="00D4041D">
        <w:t xml:space="preserve"> National Institute for Painting and Decorating —Women in White </w:t>
      </w:r>
      <w:r w:rsidR="00AB42D5" w:rsidRPr="00D4041D">
        <w:t>i</w:t>
      </w:r>
      <w:r w:rsidRPr="00D4041D">
        <w:t>nitiative</w:t>
      </w:r>
      <w:bookmarkEnd w:id="116"/>
      <w:r w:rsidRPr="00D4041D">
        <w:t xml:space="preserve">  </w:t>
      </w:r>
    </w:p>
    <w:p w14:paraId="2380028B" w14:textId="5FA24E93" w:rsidR="00C31DBC" w:rsidRPr="00484406" w:rsidRDefault="00C31DBC" w:rsidP="00D264A3">
      <w:pPr>
        <w:pStyle w:val="BodyTextspacebefore"/>
      </w:pPr>
      <w:r w:rsidRPr="00484406">
        <w:t xml:space="preserve">The National Institute for Painting and Decorating is the peak body for the Pacific region and runs Women in White </w:t>
      </w:r>
      <w:r w:rsidR="00EA7B4C" w:rsidRPr="00484406">
        <w:t>(</w:t>
      </w:r>
      <w:hyperlink r:id="rId41" w:history="1">
        <w:r w:rsidR="002C08AD" w:rsidRPr="00484406">
          <w:rPr>
            <w:rStyle w:val="Hyperlink"/>
            <w:color w:val="auto"/>
            <w:u w:val="none"/>
          </w:rPr>
          <w:t>https://painters.edu.au/Business-Development/Women-in-White</w:t>
        </w:r>
      </w:hyperlink>
      <w:r w:rsidR="002C08AD" w:rsidRPr="00484406">
        <w:t>).</w:t>
      </w:r>
      <w:r w:rsidRPr="00484406">
        <w:t xml:space="preserve"> This initiative aims to promote the </w:t>
      </w:r>
      <w:r w:rsidR="00AB42D5" w:rsidRPr="00484406">
        <w:t xml:space="preserve">painting </w:t>
      </w:r>
      <w:r w:rsidR="005E7B64" w:rsidRPr="00484406">
        <w:t xml:space="preserve">and decorating </w:t>
      </w:r>
      <w:r w:rsidR="000635C6" w:rsidRPr="00484406">
        <w:t>trades</w:t>
      </w:r>
      <w:r w:rsidRPr="00484406">
        <w:t xml:space="preserve"> to girls making choices about future careers</w:t>
      </w:r>
      <w:r w:rsidR="005E7B64" w:rsidRPr="00484406">
        <w:t xml:space="preserve">. The association </w:t>
      </w:r>
      <w:r w:rsidRPr="00484406">
        <w:t xml:space="preserve">supports women in the industry by connecting </w:t>
      </w:r>
      <w:r w:rsidR="001E00B8" w:rsidRPr="00484406">
        <w:t>them</w:t>
      </w:r>
      <w:r w:rsidRPr="00484406">
        <w:t xml:space="preserve"> together and facilitating mentorships. They also promote other </w:t>
      </w:r>
      <w:r w:rsidR="001E00B8" w:rsidRPr="00484406">
        <w:t xml:space="preserve">construction industry </w:t>
      </w:r>
      <w:r w:rsidRPr="00484406">
        <w:t xml:space="preserve">support networks, such as SALT (discussed </w:t>
      </w:r>
      <w:r w:rsidR="001E00B8" w:rsidRPr="00484406">
        <w:t>below</w:t>
      </w:r>
      <w:r w:rsidRPr="00484406">
        <w:t xml:space="preserve">). This initiative shares a similar name to a </w:t>
      </w:r>
      <w:r w:rsidR="001E00B8" w:rsidRPr="00484406">
        <w:t>female</w:t>
      </w:r>
      <w:r w:rsidRPr="00484406">
        <w:t xml:space="preserve">-run Victorian painting and decorating </w:t>
      </w:r>
      <w:proofErr w:type="gramStart"/>
      <w:r w:rsidRPr="00484406">
        <w:t>business,</w:t>
      </w:r>
      <w:proofErr w:type="gramEnd"/>
      <w:r w:rsidRPr="00484406">
        <w:t xml:space="preserve"> </w:t>
      </w:r>
      <w:r w:rsidR="00AC2608" w:rsidRPr="00484406">
        <w:t xml:space="preserve">however </w:t>
      </w:r>
      <w:r w:rsidRPr="00484406">
        <w:t xml:space="preserve">they are not connected. </w:t>
      </w:r>
    </w:p>
    <w:p w14:paraId="3E764DF9" w14:textId="2519BE57" w:rsidR="007A2DE6" w:rsidRPr="00D4041D" w:rsidRDefault="007A2DE6" w:rsidP="007A2DE6">
      <w:pPr>
        <w:pStyle w:val="Heading3"/>
      </w:pPr>
      <w:bookmarkStart w:id="117" w:name="_Toc57187998"/>
      <w:r w:rsidRPr="00D4041D">
        <w:t>8.1.</w:t>
      </w:r>
      <w:r w:rsidR="006F5CC8" w:rsidRPr="00D4041D">
        <w:t>7</w:t>
      </w:r>
      <w:r w:rsidRPr="00D4041D">
        <w:t xml:space="preserve"> Supporting </w:t>
      </w:r>
      <w:proofErr w:type="gramStart"/>
      <w:r w:rsidRPr="00D4041D">
        <w:t>And</w:t>
      </w:r>
      <w:proofErr w:type="gramEnd"/>
      <w:r w:rsidRPr="00D4041D">
        <w:t xml:space="preserve"> Linking </w:t>
      </w:r>
      <w:r w:rsidR="00D55C2B" w:rsidRPr="00D4041D">
        <w:t>Trades</w:t>
      </w:r>
      <w:r w:rsidRPr="00D4041D">
        <w:t>women (SALT)</w:t>
      </w:r>
      <w:bookmarkEnd w:id="117"/>
    </w:p>
    <w:p w14:paraId="5B9A2C36" w14:textId="712E7FA9" w:rsidR="007A2DE6" w:rsidRPr="00D4041D" w:rsidRDefault="007A2DE6" w:rsidP="00D264A3">
      <w:pPr>
        <w:pStyle w:val="BodyTextspacebefore"/>
      </w:pPr>
      <w:r w:rsidRPr="00D4041D">
        <w:t xml:space="preserve">Supporting And Linking </w:t>
      </w:r>
      <w:r w:rsidR="00D55C2B" w:rsidRPr="00D4041D">
        <w:t>Trades</w:t>
      </w:r>
      <w:r w:rsidRPr="00D4041D">
        <w:t xml:space="preserve">women (SALT) </w:t>
      </w:r>
      <w:r w:rsidR="00E733D8" w:rsidRPr="00D4041D">
        <w:rPr>
          <w:color w:val="000000" w:themeColor="text1"/>
        </w:rPr>
        <w:t>(</w:t>
      </w:r>
      <w:hyperlink r:id="rId42" w:history="1">
        <w:r w:rsidR="00993089" w:rsidRPr="00D4041D">
          <w:rPr>
            <w:rStyle w:val="Hyperlink"/>
            <w:color w:val="000000" w:themeColor="text1"/>
            <w:u w:val="none"/>
          </w:rPr>
          <w:t>https://saltaustralia.org.au</w:t>
        </w:r>
      </w:hyperlink>
      <w:r w:rsidR="00993089" w:rsidRPr="00D4041D">
        <w:rPr>
          <w:color w:val="000000" w:themeColor="text1"/>
        </w:rPr>
        <w:t xml:space="preserve">) </w:t>
      </w:r>
      <w:r w:rsidRPr="00D4041D">
        <w:rPr>
          <w:color w:val="000000" w:themeColor="text1"/>
        </w:rPr>
        <w:t xml:space="preserve">is </w:t>
      </w:r>
      <w:r w:rsidRPr="00D4041D">
        <w:t xml:space="preserve">a non-profit incorporated organisation, </w:t>
      </w:r>
      <w:r w:rsidR="00770E46" w:rsidRPr="00D4041D">
        <w:t xml:space="preserve">which was </w:t>
      </w:r>
      <w:r w:rsidRPr="00D4041D">
        <w:t xml:space="preserve">established in 2009 to promote </w:t>
      </w:r>
      <w:r w:rsidR="00D55C2B" w:rsidRPr="00D4041D">
        <w:t>trades</w:t>
      </w:r>
      <w:r w:rsidRPr="00D4041D">
        <w:t xml:space="preserve"> to women and support </w:t>
      </w:r>
      <w:r w:rsidR="00D55C2B" w:rsidRPr="00D4041D">
        <w:t>trades</w:t>
      </w:r>
      <w:r w:rsidRPr="00D4041D">
        <w:t xml:space="preserve">women </w:t>
      </w:r>
      <w:r w:rsidRPr="00D4041D">
        <w:fldChar w:fldCharType="begin"/>
      </w:r>
      <w:r w:rsidRPr="00D4041D">
        <w:instrText xml:space="preserve"> ADDIN EN.CITE &lt;EndNote&gt;&lt;Cite&gt;&lt;Author&gt;SALT&lt;/Author&gt;&lt;Year&gt;n.d.&lt;/Year&gt;&lt;RecNum&gt;148&lt;/RecNum&gt;&lt;DisplayText&gt;(SALT, n.d.)&lt;/DisplayText&gt;&lt;record&gt;&lt;rec-number&gt;148&lt;/rec-number&gt;&lt;foreign-keys&gt;&lt;key app="EN" db-id="9freed2d6vdsp9ez2tjprz2pv0zsvstxawax" timestamp="1597632136"&gt;148&lt;/key&gt;&lt;/foreign-keys&gt;&lt;ref-type name="Web Page"&gt;12&lt;/ref-type&gt;&lt;contributors&gt;&lt;authors&gt;&lt;author&gt;SALT&lt;/author&gt;&lt;/authors&gt;&lt;/contributors&gt;&lt;titles&gt;&lt;title&gt;About us&lt;/title&gt;&lt;/titles&gt;&lt;volume&gt;2020&lt;/volume&gt;&lt;number&gt;15th August&lt;/number&gt;&lt;dates&gt;&lt;year&gt;n.d.&lt;/year&gt;&lt;/dates&gt;&lt;publisher&gt;SALT&lt;/publisher&gt;&lt;urls&gt;&lt;related-urls&gt;&lt;url&gt;https://saltaustralia.org.au/about-us/&lt;/url&gt;&lt;/related-urls&gt;&lt;/urls&gt;&lt;/record&gt;&lt;/Cite&gt;&lt;/EndNote&gt;</w:instrText>
      </w:r>
      <w:r w:rsidRPr="00D4041D">
        <w:fldChar w:fldCharType="separate"/>
      </w:r>
      <w:r w:rsidRPr="00D4041D">
        <w:rPr>
          <w:noProof/>
        </w:rPr>
        <w:t xml:space="preserve">(SALT, </w:t>
      </w:r>
      <w:r w:rsidR="00770E46" w:rsidRPr="00D4041D">
        <w:rPr>
          <w:noProof/>
        </w:rPr>
        <w:t>2020</w:t>
      </w:r>
      <w:r w:rsidRPr="00D4041D">
        <w:rPr>
          <w:noProof/>
        </w:rPr>
        <w:t>)</w:t>
      </w:r>
      <w:r w:rsidRPr="00D4041D">
        <w:fldChar w:fldCharType="end"/>
      </w:r>
      <w:r w:rsidRPr="00D4041D">
        <w:t xml:space="preserve">. One of the key activities </w:t>
      </w:r>
      <w:r w:rsidR="00433424">
        <w:t xml:space="preserve">that </w:t>
      </w:r>
      <w:r w:rsidRPr="00D4041D">
        <w:t xml:space="preserve">SALT undertakes is running </w:t>
      </w:r>
      <w:proofErr w:type="spellStart"/>
      <w:r w:rsidRPr="00D4041D">
        <w:t>SkillWomen</w:t>
      </w:r>
      <w:proofErr w:type="spellEnd"/>
      <w:r w:rsidRPr="00D4041D">
        <w:t xml:space="preserve"> Workshops which aim to teach women how to use tools</w:t>
      </w:r>
      <w:r w:rsidR="00DE6840" w:rsidRPr="00D4041D">
        <w:t xml:space="preserve"> to </w:t>
      </w:r>
      <w:r w:rsidRPr="00D4041D">
        <w:t xml:space="preserve">empower women from diverse backgrounds to </w:t>
      </w:r>
      <w:r w:rsidR="00DE6840" w:rsidRPr="00D4041D">
        <w:t>feel</w:t>
      </w:r>
      <w:r w:rsidRPr="00D4041D">
        <w:t xml:space="preserve"> comfortable working with tools</w:t>
      </w:r>
      <w:r w:rsidR="00EE0101" w:rsidRPr="00D4041D">
        <w:t>. The workshops also aim</w:t>
      </w:r>
      <w:r w:rsidRPr="00D4041D">
        <w:t xml:space="preserve"> to demonstrate that </w:t>
      </w:r>
      <w:r w:rsidR="00D55C2B" w:rsidRPr="00D4041D">
        <w:t>trades</w:t>
      </w:r>
      <w:r w:rsidRPr="00D4041D">
        <w:t xml:space="preserve"> are an </w:t>
      </w:r>
      <w:r w:rsidR="00EE0101" w:rsidRPr="00D4041D">
        <w:t xml:space="preserve">attractive </w:t>
      </w:r>
      <w:r w:rsidRPr="00D4041D">
        <w:t xml:space="preserve">option for women </w:t>
      </w:r>
      <w:r w:rsidRPr="00D4041D">
        <w:fldChar w:fldCharType="begin"/>
      </w:r>
      <w:r w:rsidRPr="00D4041D">
        <w:instrText xml:space="preserve"> ADDIN EN.CITE &lt;EndNote&gt;&lt;Cite&gt;&lt;Author&gt;SALT&lt;/Author&gt;&lt;Year&gt;n.d. &lt;/Year&gt;&lt;RecNum&gt;149&lt;/RecNum&gt;&lt;DisplayText&gt;(SALT, n.d. )&lt;/DisplayText&gt;&lt;record&gt;&lt;rec-number&gt;149&lt;/rec-number&gt;&lt;foreign-keys&gt;&lt;key app="EN" db-id="9freed2d6vdsp9ez2tjprz2pv0zsvstxawax" timestamp="1597632215"&gt;149&lt;/key&gt;&lt;/foreign-keys&gt;&lt;ref-type name="Web Page"&gt;12&lt;/ref-type&gt;&lt;contributors&gt;&lt;authors&gt;&lt;author&gt;SALT&lt;/author&gt;&lt;/authors&gt;&lt;/contributors&gt;&lt;titles&gt;&lt;title&gt;SkillWomen Workshops&lt;/title&gt;&lt;/titles&gt;&lt;volume&gt;2020&lt;/volume&gt;&lt;number&gt;15th August&lt;/number&gt;&lt;dates&gt;&lt;year&gt;n.d. &lt;/year&gt;&lt;/dates&gt;&lt;publisher&gt;SALT&lt;/publisher&gt;&lt;urls&gt;&lt;related-urls&gt;&lt;url&gt;https://saltaustralia.org.au/skillwomen-workshops/&lt;/url&gt;&lt;/related-urls&gt;&lt;/urls&gt;&lt;/record&gt;&lt;/Cite&gt;&lt;/EndNote&gt;</w:instrText>
      </w:r>
      <w:r w:rsidRPr="00D4041D">
        <w:fldChar w:fldCharType="separate"/>
      </w:r>
      <w:r w:rsidRPr="00D4041D">
        <w:rPr>
          <w:noProof/>
        </w:rPr>
        <w:t xml:space="preserve">(SALT, </w:t>
      </w:r>
      <w:r w:rsidR="00EE0101" w:rsidRPr="00D4041D">
        <w:rPr>
          <w:noProof/>
        </w:rPr>
        <w:t>2020</w:t>
      </w:r>
      <w:r w:rsidRPr="00D4041D">
        <w:rPr>
          <w:noProof/>
        </w:rPr>
        <w:t>)</w:t>
      </w:r>
      <w:r w:rsidRPr="00D4041D">
        <w:fldChar w:fldCharType="end"/>
      </w:r>
      <w:r w:rsidRPr="00D4041D">
        <w:t xml:space="preserve">. The workshops are run in </w:t>
      </w:r>
      <w:r w:rsidR="00F5787C" w:rsidRPr="00D4041D">
        <w:t xml:space="preserve">a variety of settings including </w:t>
      </w:r>
      <w:r w:rsidRPr="00D4041D">
        <w:t xml:space="preserve">primary schools, high schools, and community </w:t>
      </w:r>
      <w:r w:rsidR="00F5787C" w:rsidRPr="00D4041D">
        <w:t xml:space="preserve">venues </w:t>
      </w:r>
      <w:r w:rsidRPr="00D4041D">
        <w:t xml:space="preserve">and have had thousands of participants across five states in Australia. SALT organisers also give </w:t>
      </w:r>
      <w:r w:rsidR="002E4491" w:rsidRPr="00D4041D">
        <w:t xml:space="preserve">career choice </w:t>
      </w:r>
      <w:r w:rsidRPr="00D4041D">
        <w:t>talks at schools</w:t>
      </w:r>
      <w:r w:rsidR="002E4491" w:rsidRPr="00D4041D">
        <w:t xml:space="preserve">. </w:t>
      </w:r>
      <w:r w:rsidR="00395E4F" w:rsidRPr="00D4041D">
        <w:t xml:space="preserve">They also collaborate on projects </w:t>
      </w:r>
      <w:r w:rsidRPr="00D4041D">
        <w:t>with business and government departments</w:t>
      </w:r>
      <w:r w:rsidR="00395E4F" w:rsidRPr="00D4041D">
        <w:t>.</w:t>
      </w:r>
      <w:r w:rsidRPr="00D4041D">
        <w:t xml:space="preserve"> </w:t>
      </w:r>
      <w:r w:rsidR="00395E4F" w:rsidRPr="00D4041D">
        <w:t>SALT holds</w:t>
      </w:r>
      <w:r w:rsidRPr="00D4041D">
        <w:t xml:space="preserve"> regular meetings for members and use</w:t>
      </w:r>
      <w:r w:rsidR="00395E4F" w:rsidRPr="00D4041D">
        <w:t>s</w:t>
      </w:r>
      <w:r w:rsidRPr="00D4041D">
        <w:t xml:space="preserve"> social media to connect and create networks </w:t>
      </w:r>
      <w:r w:rsidRPr="00D4041D">
        <w:fldChar w:fldCharType="begin"/>
      </w:r>
      <w:r w:rsidRPr="00D4041D">
        <w:instrText xml:space="preserve"> ADDIN EN.CITE &lt;EndNote&gt;&lt;Cite&gt;&lt;Author&gt;SALT&lt;/Author&gt;&lt;Year&gt;n.d.&lt;/Year&gt;&lt;RecNum&gt;148&lt;/RecNum&gt;&lt;DisplayText&gt;(SALT, n.d.)&lt;/DisplayText&gt;&lt;record&gt;&lt;rec-number&gt;148&lt;/rec-number&gt;&lt;foreign-keys&gt;&lt;key app="EN" db-id="9freed2d6vdsp9ez2tjprz2pv0zsvstxawax" timestamp="1597632136"&gt;148&lt;/key&gt;&lt;/foreign-keys&gt;&lt;ref-type name="Web Page"&gt;12&lt;/ref-type&gt;&lt;contributors&gt;&lt;authors&gt;&lt;author&gt;SALT&lt;/author&gt;&lt;/authors&gt;&lt;/contributors&gt;&lt;titles&gt;&lt;title&gt;About us&lt;/title&gt;&lt;/titles&gt;&lt;volume&gt;2020&lt;/volume&gt;&lt;number&gt;15th August&lt;/number&gt;&lt;dates&gt;&lt;year&gt;n.d.&lt;/year&gt;&lt;/dates&gt;&lt;publisher&gt;SALT&lt;/publisher&gt;&lt;urls&gt;&lt;related-urls&gt;&lt;url&gt;https://saltaustralia.org.au/about-us/&lt;/url&gt;&lt;/related-urls&gt;&lt;/urls&gt;&lt;/record&gt;&lt;/Cite&gt;&lt;/EndNote&gt;</w:instrText>
      </w:r>
      <w:r w:rsidRPr="00D4041D">
        <w:fldChar w:fldCharType="separate"/>
      </w:r>
      <w:r w:rsidRPr="00D4041D">
        <w:rPr>
          <w:noProof/>
        </w:rPr>
        <w:t xml:space="preserve">(SALT, </w:t>
      </w:r>
      <w:r w:rsidR="00395E4F" w:rsidRPr="00D4041D">
        <w:rPr>
          <w:noProof/>
        </w:rPr>
        <w:t>2020</w:t>
      </w:r>
      <w:r w:rsidRPr="00D4041D">
        <w:rPr>
          <w:noProof/>
        </w:rPr>
        <w:t>)</w:t>
      </w:r>
      <w:r w:rsidRPr="00D4041D">
        <w:fldChar w:fldCharType="end"/>
      </w:r>
      <w:r w:rsidRPr="00D4041D">
        <w:t xml:space="preserve">. </w:t>
      </w:r>
    </w:p>
    <w:p w14:paraId="22589889" w14:textId="7EECB90A" w:rsidR="007A2DE6" w:rsidRPr="00D4041D" w:rsidRDefault="007A2DE6" w:rsidP="00D264A3">
      <w:pPr>
        <w:pStyle w:val="BodyTextspacebefore"/>
      </w:pPr>
      <w:r w:rsidRPr="00D4041D">
        <w:t>In 2018</w:t>
      </w:r>
      <w:r w:rsidR="0012037B" w:rsidRPr="00D4041D">
        <w:t>,</w:t>
      </w:r>
      <w:r w:rsidRPr="00D4041D">
        <w:t xml:space="preserve"> SALT received a grant from the Department of Education, Skills, and Employment to assist the Australian Government to increase awareness and raise the profile of the range of VET opportunities and career pathways </w:t>
      </w:r>
      <w:r w:rsidRPr="00D4041D">
        <w:fldChar w:fldCharType="begin"/>
      </w:r>
      <w:r w:rsidRPr="00D4041D">
        <w:instrText xml:space="preserve"> ADDIN EN.CITE &lt;EndNote&gt;&lt;Cite&gt;&lt;Author&gt;GrantConnect&lt;/Author&gt;&lt;Year&gt;n.d.&lt;/Year&gt;&lt;RecNum&gt;152&lt;/RecNum&gt;&lt;DisplayText&gt;(GrantConnect, n.d.-a)&lt;/DisplayText&gt;&lt;record&gt;&lt;rec-number&gt;152&lt;/rec-number&gt;&lt;foreign-keys&gt;&lt;key app="EN" db-id="9freed2d6vdsp9ez2tjprz2pv0zsvstxawax" timestamp="1597632623"&gt;152&lt;/key&gt;&lt;/foreign-keys&gt;&lt;ref-type name="Web Page"&gt;12&lt;/ref-type&gt;&lt;contributors&gt;&lt;authors&gt;&lt;author&gt;GrantConnect&lt;/author&gt;&lt;/authors&gt;&lt;/contributors&gt;&lt;titles&gt;&lt;title&gt;Grant Award View - GA7640&lt;/title&gt;&lt;/titles&gt;&lt;volume&gt;2020&lt;/volume&gt;&lt;number&gt;15th August&lt;/number&gt;&lt;dates&gt;&lt;year&gt;n.d.&lt;/year&gt;&lt;/dates&gt;&lt;publisher&gt;Australian Government &lt;/publisher&gt;&lt;urls&gt;&lt;related-urls&gt;&lt;url&gt;https://www.grants.gov.au/?event=public.GA.show&amp;amp;GAUUID=16636D0C-BA9D-2A35-22FD203A416BE1EA&lt;/url&gt;&lt;/related-urls&gt;&lt;/urls&gt;&lt;/record&gt;&lt;/Cite&gt;&lt;/EndNote&gt;</w:instrText>
      </w:r>
      <w:r w:rsidRPr="00D4041D">
        <w:fldChar w:fldCharType="separate"/>
      </w:r>
      <w:r w:rsidRPr="00D4041D">
        <w:rPr>
          <w:noProof/>
        </w:rPr>
        <w:t xml:space="preserve">(GrantConnect, </w:t>
      </w:r>
      <w:r w:rsidR="0012037B" w:rsidRPr="00D4041D">
        <w:rPr>
          <w:noProof/>
        </w:rPr>
        <w:t>2020</w:t>
      </w:r>
      <w:r w:rsidRPr="00D4041D">
        <w:rPr>
          <w:noProof/>
        </w:rPr>
        <w:t>)</w:t>
      </w:r>
      <w:r w:rsidRPr="00D4041D">
        <w:fldChar w:fldCharType="end"/>
      </w:r>
      <w:r w:rsidRPr="00D4041D">
        <w:t>. The organisation also received a grant from the Department of the Prime Minister and Cabinet for the</w:t>
      </w:r>
      <w:r w:rsidR="00F01CC7" w:rsidRPr="00D4041D">
        <w:t>ir</w:t>
      </w:r>
      <w:r w:rsidRPr="00D4041D">
        <w:t xml:space="preserve"> ‘From DV to </w:t>
      </w:r>
      <w:r w:rsidR="000635C6" w:rsidRPr="00D4041D">
        <w:t>Trades</w:t>
      </w:r>
      <w:r w:rsidRPr="00D4041D">
        <w:t xml:space="preserve">, a </w:t>
      </w:r>
      <w:r w:rsidR="00934865" w:rsidRPr="00D4041D">
        <w:t>N</w:t>
      </w:r>
      <w:r w:rsidRPr="00D4041D">
        <w:t xml:space="preserve">ew </w:t>
      </w:r>
      <w:r w:rsidR="00934865" w:rsidRPr="00D4041D">
        <w:t>P</w:t>
      </w:r>
      <w:r w:rsidRPr="00D4041D">
        <w:t xml:space="preserve">erspective for </w:t>
      </w:r>
      <w:r w:rsidR="00934865" w:rsidRPr="00D4041D">
        <w:t>W</w:t>
      </w:r>
      <w:r w:rsidRPr="00D4041D">
        <w:t xml:space="preserve">omen's </w:t>
      </w:r>
      <w:r w:rsidR="00934865" w:rsidRPr="00D4041D">
        <w:t>L</w:t>
      </w:r>
      <w:r w:rsidRPr="00D4041D">
        <w:t xml:space="preserve">ives’ program </w:t>
      </w:r>
      <w:r w:rsidRPr="00D4041D">
        <w:fldChar w:fldCharType="begin"/>
      </w:r>
      <w:r w:rsidRPr="00D4041D">
        <w:instrText xml:space="preserve"> ADDIN EN.CITE &lt;EndNote&gt;&lt;Cite&gt;&lt;Author&gt;GrantConnect&lt;/Author&gt;&lt;Year&gt;n.d. &lt;/Year&gt;&lt;RecNum&gt;151&lt;/RecNum&gt;&lt;DisplayText&gt;(GrantConnect, n.d. )&lt;/DisplayText&gt;&lt;record&gt;&lt;rec-number&gt;151&lt;/rec-number&gt;&lt;foreign-keys&gt;&lt;key app="EN" db-id="9freed2d6vdsp9ez2tjprz2pv0zsvstxawax" timestamp="1597632524"&gt;151&lt;/key&gt;&lt;/foreign-keys&gt;&lt;ref-type name="Web Page"&gt;12&lt;/ref-type&gt;&lt;contributors&gt;&lt;authors&gt;&lt;author&gt;GrantConnect&lt;/author&gt;&lt;/authors&gt;&lt;/contributors&gt;&lt;titles&gt;&lt;title&gt;Grant Award View - GA8468&lt;/title&gt;&lt;/titles&gt;&lt;volume&gt;2020&lt;/volume&gt;&lt;number&gt;August 15th &lt;/number&gt;&lt;dates&gt;&lt;year&gt;n.d. &lt;/year&gt;&lt;/dates&gt;&lt;publisher&gt;Australian Government &lt;/publisher&gt;&lt;urls&gt;&lt;related-urls&gt;&lt;url&gt;https://www.grants.gov.au/?event=public.GA.show&amp;amp;GAUUID=A50B9BEB-9E44-6DF5-C3434B8869FBEAAA&lt;/url&gt;&lt;/related-urls&gt;&lt;/urls&gt;&lt;/record&gt;&lt;/Cite&gt;&lt;/EndNote&gt;</w:instrText>
      </w:r>
      <w:r w:rsidRPr="00D4041D">
        <w:fldChar w:fldCharType="separate"/>
      </w:r>
      <w:r w:rsidRPr="00D4041D">
        <w:rPr>
          <w:noProof/>
        </w:rPr>
        <w:t xml:space="preserve">(GrantConnect, </w:t>
      </w:r>
      <w:r w:rsidR="00934865" w:rsidRPr="00D4041D">
        <w:rPr>
          <w:noProof/>
        </w:rPr>
        <w:t>2020</w:t>
      </w:r>
      <w:r w:rsidRPr="00D4041D">
        <w:rPr>
          <w:noProof/>
        </w:rPr>
        <w:t>)</w:t>
      </w:r>
      <w:r w:rsidRPr="00D4041D">
        <w:fldChar w:fldCharType="end"/>
      </w:r>
      <w:r w:rsidRPr="00D4041D">
        <w:t xml:space="preserve">. They have also been awarded a grant through the ACT Women in </w:t>
      </w:r>
      <w:r w:rsidR="00D55C2B" w:rsidRPr="00D4041D">
        <w:t>Trades</w:t>
      </w:r>
      <w:r w:rsidRPr="00D4041D">
        <w:t xml:space="preserve"> Grants </w:t>
      </w:r>
      <w:r w:rsidR="00F01CC7" w:rsidRPr="00D4041D">
        <w:t>pro</w:t>
      </w:r>
      <w:r w:rsidR="00C33498" w:rsidRPr="00D4041D">
        <w:t xml:space="preserve">gram </w:t>
      </w:r>
      <w:r w:rsidRPr="00D4041D">
        <w:t xml:space="preserve">to deliver </w:t>
      </w:r>
      <w:r w:rsidR="00C33498" w:rsidRPr="00D4041D">
        <w:t>initiatives</w:t>
      </w:r>
      <w:r w:rsidRPr="00D4041D">
        <w:t xml:space="preserve"> that support women. The founder of SALT, Fi Shewring, is recognised for her </w:t>
      </w:r>
      <w:r w:rsidR="00C33498" w:rsidRPr="00D4041D">
        <w:t>contribution</w:t>
      </w:r>
      <w:r w:rsidR="00717139" w:rsidRPr="00D4041D">
        <w:t>s to</w:t>
      </w:r>
      <w:r w:rsidR="00C33498" w:rsidRPr="00D4041D">
        <w:t xml:space="preserve"> the Australian construction industry</w:t>
      </w:r>
      <w:r w:rsidR="00717139" w:rsidRPr="00D4041D">
        <w:t>.</w:t>
      </w:r>
      <w:r w:rsidRPr="00D4041D">
        <w:t xml:space="preserve"> </w:t>
      </w:r>
      <w:r w:rsidR="00717139" w:rsidRPr="00D4041D">
        <w:t>She</w:t>
      </w:r>
      <w:r w:rsidRPr="00D4041D">
        <w:t xml:space="preserve"> received HIA</w:t>
      </w:r>
      <w:r w:rsidR="003863F8" w:rsidRPr="00D4041D">
        <w:t>’s</w:t>
      </w:r>
      <w:r w:rsidRPr="00D4041D">
        <w:t xml:space="preserve"> Constructi</w:t>
      </w:r>
      <w:r w:rsidR="00B03781" w:rsidRPr="00D4041D">
        <w:t xml:space="preserve">on </w:t>
      </w:r>
      <w:r w:rsidRPr="00D4041D">
        <w:t xml:space="preserve">Woman of the Year Award </w:t>
      </w:r>
      <w:r w:rsidR="003863F8" w:rsidRPr="00D4041D">
        <w:t xml:space="preserve">in </w:t>
      </w:r>
      <w:r w:rsidRPr="00D4041D">
        <w:t xml:space="preserve">2016 and </w:t>
      </w:r>
      <w:r w:rsidR="003863F8" w:rsidRPr="00D4041D">
        <w:t xml:space="preserve">was a recipient of </w:t>
      </w:r>
      <w:r w:rsidRPr="00D4041D">
        <w:t xml:space="preserve">the Australian </w:t>
      </w:r>
      <w:r w:rsidR="000635C6" w:rsidRPr="00D4041D">
        <w:t>Trades</w:t>
      </w:r>
      <w:r w:rsidRPr="00D4041D">
        <w:t xml:space="preserve"> Teacher of the Year Award </w:t>
      </w:r>
      <w:r w:rsidRPr="00D4041D">
        <w:fldChar w:fldCharType="begin"/>
      </w:r>
      <w:r w:rsidRPr="00D4041D">
        <w:instrText xml:space="preserve"> ADDIN EN.CITE &lt;EndNote&gt;&lt;Cite&gt;&lt;Author&gt;Australian VET Alumni&lt;/Author&gt;&lt;Year&gt;n.d.&lt;/Year&gt;&lt;RecNum&gt;153&lt;/RecNum&gt;&lt;DisplayText&gt;(Australian VET Alumni, n.d.)&lt;/DisplayText&gt;&lt;record&gt;&lt;rec-number&gt;153&lt;/rec-number&gt;&lt;foreign-keys&gt;&lt;key app="EN" db-id="9freed2d6vdsp9ez2tjprz2pv0zsvstxawax" timestamp="1597632803"&gt;153&lt;/key&gt;&lt;/foreign-keys&gt;&lt;ref-type name="Web Page"&gt;12&lt;/ref-type&gt;&lt;contributors&gt;&lt;authors&gt;&lt;author&gt;Australian VET Alumni,&lt;/author&gt;&lt;/authors&gt;&lt;/contributors&gt;&lt;titles&gt;&lt;title&gt;Fi Shewring&lt;/title&gt;&lt;/titles&gt;&lt;volume&gt;2020&lt;/volume&gt;&lt;number&gt;15th August&lt;/number&gt;&lt;dates&gt;&lt;year&gt;n.d.&lt;/year&gt;&lt;/dates&gt;&lt;urls&gt;&lt;related-urls&gt;&lt;url&gt;https://www.australiantrainingawards.gov.au/vet-alumni/fi-shewring&lt;/url&gt;&lt;/related-urls&gt;&lt;/urls&gt;&lt;/record&gt;&lt;/Cite&gt;&lt;/EndNote&gt;</w:instrText>
      </w:r>
      <w:r w:rsidRPr="00D4041D">
        <w:fldChar w:fldCharType="separate"/>
      </w:r>
      <w:r w:rsidRPr="00D4041D">
        <w:rPr>
          <w:noProof/>
        </w:rPr>
        <w:t xml:space="preserve">(Australian VET Alumni, </w:t>
      </w:r>
      <w:r w:rsidR="003863F8" w:rsidRPr="00D4041D">
        <w:rPr>
          <w:noProof/>
        </w:rPr>
        <w:t>2020</w:t>
      </w:r>
      <w:r w:rsidRPr="00D4041D">
        <w:rPr>
          <w:noProof/>
        </w:rPr>
        <w:t>)</w:t>
      </w:r>
      <w:r w:rsidRPr="00D4041D">
        <w:fldChar w:fldCharType="end"/>
      </w:r>
      <w:r w:rsidRPr="00D4041D">
        <w:t xml:space="preserve">. Shewring has also </w:t>
      </w:r>
      <w:r w:rsidR="0056340B" w:rsidRPr="00D4041D">
        <w:t>conducted and published research</w:t>
      </w:r>
      <w:r w:rsidRPr="00D4041D">
        <w:t xml:space="preserve"> on women in </w:t>
      </w:r>
      <w:r w:rsidR="00D55C2B" w:rsidRPr="00D4041D">
        <w:t>trades</w:t>
      </w:r>
      <w:r w:rsidRPr="00D4041D">
        <w:t xml:space="preserve">, which was discussed in </w:t>
      </w:r>
      <w:r w:rsidR="003863F8" w:rsidRPr="00D4041D">
        <w:t>P</w:t>
      </w:r>
      <w:r w:rsidRPr="00D4041D">
        <w:t>art 3 of this report.</w:t>
      </w:r>
    </w:p>
    <w:p w14:paraId="72CEA086" w14:textId="175CC837" w:rsidR="002152E8" w:rsidRPr="00D4041D" w:rsidRDefault="002152E8" w:rsidP="002152E8">
      <w:pPr>
        <w:pStyle w:val="Heading3"/>
      </w:pPr>
      <w:bookmarkStart w:id="118" w:name="_Toc57187999"/>
      <w:r w:rsidRPr="00D4041D">
        <w:t xml:space="preserve">8.1.8 </w:t>
      </w:r>
      <w:r w:rsidR="00E356A8" w:rsidRPr="00D4041D">
        <w:t xml:space="preserve">The </w:t>
      </w:r>
      <w:r w:rsidRPr="00D4041D">
        <w:t>BCW</w:t>
      </w:r>
      <w:bookmarkEnd w:id="118"/>
    </w:p>
    <w:p w14:paraId="7BF11AE1" w14:textId="06A8190D" w:rsidR="002152E8" w:rsidRPr="00D4041D" w:rsidRDefault="002152E8" w:rsidP="00D264A3">
      <w:pPr>
        <w:pStyle w:val="BodyTextspacebefore"/>
      </w:pPr>
      <w:r w:rsidRPr="00D4041D">
        <w:t xml:space="preserve">The BCW </w:t>
      </w:r>
      <w:r w:rsidRPr="00D4041D">
        <w:rPr>
          <w:color w:val="000000" w:themeColor="text1"/>
        </w:rPr>
        <w:t>(</w:t>
      </w:r>
      <w:hyperlink r:id="rId43" w:history="1">
        <w:r w:rsidRPr="00D4041D">
          <w:rPr>
            <w:rStyle w:val="Hyperlink"/>
            <w:color w:val="000000" w:themeColor="text1"/>
            <w:u w:val="none"/>
          </w:rPr>
          <w:t>https://www.thebcw.com.au</w:t>
        </w:r>
      </w:hyperlink>
      <w:r w:rsidRPr="00D4041D">
        <w:rPr>
          <w:color w:val="000000" w:themeColor="text1"/>
        </w:rPr>
        <w:t xml:space="preserve">) </w:t>
      </w:r>
      <w:r w:rsidRPr="00D4041D">
        <w:t xml:space="preserve">is a coaching and consultancy company founded in 2012 by Teagan Dowler. The BCW focuses on male-dominated heavy industries and supports businesses and organisations to become more diverse and inclusive. The company has many high-profile businesses as clients. The BWC also provide coaching services for women in these industries </w:t>
      </w:r>
      <w:r w:rsidRPr="00D4041D">
        <w:fldChar w:fldCharType="begin"/>
      </w:r>
      <w:r w:rsidRPr="00D4041D">
        <w:instrText xml:space="preserve"> ADDIN EN.CITE &lt;EndNote&gt;&lt;Cite&gt;&lt;Author&gt;The BCW&lt;/Author&gt;&lt;Year&gt;n.d.&lt;/Year&gt;&lt;RecNum&gt;223&lt;/RecNum&gt;&lt;DisplayText&gt;(The BCW, n.d.)&lt;/DisplayText&gt;&lt;record&gt;&lt;rec-number&gt;223&lt;/rec-number&gt;&lt;foreign-keys&gt;&lt;key app="EN" db-id="9freed2d6vdsp9ez2tjprz2pv0zsvstxawax" timestamp="1598138102"&gt;223&lt;/key&gt;&lt;/foreign-keys&gt;&lt;ref-type name="Web Page"&gt;12&lt;/ref-type&gt;&lt;contributors&gt;&lt;authors&gt;&lt;author&gt;The BCW, &lt;/author&gt;&lt;/authors&gt;&lt;/contributors&gt;&lt;titles&gt;&lt;title&gt;Our approach &lt;/title&gt;&lt;/titles&gt;&lt;number&gt;20/08/2020&lt;/number&gt;&lt;dates&gt;&lt;year&gt;n.d.&lt;/year&gt;&lt;/dates&gt;&lt;urls&gt;&lt;related-urls&gt;&lt;url&gt;https://www.thebcw.com.au/our-approach&lt;/url&gt;&lt;/related-urls&gt;&lt;/urls&gt;&lt;/record&gt;&lt;/Cite&gt;&lt;/EndNote&gt;</w:instrText>
      </w:r>
      <w:r w:rsidRPr="00D4041D">
        <w:fldChar w:fldCharType="separate"/>
      </w:r>
      <w:r w:rsidRPr="00D4041D">
        <w:rPr>
          <w:noProof/>
        </w:rPr>
        <w:t>(The BCW, 2020)</w:t>
      </w:r>
      <w:r w:rsidRPr="00D4041D">
        <w:fldChar w:fldCharType="end"/>
      </w:r>
      <w:r w:rsidRPr="00D4041D">
        <w:t xml:space="preserve">. Teagan Dowler has published a book that outlines strategies for succeeding in male-dominated industries, and the associated website contains educational videos. Dowler has also appeared on podcasts focused on gender equality as well as commenting on related matters in the press. </w:t>
      </w:r>
    </w:p>
    <w:p w14:paraId="2D894003" w14:textId="56763AFF" w:rsidR="007A2DE6" w:rsidRPr="00D4041D" w:rsidRDefault="007A2DE6" w:rsidP="007A2DE6">
      <w:pPr>
        <w:pStyle w:val="Heading3"/>
      </w:pPr>
      <w:bookmarkStart w:id="119" w:name="_Toc57188000"/>
      <w:r w:rsidRPr="00D4041D">
        <w:lastRenderedPageBreak/>
        <w:t>8.1.9 The Lady Tradies Australia</w:t>
      </w:r>
      <w:bookmarkEnd w:id="119"/>
      <w:r w:rsidRPr="00D4041D">
        <w:t xml:space="preserve"> </w:t>
      </w:r>
    </w:p>
    <w:p w14:paraId="0204C0A0" w14:textId="5008B53F" w:rsidR="009624A3" w:rsidRPr="00D4041D" w:rsidRDefault="007A2DE6" w:rsidP="00D264A3">
      <w:pPr>
        <w:pStyle w:val="BodyTextspacebefore"/>
      </w:pPr>
      <w:r w:rsidRPr="00D4041D">
        <w:t xml:space="preserve">The Lady Tradies </w:t>
      </w:r>
      <w:r w:rsidR="00953954" w:rsidRPr="00D4041D">
        <w:t>(</w:t>
      </w:r>
      <w:r w:rsidR="00953954" w:rsidRPr="00D4041D">
        <w:rPr>
          <w:rFonts w:ascii="Arial" w:hAnsi="Arial" w:cs="Arial"/>
          <w:shd w:val="clear" w:color="auto" w:fill="FFFFFF"/>
        </w:rPr>
        <w:t>www.theladytradies.com.au</w:t>
      </w:r>
      <w:r w:rsidR="00E623AE" w:rsidRPr="00D4041D">
        <w:rPr>
          <w:rFonts w:ascii="Arial" w:hAnsi="Arial" w:cs="Arial"/>
          <w:shd w:val="clear" w:color="auto" w:fill="FFFFFF"/>
        </w:rPr>
        <w:t>)</w:t>
      </w:r>
      <w:r w:rsidR="00953954" w:rsidRPr="00D4041D">
        <w:t xml:space="preserve"> </w:t>
      </w:r>
      <w:r w:rsidRPr="00D4041D">
        <w:t>is a recruitment organisation</w:t>
      </w:r>
      <w:r w:rsidR="00A87B5E" w:rsidRPr="00D4041D">
        <w:t xml:space="preserve"> founded in 2011</w:t>
      </w:r>
      <w:r w:rsidR="00CF5A64" w:rsidRPr="00D4041D">
        <w:t xml:space="preserve"> </w:t>
      </w:r>
      <w:r w:rsidR="00CF5A64" w:rsidRPr="00D4041D">
        <w:rPr>
          <w:rFonts w:cstheme="minorHAnsi"/>
        </w:rPr>
        <w:t>to “</w:t>
      </w:r>
      <w:r w:rsidR="00CF5A64" w:rsidRPr="00D4041D">
        <w:rPr>
          <w:rFonts w:cstheme="minorHAnsi"/>
          <w:shd w:val="clear" w:color="auto" w:fill="FFFFFF"/>
        </w:rPr>
        <w:t xml:space="preserve">promote, support, connect and encourage women and girls in </w:t>
      </w:r>
      <w:r w:rsidR="00D55C2B" w:rsidRPr="00D4041D">
        <w:rPr>
          <w:rFonts w:cstheme="minorHAnsi"/>
          <w:shd w:val="clear" w:color="auto" w:fill="FFFFFF"/>
        </w:rPr>
        <w:t>trades</w:t>
      </w:r>
      <w:r w:rsidR="00CF5A64" w:rsidRPr="00D4041D">
        <w:rPr>
          <w:rFonts w:cstheme="minorHAnsi"/>
          <w:shd w:val="clear" w:color="auto" w:fill="FFFFFF"/>
        </w:rPr>
        <w:t xml:space="preserve"> and non-traditional roles” </w:t>
      </w:r>
      <w:r w:rsidR="003168F3" w:rsidRPr="00D4041D">
        <w:rPr>
          <w:rFonts w:cstheme="minorHAnsi"/>
          <w:shd w:val="clear" w:color="auto" w:fill="FFFFFF"/>
        </w:rPr>
        <w:t>(</w:t>
      </w:r>
      <w:hyperlink r:id="rId44" w:history="1">
        <w:r w:rsidR="003168F3" w:rsidRPr="00D4041D">
          <w:rPr>
            <w:rStyle w:val="Hyperlink"/>
            <w:rFonts w:cstheme="minorHAnsi"/>
            <w:color w:val="000000" w:themeColor="text1"/>
            <w:szCs w:val="20"/>
            <w:u w:val="none"/>
          </w:rPr>
          <w:t>https://www.facebook.com/LadyTradies</w:t>
        </w:r>
      </w:hyperlink>
      <w:r w:rsidR="003168F3" w:rsidRPr="00D4041D">
        <w:rPr>
          <w:rFonts w:cstheme="minorHAnsi"/>
        </w:rPr>
        <w:t>).</w:t>
      </w:r>
      <w:r w:rsidR="003168F3" w:rsidRPr="00D4041D">
        <w:t xml:space="preserve"> </w:t>
      </w:r>
      <w:r w:rsidR="00164A80" w:rsidRPr="00D4041D">
        <w:t>Their Facebook page has over 8,000 followers.</w:t>
      </w:r>
      <w:r w:rsidRPr="00D4041D">
        <w:t xml:space="preserve"> </w:t>
      </w:r>
      <w:r w:rsidR="0067693D" w:rsidRPr="00D4041D">
        <w:t>The company is</w:t>
      </w:r>
      <w:r w:rsidR="00A87B5E" w:rsidRPr="00D4041D">
        <w:t xml:space="preserve"> </w:t>
      </w:r>
      <w:r w:rsidRPr="00D4041D">
        <w:t xml:space="preserve">focused on increasing female representation in non-traditional roles </w:t>
      </w:r>
      <w:r w:rsidRPr="00D4041D">
        <w:fldChar w:fldCharType="begin"/>
      </w:r>
      <w:r w:rsidRPr="00D4041D">
        <w:instrText xml:space="preserve"> ADDIN EN.CITE &lt;EndNote&gt;&lt;Cite&gt;&lt;Author&gt;The Lady Tradies Australia&lt;/Author&gt;&lt;Year&gt;n.d. &lt;/Year&gt;&lt;RecNum&gt;154&lt;/RecNum&gt;&lt;DisplayText&gt;(The Lady Tradies Australia, n.d. )&lt;/DisplayText&gt;&lt;record&gt;&lt;rec-number&gt;154&lt;/rec-number&gt;&lt;foreign-keys&gt;&lt;key app="EN" db-id="9freed2d6vdsp9ez2tjprz2pv0zsvstxawax" timestamp="1597633050"&gt;154&lt;/key&gt;&lt;/foreign-keys&gt;&lt;ref-type name="Web Page"&gt;12&lt;/ref-type&gt;&lt;contributors&gt;&lt;authors&gt;&lt;author&gt;The Lady Tradies Australia,&lt;/author&gt;&lt;/authors&gt;&lt;/contributors&gt;&lt;titles&gt;&lt;title&gt;About Us &lt;/title&gt;&lt;/titles&gt;&lt;volume&gt;2020&lt;/volume&gt;&lt;number&gt;15th August &lt;/number&gt;&lt;dates&gt;&lt;year&gt;n.d. &lt;/year&gt;&lt;/dates&gt;&lt;publisher&gt;The Lady Tradies Australia &lt;/publisher&gt;&lt;urls&gt;&lt;related-urls&gt;&lt;url&gt;https://www.theladytradies.com.au/about-us.html&lt;/url&gt;&lt;/related-urls&gt;&lt;/urls&gt;&lt;/record&gt;&lt;/Cite&gt;&lt;/EndNote&gt;</w:instrText>
      </w:r>
      <w:r w:rsidRPr="00D4041D">
        <w:fldChar w:fldCharType="separate"/>
      </w:r>
      <w:r w:rsidRPr="00D4041D">
        <w:rPr>
          <w:noProof/>
        </w:rPr>
        <w:t xml:space="preserve">(The Lady Tradies Australia, </w:t>
      </w:r>
      <w:r w:rsidR="0012037B" w:rsidRPr="00D4041D">
        <w:rPr>
          <w:noProof/>
        </w:rPr>
        <w:t>2020</w:t>
      </w:r>
      <w:r w:rsidRPr="00D4041D">
        <w:rPr>
          <w:noProof/>
        </w:rPr>
        <w:t>)</w:t>
      </w:r>
      <w:r w:rsidRPr="00D4041D">
        <w:fldChar w:fldCharType="end"/>
      </w:r>
      <w:r w:rsidRPr="00D4041D">
        <w:t xml:space="preserve">. Employers can advertise opportunities for </w:t>
      </w:r>
      <w:r w:rsidR="005E65FE" w:rsidRPr="00D4041D">
        <w:t xml:space="preserve">apprenticeships and </w:t>
      </w:r>
      <w:r w:rsidRPr="00D4041D">
        <w:t xml:space="preserve">qualified </w:t>
      </w:r>
      <w:r w:rsidR="00D55C2B" w:rsidRPr="00D4041D">
        <w:t>trades</w:t>
      </w:r>
      <w:r w:rsidRPr="00D4041D">
        <w:t>women</w:t>
      </w:r>
      <w:r w:rsidR="005E65FE" w:rsidRPr="00D4041D">
        <w:t xml:space="preserve">. </w:t>
      </w:r>
      <w:r w:rsidR="00D55C2B" w:rsidRPr="00D4041D">
        <w:t>Trades</w:t>
      </w:r>
      <w:r w:rsidRPr="00D4041D">
        <w:t xml:space="preserve">women and apprentices are </w:t>
      </w:r>
      <w:r w:rsidR="005E65FE" w:rsidRPr="00D4041D">
        <w:t xml:space="preserve">also </w:t>
      </w:r>
      <w:r w:rsidRPr="00D4041D">
        <w:t>able to register to connect with employers looking to hire</w:t>
      </w:r>
      <w:r w:rsidR="005E65FE" w:rsidRPr="00D4041D">
        <w:t>.</w:t>
      </w:r>
      <w:r w:rsidRPr="00D4041D">
        <w:t xml:space="preserve"> </w:t>
      </w:r>
      <w:r w:rsidR="00D55C2B" w:rsidRPr="00D4041D">
        <w:t>Trades</w:t>
      </w:r>
      <w:r w:rsidRPr="00D4041D">
        <w:t xml:space="preserve">women who own companies or work as sole </w:t>
      </w:r>
      <w:r w:rsidR="006B3DF4" w:rsidRPr="00D4041D">
        <w:t>traders</w:t>
      </w:r>
      <w:r w:rsidRPr="00D4041D">
        <w:t xml:space="preserve"> can also advertise directly to contractors and the public. As well as recruitment, The Lady Tradies </w:t>
      </w:r>
      <w:r w:rsidR="00A87B5E" w:rsidRPr="00D4041D">
        <w:t xml:space="preserve">Australia </w:t>
      </w:r>
      <w:r w:rsidRPr="00D4041D">
        <w:t>focus</w:t>
      </w:r>
      <w:r w:rsidR="00A87B5E" w:rsidRPr="00D4041D">
        <w:t>ses</w:t>
      </w:r>
      <w:r w:rsidRPr="00D4041D">
        <w:t xml:space="preserve"> on providing advice to </w:t>
      </w:r>
      <w:r w:rsidR="00D55C2B" w:rsidRPr="00D4041D">
        <w:t>trades</w:t>
      </w:r>
      <w:r w:rsidRPr="00D4041D">
        <w:t xml:space="preserve">women and the </w:t>
      </w:r>
      <w:r w:rsidR="00B03781" w:rsidRPr="00D4041D">
        <w:t>opportunity</w:t>
      </w:r>
      <w:r w:rsidRPr="00D4041D">
        <w:t xml:space="preserve"> to connect with other women in the </w:t>
      </w:r>
      <w:r w:rsidR="005E65FE" w:rsidRPr="00D4041D">
        <w:t xml:space="preserve">construction </w:t>
      </w:r>
      <w:r w:rsidRPr="00D4041D">
        <w:t xml:space="preserve">industry. This is done with the aim of supporting women through the challenges </w:t>
      </w:r>
      <w:r w:rsidR="007A7C85">
        <w:t xml:space="preserve">experienced </w:t>
      </w:r>
      <w:r w:rsidR="009624A3" w:rsidRPr="00D4041D">
        <w:t>in</w:t>
      </w:r>
      <w:r w:rsidRPr="00D4041D">
        <w:t xml:space="preserve"> the building and construction industry. </w:t>
      </w:r>
    </w:p>
    <w:p w14:paraId="6DB9139E" w14:textId="7D26E0B6" w:rsidR="007A2DE6" w:rsidRPr="00D4041D" w:rsidRDefault="007A2DE6" w:rsidP="00D264A3">
      <w:pPr>
        <w:pStyle w:val="BodyTextspacebefore"/>
      </w:pPr>
      <w:r w:rsidRPr="00D4041D">
        <w:t xml:space="preserve">The Lady Tradies </w:t>
      </w:r>
      <w:r w:rsidR="009624A3" w:rsidRPr="00D4041D">
        <w:t xml:space="preserve">organisation </w:t>
      </w:r>
      <w:r w:rsidRPr="00D4041D">
        <w:t xml:space="preserve">has been </w:t>
      </w:r>
      <w:r w:rsidR="00562BB3" w:rsidRPr="00D4041D">
        <w:t>widely recognised</w:t>
      </w:r>
      <w:r w:rsidRPr="00D4041D">
        <w:t xml:space="preserve"> as a key support for young women wishing to enter a </w:t>
      </w:r>
      <w:r w:rsidR="000635C6" w:rsidRPr="00D4041D">
        <w:t>trade</w:t>
      </w:r>
      <w:r w:rsidRPr="00D4041D">
        <w:t xml:space="preserve">. </w:t>
      </w:r>
      <w:r w:rsidR="007A25AA" w:rsidRPr="00D4041D">
        <w:t xml:space="preserve">Their work has been highlighted by the Tasmanian Education Department </w:t>
      </w:r>
      <w:r w:rsidR="00753F3B" w:rsidRPr="00D4041D">
        <w:t xml:space="preserve">(2018) </w:t>
      </w:r>
      <w:r w:rsidR="007A25AA" w:rsidRPr="00D4041D">
        <w:t xml:space="preserve">to encourage young women interested in pursuing </w:t>
      </w:r>
      <w:r w:rsidR="00D55C2B" w:rsidRPr="00D4041D">
        <w:t>trades</w:t>
      </w:r>
      <w:r w:rsidR="004E0B10" w:rsidRPr="00D4041D">
        <w:t>,</w:t>
      </w:r>
      <w:r w:rsidR="007A25AA" w:rsidRPr="00D4041D">
        <w:t xml:space="preserve"> but </w:t>
      </w:r>
      <w:r w:rsidR="004E0B10" w:rsidRPr="00D4041D">
        <w:t xml:space="preserve">who </w:t>
      </w:r>
      <w:r w:rsidR="007A25AA" w:rsidRPr="00D4041D">
        <w:t>may be feeling uncomfortable about being the only wom</w:t>
      </w:r>
      <w:r w:rsidR="004E0B10" w:rsidRPr="00D4041D">
        <w:t>a</w:t>
      </w:r>
      <w:r w:rsidR="007A25AA" w:rsidRPr="00D4041D">
        <w:t xml:space="preserve">n. </w:t>
      </w:r>
      <w:r w:rsidR="009624A3" w:rsidRPr="00D4041D">
        <w:t>S</w:t>
      </w:r>
      <w:r w:rsidRPr="00D4041D">
        <w:t xml:space="preserve">chools such as Ulladulla High School </w:t>
      </w:r>
      <w:r w:rsidR="00C36271" w:rsidRPr="00D4041D">
        <w:t xml:space="preserve">(2020) </w:t>
      </w:r>
      <w:r w:rsidRPr="00D4041D">
        <w:t xml:space="preserve">promote The Lady Tradies </w:t>
      </w:r>
      <w:r w:rsidR="00562BB3" w:rsidRPr="00D4041D">
        <w:t>as</w:t>
      </w:r>
      <w:r w:rsidRPr="00D4041D">
        <w:t xml:space="preserve"> support for female students considering </w:t>
      </w:r>
      <w:r w:rsidR="00D55C2B" w:rsidRPr="00D4041D">
        <w:t>trades</w:t>
      </w:r>
      <w:r w:rsidR="00C36271" w:rsidRPr="00D4041D">
        <w:t>.</w:t>
      </w:r>
      <w:r w:rsidRPr="00D4041D">
        <w:t xml:space="preserve"> A 2019 report from the Victorian Skills Commissioner recommended that RTOs and employers need to be more aware of existing organisations that focus on </w:t>
      </w:r>
      <w:r w:rsidR="003220A9" w:rsidRPr="00D4041D">
        <w:t xml:space="preserve">improving </w:t>
      </w:r>
      <w:r w:rsidRPr="00D4041D">
        <w:t>the underrepresentation of women in the industry</w:t>
      </w:r>
      <w:r w:rsidR="00487C2F" w:rsidRPr="00D4041D">
        <w:t>,</w:t>
      </w:r>
      <w:r w:rsidRPr="00D4041D">
        <w:t xml:space="preserve"> identif</w:t>
      </w:r>
      <w:r w:rsidR="00487C2F" w:rsidRPr="00D4041D">
        <w:t>ying</w:t>
      </w:r>
      <w:r w:rsidRPr="00D4041D">
        <w:t xml:space="preserve"> The Lady Tradies as </w:t>
      </w:r>
      <w:r w:rsidR="00487C2F" w:rsidRPr="00D4041D">
        <w:t>an example.</w:t>
      </w:r>
    </w:p>
    <w:p w14:paraId="4A8677A2" w14:textId="7BF2D12C" w:rsidR="007A2DE6" w:rsidRPr="00D4041D" w:rsidRDefault="007A2DE6" w:rsidP="007A2DE6">
      <w:pPr>
        <w:pStyle w:val="Heading3"/>
      </w:pPr>
      <w:bookmarkStart w:id="120" w:name="_Toc57188001"/>
      <w:r w:rsidRPr="00D4041D">
        <w:t xml:space="preserve">8.1.10 The </w:t>
      </w:r>
      <w:proofErr w:type="spellStart"/>
      <w:r w:rsidRPr="00D4041D">
        <w:t>Sparkettes</w:t>
      </w:r>
      <w:bookmarkEnd w:id="120"/>
      <w:proofErr w:type="spellEnd"/>
    </w:p>
    <w:p w14:paraId="23A863C9" w14:textId="30ED54CE" w:rsidR="007A2DE6" w:rsidRPr="00D4041D" w:rsidRDefault="007A2DE6" w:rsidP="00D264A3">
      <w:pPr>
        <w:pStyle w:val="BodyTextspacebefore"/>
      </w:pPr>
      <w:r w:rsidRPr="00D4041D">
        <w:t xml:space="preserve">The </w:t>
      </w:r>
      <w:proofErr w:type="spellStart"/>
      <w:r w:rsidRPr="00D4041D">
        <w:t>Sparkettes</w:t>
      </w:r>
      <w:proofErr w:type="spellEnd"/>
      <w:r w:rsidRPr="00D4041D">
        <w:t xml:space="preserve"> </w:t>
      </w:r>
      <w:r w:rsidR="004850AA" w:rsidRPr="00D4041D">
        <w:t>provide</w:t>
      </w:r>
      <w:r w:rsidRPr="00D4041D">
        <w:t xml:space="preserve"> support groups </w:t>
      </w:r>
      <w:r w:rsidR="004850AA" w:rsidRPr="00D4041D">
        <w:t>to</w:t>
      </w:r>
      <w:r w:rsidRPr="00D4041D">
        <w:t xml:space="preserve"> connect women </w:t>
      </w:r>
      <w:r w:rsidR="004850AA" w:rsidRPr="00D4041D">
        <w:t xml:space="preserve">in the electrical </w:t>
      </w:r>
      <w:r w:rsidR="00D55C2B" w:rsidRPr="00D4041D">
        <w:t>trades</w:t>
      </w:r>
      <w:r w:rsidR="004850AA" w:rsidRPr="00D4041D">
        <w:t xml:space="preserve"> </w:t>
      </w:r>
      <w:r w:rsidRPr="00D4041D">
        <w:t xml:space="preserve">and facilitate mentorships. The </w:t>
      </w:r>
      <w:r w:rsidR="00CF0B99" w:rsidRPr="00D4041D">
        <w:t>initial group was th</w:t>
      </w:r>
      <w:r w:rsidRPr="00D4041D">
        <w:t xml:space="preserve">e Darwin </w:t>
      </w:r>
      <w:proofErr w:type="spellStart"/>
      <w:r w:rsidRPr="00D4041D">
        <w:t>Sparkettes</w:t>
      </w:r>
      <w:proofErr w:type="spellEnd"/>
      <w:r w:rsidRPr="00D4041D">
        <w:t xml:space="preserve">, </w:t>
      </w:r>
      <w:r w:rsidR="004234E7" w:rsidRPr="00D4041D">
        <w:t xml:space="preserve">founded </w:t>
      </w:r>
      <w:r w:rsidR="001C2851" w:rsidRPr="00D4041D">
        <w:t xml:space="preserve">in 2013 </w:t>
      </w:r>
      <w:r w:rsidR="004234E7" w:rsidRPr="00D4041D">
        <w:t xml:space="preserve">by </w:t>
      </w:r>
      <w:r w:rsidR="000F0E55" w:rsidRPr="00D4041D">
        <w:t xml:space="preserve">two electrical </w:t>
      </w:r>
      <w:r w:rsidR="00D55C2B" w:rsidRPr="00D4041D">
        <w:t>trades</w:t>
      </w:r>
      <w:r w:rsidR="000F0E55" w:rsidRPr="00D4041D">
        <w:t xml:space="preserve">women </w:t>
      </w:r>
      <w:r w:rsidR="004234E7" w:rsidRPr="00D4041D">
        <w:rPr>
          <w:rFonts w:ascii="Roboto Condensed" w:hAnsi="Roboto Condensed"/>
          <w:color w:val="000000" w:themeColor="text1"/>
          <w:szCs w:val="20"/>
          <w:shd w:val="clear" w:color="auto" w:fill="FFFFFF"/>
        </w:rPr>
        <w:t>Marnie Scobie</w:t>
      </w:r>
      <w:r w:rsidR="000F0E55" w:rsidRPr="00D4041D">
        <w:rPr>
          <w:rFonts w:ascii="Roboto Condensed" w:hAnsi="Roboto Condensed"/>
          <w:color w:val="000000" w:themeColor="text1"/>
          <w:szCs w:val="20"/>
          <w:shd w:val="clear" w:color="auto" w:fill="FFFFFF"/>
        </w:rPr>
        <w:t xml:space="preserve"> and </w:t>
      </w:r>
      <w:r w:rsidR="000F0E55" w:rsidRPr="00D4041D">
        <w:rPr>
          <w:rFonts w:ascii="Arial" w:hAnsi="Arial" w:cs="Arial"/>
          <w:color w:val="000000" w:themeColor="text1"/>
          <w:szCs w:val="20"/>
          <w:shd w:val="clear" w:color="auto" w:fill="FFFFFF"/>
        </w:rPr>
        <w:t>Sarah Brunton</w:t>
      </w:r>
      <w:r w:rsidR="001C2851" w:rsidRPr="00D4041D">
        <w:rPr>
          <w:rFonts w:ascii="Arial" w:hAnsi="Arial" w:cs="Arial"/>
          <w:color w:val="000000" w:themeColor="text1"/>
          <w:szCs w:val="20"/>
          <w:shd w:val="clear" w:color="auto" w:fill="FFFFFF"/>
        </w:rPr>
        <w:t>. The group now</w:t>
      </w:r>
      <w:r w:rsidRPr="00D4041D">
        <w:t xml:space="preserve"> has over 400 members on </w:t>
      </w:r>
      <w:r w:rsidRPr="00D4041D">
        <w:rPr>
          <w:color w:val="000000" w:themeColor="text1"/>
          <w:szCs w:val="20"/>
        </w:rPr>
        <w:t xml:space="preserve">Facebook </w:t>
      </w:r>
      <w:r w:rsidRPr="00D4041D">
        <w:rPr>
          <w:color w:val="000000" w:themeColor="text1"/>
          <w:szCs w:val="20"/>
        </w:rPr>
        <w:fldChar w:fldCharType="begin"/>
      </w:r>
      <w:r w:rsidRPr="00D4041D">
        <w:rPr>
          <w:color w:val="000000" w:themeColor="text1"/>
          <w:szCs w:val="20"/>
        </w:rPr>
        <w:instrText xml:space="preserve"> ADDIN EN.CITE &lt;EndNote&gt;&lt;Cite&gt;&lt;Author&gt;Darwin Sparkettes&lt;/Author&gt;&lt;Year&gt;n.d.&lt;/Year&gt;&lt;RecNum&gt;158&lt;/RecNum&gt;&lt;DisplayText&gt;(Darwin Sparkettes, n.d.)&lt;/DisplayText&gt;&lt;record&gt;&lt;rec-number&gt;158&lt;/rec-number&gt;&lt;foreign-keys&gt;&lt;key app="EN" db-id="9freed2d6vdsp9ez2tjprz2pv0zsvstxawax" timestamp="1597633946"&gt;158&lt;/key&gt;&lt;/foreign-keys&gt;&lt;ref-type name="Web Page"&gt;12&lt;/ref-type&gt;&lt;contributors&gt;&lt;authors&gt;&lt;author&gt;Darwin Sparkettes,&lt;/author&gt;&lt;/authors&gt;&lt;/contributors&gt;&lt;titles&gt;&lt;title&gt;About&lt;/title&gt;&lt;/titles&gt;&lt;volume&gt;2020&lt;/volume&gt;&lt;number&gt;15th August&lt;/number&gt;&lt;dates&gt;&lt;year&gt;n.d.&lt;/year&gt;&lt;/dates&gt;&lt;publisher&gt;Facebook &lt;/publisher&gt;&lt;urls&gt;&lt;related-urls&gt;&lt;url&gt;https://www.facebook.com/DarwinSparkettes/about/?ref=page_internal&lt;/url&gt;&lt;/related-urls&gt;&lt;/urls&gt;&lt;/record&gt;&lt;/Cite&gt;&lt;/EndNote&gt;</w:instrText>
      </w:r>
      <w:r w:rsidRPr="00D4041D">
        <w:rPr>
          <w:color w:val="000000" w:themeColor="text1"/>
          <w:szCs w:val="20"/>
        </w:rPr>
        <w:fldChar w:fldCharType="separate"/>
      </w:r>
      <w:r w:rsidRPr="00D4041D">
        <w:rPr>
          <w:noProof/>
          <w:color w:val="000000" w:themeColor="text1"/>
          <w:szCs w:val="20"/>
        </w:rPr>
        <w:t>(</w:t>
      </w:r>
      <w:r w:rsidR="004A47BD" w:rsidRPr="00D4041D">
        <w:rPr>
          <w:rFonts w:ascii="Arial" w:hAnsi="Arial" w:cs="Arial"/>
          <w:color w:val="000000" w:themeColor="text1"/>
          <w:szCs w:val="20"/>
          <w:shd w:val="clear" w:color="auto" w:fill="FFFFFF"/>
        </w:rPr>
        <w:t>www.facebook.com/DarwinSparkettes</w:t>
      </w:r>
      <w:r w:rsidRPr="00D4041D">
        <w:rPr>
          <w:noProof/>
          <w:color w:val="000000" w:themeColor="text1"/>
          <w:szCs w:val="20"/>
        </w:rPr>
        <w:t>)</w:t>
      </w:r>
      <w:r w:rsidRPr="00D4041D">
        <w:rPr>
          <w:color w:val="000000" w:themeColor="text1"/>
          <w:szCs w:val="20"/>
        </w:rPr>
        <w:fldChar w:fldCharType="end"/>
      </w:r>
      <w:r w:rsidRPr="00D4041D">
        <w:rPr>
          <w:color w:val="000000" w:themeColor="text1"/>
          <w:szCs w:val="20"/>
        </w:rPr>
        <w:t>.</w:t>
      </w:r>
      <w:r w:rsidRPr="00D4041D">
        <w:rPr>
          <w:color w:val="000000" w:themeColor="text1"/>
        </w:rPr>
        <w:t xml:space="preserve"> </w:t>
      </w:r>
      <w:r w:rsidR="00075CBE" w:rsidRPr="00D4041D">
        <w:rPr>
          <w:color w:val="000000" w:themeColor="text1"/>
        </w:rPr>
        <w:t>A</w:t>
      </w:r>
      <w:r w:rsidR="009C4502" w:rsidRPr="00D4041D">
        <w:t>dditional</w:t>
      </w:r>
      <w:r w:rsidRPr="00D4041D">
        <w:t xml:space="preserve"> </w:t>
      </w:r>
      <w:proofErr w:type="spellStart"/>
      <w:r w:rsidR="00075CBE" w:rsidRPr="00D4041D">
        <w:t>Sparkettes</w:t>
      </w:r>
      <w:proofErr w:type="spellEnd"/>
      <w:r w:rsidR="00075CBE" w:rsidRPr="00D4041D">
        <w:t xml:space="preserve"> </w:t>
      </w:r>
      <w:r w:rsidRPr="00D4041D">
        <w:t>networks have been set up in Queensland, New South Wales, Western Australia and Victoria. These groups are grassroots and member-</w:t>
      </w:r>
      <w:proofErr w:type="gramStart"/>
      <w:r w:rsidRPr="00D4041D">
        <w:t>run</w:t>
      </w:r>
      <w:r w:rsidR="007458D5" w:rsidRPr="00D4041D">
        <w:t>,</w:t>
      </w:r>
      <w:r w:rsidR="00193327" w:rsidRPr="00D4041D">
        <w:t xml:space="preserve"> </w:t>
      </w:r>
      <w:r w:rsidRPr="00D4041D">
        <w:t>but</w:t>
      </w:r>
      <w:proofErr w:type="gramEnd"/>
      <w:r w:rsidRPr="00D4041D">
        <w:t xml:space="preserve"> are encouraged and supported by the E</w:t>
      </w:r>
      <w:r w:rsidR="007458D5" w:rsidRPr="00D4041D">
        <w:t xml:space="preserve">lectrical </w:t>
      </w:r>
      <w:r w:rsidR="00D55C2B" w:rsidRPr="00D4041D">
        <w:t>Trades</w:t>
      </w:r>
      <w:r w:rsidR="007458D5" w:rsidRPr="00D4041D">
        <w:t xml:space="preserve"> </w:t>
      </w:r>
      <w:r w:rsidRPr="00D4041D">
        <w:t>U</w:t>
      </w:r>
      <w:r w:rsidR="007458D5" w:rsidRPr="00D4041D">
        <w:t>nion</w:t>
      </w:r>
      <w:r w:rsidRPr="00D4041D">
        <w:t xml:space="preserve"> in some states. The </w:t>
      </w:r>
      <w:proofErr w:type="spellStart"/>
      <w:r w:rsidR="00193327" w:rsidRPr="00D4041D">
        <w:t>Sparkettes</w:t>
      </w:r>
      <w:proofErr w:type="spellEnd"/>
      <w:r w:rsidR="00193327" w:rsidRPr="00D4041D">
        <w:t xml:space="preserve"> </w:t>
      </w:r>
      <w:r w:rsidRPr="00D4041D">
        <w:t xml:space="preserve">are open to all women in the </w:t>
      </w:r>
      <w:r w:rsidR="000635C6" w:rsidRPr="00D4041D">
        <w:t>trades</w:t>
      </w:r>
      <w:r w:rsidRPr="00D4041D">
        <w:t xml:space="preserve"> </w:t>
      </w:r>
      <w:proofErr w:type="gramStart"/>
      <w:r w:rsidRPr="00D4041D">
        <w:t xml:space="preserve">and </w:t>
      </w:r>
      <w:r w:rsidR="001E3DA9" w:rsidRPr="00D4041D">
        <w:t>also</w:t>
      </w:r>
      <w:proofErr w:type="gramEnd"/>
      <w:r w:rsidR="001E3DA9" w:rsidRPr="00D4041D">
        <w:t xml:space="preserve"> to</w:t>
      </w:r>
      <w:r w:rsidRPr="00D4041D">
        <w:t xml:space="preserve"> women who may be considering </w:t>
      </w:r>
      <w:r w:rsidR="00B03781" w:rsidRPr="00D4041D">
        <w:t>a career as an electrician</w:t>
      </w:r>
      <w:r w:rsidRPr="00D4041D">
        <w:t xml:space="preserve">. </w:t>
      </w:r>
    </w:p>
    <w:p w14:paraId="36C642DB" w14:textId="2010DF03" w:rsidR="00071678" w:rsidRPr="00D4041D" w:rsidRDefault="00071678" w:rsidP="00071678">
      <w:pPr>
        <w:pStyle w:val="Heading3"/>
      </w:pPr>
      <w:bookmarkStart w:id="121" w:name="_Toc57188002"/>
      <w:r w:rsidRPr="00D4041D">
        <w:t>8.1.</w:t>
      </w:r>
      <w:r w:rsidR="007A2DE6" w:rsidRPr="00D4041D">
        <w:t>1</w:t>
      </w:r>
      <w:r w:rsidRPr="00D4041D">
        <w:t xml:space="preserve">1 </w:t>
      </w:r>
      <w:r w:rsidR="00D55C2B" w:rsidRPr="00D4041D">
        <w:t>Trades</w:t>
      </w:r>
      <w:r w:rsidRPr="00D4041D">
        <w:t>women Australia</w:t>
      </w:r>
      <w:bookmarkEnd w:id="121"/>
      <w:r w:rsidRPr="00D4041D">
        <w:t xml:space="preserve"> </w:t>
      </w:r>
    </w:p>
    <w:p w14:paraId="10B67507" w14:textId="01570776" w:rsidR="00973514" w:rsidRPr="00484406" w:rsidRDefault="00D417F9" w:rsidP="00D264A3">
      <w:pPr>
        <w:pStyle w:val="BodyTextspacebefore"/>
      </w:pPr>
      <w:r w:rsidRPr="00484406">
        <w:t xml:space="preserve">The </w:t>
      </w:r>
      <w:r w:rsidR="00D55C2B" w:rsidRPr="00484406">
        <w:t>Trades</w:t>
      </w:r>
      <w:r w:rsidR="00071678" w:rsidRPr="00484406">
        <w:t xml:space="preserve">women Australia Foundation </w:t>
      </w:r>
      <w:r w:rsidR="00EA4C64" w:rsidRPr="00484406">
        <w:t>(https://</w:t>
      </w:r>
      <w:r w:rsidR="00D55C2B" w:rsidRPr="00484406">
        <w:t>trades</w:t>
      </w:r>
      <w:r w:rsidR="00EA4C64" w:rsidRPr="00484406">
        <w:t xml:space="preserve">womenaustralia.com.au) </w:t>
      </w:r>
      <w:r w:rsidR="00071678" w:rsidRPr="00484406">
        <w:t xml:space="preserve">is a registered charity established in 2018 which undertakes a range of activities focused on attracting women to </w:t>
      </w:r>
      <w:r w:rsidR="00D55C2B" w:rsidRPr="00484406">
        <w:t>trades</w:t>
      </w:r>
      <w:r w:rsidR="00071678" w:rsidRPr="00484406">
        <w:t xml:space="preserve"> as well as providing support for women </w:t>
      </w:r>
      <w:r w:rsidR="00BD459B" w:rsidRPr="00484406">
        <w:t xml:space="preserve">working </w:t>
      </w:r>
      <w:r w:rsidR="00071678" w:rsidRPr="00484406">
        <w:t xml:space="preserve">in </w:t>
      </w:r>
      <w:r w:rsidR="00D55C2B" w:rsidRPr="00484406">
        <w:t>trades</w:t>
      </w:r>
      <w:r w:rsidR="00071678" w:rsidRPr="00484406">
        <w:t xml:space="preserve"> </w:t>
      </w:r>
      <w:r w:rsidR="00071678" w:rsidRPr="00484406">
        <w:fldChar w:fldCharType="begin"/>
      </w:r>
      <w:r w:rsidR="00071678" w:rsidRPr="00484406">
        <w:instrText xml:space="preserve"> ADDIN EN.CITE &lt;EndNote&gt;&lt;Cite&gt;&lt;Author&gt;Australian Charities and Not-for-profits Commission&lt;/Author&gt;&lt;Year&gt;2020&lt;/Year&gt;&lt;RecNum&gt;138&lt;/RecNum&gt;&lt;DisplayText&gt;(Australian Charities and Not-for-profits Commission, 2020)&lt;/DisplayText&gt;&lt;record&gt;&lt;rec-number&gt;138&lt;/rec-number&gt;&lt;foreign-keys&gt;&lt;key app="EN" db-id="9freed2d6vdsp9ez2tjprz2pv0zsvstxawax" timestamp="1597624629"&gt;138&lt;/key&gt;&lt;/foreign-keys&gt;&lt;ref-type name="Web Page"&gt;12&lt;/ref-type&gt;&lt;contributors&gt;&lt;authors&gt;&lt;author&gt;Australian Charities and Not-for-profits Commission,&lt;/author&gt;&lt;/authors&gt;&lt;/contributors&gt;&lt;titles&gt;&lt;title&gt;Tradeswomen Australia Foundation LTD&lt;/title&gt;&lt;/titles&gt;&lt;number&gt;15th August, 2020&lt;/number&gt;&lt;dates&gt;&lt;year&gt;2020&lt;/year&gt;&lt;/dates&gt;&lt;publisher&gt;Australian Charities and Not-for-profits Commission&lt;/publisher&gt;&lt;urls&gt;&lt;related-urls&gt;&lt;url&gt;https://www.acnc.gov.au/charity/c1bce3303198aa0ed2b1cadf91353de2&lt;/url&gt;&lt;/related-urls&gt;&lt;/urls&gt;&lt;/record&gt;&lt;/Cite&gt;&lt;/EndNote&gt;</w:instrText>
      </w:r>
      <w:r w:rsidR="00071678" w:rsidRPr="00484406">
        <w:fldChar w:fldCharType="separate"/>
      </w:r>
      <w:r w:rsidR="00071678" w:rsidRPr="00484406">
        <w:t>(Australian Charities and Not-for-profits Commission, 2020)</w:t>
      </w:r>
      <w:r w:rsidR="00071678" w:rsidRPr="00484406">
        <w:fldChar w:fldCharType="end"/>
      </w:r>
      <w:r w:rsidR="00071678" w:rsidRPr="00484406">
        <w:t xml:space="preserve">. </w:t>
      </w:r>
      <w:r w:rsidR="00D55C2B" w:rsidRPr="00484406">
        <w:t>Trades</w:t>
      </w:r>
      <w:r w:rsidRPr="00484406">
        <w:t xml:space="preserve">women Australia identify and respond to challenges in the industry and support women’s professional development. </w:t>
      </w:r>
      <w:r w:rsidR="00973514" w:rsidRPr="00484406">
        <w:t xml:space="preserve">They also run seminars and provide a service for employers to list job vacancies. </w:t>
      </w:r>
    </w:p>
    <w:p w14:paraId="5C6B5A69" w14:textId="266B4E60" w:rsidR="00071678" w:rsidRPr="00484406" w:rsidRDefault="00071678" w:rsidP="00D264A3">
      <w:pPr>
        <w:pStyle w:val="BodyTextspacebefore"/>
      </w:pPr>
      <w:r w:rsidRPr="00484406">
        <w:t xml:space="preserve">The foundation received a grant in 2018 </w:t>
      </w:r>
      <w:r w:rsidR="00D37E93" w:rsidRPr="00484406">
        <w:t>from</w:t>
      </w:r>
      <w:r w:rsidRPr="00484406">
        <w:t xml:space="preserve"> the Department of Education, Skills, and Employment as part of the</w:t>
      </w:r>
      <w:r w:rsidR="00BD459B" w:rsidRPr="00484406">
        <w:t>ir</w:t>
      </w:r>
      <w:r w:rsidRPr="00484406">
        <w:t xml:space="preserve"> Industry Workforce Training program to assist the Australian Government to increase awareness and raise the profile of the range of VET opportunities and career pathways </w:t>
      </w:r>
      <w:r w:rsidRPr="00484406">
        <w:fldChar w:fldCharType="begin"/>
      </w:r>
      <w:r w:rsidRPr="00484406">
        <w:instrText xml:space="preserve"> ADDIN EN.CITE &lt;EndNote&gt;&lt;Cite&gt;&lt;Author&gt;GrantConnect&lt;/Author&gt;&lt;Year&gt;n.d.&lt;/Year&gt;&lt;RecNum&gt;139&lt;/RecNum&gt;&lt;DisplayText&gt;(GrantConnect, n.d.-b)&lt;/DisplayText&gt;&lt;record&gt;&lt;rec-number&gt;139&lt;/rec-number&gt;&lt;foreign-keys&gt;&lt;key app="EN" db-id="9freed2d6vdsp9ez2tjprz2pv0zsvstxawax" timestamp="1597624857"&gt;139&lt;/key&gt;&lt;/foreign-keys&gt;&lt;ref-type name="Web Page"&gt;12&lt;/ref-type&gt;&lt;contributors&gt;&lt;authors&gt;&lt;author&gt;GrantConnect&lt;/author&gt;&lt;/authors&gt;&lt;/contributors&gt;&lt;titles&gt;&lt;title&gt;Grant Award View - GA8474&lt;/title&gt;&lt;/titles&gt;&lt;number&gt;15 August, 2020&lt;/number&gt;&lt;dates&gt;&lt;year&gt;n.d.&lt;/year&gt;&lt;/dates&gt;&lt;publisher&gt;GrantConnect&lt;/publisher&gt;&lt;urls&gt;&lt;related-urls&gt;&lt;url&gt;https://www.grants.gov.au/?event=public.GA.show&amp;amp;GAUUID=A50CDD5D-A791-0A4B-C00A4467CF1A7BD5&lt;/url&gt;&lt;/related-urls&gt;&lt;/urls&gt;&lt;/record&gt;&lt;/Cite&gt;&lt;/EndNote&gt;</w:instrText>
      </w:r>
      <w:r w:rsidRPr="00484406">
        <w:fldChar w:fldCharType="separate"/>
      </w:r>
      <w:r w:rsidRPr="00484406">
        <w:t xml:space="preserve">(GrantConnect, </w:t>
      </w:r>
      <w:r w:rsidR="00D37E93" w:rsidRPr="00484406">
        <w:t>2020</w:t>
      </w:r>
      <w:r w:rsidRPr="00484406">
        <w:t>)</w:t>
      </w:r>
      <w:r w:rsidRPr="00484406">
        <w:fldChar w:fldCharType="end"/>
      </w:r>
      <w:r w:rsidRPr="00484406">
        <w:t xml:space="preserve">. Their Strategy Council </w:t>
      </w:r>
      <w:r w:rsidR="000D31DD" w:rsidRPr="00484406">
        <w:t xml:space="preserve">is </w:t>
      </w:r>
      <w:r w:rsidRPr="00484406">
        <w:t>comprise</w:t>
      </w:r>
      <w:r w:rsidR="000D31DD" w:rsidRPr="00484406">
        <w:t>d</w:t>
      </w:r>
      <w:r w:rsidRPr="00484406">
        <w:t xml:space="preserve"> </w:t>
      </w:r>
      <w:r w:rsidR="00272FF4" w:rsidRPr="00484406">
        <w:t xml:space="preserve">of </w:t>
      </w:r>
      <w:r w:rsidRPr="00484406">
        <w:t>advisors from RMIT and Victoria Universit</w:t>
      </w:r>
      <w:r w:rsidR="000D31DD" w:rsidRPr="00484406">
        <w:t>ies</w:t>
      </w:r>
      <w:r w:rsidRPr="00484406">
        <w:t xml:space="preserve">, Jesuit Social Services, a Senior Policy Officer </w:t>
      </w:r>
      <w:r w:rsidR="00272FF4" w:rsidRPr="00484406">
        <w:t xml:space="preserve">from </w:t>
      </w:r>
      <w:r w:rsidRPr="00484406">
        <w:t xml:space="preserve">the Department of Education </w:t>
      </w:r>
      <w:r w:rsidR="00C529F4">
        <w:t>and</w:t>
      </w:r>
      <w:r w:rsidRPr="00484406">
        <w:t xml:space="preserve"> Training</w:t>
      </w:r>
      <w:r w:rsidR="00473866" w:rsidRPr="00484406">
        <w:t>,</w:t>
      </w:r>
      <w:r w:rsidRPr="00484406">
        <w:t xml:space="preserve"> as well as representatives from apprenticeship organisations such as </w:t>
      </w:r>
      <w:r w:rsidR="00473866" w:rsidRPr="00484406">
        <w:t xml:space="preserve">the </w:t>
      </w:r>
      <w:r w:rsidRPr="00484406">
        <w:t xml:space="preserve">Apprenticeship </w:t>
      </w:r>
      <w:r w:rsidRPr="00484406">
        <w:lastRenderedPageBreak/>
        <w:t xml:space="preserve">Employment Network (AEN) and </w:t>
      </w:r>
      <w:r w:rsidR="00473866" w:rsidRPr="00484406">
        <w:t xml:space="preserve">the </w:t>
      </w:r>
      <w:r w:rsidRPr="00484406">
        <w:t xml:space="preserve">Global Apprentice Network </w:t>
      </w:r>
      <w:r w:rsidR="00473866" w:rsidRPr="00484406">
        <w:t xml:space="preserve">(GAN) </w:t>
      </w:r>
      <w:r w:rsidRPr="00484406">
        <w:t xml:space="preserve">among others </w:t>
      </w:r>
      <w:r w:rsidRPr="00484406">
        <w:fldChar w:fldCharType="begin"/>
      </w:r>
      <w:r w:rsidRPr="00484406">
        <w:instrText xml:space="preserve"> ADDIN EN.CITE &lt;EndNote&gt;&lt;Cite&gt;&lt;Author&gt;Tradeswomen Australia&lt;/Author&gt;&lt;Year&gt;n.d.&lt;/Year&gt;&lt;RecNum&gt;140&lt;/RecNum&gt;&lt;DisplayText&gt;(Tradeswomen Australia, n.d.-a)&lt;/DisplayText&gt;&lt;record&gt;&lt;rec-number&gt;140&lt;/rec-number&gt;&lt;foreign-keys&gt;&lt;key app="EN" db-id="9freed2d6vdsp9ez2tjprz2pv0zsvstxawax" timestamp="1597629462"&gt;140&lt;/key&gt;&lt;/foreign-keys&gt;&lt;ref-type name="Web Page"&gt;12&lt;/ref-type&gt;&lt;contributors&gt;&lt;authors&gt;&lt;author&gt;Tradeswomen Australia,&lt;/author&gt;&lt;/authors&gt;&lt;/contributors&gt;&lt;titles&gt;&lt;title&gt;Tradeswomen Australia Strategy Council&lt;/title&gt;&lt;/titles&gt;&lt;dates&gt;&lt;year&gt;n.d.&lt;/year&gt;&lt;/dates&gt;&lt;publisher&gt;Tradeswomen Australia&lt;/publisher&gt;&lt;urls&gt;&lt;related-urls&gt;&lt;url&gt;https://tradeswomenaustralia.com.au/our-story/strategy-council/&lt;/url&gt;&lt;/related-urls&gt;&lt;/urls&gt;&lt;custom2&gt;14th August &lt;/custom2&gt;&lt;/record&gt;&lt;/Cite&gt;&lt;/EndNote&gt;</w:instrText>
      </w:r>
      <w:r w:rsidRPr="00484406">
        <w:fldChar w:fldCharType="separate"/>
      </w:r>
      <w:r w:rsidRPr="00484406">
        <w:t>(</w:t>
      </w:r>
      <w:r w:rsidR="00D55C2B" w:rsidRPr="00484406">
        <w:t>Trades</w:t>
      </w:r>
      <w:r w:rsidRPr="00484406">
        <w:t xml:space="preserve">women Australia, </w:t>
      </w:r>
      <w:r w:rsidR="00473866" w:rsidRPr="00484406">
        <w:t>2020</w:t>
      </w:r>
      <w:r w:rsidRPr="00484406">
        <w:t>)</w:t>
      </w:r>
      <w:r w:rsidRPr="00484406">
        <w:fldChar w:fldCharType="end"/>
      </w:r>
      <w:r w:rsidRPr="00484406">
        <w:t xml:space="preserve">. </w:t>
      </w:r>
    </w:p>
    <w:p w14:paraId="2EDAED44" w14:textId="69CCBDEA" w:rsidR="00071678" w:rsidRPr="00484406" w:rsidRDefault="00071678" w:rsidP="00D264A3">
      <w:pPr>
        <w:pStyle w:val="BodyTextspacebefore"/>
      </w:pPr>
      <w:r w:rsidRPr="00484406">
        <w:t>Th</w:t>
      </w:r>
      <w:r w:rsidR="00883FAD" w:rsidRPr="00484406">
        <w:t>e</w:t>
      </w:r>
      <w:r w:rsidRPr="00484406">
        <w:t xml:space="preserve"> foundation undertakes research to understand how more women </w:t>
      </w:r>
      <w:r w:rsidR="00883FAD" w:rsidRPr="00484406">
        <w:t>can</w:t>
      </w:r>
      <w:r w:rsidRPr="00484406">
        <w:t xml:space="preserve"> be attracted and retained in </w:t>
      </w:r>
      <w:r w:rsidR="00D55C2B" w:rsidRPr="00484406">
        <w:t>trades</w:t>
      </w:r>
      <w:r w:rsidRPr="00484406">
        <w:t xml:space="preserve">. They released a report in May of 2019 that consolidated research into gender segregation in the </w:t>
      </w:r>
      <w:r w:rsidR="00D55C2B" w:rsidRPr="00484406">
        <w:t>trades</w:t>
      </w:r>
      <w:r w:rsidRPr="00484406">
        <w:t xml:space="preserve"> </w:t>
      </w:r>
      <w:r w:rsidRPr="00484406">
        <w:fldChar w:fldCharType="begin"/>
      </w:r>
      <w:r w:rsidRPr="00484406">
        <w:instrText xml:space="preserve"> ADDIN EN.CITE &lt;EndNote&gt;&lt;Cite&gt;&lt;Author&gt;Tradeswomen Australia&lt;/Author&gt;&lt;Year&gt;n.d.&lt;/Year&gt;&lt;RecNum&gt;141&lt;/RecNum&gt;&lt;DisplayText&gt;(Tradeswomen Australia, n.d.-b)&lt;/DisplayText&gt;&lt;record&gt;&lt;rec-number&gt;141&lt;/rec-number&gt;&lt;foreign-keys&gt;&lt;key app="EN" db-id="9freed2d6vdsp9ez2tjprz2pv0zsvstxawax" timestamp="1597629639"&gt;141&lt;/key&gt;&lt;/foreign-keys&gt;&lt;ref-type name="Web Page"&gt;12&lt;/ref-type&gt;&lt;contributors&gt;&lt;authors&gt;&lt;author&gt;Tradeswomen Australia,&lt;/author&gt;&lt;/authors&gt;&lt;/contributors&gt;&lt;titles&gt;&lt;title&gt;Women in Trades: Why Isn’t it Working? &lt;/title&gt;&lt;/titles&gt;&lt;dates&gt;&lt;year&gt;n.d.&lt;/year&gt;&lt;/dates&gt;&lt;publisher&gt;Tradeswomen Australia&lt;/publisher&gt;&lt;urls&gt;&lt;related-urls&gt;&lt;url&gt;https://tradeswomenaustralia.com.au/our-story/research/&lt;/url&gt;&lt;/related-urls&gt;&lt;/urls&gt;&lt;custom1&gt;2020&lt;/custom1&gt;&lt;custom2&gt;14th August&lt;/custom2&gt;&lt;/record&gt;&lt;/Cite&gt;&lt;/EndNote&gt;</w:instrText>
      </w:r>
      <w:r w:rsidRPr="00484406">
        <w:fldChar w:fldCharType="separate"/>
      </w:r>
      <w:r w:rsidRPr="00484406">
        <w:t>(</w:t>
      </w:r>
      <w:r w:rsidR="00D55C2B" w:rsidRPr="00484406">
        <w:t>Trades</w:t>
      </w:r>
      <w:r w:rsidRPr="00484406">
        <w:t xml:space="preserve">women Australia, </w:t>
      </w:r>
      <w:r w:rsidR="00D417F9" w:rsidRPr="00484406">
        <w:t>2020</w:t>
      </w:r>
      <w:r w:rsidRPr="00484406">
        <w:t>)</w:t>
      </w:r>
      <w:r w:rsidRPr="00484406">
        <w:fldChar w:fldCharType="end"/>
      </w:r>
      <w:r w:rsidRPr="00484406">
        <w:t xml:space="preserve">. They are also piloting a </w:t>
      </w:r>
      <w:r w:rsidR="00D417F9" w:rsidRPr="00484406">
        <w:t>two</w:t>
      </w:r>
      <w:r w:rsidRPr="00484406">
        <w:t xml:space="preserve">-year program to promote diversity and inclusion in the automotive industry to improve wellbeing and mental health </w:t>
      </w:r>
      <w:r w:rsidRPr="00484406">
        <w:fldChar w:fldCharType="begin"/>
      </w:r>
      <w:r w:rsidRPr="00484406">
        <w:instrText xml:space="preserve"> ADDIN EN.CITE &lt;EndNote&gt;&lt;Cite&gt;&lt;Author&gt;Tradeswomen Australia&lt;/Author&gt;&lt;RecNum&gt;142&lt;/RecNum&gt;&lt;DisplayText&gt;(Tradeswomen Australia)&lt;/DisplayText&gt;&lt;record&gt;&lt;rec-number&gt;142&lt;/rec-number&gt;&lt;foreign-keys&gt;&lt;key app="EN" db-id="9freed2d6vdsp9ez2tjprz2pv0zsvstxawax" timestamp="1597629767"&gt;142&lt;/key&gt;&lt;/foreign-keys&gt;&lt;ref-type name="Web Page"&gt;12&lt;/ref-type&gt;&lt;contributors&gt;&lt;authors&gt;&lt;author&gt;Tradeswomen Australia,&lt;/author&gt;&lt;/authors&gt;&lt;/contributors&gt;&lt;titles&gt;&lt;title&gt;The Workplace Diversity Project&lt;/title&gt;&lt;/titles&gt;&lt;volume&gt;2020&lt;/volume&gt;&lt;number&gt;15th August&lt;/number&gt;&lt;dates&gt;&lt;/dates&gt;&lt;publisher&gt;Tradeswomen Australia&lt;/publisher&gt;&lt;urls&gt;&lt;related-urls&gt;&lt;url&gt;https://tradeswomenaustralia.com.au/workplace-diversity-project/&lt;/url&gt;&lt;/related-urls&gt;&lt;/urls&gt;&lt;/record&gt;&lt;/Cite&gt;&lt;/EndNote&gt;</w:instrText>
      </w:r>
      <w:r w:rsidRPr="00484406">
        <w:fldChar w:fldCharType="separate"/>
      </w:r>
      <w:r w:rsidRPr="00484406">
        <w:t>(</w:t>
      </w:r>
      <w:r w:rsidR="00D55C2B" w:rsidRPr="00484406">
        <w:t>Trades</w:t>
      </w:r>
      <w:r w:rsidRPr="00484406">
        <w:t>women Australia</w:t>
      </w:r>
      <w:r w:rsidR="00D417F9" w:rsidRPr="00484406">
        <w:t>, 2020</w:t>
      </w:r>
      <w:r w:rsidRPr="00484406">
        <w:t>)</w:t>
      </w:r>
      <w:r w:rsidRPr="00484406">
        <w:fldChar w:fldCharType="end"/>
      </w:r>
      <w:r w:rsidRPr="00484406">
        <w:t xml:space="preserve">. This pilot program has been funded through </w:t>
      </w:r>
      <w:proofErr w:type="spellStart"/>
      <w:r w:rsidRPr="00484406">
        <w:t>Worksafe’s</w:t>
      </w:r>
      <w:proofErr w:type="spellEnd"/>
      <w:r w:rsidRPr="00484406">
        <w:t xml:space="preserve"> </w:t>
      </w:r>
      <w:proofErr w:type="spellStart"/>
      <w:r w:rsidRPr="00484406">
        <w:t>WorkWell</w:t>
      </w:r>
      <w:proofErr w:type="spellEnd"/>
      <w:r w:rsidRPr="00484406">
        <w:t xml:space="preserve"> Mental Health Improvement fund which supports programs focused on prevention and systems-level change </w:t>
      </w:r>
      <w:r w:rsidRPr="00484406">
        <w:fldChar w:fldCharType="begin"/>
      </w:r>
      <w:r w:rsidRPr="00484406">
        <w:instrText xml:space="preserve"> ADDIN EN.CITE &lt;EndNote&gt;&lt;Cite&gt;&lt;Author&gt;WorkSafe Victoria&lt;/Author&gt;&lt;Year&gt;n.d. &lt;/Year&gt;&lt;RecNum&gt;143&lt;/RecNum&gt;&lt;DisplayText&gt;(WorkSafe Victoria, n.d. )&lt;/DisplayText&gt;&lt;record&gt;&lt;rec-number&gt;143&lt;/rec-number&gt;&lt;foreign-keys&gt;&lt;key app="EN" db-id="9freed2d6vdsp9ez2tjprz2pv0zsvstxawax" timestamp="1597629874"&gt;143&lt;/key&gt;&lt;/foreign-keys&gt;&lt;ref-type name="Web Page"&gt;12&lt;/ref-type&gt;&lt;contributors&gt;&lt;authors&gt;&lt;author&gt;WorkSafe Victoria,&lt;/author&gt;&lt;/authors&gt;&lt;/contributors&gt;&lt;titles&gt;&lt;title&gt;WorkWell Mental Health Improvement Fund&lt;/title&gt;&lt;/titles&gt;&lt;volume&gt;2020&lt;/volume&gt;&lt;number&gt;15th August&lt;/number&gt;&lt;dates&gt;&lt;year&gt;n.d. &lt;/year&gt;&lt;/dates&gt;&lt;publisher&gt;WorkWell&lt;/publisher&gt;&lt;urls&gt;&lt;related-urls&gt;&lt;url&gt;https://www.workwell.vic.gov.au/fund&lt;/url&gt;&lt;/related-urls&gt;&lt;/urls&gt;&lt;/record&gt;&lt;/Cite&gt;&lt;/EndNote&gt;</w:instrText>
      </w:r>
      <w:r w:rsidRPr="00484406">
        <w:fldChar w:fldCharType="separate"/>
      </w:r>
      <w:r w:rsidRPr="00484406">
        <w:t xml:space="preserve">(WorkSafe Victoria, </w:t>
      </w:r>
      <w:r w:rsidR="00D417F9" w:rsidRPr="00484406">
        <w:t>2020</w:t>
      </w:r>
      <w:r w:rsidRPr="00484406">
        <w:t>)</w:t>
      </w:r>
      <w:r w:rsidRPr="00484406">
        <w:fldChar w:fldCharType="end"/>
      </w:r>
      <w:r w:rsidRPr="00484406">
        <w:t xml:space="preserve">. </w:t>
      </w:r>
    </w:p>
    <w:p w14:paraId="19EAF36A" w14:textId="5865DBE3" w:rsidR="00071678" w:rsidRPr="00484406" w:rsidRDefault="001C2649" w:rsidP="00D264A3">
      <w:pPr>
        <w:pStyle w:val="BodyTextspacebefore"/>
      </w:pPr>
      <w:r w:rsidRPr="00484406">
        <w:t xml:space="preserve">The </w:t>
      </w:r>
      <w:r w:rsidR="00D55C2B" w:rsidRPr="00484406">
        <w:t>Trades</w:t>
      </w:r>
      <w:r w:rsidR="00071678" w:rsidRPr="00484406">
        <w:t xml:space="preserve">women Australia Foundation launched an initiative </w:t>
      </w:r>
      <w:r w:rsidR="00883FAD" w:rsidRPr="00484406">
        <w:t xml:space="preserve">called “Operation Protect and Preserve” </w:t>
      </w:r>
      <w:r w:rsidR="00071678" w:rsidRPr="00484406">
        <w:t xml:space="preserve">to support female apprentices during </w:t>
      </w:r>
      <w:r w:rsidRPr="00484406">
        <w:t xml:space="preserve">the </w:t>
      </w:r>
      <w:r w:rsidR="00071678" w:rsidRPr="00484406">
        <w:t>COVID</w:t>
      </w:r>
      <w:r w:rsidR="00883FAD" w:rsidRPr="00484406">
        <w:t>-19</w:t>
      </w:r>
      <w:r w:rsidRPr="00484406">
        <w:t xml:space="preserve"> pandemic</w:t>
      </w:r>
      <w:r w:rsidR="00071678" w:rsidRPr="00484406">
        <w:t xml:space="preserve"> </w:t>
      </w:r>
      <w:r w:rsidR="00071678" w:rsidRPr="00484406">
        <w:fldChar w:fldCharType="begin"/>
      </w:r>
      <w:r w:rsidR="00071678" w:rsidRPr="00484406">
        <w:instrText xml:space="preserve"> ADDIN EN.CITE &lt;EndNote&gt;&lt;Cite&gt;&lt;Author&gt;Tradeswomen Australia&lt;/Author&gt;&lt;Year&gt;2020&lt;/Year&gt;&lt;RecNum&gt;144&lt;/RecNum&gt;&lt;DisplayText&gt;(Tradeswomen Australia, 2020)&lt;/DisplayText&gt;&lt;record&gt;&lt;rec-number&gt;144&lt;/rec-number&gt;&lt;foreign-keys&gt;&lt;key app="EN" db-id="9freed2d6vdsp9ez2tjprz2pv0zsvstxawax" timestamp="1597629994"&gt;144&lt;/key&gt;&lt;/foreign-keys&gt;&lt;ref-type name="Web Page"&gt;12&lt;/ref-type&gt;&lt;contributors&gt;&lt;authors&gt;&lt;author&gt;Tradeswomen Australia,&lt;/author&gt;&lt;/authors&gt;&lt;/contributors&gt;&lt;titles&gt;&lt;title&gt;Apprentice Support: Operation Protect and Preserve &lt;/title&gt;&lt;/titles&gt;&lt;volume&gt;2020&lt;/volume&gt;&lt;number&gt;15th August&lt;/number&gt;&lt;dates&gt;&lt;year&gt;2020&lt;/year&gt;&lt;/dates&gt;&lt;publisher&gt;Tradeswomen Australia&lt;/publisher&gt;&lt;urls&gt;&lt;related-urls&gt;&lt;url&gt;https://tradeswomenaustralia.com.au/&lt;/url&gt;&lt;/related-urls&gt;&lt;/urls&gt;&lt;/record&gt;&lt;/Cite&gt;&lt;/EndNote&gt;</w:instrText>
      </w:r>
      <w:r w:rsidR="00071678" w:rsidRPr="00484406">
        <w:fldChar w:fldCharType="separate"/>
      </w:r>
      <w:r w:rsidR="00071678" w:rsidRPr="00484406">
        <w:t>(</w:t>
      </w:r>
      <w:r w:rsidR="00D55C2B" w:rsidRPr="00484406">
        <w:t>Trades</w:t>
      </w:r>
      <w:r w:rsidR="00071678" w:rsidRPr="00484406">
        <w:t>women Australia, 2020)</w:t>
      </w:r>
      <w:r w:rsidR="00071678" w:rsidRPr="00484406">
        <w:fldChar w:fldCharType="end"/>
      </w:r>
      <w:r w:rsidR="00071678" w:rsidRPr="00484406">
        <w:t>. COVID</w:t>
      </w:r>
      <w:r w:rsidR="00CA5E93" w:rsidRPr="00484406">
        <w:t>-19</w:t>
      </w:r>
      <w:r w:rsidR="00071678" w:rsidRPr="00484406">
        <w:t xml:space="preserve"> had disrupted many apprenticeships and those that remained in work were faced with reduced numbers of co-workers on-site</w:t>
      </w:r>
      <w:r w:rsidR="00CA5E93" w:rsidRPr="00484406">
        <w:t xml:space="preserve">. </w:t>
      </w:r>
      <w:r w:rsidR="00973514" w:rsidRPr="00484406">
        <w:t>As a result</w:t>
      </w:r>
      <w:r w:rsidR="00CA5E93" w:rsidRPr="00484406">
        <w:t>,</w:t>
      </w:r>
      <w:r w:rsidR="00071678" w:rsidRPr="00484406">
        <w:t xml:space="preserve"> </w:t>
      </w:r>
      <w:r w:rsidR="00973514" w:rsidRPr="00484406">
        <w:t xml:space="preserve">female </w:t>
      </w:r>
      <w:r w:rsidR="00CA5E93" w:rsidRPr="00484406">
        <w:t xml:space="preserve">apprentices </w:t>
      </w:r>
      <w:r w:rsidR="00071678" w:rsidRPr="00484406">
        <w:t>were experiencing less connection than they were used to</w:t>
      </w:r>
      <w:r w:rsidR="00272FF4" w:rsidRPr="00484406">
        <w:t>,</w:t>
      </w:r>
      <w:r w:rsidR="00071678" w:rsidRPr="00484406">
        <w:t xml:space="preserve"> which the organisation recognised as a mental health risk. </w:t>
      </w:r>
    </w:p>
    <w:p w14:paraId="752A6F95" w14:textId="6AAA059B" w:rsidR="007A2DE6" w:rsidRPr="00D4041D" w:rsidRDefault="007A2DE6" w:rsidP="007A2DE6">
      <w:pPr>
        <w:pStyle w:val="Heading3"/>
      </w:pPr>
      <w:bookmarkStart w:id="122" w:name="_Toc57188003"/>
      <w:r w:rsidRPr="00D4041D">
        <w:t xml:space="preserve">8.1.12 </w:t>
      </w:r>
      <w:proofErr w:type="spellStart"/>
      <w:r w:rsidR="000635C6" w:rsidRPr="00D4041D">
        <w:t>Trades</w:t>
      </w:r>
      <w:r w:rsidRPr="00D4041D">
        <w:t>UP</w:t>
      </w:r>
      <w:proofErr w:type="spellEnd"/>
      <w:r w:rsidRPr="00D4041D">
        <w:t xml:space="preserve"> Australia</w:t>
      </w:r>
      <w:bookmarkEnd w:id="122"/>
      <w:r w:rsidRPr="00D4041D">
        <w:t xml:space="preserve"> </w:t>
      </w:r>
    </w:p>
    <w:p w14:paraId="7807AED2" w14:textId="73DCEB6A" w:rsidR="007A2DE6" w:rsidRPr="00484406" w:rsidRDefault="000635C6" w:rsidP="00D264A3">
      <w:pPr>
        <w:pStyle w:val="BodyTextspacebefore"/>
      </w:pPr>
      <w:proofErr w:type="spellStart"/>
      <w:r w:rsidRPr="00484406">
        <w:t>Trades</w:t>
      </w:r>
      <w:r w:rsidR="007A2DE6" w:rsidRPr="00484406">
        <w:t>UP</w:t>
      </w:r>
      <w:proofErr w:type="spellEnd"/>
      <w:r w:rsidR="007A2DE6" w:rsidRPr="00484406">
        <w:t xml:space="preserve"> Australia </w:t>
      </w:r>
      <w:r w:rsidR="008F4B91" w:rsidRPr="00484406">
        <w:t>(https://</w:t>
      </w:r>
      <w:r w:rsidRPr="00484406">
        <w:t>trades</w:t>
      </w:r>
      <w:r w:rsidR="008F4B91" w:rsidRPr="00484406">
        <w:t xml:space="preserve">upaustralia.com.au) </w:t>
      </w:r>
      <w:r w:rsidR="007A2DE6" w:rsidRPr="00484406">
        <w:t xml:space="preserve">is a volunteer-based association that aims to </w:t>
      </w:r>
      <w:r w:rsidR="00A23F62" w:rsidRPr="00484406">
        <w:t xml:space="preserve">support and connect women in the industry by facilitating mentorships and hosting forums and events. </w:t>
      </w:r>
      <w:r w:rsidR="00107712" w:rsidRPr="00484406">
        <w:t>Another of their aims is to</w:t>
      </w:r>
      <w:r w:rsidR="008F4B91" w:rsidRPr="00484406">
        <w:t xml:space="preserve"> </w:t>
      </w:r>
      <w:r w:rsidR="007A2DE6" w:rsidRPr="00484406">
        <w:t xml:space="preserve">encourage and empower women to see themselves as capable of having a career in the </w:t>
      </w:r>
      <w:r w:rsidR="00D55C2B" w:rsidRPr="00484406">
        <w:t>trades</w:t>
      </w:r>
      <w:r w:rsidR="007A2DE6" w:rsidRPr="00484406">
        <w:t xml:space="preserve"> </w:t>
      </w:r>
      <w:r w:rsidR="007A2DE6" w:rsidRPr="00484406">
        <w:fldChar w:fldCharType="begin"/>
      </w:r>
      <w:r w:rsidR="007A2DE6" w:rsidRPr="00484406">
        <w:instrText xml:space="preserve"> ADDIN EN.CITE &lt;EndNote&gt;&lt;Cite&gt;&lt;Author&gt;TradeUP Australia&lt;/Author&gt;&lt;Year&gt;n.d.&lt;/Year&gt;&lt;RecNum&gt;162&lt;/RecNum&gt;&lt;DisplayText&gt;(TradeUP Australia, n.d.)&lt;/DisplayText&gt;&lt;record&gt;&lt;rec-number&gt;162&lt;/rec-number&gt;&lt;foreign-keys&gt;&lt;key app="EN" db-id="9freed2d6vdsp9ez2tjprz2pv0zsvstxawax" timestamp="1597634493"&gt;162&lt;/key&gt;&lt;/foreign-keys&gt;&lt;ref-type name="Web Page"&gt;12&lt;/ref-type&gt;&lt;contributors&gt;&lt;authors&gt;&lt;author&gt;TradeUP Australia,&lt;/author&gt;&lt;/authors&gt;&lt;/contributors&gt;&lt;titles&gt;&lt;title&gt;Empowering women to discover their potential &lt;/title&gt;&lt;/titles&gt;&lt;volume&gt;2020&lt;/volume&gt;&lt;number&gt;15th August&lt;/number&gt;&lt;dates&gt;&lt;year&gt;n.d.&lt;/year&gt;&lt;/dates&gt;&lt;publisher&gt;TradeUP Australia&lt;/publisher&gt;&lt;urls&gt;&lt;related-urls&gt;&lt;url&gt;https://tradeupaustralia.com.au/&lt;/url&gt;&lt;/related-urls&gt;&lt;/urls&gt;&lt;/record&gt;&lt;/Cite&gt;&lt;/EndNote&gt;</w:instrText>
      </w:r>
      <w:r w:rsidR="007A2DE6" w:rsidRPr="00484406">
        <w:fldChar w:fldCharType="separate"/>
      </w:r>
      <w:r w:rsidR="007A2DE6" w:rsidRPr="00484406">
        <w:t>(</w:t>
      </w:r>
      <w:r w:rsidRPr="00484406">
        <w:t>Trades</w:t>
      </w:r>
      <w:r w:rsidR="007A2DE6" w:rsidRPr="00484406">
        <w:t xml:space="preserve">UP Australia, </w:t>
      </w:r>
      <w:r w:rsidR="008F4B91" w:rsidRPr="00484406">
        <w:t>2020</w:t>
      </w:r>
      <w:r w:rsidR="007A2DE6" w:rsidRPr="00484406">
        <w:t>)</w:t>
      </w:r>
      <w:r w:rsidR="007A2DE6" w:rsidRPr="00484406">
        <w:fldChar w:fldCharType="end"/>
      </w:r>
      <w:r w:rsidR="007A2DE6" w:rsidRPr="00484406">
        <w:t xml:space="preserve">. </w:t>
      </w:r>
      <w:proofErr w:type="spellStart"/>
      <w:r w:rsidRPr="00484406">
        <w:t>Trades</w:t>
      </w:r>
      <w:r w:rsidR="00A23F62" w:rsidRPr="00484406">
        <w:t>Up</w:t>
      </w:r>
      <w:proofErr w:type="spellEnd"/>
      <w:r w:rsidR="00A23F62" w:rsidRPr="00484406">
        <w:t xml:space="preserve"> Australia </w:t>
      </w:r>
      <w:r w:rsidR="007A2DE6" w:rsidRPr="00484406">
        <w:t xml:space="preserve">runs skills workshops aimed at helping women develop practical skills on the tools and </w:t>
      </w:r>
      <w:r w:rsidR="008F4B91" w:rsidRPr="00484406">
        <w:t>t</w:t>
      </w:r>
      <w:r w:rsidR="00C85856" w:rsidRPr="00484406">
        <w:t>o</w:t>
      </w:r>
      <w:r w:rsidR="008F4B91" w:rsidRPr="00484406">
        <w:t xml:space="preserve"> </w:t>
      </w:r>
      <w:r w:rsidR="007A2DE6" w:rsidRPr="00484406">
        <w:t xml:space="preserve">empower participants by creating useful items that they can keep after the workshop. Their </w:t>
      </w:r>
      <w:r w:rsidR="00C85856" w:rsidRPr="00484406">
        <w:t>‘</w:t>
      </w:r>
      <w:r w:rsidR="007A2DE6" w:rsidRPr="00484406">
        <w:t>Inspire Initiative</w:t>
      </w:r>
      <w:r w:rsidR="00C85856" w:rsidRPr="00484406">
        <w:t>’</w:t>
      </w:r>
      <w:r w:rsidR="007A2DE6" w:rsidRPr="00484406">
        <w:t xml:space="preserve"> involves delivering talks to community groups, businesses, and </w:t>
      </w:r>
      <w:r w:rsidR="00C85856" w:rsidRPr="00484406">
        <w:t xml:space="preserve">providing </w:t>
      </w:r>
      <w:r w:rsidR="007A2DE6" w:rsidRPr="00484406">
        <w:t xml:space="preserve">events for young people aimed at promoting the industry to women. </w:t>
      </w:r>
    </w:p>
    <w:p w14:paraId="4F4FECA0" w14:textId="220698D2" w:rsidR="007A2DE6" w:rsidRPr="00484406" w:rsidRDefault="007A2DE6" w:rsidP="00D264A3">
      <w:pPr>
        <w:pStyle w:val="BodyTextspacebefore"/>
      </w:pPr>
      <w:r w:rsidRPr="00484406">
        <w:t xml:space="preserve">In 2017 this association partnered with the Government of Western Australia Department of Communities to run a stall at Skills West Expo promoting STEM and </w:t>
      </w:r>
      <w:r w:rsidR="00D55C2B" w:rsidRPr="00484406">
        <w:t>trades</w:t>
      </w:r>
      <w:r w:rsidRPr="00484406">
        <w:t xml:space="preserve"> careers </w:t>
      </w:r>
      <w:r w:rsidR="00107712" w:rsidRPr="00484406">
        <w:t>to</w:t>
      </w:r>
      <w:r w:rsidRPr="00484406">
        <w:t xml:space="preserve"> women</w:t>
      </w:r>
      <w:r w:rsidR="00107712" w:rsidRPr="00484406">
        <w:t xml:space="preserve"> </w:t>
      </w:r>
      <w:r w:rsidR="00107712" w:rsidRPr="00484406">
        <w:fldChar w:fldCharType="begin"/>
      </w:r>
      <w:r w:rsidR="00107712" w:rsidRPr="00484406">
        <w:instrText xml:space="preserve"> ADDIN EN.CITE &lt;EndNote&gt;&lt;Cite&gt;&lt;Author&gt;Government of Western Australia Department of Community&lt;/Author&gt;&lt;Year&gt;n.d.&lt;/Year&gt;&lt;RecNum&gt;163&lt;/RecNum&gt;&lt;DisplayText&gt;(Government of Western Australia Department of Community, n.d.)&lt;/DisplayText&gt;&lt;record&gt;&lt;rec-number&gt;163&lt;/rec-number&gt;&lt;foreign-keys&gt;&lt;key app="EN" db-id="9freed2d6vdsp9ez2tjprz2pv0zsvstxawax" timestamp="1597634703"&gt;163&lt;/key&gt;&lt;/foreign-keys&gt;&lt;ref-type name="Web Page"&gt;12&lt;/ref-type&gt;&lt;contributors&gt;&lt;authors&gt;&lt;author&gt;Government of Western Australia Department of Community,&lt;/author&gt;&lt;/authors&gt;&lt;/contributors&gt;&lt;titles&gt;&lt;title&gt;Women urged to consider careers in STEM and trades&lt;/title&gt;&lt;/titles&gt;&lt;dates&gt;&lt;year&gt;n.d.&lt;/year&gt;&lt;/dates&gt;&lt;publisher&gt;Government of Western Australia Department of Community &lt;/publisher&gt;&lt;urls&gt;&lt;related-urls&gt;&lt;url&gt;https://www.communities.wa.gov.au/news/women-urged-to-consider-careers-in-stem-and-trades/&lt;/url&gt;&lt;/related-urls&gt;&lt;/urls&gt;&lt;/record&gt;&lt;/Cite&gt;&lt;/EndNote&gt;</w:instrText>
      </w:r>
      <w:r w:rsidR="00107712" w:rsidRPr="00484406">
        <w:fldChar w:fldCharType="separate"/>
      </w:r>
      <w:r w:rsidR="00107712" w:rsidRPr="00484406">
        <w:t>(Government of Western Australia Department of Community,</w:t>
      </w:r>
      <w:r w:rsidR="00076C39" w:rsidRPr="00484406">
        <w:t xml:space="preserve"> 2020</w:t>
      </w:r>
      <w:r w:rsidR="00107712" w:rsidRPr="00484406">
        <w:t>)</w:t>
      </w:r>
      <w:r w:rsidR="00107712" w:rsidRPr="00484406">
        <w:fldChar w:fldCharType="end"/>
      </w:r>
      <w:r w:rsidRPr="00484406">
        <w:t xml:space="preserve">. </w:t>
      </w:r>
      <w:proofErr w:type="spellStart"/>
      <w:r w:rsidR="000635C6" w:rsidRPr="00484406">
        <w:t>Trades</w:t>
      </w:r>
      <w:r w:rsidRPr="00484406">
        <w:t>UP</w:t>
      </w:r>
      <w:proofErr w:type="spellEnd"/>
      <w:r w:rsidRPr="00484406">
        <w:t xml:space="preserve"> Australia is also part of the Economic Security 4 Women Alliance which </w:t>
      </w:r>
      <w:r w:rsidR="003125B9" w:rsidRPr="00484406">
        <w:t>is</w:t>
      </w:r>
      <w:r w:rsidRPr="00484406">
        <w:t xml:space="preserve"> funded by the Australian Government through the Office for Women in the Commonwealth Department of Prime Minister and Cabinet and aims to find ways to help women achieve financial security and economic wellbeing </w:t>
      </w:r>
      <w:r w:rsidRPr="00484406">
        <w:fldChar w:fldCharType="begin"/>
      </w:r>
      <w:r w:rsidRPr="00484406">
        <w:instrText xml:space="preserve"> ADDIN EN.CITE &lt;EndNote&gt;&lt;Cite&gt;&lt;Author&gt;Economic S4W&lt;/Author&gt;&lt;Year&gt;n.d.&lt;/Year&gt;&lt;RecNum&gt;164&lt;/RecNum&gt;&lt;DisplayText&gt;(Economic S4W, n.d.)&lt;/DisplayText&gt;&lt;record&gt;&lt;rec-number&gt;164&lt;/rec-number&gt;&lt;foreign-keys&gt;&lt;key app="EN" db-id="9freed2d6vdsp9ez2tjprz2pv0zsvstxawax" timestamp="1597634812"&gt;164&lt;/key&gt;&lt;/foreign-keys&gt;&lt;ref-type name="Web Page"&gt;12&lt;/ref-type&gt;&lt;contributors&gt;&lt;authors&gt;&lt;author&gt;Economic S4W,&lt;/author&gt;&lt;/authors&gt;&lt;/contributors&gt;&lt;titles&gt;&lt;title&gt;Home&lt;/title&gt;&lt;/titles&gt;&lt;volume&gt;2020&lt;/volume&gt;&lt;number&gt;15th August&lt;/number&gt;&lt;dates&gt;&lt;year&gt;n.d.&lt;/year&gt;&lt;/dates&gt;&lt;publisher&gt;Security4women&lt;/publisher&gt;&lt;urls&gt;&lt;related-urls&gt;&lt;url&gt;https://www.security4women.org.au/&lt;/url&gt;&lt;/related-urls&gt;&lt;/urls&gt;&lt;/record&gt;&lt;/Cite&gt;&lt;/EndNote&gt;</w:instrText>
      </w:r>
      <w:r w:rsidRPr="00484406">
        <w:fldChar w:fldCharType="separate"/>
      </w:r>
      <w:r w:rsidRPr="00484406">
        <w:t xml:space="preserve">(Economic S4W, </w:t>
      </w:r>
      <w:r w:rsidR="00CD4756" w:rsidRPr="00484406">
        <w:t>2020</w:t>
      </w:r>
      <w:r w:rsidRPr="00484406">
        <w:t>)</w:t>
      </w:r>
      <w:r w:rsidRPr="00484406">
        <w:fldChar w:fldCharType="end"/>
      </w:r>
      <w:r w:rsidRPr="00484406">
        <w:t xml:space="preserve">.  </w:t>
      </w:r>
    </w:p>
    <w:p w14:paraId="2A561F89" w14:textId="400E782C" w:rsidR="007A2DE6" w:rsidRPr="00D4041D" w:rsidRDefault="007A2DE6" w:rsidP="007A2DE6">
      <w:pPr>
        <w:pStyle w:val="Heading3"/>
      </w:pPr>
      <w:bookmarkStart w:id="123" w:name="_Toc57188004"/>
      <w:r w:rsidRPr="00D4041D">
        <w:t>8.1.13 Tradie Wives</w:t>
      </w:r>
      <w:bookmarkEnd w:id="123"/>
    </w:p>
    <w:p w14:paraId="450482BE" w14:textId="7466CD22" w:rsidR="007A2DE6" w:rsidRPr="00484406" w:rsidRDefault="007A2DE6" w:rsidP="00D264A3">
      <w:pPr>
        <w:pStyle w:val="BodyTextspacebefore"/>
      </w:pPr>
      <w:r w:rsidRPr="00484406">
        <w:t xml:space="preserve">Tradie Wives began as a Facebook group </w:t>
      </w:r>
      <w:r w:rsidR="00B4234B" w:rsidRPr="00484406">
        <w:t xml:space="preserve">(https://www.facebook.com/TradieWives) </w:t>
      </w:r>
      <w:r w:rsidRPr="00484406">
        <w:t xml:space="preserve">with the aim of providing support and advice to the partners of </w:t>
      </w:r>
      <w:r w:rsidR="00D55C2B" w:rsidRPr="00484406">
        <w:t>trades</w:t>
      </w:r>
      <w:r w:rsidRPr="00484406">
        <w:t xml:space="preserve">people who were </w:t>
      </w:r>
      <w:r w:rsidR="0063442A" w:rsidRPr="00484406">
        <w:t xml:space="preserve">working with their partners in </w:t>
      </w:r>
      <w:r w:rsidRPr="00484406">
        <w:t xml:space="preserve">running </w:t>
      </w:r>
      <w:r w:rsidR="0063442A" w:rsidRPr="00484406">
        <w:t xml:space="preserve">a </w:t>
      </w:r>
      <w:r w:rsidRPr="00484406">
        <w:t xml:space="preserve">business </w:t>
      </w:r>
      <w:r w:rsidRPr="00484406">
        <w:fldChar w:fldCharType="begin"/>
      </w:r>
      <w:r w:rsidRPr="00484406">
        <w:instrText xml:space="preserve"> ADDIN EN.CITE &lt;EndNote&gt;&lt;Cite&gt;&lt;Author&gt;TradieWives&lt;/Author&gt;&lt;Year&gt;n.d.&lt;/Year&gt;&lt;RecNum&gt;217&lt;/RecNum&gt;&lt;DisplayText&gt;(TradieWives, n.d.-b)&lt;/DisplayText&gt;&lt;record&gt;&lt;rec-number&gt;217&lt;/rec-number&gt;&lt;foreign-keys&gt;&lt;key app="EN" db-id="9freed2d6vdsp9ez2tjprz2pv0zsvstxawax" timestamp="1598137299"&gt;217&lt;/key&gt;&lt;/foreign-keys&gt;&lt;ref-type name="Web Page"&gt;12&lt;/ref-type&gt;&lt;contributors&gt;&lt;authors&gt;&lt;author&gt;TradieWives&lt;/author&gt;&lt;/authors&gt;&lt;/contributors&gt;&lt;titles&gt;&lt;title&gt;Welcome to Tradie Wives&lt;/title&gt;&lt;/titles&gt;&lt;volume&gt;20/08/2020&lt;/volume&gt;&lt;dates&gt;&lt;year&gt;n.d.&lt;/year&gt;&lt;/dates&gt;&lt;publisher&gt;TradieWives&lt;/publisher&gt;&lt;urls&gt;&lt;related-urls&gt;&lt;url&gt;https://tradiewives.com.au/&lt;/url&gt;&lt;/related-urls&gt;&lt;/urls&gt;&lt;/record&gt;&lt;/Cite&gt;&lt;/EndNote&gt;</w:instrText>
      </w:r>
      <w:r w:rsidRPr="00484406">
        <w:fldChar w:fldCharType="separate"/>
      </w:r>
      <w:r w:rsidRPr="00484406">
        <w:t xml:space="preserve">(TradieWives, </w:t>
      </w:r>
      <w:r w:rsidR="001C0FD1" w:rsidRPr="00484406">
        <w:t>2020</w:t>
      </w:r>
      <w:r w:rsidRPr="00484406">
        <w:t>)</w:t>
      </w:r>
      <w:r w:rsidRPr="00484406">
        <w:fldChar w:fldCharType="end"/>
      </w:r>
      <w:r w:rsidRPr="00484406">
        <w:t xml:space="preserve">. This organisation was developed in response to </w:t>
      </w:r>
      <w:r w:rsidR="001F15CF" w:rsidRPr="00484406">
        <w:t xml:space="preserve">some women </w:t>
      </w:r>
      <w:r w:rsidR="00EE7DEF" w:rsidRPr="00484406">
        <w:t>finding this</w:t>
      </w:r>
      <w:r w:rsidRPr="00484406">
        <w:t xml:space="preserve"> experience </w:t>
      </w:r>
      <w:r w:rsidR="0063442A" w:rsidRPr="00484406">
        <w:t xml:space="preserve">of managing a trades business </w:t>
      </w:r>
      <w:r w:rsidRPr="00484406">
        <w:t xml:space="preserve">overwhelming and isolating. The Facebook group </w:t>
      </w:r>
      <w:r w:rsidR="00C25056" w:rsidRPr="00484406">
        <w:t xml:space="preserve">now </w:t>
      </w:r>
      <w:r w:rsidRPr="00484406">
        <w:t xml:space="preserve">has over </w:t>
      </w:r>
      <w:r w:rsidR="00EE7DEF" w:rsidRPr="00484406">
        <w:t>9,000</w:t>
      </w:r>
      <w:r w:rsidRPr="00484406">
        <w:t xml:space="preserve"> members</w:t>
      </w:r>
      <w:r w:rsidR="00E47136" w:rsidRPr="00484406">
        <w:t>. T</w:t>
      </w:r>
      <w:r w:rsidRPr="00484406">
        <w:t xml:space="preserve">he </w:t>
      </w:r>
      <w:r w:rsidR="00E47136" w:rsidRPr="00484406">
        <w:t xml:space="preserve">strong </w:t>
      </w:r>
      <w:r w:rsidRPr="00484406">
        <w:t xml:space="preserve">demand for this type of </w:t>
      </w:r>
      <w:r w:rsidR="00EE7DEF" w:rsidRPr="00484406">
        <w:t xml:space="preserve">support and </w:t>
      </w:r>
      <w:r w:rsidRPr="00484406">
        <w:t xml:space="preserve">tailored business advice led to the development of </w:t>
      </w:r>
      <w:r w:rsidR="00EE7DEF" w:rsidRPr="00484406">
        <w:t>their</w:t>
      </w:r>
      <w:r w:rsidRPr="00484406">
        <w:t xml:space="preserve"> website </w:t>
      </w:r>
      <w:r w:rsidR="00B4234B" w:rsidRPr="00484406">
        <w:t xml:space="preserve">(https://tradiewives.com.au) </w:t>
      </w:r>
      <w:r w:rsidRPr="00484406">
        <w:t xml:space="preserve">and expanded </w:t>
      </w:r>
      <w:r w:rsidR="00E47136" w:rsidRPr="00484406">
        <w:t xml:space="preserve">their </w:t>
      </w:r>
      <w:r w:rsidRPr="00484406">
        <w:t>role</w:t>
      </w:r>
      <w:r w:rsidR="006F5B81" w:rsidRPr="00484406">
        <w:t>.</w:t>
      </w:r>
      <w:r w:rsidRPr="00484406">
        <w:t xml:space="preserve"> The </w:t>
      </w:r>
      <w:r w:rsidR="00E47136" w:rsidRPr="00484406">
        <w:t>web</w:t>
      </w:r>
      <w:r w:rsidRPr="00484406">
        <w:t xml:space="preserve">site now has a business directory to help people running </w:t>
      </w:r>
      <w:r w:rsidR="006F5B81" w:rsidRPr="00484406">
        <w:t xml:space="preserve">a </w:t>
      </w:r>
      <w:r w:rsidR="00D55C2B" w:rsidRPr="00484406">
        <w:t>trades</w:t>
      </w:r>
      <w:r w:rsidRPr="00484406">
        <w:t xml:space="preserve"> business </w:t>
      </w:r>
      <w:r w:rsidR="006F5B81" w:rsidRPr="00484406">
        <w:t xml:space="preserve">to </w:t>
      </w:r>
      <w:r w:rsidRPr="00484406">
        <w:t>connect with relevant services and products</w:t>
      </w:r>
      <w:r w:rsidR="006F5B81" w:rsidRPr="00484406">
        <w:t>. The</w:t>
      </w:r>
      <w:r w:rsidR="00E47136" w:rsidRPr="00484406">
        <w:t>ir</w:t>
      </w:r>
      <w:r w:rsidR="006F5B81" w:rsidRPr="00484406">
        <w:t xml:space="preserve"> website</w:t>
      </w:r>
      <w:r w:rsidRPr="00484406">
        <w:t xml:space="preserve"> also enables members to advertise their own businesses and availability for subcontractor and labourer work. </w:t>
      </w:r>
    </w:p>
    <w:p w14:paraId="6627FEF3" w14:textId="128F5881" w:rsidR="007A2DE6" w:rsidRPr="00D4041D" w:rsidRDefault="007A2DE6" w:rsidP="007A2DE6">
      <w:pPr>
        <w:pStyle w:val="Heading3"/>
      </w:pPr>
      <w:bookmarkStart w:id="124" w:name="_Toc57188005"/>
      <w:r w:rsidRPr="00D4041D">
        <w:lastRenderedPageBreak/>
        <w:t>8.1.14 Tradies Lady Club</w:t>
      </w:r>
      <w:r w:rsidR="006023B5" w:rsidRPr="00D4041D">
        <w:t xml:space="preserve"> (TLC)</w:t>
      </w:r>
      <w:bookmarkEnd w:id="124"/>
    </w:p>
    <w:p w14:paraId="276C9EA6" w14:textId="6055D963" w:rsidR="007A2DE6" w:rsidRPr="00484406" w:rsidRDefault="007A2DE6" w:rsidP="00D264A3">
      <w:pPr>
        <w:pStyle w:val="BodyTextspacebefore"/>
      </w:pPr>
      <w:r w:rsidRPr="00484406">
        <w:t>The Tradies Lady Club</w:t>
      </w:r>
      <w:r w:rsidR="00D7302F" w:rsidRPr="00484406">
        <w:t xml:space="preserve"> </w:t>
      </w:r>
      <w:r w:rsidRPr="00484406">
        <w:t xml:space="preserve">is a group that connects women in </w:t>
      </w:r>
      <w:r w:rsidR="00D55C2B" w:rsidRPr="00484406">
        <w:t>trades</w:t>
      </w:r>
      <w:r w:rsidRPr="00484406">
        <w:t xml:space="preserve"> together using social media</w:t>
      </w:r>
      <w:r w:rsidR="00D7302F" w:rsidRPr="00484406">
        <w:t xml:space="preserve">. </w:t>
      </w:r>
      <w:r w:rsidR="00C010A4" w:rsidRPr="00484406">
        <w:t>The club</w:t>
      </w:r>
      <w:r w:rsidR="00B12E1C" w:rsidRPr="00484406">
        <w:t xml:space="preserve"> aim</w:t>
      </w:r>
      <w:r w:rsidR="00C010A4" w:rsidRPr="00484406">
        <w:t>s</w:t>
      </w:r>
      <w:r w:rsidR="00B12E1C" w:rsidRPr="00484406">
        <w:t xml:space="preserve"> to promote the industry and support women in </w:t>
      </w:r>
      <w:r w:rsidR="00D55C2B" w:rsidRPr="00484406">
        <w:t>trades</w:t>
      </w:r>
      <w:r w:rsidR="00B12E1C" w:rsidRPr="00484406">
        <w:t xml:space="preserve"> to change the perception that </w:t>
      </w:r>
      <w:r w:rsidR="00D55C2B" w:rsidRPr="00484406">
        <w:t>trades</w:t>
      </w:r>
      <w:r w:rsidR="00B12E1C" w:rsidRPr="00484406">
        <w:t xml:space="preserve"> are for men. </w:t>
      </w:r>
      <w:r w:rsidR="006023B5" w:rsidRPr="00484406">
        <w:t>TLC</w:t>
      </w:r>
      <w:r w:rsidRPr="00484406">
        <w:t xml:space="preserve"> </w:t>
      </w:r>
      <w:r w:rsidR="00B12E1C" w:rsidRPr="00484406">
        <w:t xml:space="preserve">also </w:t>
      </w:r>
      <w:r w:rsidRPr="00484406">
        <w:t>run</w:t>
      </w:r>
      <w:r w:rsidR="006023B5" w:rsidRPr="00484406">
        <w:t>s</w:t>
      </w:r>
      <w:r w:rsidRPr="00484406">
        <w:t xml:space="preserve"> events</w:t>
      </w:r>
      <w:r w:rsidR="00420AF3" w:rsidRPr="00484406">
        <w:t xml:space="preserve"> for women in </w:t>
      </w:r>
      <w:r w:rsidR="00D55C2B" w:rsidRPr="00484406">
        <w:t>trades</w:t>
      </w:r>
      <w:r w:rsidR="005B6BE0" w:rsidRPr="00484406">
        <w:t xml:space="preserve"> to connect and</w:t>
      </w:r>
      <w:r w:rsidR="006023B5" w:rsidRPr="00484406">
        <w:t xml:space="preserve"> its</w:t>
      </w:r>
      <w:r w:rsidR="005B6BE0" w:rsidRPr="00484406">
        <w:t xml:space="preserve"> </w:t>
      </w:r>
      <w:r w:rsidR="006023B5" w:rsidRPr="00484406">
        <w:t xml:space="preserve">members </w:t>
      </w:r>
      <w:r w:rsidR="005B6BE0" w:rsidRPr="00484406">
        <w:t>offer support and advice</w:t>
      </w:r>
      <w:r w:rsidR="006023B5" w:rsidRPr="00484406">
        <w:t xml:space="preserve">. </w:t>
      </w:r>
      <w:r w:rsidR="00420AF3" w:rsidRPr="00484406">
        <w:t>They have</w:t>
      </w:r>
      <w:r w:rsidRPr="00484406">
        <w:t xml:space="preserve"> an online shop for </w:t>
      </w:r>
      <w:r w:rsidR="000635C6" w:rsidRPr="00484406">
        <w:t>trades</w:t>
      </w:r>
      <w:r w:rsidRPr="00484406">
        <w:t xml:space="preserve">-related clothes and </w:t>
      </w:r>
      <w:r w:rsidR="00965AE7" w:rsidRPr="00484406">
        <w:t xml:space="preserve">their own branded </w:t>
      </w:r>
      <w:r w:rsidRPr="00484406">
        <w:t xml:space="preserve"> merchandise </w:t>
      </w:r>
      <w:r w:rsidRPr="00484406">
        <w:fldChar w:fldCharType="begin"/>
      </w:r>
      <w:r w:rsidRPr="00484406">
        <w:instrText xml:space="preserve"> ADDIN EN.CITE &lt;EndNote&gt;&lt;Cite&gt;&lt;Author&gt;Tradie Lady Club&lt;/Author&gt;&lt;Year&gt;n.d. &lt;/Year&gt;&lt;RecNum&gt;225&lt;/RecNum&gt;&lt;DisplayText&gt;(Tradie Lady Club, n.d. )&lt;/DisplayText&gt;&lt;record&gt;&lt;rec-number&gt;225&lt;/rec-number&gt;&lt;foreign-keys&gt;&lt;key app="EN" db-id="9freed2d6vdsp9ez2tjprz2pv0zsvstxawax" timestamp="1598138379"&gt;225&lt;/key&gt;&lt;/foreign-keys&gt;&lt;ref-type name="Web Page"&gt;12&lt;/ref-type&gt;&lt;contributors&gt;&lt;authors&gt;&lt;author&gt;Tradie Lady Club, &lt;/author&gt;&lt;/authors&gt;&lt;/contributors&gt;&lt;titles&gt;&lt;title&gt;About&lt;/title&gt;&lt;/titles&gt;&lt;number&gt;20/08/2020&lt;/number&gt;&lt;dates&gt;&lt;year&gt;n.d. &lt;/year&gt;&lt;/dates&gt;&lt;publisher&gt;TLC: Tradie Lady Club&lt;/publisher&gt;&lt;urls&gt;&lt;related-urls&gt;&lt;url&gt;https://melbournechippychick.com.au/pages/about&lt;/url&gt;&lt;/related-urls&gt;&lt;/urls&gt;&lt;/record&gt;&lt;/Cite&gt;&lt;/EndNote&gt;</w:instrText>
      </w:r>
      <w:r w:rsidRPr="00484406">
        <w:fldChar w:fldCharType="separate"/>
      </w:r>
      <w:r w:rsidRPr="00484406">
        <w:t xml:space="preserve">(Tradie Lady Club, </w:t>
      </w:r>
      <w:r w:rsidR="00B12E1C" w:rsidRPr="00484406">
        <w:t>2020</w:t>
      </w:r>
      <w:r w:rsidRPr="00484406">
        <w:t>)</w:t>
      </w:r>
      <w:r w:rsidRPr="00484406">
        <w:fldChar w:fldCharType="end"/>
      </w:r>
      <w:r w:rsidRPr="00484406">
        <w:t>. The</w:t>
      </w:r>
      <w:r w:rsidR="00965AE7" w:rsidRPr="00484406">
        <w:t>ir</w:t>
      </w:r>
      <w:r w:rsidRPr="00484406">
        <w:t xml:space="preserve"> Facebook group has over 900 members</w:t>
      </w:r>
      <w:r w:rsidR="001C246A" w:rsidRPr="00484406">
        <w:t>.</w:t>
      </w:r>
      <w:r w:rsidR="00965AE7" w:rsidRPr="00484406">
        <w:t xml:space="preserve"> Tradie</w:t>
      </w:r>
      <w:r w:rsidR="00C010A4" w:rsidRPr="00484406">
        <w:t>s</w:t>
      </w:r>
      <w:r w:rsidR="00965AE7" w:rsidRPr="00484406">
        <w:t xml:space="preserve"> Lady Club </w:t>
      </w:r>
      <w:r w:rsidRPr="00484406">
        <w:t xml:space="preserve">founder, Stefanie Apostolidis, promotes the industry through her own Instagram account, under the name </w:t>
      </w:r>
      <w:r w:rsidR="00B112C1" w:rsidRPr="00484406">
        <w:t xml:space="preserve">of </w:t>
      </w:r>
      <w:r w:rsidRPr="00484406">
        <w:t>Melbourne Chippy Chick</w:t>
      </w:r>
      <w:r w:rsidR="00B112C1" w:rsidRPr="00484406">
        <w:t xml:space="preserve"> (</w:t>
      </w:r>
      <w:hyperlink r:id="rId45" w:history="1">
        <w:r w:rsidR="00B112C1" w:rsidRPr="00484406">
          <w:rPr>
            <w:rStyle w:val="Hyperlink"/>
            <w:color w:val="auto"/>
            <w:u w:val="none"/>
          </w:rPr>
          <w:t>https://melbournechippychick.com.au</w:t>
        </w:r>
      </w:hyperlink>
      <w:r w:rsidR="00B112C1" w:rsidRPr="00484406">
        <w:t>)</w:t>
      </w:r>
      <w:r w:rsidR="00E53288" w:rsidRPr="00484406">
        <w:t xml:space="preserve">. TLC’s Instagram account </w:t>
      </w:r>
      <w:r w:rsidR="005B3D9C" w:rsidRPr="00484406">
        <w:t>(</w:t>
      </w:r>
      <w:hyperlink r:id="rId46" w:history="1">
        <w:r w:rsidR="005B3D9C" w:rsidRPr="00484406">
          <w:rPr>
            <w:rStyle w:val="Hyperlink"/>
            <w:color w:val="auto"/>
            <w:u w:val="none"/>
          </w:rPr>
          <w:t>https://www.instagram.com/tlcbymcc/?hl=en</w:t>
        </w:r>
      </w:hyperlink>
      <w:r w:rsidR="0058657E" w:rsidRPr="00484406">
        <w:t xml:space="preserve">) </w:t>
      </w:r>
      <w:r w:rsidR="00E53288" w:rsidRPr="00484406">
        <w:t xml:space="preserve">has over 15,000 followers.  </w:t>
      </w:r>
    </w:p>
    <w:p w14:paraId="491FC429" w14:textId="39392798" w:rsidR="007A2DE6" w:rsidRPr="00D4041D" w:rsidRDefault="007A2DE6" w:rsidP="007A2DE6">
      <w:pPr>
        <w:pStyle w:val="Heading3"/>
      </w:pPr>
      <w:bookmarkStart w:id="125" w:name="_Toc57188006"/>
      <w:r w:rsidRPr="00D4041D">
        <w:t>8.1.15 Women in Male-Dominated Occupations and Industries (WIMDOI)</w:t>
      </w:r>
      <w:bookmarkEnd w:id="125"/>
      <w:r w:rsidRPr="00D4041D">
        <w:t xml:space="preserve"> </w:t>
      </w:r>
    </w:p>
    <w:p w14:paraId="06F22102" w14:textId="282E0C17" w:rsidR="006737EF" w:rsidRPr="00D4041D" w:rsidRDefault="006737EF" w:rsidP="00D264A3">
      <w:pPr>
        <w:pStyle w:val="BodyTextspacebefore"/>
      </w:pPr>
      <w:r w:rsidRPr="00D4041D">
        <w:t>Women In Male Dominated Occupations and Industries (WIMDOI) is an affirmative action initiative within the union movement. WIMDOI was formed over 20 years ago to actively recruit and involve union women from across male dominated industries, with the aim to build networks and support structures for women. With 2,000 followers on its Facebook page (</w:t>
      </w:r>
      <w:hyperlink r:id="rId47" w:history="1">
        <w:r w:rsidRPr="00D4041D">
          <w:rPr>
            <w:rStyle w:val="Hyperlink"/>
          </w:rPr>
          <w:t>https://www.facebook.com/WIMDOI</w:t>
        </w:r>
      </w:hyperlink>
      <w:r w:rsidRPr="00D4041D">
        <w:t>), women from across industries, across states and  across countries participate in a bi</w:t>
      </w:r>
      <w:r w:rsidR="00FD05B3" w:rsidRPr="00D4041D">
        <w:t>-</w:t>
      </w:r>
      <w:r w:rsidRPr="00D4041D">
        <w:t>annual National WIMDOI Conference. These conferences are held in different states to allow for maximum inclusion of women. State based WIMDOI Conferences are also held bi</w:t>
      </w:r>
      <w:r w:rsidR="00FD05B3" w:rsidRPr="00D4041D">
        <w:t>-</w:t>
      </w:r>
      <w:r w:rsidRPr="00D4041D">
        <w:t>annually</w:t>
      </w:r>
      <w:r w:rsidR="00FD05B3" w:rsidRPr="00D4041D">
        <w:t xml:space="preserve"> </w:t>
      </w:r>
      <w:r w:rsidRPr="00D4041D">
        <w:t>to support and grow the WIMDOI networks locally. WIMDOI</w:t>
      </w:r>
      <w:r w:rsidR="00FD05B3" w:rsidRPr="00D4041D">
        <w:t xml:space="preserve"> </w:t>
      </w:r>
      <w:r w:rsidRPr="00D4041D">
        <w:t xml:space="preserve">also acts </w:t>
      </w:r>
      <w:r w:rsidR="00FD05B3" w:rsidRPr="00D4041D">
        <w:t xml:space="preserve">as </w:t>
      </w:r>
      <w:r w:rsidRPr="00D4041D">
        <w:t xml:space="preserve">a political avenue for women to lobby government regarding the issues that affect the lives of women and the rights of working women. The group also aims to provide women with the tools to successfully thrive in their workplaces. </w:t>
      </w:r>
    </w:p>
    <w:p w14:paraId="7553BF74" w14:textId="2B86E95F" w:rsidR="007A2DE6" w:rsidRPr="00D4041D" w:rsidRDefault="007A2DE6" w:rsidP="007A2DE6">
      <w:pPr>
        <w:pStyle w:val="Heading3"/>
      </w:pPr>
      <w:bookmarkStart w:id="126" w:name="_Toc57188007"/>
      <w:r w:rsidRPr="00D4041D">
        <w:t>8.1.16 Women's Plumbing Alliance</w:t>
      </w:r>
      <w:r w:rsidR="003E56FE" w:rsidRPr="00D4041D">
        <w:t xml:space="preserve"> (WPA)</w:t>
      </w:r>
      <w:bookmarkEnd w:id="126"/>
    </w:p>
    <w:p w14:paraId="28E4BBE7" w14:textId="319706C7" w:rsidR="007A2DE6" w:rsidRPr="00484406" w:rsidRDefault="007A2DE6" w:rsidP="00D264A3">
      <w:pPr>
        <w:pStyle w:val="BodyTextspacebefore"/>
      </w:pPr>
      <w:r w:rsidRPr="00484406">
        <w:t xml:space="preserve">The Master Plumbers Association of Queensland formed the Women’s Plumbing Alliance </w:t>
      </w:r>
      <w:r w:rsidR="0063442A" w:rsidRPr="00484406">
        <w:t xml:space="preserve">(WPA) </w:t>
      </w:r>
      <w:r w:rsidR="008540AB">
        <w:t>(</w:t>
      </w:r>
      <w:r w:rsidRPr="00484406">
        <w:t>form</w:t>
      </w:r>
      <w:r w:rsidR="003E56FE" w:rsidRPr="00484406">
        <w:t>erly</w:t>
      </w:r>
      <w:r w:rsidRPr="00484406">
        <w:t xml:space="preserve"> </w:t>
      </w:r>
      <w:r w:rsidR="003E56FE" w:rsidRPr="00484406">
        <w:t xml:space="preserve">called </w:t>
      </w:r>
      <w:r w:rsidRPr="00484406">
        <w:t>Partners in Plumbing</w:t>
      </w:r>
      <w:r w:rsidR="008540AB">
        <w:t>)</w:t>
      </w:r>
      <w:r w:rsidR="003E56FE" w:rsidRPr="00484406">
        <w:t>. The WPA</w:t>
      </w:r>
      <w:r w:rsidRPr="00484406">
        <w:t xml:space="preserve"> aims to acknowledge the work and value of women in plumbing, facilitate the formation of meaningful support networks, and to provide tools for women to continue to develop their skills and businesses </w:t>
      </w:r>
      <w:r w:rsidRPr="00484406">
        <w:fldChar w:fldCharType="begin"/>
      </w:r>
      <w:r w:rsidRPr="00484406">
        <w:instrText xml:space="preserve"> ADDIN EN.CITE &lt;EndNote&gt;&lt;Cite&gt;&lt;Author&gt;Master Plumbers’ Association of Queensland&lt;/Author&gt;&lt;RecNum&gt;227&lt;/RecNum&gt;&lt;DisplayText&gt;(Master Plumbers’ Association of Queensland)&lt;/DisplayText&gt;&lt;record&gt;&lt;rec-number&gt;227&lt;/rec-number&gt;&lt;foreign-keys&gt;&lt;key app="EN" db-id="9freed2d6vdsp9ez2tjprz2pv0zsvstxawax" timestamp="1598138699"&gt;227&lt;/key&gt;&lt;/foreign-keys&gt;&lt;ref-type name="Web Page"&gt;12&lt;/ref-type&gt;&lt;contributors&gt;&lt;authors&gt;&lt;author&gt;Master Plumbers’ Association of Queensland, &lt;/author&gt;&lt;/authors&gt;&lt;/contributors&gt;&lt;titles&gt;&lt;title&gt;Women’s Plumbing Alliance &lt;/title&gt;&lt;/titles&gt;&lt;number&gt;20/08/2020&lt;/number&gt;&lt;dates&gt;&lt;/dates&gt;&lt;publisher&gt;Master Plumbers’ Association of Queensland &lt;/publisher&gt;&lt;urls&gt;&lt;related-urls&gt;&lt;url&gt;https://www.mpaq.com.au/events/wpa&lt;/url&gt;&lt;/related-urls&gt;&lt;/urls&gt;&lt;/record&gt;&lt;/Cite&gt;&lt;/EndNote&gt;</w:instrText>
      </w:r>
      <w:r w:rsidRPr="00484406">
        <w:fldChar w:fldCharType="separate"/>
      </w:r>
      <w:r w:rsidRPr="00484406">
        <w:t>(Master Plumbers’ Association of Queensland</w:t>
      </w:r>
      <w:r w:rsidR="003E56FE" w:rsidRPr="00484406">
        <w:t>, 2020</w:t>
      </w:r>
      <w:r w:rsidRPr="00484406">
        <w:t>)</w:t>
      </w:r>
      <w:r w:rsidRPr="00484406">
        <w:fldChar w:fldCharType="end"/>
      </w:r>
      <w:r w:rsidRPr="00484406">
        <w:t xml:space="preserve">. </w:t>
      </w:r>
    </w:p>
    <w:p w14:paraId="386F0504" w14:textId="7BE1E3BA" w:rsidR="00071678" w:rsidRPr="00D4041D" w:rsidRDefault="007A2DE6" w:rsidP="00071678">
      <w:pPr>
        <w:pStyle w:val="Heading3"/>
      </w:pPr>
      <w:bookmarkStart w:id="127" w:name="_Toc57188008"/>
      <w:r w:rsidRPr="00D4041D">
        <w:t>8.1.17</w:t>
      </w:r>
      <w:r w:rsidR="00071678" w:rsidRPr="00D4041D">
        <w:t xml:space="preserve"> Women in </w:t>
      </w:r>
      <w:r w:rsidR="00D55C2B" w:rsidRPr="00D4041D">
        <w:t>Trades</w:t>
      </w:r>
      <w:r w:rsidR="00071678" w:rsidRPr="00D4041D">
        <w:t xml:space="preserve"> Network</w:t>
      </w:r>
      <w:bookmarkEnd w:id="127"/>
      <w:r w:rsidR="00071678" w:rsidRPr="00D4041D">
        <w:t xml:space="preserve"> </w:t>
      </w:r>
    </w:p>
    <w:p w14:paraId="6EA3C605" w14:textId="707E6CAC" w:rsidR="00071678" w:rsidRDefault="00C91BE2" w:rsidP="00D264A3">
      <w:pPr>
        <w:pStyle w:val="BodyTextspacebefore"/>
      </w:pPr>
      <w:r w:rsidRPr="00484406">
        <w:t xml:space="preserve">The </w:t>
      </w:r>
      <w:r w:rsidR="00071678" w:rsidRPr="00484406">
        <w:t xml:space="preserve">Women in </w:t>
      </w:r>
      <w:r w:rsidR="00D55C2B" w:rsidRPr="00484406">
        <w:t>Trades</w:t>
      </w:r>
      <w:r w:rsidR="00071678" w:rsidRPr="00484406">
        <w:t xml:space="preserve"> Network </w:t>
      </w:r>
      <w:r w:rsidR="007736AB" w:rsidRPr="00484406">
        <w:t>(www.facebook.com/groups/womenin</w:t>
      </w:r>
      <w:r w:rsidR="00D55C2B" w:rsidRPr="00484406">
        <w:t>trades</w:t>
      </w:r>
      <w:r w:rsidR="007736AB" w:rsidRPr="00484406">
        <w:t xml:space="preserve">socialnetwork) </w:t>
      </w:r>
      <w:r w:rsidR="00071678" w:rsidRPr="00484406">
        <w:t xml:space="preserve">is a social network for </w:t>
      </w:r>
      <w:r w:rsidR="00D55C2B" w:rsidRPr="00484406">
        <w:t>trades</w:t>
      </w:r>
      <w:r w:rsidR="00071678" w:rsidRPr="00484406">
        <w:t xml:space="preserve">women and has over 500 members </w:t>
      </w:r>
      <w:r w:rsidR="00071678" w:rsidRPr="00484406">
        <w:fldChar w:fldCharType="begin"/>
      </w:r>
      <w:r w:rsidR="00071678" w:rsidRPr="00484406">
        <w:instrText xml:space="preserve"> ADDIN EN.CITE &lt;EndNote&gt;&lt;Cite&gt;&lt;Author&gt;Women in Trades Network&lt;/Author&gt;&lt;Year&gt;n.d.&lt;/Year&gt;&lt;RecNum&gt;215&lt;/RecNum&gt;&lt;DisplayText&gt;(Women in Trades Network, n.d.)&lt;/DisplayText&gt;&lt;record&gt;&lt;rec-number&gt;215&lt;/rec-number&gt;&lt;foreign-keys&gt;&lt;key app="EN" db-id="9freed2d6vdsp9ez2tjprz2pv0zsvstxawax" timestamp="1598136812"&gt;215&lt;/key&gt;&lt;/foreign-keys&gt;&lt;ref-type name="Web Page"&gt;12&lt;/ref-type&gt;&lt;contributors&gt;&lt;authors&gt;&lt;author&gt;Women in Trades Network,&lt;/author&gt;&lt;/authors&gt;&lt;/contributors&gt;&lt;titles&gt;&lt;title&gt;About this group &lt;/title&gt;&lt;/titles&gt;&lt;number&gt;18/08/2020&lt;/number&gt;&lt;dates&gt;&lt;year&gt;n.d.&lt;/year&gt;&lt;/dates&gt;&lt;publisher&gt;Facebook &lt;/publisher&gt;&lt;urls&gt;&lt;related-urls&gt;&lt;url&gt;https://www.facebook.com/groups/womenintradessocialnetwork&lt;/url&gt;&lt;/related-urls&gt;&lt;/urls&gt;&lt;/record&gt;&lt;/Cite&gt;&lt;/EndNote&gt;</w:instrText>
      </w:r>
      <w:r w:rsidR="00071678" w:rsidRPr="00484406">
        <w:fldChar w:fldCharType="separate"/>
      </w:r>
      <w:r w:rsidR="00071678" w:rsidRPr="00484406">
        <w:t xml:space="preserve">(Women in </w:t>
      </w:r>
      <w:r w:rsidR="00D55C2B" w:rsidRPr="00484406">
        <w:t>Trades</w:t>
      </w:r>
      <w:r w:rsidR="00071678" w:rsidRPr="00484406">
        <w:t xml:space="preserve"> Network, </w:t>
      </w:r>
      <w:r w:rsidRPr="00484406">
        <w:t>2020</w:t>
      </w:r>
      <w:r w:rsidR="00071678" w:rsidRPr="00484406">
        <w:t>)</w:t>
      </w:r>
      <w:r w:rsidR="00071678" w:rsidRPr="00484406">
        <w:fldChar w:fldCharType="end"/>
      </w:r>
      <w:r w:rsidR="00071678" w:rsidRPr="00484406">
        <w:t xml:space="preserve">. This network aims to provide a space </w:t>
      </w:r>
      <w:r w:rsidR="005A29EA" w:rsidRPr="00484406">
        <w:t>that</w:t>
      </w:r>
      <w:r w:rsidR="00071678" w:rsidRPr="00484406">
        <w:t xml:space="preserve"> connect</w:t>
      </w:r>
      <w:r w:rsidR="005A29EA" w:rsidRPr="00484406">
        <w:t>s</w:t>
      </w:r>
      <w:r w:rsidR="00F80A91" w:rsidRPr="00484406">
        <w:t xml:space="preserve"> </w:t>
      </w:r>
      <w:r w:rsidR="00071678" w:rsidRPr="00484406">
        <w:t xml:space="preserve">women in </w:t>
      </w:r>
      <w:r w:rsidR="00D55C2B" w:rsidRPr="00484406">
        <w:t>trades</w:t>
      </w:r>
      <w:r w:rsidR="00071678" w:rsidRPr="00484406">
        <w:t xml:space="preserve"> through social media and event</w:t>
      </w:r>
      <w:r w:rsidR="0039216A" w:rsidRPr="00484406">
        <w:t>s</w:t>
      </w:r>
      <w:r w:rsidR="00071678" w:rsidRPr="00484406">
        <w:t xml:space="preserve">. </w:t>
      </w:r>
    </w:p>
    <w:p w14:paraId="3D1BFA72" w14:textId="7563B9E8" w:rsidR="00484406" w:rsidRDefault="00484406" w:rsidP="00484406">
      <w:pPr>
        <w:pStyle w:val="BodyText"/>
      </w:pPr>
    </w:p>
    <w:p w14:paraId="0DDFF8F6" w14:textId="645EBC9F" w:rsidR="00484406" w:rsidRDefault="00484406" w:rsidP="00484406">
      <w:pPr>
        <w:pStyle w:val="BodyText"/>
      </w:pPr>
    </w:p>
    <w:p w14:paraId="263F6CB7" w14:textId="6A3A7F18" w:rsidR="00484406" w:rsidRDefault="00484406" w:rsidP="00484406">
      <w:pPr>
        <w:pStyle w:val="BodyText"/>
      </w:pPr>
    </w:p>
    <w:p w14:paraId="612ABB05" w14:textId="6AC384C6" w:rsidR="00484406" w:rsidRDefault="00484406" w:rsidP="00484406">
      <w:pPr>
        <w:pStyle w:val="BodyText"/>
      </w:pPr>
    </w:p>
    <w:p w14:paraId="69C995F1" w14:textId="758A1B9C" w:rsidR="00484406" w:rsidRDefault="00484406" w:rsidP="00484406">
      <w:pPr>
        <w:pStyle w:val="BodyText"/>
      </w:pPr>
    </w:p>
    <w:p w14:paraId="4E522070" w14:textId="77777777" w:rsidR="00484406" w:rsidRPr="00484406" w:rsidRDefault="00484406" w:rsidP="00484406">
      <w:pPr>
        <w:pStyle w:val="BodyText"/>
      </w:pPr>
    </w:p>
    <w:p w14:paraId="11BEF1FB" w14:textId="6FD1D426" w:rsidR="00450F45" w:rsidRPr="00D4041D" w:rsidRDefault="00920D8E" w:rsidP="00450F45">
      <w:pPr>
        <w:pStyle w:val="Heading2"/>
      </w:pPr>
      <w:bookmarkStart w:id="128" w:name="_Toc57188009"/>
      <w:r w:rsidRPr="00D4041D">
        <w:lastRenderedPageBreak/>
        <w:t>Interviews</w:t>
      </w:r>
      <w:r w:rsidR="00450F45" w:rsidRPr="00D4041D">
        <w:t xml:space="preserve">: </w:t>
      </w:r>
      <w:r w:rsidR="000E5432" w:rsidRPr="00D4041D">
        <w:t>C</w:t>
      </w:r>
      <w:r w:rsidR="00450F45" w:rsidRPr="00D4041D">
        <w:t xml:space="preserve">ommunities of </w:t>
      </w:r>
      <w:r w:rsidR="000E5432" w:rsidRPr="00D4041D">
        <w:t>P</w:t>
      </w:r>
      <w:r w:rsidR="00450F45" w:rsidRPr="00D4041D">
        <w:t>ractice</w:t>
      </w:r>
      <w:bookmarkEnd w:id="128"/>
      <w:r w:rsidR="00450F45" w:rsidRPr="00D4041D">
        <w:t xml:space="preserve"> </w:t>
      </w:r>
    </w:p>
    <w:p w14:paraId="374A1504" w14:textId="5F5837A2" w:rsidR="004C27D5" w:rsidRPr="00D4041D" w:rsidRDefault="00AE2986" w:rsidP="00450F45">
      <w:pPr>
        <w:pStyle w:val="Heading3"/>
        <w:rPr>
          <w:lang w:val="en-US"/>
        </w:rPr>
      </w:pPr>
      <w:bookmarkStart w:id="129" w:name="_Toc57188010"/>
      <w:r w:rsidRPr="00D4041D">
        <w:rPr>
          <w:lang w:val="en-US"/>
        </w:rPr>
        <w:t>8.2.</w:t>
      </w:r>
      <w:r w:rsidR="003C3DD5" w:rsidRPr="00D4041D">
        <w:rPr>
          <w:lang w:val="en-US"/>
        </w:rPr>
        <w:t>1</w:t>
      </w:r>
      <w:r w:rsidRPr="00D4041D">
        <w:rPr>
          <w:lang w:val="en-US"/>
        </w:rPr>
        <w:t xml:space="preserve"> </w:t>
      </w:r>
      <w:r w:rsidR="004C27D5" w:rsidRPr="00D4041D">
        <w:rPr>
          <w:lang w:val="en-US"/>
        </w:rPr>
        <w:t>Support network</w:t>
      </w:r>
      <w:r w:rsidR="009C3F1A" w:rsidRPr="00D4041D">
        <w:rPr>
          <w:lang w:val="en-US"/>
        </w:rPr>
        <w:t>s</w:t>
      </w:r>
      <w:r w:rsidR="004C27D5" w:rsidRPr="00D4041D">
        <w:rPr>
          <w:lang w:val="en-US"/>
        </w:rPr>
        <w:t xml:space="preserve"> developed by women for women</w:t>
      </w:r>
      <w:bookmarkEnd w:id="129"/>
    </w:p>
    <w:p w14:paraId="30B035D6" w14:textId="237F874B" w:rsidR="004C27D5" w:rsidRPr="00D4041D" w:rsidRDefault="004C27D5" w:rsidP="00D264A3">
      <w:pPr>
        <w:pStyle w:val="BodyTextspacebefore"/>
      </w:pPr>
      <w:r w:rsidRPr="00D4041D">
        <w:t>Five participan</w:t>
      </w:r>
      <w:r w:rsidR="00FD5138" w:rsidRPr="00D4041D">
        <w:t xml:space="preserve">ts who had developed </w:t>
      </w:r>
      <w:r w:rsidRPr="00D4041D">
        <w:t xml:space="preserve">support networks for women working in </w:t>
      </w:r>
      <w:r w:rsidR="009D35E0" w:rsidRPr="00D4041D">
        <w:t xml:space="preserve">the </w:t>
      </w:r>
      <w:r w:rsidRPr="00D4041D">
        <w:t xml:space="preserve">construction industry were interviewed. The support groups/networks aimed to </w:t>
      </w:r>
      <w:r w:rsidR="00FD5138" w:rsidRPr="00D4041D">
        <w:t xml:space="preserve">increase </w:t>
      </w:r>
      <w:r w:rsidRPr="00D4041D">
        <w:t xml:space="preserve">the attraction and retention of women in the construction industry. The participants interviewed cited their motivation to develop </w:t>
      </w:r>
      <w:r w:rsidR="00FD5138" w:rsidRPr="00D4041D">
        <w:t xml:space="preserve">a </w:t>
      </w:r>
      <w:r w:rsidRPr="00D4041D">
        <w:t xml:space="preserve">support network for women </w:t>
      </w:r>
      <w:r w:rsidR="009D35E0" w:rsidRPr="00D4041D">
        <w:t>as follows</w:t>
      </w:r>
      <w:r w:rsidRPr="00D4041D">
        <w:t>:</w:t>
      </w:r>
    </w:p>
    <w:p w14:paraId="01C5A252" w14:textId="5D64BAE3" w:rsidR="004C27D5" w:rsidRPr="00D4041D" w:rsidRDefault="004C27D5" w:rsidP="00D264A3">
      <w:pPr>
        <w:pStyle w:val="Bulletslevel1"/>
      </w:pPr>
      <w:r w:rsidRPr="00D4041D">
        <w:t>A lack of support services available to them when they started working in the industry</w:t>
      </w:r>
      <w:r w:rsidR="003A37DA" w:rsidRPr="00D4041D">
        <w:t>.</w:t>
      </w:r>
    </w:p>
    <w:p w14:paraId="15F0E774" w14:textId="7C626E81" w:rsidR="004C27D5" w:rsidRPr="00D4041D" w:rsidRDefault="004C27D5" w:rsidP="00D264A3">
      <w:pPr>
        <w:pStyle w:val="Bulletslevel1"/>
      </w:pPr>
      <w:r w:rsidRPr="00D4041D">
        <w:t xml:space="preserve">An observation that other </w:t>
      </w:r>
      <w:r w:rsidR="00D55C2B" w:rsidRPr="00D4041D">
        <w:t>trades</w:t>
      </w:r>
      <w:r w:rsidRPr="00D4041D">
        <w:t>women working in the industry shared similar challenges owing to gendered stereotypes and shared a desire to connect with other women</w:t>
      </w:r>
      <w:r w:rsidR="003A37DA" w:rsidRPr="00D4041D">
        <w:t>.</w:t>
      </w:r>
      <w:r w:rsidRPr="00D4041D">
        <w:t> </w:t>
      </w:r>
    </w:p>
    <w:p w14:paraId="55EC0171" w14:textId="6736351C" w:rsidR="004C27D5" w:rsidRPr="00D4041D" w:rsidRDefault="00FD5138" w:rsidP="00D264A3">
      <w:pPr>
        <w:pStyle w:val="Bulletslevel1"/>
      </w:pPr>
      <w:r w:rsidRPr="00D4041D">
        <w:t>C</w:t>
      </w:r>
      <w:r w:rsidR="004C27D5" w:rsidRPr="00D4041D">
        <w:t>onnect</w:t>
      </w:r>
      <w:r w:rsidRPr="00D4041D">
        <w:t>ing</w:t>
      </w:r>
      <w:r w:rsidR="004C27D5" w:rsidRPr="00D4041D">
        <w:t xml:space="preserve"> women to job opportunities</w:t>
      </w:r>
      <w:r w:rsidR="003A37DA" w:rsidRPr="00D4041D">
        <w:t>.</w:t>
      </w:r>
    </w:p>
    <w:p w14:paraId="5A0034A6" w14:textId="061A034F" w:rsidR="004C27D5" w:rsidRPr="00D4041D" w:rsidRDefault="004C27D5" w:rsidP="00D264A3">
      <w:pPr>
        <w:pStyle w:val="Bulletslevel1"/>
      </w:pPr>
      <w:r w:rsidRPr="00D4041D">
        <w:t xml:space="preserve">To encourage more women to </w:t>
      </w:r>
      <w:r w:rsidR="00FD5138" w:rsidRPr="00D4041D">
        <w:t xml:space="preserve">be </w:t>
      </w:r>
      <w:r w:rsidRPr="00D4041D">
        <w:t>financial</w:t>
      </w:r>
      <w:r w:rsidR="00FD5138" w:rsidRPr="00D4041D">
        <w:t>ly</w:t>
      </w:r>
      <w:r w:rsidRPr="00D4041D">
        <w:t xml:space="preserve"> independen</w:t>
      </w:r>
      <w:r w:rsidR="00FD5138" w:rsidRPr="00D4041D">
        <w:t>t</w:t>
      </w:r>
      <w:r w:rsidR="003A37DA" w:rsidRPr="00D4041D">
        <w:t>.</w:t>
      </w:r>
      <w:r w:rsidRPr="00D4041D">
        <w:t> </w:t>
      </w:r>
    </w:p>
    <w:p w14:paraId="31371D5A" w14:textId="2BC726BF" w:rsidR="004C27D5" w:rsidRDefault="004C27D5" w:rsidP="00676311">
      <w:pPr>
        <w:pStyle w:val="BodyTextspacebefore"/>
      </w:pPr>
      <w:r w:rsidRPr="00D4041D">
        <w:rPr>
          <w:lang w:val="en-US"/>
        </w:rPr>
        <w:t> </w:t>
      </w:r>
      <w:r w:rsidRPr="00D4041D">
        <w:t>The preceding section</w:t>
      </w:r>
      <w:r w:rsidR="00ED19AC" w:rsidRPr="00D4041D">
        <w:t>s</w:t>
      </w:r>
      <w:r w:rsidRPr="00D4041D">
        <w:t xml:space="preserve"> of this report </w:t>
      </w:r>
      <w:r w:rsidR="00ED19AC" w:rsidRPr="00D4041D">
        <w:t xml:space="preserve">have </w:t>
      </w:r>
      <w:r w:rsidRPr="00D4041D">
        <w:t>identifie</w:t>
      </w:r>
      <w:r w:rsidR="00FD5138" w:rsidRPr="00D4041D">
        <w:t>d</w:t>
      </w:r>
      <w:r w:rsidRPr="00D4041D">
        <w:t xml:space="preserve"> the </w:t>
      </w:r>
      <w:r w:rsidR="00ED19AC" w:rsidRPr="00D4041D">
        <w:t xml:space="preserve">many </w:t>
      </w:r>
      <w:r w:rsidRPr="00D4041D">
        <w:t>challenges faced by women</w:t>
      </w:r>
      <w:r w:rsidR="00FD5138" w:rsidRPr="00D4041D">
        <w:t xml:space="preserve"> working </w:t>
      </w:r>
      <w:r w:rsidRPr="00D4041D">
        <w:t xml:space="preserve">in </w:t>
      </w:r>
      <w:r w:rsidR="00FD5138" w:rsidRPr="00D4041D">
        <w:t>c</w:t>
      </w:r>
      <w:r w:rsidRPr="00D4041D">
        <w:t xml:space="preserve">onstruction. </w:t>
      </w:r>
      <w:r w:rsidR="0047248D" w:rsidRPr="00D4041D">
        <w:t>The s</w:t>
      </w:r>
      <w:r w:rsidR="00EF25F8" w:rsidRPr="00D4041D">
        <w:t>upport group founders all</w:t>
      </w:r>
      <w:r w:rsidRPr="00D4041D">
        <w:t xml:space="preserve"> expressed the value of sharing stories and experiences to help overcome the challenges faced</w:t>
      </w:r>
      <w:r w:rsidR="00F4718D" w:rsidRPr="00D4041D">
        <w:t>. The</w:t>
      </w:r>
      <w:r w:rsidR="00D27525" w:rsidRPr="00D4041D">
        <w:t>ir belief in the</w:t>
      </w:r>
      <w:r w:rsidR="00F4718D" w:rsidRPr="00D4041D">
        <w:t xml:space="preserve"> value of </w:t>
      </w:r>
      <w:r w:rsidR="00D27525" w:rsidRPr="00D4041D">
        <w:t xml:space="preserve">women </w:t>
      </w:r>
      <w:r w:rsidR="00F4718D" w:rsidRPr="00D4041D">
        <w:t xml:space="preserve">sharing </w:t>
      </w:r>
      <w:r w:rsidR="00D24171">
        <w:t xml:space="preserve">their experiences </w:t>
      </w:r>
      <w:r w:rsidR="00F4718D" w:rsidRPr="00D4041D">
        <w:t xml:space="preserve">was </w:t>
      </w:r>
      <w:r w:rsidR="00D24171">
        <w:t xml:space="preserve">a </w:t>
      </w:r>
      <w:r w:rsidRPr="00D4041D">
        <w:t>critical motivating factor in establishing their support groups. Participant 2 reflected on her early experiences working in construction, stating: </w:t>
      </w:r>
    </w:p>
    <w:p w14:paraId="51F7B588" w14:textId="5D592E38" w:rsidR="004C27D5" w:rsidRDefault="004C27D5" w:rsidP="001737E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Narrow" w:hAnsi="Arial Narrow"/>
          <w:i/>
          <w:szCs w:val="20"/>
        </w:rPr>
      </w:pPr>
      <w:r w:rsidRPr="001737E7">
        <w:rPr>
          <w:rFonts w:ascii="Arial Narrow" w:hAnsi="Arial Narrow"/>
          <w:i/>
          <w:szCs w:val="20"/>
        </w:rPr>
        <w:t>"I would have liked to have just met other women</w:t>
      </w:r>
      <w:r w:rsidR="00FD5138" w:rsidRPr="001737E7">
        <w:rPr>
          <w:rFonts w:ascii="Arial Narrow" w:hAnsi="Arial Narrow"/>
          <w:i/>
          <w:szCs w:val="20"/>
        </w:rPr>
        <w:t>…</w:t>
      </w:r>
      <w:r w:rsidRPr="001737E7">
        <w:rPr>
          <w:rFonts w:ascii="Arial Narrow" w:hAnsi="Arial Narrow"/>
          <w:i/>
          <w:szCs w:val="20"/>
        </w:rPr>
        <w:t xml:space="preserve"> to hear their stories, exchange things that were happening to me, and see if they had the same thing.</w:t>
      </w:r>
      <w:r w:rsidR="00FD5138" w:rsidRPr="001737E7">
        <w:rPr>
          <w:rFonts w:ascii="Arial Narrow" w:hAnsi="Arial Narrow"/>
          <w:i/>
          <w:szCs w:val="20"/>
        </w:rPr>
        <w:t>”</w:t>
      </w:r>
    </w:p>
    <w:p w14:paraId="108DCB11" w14:textId="631EDD94" w:rsidR="004C27D5" w:rsidRPr="00D4041D" w:rsidRDefault="004C27D5" w:rsidP="00676311">
      <w:pPr>
        <w:pStyle w:val="BodyTextspacebefore"/>
      </w:pPr>
      <w:r w:rsidRPr="00D4041D">
        <w:t>Participants spoke of a desire to enable others who felt isolated in their work to connect to other women. Sharing experience</w:t>
      </w:r>
      <w:r w:rsidR="001342E2" w:rsidRPr="00D4041D">
        <w:t>s</w:t>
      </w:r>
      <w:r w:rsidRPr="00D4041D">
        <w:t xml:space="preserve"> with others in similar circumstances was recogni</w:t>
      </w:r>
      <w:r w:rsidR="002E25C3" w:rsidRPr="00D4041D">
        <w:t>s</w:t>
      </w:r>
      <w:r w:rsidRPr="00D4041D">
        <w:t xml:space="preserve">ed as essential to prevent women from exiting the industry and </w:t>
      </w:r>
      <w:r w:rsidR="00476429" w:rsidRPr="00D4041D">
        <w:t xml:space="preserve">this </w:t>
      </w:r>
      <w:r w:rsidRPr="00D4041D">
        <w:t xml:space="preserve">acted as a motivator </w:t>
      </w:r>
      <w:r w:rsidR="001342E2" w:rsidRPr="00D4041D">
        <w:t xml:space="preserve">for </w:t>
      </w:r>
      <w:r w:rsidRPr="00D4041D">
        <w:t>the development of the five networks. By supporting others through shared experiences, women were able to put into perspective the confronting nature of their experience</w:t>
      </w:r>
      <w:r w:rsidR="00476429" w:rsidRPr="00D4041D">
        <w:t>s</w:t>
      </w:r>
      <w:r w:rsidRPr="00D4041D">
        <w:t>. Participant 35 explained:</w:t>
      </w:r>
    </w:p>
    <w:p w14:paraId="57C85C8E" w14:textId="2DA158DB"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"What actually tipped me was that one girl, she was a first-year [apprentice], had exactly the same thing h</w:t>
      </w:r>
      <w:r w:rsidR="00FD5138" w:rsidRPr="001737E7">
        <w:rPr>
          <w:rFonts w:ascii="Arial Narrow" w:hAnsi="Arial Narrow" w:cs="Calibri"/>
          <w:i/>
          <w:sz w:val="22"/>
          <w:szCs w:val="20"/>
          <w:lang w:val="en-US"/>
        </w:rPr>
        <w:t xml:space="preserve">appening to her [as </w:t>
      </w:r>
      <w:r w:rsidR="00476429" w:rsidRPr="001737E7">
        <w:rPr>
          <w:rFonts w:ascii="Arial Narrow" w:hAnsi="Arial Narrow" w:cs="Calibri"/>
          <w:i/>
          <w:sz w:val="22"/>
          <w:szCs w:val="20"/>
          <w:lang w:val="en-US"/>
        </w:rPr>
        <w:t xml:space="preserve">I </w:t>
      </w:r>
      <w:proofErr w:type="gramStart"/>
      <w:r w:rsidR="00476429" w:rsidRPr="001737E7">
        <w:rPr>
          <w:rFonts w:ascii="Arial Narrow" w:hAnsi="Arial Narrow" w:cs="Calibri"/>
          <w:i/>
          <w:sz w:val="22"/>
          <w:szCs w:val="20"/>
          <w:lang w:val="en-US"/>
        </w:rPr>
        <w:t>ha</w:t>
      </w:r>
      <w:r w:rsidR="00AA4678" w:rsidRPr="001737E7">
        <w:rPr>
          <w:rFonts w:ascii="Arial Narrow" w:hAnsi="Arial Narrow" w:cs="Calibri"/>
          <w:i/>
          <w:sz w:val="22"/>
          <w:szCs w:val="20"/>
          <w:lang w:val="en-US"/>
        </w:rPr>
        <w:t>d</w:t>
      </w:r>
      <w:r w:rsidR="00FD5138" w:rsidRPr="001737E7">
        <w:rPr>
          <w:rFonts w:ascii="Arial Narrow" w:hAnsi="Arial Narrow" w:cs="Calibri"/>
          <w:i/>
          <w:sz w:val="22"/>
          <w:szCs w:val="20"/>
          <w:lang w:val="en-US"/>
        </w:rPr>
        <w:t>]…</w:t>
      </w:r>
      <w:proofErr w:type="gramEnd"/>
      <w:r w:rsidRPr="001737E7">
        <w:rPr>
          <w:rFonts w:ascii="Arial Narrow" w:hAnsi="Arial Narrow" w:cs="Calibri"/>
          <w:i/>
          <w:sz w:val="22"/>
          <w:szCs w:val="20"/>
          <w:lang w:val="en-US"/>
        </w:rPr>
        <w:t>it took me right back to what had happened to me, and I was like, Argh! This can't still be happening… So, I started a Facebook group…"</w:t>
      </w:r>
    </w:p>
    <w:p w14:paraId="290DFDD5" w14:textId="32C4BE2E" w:rsidR="004C27D5" w:rsidRPr="00460788" w:rsidRDefault="004C27D5" w:rsidP="00460788">
      <w:pPr>
        <w:pStyle w:val="BodyTextspacebefore"/>
      </w:pPr>
      <w:r w:rsidRPr="00460788">
        <w:t>Th</w:t>
      </w:r>
      <w:r w:rsidR="003638CB" w:rsidRPr="00460788">
        <w:t>is</w:t>
      </w:r>
      <w:r w:rsidRPr="00460788">
        <w:t xml:space="preserve"> ability to network with other women in the </w:t>
      </w:r>
      <w:r w:rsidR="003638CB" w:rsidRPr="00460788">
        <w:t xml:space="preserve">construction </w:t>
      </w:r>
      <w:r w:rsidRPr="00460788">
        <w:t>industry played an essential role in allowing participants to determine if their experiences were the "norm" and if their reactions were constructive in improving their circumstances. As stated by Participant 2:</w:t>
      </w:r>
    </w:p>
    <w:p w14:paraId="48818336" w14:textId="02E7261F"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"So</w:t>
      </w:r>
      <w:r w:rsidR="00B8669B">
        <w:rPr>
          <w:rFonts w:ascii="Arial Narrow" w:hAnsi="Arial Narrow" w:cs="Calibri"/>
          <w:i/>
          <w:sz w:val="22"/>
          <w:szCs w:val="20"/>
          <w:lang w:val="en-US"/>
        </w:rPr>
        <w:t>,</w:t>
      </w:r>
      <w:r w:rsidRPr="001737E7">
        <w:rPr>
          <w:rFonts w:ascii="Arial Narrow" w:hAnsi="Arial Narrow" w:cs="Calibri"/>
          <w:i/>
          <w:sz w:val="22"/>
          <w:szCs w:val="20"/>
          <w:lang w:val="en-US"/>
        </w:rPr>
        <w:t xml:space="preserve"> it was hard to know whether I was having the right reactions or whether I was dealing with it well or not. You know, I had no benchmark to go by and no one to bounce things off."</w:t>
      </w:r>
    </w:p>
    <w:p w14:paraId="545CF3E4" w14:textId="6CAB426D" w:rsidR="004C27D5" w:rsidRPr="00D4041D" w:rsidRDefault="004C27D5" w:rsidP="00676311">
      <w:pPr>
        <w:pStyle w:val="BodyTextspacebefore"/>
        <w:rPr>
          <w:i/>
          <w:iCs/>
        </w:rPr>
      </w:pPr>
      <w:r w:rsidRPr="00D4041D">
        <w:t>It was also recogni</w:t>
      </w:r>
      <w:r w:rsidR="003638CB" w:rsidRPr="00D4041D">
        <w:t>s</w:t>
      </w:r>
      <w:r w:rsidRPr="00D4041D">
        <w:t>ed that given the unique nature of the experience</w:t>
      </w:r>
      <w:r w:rsidR="001342E2" w:rsidRPr="00D4041D">
        <w:t>s</w:t>
      </w:r>
      <w:r w:rsidRPr="00D4041D">
        <w:t xml:space="preserve"> </w:t>
      </w:r>
      <w:r w:rsidR="00006FFC" w:rsidRPr="00D4041D">
        <w:t xml:space="preserve">that </w:t>
      </w:r>
      <w:r w:rsidRPr="00D4041D">
        <w:t>women face</w:t>
      </w:r>
      <w:r w:rsidR="001342E2" w:rsidRPr="00D4041D">
        <w:t>,</w:t>
      </w:r>
      <w:r w:rsidR="009614AC" w:rsidRPr="00D4041D">
        <w:t xml:space="preserve"> connecting with other women </w:t>
      </w:r>
      <w:r w:rsidR="0035089B" w:rsidRPr="00D4041D">
        <w:t xml:space="preserve">in the same situation </w:t>
      </w:r>
      <w:r w:rsidR="009614AC" w:rsidRPr="00D4041D">
        <w:t xml:space="preserve">was important. </w:t>
      </w:r>
      <w:r w:rsidRPr="00D4041D">
        <w:t>Participant 35 recogni</w:t>
      </w:r>
      <w:r w:rsidR="0000719A" w:rsidRPr="00D4041D">
        <w:t>s</w:t>
      </w:r>
      <w:r w:rsidRPr="00D4041D">
        <w:t>ed that men often lack</w:t>
      </w:r>
      <w:r w:rsidR="0035089B" w:rsidRPr="00D4041D">
        <w:t>ed the ability to</w:t>
      </w:r>
      <w:r w:rsidRPr="00D4041D">
        <w:t xml:space="preserve"> </w:t>
      </w:r>
      <w:r w:rsidR="00394043">
        <w:t>empathise</w:t>
      </w:r>
      <w:r w:rsidR="00CB0876" w:rsidRPr="00D4041D">
        <w:t>:</w:t>
      </w:r>
      <w:r w:rsidRPr="00D4041D">
        <w:rPr>
          <w:i/>
          <w:iCs/>
        </w:rPr>
        <w:t> "just actually having someone who's in that same position, that knows, I think is good." </w:t>
      </w:r>
      <w:r w:rsidRPr="00D4041D">
        <w:t>Not only had men not experienced these challenges</w:t>
      </w:r>
      <w:r w:rsidR="001342E2" w:rsidRPr="00D4041D">
        <w:t>,</w:t>
      </w:r>
      <w:r w:rsidRPr="00D4041D">
        <w:t xml:space="preserve"> but they were </w:t>
      </w:r>
      <w:r w:rsidR="001342E2" w:rsidRPr="00D4041D">
        <w:t xml:space="preserve">also </w:t>
      </w:r>
      <w:r w:rsidRPr="00D4041D">
        <w:t>unlike</w:t>
      </w:r>
      <w:r w:rsidR="001342E2" w:rsidRPr="00D4041D">
        <w:t>ly</w:t>
      </w:r>
      <w:r w:rsidRPr="00D4041D">
        <w:t xml:space="preserve"> to openly communicate </w:t>
      </w:r>
      <w:r w:rsidR="001342E2" w:rsidRPr="00D4041D">
        <w:t xml:space="preserve">their </w:t>
      </w:r>
      <w:r w:rsidRPr="00D4041D">
        <w:t xml:space="preserve">shared vulnerability and </w:t>
      </w:r>
      <w:r w:rsidR="00CB0876" w:rsidRPr="00D4041D">
        <w:t xml:space="preserve">any </w:t>
      </w:r>
      <w:r w:rsidRPr="00D4041D">
        <w:t xml:space="preserve">strategies </w:t>
      </w:r>
      <w:r w:rsidR="001342E2" w:rsidRPr="00D4041D">
        <w:t xml:space="preserve">used </w:t>
      </w:r>
      <w:r w:rsidRPr="00D4041D">
        <w:t>to nurture and strengthen self-worth. As identified by Participant 4: </w:t>
      </w:r>
      <w:r w:rsidRPr="00D4041D">
        <w:rPr>
          <w:i/>
          <w:iCs/>
        </w:rPr>
        <w:t>"There is nothing like telling a woman a problem… You can have the vulnerability in a group of women that you can't have with men." </w:t>
      </w:r>
    </w:p>
    <w:p w14:paraId="44BA87AA" w14:textId="1B1C77F4" w:rsidR="004C27D5" w:rsidRPr="00D4041D" w:rsidRDefault="00D24171" w:rsidP="004C27D5">
      <w:pPr>
        <w:pStyle w:val="BodyText0spaceafter"/>
        <w:rPr>
          <w:lang w:val="en-US"/>
        </w:rPr>
      </w:pPr>
      <w:r>
        <w:rPr>
          <w:lang w:val="en-US"/>
        </w:rPr>
        <w:lastRenderedPageBreak/>
        <w:t>Some of t</w:t>
      </w:r>
      <w:r w:rsidR="004C27D5" w:rsidRPr="00D4041D">
        <w:rPr>
          <w:lang w:val="en-US"/>
        </w:rPr>
        <w:t>he support networks that were established</w:t>
      </w:r>
      <w:r w:rsidR="009614AC" w:rsidRPr="00D4041D">
        <w:rPr>
          <w:lang w:val="en-US"/>
        </w:rPr>
        <w:t xml:space="preserve"> </w:t>
      </w:r>
      <w:r w:rsidR="004C27D5" w:rsidRPr="00D4041D">
        <w:rPr>
          <w:lang w:val="en-US"/>
        </w:rPr>
        <w:t>by the women interviewed</w:t>
      </w:r>
      <w:r>
        <w:rPr>
          <w:lang w:val="en-US"/>
        </w:rPr>
        <w:t xml:space="preserve">, additionally, </w:t>
      </w:r>
      <w:r w:rsidR="004C27D5" w:rsidRPr="00D4041D">
        <w:rPr>
          <w:lang w:val="en-US"/>
        </w:rPr>
        <w:t>focus</w:t>
      </w:r>
      <w:r w:rsidR="001342E2" w:rsidRPr="00D4041D">
        <w:rPr>
          <w:lang w:val="en-US"/>
        </w:rPr>
        <w:t>ed</w:t>
      </w:r>
      <w:r w:rsidR="004C27D5" w:rsidRPr="00D4041D">
        <w:rPr>
          <w:lang w:val="en-US"/>
        </w:rPr>
        <w:t xml:space="preserve"> on teaching women and girls how to use tools and expos</w:t>
      </w:r>
      <w:r w:rsidR="001342E2" w:rsidRPr="00D4041D">
        <w:rPr>
          <w:lang w:val="en-US"/>
        </w:rPr>
        <w:t xml:space="preserve">ed </w:t>
      </w:r>
      <w:r w:rsidR="004C27D5" w:rsidRPr="00D4041D">
        <w:rPr>
          <w:lang w:val="en-US"/>
        </w:rPr>
        <w:t>them to the opportunities that exist in the industry</w:t>
      </w:r>
      <w:r w:rsidR="002F2687">
        <w:rPr>
          <w:lang w:val="en-US"/>
        </w:rPr>
        <w:t>.</w:t>
      </w:r>
      <w:r w:rsidR="004C27D5" w:rsidRPr="00D4041D">
        <w:rPr>
          <w:lang w:val="en-US"/>
        </w:rPr>
        <w:t xml:space="preserve"> </w:t>
      </w:r>
    </w:p>
    <w:p w14:paraId="42F36724" w14:textId="2DB267D8" w:rsidR="004C27D5" w:rsidRPr="00D4041D" w:rsidRDefault="00AE2986" w:rsidP="00DF09CE">
      <w:pPr>
        <w:pStyle w:val="Heading3"/>
        <w:rPr>
          <w:lang w:val="en-US"/>
        </w:rPr>
      </w:pPr>
      <w:bookmarkStart w:id="130" w:name="_Toc57188011"/>
      <w:r w:rsidRPr="00D4041D">
        <w:rPr>
          <w:lang w:val="en-US"/>
        </w:rPr>
        <w:t>8.2.</w:t>
      </w:r>
      <w:r w:rsidR="003D0E1A" w:rsidRPr="00D4041D">
        <w:rPr>
          <w:lang w:val="en-US"/>
        </w:rPr>
        <w:t>2</w:t>
      </w:r>
      <w:r w:rsidRPr="00D4041D">
        <w:rPr>
          <w:lang w:val="en-US"/>
        </w:rPr>
        <w:t xml:space="preserve"> </w:t>
      </w:r>
      <w:r w:rsidR="0012264D" w:rsidRPr="00D4041D">
        <w:rPr>
          <w:lang w:val="en-US"/>
        </w:rPr>
        <w:t>Women’s e</w:t>
      </w:r>
      <w:r w:rsidR="004C27D5" w:rsidRPr="00D4041D">
        <w:rPr>
          <w:lang w:val="en-US"/>
        </w:rPr>
        <w:t>xperience</w:t>
      </w:r>
      <w:r w:rsidR="0012264D" w:rsidRPr="00D4041D">
        <w:rPr>
          <w:lang w:val="en-US"/>
        </w:rPr>
        <w:t>s</w:t>
      </w:r>
      <w:r w:rsidR="004C27D5" w:rsidRPr="00D4041D">
        <w:rPr>
          <w:lang w:val="en-US"/>
        </w:rPr>
        <w:t xml:space="preserve"> </w:t>
      </w:r>
      <w:r w:rsidR="0012264D" w:rsidRPr="00D4041D">
        <w:rPr>
          <w:lang w:val="en-US"/>
        </w:rPr>
        <w:t>in</w:t>
      </w:r>
      <w:r w:rsidR="004C27D5" w:rsidRPr="00D4041D">
        <w:rPr>
          <w:lang w:val="en-US"/>
        </w:rPr>
        <w:t xml:space="preserve"> network</w:t>
      </w:r>
      <w:r w:rsidR="005A69AC" w:rsidRPr="00D4041D">
        <w:rPr>
          <w:lang w:val="en-US"/>
        </w:rPr>
        <w:t>s</w:t>
      </w:r>
      <w:bookmarkEnd w:id="130"/>
    </w:p>
    <w:p w14:paraId="0EC89684" w14:textId="294EB385" w:rsidR="004C27D5" w:rsidRPr="00D4041D" w:rsidRDefault="003D0E1A" w:rsidP="00676311">
      <w:pPr>
        <w:pStyle w:val="BodyTextspacebefore"/>
      </w:pPr>
      <w:r w:rsidRPr="00D4041D">
        <w:t xml:space="preserve">Eleven </w:t>
      </w:r>
      <w:r w:rsidR="004C27D5" w:rsidRPr="00D4041D">
        <w:t xml:space="preserve">of </w:t>
      </w:r>
      <w:r w:rsidR="005A69AC" w:rsidRPr="00D4041D">
        <w:t xml:space="preserve">the </w:t>
      </w:r>
      <w:r w:rsidR="004C27D5" w:rsidRPr="00D4041D">
        <w:t xml:space="preserve">women interviewed </w:t>
      </w:r>
      <w:r w:rsidR="00FD5480" w:rsidRPr="00D4041D">
        <w:t xml:space="preserve">for the </w:t>
      </w:r>
      <w:r w:rsidR="0063442A">
        <w:t>Communities of Practice</w:t>
      </w:r>
      <w:r w:rsidR="0063442A" w:rsidRPr="00D4041D">
        <w:t xml:space="preserve"> </w:t>
      </w:r>
      <w:r w:rsidR="00FD5480" w:rsidRPr="00D4041D">
        <w:t xml:space="preserve">study </w:t>
      </w:r>
      <w:r w:rsidR="004C27D5" w:rsidRPr="00D4041D">
        <w:t xml:space="preserve">were members of </w:t>
      </w:r>
      <w:r w:rsidRPr="00D4041D">
        <w:t xml:space="preserve">one or more of the groups discussed in Section 8.1. </w:t>
      </w:r>
      <w:r w:rsidR="004C27D5" w:rsidRPr="00D4041D">
        <w:t xml:space="preserve">The </w:t>
      </w:r>
      <w:r w:rsidR="009614AC" w:rsidRPr="00D4041D">
        <w:t xml:space="preserve">interviews with these women </w:t>
      </w:r>
      <w:r w:rsidR="004C27D5" w:rsidRPr="00D4041D">
        <w:t>identified that from a participant</w:t>
      </w:r>
      <w:r w:rsidR="00FD5480" w:rsidRPr="00D4041D">
        <w:t>’s</w:t>
      </w:r>
      <w:r w:rsidR="004C27D5" w:rsidRPr="00D4041D">
        <w:t xml:space="preserve"> perspective, the aim and objective of these networks were </w:t>
      </w:r>
      <w:r w:rsidR="009614AC" w:rsidRPr="00D4041D">
        <w:t>achieved and valued</w:t>
      </w:r>
      <w:r w:rsidR="004C27D5" w:rsidRPr="00D4041D">
        <w:t xml:space="preserve">. </w:t>
      </w:r>
      <w:r w:rsidR="006F2088" w:rsidRPr="00D4041D">
        <w:t>M</w:t>
      </w:r>
      <w:r w:rsidR="004C27D5" w:rsidRPr="00D4041D">
        <w:t xml:space="preserve">embership and engagement in these groups connected </w:t>
      </w:r>
      <w:r w:rsidR="00747EE8" w:rsidRPr="00D4041D">
        <w:t>the</w:t>
      </w:r>
      <w:r w:rsidR="006F2088" w:rsidRPr="00D4041D">
        <w:t xml:space="preserve"> participants </w:t>
      </w:r>
      <w:r w:rsidR="004C27D5" w:rsidRPr="00D4041D">
        <w:t xml:space="preserve">with other women working in </w:t>
      </w:r>
      <w:r w:rsidR="00D55C2B" w:rsidRPr="00D4041D">
        <w:t>trades</w:t>
      </w:r>
      <w:r w:rsidR="009614AC" w:rsidRPr="00D4041D">
        <w:t xml:space="preserve"> and enabled them to </w:t>
      </w:r>
      <w:r w:rsidR="004C27D5" w:rsidRPr="00D4041D">
        <w:t>share experience</w:t>
      </w:r>
      <w:r w:rsidR="006F2088" w:rsidRPr="00D4041D">
        <w:t>s</w:t>
      </w:r>
      <w:r w:rsidR="004C27D5" w:rsidRPr="00D4041D">
        <w:t>, seek feedback</w:t>
      </w:r>
      <w:r w:rsidR="006F2088" w:rsidRPr="00D4041D">
        <w:t xml:space="preserve"> </w:t>
      </w:r>
      <w:r w:rsidR="004C27D5" w:rsidRPr="00D4041D">
        <w:t>and advice</w:t>
      </w:r>
      <w:r w:rsidR="006F2088" w:rsidRPr="00D4041D">
        <w:t>,</w:t>
      </w:r>
      <w:r w:rsidR="004C27D5" w:rsidRPr="00D4041D">
        <w:t xml:space="preserve"> as well as give back to the industry by helping others. Participant 12 explain</w:t>
      </w:r>
      <w:r w:rsidR="00747EE8" w:rsidRPr="00D4041D">
        <w:t>ed</w:t>
      </w:r>
      <w:r w:rsidR="004C27D5" w:rsidRPr="00D4041D">
        <w:t xml:space="preserve"> the value she gain</w:t>
      </w:r>
      <w:r w:rsidR="00F70E73" w:rsidRPr="00D4041D">
        <w:t>ed</w:t>
      </w:r>
      <w:r w:rsidR="004C27D5" w:rsidRPr="00D4041D">
        <w:t xml:space="preserve"> from engaging in the support network she </w:t>
      </w:r>
      <w:r w:rsidR="00747EE8" w:rsidRPr="00D4041D">
        <w:t>belong</w:t>
      </w:r>
      <w:r w:rsidR="00F70E73" w:rsidRPr="00D4041D">
        <w:t>ed</w:t>
      </w:r>
      <w:r w:rsidR="00747EE8" w:rsidRPr="00D4041D">
        <w:t xml:space="preserve"> to</w:t>
      </w:r>
      <w:r w:rsidR="004C27D5" w:rsidRPr="00D4041D">
        <w:t>:</w:t>
      </w:r>
    </w:p>
    <w:p w14:paraId="1F5400AD" w14:textId="438E6A70"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"It was like having your experiences validated… so you know that you’re not being overly emotional as men like to call it. You weren’t being hysterical. Those things genuinely happen, and they</w:t>
      </w:r>
      <w:r w:rsidR="009614AC" w:rsidRPr="001737E7">
        <w:rPr>
          <w:rFonts w:ascii="Arial Narrow" w:hAnsi="Arial Narrow" w:cs="Calibri"/>
          <w:i/>
          <w:sz w:val="22"/>
          <w:szCs w:val="20"/>
          <w:lang w:val="en-US"/>
        </w:rPr>
        <w:t xml:space="preserve"> genuinely happen all the time.</w:t>
      </w:r>
      <w:r w:rsidRPr="001737E7">
        <w:rPr>
          <w:rFonts w:ascii="Arial Narrow" w:hAnsi="Arial Narrow" w:cs="Calibri"/>
          <w:i/>
          <w:sz w:val="22"/>
          <w:szCs w:val="20"/>
          <w:lang w:val="en-US"/>
        </w:rPr>
        <w:t xml:space="preserve"> Just having that level of networking and support did help me a lot. " </w:t>
      </w:r>
    </w:p>
    <w:p w14:paraId="05C7844E" w14:textId="3A0577A7" w:rsidR="004C27D5" w:rsidRPr="00D4041D" w:rsidRDefault="004C27D5" w:rsidP="00676311">
      <w:pPr>
        <w:pStyle w:val="BodyTextspacebefore"/>
      </w:pPr>
      <w:r w:rsidRPr="00D4041D">
        <w:t>Participant 13 echoe</w:t>
      </w:r>
      <w:r w:rsidR="00F70E73" w:rsidRPr="00D4041D">
        <w:t>d</w:t>
      </w:r>
      <w:r w:rsidRPr="00D4041D">
        <w:t xml:space="preserve"> similar sentiments </w:t>
      </w:r>
      <w:r w:rsidR="00927831" w:rsidRPr="00D4041D">
        <w:t>about</w:t>
      </w:r>
      <w:r w:rsidRPr="00D4041D">
        <w:t xml:space="preserve"> </w:t>
      </w:r>
      <w:r w:rsidR="00927831" w:rsidRPr="00D4041D">
        <w:t xml:space="preserve">her </w:t>
      </w:r>
      <w:r w:rsidRPr="00D4041D">
        <w:t xml:space="preserve">membership </w:t>
      </w:r>
      <w:r w:rsidR="00927831" w:rsidRPr="00D4041D">
        <w:t>in</w:t>
      </w:r>
      <w:r w:rsidRPr="00D4041D">
        <w:t xml:space="preserve"> a different network: </w:t>
      </w:r>
    </w:p>
    <w:p w14:paraId="2C932844" w14:textId="7894EB06"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“These informal networks give me an avenue to talk about what had happened… and to work out whether or not what was going on was acceptable…</w:t>
      </w:r>
      <w:r w:rsidR="009614AC" w:rsidRPr="001737E7">
        <w:rPr>
          <w:rFonts w:ascii="Arial Narrow" w:hAnsi="Arial Narrow" w:cs="Calibri"/>
          <w:i/>
          <w:sz w:val="22"/>
          <w:szCs w:val="20"/>
          <w:lang w:val="en-US"/>
        </w:rPr>
        <w:t>”</w:t>
      </w:r>
      <w:r w:rsidRPr="001737E7">
        <w:rPr>
          <w:rFonts w:ascii="Arial Narrow" w:hAnsi="Arial Narrow" w:cs="Calibri"/>
          <w:i/>
          <w:sz w:val="22"/>
          <w:szCs w:val="20"/>
          <w:lang w:val="en-US"/>
        </w:rPr>
        <w:t>  </w:t>
      </w:r>
    </w:p>
    <w:p w14:paraId="67C5BB50" w14:textId="002208C6" w:rsidR="0063082F" w:rsidRPr="00D4041D" w:rsidRDefault="00857013" w:rsidP="00676311">
      <w:pPr>
        <w:pStyle w:val="BodyTextspacebefore"/>
        <w:rPr>
          <w:rFonts w:ascii="Arial Narrow" w:hAnsi="Arial Narrow" w:cs="Times New Roman"/>
          <w:i/>
          <w:szCs w:val="20"/>
          <w:lang w:val="en-US"/>
        </w:rPr>
      </w:pPr>
      <w:r w:rsidRPr="00D4041D">
        <w:t>P</w:t>
      </w:r>
      <w:r w:rsidR="00F46A29" w:rsidRPr="00D4041D">
        <w:t>artic</w:t>
      </w:r>
      <w:r w:rsidRPr="00D4041D">
        <w:t>i</w:t>
      </w:r>
      <w:r w:rsidR="00F46A29" w:rsidRPr="00D4041D">
        <w:t xml:space="preserve">pants </w:t>
      </w:r>
      <w:r w:rsidRPr="00D4041D">
        <w:t xml:space="preserve">in other </w:t>
      </w:r>
      <w:r w:rsidR="0063082F" w:rsidRPr="00D4041D">
        <w:t>groups</w:t>
      </w:r>
      <w:r w:rsidRPr="00D4041D">
        <w:t xml:space="preserve"> agreed </w:t>
      </w:r>
      <w:r w:rsidR="004C27D5" w:rsidRPr="00D4041D">
        <w:t xml:space="preserve">that </w:t>
      </w:r>
      <w:r w:rsidR="00F46A29" w:rsidRPr="00D4041D">
        <w:t xml:space="preserve">women’s </w:t>
      </w:r>
      <w:r w:rsidR="004C27D5" w:rsidRPr="00D4041D">
        <w:t xml:space="preserve">networking groups provided them with a </w:t>
      </w:r>
    </w:p>
    <w:p w14:paraId="5742457E" w14:textId="13C5D7AE"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“I don’t know many women in </w:t>
      </w:r>
      <w:r w:rsidR="00D55C2B" w:rsidRPr="001737E7">
        <w:rPr>
          <w:rFonts w:ascii="Arial Narrow" w:hAnsi="Arial Narrow" w:cs="Calibri"/>
          <w:i/>
          <w:sz w:val="22"/>
          <w:szCs w:val="20"/>
          <w:lang w:val="en-US"/>
        </w:rPr>
        <w:t>trades</w:t>
      </w:r>
      <w:r w:rsidR="0063082F" w:rsidRPr="001737E7">
        <w:rPr>
          <w:rFonts w:ascii="Arial Narrow" w:hAnsi="Arial Narrow" w:cs="Calibri"/>
          <w:i/>
          <w:sz w:val="22"/>
          <w:szCs w:val="20"/>
          <w:lang w:val="en-US"/>
        </w:rPr>
        <w:t>. I</w:t>
      </w:r>
      <w:r w:rsidRPr="001737E7">
        <w:rPr>
          <w:rFonts w:ascii="Arial Narrow" w:hAnsi="Arial Narrow" w:cs="Calibri"/>
          <w:i/>
          <w:sz w:val="22"/>
          <w:szCs w:val="20"/>
          <w:lang w:val="en-US"/>
        </w:rPr>
        <w:t>t was mo</w:t>
      </w:r>
      <w:r w:rsidR="009614AC" w:rsidRPr="001737E7">
        <w:rPr>
          <w:rFonts w:ascii="Arial Narrow" w:hAnsi="Arial Narrow" w:cs="Calibri"/>
          <w:i/>
          <w:sz w:val="22"/>
          <w:szCs w:val="20"/>
          <w:lang w:val="en-US"/>
        </w:rPr>
        <w:t>re about making connections</w:t>
      </w:r>
      <w:r w:rsidRPr="001737E7">
        <w:rPr>
          <w:rFonts w:ascii="Arial Narrow" w:hAnsi="Arial Narrow" w:cs="Calibri"/>
          <w:i/>
          <w:sz w:val="22"/>
          <w:szCs w:val="20"/>
          <w:lang w:val="en-US"/>
        </w:rPr>
        <w:t>.” (</w:t>
      </w:r>
      <w:r w:rsidR="00954FBF" w:rsidRPr="001737E7">
        <w:rPr>
          <w:rFonts w:ascii="Arial Narrow" w:hAnsi="Arial Narrow" w:cs="Calibri"/>
          <w:i/>
          <w:sz w:val="22"/>
          <w:szCs w:val="20"/>
          <w:lang w:val="en-US"/>
        </w:rPr>
        <w:t xml:space="preserve">Participant </w:t>
      </w:r>
      <w:r w:rsidRPr="001737E7">
        <w:rPr>
          <w:rFonts w:ascii="Arial Narrow" w:hAnsi="Arial Narrow" w:cs="Calibri"/>
          <w:i/>
          <w:sz w:val="22"/>
          <w:szCs w:val="20"/>
          <w:lang w:val="en-US"/>
        </w:rPr>
        <w:t>7)</w:t>
      </w:r>
    </w:p>
    <w:p w14:paraId="05E1499F" w14:textId="7822F95D" w:rsidR="00717E40" w:rsidRPr="00717E40" w:rsidRDefault="00717E40" w:rsidP="00676311">
      <w:pPr>
        <w:pStyle w:val="BodyTextspacebefore"/>
      </w:pPr>
      <w:r>
        <w:t xml:space="preserve">And </w:t>
      </w:r>
    </w:p>
    <w:p w14:paraId="181B610D" w14:textId="5C64B3AE" w:rsidR="004C27D5" w:rsidRPr="001737E7" w:rsidRDefault="00F46A29"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 </w:t>
      </w:r>
      <w:r w:rsidR="004C27D5" w:rsidRPr="001737E7">
        <w:rPr>
          <w:rFonts w:ascii="Arial Narrow" w:hAnsi="Arial Narrow" w:cs="Calibri"/>
          <w:i/>
          <w:sz w:val="22"/>
          <w:szCs w:val="20"/>
          <w:lang w:val="en-US"/>
        </w:rPr>
        <w:t>“</w:t>
      </w:r>
      <w:r w:rsidR="00954FBF" w:rsidRPr="001737E7">
        <w:rPr>
          <w:rFonts w:ascii="Arial Narrow" w:hAnsi="Arial Narrow" w:cs="Calibri"/>
          <w:i/>
          <w:sz w:val="22"/>
          <w:szCs w:val="20"/>
          <w:lang w:val="en-US"/>
        </w:rPr>
        <w:t>Y</w:t>
      </w:r>
      <w:r w:rsidR="004C27D5" w:rsidRPr="001737E7">
        <w:rPr>
          <w:rFonts w:ascii="Arial Narrow" w:hAnsi="Arial Narrow" w:cs="Calibri"/>
          <w:i/>
          <w:sz w:val="22"/>
          <w:szCs w:val="20"/>
          <w:lang w:val="en-US"/>
        </w:rPr>
        <w:t>ou just ask a question and there’ll be three or four different answers as to how they deal with it.” (</w:t>
      </w:r>
      <w:r w:rsidR="00954FBF" w:rsidRPr="001737E7">
        <w:rPr>
          <w:rFonts w:ascii="Arial Narrow" w:hAnsi="Arial Narrow" w:cs="Calibri"/>
          <w:i/>
          <w:sz w:val="22"/>
          <w:szCs w:val="20"/>
          <w:lang w:val="en-US"/>
        </w:rPr>
        <w:t>Participant 15)</w:t>
      </w:r>
    </w:p>
    <w:p w14:paraId="22F2817D" w14:textId="7784E91C" w:rsidR="004C27D5" w:rsidRPr="00D4041D" w:rsidRDefault="004C27D5" w:rsidP="00676311">
      <w:pPr>
        <w:pStyle w:val="BodyTextspacebefore"/>
      </w:pPr>
      <w:r w:rsidRPr="00D4041D">
        <w:t>Participant 15 add</w:t>
      </w:r>
      <w:r w:rsidR="0063082F" w:rsidRPr="00D4041D">
        <w:t>ed</w:t>
      </w:r>
      <w:r w:rsidRPr="00D4041D">
        <w:t xml:space="preserve"> that advice from a woman </w:t>
      </w:r>
      <w:r w:rsidR="009B7A9E" w:rsidRPr="00D4041D">
        <w:t xml:space="preserve">is </w:t>
      </w:r>
      <w:r w:rsidRPr="00D4041D">
        <w:t>important</w:t>
      </w:r>
      <w:r w:rsidR="0096669F">
        <w:t>,</w:t>
      </w:r>
      <w:r w:rsidRPr="00D4041D">
        <w:t xml:space="preserve"> as concerns are </w:t>
      </w:r>
      <w:r w:rsidR="0096669F" w:rsidRPr="00D4041D">
        <w:t>legitimati</w:t>
      </w:r>
      <w:r w:rsidR="0096669F">
        <w:t>s</w:t>
      </w:r>
      <w:r w:rsidR="0096669F" w:rsidRPr="00D4041D">
        <w:t>ed</w:t>
      </w:r>
      <w:r w:rsidR="009B7A9E" w:rsidRPr="00D4041D">
        <w:t xml:space="preserve"> </w:t>
      </w:r>
      <w:r w:rsidRPr="00D4041D">
        <w:t xml:space="preserve">by others with similar experiences, </w:t>
      </w:r>
      <w:r w:rsidR="005621A7" w:rsidRPr="00D4041D">
        <w:t xml:space="preserve">whereas </w:t>
      </w:r>
      <w:r w:rsidRPr="00D4041D">
        <w:t xml:space="preserve">male co-workers </w:t>
      </w:r>
      <w:r w:rsidR="005621A7" w:rsidRPr="00D4041D">
        <w:t xml:space="preserve">tended to </w:t>
      </w:r>
      <w:r w:rsidRPr="00D4041D">
        <w:t>triviali</w:t>
      </w:r>
      <w:r w:rsidR="0063082F" w:rsidRPr="00D4041D">
        <w:t>s</w:t>
      </w:r>
      <w:r w:rsidRPr="00D4041D">
        <w:t>e</w:t>
      </w:r>
      <w:r w:rsidR="005621A7" w:rsidRPr="00D4041D">
        <w:t xml:space="preserve"> </w:t>
      </w:r>
      <w:r w:rsidR="0063082F" w:rsidRPr="00D4041D">
        <w:t xml:space="preserve">women’s </w:t>
      </w:r>
      <w:r w:rsidR="005621A7" w:rsidRPr="00D4041D">
        <w:t>concerns</w:t>
      </w:r>
      <w:r w:rsidRPr="00D4041D">
        <w:t>:</w:t>
      </w:r>
      <w:r w:rsidRPr="00D4041D">
        <w:rPr>
          <w:i/>
          <w:iCs/>
        </w:rPr>
        <w:t> “</w:t>
      </w:r>
      <w:r w:rsidR="007E0A98" w:rsidRPr="00D4041D">
        <w:rPr>
          <w:i/>
          <w:iCs/>
        </w:rPr>
        <w:t>T</w:t>
      </w:r>
      <w:r w:rsidRPr="00D4041D">
        <w:rPr>
          <w:i/>
          <w:iCs/>
        </w:rPr>
        <w:t>he thing is, you try and bring that up [with a male co-worker], right? You say, “Well,</w:t>
      </w:r>
      <w:r w:rsidR="005621A7" w:rsidRPr="00D4041D">
        <w:rPr>
          <w:i/>
          <w:iCs/>
        </w:rPr>
        <w:t xml:space="preserve"> </w:t>
      </w:r>
      <w:r w:rsidRPr="00D4041D">
        <w:rPr>
          <w:i/>
          <w:iCs/>
        </w:rPr>
        <w:t>it’s different because I'm a woman.” There's a feeling of eye-</w:t>
      </w:r>
      <w:proofErr w:type="spellStart"/>
      <w:r w:rsidRPr="00D4041D">
        <w:rPr>
          <w:i/>
          <w:iCs/>
        </w:rPr>
        <w:t>rolly</w:t>
      </w:r>
      <w:proofErr w:type="spellEnd"/>
      <w:r w:rsidRPr="00D4041D">
        <w:rPr>
          <w:i/>
          <w:iCs/>
        </w:rPr>
        <w:t>-ness</w:t>
      </w:r>
      <w:r w:rsidR="00CA5ED6" w:rsidRPr="00D4041D">
        <w:rPr>
          <w:i/>
          <w:iCs/>
        </w:rPr>
        <w:t>-</w:t>
      </w:r>
      <w:r w:rsidRPr="00D4041D">
        <w:rPr>
          <w:i/>
          <w:iCs/>
        </w:rPr>
        <w:t xml:space="preserve"> </w:t>
      </w:r>
      <w:r w:rsidR="00CA5ED6" w:rsidRPr="00D4041D">
        <w:rPr>
          <w:i/>
          <w:iCs/>
        </w:rPr>
        <w:t>h</w:t>
      </w:r>
      <w:r w:rsidRPr="00D4041D">
        <w:rPr>
          <w:i/>
          <w:iCs/>
        </w:rPr>
        <w:t>ere we go again.”</w:t>
      </w:r>
      <w:r w:rsidRPr="00D4041D">
        <w:t> </w:t>
      </w:r>
    </w:p>
    <w:p w14:paraId="5C7A6821" w14:textId="788B24FF" w:rsidR="004C27D5" w:rsidRPr="00676311" w:rsidRDefault="004C27D5" w:rsidP="00676311">
      <w:pPr>
        <w:pStyle w:val="BodyTextspacebefore"/>
      </w:pPr>
      <w:r w:rsidRPr="00D4041D">
        <w:t xml:space="preserve">Participants </w:t>
      </w:r>
      <w:r w:rsidR="00CA5ED6" w:rsidRPr="00D4041D">
        <w:t xml:space="preserve">also </w:t>
      </w:r>
      <w:r w:rsidRPr="00D4041D">
        <w:t>noted that these support networks allow women to identify individual mentors and develop more personal relationships</w:t>
      </w:r>
      <w:r w:rsidR="000D5D5D" w:rsidRPr="00D4041D">
        <w:t xml:space="preserve"> with others in the </w:t>
      </w:r>
      <w:r w:rsidR="00BF4E87" w:rsidRPr="00D4041D">
        <w:t>industry</w:t>
      </w:r>
      <w:r w:rsidRPr="00D4041D">
        <w:t xml:space="preserve">. Participant 36 described using one support group to ask if anyone was </w:t>
      </w:r>
      <w:r w:rsidRPr="00D4041D">
        <w:rPr>
          <w:i/>
        </w:rPr>
        <w:t>“willing to be sort of an informal mentor”</w:t>
      </w:r>
      <w:r w:rsidRPr="00D4041D">
        <w:t xml:space="preserve"> and then explain</w:t>
      </w:r>
      <w:r w:rsidR="00AC2AF6" w:rsidRPr="00D4041D">
        <w:t>ed</w:t>
      </w:r>
      <w:r w:rsidRPr="00D4041D">
        <w:t xml:space="preserve"> how delighted she was when </w:t>
      </w:r>
      <w:r w:rsidRPr="00D4041D">
        <w:rPr>
          <w:i/>
        </w:rPr>
        <w:t>“30 women put their hands up”.</w:t>
      </w:r>
      <w:r w:rsidRPr="00D4041D">
        <w:t xml:space="preserve"> This has subsequently developed into </w:t>
      </w:r>
      <w:r w:rsidRPr="00D4041D">
        <w:rPr>
          <w:i/>
        </w:rPr>
        <w:t>“an informal mentorship program where you can apply and select a mentor”</w:t>
      </w:r>
      <w:r w:rsidR="000D5D5D" w:rsidRPr="00D4041D">
        <w:rPr>
          <w:i/>
        </w:rPr>
        <w:t>.</w:t>
      </w:r>
      <w:r w:rsidRPr="00D4041D">
        <w:t xml:space="preserve"> </w:t>
      </w:r>
      <w:r w:rsidR="000D5D5D" w:rsidRPr="00D4041D">
        <w:t>M</w:t>
      </w:r>
      <w:r w:rsidR="00406C67">
        <w:t xml:space="preserve">entoring was identified as </w:t>
      </w:r>
      <w:r w:rsidRPr="00D4041D">
        <w:t xml:space="preserve">critical </w:t>
      </w:r>
      <w:r w:rsidR="00406C67">
        <w:t xml:space="preserve">to </w:t>
      </w:r>
      <w:r w:rsidRPr="00D4041D">
        <w:t xml:space="preserve">retaining female </w:t>
      </w:r>
      <w:r w:rsidR="00D55C2B" w:rsidRPr="00D4041D">
        <w:t>trades</w:t>
      </w:r>
      <w:r w:rsidR="000D5D5D" w:rsidRPr="00D4041D">
        <w:t>women</w:t>
      </w:r>
      <w:r w:rsidRPr="00D4041D">
        <w:t xml:space="preserve"> and semi-skilled workers. Participant 36 </w:t>
      </w:r>
      <w:r w:rsidR="00AC2AF6" w:rsidRPr="00D4041D">
        <w:t xml:space="preserve">described the impact of her mentor: </w:t>
      </w:r>
    </w:p>
    <w:p w14:paraId="5EF9AB0E" w14:textId="0D7EBFDE"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AC2AF6" w:rsidRPr="001737E7">
        <w:rPr>
          <w:rFonts w:ascii="Arial Narrow" w:hAnsi="Arial Narrow" w:cs="Calibri"/>
          <w:i/>
          <w:sz w:val="22"/>
          <w:szCs w:val="20"/>
          <w:lang w:val="en-US"/>
        </w:rPr>
        <w:t xml:space="preserve">I have </w:t>
      </w:r>
      <w:r w:rsidRPr="001737E7">
        <w:rPr>
          <w:rFonts w:ascii="Arial Narrow" w:hAnsi="Arial Narrow" w:cs="Calibri"/>
          <w:i/>
          <w:sz w:val="22"/>
          <w:szCs w:val="20"/>
          <w:lang w:val="en-US"/>
        </w:rPr>
        <w:t>far more confidence in myself and just in being myself, and it's okay to be a little bit different</w:t>
      </w:r>
      <w:r w:rsidR="005F365C" w:rsidRPr="001737E7">
        <w:rPr>
          <w:rFonts w:ascii="Arial Narrow" w:hAnsi="Arial Narrow" w:cs="Calibri"/>
          <w:i/>
          <w:sz w:val="22"/>
          <w:szCs w:val="20"/>
          <w:lang w:val="en-US"/>
        </w:rPr>
        <w:t>. I</w:t>
      </w:r>
      <w:r w:rsidRPr="001737E7">
        <w:rPr>
          <w:rFonts w:ascii="Arial Narrow" w:hAnsi="Arial Narrow" w:cs="Calibri"/>
          <w:i/>
          <w:sz w:val="22"/>
          <w:szCs w:val="20"/>
          <w:lang w:val="en-US"/>
        </w:rPr>
        <w:t>t's okay if I question. And you know, we’re still the minority, so we’re going to have that struggle. And if I do struggle</w:t>
      </w:r>
      <w:r w:rsidR="005F365C"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if it’s a bit more than I can handle, I’ve got a lot of people that I can talk to now.”</w:t>
      </w:r>
    </w:p>
    <w:p w14:paraId="225D5C6F" w14:textId="34B732CD" w:rsidR="004C27D5" w:rsidRPr="00D4041D" w:rsidRDefault="00F27232" w:rsidP="00676311">
      <w:pPr>
        <w:pStyle w:val="BodyTextspacebefore"/>
      </w:pPr>
      <w:r w:rsidRPr="00D4041D">
        <w:t xml:space="preserve">Participant </w:t>
      </w:r>
      <w:r w:rsidR="004C27D5" w:rsidRPr="00D4041D">
        <w:t>19 noted that it is important to </w:t>
      </w:r>
      <w:r w:rsidR="004C27D5" w:rsidRPr="00D4041D">
        <w:rPr>
          <w:i/>
          <w:iCs/>
        </w:rPr>
        <w:t>“encourage and empower people because there are many people who aren’t very comfortable with confrontation</w:t>
      </w:r>
      <w:r w:rsidRPr="00D4041D">
        <w:rPr>
          <w:i/>
          <w:iCs/>
        </w:rPr>
        <w:t>. I</w:t>
      </w:r>
      <w:r w:rsidR="004C27D5" w:rsidRPr="00D4041D">
        <w:rPr>
          <w:i/>
          <w:iCs/>
        </w:rPr>
        <w:t xml:space="preserve">t’s important that there is somebody </w:t>
      </w:r>
      <w:r w:rsidR="004C27D5" w:rsidRPr="00D4041D">
        <w:rPr>
          <w:i/>
          <w:iCs/>
        </w:rPr>
        <w:lastRenderedPageBreak/>
        <w:t>to tell them that they can stick up for themselves”</w:t>
      </w:r>
      <w:r w:rsidR="00BF4E87" w:rsidRPr="00D4041D">
        <w:rPr>
          <w:i/>
          <w:iCs/>
        </w:rPr>
        <w:t>.</w:t>
      </w:r>
      <w:r w:rsidR="004C27D5" w:rsidRPr="00D4041D">
        <w:rPr>
          <w:i/>
          <w:iCs/>
        </w:rPr>
        <w:t> </w:t>
      </w:r>
      <w:r w:rsidR="004C27D5" w:rsidRPr="00D4041D">
        <w:t xml:space="preserve">Participants also identified that </w:t>
      </w:r>
      <w:r w:rsidRPr="00D4041D">
        <w:t>helping</w:t>
      </w:r>
      <w:r w:rsidR="004C27D5" w:rsidRPr="00D4041D">
        <w:t xml:space="preserve"> other women by sharing their experiences w</w:t>
      </w:r>
      <w:r w:rsidRPr="00D4041D">
        <w:t xml:space="preserve">as </w:t>
      </w:r>
      <w:r w:rsidR="004C27D5" w:rsidRPr="00D4041D">
        <w:t>empowering</w:t>
      </w:r>
      <w:r w:rsidR="00D85613" w:rsidRPr="00D4041D">
        <w:t xml:space="preserve">, </w:t>
      </w:r>
      <w:r w:rsidR="004C27D5" w:rsidRPr="00D4041D">
        <w:t>as expressed by Participant 36: </w:t>
      </w:r>
      <w:r w:rsidR="004C27D5" w:rsidRPr="00D4041D">
        <w:rPr>
          <w:i/>
          <w:iCs/>
        </w:rPr>
        <w:t>“it’s rewarding for me as well, to be able to provide that support.”</w:t>
      </w:r>
    </w:p>
    <w:p w14:paraId="53C44063" w14:textId="6740F120" w:rsidR="0012264D" w:rsidRPr="00D4041D" w:rsidRDefault="0012264D" w:rsidP="0012264D">
      <w:pPr>
        <w:pStyle w:val="Heading3"/>
        <w:rPr>
          <w:lang w:val="en-US"/>
        </w:rPr>
      </w:pPr>
      <w:bookmarkStart w:id="131" w:name="_Toc57188012"/>
      <w:r w:rsidRPr="00D4041D">
        <w:rPr>
          <w:lang w:val="en-US"/>
        </w:rPr>
        <w:t>8.2.3 Other forms of support required by women</w:t>
      </w:r>
      <w:bookmarkEnd w:id="131"/>
    </w:p>
    <w:p w14:paraId="3B501C95" w14:textId="7ECC43BA" w:rsidR="004C27D5" w:rsidRPr="00D4041D" w:rsidRDefault="004C27D5" w:rsidP="00763A6B">
      <w:pPr>
        <w:pStyle w:val="BodyText0spaceafter"/>
        <w:rPr>
          <w:lang w:val="en-US"/>
        </w:rPr>
      </w:pPr>
      <w:r w:rsidRPr="00D4041D">
        <w:rPr>
          <w:lang w:val="en-US"/>
        </w:rPr>
        <w:t xml:space="preserve">In addition to the </w:t>
      </w:r>
      <w:r w:rsidR="001C0438" w:rsidRPr="00D4041D">
        <w:rPr>
          <w:lang w:val="en-US"/>
        </w:rPr>
        <w:t xml:space="preserve">grassroots </w:t>
      </w:r>
      <w:r w:rsidR="00D85613" w:rsidRPr="00D4041D">
        <w:rPr>
          <w:lang w:val="en-US"/>
        </w:rPr>
        <w:t xml:space="preserve">support groups </w:t>
      </w:r>
      <w:r w:rsidRPr="00D4041D">
        <w:rPr>
          <w:lang w:val="en-US"/>
        </w:rPr>
        <w:t xml:space="preserve">women in construction discussed in the preceding section, twenty-nine </w:t>
      </w:r>
      <w:r w:rsidR="001C0438" w:rsidRPr="00D4041D">
        <w:rPr>
          <w:lang w:val="en-US"/>
        </w:rPr>
        <w:t>other interview participants</w:t>
      </w:r>
      <w:r w:rsidRPr="00D4041D">
        <w:rPr>
          <w:lang w:val="en-US"/>
        </w:rPr>
        <w:t xml:space="preserve"> discussed drawing on alternative forms of support to assist them </w:t>
      </w:r>
      <w:r w:rsidR="001C0438" w:rsidRPr="00D4041D">
        <w:rPr>
          <w:lang w:val="en-US"/>
        </w:rPr>
        <w:t>to</w:t>
      </w:r>
      <w:r w:rsidRPr="00D4041D">
        <w:rPr>
          <w:lang w:val="en-US"/>
        </w:rPr>
        <w:t xml:space="preserve"> work through the challenges </w:t>
      </w:r>
      <w:r w:rsidR="00134692" w:rsidRPr="00D4041D">
        <w:rPr>
          <w:lang w:val="en-US"/>
        </w:rPr>
        <w:t xml:space="preserve">of working in construction as </w:t>
      </w:r>
      <w:r w:rsidRPr="00D4041D">
        <w:rPr>
          <w:lang w:val="en-US"/>
        </w:rPr>
        <w:t xml:space="preserve">presented </w:t>
      </w:r>
      <w:r w:rsidR="00134692" w:rsidRPr="00D4041D">
        <w:rPr>
          <w:lang w:val="en-US"/>
        </w:rPr>
        <w:t xml:space="preserve">earlier </w:t>
      </w:r>
      <w:r w:rsidRPr="00D4041D">
        <w:rPr>
          <w:lang w:val="en-US"/>
        </w:rPr>
        <w:t>in this report</w:t>
      </w:r>
      <w:r w:rsidR="009614AC" w:rsidRPr="00D4041D">
        <w:rPr>
          <w:lang w:val="en-US"/>
        </w:rPr>
        <w:t>. The additional form</w:t>
      </w:r>
      <w:r w:rsidR="008F76CC" w:rsidRPr="00D4041D">
        <w:rPr>
          <w:lang w:val="en-US"/>
        </w:rPr>
        <w:t>s</w:t>
      </w:r>
      <w:r w:rsidR="009614AC" w:rsidRPr="00D4041D">
        <w:rPr>
          <w:lang w:val="en-US"/>
        </w:rPr>
        <w:t xml:space="preserve"> </w:t>
      </w:r>
      <w:r w:rsidR="00071678" w:rsidRPr="00D4041D">
        <w:rPr>
          <w:lang w:val="en-US"/>
        </w:rPr>
        <w:t xml:space="preserve">of support </w:t>
      </w:r>
      <w:r w:rsidR="008F76CC" w:rsidRPr="00D4041D">
        <w:rPr>
          <w:lang w:val="en-US"/>
        </w:rPr>
        <w:t xml:space="preserve">that </w:t>
      </w:r>
      <w:r w:rsidR="00071678" w:rsidRPr="00D4041D">
        <w:rPr>
          <w:lang w:val="en-US"/>
        </w:rPr>
        <w:t xml:space="preserve">women </w:t>
      </w:r>
      <w:r w:rsidR="008F76CC" w:rsidRPr="00D4041D">
        <w:rPr>
          <w:lang w:val="en-US"/>
        </w:rPr>
        <w:t>drew on are</w:t>
      </w:r>
      <w:r w:rsidR="00071678" w:rsidRPr="00D4041D">
        <w:rPr>
          <w:lang w:val="en-US"/>
        </w:rPr>
        <w:t xml:space="preserve"> presented in Table </w:t>
      </w:r>
      <w:r w:rsidR="008855A2" w:rsidRPr="00D4041D">
        <w:rPr>
          <w:lang w:val="en-US"/>
        </w:rPr>
        <w:t>8.2</w:t>
      </w:r>
      <w:r w:rsidR="00071678" w:rsidRPr="00D4041D">
        <w:rPr>
          <w:lang w:val="en-US"/>
        </w:rPr>
        <w:t xml:space="preserve"> below</w:t>
      </w:r>
      <w:r w:rsidRPr="00D4041D">
        <w:rPr>
          <w:lang w:val="en-US"/>
        </w:rPr>
        <w:t xml:space="preserve">. Support from co-workers was the most frequently cited method to assist </w:t>
      </w:r>
      <w:r w:rsidR="00C67859" w:rsidRPr="00D4041D">
        <w:rPr>
          <w:lang w:val="en-US"/>
        </w:rPr>
        <w:t>women</w:t>
      </w:r>
      <w:r w:rsidR="00D10AA5" w:rsidRPr="00D4041D">
        <w:rPr>
          <w:lang w:val="en-US"/>
        </w:rPr>
        <w:t xml:space="preserve"> to</w:t>
      </w:r>
      <w:r w:rsidRPr="00D4041D">
        <w:rPr>
          <w:lang w:val="en-US"/>
        </w:rPr>
        <w:t xml:space="preserve"> deal with workplace challenges. Twenty-nine percent of participants </w:t>
      </w:r>
      <w:r w:rsidR="00382A94" w:rsidRPr="00D4041D">
        <w:rPr>
          <w:lang w:val="en-US"/>
        </w:rPr>
        <w:t>drew</w:t>
      </w:r>
      <w:r w:rsidRPr="00D4041D">
        <w:rPr>
          <w:lang w:val="en-US"/>
        </w:rPr>
        <w:t xml:space="preserve"> on the support of </w:t>
      </w:r>
      <w:r w:rsidR="000635C6" w:rsidRPr="00D4041D">
        <w:rPr>
          <w:lang w:val="en-US"/>
        </w:rPr>
        <w:t>Trade</w:t>
      </w:r>
      <w:r w:rsidRPr="00D4041D">
        <w:rPr>
          <w:lang w:val="en-US"/>
        </w:rPr>
        <w:t xml:space="preserve"> Union </w:t>
      </w:r>
      <w:r w:rsidR="00382A94" w:rsidRPr="00D4041D">
        <w:rPr>
          <w:lang w:val="en-US"/>
        </w:rPr>
        <w:t>r</w:t>
      </w:r>
      <w:r w:rsidR="001A20EE" w:rsidRPr="00D4041D">
        <w:rPr>
          <w:lang w:val="en-US"/>
        </w:rPr>
        <w:t>e</w:t>
      </w:r>
      <w:r w:rsidR="00382A94" w:rsidRPr="00D4041D">
        <w:rPr>
          <w:lang w:val="en-US"/>
        </w:rPr>
        <w:t>presentatives</w:t>
      </w:r>
      <w:r w:rsidRPr="00D4041D">
        <w:rPr>
          <w:lang w:val="en-US"/>
        </w:rPr>
        <w:t xml:space="preserve"> in Head Office, and 17% of </w:t>
      </w:r>
      <w:r w:rsidR="004D1E09">
        <w:rPr>
          <w:lang w:val="en-US"/>
        </w:rPr>
        <w:t xml:space="preserve">participants </w:t>
      </w:r>
      <w:r w:rsidR="00FE46FC" w:rsidRPr="00D4041D">
        <w:rPr>
          <w:lang w:val="en-US"/>
        </w:rPr>
        <w:t>sought support from</w:t>
      </w:r>
      <w:r w:rsidRPr="00D4041D">
        <w:rPr>
          <w:lang w:val="en-US"/>
        </w:rPr>
        <w:t xml:space="preserve"> the </w:t>
      </w:r>
      <w:r w:rsidR="00D10AA5" w:rsidRPr="00D4041D">
        <w:rPr>
          <w:lang w:val="en-US"/>
        </w:rPr>
        <w:t xml:space="preserve">site </w:t>
      </w:r>
      <w:r w:rsidRPr="00D4041D">
        <w:rPr>
          <w:lang w:val="en-US"/>
        </w:rPr>
        <w:t xml:space="preserve">Shop Steward or Health and Safety Representative. Twenty-four percent </w:t>
      </w:r>
      <w:r w:rsidR="00D10AA5" w:rsidRPr="00D4041D">
        <w:rPr>
          <w:lang w:val="en-US"/>
        </w:rPr>
        <w:t>had</w:t>
      </w:r>
      <w:r w:rsidR="00FE46FC" w:rsidRPr="00D4041D">
        <w:rPr>
          <w:lang w:val="en-US"/>
        </w:rPr>
        <w:t xml:space="preserve"> </w:t>
      </w:r>
      <w:r w:rsidR="001A20EE" w:rsidRPr="00D4041D">
        <w:rPr>
          <w:lang w:val="en-US"/>
        </w:rPr>
        <w:t>sought assistance from</w:t>
      </w:r>
      <w:r w:rsidRPr="00D4041D">
        <w:rPr>
          <w:lang w:val="en-US"/>
        </w:rPr>
        <w:t xml:space="preserve"> management;</w:t>
      </w:r>
      <w:r w:rsidR="00755A9A" w:rsidRPr="00D4041D">
        <w:rPr>
          <w:lang w:val="en-US"/>
        </w:rPr>
        <w:t xml:space="preserve"> 12%</w:t>
      </w:r>
      <w:r w:rsidRPr="00D4041D">
        <w:rPr>
          <w:lang w:val="en-US"/>
        </w:rPr>
        <w:t xml:space="preserve"> cited external </w:t>
      </w:r>
      <w:proofErr w:type="spellStart"/>
      <w:r w:rsidR="00F25C9A" w:rsidRPr="00D4041D">
        <w:rPr>
          <w:lang w:val="en-US"/>
        </w:rPr>
        <w:t>organisation</w:t>
      </w:r>
      <w:r w:rsidRPr="00D4041D">
        <w:rPr>
          <w:lang w:val="en-US"/>
        </w:rPr>
        <w:t>s</w:t>
      </w:r>
      <w:proofErr w:type="spellEnd"/>
      <w:r w:rsidRPr="00D4041D">
        <w:rPr>
          <w:lang w:val="en-US"/>
        </w:rPr>
        <w:t xml:space="preserve"> such as Mates in Construction, and </w:t>
      </w:r>
      <w:r w:rsidR="00755A9A" w:rsidRPr="00D4041D">
        <w:rPr>
          <w:lang w:val="en-US"/>
        </w:rPr>
        <w:t>26%</w:t>
      </w:r>
      <w:r w:rsidRPr="00D4041D">
        <w:rPr>
          <w:lang w:val="en-US"/>
        </w:rPr>
        <w:t xml:space="preserve"> percent </w:t>
      </w:r>
      <w:r w:rsidR="001A20EE" w:rsidRPr="00D4041D">
        <w:rPr>
          <w:lang w:val="en-US"/>
        </w:rPr>
        <w:t>used</w:t>
      </w:r>
      <w:r w:rsidRPr="00D4041D">
        <w:rPr>
          <w:lang w:val="en-US"/>
        </w:rPr>
        <w:t xml:space="preserve"> the services of </w:t>
      </w:r>
      <w:proofErr w:type="spellStart"/>
      <w:r w:rsidRPr="00D4041D">
        <w:rPr>
          <w:lang w:val="en-US"/>
        </w:rPr>
        <w:t>Incolink</w:t>
      </w:r>
      <w:proofErr w:type="spellEnd"/>
      <w:r w:rsidRPr="00D4041D">
        <w:rPr>
          <w:lang w:val="en-US"/>
        </w:rPr>
        <w:t>.  </w:t>
      </w:r>
    </w:p>
    <w:p w14:paraId="536D9034" w14:textId="48C1880A" w:rsidR="008855A2" w:rsidRPr="00D4041D" w:rsidRDefault="008855A2" w:rsidP="008855A2">
      <w:pPr>
        <w:pStyle w:val="Tabletitle"/>
      </w:pPr>
      <w:bookmarkStart w:id="132" w:name="_Toc57188079"/>
      <w:r w:rsidRPr="00D4041D">
        <w:t xml:space="preserve">Table </w:t>
      </w:r>
      <w:r w:rsidR="00EB5100">
        <w:fldChar w:fldCharType="begin"/>
      </w:r>
      <w:r w:rsidR="00EB5100">
        <w:instrText xml:space="preserve"> STYLEREF 1 \s </w:instrText>
      </w:r>
      <w:r w:rsidR="00EB5100">
        <w:fldChar w:fldCharType="separate"/>
      </w:r>
      <w:r w:rsidR="00291EC9">
        <w:rPr>
          <w:noProof/>
        </w:rPr>
        <w:t>8</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2</w:t>
      </w:r>
      <w:r w:rsidR="00EB5100">
        <w:rPr>
          <w:noProof/>
        </w:rPr>
        <w:fldChar w:fldCharType="end"/>
      </w:r>
      <w:r w:rsidRPr="00D4041D">
        <w:t xml:space="preserve"> </w:t>
      </w:r>
      <w:r w:rsidR="00AF7EE9">
        <w:t>S</w:t>
      </w:r>
      <w:r w:rsidRPr="00D4041D">
        <w:t xml:space="preserve">upport </w:t>
      </w:r>
      <w:r w:rsidR="00AF7EE9">
        <w:t xml:space="preserve">resources </w:t>
      </w:r>
      <w:r w:rsidR="00450F45" w:rsidRPr="00D4041D">
        <w:t>utili</w:t>
      </w:r>
      <w:r w:rsidR="001A20EE" w:rsidRPr="00D4041D">
        <w:t>s</w:t>
      </w:r>
      <w:r w:rsidR="00450F45" w:rsidRPr="00D4041D">
        <w:t>ed</w:t>
      </w:r>
      <w:r w:rsidRPr="00D4041D">
        <w:t xml:space="preserve"> by women</w:t>
      </w:r>
      <w:bookmarkEnd w:id="132"/>
      <w:r w:rsidRPr="00D4041D">
        <w:t xml:space="preserve"> </w:t>
      </w:r>
    </w:p>
    <w:tbl>
      <w:tblPr>
        <w:tblStyle w:val="NodesTable"/>
        <w:tblW w:w="9445" w:type="dxa"/>
        <w:tblInd w:w="0" w:type="dxa"/>
        <w:tblLook w:val="04A0" w:firstRow="1" w:lastRow="0" w:firstColumn="1" w:lastColumn="0" w:noHBand="0" w:noVBand="1"/>
      </w:tblPr>
      <w:tblGrid>
        <w:gridCol w:w="7105"/>
        <w:gridCol w:w="2340"/>
      </w:tblGrid>
      <w:tr w:rsidR="00FE79BB" w:rsidRPr="00D4041D" w14:paraId="41053EC6" w14:textId="77777777" w:rsidTr="00FE79BB">
        <w:trPr>
          <w:cnfStyle w:val="100000000000" w:firstRow="1" w:lastRow="0" w:firstColumn="0" w:lastColumn="0" w:oddVBand="0" w:evenVBand="0" w:oddHBand="0" w:evenHBand="0" w:firstRowFirstColumn="0" w:firstRowLastColumn="0" w:lastRowFirstColumn="0" w:lastRowLastColumn="0"/>
        </w:trPr>
        <w:tc>
          <w:tcPr>
            <w:tcW w:w="7105" w:type="dxa"/>
          </w:tcPr>
          <w:p w14:paraId="041820F7" w14:textId="143DD266" w:rsidR="00071678" w:rsidRPr="00D4041D" w:rsidRDefault="00071678" w:rsidP="00071678">
            <w:pPr>
              <w:pStyle w:val="TableText"/>
              <w:rPr>
                <w:b/>
                <w:color w:val="FFFFFF" w:themeColor="background1"/>
              </w:rPr>
            </w:pPr>
            <w:r w:rsidRPr="00D4041D">
              <w:rPr>
                <w:b/>
                <w:color w:val="FFFFFF" w:themeColor="background1"/>
              </w:rPr>
              <w:t xml:space="preserve">Support </w:t>
            </w:r>
            <w:r w:rsidR="00AF7EE9">
              <w:rPr>
                <w:b/>
                <w:color w:val="FFFFFF" w:themeColor="background1"/>
              </w:rPr>
              <w:t xml:space="preserve">resources </w:t>
            </w:r>
            <w:r w:rsidRPr="00D4041D">
              <w:rPr>
                <w:b/>
                <w:color w:val="FFFFFF" w:themeColor="background1"/>
              </w:rPr>
              <w:t>use</w:t>
            </w:r>
            <w:r w:rsidR="00C67859" w:rsidRPr="00D4041D">
              <w:rPr>
                <w:b/>
                <w:color w:val="FFFFFF" w:themeColor="background1"/>
              </w:rPr>
              <w:t>d</w:t>
            </w:r>
            <w:r w:rsidRPr="00D4041D">
              <w:rPr>
                <w:b/>
                <w:color w:val="FFFFFF" w:themeColor="background1"/>
              </w:rPr>
              <w:t xml:space="preserve"> by women working in construction</w:t>
            </w:r>
          </w:p>
        </w:tc>
        <w:tc>
          <w:tcPr>
            <w:tcW w:w="2340" w:type="dxa"/>
          </w:tcPr>
          <w:p w14:paraId="2CB5442D" w14:textId="5DE46D0E" w:rsidR="00071678" w:rsidRPr="00D4041D" w:rsidRDefault="00F57C05" w:rsidP="00F65E7C">
            <w:pPr>
              <w:pStyle w:val="TableText"/>
              <w:jc w:val="center"/>
              <w:rPr>
                <w:b/>
                <w:color w:val="FFFFFF" w:themeColor="background1"/>
              </w:rPr>
            </w:pPr>
            <w:r w:rsidRPr="00F57C05">
              <w:rPr>
                <w:b/>
                <w:color w:val="FFFFFF" w:themeColor="background1"/>
              </w:rPr>
              <w:t>Percent (No.)</w:t>
            </w:r>
          </w:p>
        </w:tc>
      </w:tr>
      <w:tr w:rsidR="00FE79BB" w:rsidRPr="00D4041D" w14:paraId="7C01243E" w14:textId="77777777" w:rsidTr="00FE79BB">
        <w:trPr>
          <w:cnfStyle w:val="000000100000" w:firstRow="0" w:lastRow="0" w:firstColumn="0" w:lastColumn="0" w:oddVBand="0" w:evenVBand="0" w:oddHBand="1" w:evenHBand="0" w:firstRowFirstColumn="0" w:firstRowLastColumn="0" w:lastRowFirstColumn="0" w:lastRowLastColumn="0"/>
        </w:trPr>
        <w:tc>
          <w:tcPr>
            <w:tcW w:w="7105" w:type="dxa"/>
          </w:tcPr>
          <w:p w14:paraId="01461643" w14:textId="35DD5DDA" w:rsidR="00071678" w:rsidRPr="00D4041D" w:rsidRDefault="00C67859" w:rsidP="00071678">
            <w:pPr>
              <w:pStyle w:val="TableText"/>
              <w:rPr>
                <w:color w:val="000000" w:themeColor="text1"/>
              </w:rPr>
            </w:pPr>
            <w:r w:rsidRPr="00D4041D">
              <w:rPr>
                <w:color w:val="000000" w:themeColor="text1"/>
              </w:rPr>
              <w:t>C</w:t>
            </w:r>
            <w:r w:rsidR="00071678" w:rsidRPr="00D4041D">
              <w:rPr>
                <w:color w:val="000000" w:themeColor="text1"/>
              </w:rPr>
              <w:t>o-workers</w:t>
            </w:r>
          </w:p>
        </w:tc>
        <w:tc>
          <w:tcPr>
            <w:tcW w:w="2340" w:type="dxa"/>
          </w:tcPr>
          <w:p w14:paraId="78D0C421" w14:textId="77777777" w:rsidR="00071678" w:rsidRPr="00D4041D" w:rsidRDefault="00071678" w:rsidP="00F65E7C">
            <w:pPr>
              <w:pStyle w:val="TableText"/>
              <w:jc w:val="center"/>
              <w:rPr>
                <w:color w:val="000000" w:themeColor="text1"/>
              </w:rPr>
            </w:pPr>
            <w:r w:rsidRPr="00D4041D">
              <w:rPr>
                <w:color w:val="000000" w:themeColor="text1"/>
              </w:rPr>
              <w:t>38% (n=16/42)</w:t>
            </w:r>
          </w:p>
        </w:tc>
      </w:tr>
      <w:tr w:rsidR="00FE79BB" w:rsidRPr="00D4041D" w14:paraId="5D511A35" w14:textId="77777777" w:rsidTr="00FE79BB">
        <w:trPr>
          <w:cnfStyle w:val="000000010000" w:firstRow="0" w:lastRow="0" w:firstColumn="0" w:lastColumn="0" w:oddVBand="0" w:evenVBand="0" w:oddHBand="0" w:evenHBand="1" w:firstRowFirstColumn="0" w:firstRowLastColumn="0" w:lastRowFirstColumn="0" w:lastRowLastColumn="0"/>
        </w:trPr>
        <w:tc>
          <w:tcPr>
            <w:tcW w:w="7105" w:type="dxa"/>
          </w:tcPr>
          <w:p w14:paraId="52D84673" w14:textId="08AB6816" w:rsidR="00071678" w:rsidRPr="00D4041D" w:rsidRDefault="000635C6" w:rsidP="00071678">
            <w:pPr>
              <w:pStyle w:val="TableText"/>
              <w:rPr>
                <w:color w:val="000000" w:themeColor="text1"/>
              </w:rPr>
            </w:pPr>
            <w:r w:rsidRPr="00D4041D">
              <w:rPr>
                <w:color w:val="000000" w:themeColor="text1"/>
              </w:rPr>
              <w:t>Trade</w:t>
            </w:r>
            <w:r w:rsidR="00071678" w:rsidRPr="00D4041D">
              <w:rPr>
                <w:color w:val="000000" w:themeColor="text1"/>
              </w:rPr>
              <w:t xml:space="preserve"> unions</w:t>
            </w:r>
          </w:p>
        </w:tc>
        <w:tc>
          <w:tcPr>
            <w:tcW w:w="2340" w:type="dxa"/>
          </w:tcPr>
          <w:p w14:paraId="4E138138" w14:textId="77777777" w:rsidR="00071678" w:rsidRPr="00D4041D" w:rsidRDefault="00071678" w:rsidP="00F65E7C">
            <w:pPr>
              <w:pStyle w:val="TableText"/>
              <w:jc w:val="center"/>
              <w:rPr>
                <w:color w:val="000000" w:themeColor="text1"/>
              </w:rPr>
            </w:pPr>
            <w:r w:rsidRPr="00D4041D">
              <w:rPr>
                <w:color w:val="000000" w:themeColor="text1"/>
              </w:rPr>
              <w:t>29% (n=12/42)</w:t>
            </w:r>
          </w:p>
        </w:tc>
      </w:tr>
      <w:tr w:rsidR="00FE79BB" w:rsidRPr="00D4041D" w14:paraId="76DC68E1" w14:textId="77777777" w:rsidTr="00FE79BB">
        <w:trPr>
          <w:cnfStyle w:val="000000100000" w:firstRow="0" w:lastRow="0" w:firstColumn="0" w:lastColumn="0" w:oddVBand="0" w:evenVBand="0" w:oddHBand="1" w:evenHBand="0" w:firstRowFirstColumn="0" w:firstRowLastColumn="0" w:lastRowFirstColumn="0" w:lastRowLastColumn="0"/>
        </w:trPr>
        <w:tc>
          <w:tcPr>
            <w:tcW w:w="7105" w:type="dxa"/>
          </w:tcPr>
          <w:p w14:paraId="0B674D6E" w14:textId="77777777" w:rsidR="00071678" w:rsidRPr="00D4041D" w:rsidRDefault="00071678" w:rsidP="00071678">
            <w:pPr>
              <w:pStyle w:val="TableText"/>
              <w:rPr>
                <w:color w:val="000000" w:themeColor="text1"/>
              </w:rPr>
            </w:pPr>
            <w:r w:rsidRPr="00D4041D">
              <w:rPr>
                <w:color w:val="000000" w:themeColor="text1"/>
              </w:rPr>
              <w:t xml:space="preserve">Management </w:t>
            </w:r>
          </w:p>
        </w:tc>
        <w:tc>
          <w:tcPr>
            <w:tcW w:w="2340" w:type="dxa"/>
          </w:tcPr>
          <w:p w14:paraId="15123733" w14:textId="77777777" w:rsidR="00071678" w:rsidRPr="00D4041D" w:rsidRDefault="00071678" w:rsidP="00F65E7C">
            <w:pPr>
              <w:pStyle w:val="TableText"/>
              <w:jc w:val="center"/>
              <w:rPr>
                <w:color w:val="000000" w:themeColor="text1"/>
              </w:rPr>
            </w:pPr>
            <w:r w:rsidRPr="00D4041D">
              <w:rPr>
                <w:color w:val="000000" w:themeColor="text1"/>
              </w:rPr>
              <w:t>24% (n=10/42)</w:t>
            </w:r>
          </w:p>
        </w:tc>
      </w:tr>
      <w:tr w:rsidR="00FE79BB" w:rsidRPr="00D4041D" w14:paraId="0237DD93" w14:textId="77777777" w:rsidTr="00FE79BB">
        <w:trPr>
          <w:cnfStyle w:val="000000010000" w:firstRow="0" w:lastRow="0" w:firstColumn="0" w:lastColumn="0" w:oddVBand="0" w:evenVBand="0" w:oddHBand="0" w:evenHBand="1" w:firstRowFirstColumn="0" w:firstRowLastColumn="0" w:lastRowFirstColumn="0" w:lastRowLastColumn="0"/>
        </w:trPr>
        <w:tc>
          <w:tcPr>
            <w:tcW w:w="7105" w:type="dxa"/>
          </w:tcPr>
          <w:p w14:paraId="00B07947" w14:textId="1C41DF50" w:rsidR="00071678" w:rsidRPr="00D4041D" w:rsidRDefault="00DB3436" w:rsidP="00071678">
            <w:pPr>
              <w:pStyle w:val="TableText"/>
              <w:rPr>
                <w:color w:val="000000" w:themeColor="text1"/>
              </w:rPr>
            </w:pPr>
            <w:proofErr w:type="spellStart"/>
            <w:r w:rsidRPr="00D4041D">
              <w:rPr>
                <w:color w:val="000000" w:themeColor="text1"/>
              </w:rPr>
              <w:t>Organisations</w:t>
            </w:r>
            <w:proofErr w:type="spellEnd"/>
            <w:r w:rsidRPr="00D4041D">
              <w:rPr>
                <w:color w:val="000000" w:themeColor="text1"/>
              </w:rPr>
              <w:t xml:space="preserve"> external to company: Mates in Construction (n=1), </w:t>
            </w:r>
            <w:proofErr w:type="spellStart"/>
            <w:r w:rsidRPr="00D4041D">
              <w:rPr>
                <w:color w:val="000000" w:themeColor="text1"/>
              </w:rPr>
              <w:t>JobWatch</w:t>
            </w:r>
            <w:proofErr w:type="spellEnd"/>
            <w:r w:rsidRPr="00D4041D">
              <w:rPr>
                <w:color w:val="000000" w:themeColor="text1"/>
              </w:rPr>
              <w:t xml:space="preserve"> (n=1), </w:t>
            </w:r>
            <w:proofErr w:type="gramStart"/>
            <w:r w:rsidRPr="00D4041D">
              <w:rPr>
                <w:color w:val="000000" w:themeColor="text1"/>
              </w:rPr>
              <w:t>RUOK  day</w:t>
            </w:r>
            <w:proofErr w:type="gramEnd"/>
            <w:r w:rsidR="001670F1" w:rsidRPr="00D4041D">
              <w:rPr>
                <w:color w:val="000000" w:themeColor="text1"/>
              </w:rPr>
              <w:t xml:space="preserve"> </w:t>
            </w:r>
            <w:r w:rsidRPr="00D4041D">
              <w:rPr>
                <w:color w:val="000000" w:themeColor="text1"/>
              </w:rPr>
              <w:t>(n=1), Mental Health conference (n=1), own psychologist (n=2)</w:t>
            </w:r>
          </w:p>
        </w:tc>
        <w:tc>
          <w:tcPr>
            <w:tcW w:w="2340" w:type="dxa"/>
          </w:tcPr>
          <w:p w14:paraId="0D293DE3" w14:textId="7FB42A9D" w:rsidR="00071678" w:rsidRPr="00D4041D" w:rsidRDefault="00755A9A" w:rsidP="00F65E7C">
            <w:pPr>
              <w:pStyle w:val="TableText"/>
              <w:jc w:val="center"/>
              <w:rPr>
                <w:color w:val="000000" w:themeColor="text1"/>
              </w:rPr>
            </w:pPr>
            <w:r w:rsidRPr="00D4041D">
              <w:rPr>
                <w:color w:val="000000" w:themeColor="text1"/>
              </w:rPr>
              <w:t>12% (n=6</w:t>
            </w:r>
            <w:r w:rsidR="00071678" w:rsidRPr="00D4041D">
              <w:rPr>
                <w:color w:val="000000" w:themeColor="text1"/>
              </w:rPr>
              <w:t>/42)</w:t>
            </w:r>
          </w:p>
        </w:tc>
      </w:tr>
      <w:tr w:rsidR="00FE79BB" w:rsidRPr="00D4041D" w14:paraId="46726467" w14:textId="77777777" w:rsidTr="00FE79BB">
        <w:trPr>
          <w:cnfStyle w:val="000000100000" w:firstRow="0" w:lastRow="0" w:firstColumn="0" w:lastColumn="0" w:oddVBand="0" w:evenVBand="0" w:oddHBand="1" w:evenHBand="0" w:firstRowFirstColumn="0" w:firstRowLastColumn="0" w:lastRowFirstColumn="0" w:lastRowLastColumn="0"/>
        </w:trPr>
        <w:tc>
          <w:tcPr>
            <w:tcW w:w="7105" w:type="dxa"/>
          </w:tcPr>
          <w:p w14:paraId="343C008B" w14:textId="61302741" w:rsidR="00071678" w:rsidRPr="00D4041D" w:rsidRDefault="00DB3436" w:rsidP="00071678">
            <w:pPr>
              <w:pStyle w:val="TableText"/>
              <w:rPr>
                <w:color w:val="000000" w:themeColor="text1"/>
              </w:rPr>
            </w:pPr>
            <w:proofErr w:type="spellStart"/>
            <w:r w:rsidRPr="00D4041D">
              <w:rPr>
                <w:color w:val="000000" w:themeColor="text1"/>
              </w:rPr>
              <w:t>Incolink</w:t>
            </w:r>
            <w:proofErr w:type="spellEnd"/>
            <w:r w:rsidRPr="00D4041D">
              <w:rPr>
                <w:color w:val="000000" w:themeColor="text1"/>
              </w:rPr>
              <w:t>: counselling (n=9), Blue Hat program (n=4)</w:t>
            </w:r>
          </w:p>
        </w:tc>
        <w:tc>
          <w:tcPr>
            <w:tcW w:w="2340" w:type="dxa"/>
          </w:tcPr>
          <w:p w14:paraId="7CEDB62A" w14:textId="297453E2" w:rsidR="00071678" w:rsidRPr="00D4041D" w:rsidRDefault="00755A9A" w:rsidP="00F65E7C">
            <w:pPr>
              <w:pStyle w:val="TableText"/>
              <w:jc w:val="center"/>
              <w:rPr>
                <w:color w:val="000000" w:themeColor="text1"/>
              </w:rPr>
            </w:pPr>
            <w:r w:rsidRPr="00D4041D">
              <w:rPr>
                <w:color w:val="000000" w:themeColor="text1"/>
              </w:rPr>
              <w:t>26</w:t>
            </w:r>
            <w:r w:rsidR="00071678" w:rsidRPr="00D4041D">
              <w:rPr>
                <w:color w:val="000000" w:themeColor="text1"/>
              </w:rPr>
              <w:t>% (n=</w:t>
            </w:r>
            <w:r w:rsidR="00EC05A2" w:rsidRPr="00D4041D">
              <w:rPr>
                <w:color w:val="000000" w:themeColor="text1"/>
              </w:rPr>
              <w:t>1</w:t>
            </w:r>
            <w:r w:rsidRPr="00D4041D">
              <w:rPr>
                <w:color w:val="000000" w:themeColor="text1"/>
              </w:rPr>
              <w:t>1</w:t>
            </w:r>
            <w:r w:rsidR="00071678" w:rsidRPr="00D4041D">
              <w:rPr>
                <w:color w:val="000000" w:themeColor="text1"/>
              </w:rPr>
              <w:t>/42)</w:t>
            </w:r>
          </w:p>
        </w:tc>
      </w:tr>
      <w:tr w:rsidR="00FE79BB" w:rsidRPr="00D4041D" w14:paraId="25938A2A" w14:textId="77777777" w:rsidTr="00FE79BB">
        <w:trPr>
          <w:cnfStyle w:val="000000010000" w:firstRow="0" w:lastRow="0" w:firstColumn="0" w:lastColumn="0" w:oddVBand="0" w:evenVBand="0" w:oddHBand="0" w:evenHBand="1" w:firstRowFirstColumn="0" w:firstRowLastColumn="0" w:lastRowFirstColumn="0" w:lastRowLastColumn="0"/>
        </w:trPr>
        <w:tc>
          <w:tcPr>
            <w:tcW w:w="7105" w:type="dxa"/>
          </w:tcPr>
          <w:p w14:paraId="2D829E4F" w14:textId="6C534032" w:rsidR="00071678" w:rsidRPr="00D4041D" w:rsidRDefault="00DB3436" w:rsidP="00071678">
            <w:pPr>
              <w:pStyle w:val="TableText"/>
              <w:rPr>
                <w:color w:val="000000" w:themeColor="text1"/>
              </w:rPr>
            </w:pPr>
            <w:r w:rsidRPr="00D4041D">
              <w:rPr>
                <w:color w:val="000000" w:themeColor="text1"/>
              </w:rPr>
              <w:t>Health and Safety Representative; Shop Steward</w:t>
            </w:r>
          </w:p>
        </w:tc>
        <w:tc>
          <w:tcPr>
            <w:tcW w:w="2340" w:type="dxa"/>
          </w:tcPr>
          <w:p w14:paraId="06FFFCD7" w14:textId="77777777" w:rsidR="00071678" w:rsidRPr="00D4041D" w:rsidRDefault="00071678" w:rsidP="00F65E7C">
            <w:pPr>
              <w:pStyle w:val="TableText"/>
              <w:jc w:val="center"/>
              <w:rPr>
                <w:color w:val="000000" w:themeColor="text1"/>
              </w:rPr>
            </w:pPr>
            <w:r w:rsidRPr="00D4041D">
              <w:rPr>
                <w:color w:val="000000" w:themeColor="text1"/>
              </w:rPr>
              <w:t>17% (n=7/42)</w:t>
            </w:r>
          </w:p>
        </w:tc>
      </w:tr>
    </w:tbl>
    <w:p w14:paraId="312121DF" w14:textId="02D959FB" w:rsidR="008521B5" w:rsidRPr="00D4041D" w:rsidRDefault="004C27D5" w:rsidP="004C27D5">
      <w:pPr>
        <w:pStyle w:val="BodyText0spaceafter"/>
        <w:rPr>
          <w:i/>
          <w:lang w:val="en-US"/>
        </w:rPr>
      </w:pPr>
      <w:r w:rsidRPr="00D4041D">
        <w:rPr>
          <w:lang w:val="en-US"/>
        </w:rPr>
        <w:t> </w:t>
      </w:r>
      <w:r w:rsidR="009E7836" w:rsidRPr="00D4041D">
        <w:rPr>
          <w:i/>
          <w:lang w:val="en-US"/>
        </w:rPr>
        <w:t xml:space="preserve">Note: </w:t>
      </w:r>
      <w:r w:rsidR="001670F1" w:rsidRPr="00D4041D">
        <w:rPr>
          <w:i/>
          <w:lang w:val="en-US"/>
        </w:rPr>
        <w:t xml:space="preserve">out of the 43 participants </w:t>
      </w:r>
      <w:r w:rsidR="009E7836" w:rsidRPr="00D4041D">
        <w:rPr>
          <w:i/>
          <w:lang w:val="en-US"/>
        </w:rPr>
        <w:t>one participant did not comment.</w:t>
      </w:r>
    </w:p>
    <w:p w14:paraId="49369C68" w14:textId="74541DE9" w:rsidR="004C27D5" w:rsidRPr="00D4041D" w:rsidRDefault="008521B5" w:rsidP="00676311">
      <w:pPr>
        <w:pStyle w:val="BodyTextspacebefore"/>
      </w:pPr>
      <w:r w:rsidRPr="00D4041D">
        <w:t>Many</w:t>
      </w:r>
      <w:r w:rsidR="00EE0BF4" w:rsidRPr="00D4041D">
        <w:t xml:space="preserve"> p</w:t>
      </w:r>
      <w:r w:rsidR="004C27D5" w:rsidRPr="00D4041D">
        <w:t>articipants recogni</w:t>
      </w:r>
      <w:r w:rsidR="00681E42" w:rsidRPr="00D4041D">
        <w:t>s</w:t>
      </w:r>
      <w:r w:rsidR="004C27D5" w:rsidRPr="00D4041D">
        <w:t xml:space="preserve">ed the </w:t>
      </w:r>
      <w:r w:rsidR="00681E42" w:rsidRPr="00D4041D">
        <w:t>value</w:t>
      </w:r>
      <w:r w:rsidR="004C27D5" w:rsidRPr="00D4041D">
        <w:t xml:space="preserve"> of working on-site with a team </w:t>
      </w:r>
      <w:r w:rsidR="00681E42" w:rsidRPr="00D4041D">
        <w:t>whom they had well-</w:t>
      </w:r>
      <w:r w:rsidR="004C27D5" w:rsidRPr="00D4041D">
        <w:t>established positive relationship</w:t>
      </w:r>
      <w:r w:rsidR="00681E42" w:rsidRPr="00D4041D">
        <w:t>s</w:t>
      </w:r>
      <w:r w:rsidR="004C27D5" w:rsidRPr="00D4041D">
        <w:t xml:space="preserve">. By working with trusted </w:t>
      </w:r>
      <w:r w:rsidR="004F3532" w:rsidRPr="00D4041D">
        <w:rPr>
          <w:color w:val="000000" w:themeColor="text1"/>
          <w:lang w:eastAsia="ja-JP"/>
        </w:rPr>
        <w:t>co</w:t>
      </w:r>
      <w:r w:rsidR="004F3532">
        <w:rPr>
          <w:color w:val="000000" w:themeColor="text1"/>
          <w:lang w:eastAsia="ja-JP"/>
        </w:rPr>
        <w:t>-workers</w:t>
      </w:r>
      <w:r w:rsidR="004C27D5" w:rsidRPr="00D4041D">
        <w:t xml:space="preserve">, it was evident to other </w:t>
      </w:r>
      <w:r w:rsidR="00D55C2B" w:rsidRPr="00D4041D">
        <w:t>trades</w:t>
      </w:r>
      <w:r w:rsidR="004C27D5" w:rsidRPr="00D4041D">
        <w:t xml:space="preserve"> and crews working around them that the</w:t>
      </w:r>
      <w:r w:rsidRPr="00D4041D">
        <w:t>y</w:t>
      </w:r>
      <w:r w:rsidR="004C27D5" w:rsidRPr="00D4041D">
        <w:t xml:space="preserve"> were </w:t>
      </w:r>
      <w:r w:rsidRPr="00D4041D">
        <w:t>an accepted member</w:t>
      </w:r>
      <w:r w:rsidR="004C27D5" w:rsidRPr="00D4041D">
        <w:t xml:space="preserve"> of the crew, and this helped to dilute any </w:t>
      </w:r>
      <w:r w:rsidRPr="00D4041D">
        <w:t>pre-</w:t>
      </w:r>
      <w:r w:rsidR="004C27D5" w:rsidRPr="00D4041D">
        <w:t>existing prejudice. Participant 11 explain</w:t>
      </w:r>
      <w:r w:rsidRPr="00D4041D">
        <w:t>ed</w:t>
      </w:r>
      <w:r w:rsidR="004C27D5" w:rsidRPr="00D4041D">
        <w:t>:</w:t>
      </w:r>
    </w:p>
    <w:p w14:paraId="4F1B0E6F" w14:textId="70CC615D"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“You would get other groups </w:t>
      </w:r>
      <w:r w:rsidR="00B03781" w:rsidRPr="001737E7">
        <w:rPr>
          <w:rFonts w:ascii="Arial Narrow" w:hAnsi="Arial Narrow" w:cs="Calibri"/>
          <w:i/>
          <w:sz w:val="22"/>
          <w:szCs w:val="20"/>
          <w:lang w:val="en-US"/>
        </w:rPr>
        <w:t xml:space="preserve">of </w:t>
      </w:r>
      <w:r w:rsidR="00D55C2B" w:rsidRPr="001737E7">
        <w:rPr>
          <w:rFonts w:ascii="Arial Narrow" w:hAnsi="Arial Narrow" w:cs="Calibri"/>
          <w:i/>
          <w:sz w:val="22"/>
          <w:szCs w:val="20"/>
          <w:lang w:val="en-US"/>
        </w:rPr>
        <w:t>trades</w:t>
      </w:r>
      <w:r w:rsidR="00B03781" w:rsidRPr="001737E7">
        <w:rPr>
          <w:rFonts w:ascii="Arial Narrow" w:hAnsi="Arial Narrow" w:cs="Calibri"/>
          <w:i/>
          <w:sz w:val="22"/>
          <w:szCs w:val="20"/>
          <w:lang w:val="en-US"/>
        </w:rPr>
        <w:t xml:space="preserve"> who </w:t>
      </w:r>
      <w:r w:rsidRPr="001737E7">
        <w:rPr>
          <w:rFonts w:ascii="Arial Narrow" w:hAnsi="Arial Narrow" w:cs="Calibri"/>
          <w:i/>
          <w:sz w:val="22"/>
          <w:szCs w:val="20"/>
          <w:lang w:val="en-US"/>
        </w:rPr>
        <w:t>would look at you strangely</w:t>
      </w:r>
      <w:r w:rsidR="001D7151"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but then they would see </w:t>
      </w:r>
      <w:r w:rsidR="00B03781" w:rsidRPr="001737E7">
        <w:rPr>
          <w:rFonts w:ascii="Arial Narrow" w:hAnsi="Arial Narrow" w:cs="Calibri"/>
          <w:i/>
          <w:sz w:val="22"/>
          <w:szCs w:val="20"/>
          <w:lang w:val="en-US"/>
        </w:rPr>
        <w:t xml:space="preserve">you with your crew </w:t>
      </w:r>
      <w:r w:rsidRPr="001737E7">
        <w:rPr>
          <w:rFonts w:ascii="Arial Narrow" w:hAnsi="Arial Narrow" w:cs="Calibri"/>
          <w:i/>
          <w:sz w:val="22"/>
          <w:szCs w:val="20"/>
          <w:lang w:val="en-US"/>
        </w:rPr>
        <w:t xml:space="preserve">and they would be watching me and </w:t>
      </w:r>
      <w:r w:rsidR="00B03781" w:rsidRPr="001737E7">
        <w:rPr>
          <w:rFonts w:ascii="Arial Narrow" w:hAnsi="Arial Narrow" w:cs="Calibri"/>
          <w:i/>
          <w:sz w:val="22"/>
          <w:szCs w:val="20"/>
          <w:lang w:val="en-US"/>
        </w:rPr>
        <w:t>thinking</w:t>
      </w:r>
      <w:r w:rsidR="001D7151" w:rsidRPr="001737E7">
        <w:rPr>
          <w:rFonts w:ascii="Arial Narrow" w:hAnsi="Arial Narrow" w:cs="Calibri"/>
          <w:i/>
          <w:sz w:val="22"/>
          <w:szCs w:val="20"/>
          <w:lang w:val="en-US"/>
        </w:rPr>
        <w:t>,</w:t>
      </w:r>
      <w:r w:rsidR="00B03781" w:rsidRPr="001737E7">
        <w:rPr>
          <w:rFonts w:ascii="Arial Narrow" w:hAnsi="Arial Narrow" w:cs="Calibri"/>
          <w:i/>
          <w:sz w:val="22"/>
          <w:szCs w:val="20"/>
          <w:lang w:val="en-US"/>
        </w:rPr>
        <w:t xml:space="preserve"> </w:t>
      </w:r>
      <w:r w:rsidR="001D7151" w:rsidRPr="001737E7">
        <w:rPr>
          <w:rFonts w:ascii="Arial Narrow" w:hAnsi="Arial Narrow" w:cs="Calibri"/>
          <w:i/>
          <w:sz w:val="22"/>
          <w:szCs w:val="20"/>
          <w:lang w:val="en-US"/>
        </w:rPr>
        <w:t>OK,</w:t>
      </w:r>
      <w:r w:rsidRPr="001737E7">
        <w:rPr>
          <w:rFonts w:ascii="Arial Narrow" w:hAnsi="Arial Narrow" w:cs="Calibri"/>
          <w:i/>
          <w:sz w:val="22"/>
          <w:szCs w:val="20"/>
          <w:lang w:val="en-US"/>
        </w:rPr>
        <w:t xml:space="preserve"> she is just doing her job.”</w:t>
      </w:r>
    </w:p>
    <w:p w14:paraId="5BB9D2F5" w14:textId="6267B3FB" w:rsidR="004C27D5" w:rsidRDefault="004C27D5" w:rsidP="00676311">
      <w:pPr>
        <w:pStyle w:val="BodyTextspacebefore"/>
      </w:pPr>
      <w:r w:rsidRPr="00D4041D">
        <w:t xml:space="preserve"> Positive work relationships </w:t>
      </w:r>
      <w:r w:rsidR="009614AC" w:rsidRPr="00D4041D">
        <w:t xml:space="preserve">within their work crew </w:t>
      </w:r>
      <w:r w:rsidRPr="00D4041D">
        <w:t xml:space="preserve">such as those described by Participant 11 resulted in women feeling included even though </w:t>
      </w:r>
      <w:r w:rsidR="009614AC" w:rsidRPr="00D4041D">
        <w:t xml:space="preserve">they </w:t>
      </w:r>
      <w:r w:rsidRPr="00D4041D">
        <w:t>might be being singled out by others</w:t>
      </w:r>
      <w:r w:rsidR="009614AC" w:rsidRPr="00D4041D">
        <w:t xml:space="preserve"> around them:</w:t>
      </w:r>
    </w:p>
    <w:p w14:paraId="02DEDA06" w14:textId="41BADBB2" w:rsidR="004C27D5" w:rsidRDefault="004C27D5" w:rsidP="001737E7">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1D7151" w:rsidRPr="001737E7">
        <w:rPr>
          <w:rFonts w:ascii="Arial Narrow" w:hAnsi="Arial Narrow" w:cs="Calibri"/>
          <w:i/>
          <w:sz w:val="22"/>
          <w:szCs w:val="20"/>
          <w:lang w:val="en-US"/>
        </w:rPr>
        <w:t>I</w:t>
      </w:r>
      <w:r w:rsidRPr="001737E7">
        <w:rPr>
          <w:rFonts w:ascii="Arial Narrow" w:hAnsi="Arial Narrow" w:cs="Calibri"/>
          <w:i/>
          <w:sz w:val="22"/>
          <w:szCs w:val="20"/>
          <w:lang w:val="en-US"/>
        </w:rPr>
        <w:t>t</w:t>
      </w:r>
      <w:r w:rsidR="00A4207F" w:rsidRPr="001737E7">
        <w:rPr>
          <w:rFonts w:ascii="Arial Narrow" w:hAnsi="Arial Narrow" w:cs="Calibri"/>
          <w:i/>
          <w:sz w:val="22"/>
          <w:szCs w:val="20"/>
          <w:lang w:val="en-US"/>
        </w:rPr>
        <w:t xml:space="preserve"> [being accepted by direct male co-workers]</w:t>
      </w:r>
      <w:r w:rsidRPr="001737E7">
        <w:rPr>
          <w:rFonts w:ascii="Arial Narrow" w:hAnsi="Arial Narrow" w:cs="Calibri"/>
          <w:i/>
          <w:sz w:val="22"/>
          <w:szCs w:val="20"/>
          <w:lang w:val="en-US"/>
        </w:rPr>
        <w:t xml:space="preserve"> allowed </w:t>
      </w:r>
      <w:r w:rsidR="00A4207F" w:rsidRPr="001737E7">
        <w:rPr>
          <w:rFonts w:ascii="Arial Narrow" w:hAnsi="Arial Narrow" w:cs="Calibri"/>
          <w:i/>
          <w:sz w:val="22"/>
          <w:szCs w:val="20"/>
          <w:lang w:val="en-US"/>
        </w:rPr>
        <w:t xml:space="preserve">me </w:t>
      </w:r>
      <w:r w:rsidRPr="001737E7">
        <w:rPr>
          <w:rFonts w:ascii="Arial Narrow" w:hAnsi="Arial Narrow" w:cs="Calibri"/>
          <w:i/>
          <w:sz w:val="22"/>
          <w:szCs w:val="20"/>
          <w:lang w:val="en-US"/>
        </w:rPr>
        <w:t>to work across different workplaces and still feel like you are part of your team and to work efficiently</w:t>
      </w:r>
      <w:r w:rsidR="007470F5">
        <w:rPr>
          <w:rFonts w:ascii="Arial Narrow" w:hAnsi="Arial Narrow" w:cs="Calibri"/>
          <w:i/>
          <w:sz w:val="22"/>
          <w:szCs w:val="20"/>
          <w:lang w:val="en-US"/>
        </w:rPr>
        <w:t>,</w:t>
      </w:r>
      <w:r w:rsidRPr="001737E7">
        <w:rPr>
          <w:rFonts w:ascii="Arial Narrow" w:hAnsi="Arial Narrow" w:cs="Calibri"/>
          <w:i/>
          <w:sz w:val="22"/>
          <w:szCs w:val="20"/>
          <w:lang w:val="en-US"/>
        </w:rPr>
        <w:t xml:space="preserve"> even though you </w:t>
      </w:r>
      <w:proofErr w:type="spellStart"/>
      <w:r w:rsidRPr="001737E7">
        <w:rPr>
          <w:rFonts w:ascii="Arial Narrow" w:hAnsi="Arial Narrow" w:cs="Calibri"/>
          <w:i/>
          <w:sz w:val="22"/>
          <w:szCs w:val="20"/>
          <w:lang w:val="en-US"/>
        </w:rPr>
        <w:t>recogni</w:t>
      </w:r>
      <w:r w:rsidR="001D7151" w:rsidRPr="001737E7">
        <w:rPr>
          <w:rFonts w:ascii="Arial Narrow" w:hAnsi="Arial Narrow" w:cs="Calibri"/>
          <w:i/>
          <w:sz w:val="22"/>
          <w:szCs w:val="20"/>
          <w:lang w:val="en-US"/>
        </w:rPr>
        <w:t>s</w:t>
      </w:r>
      <w:r w:rsidRPr="001737E7">
        <w:rPr>
          <w:rFonts w:ascii="Arial Narrow" w:hAnsi="Arial Narrow" w:cs="Calibri"/>
          <w:i/>
          <w:sz w:val="22"/>
          <w:szCs w:val="20"/>
          <w:lang w:val="en-US"/>
        </w:rPr>
        <w:t>ed</w:t>
      </w:r>
      <w:proofErr w:type="spellEnd"/>
      <w:r w:rsidRPr="001737E7">
        <w:rPr>
          <w:rFonts w:ascii="Arial Narrow" w:hAnsi="Arial Narrow" w:cs="Calibri"/>
          <w:i/>
          <w:sz w:val="22"/>
          <w:szCs w:val="20"/>
          <w:lang w:val="en-US"/>
        </w:rPr>
        <w:t xml:space="preserve"> other people might be looking at you because </w:t>
      </w:r>
      <w:r w:rsidR="001D7151" w:rsidRPr="001737E7">
        <w:rPr>
          <w:rFonts w:ascii="Arial Narrow" w:hAnsi="Arial Narrow" w:cs="Calibri"/>
          <w:i/>
          <w:sz w:val="22"/>
          <w:szCs w:val="20"/>
          <w:lang w:val="en-US"/>
        </w:rPr>
        <w:t xml:space="preserve">[as a woman] </w:t>
      </w:r>
      <w:r w:rsidRPr="001737E7">
        <w:rPr>
          <w:rFonts w:ascii="Arial Narrow" w:hAnsi="Arial Narrow" w:cs="Calibri"/>
          <w:i/>
          <w:sz w:val="22"/>
          <w:szCs w:val="20"/>
          <w:lang w:val="en-US"/>
        </w:rPr>
        <w:t>you were a point of difference.” </w:t>
      </w:r>
    </w:p>
    <w:p w14:paraId="60814BAC" w14:textId="60D2ADC4" w:rsidR="004C27D5" w:rsidRPr="0092731A" w:rsidRDefault="004C27D5" w:rsidP="00676311">
      <w:pPr>
        <w:pStyle w:val="BodyTextspacebefore"/>
      </w:pPr>
      <w:r w:rsidRPr="0092731A">
        <w:lastRenderedPageBreak/>
        <w:t>Further</w:t>
      </w:r>
      <w:r w:rsidR="008B4570" w:rsidRPr="0092731A">
        <w:t>more</w:t>
      </w:r>
      <w:r w:rsidRPr="0092731A">
        <w:t xml:space="preserve">, </w:t>
      </w:r>
      <w:r w:rsidR="008B4570" w:rsidRPr="0092731A">
        <w:t xml:space="preserve">working </w:t>
      </w:r>
      <w:r w:rsidRPr="0092731A">
        <w:t xml:space="preserve">within a crew with a strong level of respect and trust afforded women the opportunity to draw on their male co-workers' assistance </w:t>
      </w:r>
      <w:r w:rsidR="008B4570" w:rsidRPr="0092731A">
        <w:t xml:space="preserve">and support </w:t>
      </w:r>
      <w:r w:rsidRPr="0092731A">
        <w:t>when facing inappropriate behavio</w:t>
      </w:r>
      <w:r w:rsidR="008B4570" w:rsidRPr="0092731A">
        <w:t>u</w:t>
      </w:r>
      <w:r w:rsidRPr="0092731A">
        <w:t>r. Participant 27 explain</w:t>
      </w:r>
      <w:r w:rsidR="008B4570" w:rsidRPr="0092731A">
        <w:t>ed</w:t>
      </w:r>
      <w:r w:rsidRPr="0092731A">
        <w:t>:</w:t>
      </w:r>
    </w:p>
    <w:p w14:paraId="5B40E697" w14:textId="7446D123" w:rsidR="004C27D5" w:rsidRPr="001737E7" w:rsidRDefault="004C27D5" w:rsidP="004C27D5">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“There’s been times when the boys push it too far</w:t>
      </w:r>
      <w:r w:rsidR="00A5793E"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I would make sure I could speak to the right people and say </w:t>
      </w:r>
      <w:r w:rsidR="00A5793E"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Hey, can you speak to this person for me and just let them know that you were in the room at the time of the </w:t>
      </w:r>
      <w:proofErr w:type="gramStart"/>
      <w:r w:rsidRPr="001737E7">
        <w:rPr>
          <w:rFonts w:ascii="Arial Narrow" w:hAnsi="Arial Narrow" w:cs="Calibri"/>
          <w:i/>
          <w:sz w:val="22"/>
          <w:szCs w:val="20"/>
          <w:lang w:val="en-US"/>
        </w:rPr>
        <w:t>situation</w:t>
      </w:r>
      <w:proofErr w:type="gramEnd"/>
      <w:r w:rsidRPr="001737E7">
        <w:rPr>
          <w:rFonts w:ascii="Arial Narrow" w:hAnsi="Arial Narrow" w:cs="Calibri"/>
          <w:i/>
          <w:sz w:val="22"/>
          <w:szCs w:val="20"/>
          <w:lang w:val="en-US"/>
        </w:rPr>
        <w:t xml:space="preserve"> and you weren’t even comfortable with what they were saying to me.</w:t>
      </w:r>
      <w:r w:rsidR="00A5793E"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And then it makes them open their eyes and ears up a little bit more.”</w:t>
      </w:r>
    </w:p>
    <w:p w14:paraId="7E4225B7" w14:textId="3F70A031" w:rsidR="00C0671E" w:rsidRPr="00D4041D" w:rsidRDefault="004C27D5" w:rsidP="00676311">
      <w:pPr>
        <w:pStyle w:val="BodyTextspacebefore"/>
      </w:pPr>
      <w:r w:rsidRPr="00D4041D">
        <w:t xml:space="preserve"> Participant 28 </w:t>
      </w:r>
      <w:r w:rsidR="003113BB" w:rsidRPr="00D4041D">
        <w:t>pointed out</w:t>
      </w:r>
      <w:r w:rsidRPr="00D4041D">
        <w:t xml:space="preserve"> the benefits that come with working closely with the same crew over time:</w:t>
      </w:r>
    </w:p>
    <w:p w14:paraId="023DD3E5" w14:textId="4AADCF5F" w:rsidR="004C27D5" w:rsidRPr="001737E7" w:rsidRDefault="004C27D5" w:rsidP="00C0671E">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“The people who have worked with me for years and years on end, I have a lot of respect for them, and they have a lot of respect for me. So, everyone sticks up for each other</w:t>
      </w:r>
      <w:r w:rsidR="0099259B" w:rsidRPr="001737E7">
        <w:rPr>
          <w:rFonts w:ascii="Arial Narrow" w:hAnsi="Arial Narrow" w:cs="Calibri"/>
          <w:i/>
          <w:sz w:val="22"/>
          <w:szCs w:val="20"/>
          <w:lang w:val="en-US"/>
        </w:rPr>
        <w:t>.</w:t>
      </w:r>
      <w:r w:rsidRPr="001737E7">
        <w:rPr>
          <w:rFonts w:ascii="Arial Narrow" w:hAnsi="Arial Narrow" w:cs="Calibri"/>
          <w:i/>
          <w:sz w:val="22"/>
          <w:szCs w:val="20"/>
          <w:lang w:val="en-US"/>
        </w:rPr>
        <w:t>”</w:t>
      </w:r>
    </w:p>
    <w:p w14:paraId="489502C5" w14:textId="5F798C6A" w:rsidR="004C27D5" w:rsidRPr="00D4041D" w:rsidRDefault="004C27D5" w:rsidP="00676311">
      <w:pPr>
        <w:pStyle w:val="BodyTextspacebefore"/>
      </w:pPr>
      <w:r w:rsidRPr="00D4041D">
        <w:t>Twenty-nine percent of wome</w:t>
      </w:r>
      <w:r w:rsidR="00F04D80" w:rsidRPr="00D4041D">
        <w:t xml:space="preserve">n cited the role of </w:t>
      </w:r>
      <w:r w:rsidR="000635C6" w:rsidRPr="00D4041D">
        <w:t>trade</w:t>
      </w:r>
      <w:r w:rsidR="00F04D80" w:rsidRPr="00D4041D">
        <w:t xml:space="preserve"> union</w:t>
      </w:r>
      <w:r w:rsidRPr="00D4041D">
        <w:t>s</w:t>
      </w:r>
      <w:r w:rsidR="00F04D80" w:rsidRPr="00D4041D">
        <w:t xml:space="preserve"> </w:t>
      </w:r>
      <w:r w:rsidRPr="00D4041D">
        <w:t xml:space="preserve">in providing </w:t>
      </w:r>
      <w:r w:rsidR="0099259B" w:rsidRPr="00D4041D">
        <w:t xml:space="preserve">them with </w:t>
      </w:r>
      <w:r w:rsidRPr="00D4041D">
        <w:t>support</w:t>
      </w:r>
      <w:r w:rsidR="00081DBF" w:rsidRPr="00D4041D">
        <w:t>.</w:t>
      </w:r>
      <w:r w:rsidRPr="00D4041D">
        <w:t xml:space="preserve"> Participant 27 recalls a female union delegate saying </w:t>
      </w:r>
      <w:r w:rsidRPr="00D4041D">
        <w:rPr>
          <w:i/>
        </w:rPr>
        <w:t xml:space="preserve">“Hey, if you need me, give me a call. Even if you just need to have a chat about </w:t>
      </w:r>
      <w:r w:rsidR="00081DBF" w:rsidRPr="00D4041D">
        <w:rPr>
          <w:i/>
        </w:rPr>
        <w:t xml:space="preserve">how </w:t>
      </w:r>
      <w:r w:rsidRPr="00D4041D">
        <w:rPr>
          <w:i/>
        </w:rPr>
        <w:t>the boys are treating you bad or something</w:t>
      </w:r>
      <w:r w:rsidR="00081DBF" w:rsidRPr="00D4041D">
        <w:rPr>
          <w:i/>
        </w:rPr>
        <w:t>.</w:t>
      </w:r>
      <w:r w:rsidRPr="00D4041D">
        <w:rPr>
          <w:i/>
        </w:rPr>
        <w:t xml:space="preserve"> I’m more than happy to talk to you”</w:t>
      </w:r>
      <w:r w:rsidR="00081DBF" w:rsidRPr="00D4041D">
        <w:rPr>
          <w:i/>
        </w:rPr>
        <w:t xml:space="preserve">. </w:t>
      </w:r>
      <w:r w:rsidRPr="00D4041D">
        <w:t xml:space="preserve"> </w:t>
      </w:r>
      <w:r w:rsidR="00081DBF" w:rsidRPr="00D4041D">
        <w:t xml:space="preserve">Many women had been able </w:t>
      </w:r>
      <w:r w:rsidR="009760B0" w:rsidRPr="00D4041D">
        <w:t>to seek help for</w:t>
      </w:r>
      <w:r w:rsidRPr="00D4041D">
        <w:t xml:space="preserve"> </w:t>
      </w:r>
      <w:r w:rsidR="005C75CD" w:rsidRPr="00D4041D">
        <w:t xml:space="preserve">specific </w:t>
      </w:r>
      <w:r w:rsidRPr="00D4041D">
        <w:t xml:space="preserve">issues </w:t>
      </w:r>
      <w:r w:rsidR="009760B0" w:rsidRPr="00D4041D">
        <w:t>related to the</w:t>
      </w:r>
      <w:r w:rsidR="008719E2" w:rsidRPr="00D4041D">
        <w:t>ir</w:t>
      </w:r>
      <w:r w:rsidRPr="00D4041D">
        <w:t xml:space="preserve"> </w:t>
      </w:r>
      <w:r w:rsidR="00FA261F" w:rsidRPr="00D4041D">
        <w:t>wellbeing</w:t>
      </w:r>
      <w:r w:rsidR="008719E2" w:rsidRPr="00D4041D">
        <w:t>.</w:t>
      </w:r>
      <w:r w:rsidRPr="00D4041D">
        <w:t xml:space="preserve"> Participant 25 </w:t>
      </w:r>
      <w:r w:rsidR="008719E2" w:rsidRPr="00D4041D">
        <w:t>stated that</w:t>
      </w:r>
      <w:r w:rsidRPr="00D4041D">
        <w:t xml:space="preserve"> </w:t>
      </w:r>
      <w:r w:rsidRPr="00D4041D">
        <w:rPr>
          <w:i/>
        </w:rPr>
        <w:t xml:space="preserve">“they’ve </w:t>
      </w:r>
      <w:r w:rsidR="00F04D80" w:rsidRPr="00D4041D">
        <w:rPr>
          <w:i/>
        </w:rPr>
        <w:t>[</w:t>
      </w:r>
      <w:r w:rsidR="007470F5">
        <w:rPr>
          <w:i/>
        </w:rPr>
        <w:t>t</w:t>
      </w:r>
      <w:r w:rsidR="000635C6" w:rsidRPr="00D4041D">
        <w:rPr>
          <w:i/>
        </w:rPr>
        <w:t>rade</w:t>
      </w:r>
      <w:r w:rsidR="00F04D80" w:rsidRPr="00D4041D">
        <w:rPr>
          <w:i/>
        </w:rPr>
        <w:t xml:space="preserve"> union] </w:t>
      </w:r>
      <w:r w:rsidRPr="00D4041D">
        <w:rPr>
          <w:i/>
        </w:rPr>
        <w:t>even got actual people that you can speak to through the [union] that specifically focus on mental health, which is good.”</w:t>
      </w:r>
      <w:r w:rsidRPr="00D4041D">
        <w:t xml:space="preserve"> Participants recogni</w:t>
      </w:r>
      <w:r w:rsidR="005C75CD" w:rsidRPr="00D4041D">
        <w:t>s</w:t>
      </w:r>
      <w:r w:rsidRPr="00D4041D">
        <w:t xml:space="preserve">ed that </w:t>
      </w:r>
      <w:r w:rsidR="000635C6" w:rsidRPr="00D4041D">
        <w:t>trade</w:t>
      </w:r>
      <w:r w:rsidRPr="00D4041D">
        <w:t xml:space="preserve"> unions provide</w:t>
      </w:r>
      <w:r w:rsidR="00F04D80" w:rsidRPr="00D4041D">
        <w:t>d</w:t>
      </w:r>
      <w:r w:rsidRPr="00D4041D">
        <w:t xml:space="preserve"> apprentices </w:t>
      </w:r>
      <w:r w:rsidR="00D25EC3" w:rsidRPr="00D4041D">
        <w:t xml:space="preserve">as well as employed women </w:t>
      </w:r>
      <w:r w:rsidR="00F04D80" w:rsidRPr="00D4041D">
        <w:t xml:space="preserve">with assistance </w:t>
      </w:r>
      <w:r w:rsidR="00D25EC3" w:rsidRPr="00D4041D">
        <w:t xml:space="preserve">relating to </w:t>
      </w:r>
      <w:r w:rsidRPr="00D4041D">
        <w:t xml:space="preserve">employment law and </w:t>
      </w:r>
      <w:r w:rsidR="000865DC" w:rsidRPr="00D4041D">
        <w:t xml:space="preserve">with </w:t>
      </w:r>
      <w:r w:rsidRPr="00D4041D">
        <w:t>general advice about treatment on-site</w:t>
      </w:r>
      <w:r w:rsidR="005C75CD" w:rsidRPr="00D4041D">
        <w:t>,</w:t>
      </w:r>
      <w:r w:rsidR="00F04D80" w:rsidRPr="00D4041D">
        <w:t xml:space="preserve"> as well as helping them </w:t>
      </w:r>
      <w:r w:rsidRPr="00D4041D">
        <w:t>to find work.</w:t>
      </w:r>
    </w:p>
    <w:p w14:paraId="46C4C8E3" w14:textId="5ADA9E81" w:rsidR="00C0671E" w:rsidRPr="00D4041D" w:rsidRDefault="007470F5" w:rsidP="00676311">
      <w:pPr>
        <w:pStyle w:val="BodyTextspacebefore"/>
      </w:pPr>
      <w:r>
        <w:t xml:space="preserve">Participants </w:t>
      </w:r>
      <w:r w:rsidR="000865DC" w:rsidRPr="00D4041D">
        <w:t>identified</w:t>
      </w:r>
      <w:r w:rsidR="004C27D5" w:rsidRPr="00D4041D">
        <w:t xml:space="preserve"> management </w:t>
      </w:r>
      <w:r w:rsidR="000865DC" w:rsidRPr="00D4041D">
        <w:t>as a</w:t>
      </w:r>
      <w:r w:rsidR="00204966" w:rsidRPr="00D4041D">
        <w:t xml:space="preserve">n important </w:t>
      </w:r>
      <w:r w:rsidR="000865DC" w:rsidRPr="00D4041D">
        <w:t xml:space="preserve">source of support </w:t>
      </w:r>
      <w:r w:rsidR="00810C33" w:rsidRPr="00D4041D">
        <w:t xml:space="preserve">on-site and </w:t>
      </w:r>
      <w:r w:rsidR="004C27D5" w:rsidRPr="00D4041D">
        <w:t>within the</w:t>
      </w:r>
      <w:r w:rsidR="00204966" w:rsidRPr="00D4041D">
        <w:t>ir</w:t>
      </w:r>
      <w:r w:rsidR="004C27D5" w:rsidRPr="00D4041D">
        <w:t xml:space="preserve"> </w:t>
      </w:r>
      <w:r w:rsidR="00204966" w:rsidRPr="00D4041D">
        <w:t>organi</w:t>
      </w:r>
      <w:r w:rsidR="00810C33" w:rsidRPr="00D4041D">
        <w:t>s</w:t>
      </w:r>
      <w:r w:rsidR="00204966" w:rsidRPr="00D4041D">
        <w:t>ation.</w:t>
      </w:r>
      <w:r w:rsidR="004C27D5" w:rsidRPr="00D4041D">
        <w:t xml:space="preserve"> Women recogni</w:t>
      </w:r>
      <w:r w:rsidR="00810C33" w:rsidRPr="00D4041D">
        <w:t>s</w:t>
      </w:r>
      <w:r w:rsidR="004C27D5" w:rsidRPr="00D4041D">
        <w:t xml:space="preserve">ed that having a supportive </w:t>
      </w:r>
      <w:r>
        <w:t xml:space="preserve">manager </w:t>
      </w:r>
      <w:r w:rsidR="004C27D5" w:rsidRPr="00D4041D">
        <w:t>influenced how they were valued and consequently treated on-site by their male co-workers. Participant 33 explained how her manage</w:t>
      </w:r>
      <w:r>
        <w:t xml:space="preserve">r </w:t>
      </w:r>
      <w:r w:rsidR="004C27D5" w:rsidRPr="00D4041D">
        <w:t xml:space="preserve">ensured </w:t>
      </w:r>
      <w:r w:rsidR="00810C33" w:rsidRPr="00D4041D">
        <w:t xml:space="preserve">that </w:t>
      </w:r>
      <w:r w:rsidR="00F04D80" w:rsidRPr="00D4041D">
        <w:t xml:space="preserve">she </w:t>
      </w:r>
      <w:r w:rsidR="004C27D5" w:rsidRPr="00D4041D">
        <w:t xml:space="preserve">felt safe on-site and supported in the early stages of her career </w:t>
      </w:r>
      <w:r w:rsidR="0011653B">
        <w:t xml:space="preserve">while </w:t>
      </w:r>
      <w:r w:rsidR="004C27D5" w:rsidRPr="00D4041D">
        <w:t>an apprentice</w:t>
      </w:r>
      <w:r w:rsidR="0011653B">
        <w:t xml:space="preserve">: </w:t>
      </w:r>
    </w:p>
    <w:p w14:paraId="38C44E72" w14:textId="2F3FADEF" w:rsidR="004C27D5" w:rsidRPr="001737E7" w:rsidRDefault="004C27D5" w:rsidP="00C0671E">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“I’ve been working on a site with 200 guys, I’m the only girl, I’ve never felt unsafe, I’ve never felt intimidated. The first week I was a little nervous being the only girl </w:t>
      </w:r>
      <w:r w:rsidR="004F3532" w:rsidRPr="001737E7">
        <w:rPr>
          <w:rFonts w:ascii="Arial Narrow" w:hAnsi="Arial Narrow" w:cs="Calibri"/>
          <w:i/>
          <w:sz w:val="22"/>
          <w:szCs w:val="20"/>
          <w:lang w:val="en-US"/>
        </w:rPr>
        <w:t>on-site</w:t>
      </w:r>
      <w:r w:rsidRPr="001737E7">
        <w:rPr>
          <w:rFonts w:ascii="Arial Narrow" w:hAnsi="Arial Narrow" w:cs="Calibri"/>
          <w:i/>
          <w:sz w:val="22"/>
          <w:szCs w:val="20"/>
          <w:lang w:val="en-US"/>
        </w:rPr>
        <w:t xml:space="preserve"> and I said to the </w:t>
      </w:r>
      <w:r w:rsidR="00C0671E" w:rsidRPr="001737E7">
        <w:rPr>
          <w:rFonts w:ascii="Arial Narrow" w:hAnsi="Arial Narrow" w:cs="Calibri"/>
          <w:i/>
          <w:sz w:val="22"/>
          <w:szCs w:val="20"/>
          <w:lang w:val="en-US"/>
        </w:rPr>
        <w:t>guys, ‘</w:t>
      </w:r>
      <w:r w:rsidRPr="001737E7">
        <w:rPr>
          <w:rFonts w:ascii="Arial Narrow" w:hAnsi="Arial Narrow" w:cs="Calibri"/>
          <w:i/>
          <w:sz w:val="22"/>
          <w:szCs w:val="20"/>
          <w:lang w:val="en-US"/>
        </w:rPr>
        <w:t>Please don’t leave me alone here</w:t>
      </w:r>
      <w:r w:rsidR="002F4EC8"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and they’ve always had my back. They wou</w:t>
      </w:r>
      <w:r w:rsidR="00F04D80" w:rsidRPr="001737E7">
        <w:rPr>
          <w:rFonts w:ascii="Arial Narrow" w:hAnsi="Arial Narrow" w:cs="Calibri"/>
          <w:i/>
          <w:sz w:val="22"/>
          <w:szCs w:val="20"/>
          <w:lang w:val="en-US"/>
        </w:rPr>
        <w:t>ld always have someone with me.”</w:t>
      </w:r>
    </w:p>
    <w:p w14:paraId="5B6BFFE1" w14:textId="17AF90F0" w:rsidR="00C0671E" w:rsidRPr="00D4041D" w:rsidRDefault="004C27D5" w:rsidP="00676311">
      <w:pPr>
        <w:pStyle w:val="BodyTextspacebefore"/>
      </w:pPr>
      <w:r w:rsidRPr="00D4041D">
        <w:t>Participant 12 recogni</w:t>
      </w:r>
      <w:r w:rsidR="002F4EC8" w:rsidRPr="00D4041D">
        <w:t>s</w:t>
      </w:r>
      <w:r w:rsidRPr="00D4041D">
        <w:t>ed the importance of management support for those in the early stages of their career</w:t>
      </w:r>
      <w:r w:rsidR="002F4EC8" w:rsidRPr="00D4041D">
        <w:t xml:space="preserve">. She </w:t>
      </w:r>
      <w:r w:rsidR="00F04D80" w:rsidRPr="00D4041D">
        <w:t>explain</w:t>
      </w:r>
      <w:r w:rsidR="002F4EC8" w:rsidRPr="00D4041D">
        <w:t>ed how</w:t>
      </w:r>
      <w:r w:rsidR="00F04D80" w:rsidRPr="00D4041D">
        <w:t xml:space="preserve"> her </w:t>
      </w:r>
      <w:r w:rsidR="00F25C9A" w:rsidRPr="00D4041D">
        <w:t>organisation</w:t>
      </w:r>
      <w:r w:rsidRPr="00D4041D">
        <w:t xml:space="preserve"> </w:t>
      </w:r>
      <w:r w:rsidR="002F4EC8" w:rsidRPr="00D4041D">
        <w:t xml:space="preserve">had </w:t>
      </w:r>
      <w:r w:rsidRPr="00D4041D">
        <w:t>set up a mentoring program between managers and apprentices to help guide their learning and support them while navigating the workplace:</w:t>
      </w:r>
    </w:p>
    <w:p w14:paraId="4EC55F66" w14:textId="59445073" w:rsidR="004C27D5" w:rsidRPr="001737E7" w:rsidRDefault="004C27D5" w:rsidP="00C0671E">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2F4EC8" w:rsidRPr="001737E7">
        <w:rPr>
          <w:rFonts w:ascii="Arial Narrow" w:hAnsi="Arial Narrow" w:cs="Calibri"/>
          <w:i/>
          <w:sz w:val="22"/>
          <w:szCs w:val="20"/>
          <w:lang w:val="en-US"/>
        </w:rPr>
        <w:t>O</w:t>
      </w:r>
      <w:r w:rsidRPr="001737E7">
        <w:rPr>
          <w:rFonts w:ascii="Arial Narrow" w:hAnsi="Arial Narrow" w:cs="Calibri"/>
          <w:i/>
          <w:sz w:val="22"/>
          <w:szCs w:val="20"/>
          <w:lang w:val="en-US"/>
        </w:rPr>
        <w:t>ne of the good things that my business has done is that they’ve got mentors. So</w:t>
      </w:r>
      <w:r w:rsidR="002F4EC8"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all apprentices are assigned a head of section or a higher</w:t>
      </w:r>
      <w:r w:rsidR="002F4EC8"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level manager who’s just your mentor and they mentor </w:t>
      </w:r>
      <w:r w:rsidR="002F4EC8" w:rsidRPr="001737E7">
        <w:rPr>
          <w:rFonts w:ascii="Arial Narrow" w:hAnsi="Arial Narrow" w:cs="Calibri"/>
          <w:i/>
          <w:sz w:val="22"/>
          <w:szCs w:val="20"/>
          <w:lang w:val="en-US"/>
        </w:rPr>
        <w:t xml:space="preserve">you </w:t>
      </w:r>
      <w:r w:rsidRPr="001737E7">
        <w:rPr>
          <w:rFonts w:ascii="Arial Narrow" w:hAnsi="Arial Narrow" w:cs="Calibri"/>
          <w:i/>
          <w:sz w:val="22"/>
          <w:szCs w:val="20"/>
          <w:lang w:val="en-US"/>
        </w:rPr>
        <w:t xml:space="preserve">through your apprenticeship. They basically just check in, make </w:t>
      </w:r>
      <w:r w:rsidR="00F04D80" w:rsidRPr="001737E7">
        <w:rPr>
          <w:rFonts w:ascii="Arial Narrow" w:hAnsi="Arial Narrow" w:cs="Calibri"/>
          <w:i/>
          <w:sz w:val="22"/>
          <w:szCs w:val="20"/>
          <w:lang w:val="en-US"/>
        </w:rPr>
        <w:t>sure that you’re learning stuff</w:t>
      </w:r>
      <w:r w:rsidRPr="001737E7">
        <w:rPr>
          <w:rFonts w:ascii="Arial Narrow" w:hAnsi="Arial Narrow" w:cs="Calibri"/>
          <w:i/>
          <w:sz w:val="22"/>
          <w:szCs w:val="20"/>
          <w:lang w:val="en-US"/>
        </w:rPr>
        <w:t>.”</w:t>
      </w:r>
    </w:p>
    <w:p w14:paraId="138B087C" w14:textId="64D4E9ED" w:rsidR="004C27D5" w:rsidRPr="00D4041D" w:rsidRDefault="004C27D5" w:rsidP="00676311">
      <w:pPr>
        <w:pStyle w:val="BodyTextspacebefore"/>
      </w:pPr>
      <w:r w:rsidRPr="00D4041D">
        <w:t xml:space="preserve">In addition, supportive management were viewed as essential to changing the culture of the industry </w:t>
      </w:r>
      <w:r w:rsidR="002F4EC8" w:rsidRPr="00D4041D">
        <w:t xml:space="preserve">so that </w:t>
      </w:r>
      <w:r w:rsidR="00A60AB8" w:rsidRPr="00D4041D">
        <w:t>people</w:t>
      </w:r>
      <w:r w:rsidRPr="00D4041D">
        <w:t xml:space="preserve"> accept and assume accountability for behavio</w:t>
      </w:r>
      <w:r w:rsidR="00A60AB8" w:rsidRPr="00D4041D">
        <w:t>u</w:t>
      </w:r>
      <w:r w:rsidRPr="00D4041D">
        <w:t xml:space="preserve">r. The influence of management </w:t>
      </w:r>
      <w:r w:rsidR="00C25DAA" w:rsidRPr="00D4041D">
        <w:t xml:space="preserve">support </w:t>
      </w:r>
      <w:r w:rsidR="00A60AB8" w:rsidRPr="00D4041D">
        <w:t>in providing a positive role model to other men</w:t>
      </w:r>
      <w:r w:rsidR="00C25DAA" w:rsidRPr="00D4041D">
        <w:t xml:space="preserve"> </w:t>
      </w:r>
      <w:r w:rsidRPr="00D4041D">
        <w:t>is illustrated by Participant 5:</w:t>
      </w:r>
    </w:p>
    <w:p w14:paraId="57D1450D" w14:textId="45BD9DE6" w:rsidR="004C27D5" w:rsidRPr="001737E7" w:rsidRDefault="00A60AB8"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I’ve been flat out asked for sex </w:t>
      </w:r>
      <w:r w:rsidR="004F3532" w:rsidRPr="001737E7">
        <w:rPr>
          <w:rFonts w:ascii="Arial Narrow" w:hAnsi="Arial Narrow" w:cs="Calibri"/>
          <w:i/>
          <w:sz w:val="22"/>
          <w:szCs w:val="20"/>
          <w:lang w:val="en-US"/>
        </w:rPr>
        <w:t>on-site</w:t>
      </w:r>
      <w:r w:rsidR="004C27D5" w:rsidRPr="001737E7">
        <w:rPr>
          <w:rFonts w:ascii="Arial Narrow" w:hAnsi="Arial Narrow" w:cs="Calibri"/>
          <w:i/>
          <w:sz w:val="22"/>
          <w:szCs w:val="20"/>
          <w:lang w:val="en-US"/>
        </w:rPr>
        <w:t>, and I was</w:t>
      </w:r>
      <w:r w:rsidR="00EE1BEB">
        <w:rPr>
          <w:rFonts w:ascii="Arial Narrow" w:hAnsi="Arial Narrow" w:cs="Calibri"/>
          <w:i/>
          <w:sz w:val="22"/>
          <w:szCs w:val="20"/>
          <w:lang w:val="en-US"/>
        </w:rPr>
        <w:t xml:space="preserve"> </w:t>
      </w:r>
      <w:r w:rsidR="004C27D5" w:rsidRPr="001737E7">
        <w:rPr>
          <w:rFonts w:ascii="Arial Narrow" w:hAnsi="Arial Narrow" w:cs="Calibri"/>
          <w:i/>
          <w:sz w:val="22"/>
          <w:szCs w:val="20"/>
          <w:lang w:val="en-US"/>
        </w:rPr>
        <w:t>shocked</w:t>
      </w:r>
      <w:r w:rsidR="00EE1BEB">
        <w:rPr>
          <w:rFonts w:ascii="Arial Narrow" w:hAnsi="Arial Narrow" w:cs="Calibri"/>
          <w:i/>
          <w:sz w:val="22"/>
          <w:szCs w:val="20"/>
          <w:lang w:val="en-US"/>
        </w:rPr>
        <w:t>. I</w:t>
      </w:r>
      <w:r w:rsidR="004C27D5" w:rsidRPr="001737E7">
        <w:rPr>
          <w:rFonts w:ascii="Arial Narrow" w:hAnsi="Arial Narrow" w:cs="Calibri"/>
          <w:i/>
          <w:sz w:val="22"/>
          <w:szCs w:val="20"/>
          <w:lang w:val="en-US"/>
        </w:rPr>
        <w:t>f I hadn’t told one of the other bosses what had happened, they [my co-workers] would just have gone</w:t>
      </w:r>
      <w:r w:rsidRPr="001737E7">
        <w:rPr>
          <w:rFonts w:ascii="Arial Narrow" w:hAnsi="Arial Narrow" w:cs="Calibri"/>
          <w:i/>
          <w:sz w:val="22"/>
          <w:szCs w:val="20"/>
          <w:lang w:val="en-US"/>
        </w:rPr>
        <w:t xml:space="preserve"> ‘</w:t>
      </w:r>
      <w:r w:rsidR="004C27D5" w:rsidRPr="001737E7">
        <w:rPr>
          <w:rFonts w:ascii="Arial Narrow" w:hAnsi="Arial Narrow" w:cs="Calibri"/>
          <w:i/>
          <w:sz w:val="22"/>
          <w:szCs w:val="20"/>
          <w:lang w:val="en-US"/>
        </w:rPr>
        <w:t>Toughen up and get used to it</w:t>
      </w: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 so I </w:t>
      </w:r>
      <w:proofErr w:type="gramStart"/>
      <w:r w:rsidR="004C27D5" w:rsidRPr="001737E7">
        <w:rPr>
          <w:rFonts w:ascii="Arial Narrow" w:hAnsi="Arial Narrow" w:cs="Calibri"/>
          <w:i/>
          <w:sz w:val="22"/>
          <w:szCs w:val="20"/>
          <w:lang w:val="en-US"/>
        </w:rPr>
        <w:lastRenderedPageBreak/>
        <w:t>definitely think</w:t>
      </w:r>
      <w:proofErr w:type="gramEnd"/>
      <w:r w:rsidR="004C27D5" w:rsidRPr="001737E7">
        <w:rPr>
          <w:rFonts w:ascii="Arial Narrow" w:hAnsi="Arial Narrow" w:cs="Calibri"/>
          <w:i/>
          <w:sz w:val="22"/>
          <w:szCs w:val="20"/>
          <w:lang w:val="en-US"/>
        </w:rPr>
        <w:t xml:space="preserve"> it depends who you’re around and then if they show you respect and that</w:t>
      </w:r>
      <w:r w:rsidR="00EE1BEB">
        <w:rPr>
          <w:rFonts w:ascii="Arial Narrow" w:hAnsi="Arial Narrow" w:cs="Calibri"/>
          <w:i/>
          <w:sz w:val="22"/>
          <w:szCs w:val="20"/>
          <w:lang w:val="en-US"/>
        </w:rPr>
        <w:t xml:space="preserve"> </w:t>
      </w:r>
      <w:r w:rsidR="004C27D5" w:rsidRPr="001737E7">
        <w:rPr>
          <w:rFonts w:ascii="Arial Narrow" w:hAnsi="Arial Narrow" w:cs="Calibri"/>
          <w:i/>
          <w:sz w:val="22"/>
          <w:szCs w:val="20"/>
          <w:lang w:val="en-US"/>
        </w:rPr>
        <w:t xml:space="preserve">flows on to the rest of the people. They’re like, </w:t>
      </w: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O</w:t>
      </w:r>
      <w:r w:rsidRPr="001737E7">
        <w:rPr>
          <w:rFonts w:ascii="Arial Narrow" w:hAnsi="Arial Narrow" w:cs="Calibri"/>
          <w:i/>
          <w:sz w:val="22"/>
          <w:szCs w:val="20"/>
          <w:lang w:val="en-US"/>
        </w:rPr>
        <w:t>K</w:t>
      </w:r>
      <w:r w:rsidR="004C27D5" w:rsidRPr="001737E7">
        <w:rPr>
          <w:rFonts w:ascii="Arial Narrow" w:hAnsi="Arial Narrow" w:cs="Calibri"/>
          <w:i/>
          <w:sz w:val="22"/>
          <w:szCs w:val="20"/>
          <w:lang w:val="en-US"/>
        </w:rPr>
        <w:t>, the top boss is showing her respect, so maybe I should too</w:t>
      </w: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 kind of thing.</w:t>
      </w:r>
      <w:r w:rsidRPr="001737E7">
        <w:rPr>
          <w:rFonts w:ascii="Arial Narrow" w:hAnsi="Arial Narrow" w:cs="Calibri"/>
          <w:i/>
          <w:sz w:val="22"/>
          <w:szCs w:val="20"/>
          <w:lang w:val="en-US"/>
        </w:rPr>
        <w:t>”</w:t>
      </w:r>
    </w:p>
    <w:p w14:paraId="78895933" w14:textId="5FB73535" w:rsidR="004C27D5" w:rsidRPr="00D4041D" w:rsidRDefault="004C27D5" w:rsidP="00676311">
      <w:pPr>
        <w:pStyle w:val="BodyTextspacebefore"/>
      </w:pPr>
      <w:r w:rsidRPr="00D4041D">
        <w:t xml:space="preserve">Support </w:t>
      </w:r>
      <w:r w:rsidR="00F04D80" w:rsidRPr="00D4041D">
        <w:t>from management is vital in deterring inappropriate treatment of women as it demonstrates to other</w:t>
      </w:r>
      <w:r w:rsidR="009C3849" w:rsidRPr="00D4041D">
        <w:t>s the type</w:t>
      </w:r>
      <w:r w:rsidR="00F04D80" w:rsidRPr="00D4041D">
        <w:t xml:space="preserve"> </w:t>
      </w:r>
      <w:r w:rsidR="00945AD5">
        <w:t xml:space="preserve">of </w:t>
      </w:r>
      <w:r w:rsidR="00F04D80" w:rsidRPr="00D4041D">
        <w:t xml:space="preserve">workplace culture that is expected. </w:t>
      </w:r>
      <w:r w:rsidR="000B684A" w:rsidRPr="00D4041D">
        <w:t xml:space="preserve">The role modelling </w:t>
      </w:r>
      <w:r w:rsidR="00006FFC" w:rsidRPr="00D4041D">
        <w:t>of respectful</w:t>
      </w:r>
      <w:r w:rsidR="000D2014" w:rsidRPr="00D4041D">
        <w:t xml:space="preserve"> treatment of women is not</w:t>
      </w:r>
      <w:r w:rsidRPr="00D4041D">
        <w:t xml:space="preserve"> only </w:t>
      </w:r>
      <w:r w:rsidR="00C0671E" w:rsidRPr="00D4041D">
        <w:t xml:space="preserve">the </w:t>
      </w:r>
      <w:r w:rsidR="000D2014" w:rsidRPr="00D4041D">
        <w:t>responsibility</w:t>
      </w:r>
      <w:r w:rsidRPr="00D4041D">
        <w:t xml:space="preserve"> of</w:t>
      </w:r>
      <w:r w:rsidR="00F04D80" w:rsidRPr="00D4041D">
        <w:t xml:space="preserve"> a woman’s direct </w:t>
      </w:r>
      <w:r w:rsidRPr="00D4041D">
        <w:t>manager</w:t>
      </w:r>
      <w:r w:rsidR="00121C14" w:rsidRPr="00D4041D">
        <w:t>,</w:t>
      </w:r>
      <w:r w:rsidR="00F04D80" w:rsidRPr="00D4041D">
        <w:t xml:space="preserve"> but also</w:t>
      </w:r>
      <w:r w:rsidRPr="00D4041D">
        <w:t xml:space="preserve"> </w:t>
      </w:r>
      <w:r w:rsidR="00121C14" w:rsidRPr="00D4041D">
        <w:t xml:space="preserve">is the responsibility of </w:t>
      </w:r>
      <w:r w:rsidRPr="00D4041D">
        <w:t>the head contractor</w:t>
      </w:r>
      <w:r w:rsidR="00F04D80" w:rsidRPr="00D4041D">
        <w:t xml:space="preserve"> on-site. Participants </w:t>
      </w:r>
      <w:r w:rsidR="00121C14" w:rsidRPr="00D4041D">
        <w:t xml:space="preserve">emphasised </w:t>
      </w:r>
      <w:r w:rsidR="00F04D80" w:rsidRPr="00D4041D">
        <w:t xml:space="preserve">the role of the head contractor </w:t>
      </w:r>
      <w:r w:rsidR="00121C14" w:rsidRPr="00D4041D">
        <w:t>in</w:t>
      </w:r>
      <w:r w:rsidR="00F04D80" w:rsidRPr="00D4041D">
        <w:t xml:space="preserve"> </w:t>
      </w:r>
      <w:r w:rsidRPr="00D4041D">
        <w:t xml:space="preserve">setting a standard of </w:t>
      </w:r>
      <w:r w:rsidR="00121C14" w:rsidRPr="00D4041D">
        <w:t xml:space="preserve">respectful </w:t>
      </w:r>
      <w:r w:rsidRPr="00D4041D">
        <w:t xml:space="preserve">practice </w:t>
      </w:r>
      <w:r w:rsidR="00F04D80" w:rsidRPr="00D4041D">
        <w:t xml:space="preserve">and publicly communicating </w:t>
      </w:r>
      <w:r w:rsidRPr="00D4041D">
        <w:t>behavio</w:t>
      </w:r>
      <w:r w:rsidR="00447D0B">
        <w:t>u</w:t>
      </w:r>
      <w:r w:rsidRPr="00D4041D">
        <w:t>ral expectation</w:t>
      </w:r>
      <w:r w:rsidR="00121C14" w:rsidRPr="00D4041D">
        <w:t>s</w:t>
      </w:r>
      <w:r w:rsidRPr="00D4041D">
        <w:t xml:space="preserve"> at weekly toolbox meetings and site induction</w:t>
      </w:r>
      <w:r w:rsidR="00F04D80" w:rsidRPr="00D4041D">
        <w:t>s</w:t>
      </w:r>
      <w:r w:rsidRPr="00D4041D">
        <w:t xml:space="preserve"> attended by all staff regardless of their tenure. This is explained by Participant 21:</w:t>
      </w:r>
    </w:p>
    <w:p w14:paraId="482FE56D" w14:textId="1336307C" w:rsidR="004C27D5" w:rsidRPr="001737E7" w:rsidRDefault="00141D18"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“Y</w:t>
      </w:r>
      <w:r w:rsidR="003433FF" w:rsidRPr="001737E7">
        <w:rPr>
          <w:rFonts w:ascii="Arial Narrow" w:hAnsi="Arial Narrow" w:cs="Calibri"/>
          <w:i/>
          <w:sz w:val="22"/>
          <w:szCs w:val="20"/>
          <w:lang w:val="en-US"/>
        </w:rPr>
        <w:t xml:space="preserve">ou </w:t>
      </w:r>
      <w:r w:rsidR="004C27D5" w:rsidRPr="001737E7">
        <w:rPr>
          <w:rFonts w:ascii="Arial Narrow" w:hAnsi="Arial Narrow" w:cs="Calibri"/>
          <w:i/>
          <w:sz w:val="22"/>
          <w:szCs w:val="20"/>
          <w:lang w:val="en-US"/>
        </w:rPr>
        <w:t>learn about it</w:t>
      </w:r>
      <w:r w:rsidR="003433FF"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 </w:t>
      </w:r>
      <w:r w:rsidR="003433FF" w:rsidRPr="001737E7">
        <w:rPr>
          <w:rFonts w:ascii="Arial Narrow" w:hAnsi="Arial Narrow" w:cs="Calibri"/>
          <w:i/>
          <w:sz w:val="22"/>
          <w:szCs w:val="20"/>
          <w:lang w:val="en-US"/>
        </w:rPr>
        <w:t>I</w:t>
      </w:r>
      <w:r w:rsidR="004C27D5" w:rsidRPr="001737E7">
        <w:rPr>
          <w:rFonts w:ascii="Arial Narrow" w:hAnsi="Arial Narrow" w:cs="Calibri"/>
          <w:i/>
          <w:sz w:val="22"/>
          <w:szCs w:val="20"/>
          <w:lang w:val="en-US"/>
        </w:rPr>
        <w:t xml:space="preserve">f there are long inductions and stuff, they always have something about women and respect. I’ve seen on Monday when everyone comes together on building sites, I’ve seen them having a go at the person that was </w:t>
      </w:r>
      <w:r w:rsidR="0010596B" w:rsidRPr="001737E7">
        <w:rPr>
          <w:rFonts w:ascii="Arial Narrow" w:hAnsi="Arial Narrow" w:cs="Calibri"/>
          <w:i/>
          <w:sz w:val="22"/>
          <w:szCs w:val="20"/>
          <w:lang w:val="en-US"/>
        </w:rPr>
        <w:t xml:space="preserve">unwantedly </w:t>
      </w:r>
      <w:r w:rsidR="004C27D5" w:rsidRPr="001737E7">
        <w:rPr>
          <w:rFonts w:ascii="Arial Narrow" w:hAnsi="Arial Narrow" w:cs="Calibri"/>
          <w:i/>
          <w:sz w:val="22"/>
          <w:szCs w:val="20"/>
          <w:lang w:val="en-US"/>
        </w:rPr>
        <w:t>flirting with the</w:t>
      </w:r>
      <w:r w:rsidR="00336258">
        <w:rPr>
          <w:rFonts w:ascii="Arial Narrow" w:hAnsi="Arial Narrow" w:cs="Calibri"/>
          <w:i/>
          <w:sz w:val="22"/>
          <w:szCs w:val="20"/>
          <w:lang w:val="en-US"/>
        </w:rPr>
        <w:t xml:space="preserve"> [named role]</w:t>
      </w:r>
      <w:r w:rsidR="004C27D5" w:rsidRPr="001737E7">
        <w:rPr>
          <w:rFonts w:ascii="Arial Narrow" w:hAnsi="Arial Narrow" w:cs="Calibri"/>
          <w:i/>
          <w:sz w:val="22"/>
          <w:szCs w:val="20"/>
          <w:lang w:val="en-US"/>
        </w:rPr>
        <w:t xml:space="preserve"> or something</w:t>
      </w:r>
      <w:r w:rsidR="003433FF"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 </w:t>
      </w:r>
      <w:r w:rsidR="00CF66E2"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We’re going to find you, and you’re going to be kicked off-site</w:t>
      </w:r>
      <w:r w:rsidR="00CF66E2"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 so there is, in that regard, there’s a lot of support from com</w:t>
      </w:r>
      <w:r w:rsidR="007721F5" w:rsidRPr="001737E7">
        <w:rPr>
          <w:rFonts w:ascii="Arial Narrow" w:hAnsi="Arial Narrow" w:cs="Calibri"/>
          <w:i/>
          <w:sz w:val="22"/>
          <w:szCs w:val="20"/>
          <w:lang w:val="en-US"/>
        </w:rPr>
        <w:t>panies and from the other boys.</w:t>
      </w:r>
      <w:r w:rsidR="00CF66E2" w:rsidRPr="001737E7">
        <w:rPr>
          <w:rFonts w:ascii="Arial Narrow" w:hAnsi="Arial Narrow" w:cs="Calibri"/>
          <w:i/>
          <w:sz w:val="22"/>
          <w:szCs w:val="20"/>
          <w:lang w:val="en-US"/>
        </w:rPr>
        <w:t>”</w:t>
      </w:r>
    </w:p>
    <w:p w14:paraId="2BD99754" w14:textId="7C1E61DC" w:rsidR="004C27D5" w:rsidRPr="00D4041D" w:rsidRDefault="004C27D5" w:rsidP="00676311">
      <w:pPr>
        <w:pStyle w:val="BodyTextspacebefore"/>
      </w:pPr>
      <w:r w:rsidRPr="00D4041D">
        <w:t>However, Participant 21 later clarifie</w:t>
      </w:r>
      <w:r w:rsidR="0010596B" w:rsidRPr="00D4041D">
        <w:t>d</w:t>
      </w:r>
      <w:r w:rsidRPr="00D4041D">
        <w:t xml:space="preserve"> that on-site follow up is not always undertaken if the behavio</w:t>
      </w:r>
      <w:r w:rsidR="0010596B" w:rsidRPr="00D4041D">
        <w:t>u</w:t>
      </w:r>
      <w:r w:rsidRPr="00D4041D">
        <w:t xml:space="preserve">r is committed by an individual not directly employed by the </w:t>
      </w:r>
      <w:r w:rsidR="0010596B" w:rsidRPr="00D4041D">
        <w:t>h</w:t>
      </w:r>
      <w:r w:rsidRPr="00D4041D">
        <w:t>ead contractor</w:t>
      </w:r>
      <w:r w:rsidR="00135692" w:rsidRPr="00D4041D">
        <w:t>:</w:t>
      </w:r>
      <w:r w:rsidRPr="00D4041D">
        <w:t> </w:t>
      </w:r>
    </w:p>
    <w:p w14:paraId="558F4D74" w14:textId="6CB2527C" w:rsidR="004C27D5" w:rsidRPr="001737E7" w:rsidRDefault="004C27D5"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10596B" w:rsidRPr="001737E7">
        <w:rPr>
          <w:rFonts w:ascii="Arial Narrow" w:hAnsi="Arial Narrow" w:cs="Calibri"/>
          <w:i/>
          <w:sz w:val="22"/>
          <w:szCs w:val="20"/>
          <w:lang w:val="en-US"/>
        </w:rPr>
        <w:t>B</w:t>
      </w:r>
      <w:r w:rsidRPr="001737E7">
        <w:rPr>
          <w:rFonts w:ascii="Arial Narrow" w:hAnsi="Arial Narrow" w:cs="Calibri"/>
          <w:i/>
          <w:sz w:val="22"/>
          <w:szCs w:val="20"/>
          <w:lang w:val="en-US"/>
        </w:rPr>
        <w:t>ecause the [semi-skilled work</w:t>
      </w:r>
      <w:r w:rsidR="00195B7F" w:rsidRPr="001737E7">
        <w:rPr>
          <w:rFonts w:ascii="Arial Narrow" w:hAnsi="Arial Narrow" w:cs="Calibri"/>
          <w:i/>
          <w:sz w:val="22"/>
          <w:szCs w:val="20"/>
          <w:lang w:val="en-US"/>
        </w:rPr>
        <w:t>er</w:t>
      </w:r>
      <w:r w:rsidR="002A134B" w:rsidRPr="001737E7">
        <w:rPr>
          <w:rFonts w:ascii="Arial Narrow" w:hAnsi="Arial Narrow" w:cs="Calibri"/>
          <w:i/>
          <w:sz w:val="22"/>
          <w:szCs w:val="20"/>
          <w:lang w:val="en-US"/>
        </w:rPr>
        <w:t>, Company</w:t>
      </w:r>
      <w:r w:rsidRPr="001737E7">
        <w:rPr>
          <w:rFonts w:ascii="Arial Narrow" w:hAnsi="Arial Narrow" w:cs="Calibri"/>
          <w:i/>
          <w:sz w:val="22"/>
          <w:szCs w:val="20"/>
          <w:lang w:val="en-US"/>
        </w:rPr>
        <w:t xml:space="preserve"> A] work</w:t>
      </w:r>
      <w:r w:rsidR="00195B7F" w:rsidRPr="001737E7">
        <w:rPr>
          <w:rFonts w:ascii="Arial Narrow" w:hAnsi="Arial Narrow" w:cs="Calibri"/>
          <w:i/>
          <w:sz w:val="22"/>
          <w:szCs w:val="20"/>
          <w:lang w:val="en-US"/>
        </w:rPr>
        <w:t>s</w:t>
      </w:r>
      <w:r w:rsidRPr="001737E7">
        <w:rPr>
          <w:rFonts w:ascii="Arial Narrow" w:hAnsi="Arial Narrow" w:cs="Calibri"/>
          <w:i/>
          <w:sz w:val="22"/>
          <w:szCs w:val="20"/>
          <w:lang w:val="en-US"/>
        </w:rPr>
        <w:t xml:space="preserve"> for [</w:t>
      </w:r>
      <w:r w:rsidR="00195B7F" w:rsidRPr="001737E7">
        <w:rPr>
          <w:rFonts w:ascii="Arial Narrow" w:hAnsi="Arial Narrow" w:cs="Calibri"/>
          <w:i/>
          <w:sz w:val="22"/>
          <w:szCs w:val="20"/>
          <w:lang w:val="en-US"/>
        </w:rPr>
        <w:t>h</w:t>
      </w:r>
      <w:r w:rsidRPr="001737E7">
        <w:rPr>
          <w:rFonts w:ascii="Arial Narrow" w:hAnsi="Arial Narrow" w:cs="Calibri"/>
          <w:i/>
          <w:sz w:val="22"/>
          <w:szCs w:val="20"/>
          <w:lang w:val="en-US"/>
        </w:rPr>
        <w:t>ead contractor A], so they’re addressing it to some [</w:t>
      </w:r>
      <w:r w:rsidR="00195B7F" w:rsidRPr="001737E7">
        <w:rPr>
          <w:rFonts w:ascii="Arial Narrow" w:hAnsi="Arial Narrow" w:cs="Calibri"/>
          <w:i/>
          <w:sz w:val="22"/>
          <w:szCs w:val="20"/>
          <w:lang w:val="en-US"/>
        </w:rPr>
        <w:t>h</w:t>
      </w:r>
      <w:r w:rsidRPr="001737E7">
        <w:rPr>
          <w:rFonts w:ascii="Arial Narrow" w:hAnsi="Arial Narrow" w:cs="Calibri"/>
          <w:i/>
          <w:sz w:val="22"/>
          <w:szCs w:val="20"/>
          <w:lang w:val="en-US"/>
        </w:rPr>
        <w:t>ead contractor A] guy. While if I [semi-skilled worker</w:t>
      </w:r>
      <w:r w:rsidR="002A134B" w:rsidRPr="001737E7">
        <w:rPr>
          <w:rFonts w:ascii="Arial Narrow" w:hAnsi="Arial Narrow" w:cs="Calibri"/>
          <w:i/>
          <w:sz w:val="22"/>
          <w:szCs w:val="20"/>
          <w:lang w:val="en-US"/>
        </w:rPr>
        <w:t xml:space="preserve">, Company </w:t>
      </w:r>
      <w:r w:rsidRPr="001737E7">
        <w:rPr>
          <w:rFonts w:ascii="Arial Narrow" w:hAnsi="Arial Narrow" w:cs="Calibri"/>
          <w:i/>
          <w:sz w:val="22"/>
          <w:szCs w:val="20"/>
          <w:lang w:val="en-US"/>
        </w:rPr>
        <w:t>B] have an encounter somewhere in the building ground with a semi-skilled work</w:t>
      </w:r>
      <w:r w:rsidR="00195B7F" w:rsidRPr="001737E7">
        <w:rPr>
          <w:rFonts w:ascii="Arial Narrow" w:hAnsi="Arial Narrow" w:cs="Calibri"/>
          <w:i/>
          <w:sz w:val="22"/>
          <w:szCs w:val="20"/>
          <w:lang w:val="en-US"/>
        </w:rPr>
        <w:t xml:space="preserve">er </w:t>
      </w:r>
      <w:r w:rsidR="006C7FE3" w:rsidRPr="001737E7">
        <w:rPr>
          <w:rFonts w:ascii="Arial Narrow" w:hAnsi="Arial Narrow" w:cs="Calibri"/>
          <w:i/>
          <w:sz w:val="22"/>
          <w:szCs w:val="20"/>
          <w:lang w:val="en-US"/>
        </w:rPr>
        <w:t>from [sub-contractor</w:t>
      </w:r>
      <w:r w:rsidR="002A134B" w:rsidRPr="001737E7">
        <w:rPr>
          <w:rFonts w:ascii="Arial Narrow" w:hAnsi="Arial Narrow" w:cs="Calibri"/>
          <w:i/>
          <w:sz w:val="22"/>
          <w:szCs w:val="20"/>
          <w:lang w:val="en-US"/>
        </w:rPr>
        <w:t>, Company</w:t>
      </w:r>
      <w:r w:rsidR="006C7FE3" w:rsidRPr="001737E7">
        <w:rPr>
          <w:rFonts w:ascii="Arial Narrow" w:hAnsi="Arial Narrow" w:cs="Calibri"/>
          <w:i/>
          <w:sz w:val="22"/>
          <w:szCs w:val="20"/>
          <w:lang w:val="en-US"/>
        </w:rPr>
        <w:t xml:space="preserve"> </w:t>
      </w:r>
      <w:r w:rsidRPr="001737E7">
        <w:rPr>
          <w:rFonts w:ascii="Arial Narrow" w:hAnsi="Arial Narrow" w:cs="Calibri"/>
          <w:i/>
          <w:sz w:val="22"/>
          <w:szCs w:val="20"/>
          <w:lang w:val="en-US"/>
        </w:rPr>
        <w:t xml:space="preserve">C], that’s where it doesn’t go anywhere; it’s between maybe his company [sub-contractor </w:t>
      </w:r>
      <w:r w:rsidR="002A134B" w:rsidRPr="001737E7">
        <w:rPr>
          <w:rFonts w:ascii="Arial Narrow" w:hAnsi="Arial Narrow" w:cs="Calibri"/>
          <w:i/>
          <w:sz w:val="22"/>
          <w:szCs w:val="20"/>
          <w:lang w:val="en-US"/>
        </w:rPr>
        <w:t xml:space="preserve">Company </w:t>
      </w:r>
      <w:r w:rsidRPr="001737E7">
        <w:rPr>
          <w:rFonts w:ascii="Arial Narrow" w:hAnsi="Arial Narrow" w:cs="Calibri"/>
          <w:i/>
          <w:sz w:val="22"/>
          <w:szCs w:val="20"/>
          <w:lang w:val="en-US"/>
        </w:rPr>
        <w:t xml:space="preserve">C] and my company [sub-contractor </w:t>
      </w:r>
      <w:r w:rsidR="002A134B" w:rsidRPr="001737E7">
        <w:rPr>
          <w:rFonts w:ascii="Arial Narrow" w:hAnsi="Arial Narrow" w:cs="Calibri"/>
          <w:i/>
          <w:sz w:val="22"/>
          <w:szCs w:val="20"/>
          <w:lang w:val="en-US"/>
        </w:rPr>
        <w:t xml:space="preserve">Company </w:t>
      </w:r>
      <w:r w:rsidRPr="001737E7">
        <w:rPr>
          <w:rFonts w:ascii="Arial Narrow" w:hAnsi="Arial Narrow" w:cs="Calibri"/>
          <w:i/>
          <w:sz w:val="22"/>
          <w:szCs w:val="20"/>
          <w:lang w:val="en-US"/>
        </w:rPr>
        <w:t>B].”</w:t>
      </w:r>
    </w:p>
    <w:p w14:paraId="2928D0C0" w14:textId="2E619FB1" w:rsidR="00294D52" w:rsidRPr="00D4041D" w:rsidRDefault="004C27D5" w:rsidP="00676311">
      <w:pPr>
        <w:pStyle w:val="BodyTextspacebefore"/>
      </w:pPr>
      <w:r w:rsidRPr="00D4041D">
        <w:t>Participant 21</w:t>
      </w:r>
      <w:r w:rsidR="004A5C0A" w:rsidRPr="00D4041D">
        <w:t xml:space="preserve">’s comments draw attention </w:t>
      </w:r>
      <w:r w:rsidRPr="00D4041D">
        <w:t xml:space="preserve">to an </w:t>
      </w:r>
      <w:r w:rsidR="00C95783" w:rsidRPr="00D4041D">
        <w:t xml:space="preserve">important </w:t>
      </w:r>
      <w:r w:rsidR="004A5C0A" w:rsidRPr="00D4041D">
        <w:t>problem</w:t>
      </w:r>
      <w:r w:rsidRPr="00D4041D">
        <w:t xml:space="preserve"> regarding management on-site. Depending on the projects size and scale, there might be multiple sub-contractors representing a variety of </w:t>
      </w:r>
      <w:r w:rsidR="00D55C2B" w:rsidRPr="00D4041D">
        <w:t>trades</w:t>
      </w:r>
      <w:r w:rsidRPr="00D4041D">
        <w:t xml:space="preserve"> and semi-skilled workers. The </w:t>
      </w:r>
      <w:r w:rsidR="00135692" w:rsidRPr="00D4041D">
        <w:t xml:space="preserve">head </w:t>
      </w:r>
      <w:r w:rsidRPr="00D4041D">
        <w:t>contractor will engage a series of managers to oversee the site's financial and procurement aspect</w:t>
      </w:r>
      <w:r w:rsidR="00135692" w:rsidRPr="00D4041D">
        <w:t>s</w:t>
      </w:r>
      <w:r w:rsidRPr="00D4041D">
        <w:t xml:space="preserve"> as well as a site manager and a series of foremen supervising stages of work. Each sub-contractor may have their </w:t>
      </w:r>
      <w:r w:rsidR="00C95783" w:rsidRPr="00D4041D">
        <w:t xml:space="preserve">own </w:t>
      </w:r>
      <w:r w:rsidRPr="00D4041D">
        <w:t xml:space="preserve">foreman and supervisor to manage their </w:t>
      </w:r>
      <w:r w:rsidR="00294D52" w:rsidRPr="00D4041D">
        <w:t xml:space="preserve">own </w:t>
      </w:r>
      <w:r w:rsidRPr="00D4041D">
        <w:t>workers or areas of activities, and workers from labour hire companies may have a “leader” who will report to the various levels of supervision. Th</w:t>
      </w:r>
      <w:r w:rsidR="00294D52" w:rsidRPr="00D4041D">
        <w:t>is</w:t>
      </w:r>
      <w:r w:rsidRPr="00D4041D">
        <w:t xml:space="preserve"> complex management structure can pose a barrier to women's </w:t>
      </w:r>
      <w:r w:rsidR="00135692" w:rsidRPr="00D4041D">
        <w:t xml:space="preserve">ability to </w:t>
      </w:r>
      <w:r w:rsidRPr="00D4041D">
        <w:t xml:space="preserve">access support as required. </w:t>
      </w:r>
    </w:p>
    <w:p w14:paraId="7C1CDF31" w14:textId="222A2147" w:rsidR="004C27D5" w:rsidRPr="00D4041D" w:rsidRDefault="004C27D5" w:rsidP="00676311">
      <w:pPr>
        <w:pStyle w:val="BodyTextspacebefore"/>
        <w:rPr>
          <w:lang w:val="en-US"/>
        </w:rPr>
      </w:pPr>
      <w:r w:rsidRPr="00D4041D">
        <w:rPr>
          <w:lang w:val="en-US"/>
        </w:rPr>
        <w:t>Participant 23 explains</w:t>
      </w:r>
      <w:r w:rsidR="00294D52" w:rsidRPr="00D4041D">
        <w:rPr>
          <w:lang w:val="en-US"/>
        </w:rPr>
        <w:t xml:space="preserve"> that</w:t>
      </w:r>
      <w:r w:rsidRPr="00D4041D">
        <w:rPr>
          <w:lang w:val="en-US"/>
        </w:rPr>
        <w:t xml:space="preserve"> </w:t>
      </w:r>
      <w:r w:rsidR="00135692" w:rsidRPr="00D4041D">
        <w:rPr>
          <w:lang w:val="en-US"/>
        </w:rPr>
        <w:t>while her manager is very supportive</w:t>
      </w:r>
      <w:r w:rsidR="00697CEE" w:rsidRPr="00D4041D">
        <w:rPr>
          <w:lang w:val="en-US"/>
        </w:rPr>
        <w:t>,</w:t>
      </w:r>
      <w:r w:rsidR="00135692" w:rsidRPr="00D4041D">
        <w:rPr>
          <w:lang w:val="en-US"/>
        </w:rPr>
        <w:t xml:space="preserve"> he is infrequently on-site as she works for a </w:t>
      </w:r>
      <w:proofErr w:type="spellStart"/>
      <w:r w:rsidR="00135692" w:rsidRPr="00D4041D">
        <w:rPr>
          <w:lang w:val="en-US"/>
        </w:rPr>
        <w:t>labour</w:t>
      </w:r>
      <w:proofErr w:type="spellEnd"/>
      <w:r w:rsidR="00135692" w:rsidRPr="00D4041D">
        <w:rPr>
          <w:lang w:val="en-US"/>
        </w:rPr>
        <w:t xml:space="preserve"> hire </w:t>
      </w:r>
      <w:proofErr w:type="spellStart"/>
      <w:r w:rsidR="00F25C9A" w:rsidRPr="00D4041D">
        <w:rPr>
          <w:lang w:val="en-US"/>
        </w:rPr>
        <w:t>organisation</w:t>
      </w:r>
      <w:proofErr w:type="spellEnd"/>
      <w:r w:rsidR="00945AD5">
        <w:rPr>
          <w:lang w:val="en-US"/>
        </w:rPr>
        <w:t>:</w:t>
      </w:r>
      <w:r w:rsidRPr="00D4041D">
        <w:rPr>
          <w:lang w:val="en-US"/>
        </w:rPr>
        <w:t> </w:t>
      </w:r>
    </w:p>
    <w:p w14:paraId="7AAB4785" w14:textId="27A8350F" w:rsidR="004C27D5" w:rsidRPr="001737E7" w:rsidRDefault="004C27D5"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945AD5">
        <w:rPr>
          <w:rFonts w:ascii="Arial Narrow" w:hAnsi="Arial Narrow" w:cs="Calibri"/>
          <w:i/>
          <w:sz w:val="22"/>
          <w:szCs w:val="20"/>
          <w:lang w:val="en-US"/>
        </w:rPr>
        <w:t>M</w:t>
      </w:r>
      <w:r w:rsidRPr="001737E7">
        <w:rPr>
          <w:rFonts w:ascii="Arial Narrow" w:hAnsi="Arial Narrow" w:cs="Calibri"/>
          <w:i/>
          <w:sz w:val="22"/>
          <w:szCs w:val="20"/>
          <w:lang w:val="en-US"/>
        </w:rPr>
        <w:t xml:space="preserve">anagement </w:t>
      </w:r>
      <w:proofErr w:type="gramStart"/>
      <w:r w:rsidRPr="001737E7">
        <w:rPr>
          <w:rFonts w:ascii="Arial Narrow" w:hAnsi="Arial Narrow" w:cs="Calibri"/>
          <w:i/>
          <w:sz w:val="22"/>
          <w:szCs w:val="20"/>
          <w:lang w:val="en-US"/>
        </w:rPr>
        <w:t>are</w:t>
      </w:r>
      <w:proofErr w:type="gramEnd"/>
      <w:r w:rsidRPr="001737E7">
        <w:rPr>
          <w:rFonts w:ascii="Arial Narrow" w:hAnsi="Arial Narrow" w:cs="Calibri"/>
          <w:i/>
          <w:sz w:val="22"/>
          <w:szCs w:val="20"/>
          <w:lang w:val="en-US"/>
        </w:rPr>
        <w:t xml:space="preserve"> always good</w:t>
      </w:r>
      <w:r w:rsidR="00697CEE" w:rsidRPr="001737E7">
        <w:rPr>
          <w:rFonts w:ascii="Arial Narrow" w:hAnsi="Arial Narrow" w:cs="Calibri"/>
          <w:i/>
          <w:sz w:val="22"/>
          <w:szCs w:val="20"/>
          <w:lang w:val="en-US"/>
        </w:rPr>
        <w:t>. M</w:t>
      </w:r>
      <w:r w:rsidRPr="001737E7">
        <w:rPr>
          <w:rFonts w:ascii="Arial Narrow" w:hAnsi="Arial Narrow" w:cs="Calibri"/>
          <w:i/>
          <w:sz w:val="22"/>
          <w:szCs w:val="20"/>
          <w:lang w:val="en-US"/>
        </w:rPr>
        <w:t xml:space="preserve">ost of the time they will be </w:t>
      </w:r>
      <w:proofErr w:type="gramStart"/>
      <w:r w:rsidRPr="001737E7">
        <w:rPr>
          <w:rFonts w:ascii="Arial Narrow" w:hAnsi="Arial Narrow" w:cs="Calibri"/>
          <w:i/>
          <w:sz w:val="22"/>
          <w:szCs w:val="20"/>
          <w:lang w:val="en-US"/>
        </w:rPr>
        <w:t>really supportive</w:t>
      </w:r>
      <w:proofErr w:type="gramEnd"/>
      <w:r w:rsidR="00697CEE"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but </w:t>
      </w:r>
      <w:r w:rsidR="00135692" w:rsidRPr="001737E7">
        <w:rPr>
          <w:rFonts w:ascii="Arial Narrow" w:hAnsi="Arial Narrow" w:cs="Calibri"/>
          <w:i/>
          <w:sz w:val="22"/>
          <w:szCs w:val="20"/>
          <w:lang w:val="en-US"/>
        </w:rPr>
        <w:t xml:space="preserve">they are not there all the time.” </w:t>
      </w:r>
    </w:p>
    <w:p w14:paraId="13CD1209" w14:textId="09DFBECA" w:rsidR="004C27D5" w:rsidRPr="00D4041D" w:rsidRDefault="004C27D5" w:rsidP="00676311">
      <w:pPr>
        <w:pStyle w:val="BodyTextspacebefore"/>
      </w:pPr>
      <w:r w:rsidRPr="00D4041D">
        <w:t xml:space="preserve">Participant 36 </w:t>
      </w:r>
      <w:r w:rsidR="00697CEE" w:rsidRPr="00D4041D">
        <w:t>pointed out that</w:t>
      </w:r>
      <w:r w:rsidRPr="00D4041D">
        <w:t xml:space="preserve"> different support </w:t>
      </w:r>
      <w:r w:rsidR="00135692" w:rsidRPr="00D4041D">
        <w:t xml:space="preserve">opportunities were available </w:t>
      </w:r>
      <w:r w:rsidRPr="00D4041D">
        <w:t>for women dependi</w:t>
      </w:r>
      <w:r w:rsidR="00135692" w:rsidRPr="00D4041D">
        <w:t>ng on who</w:t>
      </w:r>
      <w:r w:rsidR="00853CAD" w:rsidRPr="00D4041D">
        <w:t>m</w:t>
      </w:r>
      <w:r w:rsidR="00135692" w:rsidRPr="00D4041D">
        <w:t xml:space="preserve"> </w:t>
      </w:r>
      <w:r w:rsidR="00945AD5">
        <w:t xml:space="preserve">they were </w:t>
      </w:r>
      <w:r w:rsidR="00135692" w:rsidRPr="00D4041D">
        <w:t>employed by:</w:t>
      </w:r>
    </w:p>
    <w:p w14:paraId="3D399FAA" w14:textId="71ECD6F3" w:rsidR="004C27D5" w:rsidRPr="001737E7" w:rsidRDefault="004C27D5"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“I know that [</w:t>
      </w:r>
      <w:r w:rsidR="00853CAD" w:rsidRPr="001737E7">
        <w:rPr>
          <w:rFonts w:ascii="Arial Narrow" w:hAnsi="Arial Narrow" w:cs="Calibri"/>
          <w:i/>
          <w:sz w:val="22"/>
          <w:szCs w:val="20"/>
          <w:lang w:val="en-US"/>
        </w:rPr>
        <w:t>h</w:t>
      </w:r>
      <w:r w:rsidRPr="001737E7">
        <w:rPr>
          <w:rFonts w:ascii="Arial Narrow" w:hAnsi="Arial Narrow" w:cs="Calibri"/>
          <w:i/>
          <w:sz w:val="22"/>
          <w:szCs w:val="20"/>
          <w:lang w:val="en-US"/>
        </w:rPr>
        <w:t>ead contractor</w:t>
      </w:r>
      <w:r w:rsidR="00853CAD" w:rsidRPr="001737E7">
        <w:rPr>
          <w:rFonts w:ascii="Arial Narrow" w:hAnsi="Arial Narrow" w:cs="Calibri"/>
          <w:i/>
          <w:sz w:val="22"/>
          <w:szCs w:val="20"/>
          <w:lang w:val="en-US"/>
        </w:rPr>
        <w:t xml:space="preserve"> company</w:t>
      </w:r>
      <w:r w:rsidRPr="001737E7">
        <w:rPr>
          <w:rFonts w:ascii="Arial Narrow" w:hAnsi="Arial Narrow" w:cs="Calibri"/>
          <w:i/>
          <w:sz w:val="22"/>
          <w:szCs w:val="20"/>
          <w:lang w:val="en-US"/>
        </w:rPr>
        <w:t xml:space="preserve">] has a women’s support network. And I asked my boss about it. And he said that that’s for </w:t>
      </w:r>
      <w:r w:rsidR="00853CAD" w:rsidRPr="001737E7">
        <w:rPr>
          <w:rFonts w:ascii="Arial Narrow" w:hAnsi="Arial Narrow" w:cs="Calibri"/>
          <w:i/>
          <w:sz w:val="22"/>
          <w:szCs w:val="20"/>
          <w:lang w:val="en-US"/>
        </w:rPr>
        <w:t>h</w:t>
      </w:r>
      <w:r w:rsidRPr="001737E7">
        <w:rPr>
          <w:rFonts w:ascii="Arial Narrow" w:hAnsi="Arial Narrow" w:cs="Calibri"/>
          <w:i/>
          <w:sz w:val="22"/>
          <w:szCs w:val="20"/>
          <w:lang w:val="en-US"/>
        </w:rPr>
        <w:t>ead contractor</w:t>
      </w:r>
      <w:r w:rsidR="00853CAD" w:rsidRPr="001737E7">
        <w:rPr>
          <w:rFonts w:ascii="Arial Narrow" w:hAnsi="Arial Narrow" w:cs="Calibri"/>
          <w:i/>
          <w:sz w:val="22"/>
          <w:szCs w:val="20"/>
          <w:lang w:val="en-US"/>
        </w:rPr>
        <w:t>’s</w:t>
      </w:r>
      <w:r w:rsidRPr="001737E7">
        <w:rPr>
          <w:rFonts w:ascii="Arial Narrow" w:hAnsi="Arial Narrow" w:cs="Calibri"/>
          <w:i/>
          <w:sz w:val="22"/>
          <w:szCs w:val="20"/>
          <w:lang w:val="en-US"/>
        </w:rPr>
        <w:t xml:space="preserve"> employees, not the </w:t>
      </w:r>
      <w:r w:rsidR="00336258">
        <w:rPr>
          <w:rFonts w:ascii="Arial Narrow" w:hAnsi="Arial Narrow" w:cs="Calibri"/>
          <w:i/>
          <w:sz w:val="22"/>
          <w:szCs w:val="20"/>
          <w:lang w:val="en-US"/>
        </w:rPr>
        <w:t>sub-contracted/casual workers</w:t>
      </w:r>
      <w:r w:rsidRPr="001737E7">
        <w:rPr>
          <w:rFonts w:ascii="Arial Narrow" w:hAnsi="Arial Narrow" w:cs="Calibri"/>
          <w:i/>
          <w:sz w:val="22"/>
          <w:szCs w:val="20"/>
          <w:lang w:val="en-US"/>
        </w:rPr>
        <w:t xml:space="preserve">. </w:t>
      </w:r>
      <w:r w:rsidR="00853CAD" w:rsidRPr="001737E7">
        <w:rPr>
          <w:rFonts w:ascii="Arial Narrow" w:hAnsi="Arial Narrow" w:cs="Calibri"/>
          <w:i/>
          <w:sz w:val="22"/>
          <w:szCs w:val="20"/>
          <w:lang w:val="en-US"/>
        </w:rPr>
        <w:t>And l</w:t>
      </w:r>
      <w:r w:rsidRPr="001737E7">
        <w:rPr>
          <w:rFonts w:ascii="Arial Narrow" w:hAnsi="Arial Narrow" w:cs="Calibri"/>
          <w:i/>
          <w:sz w:val="22"/>
          <w:szCs w:val="20"/>
          <w:lang w:val="en-US"/>
        </w:rPr>
        <w:t>ike if I ever have any issue, I could come to him.”</w:t>
      </w:r>
    </w:p>
    <w:p w14:paraId="629324D3" w14:textId="478D3631" w:rsidR="004C27D5" w:rsidRPr="00D4041D" w:rsidRDefault="004C27D5" w:rsidP="00676311">
      <w:pPr>
        <w:pStyle w:val="BodyTextspacebefore"/>
      </w:pPr>
      <w:r w:rsidRPr="00D4041D">
        <w:lastRenderedPageBreak/>
        <w:t>Participant 33 further explain</w:t>
      </w:r>
      <w:r w:rsidR="006627DB" w:rsidRPr="00D4041D">
        <w:t>ed</w:t>
      </w:r>
      <w:r w:rsidRPr="00D4041D">
        <w:t xml:space="preserve"> the complex management structure that exi</w:t>
      </w:r>
      <w:r w:rsidR="006627DB" w:rsidRPr="00D4041D">
        <w:t>s</w:t>
      </w:r>
      <w:r w:rsidRPr="00D4041D">
        <w:t>ts on a constructi</w:t>
      </w:r>
      <w:r w:rsidR="004F3532">
        <w:t>on</w:t>
      </w:r>
      <w:r w:rsidR="00900FDF">
        <w:t xml:space="preserve"> </w:t>
      </w:r>
      <w:r w:rsidR="004F3532">
        <w:t>site</w:t>
      </w:r>
      <w:r w:rsidRPr="00D4041D">
        <w:t xml:space="preserve"> and the different managers/supervisors she would approach depending on the issue she was facing.</w:t>
      </w:r>
    </w:p>
    <w:p w14:paraId="41F8AD76" w14:textId="5D250E2B" w:rsidR="004C27D5" w:rsidRPr="001737E7" w:rsidRDefault="00BD4699"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I’d go to the foreman of install. I have a lot of respect for him, and I know he wouldn’t tolerate any s</w:t>
      </w:r>
      <w:r w:rsidR="00135692"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t </w:t>
      </w:r>
      <w:proofErr w:type="spellStart"/>
      <w:r w:rsidR="00447D0B" w:rsidRPr="001737E7">
        <w:rPr>
          <w:rFonts w:ascii="Arial Narrow" w:hAnsi="Arial Narrow" w:cs="Calibri"/>
          <w:i/>
          <w:sz w:val="22"/>
          <w:szCs w:val="20"/>
          <w:lang w:val="en-US"/>
        </w:rPr>
        <w:t>behavio</w:t>
      </w:r>
      <w:r w:rsidR="00447D0B">
        <w:rPr>
          <w:rFonts w:ascii="Arial Narrow" w:hAnsi="Arial Narrow" w:cs="Calibri"/>
          <w:i/>
          <w:sz w:val="22"/>
          <w:szCs w:val="20"/>
          <w:lang w:val="en-US"/>
        </w:rPr>
        <w:t>u</w:t>
      </w:r>
      <w:r w:rsidR="00447D0B" w:rsidRPr="001737E7">
        <w:rPr>
          <w:rFonts w:ascii="Arial Narrow" w:hAnsi="Arial Narrow" w:cs="Calibri"/>
          <w:i/>
          <w:sz w:val="22"/>
          <w:szCs w:val="20"/>
          <w:lang w:val="en-US"/>
        </w:rPr>
        <w:t>r</w:t>
      </w:r>
      <w:proofErr w:type="spellEnd"/>
      <w:r w:rsidR="00447D0B" w:rsidRPr="001737E7">
        <w:rPr>
          <w:rFonts w:ascii="Arial Narrow" w:hAnsi="Arial Narrow" w:cs="Calibri"/>
          <w:i/>
          <w:sz w:val="22"/>
          <w:szCs w:val="20"/>
          <w:lang w:val="en-US"/>
        </w:rPr>
        <w:t xml:space="preserve"> </w:t>
      </w:r>
      <w:r w:rsidR="004C27D5" w:rsidRPr="001737E7">
        <w:rPr>
          <w:rFonts w:ascii="Arial Narrow" w:hAnsi="Arial Narrow" w:cs="Calibri"/>
          <w:i/>
          <w:sz w:val="22"/>
          <w:szCs w:val="20"/>
          <w:lang w:val="en-US"/>
        </w:rPr>
        <w:t xml:space="preserve">towards me, so I would feel more than confident going to him. I also feel confident going to the </w:t>
      </w:r>
      <w:proofErr w:type="spellStart"/>
      <w:r w:rsidR="004C27D5" w:rsidRPr="001737E7">
        <w:rPr>
          <w:rFonts w:ascii="Arial Narrow" w:hAnsi="Arial Narrow" w:cs="Calibri"/>
          <w:i/>
          <w:sz w:val="22"/>
          <w:szCs w:val="20"/>
          <w:lang w:val="en-US"/>
        </w:rPr>
        <w:t>shoppie</w:t>
      </w:r>
      <w:proofErr w:type="spellEnd"/>
      <w:r w:rsidR="004C27D5" w:rsidRPr="001737E7">
        <w:rPr>
          <w:rFonts w:ascii="Arial Narrow" w:hAnsi="Arial Narrow" w:cs="Calibri"/>
          <w:i/>
          <w:sz w:val="22"/>
          <w:szCs w:val="20"/>
          <w:lang w:val="en-US"/>
        </w:rPr>
        <w:t xml:space="preserve"> if it was another </w:t>
      </w:r>
      <w:r w:rsidR="000635C6" w:rsidRPr="001737E7">
        <w:rPr>
          <w:rFonts w:ascii="Arial Narrow" w:hAnsi="Arial Narrow" w:cs="Calibri"/>
          <w:i/>
          <w:sz w:val="22"/>
          <w:szCs w:val="20"/>
          <w:lang w:val="en-US"/>
        </w:rPr>
        <w:t>trade</w:t>
      </w:r>
      <w:r w:rsidR="004C27D5" w:rsidRPr="001737E7">
        <w:rPr>
          <w:rFonts w:ascii="Arial Narrow" w:hAnsi="Arial Narrow" w:cs="Calibri"/>
          <w:i/>
          <w:sz w:val="22"/>
          <w:szCs w:val="20"/>
          <w:lang w:val="en-US"/>
        </w:rPr>
        <w:t xml:space="preserve"> that I was having a problem with, but </w:t>
      </w:r>
      <w:proofErr w:type="gramStart"/>
      <w:r w:rsidR="004C27D5" w:rsidRPr="001737E7">
        <w:rPr>
          <w:rFonts w:ascii="Arial Narrow" w:hAnsi="Arial Narrow" w:cs="Calibri"/>
          <w:i/>
          <w:sz w:val="22"/>
          <w:szCs w:val="20"/>
          <w:lang w:val="en-US"/>
        </w:rPr>
        <w:t>also</w:t>
      </w:r>
      <w:proofErr w:type="gramEnd"/>
      <w:r w:rsidR="004C27D5" w:rsidRPr="001737E7">
        <w:rPr>
          <w:rFonts w:ascii="Arial Narrow" w:hAnsi="Arial Narrow" w:cs="Calibri"/>
          <w:i/>
          <w:sz w:val="22"/>
          <w:szCs w:val="20"/>
          <w:lang w:val="en-US"/>
        </w:rPr>
        <w:t xml:space="preserve"> I’m more than comfortable going straight to my directors as well because I know they won’t tolerate s</w:t>
      </w:r>
      <w:r w:rsidR="00135692"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t.”</w:t>
      </w:r>
    </w:p>
    <w:p w14:paraId="6A658122" w14:textId="0F5C2F2B" w:rsidR="004C27D5" w:rsidRPr="00D4041D" w:rsidRDefault="004C27D5" w:rsidP="00676311">
      <w:pPr>
        <w:pStyle w:val="BodyTextspacebefore"/>
      </w:pPr>
      <w:r w:rsidRPr="00D4041D">
        <w:t xml:space="preserve">Women identified </w:t>
      </w:r>
      <w:r w:rsidR="00900FDF">
        <w:t xml:space="preserve">that </w:t>
      </w:r>
      <w:r w:rsidRPr="00D4041D">
        <w:t xml:space="preserve">support services </w:t>
      </w:r>
      <w:r w:rsidR="00900FDF">
        <w:t xml:space="preserve">external to their </w:t>
      </w:r>
      <w:r w:rsidR="00F25C9A" w:rsidRPr="00D4041D">
        <w:t>organisation</w:t>
      </w:r>
      <w:r w:rsidRPr="00D4041D">
        <w:t xml:space="preserve"> </w:t>
      </w:r>
      <w:r w:rsidR="00900FDF">
        <w:t xml:space="preserve">were </w:t>
      </w:r>
      <w:r w:rsidRPr="00D4041D">
        <w:t xml:space="preserve">highly valuable in clarifying </w:t>
      </w:r>
      <w:r w:rsidR="00165C22">
        <w:t xml:space="preserve">their </w:t>
      </w:r>
      <w:r w:rsidR="00BD4699" w:rsidRPr="00D4041D">
        <w:t>rights</w:t>
      </w:r>
      <w:r w:rsidR="00165C22">
        <w:t xml:space="preserve"> as workers</w:t>
      </w:r>
      <w:r w:rsidR="007272F5" w:rsidRPr="00D4041D">
        <w:t>.</w:t>
      </w:r>
      <w:r w:rsidR="00BD4699" w:rsidRPr="00D4041D">
        <w:t xml:space="preserve"> Participant 16 explain</w:t>
      </w:r>
      <w:r w:rsidR="007272F5" w:rsidRPr="00D4041D">
        <w:t>ed</w:t>
      </w:r>
      <w:r w:rsidR="00BD4699" w:rsidRPr="00D4041D">
        <w:t>:</w:t>
      </w:r>
    </w:p>
    <w:p w14:paraId="5317F242" w14:textId="4E77BBE3" w:rsidR="004C27D5" w:rsidRPr="001737E7" w:rsidRDefault="004C27D5" w:rsidP="00BD4699">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900FDF">
        <w:rPr>
          <w:rFonts w:ascii="Arial Narrow" w:hAnsi="Arial Narrow" w:cs="Calibri"/>
          <w:i/>
          <w:sz w:val="22"/>
          <w:szCs w:val="20"/>
          <w:lang w:val="en-US"/>
        </w:rPr>
        <w:t>I</w:t>
      </w:r>
      <w:r w:rsidRPr="001737E7">
        <w:rPr>
          <w:rFonts w:ascii="Arial Narrow" w:hAnsi="Arial Narrow" w:cs="Calibri"/>
          <w:i/>
          <w:sz w:val="22"/>
          <w:szCs w:val="20"/>
          <w:lang w:val="en-US"/>
        </w:rPr>
        <w:t>n preparing for that meeting I called Job Watch and got a good hour and a half of amazing advice.”</w:t>
      </w:r>
    </w:p>
    <w:p w14:paraId="4AC5FC2D" w14:textId="3EBB89E6" w:rsidR="004C27D5" w:rsidRPr="00D4041D" w:rsidRDefault="004C27D5" w:rsidP="00676311">
      <w:pPr>
        <w:pStyle w:val="BodyTextspacebefore"/>
      </w:pPr>
      <w:r w:rsidRPr="00D4041D">
        <w:t>Participants also recogni</w:t>
      </w:r>
      <w:r w:rsidR="007272F5" w:rsidRPr="00D4041D">
        <w:t>s</w:t>
      </w:r>
      <w:r w:rsidRPr="00D4041D">
        <w:t>ed the</w:t>
      </w:r>
      <w:r w:rsidR="007272F5" w:rsidRPr="00D4041D">
        <w:t xml:space="preserve"> important </w:t>
      </w:r>
      <w:r w:rsidRPr="00D4041D">
        <w:t xml:space="preserve">role of </w:t>
      </w:r>
      <w:r w:rsidR="007272F5" w:rsidRPr="00D4041D">
        <w:t xml:space="preserve">external </w:t>
      </w:r>
      <w:r w:rsidR="00F25C9A" w:rsidRPr="00D4041D">
        <w:t>organisation</w:t>
      </w:r>
      <w:r w:rsidRPr="00D4041D">
        <w:t xml:space="preserve">s such as </w:t>
      </w:r>
      <w:proofErr w:type="spellStart"/>
      <w:r w:rsidR="00755A9A" w:rsidRPr="00D4041D">
        <w:t>Incolink</w:t>
      </w:r>
      <w:proofErr w:type="spellEnd"/>
      <w:r w:rsidRPr="00D4041D">
        <w:t xml:space="preserve"> </w:t>
      </w:r>
      <w:r w:rsidR="007272F5" w:rsidRPr="00D4041D">
        <w:t>for</w:t>
      </w:r>
      <w:r w:rsidRPr="00D4041D">
        <w:t xml:space="preserve"> providing support to improve their mental health. Participant </w:t>
      </w:r>
      <w:r w:rsidR="00755A9A" w:rsidRPr="00D4041D">
        <w:t>32</w:t>
      </w:r>
      <w:r w:rsidRPr="00D4041D">
        <w:t xml:space="preserve"> explained</w:t>
      </w:r>
      <w:r w:rsidR="00BD4699" w:rsidRPr="00D4041D">
        <w:t>:</w:t>
      </w:r>
    </w:p>
    <w:p w14:paraId="28682E74" w14:textId="61BFFAB7" w:rsidR="004C27D5" w:rsidRPr="001737E7" w:rsidRDefault="004C27D5" w:rsidP="00755A9A">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755A9A" w:rsidRPr="001737E7">
        <w:rPr>
          <w:rFonts w:ascii="Arial Narrow" w:hAnsi="Arial Narrow" w:cs="Calibri"/>
          <w:i/>
          <w:sz w:val="22"/>
          <w:szCs w:val="20"/>
          <w:lang w:val="en-US"/>
        </w:rPr>
        <w:t xml:space="preserve">it’s an amazing service, it’s free counselling to us directly. Direct family members and partner. </w:t>
      </w:r>
      <w:r w:rsidR="00336258" w:rsidRPr="001737E7">
        <w:rPr>
          <w:rFonts w:ascii="Arial Narrow" w:hAnsi="Arial Narrow" w:cs="Calibri"/>
          <w:i/>
          <w:sz w:val="22"/>
          <w:szCs w:val="20"/>
          <w:lang w:val="en-US"/>
        </w:rPr>
        <w:t>So,</w:t>
      </w:r>
      <w:r w:rsidR="00755A9A" w:rsidRPr="001737E7">
        <w:rPr>
          <w:rFonts w:ascii="Arial Narrow" w:hAnsi="Arial Narrow" w:cs="Calibri"/>
          <w:i/>
          <w:sz w:val="22"/>
          <w:szCs w:val="20"/>
          <w:lang w:val="en-US"/>
        </w:rPr>
        <w:t xml:space="preserve"> it’s incredible, there's </w:t>
      </w:r>
      <w:proofErr w:type="gramStart"/>
      <w:r w:rsidR="00755A9A" w:rsidRPr="001737E7">
        <w:rPr>
          <w:rFonts w:ascii="Arial Narrow" w:hAnsi="Arial Narrow" w:cs="Calibri"/>
          <w:i/>
          <w:sz w:val="22"/>
          <w:szCs w:val="20"/>
          <w:lang w:val="en-US"/>
        </w:rPr>
        <w:t>a number of</w:t>
      </w:r>
      <w:proofErr w:type="gramEnd"/>
      <w:r w:rsidR="00755A9A" w:rsidRPr="001737E7">
        <w:rPr>
          <w:rFonts w:ascii="Arial Narrow" w:hAnsi="Arial Narrow" w:cs="Calibri"/>
          <w:i/>
          <w:sz w:val="22"/>
          <w:szCs w:val="20"/>
          <w:lang w:val="en-US"/>
        </w:rPr>
        <w:t xml:space="preserve"> colleagues that have either used them in family crisis, just personal development, or just needing to talk to somebody. I think everyone can benefit from that</w:t>
      </w:r>
      <w:r w:rsidR="00135692" w:rsidRPr="001737E7">
        <w:rPr>
          <w:rFonts w:ascii="Arial Narrow" w:hAnsi="Arial Narrow" w:cs="Calibri"/>
          <w:i/>
          <w:sz w:val="22"/>
          <w:szCs w:val="20"/>
          <w:lang w:val="en-US"/>
        </w:rPr>
        <w:t>.”</w:t>
      </w:r>
    </w:p>
    <w:p w14:paraId="5D39227D" w14:textId="7A00ECF2" w:rsidR="003611CB" w:rsidRPr="00D4041D" w:rsidRDefault="004C27D5" w:rsidP="00676311">
      <w:pPr>
        <w:pStyle w:val="BodyTextspacebefore"/>
      </w:pPr>
      <w:r w:rsidRPr="00D4041D">
        <w:t xml:space="preserve">In addition to the </w:t>
      </w:r>
      <w:r w:rsidR="000635C6" w:rsidRPr="00D4041D">
        <w:t>trade</w:t>
      </w:r>
      <w:r w:rsidRPr="00D4041D">
        <w:t xml:space="preserve"> union workers at head office</w:t>
      </w:r>
      <w:r w:rsidR="00E50A17" w:rsidRPr="00D4041D">
        <w:t>,</w:t>
      </w:r>
      <w:r w:rsidRPr="00D4041D">
        <w:t xml:space="preserve"> Shop Steward</w:t>
      </w:r>
      <w:r w:rsidR="00E50A17" w:rsidRPr="00D4041D">
        <w:t>s</w:t>
      </w:r>
      <w:r w:rsidRPr="00D4041D">
        <w:t xml:space="preserve"> and Health and Safety Representative</w:t>
      </w:r>
      <w:r w:rsidR="00E50A17" w:rsidRPr="00D4041D">
        <w:t>s</w:t>
      </w:r>
      <w:r w:rsidRPr="00D4041D">
        <w:t xml:space="preserve"> were also </w:t>
      </w:r>
      <w:r w:rsidR="00E50A17" w:rsidRPr="00D4041D">
        <w:t xml:space="preserve">mentioned </w:t>
      </w:r>
      <w:r w:rsidRPr="00D4041D">
        <w:t>as key support</w:t>
      </w:r>
      <w:r w:rsidR="00E50A17" w:rsidRPr="00D4041D">
        <w:t>s</w:t>
      </w:r>
      <w:r w:rsidRPr="00D4041D">
        <w:t xml:space="preserve"> for women working on-site, as reflected in the following statement</w:t>
      </w:r>
      <w:r w:rsidR="00135692" w:rsidRPr="00D4041D">
        <w:t xml:space="preserve">: </w:t>
      </w:r>
    </w:p>
    <w:p w14:paraId="75E605BE" w14:textId="5235E909" w:rsidR="004C27D5" w:rsidRPr="001737E7" w:rsidRDefault="004C27D5" w:rsidP="003611CB">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3611CB" w:rsidRPr="001737E7">
        <w:rPr>
          <w:rFonts w:ascii="Arial Narrow" w:hAnsi="Arial Narrow" w:cs="Calibri"/>
          <w:i/>
          <w:sz w:val="22"/>
          <w:szCs w:val="20"/>
          <w:lang w:val="en-US"/>
        </w:rPr>
        <w:t>M</w:t>
      </w:r>
      <w:r w:rsidRPr="001737E7">
        <w:rPr>
          <w:rFonts w:ascii="Arial Narrow" w:hAnsi="Arial Narrow" w:cs="Calibri"/>
          <w:i/>
          <w:sz w:val="22"/>
          <w:szCs w:val="20"/>
          <w:lang w:val="en-US"/>
        </w:rPr>
        <w:t xml:space="preserve">y shop steward for the union, he is fantastic too. He’s someone else I can </w:t>
      </w:r>
      <w:r w:rsidR="00006FFC" w:rsidRPr="001737E7">
        <w:rPr>
          <w:rFonts w:ascii="Arial Narrow" w:hAnsi="Arial Narrow" w:cs="Calibri"/>
          <w:i/>
          <w:sz w:val="22"/>
          <w:szCs w:val="20"/>
          <w:lang w:val="en-US"/>
        </w:rPr>
        <w:t>approach,</w:t>
      </w:r>
      <w:r w:rsidRPr="001737E7">
        <w:rPr>
          <w:rFonts w:ascii="Arial Narrow" w:hAnsi="Arial Narrow" w:cs="Calibri"/>
          <w:i/>
          <w:sz w:val="22"/>
          <w:szCs w:val="20"/>
          <w:lang w:val="en-US"/>
        </w:rPr>
        <w:t xml:space="preserve"> and I feel comfortable enough to know</w:t>
      </w:r>
      <w:r w:rsidR="00FC4AE0" w:rsidRPr="001737E7">
        <w:rPr>
          <w:rFonts w:ascii="Arial Narrow" w:hAnsi="Arial Narrow" w:cs="Calibri"/>
          <w:i/>
          <w:sz w:val="22"/>
          <w:szCs w:val="20"/>
          <w:lang w:val="en-US"/>
        </w:rPr>
        <w:t>.</w:t>
      </w:r>
      <w:r w:rsidRPr="001737E7">
        <w:rPr>
          <w:rFonts w:ascii="Arial Narrow" w:hAnsi="Arial Narrow" w:cs="Calibri"/>
          <w:i/>
          <w:sz w:val="22"/>
          <w:szCs w:val="20"/>
          <w:lang w:val="en-US"/>
        </w:rPr>
        <w:t>” (P</w:t>
      </w:r>
      <w:r w:rsidR="00FC4AE0" w:rsidRPr="001737E7">
        <w:rPr>
          <w:rFonts w:ascii="Arial Narrow" w:hAnsi="Arial Narrow" w:cs="Calibri"/>
          <w:i/>
          <w:sz w:val="22"/>
          <w:szCs w:val="20"/>
          <w:lang w:val="en-US"/>
        </w:rPr>
        <w:t xml:space="preserve">articipant </w:t>
      </w:r>
      <w:r w:rsidRPr="001737E7">
        <w:rPr>
          <w:rFonts w:ascii="Arial Narrow" w:hAnsi="Arial Narrow" w:cs="Calibri"/>
          <w:i/>
          <w:sz w:val="22"/>
          <w:szCs w:val="20"/>
          <w:lang w:val="en-US"/>
        </w:rPr>
        <w:t>27</w:t>
      </w:r>
      <w:r w:rsidR="00AE2986" w:rsidRPr="001737E7">
        <w:rPr>
          <w:rFonts w:ascii="Arial Narrow" w:hAnsi="Arial Narrow" w:cs="Calibri"/>
          <w:i/>
          <w:sz w:val="22"/>
          <w:szCs w:val="20"/>
          <w:lang w:val="en-US"/>
        </w:rPr>
        <w:t>)</w:t>
      </w:r>
    </w:p>
    <w:p w14:paraId="2B0A5E97" w14:textId="61DCCF37" w:rsidR="00FE79BB" w:rsidRDefault="00FC4AE0" w:rsidP="00676311">
      <w:pPr>
        <w:pStyle w:val="BodyTextspacebefore"/>
      </w:pPr>
      <w:r w:rsidRPr="00D4041D">
        <w:t>From</w:t>
      </w:r>
      <w:r w:rsidR="00CC357E" w:rsidRPr="00D4041D">
        <w:t xml:space="preserve"> the 43 pa</w:t>
      </w:r>
      <w:r w:rsidR="00FE79BB" w:rsidRPr="00D4041D">
        <w:t xml:space="preserve">rticipants </w:t>
      </w:r>
      <w:r w:rsidR="00CC357E" w:rsidRPr="00D4041D">
        <w:t xml:space="preserve">interviewed, </w:t>
      </w:r>
      <w:r w:rsidR="000709D6">
        <w:t xml:space="preserve">five areas </w:t>
      </w:r>
      <w:r w:rsidR="00051A44" w:rsidRPr="00D4041D">
        <w:t>we</w:t>
      </w:r>
      <w:r w:rsidR="000709D6">
        <w:t xml:space="preserve">re </w:t>
      </w:r>
      <w:r w:rsidR="00051A44" w:rsidRPr="00D4041D">
        <w:t xml:space="preserve">identified </w:t>
      </w:r>
      <w:r w:rsidR="000709D6">
        <w:t xml:space="preserve">as critical to supporting women in construction yet were </w:t>
      </w:r>
      <w:r w:rsidR="00D27179">
        <w:t xml:space="preserve">often </w:t>
      </w:r>
      <w:r w:rsidR="000709D6">
        <w:t xml:space="preserve">lacking in the workplace. </w:t>
      </w:r>
      <w:r w:rsidR="00397898" w:rsidRPr="00D4041D">
        <w:t>These areas are</w:t>
      </w:r>
      <w:r w:rsidR="006B46AB" w:rsidRPr="00D4041D">
        <w:t xml:space="preserve"> summarised in Table </w:t>
      </w:r>
      <w:r w:rsidR="008855A2" w:rsidRPr="00D4041D">
        <w:t>8.3</w:t>
      </w:r>
      <w:r w:rsidR="006B46AB" w:rsidRPr="00D4041D">
        <w:t xml:space="preserve">. </w:t>
      </w:r>
    </w:p>
    <w:p w14:paraId="785795A9" w14:textId="44A8FEF4" w:rsidR="008855A2" w:rsidRPr="00D4041D" w:rsidRDefault="008855A2" w:rsidP="008855A2">
      <w:pPr>
        <w:pStyle w:val="Tabletitle"/>
      </w:pPr>
      <w:bookmarkStart w:id="133" w:name="_Toc57188080"/>
      <w:r w:rsidRPr="00D4041D">
        <w:t xml:space="preserve">Table </w:t>
      </w:r>
      <w:r w:rsidR="00EB5100">
        <w:fldChar w:fldCharType="begin"/>
      </w:r>
      <w:r w:rsidR="00EB5100">
        <w:instrText xml:space="preserve"> STYLEREF 1 \s </w:instrText>
      </w:r>
      <w:r w:rsidR="00EB5100">
        <w:fldChar w:fldCharType="separate"/>
      </w:r>
      <w:r w:rsidR="00291EC9">
        <w:rPr>
          <w:noProof/>
        </w:rPr>
        <w:t>8</w:t>
      </w:r>
      <w:r w:rsidR="00EB5100">
        <w:rPr>
          <w:noProof/>
        </w:rPr>
        <w:fldChar w:fldCharType="end"/>
      </w:r>
      <w:r w:rsidR="00FA261F" w:rsidRPr="00D4041D">
        <w:t>.</w:t>
      </w:r>
      <w:r w:rsidR="00EB5100">
        <w:fldChar w:fldCharType="begin"/>
      </w:r>
      <w:r w:rsidR="00EB5100">
        <w:instrText xml:space="preserve"> SEQ Table \* ARABIC \s 1 </w:instrText>
      </w:r>
      <w:r w:rsidR="00EB5100">
        <w:fldChar w:fldCharType="separate"/>
      </w:r>
      <w:r w:rsidR="00291EC9">
        <w:rPr>
          <w:noProof/>
        </w:rPr>
        <w:t>3</w:t>
      </w:r>
      <w:r w:rsidR="00EB5100">
        <w:rPr>
          <w:noProof/>
        </w:rPr>
        <w:fldChar w:fldCharType="end"/>
      </w:r>
      <w:r w:rsidRPr="00D4041D">
        <w:t xml:space="preserve"> </w:t>
      </w:r>
      <w:r w:rsidR="00C41314">
        <w:t>W</w:t>
      </w:r>
      <w:r w:rsidR="000709D6">
        <w:t xml:space="preserve">orkplace resources </w:t>
      </w:r>
      <w:r w:rsidR="00EF28D7">
        <w:t xml:space="preserve">and strategies </w:t>
      </w:r>
      <w:r w:rsidR="00C41314">
        <w:t>to support women</w:t>
      </w:r>
      <w:bookmarkEnd w:id="133"/>
    </w:p>
    <w:tbl>
      <w:tblPr>
        <w:tblStyle w:val="NodesTable"/>
        <w:tblW w:w="0" w:type="auto"/>
        <w:tblInd w:w="0" w:type="dxa"/>
        <w:tblLook w:val="04A0" w:firstRow="1" w:lastRow="0" w:firstColumn="1" w:lastColumn="0" w:noHBand="0" w:noVBand="1"/>
      </w:tblPr>
      <w:tblGrid>
        <w:gridCol w:w="6361"/>
        <w:gridCol w:w="2195"/>
      </w:tblGrid>
      <w:tr w:rsidR="004C27D5" w:rsidRPr="00D4041D" w14:paraId="3D7949F7" w14:textId="77777777" w:rsidTr="008855A2">
        <w:trPr>
          <w:cnfStyle w:val="100000000000" w:firstRow="1" w:lastRow="0" w:firstColumn="0" w:lastColumn="0" w:oddVBand="0" w:evenVBand="0" w:oddHBand="0" w:evenHBand="0" w:firstRowFirstColumn="0" w:firstRowLastColumn="0" w:lastRowFirstColumn="0" w:lastRowLastColumn="0"/>
        </w:trPr>
        <w:tc>
          <w:tcPr>
            <w:tcW w:w="6361" w:type="dxa"/>
          </w:tcPr>
          <w:p w14:paraId="0558F522" w14:textId="0F3ECE3B" w:rsidR="004C27D5" w:rsidRPr="00D4041D" w:rsidRDefault="00405B9C" w:rsidP="00FE79BB">
            <w:pPr>
              <w:pStyle w:val="TableText"/>
              <w:rPr>
                <w:b/>
                <w:color w:val="FFFFFF" w:themeColor="background1"/>
              </w:rPr>
            </w:pPr>
            <w:r>
              <w:rPr>
                <w:b/>
                <w:color w:val="FFFFFF" w:themeColor="background1"/>
              </w:rPr>
              <w:t>W</w:t>
            </w:r>
            <w:r w:rsidRPr="00405B9C">
              <w:rPr>
                <w:b/>
                <w:color w:val="FFFFFF" w:themeColor="background1"/>
              </w:rPr>
              <w:t>orkplace resource</w:t>
            </w:r>
            <w:r w:rsidR="00C541A5">
              <w:rPr>
                <w:b/>
                <w:color w:val="FFFFFF" w:themeColor="background1"/>
              </w:rPr>
              <w:t>s</w:t>
            </w:r>
            <w:r>
              <w:rPr>
                <w:b/>
                <w:color w:val="FFFFFF" w:themeColor="background1"/>
              </w:rPr>
              <w:t xml:space="preserve"> </w:t>
            </w:r>
            <w:r w:rsidR="00EF28D7">
              <w:rPr>
                <w:b/>
                <w:color w:val="FFFFFF" w:themeColor="background1"/>
              </w:rPr>
              <w:t xml:space="preserve">and strategies </w:t>
            </w:r>
            <w:r>
              <w:rPr>
                <w:b/>
                <w:color w:val="FFFFFF" w:themeColor="background1"/>
              </w:rPr>
              <w:t xml:space="preserve">to </w:t>
            </w:r>
            <w:r w:rsidRPr="00405B9C">
              <w:rPr>
                <w:b/>
                <w:color w:val="FFFFFF" w:themeColor="background1"/>
              </w:rPr>
              <w:t>support</w:t>
            </w:r>
            <w:r>
              <w:rPr>
                <w:b/>
                <w:color w:val="FFFFFF" w:themeColor="background1"/>
              </w:rPr>
              <w:t xml:space="preserve"> </w:t>
            </w:r>
            <w:r w:rsidRPr="00405B9C">
              <w:rPr>
                <w:b/>
                <w:color w:val="FFFFFF" w:themeColor="background1"/>
              </w:rPr>
              <w:t>women</w:t>
            </w:r>
          </w:p>
        </w:tc>
        <w:tc>
          <w:tcPr>
            <w:tcW w:w="2195" w:type="dxa"/>
          </w:tcPr>
          <w:p w14:paraId="40C0BF57" w14:textId="5759F4E6" w:rsidR="004C27D5" w:rsidRPr="00D4041D" w:rsidRDefault="00F57C05" w:rsidP="00F65E7C">
            <w:pPr>
              <w:pStyle w:val="TableText"/>
              <w:jc w:val="center"/>
              <w:rPr>
                <w:b/>
                <w:color w:val="FFFFFF" w:themeColor="background1"/>
              </w:rPr>
            </w:pPr>
            <w:r w:rsidRPr="00F57C05">
              <w:rPr>
                <w:b/>
                <w:color w:val="FFFFFF" w:themeColor="background1"/>
              </w:rPr>
              <w:t>Percent (No.)</w:t>
            </w:r>
          </w:p>
        </w:tc>
      </w:tr>
      <w:tr w:rsidR="004C27D5" w:rsidRPr="00D4041D" w14:paraId="4B8D655B" w14:textId="77777777" w:rsidTr="008855A2">
        <w:trPr>
          <w:cnfStyle w:val="000000100000" w:firstRow="0" w:lastRow="0" w:firstColumn="0" w:lastColumn="0" w:oddVBand="0" w:evenVBand="0" w:oddHBand="1" w:evenHBand="0" w:firstRowFirstColumn="0" w:firstRowLastColumn="0" w:lastRowFirstColumn="0" w:lastRowLastColumn="0"/>
        </w:trPr>
        <w:tc>
          <w:tcPr>
            <w:tcW w:w="6361" w:type="dxa"/>
          </w:tcPr>
          <w:p w14:paraId="71176F01" w14:textId="77777777" w:rsidR="004C27D5" w:rsidRPr="00D4041D" w:rsidRDefault="004C27D5" w:rsidP="00FE79BB">
            <w:pPr>
              <w:pStyle w:val="TableText"/>
            </w:pPr>
            <w:r w:rsidRPr="00D4041D">
              <w:t>Better workplace policies and better understanding of existing policies</w:t>
            </w:r>
          </w:p>
        </w:tc>
        <w:tc>
          <w:tcPr>
            <w:tcW w:w="2195" w:type="dxa"/>
          </w:tcPr>
          <w:p w14:paraId="2B0A773F" w14:textId="77777777" w:rsidR="004C27D5" w:rsidRPr="00D4041D" w:rsidRDefault="004C27D5" w:rsidP="00F65E7C">
            <w:pPr>
              <w:pStyle w:val="TableText"/>
              <w:jc w:val="center"/>
            </w:pPr>
            <w:r w:rsidRPr="00D4041D">
              <w:t>19% (n=8/43)</w:t>
            </w:r>
          </w:p>
        </w:tc>
      </w:tr>
      <w:tr w:rsidR="004C27D5" w:rsidRPr="00D4041D" w14:paraId="3FF0D0A3" w14:textId="77777777" w:rsidTr="008855A2">
        <w:trPr>
          <w:cnfStyle w:val="000000010000" w:firstRow="0" w:lastRow="0" w:firstColumn="0" w:lastColumn="0" w:oddVBand="0" w:evenVBand="0" w:oddHBand="0" w:evenHBand="1" w:firstRowFirstColumn="0" w:firstRowLastColumn="0" w:lastRowFirstColumn="0" w:lastRowLastColumn="0"/>
        </w:trPr>
        <w:tc>
          <w:tcPr>
            <w:tcW w:w="6361" w:type="dxa"/>
          </w:tcPr>
          <w:p w14:paraId="0A763A1D" w14:textId="3D364AD1" w:rsidR="004C27D5" w:rsidRPr="00D4041D" w:rsidRDefault="004C27D5" w:rsidP="00FE79BB">
            <w:pPr>
              <w:pStyle w:val="TableText"/>
            </w:pPr>
            <w:r w:rsidRPr="00D4041D">
              <w:t>Accountability for bre</w:t>
            </w:r>
            <w:r w:rsidR="000709D6">
              <w:t>a</w:t>
            </w:r>
            <w:r w:rsidRPr="00D4041D">
              <w:t>ches of workplace legislation</w:t>
            </w:r>
          </w:p>
        </w:tc>
        <w:tc>
          <w:tcPr>
            <w:tcW w:w="2195" w:type="dxa"/>
          </w:tcPr>
          <w:p w14:paraId="74A02D25" w14:textId="7FF4ADBD" w:rsidR="004C27D5" w:rsidRPr="00D4041D" w:rsidRDefault="00FE79BB" w:rsidP="00F65E7C">
            <w:pPr>
              <w:pStyle w:val="TableText"/>
              <w:jc w:val="center"/>
            </w:pPr>
            <w:r w:rsidRPr="00D4041D">
              <w:t>5% (n=</w:t>
            </w:r>
            <w:r w:rsidR="004C27D5" w:rsidRPr="00D4041D">
              <w:t>2/43</w:t>
            </w:r>
            <w:r w:rsidRPr="00D4041D">
              <w:t>)</w:t>
            </w:r>
          </w:p>
        </w:tc>
      </w:tr>
      <w:tr w:rsidR="004C27D5" w:rsidRPr="00D4041D" w14:paraId="07E9F4B0" w14:textId="77777777" w:rsidTr="008855A2">
        <w:trPr>
          <w:cnfStyle w:val="000000100000" w:firstRow="0" w:lastRow="0" w:firstColumn="0" w:lastColumn="0" w:oddVBand="0" w:evenVBand="0" w:oddHBand="1" w:evenHBand="0" w:firstRowFirstColumn="0" w:firstRowLastColumn="0" w:lastRowFirstColumn="0" w:lastRowLastColumn="0"/>
        </w:trPr>
        <w:tc>
          <w:tcPr>
            <w:tcW w:w="6361" w:type="dxa"/>
          </w:tcPr>
          <w:p w14:paraId="1480E225" w14:textId="79380A2B" w:rsidR="004C27D5" w:rsidRPr="00D4041D" w:rsidRDefault="004C27D5" w:rsidP="00FE79BB">
            <w:pPr>
              <w:pStyle w:val="TableText"/>
            </w:pPr>
            <w:r w:rsidRPr="00D4041D">
              <w:t xml:space="preserve">Design of </w:t>
            </w:r>
            <w:r w:rsidR="00A44826" w:rsidRPr="00D4041D">
              <w:t xml:space="preserve">effective </w:t>
            </w:r>
            <w:r w:rsidRPr="00D4041D">
              <w:t>support structures</w:t>
            </w:r>
          </w:p>
        </w:tc>
        <w:tc>
          <w:tcPr>
            <w:tcW w:w="2195" w:type="dxa"/>
          </w:tcPr>
          <w:p w14:paraId="2F70729E" w14:textId="108D3C28" w:rsidR="004C27D5" w:rsidRPr="00D4041D" w:rsidRDefault="00FE79BB" w:rsidP="00F65E7C">
            <w:pPr>
              <w:pStyle w:val="TableText"/>
              <w:jc w:val="center"/>
            </w:pPr>
            <w:r w:rsidRPr="00D4041D">
              <w:t>12% (n=</w:t>
            </w:r>
            <w:r w:rsidR="004C27D5" w:rsidRPr="00D4041D">
              <w:t>5/43</w:t>
            </w:r>
            <w:r w:rsidRPr="00D4041D">
              <w:t>)</w:t>
            </w:r>
          </w:p>
        </w:tc>
      </w:tr>
      <w:tr w:rsidR="004C27D5" w:rsidRPr="00D4041D" w14:paraId="0B34031F" w14:textId="77777777" w:rsidTr="008855A2">
        <w:trPr>
          <w:cnfStyle w:val="000000010000" w:firstRow="0" w:lastRow="0" w:firstColumn="0" w:lastColumn="0" w:oddVBand="0" w:evenVBand="0" w:oddHBand="0" w:evenHBand="1" w:firstRowFirstColumn="0" w:firstRowLastColumn="0" w:lastRowFirstColumn="0" w:lastRowLastColumn="0"/>
        </w:trPr>
        <w:tc>
          <w:tcPr>
            <w:tcW w:w="6361" w:type="dxa"/>
          </w:tcPr>
          <w:p w14:paraId="355CBCE2" w14:textId="3F3A73B0" w:rsidR="004C27D5" w:rsidRPr="00D4041D" w:rsidRDefault="004C27D5" w:rsidP="00FE79BB">
            <w:pPr>
              <w:pStyle w:val="TableText"/>
            </w:pPr>
            <w:r w:rsidRPr="00D4041D">
              <w:t>Education for men</w:t>
            </w:r>
            <w:r w:rsidR="00A44826" w:rsidRPr="00D4041D">
              <w:t xml:space="preserve"> at all levels</w:t>
            </w:r>
          </w:p>
        </w:tc>
        <w:tc>
          <w:tcPr>
            <w:tcW w:w="2195" w:type="dxa"/>
          </w:tcPr>
          <w:p w14:paraId="41C705BD" w14:textId="1549735F" w:rsidR="004C27D5" w:rsidRPr="00D4041D" w:rsidRDefault="004C27D5" w:rsidP="00F65E7C">
            <w:pPr>
              <w:pStyle w:val="TableText"/>
              <w:jc w:val="center"/>
            </w:pPr>
            <w:r w:rsidRPr="00D4041D">
              <w:t>9% (n=4/43)</w:t>
            </w:r>
          </w:p>
        </w:tc>
      </w:tr>
      <w:tr w:rsidR="004C27D5" w:rsidRPr="00D4041D" w14:paraId="1418AE50" w14:textId="77777777" w:rsidTr="008855A2">
        <w:trPr>
          <w:cnfStyle w:val="000000100000" w:firstRow="0" w:lastRow="0" w:firstColumn="0" w:lastColumn="0" w:oddVBand="0" w:evenVBand="0" w:oddHBand="1" w:evenHBand="0" w:firstRowFirstColumn="0" w:firstRowLastColumn="0" w:lastRowFirstColumn="0" w:lastRowLastColumn="0"/>
        </w:trPr>
        <w:tc>
          <w:tcPr>
            <w:tcW w:w="6361" w:type="dxa"/>
          </w:tcPr>
          <w:p w14:paraId="65687F78" w14:textId="089C10FA" w:rsidR="004C27D5" w:rsidRPr="00D4041D" w:rsidRDefault="004C27D5" w:rsidP="00FE79BB">
            <w:pPr>
              <w:pStyle w:val="TableText"/>
            </w:pPr>
            <w:r w:rsidRPr="00D4041D">
              <w:t>Connection to other women</w:t>
            </w:r>
            <w:r w:rsidR="00A44826" w:rsidRPr="00D4041D">
              <w:t xml:space="preserve"> in construction:</w:t>
            </w:r>
            <w:r w:rsidRPr="00D4041D">
              <w:t xml:space="preserve"> </w:t>
            </w:r>
            <w:r w:rsidR="00A44826" w:rsidRPr="00D4041D">
              <w:t>c</w:t>
            </w:r>
            <w:r w:rsidRPr="00D4041D">
              <w:t>ommunication</w:t>
            </w:r>
            <w:r w:rsidR="00A44826" w:rsidRPr="00D4041D">
              <w:t xml:space="preserve"> and</w:t>
            </w:r>
            <w:r w:rsidRPr="00D4041D">
              <w:t xml:space="preserve"> mentoring </w:t>
            </w:r>
          </w:p>
        </w:tc>
        <w:tc>
          <w:tcPr>
            <w:tcW w:w="2195" w:type="dxa"/>
          </w:tcPr>
          <w:p w14:paraId="74EF1C2C" w14:textId="77777777" w:rsidR="004C27D5" w:rsidRPr="00D4041D" w:rsidRDefault="004C27D5" w:rsidP="00F65E7C">
            <w:pPr>
              <w:pStyle w:val="TableText"/>
              <w:jc w:val="center"/>
            </w:pPr>
            <w:r w:rsidRPr="00D4041D">
              <w:t>30% (n=13/43)</w:t>
            </w:r>
          </w:p>
        </w:tc>
      </w:tr>
    </w:tbl>
    <w:p w14:paraId="22FC3C01" w14:textId="6A5C2B5A" w:rsidR="004C27D5" w:rsidRPr="00D4041D" w:rsidRDefault="004C27D5" w:rsidP="00676311">
      <w:pPr>
        <w:pStyle w:val="BodyTextspacebefore"/>
      </w:pPr>
      <w:r w:rsidRPr="00D4041D">
        <w:t xml:space="preserve">Thirty percent of </w:t>
      </w:r>
      <w:r w:rsidR="006B46AB" w:rsidRPr="00D4041D">
        <w:t xml:space="preserve">participants </w:t>
      </w:r>
      <w:r w:rsidRPr="00D4041D">
        <w:t xml:space="preserve">suggested that an increased connection with women working in construction would help them to counter the workplace challenges described in </w:t>
      </w:r>
      <w:r w:rsidR="004F6CB9" w:rsidRPr="00D4041D">
        <w:t>S</w:t>
      </w:r>
      <w:r w:rsidRPr="00D4041D">
        <w:t xml:space="preserve">ection </w:t>
      </w:r>
      <w:r w:rsidR="008855A2" w:rsidRPr="00D4041D">
        <w:t>6</w:t>
      </w:r>
      <w:r w:rsidR="00BC0C2D">
        <w:t xml:space="preserve"> </w:t>
      </w:r>
      <w:r w:rsidRPr="00D4041D">
        <w:t xml:space="preserve">of this report. Participants identified </w:t>
      </w:r>
      <w:r w:rsidR="008532C2" w:rsidRPr="00D4041D">
        <w:t xml:space="preserve">that </w:t>
      </w:r>
      <w:r w:rsidRPr="00D4041D">
        <w:t xml:space="preserve">use of informal relationships and mentoring </w:t>
      </w:r>
      <w:r w:rsidR="00B04930" w:rsidRPr="00D4041D">
        <w:t>would</w:t>
      </w:r>
      <w:r w:rsidRPr="00D4041D">
        <w:t xml:space="preserve"> be of benefit. Connecting with </w:t>
      </w:r>
      <w:r w:rsidR="00700F7C" w:rsidRPr="00D4041D">
        <w:t xml:space="preserve">other </w:t>
      </w:r>
      <w:r w:rsidRPr="00D4041D">
        <w:t xml:space="preserve">women </w:t>
      </w:r>
      <w:r w:rsidR="006B46AB" w:rsidRPr="00D4041D">
        <w:t xml:space="preserve">can </w:t>
      </w:r>
      <w:r w:rsidRPr="00D4041D">
        <w:t xml:space="preserve">decrease the isolation often experienced on-site: </w:t>
      </w:r>
      <w:r w:rsidRPr="00D4041D">
        <w:rPr>
          <w:i/>
        </w:rPr>
        <w:t xml:space="preserve">“just to talk to another female who had been in the </w:t>
      </w:r>
      <w:r w:rsidR="000635C6" w:rsidRPr="00D4041D">
        <w:rPr>
          <w:i/>
        </w:rPr>
        <w:t>trades</w:t>
      </w:r>
      <w:r w:rsidRPr="00D4041D">
        <w:rPr>
          <w:i/>
        </w:rPr>
        <w:t xml:space="preserve">, worked in the </w:t>
      </w:r>
      <w:r w:rsidR="000635C6" w:rsidRPr="00D4041D">
        <w:rPr>
          <w:i/>
        </w:rPr>
        <w:t>trades</w:t>
      </w:r>
      <w:r w:rsidRPr="00D4041D">
        <w:rPr>
          <w:i/>
        </w:rPr>
        <w:t xml:space="preserve">. That would have been huge” </w:t>
      </w:r>
      <w:r w:rsidRPr="00D4041D">
        <w:t>(P</w:t>
      </w:r>
      <w:r w:rsidR="006B46AB" w:rsidRPr="00D4041D">
        <w:t xml:space="preserve">articipant </w:t>
      </w:r>
      <w:r w:rsidRPr="00D4041D">
        <w:t xml:space="preserve">1). </w:t>
      </w:r>
      <w:r w:rsidR="00B04930" w:rsidRPr="00D4041D">
        <w:t xml:space="preserve"> </w:t>
      </w:r>
      <w:r w:rsidRPr="00D4041D">
        <w:t xml:space="preserve">Participant 36 identified the isolation </w:t>
      </w:r>
      <w:r w:rsidR="008532C2" w:rsidRPr="00D4041D">
        <w:t xml:space="preserve">she </w:t>
      </w:r>
      <w:r w:rsidRPr="00D4041D">
        <w:t>experience</w:t>
      </w:r>
      <w:r w:rsidR="008532C2" w:rsidRPr="00D4041D">
        <w:t>d</w:t>
      </w:r>
      <w:r w:rsidRPr="00D4041D">
        <w:t xml:space="preserve"> and how her adjustment to the workplace culture would have benefited from </w:t>
      </w:r>
      <w:r w:rsidR="00287FC2" w:rsidRPr="00D4041D">
        <w:t>a</w:t>
      </w:r>
      <w:r w:rsidRPr="00D4041D">
        <w:t xml:space="preserve"> formal mentoring program:</w:t>
      </w:r>
    </w:p>
    <w:p w14:paraId="4196B0A1" w14:textId="70005C03" w:rsidR="004C27D5" w:rsidRPr="001737E7" w:rsidRDefault="004C27D5"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lastRenderedPageBreak/>
        <w:t>“</w:t>
      </w:r>
      <w:proofErr w:type="gramStart"/>
      <w:r w:rsidRPr="001737E7">
        <w:rPr>
          <w:rFonts w:ascii="Arial Narrow" w:hAnsi="Arial Narrow" w:cs="Calibri"/>
          <w:i/>
          <w:sz w:val="22"/>
          <w:szCs w:val="20"/>
          <w:lang w:val="en-US"/>
        </w:rPr>
        <w:t>So</w:t>
      </w:r>
      <w:proofErr w:type="gramEnd"/>
      <w:r w:rsidRPr="001737E7">
        <w:rPr>
          <w:rFonts w:ascii="Arial Narrow" w:hAnsi="Arial Narrow" w:cs="Calibri"/>
          <w:i/>
          <w:sz w:val="22"/>
          <w:szCs w:val="20"/>
          <w:lang w:val="en-US"/>
        </w:rPr>
        <w:t xml:space="preserve"> it's like - doing the </w:t>
      </w:r>
      <w:r w:rsidR="000635C6" w:rsidRPr="001737E7">
        <w:rPr>
          <w:rFonts w:ascii="Arial Narrow" w:hAnsi="Arial Narrow" w:cs="Calibri"/>
          <w:i/>
          <w:sz w:val="22"/>
          <w:szCs w:val="20"/>
          <w:lang w:val="en-US"/>
        </w:rPr>
        <w:t>trades</w:t>
      </w:r>
      <w:r w:rsidRPr="001737E7">
        <w:rPr>
          <w:rFonts w:ascii="Arial Narrow" w:hAnsi="Arial Narrow" w:cs="Calibri"/>
          <w:i/>
          <w:sz w:val="22"/>
          <w:szCs w:val="20"/>
          <w:lang w:val="en-US"/>
        </w:rPr>
        <w:t>, there’s no women, there’s no one to talk to</w:t>
      </w:r>
      <w:r w:rsidR="00B04930"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it's daunting because you don't have somebody to [talk to] - it would’ve been really good for me to have a female mentor.”</w:t>
      </w:r>
    </w:p>
    <w:p w14:paraId="03910DF1" w14:textId="13564B19" w:rsidR="004C27D5" w:rsidRPr="00D4041D" w:rsidRDefault="004C27D5" w:rsidP="00676311">
      <w:pPr>
        <w:pStyle w:val="BodyTextspacebefore"/>
      </w:pPr>
      <w:r w:rsidRPr="00D4041D">
        <w:t>Other women interviewed also recogni</w:t>
      </w:r>
      <w:r w:rsidR="000B6CED" w:rsidRPr="00D4041D">
        <w:t>s</w:t>
      </w:r>
      <w:r w:rsidRPr="00D4041D">
        <w:t xml:space="preserve">ed the value of a mentor in </w:t>
      </w:r>
      <w:r w:rsidR="000B6CED" w:rsidRPr="00D4041D">
        <w:t>handling</w:t>
      </w:r>
      <w:r w:rsidRPr="00D4041D">
        <w:t xml:space="preserve"> the day-to-day realities of working in construction. Mentoring was identified as helping participants </w:t>
      </w:r>
      <w:r w:rsidR="000B6CED" w:rsidRPr="00D4041D">
        <w:t xml:space="preserve">to </w:t>
      </w:r>
      <w:r w:rsidRPr="00D4041D">
        <w:t xml:space="preserve">manage inappropriate behaviour, </w:t>
      </w:r>
      <w:r w:rsidR="000B6CED" w:rsidRPr="00D4041D">
        <w:t xml:space="preserve">providing </w:t>
      </w:r>
      <w:r w:rsidRPr="00D4041D">
        <w:t xml:space="preserve">knowledge to inform decisions about career progression, </w:t>
      </w:r>
      <w:r w:rsidR="000B6CED" w:rsidRPr="00D4041D">
        <w:t>and</w:t>
      </w:r>
      <w:r w:rsidRPr="00D4041D">
        <w:t xml:space="preserve"> workplace tasks. Participant 38 explain</w:t>
      </w:r>
      <w:r w:rsidR="000B6CED" w:rsidRPr="00D4041D">
        <w:t>ed</w:t>
      </w:r>
      <w:r w:rsidR="00627F6B" w:rsidRPr="00D4041D">
        <w:t xml:space="preserve"> she would appreciate advice for progressing her career</w:t>
      </w:r>
      <w:r w:rsidRPr="00D4041D">
        <w:t>:</w:t>
      </w:r>
    </w:p>
    <w:p w14:paraId="6ED08DFF" w14:textId="6DEA734E" w:rsidR="004C27D5" w:rsidRPr="001737E7" w:rsidRDefault="002C4969"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If someone can say to me, </w:t>
      </w: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Well, these are your options. If you don’t want to do </w:t>
      </w:r>
      <w:proofErr w:type="spellStart"/>
      <w:r w:rsidR="004C27D5" w:rsidRPr="001737E7">
        <w:rPr>
          <w:rFonts w:ascii="Arial Narrow" w:hAnsi="Arial Narrow" w:cs="Calibri"/>
          <w:i/>
          <w:sz w:val="22"/>
          <w:szCs w:val="20"/>
          <w:lang w:val="en-US"/>
        </w:rPr>
        <w:t>labouring</w:t>
      </w:r>
      <w:proofErr w:type="spellEnd"/>
      <w:r w:rsidR="004C27D5" w:rsidRPr="001737E7">
        <w:rPr>
          <w:rFonts w:ascii="Arial Narrow" w:hAnsi="Arial Narrow" w:cs="Calibri"/>
          <w:i/>
          <w:sz w:val="22"/>
          <w:szCs w:val="20"/>
          <w:lang w:val="en-US"/>
        </w:rPr>
        <w:t xml:space="preserve"> – but I can see you doing a shop steward role or a health safety rep role.</w:t>
      </w:r>
      <w:r w:rsidRPr="001737E7">
        <w:rPr>
          <w:rFonts w:ascii="Arial Narrow" w:hAnsi="Arial Narrow" w:cs="Calibri"/>
          <w:i/>
          <w:sz w:val="22"/>
          <w:szCs w:val="20"/>
          <w:lang w:val="en-US"/>
        </w:rPr>
        <w:t>’</w:t>
      </w:r>
      <w:r w:rsidR="004C27D5" w:rsidRPr="001737E7">
        <w:rPr>
          <w:rFonts w:ascii="Arial Narrow" w:hAnsi="Arial Narrow" w:cs="Calibri"/>
          <w:i/>
          <w:sz w:val="22"/>
          <w:szCs w:val="20"/>
          <w:lang w:val="en-US"/>
        </w:rPr>
        <w:t xml:space="preserve"> Something. Or a site super</w:t>
      </w:r>
      <w:r w:rsidR="007721F5" w:rsidRPr="001737E7">
        <w:rPr>
          <w:rFonts w:ascii="Arial Narrow" w:hAnsi="Arial Narrow" w:cs="Calibri"/>
          <w:i/>
          <w:sz w:val="22"/>
          <w:szCs w:val="20"/>
          <w:lang w:val="en-US"/>
        </w:rPr>
        <w:t>visor. I would love to do that.</w:t>
      </w:r>
      <w:r w:rsidRPr="001737E7">
        <w:rPr>
          <w:rFonts w:ascii="Arial Narrow" w:hAnsi="Arial Narrow" w:cs="Calibri"/>
          <w:i/>
          <w:sz w:val="22"/>
          <w:szCs w:val="20"/>
          <w:lang w:val="en-US"/>
        </w:rPr>
        <w:t>”</w:t>
      </w:r>
    </w:p>
    <w:p w14:paraId="404503A6" w14:textId="3D945300" w:rsidR="004C27D5" w:rsidRPr="00D4041D" w:rsidRDefault="004C27D5" w:rsidP="00676311">
      <w:pPr>
        <w:pStyle w:val="BodyTextspacebefore"/>
      </w:pPr>
      <w:r w:rsidRPr="00D4041D">
        <w:t>Participant 5 add</w:t>
      </w:r>
      <w:r w:rsidR="00627F6B" w:rsidRPr="00D4041D">
        <w:t>ed</w:t>
      </w:r>
      <w:r w:rsidRPr="00D4041D">
        <w:t xml:space="preserve"> that in some cases, female mentors would play a valuable role in simply providing an understanding and empathic ear </w:t>
      </w:r>
      <w:r w:rsidR="00627F6B" w:rsidRPr="00D4041D">
        <w:t>for</w:t>
      </w:r>
      <w:r w:rsidRPr="00D4041D">
        <w:t xml:space="preserve"> debrief</w:t>
      </w:r>
      <w:r w:rsidR="00627F6B" w:rsidRPr="00D4041D">
        <w:t>ing</w:t>
      </w:r>
      <w:r w:rsidRPr="00D4041D">
        <w:t>:</w:t>
      </w:r>
    </w:p>
    <w:p w14:paraId="32A9E05B" w14:textId="42F5E228" w:rsidR="004C27D5" w:rsidRPr="001737E7" w:rsidRDefault="004C27D5"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“Just someone that understood my point of view, </w:t>
      </w:r>
      <w:r w:rsidR="00CA099A" w:rsidRPr="001737E7">
        <w:rPr>
          <w:rFonts w:ascii="Arial Narrow" w:hAnsi="Arial Narrow" w:cs="Calibri"/>
          <w:i/>
          <w:sz w:val="22"/>
          <w:szCs w:val="20"/>
          <w:lang w:val="en-US"/>
        </w:rPr>
        <w:t xml:space="preserve">and </w:t>
      </w:r>
      <w:r w:rsidRPr="001737E7">
        <w:rPr>
          <w:rFonts w:ascii="Arial Narrow" w:hAnsi="Arial Narrow" w:cs="Calibri"/>
          <w:i/>
          <w:sz w:val="22"/>
          <w:szCs w:val="20"/>
          <w:lang w:val="en-US"/>
        </w:rPr>
        <w:t xml:space="preserve">just having someone check in </w:t>
      </w:r>
      <w:r w:rsidR="00CA099A" w:rsidRPr="001737E7">
        <w:rPr>
          <w:rFonts w:ascii="Arial Narrow" w:hAnsi="Arial Narrow" w:cs="Calibri"/>
          <w:i/>
          <w:sz w:val="22"/>
          <w:szCs w:val="20"/>
          <w:lang w:val="en-US"/>
        </w:rPr>
        <w:t xml:space="preserve">and </w:t>
      </w:r>
      <w:proofErr w:type="gramStart"/>
      <w:r w:rsidR="00CA099A" w:rsidRPr="001737E7">
        <w:rPr>
          <w:rFonts w:ascii="Arial Narrow" w:hAnsi="Arial Narrow" w:cs="Calibri"/>
          <w:i/>
          <w:sz w:val="22"/>
          <w:szCs w:val="20"/>
          <w:lang w:val="en-US"/>
        </w:rPr>
        <w:t>ask</w:t>
      </w:r>
      <w:proofErr w:type="gramEnd"/>
      <w:r w:rsidR="00CA099A" w:rsidRPr="001737E7">
        <w:rPr>
          <w:rFonts w:ascii="Arial Narrow" w:hAnsi="Arial Narrow" w:cs="Calibri"/>
          <w:i/>
          <w:sz w:val="22"/>
          <w:szCs w:val="20"/>
          <w:lang w:val="en-US"/>
        </w:rPr>
        <w:t xml:space="preserve"> </w:t>
      </w:r>
      <w:r w:rsidR="00564D89"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how are you </w:t>
      </w:r>
      <w:r w:rsidR="00006FFC" w:rsidRPr="001737E7">
        <w:rPr>
          <w:rFonts w:ascii="Arial Narrow" w:hAnsi="Arial Narrow" w:cs="Calibri"/>
          <w:i/>
          <w:sz w:val="22"/>
          <w:szCs w:val="20"/>
          <w:lang w:val="en-US"/>
        </w:rPr>
        <w:t>going?</w:t>
      </w:r>
      <w:r w:rsidR="00564D89" w:rsidRPr="001737E7">
        <w:rPr>
          <w:rFonts w:ascii="Arial Narrow" w:hAnsi="Arial Narrow" w:cs="Calibri"/>
          <w:i/>
          <w:sz w:val="22"/>
          <w:szCs w:val="20"/>
          <w:lang w:val="en-US"/>
        </w:rPr>
        <w:t>’</w:t>
      </w:r>
      <w:r w:rsidRPr="001737E7">
        <w:rPr>
          <w:rFonts w:ascii="Arial Narrow" w:hAnsi="Arial Narrow" w:cs="Calibri"/>
          <w:i/>
          <w:sz w:val="22"/>
          <w:szCs w:val="20"/>
          <w:lang w:val="en-US"/>
        </w:rPr>
        <w:t>”</w:t>
      </w:r>
    </w:p>
    <w:p w14:paraId="32030BBB" w14:textId="4CEC8394" w:rsidR="004C27D5" w:rsidRPr="00D4041D" w:rsidRDefault="004C27D5" w:rsidP="00676311">
      <w:pPr>
        <w:pStyle w:val="BodyTextspacebefore"/>
      </w:pPr>
      <w:r w:rsidRPr="00D4041D">
        <w:t>It was also recogni</w:t>
      </w:r>
      <w:r w:rsidR="008D02D2" w:rsidRPr="00D4041D">
        <w:t>s</w:t>
      </w:r>
      <w:r w:rsidRPr="00D4041D">
        <w:t xml:space="preserve">ed that mentoring for apprentices would be valuable </w:t>
      </w:r>
      <w:r w:rsidR="008D02D2" w:rsidRPr="00D4041D">
        <w:t>for</w:t>
      </w:r>
      <w:r w:rsidRPr="00D4041D">
        <w:t xml:space="preserve"> assisting their transition</w:t>
      </w:r>
      <w:r w:rsidR="000D7D59" w:rsidRPr="00D4041D">
        <w:t xml:space="preserve"> into work</w:t>
      </w:r>
      <w:r w:rsidRPr="00D4041D">
        <w:t>, especially given their age and level of experience, as explained by Participant 13:</w:t>
      </w:r>
    </w:p>
    <w:p w14:paraId="39E5D27C" w14:textId="04FF35CC" w:rsidR="004C27D5" w:rsidRPr="001737E7" w:rsidRDefault="004C27D5"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1B6C4C">
        <w:rPr>
          <w:rFonts w:ascii="Arial Narrow" w:hAnsi="Arial Narrow" w:cs="Calibri"/>
          <w:i/>
          <w:sz w:val="22"/>
          <w:szCs w:val="20"/>
          <w:lang w:val="en-US"/>
        </w:rPr>
        <w:t>F</w:t>
      </w:r>
      <w:r w:rsidRPr="001737E7">
        <w:rPr>
          <w:rFonts w:ascii="Arial Narrow" w:hAnsi="Arial Narrow" w:cs="Calibri"/>
          <w:i/>
          <w:sz w:val="22"/>
          <w:szCs w:val="20"/>
          <w:lang w:val="en-US"/>
        </w:rPr>
        <w:t xml:space="preserve">or me, having somebody who was a female mentor who would have said </w:t>
      </w:r>
      <w:r w:rsidR="000D7D59" w:rsidRPr="001737E7">
        <w:rPr>
          <w:rFonts w:ascii="Arial Narrow" w:hAnsi="Arial Narrow" w:cs="Calibri"/>
          <w:i/>
          <w:sz w:val="22"/>
          <w:szCs w:val="20"/>
          <w:lang w:val="en-US"/>
        </w:rPr>
        <w:t>‘</w:t>
      </w:r>
      <w:r w:rsidRPr="001737E7">
        <w:rPr>
          <w:rFonts w:ascii="Arial Narrow" w:hAnsi="Arial Narrow" w:cs="Calibri"/>
          <w:i/>
          <w:sz w:val="22"/>
          <w:szCs w:val="20"/>
          <w:lang w:val="en-US"/>
        </w:rPr>
        <w:t>Yep, blokes who show you porn in the lift, this is how you deal with it.</w:t>
      </w:r>
      <w:r w:rsidR="000D7D59"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w:t>
      </w:r>
      <w:proofErr w:type="gramStart"/>
      <w:r w:rsidRPr="001737E7">
        <w:rPr>
          <w:rFonts w:ascii="Arial Narrow" w:hAnsi="Arial Narrow" w:cs="Calibri"/>
          <w:i/>
          <w:sz w:val="22"/>
          <w:szCs w:val="20"/>
          <w:lang w:val="en-US"/>
        </w:rPr>
        <w:t>Or,</w:t>
      </w:r>
      <w:proofErr w:type="gramEnd"/>
      <w:r w:rsidRPr="001737E7">
        <w:rPr>
          <w:rFonts w:ascii="Arial Narrow" w:hAnsi="Arial Narrow" w:cs="Calibri"/>
          <w:i/>
          <w:sz w:val="22"/>
          <w:szCs w:val="20"/>
          <w:lang w:val="en-US"/>
        </w:rPr>
        <w:t xml:space="preserve"> </w:t>
      </w:r>
      <w:r w:rsidR="00C31633" w:rsidRPr="001737E7">
        <w:rPr>
          <w:rFonts w:ascii="Arial Narrow" w:hAnsi="Arial Narrow" w:cs="Calibri"/>
          <w:i/>
          <w:sz w:val="22"/>
          <w:szCs w:val="20"/>
          <w:lang w:val="en-US"/>
        </w:rPr>
        <w:t>‘</w:t>
      </w:r>
      <w:r w:rsidRPr="001737E7">
        <w:rPr>
          <w:rFonts w:ascii="Arial Narrow" w:hAnsi="Arial Narrow" w:cs="Calibri"/>
          <w:i/>
          <w:sz w:val="22"/>
          <w:szCs w:val="20"/>
          <w:lang w:val="en-US"/>
        </w:rPr>
        <w:t>In my experience we’ve seen this, and this is a particular resource that we can provide you with</w:t>
      </w:r>
      <w:r w:rsidR="00C31633" w:rsidRPr="001737E7">
        <w:rPr>
          <w:rFonts w:ascii="Arial Narrow" w:hAnsi="Arial Narrow" w:cs="Calibri"/>
          <w:i/>
          <w:sz w:val="22"/>
          <w:szCs w:val="20"/>
          <w:lang w:val="en-US"/>
        </w:rPr>
        <w:t>’</w:t>
      </w:r>
      <w:r w:rsidR="00B03781" w:rsidRPr="001737E7">
        <w:rPr>
          <w:rFonts w:ascii="Arial Narrow" w:hAnsi="Arial Narrow" w:cs="Calibri"/>
          <w:i/>
          <w:sz w:val="22"/>
          <w:szCs w:val="20"/>
          <w:lang w:val="en-US"/>
        </w:rPr>
        <w:t>. ...</w:t>
      </w:r>
      <w:r w:rsidRPr="001737E7">
        <w:rPr>
          <w:rFonts w:ascii="Arial Narrow" w:hAnsi="Arial Narrow" w:cs="Calibri"/>
          <w:i/>
          <w:sz w:val="22"/>
          <w:szCs w:val="20"/>
          <w:lang w:val="en-US"/>
        </w:rPr>
        <w:t xml:space="preserve"> </w:t>
      </w:r>
      <w:r w:rsidR="00C31633" w:rsidRPr="001737E7">
        <w:rPr>
          <w:rFonts w:ascii="Arial Narrow" w:hAnsi="Arial Narrow" w:cs="Calibri"/>
          <w:i/>
          <w:sz w:val="22"/>
          <w:szCs w:val="20"/>
          <w:lang w:val="en-US"/>
        </w:rPr>
        <w:t>H</w:t>
      </w:r>
      <w:r w:rsidRPr="001737E7">
        <w:rPr>
          <w:rFonts w:ascii="Arial Narrow" w:hAnsi="Arial Narrow" w:cs="Calibri"/>
          <w:i/>
          <w:sz w:val="22"/>
          <w:szCs w:val="20"/>
          <w:lang w:val="en-US"/>
        </w:rPr>
        <w:t xml:space="preserve">aving somebody that I could talk to about that and say </w:t>
      </w:r>
      <w:r w:rsidR="00C31633" w:rsidRPr="001737E7">
        <w:rPr>
          <w:rFonts w:ascii="Arial Narrow" w:hAnsi="Arial Narrow" w:cs="Calibri"/>
          <w:i/>
          <w:sz w:val="22"/>
          <w:szCs w:val="20"/>
          <w:lang w:val="en-US"/>
        </w:rPr>
        <w:t>‘</w:t>
      </w:r>
      <w:r w:rsidRPr="001737E7">
        <w:rPr>
          <w:rFonts w:ascii="Arial Narrow" w:hAnsi="Arial Narrow" w:cs="Calibri"/>
          <w:i/>
          <w:sz w:val="22"/>
          <w:szCs w:val="20"/>
          <w:lang w:val="en-US"/>
        </w:rPr>
        <w:t>Is</w:t>
      </w:r>
      <w:r w:rsidR="00B03781" w:rsidRPr="001737E7">
        <w:rPr>
          <w:rFonts w:ascii="Arial Narrow" w:hAnsi="Arial Narrow" w:cs="Calibri"/>
          <w:i/>
          <w:sz w:val="22"/>
          <w:szCs w:val="20"/>
          <w:lang w:val="en-US"/>
        </w:rPr>
        <w:t xml:space="preserve"> that fair? What have you done in the past</w:t>
      </w:r>
      <w:r w:rsidRPr="001737E7">
        <w:rPr>
          <w:rFonts w:ascii="Arial Narrow" w:hAnsi="Arial Narrow" w:cs="Calibri"/>
          <w:i/>
          <w:sz w:val="22"/>
          <w:szCs w:val="20"/>
          <w:lang w:val="en-US"/>
        </w:rPr>
        <w:t>?</w:t>
      </w:r>
      <w:r w:rsidR="00C31633"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would </w:t>
      </w:r>
      <w:r w:rsidR="00B03781" w:rsidRPr="001737E7">
        <w:rPr>
          <w:rFonts w:ascii="Arial Narrow" w:hAnsi="Arial Narrow" w:cs="Calibri"/>
          <w:i/>
          <w:sz w:val="22"/>
          <w:szCs w:val="20"/>
          <w:lang w:val="en-US"/>
        </w:rPr>
        <w:t xml:space="preserve">have </w:t>
      </w:r>
      <w:r w:rsidRPr="001737E7">
        <w:rPr>
          <w:rFonts w:ascii="Arial Narrow" w:hAnsi="Arial Narrow" w:cs="Calibri"/>
          <w:i/>
          <w:sz w:val="22"/>
          <w:szCs w:val="20"/>
          <w:lang w:val="en-US"/>
        </w:rPr>
        <w:t>be</w:t>
      </w:r>
      <w:r w:rsidR="00B03781" w:rsidRPr="001737E7">
        <w:rPr>
          <w:rFonts w:ascii="Arial Narrow" w:hAnsi="Arial Narrow" w:cs="Calibri"/>
          <w:i/>
          <w:sz w:val="22"/>
          <w:szCs w:val="20"/>
          <w:lang w:val="en-US"/>
        </w:rPr>
        <w:t>en</w:t>
      </w:r>
      <w:r w:rsidRPr="001737E7">
        <w:rPr>
          <w:rFonts w:ascii="Arial Narrow" w:hAnsi="Arial Narrow" w:cs="Calibri"/>
          <w:i/>
          <w:sz w:val="22"/>
          <w:szCs w:val="20"/>
          <w:lang w:val="en-US"/>
        </w:rPr>
        <w:t xml:space="preserve"> really a very, very useful asset.”</w:t>
      </w:r>
    </w:p>
    <w:p w14:paraId="6F66CE43" w14:textId="5F695D0A" w:rsidR="004C27D5" w:rsidRPr="00D4041D" w:rsidRDefault="004C27D5" w:rsidP="00676311">
      <w:pPr>
        <w:pStyle w:val="BodyTextspacebefore"/>
        <w:rPr>
          <w:lang w:val="en-US"/>
        </w:rPr>
      </w:pPr>
      <w:r w:rsidRPr="00D4041D">
        <w:rPr>
          <w:lang w:val="en-US"/>
        </w:rPr>
        <w:t xml:space="preserve">Participants </w:t>
      </w:r>
      <w:r w:rsidR="00C31633" w:rsidRPr="00D4041D">
        <w:rPr>
          <w:lang w:val="en-US"/>
        </w:rPr>
        <w:t xml:space="preserve">also </w:t>
      </w:r>
      <w:proofErr w:type="spellStart"/>
      <w:r w:rsidRPr="00D4041D">
        <w:rPr>
          <w:lang w:val="en-US"/>
        </w:rPr>
        <w:t>recogni</w:t>
      </w:r>
      <w:r w:rsidR="00C31633" w:rsidRPr="00D4041D">
        <w:rPr>
          <w:lang w:val="en-US"/>
        </w:rPr>
        <w:t>s</w:t>
      </w:r>
      <w:r w:rsidRPr="00D4041D">
        <w:rPr>
          <w:lang w:val="en-US"/>
        </w:rPr>
        <w:t>ed</w:t>
      </w:r>
      <w:proofErr w:type="spellEnd"/>
      <w:r w:rsidRPr="00D4041D">
        <w:rPr>
          <w:lang w:val="en-US"/>
        </w:rPr>
        <w:t xml:space="preserve"> the importance of women in senior po</w:t>
      </w:r>
      <w:r w:rsidR="0084103E" w:rsidRPr="00D4041D">
        <w:rPr>
          <w:lang w:val="en-US"/>
        </w:rPr>
        <w:t>si</w:t>
      </w:r>
      <w:r w:rsidRPr="00D4041D">
        <w:rPr>
          <w:lang w:val="en-US"/>
        </w:rPr>
        <w:t>tions acting as mentors</w:t>
      </w:r>
      <w:r w:rsidR="00C31633" w:rsidRPr="00D4041D">
        <w:rPr>
          <w:lang w:val="en-US"/>
        </w:rPr>
        <w:t>,</w:t>
      </w:r>
      <w:r w:rsidRPr="00D4041D">
        <w:rPr>
          <w:lang w:val="en-US"/>
        </w:rPr>
        <w:t xml:space="preserve"> </w:t>
      </w:r>
      <w:r w:rsidR="00291231">
        <w:rPr>
          <w:lang w:val="en-US"/>
        </w:rPr>
        <w:t xml:space="preserve">however </w:t>
      </w:r>
      <w:proofErr w:type="gramStart"/>
      <w:r w:rsidR="00B22EA7" w:rsidRPr="00D4041D">
        <w:rPr>
          <w:lang w:val="en-US"/>
        </w:rPr>
        <w:t xml:space="preserve">in order </w:t>
      </w:r>
      <w:r w:rsidRPr="00D4041D">
        <w:rPr>
          <w:lang w:val="en-US"/>
        </w:rPr>
        <w:t>to</w:t>
      </w:r>
      <w:proofErr w:type="gramEnd"/>
      <w:r w:rsidRPr="00D4041D">
        <w:rPr>
          <w:lang w:val="en-US"/>
        </w:rPr>
        <w:t xml:space="preserve"> increase the </w:t>
      </w:r>
      <w:r w:rsidR="00291231">
        <w:rPr>
          <w:lang w:val="en-US"/>
        </w:rPr>
        <w:t xml:space="preserve">number </w:t>
      </w:r>
      <w:r w:rsidRPr="00D4041D">
        <w:rPr>
          <w:lang w:val="en-US"/>
        </w:rPr>
        <w:t>of senior women in the industry there needed to be more training, as expressed by Participant 38:</w:t>
      </w:r>
    </w:p>
    <w:p w14:paraId="5603E436" w14:textId="12CA7A18" w:rsidR="004C27D5" w:rsidRPr="001737E7" w:rsidRDefault="004C27D5"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“I think if there was more training – more </w:t>
      </w:r>
      <w:proofErr w:type="gramStart"/>
      <w:r w:rsidRPr="001737E7">
        <w:rPr>
          <w:rFonts w:ascii="Arial Narrow" w:hAnsi="Arial Narrow" w:cs="Calibri"/>
          <w:i/>
          <w:sz w:val="22"/>
          <w:szCs w:val="20"/>
          <w:lang w:val="en-US"/>
        </w:rPr>
        <w:t>training</w:t>
      </w:r>
      <w:r w:rsidR="00B22EA7"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but</w:t>
      </w:r>
      <w:proofErr w:type="gramEnd"/>
      <w:r w:rsidRPr="001737E7">
        <w:rPr>
          <w:rFonts w:ascii="Arial Narrow" w:hAnsi="Arial Narrow" w:cs="Calibri"/>
          <w:i/>
          <w:sz w:val="22"/>
          <w:szCs w:val="20"/>
          <w:lang w:val="en-US"/>
        </w:rPr>
        <w:t xml:space="preserve"> supported training for women on-site – if we actually had more women on-site who </w:t>
      </w:r>
      <w:r w:rsidR="00B22EA7" w:rsidRPr="001737E7">
        <w:rPr>
          <w:rFonts w:ascii="Arial Narrow" w:hAnsi="Arial Narrow" w:cs="Calibri"/>
          <w:i/>
          <w:sz w:val="22"/>
          <w:szCs w:val="20"/>
          <w:lang w:val="en-US"/>
        </w:rPr>
        <w:t xml:space="preserve">were </w:t>
      </w:r>
      <w:r w:rsidRPr="001737E7">
        <w:rPr>
          <w:rFonts w:ascii="Arial Narrow" w:hAnsi="Arial Narrow" w:cs="Calibri"/>
          <w:i/>
          <w:sz w:val="22"/>
          <w:szCs w:val="20"/>
          <w:lang w:val="en-US"/>
        </w:rPr>
        <w:t xml:space="preserve">supervisors, or in management in construction or </w:t>
      </w:r>
      <w:r w:rsidR="00EB0386" w:rsidRPr="001737E7">
        <w:rPr>
          <w:rFonts w:ascii="Arial Narrow" w:hAnsi="Arial Narrow" w:cs="Calibri"/>
          <w:i/>
          <w:sz w:val="22"/>
          <w:szCs w:val="20"/>
          <w:lang w:val="en-US"/>
        </w:rPr>
        <w:t xml:space="preserve">as </w:t>
      </w:r>
      <w:r w:rsidRPr="001737E7">
        <w:rPr>
          <w:rFonts w:ascii="Arial Narrow" w:hAnsi="Arial Narrow" w:cs="Calibri"/>
          <w:i/>
          <w:sz w:val="22"/>
          <w:szCs w:val="20"/>
          <w:lang w:val="en-US"/>
        </w:rPr>
        <w:t>blue hats… who would encourage and who would support us, I actually believe there would be a better support network…I think the dynamics might actually change on-site.”</w:t>
      </w:r>
    </w:p>
    <w:p w14:paraId="15D5BDA8" w14:textId="4602CE36" w:rsidR="004C27D5" w:rsidRPr="00D4041D" w:rsidRDefault="004C27D5" w:rsidP="00676311">
      <w:pPr>
        <w:pStyle w:val="BodyTextspacebefore"/>
      </w:pPr>
      <w:r w:rsidRPr="00D4041D">
        <w:t xml:space="preserve">Education and training </w:t>
      </w:r>
      <w:r w:rsidR="009B632E" w:rsidRPr="00D4041D">
        <w:t xml:space="preserve">specifically </w:t>
      </w:r>
      <w:r w:rsidRPr="00D4041D">
        <w:t xml:space="preserve">designed to explore </w:t>
      </w:r>
      <w:r w:rsidR="008A3249" w:rsidRPr="00D4041D">
        <w:t xml:space="preserve">inappropriate </w:t>
      </w:r>
      <w:r w:rsidRPr="00D4041D">
        <w:t>workplace behavio</w:t>
      </w:r>
      <w:r w:rsidR="00EB0386" w:rsidRPr="00D4041D">
        <w:t>u</w:t>
      </w:r>
      <w:r w:rsidRPr="00D4041D">
        <w:t xml:space="preserve">r and </w:t>
      </w:r>
      <w:r w:rsidR="009B632E" w:rsidRPr="00D4041D">
        <w:t>its</w:t>
      </w:r>
      <w:r w:rsidRPr="00D4041D">
        <w:t xml:space="preserve"> impacts on </w:t>
      </w:r>
      <w:r w:rsidR="009B632E" w:rsidRPr="00D4041D">
        <w:t>women was</w:t>
      </w:r>
      <w:r w:rsidRPr="00D4041D">
        <w:t xml:space="preserve"> also </w:t>
      </w:r>
      <w:r w:rsidR="00EB0386" w:rsidRPr="00D4041D">
        <w:t>identified</w:t>
      </w:r>
      <w:r w:rsidRPr="00D4041D">
        <w:t xml:space="preserve"> as an important </w:t>
      </w:r>
      <w:r w:rsidR="008A3249" w:rsidRPr="00D4041D">
        <w:t>requirement for</w:t>
      </w:r>
      <w:r w:rsidR="009B632E" w:rsidRPr="00D4041D">
        <w:t xml:space="preserve"> support</w:t>
      </w:r>
      <w:r w:rsidR="008A3249" w:rsidRPr="00D4041D">
        <w:t>ing</w:t>
      </w:r>
      <w:r w:rsidR="009B632E" w:rsidRPr="00D4041D">
        <w:t xml:space="preserve"> women,</w:t>
      </w:r>
      <w:r w:rsidRPr="00D4041D">
        <w:t xml:space="preserve"> as explained by Participant 41:</w:t>
      </w:r>
    </w:p>
    <w:p w14:paraId="43D99067" w14:textId="1E07965A" w:rsidR="004C27D5" w:rsidRPr="001737E7" w:rsidRDefault="004C27D5"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 xml:space="preserve">“More education and training of managers, even </w:t>
      </w:r>
      <w:proofErr w:type="spellStart"/>
      <w:r w:rsidRPr="001737E7">
        <w:rPr>
          <w:rFonts w:ascii="Arial Narrow" w:hAnsi="Arial Narrow" w:cs="Calibri"/>
          <w:i/>
          <w:sz w:val="22"/>
          <w:szCs w:val="20"/>
          <w:lang w:val="en-US"/>
        </w:rPr>
        <w:t>labourers</w:t>
      </w:r>
      <w:proofErr w:type="spellEnd"/>
      <w:r w:rsidRPr="001737E7">
        <w:rPr>
          <w:rFonts w:ascii="Arial Narrow" w:hAnsi="Arial Narrow" w:cs="Calibri"/>
          <w:i/>
          <w:sz w:val="22"/>
          <w:szCs w:val="20"/>
          <w:lang w:val="en-US"/>
        </w:rPr>
        <w:t>, the whole lot. It just ne</w:t>
      </w:r>
      <w:r w:rsidR="00CA099A" w:rsidRPr="001737E7">
        <w:rPr>
          <w:rFonts w:ascii="Arial Narrow" w:hAnsi="Arial Narrow" w:cs="Calibri"/>
          <w:i/>
          <w:sz w:val="22"/>
          <w:szCs w:val="20"/>
          <w:lang w:val="en-US"/>
        </w:rPr>
        <w:t>eds to be looked at differently</w:t>
      </w:r>
      <w:r w:rsidRPr="001737E7">
        <w:rPr>
          <w:rFonts w:ascii="Arial Narrow" w:hAnsi="Arial Narrow" w:cs="Calibri"/>
          <w:i/>
          <w:sz w:val="22"/>
          <w:szCs w:val="20"/>
          <w:lang w:val="en-US"/>
        </w:rPr>
        <w:t>.”</w:t>
      </w:r>
    </w:p>
    <w:p w14:paraId="02995D04" w14:textId="78AE1C9E" w:rsidR="00CA099A" w:rsidRPr="00D4041D" w:rsidRDefault="004C27D5" w:rsidP="00D264A3">
      <w:pPr>
        <w:pStyle w:val="BodyTextspacebefore"/>
      </w:pPr>
      <w:r w:rsidRPr="00D4041D">
        <w:t>Participants recogni</w:t>
      </w:r>
      <w:r w:rsidR="009C4985" w:rsidRPr="00D4041D">
        <w:t>s</w:t>
      </w:r>
      <w:r w:rsidRPr="00D4041D">
        <w:t>ed the importance of</w:t>
      </w:r>
      <w:r w:rsidR="009C4985" w:rsidRPr="00D4041D">
        <w:t xml:space="preserve"> </w:t>
      </w:r>
      <w:r w:rsidRPr="00D4041D">
        <w:t xml:space="preserve">understanding workplace legislation and the influence that </w:t>
      </w:r>
      <w:r w:rsidR="009C4985" w:rsidRPr="00D4041D">
        <w:t xml:space="preserve">it </w:t>
      </w:r>
      <w:r w:rsidRPr="00D4041D">
        <w:t xml:space="preserve">has on their rights </w:t>
      </w:r>
      <w:r w:rsidR="009C4985" w:rsidRPr="00D4041D">
        <w:t xml:space="preserve">for </w:t>
      </w:r>
      <w:r w:rsidRPr="00D4041D">
        <w:t xml:space="preserve">recourse. </w:t>
      </w:r>
      <w:r w:rsidR="00CB2885" w:rsidRPr="00D4041D">
        <w:t>The w</w:t>
      </w:r>
      <w:r w:rsidRPr="00D4041D">
        <w:t xml:space="preserve">omen interviewed acknowledged that while there were many workplace laws to protect </w:t>
      </w:r>
      <w:r w:rsidR="00696CA9">
        <w:t xml:space="preserve">their </w:t>
      </w:r>
      <w:r w:rsidRPr="00D4041D">
        <w:t xml:space="preserve">rights, it was often difficult to relate these to their </w:t>
      </w:r>
      <w:r w:rsidR="00006FFC" w:rsidRPr="00D4041D">
        <w:t>circumstances</w:t>
      </w:r>
      <w:r w:rsidR="00CB2885" w:rsidRPr="00D4041D">
        <w:t>,</w:t>
      </w:r>
      <w:r w:rsidRPr="00D4041D">
        <w:t xml:space="preserve"> and even harder to identify ways to address </w:t>
      </w:r>
      <w:r w:rsidR="00585709" w:rsidRPr="00D4041D">
        <w:t xml:space="preserve">any </w:t>
      </w:r>
      <w:r w:rsidRPr="00D4041D">
        <w:t xml:space="preserve">breaches they may have experienced. Participant 20 reflected on this in the context of </w:t>
      </w:r>
      <w:r w:rsidR="00585709" w:rsidRPr="00D4041D">
        <w:t xml:space="preserve">providing </w:t>
      </w:r>
      <w:r w:rsidRPr="00D4041D">
        <w:t>improved support for women on-site, </w:t>
      </w:r>
      <w:r w:rsidRPr="00D4041D">
        <w:rPr>
          <w:i/>
          <w:iCs/>
        </w:rPr>
        <w:t>“I think that if people knew what their rights were and if there were actually people out there that would help them.” </w:t>
      </w:r>
      <w:r w:rsidR="00CA099A" w:rsidRPr="00D4041D">
        <w:rPr>
          <w:i/>
          <w:iCs/>
        </w:rPr>
        <w:t xml:space="preserve"> </w:t>
      </w:r>
      <w:r w:rsidR="00CA099A" w:rsidRPr="00D4041D">
        <w:rPr>
          <w:iCs/>
        </w:rPr>
        <w:t>Expanding on the role of legislation and workers’ rights</w:t>
      </w:r>
      <w:r w:rsidR="0047373A" w:rsidRPr="00D4041D">
        <w:rPr>
          <w:iCs/>
        </w:rPr>
        <w:t>,</w:t>
      </w:r>
      <w:r w:rsidR="00CA099A" w:rsidRPr="00D4041D">
        <w:rPr>
          <w:iCs/>
        </w:rPr>
        <w:t xml:space="preserve"> participants </w:t>
      </w:r>
      <w:r w:rsidR="00CA099A" w:rsidRPr="00D4041D">
        <w:t xml:space="preserve">identified the need for </w:t>
      </w:r>
      <w:r w:rsidR="00585709" w:rsidRPr="00D4041D">
        <w:t xml:space="preserve">construction </w:t>
      </w:r>
      <w:r w:rsidR="00F25C9A" w:rsidRPr="00D4041D">
        <w:t>organisation</w:t>
      </w:r>
      <w:r w:rsidRPr="00D4041D">
        <w:t xml:space="preserve">s </w:t>
      </w:r>
      <w:r w:rsidR="00CA099A" w:rsidRPr="00D4041D">
        <w:t xml:space="preserve">to develop workplace </w:t>
      </w:r>
      <w:r w:rsidRPr="00D4041D">
        <w:t xml:space="preserve">policies that </w:t>
      </w:r>
      <w:r w:rsidR="004718FE" w:rsidRPr="00D4041D">
        <w:lastRenderedPageBreak/>
        <w:t>advise</w:t>
      </w:r>
      <w:r w:rsidR="00CA099A" w:rsidRPr="00D4041D">
        <w:t xml:space="preserve"> how </w:t>
      </w:r>
      <w:r w:rsidRPr="00D4041D">
        <w:t>legislation</w:t>
      </w:r>
      <w:r w:rsidR="00CA099A" w:rsidRPr="00D4041D">
        <w:t xml:space="preserve"> informs</w:t>
      </w:r>
      <w:r w:rsidRPr="00D4041D">
        <w:t xml:space="preserve"> behavio</w:t>
      </w:r>
      <w:r w:rsidR="00447D0B">
        <w:t>u</w:t>
      </w:r>
      <w:r w:rsidRPr="00D4041D">
        <w:t>r</w:t>
      </w:r>
      <w:r w:rsidR="00CA099A" w:rsidRPr="00D4041D">
        <w:t>. In addition, participant</w:t>
      </w:r>
      <w:r w:rsidR="0047373A" w:rsidRPr="00D4041D">
        <w:t>s</w:t>
      </w:r>
      <w:r w:rsidR="00CA099A" w:rsidRPr="00D4041D">
        <w:t xml:space="preserve"> felt the</w:t>
      </w:r>
      <w:r w:rsidR="0047373A" w:rsidRPr="00D4041D">
        <w:t xml:space="preserve"> </w:t>
      </w:r>
      <w:r w:rsidR="00CA099A" w:rsidRPr="00D4041D">
        <w:t xml:space="preserve">need </w:t>
      </w:r>
      <w:r w:rsidR="0047373A" w:rsidRPr="00D4041D">
        <w:t xml:space="preserve">for a </w:t>
      </w:r>
      <w:r w:rsidR="00CA099A" w:rsidRPr="00D4041D">
        <w:t xml:space="preserve">clearer process </w:t>
      </w:r>
      <w:r w:rsidR="0047373A" w:rsidRPr="00D4041D">
        <w:t xml:space="preserve">to be </w:t>
      </w:r>
      <w:r w:rsidR="00CA099A" w:rsidRPr="00D4041D">
        <w:t xml:space="preserve">in place that would guide </w:t>
      </w:r>
      <w:r w:rsidR="0047373A" w:rsidRPr="00D4041D">
        <w:t xml:space="preserve">them on </w:t>
      </w:r>
      <w:r w:rsidR="00CA099A" w:rsidRPr="00D4041D">
        <w:t>how to address individuals whose behavio</w:t>
      </w:r>
      <w:r w:rsidR="00291231">
        <w:t>u</w:t>
      </w:r>
      <w:r w:rsidR="00CA099A" w:rsidRPr="00D4041D">
        <w:t xml:space="preserve">r </w:t>
      </w:r>
      <w:r w:rsidR="0047373A" w:rsidRPr="00D4041D">
        <w:t xml:space="preserve">deviated from </w:t>
      </w:r>
      <w:r w:rsidR="00CA099A" w:rsidRPr="00D4041D">
        <w:t>workplace policy and</w:t>
      </w:r>
      <w:r w:rsidR="0047373A" w:rsidRPr="00D4041D">
        <w:t>/</w:t>
      </w:r>
      <w:r w:rsidR="00CA099A" w:rsidRPr="00D4041D">
        <w:t>or legislation</w:t>
      </w:r>
      <w:r w:rsidRPr="00D4041D">
        <w:t xml:space="preserve">. </w:t>
      </w:r>
    </w:p>
    <w:p w14:paraId="1DC67DC4" w14:textId="77777777" w:rsidR="00676311" w:rsidRDefault="004C27D5" w:rsidP="00676311">
      <w:pPr>
        <w:pStyle w:val="BodyTextspacebefore"/>
      </w:pPr>
      <w:r w:rsidRPr="00D4041D">
        <w:t xml:space="preserve">Policy </w:t>
      </w:r>
      <w:r w:rsidR="009C6F4C" w:rsidRPr="00D4041D">
        <w:t xml:space="preserve">and process </w:t>
      </w:r>
      <w:r w:rsidRPr="00D4041D">
        <w:t>gaps identified by women</w:t>
      </w:r>
      <w:r w:rsidR="009C6F4C" w:rsidRPr="00D4041D">
        <w:t xml:space="preserve"> </w:t>
      </w:r>
      <w:r w:rsidR="002F1310" w:rsidRPr="00D4041D">
        <w:t>in</w:t>
      </w:r>
      <w:r w:rsidR="009C6F4C" w:rsidRPr="00D4041D">
        <w:t xml:space="preserve"> their </w:t>
      </w:r>
      <w:r w:rsidR="00F25C9A" w:rsidRPr="00D4041D">
        <w:t>organisation</w:t>
      </w:r>
      <w:r w:rsidR="002F1310" w:rsidRPr="00D4041D">
        <w:t>s</w:t>
      </w:r>
      <w:r w:rsidRPr="00D4041D">
        <w:t xml:space="preserve"> include</w:t>
      </w:r>
      <w:r w:rsidR="00CA099A" w:rsidRPr="00D4041D">
        <w:t>d</w:t>
      </w:r>
      <w:r w:rsidRPr="00D4041D">
        <w:t xml:space="preserve"> </w:t>
      </w:r>
      <w:r w:rsidR="002F1310" w:rsidRPr="00D4041D">
        <w:t>the lack of a</w:t>
      </w:r>
      <w:r w:rsidR="0047373A" w:rsidRPr="00D4041D">
        <w:t xml:space="preserve"> </w:t>
      </w:r>
      <w:r w:rsidR="009C6F4C" w:rsidRPr="00D4041D">
        <w:t xml:space="preserve">process for guiding </w:t>
      </w:r>
      <w:r w:rsidRPr="00D4041D">
        <w:t>work activities for pregnant workers, maternity leave</w:t>
      </w:r>
      <w:r w:rsidR="00576EDD">
        <w:t>,</w:t>
      </w:r>
      <w:r w:rsidRPr="00D4041D">
        <w:t xml:space="preserve"> and return to work</w:t>
      </w:r>
      <w:r w:rsidR="009C6F4C" w:rsidRPr="00D4041D">
        <w:t xml:space="preserve"> policies</w:t>
      </w:r>
      <w:r w:rsidR="00165420" w:rsidRPr="00D4041D">
        <w:t xml:space="preserve">. They also identified a </w:t>
      </w:r>
      <w:r w:rsidR="00F324B8" w:rsidRPr="00D4041D">
        <w:t xml:space="preserve">critical </w:t>
      </w:r>
      <w:r w:rsidR="00165420" w:rsidRPr="00D4041D">
        <w:t>need for</w:t>
      </w:r>
      <w:r w:rsidRPr="00D4041D">
        <w:t xml:space="preserve"> sexual harassment policies that are meaningfully enforced, and </w:t>
      </w:r>
      <w:r w:rsidR="009C6F4C" w:rsidRPr="00D4041D">
        <w:t>processes to manage in</w:t>
      </w:r>
      <w:r w:rsidRPr="00D4041D">
        <w:t>appropriate behavio</w:t>
      </w:r>
      <w:r w:rsidR="00F324B8" w:rsidRPr="00D4041D">
        <w:t>u</w:t>
      </w:r>
      <w:r w:rsidRPr="00D4041D">
        <w:t xml:space="preserve">r that </w:t>
      </w:r>
      <w:r w:rsidR="009C6F4C" w:rsidRPr="00D4041D">
        <w:t xml:space="preserve">fails to </w:t>
      </w:r>
      <w:r w:rsidRPr="00D4041D">
        <w:t xml:space="preserve">align with State and Federal legislation. Participant 42 </w:t>
      </w:r>
      <w:r w:rsidR="0057604C" w:rsidRPr="00D4041D">
        <w:t>explained there was a</w:t>
      </w:r>
      <w:r w:rsidR="0047373A" w:rsidRPr="00D4041D">
        <w:t xml:space="preserve"> </w:t>
      </w:r>
      <w:r w:rsidRPr="00D4041D">
        <w:t>lack of procedure</w:t>
      </w:r>
      <w:r w:rsidR="0047373A" w:rsidRPr="00D4041D">
        <w:t>s</w:t>
      </w:r>
      <w:r w:rsidRPr="00D4041D">
        <w:t xml:space="preserve"> in </w:t>
      </w:r>
      <w:r w:rsidR="00F324B8" w:rsidRPr="00D4041D">
        <w:t>her</w:t>
      </w:r>
      <w:r w:rsidRPr="00D4041D">
        <w:t xml:space="preserve"> </w:t>
      </w:r>
      <w:r w:rsidR="00F25C9A" w:rsidRPr="00D4041D">
        <w:t>organisation</w:t>
      </w:r>
      <w:r w:rsidRPr="00D4041D">
        <w:t xml:space="preserve"> to manage situations </w:t>
      </w:r>
      <w:proofErr w:type="gramStart"/>
      <w:r w:rsidRPr="00D4041D">
        <w:t>where</w:t>
      </w:r>
      <w:proofErr w:type="gramEnd"/>
      <w:r w:rsidRPr="00D4041D">
        <w:t xml:space="preserve"> women experienced discrimination, sexual harassment, or gendered violence. Further, </w:t>
      </w:r>
      <w:r w:rsidR="009443A1" w:rsidRPr="00D4041D">
        <w:t xml:space="preserve">Participant 42 argued that organisations need to </w:t>
      </w:r>
      <w:r w:rsidRPr="00D4041D">
        <w:t>punish the perpetrator, not the victim</w:t>
      </w:r>
      <w:r w:rsidR="009443A1" w:rsidRPr="00D4041D">
        <w:t xml:space="preserve">. She expressed the </w:t>
      </w:r>
      <w:r w:rsidR="007062C1" w:rsidRPr="00D4041D">
        <w:t>urgent need for women to be</w:t>
      </w:r>
      <w:r w:rsidRPr="00D4041D">
        <w:rPr>
          <w:i/>
          <w:iCs/>
        </w:rPr>
        <w:t> “heard</w:t>
      </w:r>
      <w:r w:rsidR="00D17FB8" w:rsidRPr="00D4041D">
        <w:rPr>
          <w:i/>
          <w:iCs/>
        </w:rPr>
        <w:t xml:space="preserve">” </w:t>
      </w:r>
      <w:r w:rsidR="00D17FB8" w:rsidRPr="00D4041D">
        <w:t>and to be believed</w:t>
      </w:r>
      <w:r w:rsidR="00BB02FE" w:rsidRPr="00D4041D">
        <w:t>: “</w:t>
      </w:r>
      <w:r w:rsidR="00BB02FE" w:rsidRPr="00D4041D">
        <w:rPr>
          <w:i/>
          <w:iCs/>
        </w:rPr>
        <w:t>h</w:t>
      </w:r>
      <w:r w:rsidRPr="00D4041D">
        <w:rPr>
          <w:i/>
          <w:iCs/>
        </w:rPr>
        <w:t>er story is credible”. </w:t>
      </w:r>
      <w:r w:rsidRPr="00D4041D">
        <w:t xml:space="preserve">As discussed in </w:t>
      </w:r>
      <w:r w:rsidR="00576EDD">
        <w:t xml:space="preserve">Part </w:t>
      </w:r>
      <w:r w:rsidR="008855A2" w:rsidRPr="00D4041D">
        <w:t>6</w:t>
      </w:r>
      <w:r w:rsidR="00576EDD">
        <w:t xml:space="preserve">, </w:t>
      </w:r>
      <w:r w:rsidRPr="00D4041D">
        <w:t xml:space="preserve">women </w:t>
      </w:r>
      <w:r w:rsidR="000D5715" w:rsidRPr="00D4041D">
        <w:t xml:space="preserve">are </w:t>
      </w:r>
      <w:r w:rsidR="00BB02FE" w:rsidRPr="00D4041D">
        <w:t xml:space="preserve">frequently </w:t>
      </w:r>
      <w:r w:rsidR="000D5715" w:rsidRPr="00D4041D">
        <w:t xml:space="preserve">labelled </w:t>
      </w:r>
      <w:r w:rsidRPr="00D4041D">
        <w:t xml:space="preserve">as </w:t>
      </w:r>
      <w:r w:rsidR="00006FFC" w:rsidRPr="00D4041D">
        <w:t>troublemakers</w:t>
      </w:r>
      <w:r w:rsidRPr="00D4041D">
        <w:t xml:space="preserve"> and risk losing work if they report inappropriate behavio</w:t>
      </w:r>
      <w:r w:rsidR="00447D0B">
        <w:t>u</w:t>
      </w:r>
      <w:r w:rsidRPr="00D4041D">
        <w:t>r. A lack of formal processes for dealing with such matters maintains a culture where </w:t>
      </w:r>
      <w:r w:rsidRPr="00D4041D">
        <w:rPr>
          <w:i/>
          <w:iCs/>
        </w:rPr>
        <w:t>“the reporting of illegal behaviour is something that doesn't happen” </w:t>
      </w:r>
      <w:r w:rsidRPr="00D4041D">
        <w:t>(P</w:t>
      </w:r>
      <w:r w:rsidR="005016D7" w:rsidRPr="00D4041D">
        <w:t xml:space="preserve">articipant </w:t>
      </w:r>
      <w:r w:rsidRPr="00D4041D">
        <w:t xml:space="preserve">42). </w:t>
      </w:r>
    </w:p>
    <w:p w14:paraId="73776473" w14:textId="30FABA36" w:rsidR="004C27D5" w:rsidRPr="00D4041D" w:rsidRDefault="004C27D5" w:rsidP="00676311">
      <w:pPr>
        <w:pStyle w:val="BodyTextspacebefore"/>
        <w:rPr>
          <w:lang w:val="en-US"/>
        </w:rPr>
      </w:pPr>
      <w:r w:rsidRPr="00D4041D">
        <w:rPr>
          <w:lang w:val="en-US"/>
        </w:rPr>
        <w:t>Further</w:t>
      </w:r>
      <w:r w:rsidR="005016D7" w:rsidRPr="00D4041D">
        <w:rPr>
          <w:lang w:val="en-US"/>
        </w:rPr>
        <w:t>more</w:t>
      </w:r>
      <w:r w:rsidRPr="00D4041D">
        <w:rPr>
          <w:lang w:val="en-US"/>
        </w:rPr>
        <w:t xml:space="preserve">, Participant 42 </w:t>
      </w:r>
      <w:r w:rsidR="005016D7" w:rsidRPr="00D4041D">
        <w:rPr>
          <w:lang w:val="en-US"/>
        </w:rPr>
        <w:t xml:space="preserve">articulated </w:t>
      </w:r>
      <w:r w:rsidRPr="00D4041D">
        <w:rPr>
          <w:lang w:val="en-US"/>
        </w:rPr>
        <w:t>the need for policies around procurement where women are employed in meaningful work that aligns to their skills as this will influence the existing culture:</w:t>
      </w:r>
    </w:p>
    <w:p w14:paraId="46558EC8" w14:textId="62D37B01" w:rsidR="004C27D5" w:rsidRDefault="004C27D5" w:rsidP="00AE2986">
      <w:pPr>
        <w:pStyle w:val="BodyText0spaceafter"/>
        <w:ind w:left="720"/>
        <w:rPr>
          <w:rFonts w:ascii="Arial Narrow" w:hAnsi="Arial Narrow" w:cs="Calibri"/>
          <w:i/>
          <w:sz w:val="22"/>
          <w:szCs w:val="20"/>
          <w:lang w:val="en-US"/>
        </w:rPr>
      </w:pPr>
      <w:r w:rsidRPr="001737E7">
        <w:rPr>
          <w:rFonts w:ascii="Arial Narrow" w:hAnsi="Arial Narrow" w:cs="Calibri"/>
          <w:i/>
          <w:sz w:val="22"/>
          <w:szCs w:val="20"/>
          <w:lang w:val="en-US"/>
        </w:rPr>
        <w:t>“</w:t>
      </w:r>
      <w:r w:rsidR="005016D7" w:rsidRPr="001737E7">
        <w:rPr>
          <w:rFonts w:ascii="Arial Narrow" w:hAnsi="Arial Narrow" w:cs="Calibri"/>
          <w:i/>
          <w:sz w:val="22"/>
          <w:szCs w:val="20"/>
          <w:lang w:val="en-US"/>
        </w:rPr>
        <w:t>G</w:t>
      </w:r>
      <w:r w:rsidRPr="001737E7">
        <w:rPr>
          <w:rFonts w:ascii="Arial Narrow" w:hAnsi="Arial Narrow" w:cs="Calibri"/>
          <w:i/>
          <w:sz w:val="22"/>
          <w:szCs w:val="20"/>
          <w:lang w:val="en-US"/>
        </w:rPr>
        <w:t xml:space="preserve">overnment needs to seek those builders that can demonstrate that they have best practice policies and procedures in place, that they have a genuine </w:t>
      </w:r>
      <w:r w:rsidR="00B73D4B" w:rsidRPr="001737E7">
        <w:rPr>
          <w:rFonts w:ascii="Arial Narrow" w:hAnsi="Arial Narrow" w:cs="Calibri"/>
          <w:i/>
          <w:sz w:val="22"/>
          <w:szCs w:val="20"/>
          <w:lang w:val="en-US"/>
        </w:rPr>
        <w:t>commitment to changing culture</w:t>
      </w:r>
      <w:proofErr w:type="gramStart"/>
      <w:r w:rsidR="00B73D4B" w:rsidRPr="001737E7">
        <w:rPr>
          <w:rFonts w:ascii="Arial Narrow" w:hAnsi="Arial Narrow" w:cs="Calibri"/>
          <w:i/>
          <w:sz w:val="22"/>
          <w:szCs w:val="20"/>
          <w:lang w:val="en-US"/>
        </w:rPr>
        <w:t>….</w:t>
      </w:r>
      <w:r w:rsidRPr="001737E7">
        <w:rPr>
          <w:rFonts w:ascii="Arial Narrow" w:hAnsi="Arial Narrow" w:cs="Calibri"/>
          <w:i/>
          <w:sz w:val="22"/>
          <w:szCs w:val="20"/>
          <w:lang w:val="en-US"/>
        </w:rPr>
        <w:t>procurement</w:t>
      </w:r>
      <w:proofErr w:type="gramEnd"/>
      <w:r w:rsidRPr="001737E7">
        <w:rPr>
          <w:rFonts w:ascii="Arial Narrow" w:hAnsi="Arial Narrow" w:cs="Calibri"/>
          <w:i/>
          <w:sz w:val="22"/>
          <w:szCs w:val="20"/>
          <w:lang w:val="en-US"/>
        </w:rPr>
        <w:t xml:space="preserve"> policies need to include all of those culture training issues, good EBA practices that include stuff around retention for women, that include good family work practices</w:t>
      </w:r>
      <w:r w:rsidR="00781930" w:rsidRPr="001737E7">
        <w:rPr>
          <w:rFonts w:ascii="Arial Narrow" w:hAnsi="Arial Narrow" w:cs="Calibri"/>
          <w:i/>
          <w:sz w:val="22"/>
          <w:szCs w:val="20"/>
          <w:lang w:val="en-US"/>
        </w:rPr>
        <w:t>,</w:t>
      </w:r>
      <w:r w:rsidRPr="001737E7">
        <w:rPr>
          <w:rFonts w:ascii="Arial Narrow" w:hAnsi="Arial Narrow" w:cs="Calibri"/>
          <w:i/>
          <w:sz w:val="22"/>
          <w:szCs w:val="20"/>
          <w:lang w:val="en-US"/>
        </w:rPr>
        <w:t xml:space="preserve"> that include good discrimination, harassment policies and procedures.”</w:t>
      </w:r>
    </w:p>
    <w:p w14:paraId="5B536400" w14:textId="510ED233" w:rsidR="004C27D5" w:rsidRPr="00D4041D" w:rsidRDefault="004C27D5" w:rsidP="00676311">
      <w:pPr>
        <w:pStyle w:val="BodyTextspacebefore"/>
      </w:pPr>
      <w:r w:rsidRPr="00D4041D">
        <w:t>Finally, participants recogni</w:t>
      </w:r>
      <w:r w:rsidR="00781930" w:rsidRPr="00D4041D">
        <w:t>s</w:t>
      </w:r>
      <w:r w:rsidRPr="00D4041D">
        <w:t xml:space="preserve">ed that while existing support structures were helpful, they could be strengthened by ensuring </w:t>
      </w:r>
      <w:r w:rsidR="00781930" w:rsidRPr="00D4041D">
        <w:t xml:space="preserve">that </w:t>
      </w:r>
      <w:r w:rsidRPr="00D4041D">
        <w:t>they were anonymous and available to women outside work hours and on-site if required.</w:t>
      </w:r>
    </w:p>
    <w:p w14:paraId="29302992" w14:textId="77777777" w:rsidR="004C27D5" w:rsidRPr="00D4041D" w:rsidRDefault="004C27D5" w:rsidP="00AE2986">
      <w:pPr>
        <w:pStyle w:val="BodyText0spaceafter"/>
        <w:rPr>
          <w:lang w:val="en-US"/>
        </w:rPr>
      </w:pPr>
    </w:p>
    <w:p w14:paraId="3D97720D" w14:textId="77777777" w:rsidR="00920D8E" w:rsidRPr="00D4041D" w:rsidRDefault="00920D8E" w:rsidP="00AE2986">
      <w:pPr>
        <w:pStyle w:val="BodyText0spaceafter"/>
      </w:pPr>
    </w:p>
    <w:p w14:paraId="75FF4219" w14:textId="77777777" w:rsidR="00920D8E" w:rsidRPr="00D4041D" w:rsidRDefault="00920D8E" w:rsidP="00920D8E">
      <w:pPr>
        <w:pStyle w:val="BodyText"/>
      </w:pPr>
    </w:p>
    <w:p w14:paraId="424A6719" w14:textId="77777777" w:rsidR="004640B0" w:rsidRPr="00D4041D" w:rsidRDefault="007332C0" w:rsidP="004640B0">
      <w:pPr>
        <w:pStyle w:val="Heading1"/>
      </w:pPr>
      <w:bookmarkStart w:id="134" w:name="_Toc57188013"/>
      <w:r w:rsidRPr="00D4041D">
        <w:lastRenderedPageBreak/>
        <w:t>Discussion</w:t>
      </w:r>
      <w:bookmarkEnd w:id="134"/>
    </w:p>
    <w:p w14:paraId="177ED8E4" w14:textId="16B85D46" w:rsidR="00200CC0" w:rsidRPr="00D4041D" w:rsidRDefault="00FA261F" w:rsidP="00D264A3">
      <w:pPr>
        <w:pStyle w:val="BodyTextspacebefore"/>
      </w:pPr>
      <w:bookmarkStart w:id="135" w:name="_Hlk49071861"/>
      <w:r w:rsidRPr="00D4041D">
        <w:t>The first aim of our study was to identify and explore the workplace characteristics and challenges that influence</w:t>
      </w:r>
      <w:r w:rsidR="001F6CE6" w:rsidRPr="00D4041D">
        <w:t xml:space="preserve"> </w:t>
      </w:r>
      <w:r w:rsidRPr="00D4041D">
        <w:t xml:space="preserve">the wellbeing of women in construction. To achieve this aim, a survey was completed by women working in </w:t>
      </w:r>
      <w:r w:rsidR="000635C6" w:rsidRPr="00D4041D">
        <w:t>trades</w:t>
      </w:r>
      <w:r w:rsidRPr="00D4041D">
        <w:t xml:space="preserve"> and semi-skilled roles to assess their perception of workplace psychosocial </w:t>
      </w:r>
      <w:r w:rsidR="001F6CE6" w:rsidRPr="00D4041D">
        <w:t xml:space="preserve">safety </w:t>
      </w:r>
      <w:r w:rsidRPr="00D4041D">
        <w:t xml:space="preserve">climate, </w:t>
      </w:r>
      <w:r w:rsidR="001F6CE6" w:rsidRPr="00D4041D">
        <w:t xml:space="preserve">civility and </w:t>
      </w:r>
      <w:r w:rsidRPr="00D4041D">
        <w:t xml:space="preserve">respect, supervisor support, work-family conflict, and </w:t>
      </w:r>
      <w:r w:rsidR="00E56B8F" w:rsidRPr="00D4041D">
        <w:t xml:space="preserve">individual </w:t>
      </w:r>
      <w:r w:rsidRPr="00D4041D">
        <w:t xml:space="preserve">resilience. Interviews were </w:t>
      </w:r>
      <w:r w:rsidR="007D57DB" w:rsidRPr="00D4041D">
        <w:t xml:space="preserve">then </w:t>
      </w:r>
      <w:r w:rsidRPr="00D4041D">
        <w:t xml:space="preserve">conducted with volunteers </w:t>
      </w:r>
      <w:r w:rsidR="007D57DB" w:rsidRPr="00D4041D">
        <w:t>from the</w:t>
      </w:r>
      <w:r w:rsidRPr="00D4041D">
        <w:t xml:space="preserve"> survey </w:t>
      </w:r>
      <w:r w:rsidR="007D57DB" w:rsidRPr="00D4041D">
        <w:t xml:space="preserve">participants </w:t>
      </w:r>
      <w:r w:rsidRPr="00D4041D">
        <w:t xml:space="preserve">to explore the challenges they faced in greater detail and to understand how these informed their wellbeing. </w:t>
      </w:r>
      <w:bookmarkEnd w:id="135"/>
      <w:r w:rsidRPr="00D4041D">
        <w:t xml:space="preserve">The second aim of our study was to identify the </w:t>
      </w:r>
      <w:r w:rsidR="00D73B9D" w:rsidRPr="00D4041D">
        <w:t xml:space="preserve">existing </w:t>
      </w:r>
      <w:r w:rsidRPr="00D4041D">
        <w:t xml:space="preserve">support structures and networks available to </w:t>
      </w:r>
      <w:r w:rsidR="000635C6" w:rsidRPr="00D4041D">
        <w:t>trades</w:t>
      </w:r>
      <w:r w:rsidRPr="00D4041D">
        <w:t xml:space="preserve"> and semi-skilled women working in construction. A desktop analysis of networks, forums and </w:t>
      </w:r>
      <w:r w:rsidR="00006FFC" w:rsidRPr="00D4041D">
        <w:t>support and</w:t>
      </w:r>
      <w:r w:rsidR="00EC3C43" w:rsidRPr="00D4041D">
        <w:t xml:space="preserve"> </w:t>
      </w:r>
      <w:r w:rsidRPr="00D4041D">
        <w:t xml:space="preserve">groups was undertaken, along with interviews </w:t>
      </w:r>
      <w:r w:rsidR="00EC3C43" w:rsidRPr="00D4041D">
        <w:t>of</w:t>
      </w:r>
      <w:r w:rsidRPr="00D4041D">
        <w:t xml:space="preserve"> support group facilitators</w:t>
      </w:r>
      <w:r w:rsidR="00EC3C43" w:rsidRPr="00D4041D">
        <w:t xml:space="preserve"> and </w:t>
      </w:r>
      <w:r w:rsidR="00006FFC" w:rsidRPr="00D4041D">
        <w:t>participants</w:t>
      </w:r>
      <w:r w:rsidRPr="00D4041D">
        <w:t>.</w:t>
      </w:r>
      <w:r w:rsidR="009936AF">
        <w:t xml:space="preserve"> These interviews revealed key workplace resources and strategies required by women to f</w:t>
      </w:r>
      <w:r w:rsidR="00812BF6">
        <w:t>eel supported.</w:t>
      </w:r>
    </w:p>
    <w:p w14:paraId="01E758E7" w14:textId="5DD901DA" w:rsidR="00FA261F" w:rsidRPr="00D4041D" w:rsidRDefault="00FA261F" w:rsidP="00D264A3">
      <w:pPr>
        <w:pStyle w:val="BodyTextspacebefore"/>
      </w:pPr>
      <w:r w:rsidRPr="00D4041D">
        <w:t>We start th</w:t>
      </w:r>
      <w:r w:rsidR="00200CC0" w:rsidRPr="00D4041D">
        <w:t>is</w:t>
      </w:r>
      <w:r w:rsidRPr="00D4041D">
        <w:t xml:space="preserve"> discussion by acknowledging that </w:t>
      </w:r>
      <w:r w:rsidR="000635C6" w:rsidRPr="00D4041D">
        <w:t>trades</w:t>
      </w:r>
      <w:r w:rsidR="00200CC0" w:rsidRPr="00D4041D">
        <w:t xml:space="preserve"> and semi-skilled </w:t>
      </w:r>
      <w:r w:rsidRPr="00D4041D">
        <w:t>women</w:t>
      </w:r>
      <w:r w:rsidR="00970FCB" w:rsidRPr="00D4041D">
        <w:t xml:space="preserve">’s </w:t>
      </w:r>
      <w:r w:rsidRPr="00D4041D">
        <w:t>experience</w:t>
      </w:r>
      <w:r w:rsidR="00200CC0" w:rsidRPr="00D4041D">
        <w:t>s</w:t>
      </w:r>
      <w:r w:rsidRPr="00D4041D">
        <w:t xml:space="preserve"> </w:t>
      </w:r>
      <w:r w:rsidR="00970FCB" w:rsidRPr="00D4041D">
        <w:t>in the construction industry are</w:t>
      </w:r>
      <w:r w:rsidRPr="00D4041D">
        <w:t xml:space="preserve"> varied and nuanced</w:t>
      </w:r>
      <w:r w:rsidR="00970FCB" w:rsidRPr="00D4041D">
        <w:t xml:space="preserve">. </w:t>
      </w:r>
      <w:r w:rsidR="00286FB2" w:rsidRPr="00D4041D">
        <w:t xml:space="preserve">We then </w:t>
      </w:r>
      <w:r w:rsidRPr="00D4041D">
        <w:t xml:space="preserve">briefly identify some of the reasons </w:t>
      </w:r>
      <w:r w:rsidR="00286FB2" w:rsidRPr="00D4041D">
        <w:t xml:space="preserve">why </w:t>
      </w:r>
      <w:r w:rsidRPr="00D4041D">
        <w:t xml:space="preserve">women are attracted to construction. We then describe the workplace hierarchies </w:t>
      </w:r>
      <w:r w:rsidR="00924DFF" w:rsidRPr="00D4041D">
        <w:t>that exist</w:t>
      </w:r>
      <w:r w:rsidRPr="00D4041D">
        <w:t xml:space="preserve"> </w:t>
      </w:r>
      <w:r w:rsidR="00924DFF" w:rsidRPr="00D4041D">
        <w:t>with</w:t>
      </w:r>
      <w:r w:rsidRPr="00D4041D">
        <w:t>in construction, as well as the complex way</w:t>
      </w:r>
      <w:r w:rsidR="00647777">
        <w:t>s</w:t>
      </w:r>
      <w:r w:rsidRPr="00D4041D">
        <w:t xml:space="preserve"> in which constructi</w:t>
      </w:r>
      <w:r w:rsidR="004F3532">
        <w:t>on-site</w:t>
      </w:r>
      <w:r w:rsidRPr="00D4041D">
        <w:t>s are organi</w:t>
      </w:r>
      <w:r w:rsidR="00924DFF" w:rsidRPr="00D4041D">
        <w:t>s</w:t>
      </w:r>
      <w:r w:rsidRPr="00D4041D">
        <w:t xml:space="preserve">ed. This provides a framework for understanding the key challenges that many women have </w:t>
      </w:r>
      <w:r w:rsidR="0012121E">
        <w:t xml:space="preserve">experienced </w:t>
      </w:r>
      <w:r w:rsidRPr="00D4041D">
        <w:t xml:space="preserve">and continue to face.  While each challenge is reported separately in the discussion, it is important to </w:t>
      </w:r>
      <w:r w:rsidR="00505B8E">
        <w:t xml:space="preserve">clarify </w:t>
      </w:r>
      <w:r w:rsidR="009078AA" w:rsidRPr="00D4041D">
        <w:t>that</w:t>
      </w:r>
      <w:r w:rsidRPr="00D4041D">
        <w:t xml:space="preserve"> the</w:t>
      </w:r>
      <w:r w:rsidR="009078AA" w:rsidRPr="00D4041D">
        <w:t>se challenges</w:t>
      </w:r>
      <w:r w:rsidRPr="00D4041D">
        <w:t xml:space="preserve"> are interdependent. The discussion then considers </w:t>
      </w:r>
      <w:r w:rsidR="00B24B24" w:rsidRPr="00D4041D">
        <w:t>the</w:t>
      </w:r>
      <w:r w:rsidRPr="00D4041D">
        <w:t xml:space="preserve"> coping mechanisms </w:t>
      </w:r>
      <w:r w:rsidR="00B24B24" w:rsidRPr="00D4041D">
        <w:t xml:space="preserve">women use </w:t>
      </w:r>
      <w:r w:rsidRPr="00D4041D">
        <w:t xml:space="preserve">to address the </w:t>
      </w:r>
      <w:r w:rsidR="00B337BC" w:rsidRPr="00D4041D">
        <w:t xml:space="preserve">many </w:t>
      </w:r>
      <w:r w:rsidRPr="00D4041D">
        <w:t xml:space="preserve">challenges they face in their </w:t>
      </w:r>
      <w:r w:rsidR="00B337BC" w:rsidRPr="00D4041D">
        <w:t xml:space="preserve">male-dominated </w:t>
      </w:r>
      <w:r w:rsidRPr="00D4041D">
        <w:t>workplace</w:t>
      </w:r>
      <w:r w:rsidR="00B337BC" w:rsidRPr="00D4041D">
        <w:t>s</w:t>
      </w:r>
      <w:r w:rsidRPr="00D4041D">
        <w:t xml:space="preserve">. </w:t>
      </w:r>
      <w:r w:rsidR="00494AD7" w:rsidRPr="00D4041D">
        <w:t>Areas</w:t>
      </w:r>
      <w:r w:rsidRPr="00D4041D">
        <w:t xml:space="preserve"> </w:t>
      </w:r>
      <w:r w:rsidR="003C6493" w:rsidRPr="00D4041D">
        <w:t>considered important by women requiring</w:t>
      </w:r>
      <w:r w:rsidRPr="00D4041D">
        <w:t xml:space="preserve"> </w:t>
      </w:r>
      <w:r w:rsidR="00B337BC" w:rsidRPr="00D4041D">
        <w:t xml:space="preserve">further </w:t>
      </w:r>
      <w:r w:rsidRPr="00D4041D">
        <w:t xml:space="preserve">support are </w:t>
      </w:r>
      <w:r w:rsidR="00494AD7" w:rsidRPr="00D4041D">
        <w:t xml:space="preserve">then </w:t>
      </w:r>
      <w:r w:rsidR="009F44BF" w:rsidRPr="00D4041D">
        <w:t>explored</w:t>
      </w:r>
      <w:r w:rsidRPr="00D4041D">
        <w:t>. The discussion concludes with the identification of opportunities to improve the workplace for all</w:t>
      </w:r>
      <w:r w:rsidR="0012121E">
        <w:t xml:space="preserve"> workers</w:t>
      </w:r>
      <w:r w:rsidRPr="00D4041D">
        <w:t xml:space="preserve">.  </w:t>
      </w:r>
    </w:p>
    <w:p w14:paraId="234A5250" w14:textId="5466A96C" w:rsidR="00FA261F" w:rsidRPr="00D4041D" w:rsidRDefault="00FA261F" w:rsidP="00FA261F">
      <w:pPr>
        <w:pStyle w:val="Heading2"/>
        <w:rPr>
          <w:lang w:val="en-US"/>
        </w:rPr>
      </w:pPr>
      <w:bookmarkStart w:id="136" w:name="_Toc57188014"/>
      <w:r w:rsidRPr="00D4041D">
        <w:rPr>
          <w:lang w:val="en-US"/>
        </w:rPr>
        <w:t>Women’s workplace experience is varied and nuanced</w:t>
      </w:r>
      <w:bookmarkEnd w:id="136"/>
    </w:p>
    <w:p w14:paraId="754489F9" w14:textId="327038DC" w:rsidR="00FA261F" w:rsidRPr="00D4041D" w:rsidRDefault="00FA261F" w:rsidP="00FA261F">
      <w:pPr>
        <w:pStyle w:val="BodyText"/>
        <w:rPr>
          <w:bCs/>
          <w:lang w:val="en-US"/>
        </w:rPr>
      </w:pPr>
      <w:r w:rsidRPr="00D4041D">
        <w:rPr>
          <w:bCs/>
          <w:lang w:val="en-US"/>
        </w:rPr>
        <w:t xml:space="preserve">All the women interviewed expressed their passion for the construction industry, regardless of the treatment they had </w:t>
      </w:r>
      <w:r w:rsidR="00505B8E">
        <w:rPr>
          <w:bCs/>
          <w:lang w:val="en-US"/>
        </w:rPr>
        <w:t xml:space="preserve">experienced. </w:t>
      </w:r>
      <w:r w:rsidRPr="00D4041D">
        <w:rPr>
          <w:bCs/>
          <w:lang w:val="en-US"/>
        </w:rPr>
        <w:t xml:space="preserve">Some women had only ever experienced an extremely positive work environment. Their experience is reflected in </w:t>
      </w:r>
      <w:r w:rsidR="00A72BA6" w:rsidRPr="00D4041D">
        <w:rPr>
          <w:bCs/>
          <w:lang w:val="en-US"/>
        </w:rPr>
        <w:t xml:space="preserve">our quantitative </w:t>
      </w:r>
      <w:r w:rsidRPr="00D4041D">
        <w:rPr>
          <w:bCs/>
          <w:lang w:val="en-US"/>
        </w:rPr>
        <w:t>survey</w:t>
      </w:r>
      <w:r w:rsidR="00A72BA6" w:rsidRPr="00D4041D">
        <w:rPr>
          <w:bCs/>
          <w:lang w:val="en-US"/>
        </w:rPr>
        <w:t xml:space="preserve"> scales</w:t>
      </w:r>
      <w:r w:rsidRPr="00D4041D">
        <w:rPr>
          <w:bCs/>
          <w:lang w:val="en-US"/>
        </w:rPr>
        <w:t xml:space="preserve">, which showed </w:t>
      </w:r>
      <w:r w:rsidR="00504CD5" w:rsidRPr="00D4041D">
        <w:rPr>
          <w:bCs/>
          <w:lang w:val="en-US"/>
        </w:rPr>
        <w:t xml:space="preserve">that </w:t>
      </w:r>
      <w:r w:rsidRPr="00D4041D">
        <w:rPr>
          <w:bCs/>
          <w:lang w:val="en-US"/>
        </w:rPr>
        <w:t xml:space="preserve">many workplaces provide a healthy psychosocial </w:t>
      </w:r>
      <w:r w:rsidR="00504CD5" w:rsidRPr="00D4041D">
        <w:rPr>
          <w:bCs/>
          <w:lang w:val="en-US"/>
        </w:rPr>
        <w:t xml:space="preserve">safety </w:t>
      </w:r>
      <w:r w:rsidRPr="00D4041D">
        <w:rPr>
          <w:bCs/>
          <w:lang w:val="en-US"/>
        </w:rPr>
        <w:t>climate for women</w:t>
      </w:r>
      <w:r w:rsidR="00504CD5" w:rsidRPr="00D4041D">
        <w:rPr>
          <w:bCs/>
          <w:lang w:val="en-US"/>
        </w:rPr>
        <w:t>;</w:t>
      </w:r>
      <w:r w:rsidRPr="00D4041D">
        <w:rPr>
          <w:bCs/>
          <w:lang w:val="en-US"/>
        </w:rPr>
        <w:t xml:space="preserve"> marked by respect and civility, supportive supervisors and good work-family balance. Many interviewees acknowledged their appreciation of supportive </w:t>
      </w:r>
      <w:r w:rsidR="00D55C2B" w:rsidRPr="00D4041D">
        <w:rPr>
          <w:bCs/>
          <w:lang w:val="en-US"/>
        </w:rPr>
        <w:t>trades</w:t>
      </w:r>
      <w:r w:rsidRPr="00D4041D">
        <w:rPr>
          <w:bCs/>
          <w:lang w:val="en-US"/>
        </w:rPr>
        <w:t xml:space="preserve"> teachers, employers, and co-workers, as reflected in the survey's </w:t>
      </w:r>
      <w:r w:rsidR="00453246" w:rsidRPr="00D4041D">
        <w:rPr>
          <w:bCs/>
          <w:lang w:val="en-US"/>
        </w:rPr>
        <w:t>quantitative</w:t>
      </w:r>
      <w:r w:rsidRPr="00D4041D">
        <w:rPr>
          <w:bCs/>
          <w:lang w:val="en-US"/>
        </w:rPr>
        <w:t xml:space="preserve"> findings. However, </w:t>
      </w:r>
      <w:r w:rsidR="00453246" w:rsidRPr="00D4041D">
        <w:rPr>
          <w:bCs/>
          <w:lang w:val="en-US"/>
        </w:rPr>
        <w:t xml:space="preserve">the survey and subsequent </w:t>
      </w:r>
      <w:r w:rsidR="00FB0D15" w:rsidRPr="00D4041D">
        <w:rPr>
          <w:bCs/>
          <w:lang w:val="en-US"/>
        </w:rPr>
        <w:t xml:space="preserve">interviews </w:t>
      </w:r>
      <w:r w:rsidR="00453246" w:rsidRPr="00D4041D">
        <w:rPr>
          <w:bCs/>
          <w:lang w:val="en-US"/>
        </w:rPr>
        <w:t>also revealed</w:t>
      </w:r>
      <w:r w:rsidRPr="00D4041D">
        <w:rPr>
          <w:bCs/>
          <w:lang w:val="en-US"/>
        </w:rPr>
        <w:t xml:space="preserve"> </w:t>
      </w:r>
      <w:r w:rsidR="00FB0D15" w:rsidRPr="00D4041D">
        <w:rPr>
          <w:bCs/>
          <w:lang w:val="en-US"/>
        </w:rPr>
        <w:t xml:space="preserve">that a </w:t>
      </w:r>
      <w:r w:rsidRPr="00D4041D">
        <w:rPr>
          <w:bCs/>
          <w:lang w:val="en-US"/>
        </w:rPr>
        <w:t>substantial proportion of women (</w:t>
      </w:r>
      <w:r w:rsidR="00FB0D15" w:rsidRPr="00D4041D">
        <w:rPr>
          <w:bCs/>
          <w:lang w:val="en-US"/>
        </w:rPr>
        <w:t>about</w:t>
      </w:r>
      <w:r w:rsidRPr="00D4041D">
        <w:rPr>
          <w:bCs/>
          <w:lang w:val="en-US"/>
        </w:rPr>
        <w:t xml:space="preserve"> one third) had experienced negative incidents, ranging from gender discrimination at one end of the continuum to </w:t>
      </w:r>
      <w:r w:rsidR="00694D6F" w:rsidRPr="00D4041D">
        <w:rPr>
          <w:lang w:val="en-US"/>
        </w:rPr>
        <w:t>alleged sexual assault</w:t>
      </w:r>
      <w:r w:rsidRPr="00D4041D">
        <w:rPr>
          <w:bCs/>
          <w:lang w:val="en-US"/>
        </w:rPr>
        <w:t xml:space="preserve"> at the other extreme. Participants </w:t>
      </w:r>
      <w:proofErr w:type="spellStart"/>
      <w:r w:rsidRPr="00D4041D">
        <w:rPr>
          <w:bCs/>
          <w:lang w:val="en-US"/>
        </w:rPr>
        <w:t>recognised</w:t>
      </w:r>
      <w:proofErr w:type="spellEnd"/>
      <w:r w:rsidRPr="00D4041D">
        <w:rPr>
          <w:bCs/>
          <w:lang w:val="en-US"/>
        </w:rPr>
        <w:t xml:space="preserve"> that the challenges they experienced were not a consequence of </w:t>
      </w:r>
      <w:r w:rsidR="002A15BC" w:rsidRPr="00D4041D">
        <w:rPr>
          <w:bCs/>
          <w:lang w:val="en-US"/>
        </w:rPr>
        <w:t xml:space="preserve">the attitudes and </w:t>
      </w:r>
      <w:proofErr w:type="spellStart"/>
      <w:r w:rsidR="002A15BC" w:rsidRPr="00D4041D">
        <w:rPr>
          <w:bCs/>
          <w:lang w:val="en-US"/>
        </w:rPr>
        <w:t>behaviours</w:t>
      </w:r>
      <w:proofErr w:type="spellEnd"/>
      <w:r w:rsidR="002A15BC" w:rsidRPr="00D4041D">
        <w:rPr>
          <w:bCs/>
          <w:lang w:val="en-US"/>
        </w:rPr>
        <w:t xml:space="preserve"> of </w:t>
      </w:r>
      <w:r w:rsidRPr="00D4041D">
        <w:rPr>
          <w:bCs/>
          <w:lang w:val="en-US"/>
        </w:rPr>
        <w:t xml:space="preserve">all members of the industry. Even those who had experienced mistreatment acknowledged and appreciated the support and guidance </w:t>
      </w:r>
      <w:r w:rsidR="002A15BC" w:rsidRPr="00D4041D">
        <w:rPr>
          <w:bCs/>
          <w:lang w:val="en-US"/>
        </w:rPr>
        <w:t xml:space="preserve">that </w:t>
      </w:r>
      <w:r w:rsidRPr="00D4041D">
        <w:rPr>
          <w:bCs/>
          <w:lang w:val="en-US"/>
        </w:rPr>
        <w:t xml:space="preserve">they </w:t>
      </w:r>
      <w:r w:rsidR="002A15BC" w:rsidRPr="00D4041D">
        <w:rPr>
          <w:bCs/>
          <w:lang w:val="en-US"/>
        </w:rPr>
        <w:t>received</w:t>
      </w:r>
      <w:r w:rsidRPr="00D4041D">
        <w:rPr>
          <w:bCs/>
          <w:lang w:val="en-US"/>
        </w:rPr>
        <w:t xml:space="preserve"> on-site </w:t>
      </w:r>
      <w:r w:rsidR="002A15BC" w:rsidRPr="00D4041D">
        <w:rPr>
          <w:bCs/>
          <w:lang w:val="en-US"/>
        </w:rPr>
        <w:t>from</w:t>
      </w:r>
      <w:r w:rsidRPr="00D4041D">
        <w:rPr>
          <w:bCs/>
          <w:lang w:val="en-US"/>
        </w:rPr>
        <w:t xml:space="preserve"> managers and co-workers. It emerged that in many workplaces, there are a few ‘bad apples’ at </w:t>
      </w:r>
      <w:r w:rsidR="00105A3F" w:rsidRPr="00D4041D">
        <w:rPr>
          <w:bCs/>
          <w:lang w:val="en-US"/>
        </w:rPr>
        <w:t>all</w:t>
      </w:r>
      <w:r w:rsidRPr="00D4041D">
        <w:rPr>
          <w:bCs/>
          <w:lang w:val="en-US"/>
        </w:rPr>
        <w:t xml:space="preserve"> level</w:t>
      </w:r>
      <w:r w:rsidR="004B31D3" w:rsidRPr="00D4041D">
        <w:rPr>
          <w:bCs/>
          <w:lang w:val="en-US"/>
        </w:rPr>
        <w:t>s</w:t>
      </w:r>
      <w:r w:rsidRPr="00D4041D">
        <w:rPr>
          <w:bCs/>
          <w:lang w:val="en-US"/>
        </w:rPr>
        <w:t xml:space="preserve"> of the </w:t>
      </w:r>
      <w:proofErr w:type="spellStart"/>
      <w:r w:rsidR="00985244" w:rsidRPr="00D4041D">
        <w:rPr>
          <w:bCs/>
          <w:lang w:val="en-US"/>
        </w:rPr>
        <w:t>organi</w:t>
      </w:r>
      <w:r w:rsidR="00105A3F" w:rsidRPr="00D4041D">
        <w:rPr>
          <w:bCs/>
          <w:lang w:val="en-US"/>
        </w:rPr>
        <w:t>s</w:t>
      </w:r>
      <w:r w:rsidR="00985244" w:rsidRPr="00D4041D">
        <w:rPr>
          <w:bCs/>
          <w:lang w:val="en-US"/>
        </w:rPr>
        <w:t>ation</w:t>
      </w:r>
      <w:proofErr w:type="spellEnd"/>
      <w:r w:rsidR="00985244" w:rsidRPr="00D4041D">
        <w:rPr>
          <w:bCs/>
          <w:lang w:val="en-US"/>
        </w:rPr>
        <w:t>,</w:t>
      </w:r>
      <w:r w:rsidRPr="00D4041D">
        <w:rPr>
          <w:bCs/>
          <w:lang w:val="en-US"/>
        </w:rPr>
        <w:t xml:space="preserve"> who are not held to account</w:t>
      </w:r>
      <w:r w:rsidR="00985244" w:rsidRPr="00D4041D">
        <w:rPr>
          <w:bCs/>
          <w:lang w:val="en-US"/>
        </w:rPr>
        <w:t xml:space="preserve"> for their bad </w:t>
      </w:r>
      <w:proofErr w:type="spellStart"/>
      <w:r w:rsidR="00985244" w:rsidRPr="00D4041D">
        <w:rPr>
          <w:bCs/>
          <w:lang w:val="en-US"/>
        </w:rPr>
        <w:t>beh</w:t>
      </w:r>
      <w:r w:rsidR="00105A3F" w:rsidRPr="00D4041D">
        <w:rPr>
          <w:bCs/>
          <w:lang w:val="en-US"/>
        </w:rPr>
        <w:t>a</w:t>
      </w:r>
      <w:r w:rsidR="00985244" w:rsidRPr="00D4041D">
        <w:rPr>
          <w:bCs/>
          <w:lang w:val="en-US"/>
        </w:rPr>
        <w:t>v</w:t>
      </w:r>
      <w:r w:rsidR="00105A3F" w:rsidRPr="00D4041D">
        <w:rPr>
          <w:bCs/>
          <w:lang w:val="en-US"/>
        </w:rPr>
        <w:t>i</w:t>
      </w:r>
      <w:r w:rsidR="00985244" w:rsidRPr="00D4041D">
        <w:rPr>
          <w:bCs/>
          <w:lang w:val="en-US"/>
        </w:rPr>
        <w:t>our</w:t>
      </w:r>
      <w:proofErr w:type="spellEnd"/>
      <w:r w:rsidRPr="00D4041D">
        <w:rPr>
          <w:bCs/>
          <w:lang w:val="en-US"/>
        </w:rPr>
        <w:t xml:space="preserve">, </w:t>
      </w:r>
      <w:r w:rsidR="00105A3F" w:rsidRPr="00D4041D">
        <w:rPr>
          <w:bCs/>
          <w:lang w:val="en-US"/>
        </w:rPr>
        <w:t xml:space="preserve">and </w:t>
      </w:r>
      <w:r w:rsidRPr="00D4041D">
        <w:rPr>
          <w:bCs/>
          <w:lang w:val="en-US"/>
        </w:rPr>
        <w:t xml:space="preserve">who cause </w:t>
      </w:r>
      <w:r w:rsidR="00105A3F" w:rsidRPr="00D4041D">
        <w:rPr>
          <w:bCs/>
          <w:lang w:val="en-US"/>
        </w:rPr>
        <w:t>unacceptable</w:t>
      </w:r>
      <w:r w:rsidRPr="00D4041D">
        <w:rPr>
          <w:bCs/>
          <w:lang w:val="en-US"/>
        </w:rPr>
        <w:t xml:space="preserve"> distress</w:t>
      </w:r>
      <w:r w:rsidR="004B31D3" w:rsidRPr="00D4041D">
        <w:rPr>
          <w:bCs/>
          <w:lang w:val="en-US"/>
        </w:rPr>
        <w:t xml:space="preserve"> and damage</w:t>
      </w:r>
      <w:r w:rsidRPr="00D4041D">
        <w:rPr>
          <w:bCs/>
          <w:lang w:val="en-US"/>
        </w:rPr>
        <w:t xml:space="preserve"> to their female co-workers</w:t>
      </w:r>
      <w:r w:rsidR="004B31D3" w:rsidRPr="00D4041D">
        <w:rPr>
          <w:bCs/>
          <w:lang w:val="en-US"/>
        </w:rPr>
        <w:t>’ wellbeing</w:t>
      </w:r>
      <w:r w:rsidRPr="00D4041D">
        <w:rPr>
          <w:bCs/>
          <w:lang w:val="en-US"/>
        </w:rPr>
        <w:t>.</w:t>
      </w:r>
    </w:p>
    <w:p w14:paraId="616E0E2A" w14:textId="77777777" w:rsidR="00FA261F" w:rsidRPr="00D4041D" w:rsidRDefault="00FA261F" w:rsidP="00FA261F">
      <w:pPr>
        <w:pStyle w:val="Heading2"/>
        <w:rPr>
          <w:lang w:val="en-US"/>
        </w:rPr>
      </w:pPr>
      <w:bookmarkStart w:id="137" w:name="_Toc57188015"/>
      <w:r w:rsidRPr="00D4041D">
        <w:rPr>
          <w:lang w:val="en-US"/>
        </w:rPr>
        <w:lastRenderedPageBreak/>
        <w:t>Attraction to the construction industry</w:t>
      </w:r>
      <w:bookmarkEnd w:id="137"/>
    </w:p>
    <w:p w14:paraId="56225313" w14:textId="4CA05E33" w:rsidR="00FA261F" w:rsidRPr="00D4041D" w:rsidRDefault="00FA261F" w:rsidP="00FA261F">
      <w:pPr>
        <w:pStyle w:val="BodyText"/>
        <w:rPr>
          <w:bCs/>
          <w:lang w:val="en-US"/>
        </w:rPr>
      </w:pPr>
      <w:r w:rsidRPr="00D4041D">
        <w:rPr>
          <w:bCs/>
          <w:lang w:val="en-US"/>
        </w:rPr>
        <w:t xml:space="preserve">Our findings identified that there are </w:t>
      </w:r>
      <w:r w:rsidR="00F85BE1" w:rsidRPr="00D4041D">
        <w:rPr>
          <w:bCs/>
          <w:lang w:val="en-US"/>
        </w:rPr>
        <w:t>a variety of</w:t>
      </w:r>
      <w:r w:rsidRPr="00D4041D">
        <w:rPr>
          <w:bCs/>
          <w:lang w:val="en-US"/>
        </w:rPr>
        <w:t xml:space="preserve"> reasons why women are initially attracted to a career in the construction industry. Women expressed their desire to follow in </w:t>
      </w:r>
      <w:r w:rsidR="0012121E">
        <w:rPr>
          <w:bCs/>
          <w:lang w:val="en-US"/>
        </w:rPr>
        <w:t>a</w:t>
      </w:r>
      <w:r w:rsidR="0012121E" w:rsidRPr="00D4041D">
        <w:rPr>
          <w:bCs/>
          <w:lang w:val="en-US"/>
        </w:rPr>
        <w:t xml:space="preserve"> </w:t>
      </w:r>
      <w:r w:rsidRPr="00D4041D">
        <w:rPr>
          <w:bCs/>
          <w:lang w:val="en-US"/>
        </w:rPr>
        <w:t>family</w:t>
      </w:r>
      <w:r w:rsidR="0012121E">
        <w:rPr>
          <w:bCs/>
          <w:lang w:val="en-US"/>
        </w:rPr>
        <w:t xml:space="preserve"> member</w:t>
      </w:r>
      <w:r w:rsidRPr="00D4041D">
        <w:rPr>
          <w:bCs/>
          <w:lang w:val="en-US"/>
        </w:rPr>
        <w:t xml:space="preserve">’s footsteps </w:t>
      </w:r>
      <w:r w:rsidR="0012121E">
        <w:rPr>
          <w:bCs/>
          <w:lang w:val="en-US"/>
        </w:rPr>
        <w:t>or to</w:t>
      </w:r>
      <w:r w:rsidR="0012121E" w:rsidRPr="00D4041D">
        <w:rPr>
          <w:bCs/>
          <w:lang w:val="en-US"/>
        </w:rPr>
        <w:t xml:space="preserve"> </w:t>
      </w:r>
      <w:r w:rsidRPr="00D4041D">
        <w:rPr>
          <w:bCs/>
          <w:lang w:val="en-US"/>
        </w:rPr>
        <w:t>pursue a career which entailed working with their hands on creative, tangible projects</w:t>
      </w:r>
      <w:r w:rsidR="00F85BE1" w:rsidRPr="00D4041D">
        <w:rPr>
          <w:bCs/>
          <w:lang w:val="en-US"/>
        </w:rPr>
        <w:t>,</w:t>
      </w:r>
      <w:r w:rsidRPr="00D4041D">
        <w:rPr>
          <w:bCs/>
          <w:lang w:val="en-US"/>
        </w:rPr>
        <w:t xml:space="preserve"> or </w:t>
      </w:r>
      <w:r w:rsidR="0012121E">
        <w:rPr>
          <w:bCs/>
          <w:lang w:val="en-US"/>
        </w:rPr>
        <w:t xml:space="preserve">to work </w:t>
      </w:r>
      <w:r w:rsidRPr="00D4041D">
        <w:rPr>
          <w:bCs/>
          <w:lang w:val="en-US"/>
        </w:rPr>
        <w:t xml:space="preserve">in diverse and active workplaces. It is interesting to note that almost 80% of our survey respondents entered the construction industry later </w:t>
      </w:r>
      <w:r w:rsidR="00F85BE1" w:rsidRPr="00D4041D">
        <w:rPr>
          <w:bCs/>
          <w:lang w:val="en-US"/>
        </w:rPr>
        <w:t xml:space="preserve">in life </w:t>
      </w:r>
      <w:r w:rsidRPr="00D4041D">
        <w:rPr>
          <w:bCs/>
          <w:lang w:val="en-US"/>
        </w:rPr>
        <w:t>as part of a planned career change. Prior to entering the construction industry, our participants had a significant amount of work experience, albeit from another industry. Most of the women we interviewed, however, had given little, if any, consideration to the culture of the industry before entering. When asked about their preconception</w:t>
      </w:r>
      <w:r w:rsidR="009722B8" w:rsidRPr="00D4041D">
        <w:rPr>
          <w:bCs/>
          <w:lang w:val="en-US"/>
        </w:rPr>
        <w:t>s</w:t>
      </w:r>
      <w:r w:rsidRPr="00D4041D">
        <w:rPr>
          <w:bCs/>
          <w:lang w:val="en-US"/>
        </w:rPr>
        <w:t xml:space="preserve"> of the industry </w:t>
      </w:r>
      <w:r w:rsidR="009722B8" w:rsidRPr="00D4041D">
        <w:rPr>
          <w:bCs/>
          <w:lang w:val="en-US"/>
        </w:rPr>
        <w:t xml:space="preserve">prior to </w:t>
      </w:r>
      <w:r w:rsidRPr="00D4041D">
        <w:rPr>
          <w:bCs/>
          <w:lang w:val="en-US"/>
        </w:rPr>
        <w:t>ent</w:t>
      </w:r>
      <w:r w:rsidR="009722B8" w:rsidRPr="00D4041D">
        <w:rPr>
          <w:bCs/>
          <w:lang w:val="en-US"/>
        </w:rPr>
        <w:t>ry</w:t>
      </w:r>
      <w:r w:rsidRPr="00D4041D">
        <w:rPr>
          <w:bCs/>
          <w:lang w:val="en-US"/>
        </w:rPr>
        <w:t>, some participants articulated the dominan</w:t>
      </w:r>
      <w:r w:rsidR="00DF6B40" w:rsidRPr="00D4041D">
        <w:rPr>
          <w:bCs/>
          <w:lang w:val="en-US"/>
        </w:rPr>
        <w:t>t</w:t>
      </w:r>
      <w:r w:rsidRPr="00D4041D">
        <w:rPr>
          <w:bCs/>
          <w:lang w:val="en-US"/>
        </w:rPr>
        <w:t xml:space="preserve"> stereotype </w:t>
      </w:r>
      <w:r w:rsidR="00DF6B40" w:rsidRPr="00D4041D">
        <w:rPr>
          <w:bCs/>
          <w:lang w:val="en-US"/>
        </w:rPr>
        <w:t>of</w:t>
      </w:r>
      <w:r w:rsidRPr="00D4041D">
        <w:rPr>
          <w:bCs/>
          <w:lang w:val="en-US"/>
        </w:rPr>
        <w:t xml:space="preserve"> a </w:t>
      </w:r>
      <w:r w:rsidR="00DF6B40" w:rsidRPr="00D4041D">
        <w:rPr>
          <w:bCs/>
          <w:lang w:val="en-US"/>
        </w:rPr>
        <w:t xml:space="preserve">masculine </w:t>
      </w:r>
      <w:r w:rsidRPr="00D4041D">
        <w:rPr>
          <w:bCs/>
          <w:lang w:val="en-US"/>
        </w:rPr>
        <w:t xml:space="preserve">workplace where men were employed in </w:t>
      </w:r>
      <w:proofErr w:type="gramStart"/>
      <w:r w:rsidRPr="00D4041D">
        <w:rPr>
          <w:bCs/>
          <w:lang w:val="en-US"/>
        </w:rPr>
        <w:t>the majority of</w:t>
      </w:r>
      <w:proofErr w:type="gramEnd"/>
      <w:r w:rsidRPr="00D4041D">
        <w:rPr>
          <w:bCs/>
          <w:lang w:val="en-US"/>
        </w:rPr>
        <w:t xml:space="preserve"> roles and held significant power. </w:t>
      </w:r>
      <w:r w:rsidR="000B6B38">
        <w:rPr>
          <w:bCs/>
          <w:lang w:val="en-US"/>
        </w:rPr>
        <w:t xml:space="preserve">Women’s </w:t>
      </w:r>
      <w:r w:rsidRPr="00D4041D">
        <w:rPr>
          <w:bCs/>
          <w:lang w:val="en-US"/>
        </w:rPr>
        <w:t>pursuit of a career in the construction industry</w:t>
      </w:r>
      <w:r w:rsidR="000B6B38">
        <w:rPr>
          <w:bCs/>
          <w:lang w:val="en-US"/>
        </w:rPr>
        <w:t xml:space="preserve"> </w:t>
      </w:r>
      <w:r w:rsidRPr="00D4041D">
        <w:rPr>
          <w:bCs/>
          <w:lang w:val="en-US"/>
        </w:rPr>
        <w:t xml:space="preserve">was </w:t>
      </w:r>
      <w:r w:rsidR="000B6B38">
        <w:rPr>
          <w:bCs/>
          <w:lang w:val="en-US"/>
        </w:rPr>
        <w:t xml:space="preserve">underpinned </w:t>
      </w:r>
      <w:r w:rsidRPr="00D4041D">
        <w:rPr>
          <w:bCs/>
          <w:lang w:val="en-US"/>
        </w:rPr>
        <w:t xml:space="preserve">by a self-belief that gender would not hold them back as they were confident in their capability to succeed. </w:t>
      </w:r>
      <w:r w:rsidR="007B64D2" w:rsidRPr="00D4041D">
        <w:rPr>
          <w:bCs/>
          <w:lang w:val="en-US"/>
        </w:rPr>
        <w:t>Our</w:t>
      </w:r>
      <w:r w:rsidRPr="00D4041D">
        <w:rPr>
          <w:bCs/>
          <w:lang w:val="en-US"/>
        </w:rPr>
        <w:t xml:space="preserve"> finding contrasts with Nao</w:t>
      </w:r>
      <w:r w:rsidR="00842981">
        <w:rPr>
          <w:bCs/>
          <w:lang w:val="en-US"/>
        </w:rPr>
        <w:t>u</w:t>
      </w:r>
      <w:r w:rsidRPr="00D4041D">
        <w:rPr>
          <w:bCs/>
          <w:lang w:val="en-US"/>
        </w:rPr>
        <w:t>m et al. (2020, p.2), who cited the industry's masculine culture </w:t>
      </w:r>
      <w:r w:rsidRPr="00520C3B">
        <w:rPr>
          <w:bCs/>
          <w:iCs/>
          <w:lang w:val="en-US"/>
        </w:rPr>
        <w:t>'as one of the most widely cited barriers to women entering and working in the construction industry</w:t>
      </w:r>
      <w:r w:rsidRPr="00D4041D">
        <w:rPr>
          <w:bCs/>
          <w:i/>
          <w:iCs/>
          <w:lang w:val="en-US"/>
        </w:rPr>
        <w:t>'</w:t>
      </w:r>
      <w:r w:rsidR="00B2434F" w:rsidRPr="00D4041D">
        <w:rPr>
          <w:bCs/>
          <w:i/>
          <w:iCs/>
          <w:lang w:val="en-US"/>
        </w:rPr>
        <w:t>.</w:t>
      </w:r>
      <w:r w:rsidRPr="00D4041D">
        <w:rPr>
          <w:bCs/>
          <w:lang w:val="en-US"/>
        </w:rPr>
        <w:t xml:space="preserve">  It is acknowledged that while the culture may continue to present as a barrier for entry, the </w:t>
      </w:r>
      <w:r w:rsidR="00B2434F" w:rsidRPr="00D4041D">
        <w:rPr>
          <w:bCs/>
          <w:lang w:val="en-US"/>
        </w:rPr>
        <w:t xml:space="preserve">present </w:t>
      </w:r>
      <w:r w:rsidRPr="00D4041D">
        <w:rPr>
          <w:bCs/>
          <w:lang w:val="en-US"/>
        </w:rPr>
        <w:t>study did not include women who had chosen to overlook the industry due to the industry's masculine culture.</w:t>
      </w:r>
    </w:p>
    <w:p w14:paraId="7DD9D65E" w14:textId="77777777" w:rsidR="00FA261F" w:rsidRPr="00D4041D" w:rsidRDefault="00FA261F" w:rsidP="00FA261F">
      <w:pPr>
        <w:pStyle w:val="Heading2"/>
        <w:rPr>
          <w:lang w:val="en-US"/>
        </w:rPr>
      </w:pPr>
      <w:bookmarkStart w:id="138" w:name="_Toc57188016"/>
      <w:r w:rsidRPr="00D4041D">
        <w:rPr>
          <w:lang w:val="en-US"/>
        </w:rPr>
        <w:t>Workplace hierarchies</w:t>
      </w:r>
      <w:bookmarkEnd w:id="138"/>
    </w:p>
    <w:p w14:paraId="2901C584" w14:textId="422B9B22" w:rsidR="00FA261F" w:rsidRPr="00D4041D" w:rsidRDefault="00FA261F" w:rsidP="00FA261F">
      <w:pPr>
        <w:pStyle w:val="BodyText0spaceafter"/>
        <w:rPr>
          <w:lang w:val="en-US"/>
        </w:rPr>
      </w:pPr>
      <w:r w:rsidRPr="00D4041D">
        <w:rPr>
          <w:lang w:val="en-US"/>
        </w:rPr>
        <w:t xml:space="preserve">Workplace hierarchies refer to </w:t>
      </w:r>
      <w:r w:rsidRPr="00D4041D">
        <w:t xml:space="preserve">a system in which individuals in an </w:t>
      </w:r>
      <w:r w:rsidR="00F25C9A" w:rsidRPr="00D4041D">
        <w:t>organisation</w:t>
      </w:r>
      <w:r w:rsidRPr="00D4041D">
        <w:t xml:space="preserve"> are ranked according to </w:t>
      </w:r>
      <w:r w:rsidR="00E858B0" w:rsidRPr="00D4041D">
        <w:t xml:space="preserve">their </w:t>
      </w:r>
      <w:r w:rsidRPr="00D4041D">
        <w:t xml:space="preserve">relative status and authority. In our study, </w:t>
      </w:r>
      <w:r w:rsidRPr="00D4041D">
        <w:rPr>
          <w:lang w:val="en-US"/>
        </w:rPr>
        <w:t xml:space="preserve">treatment of women in the workplace and access to work </w:t>
      </w:r>
      <w:r w:rsidR="0012121E">
        <w:rPr>
          <w:lang w:val="en-US"/>
        </w:rPr>
        <w:t xml:space="preserve">that </w:t>
      </w:r>
      <w:r w:rsidRPr="00D4041D">
        <w:rPr>
          <w:lang w:val="en-US"/>
        </w:rPr>
        <w:t xml:space="preserve">aligned with skills and aptitude can be understood in the context of workplace hierarchies which are prevalent in construction. Workplace hierarchies define which </w:t>
      </w:r>
      <w:r w:rsidR="00D55C2B" w:rsidRPr="00D4041D">
        <w:rPr>
          <w:lang w:val="en-US"/>
        </w:rPr>
        <w:t>trades</w:t>
      </w:r>
      <w:r w:rsidRPr="00D4041D">
        <w:rPr>
          <w:lang w:val="en-US"/>
        </w:rPr>
        <w:t xml:space="preserve"> are of most to least value, and additionally, which </w:t>
      </w:r>
      <w:r w:rsidR="00D55C2B" w:rsidRPr="00D4041D">
        <w:rPr>
          <w:lang w:val="en-US"/>
        </w:rPr>
        <w:t>trades</w:t>
      </w:r>
      <w:r w:rsidRPr="00D4041D">
        <w:rPr>
          <w:lang w:val="en-US"/>
        </w:rPr>
        <w:t xml:space="preserve"> are ‘appropriate’ for women. </w:t>
      </w:r>
      <w:r w:rsidR="00D55C2B" w:rsidRPr="00D4041D">
        <w:rPr>
          <w:lang w:val="en-US"/>
        </w:rPr>
        <w:t>Trades</w:t>
      </w:r>
      <w:r w:rsidRPr="00D4041D">
        <w:rPr>
          <w:lang w:val="en-US"/>
        </w:rPr>
        <w:t xml:space="preserve"> deemed appropriate for </w:t>
      </w:r>
      <w:r w:rsidR="0040045F" w:rsidRPr="00D4041D">
        <w:rPr>
          <w:lang w:val="en-US"/>
        </w:rPr>
        <w:t>women</w:t>
      </w:r>
      <w:r w:rsidRPr="00D4041D">
        <w:rPr>
          <w:lang w:val="en-US"/>
        </w:rPr>
        <w:t xml:space="preserve"> are often considered </w:t>
      </w:r>
      <w:r w:rsidR="00E90E32" w:rsidRPr="00D4041D">
        <w:rPr>
          <w:lang w:val="en-US"/>
        </w:rPr>
        <w:t>to be</w:t>
      </w:r>
      <w:r w:rsidRPr="00D4041D">
        <w:rPr>
          <w:lang w:val="en-US"/>
        </w:rPr>
        <w:t xml:space="preserve"> lower in value than </w:t>
      </w:r>
      <w:r w:rsidR="00D55C2B" w:rsidRPr="00D4041D">
        <w:rPr>
          <w:lang w:val="en-US"/>
        </w:rPr>
        <w:t>trades</w:t>
      </w:r>
      <w:r w:rsidRPr="00D4041D">
        <w:rPr>
          <w:lang w:val="en-US"/>
        </w:rPr>
        <w:t xml:space="preserve"> </w:t>
      </w:r>
      <w:r w:rsidR="0040045F" w:rsidRPr="00D4041D">
        <w:rPr>
          <w:lang w:val="en-US"/>
        </w:rPr>
        <w:t xml:space="preserve">predominantly </w:t>
      </w:r>
      <w:r w:rsidRPr="00D4041D">
        <w:rPr>
          <w:lang w:val="en-US"/>
        </w:rPr>
        <w:t xml:space="preserve">occupied by </w:t>
      </w:r>
      <w:r w:rsidR="0040045F" w:rsidRPr="00D4041D">
        <w:rPr>
          <w:lang w:val="en-US"/>
        </w:rPr>
        <w:t>men</w:t>
      </w:r>
      <w:r w:rsidRPr="00D4041D">
        <w:rPr>
          <w:lang w:val="en-US"/>
        </w:rPr>
        <w:t xml:space="preserve">. Importantly, our study identified that the value assigned to </w:t>
      </w:r>
      <w:r w:rsidR="001E7807" w:rsidRPr="00D4041D">
        <w:rPr>
          <w:lang w:val="en-US"/>
        </w:rPr>
        <w:t xml:space="preserve">a </w:t>
      </w:r>
      <w:r w:rsidR="00006FFC" w:rsidRPr="00D4041D">
        <w:rPr>
          <w:lang w:val="en-US"/>
        </w:rPr>
        <w:t>woman</w:t>
      </w:r>
      <w:r w:rsidRPr="00D4041D">
        <w:rPr>
          <w:lang w:val="en-US"/>
        </w:rPr>
        <w:t xml:space="preserve"> in </w:t>
      </w:r>
      <w:r w:rsidR="001E7807" w:rsidRPr="00D4041D">
        <w:rPr>
          <w:lang w:val="en-US"/>
        </w:rPr>
        <w:t>her</w:t>
      </w:r>
      <w:r w:rsidRPr="00D4041D">
        <w:rPr>
          <w:lang w:val="en-US"/>
        </w:rPr>
        <w:t xml:space="preserve"> workplace directly influenced </w:t>
      </w:r>
      <w:r w:rsidR="001E7807" w:rsidRPr="00D4041D">
        <w:rPr>
          <w:lang w:val="en-US"/>
        </w:rPr>
        <w:t>her</w:t>
      </w:r>
      <w:r w:rsidRPr="00D4041D">
        <w:rPr>
          <w:lang w:val="en-US"/>
        </w:rPr>
        <w:t xml:space="preserve"> treatment by male </w:t>
      </w:r>
      <w:r w:rsidR="004F3532" w:rsidRPr="00D4041D">
        <w:rPr>
          <w:color w:val="000000" w:themeColor="text1"/>
          <w:lang w:val="en-US" w:eastAsia="ja-JP"/>
        </w:rPr>
        <w:t>co</w:t>
      </w:r>
      <w:r w:rsidR="004F3532">
        <w:rPr>
          <w:color w:val="000000" w:themeColor="text1"/>
          <w:lang w:val="en-US" w:eastAsia="ja-JP"/>
        </w:rPr>
        <w:t>-workers</w:t>
      </w:r>
      <w:r w:rsidRPr="00D4041D">
        <w:rPr>
          <w:lang w:val="en-US"/>
        </w:rPr>
        <w:t>. Employment status was also linked to value in the workplace as assigned by hierarchy. We address these key points in more detail below.</w:t>
      </w:r>
    </w:p>
    <w:p w14:paraId="44032C0C" w14:textId="151EEBD8" w:rsidR="00FA261F" w:rsidRDefault="00FA261F" w:rsidP="00D264A3">
      <w:pPr>
        <w:pStyle w:val="BodyTextspacebefore"/>
      </w:pPr>
      <w:r w:rsidRPr="00D4041D">
        <w:t xml:space="preserve">Our study found that </w:t>
      </w:r>
      <w:r w:rsidR="00BB35DB" w:rsidRPr="00D4041D">
        <w:t xml:space="preserve">in construction </w:t>
      </w:r>
      <w:r w:rsidRPr="00D4041D">
        <w:t xml:space="preserve">the most accepted </w:t>
      </w:r>
      <w:r w:rsidR="000635C6" w:rsidRPr="00D4041D">
        <w:t>trade</w:t>
      </w:r>
      <w:r w:rsidRPr="00D4041D">
        <w:t xml:space="preserve"> </w:t>
      </w:r>
      <w:r w:rsidR="00BB35DB" w:rsidRPr="00D4041D">
        <w:t xml:space="preserve">role </w:t>
      </w:r>
      <w:r w:rsidRPr="00D4041D">
        <w:t xml:space="preserve">for women </w:t>
      </w:r>
      <w:r w:rsidR="00034384">
        <w:t xml:space="preserve">is </w:t>
      </w:r>
      <w:r w:rsidR="00BB35DB" w:rsidRPr="00D4041D">
        <w:t xml:space="preserve">an </w:t>
      </w:r>
      <w:r w:rsidRPr="00D4041D">
        <w:t xml:space="preserve">electrician and the </w:t>
      </w:r>
      <w:r w:rsidR="008F714B" w:rsidRPr="00D4041D">
        <w:t xml:space="preserve">most </w:t>
      </w:r>
      <w:r w:rsidRPr="00D4041D">
        <w:t xml:space="preserve">accepted role of a semi-skilled worker </w:t>
      </w:r>
      <w:r w:rsidR="006A724B">
        <w:t xml:space="preserve">is </w:t>
      </w:r>
      <w:r w:rsidRPr="00D4041D">
        <w:t xml:space="preserve">in traffic management. Participants indicated that stepping outside this established hierarchy into other </w:t>
      </w:r>
      <w:r w:rsidR="00D55C2B" w:rsidRPr="00D4041D">
        <w:t>trades</w:t>
      </w:r>
      <w:r w:rsidRPr="00D4041D">
        <w:t xml:space="preserve"> such as carpentry could result in respect and acceptance into a male work crew </w:t>
      </w:r>
      <w:r w:rsidR="008F714B" w:rsidRPr="00D4041D">
        <w:rPr>
          <w:bCs/>
        </w:rPr>
        <w:t>if</w:t>
      </w:r>
      <w:r w:rsidRPr="00D4041D">
        <w:rPr>
          <w:b/>
        </w:rPr>
        <w:t xml:space="preserve"> </w:t>
      </w:r>
      <w:r w:rsidRPr="00D4041D">
        <w:t xml:space="preserve">the appropriate level of skill was displayed. </w:t>
      </w:r>
      <w:r w:rsidR="00735BA7" w:rsidRPr="00D4041D">
        <w:t>W</w:t>
      </w:r>
      <w:r w:rsidRPr="00D4041D">
        <w:t xml:space="preserve">omen working in traffic management who displayed a strong work ethic and could </w:t>
      </w:r>
      <w:r w:rsidR="00E37DF5" w:rsidRPr="00D4041D">
        <w:t>‘</w:t>
      </w:r>
      <w:r w:rsidRPr="00D4041D">
        <w:t>get on with the boys</w:t>
      </w:r>
      <w:r w:rsidR="002C5C6B" w:rsidRPr="00D4041D">
        <w:t>’</w:t>
      </w:r>
      <w:r w:rsidR="00735BA7" w:rsidRPr="00D4041D">
        <w:t>,</w:t>
      </w:r>
      <w:r w:rsidR="007E781E" w:rsidRPr="00D4041D">
        <w:t xml:space="preserve"> received</w:t>
      </w:r>
      <w:r w:rsidRPr="00D4041D">
        <w:t xml:space="preserve"> encouragement and support </w:t>
      </w:r>
      <w:r w:rsidR="007E781E" w:rsidRPr="00D4041D">
        <w:t>from</w:t>
      </w:r>
      <w:r w:rsidRPr="00D4041D">
        <w:t xml:space="preserve"> male co-workers or supervisors</w:t>
      </w:r>
      <w:r w:rsidR="007E781E" w:rsidRPr="00D4041D">
        <w:t xml:space="preserve"> which</w:t>
      </w:r>
      <w:r w:rsidRPr="00D4041D">
        <w:t xml:space="preserve"> enabled the</w:t>
      </w:r>
      <w:r w:rsidR="007E781E" w:rsidRPr="00D4041D">
        <w:t xml:space="preserve">m </w:t>
      </w:r>
      <w:r w:rsidRPr="00D4041D">
        <w:t>to transition into other</w:t>
      </w:r>
      <w:r w:rsidR="007E781E" w:rsidRPr="00D4041D">
        <w:t xml:space="preserve"> more desirable </w:t>
      </w:r>
      <w:r w:rsidRPr="00D4041D">
        <w:t xml:space="preserve">“ticketed” roles. Our study identified that hierarchies also exist in relation to employment status, with </w:t>
      </w:r>
      <w:r w:rsidR="00355B52">
        <w:t xml:space="preserve">some </w:t>
      </w:r>
      <w:r w:rsidRPr="00D4041D">
        <w:t>GTO apprentices and labour-hire workers receiv</w:t>
      </w:r>
      <w:r w:rsidR="006A724B">
        <w:t xml:space="preserve">ed </w:t>
      </w:r>
      <w:r w:rsidRPr="00D4041D">
        <w:t>less respect than their counterparts who were directly employed by the head contractor.</w:t>
      </w:r>
    </w:p>
    <w:p w14:paraId="48BDB30F" w14:textId="21E06E89" w:rsidR="00FA261F" w:rsidRPr="00D4041D" w:rsidRDefault="00FA261F" w:rsidP="00D264A3">
      <w:pPr>
        <w:pStyle w:val="BodyTextspacebefore"/>
      </w:pPr>
      <w:r w:rsidRPr="00D4041D">
        <w:t>The gendered work stereotype described by participants operates to dictate which roles are appropriate for women and which women are appropriate for these roles. While some participants reported positive experiences working within this hierarchy</w:t>
      </w:r>
      <w:r w:rsidR="0012121E">
        <w:t>, e.g. through choosing a ‘challenging’ role and being received more respectfully for this choice,</w:t>
      </w:r>
      <w:r w:rsidRPr="00D4041D">
        <w:t xml:space="preserve"> it was also reported that some women </w:t>
      </w:r>
      <w:r w:rsidRPr="00D4041D">
        <w:lastRenderedPageBreak/>
        <w:t xml:space="preserve">experienced adverse outcomes as they were met with defensiveness from male co-workers when they sought to move </w:t>
      </w:r>
      <w:r w:rsidR="006C18E3" w:rsidRPr="00D4041D">
        <w:t xml:space="preserve">away </w:t>
      </w:r>
      <w:r w:rsidRPr="00D4041D">
        <w:t xml:space="preserve">from roles seen as stereotypically appropriate for women on-site. Additionally, some participants reported support from management to further their portfolio of education and skills; however, they were met with </w:t>
      </w:r>
      <w:r w:rsidR="00C97A2A" w:rsidRPr="00D4041D">
        <w:t xml:space="preserve">gendered </w:t>
      </w:r>
      <w:r w:rsidRPr="00D4041D">
        <w:t xml:space="preserve">resistance from male co-workers when undertaking associated tasks </w:t>
      </w:r>
      <w:r w:rsidR="004F3532">
        <w:t>on-site</w:t>
      </w:r>
      <w:r w:rsidR="00F01AB0" w:rsidRPr="00D4041D">
        <w:t xml:space="preserve">. This resistance </w:t>
      </w:r>
      <w:r w:rsidRPr="00D4041D">
        <w:t xml:space="preserve">ranged from verbal aggression </w:t>
      </w:r>
      <w:r w:rsidR="00F01AB0" w:rsidRPr="00D4041D">
        <w:t xml:space="preserve">through to </w:t>
      </w:r>
      <w:r w:rsidRPr="00D4041D">
        <w:t xml:space="preserve">physical intimidation. This aggressive behaviour was motivated by the men’s belief that they should not have to answer to a woman </w:t>
      </w:r>
      <w:r w:rsidR="00C97A2A" w:rsidRPr="00D4041D">
        <w:t>in</w:t>
      </w:r>
      <w:r w:rsidRPr="00D4041D">
        <w:t xml:space="preserve"> their day-to-day activities</w:t>
      </w:r>
      <w:r w:rsidR="00F01AB0" w:rsidRPr="00D4041D">
        <w:t xml:space="preserve"> on the job</w:t>
      </w:r>
      <w:r w:rsidRPr="00D4041D">
        <w:t xml:space="preserve">, </w:t>
      </w:r>
      <w:r w:rsidR="00F01AB0" w:rsidRPr="00D4041D">
        <w:t>n</w:t>
      </w:r>
      <w:r w:rsidRPr="00D4041D">
        <w:t>or that a woman should take such a role.</w:t>
      </w:r>
    </w:p>
    <w:p w14:paraId="308B131A" w14:textId="78BB5E5F" w:rsidR="00FA261F" w:rsidRPr="00D4041D" w:rsidRDefault="00FA261F" w:rsidP="00676311">
      <w:pPr>
        <w:pStyle w:val="BodyTextspacebefore"/>
      </w:pPr>
      <w:r w:rsidRPr="00D4041D">
        <w:t>The influence of this gendered stereotype of women in construction aligns with research undertaken in the UK that examined the culture of the construction industry. Ness (2012</w:t>
      </w:r>
      <w:r w:rsidR="00B462E5" w:rsidRPr="00D4041D">
        <w:t>, p.654</w:t>
      </w:r>
      <w:r w:rsidRPr="00D4041D">
        <w:t>) described construction as ‘the most gender-segregated sector of the UK economy’</w:t>
      </w:r>
      <w:r w:rsidR="00527B5C" w:rsidRPr="00D4041D">
        <w:t xml:space="preserve">. </w:t>
      </w:r>
      <w:r w:rsidRPr="00D4041D">
        <w:t xml:space="preserve">Ness explored the identity of workers in the industry, noting that men identified construction work as a man’s job and associated </w:t>
      </w:r>
      <w:r w:rsidR="00527B5C" w:rsidRPr="00D4041D">
        <w:t>‘</w:t>
      </w:r>
      <w:r w:rsidRPr="00D4041D">
        <w:t>physical labour, dirt, discomfort, and even danger</w:t>
      </w:r>
      <w:r w:rsidR="00527B5C" w:rsidRPr="00D4041D">
        <w:t>’</w:t>
      </w:r>
      <w:r w:rsidRPr="00D4041D">
        <w:t xml:space="preserve"> with manhood. Ness (2012</w:t>
      </w:r>
      <w:r w:rsidR="00F12740" w:rsidRPr="00D4041D">
        <w:t>, p.662</w:t>
      </w:r>
      <w:r w:rsidRPr="00D4041D">
        <w:t xml:space="preserve">) identified a dual hierarchy in the industry </w:t>
      </w:r>
      <w:r w:rsidR="00F12740" w:rsidRPr="00D4041D">
        <w:t>where</w:t>
      </w:r>
      <w:r w:rsidRPr="00D4041D">
        <w:t xml:space="preserve"> </w:t>
      </w:r>
      <w:r w:rsidR="00527B5C" w:rsidRPr="00D4041D">
        <w:t xml:space="preserve">the </w:t>
      </w:r>
      <w:r w:rsidRPr="00D4041D">
        <w:t xml:space="preserve">rougher and dirtier </w:t>
      </w:r>
      <w:r w:rsidR="00D55C2B" w:rsidRPr="00D4041D">
        <w:t>trades</w:t>
      </w:r>
      <w:r w:rsidRPr="00D4041D">
        <w:t xml:space="preserve"> e.g., bricklayers, were considered low</w:t>
      </w:r>
      <w:r w:rsidR="00527B5C" w:rsidRPr="00D4041D">
        <w:t>er</w:t>
      </w:r>
      <w:r w:rsidRPr="00D4041D">
        <w:t xml:space="preserve"> status</w:t>
      </w:r>
      <w:r w:rsidR="00527B5C" w:rsidRPr="00D4041D">
        <w:t>,</w:t>
      </w:r>
      <w:r w:rsidRPr="00D4041D">
        <w:t xml:space="preserve"> but more masculine, </w:t>
      </w:r>
      <w:r w:rsidR="005E1C7D" w:rsidRPr="00D4041D">
        <w:t>while the</w:t>
      </w:r>
      <w:r w:rsidRPr="00D4041D">
        <w:t xml:space="preserve"> more intellectual </w:t>
      </w:r>
      <w:r w:rsidR="00D55C2B" w:rsidRPr="00D4041D">
        <w:t>trades</w:t>
      </w:r>
      <w:r w:rsidRPr="00D4041D">
        <w:t xml:space="preserve"> e.g.</w:t>
      </w:r>
      <w:r w:rsidR="005E1C7D" w:rsidRPr="00D4041D">
        <w:t>,</w:t>
      </w:r>
      <w:r w:rsidRPr="00D4041D">
        <w:t xml:space="preserve"> electricians, were considered of higher status</w:t>
      </w:r>
      <w:r w:rsidR="005E1C7D" w:rsidRPr="00D4041D">
        <w:t>,</w:t>
      </w:r>
      <w:r w:rsidRPr="00D4041D">
        <w:t xml:space="preserve"> but were not considered to be </w:t>
      </w:r>
      <w:r w:rsidR="005E1C7D" w:rsidRPr="00D4041D">
        <w:t xml:space="preserve">for </w:t>
      </w:r>
      <w:r w:rsidR="00F12740" w:rsidRPr="00D4041D">
        <w:t>‘</w:t>
      </w:r>
      <w:r w:rsidR="005E1C7D" w:rsidRPr="00D4041D">
        <w:t>r</w:t>
      </w:r>
      <w:r w:rsidRPr="00D4041D">
        <w:t>eal men</w:t>
      </w:r>
      <w:r w:rsidR="00F12740" w:rsidRPr="00D4041D">
        <w:t>’.</w:t>
      </w:r>
      <w:r w:rsidRPr="00D4041D">
        <w:t xml:space="preserve"> This, </w:t>
      </w:r>
      <w:r w:rsidR="000F0FD4" w:rsidRPr="00D4041D">
        <w:t>Ness</w:t>
      </w:r>
      <w:r w:rsidRPr="00D4041D">
        <w:t xml:space="preserve"> speculate</w:t>
      </w:r>
      <w:r w:rsidR="000F0FD4" w:rsidRPr="00D4041D">
        <w:t>d</w:t>
      </w:r>
      <w:r w:rsidR="008F2423">
        <w:t>,</w:t>
      </w:r>
      <w:r w:rsidRPr="00D4041D">
        <w:t xml:space="preserve"> is why most of the small portion of women in </w:t>
      </w:r>
      <w:r w:rsidR="00D55C2B" w:rsidRPr="00D4041D">
        <w:t>trades</w:t>
      </w:r>
      <w:r w:rsidRPr="00D4041D">
        <w:t xml:space="preserve"> </w:t>
      </w:r>
      <w:r w:rsidR="000F0FD4" w:rsidRPr="00D4041D">
        <w:t xml:space="preserve">in construction </w:t>
      </w:r>
      <w:r w:rsidRPr="00D4041D">
        <w:t xml:space="preserve">are electricians. Having women on-site and in </w:t>
      </w:r>
      <w:r w:rsidR="00D55C2B" w:rsidRPr="00D4041D">
        <w:t>trades</w:t>
      </w:r>
      <w:r w:rsidRPr="00D4041D">
        <w:t xml:space="preserve"> is a threat to the masculine identity as it essentially challenges the male gender myth of big strong </w:t>
      </w:r>
      <w:r w:rsidR="000F0FD4" w:rsidRPr="00D4041D">
        <w:t xml:space="preserve">macho </w:t>
      </w:r>
      <w:r w:rsidRPr="00D4041D">
        <w:t xml:space="preserve">men. This </w:t>
      </w:r>
      <w:r w:rsidR="00A81361" w:rsidRPr="00D4041D">
        <w:t>c</w:t>
      </w:r>
      <w:r w:rsidR="000F0FD4" w:rsidRPr="00D4041D">
        <w:t xml:space="preserve">hallenge to their masculinity </w:t>
      </w:r>
      <w:r w:rsidRPr="00D4041D">
        <w:t xml:space="preserve">results in behaviour </w:t>
      </w:r>
      <w:r w:rsidR="000F0FD4" w:rsidRPr="00D4041D">
        <w:t>designed</w:t>
      </w:r>
      <w:r w:rsidRPr="00D4041D">
        <w:t xml:space="preserve"> to exclude women, such as inappropriate jokes, dangerous </w:t>
      </w:r>
      <w:r w:rsidR="00A81361" w:rsidRPr="00D4041D">
        <w:t>physical actions</w:t>
      </w:r>
      <w:r w:rsidRPr="00D4041D">
        <w:t xml:space="preserve">, and threats of rape (Ness, 2012), all of which were </w:t>
      </w:r>
      <w:r w:rsidR="00A81361" w:rsidRPr="00D4041D">
        <w:t xml:space="preserve">mentioned </w:t>
      </w:r>
      <w:r w:rsidRPr="00D4041D">
        <w:t>by participants in our research.</w:t>
      </w:r>
    </w:p>
    <w:p w14:paraId="62689F50" w14:textId="4BECA616" w:rsidR="00FA261F" w:rsidRPr="00D4041D" w:rsidRDefault="00FA261F" w:rsidP="00676311">
      <w:pPr>
        <w:pStyle w:val="BodyTextspacebefore"/>
      </w:pPr>
      <w:r w:rsidRPr="00D4041D">
        <w:t>The way in which work is organi</w:t>
      </w:r>
      <w:r w:rsidR="00A81361" w:rsidRPr="00D4041D">
        <w:t>s</w:t>
      </w:r>
      <w:r w:rsidRPr="00D4041D">
        <w:t xml:space="preserve">ed in construction is not straightforward, as </w:t>
      </w:r>
      <w:r w:rsidR="00B16390" w:rsidRPr="00D4041D">
        <w:t xml:space="preserve">is </w:t>
      </w:r>
      <w:r w:rsidRPr="00D4041D">
        <w:t xml:space="preserve">shown in Figure 9.1. Work </w:t>
      </w:r>
      <w:r w:rsidR="00F25C9A" w:rsidRPr="00D4041D">
        <w:t>organisation</w:t>
      </w:r>
      <w:r w:rsidRPr="00D4041D">
        <w:t xml:space="preserve"> taken together with workplace hierarchies prevalent in construction creates a dynamic and complex working envi</w:t>
      </w:r>
      <w:r w:rsidR="008F2423">
        <w:t xml:space="preserve">ronment. </w:t>
      </w:r>
      <w:r w:rsidR="000E148A" w:rsidRPr="00D4041D">
        <w:t>This reporting complexity acted as barrier when our study participants attempted to raise issues and concerns related to poor behavio</w:t>
      </w:r>
      <w:r w:rsidR="00447D0B">
        <w:t>u</w:t>
      </w:r>
      <w:r w:rsidR="000E148A" w:rsidRPr="00D4041D">
        <w:t>r on-site</w:t>
      </w:r>
      <w:r w:rsidR="000E148A">
        <w:t xml:space="preserve">. </w:t>
      </w:r>
      <w:r w:rsidRPr="00D4041D">
        <w:t>Figure 9.1 illustrates the various reporting relationships inherent within construction projects, as summarised below:</w:t>
      </w:r>
    </w:p>
    <w:p w14:paraId="62B4BC38" w14:textId="11FF02BB" w:rsidR="00FA261F" w:rsidRPr="00520C3B" w:rsidRDefault="00FA261F" w:rsidP="00520C3B">
      <w:pPr>
        <w:pStyle w:val="Bulletslevel1"/>
      </w:pPr>
      <w:r w:rsidRPr="00520C3B">
        <w:t xml:space="preserve">Multiple sub-contracting organisations provide </w:t>
      </w:r>
      <w:r w:rsidR="000635C6" w:rsidRPr="00520C3B">
        <w:t>trades</w:t>
      </w:r>
      <w:r w:rsidRPr="00520C3B">
        <w:t xml:space="preserve"> and semi-skilled workers who are employed and managed by a head contractor or builder. </w:t>
      </w:r>
    </w:p>
    <w:p w14:paraId="4AA5895C" w14:textId="54BCB83F" w:rsidR="00FA261F" w:rsidRPr="00520C3B" w:rsidRDefault="00FA261F" w:rsidP="00520C3B">
      <w:pPr>
        <w:pStyle w:val="Bulletslevel1"/>
      </w:pPr>
      <w:r w:rsidRPr="00520C3B">
        <w:t>Head contractor has a management team based on</w:t>
      </w:r>
      <w:r w:rsidR="008E651A" w:rsidRPr="00520C3B">
        <w:t>-</w:t>
      </w:r>
      <w:r w:rsidRPr="00520C3B">
        <w:t xml:space="preserve">site and designated foremen to manage </w:t>
      </w:r>
      <w:r w:rsidR="00D55C2B" w:rsidRPr="00520C3B">
        <w:t>trades</w:t>
      </w:r>
      <w:r w:rsidRPr="00520C3B">
        <w:t xml:space="preserve"> or specific areas of work. </w:t>
      </w:r>
      <w:r w:rsidR="008B4BC0" w:rsidRPr="00520C3B">
        <w:t xml:space="preserve">  </w:t>
      </w:r>
    </w:p>
    <w:p w14:paraId="4B93602B" w14:textId="51C3036A" w:rsidR="00FA261F" w:rsidRPr="00520C3B" w:rsidRDefault="000635C6" w:rsidP="00520C3B">
      <w:pPr>
        <w:pStyle w:val="Bulletslevel1"/>
      </w:pPr>
      <w:r w:rsidRPr="00520C3B">
        <w:t>Trades</w:t>
      </w:r>
      <w:r w:rsidR="00FA261F" w:rsidRPr="00520C3B">
        <w:t xml:space="preserve"> and semi-skilled workers sub-contracted to a job will be supervised by their </w:t>
      </w:r>
      <w:r w:rsidR="00F4379F" w:rsidRPr="00520C3B">
        <w:t xml:space="preserve">own company’s </w:t>
      </w:r>
      <w:r w:rsidR="00FA261F" w:rsidRPr="00520C3B">
        <w:t xml:space="preserve">foreman and potentially a </w:t>
      </w:r>
      <w:proofErr w:type="gramStart"/>
      <w:r w:rsidR="00FA261F" w:rsidRPr="00520C3B">
        <w:t>leading-hand</w:t>
      </w:r>
      <w:proofErr w:type="gramEnd"/>
      <w:r w:rsidR="00FA261F" w:rsidRPr="00520C3B">
        <w:t xml:space="preserve"> (depending on the size of the job) who is an employee </w:t>
      </w:r>
      <w:r w:rsidR="00F4379F" w:rsidRPr="00520C3B">
        <w:t>of</w:t>
      </w:r>
      <w:r w:rsidR="00FA261F" w:rsidRPr="00520C3B">
        <w:t xml:space="preserve"> the same </w:t>
      </w:r>
      <w:r w:rsidR="00F4379F" w:rsidRPr="00520C3B">
        <w:t>organization. H</w:t>
      </w:r>
      <w:r w:rsidR="00FA261F" w:rsidRPr="00520C3B">
        <w:t>owever, they will also be supervised by the head contractor’s foreman and (potentially) other members of the</w:t>
      </w:r>
      <w:r w:rsidR="0001575F" w:rsidRPr="00520C3B">
        <w:t xml:space="preserve"> </w:t>
      </w:r>
      <w:r w:rsidR="000E148A" w:rsidRPr="00520C3B">
        <w:t>head contractor</w:t>
      </w:r>
      <w:r w:rsidR="0001575F" w:rsidRPr="00520C3B">
        <w:t>’s</w:t>
      </w:r>
      <w:r w:rsidR="00FA261F" w:rsidRPr="00520C3B">
        <w:t xml:space="preserve"> management team.  </w:t>
      </w:r>
    </w:p>
    <w:p w14:paraId="6FDD31FA" w14:textId="131C9F87" w:rsidR="00FA261F" w:rsidRPr="00520C3B" w:rsidRDefault="00FA261F" w:rsidP="00520C3B">
      <w:pPr>
        <w:pStyle w:val="Bulletslevel1"/>
      </w:pPr>
      <w:r w:rsidRPr="00520C3B">
        <w:t xml:space="preserve">When labour is short, a labour hire company might provide additional </w:t>
      </w:r>
      <w:r w:rsidR="000635C6" w:rsidRPr="00520C3B">
        <w:t>trades</w:t>
      </w:r>
      <w:r w:rsidRPr="00520C3B">
        <w:t xml:space="preserve"> and/or semi-skilled workers to the site. These workers report to the leading-hand and foremen working for the sub-contractors and the head contractor. </w:t>
      </w:r>
    </w:p>
    <w:p w14:paraId="13D3344A" w14:textId="456704EB" w:rsidR="00FA261F" w:rsidRPr="00520C3B" w:rsidRDefault="00FA261F" w:rsidP="00520C3B">
      <w:pPr>
        <w:pStyle w:val="Bulletslevel1"/>
      </w:pPr>
      <w:r w:rsidRPr="00520C3B">
        <w:t>All sub-contractors report not only to site management</w:t>
      </w:r>
      <w:r w:rsidR="0001575F" w:rsidRPr="00520C3B">
        <w:t>,</w:t>
      </w:r>
      <w:r w:rsidRPr="00520C3B">
        <w:t xml:space="preserve"> but </w:t>
      </w:r>
      <w:r w:rsidR="0001575F" w:rsidRPr="00520C3B">
        <w:t xml:space="preserve">to </w:t>
      </w:r>
      <w:r w:rsidRPr="00520C3B">
        <w:t xml:space="preserve">their organisational management team. </w:t>
      </w:r>
    </w:p>
    <w:p w14:paraId="2889C716" w14:textId="0950526D" w:rsidR="00FA261F" w:rsidRPr="00520C3B" w:rsidRDefault="000E148A" w:rsidP="00520C3B">
      <w:pPr>
        <w:pStyle w:val="Bulletslevel1"/>
      </w:pPr>
      <w:r w:rsidRPr="00520C3B">
        <w:t>In addition, t</w:t>
      </w:r>
      <w:r w:rsidR="00FA261F" w:rsidRPr="00520C3B">
        <w:t>he head contractor may directly employ semi-skilled workers (</w:t>
      </w:r>
      <w:r w:rsidR="0001575F" w:rsidRPr="00520C3B">
        <w:t xml:space="preserve">e.g., </w:t>
      </w:r>
      <w:r w:rsidR="00FA261F" w:rsidRPr="00520C3B">
        <w:t>builder's labourer</w:t>
      </w:r>
      <w:r w:rsidR="0001575F" w:rsidRPr="00520C3B">
        <w:t>s</w:t>
      </w:r>
      <w:r w:rsidR="00FA261F" w:rsidRPr="00520C3B">
        <w:t xml:space="preserve">) and carpenters. </w:t>
      </w:r>
    </w:p>
    <w:p w14:paraId="7C501ACE" w14:textId="77777777" w:rsidR="000E148A" w:rsidRPr="00520C3B" w:rsidRDefault="00FA261F" w:rsidP="00520C3B">
      <w:pPr>
        <w:pStyle w:val="Bulletslevel1"/>
      </w:pPr>
      <w:r w:rsidRPr="00520C3B">
        <w:t xml:space="preserve">All </w:t>
      </w:r>
      <w:r w:rsidR="00F25C9A" w:rsidRPr="00520C3B">
        <w:t>organisation</w:t>
      </w:r>
      <w:r w:rsidRPr="00520C3B">
        <w:t xml:space="preserve">s identified may also employ apprentices. </w:t>
      </w:r>
    </w:p>
    <w:p w14:paraId="48A7666A" w14:textId="652BE1EC" w:rsidR="00FA261F" w:rsidRPr="00520C3B" w:rsidRDefault="00FA261F" w:rsidP="00520C3B">
      <w:pPr>
        <w:pStyle w:val="Bulletslevel1"/>
      </w:pPr>
      <w:r w:rsidRPr="00520C3B">
        <w:lastRenderedPageBreak/>
        <w:t>In the case of a large infrastructure project, there may be more than one head contractor</w:t>
      </w:r>
      <w:r w:rsidR="000C3412" w:rsidRPr="00520C3B">
        <w:t>,</w:t>
      </w:r>
      <w:r w:rsidRPr="00520C3B">
        <w:t xml:space="preserve"> and management are often called </w:t>
      </w:r>
      <w:r w:rsidR="00006FFC" w:rsidRPr="00520C3B">
        <w:t>superintendents</w:t>
      </w:r>
      <w:r w:rsidRPr="00520C3B">
        <w:t xml:space="preserve"> or intendants. </w:t>
      </w:r>
    </w:p>
    <w:p w14:paraId="7748E64F" w14:textId="5D3AEE50" w:rsidR="00FA261F" w:rsidRPr="00D4041D" w:rsidRDefault="007C617E" w:rsidP="00FA261F">
      <w:pPr>
        <w:pStyle w:val="BodyText"/>
        <w:rPr>
          <w:b/>
          <w:bCs/>
          <w:lang w:val="en-US"/>
        </w:rPr>
      </w:pPr>
      <w:r w:rsidRPr="00D4041D">
        <w:rPr>
          <w:noProof/>
        </w:rPr>
        <mc:AlternateContent>
          <mc:Choice Requires="wps">
            <w:drawing>
              <wp:anchor distT="0" distB="0" distL="114300" distR="114300" simplePos="0" relativeHeight="251661312" behindDoc="0" locked="0" layoutInCell="1" allowOverlap="1" wp14:anchorId="0BE261B2" wp14:editId="1CDA4914">
                <wp:simplePos x="0" y="0"/>
                <wp:positionH relativeFrom="margin">
                  <wp:align>left</wp:align>
                </wp:positionH>
                <wp:positionV relativeFrom="paragraph">
                  <wp:posOffset>5559111</wp:posOffset>
                </wp:positionV>
                <wp:extent cx="6012180" cy="415925"/>
                <wp:effectExtent l="0" t="0" r="7620" b="3175"/>
                <wp:wrapSquare wrapText="bothSides"/>
                <wp:docPr id="2" name="Text Box 2"/>
                <wp:cNvGraphicFramePr/>
                <a:graphic xmlns:a="http://schemas.openxmlformats.org/drawingml/2006/main">
                  <a:graphicData uri="http://schemas.microsoft.com/office/word/2010/wordprocessingShape">
                    <wps:wsp>
                      <wps:cNvSpPr txBox="1"/>
                      <wps:spPr>
                        <a:xfrm>
                          <a:off x="0" y="0"/>
                          <a:ext cx="6012180" cy="415925"/>
                        </a:xfrm>
                        <a:prstGeom prst="rect">
                          <a:avLst/>
                        </a:prstGeom>
                        <a:solidFill>
                          <a:prstClr val="white"/>
                        </a:solidFill>
                        <a:ln>
                          <a:noFill/>
                        </a:ln>
                      </wps:spPr>
                      <wps:txbx>
                        <w:txbxContent>
                          <w:p w14:paraId="2D156ED4" w14:textId="6AA0CB77" w:rsidR="0008452B" w:rsidRPr="00E01D9D" w:rsidRDefault="0008452B" w:rsidP="00FA261F">
                            <w:pPr>
                              <w:pStyle w:val="Figuretitle"/>
                              <w:rPr>
                                <w:bCs/>
                              </w:rPr>
                            </w:pPr>
                            <w:bookmarkStart w:id="139" w:name="_Toc49720179"/>
                            <w:bookmarkStart w:id="140" w:name="_Toc49720194"/>
                            <w:bookmarkStart w:id="141" w:name="_Toc49720208"/>
                            <w:bookmarkStart w:id="142" w:name="_Toc49720481"/>
                            <w:bookmarkStart w:id="143" w:name="_Toc49720525"/>
                            <w:bookmarkStart w:id="144" w:name="_Toc57188059"/>
                            <w:r>
                              <w:t xml:space="preserve">Figure </w:t>
                            </w:r>
                            <w:r w:rsidR="00EB5100">
                              <w:fldChar w:fldCharType="begin"/>
                            </w:r>
                            <w:r w:rsidR="00EB5100">
                              <w:instrText xml:space="preserve"> STYLEREF 1 \s </w:instrText>
                            </w:r>
                            <w:r w:rsidR="00EB5100">
                              <w:fldChar w:fldCharType="separate"/>
                            </w:r>
                            <w:r>
                              <w:rPr>
                                <w:noProof/>
                              </w:rPr>
                              <w:t>9</w:t>
                            </w:r>
                            <w:r w:rsidR="00EB5100">
                              <w:rPr>
                                <w:noProof/>
                              </w:rPr>
                              <w:fldChar w:fldCharType="end"/>
                            </w:r>
                            <w:r>
                              <w:t>.</w:t>
                            </w:r>
                            <w:r w:rsidR="00EB5100">
                              <w:fldChar w:fldCharType="begin"/>
                            </w:r>
                            <w:r w:rsidR="00EB5100">
                              <w:instrText xml:space="preserve"> SEQ Figure \* ARABIC \s 1 </w:instrText>
                            </w:r>
                            <w:r w:rsidR="00EB5100">
                              <w:fldChar w:fldCharType="separate"/>
                            </w:r>
                            <w:r>
                              <w:rPr>
                                <w:noProof/>
                              </w:rPr>
                              <w:t>1</w:t>
                            </w:r>
                            <w:r w:rsidR="00EB5100">
                              <w:rPr>
                                <w:noProof/>
                              </w:rPr>
                              <w:fldChar w:fldCharType="end"/>
                            </w:r>
                            <w:r>
                              <w:t xml:space="preserve"> The organisation of a c</w:t>
                            </w:r>
                            <w:r w:rsidRPr="009354C5">
                              <w:t>ommercial construction</w:t>
                            </w:r>
                            <w:r>
                              <w:t xml:space="preserve"> site</w:t>
                            </w:r>
                            <w:bookmarkEnd w:id="139"/>
                            <w:bookmarkEnd w:id="140"/>
                            <w:bookmarkEnd w:id="141"/>
                            <w:bookmarkEnd w:id="142"/>
                            <w:bookmarkEnd w:id="143"/>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261B2" id="_x0000_s1027" type="#_x0000_t202" style="position:absolute;margin-left:0;margin-top:437.75pt;width:473.4pt;height:32.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" stroked="f">
                <v:textbox inset="0,0,0,0">
                  <w:txbxContent>
                    <w:p w14:paraId="2D156ED4" w14:textId="6AA0CB77" w:rsidR="0008452B" w:rsidRPr="00E01D9D" w:rsidRDefault="0008452B" w:rsidP="00FA261F">
                      <w:pPr>
                        <w:pStyle w:val="Figuretitle"/>
                        <w:rPr>
                          <w:bCs/>
                        </w:rPr>
                      </w:pPr>
                      <w:bookmarkStart w:id="145" w:name="_Toc49720179"/>
                      <w:bookmarkStart w:id="146" w:name="_Toc49720194"/>
                      <w:bookmarkStart w:id="147" w:name="_Toc49720208"/>
                      <w:bookmarkStart w:id="148" w:name="_Toc49720481"/>
                      <w:bookmarkStart w:id="149" w:name="_Toc49720525"/>
                      <w:bookmarkStart w:id="150" w:name="_Toc57188059"/>
                      <w:r>
                        <w:t xml:space="preserve">Figure </w:t>
                      </w:r>
                      <w:r w:rsidR="00EB5100">
                        <w:fldChar w:fldCharType="begin"/>
                      </w:r>
                      <w:r w:rsidR="00EB5100">
                        <w:instrText xml:space="preserve"> STYLEREF 1 \s </w:instrText>
                      </w:r>
                      <w:r w:rsidR="00EB5100">
                        <w:fldChar w:fldCharType="separate"/>
                      </w:r>
                      <w:r>
                        <w:rPr>
                          <w:noProof/>
                        </w:rPr>
                        <w:t>9</w:t>
                      </w:r>
                      <w:r w:rsidR="00EB5100">
                        <w:rPr>
                          <w:noProof/>
                        </w:rPr>
                        <w:fldChar w:fldCharType="end"/>
                      </w:r>
                      <w:r>
                        <w:t>.</w:t>
                      </w:r>
                      <w:r w:rsidR="00EB5100">
                        <w:fldChar w:fldCharType="begin"/>
                      </w:r>
                      <w:r w:rsidR="00EB5100">
                        <w:instrText xml:space="preserve"> SEQ Figure \* ARABIC \s 1 </w:instrText>
                      </w:r>
                      <w:r w:rsidR="00EB5100">
                        <w:fldChar w:fldCharType="separate"/>
                      </w:r>
                      <w:r>
                        <w:rPr>
                          <w:noProof/>
                        </w:rPr>
                        <w:t>1</w:t>
                      </w:r>
                      <w:r w:rsidR="00EB5100">
                        <w:rPr>
                          <w:noProof/>
                        </w:rPr>
                        <w:fldChar w:fldCharType="end"/>
                      </w:r>
                      <w:r>
                        <w:t xml:space="preserve"> The organisation of a c</w:t>
                      </w:r>
                      <w:r w:rsidRPr="009354C5">
                        <w:t>ommercial construction</w:t>
                      </w:r>
                      <w:r>
                        <w:t xml:space="preserve"> site</w:t>
                      </w:r>
                      <w:bookmarkEnd w:id="145"/>
                      <w:bookmarkEnd w:id="146"/>
                      <w:bookmarkEnd w:id="147"/>
                      <w:bookmarkEnd w:id="148"/>
                      <w:bookmarkEnd w:id="149"/>
                      <w:bookmarkEnd w:id="150"/>
                    </w:p>
                  </w:txbxContent>
                </v:textbox>
                <w10:wrap type="square" anchorx="margin"/>
              </v:shape>
            </w:pict>
          </mc:Fallback>
        </mc:AlternateContent>
      </w:r>
      <w:r w:rsidR="00282F3D" w:rsidRPr="00D4041D">
        <w:rPr>
          <w:bCs/>
          <w:noProof/>
          <w:lang w:val="en-US"/>
        </w:rPr>
        <w:drawing>
          <wp:anchor distT="0" distB="0" distL="114300" distR="114300" simplePos="0" relativeHeight="251659264" behindDoc="0" locked="0" layoutInCell="1" allowOverlap="1" wp14:anchorId="70E59A78" wp14:editId="739CCD14">
            <wp:simplePos x="0" y="0"/>
            <wp:positionH relativeFrom="margin">
              <wp:posOffset>-591185</wp:posOffset>
            </wp:positionH>
            <wp:positionV relativeFrom="paragraph">
              <wp:posOffset>196850</wp:posOffset>
            </wp:positionV>
            <wp:extent cx="6604635" cy="550926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4635" cy="550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82F61" w14:textId="1C1CFDC6" w:rsidR="00FA261F" w:rsidRPr="00D4041D" w:rsidRDefault="00FA261F" w:rsidP="00676311">
      <w:pPr>
        <w:pStyle w:val="BodyTextspacebefore"/>
      </w:pPr>
      <w:r w:rsidRPr="00D4041D">
        <w:t>While Figure 9.1 is relatively simplistic in its representation of site-based work</w:t>
      </w:r>
      <w:r w:rsidR="00092D2C" w:rsidRPr="00D4041D">
        <w:t xml:space="preserve"> and may not reflect all sites</w:t>
      </w:r>
      <w:r w:rsidRPr="00D4041D">
        <w:t>, it serves to illustrate the complexity of reporting lines on a constructi</w:t>
      </w:r>
      <w:r w:rsidR="004F3532">
        <w:t>on-site</w:t>
      </w:r>
      <w:r w:rsidRPr="00D4041D">
        <w:t>.</w:t>
      </w:r>
      <w:r w:rsidR="000E148A">
        <w:t xml:space="preserve"> W</w:t>
      </w:r>
      <w:r w:rsidRPr="00D4041D">
        <w:t xml:space="preserve">omen operating in a </w:t>
      </w:r>
      <w:r w:rsidR="00673F83" w:rsidRPr="00D4041D">
        <w:t xml:space="preserve">such a </w:t>
      </w:r>
      <w:r w:rsidRPr="00D4041D">
        <w:t xml:space="preserve">workplace hierarchy are often not highly valued, </w:t>
      </w:r>
      <w:r w:rsidR="000E148A">
        <w:t xml:space="preserve">and the complexity of reporting lines means that </w:t>
      </w:r>
      <w:r w:rsidRPr="00D4041D">
        <w:t>access</w:t>
      </w:r>
      <w:r w:rsidR="00174AF2" w:rsidRPr="00D4041D">
        <w:t>ing</w:t>
      </w:r>
      <w:r w:rsidRPr="00D4041D">
        <w:t xml:space="preserve"> formal organisational support to address inappropriate behaviour was challenging</w:t>
      </w:r>
      <w:r w:rsidR="00174AF2" w:rsidRPr="00D4041D">
        <w:t xml:space="preserve"> for women</w:t>
      </w:r>
      <w:r w:rsidRPr="00D4041D">
        <w:t xml:space="preserve">. </w:t>
      </w:r>
    </w:p>
    <w:p w14:paraId="0D7E6213" w14:textId="5A821CEE" w:rsidR="00FA261F" w:rsidRPr="00D4041D" w:rsidRDefault="00FA261F" w:rsidP="00676311">
      <w:pPr>
        <w:pStyle w:val="BodyTextspacebefore"/>
        <w:rPr>
          <w:lang w:val="en-US"/>
        </w:rPr>
      </w:pPr>
      <w:r w:rsidRPr="00D4041D">
        <w:rPr>
          <w:lang w:val="en-US"/>
        </w:rPr>
        <w:t xml:space="preserve">Importantly, the issue of hierarchy brings into focus that the number of women employed in construction should not be used as a success measure for diversity, equality, and equity. While women may be employed onsite, they may not be </w:t>
      </w:r>
      <w:proofErr w:type="gramStart"/>
      <w:r w:rsidRPr="00D4041D">
        <w:rPr>
          <w:lang w:val="en-US"/>
        </w:rPr>
        <w:t>accepted</w:t>
      </w:r>
      <w:proofErr w:type="gramEnd"/>
      <w:r w:rsidR="00C914E1">
        <w:rPr>
          <w:lang w:val="en-US"/>
        </w:rPr>
        <w:t xml:space="preserve"> and their work may not be </w:t>
      </w:r>
      <w:r w:rsidR="00C914E1" w:rsidRPr="00C914E1">
        <w:rPr>
          <w:lang w:val="en-US"/>
        </w:rPr>
        <w:t xml:space="preserve">commensurate </w:t>
      </w:r>
      <w:r w:rsidR="00C914E1">
        <w:rPr>
          <w:lang w:val="en-US"/>
        </w:rPr>
        <w:t>with their training and skillset</w:t>
      </w:r>
      <w:r w:rsidRPr="00D4041D">
        <w:rPr>
          <w:lang w:val="en-US"/>
        </w:rPr>
        <w:t xml:space="preserve">. Culture change programs need to be aware of these gendered hierarchies and how they impact and shape the industry's culture if they are to provide effective interventions as discussed later in this chapter. Future research which seeks to explore </w:t>
      </w:r>
      <w:r w:rsidRPr="00D4041D">
        <w:rPr>
          <w:lang w:val="en-US"/>
        </w:rPr>
        <w:lastRenderedPageBreak/>
        <w:t xml:space="preserve">women’s experiences in these roles </w:t>
      </w:r>
      <w:r w:rsidR="00E94180">
        <w:rPr>
          <w:lang w:val="en-US"/>
        </w:rPr>
        <w:t xml:space="preserve">should </w:t>
      </w:r>
      <w:r w:rsidRPr="00D4041D">
        <w:rPr>
          <w:lang w:val="en-US"/>
        </w:rPr>
        <w:t xml:space="preserve">be aware of these hierarchies and </w:t>
      </w:r>
      <w:r w:rsidR="00546817" w:rsidRPr="00D4041D">
        <w:rPr>
          <w:lang w:val="en-US"/>
        </w:rPr>
        <w:t xml:space="preserve">must give </w:t>
      </w:r>
      <w:r w:rsidR="002C5D35" w:rsidRPr="00D4041D">
        <w:rPr>
          <w:lang w:val="en-US"/>
        </w:rPr>
        <w:t xml:space="preserve">greater attention to </w:t>
      </w:r>
      <w:r w:rsidRPr="00D4041D">
        <w:rPr>
          <w:lang w:val="en-US"/>
        </w:rPr>
        <w:t>differences, commonalities</w:t>
      </w:r>
      <w:r w:rsidR="002C5D35" w:rsidRPr="00D4041D">
        <w:rPr>
          <w:lang w:val="en-US"/>
        </w:rPr>
        <w:t>, and nuances</w:t>
      </w:r>
      <w:r w:rsidRPr="00D4041D">
        <w:rPr>
          <w:lang w:val="en-US"/>
        </w:rPr>
        <w:t>.</w:t>
      </w:r>
    </w:p>
    <w:p w14:paraId="44853178" w14:textId="2B490D50" w:rsidR="00FA261F" w:rsidRPr="00D4041D" w:rsidRDefault="00FA261F" w:rsidP="00FA261F">
      <w:pPr>
        <w:pStyle w:val="Heading2"/>
        <w:rPr>
          <w:lang w:val="en-US"/>
        </w:rPr>
      </w:pPr>
      <w:bookmarkStart w:id="151" w:name="_Toc57188017"/>
      <w:r w:rsidRPr="00D4041D">
        <w:rPr>
          <w:lang w:val="en-US"/>
        </w:rPr>
        <w:t xml:space="preserve">Challenges experienced by some </w:t>
      </w:r>
      <w:r w:rsidR="00D55C2B" w:rsidRPr="00D4041D">
        <w:rPr>
          <w:lang w:val="en-US"/>
        </w:rPr>
        <w:t>trades</w:t>
      </w:r>
      <w:r w:rsidRPr="00D4041D">
        <w:rPr>
          <w:lang w:val="en-US"/>
        </w:rPr>
        <w:t xml:space="preserve"> and semi-skilled women</w:t>
      </w:r>
      <w:bookmarkEnd w:id="151"/>
    </w:p>
    <w:p w14:paraId="44C795C5" w14:textId="01A34F90" w:rsidR="00FA261F" w:rsidRPr="00D4041D" w:rsidRDefault="00FA261F" w:rsidP="00FA261F">
      <w:pPr>
        <w:pStyle w:val="BodyText"/>
        <w:rPr>
          <w:bCs/>
          <w:lang w:val="en-US"/>
        </w:rPr>
      </w:pPr>
      <w:r w:rsidRPr="00D4041D">
        <w:rPr>
          <w:bCs/>
          <w:lang w:val="en-US"/>
        </w:rPr>
        <w:t xml:space="preserve">Three inter-related themes emerging from </w:t>
      </w:r>
      <w:r w:rsidR="00FC61D4" w:rsidRPr="00D4041D">
        <w:rPr>
          <w:bCs/>
          <w:lang w:val="en-US"/>
        </w:rPr>
        <w:t>our</w:t>
      </w:r>
      <w:r w:rsidRPr="00D4041D">
        <w:rPr>
          <w:bCs/>
          <w:lang w:val="en-US"/>
        </w:rPr>
        <w:t xml:space="preserve"> study capture the critical challenges experienced by a substantial proportion of women in </w:t>
      </w:r>
      <w:r w:rsidR="00D55C2B" w:rsidRPr="00D4041D">
        <w:rPr>
          <w:bCs/>
          <w:lang w:val="en-US"/>
        </w:rPr>
        <w:t>trades</w:t>
      </w:r>
      <w:r w:rsidRPr="00D4041D">
        <w:rPr>
          <w:bCs/>
          <w:lang w:val="en-US"/>
        </w:rPr>
        <w:t xml:space="preserve"> and semi-skilled roles in the construction industry</w:t>
      </w:r>
      <w:r w:rsidR="00243833">
        <w:rPr>
          <w:bCs/>
          <w:lang w:val="en-US"/>
        </w:rPr>
        <w:t>, which are</w:t>
      </w:r>
      <w:r w:rsidRPr="00D4041D">
        <w:rPr>
          <w:bCs/>
          <w:lang w:val="en-US"/>
        </w:rPr>
        <w:t xml:space="preserve">: </w:t>
      </w:r>
    </w:p>
    <w:p w14:paraId="37C983DA" w14:textId="77777777" w:rsidR="00FA261F" w:rsidRPr="00D4041D" w:rsidRDefault="00FA261F" w:rsidP="00282F3D">
      <w:pPr>
        <w:pStyle w:val="Bulletslevel1"/>
      </w:pPr>
      <w:r w:rsidRPr="00D4041D">
        <w:t xml:space="preserve">Women are outsiders </w:t>
      </w:r>
    </w:p>
    <w:p w14:paraId="48D42181" w14:textId="77777777" w:rsidR="00FA261F" w:rsidRPr="00D4041D" w:rsidRDefault="00FA261F" w:rsidP="00282F3D">
      <w:pPr>
        <w:pStyle w:val="Bulletslevel1"/>
      </w:pPr>
      <w:r w:rsidRPr="00D4041D">
        <w:t>Consequence-free behaviour</w:t>
      </w:r>
    </w:p>
    <w:p w14:paraId="0D162D81" w14:textId="41D90F0E" w:rsidR="00FA261F" w:rsidRPr="00D4041D" w:rsidRDefault="00FA261F" w:rsidP="00282F3D">
      <w:pPr>
        <w:pStyle w:val="Bulletslevel1"/>
      </w:pPr>
      <w:r w:rsidRPr="00D4041D">
        <w:t xml:space="preserve">Culture of silence </w:t>
      </w:r>
    </w:p>
    <w:p w14:paraId="26DC66F6" w14:textId="77777777" w:rsidR="00FA261F" w:rsidRPr="00D4041D" w:rsidRDefault="00FA261F" w:rsidP="00FA261F">
      <w:pPr>
        <w:pStyle w:val="BodyText"/>
        <w:rPr>
          <w:bCs/>
          <w:lang w:val="en-US"/>
        </w:rPr>
      </w:pPr>
      <w:r w:rsidRPr="00D4041D">
        <w:rPr>
          <w:bCs/>
          <w:lang w:val="en-US"/>
        </w:rPr>
        <w:t xml:space="preserve">Each of these themes is now considered in the context of the findings from both the survey and the interviews, and within the context of the broader literature.  </w:t>
      </w:r>
    </w:p>
    <w:p w14:paraId="7066AE93" w14:textId="77777777" w:rsidR="00FA261F" w:rsidRPr="00D4041D" w:rsidRDefault="00FA261F" w:rsidP="00FA261F">
      <w:pPr>
        <w:pStyle w:val="Heading2"/>
        <w:rPr>
          <w:lang w:val="en-US"/>
        </w:rPr>
      </w:pPr>
      <w:bookmarkStart w:id="152" w:name="_Toc57188018"/>
      <w:r w:rsidRPr="00D4041D">
        <w:rPr>
          <w:lang w:val="en-US"/>
        </w:rPr>
        <w:t>Women are outsiders</w:t>
      </w:r>
      <w:bookmarkEnd w:id="152"/>
      <w:r w:rsidRPr="00D4041D">
        <w:rPr>
          <w:lang w:val="en-US"/>
        </w:rPr>
        <w:t xml:space="preserve"> </w:t>
      </w:r>
    </w:p>
    <w:p w14:paraId="2E443AFC" w14:textId="43B1617E" w:rsidR="00FA261F" w:rsidRPr="00D4041D" w:rsidRDefault="00FA261F" w:rsidP="00FA261F">
      <w:pPr>
        <w:pStyle w:val="Heading3"/>
      </w:pPr>
      <w:bookmarkStart w:id="153" w:name="_Toc57188019"/>
      <w:r w:rsidRPr="00D4041D">
        <w:t>9.5.1 Culture of masculinity</w:t>
      </w:r>
      <w:bookmarkEnd w:id="153"/>
    </w:p>
    <w:p w14:paraId="0A979983" w14:textId="713521BC" w:rsidR="00FA261F" w:rsidRPr="00D4041D" w:rsidRDefault="00FA261F" w:rsidP="00676311">
      <w:pPr>
        <w:pStyle w:val="BodyTextspacebefore"/>
      </w:pPr>
      <w:bookmarkStart w:id="154" w:name="_Hlk49071765"/>
      <w:r w:rsidRPr="00D4041D">
        <w:t xml:space="preserve">Our results </w:t>
      </w:r>
      <w:r w:rsidR="00887995">
        <w:t xml:space="preserve">are consistent with previous studies which identify that the </w:t>
      </w:r>
      <w:r w:rsidRPr="00D4041D">
        <w:t xml:space="preserve">workplace culture perpetuates social stereotypes and </w:t>
      </w:r>
      <w:proofErr w:type="gramStart"/>
      <w:r w:rsidRPr="00D4041D">
        <w:t xml:space="preserve">norms, </w:t>
      </w:r>
      <w:r w:rsidR="00887995">
        <w:t>and</w:t>
      </w:r>
      <w:proofErr w:type="gramEnd"/>
      <w:r w:rsidR="00887995">
        <w:t xml:space="preserve"> </w:t>
      </w:r>
      <w:r w:rsidRPr="00D4041D">
        <w:t>reinforces the perception of construction as a gendered masculine industry that fails to accept women (Nao</w:t>
      </w:r>
      <w:r w:rsidR="00842981">
        <w:t>u</w:t>
      </w:r>
      <w:r w:rsidRPr="00D4041D">
        <w:t>m et al., 2020).</w:t>
      </w:r>
      <w:bookmarkEnd w:id="154"/>
      <w:r w:rsidRPr="00D4041D">
        <w:t xml:space="preserve"> The exclusion of women in the workplace can be understood in the context of a </w:t>
      </w:r>
      <w:r w:rsidRPr="00D4041D">
        <w:rPr>
          <w:i/>
          <w:iCs/>
        </w:rPr>
        <w:t>‘systemic gendered injustice’</w:t>
      </w:r>
      <w:r w:rsidRPr="00D4041D">
        <w:t> </w:t>
      </w:r>
      <w:proofErr w:type="gramStart"/>
      <w:r w:rsidRPr="00D4041D">
        <w:t>as a consequence of</w:t>
      </w:r>
      <w:proofErr w:type="gramEnd"/>
      <w:r w:rsidRPr="00D4041D">
        <w:t> </w:t>
      </w:r>
      <w:r w:rsidRPr="00520C3B">
        <w:rPr>
          <w:iCs/>
        </w:rPr>
        <w:t>‘male behaviours that self-interestedly structure the practices and cultures to make these workplaces unwelcoming to women’</w:t>
      </w:r>
      <w:r w:rsidRPr="00D4041D">
        <w:rPr>
          <w:i/>
          <w:iCs/>
        </w:rPr>
        <w:t xml:space="preserve"> </w:t>
      </w:r>
      <w:r w:rsidRPr="00D4041D">
        <w:t>(</w:t>
      </w:r>
      <w:proofErr w:type="spellStart"/>
      <w:r w:rsidRPr="00D4041D">
        <w:t>Clarsen</w:t>
      </w:r>
      <w:proofErr w:type="spellEnd"/>
      <w:r w:rsidRPr="00D4041D">
        <w:t>, 2019, p.35)</w:t>
      </w:r>
      <w:r w:rsidRPr="00D4041D">
        <w:rPr>
          <w:i/>
          <w:iCs/>
        </w:rPr>
        <w:t>.</w:t>
      </w:r>
      <w:r w:rsidRPr="00D4041D">
        <w:rPr>
          <w:bCs/>
          <w:i/>
          <w:iCs/>
          <w:lang w:val="en-US"/>
        </w:rPr>
        <w:t xml:space="preserve"> </w:t>
      </w:r>
      <w:r w:rsidRPr="00D4041D">
        <w:t xml:space="preserve"> </w:t>
      </w:r>
      <w:proofErr w:type="spellStart"/>
      <w:r w:rsidRPr="00D4041D">
        <w:t>Clarsen</w:t>
      </w:r>
      <w:proofErr w:type="spellEnd"/>
      <w:r w:rsidRPr="00D4041D">
        <w:t xml:space="preserve"> recognises </w:t>
      </w:r>
      <w:r w:rsidR="00DD1CB5" w:rsidRPr="00D4041D">
        <w:t>that</w:t>
      </w:r>
      <w:r w:rsidRPr="00D4041D">
        <w:t xml:space="preserve"> construction is a place</w:t>
      </w:r>
      <w:r w:rsidRPr="0008452B">
        <w:rPr>
          <w:i/>
          <w:iCs/>
        </w:rPr>
        <w:t xml:space="preserve"> ‘where men produce and reproduce a kind of masculinity that is yoked to a particular male body and a particular kind of masculine culture, which is used to justify the exclusion of women.</w:t>
      </w:r>
      <w:r w:rsidRPr="0008452B">
        <w:rPr>
          <w:bCs/>
          <w:i/>
          <w:iCs/>
          <w:lang w:val="en-US"/>
        </w:rPr>
        <w:t>'</w:t>
      </w:r>
      <w:r w:rsidRPr="0008452B">
        <w:rPr>
          <w:i/>
          <w:iCs/>
        </w:rPr>
        <w:t xml:space="preserve"> </w:t>
      </w:r>
      <w:r w:rsidRPr="00D4041D">
        <w:t xml:space="preserve">(p35). In contrast to </w:t>
      </w:r>
      <w:proofErr w:type="spellStart"/>
      <w:r w:rsidRPr="00D4041D">
        <w:t>Clarsen</w:t>
      </w:r>
      <w:proofErr w:type="spellEnd"/>
      <w:r w:rsidRPr="00D4041D">
        <w:t xml:space="preserve"> (2019), Galea and Loosemore (2006) suggest that this masculine culture has successfully been challenged for decades </w:t>
      </w:r>
      <w:r w:rsidR="00C22776" w:rsidRPr="00D4041D">
        <w:t xml:space="preserve">in Australia </w:t>
      </w:r>
      <w:r w:rsidRPr="00D4041D">
        <w:t>through sociali</w:t>
      </w:r>
      <w:r w:rsidR="00C22776" w:rsidRPr="00D4041D">
        <w:t>s</w:t>
      </w:r>
      <w:r w:rsidRPr="00D4041D">
        <w:t xml:space="preserve">ation and education. As a result, women have successfully entered and carved out successful careers in the </w:t>
      </w:r>
      <w:r w:rsidR="00FB3F87" w:rsidRPr="00D4041D">
        <w:t xml:space="preserve">construction </w:t>
      </w:r>
      <w:r w:rsidRPr="00D4041D">
        <w:t xml:space="preserve">industry. </w:t>
      </w:r>
      <w:r w:rsidR="00887995">
        <w:t>C</w:t>
      </w:r>
      <w:r w:rsidRPr="00D4041D">
        <w:t xml:space="preserve">ontrasting views regarding the influence of the existing masculine culture </w:t>
      </w:r>
      <w:r w:rsidR="00243833">
        <w:t xml:space="preserve">and differing </w:t>
      </w:r>
      <w:r w:rsidR="00887995">
        <w:t>evaluations</w:t>
      </w:r>
      <w:r w:rsidR="00243833">
        <w:t xml:space="preserve"> of cultural change </w:t>
      </w:r>
      <w:r w:rsidRPr="00D4041D">
        <w:t xml:space="preserve">within the Australian construction industry reflect the complexity of the issues (Jones et al., 2017) faced by Australian </w:t>
      </w:r>
      <w:r w:rsidR="00D55C2B" w:rsidRPr="00D4041D">
        <w:t>trades</w:t>
      </w:r>
      <w:r w:rsidRPr="00D4041D">
        <w:t xml:space="preserve"> and semi-skilled women. </w:t>
      </w:r>
      <w:r w:rsidR="00887995">
        <w:t>However, s</w:t>
      </w:r>
      <w:r w:rsidRPr="00D4041D">
        <w:t>uch broad</w:t>
      </w:r>
      <w:r w:rsidR="00887995">
        <w:t xml:space="preserve"> </w:t>
      </w:r>
      <w:r w:rsidRPr="00D4041D">
        <w:t>industry-wide generali</w:t>
      </w:r>
      <w:r w:rsidR="00FB3F87" w:rsidRPr="00D4041D">
        <w:t>s</w:t>
      </w:r>
      <w:r w:rsidRPr="00D4041D">
        <w:t xml:space="preserve">ations fail to identify the nuanced experiences of women in a workplace structured upon multiple layers of supervision and contractual relationships. </w:t>
      </w:r>
    </w:p>
    <w:p w14:paraId="74E8E066" w14:textId="0CA0733B" w:rsidR="00FA261F" w:rsidRPr="00D4041D" w:rsidRDefault="00FA261F" w:rsidP="00FA261F">
      <w:pPr>
        <w:pStyle w:val="Heading3"/>
      </w:pPr>
      <w:bookmarkStart w:id="155" w:name="_Toc57188020"/>
      <w:r w:rsidRPr="00D4041D">
        <w:t>9.5.2 Career pathway: Entry and progress</w:t>
      </w:r>
      <w:bookmarkEnd w:id="155"/>
    </w:p>
    <w:p w14:paraId="24F59088" w14:textId="6BD666EA" w:rsidR="00FA261F" w:rsidRPr="00D4041D" w:rsidRDefault="00FA261F" w:rsidP="00676311">
      <w:pPr>
        <w:pStyle w:val="BodyTextspacebefore"/>
      </w:pPr>
      <w:r w:rsidRPr="00D4041D">
        <w:t xml:space="preserve">Women identified that a lack of employer acceptance presented a series of challenges </w:t>
      </w:r>
      <w:r w:rsidR="0065282A" w:rsidRPr="00D4041D">
        <w:t>to</w:t>
      </w:r>
      <w:r w:rsidRPr="00D4041D">
        <w:t xml:space="preserve"> their ability to gain employment and forge a successful career pathway. </w:t>
      </w:r>
      <w:bookmarkStart w:id="156" w:name="_Hlk49071745"/>
      <w:proofErr w:type="gramStart"/>
      <w:r w:rsidRPr="00D4041D">
        <w:t>Similar to</w:t>
      </w:r>
      <w:proofErr w:type="gramEnd"/>
      <w:r w:rsidRPr="00D4041D">
        <w:t xml:space="preserve"> other Australian research on </w:t>
      </w:r>
      <w:r w:rsidR="00D55C2B" w:rsidRPr="00D4041D">
        <w:t>trades</w:t>
      </w:r>
      <w:r w:rsidRPr="00D4041D">
        <w:t xml:space="preserve">women’s career entry (e.g., </w:t>
      </w:r>
      <w:r w:rsidR="004F3532">
        <w:t>Shewring</w:t>
      </w:r>
      <w:r w:rsidRPr="00D4041D">
        <w:t xml:space="preserve">, 2009; Simon et al., 2016; Bridges et al., 2019), the women in our study reflected that their limited professional networks put them at a comparative disadvantage with males in terms of the identification of potential employment opportunities and in securing employment. </w:t>
      </w:r>
      <w:bookmarkEnd w:id="156"/>
      <w:r w:rsidRPr="00D4041D">
        <w:t xml:space="preserve">This disadvantage was recognised by women in relation to </w:t>
      </w:r>
      <w:r w:rsidR="004F0618" w:rsidRPr="00D4041D">
        <w:t xml:space="preserve">all points of their career development: in </w:t>
      </w:r>
      <w:r w:rsidRPr="00D4041D">
        <w:t>gaining employment as part of their apprenticeship</w:t>
      </w:r>
      <w:r w:rsidR="007F0452" w:rsidRPr="00D4041D">
        <w:t>;</w:t>
      </w:r>
      <w:r w:rsidRPr="00D4041D">
        <w:t xml:space="preserve"> </w:t>
      </w:r>
      <w:r w:rsidR="004B23B8" w:rsidRPr="00D4041D">
        <w:t>upon</w:t>
      </w:r>
      <w:r w:rsidRPr="00D4041D">
        <w:t xml:space="preserve"> completion of </w:t>
      </w:r>
      <w:r w:rsidR="007F0452" w:rsidRPr="00D4041D">
        <w:t>their</w:t>
      </w:r>
      <w:r w:rsidRPr="00D4041D">
        <w:t xml:space="preserve"> apprenticeship</w:t>
      </w:r>
      <w:r w:rsidR="007F0452" w:rsidRPr="00D4041D">
        <w:t>;</w:t>
      </w:r>
      <w:r w:rsidRPr="00D4041D">
        <w:t xml:space="preserve"> </w:t>
      </w:r>
      <w:r w:rsidR="004B23B8" w:rsidRPr="00D4041D">
        <w:t>when seeking a</w:t>
      </w:r>
      <w:r w:rsidRPr="00D4041D">
        <w:t xml:space="preserve"> change in career</w:t>
      </w:r>
      <w:r w:rsidR="007F0452" w:rsidRPr="00D4041D">
        <w:t>;</w:t>
      </w:r>
      <w:r w:rsidRPr="00D4041D">
        <w:t xml:space="preserve"> or </w:t>
      </w:r>
      <w:r w:rsidR="007F0452" w:rsidRPr="00D4041D">
        <w:t>when attempting to</w:t>
      </w:r>
      <w:r w:rsidRPr="00D4041D">
        <w:t xml:space="preserve"> </w:t>
      </w:r>
      <w:r w:rsidRPr="00D4041D">
        <w:lastRenderedPageBreak/>
        <w:t xml:space="preserve">progress into more senior leadership positions. Participants recognised that access to jobs in the construction industry was primarily by “who” rather than “what” you know. </w:t>
      </w:r>
      <w:r w:rsidR="001A2871" w:rsidRPr="00D4041D">
        <w:t>P</w:t>
      </w:r>
      <w:r w:rsidR="006E34EF" w:rsidRPr="00D4041D">
        <w:t xml:space="preserve">articipants </w:t>
      </w:r>
      <w:r w:rsidR="001A2871" w:rsidRPr="00D4041D">
        <w:t xml:space="preserve">identified a </w:t>
      </w:r>
      <w:r w:rsidR="00565146" w:rsidRPr="00D4041D">
        <w:t>deeper</w:t>
      </w:r>
      <w:r w:rsidR="001A2871" w:rsidRPr="00D4041D">
        <w:t xml:space="preserve"> underlying </w:t>
      </w:r>
      <w:r w:rsidRPr="00D4041D">
        <w:t xml:space="preserve">barrier </w:t>
      </w:r>
      <w:r w:rsidR="00B9498D" w:rsidRPr="00D4041D">
        <w:t xml:space="preserve">to </w:t>
      </w:r>
      <w:r w:rsidR="00AB4499" w:rsidRPr="00D4041D">
        <w:t>their</w:t>
      </w:r>
      <w:r w:rsidR="00B9498D" w:rsidRPr="00D4041D">
        <w:t xml:space="preserve"> career </w:t>
      </w:r>
      <w:r w:rsidR="00AB4499" w:rsidRPr="00D4041D">
        <w:t>prospects</w:t>
      </w:r>
      <w:r w:rsidR="001A2871" w:rsidRPr="00D4041D">
        <w:t>:</w:t>
      </w:r>
      <w:r w:rsidR="00B9498D" w:rsidRPr="00D4041D">
        <w:t xml:space="preserve"> </w:t>
      </w:r>
      <w:r w:rsidRPr="00D4041D">
        <w:t xml:space="preserve">many men </w:t>
      </w:r>
      <w:r w:rsidR="00565146" w:rsidRPr="00D4041D">
        <w:t>in construction</w:t>
      </w:r>
      <w:r w:rsidR="00AB4499" w:rsidRPr="00D4041D">
        <w:t xml:space="preserve"> </w:t>
      </w:r>
      <w:r w:rsidRPr="00D4041D">
        <w:t xml:space="preserve">perceived women as not capable or “fit” for the industry. This male perception was informed by </w:t>
      </w:r>
      <w:r w:rsidR="00AB4499" w:rsidRPr="00D4041D">
        <w:t>a</w:t>
      </w:r>
      <w:r w:rsidRPr="00D4041D">
        <w:t xml:space="preserve"> gendered work stereotype</w:t>
      </w:r>
      <w:r w:rsidR="00A54A52" w:rsidRPr="00D4041D">
        <w:t xml:space="preserve">. </w:t>
      </w:r>
      <w:r w:rsidRPr="00D4041D">
        <w:t xml:space="preserve">The </w:t>
      </w:r>
      <w:r w:rsidR="00A54A52" w:rsidRPr="00D4041D">
        <w:t xml:space="preserve">engrained </w:t>
      </w:r>
      <w:r w:rsidRPr="00D4041D">
        <w:t xml:space="preserve">masculine stereotype </w:t>
      </w:r>
      <w:r w:rsidR="00A54A52" w:rsidRPr="00D4041D">
        <w:t xml:space="preserve">of construction work </w:t>
      </w:r>
      <w:r w:rsidRPr="00D4041D">
        <w:t>perpetuated the myth that women did not have the skills, physicality, or the emotional ability to cope with the associated requirements of the task and the workplace</w:t>
      </w:r>
      <w:r w:rsidR="00DF64FE" w:rsidRPr="00D4041D">
        <w:t xml:space="preserve">. This finding </w:t>
      </w:r>
      <w:r w:rsidRPr="00D4041D">
        <w:t>concur</w:t>
      </w:r>
      <w:r w:rsidR="00DF64FE" w:rsidRPr="00D4041D">
        <w:t>s</w:t>
      </w:r>
      <w:r w:rsidRPr="00D4041D">
        <w:t xml:space="preserve"> with the conclusions of</w:t>
      </w:r>
      <w:r w:rsidR="00DF64FE" w:rsidRPr="00D4041D">
        <w:t xml:space="preserve"> research conducted </w:t>
      </w:r>
      <w:r w:rsidR="00DD0964" w:rsidRPr="00D4041D">
        <w:t>by</w:t>
      </w:r>
      <w:r w:rsidRPr="00D4041D">
        <w:t xml:space="preserve"> Quay Connection (2014), Bridges et al. (2019), </w:t>
      </w:r>
      <w:proofErr w:type="spellStart"/>
      <w:r w:rsidRPr="00D4041D">
        <w:t>Clarsen</w:t>
      </w:r>
      <w:proofErr w:type="spellEnd"/>
      <w:r w:rsidRPr="00D4041D">
        <w:t xml:space="preserve"> (2019), and George </w:t>
      </w:r>
      <w:r w:rsidR="00025126">
        <w:t>and</w:t>
      </w:r>
      <w:r w:rsidRPr="00D4041D">
        <w:t xml:space="preserve"> Loosemore (2019).</w:t>
      </w:r>
    </w:p>
    <w:p w14:paraId="7BB68566" w14:textId="5CE62181" w:rsidR="00FA261F" w:rsidRPr="00D4041D" w:rsidRDefault="00FA261F" w:rsidP="00FA261F">
      <w:pPr>
        <w:pStyle w:val="Heading3"/>
        <w:rPr>
          <w:lang w:val="en-US"/>
        </w:rPr>
      </w:pPr>
      <w:bookmarkStart w:id="157" w:name="_Toc57188021"/>
      <w:r w:rsidRPr="00D4041D">
        <w:rPr>
          <w:lang w:val="en-US"/>
        </w:rPr>
        <w:t>9.5.3 Difficulty accessing work aligned to skills and aptitude</w:t>
      </w:r>
      <w:bookmarkEnd w:id="157"/>
    </w:p>
    <w:p w14:paraId="24288BA6" w14:textId="7D4F2995" w:rsidR="00FA261F" w:rsidRPr="00D4041D" w:rsidRDefault="00FA261F" w:rsidP="00676311">
      <w:pPr>
        <w:pStyle w:val="BodyTextspacebefore"/>
      </w:pPr>
      <w:r w:rsidRPr="00D4041D">
        <w:t>Th</w:t>
      </w:r>
      <w:r w:rsidR="009B2377" w:rsidRPr="00D4041D">
        <w:t>is</w:t>
      </w:r>
      <w:r w:rsidRPr="00D4041D">
        <w:t xml:space="preserve"> lack of acceptance of women in the workplace challenged their ability to access work that aligned with their skills. Apprentices found it difficult to negotiate work tasks in relation to their learning outcomes when employed by a Group Training </w:t>
      </w:r>
      <w:r w:rsidR="00F25C9A" w:rsidRPr="00D4041D">
        <w:t>Organisation</w:t>
      </w:r>
      <w:r w:rsidRPr="00D4041D">
        <w:t xml:space="preserve"> (GTO). Central to their concern was an inability to access a progressive learning pathway with continuity, given their </w:t>
      </w:r>
      <w:r w:rsidR="00025126">
        <w:t>sometimes-inconsistent</w:t>
      </w:r>
      <w:r w:rsidRPr="00D4041D">
        <w:t xml:space="preserve"> work locations and supervisors </w:t>
      </w:r>
      <w:proofErr w:type="gramStart"/>
      <w:r w:rsidRPr="00D4041D">
        <w:t>as a result of</w:t>
      </w:r>
      <w:proofErr w:type="gramEnd"/>
      <w:r w:rsidRPr="00D4041D">
        <w:t xml:space="preserve"> working on multiple job sites for numerous organisations. Many </w:t>
      </w:r>
      <w:r w:rsidR="00B47685" w:rsidRPr="00D4041D">
        <w:t xml:space="preserve">female </w:t>
      </w:r>
      <w:r w:rsidRPr="00D4041D">
        <w:t xml:space="preserve">apprentices simply referred to their employment as “labour hire”, reflecting their experiences and the decoupling of “working” and “working as learning”. It was also noted that many </w:t>
      </w:r>
      <w:r w:rsidR="00D20498" w:rsidRPr="00D4041D">
        <w:t xml:space="preserve">women </w:t>
      </w:r>
      <w:r w:rsidRPr="00D4041D">
        <w:t xml:space="preserve">articulated that when they were not working, they were not being paid or accruing days toward their qualifications. This issue is conflated for women as many female apprentices identified that GTOs were their only tangible option for employment, again due to the gendered stereotypes associated with construction work and the workplace culture. The lack of continuity of supervision, coupled with the gendered work stereotypes, resulted in inadequate workplace training. This finding is consistent with the research of Bridges et al. (2019). The women interviewees cited that once they </w:t>
      </w:r>
      <w:r w:rsidR="00025126">
        <w:t xml:space="preserve">had </w:t>
      </w:r>
      <w:r w:rsidRPr="00D4041D">
        <w:t xml:space="preserve">completed their apprenticeship, regardless of their age, it was always assumed that upon commencing a job they were an apprentice. Once their co-workers became aware </w:t>
      </w:r>
      <w:r w:rsidR="00DD0964" w:rsidRPr="00D4041D">
        <w:t xml:space="preserve">that </w:t>
      </w:r>
      <w:r w:rsidRPr="00D4041D">
        <w:t xml:space="preserve">they were qualified, there was a firmly held </w:t>
      </w:r>
      <w:proofErr w:type="spellStart"/>
      <w:r w:rsidRPr="00D4041D">
        <w:t>skepticism</w:t>
      </w:r>
      <w:proofErr w:type="spellEnd"/>
      <w:r w:rsidRPr="00D4041D">
        <w:t xml:space="preserve"> </w:t>
      </w:r>
      <w:r w:rsidR="00317995" w:rsidRPr="00D4041D">
        <w:t>about</w:t>
      </w:r>
      <w:r w:rsidRPr="00D4041D">
        <w:t xml:space="preserve"> their capability to complete the work aligned to their qualifications. Further</w:t>
      </w:r>
      <w:r w:rsidR="00306544" w:rsidRPr="00D4041D">
        <w:t>more</w:t>
      </w:r>
      <w:r w:rsidRPr="00D4041D">
        <w:t xml:space="preserve">, women in semi-skilled roles cited difficulty in moving out of entry-level roles such as traffic management, again due to the broad acceptance that this was a role </w:t>
      </w:r>
      <w:r w:rsidR="00306544" w:rsidRPr="00D4041D">
        <w:t xml:space="preserve">most </w:t>
      </w:r>
      <w:r w:rsidRPr="00D4041D">
        <w:t>suitable for a woman working in construction</w:t>
      </w:r>
      <w:r w:rsidR="00306544" w:rsidRPr="00D4041D">
        <w:t>,</w:t>
      </w:r>
      <w:r w:rsidRPr="00D4041D">
        <w:t xml:space="preserve"> regardless of their qualification. </w:t>
      </w:r>
    </w:p>
    <w:p w14:paraId="428220DE" w14:textId="78AE57E3" w:rsidR="00FA261F" w:rsidRPr="00D4041D" w:rsidRDefault="00FA261F" w:rsidP="00FA261F">
      <w:pPr>
        <w:pStyle w:val="Heading3"/>
      </w:pPr>
      <w:bookmarkStart w:id="158" w:name="_Toc57188022"/>
      <w:r w:rsidRPr="00D4041D">
        <w:t>9.5.4 Being treated differently</w:t>
      </w:r>
      <w:bookmarkEnd w:id="158"/>
    </w:p>
    <w:p w14:paraId="1533BC05" w14:textId="143C7895" w:rsidR="00FA261F" w:rsidRPr="00D4041D" w:rsidRDefault="00FA261F" w:rsidP="00676311">
      <w:pPr>
        <w:pStyle w:val="BodyTextspacebefore"/>
      </w:pPr>
      <w:r w:rsidRPr="00D4041D">
        <w:t xml:space="preserve">A further consequence of not being accepted in the workplace is that women are treated differently from their male co-workers. It is important to note that </w:t>
      </w:r>
      <w:r w:rsidR="00C53358" w:rsidRPr="00D4041D">
        <w:t xml:space="preserve">most </w:t>
      </w:r>
      <w:r w:rsidRPr="00D4041D">
        <w:t xml:space="preserve">participants </w:t>
      </w:r>
      <w:r w:rsidR="00C53358" w:rsidRPr="00D4041D">
        <w:t xml:space="preserve">reported that </w:t>
      </w:r>
      <w:r w:rsidRPr="00D4041D">
        <w:t xml:space="preserve">many of their male </w:t>
      </w:r>
      <w:r w:rsidR="004F3532" w:rsidRPr="00D4041D">
        <w:rPr>
          <w:color w:val="000000" w:themeColor="text1"/>
          <w:lang w:eastAsia="ja-JP"/>
        </w:rPr>
        <w:t>co</w:t>
      </w:r>
      <w:r w:rsidR="004F3532">
        <w:rPr>
          <w:color w:val="000000" w:themeColor="text1"/>
          <w:lang w:eastAsia="ja-JP"/>
        </w:rPr>
        <w:t>-workers</w:t>
      </w:r>
      <w:r w:rsidRPr="00D4041D">
        <w:t xml:space="preserve"> were supportive, inclusive and treated them with respect. However, 95% of the interview participants had been treated differently </w:t>
      </w:r>
      <w:r w:rsidR="000E3AB0">
        <w:t xml:space="preserve">at some point </w:t>
      </w:r>
      <w:r w:rsidRPr="00D4041D">
        <w:t>because they were female. For some</w:t>
      </w:r>
      <w:r w:rsidR="005E1B16" w:rsidRPr="00D4041D">
        <w:t>,</w:t>
      </w:r>
      <w:r w:rsidRPr="00D4041D">
        <w:t xml:space="preserve"> this treatment included being intimidated by aggressive and threatening </w:t>
      </w:r>
      <w:r w:rsidR="006C45C8">
        <w:t xml:space="preserve">language and </w:t>
      </w:r>
      <w:r w:rsidRPr="00D4041D">
        <w:t xml:space="preserve">behaviour. While some of the </w:t>
      </w:r>
      <w:r w:rsidR="006C45C8">
        <w:t xml:space="preserve">language and </w:t>
      </w:r>
      <w:r w:rsidRPr="00D4041D">
        <w:t xml:space="preserve">behaviour was intentionally intimidating, as pointed out by Galea and Loosemore (2006), men are often more direct and confrontational in their communication style, </w:t>
      </w:r>
      <w:r w:rsidR="00611E58" w:rsidRPr="00D4041D">
        <w:t xml:space="preserve">which is </w:t>
      </w:r>
      <w:r w:rsidRPr="00D4041D">
        <w:t xml:space="preserve">exacerbated when in large groups. Women often prefer a more indirect, less physical style of communication. Women also felt </w:t>
      </w:r>
      <w:r w:rsidR="006C45C8" w:rsidRPr="00D4041D">
        <w:t>ostracized</w:t>
      </w:r>
      <w:r w:rsidRPr="00D4041D">
        <w:t xml:space="preserve"> by being deliberately ignored (37% of </w:t>
      </w:r>
      <w:r w:rsidR="006C45C8">
        <w:t>participants</w:t>
      </w:r>
      <w:r w:rsidRPr="00D4041D">
        <w:t>) when asking for help</w:t>
      </w:r>
      <w:r w:rsidR="00611E58" w:rsidRPr="00D4041D">
        <w:t>,</w:t>
      </w:r>
      <w:r w:rsidRPr="00D4041D">
        <w:t xml:space="preserve"> being issued instructions</w:t>
      </w:r>
      <w:r w:rsidR="000504E9" w:rsidRPr="00D4041D">
        <w:t>,</w:t>
      </w:r>
      <w:r w:rsidRPr="00D4041D">
        <w:t xml:space="preserve"> or by being totally excluded (19% of </w:t>
      </w:r>
      <w:r w:rsidR="006C45C8">
        <w:t>participants</w:t>
      </w:r>
      <w:r w:rsidRPr="00D4041D">
        <w:t xml:space="preserve">) from workplace conversations or social interactions. This exclusion had a consequence for their ability to perform their tasks adequately and to feel part of the work crew. </w:t>
      </w:r>
      <w:r w:rsidR="000504E9" w:rsidRPr="00D4041D">
        <w:t>Many w</w:t>
      </w:r>
      <w:r w:rsidRPr="00D4041D">
        <w:t xml:space="preserve">omen also </w:t>
      </w:r>
      <w:r w:rsidR="000504E9" w:rsidRPr="00D4041D">
        <w:t>reported</w:t>
      </w:r>
      <w:r w:rsidRPr="00D4041D">
        <w:t xml:space="preserve"> feeling </w:t>
      </w:r>
      <w:r w:rsidR="004D3D7E" w:rsidRPr="00D4041D">
        <w:t>alone</w:t>
      </w:r>
      <w:r w:rsidRPr="00D4041D">
        <w:t xml:space="preserve"> in the workplace (23% of </w:t>
      </w:r>
      <w:r w:rsidR="006C45C8">
        <w:t>participants</w:t>
      </w:r>
      <w:r w:rsidRPr="00D4041D">
        <w:t xml:space="preserve">). Despite the large numbers of co-workers on-site, many women </w:t>
      </w:r>
      <w:r w:rsidR="000723F8" w:rsidRPr="00D4041D">
        <w:t xml:space="preserve">felt </w:t>
      </w:r>
      <w:r w:rsidRPr="00D4041D">
        <w:t xml:space="preserve">isolated from the rest of the </w:t>
      </w:r>
      <w:r w:rsidR="000723F8" w:rsidRPr="00D4041D">
        <w:t xml:space="preserve">male </w:t>
      </w:r>
      <w:r w:rsidRPr="00D4041D">
        <w:t xml:space="preserve">work </w:t>
      </w:r>
      <w:r w:rsidRPr="00D4041D">
        <w:lastRenderedPageBreak/>
        <w:t xml:space="preserve">crew. Wright </w:t>
      </w:r>
      <w:r w:rsidR="006C45C8">
        <w:t xml:space="preserve">and </w:t>
      </w:r>
      <w:r w:rsidRPr="00D4041D">
        <w:t>Silar (2020) identify that feeling alone and marginalis</w:t>
      </w:r>
      <w:r w:rsidR="006C45C8">
        <w:t xml:space="preserve">ed </w:t>
      </w:r>
      <w:r w:rsidRPr="00D4041D">
        <w:t xml:space="preserve">in the workplace has a negative impact on </w:t>
      </w:r>
      <w:r w:rsidR="000723F8" w:rsidRPr="00D4041D">
        <w:t xml:space="preserve">employee </w:t>
      </w:r>
      <w:r w:rsidRPr="00D4041D">
        <w:t xml:space="preserve">wellbeing. Being ostracised was often in response to gendered work stereotypes and </w:t>
      </w:r>
      <w:r w:rsidR="00006FFC" w:rsidRPr="00D4041D">
        <w:t>a perceived</w:t>
      </w:r>
      <w:r w:rsidRPr="00D4041D">
        <w:t xml:space="preserve"> </w:t>
      </w:r>
      <w:r w:rsidR="00F43EFD" w:rsidRPr="00D4041D">
        <w:t xml:space="preserve">lack of </w:t>
      </w:r>
      <w:r w:rsidRPr="00D4041D">
        <w:t xml:space="preserve">ability to perform tasks appropriately, or from concern that a woman would </w:t>
      </w:r>
      <w:r w:rsidR="00F3207A">
        <w:t xml:space="preserve">compete against men for work on-site, where men were seen as entitled to the work and women as undeserving. </w:t>
      </w:r>
      <w:r w:rsidR="00F3207A" w:rsidRPr="00D4041D">
        <w:t xml:space="preserve"> </w:t>
      </w:r>
    </w:p>
    <w:p w14:paraId="7CC0B759" w14:textId="78D73861" w:rsidR="00FA261F" w:rsidRPr="00D4041D" w:rsidRDefault="002B5D38" w:rsidP="00676311">
      <w:pPr>
        <w:pStyle w:val="BodyTextspacebefore"/>
      </w:pPr>
      <w:r w:rsidRPr="00D4041D">
        <w:t xml:space="preserve">Some of </w:t>
      </w:r>
      <w:r w:rsidR="00FA261F" w:rsidRPr="00D4041D">
        <w:t xml:space="preserve">our survey and interview participants </w:t>
      </w:r>
      <w:r w:rsidR="006C45C8">
        <w:t xml:space="preserve">revealed </w:t>
      </w:r>
      <w:r w:rsidR="00FA261F" w:rsidRPr="00D4041D">
        <w:t xml:space="preserve">that </w:t>
      </w:r>
      <w:r w:rsidR="006C45C8">
        <w:t xml:space="preserve">at times </w:t>
      </w:r>
      <w:r w:rsidR="00FA261F" w:rsidRPr="00D4041D">
        <w:t xml:space="preserve">they </w:t>
      </w:r>
      <w:r w:rsidR="004F09B3" w:rsidRPr="00D4041D">
        <w:t>had been</w:t>
      </w:r>
      <w:r w:rsidR="00FA261F" w:rsidRPr="00D4041D">
        <w:t xml:space="preserve"> treated poorly by other female co-workers</w:t>
      </w:r>
      <w:r w:rsidR="004F09B3" w:rsidRPr="00D4041D">
        <w:t>. They interpreted female</w:t>
      </w:r>
      <w:r w:rsidR="00FA261F" w:rsidRPr="00D4041D">
        <w:t xml:space="preserve"> aggressive behaviour as a </w:t>
      </w:r>
      <w:r w:rsidR="00992500" w:rsidRPr="00D4041D">
        <w:t xml:space="preserve">misguided </w:t>
      </w:r>
      <w:r w:rsidR="00FA261F" w:rsidRPr="00D4041D">
        <w:t xml:space="preserve">strategy </w:t>
      </w:r>
      <w:r w:rsidR="0078301B" w:rsidRPr="00D4041D">
        <w:t>to win</w:t>
      </w:r>
      <w:r w:rsidR="00FA261F" w:rsidRPr="00D4041D">
        <w:t xml:space="preserve"> acceptance by male </w:t>
      </w:r>
      <w:r w:rsidR="004F3532" w:rsidRPr="00D4041D">
        <w:rPr>
          <w:color w:val="000000" w:themeColor="text1"/>
          <w:lang w:eastAsia="ja-JP"/>
        </w:rPr>
        <w:t>co</w:t>
      </w:r>
      <w:r w:rsidR="004F3532">
        <w:rPr>
          <w:color w:val="000000" w:themeColor="text1"/>
          <w:lang w:eastAsia="ja-JP"/>
        </w:rPr>
        <w:t>-workers</w:t>
      </w:r>
      <w:r w:rsidR="00FA261F" w:rsidRPr="00D4041D">
        <w:t xml:space="preserve">. As Bennett et al. (1999) identified, some women who enter the industry adopt more masculine and aggressive behaviour to fit in. However, many participants cited that this strategy did not sit well with themselves or their male </w:t>
      </w:r>
      <w:r w:rsidR="004F3532" w:rsidRPr="00D4041D">
        <w:rPr>
          <w:color w:val="000000" w:themeColor="text1"/>
          <w:lang w:eastAsia="ja-JP"/>
        </w:rPr>
        <w:t>co</w:t>
      </w:r>
      <w:r w:rsidR="004F3532">
        <w:rPr>
          <w:color w:val="000000" w:themeColor="text1"/>
          <w:lang w:eastAsia="ja-JP"/>
        </w:rPr>
        <w:t>-workers</w:t>
      </w:r>
      <w:r w:rsidR="00FA261F" w:rsidRPr="00D4041D">
        <w:t xml:space="preserve"> and often did not </w:t>
      </w:r>
      <w:r w:rsidR="00580958" w:rsidRPr="00D4041D">
        <w:t xml:space="preserve">bring any </w:t>
      </w:r>
      <w:r w:rsidR="00006FFC" w:rsidRPr="00D4041D">
        <w:t>advantage</w:t>
      </w:r>
      <w:r w:rsidR="00FA261F" w:rsidRPr="00D4041D">
        <w:t xml:space="preserve"> </w:t>
      </w:r>
      <w:r w:rsidR="00580958" w:rsidRPr="00D4041D">
        <w:t xml:space="preserve">to </w:t>
      </w:r>
      <w:r w:rsidR="00FA261F" w:rsidRPr="00D4041D">
        <w:t>these women. </w:t>
      </w:r>
    </w:p>
    <w:p w14:paraId="0846BFA1" w14:textId="2E677B5B" w:rsidR="00FA261F" w:rsidRPr="00D4041D" w:rsidRDefault="00FA261F" w:rsidP="00676311">
      <w:pPr>
        <w:pStyle w:val="BodyTextspacebefore"/>
      </w:pPr>
      <w:proofErr w:type="gramStart"/>
      <w:r w:rsidRPr="00D4041D">
        <w:t>A</w:t>
      </w:r>
      <w:r w:rsidR="00C463DB" w:rsidRPr="00D4041D">
        <w:t>s a</w:t>
      </w:r>
      <w:r w:rsidRPr="00D4041D">
        <w:t xml:space="preserve"> consequence of</w:t>
      </w:r>
      <w:proofErr w:type="gramEnd"/>
      <w:r w:rsidRPr="00D4041D">
        <w:t xml:space="preserve"> being ostracised in the workplace and in the face of gendered stereotypes that questioned their ability, women reported feeling pressure to perform to standards well above those </w:t>
      </w:r>
      <w:r w:rsidR="004A43EA" w:rsidRPr="00D4041D">
        <w:t>of</w:t>
      </w:r>
      <w:r w:rsidRPr="00D4041D">
        <w:t xml:space="preserve"> their male co-workers. </w:t>
      </w:r>
      <w:r w:rsidR="004A43EA" w:rsidRPr="00D4041D">
        <w:t>Women believed that t</w:t>
      </w:r>
      <w:r w:rsidRPr="00D4041D">
        <w:t xml:space="preserve">he demonstration of a strong skill set, outstanding ability and work ethic challenged the gendered </w:t>
      </w:r>
      <w:r w:rsidR="00006FFC" w:rsidRPr="00D4041D">
        <w:t>stereotype,</w:t>
      </w:r>
      <w:r w:rsidRPr="00D4041D">
        <w:t xml:space="preserve"> </w:t>
      </w:r>
      <w:r w:rsidR="004A43EA" w:rsidRPr="00D4041D">
        <w:t>and this</w:t>
      </w:r>
      <w:r w:rsidRPr="00D4041D">
        <w:t xml:space="preserve"> could result in their acceptance by co-workers, supervisors and management. These women reported that their acceptance by their work crew resulted in a broad acceptance on-site and helped to deter inappropriate behavio</w:t>
      </w:r>
      <w:r w:rsidR="006F03D9" w:rsidRPr="00D4041D">
        <w:t>u</w:t>
      </w:r>
      <w:r w:rsidRPr="00D4041D">
        <w:t xml:space="preserve">r from other sub-contractors. However, regardless of how skilled they were, the barrier to progression </w:t>
      </w:r>
      <w:r w:rsidR="006F03D9" w:rsidRPr="00D4041D">
        <w:t>in</w:t>
      </w:r>
      <w:r w:rsidRPr="00D4041D">
        <w:t xml:space="preserve">to leadership positions persisted, as women stated that many male co-workers </w:t>
      </w:r>
      <w:r w:rsidR="006F03D9" w:rsidRPr="00D4041D">
        <w:t>do</w:t>
      </w:r>
      <w:r w:rsidRPr="00D4041D">
        <w:t xml:space="preserve"> not </w:t>
      </w:r>
      <w:r w:rsidR="005A22E0" w:rsidRPr="00D4041D">
        <w:t xml:space="preserve">want to </w:t>
      </w:r>
      <w:r w:rsidRPr="00D4041D">
        <w:t>report to a woman. Due to their co</w:t>
      </w:r>
      <w:r w:rsidR="005A22E0" w:rsidRPr="00D4041D">
        <w:t>-</w:t>
      </w:r>
      <w:r w:rsidRPr="00D4041D">
        <w:t xml:space="preserve">workers’ attitudes, many </w:t>
      </w:r>
      <w:r w:rsidR="006C45C8">
        <w:t xml:space="preserve">participants </w:t>
      </w:r>
      <w:r w:rsidRPr="00D4041D">
        <w:t xml:space="preserve">had been passed over for leadership positions despite </w:t>
      </w:r>
      <w:r w:rsidR="005A22E0" w:rsidRPr="00D4041D">
        <w:t xml:space="preserve">their employer’s open </w:t>
      </w:r>
      <w:r w:rsidRPr="00D4041D">
        <w:t>recognition of their capability.</w:t>
      </w:r>
    </w:p>
    <w:p w14:paraId="1D32455A" w14:textId="4C346331" w:rsidR="00FA261F" w:rsidRPr="00D4041D" w:rsidRDefault="00FA261F" w:rsidP="00676311">
      <w:pPr>
        <w:pStyle w:val="BodyTextspacebefore"/>
      </w:pPr>
      <w:r w:rsidRPr="00D4041D">
        <w:t xml:space="preserve">Our findings identified that </w:t>
      </w:r>
      <w:r w:rsidR="005A644D" w:rsidRPr="00D4041D">
        <w:t xml:space="preserve">many </w:t>
      </w:r>
      <w:r w:rsidRPr="00D4041D">
        <w:t xml:space="preserve">women were denied appropriate </w:t>
      </w:r>
      <w:r w:rsidR="005A644D" w:rsidRPr="00D4041D">
        <w:t xml:space="preserve">physical </w:t>
      </w:r>
      <w:r w:rsidRPr="00D4041D">
        <w:t xml:space="preserve">amenities in their workplace. </w:t>
      </w:r>
      <w:r w:rsidR="005A644D" w:rsidRPr="00D4041D">
        <w:t xml:space="preserve">Many </w:t>
      </w:r>
      <w:r w:rsidRPr="00D4041D">
        <w:t xml:space="preserve">were also denied any flexibility around work hours for reasons such as parental responsibilities. The lack of provision for women devalued their contribution to the workplace, and further constrained their career progression (Galea </w:t>
      </w:r>
      <w:r w:rsidR="00355221">
        <w:t xml:space="preserve">and </w:t>
      </w:r>
      <w:r w:rsidRPr="00D4041D">
        <w:t>Loosemore</w:t>
      </w:r>
      <w:r w:rsidR="006B3D48" w:rsidRPr="00D4041D">
        <w:t>,</w:t>
      </w:r>
      <w:r w:rsidRPr="00D4041D">
        <w:t xml:space="preserve"> 2006). Given that women are the </w:t>
      </w:r>
      <w:r w:rsidR="009B64D7" w:rsidRPr="00D4041D">
        <w:t xml:space="preserve">minority in the workplace, and </w:t>
      </w:r>
      <w:r w:rsidR="00006FFC" w:rsidRPr="00D4041D">
        <w:t>due</w:t>
      </w:r>
      <w:r w:rsidRPr="00D4041D">
        <w:t xml:space="preserve"> to gendered cultural stereotypes that men do not take on caring roles, policies in this male-dominated industry are not family-friendly, leaving women with inadequate access to parental leave arrangements and flexible work hours. Our survey findings revealed that many women were exhausted by their long work hours and relied heavily on others to perform </w:t>
      </w:r>
      <w:r w:rsidR="00FB0F7F" w:rsidRPr="00D4041D">
        <w:t xml:space="preserve">family </w:t>
      </w:r>
      <w:r w:rsidRPr="00D4041D">
        <w:t xml:space="preserve">caring and household duties. It is </w:t>
      </w:r>
      <w:r w:rsidR="00093B1F" w:rsidRPr="00D4041D">
        <w:t xml:space="preserve">of concern </w:t>
      </w:r>
      <w:r w:rsidRPr="00D4041D">
        <w:t xml:space="preserve">that </w:t>
      </w:r>
      <w:proofErr w:type="gramStart"/>
      <w:r w:rsidRPr="00D4041D">
        <w:t>the majority of</w:t>
      </w:r>
      <w:proofErr w:type="gramEnd"/>
      <w:r w:rsidRPr="00D4041D">
        <w:t xml:space="preserve"> females in our survey felt the</w:t>
      </w:r>
      <w:r w:rsidR="002471F9" w:rsidRPr="00D4041D">
        <w:t>y</w:t>
      </w:r>
      <w:r w:rsidRPr="00D4041D">
        <w:t xml:space="preserve"> need</w:t>
      </w:r>
      <w:r w:rsidR="002471F9" w:rsidRPr="00D4041D">
        <w:t>ed</w:t>
      </w:r>
      <w:r w:rsidRPr="00D4041D">
        <w:t xml:space="preserve"> to sacrifice </w:t>
      </w:r>
      <w:r w:rsidR="00FB0F7F" w:rsidRPr="00D4041D">
        <w:t xml:space="preserve">the opportunity for </w:t>
      </w:r>
      <w:r w:rsidRPr="00D4041D">
        <w:t xml:space="preserve">a family life </w:t>
      </w:r>
      <w:r w:rsidR="002471F9" w:rsidRPr="00D4041D">
        <w:t>with</w:t>
      </w:r>
      <w:r w:rsidRPr="00D4041D">
        <w:t xml:space="preserve"> </w:t>
      </w:r>
      <w:r w:rsidR="009B6B52" w:rsidRPr="00D4041D">
        <w:t xml:space="preserve">a partner and </w:t>
      </w:r>
      <w:r w:rsidRPr="00D4041D">
        <w:t>children in order to work in the career they loved.</w:t>
      </w:r>
    </w:p>
    <w:p w14:paraId="2C9B5A93" w14:textId="118F2D09" w:rsidR="00FA261F" w:rsidRPr="00D4041D" w:rsidRDefault="00763A6B" w:rsidP="00FA261F">
      <w:pPr>
        <w:pStyle w:val="Heading3"/>
      </w:pPr>
      <w:bookmarkStart w:id="159" w:name="_Toc57188023"/>
      <w:r w:rsidRPr="00D4041D">
        <w:t>9.5.5</w:t>
      </w:r>
      <w:r w:rsidR="00FA261F" w:rsidRPr="00D4041D">
        <w:t xml:space="preserve"> </w:t>
      </w:r>
      <w:r w:rsidR="00F34ED4" w:rsidRPr="00D4041D">
        <w:t>F</w:t>
      </w:r>
      <w:r w:rsidR="00FA261F" w:rsidRPr="00D4041D">
        <w:t xml:space="preserve">amily </w:t>
      </w:r>
      <w:r w:rsidR="00F34ED4" w:rsidRPr="00D4041D">
        <w:t xml:space="preserve">responsibilities </w:t>
      </w:r>
      <w:r w:rsidR="00FA261F" w:rsidRPr="00D4041D">
        <w:t>and caring for children</w:t>
      </w:r>
      <w:bookmarkEnd w:id="159"/>
      <w:r w:rsidR="00FA261F" w:rsidRPr="00D4041D">
        <w:t xml:space="preserve">  </w:t>
      </w:r>
    </w:p>
    <w:p w14:paraId="5FEFC91F" w14:textId="737362FD" w:rsidR="002E379F" w:rsidRPr="00D4041D" w:rsidRDefault="002E379F" w:rsidP="00676311">
      <w:pPr>
        <w:pStyle w:val="BodyTextspacebefore"/>
        <w:rPr>
          <w:lang w:bidi="en-US"/>
        </w:rPr>
      </w:pPr>
      <w:r w:rsidRPr="00D4041D">
        <w:t xml:space="preserve">Participants identified that having a family and caring for children was an additional barrier that limited their employment opportunities and career progression. It is interesting to note that a large proportion of our survey participants (77%) did not have dependent-aged children and </w:t>
      </w:r>
      <w:r w:rsidR="00CF6C4C" w:rsidRPr="00D4041D">
        <w:t xml:space="preserve">a third </w:t>
      </w:r>
      <w:r w:rsidR="00083A69" w:rsidRPr="00D4041D">
        <w:t>(</w:t>
      </w:r>
      <w:r w:rsidRPr="00D4041D">
        <w:t xml:space="preserve">34%) lived alone and did not have a partner. Several survey respondents commented that the only way they could manage their workload was to be childless and to live alone. </w:t>
      </w:r>
      <w:r w:rsidRPr="00D4041D">
        <w:rPr>
          <w:lang w:bidi="en-US"/>
        </w:rPr>
        <w:t>Women who experienced both high and low work-family conflict were spread across the domestic, commercial and civil sectors</w:t>
      </w:r>
      <w:r w:rsidR="008932E6" w:rsidRPr="00D4041D">
        <w:rPr>
          <w:lang w:bidi="en-US"/>
        </w:rPr>
        <w:t xml:space="preserve">. However, </w:t>
      </w:r>
      <w:r w:rsidRPr="00D4041D">
        <w:rPr>
          <w:lang w:bidi="en-US"/>
        </w:rPr>
        <w:t xml:space="preserve">the commercial sector figured most prominently in self-reported </w:t>
      </w:r>
      <w:r w:rsidR="00083A69" w:rsidRPr="00D4041D">
        <w:rPr>
          <w:lang w:bidi="en-US"/>
        </w:rPr>
        <w:t xml:space="preserve">work-family conflict. </w:t>
      </w:r>
    </w:p>
    <w:p w14:paraId="6D1CE350" w14:textId="39EE53ED" w:rsidR="002E379F" w:rsidRPr="00D4041D" w:rsidRDefault="002E379F" w:rsidP="00676311">
      <w:pPr>
        <w:pStyle w:val="BodyTextspacebefore"/>
      </w:pPr>
      <w:r w:rsidRPr="00D4041D">
        <w:t xml:space="preserve">Interview participants perceived that male co-workers did not believe women with children would return to the industry, or if they did, they would not be fully committed and therefore would be </w:t>
      </w:r>
      <w:proofErr w:type="spellStart"/>
      <w:r w:rsidRPr="00D4041D">
        <w:lastRenderedPageBreak/>
        <w:t>labeled</w:t>
      </w:r>
      <w:proofErr w:type="spellEnd"/>
      <w:r w:rsidRPr="00D4041D">
        <w:t xml:space="preserve"> as a liability to organisational productivity. Barreto et al. (2017, p.8) found similar barriers, stating that professional </w:t>
      </w:r>
      <w:r w:rsidRPr="00520C3B">
        <w:rPr>
          <w:iCs/>
        </w:rPr>
        <w:t>'women face invisible barriers throughout their careers and have fewer professional opportunities than men. The main perceptual dissimilarities between men and women indicate that men interpret womanhood as a form of positive discrimination, which, far from being a professional barrier, is considered an advantage by them</w:t>
      </w:r>
      <w:r w:rsidRPr="00D4041D">
        <w:rPr>
          <w:i/>
          <w:iCs/>
        </w:rPr>
        <w:t>.'</w:t>
      </w:r>
      <w:r w:rsidRPr="00D4041D">
        <w:t xml:space="preserve"> Our findings indicated that having children could be career limiting for working women of a certain age, regardless of their role in construction. Our results supported Barreto et al.’s (2017) claim since women with children experienced higher levels of work-family conflict (compared to women without children) and reported a need to rely heavily on their partners or friends for support on the home front. Participants’ level of work-family conflict increased according to their level of caring responsibilities for others outside of the workplace. </w:t>
      </w:r>
    </w:p>
    <w:p w14:paraId="07167B0D" w14:textId="57213D1D" w:rsidR="00F27ABF" w:rsidRPr="00D4041D" w:rsidRDefault="00F27ABF" w:rsidP="00F27ABF">
      <w:pPr>
        <w:pStyle w:val="Heading3"/>
        <w:rPr>
          <w:lang w:val="en-US"/>
        </w:rPr>
      </w:pPr>
      <w:bookmarkStart w:id="160" w:name="_Toc57188024"/>
      <w:r w:rsidRPr="00D4041D">
        <w:rPr>
          <w:lang w:val="en-US"/>
        </w:rPr>
        <w:t xml:space="preserve">9.5.6 The </w:t>
      </w:r>
      <w:proofErr w:type="spellStart"/>
      <w:r w:rsidR="005B3E08" w:rsidRPr="00D4041D">
        <w:rPr>
          <w:lang w:val="en-US"/>
        </w:rPr>
        <w:t>casualised</w:t>
      </w:r>
      <w:proofErr w:type="spellEnd"/>
      <w:r w:rsidRPr="00D4041D">
        <w:rPr>
          <w:lang w:val="en-US"/>
        </w:rPr>
        <w:t xml:space="preserve"> nature of the workplace</w:t>
      </w:r>
      <w:bookmarkEnd w:id="160"/>
    </w:p>
    <w:p w14:paraId="2E1D0250" w14:textId="47C87CE1" w:rsidR="006737EF" w:rsidRPr="00D4041D" w:rsidRDefault="006737EF" w:rsidP="006737EF">
      <w:pPr>
        <w:pStyle w:val="BodyTextspacebefore"/>
        <w:rPr>
          <w:lang w:val="en-US"/>
        </w:rPr>
      </w:pPr>
      <w:r w:rsidRPr="00D4041D">
        <w:rPr>
          <w:lang w:val="en-US"/>
        </w:rPr>
        <w:t xml:space="preserve">The reliance on casual </w:t>
      </w:r>
      <w:proofErr w:type="spellStart"/>
      <w:r w:rsidRPr="00D4041D">
        <w:rPr>
          <w:lang w:val="en-US"/>
        </w:rPr>
        <w:t>labour</w:t>
      </w:r>
      <w:proofErr w:type="spellEnd"/>
      <w:r w:rsidRPr="00D4041D">
        <w:rPr>
          <w:lang w:val="en-US"/>
        </w:rPr>
        <w:t xml:space="preserve"> within the construction contributes to many of the issues women face in the industry. </w:t>
      </w:r>
      <w:r w:rsidR="002D59B4">
        <w:rPr>
          <w:lang w:val="en-US"/>
        </w:rPr>
        <w:t>Casually employed s</w:t>
      </w:r>
      <w:r w:rsidRPr="00D4041D">
        <w:rPr>
          <w:lang w:val="en-US"/>
        </w:rPr>
        <w:t xml:space="preserve">emi-skilled workers reported that the workforce's </w:t>
      </w:r>
      <w:proofErr w:type="spellStart"/>
      <w:r w:rsidRPr="00D4041D">
        <w:rPr>
          <w:lang w:val="en-US"/>
        </w:rPr>
        <w:t>casualised</w:t>
      </w:r>
      <w:proofErr w:type="spellEnd"/>
      <w:r w:rsidRPr="00D4041D">
        <w:rPr>
          <w:lang w:val="en-US"/>
        </w:rPr>
        <w:t xml:space="preserve"> nature results in inconsistent, inflexible, insecure working hours across a range of different locations, site conditions, and management structures. Shifts are often offered the afternoon of the day before they are to commence, are often 12 hours in length, and could be at any location in Melbourne. Many casual roles also involve nightshift, and casual workers needed to be available for both day and night shift work. Women reported that </w:t>
      </w:r>
      <w:r w:rsidR="00F3207A">
        <w:rPr>
          <w:lang w:val="en-US"/>
        </w:rPr>
        <w:t>declining work</w:t>
      </w:r>
      <w:r w:rsidRPr="00D4041D">
        <w:rPr>
          <w:lang w:val="en-US"/>
        </w:rPr>
        <w:t xml:space="preserve"> when offered a shift would significantly decrease future work opportunities. Financial benefits, such as paid parental leave was also not available to women in casual roles as they were to women working within existing EBA arrangements. This inflexible and inequitable approach to work resulted in an inability to plan in both the long and the short-term and increased stress and conflict between work and home.</w:t>
      </w:r>
    </w:p>
    <w:p w14:paraId="43E7AF7F" w14:textId="249C3F65" w:rsidR="00F27ABF" w:rsidRPr="00D4041D" w:rsidRDefault="006737EF" w:rsidP="006737EF">
      <w:pPr>
        <w:pStyle w:val="BodyTextspacebefore"/>
        <w:rPr>
          <w:lang w:val="en-US"/>
        </w:rPr>
      </w:pPr>
      <w:r w:rsidRPr="00D4041D">
        <w:rPr>
          <w:lang w:val="en-US"/>
        </w:rPr>
        <w:t xml:space="preserve">The casual nature of the workplace, additionally, failed to support women in their pursuit of a long-term career in the industry. Casual roles were often an entry point for women to enter or re-enter the workforce after having a family. The inability to form relationships with co-workers or management left women in these roles pigeon-holed in entry-level positions since opportunities were not offered nor support provided when women sought to pursue other industry roles. Further, an inability to access consistent work, aside from the financial insecurity or excessive hours, also influenced their treatment on-site by male </w:t>
      </w:r>
      <w:r w:rsidR="004F3532" w:rsidRPr="00D4041D">
        <w:rPr>
          <w:color w:val="000000" w:themeColor="text1"/>
          <w:lang w:val="en-US" w:eastAsia="ja-JP"/>
        </w:rPr>
        <w:t>co</w:t>
      </w:r>
      <w:r w:rsidR="004F3532">
        <w:rPr>
          <w:color w:val="000000" w:themeColor="text1"/>
          <w:lang w:val="en-US" w:eastAsia="ja-JP"/>
        </w:rPr>
        <w:t>-workers</w:t>
      </w:r>
      <w:r w:rsidRPr="00D4041D">
        <w:rPr>
          <w:lang w:val="en-US"/>
        </w:rPr>
        <w:t>. This research identified the existing dominant gender stereotype</w:t>
      </w:r>
      <w:r w:rsidR="00443178">
        <w:rPr>
          <w:lang w:val="en-US"/>
        </w:rPr>
        <w:t xml:space="preserve"> </w:t>
      </w:r>
      <w:r w:rsidRPr="00D4041D">
        <w:rPr>
          <w:lang w:val="en-US"/>
        </w:rPr>
        <w:t xml:space="preserve">which fails to </w:t>
      </w:r>
      <w:proofErr w:type="spellStart"/>
      <w:r w:rsidRPr="00D4041D">
        <w:rPr>
          <w:lang w:val="en-US"/>
        </w:rPr>
        <w:t>recognise</w:t>
      </w:r>
      <w:proofErr w:type="spellEnd"/>
      <w:r w:rsidRPr="00D4041D">
        <w:rPr>
          <w:lang w:val="en-US"/>
        </w:rPr>
        <w:t xml:space="preserve"> and value </w:t>
      </w:r>
      <w:r w:rsidR="00443178">
        <w:rPr>
          <w:lang w:val="en-US"/>
        </w:rPr>
        <w:t xml:space="preserve">women can be </w:t>
      </w:r>
      <w:r w:rsidRPr="00D4041D">
        <w:rPr>
          <w:lang w:val="en-US"/>
        </w:rPr>
        <w:t xml:space="preserve">overcome when women demonstrate their ability leading to their acceptance on-site. Acceptance in the workplace affords women better workplace experiences and career opportunities. </w:t>
      </w:r>
      <w:r w:rsidR="00F27ABF" w:rsidRPr="00D4041D">
        <w:rPr>
          <w:lang w:val="en-US"/>
        </w:rPr>
        <w:t xml:space="preserve"> </w:t>
      </w:r>
    </w:p>
    <w:p w14:paraId="7DEA6D5A" w14:textId="77777777" w:rsidR="00FA261F" w:rsidRPr="00D4041D" w:rsidRDefault="00FA261F" w:rsidP="00FA261F">
      <w:pPr>
        <w:pStyle w:val="Heading2"/>
        <w:rPr>
          <w:lang w:val="en-US"/>
        </w:rPr>
      </w:pPr>
      <w:bookmarkStart w:id="161" w:name="_Toc57188025"/>
      <w:r w:rsidRPr="00D4041D">
        <w:rPr>
          <w:lang w:val="en-US"/>
        </w:rPr>
        <w:t xml:space="preserve">Consequence-free </w:t>
      </w:r>
      <w:proofErr w:type="spellStart"/>
      <w:r w:rsidRPr="00D4041D">
        <w:rPr>
          <w:lang w:val="en-US"/>
        </w:rPr>
        <w:t>behaviour</w:t>
      </w:r>
      <w:bookmarkEnd w:id="161"/>
      <w:proofErr w:type="spellEnd"/>
    </w:p>
    <w:p w14:paraId="25721633" w14:textId="21D639C8" w:rsidR="00FA261F" w:rsidRPr="00D4041D" w:rsidRDefault="00FA261F" w:rsidP="00FA261F">
      <w:pPr>
        <w:pStyle w:val="Heading3"/>
      </w:pPr>
      <w:bookmarkStart w:id="162" w:name="_Toc57188026"/>
      <w:r w:rsidRPr="00D4041D">
        <w:t>9.6.1 The masculine culture as an enabler of poor behaviour</w:t>
      </w:r>
      <w:bookmarkEnd w:id="162"/>
    </w:p>
    <w:p w14:paraId="24CA69C9" w14:textId="2A9DF65C" w:rsidR="00FA261F" w:rsidRPr="00D4041D" w:rsidRDefault="00FA261F" w:rsidP="00676311">
      <w:pPr>
        <w:pStyle w:val="BodyTextspacebefore"/>
      </w:pPr>
      <w:bookmarkStart w:id="163" w:name="_Hlk49073492"/>
      <w:r w:rsidRPr="00D4041D">
        <w:t xml:space="preserve">The second theme that emerged from our study was a lack of accountability for </w:t>
      </w:r>
      <w:r w:rsidR="009142E2">
        <w:t xml:space="preserve">inappropriate </w:t>
      </w:r>
      <w:r w:rsidRPr="00D4041D">
        <w:t xml:space="preserve">behaviour and a lack of </w:t>
      </w:r>
      <w:r w:rsidR="00FD2EBA">
        <w:t>policy and procedures</w:t>
      </w:r>
      <w:r w:rsidR="00FD2EBA" w:rsidRPr="00D4041D">
        <w:t xml:space="preserve"> </w:t>
      </w:r>
      <w:r w:rsidRPr="00D4041D">
        <w:t xml:space="preserve">to </w:t>
      </w:r>
      <w:r w:rsidR="00943D34" w:rsidRPr="00D4041D">
        <w:t xml:space="preserve">discourage, </w:t>
      </w:r>
      <w:r w:rsidRPr="00D4041D">
        <w:t xml:space="preserve">punish, or stop the perpetuation of such behaviour. </w:t>
      </w:r>
      <w:bookmarkEnd w:id="163"/>
      <w:r w:rsidRPr="00D4041D">
        <w:t xml:space="preserve">Some of our survey participants reported a very poor climate of respect by males in their workplace, thus enabling and perpetuating </w:t>
      </w:r>
      <w:r w:rsidR="009142E2">
        <w:t xml:space="preserve">offensive language and </w:t>
      </w:r>
      <w:r w:rsidRPr="00D4041D">
        <w:t>poor behaviour. Sixty-three percent of interview</w:t>
      </w:r>
      <w:r w:rsidR="00FD2EBA">
        <w:t xml:space="preserve"> participants</w:t>
      </w:r>
      <w:r w:rsidRPr="00D4041D">
        <w:t xml:space="preserve"> had experienced inappropriate </w:t>
      </w:r>
      <w:r w:rsidR="009142E2">
        <w:t xml:space="preserve">language and </w:t>
      </w:r>
      <w:r w:rsidRPr="00D4041D">
        <w:t xml:space="preserve">behaviour </w:t>
      </w:r>
      <w:r w:rsidR="00E67400" w:rsidRPr="00D4041D">
        <w:t>from</w:t>
      </w:r>
      <w:r w:rsidRPr="00D4041D">
        <w:t xml:space="preserve"> their male co-workers. Verbal and physical abuse </w:t>
      </w:r>
      <w:r w:rsidR="009142E2">
        <w:t>r</w:t>
      </w:r>
      <w:r w:rsidR="009142E2" w:rsidRPr="00D4041D">
        <w:t>ang</w:t>
      </w:r>
      <w:r w:rsidR="009142E2">
        <w:t xml:space="preserve">ed </w:t>
      </w:r>
      <w:r w:rsidRPr="00D4041D">
        <w:t xml:space="preserve">from </w:t>
      </w:r>
      <w:r w:rsidR="009142E2">
        <w:t xml:space="preserve">disrespectful language </w:t>
      </w:r>
      <w:r w:rsidRPr="00D4041D">
        <w:t xml:space="preserve">such as being called “girly” or “darling” through to bullying, discrimination, harassment and gender violence </w:t>
      </w:r>
      <w:r w:rsidRPr="00D4041D">
        <w:lastRenderedPageBreak/>
        <w:t xml:space="preserve">(both physical and sexual). Participants reported that inappropriate </w:t>
      </w:r>
      <w:r w:rsidR="009142E2">
        <w:t xml:space="preserve">language and </w:t>
      </w:r>
      <w:r w:rsidRPr="00D4041D">
        <w:t xml:space="preserve">behaviour was experienced across all levels of the organisation: at the hands of co-workers, supervisors, managers, senior managers, </w:t>
      </w:r>
      <w:r w:rsidR="000635C6" w:rsidRPr="00D4041D">
        <w:t>trade</w:t>
      </w:r>
      <w:r w:rsidRPr="00D4041D">
        <w:t xml:space="preserve"> union representatives, the nominated HSR, </w:t>
      </w:r>
      <w:r w:rsidR="000635C6" w:rsidRPr="00D4041D">
        <w:t>trade</w:t>
      </w:r>
      <w:r w:rsidR="001222C2">
        <w:t>s</w:t>
      </w:r>
      <w:r w:rsidRPr="00D4041D">
        <w:t xml:space="preserve"> teachers, apprentice support coordinators, and in some instances, from other women. This is of concern, as workplace harassment and bullying </w:t>
      </w:r>
      <w:proofErr w:type="gramStart"/>
      <w:r w:rsidRPr="00D4041D">
        <w:t>is</w:t>
      </w:r>
      <w:proofErr w:type="gramEnd"/>
      <w:r w:rsidRPr="00D4041D">
        <w:t xml:space="preserve"> </w:t>
      </w:r>
      <w:r w:rsidR="00A62025" w:rsidRPr="00D4041D">
        <w:t>a known cause of</w:t>
      </w:r>
      <w:r w:rsidRPr="00D4041D">
        <w:t xml:space="preserve"> poor mental health </w:t>
      </w:r>
      <w:r w:rsidR="00A62025" w:rsidRPr="00D4041D">
        <w:t xml:space="preserve">and lower wellbeing </w:t>
      </w:r>
      <w:r w:rsidRPr="00D4041D">
        <w:t>(</w:t>
      </w:r>
      <w:bookmarkStart w:id="164" w:name="_Hlk56845153"/>
      <w:r w:rsidRPr="00D4041D">
        <w:t xml:space="preserve">Einarsen </w:t>
      </w:r>
      <w:r w:rsidR="001222C2">
        <w:t xml:space="preserve">and </w:t>
      </w:r>
      <w:r w:rsidRPr="00D4041D">
        <w:t>Nielsen, 2015</w:t>
      </w:r>
      <w:bookmarkEnd w:id="164"/>
      <w:r w:rsidRPr="00D4041D">
        <w:t xml:space="preserve">).  </w:t>
      </w:r>
    </w:p>
    <w:p w14:paraId="044913E6" w14:textId="41517289" w:rsidR="00FA261F" w:rsidRPr="00D4041D" w:rsidRDefault="00FA261F" w:rsidP="00676311">
      <w:pPr>
        <w:pStyle w:val="BodyTextspacebefore"/>
      </w:pPr>
      <w:r w:rsidRPr="00D4041D">
        <w:t>Inappropriate or abusive behavio</w:t>
      </w:r>
      <w:r w:rsidR="006C4DC5">
        <w:t>u</w:t>
      </w:r>
      <w:r w:rsidRPr="00D4041D">
        <w:t xml:space="preserve">r (again not exhibited by all male </w:t>
      </w:r>
      <w:r w:rsidR="004F3532" w:rsidRPr="00D4041D">
        <w:rPr>
          <w:color w:val="000000" w:themeColor="text1"/>
          <w:lang w:eastAsia="ja-JP"/>
        </w:rPr>
        <w:t>co</w:t>
      </w:r>
      <w:r w:rsidR="004F3532">
        <w:rPr>
          <w:color w:val="000000" w:themeColor="text1"/>
          <w:lang w:eastAsia="ja-JP"/>
        </w:rPr>
        <w:t>-workers</w:t>
      </w:r>
      <w:r w:rsidR="008C340C" w:rsidRPr="00D4041D">
        <w:t xml:space="preserve"> but</w:t>
      </w:r>
      <w:r w:rsidRPr="00D4041D">
        <w:t xml:space="preserve"> experienced by 63% of women interviewed) was informed and influenced by the masculine culture that dominates the Australian construction industry and the associated attitudes and ideologies held by its workers, such as aggression and competitive behaviour (Galea et al., 2020; George </w:t>
      </w:r>
      <w:r w:rsidR="006C4DC5">
        <w:t>and</w:t>
      </w:r>
      <w:r w:rsidRPr="00D4041D">
        <w:t xml:space="preserve"> Loosemore, 2019).  George and Loosemore (2019) identified that </w:t>
      </w:r>
      <w:r w:rsidR="006C4DC5">
        <w:t xml:space="preserve">the </w:t>
      </w:r>
      <w:r w:rsidRPr="00D4041D">
        <w:t>masculinity of construction workers in the Australian context is related to the physical and high-risk nature of work, and that male identity might additionally be drawn from sexuality which is sometimes expressed through </w:t>
      </w:r>
      <w:r w:rsidRPr="00520C3B">
        <w:rPr>
          <w:iCs/>
        </w:rPr>
        <w:t>'sexually explicit imagery, language and so-called humour on constructi</w:t>
      </w:r>
      <w:r w:rsidR="004F3532" w:rsidRPr="00520C3B">
        <w:rPr>
          <w:iCs/>
        </w:rPr>
        <w:t>on-site</w:t>
      </w:r>
      <w:r w:rsidRPr="00520C3B">
        <w:rPr>
          <w:iCs/>
        </w:rPr>
        <w:t>s'</w:t>
      </w:r>
      <w:r w:rsidRPr="00520C3B">
        <w:t> </w:t>
      </w:r>
      <w:r w:rsidRPr="00D4041D">
        <w:t xml:space="preserve">(p. 429). Seventy-nine percent of </w:t>
      </w:r>
      <w:r w:rsidR="0036639A" w:rsidRPr="00D4041D">
        <w:t xml:space="preserve">the </w:t>
      </w:r>
      <w:r w:rsidRPr="00D4041D">
        <w:t xml:space="preserve">women interviewed as part of our research experienced an environment of unpleasant, inappropriate, and on rare occasions, criminal workplace place behaviour – generally involving bullying, discrimination or sexual harassment. </w:t>
      </w:r>
    </w:p>
    <w:p w14:paraId="76D76726" w14:textId="70329982" w:rsidR="00FA261F" w:rsidRPr="00D4041D" w:rsidRDefault="00627B86" w:rsidP="00676311">
      <w:pPr>
        <w:pStyle w:val="BodyTextspacebefore"/>
      </w:pPr>
      <w:r>
        <w:t xml:space="preserve">Our findings are consistent with those of </w:t>
      </w:r>
      <w:r w:rsidR="00FA261F" w:rsidRPr="00D4041D">
        <w:t xml:space="preserve">George and Loosemore (2019) </w:t>
      </w:r>
      <w:r>
        <w:t xml:space="preserve">who argue that male construction workers </w:t>
      </w:r>
      <w:r w:rsidR="00445BF4" w:rsidRPr="00445BF4">
        <w:t>should not be treated as a homogenous group when it comes to attitudes towards masculinity</w:t>
      </w:r>
      <w:r>
        <w:t xml:space="preserve">. </w:t>
      </w:r>
      <w:r w:rsidR="00FA261F" w:rsidRPr="00D4041D">
        <w:t xml:space="preserve">While </w:t>
      </w:r>
      <w:proofErr w:type="gramStart"/>
      <w:r w:rsidR="00FA261F" w:rsidRPr="00D4041D">
        <w:t>the majority of</w:t>
      </w:r>
      <w:proofErr w:type="gramEnd"/>
      <w:r w:rsidR="00FA261F" w:rsidRPr="00D4041D">
        <w:t xml:space="preserve"> </w:t>
      </w:r>
      <w:r w:rsidR="007B5B4E" w:rsidRPr="00D4041D">
        <w:t xml:space="preserve">our </w:t>
      </w:r>
      <w:r w:rsidR="00FA261F" w:rsidRPr="00D4041D">
        <w:t xml:space="preserve">participants </w:t>
      </w:r>
      <w:r w:rsidR="007B5B4E" w:rsidRPr="00D4041D">
        <w:t xml:space="preserve">had </w:t>
      </w:r>
      <w:r w:rsidR="00FA261F" w:rsidRPr="00D4041D">
        <w:t>experienced</w:t>
      </w:r>
      <w:r w:rsidR="007B5B4E" w:rsidRPr="00D4041D">
        <w:t xml:space="preserve"> incidents </w:t>
      </w:r>
      <w:r w:rsidR="00A859DE" w:rsidRPr="00D4041D">
        <w:t>of</w:t>
      </w:r>
      <w:r w:rsidR="00FA261F" w:rsidRPr="00D4041D">
        <w:t xml:space="preserve"> inappropriate behaviour by men (as </w:t>
      </w:r>
      <w:r w:rsidR="007B5B4E" w:rsidRPr="00D4041D">
        <w:t xml:space="preserve">was </w:t>
      </w:r>
      <w:r w:rsidR="00FA261F" w:rsidRPr="00D4041D">
        <w:t xml:space="preserve">also found by the Australian Human Rights Commission, 2018), such mistreatment was by no means exhibited, nor tolerated by </w:t>
      </w:r>
      <w:r w:rsidR="000E26F6">
        <w:t xml:space="preserve">all </w:t>
      </w:r>
      <w:r w:rsidR="00FA261F" w:rsidRPr="00D4041D">
        <w:t xml:space="preserve">men on-site. In fact, the perpetrators formed a minority of the workforce (i.e., a few ‘bad apples’). However, mistreatment was conducted by men from across all levels of the industry, ranging from co-workers, to supervisors, and to senior management (i.e. across all layers in the </w:t>
      </w:r>
      <w:r w:rsidR="007B5B4E" w:rsidRPr="00D4041D">
        <w:t>system</w:t>
      </w:r>
      <w:r w:rsidR="00FA261F" w:rsidRPr="00D4041D">
        <w:t>). </w:t>
      </w:r>
    </w:p>
    <w:p w14:paraId="62F9663B" w14:textId="31BE2468" w:rsidR="00FA261F" w:rsidRPr="00D4041D" w:rsidRDefault="00FA261F" w:rsidP="00FA261F">
      <w:pPr>
        <w:pStyle w:val="Heading3"/>
      </w:pPr>
      <w:bookmarkStart w:id="165" w:name="_Toc57188027"/>
      <w:r w:rsidRPr="00D4041D">
        <w:t>9.6.2 Mistreatment of apprentices</w:t>
      </w:r>
      <w:bookmarkEnd w:id="165"/>
    </w:p>
    <w:p w14:paraId="14D3DF6B" w14:textId="587C231C" w:rsidR="00FA261F" w:rsidRPr="00D4041D" w:rsidRDefault="00FA261F" w:rsidP="00676311">
      <w:pPr>
        <w:pStyle w:val="BodyTextspacebefore"/>
      </w:pPr>
      <w:r w:rsidRPr="00D4041D">
        <w:t xml:space="preserve">As with other </w:t>
      </w:r>
      <w:r w:rsidR="00D55C2B" w:rsidRPr="00D4041D">
        <w:t>trades</w:t>
      </w:r>
      <w:r w:rsidRPr="00D4041D">
        <w:t>women and women in semi-skilled positions, female apprentices also reported being challenged by toxic elements in the construction industry's workplace culture. Apprentices who participated in the study had all experienced some level of inappropriate workplace behaviour and this is consistent with other studies (e.g., Quay Connection</w:t>
      </w:r>
      <w:r w:rsidR="00B915B3" w:rsidRPr="00D4041D">
        <w:t xml:space="preserve">, </w:t>
      </w:r>
      <w:r w:rsidRPr="00D4041D">
        <w:t xml:space="preserve">‎2014).  However, going beyond the findings of Quay Connection (2014), our research has identified that some participants also experienced mistreatment from </w:t>
      </w:r>
      <w:r w:rsidR="000635C6" w:rsidRPr="00D4041D">
        <w:t>trades</w:t>
      </w:r>
      <w:r w:rsidRPr="00D4041D">
        <w:t xml:space="preserve"> teachers </w:t>
      </w:r>
      <w:r w:rsidR="00B915B3" w:rsidRPr="00D4041D">
        <w:t>and</w:t>
      </w:r>
      <w:r w:rsidRPr="00D4041D">
        <w:t xml:space="preserve"> apprenticeship coordinators. Women also experienced poor behaviour from male students in the classroom, which acted to </w:t>
      </w:r>
      <w:r w:rsidR="004B6DE5" w:rsidRPr="00D4041D">
        <w:t xml:space="preserve">reinforce and </w:t>
      </w:r>
      <w:r w:rsidRPr="00D4041D">
        <w:t xml:space="preserve">perpetuate the industry’s gendered </w:t>
      </w:r>
      <w:r w:rsidR="00BA6DFD" w:rsidRPr="00D4041D">
        <w:t xml:space="preserve">stereotypes and </w:t>
      </w:r>
      <w:r w:rsidR="00026D57" w:rsidRPr="00D4041D">
        <w:t xml:space="preserve">mistreatment </w:t>
      </w:r>
      <w:r w:rsidR="00BA6DFD" w:rsidRPr="00D4041D">
        <w:t>for</w:t>
      </w:r>
      <w:r w:rsidRPr="00D4041D">
        <w:t xml:space="preserve"> emerging </w:t>
      </w:r>
      <w:r w:rsidR="00D55C2B" w:rsidRPr="00D4041D">
        <w:t>trades</w:t>
      </w:r>
      <w:r w:rsidRPr="00D4041D">
        <w:t>men</w:t>
      </w:r>
      <w:r w:rsidR="00BA6DFD" w:rsidRPr="00D4041D">
        <w:t xml:space="preserve"> and women</w:t>
      </w:r>
      <w:r w:rsidRPr="00D4041D">
        <w:t xml:space="preserve">. </w:t>
      </w:r>
    </w:p>
    <w:p w14:paraId="6385DBED" w14:textId="690120E7" w:rsidR="00FA261F" w:rsidRPr="00D4041D" w:rsidRDefault="00FA261F" w:rsidP="00FA261F">
      <w:pPr>
        <w:pStyle w:val="Heading3"/>
      </w:pPr>
      <w:bookmarkStart w:id="166" w:name="_Toc57188028"/>
      <w:r w:rsidRPr="00D4041D">
        <w:t>9.6.3 Workplace support for managing inappropriate behaviour</w:t>
      </w:r>
      <w:bookmarkEnd w:id="166"/>
    </w:p>
    <w:p w14:paraId="21530EF5" w14:textId="365A0E51" w:rsidR="00FA261F" w:rsidRPr="00676311" w:rsidRDefault="00FA261F" w:rsidP="00676311">
      <w:pPr>
        <w:pStyle w:val="BodyTextspacebefore"/>
      </w:pPr>
      <w:r w:rsidRPr="00676311">
        <w:t xml:space="preserve">Sixty percent of women interviewed felt that when experiencing inappropriate and challenging behaviour in their workplace, they were not supported by their co-workers, managers, </w:t>
      </w:r>
      <w:r w:rsidR="000635C6" w:rsidRPr="00676311">
        <w:t>trades</w:t>
      </w:r>
      <w:r w:rsidRPr="00676311">
        <w:t xml:space="preserve"> teachers, the organisations they worked for or were directly employed by, or by individuals in positions designed to support them such as a Health and Safety Representative (HSR) or on-site union delegate</w:t>
      </w:r>
      <w:r w:rsidR="001A1A2E" w:rsidRPr="00676311">
        <w:t>s</w:t>
      </w:r>
      <w:r w:rsidRPr="00676311">
        <w:t xml:space="preserve"> (shop steward</w:t>
      </w:r>
      <w:r w:rsidR="001A1A2E" w:rsidRPr="00676311">
        <w:t>s</w:t>
      </w:r>
      <w:r w:rsidRPr="00676311">
        <w:t>). Many of our survey participants also indicated that they received a low level of support from their immediate supervisor.</w:t>
      </w:r>
    </w:p>
    <w:p w14:paraId="40CD8FAC" w14:textId="04ECCCA6" w:rsidR="00FA261F" w:rsidRPr="00676311" w:rsidRDefault="008C761A" w:rsidP="00676311">
      <w:pPr>
        <w:pStyle w:val="BodyTextspacebefore"/>
      </w:pPr>
      <w:r w:rsidRPr="00676311">
        <w:lastRenderedPageBreak/>
        <w:t xml:space="preserve">Women </w:t>
      </w:r>
      <w:r w:rsidR="00FA261F" w:rsidRPr="00676311">
        <w:t>most frequently cited management followed by the</w:t>
      </w:r>
      <w:r w:rsidRPr="00676311">
        <w:t>ir</w:t>
      </w:r>
      <w:r w:rsidR="00FA261F" w:rsidRPr="00676311">
        <w:t xml:space="preserve"> organisation as the two </w:t>
      </w:r>
      <w:r w:rsidRPr="00676311">
        <w:t xml:space="preserve">main </w:t>
      </w:r>
      <w:r w:rsidR="00FA261F" w:rsidRPr="00676311">
        <w:t>groups that failed to provide appropriate support for them in their workplace. Additionally, women felt that their workplaces did not provide them with consequence-free communication pathways that allowed them to “speak up” when experiencing inappropriate behavio</w:t>
      </w:r>
      <w:r w:rsidR="00447D0B" w:rsidRPr="00676311">
        <w:t>u</w:t>
      </w:r>
      <w:r w:rsidR="00FA261F" w:rsidRPr="00676311">
        <w:t>r, or to report illegal behavio</w:t>
      </w:r>
      <w:r w:rsidR="00447D0B" w:rsidRPr="00676311">
        <w:t>u</w:t>
      </w:r>
      <w:r w:rsidR="00FA261F" w:rsidRPr="00676311">
        <w:t>r they had been subjected to</w:t>
      </w:r>
      <w:r w:rsidR="009A4A2C" w:rsidRPr="00676311">
        <w:t>,</w:t>
      </w:r>
      <w:r w:rsidR="00FA261F" w:rsidRPr="00676311">
        <w:t xml:space="preserve"> without fear of judgment or punishment, especially by those in senior or leadership positions. Women reported that this was a consequence of the complexity of reporting structures on-site due to labour procurement contracts</w:t>
      </w:r>
      <w:r w:rsidR="009A4A2C" w:rsidRPr="00676311">
        <w:t>,</w:t>
      </w:r>
      <w:r w:rsidR="00FA261F" w:rsidRPr="00676311">
        <w:t xml:space="preserve"> coupled with the dominant masculine culture and gendered work stereotypes. A complex workplace character</w:t>
      </w:r>
      <w:r w:rsidR="009A4A2C" w:rsidRPr="00676311">
        <w:t>is</w:t>
      </w:r>
      <w:r w:rsidR="00FA261F" w:rsidRPr="00676311">
        <w:t xml:space="preserve">ed by multiple layers of supervision and management reporting lines manifested differently in each of their workplaces. The multiple layers of management, while presenting multiple opportunities for potential support for women, </w:t>
      </w:r>
      <w:r w:rsidR="00006FFC" w:rsidRPr="00676311">
        <w:t>resulted</w:t>
      </w:r>
      <w:r w:rsidR="00FA261F" w:rsidRPr="00676311">
        <w:t xml:space="preserve"> in significant challenges</w:t>
      </w:r>
      <w:r w:rsidR="00604619" w:rsidRPr="00676311">
        <w:t>,</w:t>
      </w:r>
      <w:r w:rsidR="00FA261F" w:rsidRPr="00676311">
        <w:t xml:space="preserve"> given the </w:t>
      </w:r>
      <w:r w:rsidR="00604619" w:rsidRPr="00676311">
        <w:t xml:space="preserve">widely varying </w:t>
      </w:r>
      <w:r w:rsidR="00FA261F" w:rsidRPr="00676311">
        <w:t xml:space="preserve">levels of acceptance of women in the industry. </w:t>
      </w:r>
    </w:p>
    <w:p w14:paraId="099A402A" w14:textId="313B0E2E" w:rsidR="00FA261F" w:rsidRPr="00676311" w:rsidRDefault="00FA261F" w:rsidP="00676311">
      <w:pPr>
        <w:pStyle w:val="BodyTextspacebefore"/>
      </w:pPr>
      <w:r w:rsidRPr="00676311">
        <w:t xml:space="preserve">The lack of managerial and organisational support identified in our study contradicts the findings of George and Loosemore (2019), who </w:t>
      </w:r>
      <w:r w:rsidR="00D80414" w:rsidRPr="00676311">
        <w:t>argue</w:t>
      </w:r>
      <w:r w:rsidRPr="00676311">
        <w:t xml:space="preserve"> that attitudes towards masculinity in the 'Australian construction industry may be adapting to contemporary changes in attitudes towards masculinity in wider society</w:t>
      </w:r>
      <w:r w:rsidR="00D80414" w:rsidRPr="00676311">
        <w:t>,</w:t>
      </w:r>
      <w:r w:rsidRPr="00676311">
        <w:t xml:space="preserve"> given the greater scrutiny given to gender diversity and equality initiatives at the professional level compared to site level in Australia' (p.429). Our study suggests that the social norms informing workplace culture are nuanced </w:t>
      </w:r>
      <w:r w:rsidR="00D80414" w:rsidRPr="00676311">
        <w:t xml:space="preserve">and vary </w:t>
      </w:r>
      <w:r w:rsidRPr="00676311">
        <w:t>across the industry</w:t>
      </w:r>
      <w:r w:rsidR="00D80414" w:rsidRPr="00676311">
        <w:t xml:space="preserve">. The social norms </w:t>
      </w:r>
      <w:r w:rsidR="00A00CC3" w:rsidRPr="00676311">
        <w:t>that exist on</w:t>
      </w:r>
      <w:r w:rsidR="002065D1" w:rsidRPr="00676311">
        <w:t xml:space="preserve"> </w:t>
      </w:r>
      <w:proofErr w:type="gramStart"/>
      <w:r w:rsidR="002065D1" w:rsidRPr="00676311">
        <w:t>particular worksites</w:t>
      </w:r>
      <w:proofErr w:type="gramEnd"/>
      <w:r w:rsidR="002065D1" w:rsidRPr="00676311">
        <w:t xml:space="preserve"> are</w:t>
      </w:r>
      <w:r w:rsidRPr="00676311">
        <w:t xml:space="preserve"> dependent on the </w:t>
      </w:r>
      <w:r w:rsidR="00BD1351" w:rsidRPr="00676311">
        <w:t xml:space="preserve">particular </w:t>
      </w:r>
      <w:r w:rsidRPr="00676311">
        <w:t>values and practices led from the top</w:t>
      </w:r>
      <w:r w:rsidR="00BD1351" w:rsidRPr="00676311">
        <w:t xml:space="preserve"> (</w:t>
      </w:r>
      <w:r w:rsidR="00FD2EBA" w:rsidRPr="00676311">
        <w:t>i.e.,</w:t>
      </w:r>
      <w:r w:rsidR="002530D5" w:rsidRPr="00676311">
        <w:t xml:space="preserve"> </w:t>
      </w:r>
      <w:r w:rsidR="00BD1351" w:rsidRPr="00676311">
        <w:t>senior management</w:t>
      </w:r>
      <w:r w:rsidR="002530D5" w:rsidRPr="00676311">
        <w:t>)</w:t>
      </w:r>
      <w:r w:rsidR="00BD1351" w:rsidRPr="00676311">
        <w:t xml:space="preserve"> of each organisation</w:t>
      </w:r>
      <w:r w:rsidRPr="00676311">
        <w:t xml:space="preserve"> </w:t>
      </w:r>
      <w:r w:rsidR="00504B45" w:rsidRPr="00676311">
        <w:t xml:space="preserve">present on </w:t>
      </w:r>
      <w:r w:rsidR="00A00CC3" w:rsidRPr="00676311">
        <w:t xml:space="preserve">the </w:t>
      </w:r>
      <w:r w:rsidR="00504B45" w:rsidRPr="00676311">
        <w:t xml:space="preserve">site </w:t>
      </w:r>
      <w:r w:rsidRPr="00676311">
        <w:t xml:space="preserve">and </w:t>
      </w:r>
      <w:r w:rsidR="0041050A" w:rsidRPr="00676311">
        <w:t xml:space="preserve">are </w:t>
      </w:r>
      <w:r w:rsidRPr="00676311">
        <w:t xml:space="preserve">reflected on the ground by workers relative to each </w:t>
      </w:r>
      <w:r w:rsidR="00F25C9A" w:rsidRPr="00676311">
        <w:t>organisation</w:t>
      </w:r>
      <w:r w:rsidRPr="00676311">
        <w:t xml:space="preserve"> and worker in </w:t>
      </w:r>
      <w:r w:rsidR="002530D5" w:rsidRPr="00676311">
        <w:t>the</w:t>
      </w:r>
      <w:r w:rsidRPr="00676311">
        <w:t xml:space="preserve"> worksite. This complexity and difference </w:t>
      </w:r>
      <w:r w:rsidR="0041050A" w:rsidRPr="00676311">
        <w:t>in organi</w:t>
      </w:r>
      <w:r w:rsidR="00A00CC3" w:rsidRPr="00676311">
        <w:t>s</w:t>
      </w:r>
      <w:r w:rsidR="0041050A" w:rsidRPr="00676311">
        <w:t xml:space="preserve">ational cultures </w:t>
      </w:r>
      <w:r w:rsidR="00BD1351" w:rsidRPr="00676311">
        <w:t>is</w:t>
      </w:r>
      <w:r w:rsidRPr="00676311">
        <w:t xml:space="preserve"> essential to recogni</w:t>
      </w:r>
      <w:r w:rsidR="00BD1351" w:rsidRPr="00676311">
        <w:t>s</w:t>
      </w:r>
      <w:r w:rsidRPr="00676311">
        <w:t>e as it shapes and informs the hierarchies that exist on-site and the treatment of women that ensues. Further, the difference</w:t>
      </w:r>
      <w:r w:rsidR="0040324F" w:rsidRPr="00676311">
        <w:t>s in diversity and inclusion attitudes</w:t>
      </w:r>
      <w:r w:rsidRPr="00676311">
        <w:t xml:space="preserve"> across the industry presents challenges concerning how management "creates" on-site culture. </w:t>
      </w:r>
    </w:p>
    <w:p w14:paraId="6CEBF1CE" w14:textId="419BD9A5" w:rsidR="00FA261F" w:rsidRPr="00676311" w:rsidRDefault="00FA261F" w:rsidP="00676311">
      <w:pPr>
        <w:pStyle w:val="BodyTextspacebefore"/>
      </w:pPr>
      <w:r w:rsidRPr="00676311">
        <w:t xml:space="preserve">George and Loosemore (2019) found that male dominance of leadership positions in the Australian construction industry was no longer desired as the norm. The women we interviewed, however, identified a considerable imbalance in gender equity and power within the industry because of the dominance of men in most leadership positions. Of concern, and as pointed out by </w:t>
      </w:r>
      <w:proofErr w:type="spellStart"/>
      <w:r w:rsidRPr="00676311">
        <w:t>Styhre</w:t>
      </w:r>
      <w:proofErr w:type="spellEnd"/>
      <w:r w:rsidRPr="00676311">
        <w:t xml:space="preserve"> (2011)</w:t>
      </w:r>
      <w:r w:rsidR="00AD79BC" w:rsidRPr="00676311">
        <w:t>,</w:t>
      </w:r>
      <w:r w:rsidRPr="00676311">
        <w:t xml:space="preserve"> is that </w:t>
      </w:r>
      <w:r w:rsidR="0060534F" w:rsidRPr="00676311">
        <w:t xml:space="preserve">the </w:t>
      </w:r>
      <w:r w:rsidRPr="00676311">
        <w:t xml:space="preserve">traditional masculine ideology embodied in the construction industry is perpetuated by the paternalistic role of management and site managers </w:t>
      </w:r>
      <w:r w:rsidR="0060534F" w:rsidRPr="00676311">
        <w:t xml:space="preserve">in </w:t>
      </w:r>
      <w:r w:rsidRPr="00676311">
        <w:t xml:space="preserve">reproducing gender ideologies and generating barriers for women. If a change in culture is to continue to evolve to ensure equality for all women, </w:t>
      </w:r>
      <w:r w:rsidR="00892D6F" w:rsidRPr="00676311">
        <w:t xml:space="preserve">senior </w:t>
      </w:r>
      <w:r w:rsidRPr="00676311">
        <w:t xml:space="preserve">management and leadership </w:t>
      </w:r>
      <w:r w:rsidR="00892D6F" w:rsidRPr="00676311">
        <w:t>in all</w:t>
      </w:r>
      <w:r w:rsidRPr="00676311">
        <w:t xml:space="preserve"> organisations </w:t>
      </w:r>
      <w:r w:rsidR="00892D6F" w:rsidRPr="00676311">
        <w:t>with</w:t>
      </w:r>
      <w:r w:rsidRPr="00676311">
        <w:t xml:space="preserve">in the industry must be proactive </w:t>
      </w:r>
      <w:r w:rsidR="00892D6F" w:rsidRPr="00676311">
        <w:t xml:space="preserve">and accountable </w:t>
      </w:r>
      <w:r w:rsidRPr="00676311">
        <w:t>in demonstrating and guiding what is acceptable. Other organisations that help shape and inform site practices such as unions and governments through contractual relationships also must pay a role.</w:t>
      </w:r>
    </w:p>
    <w:p w14:paraId="7F4EAF85" w14:textId="14EE15BB" w:rsidR="00FA261F" w:rsidRPr="00676311" w:rsidRDefault="000A677E" w:rsidP="00676311">
      <w:pPr>
        <w:pStyle w:val="BodyTextspacebefore"/>
      </w:pPr>
      <w:r w:rsidRPr="00676311">
        <w:t>Despite the identified lack of support from management and the organisation when poor behaviour occurred, women reported that support was provided by their male co-workers once they had “proved themselves”.</w:t>
      </w:r>
      <w:r w:rsidR="00FA261F" w:rsidRPr="00676311">
        <w:t xml:space="preserve"> The development of trust and subsequent acceptance concurs with the findings of Quay Connection (‎2014) who reported that extremes of unacceptable behaviour were easily identifiable; however, determining what is okay and what is not, and where to draw the line is subjective. Men who are not used to working with women experience uncertainty about the appropriateness of their established patterns of behaviour, and until trust is established, boundaries are difficult to negotiate. Employers are equally uncertain about what is acceptable, what is unreasonable, and when they should step in, all of which points to the need for greater training, clear policies, and appropriate consequences for poor behaviour. </w:t>
      </w:r>
    </w:p>
    <w:p w14:paraId="73B0DC4E" w14:textId="77777777" w:rsidR="00FA261F" w:rsidRPr="00D4041D" w:rsidRDefault="00FA261F" w:rsidP="00FA261F">
      <w:pPr>
        <w:pStyle w:val="Heading2"/>
      </w:pPr>
      <w:bookmarkStart w:id="167" w:name="_Toc57188029"/>
      <w:r w:rsidRPr="00D4041D">
        <w:lastRenderedPageBreak/>
        <w:t>Culture of silence</w:t>
      </w:r>
      <w:bookmarkEnd w:id="167"/>
    </w:p>
    <w:p w14:paraId="2523FE44" w14:textId="27A3A268" w:rsidR="00FA261F" w:rsidRPr="00835A44" w:rsidRDefault="00FA261F" w:rsidP="00835A44">
      <w:pPr>
        <w:pStyle w:val="BodyTextspacebefore"/>
      </w:pPr>
      <w:r w:rsidRPr="00835A44">
        <w:t>Victoria's occupational health and safety laws aim to make workplaces safe and prevent work-related deaths, injury and disease. The Occupational Health and Safety Regulations (2017) specifies that wherever</w:t>
      </w:r>
      <w:r w:rsidR="00AA4176" w:rsidRPr="00835A44">
        <w:t xml:space="preserve"> </w:t>
      </w:r>
      <w:r w:rsidRPr="00835A44">
        <w:t>“health” is referred to in the Act or the regulations, it includes psychological as well as physical health. Psychosocial safety climate (PSC) is a dimension of organisational climate that refers to shared perception</w:t>
      </w:r>
      <w:r w:rsidR="00520C3B">
        <w:t>s regarding ‘</w:t>
      </w:r>
      <w:r w:rsidRPr="00835A44">
        <w:t>policies, practices and procedures for the protection of worker psychological health and safety</w:t>
      </w:r>
      <w:r w:rsidR="00520C3B">
        <w:t>’</w:t>
      </w:r>
      <w:r w:rsidRPr="00835A44">
        <w:t xml:space="preserve"> (Dollard &amp; Bakker, 2010</w:t>
      </w:r>
      <w:r w:rsidR="00E62F2E" w:rsidRPr="00835A44">
        <w:t>, p. 580</w:t>
      </w:r>
      <w:r w:rsidRPr="00835A44">
        <w:t xml:space="preserve">). Some of our survey respondents experienced very low levels of PSC in their </w:t>
      </w:r>
      <w:proofErr w:type="gramStart"/>
      <w:r w:rsidRPr="00835A44">
        <w:t>work place</w:t>
      </w:r>
      <w:proofErr w:type="gramEnd"/>
      <w:r w:rsidRPr="00835A44">
        <w:t xml:space="preserve">, and this was reiterated by our interview participants who </w:t>
      </w:r>
      <w:r w:rsidR="00607739" w:rsidRPr="00835A44">
        <w:t>identified</w:t>
      </w:r>
      <w:r w:rsidRPr="00835A44">
        <w:t xml:space="preserve"> a lack of clear policies and procedures in their workplace for reporting illegal behaviours or for seeking confirmation about the appropriateness of the behaviour </w:t>
      </w:r>
      <w:r w:rsidR="00607739" w:rsidRPr="00835A44">
        <w:t xml:space="preserve">they had </w:t>
      </w:r>
      <w:r w:rsidRPr="00835A44">
        <w:t xml:space="preserve">experienced. </w:t>
      </w:r>
    </w:p>
    <w:p w14:paraId="16D10F34" w14:textId="2B816485" w:rsidR="00FA261F" w:rsidRPr="00835A44" w:rsidRDefault="00FA261F" w:rsidP="00835A44">
      <w:pPr>
        <w:pStyle w:val="BodyTextspacebefore"/>
      </w:pPr>
      <w:r w:rsidRPr="00835A44">
        <w:t xml:space="preserve">Participants highlighted the need for increased support in navigating workplace legislation and understanding its relationship to their rights and grounds for recourse. </w:t>
      </w:r>
      <w:r w:rsidR="00AD79BC" w:rsidRPr="00835A44">
        <w:t>P</w:t>
      </w:r>
      <w:r w:rsidRPr="00835A44">
        <w:t xml:space="preserve">articipants acknowledged that while there were many workplace laws to protect their rights, it was often difficult to relate these to their </w:t>
      </w:r>
      <w:r w:rsidR="00006FFC" w:rsidRPr="00835A44">
        <w:t>circumstances</w:t>
      </w:r>
      <w:r w:rsidRPr="00835A44">
        <w:t xml:space="preserve"> and </w:t>
      </w:r>
      <w:r w:rsidR="006843D2" w:rsidRPr="00835A44">
        <w:t xml:space="preserve">it was </w:t>
      </w:r>
      <w:r w:rsidRPr="00835A44">
        <w:t xml:space="preserve">even harder to identify ways to address breaches. Our study also identified that women required more support from their </w:t>
      </w:r>
      <w:r w:rsidR="00F25C9A" w:rsidRPr="00835A44">
        <w:t>organisation</w:t>
      </w:r>
      <w:r w:rsidRPr="00835A44">
        <w:t xml:space="preserve">s </w:t>
      </w:r>
      <w:r w:rsidR="00C143CE" w:rsidRPr="00835A44">
        <w:t>through</w:t>
      </w:r>
      <w:r w:rsidRPr="00835A44">
        <w:t xml:space="preserve"> the development of policies that respond to legislation as it manifests in the workplace and procedures that communicate appropriate behavio</w:t>
      </w:r>
      <w:r w:rsidR="002A2079" w:rsidRPr="00835A44">
        <w:t>u</w:t>
      </w:r>
      <w:r w:rsidRPr="00835A44">
        <w:t xml:space="preserve">r. Women also felt that </w:t>
      </w:r>
      <w:proofErr w:type="gramStart"/>
      <w:r w:rsidR="002A2079" w:rsidRPr="00835A44">
        <w:t xml:space="preserve">in order </w:t>
      </w:r>
      <w:r w:rsidRPr="00835A44">
        <w:t>to</w:t>
      </w:r>
      <w:proofErr w:type="gramEnd"/>
      <w:r w:rsidRPr="00835A44">
        <w:t xml:space="preserve"> nurture more supportive behavio</w:t>
      </w:r>
      <w:r w:rsidR="002A2079" w:rsidRPr="00835A44">
        <w:t>u</w:t>
      </w:r>
      <w:r w:rsidRPr="00835A44">
        <w:t xml:space="preserve">rs from their male </w:t>
      </w:r>
      <w:r w:rsidR="004F3532" w:rsidRPr="00835A44">
        <w:t>co-workers</w:t>
      </w:r>
      <w:r w:rsidRPr="00835A44">
        <w:t xml:space="preserve">, </w:t>
      </w:r>
      <w:r w:rsidR="002A2079" w:rsidRPr="00835A44">
        <w:t xml:space="preserve">more </w:t>
      </w:r>
      <w:r w:rsidRPr="00835A44">
        <w:t>industry</w:t>
      </w:r>
      <w:r w:rsidR="002A2079" w:rsidRPr="00835A44">
        <w:t>-</w:t>
      </w:r>
      <w:r w:rsidRPr="00835A44">
        <w:t>wide education and training initiatives should be undertaken.</w:t>
      </w:r>
    </w:p>
    <w:p w14:paraId="1A4F6558" w14:textId="0B739E53" w:rsidR="00FA261F" w:rsidRPr="00835A44" w:rsidRDefault="00FA261F" w:rsidP="00835A44">
      <w:pPr>
        <w:pStyle w:val="BodyTextspacebefore"/>
      </w:pPr>
      <w:r w:rsidRPr="00835A44">
        <w:t xml:space="preserve">Without clear and transparent processes and consequences, women felt fearful of reporting the unacceptable behaviour they had experienced. Compounding their fear of reporting was </w:t>
      </w:r>
      <w:r w:rsidR="00E953A2" w:rsidRPr="00835A44">
        <w:t xml:space="preserve">a </w:t>
      </w:r>
      <w:r w:rsidRPr="00835A44">
        <w:t>fear of retribution. Forty percent of interview</w:t>
      </w:r>
      <w:r w:rsidR="00AD79BC" w:rsidRPr="00835A44">
        <w:t xml:space="preserve"> participants </w:t>
      </w:r>
      <w:r w:rsidRPr="00835A44">
        <w:t>believed that they would be punished if inappropriate behavio</w:t>
      </w:r>
      <w:r w:rsidR="00447D0B" w:rsidRPr="00835A44">
        <w:t>u</w:t>
      </w:r>
      <w:r w:rsidRPr="00835A44">
        <w:t xml:space="preserve">r was reported. The </w:t>
      </w:r>
      <w:r w:rsidR="00E953A2" w:rsidRPr="00835A44">
        <w:t xml:space="preserve">likely </w:t>
      </w:r>
      <w:r w:rsidRPr="00835A44">
        <w:t>punishment</w:t>
      </w:r>
      <w:r w:rsidR="00E953A2" w:rsidRPr="00835A44">
        <w:t>s they feared were</w:t>
      </w:r>
      <w:r w:rsidRPr="00835A44">
        <w:t>:</w:t>
      </w:r>
    </w:p>
    <w:p w14:paraId="72EFA839" w14:textId="5CC7FDE8" w:rsidR="00FA261F" w:rsidRPr="00D4041D" w:rsidRDefault="00FA261F" w:rsidP="00282F3D">
      <w:pPr>
        <w:pStyle w:val="Bulletslevel1"/>
      </w:pPr>
      <w:r w:rsidRPr="00D4041D">
        <w:t xml:space="preserve">being </w:t>
      </w:r>
      <w:r w:rsidR="00AD79BC" w:rsidRPr="00D4041D">
        <w:t>labelled</w:t>
      </w:r>
      <w:r w:rsidRPr="00D4041D">
        <w:t xml:space="preserve"> as ‘difficult</w:t>
      </w:r>
      <w:proofErr w:type="gramStart"/>
      <w:r w:rsidRPr="00D4041D">
        <w:t>’</w:t>
      </w:r>
      <w:r w:rsidR="008E4B07">
        <w:t>;</w:t>
      </w:r>
      <w:proofErr w:type="gramEnd"/>
    </w:p>
    <w:p w14:paraId="6F1588F1" w14:textId="58196EC0" w:rsidR="00FA261F" w:rsidRPr="00D4041D" w:rsidRDefault="00FA261F" w:rsidP="00282F3D">
      <w:pPr>
        <w:pStyle w:val="Bulletslevel1"/>
      </w:pPr>
      <w:r w:rsidRPr="00D4041D">
        <w:t xml:space="preserve">placing a strain on working </w:t>
      </w:r>
      <w:proofErr w:type="gramStart"/>
      <w:r w:rsidRPr="00D4041D">
        <w:t>relationships</w:t>
      </w:r>
      <w:r w:rsidR="008E4B07">
        <w:t>;</w:t>
      </w:r>
      <w:proofErr w:type="gramEnd"/>
    </w:p>
    <w:p w14:paraId="283377AB" w14:textId="62BAA59F" w:rsidR="00FA261F" w:rsidRPr="00D4041D" w:rsidRDefault="00FA261F" w:rsidP="00282F3D">
      <w:pPr>
        <w:pStyle w:val="Bulletslevel1"/>
      </w:pPr>
      <w:r w:rsidRPr="00D4041D">
        <w:t xml:space="preserve">being stood down from </w:t>
      </w:r>
      <w:proofErr w:type="gramStart"/>
      <w:r w:rsidRPr="00D4041D">
        <w:t>work</w:t>
      </w:r>
      <w:r w:rsidR="008E4B07">
        <w:t>;</w:t>
      </w:r>
      <w:proofErr w:type="gramEnd"/>
    </w:p>
    <w:p w14:paraId="5982A72C" w14:textId="6ADDEACB" w:rsidR="00FA261F" w:rsidRPr="00D4041D" w:rsidRDefault="00FA261F" w:rsidP="00282F3D">
      <w:pPr>
        <w:pStyle w:val="Bulletslevel1"/>
      </w:pPr>
      <w:r w:rsidRPr="00D4041D">
        <w:t>the woman’s sub-contractor organisation potentially losing future contracts</w:t>
      </w:r>
      <w:r w:rsidR="008E4B07">
        <w:t>;</w:t>
      </w:r>
      <w:r w:rsidR="00685A53">
        <w:t xml:space="preserve"> and</w:t>
      </w:r>
    </w:p>
    <w:p w14:paraId="04542AD7" w14:textId="7F6496B4" w:rsidR="00FA261F" w:rsidRPr="00D4041D" w:rsidRDefault="00FA261F" w:rsidP="00282F3D">
      <w:pPr>
        <w:pStyle w:val="Bulletslevel1"/>
      </w:pPr>
      <w:r w:rsidRPr="00D4041D">
        <w:t xml:space="preserve">the women </w:t>
      </w:r>
      <w:r w:rsidR="001B3463" w:rsidRPr="00D4041D">
        <w:t>being</w:t>
      </w:r>
      <w:r w:rsidRPr="00D4041D">
        <w:t xml:space="preserve"> removed from their workplace, and the perpetrator of illegal, abusive, or discriminatory behaviour </w:t>
      </w:r>
      <w:r w:rsidR="00315788" w:rsidRPr="00D4041D">
        <w:t>going</w:t>
      </w:r>
      <w:r w:rsidRPr="00D4041D">
        <w:t xml:space="preserve"> unpunished</w:t>
      </w:r>
      <w:r w:rsidR="00AD79BC">
        <w:t>.</w:t>
      </w:r>
      <w:r w:rsidRPr="00D4041D">
        <w:t xml:space="preserve"> </w:t>
      </w:r>
    </w:p>
    <w:p w14:paraId="03034F1A" w14:textId="6D8D9B75" w:rsidR="00FA261F" w:rsidRPr="00D4041D" w:rsidRDefault="00315788" w:rsidP="00FA261F">
      <w:pPr>
        <w:pStyle w:val="BodyText"/>
        <w:rPr>
          <w:bCs/>
          <w:lang w:val="en-US"/>
        </w:rPr>
      </w:pPr>
      <w:r w:rsidRPr="00D4041D">
        <w:rPr>
          <w:bCs/>
          <w:lang w:val="en-US"/>
        </w:rPr>
        <w:t>O</w:t>
      </w:r>
      <w:r w:rsidR="00FA261F" w:rsidRPr="00D4041D">
        <w:rPr>
          <w:bCs/>
          <w:lang w:val="en-US"/>
        </w:rPr>
        <w:t xml:space="preserve">ur findings suggest that many male co-workers failed to speak up when witnessing inappropriate </w:t>
      </w:r>
      <w:proofErr w:type="spellStart"/>
      <w:r w:rsidR="00FA261F" w:rsidRPr="00D4041D">
        <w:rPr>
          <w:bCs/>
          <w:lang w:val="en-US"/>
        </w:rPr>
        <w:t>behavio</w:t>
      </w:r>
      <w:r w:rsidR="00447D0B">
        <w:rPr>
          <w:bCs/>
          <w:lang w:val="en-US"/>
        </w:rPr>
        <w:t>u</w:t>
      </w:r>
      <w:r w:rsidR="00FA261F" w:rsidRPr="00D4041D">
        <w:rPr>
          <w:bCs/>
          <w:lang w:val="en-US"/>
        </w:rPr>
        <w:t>r</w:t>
      </w:r>
      <w:proofErr w:type="spellEnd"/>
      <w:r w:rsidR="00FA261F" w:rsidRPr="00D4041D">
        <w:rPr>
          <w:bCs/>
          <w:lang w:val="en-US"/>
        </w:rPr>
        <w:t xml:space="preserve">. The lack of intervention by male co-workers can be attributed to several factors including the bystander effect, apathy, social norms that women are not valued or accepted, and the existing ambiguity associated with </w:t>
      </w:r>
      <w:proofErr w:type="spellStart"/>
      <w:r w:rsidR="00FA261F" w:rsidRPr="00D4041D">
        <w:rPr>
          <w:bCs/>
          <w:lang w:val="en-US"/>
        </w:rPr>
        <w:t>behaviour</w:t>
      </w:r>
      <w:proofErr w:type="spellEnd"/>
      <w:r w:rsidR="00FA261F" w:rsidRPr="00D4041D">
        <w:rPr>
          <w:bCs/>
          <w:lang w:val="en-US"/>
        </w:rPr>
        <w:t xml:space="preserve"> aligned with a masculine culture.</w:t>
      </w:r>
    </w:p>
    <w:p w14:paraId="31828EDA" w14:textId="740A48CF" w:rsidR="00FA261F" w:rsidRPr="00D4041D" w:rsidRDefault="00FA261F" w:rsidP="00FA261F">
      <w:pPr>
        <w:pStyle w:val="BodyText"/>
        <w:rPr>
          <w:bCs/>
          <w:lang w:val="en-US"/>
        </w:rPr>
      </w:pPr>
      <w:r w:rsidRPr="00D4041D">
        <w:rPr>
          <w:bCs/>
          <w:lang w:val="en-US"/>
        </w:rPr>
        <w:t xml:space="preserve">Our study identified that women </w:t>
      </w:r>
      <w:r w:rsidR="00BE390E" w:rsidRPr="00D4041D">
        <w:rPr>
          <w:bCs/>
          <w:lang w:val="en-US"/>
        </w:rPr>
        <w:t>expressed a need for</w:t>
      </w:r>
      <w:r w:rsidRPr="00D4041D">
        <w:rPr>
          <w:bCs/>
          <w:lang w:val="en-US"/>
        </w:rPr>
        <w:t xml:space="preserve"> workplace support when they had been overwhelmed </w:t>
      </w:r>
      <w:r w:rsidR="001D0AC3" w:rsidRPr="00D4041D">
        <w:rPr>
          <w:bCs/>
          <w:lang w:val="en-US"/>
        </w:rPr>
        <w:t>by</w:t>
      </w:r>
      <w:r w:rsidRPr="00D4041D">
        <w:rPr>
          <w:bCs/>
          <w:lang w:val="en-US"/>
        </w:rPr>
        <w:t xml:space="preserve"> rude</w:t>
      </w:r>
      <w:r w:rsidR="001D0AC3" w:rsidRPr="00D4041D">
        <w:rPr>
          <w:bCs/>
          <w:lang w:val="en-US"/>
        </w:rPr>
        <w:t>,</w:t>
      </w:r>
      <w:r w:rsidRPr="00D4041D">
        <w:rPr>
          <w:bCs/>
          <w:lang w:val="en-US"/>
        </w:rPr>
        <w:t xml:space="preserve"> disrespectful </w:t>
      </w:r>
      <w:r w:rsidR="001D0AC3" w:rsidRPr="00D4041D">
        <w:rPr>
          <w:bCs/>
          <w:lang w:val="en-US"/>
        </w:rPr>
        <w:t xml:space="preserve">or </w:t>
      </w:r>
      <w:r w:rsidR="00BE390E" w:rsidRPr="00D4041D">
        <w:rPr>
          <w:bCs/>
          <w:lang w:val="en-US"/>
        </w:rPr>
        <w:t xml:space="preserve">aggressive </w:t>
      </w:r>
      <w:proofErr w:type="spellStart"/>
      <w:r w:rsidRPr="00D4041D">
        <w:rPr>
          <w:bCs/>
          <w:lang w:val="en-US"/>
        </w:rPr>
        <w:t>behaviour</w:t>
      </w:r>
      <w:proofErr w:type="spellEnd"/>
      <w:r w:rsidRPr="00D4041D">
        <w:rPr>
          <w:bCs/>
          <w:lang w:val="en-US"/>
        </w:rPr>
        <w:t xml:space="preserve">. </w:t>
      </w:r>
      <w:r w:rsidR="00BE390E" w:rsidRPr="00D4041D">
        <w:rPr>
          <w:bCs/>
          <w:lang w:val="en-US"/>
        </w:rPr>
        <w:t>W</w:t>
      </w:r>
      <w:r w:rsidRPr="00D4041D">
        <w:rPr>
          <w:bCs/>
          <w:lang w:val="en-US"/>
        </w:rPr>
        <w:t xml:space="preserve">omen </w:t>
      </w:r>
      <w:proofErr w:type="spellStart"/>
      <w:r w:rsidRPr="00D4041D">
        <w:rPr>
          <w:bCs/>
          <w:lang w:val="en-US"/>
        </w:rPr>
        <w:t>recogn</w:t>
      </w:r>
      <w:r w:rsidR="00BE390E" w:rsidRPr="00D4041D">
        <w:rPr>
          <w:bCs/>
          <w:lang w:val="en-US"/>
        </w:rPr>
        <w:t>i</w:t>
      </w:r>
      <w:r w:rsidRPr="00D4041D">
        <w:rPr>
          <w:bCs/>
          <w:lang w:val="en-US"/>
        </w:rPr>
        <w:t>sed</w:t>
      </w:r>
      <w:proofErr w:type="spellEnd"/>
      <w:r w:rsidRPr="00D4041D">
        <w:rPr>
          <w:bCs/>
          <w:lang w:val="en-US"/>
        </w:rPr>
        <w:t xml:space="preserve"> the value and importance of services such as Beyond Blue, </w:t>
      </w:r>
      <w:proofErr w:type="spellStart"/>
      <w:r w:rsidRPr="00D4041D">
        <w:rPr>
          <w:bCs/>
          <w:lang w:val="en-US"/>
        </w:rPr>
        <w:t>Incolink's</w:t>
      </w:r>
      <w:proofErr w:type="spellEnd"/>
      <w:r w:rsidRPr="00D4041D">
        <w:rPr>
          <w:bCs/>
          <w:lang w:val="en-US"/>
        </w:rPr>
        <w:t xml:space="preserve"> counseling services, and Blue Hats on-site</w:t>
      </w:r>
      <w:r w:rsidR="00BE390E" w:rsidRPr="00D4041D">
        <w:rPr>
          <w:bCs/>
          <w:lang w:val="en-US"/>
        </w:rPr>
        <w:t>. However</w:t>
      </w:r>
      <w:r w:rsidRPr="00D4041D">
        <w:rPr>
          <w:bCs/>
          <w:lang w:val="en-US"/>
        </w:rPr>
        <w:t xml:space="preserve">, concerns about privacy and the need for on-site and immediate support were expressed. </w:t>
      </w:r>
    </w:p>
    <w:p w14:paraId="711FF4C4" w14:textId="5498A1AB" w:rsidR="00FA261F" w:rsidRPr="00D4041D" w:rsidRDefault="00FA261F" w:rsidP="00FA261F">
      <w:pPr>
        <w:pStyle w:val="BodyText"/>
        <w:rPr>
          <w:bCs/>
          <w:lang w:val="en-US"/>
        </w:rPr>
      </w:pPr>
      <w:r w:rsidRPr="00D4041D">
        <w:rPr>
          <w:bCs/>
          <w:lang w:val="en-US"/>
        </w:rPr>
        <w:t xml:space="preserve">Participants noted that signage and posters related to mental wellbeing varied between sites and sector, with these materials having high visibility in civic </w:t>
      </w:r>
      <w:r w:rsidR="002D764B">
        <w:rPr>
          <w:bCs/>
          <w:lang w:val="en-US"/>
        </w:rPr>
        <w:t xml:space="preserve">and </w:t>
      </w:r>
      <w:r w:rsidR="002C0F7B">
        <w:t xml:space="preserve">infrastructure </w:t>
      </w:r>
      <w:r w:rsidRPr="00D4041D">
        <w:rPr>
          <w:bCs/>
          <w:lang w:val="en-US"/>
        </w:rPr>
        <w:t xml:space="preserve">projects and being mostly absent in the domestic sector. This finding suggests there is a need for uniform requirements around displaying such support information across worksites. </w:t>
      </w:r>
    </w:p>
    <w:p w14:paraId="371512B4" w14:textId="610C572B" w:rsidR="00FA261F" w:rsidRPr="00D4041D" w:rsidRDefault="00FA261F" w:rsidP="00FA261F">
      <w:pPr>
        <w:pStyle w:val="BodyText"/>
        <w:rPr>
          <w:bCs/>
          <w:lang w:val="en-US"/>
        </w:rPr>
      </w:pPr>
      <w:r w:rsidRPr="00D4041D">
        <w:rPr>
          <w:bCs/>
          <w:lang w:val="en-US"/>
        </w:rPr>
        <w:lastRenderedPageBreak/>
        <w:t xml:space="preserve">A culture of silence is damaging for women, does not support a </w:t>
      </w:r>
      <w:r w:rsidR="004A34F7" w:rsidRPr="00D4041D">
        <w:rPr>
          <w:bCs/>
          <w:lang w:val="en-US"/>
        </w:rPr>
        <w:t xml:space="preserve">strong </w:t>
      </w:r>
      <w:r w:rsidRPr="00D4041D">
        <w:rPr>
          <w:bCs/>
          <w:lang w:val="en-US"/>
        </w:rPr>
        <w:t xml:space="preserve">psychosocial safety climate in the workplace, and potentially hampers an </w:t>
      </w:r>
      <w:proofErr w:type="spellStart"/>
      <w:r w:rsidRPr="00D4041D">
        <w:rPr>
          <w:bCs/>
          <w:lang w:val="en-US"/>
        </w:rPr>
        <w:t>organisation’s</w:t>
      </w:r>
      <w:proofErr w:type="spellEnd"/>
      <w:r w:rsidRPr="00D4041D">
        <w:rPr>
          <w:bCs/>
          <w:lang w:val="en-US"/>
        </w:rPr>
        <w:t xml:space="preserve"> capacity to meet the requirements of the Occupational Health and Safety </w:t>
      </w:r>
      <w:r w:rsidR="006738D8">
        <w:rPr>
          <w:bCs/>
          <w:lang w:val="en-US"/>
        </w:rPr>
        <w:t xml:space="preserve">Act and </w:t>
      </w:r>
      <w:r w:rsidRPr="00D4041D">
        <w:rPr>
          <w:bCs/>
          <w:lang w:val="en-US"/>
        </w:rPr>
        <w:t xml:space="preserve">Regulations. As a result of the lack of acceptance of women, there exists a significant failure by </w:t>
      </w:r>
      <w:proofErr w:type="gramStart"/>
      <w:r w:rsidRPr="00D4041D">
        <w:rPr>
          <w:bCs/>
          <w:lang w:val="en-US"/>
        </w:rPr>
        <w:t>a number of</w:t>
      </w:r>
      <w:proofErr w:type="gramEnd"/>
      <w:r w:rsidRPr="00D4041D">
        <w:rPr>
          <w:bCs/>
          <w:lang w:val="en-US"/>
        </w:rPr>
        <w:t xml:space="preserve"> male workers in the industry to assume responsibility for their</w:t>
      </w:r>
      <w:r w:rsidR="00306D45" w:rsidRPr="00D4041D">
        <w:rPr>
          <w:bCs/>
          <w:lang w:val="en-US"/>
        </w:rPr>
        <w:t xml:space="preserve"> </w:t>
      </w:r>
      <w:r w:rsidR="006738D8">
        <w:rPr>
          <w:bCs/>
          <w:lang w:val="en-US"/>
        </w:rPr>
        <w:t xml:space="preserve">poor </w:t>
      </w:r>
      <w:proofErr w:type="spellStart"/>
      <w:r w:rsidRPr="00D4041D">
        <w:rPr>
          <w:bCs/>
          <w:lang w:val="en-US"/>
        </w:rPr>
        <w:t>behavio</w:t>
      </w:r>
      <w:r w:rsidR="006738D8">
        <w:rPr>
          <w:bCs/>
          <w:lang w:val="en-US"/>
        </w:rPr>
        <w:t>ur</w:t>
      </w:r>
      <w:proofErr w:type="spellEnd"/>
      <w:r w:rsidRPr="00D4041D">
        <w:rPr>
          <w:bCs/>
          <w:lang w:val="en-US"/>
        </w:rPr>
        <w:t xml:space="preserve"> towards women</w:t>
      </w:r>
      <w:r w:rsidR="00D415AC" w:rsidRPr="00D4041D">
        <w:rPr>
          <w:bCs/>
          <w:lang w:val="en-US"/>
        </w:rPr>
        <w:t xml:space="preserve">. There is also </w:t>
      </w:r>
      <w:r w:rsidRPr="00D4041D">
        <w:rPr>
          <w:bCs/>
          <w:lang w:val="en-US"/>
        </w:rPr>
        <w:t xml:space="preserve">a lack of </w:t>
      </w:r>
      <w:r w:rsidR="00D415AC" w:rsidRPr="00D4041D">
        <w:rPr>
          <w:bCs/>
          <w:lang w:val="en-US"/>
        </w:rPr>
        <w:t>management accountability and duty of care for the welfare on women on their sites</w:t>
      </w:r>
      <w:r w:rsidR="00046F88" w:rsidRPr="00D4041D">
        <w:rPr>
          <w:bCs/>
          <w:lang w:val="en-US"/>
        </w:rPr>
        <w:t xml:space="preserve">. </w:t>
      </w:r>
      <w:r w:rsidR="008B22DD" w:rsidRPr="00D4041D">
        <w:rPr>
          <w:bCs/>
          <w:lang w:val="en-US"/>
        </w:rPr>
        <w:t xml:space="preserve">In many of our participants’ </w:t>
      </w:r>
      <w:proofErr w:type="spellStart"/>
      <w:r w:rsidR="008B22DD" w:rsidRPr="00D4041D">
        <w:rPr>
          <w:bCs/>
          <w:lang w:val="en-US"/>
        </w:rPr>
        <w:t>organisations</w:t>
      </w:r>
      <w:proofErr w:type="spellEnd"/>
      <w:r w:rsidR="008B22DD" w:rsidRPr="00D4041D">
        <w:rPr>
          <w:bCs/>
          <w:lang w:val="en-US"/>
        </w:rPr>
        <w:t xml:space="preserve">, there is a </w:t>
      </w:r>
      <w:r w:rsidR="004612C7" w:rsidRPr="00D4041D">
        <w:rPr>
          <w:bCs/>
          <w:lang w:val="en-US"/>
        </w:rPr>
        <w:t>demonstrable</w:t>
      </w:r>
      <w:r w:rsidR="0056155D" w:rsidRPr="00D4041D">
        <w:rPr>
          <w:bCs/>
          <w:lang w:val="en-US"/>
        </w:rPr>
        <w:t xml:space="preserve"> </w:t>
      </w:r>
      <w:r w:rsidR="00FA04CC" w:rsidRPr="00D4041D">
        <w:rPr>
          <w:bCs/>
          <w:lang w:val="en-US"/>
        </w:rPr>
        <w:t xml:space="preserve">failure of moral will to </w:t>
      </w:r>
      <w:r w:rsidRPr="00D4041D">
        <w:rPr>
          <w:bCs/>
          <w:lang w:val="en-US"/>
        </w:rPr>
        <w:t>punish those who behave inappropriately or illegally in the workplace.</w:t>
      </w:r>
      <w:r w:rsidR="00587CAA" w:rsidRPr="00D4041D">
        <w:rPr>
          <w:bCs/>
          <w:lang w:val="en-US"/>
        </w:rPr>
        <w:t xml:space="preserve"> </w:t>
      </w:r>
      <w:r w:rsidR="001078F0" w:rsidRPr="00D4041D">
        <w:rPr>
          <w:bCs/>
          <w:lang w:val="en-US"/>
        </w:rPr>
        <w:t>To be treated with dignity in the workplace is the right of every human being.</w:t>
      </w:r>
    </w:p>
    <w:p w14:paraId="1D4CF6C3" w14:textId="10444A26" w:rsidR="00FA261F" w:rsidRPr="00D4041D" w:rsidRDefault="00FA261F" w:rsidP="00FA261F">
      <w:pPr>
        <w:pStyle w:val="Heading2"/>
      </w:pPr>
      <w:bookmarkStart w:id="168" w:name="_Toc57188030"/>
      <w:r w:rsidRPr="00D4041D">
        <w:t>Psychological coping mechanisms</w:t>
      </w:r>
      <w:bookmarkEnd w:id="168"/>
    </w:p>
    <w:p w14:paraId="2CA36B23" w14:textId="6A447B8E" w:rsidR="00FA261F" w:rsidRPr="00D4041D" w:rsidRDefault="00FA261F" w:rsidP="00FA261F">
      <w:pPr>
        <w:pStyle w:val="BodyText"/>
        <w:rPr>
          <w:bCs/>
          <w:lang w:val="en-US"/>
        </w:rPr>
      </w:pPr>
      <w:r w:rsidRPr="00D4041D">
        <w:rPr>
          <w:bCs/>
          <w:lang w:val="en-US"/>
        </w:rPr>
        <w:t xml:space="preserve">Given the mistreatment that many women experience along with the lack of formal support from their employer, our participants had no choice but to </w:t>
      </w:r>
      <w:r w:rsidR="00D52A6B" w:rsidRPr="00D4041D">
        <w:rPr>
          <w:bCs/>
          <w:lang w:val="en-US"/>
        </w:rPr>
        <w:t>adopt</w:t>
      </w:r>
      <w:r w:rsidRPr="00D4041D">
        <w:rPr>
          <w:bCs/>
          <w:lang w:val="en-US"/>
        </w:rPr>
        <w:t xml:space="preserve"> psychological </w:t>
      </w:r>
      <w:r w:rsidR="00616C9E" w:rsidRPr="00D4041D">
        <w:rPr>
          <w:bCs/>
          <w:lang w:val="en-US"/>
        </w:rPr>
        <w:t xml:space="preserve">and </w:t>
      </w:r>
      <w:proofErr w:type="spellStart"/>
      <w:r w:rsidR="00616C9E" w:rsidRPr="00D4041D">
        <w:rPr>
          <w:bCs/>
          <w:lang w:val="en-US"/>
        </w:rPr>
        <w:t>behavioural</w:t>
      </w:r>
      <w:proofErr w:type="spellEnd"/>
      <w:r w:rsidR="00616C9E" w:rsidRPr="00D4041D">
        <w:rPr>
          <w:bCs/>
          <w:lang w:val="en-US"/>
        </w:rPr>
        <w:t xml:space="preserve"> </w:t>
      </w:r>
      <w:r w:rsidRPr="00D4041D">
        <w:rPr>
          <w:bCs/>
          <w:lang w:val="en-US"/>
        </w:rPr>
        <w:t>coping mechanisms</w:t>
      </w:r>
      <w:r w:rsidR="00D52A6B" w:rsidRPr="00D4041D">
        <w:rPr>
          <w:bCs/>
          <w:lang w:val="en-US"/>
        </w:rPr>
        <w:t xml:space="preserve"> </w:t>
      </w:r>
      <w:proofErr w:type="gramStart"/>
      <w:r w:rsidR="00D52A6B" w:rsidRPr="00D4041D">
        <w:rPr>
          <w:bCs/>
          <w:lang w:val="en-US"/>
        </w:rPr>
        <w:t>in order to</w:t>
      </w:r>
      <w:proofErr w:type="gramEnd"/>
      <w:r w:rsidR="00D52A6B" w:rsidRPr="00D4041D">
        <w:rPr>
          <w:bCs/>
          <w:lang w:val="en-US"/>
        </w:rPr>
        <w:t xml:space="preserve"> survive</w:t>
      </w:r>
      <w:r w:rsidRPr="00D4041D">
        <w:rPr>
          <w:bCs/>
          <w:lang w:val="en-US"/>
        </w:rPr>
        <w:t xml:space="preserve">. </w:t>
      </w:r>
      <w:r w:rsidR="00B1072C">
        <w:rPr>
          <w:bCs/>
          <w:lang w:val="en-US"/>
        </w:rPr>
        <w:t xml:space="preserve">As </w:t>
      </w:r>
      <w:r w:rsidRPr="00D4041D">
        <w:rPr>
          <w:bCs/>
          <w:lang w:val="en-US"/>
        </w:rPr>
        <w:t xml:space="preserve">many of the challenges experienced by women are classified as psychosocial hazards, we focus our discussion on psychological coping mechanisms. All </w:t>
      </w:r>
      <w:r w:rsidR="003F0CB4" w:rsidRPr="00D4041D">
        <w:rPr>
          <w:bCs/>
          <w:lang w:val="en-US"/>
        </w:rPr>
        <w:t xml:space="preserve">the </w:t>
      </w:r>
      <w:r w:rsidRPr="00D4041D">
        <w:rPr>
          <w:bCs/>
          <w:lang w:val="en-US"/>
        </w:rPr>
        <w:t xml:space="preserve">women </w:t>
      </w:r>
      <w:r w:rsidR="003F0CB4" w:rsidRPr="00D4041D">
        <w:rPr>
          <w:bCs/>
          <w:lang w:val="en-US"/>
        </w:rPr>
        <w:t xml:space="preserve">we </w:t>
      </w:r>
      <w:r w:rsidRPr="00D4041D">
        <w:rPr>
          <w:bCs/>
          <w:lang w:val="en-US"/>
        </w:rPr>
        <w:t>interviewed believed that resilience is an essential capability that allows them to successfully n</w:t>
      </w:r>
      <w:r w:rsidR="00B1072C">
        <w:rPr>
          <w:bCs/>
          <w:lang w:val="en-US"/>
        </w:rPr>
        <w:t xml:space="preserve">avigate </w:t>
      </w:r>
      <w:r w:rsidRPr="00D4041D">
        <w:rPr>
          <w:bCs/>
          <w:lang w:val="en-US"/>
        </w:rPr>
        <w:t xml:space="preserve">the negative aspects of the construction industry. This clearly emerged from the survey in which </w:t>
      </w:r>
      <w:proofErr w:type="gramStart"/>
      <w:r w:rsidRPr="00D4041D">
        <w:rPr>
          <w:bCs/>
          <w:lang w:val="en-US"/>
        </w:rPr>
        <w:t>the majority of</w:t>
      </w:r>
      <w:proofErr w:type="gramEnd"/>
      <w:r w:rsidRPr="00D4041D">
        <w:rPr>
          <w:bCs/>
          <w:lang w:val="en-US"/>
        </w:rPr>
        <w:t xml:space="preserve"> participants show</w:t>
      </w:r>
      <w:r w:rsidR="00F82950">
        <w:rPr>
          <w:bCs/>
          <w:lang w:val="en-US"/>
        </w:rPr>
        <w:t>ed</w:t>
      </w:r>
      <w:r w:rsidRPr="00D4041D">
        <w:rPr>
          <w:bCs/>
          <w:lang w:val="en-US"/>
        </w:rPr>
        <w:t xml:space="preserve"> a high level of resilience. Participants described resilience as it manifests in the construction workplace as: emotional regulation; maintaining perspective; along </w:t>
      </w:r>
      <w:r w:rsidR="000108C4" w:rsidRPr="00D4041D">
        <w:rPr>
          <w:bCs/>
          <w:lang w:val="en-US"/>
        </w:rPr>
        <w:t xml:space="preserve">with </w:t>
      </w:r>
      <w:r w:rsidRPr="00D4041D">
        <w:rPr>
          <w:bCs/>
          <w:lang w:val="en-US"/>
        </w:rPr>
        <w:t>seeking support from both within the workplace and from a trusted network of friends and family. In addition, some of our participants invest</w:t>
      </w:r>
      <w:r w:rsidR="000108C4" w:rsidRPr="00D4041D">
        <w:rPr>
          <w:bCs/>
          <w:lang w:val="en-US"/>
        </w:rPr>
        <w:t>ed</w:t>
      </w:r>
      <w:r w:rsidRPr="00D4041D">
        <w:rPr>
          <w:bCs/>
          <w:lang w:val="en-US"/>
        </w:rPr>
        <w:t xml:space="preserve"> in mental and physical wellness and capability enhancement at their own </w:t>
      </w:r>
      <w:r w:rsidR="000108C4" w:rsidRPr="00D4041D">
        <w:rPr>
          <w:bCs/>
          <w:lang w:val="en-US"/>
        </w:rPr>
        <w:t>expense.</w:t>
      </w:r>
      <w:r w:rsidRPr="00D4041D">
        <w:rPr>
          <w:bCs/>
          <w:lang w:val="en-US"/>
        </w:rPr>
        <w:t xml:space="preserve"> These mechanisms enabled our participants to manage the challenging and stressful situations they had (and continued) to experience.</w:t>
      </w:r>
    </w:p>
    <w:p w14:paraId="23CFDF96" w14:textId="26C95B91" w:rsidR="00FA261F" w:rsidRPr="00D4041D" w:rsidRDefault="00FA261F" w:rsidP="00FA261F">
      <w:pPr>
        <w:pStyle w:val="BodyText"/>
        <w:rPr>
          <w:bCs/>
          <w:lang w:val="en-GB"/>
        </w:rPr>
      </w:pPr>
      <w:r w:rsidRPr="00D4041D">
        <w:rPr>
          <w:bCs/>
          <w:lang w:val="en-GB"/>
        </w:rPr>
        <w:t xml:space="preserve">Resilience is known as an interplay between the individual and his/her workplace. Internal protective factors are individual qualities responsible for fostering resilience and are specific to the individual. External protective factors are positive environmental support structures originating from the workplace. An individual may be strong in one or both depending on their cumulative capabilities and workplace context. </w:t>
      </w:r>
      <w:r w:rsidR="00006FFC" w:rsidRPr="00D4041D">
        <w:rPr>
          <w:bCs/>
          <w:lang w:val="en-GB"/>
        </w:rPr>
        <w:t>Resilience</w:t>
      </w:r>
      <w:r w:rsidRPr="00D4041D">
        <w:rPr>
          <w:bCs/>
          <w:lang w:val="en-US"/>
        </w:rPr>
        <w:t xml:space="preserve"> was described by our participants as a capacity which they had developed with marginal support from their workplace. Yet, </w:t>
      </w:r>
      <w:r w:rsidRPr="00D4041D">
        <w:rPr>
          <w:bCs/>
          <w:lang w:val="en-GB"/>
        </w:rPr>
        <w:t xml:space="preserve">the workplace plays an important role in removing hazards considered harmful, and </w:t>
      </w:r>
      <w:r w:rsidR="008B04E9" w:rsidRPr="00D4041D">
        <w:rPr>
          <w:bCs/>
          <w:lang w:val="en-GB"/>
        </w:rPr>
        <w:t xml:space="preserve">in </w:t>
      </w:r>
      <w:r w:rsidRPr="00D4041D">
        <w:rPr>
          <w:bCs/>
          <w:lang w:val="en-GB"/>
        </w:rPr>
        <w:t xml:space="preserve">providing resources which enable resilience (Leadbeater et al., 2005). According to Johnson (2011, p.6), some of the important external protective factors that contribute to the development of resilience include ‘caring relationships, high expectations and opportunities for meaningful contributions’ </w:t>
      </w:r>
      <w:r w:rsidR="00261CE9" w:rsidRPr="00D4041D">
        <w:rPr>
          <w:bCs/>
          <w:lang w:val="en-GB"/>
        </w:rPr>
        <w:t xml:space="preserve">all </w:t>
      </w:r>
      <w:r w:rsidRPr="00D4041D">
        <w:rPr>
          <w:bCs/>
          <w:lang w:val="en-GB"/>
        </w:rPr>
        <w:t>of which were raised by our participants</w:t>
      </w:r>
      <w:r w:rsidR="00261CE9" w:rsidRPr="00D4041D">
        <w:rPr>
          <w:bCs/>
          <w:lang w:val="en-GB"/>
        </w:rPr>
        <w:t xml:space="preserve"> as being </w:t>
      </w:r>
      <w:r w:rsidR="00A21C83" w:rsidRPr="00D4041D">
        <w:rPr>
          <w:bCs/>
          <w:lang w:val="en-GB"/>
        </w:rPr>
        <w:t>largely lacking in construction.</w:t>
      </w:r>
    </w:p>
    <w:p w14:paraId="265B0D73" w14:textId="77777777" w:rsidR="00FA261F" w:rsidRPr="00D4041D" w:rsidRDefault="00FA261F" w:rsidP="00FA261F">
      <w:pPr>
        <w:pStyle w:val="BodyText"/>
        <w:rPr>
          <w:bCs/>
          <w:lang w:val="en-US"/>
        </w:rPr>
      </w:pPr>
      <w:r w:rsidRPr="00D4041D">
        <w:rPr>
          <w:bCs/>
          <w:lang w:val="en-US"/>
        </w:rPr>
        <w:t>Winwood, Colon, and McEwen (2013) identified seven components of resilience in a work setting which consist of both internal and external protective factors:</w:t>
      </w:r>
    </w:p>
    <w:p w14:paraId="0E1FB718" w14:textId="4B1406AB" w:rsidR="00FA261F" w:rsidRPr="00D264A3" w:rsidRDefault="00FA261F" w:rsidP="00D264A3">
      <w:pPr>
        <w:pStyle w:val="Bulletslevel1"/>
      </w:pPr>
      <w:r w:rsidRPr="00D264A3">
        <w:t>Living authentically: knowing and holding onto personal values, deploying personal strengths, and having a good level of emotional awareness and regulation.</w:t>
      </w:r>
    </w:p>
    <w:p w14:paraId="71BFBDAD" w14:textId="06C84144" w:rsidR="00FA261F" w:rsidRPr="00D264A3" w:rsidRDefault="00FA261F" w:rsidP="00D264A3">
      <w:pPr>
        <w:pStyle w:val="Bulletslevel1"/>
      </w:pPr>
      <w:r w:rsidRPr="00D264A3">
        <w:t xml:space="preserve">Finding one’s </w:t>
      </w:r>
      <w:proofErr w:type="gramStart"/>
      <w:r w:rsidRPr="00D264A3">
        <w:t>calling:</w:t>
      </w:r>
      <w:proofErr w:type="gramEnd"/>
      <w:r w:rsidRPr="00D264A3">
        <w:t xml:space="preserve"> seeking work that has purpose, a sense of belonging, and a fit with core values and beliefs.</w:t>
      </w:r>
    </w:p>
    <w:p w14:paraId="63DC8B42" w14:textId="53DAD47C" w:rsidR="00FA261F" w:rsidRPr="00D264A3" w:rsidRDefault="00FA261F" w:rsidP="00D264A3">
      <w:pPr>
        <w:pStyle w:val="Bulletslevel1"/>
      </w:pPr>
      <w:r w:rsidRPr="00D264A3">
        <w:t>Maintaining perspective: the capacity to reframe setbacks, maintain a solution focus, and manage negativity.</w:t>
      </w:r>
    </w:p>
    <w:p w14:paraId="1ED75518" w14:textId="48E46436" w:rsidR="00FA261F" w:rsidRPr="00D264A3" w:rsidRDefault="00FA261F" w:rsidP="00D264A3">
      <w:pPr>
        <w:pStyle w:val="Bulletslevel1"/>
      </w:pPr>
      <w:r w:rsidRPr="00D264A3">
        <w:t>Managing stress: using work and life routines that help manage everyday stressors, maintain work–life balance, and ensure time for relaxation.</w:t>
      </w:r>
    </w:p>
    <w:p w14:paraId="45E845B2" w14:textId="4FEF2256" w:rsidR="00FA261F" w:rsidRPr="00D264A3" w:rsidRDefault="00FA261F" w:rsidP="00D264A3">
      <w:pPr>
        <w:pStyle w:val="Bulletslevel1"/>
      </w:pPr>
      <w:r w:rsidRPr="00D264A3">
        <w:lastRenderedPageBreak/>
        <w:t>Interacting cooperatively: workplace style that includes seeking feedback, advice, and support as well as providing support to others.</w:t>
      </w:r>
    </w:p>
    <w:p w14:paraId="7AC69E8B" w14:textId="768D0521" w:rsidR="00FA261F" w:rsidRPr="00D264A3" w:rsidRDefault="00FA261F" w:rsidP="00D264A3">
      <w:pPr>
        <w:pStyle w:val="Bulletslevel1"/>
      </w:pPr>
      <w:r w:rsidRPr="00D264A3">
        <w:t>Staying healthy: maintaining a good level of physical fitness and a healthy diet.</w:t>
      </w:r>
    </w:p>
    <w:p w14:paraId="30BD3561" w14:textId="6A2A34C6" w:rsidR="00FA261F" w:rsidRPr="00D264A3" w:rsidRDefault="00FA261F" w:rsidP="00D264A3">
      <w:pPr>
        <w:pStyle w:val="Bulletslevel1"/>
      </w:pPr>
      <w:r w:rsidRPr="00D264A3">
        <w:t>Building networks: developing and maintaining personal support networks (which might be both within and outside the workplace).</w:t>
      </w:r>
    </w:p>
    <w:p w14:paraId="03C36C2F" w14:textId="5E36CC8C" w:rsidR="00FA261F" w:rsidRPr="00D4041D" w:rsidRDefault="00FA261F" w:rsidP="00FA261F">
      <w:pPr>
        <w:pStyle w:val="BodyText"/>
        <w:rPr>
          <w:bCs/>
          <w:lang w:val="en-US"/>
        </w:rPr>
      </w:pPr>
      <w:r w:rsidRPr="00D4041D">
        <w:rPr>
          <w:bCs/>
          <w:lang w:val="en-US"/>
        </w:rPr>
        <w:t xml:space="preserve">Findings from </w:t>
      </w:r>
      <w:r w:rsidR="00A21C83" w:rsidRPr="00D4041D">
        <w:rPr>
          <w:bCs/>
          <w:lang w:val="en-US"/>
        </w:rPr>
        <w:t>our</w:t>
      </w:r>
      <w:r w:rsidRPr="00D4041D">
        <w:rPr>
          <w:bCs/>
          <w:lang w:val="en-US"/>
        </w:rPr>
        <w:t xml:space="preserve"> interviews indicated that women working in construction </w:t>
      </w:r>
      <w:proofErr w:type="spellStart"/>
      <w:r w:rsidRPr="00D4041D">
        <w:rPr>
          <w:bCs/>
          <w:lang w:val="en-US"/>
        </w:rPr>
        <w:t>utili</w:t>
      </w:r>
      <w:r w:rsidR="00450C60" w:rsidRPr="00D4041D">
        <w:rPr>
          <w:bCs/>
          <w:lang w:val="en-US"/>
        </w:rPr>
        <w:t>s</w:t>
      </w:r>
      <w:r w:rsidRPr="00D4041D">
        <w:rPr>
          <w:bCs/>
          <w:lang w:val="en-US"/>
        </w:rPr>
        <w:t>ed</w:t>
      </w:r>
      <w:proofErr w:type="spellEnd"/>
      <w:r w:rsidRPr="00D4041D">
        <w:rPr>
          <w:bCs/>
          <w:lang w:val="en-US"/>
        </w:rPr>
        <w:t xml:space="preserve"> many of the strategies aligned with Winwood et al.’s (2013) framework. </w:t>
      </w:r>
      <w:bookmarkStart w:id="169" w:name="_Hlk53836836"/>
      <w:r w:rsidRPr="00D4041D">
        <w:rPr>
          <w:bCs/>
          <w:lang w:val="en-US"/>
        </w:rPr>
        <w:t xml:space="preserve">It is important to note that a high level of resilience does not necessarily reflect a positive workplace culture or a high level of wellbeing. </w:t>
      </w:r>
      <w:bookmarkEnd w:id="169"/>
    </w:p>
    <w:p w14:paraId="2EB384A3" w14:textId="21EBF556" w:rsidR="00FA261F" w:rsidRPr="00D4041D" w:rsidRDefault="00450F45" w:rsidP="00FA261F">
      <w:pPr>
        <w:pStyle w:val="Heading2"/>
      </w:pPr>
      <w:bookmarkStart w:id="170" w:name="_Toc57188031"/>
      <w:bookmarkStart w:id="171" w:name="_Hlk49446641"/>
      <w:r w:rsidRPr="00D4041D">
        <w:t xml:space="preserve">Communities of </w:t>
      </w:r>
      <w:r w:rsidR="00C069FD" w:rsidRPr="00D4041D">
        <w:t>P</w:t>
      </w:r>
      <w:r w:rsidRPr="00D4041D">
        <w:t>ractice</w:t>
      </w:r>
      <w:bookmarkEnd w:id="170"/>
    </w:p>
    <w:bookmarkEnd w:id="171"/>
    <w:p w14:paraId="37F4325D" w14:textId="4B49D0CE" w:rsidR="00FA261F" w:rsidRPr="00D4041D" w:rsidRDefault="00FA261F" w:rsidP="00FA261F">
      <w:pPr>
        <w:pStyle w:val="BodyText"/>
        <w:rPr>
          <w:bCs/>
          <w:lang w:val="en-US"/>
        </w:rPr>
      </w:pPr>
      <w:r w:rsidRPr="00D4041D">
        <w:rPr>
          <w:bCs/>
          <w:lang w:val="en-US"/>
        </w:rPr>
        <w:t xml:space="preserve">A range of support networks have been established outside the workplace in response to a lack of formal support structures offered by </w:t>
      </w:r>
      <w:r w:rsidR="00450C60" w:rsidRPr="00D4041D">
        <w:rPr>
          <w:bCs/>
          <w:lang w:val="en-US"/>
        </w:rPr>
        <w:t xml:space="preserve">construction </w:t>
      </w:r>
      <w:r w:rsidRPr="00D4041D">
        <w:rPr>
          <w:bCs/>
          <w:lang w:val="en-US"/>
        </w:rPr>
        <w:t>employers. As outlined in our results, these networks have been designed by women to address the gap and have been driven by the</w:t>
      </w:r>
      <w:r w:rsidR="00105C40" w:rsidRPr="00D4041D">
        <w:rPr>
          <w:bCs/>
          <w:lang w:val="en-US"/>
        </w:rPr>
        <w:t>ir</w:t>
      </w:r>
      <w:r w:rsidRPr="00D4041D">
        <w:rPr>
          <w:bCs/>
          <w:lang w:val="en-US"/>
        </w:rPr>
        <w:t xml:space="preserve"> personal experience of working in construction. Grassroots, member-led support groups provide space for women in construction to connect, affirm each other</w:t>
      </w:r>
      <w:r w:rsidR="00105C40" w:rsidRPr="00D4041D">
        <w:rPr>
          <w:bCs/>
          <w:lang w:val="en-US"/>
        </w:rPr>
        <w:t>’</w:t>
      </w:r>
      <w:r w:rsidRPr="00D4041D">
        <w:rPr>
          <w:bCs/>
          <w:lang w:val="en-US"/>
        </w:rPr>
        <w:t xml:space="preserve">s value in the industry, </w:t>
      </w:r>
      <w:proofErr w:type="gramStart"/>
      <w:r w:rsidRPr="00D4041D">
        <w:rPr>
          <w:bCs/>
          <w:lang w:val="en-US"/>
        </w:rPr>
        <w:t>enter into</w:t>
      </w:r>
      <w:proofErr w:type="gramEnd"/>
      <w:r w:rsidRPr="00D4041D">
        <w:rPr>
          <w:bCs/>
          <w:lang w:val="en-US"/>
        </w:rPr>
        <w:t xml:space="preserve"> mentoring relationships, and provide formal and informal opportunities for professional development. Some of these networks have a more dominant focus on attracting women to the industry through events that involve </w:t>
      </w:r>
      <w:r w:rsidR="00A9072C" w:rsidRPr="00D4041D">
        <w:rPr>
          <w:bCs/>
          <w:lang w:val="en-US"/>
        </w:rPr>
        <w:t xml:space="preserve">learning </w:t>
      </w:r>
      <w:r w:rsidRPr="00D4041D">
        <w:rPr>
          <w:bCs/>
          <w:lang w:val="en-US"/>
        </w:rPr>
        <w:t xml:space="preserve">hands-on practical skills </w:t>
      </w:r>
      <w:r w:rsidR="00A9072C" w:rsidRPr="00D4041D">
        <w:rPr>
          <w:bCs/>
          <w:lang w:val="en-US"/>
        </w:rPr>
        <w:t xml:space="preserve">with tools </w:t>
      </w:r>
      <w:r w:rsidRPr="00D4041D">
        <w:rPr>
          <w:bCs/>
          <w:lang w:val="en-US"/>
        </w:rPr>
        <w:t xml:space="preserve">to demonstrate that women are capable and </w:t>
      </w:r>
      <w:r w:rsidR="00F92368" w:rsidRPr="00D4041D">
        <w:rPr>
          <w:bCs/>
          <w:lang w:val="en-US"/>
        </w:rPr>
        <w:t xml:space="preserve">to </w:t>
      </w:r>
      <w:r w:rsidRPr="00D4041D">
        <w:rPr>
          <w:bCs/>
          <w:lang w:val="en-US"/>
        </w:rPr>
        <w:t>identify</w:t>
      </w:r>
      <w:r w:rsidR="00F92368" w:rsidRPr="00D4041D">
        <w:rPr>
          <w:bCs/>
          <w:lang w:val="en-US"/>
        </w:rPr>
        <w:t xml:space="preserve"> future</w:t>
      </w:r>
      <w:r w:rsidRPr="00D4041D">
        <w:rPr>
          <w:bCs/>
          <w:lang w:val="en-US"/>
        </w:rPr>
        <w:t xml:space="preserve"> career possibilities. In contrast, </w:t>
      </w:r>
      <w:r w:rsidR="000635C6" w:rsidRPr="00D4041D">
        <w:rPr>
          <w:bCs/>
          <w:lang w:val="en-US"/>
        </w:rPr>
        <w:t>trade</w:t>
      </w:r>
      <w:r w:rsidRPr="00D4041D">
        <w:rPr>
          <w:bCs/>
          <w:lang w:val="en-US"/>
        </w:rPr>
        <w:t xml:space="preserve"> union</w:t>
      </w:r>
      <w:r w:rsidR="00F92368" w:rsidRPr="00D4041D">
        <w:rPr>
          <w:bCs/>
          <w:lang w:val="en-US"/>
        </w:rPr>
        <w:t>-</w:t>
      </w:r>
      <w:r w:rsidRPr="00D4041D">
        <w:rPr>
          <w:bCs/>
          <w:lang w:val="en-US"/>
        </w:rPr>
        <w:t xml:space="preserve">initiated networks focus on </w:t>
      </w:r>
      <w:r w:rsidR="00937D41" w:rsidRPr="00D4041D">
        <w:rPr>
          <w:bCs/>
          <w:lang w:val="en-US"/>
        </w:rPr>
        <w:t>a specific trade</w:t>
      </w:r>
      <w:r w:rsidRPr="00D4041D">
        <w:rPr>
          <w:bCs/>
          <w:lang w:val="en-US"/>
        </w:rPr>
        <w:t xml:space="preserve"> or sector in the industry and facilitate connections between women</w:t>
      </w:r>
      <w:r w:rsidR="003C4727" w:rsidRPr="00D4041D">
        <w:rPr>
          <w:bCs/>
          <w:lang w:val="en-US"/>
        </w:rPr>
        <w:t xml:space="preserve"> in that area</w:t>
      </w:r>
      <w:r w:rsidRPr="00D4041D">
        <w:rPr>
          <w:bCs/>
          <w:lang w:val="en-US"/>
        </w:rPr>
        <w:t xml:space="preserve">. </w:t>
      </w:r>
    </w:p>
    <w:p w14:paraId="2E3CE8C3" w14:textId="2C4ACD5B" w:rsidR="00FA261F" w:rsidRPr="00D4041D" w:rsidRDefault="00FA261F" w:rsidP="00FA261F">
      <w:pPr>
        <w:pStyle w:val="BodyText"/>
        <w:rPr>
          <w:bCs/>
          <w:lang w:val="en-US"/>
        </w:rPr>
      </w:pPr>
      <w:r w:rsidRPr="00D4041D">
        <w:rPr>
          <w:bCs/>
          <w:lang w:val="en-US"/>
        </w:rPr>
        <w:t xml:space="preserve">From our interviews, we learned that women who had established and convened support networks did so with the objective </w:t>
      </w:r>
      <w:r w:rsidR="008C7CC6" w:rsidRPr="00D4041D">
        <w:rPr>
          <w:bCs/>
          <w:lang w:val="en-US"/>
        </w:rPr>
        <w:t>of</w:t>
      </w:r>
      <w:r w:rsidRPr="00D4041D">
        <w:rPr>
          <w:bCs/>
          <w:lang w:val="en-US"/>
        </w:rPr>
        <w:t xml:space="preserve"> provid</w:t>
      </w:r>
      <w:r w:rsidR="008C7CC6" w:rsidRPr="00D4041D">
        <w:rPr>
          <w:bCs/>
          <w:lang w:val="en-US"/>
        </w:rPr>
        <w:t>ing</w:t>
      </w:r>
      <w:r w:rsidRPr="00D4041D">
        <w:rPr>
          <w:bCs/>
          <w:lang w:val="en-US"/>
        </w:rPr>
        <w:t xml:space="preserve"> other women with the support they lacked when they first began their careers. Conveners of these networks reported feeling unsupported when they entered the industry and identified a need for women to connect with other women</w:t>
      </w:r>
      <w:r w:rsidR="008C7CC6" w:rsidRPr="00D4041D">
        <w:rPr>
          <w:bCs/>
          <w:lang w:val="en-US"/>
        </w:rPr>
        <w:t xml:space="preserve"> working in the industry</w:t>
      </w:r>
      <w:r w:rsidRPr="00D4041D">
        <w:rPr>
          <w:bCs/>
          <w:lang w:val="en-US"/>
        </w:rPr>
        <w:t xml:space="preserve">. The participants we interviewed who were members of some of these support groups </w:t>
      </w:r>
      <w:proofErr w:type="spellStart"/>
      <w:r w:rsidRPr="00D4041D">
        <w:rPr>
          <w:bCs/>
          <w:lang w:val="en-US"/>
        </w:rPr>
        <w:t>recognised</w:t>
      </w:r>
      <w:proofErr w:type="spellEnd"/>
      <w:r w:rsidRPr="00D4041D">
        <w:rPr>
          <w:bCs/>
          <w:lang w:val="en-US"/>
        </w:rPr>
        <w:t xml:space="preserve"> their value and assistance in navigating the challenges presented by the industry's culture, and in the development of new skills and knowledge useful for progressing </w:t>
      </w:r>
      <w:r w:rsidR="005E4D9E" w:rsidRPr="00D4041D">
        <w:rPr>
          <w:bCs/>
          <w:lang w:val="en-US"/>
        </w:rPr>
        <w:t>their careers</w:t>
      </w:r>
      <w:r w:rsidRPr="00D4041D">
        <w:rPr>
          <w:bCs/>
          <w:lang w:val="en-US"/>
        </w:rPr>
        <w:t xml:space="preserve">. The participants reported that they </w:t>
      </w:r>
      <w:r w:rsidR="005E4D9E" w:rsidRPr="00D4041D">
        <w:rPr>
          <w:bCs/>
          <w:lang w:val="en-US"/>
        </w:rPr>
        <w:t xml:space="preserve">too </w:t>
      </w:r>
      <w:r w:rsidRPr="00D4041D">
        <w:rPr>
          <w:bCs/>
          <w:lang w:val="en-US"/>
        </w:rPr>
        <w:t xml:space="preserve">had felt isolated, undermined by male co-workers, treated differently, or had been subjected to inappropriate </w:t>
      </w:r>
      <w:proofErr w:type="spellStart"/>
      <w:r w:rsidRPr="00D4041D">
        <w:rPr>
          <w:bCs/>
          <w:lang w:val="en-US"/>
        </w:rPr>
        <w:t>behaviour</w:t>
      </w:r>
      <w:proofErr w:type="spellEnd"/>
      <w:r w:rsidRPr="00D4041D">
        <w:rPr>
          <w:bCs/>
          <w:lang w:val="en-US"/>
        </w:rPr>
        <w:t xml:space="preserve">. These support groups were </w:t>
      </w:r>
      <w:proofErr w:type="spellStart"/>
      <w:r w:rsidRPr="00D4041D">
        <w:rPr>
          <w:bCs/>
          <w:lang w:val="en-US"/>
        </w:rPr>
        <w:t>recogni</w:t>
      </w:r>
      <w:r w:rsidR="0079355C" w:rsidRPr="00D4041D">
        <w:rPr>
          <w:bCs/>
          <w:lang w:val="en-US"/>
        </w:rPr>
        <w:t>s</w:t>
      </w:r>
      <w:r w:rsidRPr="00D4041D">
        <w:rPr>
          <w:bCs/>
          <w:lang w:val="en-US"/>
        </w:rPr>
        <w:t>ed</w:t>
      </w:r>
      <w:proofErr w:type="spellEnd"/>
      <w:r w:rsidRPr="00D4041D">
        <w:rPr>
          <w:bCs/>
          <w:lang w:val="en-US"/>
        </w:rPr>
        <w:t xml:space="preserve"> as providing women with </w:t>
      </w:r>
      <w:r w:rsidR="00814019">
        <w:rPr>
          <w:bCs/>
          <w:lang w:val="en-US"/>
        </w:rPr>
        <w:t xml:space="preserve">safe </w:t>
      </w:r>
      <w:r w:rsidRPr="00D4041D">
        <w:rPr>
          <w:bCs/>
          <w:lang w:val="en-US"/>
        </w:rPr>
        <w:t xml:space="preserve">spaces </w:t>
      </w:r>
      <w:r w:rsidR="0079355C" w:rsidRPr="00D4041D">
        <w:rPr>
          <w:bCs/>
          <w:lang w:val="en-US"/>
        </w:rPr>
        <w:t xml:space="preserve">where </w:t>
      </w:r>
      <w:r w:rsidRPr="00D4041D">
        <w:rPr>
          <w:bCs/>
          <w:lang w:val="en-US"/>
        </w:rPr>
        <w:t xml:space="preserve">they could connect, engage, and discuss their passion for their career without being judged or critiqued against gendered work stereotypes. </w:t>
      </w:r>
    </w:p>
    <w:p w14:paraId="120AFB5B" w14:textId="6A7BD398" w:rsidR="00FA261F" w:rsidRPr="00D4041D" w:rsidRDefault="00FA261F" w:rsidP="00835A44">
      <w:pPr>
        <w:pStyle w:val="BodyTextspacebefore"/>
      </w:pPr>
      <w:r w:rsidRPr="00D4041D">
        <w:t>Participants also articulated that the inappropriate behaviour they experienced, coupled with the social isolation, left them feeling like their experiences were triviali</w:t>
      </w:r>
      <w:r w:rsidR="0079355C" w:rsidRPr="00D4041D">
        <w:t>s</w:t>
      </w:r>
      <w:r w:rsidRPr="00D4041D">
        <w:t xml:space="preserve">ed </w:t>
      </w:r>
      <w:r w:rsidR="004D47B1" w:rsidRPr="00D4041D">
        <w:t>and</w:t>
      </w:r>
      <w:r w:rsidRPr="00D4041D">
        <w:t xml:space="preserve"> dismissed by their male co-workers. These </w:t>
      </w:r>
      <w:r w:rsidR="004D47B1" w:rsidRPr="00D4041D">
        <w:t xml:space="preserve">external </w:t>
      </w:r>
      <w:r w:rsidRPr="00D4041D">
        <w:t xml:space="preserve">support groups offered women the chance to share their experiences in a trustworthy and safe setting, and to receive confirmation and validation both that their assessment of the behaviour was correct and that their reaction was legitimate. This validation is vital as women can have difficulty classifying men's behaviour and often express doubt about how to determine what is and is not appropriate co-worker conduct (Bridges et al., 2020). Bridges et al.’s (2020) findings are consistent with the findings </w:t>
      </w:r>
      <w:r w:rsidR="006919A1" w:rsidRPr="00D4041D">
        <w:t xml:space="preserve">that </w:t>
      </w:r>
      <w:r w:rsidRPr="00D4041D">
        <w:t>emerged from our study</w:t>
      </w:r>
      <w:r w:rsidR="006919A1" w:rsidRPr="00D4041D">
        <w:t>:</w:t>
      </w:r>
      <w:r w:rsidRPr="00D4041D">
        <w:t xml:space="preserve"> the value of sharing experiences with women who understand and have experienced similar conduct in the construction industry. Further, the establishment of a safe space to share experiences through connectivity with those who have similar experiences is recognised as vital for the attraction and retention of women in construction (Afolabi et al., 2019).</w:t>
      </w:r>
    </w:p>
    <w:p w14:paraId="32333829" w14:textId="5032485F" w:rsidR="004F5800" w:rsidRPr="00D4041D" w:rsidRDefault="00FA261F" w:rsidP="00FA261F">
      <w:pPr>
        <w:pStyle w:val="BodyText"/>
        <w:rPr>
          <w:bCs/>
          <w:lang w:val="en-US"/>
        </w:rPr>
      </w:pPr>
      <w:r w:rsidRPr="00D4041D">
        <w:rPr>
          <w:bCs/>
          <w:lang w:val="en-US"/>
        </w:rPr>
        <w:lastRenderedPageBreak/>
        <w:t xml:space="preserve">The support networks were also found to offer women the opportunity to continue to </w:t>
      </w:r>
      <w:r w:rsidR="001716F1">
        <w:rPr>
          <w:bCs/>
          <w:lang w:val="en-US"/>
        </w:rPr>
        <w:t>develop knowledge of</w:t>
      </w:r>
      <w:r w:rsidRPr="00D4041D">
        <w:rPr>
          <w:bCs/>
          <w:lang w:val="en-US"/>
        </w:rPr>
        <w:t xml:space="preserve"> their </w:t>
      </w:r>
      <w:r w:rsidR="000635C6" w:rsidRPr="00D4041D">
        <w:rPr>
          <w:bCs/>
          <w:lang w:val="en-US"/>
        </w:rPr>
        <w:t>trades</w:t>
      </w:r>
      <w:r w:rsidRPr="00D4041D">
        <w:rPr>
          <w:bCs/>
          <w:lang w:val="en-US"/>
        </w:rPr>
        <w:t xml:space="preserve"> as </w:t>
      </w:r>
      <w:r w:rsidR="001716F1">
        <w:rPr>
          <w:bCs/>
          <w:lang w:val="en-US"/>
        </w:rPr>
        <w:t>the networks</w:t>
      </w:r>
      <w:r w:rsidR="001716F1" w:rsidRPr="00D4041D">
        <w:rPr>
          <w:bCs/>
          <w:lang w:val="en-US"/>
        </w:rPr>
        <w:t xml:space="preserve"> </w:t>
      </w:r>
      <w:r w:rsidRPr="00D4041D">
        <w:rPr>
          <w:bCs/>
          <w:lang w:val="en-US"/>
        </w:rPr>
        <w:t>provided a safe space to ask questions and share skills</w:t>
      </w:r>
      <w:r w:rsidR="003B7C43" w:rsidRPr="00D4041D">
        <w:rPr>
          <w:bCs/>
          <w:lang w:val="en-US"/>
        </w:rPr>
        <w:t xml:space="preserve"> and</w:t>
      </w:r>
      <w:r w:rsidRPr="00D4041D">
        <w:rPr>
          <w:bCs/>
          <w:lang w:val="en-US"/>
        </w:rPr>
        <w:t xml:space="preserve"> techniques </w:t>
      </w:r>
      <w:r w:rsidR="003B7C43" w:rsidRPr="00D4041D">
        <w:rPr>
          <w:bCs/>
          <w:lang w:val="en-US"/>
        </w:rPr>
        <w:t>relating to</w:t>
      </w:r>
      <w:r w:rsidRPr="00D4041D">
        <w:rPr>
          <w:bCs/>
          <w:lang w:val="en-US"/>
        </w:rPr>
        <w:t xml:space="preserve"> the technical elements of their job. This support is essential as participants experienced being watched, questioned, and undermined by male co-workers and often were unable to ask questions and access positive and constructive feedback related to their </w:t>
      </w:r>
      <w:r w:rsidR="003B7C43" w:rsidRPr="00D4041D">
        <w:rPr>
          <w:bCs/>
          <w:lang w:val="en-US"/>
        </w:rPr>
        <w:t>work tasks</w:t>
      </w:r>
      <w:r w:rsidRPr="00D4041D">
        <w:rPr>
          <w:bCs/>
          <w:lang w:val="en-US"/>
        </w:rPr>
        <w:t xml:space="preserve">. The need for this type of support is important to </w:t>
      </w:r>
      <w:r w:rsidR="00D55C2B" w:rsidRPr="00D4041D">
        <w:rPr>
          <w:bCs/>
          <w:lang w:val="en-US"/>
        </w:rPr>
        <w:t>trades</w:t>
      </w:r>
      <w:r w:rsidRPr="00D4041D">
        <w:rPr>
          <w:bCs/>
          <w:lang w:val="en-US"/>
        </w:rPr>
        <w:t>women and female semi-skilled worker’s on-going development</w:t>
      </w:r>
      <w:r w:rsidR="009B1BC9" w:rsidRPr="00D4041D">
        <w:rPr>
          <w:bCs/>
          <w:lang w:val="en-US"/>
        </w:rPr>
        <w:t>. As</w:t>
      </w:r>
      <w:r w:rsidRPr="00D4041D">
        <w:rPr>
          <w:bCs/>
          <w:lang w:val="en-US"/>
        </w:rPr>
        <w:t xml:space="preserve"> Wright (2016) identifies, co-workers </w:t>
      </w:r>
      <w:r w:rsidR="009B1BC9" w:rsidRPr="00D4041D">
        <w:rPr>
          <w:bCs/>
          <w:lang w:val="en-US"/>
        </w:rPr>
        <w:t>play</w:t>
      </w:r>
      <w:r w:rsidRPr="00D4041D">
        <w:rPr>
          <w:bCs/>
          <w:lang w:val="en-US"/>
        </w:rPr>
        <w:t xml:space="preserve"> an essential </w:t>
      </w:r>
      <w:r w:rsidR="009B1BC9" w:rsidRPr="00D4041D">
        <w:rPr>
          <w:bCs/>
          <w:lang w:val="en-US"/>
        </w:rPr>
        <w:t>role in</w:t>
      </w:r>
      <w:r w:rsidRPr="00D4041D">
        <w:rPr>
          <w:bCs/>
          <w:lang w:val="en-US"/>
        </w:rPr>
        <w:t xml:space="preserve"> workplace learning</w:t>
      </w:r>
      <w:r w:rsidR="001661EE" w:rsidRPr="00D4041D">
        <w:rPr>
          <w:bCs/>
          <w:lang w:val="en-US"/>
        </w:rPr>
        <w:t xml:space="preserve"> by</w:t>
      </w:r>
      <w:r w:rsidRPr="00D4041D">
        <w:rPr>
          <w:bCs/>
          <w:lang w:val="en-US"/>
        </w:rPr>
        <w:t xml:space="preserve"> shar</w:t>
      </w:r>
      <w:r w:rsidR="001661EE" w:rsidRPr="00D4041D">
        <w:rPr>
          <w:bCs/>
          <w:lang w:val="en-US"/>
        </w:rPr>
        <w:t>ing</w:t>
      </w:r>
      <w:r w:rsidRPr="00D4041D">
        <w:rPr>
          <w:bCs/>
          <w:lang w:val="en-US"/>
        </w:rPr>
        <w:t xml:space="preserve"> knowledge that leads to an increased development of know-how and skills. If women are excluded on-site by their male co-workers, this opportunity for on-going skill development is lost. Wright (2016) argues that this is well-researched in relation to women in professional roles, but less so with women in manual </w:t>
      </w:r>
      <w:r w:rsidR="00D55C2B" w:rsidRPr="00D4041D">
        <w:rPr>
          <w:bCs/>
          <w:lang w:val="en-US"/>
        </w:rPr>
        <w:t>trades</w:t>
      </w:r>
      <w:r w:rsidRPr="00D4041D">
        <w:rPr>
          <w:bCs/>
          <w:lang w:val="en-US"/>
        </w:rPr>
        <w:t xml:space="preserve">. </w:t>
      </w:r>
    </w:p>
    <w:p w14:paraId="690297D1" w14:textId="42895791" w:rsidR="00FA261F" w:rsidRPr="00D4041D" w:rsidRDefault="00FA261F" w:rsidP="00FA261F">
      <w:pPr>
        <w:pStyle w:val="BodyText"/>
        <w:rPr>
          <w:bCs/>
          <w:lang w:val="en-US"/>
        </w:rPr>
      </w:pPr>
      <w:r w:rsidRPr="00D4041D">
        <w:rPr>
          <w:bCs/>
          <w:lang w:val="en-US"/>
        </w:rPr>
        <w:t>Women in professional roles have received their qualification and foundational knowledge through higher education institution</w:t>
      </w:r>
      <w:r w:rsidR="00077FB3" w:rsidRPr="00D4041D">
        <w:rPr>
          <w:bCs/>
          <w:lang w:val="en-US"/>
        </w:rPr>
        <w:t>s</w:t>
      </w:r>
      <w:r w:rsidRPr="00D4041D">
        <w:rPr>
          <w:bCs/>
          <w:lang w:val="en-US"/>
        </w:rPr>
        <w:t xml:space="preserve">, whereas women in </w:t>
      </w:r>
      <w:r w:rsidR="00D55C2B" w:rsidRPr="00D4041D">
        <w:rPr>
          <w:bCs/>
          <w:lang w:val="en-US"/>
        </w:rPr>
        <w:t>trades</w:t>
      </w:r>
      <w:r w:rsidRPr="00D4041D">
        <w:rPr>
          <w:bCs/>
          <w:lang w:val="en-US"/>
        </w:rPr>
        <w:t xml:space="preserve"> rely much more on co-workers on</w:t>
      </w:r>
      <w:r w:rsidR="00077FB3" w:rsidRPr="00D4041D">
        <w:rPr>
          <w:bCs/>
          <w:lang w:val="en-US"/>
        </w:rPr>
        <w:t>-</w:t>
      </w:r>
      <w:r w:rsidRPr="00D4041D">
        <w:rPr>
          <w:bCs/>
          <w:lang w:val="en-US"/>
        </w:rPr>
        <w:t xml:space="preserve">site. </w:t>
      </w:r>
      <w:r w:rsidR="00006FFC" w:rsidRPr="00D4041D">
        <w:rPr>
          <w:bCs/>
          <w:lang w:val="en-US"/>
        </w:rPr>
        <w:t>Wright’s (</w:t>
      </w:r>
      <w:r w:rsidR="00077FB3" w:rsidRPr="00D4041D">
        <w:rPr>
          <w:bCs/>
          <w:lang w:val="en-US"/>
        </w:rPr>
        <w:t>201</w:t>
      </w:r>
      <w:r w:rsidR="00AD643C" w:rsidRPr="00D4041D">
        <w:rPr>
          <w:bCs/>
          <w:lang w:val="en-US"/>
        </w:rPr>
        <w:t>6</w:t>
      </w:r>
      <w:r w:rsidR="00077FB3" w:rsidRPr="00D4041D">
        <w:rPr>
          <w:bCs/>
          <w:lang w:val="en-US"/>
        </w:rPr>
        <w:t>)</w:t>
      </w:r>
      <w:r w:rsidR="00AD643C" w:rsidRPr="00D4041D">
        <w:rPr>
          <w:bCs/>
          <w:lang w:val="en-US"/>
        </w:rPr>
        <w:t xml:space="preserve"> </w:t>
      </w:r>
      <w:r w:rsidRPr="00D4041D">
        <w:rPr>
          <w:bCs/>
          <w:lang w:val="en-US"/>
        </w:rPr>
        <w:t xml:space="preserve">findings highlight </w:t>
      </w:r>
      <w:r w:rsidR="00AD643C" w:rsidRPr="00D4041D">
        <w:rPr>
          <w:bCs/>
          <w:lang w:val="en-US"/>
        </w:rPr>
        <w:t xml:space="preserve">that </w:t>
      </w:r>
      <w:r w:rsidRPr="00D4041D">
        <w:rPr>
          <w:bCs/>
          <w:lang w:val="en-US"/>
        </w:rPr>
        <w:t xml:space="preserve">the refusal of male co-workers to share their knowledge with females acts as a significant barrier for women </w:t>
      </w:r>
      <w:r w:rsidR="00AD643C" w:rsidRPr="00D4041D">
        <w:rPr>
          <w:bCs/>
          <w:lang w:val="en-US"/>
        </w:rPr>
        <w:t xml:space="preserve">working </w:t>
      </w:r>
      <w:r w:rsidRPr="00D4041D">
        <w:rPr>
          <w:bCs/>
          <w:lang w:val="en-US"/>
        </w:rPr>
        <w:t xml:space="preserve">in the </w:t>
      </w:r>
      <w:r w:rsidR="00D55C2B" w:rsidRPr="00D4041D">
        <w:rPr>
          <w:bCs/>
          <w:lang w:val="en-US"/>
        </w:rPr>
        <w:t>trades</w:t>
      </w:r>
      <w:r w:rsidRPr="00D4041D">
        <w:rPr>
          <w:bCs/>
          <w:lang w:val="en-US"/>
        </w:rPr>
        <w:t xml:space="preserve">. This is even more problematic for apprentices and presents a significant barrier for women progressing from apprenticeships to qualified roles. As experienced by our participants, external female networks provide support for women in their transition from training into the workplace as well as assisting with the retention of qualified </w:t>
      </w:r>
      <w:r w:rsidR="00D55C2B" w:rsidRPr="00D4041D">
        <w:rPr>
          <w:bCs/>
          <w:lang w:val="en-US"/>
        </w:rPr>
        <w:t>trades</w:t>
      </w:r>
      <w:r w:rsidRPr="00D4041D">
        <w:rPr>
          <w:bCs/>
          <w:lang w:val="en-US"/>
        </w:rPr>
        <w:t>women. </w:t>
      </w:r>
    </w:p>
    <w:p w14:paraId="1117FC7A" w14:textId="6C398A20" w:rsidR="00FA261F" w:rsidRPr="00D4041D" w:rsidRDefault="00FA261F" w:rsidP="00FA261F">
      <w:pPr>
        <w:pStyle w:val="BodyText"/>
        <w:rPr>
          <w:bCs/>
          <w:lang w:val="en-US"/>
        </w:rPr>
      </w:pPr>
      <w:r w:rsidRPr="00D4041D">
        <w:rPr>
          <w:bCs/>
          <w:lang w:val="en-US"/>
        </w:rPr>
        <w:t>An additional function of the</w:t>
      </w:r>
      <w:r w:rsidR="00532FFA" w:rsidRPr="00D4041D">
        <w:rPr>
          <w:bCs/>
          <w:lang w:val="en-US"/>
        </w:rPr>
        <w:t>se external</w:t>
      </w:r>
      <w:r w:rsidRPr="00D4041D">
        <w:rPr>
          <w:bCs/>
          <w:lang w:val="en-US"/>
        </w:rPr>
        <w:t xml:space="preserve"> support networks cited by participants was the opportunity to identify suitable mentors. The importance of mentorships in supporting women has been noted in multiple studies and identified as vital to retaining women in the industry. Research highlights the benefits of mentoring in developing women's confidence and skills to progress their careers (</w:t>
      </w:r>
      <w:bookmarkStart w:id="172" w:name="_Hlk56846366"/>
      <w:r w:rsidR="00E85EB9" w:rsidRPr="00E85EB9">
        <w:rPr>
          <w:bCs/>
          <w:lang w:val="en-US"/>
        </w:rPr>
        <w:t xml:space="preserve">Fernando </w:t>
      </w:r>
      <w:r w:rsidR="00532FFA" w:rsidRPr="00D4041D">
        <w:rPr>
          <w:bCs/>
          <w:lang w:val="en-US"/>
        </w:rPr>
        <w:t>et al.,</w:t>
      </w:r>
      <w:r w:rsidRPr="00D4041D">
        <w:rPr>
          <w:bCs/>
          <w:lang w:val="en-US"/>
        </w:rPr>
        <w:t xml:space="preserve"> 2014</w:t>
      </w:r>
      <w:bookmarkEnd w:id="172"/>
      <w:r w:rsidRPr="00D4041D">
        <w:rPr>
          <w:bCs/>
          <w:lang w:val="en-US"/>
        </w:rPr>
        <w:t xml:space="preserve">). </w:t>
      </w:r>
    </w:p>
    <w:p w14:paraId="35F0D35D" w14:textId="6F4A1610" w:rsidR="00FA261F" w:rsidRPr="00D4041D" w:rsidRDefault="00FA261F" w:rsidP="00FA261F">
      <w:pPr>
        <w:pStyle w:val="Heading3"/>
      </w:pPr>
      <w:bookmarkStart w:id="173" w:name="_Toc57188032"/>
      <w:r w:rsidRPr="00D4041D">
        <w:t xml:space="preserve">9.9.1 Opportunities to strengthen </w:t>
      </w:r>
      <w:r w:rsidR="00450F45" w:rsidRPr="00D4041D">
        <w:t>communities of practice</w:t>
      </w:r>
      <w:bookmarkEnd w:id="173"/>
      <w:r w:rsidRPr="00D4041D">
        <w:t xml:space="preserve"> </w:t>
      </w:r>
    </w:p>
    <w:p w14:paraId="72E978DD" w14:textId="1A78B77E" w:rsidR="00FA261F" w:rsidRPr="00D4041D" w:rsidRDefault="00FA261F" w:rsidP="00FA261F">
      <w:pPr>
        <w:pStyle w:val="BodyText"/>
        <w:rPr>
          <w:lang w:val="en-US"/>
        </w:rPr>
      </w:pPr>
      <w:r w:rsidRPr="00D4041D">
        <w:rPr>
          <w:lang w:val="en-US"/>
        </w:rPr>
        <w:t xml:space="preserve">While many of the </w:t>
      </w:r>
      <w:r w:rsidR="00532FFA" w:rsidRPr="00D4041D">
        <w:rPr>
          <w:lang w:val="en-US"/>
        </w:rPr>
        <w:t xml:space="preserve">external </w:t>
      </w:r>
      <w:r w:rsidRPr="00D4041D">
        <w:rPr>
          <w:lang w:val="en-US"/>
        </w:rPr>
        <w:t xml:space="preserve">support groups identified in this study focused on women working in </w:t>
      </w:r>
      <w:r w:rsidR="00D55C2B" w:rsidRPr="00D4041D">
        <w:rPr>
          <w:lang w:val="en-US"/>
        </w:rPr>
        <w:t>trades</w:t>
      </w:r>
      <w:r w:rsidR="004E7936" w:rsidRPr="00D4041D">
        <w:rPr>
          <w:lang w:val="en-US"/>
        </w:rPr>
        <w:t>,</w:t>
      </w:r>
      <w:r w:rsidRPr="00D4041D">
        <w:rPr>
          <w:lang w:val="en-US"/>
        </w:rPr>
        <w:t xml:space="preserve"> there </w:t>
      </w:r>
      <w:r w:rsidR="004E7936" w:rsidRPr="00D4041D">
        <w:rPr>
          <w:lang w:val="en-US"/>
        </w:rPr>
        <w:t>is</w:t>
      </w:r>
      <w:r w:rsidRPr="00D4041D">
        <w:rPr>
          <w:lang w:val="en-US"/>
        </w:rPr>
        <w:t xml:space="preserve"> an identified gap in the support offered to women working in non-</w:t>
      </w:r>
      <w:r w:rsidR="000635C6" w:rsidRPr="00D4041D">
        <w:rPr>
          <w:lang w:val="en-US"/>
        </w:rPr>
        <w:t>trades</w:t>
      </w:r>
      <w:r w:rsidRPr="00D4041D">
        <w:rPr>
          <w:lang w:val="en-US"/>
        </w:rPr>
        <w:t xml:space="preserve"> roles, such as traffic management. Participants who worked in traffic management roles </w:t>
      </w:r>
      <w:proofErr w:type="spellStart"/>
      <w:r w:rsidRPr="00D4041D">
        <w:rPr>
          <w:lang w:val="en-US"/>
        </w:rPr>
        <w:t>recogni</w:t>
      </w:r>
      <w:r w:rsidR="004E7936" w:rsidRPr="00D4041D">
        <w:rPr>
          <w:lang w:val="en-US"/>
        </w:rPr>
        <w:t>s</w:t>
      </w:r>
      <w:r w:rsidRPr="00D4041D">
        <w:rPr>
          <w:lang w:val="en-US"/>
        </w:rPr>
        <w:t>ed</w:t>
      </w:r>
      <w:proofErr w:type="spellEnd"/>
      <w:r w:rsidRPr="00D4041D">
        <w:rPr>
          <w:lang w:val="en-US"/>
        </w:rPr>
        <w:t xml:space="preserve"> this role as an entry point and intended to further develop their </w:t>
      </w:r>
      <w:r w:rsidR="00937D41" w:rsidRPr="00D4041D">
        <w:rPr>
          <w:lang w:val="en-US"/>
        </w:rPr>
        <w:t>skills</w:t>
      </w:r>
      <w:r w:rsidRPr="00D4041D">
        <w:rPr>
          <w:lang w:val="en-US"/>
        </w:rPr>
        <w:t xml:space="preserve"> so they could move into other areas of the industry. Some participants noted that they were able to build their career plans based on knowledge of the industry shared by a family or friend. In contrast, others expressed feeling unsupported in their pursuit of career progression. Further, our research identified that women in non-</w:t>
      </w:r>
      <w:r w:rsidR="000635C6" w:rsidRPr="00D4041D">
        <w:rPr>
          <w:lang w:val="en-US"/>
        </w:rPr>
        <w:t>trades</w:t>
      </w:r>
      <w:r w:rsidRPr="00D4041D">
        <w:rPr>
          <w:lang w:val="en-US"/>
        </w:rPr>
        <w:t xml:space="preserve"> roles experience different challenges and were treated differently </w:t>
      </w:r>
      <w:r w:rsidR="004F3532">
        <w:rPr>
          <w:lang w:val="en-US"/>
        </w:rPr>
        <w:t>on-site</w:t>
      </w:r>
      <w:r w:rsidR="008728EF" w:rsidRPr="00D4041D">
        <w:rPr>
          <w:lang w:val="en-US"/>
        </w:rPr>
        <w:t xml:space="preserve"> </w:t>
      </w:r>
      <w:r w:rsidR="00006FFC" w:rsidRPr="00D4041D">
        <w:rPr>
          <w:lang w:val="en-US"/>
        </w:rPr>
        <w:t>because of</w:t>
      </w:r>
      <w:r w:rsidR="008728EF" w:rsidRPr="00D4041D">
        <w:rPr>
          <w:lang w:val="en-US"/>
        </w:rPr>
        <w:t xml:space="preserve"> workplace hierarchies</w:t>
      </w:r>
      <w:r w:rsidRPr="00D4041D">
        <w:rPr>
          <w:lang w:val="en-US"/>
        </w:rPr>
        <w:t xml:space="preserve">. This suggests that this group </w:t>
      </w:r>
      <w:r w:rsidR="008728EF" w:rsidRPr="00D4041D">
        <w:rPr>
          <w:lang w:val="en-US"/>
        </w:rPr>
        <w:t>of women may</w:t>
      </w:r>
      <w:r w:rsidRPr="00D4041D">
        <w:rPr>
          <w:lang w:val="en-US"/>
        </w:rPr>
        <w:t xml:space="preserve"> be under-served and could benefit from appropriately tailored support. </w:t>
      </w:r>
    </w:p>
    <w:p w14:paraId="01CEAD93" w14:textId="03809541" w:rsidR="00FA261F" w:rsidRPr="00D4041D" w:rsidRDefault="00FA261F" w:rsidP="00FA261F">
      <w:pPr>
        <w:pStyle w:val="BodyText"/>
        <w:rPr>
          <w:lang w:val="en-US"/>
        </w:rPr>
      </w:pPr>
      <w:r w:rsidRPr="00D4041D">
        <w:rPr>
          <w:lang w:val="en-US"/>
        </w:rPr>
        <w:t xml:space="preserve">Participants expressed some concern over the privacy of sharing </w:t>
      </w:r>
      <w:r w:rsidR="007F6AF3" w:rsidRPr="00D4041D">
        <w:rPr>
          <w:lang w:val="en-US"/>
        </w:rPr>
        <w:t xml:space="preserve">their experiences </w:t>
      </w:r>
      <w:r w:rsidRPr="00D4041D">
        <w:rPr>
          <w:lang w:val="en-US"/>
        </w:rPr>
        <w:t>on social media. Given the nature of the industry</w:t>
      </w:r>
      <w:r w:rsidR="00DA54D7" w:rsidRPr="00D4041D">
        <w:rPr>
          <w:lang w:val="en-US"/>
        </w:rPr>
        <w:t>,</w:t>
      </w:r>
      <w:r w:rsidRPr="00D4041D">
        <w:rPr>
          <w:lang w:val="en-US"/>
        </w:rPr>
        <w:t xml:space="preserve"> relationships between employers</w:t>
      </w:r>
      <w:r w:rsidR="00DA54D7" w:rsidRPr="00D4041D">
        <w:rPr>
          <w:lang w:val="en-US"/>
        </w:rPr>
        <w:t xml:space="preserve">, </w:t>
      </w:r>
      <w:r w:rsidRPr="00D4041D">
        <w:rPr>
          <w:lang w:val="en-US"/>
        </w:rPr>
        <w:t xml:space="preserve">and the culture of punishing women for speaking up about mistreatment, </w:t>
      </w:r>
      <w:r w:rsidR="00DA54D7" w:rsidRPr="00D4041D">
        <w:rPr>
          <w:lang w:val="en-US"/>
        </w:rPr>
        <w:t>many women</w:t>
      </w:r>
      <w:r w:rsidRPr="00D4041D">
        <w:rPr>
          <w:lang w:val="en-US"/>
        </w:rPr>
        <w:t xml:space="preserve"> felt there was a risk in sharing </w:t>
      </w:r>
      <w:r w:rsidR="001716F1">
        <w:rPr>
          <w:lang w:val="en-US"/>
        </w:rPr>
        <w:t>experiences of</w:t>
      </w:r>
      <w:r w:rsidR="00EB2054" w:rsidRPr="00D4041D">
        <w:rPr>
          <w:lang w:val="en-US"/>
        </w:rPr>
        <w:t xml:space="preserve"> </w:t>
      </w:r>
      <w:r w:rsidRPr="00D4041D">
        <w:rPr>
          <w:lang w:val="en-US"/>
        </w:rPr>
        <w:t xml:space="preserve">conflicts or </w:t>
      </w:r>
      <w:r w:rsidR="00EB2054" w:rsidRPr="00D4041D">
        <w:rPr>
          <w:lang w:val="en-US"/>
        </w:rPr>
        <w:t xml:space="preserve">incidents of </w:t>
      </w:r>
      <w:r w:rsidRPr="00D4041D">
        <w:rPr>
          <w:lang w:val="en-US"/>
        </w:rPr>
        <w:t xml:space="preserve">inappropriate </w:t>
      </w:r>
      <w:proofErr w:type="spellStart"/>
      <w:r w:rsidRPr="00D4041D">
        <w:rPr>
          <w:lang w:val="en-US"/>
        </w:rPr>
        <w:t>behaviour</w:t>
      </w:r>
      <w:proofErr w:type="spellEnd"/>
      <w:r w:rsidR="001716F1">
        <w:rPr>
          <w:lang w:val="en-US"/>
        </w:rPr>
        <w:t xml:space="preserve"> online</w:t>
      </w:r>
      <w:r w:rsidRPr="00D4041D">
        <w:rPr>
          <w:lang w:val="en-US"/>
        </w:rPr>
        <w:t xml:space="preserve">. </w:t>
      </w:r>
      <w:r w:rsidR="00937D41" w:rsidRPr="00D4041D">
        <w:rPr>
          <w:lang w:val="en-US"/>
        </w:rPr>
        <w:t>Nevertheless</w:t>
      </w:r>
      <w:r w:rsidR="00F07AB8" w:rsidRPr="00D4041D">
        <w:rPr>
          <w:lang w:val="en-US"/>
        </w:rPr>
        <w:t>, p</w:t>
      </w:r>
      <w:r w:rsidRPr="00D4041D">
        <w:rPr>
          <w:lang w:val="en-US"/>
        </w:rPr>
        <w:t xml:space="preserve">articipants reported enjoying </w:t>
      </w:r>
      <w:r w:rsidR="00F07AB8" w:rsidRPr="00D4041D">
        <w:rPr>
          <w:lang w:val="en-US"/>
        </w:rPr>
        <w:t xml:space="preserve">these external </w:t>
      </w:r>
      <w:r w:rsidRPr="00D4041D">
        <w:rPr>
          <w:lang w:val="en-US"/>
        </w:rPr>
        <w:t>support groups. However, some found that the discussions were sometimes not constructive – through either excessive focus on negative experiences</w:t>
      </w:r>
      <w:r w:rsidR="00F07AB8" w:rsidRPr="00D4041D">
        <w:rPr>
          <w:lang w:val="en-US"/>
        </w:rPr>
        <w:t>,</w:t>
      </w:r>
      <w:r w:rsidRPr="00D4041D">
        <w:rPr>
          <w:lang w:val="en-US"/>
        </w:rPr>
        <w:t xml:space="preserve"> or else through posturing rather than providing advice i.e., undermining people's work practice rather than offering genuine advice. This suggests that some opportunities exist to provide focused support within these communities and provide insights from research in this area as well as tapping into the insights of professionals with experience in supporting women in the industry</w:t>
      </w:r>
      <w:r w:rsidR="00F07AB8" w:rsidRPr="00D4041D">
        <w:rPr>
          <w:lang w:val="en-US"/>
        </w:rPr>
        <w:t>.</w:t>
      </w:r>
    </w:p>
    <w:p w14:paraId="3A1777E9" w14:textId="37EFEE33" w:rsidR="004640B0" w:rsidRPr="00D4041D" w:rsidRDefault="00135341" w:rsidP="004640B0">
      <w:pPr>
        <w:pStyle w:val="Heading1"/>
      </w:pPr>
      <w:bookmarkStart w:id="174" w:name="_Toc57188033"/>
      <w:r w:rsidRPr="00D4041D">
        <w:lastRenderedPageBreak/>
        <w:t>R</w:t>
      </w:r>
      <w:r w:rsidR="003025AF" w:rsidRPr="00D4041D">
        <w:t>ecommendations</w:t>
      </w:r>
      <w:bookmarkEnd w:id="174"/>
    </w:p>
    <w:p w14:paraId="03C6EE4D" w14:textId="77777777" w:rsidR="00841C3A" w:rsidRPr="00D4041D" w:rsidRDefault="00211218" w:rsidP="0023702C">
      <w:pPr>
        <w:pStyle w:val="BodyText"/>
      </w:pPr>
      <w:r w:rsidRPr="00D4041D">
        <w:t xml:space="preserve">The </w:t>
      </w:r>
      <w:r w:rsidRPr="00D4041D">
        <w:rPr>
          <w:b/>
        </w:rPr>
        <w:t>wellbeing</w:t>
      </w:r>
      <w:r w:rsidRPr="00D4041D">
        <w:t xml:space="preserve"> of trades and semi-skilled women in construction is </w:t>
      </w:r>
      <w:r w:rsidRPr="00D4041D">
        <w:rPr>
          <w:b/>
        </w:rPr>
        <w:t>founded on multiple aspects</w:t>
      </w:r>
      <w:r w:rsidRPr="00D4041D">
        <w:t xml:space="preserve">, as identified in this research. </w:t>
      </w:r>
      <w:r w:rsidR="0023702C" w:rsidRPr="00D4041D">
        <w:t xml:space="preserve">Our research revealed systemic issues at all levels of the construction ecosystem. Aside from having a serious impact on wellbeing, failure to provide a safe workplace for women contravenes occupational health and safety regulations. </w:t>
      </w:r>
    </w:p>
    <w:p w14:paraId="0EABF9A8" w14:textId="5942D9F1" w:rsidR="0023702C" w:rsidRPr="00D4041D" w:rsidRDefault="0023702C" w:rsidP="0023702C">
      <w:pPr>
        <w:pStyle w:val="BodyText"/>
      </w:pPr>
      <w:r w:rsidRPr="00D4041D">
        <w:t xml:space="preserve">For meaningful and sustained improvement in </w:t>
      </w:r>
      <w:r w:rsidR="003259F8" w:rsidRPr="00D4041D">
        <w:t xml:space="preserve">wellbeing and </w:t>
      </w:r>
      <w:r w:rsidRPr="00D4041D">
        <w:t>gender equality</w:t>
      </w:r>
      <w:r w:rsidR="00991850" w:rsidRPr="00D4041D">
        <w:t xml:space="preserve">, </w:t>
      </w:r>
      <w:r w:rsidRPr="00D4041D">
        <w:t>we recommend an integrated ‘system-wide saturation’ approach</w:t>
      </w:r>
      <w:r w:rsidR="00A85780" w:rsidRPr="00D4041D">
        <w:t xml:space="preserve"> which leads to </w:t>
      </w:r>
      <w:r w:rsidR="00A85780" w:rsidRPr="00D4041D">
        <w:rPr>
          <w:rFonts w:hint="eastAsia"/>
        </w:rPr>
        <w:t>zero tolerance of inappropriate behaviour towards women</w:t>
      </w:r>
      <w:r w:rsidRPr="00D4041D">
        <w:t xml:space="preserve">. The </w:t>
      </w:r>
      <w:r w:rsidR="00A85780" w:rsidRPr="00D4041D">
        <w:t xml:space="preserve">system-wide </w:t>
      </w:r>
      <w:r w:rsidRPr="00D4041D">
        <w:t>approach must focus on changing the workplace by either reducing or removing stressors (work hazards) rather than relying on women to cope with hostile workplace</w:t>
      </w:r>
      <w:r w:rsidR="00A85780" w:rsidRPr="00D4041D">
        <w:t>s</w:t>
      </w:r>
      <w:r w:rsidRPr="00D4041D">
        <w:t>.</w:t>
      </w:r>
      <w:r w:rsidR="00A85780" w:rsidRPr="00D4041D">
        <w:t xml:space="preserve"> </w:t>
      </w:r>
    </w:p>
    <w:p w14:paraId="193C7237" w14:textId="3E1535ED" w:rsidR="00085A30" w:rsidRPr="00D4041D" w:rsidRDefault="0023702C" w:rsidP="00085A30">
      <w:pPr>
        <w:pStyle w:val="BodyText0spaceafter"/>
      </w:pPr>
      <w:r w:rsidRPr="00D4041D">
        <w:t xml:space="preserve">In this section </w:t>
      </w:r>
      <w:r w:rsidR="00085A30" w:rsidRPr="00D4041D">
        <w:t>we map our high-level recommendations onto the solutions identified in the Strategy. We then outline more specific recommendations for advancing women’s wellbeing and communities of practice</w:t>
      </w:r>
      <w:r w:rsidR="00D35735" w:rsidRPr="00D4041D">
        <w:t xml:space="preserve">. </w:t>
      </w:r>
      <w:r w:rsidR="005F38B9" w:rsidRPr="00D4041D">
        <w:t xml:space="preserve">The section finishes with identification of next steps which </w:t>
      </w:r>
      <w:r w:rsidR="0041060E">
        <w:t xml:space="preserve">will </w:t>
      </w:r>
      <w:r w:rsidR="005F38B9" w:rsidRPr="00D4041D">
        <w:t xml:space="preserve">contribute to the achievement of gender equality in construction. </w:t>
      </w:r>
    </w:p>
    <w:p w14:paraId="49241D60" w14:textId="0F1D9A11" w:rsidR="007D0FD4" w:rsidRPr="00D4041D" w:rsidRDefault="00BB587A" w:rsidP="00763A6B">
      <w:pPr>
        <w:pStyle w:val="Heading2"/>
        <w:tabs>
          <w:tab w:val="clear" w:pos="567"/>
        </w:tabs>
        <w:rPr>
          <w:sz w:val="22"/>
          <w:szCs w:val="22"/>
        </w:rPr>
      </w:pPr>
      <w:bookmarkStart w:id="175" w:name="_Toc57188034"/>
      <w:r w:rsidRPr="00D4041D">
        <w:t>A</w:t>
      </w:r>
      <w:r w:rsidR="00F12842" w:rsidRPr="00D4041D">
        <w:t>li</w:t>
      </w:r>
      <w:r w:rsidR="00557CFB" w:rsidRPr="00D4041D">
        <w:t>gn</w:t>
      </w:r>
      <w:r w:rsidRPr="00D4041D">
        <w:t>ment</w:t>
      </w:r>
      <w:r w:rsidR="00557CFB" w:rsidRPr="00D4041D">
        <w:t xml:space="preserve"> </w:t>
      </w:r>
      <w:r w:rsidR="00971905" w:rsidRPr="00D4041D">
        <w:t xml:space="preserve">of recommendations </w:t>
      </w:r>
      <w:r w:rsidR="00557CFB" w:rsidRPr="00D4041D">
        <w:t xml:space="preserve">with </w:t>
      </w:r>
      <w:r w:rsidR="00E9555C" w:rsidRPr="00D4041D">
        <w:rPr>
          <w:rFonts w:ascii="Arial" w:hAnsi="Arial" w:cs="Arial"/>
          <w:sz w:val="22"/>
          <w:szCs w:val="22"/>
        </w:rPr>
        <w:t>Victoria's Women in Construction Strategy</w:t>
      </w:r>
      <w:bookmarkEnd w:id="175"/>
    </w:p>
    <w:p w14:paraId="4928716A" w14:textId="3B62AF1C" w:rsidR="00C26B5C" w:rsidRPr="00D4041D" w:rsidRDefault="00F12842" w:rsidP="004F4BDF">
      <w:pPr>
        <w:pStyle w:val="BodyText0spaceafter"/>
        <w:rPr>
          <w:rFonts w:ascii="Arial" w:hAnsi="Arial" w:cs="Arial"/>
          <w:bCs/>
          <w:szCs w:val="20"/>
        </w:rPr>
      </w:pPr>
      <w:r w:rsidRPr="00D4041D">
        <w:rPr>
          <w:rFonts w:ascii="Arial" w:hAnsi="Arial" w:cs="Arial"/>
          <w:bCs/>
          <w:szCs w:val="20"/>
        </w:rPr>
        <w:t>The Victoria's Women in Construction Strategy: Building Gender Equality (</w:t>
      </w:r>
      <w:hyperlink r:id="rId49" w:history="1">
        <w:r w:rsidR="00B9013F" w:rsidRPr="00D4041D">
          <w:rPr>
            <w:rStyle w:val="Hyperlink"/>
          </w:rPr>
          <w:t>https://www.vic.gov.au/victorias-women-construction-strategy</w:t>
        </w:r>
      </w:hyperlink>
      <w:r w:rsidRPr="00D4041D">
        <w:rPr>
          <w:rFonts w:ascii="Arial" w:hAnsi="Arial" w:cs="Arial"/>
          <w:bCs/>
          <w:color w:val="000000" w:themeColor="text1"/>
          <w:szCs w:val="20"/>
        </w:rPr>
        <w:t>)</w:t>
      </w:r>
      <w:r w:rsidRPr="00D4041D">
        <w:rPr>
          <w:rFonts w:ascii="Arial" w:hAnsi="Arial" w:cs="Arial"/>
          <w:bCs/>
          <w:szCs w:val="20"/>
        </w:rPr>
        <w:t xml:space="preserve"> outlines three priority areas</w:t>
      </w:r>
      <w:r w:rsidR="00C26B5C" w:rsidRPr="00D4041D">
        <w:rPr>
          <w:rFonts w:ascii="Arial" w:hAnsi="Arial" w:cs="Arial"/>
          <w:bCs/>
          <w:szCs w:val="20"/>
        </w:rPr>
        <w:t>:</w:t>
      </w:r>
      <w:r w:rsidRPr="00D4041D">
        <w:rPr>
          <w:rFonts w:ascii="Arial" w:hAnsi="Arial" w:cs="Arial"/>
          <w:bCs/>
          <w:szCs w:val="20"/>
        </w:rPr>
        <w:t xml:space="preserve"> </w:t>
      </w:r>
    </w:p>
    <w:p w14:paraId="3CB585E0" w14:textId="77777777" w:rsidR="00C26B5C" w:rsidRPr="00D4041D" w:rsidRDefault="00C26B5C" w:rsidP="004F4BDF">
      <w:pPr>
        <w:pStyle w:val="BodyText0spaceafter"/>
        <w:rPr>
          <w:rFonts w:ascii="Arial" w:hAnsi="Arial" w:cs="Arial"/>
          <w:bCs/>
          <w:szCs w:val="20"/>
        </w:rPr>
      </w:pPr>
    </w:p>
    <w:p w14:paraId="605152BE" w14:textId="25B5225C" w:rsidR="00C26B5C" w:rsidRPr="00D4041D" w:rsidRDefault="00561B2D" w:rsidP="006734C2">
      <w:pPr>
        <w:pStyle w:val="ListParagraph"/>
        <w:numPr>
          <w:ilvl w:val="0"/>
          <w:numId w:val="25"/>
        </w:numPr>
        <w:autoSpaceDE w:val="0"/>
        <w:autoSpaceDN w:val="0"/>
        <w:adjustRightInd w:val="0"/>
        <w:rPr>
          <w:rFonts w:ascii="Arial" w:hAnsi="Arial" w:cs="Arial"/>
          <w:bCs/>
          <w:sz w:val="20"/>
          <w:szCs w:val="20"/>
        </w:rPr>
      </w:pPr>
      <w:r w:rsidRPr="00D4041D">
        <w:rPr>
          <w:rFonts w:ascii="Arial" w:hAnsi="Arial" w:cs="Arial"/>
          <w:bCs/>
          <w:sz w:val="20"/>
          <w:szCs w:val="20"/>
        </w:rPr>
        <w:t xml:space="preserve">Priority 1: Attract </w:t>
      </w:r>
    </w:p>
    <w:p w14:paraId="608BF60A" w14:textId="572668A1" w:rsidR="00561B2D" w:rsidRPr="00D4041D" w:rsidRDefault="00561B2D" w:rsidP="006734C2">
      <w:pPr>
        <w:pStyle w:val="ListParagraph"/>
        <w:numPr>
          <w:ilvl w:val="0"/>
          <w:numId w:val="25"/>
        </w:numPr>
        <w:autoSpaceDE w:val="0"/>
        <w:autoSpaceDN w:val="0"/>
        <w:adjustRightInd w:val="0"/>
        <w:rPr>
          <w:rFonts w:ascii="Arial" w:hAnsi="Arial" w:cs="Arial"/>
          <w:bCs/>
          <w:sz w:val="20"/>
          <w:szCs w:val="20"/>
        </w:rPr>
      </w:pPr>
      <w:r w:rsidRPr="00D4041D">
        <w:rPr>
          <w:rFonts w:ascii="Arial" w:hAnsi="Arial" w:cs="Arial"/>
          <w:bCs/>
          <w:sz w:val="20"/>
          <w:szCs w:val="20"/>
        </w:rPr>
        <w:t>Priority 2: Recruit</w:t>
      </w:r>
    </w:p>
    <w:p w14:paraId="7BAC5824" w14:textId="2995C6AD" w:rsidR="00C26B5C" w:rsidRPr="00D4041D" w:rsidRDefault="00561B2D" w:rsidP="006734C2">
      <w:pPr>
        <w:pStyle w:val="ListParagraph"/>
        <w:numPr>
          <w:ilvl w:val="0"/>
          <w:numId w:val="25"/>
        </w:numPr>
        <w:autoSpaceDE w:val="0"/>
        <w:autoSpaceDN w:val="0"/>
        <w:adjustRightInd w:val="0"/>
        <w:rPr>
          <w:rFonts w:ascii="Arial" w:hAnsi="Arial" w:cs="Arial"/>
          <w:bCs/>
          <w:sz w:val="20"/>
          <w:szCs w:val="20"/>
        </w:rPr>
      </w:pPr>
      <w:r w:rsidRPr="00D4041D">
        <w:rPr>
          <w:rFonts w:ascii="Arial" w:hAnsi="Arial" w:cs="Arial"/>
          <w:bCs/>
          <w:sz w:val="20"/>
          <w:szCs w:val="20"/>
        </w:rPr>
        <w:t>Priority 3:</w:t>
      </w:r>
      <w:r w:rsidR="00F12842" w:rsidRPr="00D4041D">
        <w:rPr>
          <w:rFonts w:ascii="Arial" w:hAnsi="Arial" w:cs="Arial"/>
          <w:bCs/>
          <w:sz w:val="20"/>
          <w:szCs w:val="20"/>
        </w:rPr>
        <w:t xml:space="preserve"> </w:t>
      </w:r>
      <w:r w:rsidRPr="00D4041D">
        <w:rPr>
          <w:rFonts w:ascii="Arial" w:hAnsi="Arial" w:cs="Arial"/>
          <w:bCs/>
          <w:sz w:val="20"/>
          <w:szCs w:val="20"/>
        </w:rPr>
        <w:t>Retain</w:t>
      </w:r>
    </w:p>
    <w:p w14:paraId="1DF84C59" w14:textId="53E48C5A" w:rsidR="00665287" w:rsidRPr="00D4041D" w:rsidRDefault="00BE755A" w:rsidP="00665287">
      <w:pPr>
        <w:pStyle w:val="BodyText0spaceafter"/>
      </w:pPr>
      <w:r w:rsidRPr="00D4041D">
        <w:t>The Strategy identifies the barriers and solutions for each priority area.</w:t>
      </w:r>
      <w:r w:rsidR="00B0044A" w:rsidRPr="00D4041D">
        <w:t xml:space="preserve"> </w:t>
      </w:r>
      <w:r w:rsidR="00F12842" w:rsidRPr="00D4041D">
        <w:t xml:space="preserve">While our study focused on </w:t>
      </w:r>
      <w:r w:rsidR="002A60AB" w:rsidRPr="00D4041D">
        <w:t xml:space="preserve">wellbeing in the context of </w:t>
      </w:r>
      <w:r w:rsidR="00F12842" w:rsidRPr="00D4041D">
        <w:t>retention (Priority 3), the recommendations from our study are also applicable to aspects of Priorit</w:t>
      </w:r>
      <w:r w:rsidR="0022026C" w:rsidRPr="00D4041D">
        <w:t>y</w:t>
      </w:r>
      <w:r w:rsidR="00F12842" w:rsidRPr="00D4041D">
        <w:t xml:space="preserve"> 1 (attraction) and 2 (recruitment)</w:t>
      </w:r>
      <w:r w:rsidR="000571C4" w:rsidRPr="00D4041D">
        <w:t>.</w:t>
      </w:r>
      <w:r w:rsidR="00665287" w:rsidRPr="00D4041D">
        <w:t xml:space="preserve"> In considering </w:t>
      </w:r>
      <w:r w:rsidR="00042276" w:rsidRPr="00D4041D">
        <w:t xml:space="preserve">the </w:t>
      </w:r>
      <w:r w:rsidR="00665287" w:rsidRPr="00D4041D">
        <w:t>recommendations</w:t>
      </w:r>
      <w:r w:rsidR="008720F6" w:rsidRPr="00D4041D">
        <w:t>,</w:t>
      </w:r>
      <w:r w:rsidR="00665287" w:rsidRPr="00D4041D">
        <w:t xml:space="preserve"> it is important to note that </w:t>
      </w:r>
      <w:r w:rsidR="00665287" w:rsidRPr="00D4041D">
        <w:rPr>
          <w:rFonts w:ascii="Arial" w:hAnsi="Arial" w:cs="Arial"/>
          <w:szCs w:val="20"/>
        </w:rPr>
        <w:t xml:space="preserve">the focus of </w:t>
      </w:r>
      <w:r w:rsidR="00042276" w:rsidRPr="00D4041D">
        <w:rPr>
          <w:rFonts w:ascii="Arial" w:hAnsi="Arial" w:cs="Arial"/>
          <w:szCs w:val="20"/>
        </w:rPr>
        <w:t xml:space="preserve">this </w:t>
      </w:r>
      <w:r w:rsidR="00665287" w:rsidRPr="00D4041D">
        <w:rPr>
          <w:rFonts w:ascii="Arial" w:hAnsi="Arial" w:cs="Arial"/>
          <w:szCs w:val="20"/>
        </w:rPr>
        <w:t>research was on the experience of women working in construction. Inclusion of potential aspirants and those that have left the industry was beyond the scope of this research.</w:t>
      </w:r>
      <w:r w:rsidR="00665287" w:rsidRPr="00D4041D">
        <w:rPr>
          <w:rFonts w:ascii="Arial" w:hAnsi="Arial" w:cs="Arial"/>
          <w:b/>
          <w:szCs w:val="20"/>
        </w:rPr>
        <w:t xml:space="preserve"> </w:t>
      </w:r>
      <w:r w:rsidR="00665287" w:rsidRPr="00D4041D">
        <w:rPr>
          <w:rFonts w:ascii="Arial" w:hAnsi="Arial" w:cs="Arial"/>
          <w:szCs w:val="20"/>
        </w:rPr>
        <w:t>It is recommended that the experience of these two critical cohorts be captured in future work and used to inform interventions underpinning the Strategy.</w:t>
      </w:r>
    </w:p>
    <w:p w14:paraId="2928F072" w14:textId="77777777" w:rsidR="00971905" w:rsidRPr="00D4041D" w:rsidRDefault="00971905" w:rsidP="00F12842">
      <w:pPr>
        <w:rPr>
          <w:rFonts w:ascii="Arial" w:hAnsi="Arial" w:cs="Arial"/>
          <w:bCs/>
          <w:szCs w:val="20"/>
        </w:rPr>
      </w:pPr>
    </w:p>
    <w:p w14:paraId="03B5BF0C" w14:textId="439B07E3" w:rsidR="00F12842" w:rsidRDefault="00F12842" w:rsidP="00F12842">
      <w:pPr>
        <w:rPr>
          <w:rFonts w:ascii="Arial" w:hAnsi="Arial" w:cs="Arial"/>
          <w:bCs/>
          <w:szCs w:val="20"/>
        </w:rPr>
      </w:pPr>
    </w:p>
    <w:p w14:paraId="2D8A5A3F" w14:textId="2FB4E101" w:rsidR="00A0474B" w:rsidRDefault="00A0474B" w:rsidP="00F12842">
      <w:pPr>
        <w:rPr>
          <w:rFonts w:ascii="Arial" w:hAnsi="Arial" w:cs="Arial"/>
          <w:bCs/>
          <w:szCs w:val="20"/>
        </w:rPr>
      </w:pPr>
    </w:p>
    <w:p w14:paraId="4928AD18" w14:textId="3885415E" w:rsidR="00A0474B" w:rsidRDefault="00A0474B" w:rsidP="00F12842">
      <w:pPr>
        <w:rPr>
          <w:rFonts w:ascii="Arial" w:hAnsi="Arial" w:cs="Arial"/>
          <w:bCs/>
          <w:szCs w:val="20"/>
        </w:rPr>
      </w:pPr>
    </w:p>
    <w:p w14:paraId="6B299035" w14:textId="348E3206" w:rsidR="00A0474B" w:rsidRDefault="00A0474B" w:rsidP="00F12842">
      <w:pPr>
        <w:rPr>
          <w:rFonts w:ascii="Arial" w:hAnsi="Arial" w:cs="Arial"/>
          <w:bCs/>
          <w:szCs w:val="20"/>
        </w:rPr>
      </w:pPr>
    </w:p>
    <w:p w14:paraId="4E21D1E4" w14:textId="027DFD23" w:rsidR="00A0474B" w:rsidRDefault="00A0474B" w:rsidP="00F12842">
      <w:pPr>
        <w:rPr>
          <w:rFonts w:ascii="Arial" w:hAnsi="Arial" w:cs="Arial"/>
          <w:bCs/>
          <w:szCs w:val="20"/>
        </w:rPr>
      </w:pPr>
    </w:p>
    <w:p w14:paraId="3664CB02" w14:textId="77777777" w:rsidR="00A0474B" w:rsidRPr="00D4041D" w:rsidRDefault="00A0474B" w:rsidP="00F12842">
      <w:pPr>
        <w:rPr>
          <w:rFonts w:ascii="Arial" w:hAnsi="Arial" w:cs="Arial"/>
          <w:bCs/>
          <w:szCs w:val="20"/>
        </w:rPr>
      </w:pPr>
    </w:p>
    <w:p w14:paraId="6E6EF231" w14:textId="71C78662" w:rsidR="00F12842" w:rsidRPr="00D4041D" w:rsidRDefault="00F12842" w:rsidP="00F12842">
      <w:pPr>
        <w:rPr>
          <w:rFonts w:ascii="Arial" w:hAnsi="Arial" w:cs="Arial"/>
          <w:b/>
          <w:bCs/>
          <w:szCs w:val="20"/>
        </w:rPr>
      </w:pPr>
      <w:r w:rsidRPr="00D4041D">
        <w:rPr>
          <w:rFonts w:ascii="Arial" w:hAnsi="Arial" w:cs="Arial"/>
          <w:b/>
          <w:bCs/>
          <w:szCs w:val="20"/>
        </w:rPr>
        <w:lastRenderedPageBreak/>
        <w:t xml:space="preserve">Priority 1: Attract: How can we attract more women and girls to take up a </w:t>
      </w:r>
      <w:r w:rsidR="000635C6" w:rsidRPr="00D4041D">
        <w:rPr>
          <w:rFonts w:ascii="Arial" w:hAnsi="Arial" w:cs="Arial"/>
          <w:b/>
          <w:bCs/>
          <w:szCs w:val="20"/>
        </w:rPr>
        <w:t>trades</w:t>
      </w:r>
      <w:r w:rsidRPr="00D4041D">
        <w:rPr>
          <w:rFonts w:ascii="Arial" w:hAnsi="Arial" w:cs="Arial"/>
          <w:b/>
          <w:bCs/>
          <w:szCs w:val="20"/>
        </w:rPr>
        <w:t xml:space="preserve"> or job within the construction industry?</w:t>
      </w:r>
    </w:p>
    <w:p w14:paraId="314E42E7" w14:textId="77777777" w:rsidR="00F12842" w:rsidRPr="00D4041D" w:rsidRDefault="00F12842" w:rsidP="00F12842">
      <w:pPr>
        <w:rPr>
          <w:rFonts w:ascii="Arial" w:hAnsi="Arial" w:cs="Arial"/>
          <w:bCs/>
          <w:szCs w:val="20"/>
        </w:rPr>
      </w:pPr>
    </w:p>
    <w:tbl>
      <w:tblPr>
        <w:tblStyle w:val="TableGrid"/>
        <w:tblW w:w="0" w:type="auto"/>
        <w:tblLook w:val="04A0" w:firstRow="1" w:lastRow="0" w:firstColumn="1" w:lastColumn="0" w:noHBand="0" w:noVBand="1"/>
      </w:tblPr>
      <w:tblGrid>
        <w:gridCol w:w="5524"/>
        <w:gridCol w:w="2755"/>
      </w:tblGrid>
      <w:tr w:rsidR="00F12842" w:rsidRPr="00A0474B" w14:paraId="78F279F1" w14:textId="77777777" w:rsidTr="00AD7F80">
        <w:tc>
          <w:tcPr>
            <w:tcW w:w="5524" w:type="dxa"/>
          </w:tcPr>
          <w:p w14:paraId="2269708F" w14:textId="5307B79C" w:rsidR="00F12842" w:rsidRPr="00A0474B" w:rsidRDefault="00E9555C" w:rsidP="00A0474B">
            <w:pPr>
              <w:pStyle w:val="TableText"/>
              <w:rPr>
                <w:b/>
              </w:rPr>
            </w:pPr>
            <w:r w:rsidRPr="00A0474B">
              <w:rPr>
                <w:b/>
              </w:rPr>
              <w:t>S</w:t>
            </w:r>
            <w:r w:rsidR="00F12842" w:rsidRPr="00A0474B">
              <w:rPr>
                <w:b/>
              </w:rPr>
              <w:t xml:space="preserve">trategies to attract women and girls  </w:t>
            </w:r>
          </w:p>
        </w:tc>
        <w:tc>
          <w:tcPr>
            <w:tcW w:w="2755" w:type="dxa"/>
          </w:tcPr>
          <w:p w14:paraId="420FF338" w14:textId="56022C27" w:rsidR="00F12842" w:rsidRPr="00A0474B" w:rsidRDefault="00F12842" w:rsidP="00FE0F51">
            <w:pPr>
              <w:pStyle w:val="TableText"/>
              <w:jc w:val="center"/>
              <w:rPr>
                <w:b/>
              </w:rPr>
            </w:pPr>
            <w:r w:rsidRPr="00A0474B">
              <w:rPr>
                <w:b/>
              </w:rPr>
              <w:t>Recommendations from this study</w:t>
            </w:r>
          </w:p>
        </w:tc>
      </w:tr>
      <w:tr w:rsidR="00F12842" w:rsidRPr="00D4041D" w14:paraId="350AC1B8" w14:textId="77777777" w:rsidTr="00AD7F80">
        <w:tc>
          <w:tcPr>
            <w:tcW w:w="5524" w:type="dxa"/>
          </w:tcPr>
          <w:p w14:paraId="093D0126" w14:textId="0A713A9F" w:rsidR="00F12842" w:rsidRPr="00D4041D" w:rsidRDefault="00F12842" w:rsidP="00A0474B">
            <w:pPr>
              <w:pStyle w:val="TableText"/>
            </w:pPr>
            <w:r w:rsidRPr="00D4041D">
              <w:t xml:space="preserve">Schools giving more vocal and positive encouragement for girls about STEM subjects and </w:t>
            </w:r>
            <w:r w:rsidR="00D55C2B" w:rsidRPr="00D4041D">
              <w:t>trades</w:t>
            </w:r>
          </w:p>
          <w:p w14:paraId="0461C62E" w14:textId="77777777" w:rsidR="00F12842" w:rsidRPr="00D4041D" w:rsidRDefault="00F12842" w:rsidP="00A0474B">
            <w:pPr>
              <w:pStyle w:val="TableText"/>
            </w:pPr>
          </w:p>
        </w:tc>
        <w:tc>
          <w:tcPr>
            <w:tcW w:w="2755" w:type="dxa"/>
          </w:tcPr>
          <w:p w14:paraId="35FC8F1B" w14:textId="77777777" w:rsidR="00F12842" w:rsidRPr="00D4041D" w:rsidRDefault="00F12842" w:rsidP="00FE0F51">
            <w:pPr>
              <w:pStyle w:val="TableText"/>
              <w:jc w:val="center"/>
            </w:pPr>
          </w:p>
        </w:tc>
      </w:tr>
      <w:tr w:rsidR="00F12842" w:rsidRPr="00D4041D" w14:paraId="56DB692E" w14:textId="77777777" w:rsidTr="00AD7F80">
        <w:tc>
          <w:tcPr>
            <w:tcW w:w="5524" w:type="dxa"/>
          </w:tcPr>
          <w:p w14:paraId="78B6918C" w14:textId="729C5C29" w:rsidR="00F12842" w:rsidRPr="00D4041D" w:rsidRDefault="00F12842" w:rsidP="00A0474B">
            <w:pPr>
              <w:pStyle w:val="TableText"/>
            </w:pPr>
            <w:r w:rsidRPr="00D4041D">
              <w:t xml:space="preserve">Emphasis on unpacking the gender bias of careers counsellors and </w:t>
            </w:r>
            <w:r w:rsidR="00D55C2B" w:rsidRPr="00D4041D">
              <w:t>trades</w:t>
            </w:r>
            <w:r w:rsidRPr="00D4041D">
              <w:t xml:space="preserve"> teachers in schools and Technical and Further Education (TAFE)</w:t>
            </w:r>
          </w:p>
          <w:p w14:paraId="0EFAA2AC" w14:textId="77777777" w:rsidR="00F12842" w:rsidRPr="00D4041D" w:rsidRDefault="00F12842" w:rsidP="00A0474B">
            <w:pPr>
              <w:pStyle w:val="TableText"/>
            </w:pPr>
          </w:p>
        </w:tc>
        <w:tc>
          <w:tcPr>
            <w:tcW w:w="2755" w:type="dxa"/>
          </w:tcPr>
          <w:p w14:paraId="403F48DF" w14:textId="77777777" w:rsidR="00F12842" w:rsidRPr="00D4041D" w:rsidRDefault="00F12842" w:rsidP="00FE0F51">
            <w:pPr>
              <w:pStyle w:val="TableText"/>
              <w:jc w:val="center"/>
            </w:pPr>
            <w:r w:rsidRPr="00D4041D">
              <w:rPr>
                <w:sz w:val="24"/>
              </w:rPr>
              <w:sym w:font="Symbol" w:char="F0D6"/>
            </w:r>
          </w:p>
        </w:tc>
      </w:tr>
      <w:tr w:rsidR="00F12842" w:rsidRPr="00D4041D" w14:paraId="05BAA999" w14:textId="77777777" w:rsidTr="00AD7F80">
        <w:tc>
          <w:tcPr>
            <w:tcW w:w="5524" w:type="dxa"/>
          </w:tcPr>
          <w:p w14:paraId="3A5EDF34" w14:textId="77777777" w:rsidR="00F12842" w:rsidRPr="00D4041D" w:rsidRDefault="00F12842" w:rsidP="00A0474B">
            <w:pPr>
              <w:pStyle w:val="TableText"/>
            </w:pPr>
            <w:r w:rsidRPr="00D4041D">
              <w:t>Promotion of female role models for girls</w:t>
            </w:r>
          </w:p>
          <w:p w14:paraId="64A5B165" w14:textId="77777777" w:rsidR="00F12842" w:rsidRPr="00D4041D" w:rsidRDefault="00F12842" w:rsidP="00A0474B">
            <w:pPr>
              <w:pStyle w:val="TableText"/>
            </w:pPr>
          </w:p>
        </w:tc>
        <w:tc>
          <w:tcPr>
            <w:tcW w:w="2755" w:type="dxa"/>
          </w:tcPr>
          <w:p w14:paraId="439351EC" w14:textId="77777777" w:rsidR="00F12842" w:rsidRPr="00D4041D" w:rsidRDefault="00F12842" w:rsidP="00FE0F51">
            <w:pPr>
              <w:pStyle w:val="TableText"/>
              <w:jc w:val="center"/>
            </w:pPr>
          </w:p>
        </w:tc>
      </w:tr>
      <w:tr w:rsidR="00F12842" w:rsidRPr="00D4041D" w14:paraId="45E42D6F" w14:textId="77777777" w:rsidTr="00AD7F80">
        <w:tc>
          <w:tcPr>
            <w:tcW w:w="5524" w:type="dxa"/>
          </w:tcPr>
          <w:p w14:paraId="25FB01F8" w14:textId="3B3E8683" w:rsidR="00F12842" w:rsidRPr="00D4041D" w:rsidRDefault="00F12842" w:rsidP="00A0474B">
            <w:pPr>
              <w:pStyle w:val="TableText"/>
            </w:pPr>
            <w:r w:rsidRPr="00D4041D">
              <w:t>Funding of apprenticeships, training and education should be gender</w:t>
            </w:r>
            <w:r w:rsidR="00BA4DD1" w:rsidRPr="00D4041D">
              <w:t xml:space="preserve"> </w:t>
            </w:r>
            <w:r w:rsidRPr="00D4041D">
              <w:t>sensitive. It should acknowledge the unique barriers women face gaining access to the construction industry, and identify practical solutions to overcome these barriers</w:t>
            </w:r>
          </w:p>
        </w:tc>
        <w:tc>
          <w:tcPr>
            <w:tcW w:w="2755" w:type="dxa"/>
          </w:tcPr>
          <w:p w14:paraId="2987480F" w14:textId="77777777" w:rsidR="00F12842" w:rsidRPr="00D4041D" w:rsidRDefault="00F12842" w:rsidP="00FE0F51">
            <w:pPr>
              <w:pStyle w:val="TableText"/>
              <w:jc w:val="center"/>
            </w:pPr>
          </w:p>
        </w:tc>
      </w:tr>
      <w:tr w:rsidR="00F12842" w:rsidRPr="00D4041D" w14:paraId="67B37153" w14:textId="77777777" w:rsidTr="00AD7F80">
        <w:tc>
          <w:tcPr>
            <w:tcW w:w="5524" w:type="dxa"/>
          </w:tcPr>
          <w:p w14:paraId="5DAFC7D3" w14:textId="77777777" w:rsidR="00F12842" w:rsidRPr="00D4041D" w:rsidRDefault="00F12842" w:rsidP="00A0474B">
            <w:pPr>
              <w:pStyle w:val="TableText"/>
            </w:pPr>
            <w:r w:rsidRPr="00D4041D">
              <w:t>A campaign to eliminate the attitudes that underpin the culture of gender inequality, involving all construction workers, including managers and employers</w:t>
            </w:r>
          </w:p>
          <w:p w14:paraId="3B91D4F3" w14:textId="77777777" w:rsidR="00F12842" w:rsidRPr="00D4041D" w:rsidRDefault="00F12842" w:rsidP="00A0474B">
            <w:pPr>
              <w:pStyle w:val="TableText"/>
            </w:pPr>
          </w:p>
        </w:tc>
        <w:tc>
          <w:tcPr>
            <w:tcW w:w="2755" w:type="dxa"/>
          </w:tcPr>
          <w:p w14:paraId="64A34C4F" w14:textId="77777777" w:rsidR="00F12842" w:rsidRPr="00D4041D" w:rsidRDefault="00F12842" w:rsidP="00FE0F51">
            <w:pPr>
              <w:pStyle w:val="TableText"/>
              <w:jc w:val="center"/>
            </w:pPr>
            <w:r w:rsidRPr="00D4041D">
              <w:rPr>
                <w:sz w:val="24"/>
              </w:rPr>
              <w:sym w:font="Symbol" w:char="F0D6"/>
            </w:r>
          </w:p>
        </w:tc>
      </w:tr>
    </w:tbl>
    <w:p w14:paraId="0AE1C214" w14:textId="77777777" w:rsidR="00044876" w:rsidRPr="00D4041D" w:rsidRDefault="00044876" w:rsidP="00F12842">
      <w:pPr>
        <w:rPr>
          <w:rFonts w:ascii="Arial" w:hAnsi="Arial" w:cs="Arial"/>
          <w:b/>
          <w:bCs/>
          <w:szCs w:val="20"/>
        </w:rPr>
      </w:pPr>
    </w:p>
    <w:p w14:paraId="51955DDA" w14:textId="0B919DB0" w:rsidR="00F12842" w:rsidRPr="00D4041D" w:rsidRDefault="00F12842" w:rsidP="00F12842">
      <w:pPr>
        <w:rPr>
          <w:rFonts w:ascii="Arial" w:hAnsi="Arial" w:cs="Arial"/>
          <w:b/>
          <w:bCs/>
          <w:szCs w:val="20"/>
        </w:rPr>
      </w:pPr>
      <w:r w:rsidRPr="00D4041D">
        <w:rPr>
          <w:rFonts w:ascii="Arial" w:hAnsi="Arial" w:cs="Arial"/>
          <w:b/>
          <w:bCs/>
          <w:szCs w:val="20"/>
        </w:rPr>
        <w:t xml:space="preserve">Priority 2: Recruit: How can recruitment practices be improved to help more women obtain </w:t>
      </w:r>
      <w:r w:rsidR="000635C6" w:rsidRPr="00D4041D">
        <w:rPr>
          <w:rFonts w:ascii="Arial" w:hAnsi="Arial" w:cs="Arial"/>
          <w:b/>
          <w:bCs/>
          <w:szCs w:val="20"/>
        </w:rPr>
        <w:t>trades</w:t>
      </w:r>
      <w:r w:rsidRPr="00D4041D">
        <w:rPr>
          <w:rFonts w:ascii="Arial" w:hAnsi="Arial" w:cs="Arial"/>
          <w:b/>
          <w:bCs/>
          <w:szCs w:val="20"/>
        </w:rPr>
        <w:t xml:space="preserve"> and semi-skilled roles in the industry?</w:t>
      </w:r>
    </w:p>
    <w:p w14:paraId="6A3E639D" w14:textId="77777777" w:rsidR="00F12842" w:rsidRPr="00D4041D" w:rsidRDefault="00F12842" w:rsidP="00F12842">
      <w:pPr>
        <w:rPr>
          <w:rFonts w:ascii="Arial" w:hAnsi="Arial" w:cs="Arial"/>
          <w:bCs/>
          <w:szCs w:val="20"/>
        </w:rPr>
      </w:pPr>
    </w:p>
    <w:tbl>
      <w:tblPr>
        <w:tblStyle w:val="TableGrid"/>
        <w:tblW w:w="0" w:type="auto"/>
        <w:tblLook w:val="04A0" w:firstRow="1" w:lastRow="0" w:firstColumn="1" w:lastColumn="0" w:noHBand="0" w:noVBand="1"/>
      </w:tblPr>
      <w:tblGrid>
        <w:gridCol w:w="5524"/>
        <w:gridCol w:w="2755"/>
      </w:tblGrid>
      <w:tr w:rsidR="00F12842" w:rsidRPr="00A0474B" w14:paraId="09A10440" w14:textId="77777777" w:rsidTr="00AD7F80">
        <w:tc>
          <w:tcPr>
            <w:tcW w:w="5524" w:type="dxa"/>
          </w:tcPr>
          <w:p w14:paraId="76805BB1" w14:textId="4256028B" w:rsidR="00F12842" w:rsidRPr="00A0474B" w:rsidRDefault="00E9555C" w:rsidP="00A0474B">
            <w:pPr>
              <w:pStyle w:val="TableText"/>
              <w:rPr>
                <w:b/>
              </w:rPr>
            </w:pPr>
            <w:r w:rsidRPr="00A0474B">
              <w:rPr>
                <w:b/>
              </w:rPr>
              <w:t>S</w:t>
            </w:r>
            <w:r w:rsidR="00F12842" w:rsidRPr="00A0474B">
              <w:rPr>
                <w:b/>
              </w:rPr>
              <w:t xml:space="preserve">trategies to recruit more women </w:t>
            </w:r>
          </w:p>
        </w:tc>
        <w:tc>
          <w:tcPr>
            <w:tcW w:w="2755" w:type="dxa"/>
          </w:tcPr>
          <w:p w14:paraId="354A9774" w14:textId="2C64AE9C" w:rsidR="00F12842" w:rsidRPr="00A0474B" w:rsidRDefault="00F12842" w:rsidP="00FE0F51">
            <w:pPr>
              <w:pStyle w:val="TableText"/>
              <w:jc w:val="center"/>
              <w:rPr>
                <w:b/>
              </w:rPr>
            </w:pPr>
            <w:r w:rsidRPr="00A0474B">
              <w:rPr>
                <w:b/>
              </w:rPr>
              <w:t>Recommendation</w:t>
            </w:r>
            <w:r w:rsidR="00FE4F4D" w:rsidRPr="00A0474B">
              <w:rPr>
                <w:b/>
              </w:rPr>
              <w:t>s</w:t>
            </w:r>
            <w:r w:rsidRPr="00A0474B">
              <w:rPr>
                <w:b/>
              </w:rPr>
              <w:t xml:space="preserve"> from this study</w:t>
            </w:r>
          </w:p>
        </w:tc>
      </w:tr>
      <w:tr w:rsidR="00F12842" w:rsidRPr="00D4041D" w14:paraId="38E4C7DE" w14:textId="77777777" w:rsidTr="00AD7F80">
        <w:tc>
          <w:tcPr>
            <w:tcW w:w="5524" w:type="dxa"/>
          </w:tcPr>
          <w:p w14:paraId="012CCD31" w14:textId="77777777" w:rsidR="00F12842" w:rsidRPr="00D4041D" w:rsidRDefault="00F12842" w:rsidP="00A0474B">
            <w:pPr>
              <w:pStyle w:val="TableText"/>
            </w:pPr>
            <w:r w:rsidRPr="00D4041D">
              <w:t>A more independent and formalised hiring process, including an audit of metrics such as cultural fit to ensure it is not exclusionary or gendered</w:t>
            </w:r>
          </w:p>
          <w:p w14:paraId="2EC87E49" w14:textId="77777777" w:rsidR="00F12842" w:rsidRPr="00D4041D" w:rsidRDefault="00F12842" w:rsidP="00A0474B">
            <w:pPr>
              <w:pStyle w:val="TableText"/>
            </w:pPr>
          </w:p>
        </w:tc>
        <w:tc>
          <w:tcPr>
            <w:tcW w:w="2755" w:type="dxa"/>
          </w:tcPr>
          <w:p w14:paraId="5CA173D0" w14:textId="77777777" w:rsidR="00F12842" w:rsidRPr="00D4041D" w:rsidRDefault="00F12842" w:rsidP="00FE0F51">
            <w:pPr>
              <w:pStyle w:val="TableText"/>
              <w:jc w:val="center"/>
            </w:pPr>
          </w:p>
        </w:tc>
      </w:tr>
      <w:tr w:rsidR="00F12842" w:rsidRPr="00D4041D" w14:paraId="3A5FE211" w14:textId="77777777" w:rsidTr="00AD7F80">
        <w:tc>
          <w:tcPr>
            <w:tcW w:w="5524" w:type="dxa"/>
          </w:tcPr>
          <w:p w14:paraId="3BD474F4" w14:textId="010441AA" w:rsidR="00F12842" w:rsidRPr="00D4041D" w:rsidRDefault="00F12842" w:rsidP="00A0474B">
            <w:pPr>
              <w:pStyle w:val="TableText"/>
            </w:pPr>
            <w:r w:rsidRPr="00D4041D">
              <w:t xml:space="preserve">Programs that provide targeted support to women apprentices seeking employment in their </w:t>
            </w:r>
            <w:r w:rsidR="000635C6" w:rsidRPr="00D4041D">
              <w:t>trades</w:t>
            </w:r>
          </w:p>
          <w:p w14:paraId="60977E4B" w14:textId="77777777" w:rsidR="00F12842" w:rsidRPr="00D4041D" w:rsidRDefault="00F12842" w:rsidP="00A0474B">
            <w:pPr>
              <w:pStyle w:val="TableText"/>
            </w:pPr>
          </w:p>
        </w:tc>
        <w:tc>
          <w:tcPr>
            <w:tcW w:w="2755" w:type="dxa"/>
          </w:tcPr>
          <w:p w14:paraId="2ED4F24B" w14:textId="77777777" w:rsidR="00F12842" w:rsidRPr="00D4041D" w:rsidRDefault="00F12842" w:rsidP="00FE0F51">
            <w:pPr>
              <w:pStyle w:val="TableText"/>
              <w:jc w:val="center"/>
            </w:pPr>
            <w:r w:rsidRPr="00D4041D">
              <w:rPr>
                <w:sz w:val="24"/>
              </w:rPr>
              <w:sym w:font="Symbol" w:char="F0D6"/>
            </w:r>
          </w:p>
        </w:tc>
      </w:tr>
      <w:tr w:rsidR="00F12842" w:rsidRPr="00D4041D" w14:paraId="6EC8C10B" w14:textId="77777777" w:rsidTr="00AD7F80">
        <w:tc>
          <w:tcPr>
            <w:tcW w:w="5524" w:type="dxa"/>
          </w:tcPr>
          <w:p w14:paraId="0B707035" w14:textId="77777777" w:rsidR="00F12842" w:rsidRPr="00D4041D" w:rsidRDefault="00F12842" w:rsidP="00A0474B">
            <w:pPr>
              <w:pStyle w:val="TableText"/>
            </w:pPr>
            <w:r w:rsidRPr="00D4041D">
              <w:t>Increase the prominence and visibility of female role models in the industry</w:t>
            </w:r>
          </w:p>
          <w:p w14:paraId="738D6669" w14:textId="77777777" w:rsidR="00F12842" w:rsidRPr="00D4041D" w:rsidRDefault="00F12842" w:rsidP="00A0474B">
            <w:pPr>
              <w:pStyle w:val="TableText"/>
            </w:pPr>
          </w:p>
        </w:tc>
        <w:tc>
          <w:tcPr>
            <w:tcW w:w="2755" w:type="dxa"/>
          </w:tcPr>
          <w:p w14:paraId="129EBD16" w14:textId="77777777" w:rsidR="00F12842" w:rsidRPr="00D4041D" w:rsidRDefault="00F12842" w:rsidP="00FE0F51">
            <w:pPr>
              <w:pStyle w:val="TableText"/>
              <w:jc w:val="center"/>
            </w:pPr>
            <w:r w:rsidRPr="00D4041D">
              <w:rPr>
                <w:sz w:val="24"/>
              </w:rPr>
              <w:sym w:font="Symbol" w:char="F0D6"/>
            </w:r>
          </w:p>
        </w:tc>
      </w:tr>
      <w:tr w:rsidR="00F12842" w:rsidRPr="00D4041D" w14:paraId="338EE57B" w14:textId="77777777" w:rsidTr="00AD7F80">
        <w:tc>
          <w:tcPr>
            <w:tcW w:w="5524" w:type="dxa"/>
          </w:tcPr>
          <w:p w14:paraId="26A2AAD9" w14:textId="77777777" w:rsidR="00F12842" w:rsidRPr="00D4041D" w:rsidRDefault="00F12842" w:rsidP="00A0474B">
            <w:pPr>
              <w:pStyle w:val="TableText"/>
            </w:pPr>
            <w:r w:rsidRPr="00D4041D">
              <w:t>A holistic approach to cultural change to build support throughout the entire workforce</w:t>
            </w:r>
          </w:p>
          <w:p w14:paraId="49811761" w14:textId="77777777" w:rsidR="00F12842" w:rsidRPr="00D4041D" w:rsidRDefault="00F12842" w:rsidP="00A0474B">
            <w:pPr>
              <w:pStyle w:val="TableText"/>
            </w:pPr>
          </w:p>
        </w:tc>
        <w:tc>
          <w:tcPr>
            <w:tcW w:w="2755" w:type="dxa"/>
          </w:tcPr>
          <w:p w14:paraId="786AC831" w14:textId="77777777" w:rsidR="00F12842" w:rsidRPr="00D4041D" w:rsidRDefault="00F12842" w:rsidP="00FE0F51">
            <w:pPr>
              <w:pStyle w:val="TableText"/>
              <w:jc w:val="center"/>
            </w:pPr>
            <w:r w:rsidRPr="00D4041D">
              <w:rPr>
                <w:sz w:val="24"/>
              </w:rPr>
              <w:sym w:font="Symbol" w:char="F0D6"/>
            </w:r>
          </w:p>
        </w:tc>
      </w:tr>
    </w:tbl>
    <w:p w14:paraId="0C0665E5" w14:textId="77777777" w:rsidR="00F12842" w:rsidRPr="00D4041D" w:rsidRDefault="00F12842" w:rsidP="00F12842">
      <w:pPr>
        <w:rPr>
          <w:rFonts w:ascii="Arial" w:hAnsi="Arial" w:cs="Arial"/>
          <w:bCs/>
          <w:szCs w:val="20"/>
        </w:rPr>
      </w:pPr>
    </w:p>
    <w:p w14:paraId="12BC5DB3" w14:textId="7D301B19" w:rsidR="00FE4F4D" w:rsidRDefault="00FE4F4D" w:rsidP="00F12842">
      <w:pPr>
        <w:rPr>
          <w:rFonts w:ascii="Arial" w:hAnsi="Arial" w:cs="Arial"/>
          <w:b/>
          <w:bCs/>
          <w:szCs w:val="20"/>
        </w:rPr>
      </w:pPr>
    </w:p>
    <w:p w14:paraId="398C7F26" w14:textId="5DF6B263" w:rsidR="00A0474B" w:rsidRDefault="00A0474B" w:rsidP="00F12842">
      <w:pPr>
        <w:rPr>
          <w:rFonts w:ascii="Arial" w:hAnsi="Arial" w:cs="Arial"/>
          <w:b/>
          <w:bCs/>
          <w:szCs w:val="20"/>
        </w:rPr>
      </w:pPr>
    </w:p>
    <w:p w14:paraId="5C267B25" w14:textId="4B4F2BF5" w:rsidR="00A0474B" w:rsidRDefault="00A0474B" w:rsidP="00F12842">
      <w:pPr>
        <w:rPr>
          <w:rFonts w:ascii="Arial" w:hAnsi="Arial" w:cs="Arial"/>
          <w:b/>
          <w:bCs/>
          <w:szCs w:val="20"/>
        </w:rPr>
      </w:pPr>
    </w:p>
    <w:p w14:paraId="375636F6" w14:textId="77777777" w:rsidR="00A0474B" w:rsidRPr="00D4041D" w:rsidRDefault="00A0474B" w:rsidP="00F12842">
      <w:pPr>
        <w:rPr>
          <w:rFonts w:ascii="Arial" w:hAnsi="Arial" w:cs="Arial"/>
          <w:b/>
          <w:bCs/>
          <w:szCs w:val="20"/>
        </w:rPr>
      </w:pPr>
    </w:p>
    <w:p w14:paraId="7B8B85BA" w14:textId="44191EB8" w:rsidR="00F12842" w:rsidRPr="00D4041D" w:rsidRDefault="00F12842" w:rsidP="00F12842">
      <w:pPr>
        <w:rPr>
          <w:rFonts w:ascii="Arial" w:hAnsi="Arial" w:cs="Arial"/>
          <w:b/>
          <w:bCs/>
          <w:szCs w:val="20"/>
        </w:rPr>
      </w:pPr>
      <w:r w:rsidRPr="00D4041D">
        <w:rPr>
          <w:rFonts w:ascii="Arial" w:hAnsi="Arial" w:cs="Arial"/>
          <w:b/>
          <w:bCs/>
          <w:szCs w:val="20"/>
        </w:rPr>
        <w:lastRenderedPageBreak/>
        <w:t>Priority 3: Retain: How do we retain women within the industry?</w:t>
      </w:r>
    </w:p>
    <w:p w14:paraId="3296362B" w14:textId="77777777" w:rsidR="00F12842" w:rsidRPr="00D4041D" w:rsidRDefault="00F12842" w:rsidP="00F12842">
      <w:pPr>
        <w:rPr>
          <w:rFonts w:ascii="Arial" w:hAnsi="Arial" w:cs="Arial"/>
          <w:bCs/>
          <w:szCs w:val="20"/>
        </w:rPr>
      </w:pPr>
    </w:p>
    <w:tbl>
      <w:tblPr>
        <w:tblStyle w:val="TableGrid"/>
        <w:tblW w:w="0" w:type="auto"/>
        <w:tblLook w:val="04A0" w:firstRow="1" w:lastRow="0" w:firstColumn="1" w:lastColumn="0" w:noHBand="0" w:noVBand="1"/>
      </w:tblPr>
      <w:tblGrid>
        <w:gridCol w:w="5382"/>
        <w:gridCol w:w="2897"/>
      </w:tblGrid>
      <w:tr w:rsidR="00F12842" w:rsidRPr="00A0474B" w14:paraId="0025D7F6" w14:textId="77777777" w:rsidTr="00AD7F80">
        <w:tc>
          <w:tcPr>
            <w:tcW w:w="5382" w:type="dxa"/>
          </w:tcPr>
          <w:p w14:paraId="47A8E45D" w14:textId="6AD172F2" w:rsidR="00F12842" w:rsidRPr="00A0474B" w:rsidRDefault="00E9555C" w:rsidP="00A0474B">
            <w:pPr>
              <w:pStyle w:val="TableText"/>
              <w:rPr>
                <w:b/>
              </w:rPr>
            </w:pPr>
            <w:r w:rsidRPr="00A0474B">
              <w:rPr>
                <w:b/>
              </w:rPr>
              <w:t>S</w:t>
            </w:r>
            <w:r w:rsidR="00F12842" w:rsidRPr="00A0474B">
              <w:rPr>
                <w:b/>
              </w:rPr>
              <w:t xml:space="preserve">trategies to assist in the retention of women </w:t>
            </w:r>
          </w:p>
        </w:tc>
        <w:tc>
          <w:tcPr>
            <w:tcW w:w="2897" w:type="dxa"/>
          </w:tcPr>
          <w:p w14:paraId="354DAE56" w14:textId="2D8B535E" w:rsidR="00F12842" w:rsidRPr="00A0474B" w:rsidRDefault="00F12842" w:rsidP="00FE0F51">
            <w:pPr>
              <w:pStyle w:val="TableText"/>
              <w:jc w:val="center"/>
              <w:rPr>
                <w:b/>
              </w:rPr>
            </w:pPr>
            <w:r w:rsidRPr="00A0474B">
              <w:rPr>
                <w:b/>
              </w:rPr>
              <w:t>Recommendations from this study</w:t>
            </w:r>
          </w:p>
        </w:tc>
      </w:tr>
      <w:tr w:rsidR="00F12842" w:rsidRPr="00D4041D" w14:paraId="0BF49170" w14:textId="77777777" w:rsidTr="00AD7F80">
        <w:tc>
          <w:tcPr>
            <w:tcW w:w="5382" w:type="dxa"/>
          </w:tcPr>
          <w:p w14:paraId="46DAAD1E" w14:textId="77777777" w:rsidR="00F12842" w:rsidRPr="00D4041D" w:rsidRDefault="00F12842" w:rsidP="00A0474B">
            <w:pPr>
              <w:pStyle w:val="TableText"/>
            </w:pPr>
            <w:r w:rsidRPr="00D4041D">
              <w:t>Widespread industry, workplace and social change to abolish gendered violence at work and traditional ideas of women’s work</w:t>
            </w:r>
          </w:p>
          <w:p w14:paraId="4E302CF1" w14:textId="77777777" w:rsidR="00F12842" w:rsidRPr="00D4041D" w:rsidRDefault="00F12842" w:rsidP="00A0474B">
            <w:pPr>
              <w:pStyle w:val="TableText"/>
            </w:pPr>
          </w:p>
        </w:tc>
        <w:tc>
          <w:tcPr>
            <w:tcW w:w="2897" w:type="dxa"/>
          </w:tcPr>
          <w:p w14:paraId="293907FF" w14:textId="77777777" w:rsidR="00F12842" w:rsidRPr="00D4041D" w:rsidRDefault="00F12842" w:rsidP="00FE0F51">
            <w:pPr>
              <w:pStyle w:val="TableText"/>
              <w:jc w:val="center"/>
            </w:pPr>
            <w:r w:rsidRPr="00D4041D">
              <w:sym w:font="Symbol" w:char="F0D6"/>
            </w:r>
          </w:p>
        </w:tc>
      </w:tr>
      <w:tr w:rsidR="00F12842" w:rsidRPr="00D4041D" w14:paraId="71A49800" w14:textId="77777777" w:rsidTr="00AD7F80">
        <w:tc>
          <w:tcPr>
            <w:tcW w:w="5382" w:type="dxa"/>
          </w:tcPr>
          <w:p w14:paraId="407C3A52" w14:textId="77777777" w:rsidR="00F12842" w:rsidRPr="00D4041D" w:rsidRDefault="00F12842" w:rsidP="00A0474B">
            <w:pPr>
              <w:pStyle w:val="TableText"/>
            </w:pPr>
            <w:r w:rsidRPr="00D4041D">
              <w:t>Introduction of job-sharing, flexible work arrangements, provision of childcare, and changes to other workplace practices to accommodate caring responsibilities</w:t>
            </w:r>
          </w:p>
          <w:p w14:paraId="78D64450" w14:textId="77777777" w:rsidR="00F12842" w:rsidRPr="00D4041D" w:rsidRDefault="00F12842" w:rsidP="00A0474B">
            <w:pPr>
              <w:pStyle w:val="TableText"/>
            </w:pPr>
          </w:p>
        </w:tc>
        <w:tc>
          <w:tcPr>
            <w:tcW w:w="2897" w:type="dxa"/>
          </w:tcPr>
          <w:p w14:paraId="4F0799D0" w14:textId="77777777" w:rsidR="00F12842" w:rsidRPr="00D4041D" w:rsidRDefault="00F12842" w:rsidP="00FE0F51">
            <w:pPr>
              <w:pStyle w:val="TableText"/>
              <w:jc w:val="center"/>
            </w:pPr>
            <w:r w:rsidRPr="00D4041D">
              <w:sym w:font="Symbol" w:char="F0D6"/>
            </w:r>
          </w:p>
        </w:tc>
      </w:tr>
      <w:tr w:rsidR="00F12842" w:rsidRPr="00D4041D" w14:paraId="52A7B5C3" w14:textId="77777777" w:rsidTr="00AD7F80">
        <w:tc>
          <w:tcPr>
            <w:tcW w:w="5382" w:type="dxa"/>
          </w:tcPr>
          <w:p w14:paraId="5268373A" w14:textId="55A6E6B2" w:rsidR="00F12842" w:rsidRPr="00D4041D" w:rsidRDefault="00F12842" w:rsidP="00A0474B">
            <w:pPr>
              <w:pStyle w:val="TableText"/>
            </w:pPr>
            <w:r w:rsidRPr="00D4041D">
              <w:t xml:space="preserve">Women’s networks for </w:t>
            </w:r>
            <w:r w:rsidR="00D55C2B" w:rsidRPr="00D4041D">
              <w:t>trades</w:t>
            </w:r>
            <w:r w:rsidRPr="00D4041D">
              <w:t>women, mentoring programs, and a greater number and visibility of female role models in the construction industry</w:t>
            </w:r>
          </w:p>
          <w:p w14:paraId="031B9666" w14:textId="77777777" w:rsidR="00F12842" w:rsidRPr="00D4041D" w:rsidRDefault="00F12842" w:rsidP="00A0474B">
            <w:pPr>
              <w:pStyle w:val="TableText"/>
            </w:pPr>
          </w:p>
        </w:tc>
        <w:tc>
          <w:tcPr>
            <w:tcW w:w="2897" w:type="dxa"/>
          </w:tcPr>
          <w:p w14:paraId="546570DD" w14:textId="77777777" w:rsidR="00F12842" w:rsidRPr="00D4041D" w:rsidRDefault="00F12842" w:rsidP="00FE0F51">
            <w:pPr>
              <w:pStyle w:val="TableText"/>
              <w:jc w:val="center"/>
            </w:pPr>
            <w:r w:rsidRPr="00D4041D">
              <w:sym w:font="Symbol" w:char="F0D6"/>
            </w:r>
          </w:p>
        </w:tc>
      </w:tr>
      <w:tr w:rsidR="00F12842" w:rsidRPr="00D4041D" w14:paraId="4EB6BC4E" w14:textId="77777777" w:rsidTr="00AD7F80">
        <w:tc>
          <w:tcPr>
            <w:tcW w:w="5382" w:type="dxa"/>
          </w:tcPr>
          <w:p w14:paraId="06F4E4C4" w14:textId="77777777" w:rsidR="00F12842" w:rsidRPr="00D4041D" w:rsidRDefault="00F12842" w:rsidP="00A0474B">
            <w:pPr>
              <w:pStyle w:val="TableText"/>
            </w:pPr>
            <w:r w:rsidRPr="00D4041D">
              <w:t>Support of employers, managers and the wider workforce, as part of a widespread, long-term campaign to affect social and workplace culture</w:t>
            </w:r>
          </w:p>
          <w:p w14:paraId="7BF8EE65" w14:textId="77777777" w:rsidR="00F12842" w:rsidRPr="00D4041D" w:rsidRDefault="00F12842" w:rsidP="00A0474B">
            <w:pPr>
              <w:pStyle w:val="TableText"/>
            </w:pPr>
          </w:p>
        </w:tc>
        <w:tc>
          <w:tcPr>
            <w:tcW w:w="2897" w:type="dxa"/>
          </w:tcPr>
          <w:p w14:paraId="17DE8591" w14:textId="77777777" w:rsidR="00F12842" w:rsidRPr="00D4041D" w:rsidRDefault="00F12842" w:rsidP="00FE0F51">
            <w:pPr>
              <w:pStyle w:val="TableText"/>
              <w:jc w:val="center"/>
            </w:pPr>
            <w:r w:rsidRPr="00D4041D">
              <w:sym w:font="Symbol" w:char="F0D6"/>
            </w:r>
          </w:p>
        </w:tc>
      </w:tr>
      <w:tr w:rsidR="00F12842" w:rsidRPr="00D4041D" w14:paraId="0EEF1685" w14:textId="77777777" w:rsidTr="00AD7F80">
        <w:tc>
          <w:tcPr>
            <w:tcW w:w="5382" w:type="dxa"/>
          </w:tcPr>
          <w:p w14:paraId="5362D1C1" w14:textId="77777777" w:rsidR="00F12842" w:rsidRPr="00D4041D" w:rsidRDefault="00F12842" w:rsidP="00A0474B">
            <w:pPr>
              <w:pStyle w:val="TableText"/>
            </w:pPr>
            <w:r w:rsidRPr="00D4041D">
              <w:t>Implementing a strong accountability mechanism that allows women and men (from the construction industry) to report and provide feedback on progress towards achieving systemic cultural change</w:t>
            </w:r>
          </w:p>
          <w:p w14:paraId="1115B5A7" w14:textId="77777777" w:rsidR="00F12842" w:rsidRPr="00D4041D" w:rsidRDefault="00F12842" w:rsidP="00A0474B">
            <w:pPr>
              <w:pStyle w:val="TableText"/>
            </w:pPr>
          </w:p>
        </w:tc>
        <w:tc>
          <w:tcPr>
            <w:tcW w:w="2897" w:type="dxa"/>
          </w:tcPr>
          <w:p w14:paraId="08E687A9" w14:textId="77777777" w:rsidR="00F12842" w:rsidRPr="00D4041D" w:rsidRDefault="00F12842" w:rsidP="00FE0F51">
            <w:pPr>
              <w:pStyle w:val="TableText"/>
              <w:jc w:val="center"/>
            </w:pPr>
            <w:r w:rsidRPr="00D4041D">
              <w:sym w:font="Symbol" w:char="F0D6"/>
            </w:r>
          </w:p>
        </w:tc>
      </w:tr>
    </w:tbl>
    <w:p w14:paraId="053FA1AB" w14:textId="77777777" w:rsidR="00F12842" w:rsidRPr="00D4041D" w:rsidRDefault="00F12842" w:rsidP="00F12842">
      <w:pPr>
        <w:rPr>
          <w:rFonts w:ascii="Arial" w:hAnsi="Arial" w:cs="Arial"/>
          <w:bCs/>
          <w:szCs w:val="20"/>
        </w:rPr>
      </w:pPr>
    </w:p>
    <w:p w14:paraId="7529DD2F" w14:textId="2C49CF6E" w:rsidR="00FE4F4D" w:rsidRPr="00D4041D" w:rsidRDefault="00FE4F4D">
      <w:pPr>
        <w:spacing w:after="200" w:line="276" w:lineRule="auto"/>
        <w:rPr>
          <w:rFonts w:ascii="Arial" w:hAnsi="Arial" w:cs="Arial"/>
          <w:szCs w:val="20"/>
        </w:rPr>
      </w:pPr>
      <w:r w:rsidRPr="00D4041D">
        <w:rPr>
          <w:rFonts w:ascii="Arial" w:hAnsi="Arial" w:cs="Arial"/>
          <w:szCs w:val="20"/>
        </w:rPr>
        <w:br w:type="page"/>
      </w:r>
    </w:p>
    <w:p w14:paraId="4830E2FA" w14:textId="26D9C94F" w:rsidR="00493743" w:rsidRPr="00D4041D" w:rsidRDefault="00064EA1" w:rsidP="00064EA1">
      <w:pPr>
        <w:pStyle w:val="Heading2"/>
        <w:tabs>
          <w:tab w:val="clear" w:pos="567"/>
        </w:tabs>
      </w:pPr>
      <w:bookmarkStart w:id="176" w:name="_Toc57188035"/>
      <w:r w:rsidRPr="00D4041D">
        <w:lastRenderedPageBreak/>
        <w:t>Zero tolerance of inappropriate behaviour towards women</w:t>
      </w:r>
      <w:bookmarkEnd w:id="176"/>
    </w:p>
    <w:p w14:paraId="5184296D" w14:textId="521C7BB6" w:rsidR="00F12842" w:rsidRPr="00D4041D" w:rsidRDefault="00021F63" w:rsidP="00835A44">
      <w:pPr>
        <w:pStyle w:val="BodyTextspacebefore"/>
      </w:pPr>
      <w:r w:rsidRPr="00D4041D">
        <w:t>W</w:t>
      </w:r>
      <w:r w:rsidR="00F12842" w:rsidRPr="00D4041D">
        <w:t xml:space="preserve">e </w:t>
      </w:r>
      <w:r w:rsidRPr="00D4041D">
        <w:t xml:space="preserve">now </w:t>
      </w:r>
      <w:r w:rsidR="00F12842" w:rsidRPr="00D4041D">
        <w:t xml:space="preserve">provide </w:t>
      </w:r>
      <w:r w:rsidR="00F353F3" w:rsidRPr="00D4041D">
        <w:t xml:space="preserve">a set of </w:t>
      </w:r>
      <w:r w:rsidR="00891088" w:rsidRPr="00D4041D">
        <w:t>more</w:t>
      </w:r>
      <w:r w:rsidR="00492315" w:rsidRPr="00D4041D">
        <w:t xml:space="preserve"> fine-grained </w:t>
      </w:r>
      <w:r w:rsidR="0004506D">
        <w:t xml:space="preserve">set of </w:t>
      </w:r>
      <w:r w:rsidR="00F12842" w:rsidRPr="00D4041D">
        <w:t xml:space="preserve">recommendations specific to </w:t>
      </w:r>
      <w:r w:rsidR="00064EA1" w:rsidRPr="00D4041D">
        <w:t>zero tolerance of inappropriate behaviour towards women</w:t>
      </w:r>
      <w:r w:rsidR="00136C56" w:rsidRPr="00D4041D">
        <w:t xml:space="preserve">. Recommendations are presented </w:t>
      </w:r>
      <w:r w:rsidR="00064EA1" w:rsidRPr="00D4041D">
        <w:t xml:space="preserve">according to key </w:t>
      </w:r>
      <w:r w:rsidR="00F377FF" w:rsidRPr="00D4041D">
        <w:t>stakeholder groups</w:t>
      </w:r>
      <w:r w:rsidR="00F12842" w:rsidRPr="00D4041D">
        <w:t xml:space="preserve">: the </w:t>
      </w:r>
      <w:r w:rsidR="00E9555C" w:rsidRPr="00D4041D">
        <w:t xml:space="preserve">State </w:t>
      </w:r>
      <w:r w:rsidR="00F12842" w:rsidRPr="00D4041D">
        <w:t>Government; the Construction Industry</w:t>
      </w:r>
      <w:r w:rsidR="007770CF" w:rsidRPr="00D4041D">
        <w:t xml:space="preserve"> (peak bodies)</w:t>
      </w:r>
      <w:r w:rsidR="00F12842" w:rsidRPr="00D4041D">
        <w:t>; Unions; Construction Organisations</w:t>
      </w:r>
      <w:r w:rsidR="00AC6FDA" w:rsidRPr="00D4041D">
        <w:t>; Registered Training Organisations (RTOs) and TAFE</w:t>
      </w:r>
      <w:r w:rsidR="004B5DE9" w:rsidRPr="00D4041D">
        <w:t>, and Group Training Organisations</w:t>
      </w:r>
      <w:r w:rsidR="00162714" w:rsidRPr="00D4041D">
        <w:t xml:space="preserve"> (GTOs)</w:t>
      </w:r>
      <w:r w:rsidR="00F12842" w:rsidRPr="00D4041D">
        <w:t xml:space="preserve">. </w:t>
      </w:r>
    </w:p>
    <w:p w14:paraId="19D84BE7" w14:textId="7CD88ED8" w:rsidR="006B4DF8" w:rsidRPr="00D4041D" w:rsidRDefault="006B4DF8" w:rsidP="00835A44">
      <w:pPr>
        <w:pStyle w:val="BodyTextspacebefore"/>
      </w:pPr>
      <w:r w:rsidRPr="00D4041D">
        <w:t xml:space="preserve">While it may appear that recommendations are </w:t>
      </w:r>
      <w:r w:rsidR="008255B8" w:rsidRPr="00D4041D">
        <w:t>stand-alone</w:t>
      </w:r>
      <w:r w:rsidRPr="00D4041D">
        <w:t>, they are fundamentally related</w:t>
      </w:r>
      <w:r w:rsidR="000A72B5" w:rsidRPr="00D4041D">
        <w:t xml:space="preserve"> both within and across stakeholder groups. </w:t>
      </w:r>
      <w:r w:rsidRPr="00D4041D">
        <w:t>For example</w:t>
      </w:r>
      <w:r w:rsidR="000A72B5" w:rsidRPr="00D4041D">
        <w:t>,</w:t>
      </w:r>
      <w:r w:rsidRPr="00D4041D">
        <w:t xml:space="preserve"> an industry</w:t>
      </w:r>
      <w:r w:rsidR="0004506D">
        <w:t>-led</w:t>
      </w:r>
      <w:r w:rsidRPr="00D4041D">
        <w:t xml:space="preserve"> code of conduct should align</w:t>
      </w:r>
      <w:r w:rsidR="00042276" w:rsidRPr="00D4041D">
        <w:t xml:space="preserve"> closely </w:t>
      </w:r>
      <w:r w:rsidRPr="00D4041D">
        <w:t>with employer policies and procedures.</w:t>
      </w:r>
    </w:p>
    <w:p w14:paraId="5687BEF0" w14:textId="0D17FCDF" w:rsidR="00F12842" w:rsidRPr="00D4041D" w:rsidRDefault="00444433" w:rsidP="00F12842">
      <w:pPr>
        <w:rPr>
          <w:rFonts w:ascii="Arial" w:hAnsi="Arial" w:cs="Arial"/>
          <w:b/>
          <w:szCs w:val="20"/>
        </w:rPr>
      </w:pPr>
      <w:r w:rsidRPr="00D4041D">
        <w:rPr>
          <w:rFonts w:ascii="Arial" w:hAnsi="Arial" w:cs="Arial"/>
          <w:b/>
          <w:szCs w:val="20"/>
        </w:rPr>
        <w:t>10.2.</w:t>
      </w:r>
      <w:r w:rsidR="00484A31" w:rsidRPr="00D4041D">
        <w:rPr>
          <w:rFonts w:ascii="Arial" w:hAnsi="Arial" w:cs="Arial"/>
          <w:b/>
          <w:szCs w:val="20"/>
        </w:rPr>
        <w:t>1</w:t>
      </w:r>
      <w:r w:rsidRPr="00D4041D">
        <w:rPr>
          <w:rFonts w:ascii="Arial" w:hAnsi="Arial" w:cs="Arial"/>
          <w:b/>
          <w:szCs w:val="20"/>
        </w:rPr>
        <w:t xml:space="preserve"> </w:t>
      </w:r>
      <w:r w:rsidR="00F12842" w:rsidRPr="00D4041D">
        <w:rPr>
          <w:rFonts w:ascii="Arial" w:hAnsi="Arial" w:cs="Arial"/>
          <w:b/>
          <w:szCs w:val="20"/>
        </w:rPr>
        <w:t xml:space="preserve">Construction </w:t>
      </w:r>
      <w:r w:rsidR="00BA4DD1" w:rsidRPr="00D4041D">
        <w:rPr>
          <w:rFonts w:ascii="Arial" w:hAnsi="Arial" w:cs="Arial"/>
          <w:b/>
          <w:szCs w:val="20"/>
        </w:rPr>
        <w:t>i</w:t>
      </w:r>
      <w:r w:rsidR="00F12842" w:rsidRPr="00D4041D">
        <w:rPr>
          <w:rFonts w:ascii="Arial" w:hAnsi="Arial" w:cs="Arial"/>
          <w:b/>
          <w:szCs w:val="20"/>
        </w:rPr>
        <w:t>ndustry</w:t>
      </w:r>
      <w:r w:rsidR="00484A31" w:rsidRPr="00D4041D">
        <w:rPr>
          <w:rFonts w:ascii="Arial" w:hAnsi="Arial" w:cs="Arial"/>
          <w:b/>
          <w:szCs w:val="20"/>
        </w:rPr>
        <w:t xml:space="preserve"> </w:t>
      </w:r>
    </w:p>
    <w:p w14:paraId="616FBBB2" w14:textId="1F2C991C" w:rsidR="002A4CDD" w:rsidRPr="00D4041D" w:rsidRDefault="002A4CDD" w:rsidP="00A0474B">
      <w:pPr>
        <w:pStyle w:val="BodyTextspacebefore"/>
      </w:pPr>
      <w:r w:rsidRPr="00D4041D">
        <w:t xml:space="preserve">Industry peak bodies can lead change through </w:t>
      </w:r>
      <w:r w:rsidR="00C1745A">
        <w:t xml:space="preserve">the </w:t>
      </w:r>
      <w:r w:rsidR="00B775DC" w:rsidRPr="00D4041D">
        <w:t xml:space="preserve">facilitation and </w:t>
      </w:r>
      <w:r w:rsidR="00A830D1" w:rsidRPr="00D4041D">
        <w:t xml:space="preserve">implementation </w:t>
      </w:r>
      <w:r w:rsidR="00AB432F" w:rsidRPr="00D4041D">
        <w:t xml:space="preserve">of </w:t>
      </w:r>
      <w:r w:rsidR="00B775DC" w:rsidRPr="00D4041D">
        <w:t xml:space="preserve">the </w:t>
      </w:r>
      <w:r w:rsidRPr="00D4041D">
        <w:t>following recommendations:</w:t>
      </w:r>
    </w:p>
    <w:p w14:paraId="745056C3" w14:textId="77777777" w:rsidR="00876FE1" w:rsidRPr="00D4041D" w:rsidRDefault="00876FE1" w:rsidP="00876FE1">
      <w:pPr>
        <w:pStyle w:val="Bulletslevel1"/>
        <w:numPr>
          <w:ilvl w:val="0"/>
          <w:numId w:val="0"/>
        </w:numPr>
        <w:ind w:left="284"/>
        <w:rPr>
          <w:i/>
        </w:rPr>
      </w:pPr>
      <w:r w:rsidRPr="00D4041D">
        <w:rPr>
          <w:i/>
        </w:rPr>
        <w:t>Standards of behaviour:</w:t>
      </w:r>
    </w:p>
    <w:p w14:paraId="491D61EA" w14:textId="63E2C8D8" w:rsidR="00876FE1" w:rsidRPr="00D4041D" w:rsidRDefault="00876FE1" w:rsidP="00876FE1">
      <w:pPr>
        <w:pStyle w:val="Bulletslevel1"/>
      </w:pPr>
      <w:r w:rsidRPr="00D4041D">
        <w:t>Establish a code of conduct which sets out appropriate standards of behaviour for the construction industry.</w:t>
      </w:r>
    </w:p>
    <w:p w14:paraId="0E3FE209" w14:textId="163F7A2E" w:rsidR="00C85DAA" w:rsidRPr="00D4041D" w:rsidRDefault="00C85DAA" w:rsidP="00876FE1">
      <w:pPr>
        <w:pStyle w:val="Bulletslevel1"/>
      </w:pPr>
      <w:r w:rsidRPr="00D4041D">
        <w:t>Support the development of policies and procedures with construction organisations</w:t>
      </w:r>
      <w:r w:rsidR="00513F56" w:rsidRPr="00D4041D">
        <w:t xml:space="preserve"> that are aligned with the code of conduct</w:t>
      </w:r>
      <w:r w:rsidRPr="00D4041D">
        <w:t>.</w:t>
      </w:r>
    </w:p>
    <w:p w14:paraId="0D815E38" w14:textId="77777777" w:rsidR="00876FE1" w:rsidRPr="00D4041D" w:rsidRDefault="00876FE1" w:rsidP="00F377FF">
      <w:pPr>
        <w:pStyle w:val="Bulletslevel1"/>
        <w:numPr>
          <w:ilvl w:val="0"/>
          <w:numId w:val="0"/>
        </w:numPr>
        <w:ind w:left="284"/>
        <w:rPr>
          <w:i/>
        </w:rPr>
      </w:pPr>
    </w:p>
    <w:p w14:paraId="13C12821" w14:textId="07421737" w:rsidR="00F377FF" w:rsidRPr="00D4041D" w:rsidRDefault="00F377FF" w:rsidP="00F377FF">
      <w:pPr>
        <w:pStyle w:val="Bulletslevel1"/>
        <w:numPr>
          <w:ilvl w:val="0"/>
          <w:numId w:val="0"/>
        </w:numPr>
        <w:ind w:left="284"/>
        <w:rPr>
          <w:i/>
        </w:rPr>
      </w:pPr>
      <w:r w:rsidRPr="00D4041D">
        <w:rPr>
          <w:i/>
        </w:rPr>
        <w:t>Policies and procedures:</w:t>
      </w:r>
    </w:p>
    <w:p w14:paraId="4F590F0D" w14:textId="68E4E2C6" w:rsidR="00F377FF" w:rsidRPr="00D4041D" w:rsidRDefault="00AF0321" w:rsidP="00F377FF">
      <w:pPr>
        <w:pStyle w:val="Bulletslevel1"/>
      </w:pPr>
      <w:r w:rsidRPr="00D4041D">
        <w:t>Facilitate e</w:t>
      </w:r>
      <w:r w:rsidR="00F377FF" w:rsidRPr="00D4041D">
        <w:t xml:space="preserve">xternal and internal auditing for compliance with </w:t>
      </w:r>
      <w:r w:rsidR="002A4CDD" w:rsidRPr="00D4041D">
        <w:t>employers’</w:t>
      </w:r>
      <w:r w:rsidRPr="00D4041D">
        <w:t xml:space="preserve"> </w:t>
      </w:r>
      <w:r w:rsidR="00F377FF" w:rsidRPr="00D4041D">
        <w:t xml:space="preserve">policies and procedures supporting </w:t>
      </w:r>
      <w:r w:rsidR="00D55C2B" w:rsidRPr="00D4041D">
        <w:t>trades</w:t>
      </w:r>
      <w:r w:rsidR="00F377FF" w:rsidRPr="00D4041D">
        <w:t xml:space="preserve"> </w:t>
      </w:r>
      <w:r w:rsidRPr="00D4041D">
        <w:t xml:space="preserve">and </w:t>
      </w:r>
      <w:r w:rsidR="00F377FF" w:rsidRPr="00D4041D">
        <w:t>semi-skilled women</w:t>
      </w:r>
      <w:r w:rsidR="00CE0ADF" w:rsidRPr="00D4041D">
        <w:t>.</w:t>
      </w:r>
      <w:r w:rsidR="00F377FF" w:rsidRPr="00D4041D">
        <w:t xml:space="preserve"> </w:t>
      </w:r>
    </w:p>
    <w:p w14:paraId="0710360F" w14:textId="77777777" w:rsidR="00F377FF" w:rsidRPr="00D4041D" w:rsidRDefault="00F377FF" w:rsidP="00F377FF">
      <w:pPr>
        <w:pStyle w:val="Bulletslevel1"/>
        <w:numPr>
          <w:ilvl w:val="0"/>
          <w:numId w:val="0"/>
        </w:numPr>
        <w:ind w:left="284"/>
      </w:pPr>
    </w:p>
    <w:p w14:paraId="602B3952" w14:textId="3214FD2C" w:rsidR="00F377FF" w:rsidRPr="00D4041D" w:rsidRDefault="00F377FF" w:rsidP="00F377FF">
      <w:pPr>
        <w:pStyle w:val="Bulletslevel1"/>
        <w:numPr>
          <w:ilvl w:val="0"/>
          <w:numId w:val="0"/>
        </w:numPr>
        <w:ind w:left="284"/>
        <w:rPr>
          <w:i/>
        </w:rPr>
      </w:pPr>
      <w:r w:rsidRPr="00D4041D">
        <w:rPr>
          <w:i/>
        </w:rPr>
        <w:t>Education:</w:t>
      </w:r>
    </w:p>
    <w:p w14:paraId="393AAAEB" w14:textId="09F4211F" w:rsidR="00F377FF" w:rsidRPr="00D4041D" w:rsidRDefault="00821FEC" w:rsidP="00F377FF">
      <w:pPr>
        <w:pStyle w:val="Bulletslevel1"/>
      </w:pPr>
      <w:r w:rsidRPr="00D4041D">
        <w:t>F</w:t>
      </w:r>
      <w:r w:rsidR="00F377FF" w:rsidRPr="00D4041D">
        <w:t xml:space="preserve">acilitate the </w:t>
      </w:r>
      <w:r w:rsidRPr="00D4041D">
        <w:t xml:space="preserve">development and </w:t>
      </w:r>
      <w:r w:rsidR="00F377FF" w:rsidRPr="00D4041D">
        <w:t>implementation of an industry wide training and induction program on 'Safe and Respectful Workplaces'. The training modules should include information about occupational health and safety responsibilities and workplace rights</w:t>
      </w:r>
      <w:r w:rsidRPr="00D4041D">
        <w:t xml:space="preserve">. The content should also include content on </w:t>
      </w:r>
      <w:r w:rsidR="00F377FF" w:rsidRPr="00D4041D">
        <w:t xml:space="preserve">gender-based conscious and unconscious bias. </w:t>
      </w:r>
    </w:p>
    <w:p w14:paraId="106FD270" w14:textId="77777777" w:rsidR="00F377FF" w:rsidRPr="00D4041D" w:rsidRDefault="00F377FF" w:rsidP="00F377FF">
      <w:pPr>
        <w:pStyle w:val="Bulletslevel1"/>
      </w:pPr>
      <w:r w:rsidRPr="00D4041D">
        <w:t xml:space="preserve">Training for registered building practitioners on safe and respectful workplaces. </w:t>
      </w:r>
    </w:p>
    <w:p w14:paraId="3347D8B9" w14:textId="665751B8" w:rsidR="008771C1" w:rsidRPr="00D4041D" w:rsidRDefault="00821FEC" w:rsidP="008771C1">
      <w:pPr>
        <w:pStyle w:val="Bulletslevel1"/>
      </w:pPr>
      <w:r w:rsidRPr="00D4041D">
        <w:t>Facilitate the d</w:t>
      </w:r>
      <w:r w:rsidR="008771C1" w:rsidRPr="00D4041D">
        <w:t>evelop</w:t>
      </w:r>
      <w:r w:rsidR="00CE0ADF" w:rsidRPr="00D4041D">
        <w:t>ment of</w:t>
      </w:r>
      <w:r w:rsidR="008771C1" w:rsidRPr="00D4041D">
        <w:t xml:space="preserve"> case studies which identify and describe best practice for supporting </w:t>
      </w:r>
      <w:r w:rsidR="000635C6" w:rsidRPr="00D4041D">
        <w:t>trades</w:t>
      </w:r>
      <w:r w:rsidR="008771C1" w:rsidRPr="00D4041D">
        <w:t xml:space="preserve"> and semi-skilled women in construction</w:t>
      </w:r>
      <w:r w:rsidRPr="00D4041D">
        <w:t xml:space="preserve"> which can supplement training and education</w:t>
      </w:r>
      <w:r w:rsidR="00B86E5A" w:rsidRPr="00D4041D">
        <w:t xml:space="preserve"> resources</w:t>
      </w:r>
      <w:r w:rsidR="00CE0ADF" w:rsidRPr="00D4041D">
        <w:t>.</w:t>
      </w:r>
    </w:p>
    <w:p w14:paraId="5E3D9AD4" w14:textId="63812B46" w:rsidR="00F377FF" w:rsidRPr="00D4041D" w:rsidRDefault="00F377FF" w:rsidP="00F377FF">
      <w:pPr>
        <w:pStyle w:val="Bulletslevel1"/>
        <w:numPr>
          <w:ilvl w:val="0"/>
          <w:numId w:val="0"/>
        </w:numPr>
        <w:ind w:left="284"/>
      </w:pPr>
    </w:p>
    <w:p w14:paraId="1EB97670" w14:textId="6AB071A5" w:rsidR="00CE0ADF" w:rsidRPr="00D4041D" w:rsidRDefault="00CE0ADF" w:rsidP="00CE0ADF">
      <w:pPr>
        <w:pStyle w:val="Bulletslevel1"/>
        <w:numPr>
          <w:ilvl w:val="0"/>
          <w:numId w:val="0"/>
        </w:numPr>
        <w:ind w:left="567" w:hanging="283"/>
        <w:rPr>
          <w:i/>
        </w:rPr>
      </w:pPr>
      <w:r w:rsidRPr="00D4041D">
        <w:rPr>
          <w:i/>
        </w:rPr>
        <w:t>Pilot project:</w:t>
      </w:r>
    </w:p>
    <w:p w14:paraId="4C015897" w14:textId="64CD9BA6" w:rsidR="00CE0ADF" w:rsidRPr="00D4041D" w:rsidRDefault="00CE0ADF" w:rsidP="00CE0ADF">
      <w:pPr>
        <w:pStyle w:val="Bulletslevel1"/>
      </w:pPr>
      <w:r w:rsidRPr="00D4041D">
        <w:t xml:space="preserve">Implementation of a pilot project (or multiple pilot projects) which takes a site-specific ‘saturation’ approach, based on the model trialled at Clayton (referenced in Section 3.6.2 of the report – detailed information available from the cited VicHealth report). This initiative can be </w:t>
      </w:r>
      <w:r w:rsidR="002A4CDD" w:rsidRPr="00D4041D">
        <w:t xml:space="preserve">driven by industry peak bodies and </w:t>
      </w:r>
      <w:r w:rsidRPr="00D4041D">
        <w:t>facilitated through government procurement or the private sector.</w:t>
      </w:r>
    </w:p>
    <w:p w14:paraId="66AB71E7" w14:textId="53637886" w:rsidR="00F12842" w:rsidRPr="00D4041D" w:rsidRDefault="00444433" w:rsidP="00F12842">
      <w:pPr>
        <w:rPr>
          <w:rFonts w:ascii="Arial" w:hAnsi="Arial" w:cs="Arial"/>
          <w:b/>
          <w:szCs w:val="20"/>
        </w:rPr>
      </w:pPr>
      <w:r w:rsidRPr="00D4041D">
        <w:rPr>
          <w:rFonts w:ascii="Arial" w:hAnsi="Arial" w:cs="Arial"/>
          <w:b/>
          <w:szCs w:val="20"/>
        </w:rPr>
        <w:t>10.2.</w:t>
      </w:r>
      <w:r w:rsidR="00484A31" w:rsidRPr="00D4041D">
        <w:rPr>
          <w:rFonts w:ascii="Arial" w:hAnsi="Arial" w:cs="Arial"/>
          <w:b/>
          <w:szCs w:val="20"/>
        </w:rPr>
        <w:t>2</w:t>
      </w:r>
      <w:r w:rsidRPr="00D4041D">
        <w:rPr>
          <w:rFonts w:ascii="Arial" w:hAnsi="Arial" w:cs="Arial"/>
          <w:b/>
          <w:szCs w:val="20"/>
        </w:rPr>
        <w:t xml:space="preserve"> </w:t>
      </w:r>
      <w:r w:rsidR="00F12842" w:rsidRPr="00D4041D">
        <w:rPr>
          <w:rFonts w:ascii="Arial" w:hAnsi="Arial" w:cs="Arial"/>
          <w:b/>
          <w:szCs w:val="20"/>
        </w:rPr>
        <w:t>Union</w:t>
      </w:r>
      <w:r w:rsidR="00BA4DD1" w:rsidRPr="00D4041D">
        <w:rPr>
          <w:rFonts w:ascii="Arial" w:hAnsi="Arial" w:cs="Arial"/>
          <w:b/>
          <w:szCs w:val="20"/>
        </w:rPr>
        <w:t>s</w:t>
      </w:r>
    </w:p>
    <w:p w14:paraId="794C07D3" w14:textId="37181863" w:rsidR="00F377FF" w:rsidRPr="00D4041D" w:rsidRDefault="00F377FF" w:rsidP="00F377FF">
      <w:pPr>
        <w:pStyle w:val="Bulletslevel1"/>
        <w:numPr>
          <w:ilvl w:val="0"/>
          <w:numId w:val="0"/>
        </w:numPr>
        <w:ind w:left="284"/>
        <w:rPr>
          <w:i/>
        </w:rPr>
      </w:pPr>
      <w:r w:rsidRPr="00D4041D">
        <w:rPr>
          <w:i/>
        </w:rPr>
        <w:t>Health and Safety Representatives (HSR)</w:t>
      </w:r>
      <w:r w:rsidR="00CE0ADF" w:rsidRPr="00D4041D">
        <w:rPr>
          <w:i/>
        </w:rPr>
        <w:t>:</w:t>
      </w:r>
    </w:p>
    <w:p w14:paraId="097BE5B7" w14:textId="7F84AE30" w:rsidR="00F12842" w:rsidRPr="00D4041D" w:rsidRDefault="00F12842" w:rsidP="00282F3D">
      <w:pPr>
        <w:pStyle w:val="Bulletslevel1"/>
      </w:pPr>
      <w:r w:rsidRPr="00D4041D">
        <w:t>Increased numbers of women in HSR delegate and workplace delegate roles</w:t>
      </w:r>
      <w:r w:rsidR="00E8798E" w:rsidRPr="00D4041D">
        <w:t>.</w:t>
      </w:r>
      <w:r w:rsidRPr="00D4041D">
        <w:t xml:space="preserve"> </w:t>
      </w:r>
    </w:p>
    <w:p w14:paraId="7128548D" w14:textId="201B60C0" w:rsidR="00F12842" w:rsidRPr="00D4041D" w:rsidRDefault="00F12842" w:rsidP="00282F3D">
      <w:pPr>
        <w:pStyle w:val="Bulletslevel1"/>
      </w:pPr>
      <w:r w:rsidRPr="00D4041D">
        <w:t>Training for male HSR delegates on gender equality</w:t>
      </w:r>
      <w:r w:rsidR="00E8798E" w:rsidRPr="00D4041D">
        <w:t>.</w:t>
      </w:r>
      <w:r w:rsidRPr="00D4041D">
        <w:t xml:space="preserve"> </w:t>
      </w:r>
    </w:p>
    <w:p w14:paraId="37743B25" w14:textId="77777777" w:rsidR="00F377FF" w:rsidRPr="00D4041D" w:rsidRDefault="00F377FF" w:rsidP="00F377FF">
      <w:pPr>
        <w:pStyle w:val="Bulletslevel1"/>
        <w:numPr>
          <w:ilvl w:val="0"/>
          <w:numId w:val="0"/>
        </w:numPr>
        <w:ind w:left="284"/>
      </w:pPr>
    </w:p>
    <w:p w14:paraId="018374E7" w14:textId="326C5692" w:rsidR="00F377FF" w:rsidRPr="00D4041D" w:rsidRDefault="00F377FF" w:rsidP="00F377FF">
      <w:pPr>
        <w:pStyle w:val="Bulletslevel1"/>
        <w:numPr>
          <w:ilvl w:val="0"/>
          <w:numId w:val="0"/>
        </w:numPr>
        <w:ind w:left="284"/>
        <w:rPr>
          <w:i/>
        </w:rPr>
      </w:pPr>
      <w:r w:rsidRPr="00D4041D">
        <w:rPr>
          <w:i/>
        </w:rPr>
        <w:lastRenderedPageBreak/>
        <w:t>EBA Agreement</w:t>
      </w:r>
      <w:r w:rsidR="00CE0ADF" w:rsidRPr="00D4041D">
        <w:rPr>
          <w:i/>
        </w:rPr>
        <w:t>:</w:t>
      </w:r>
    </w:p>
    <w:p w14:paraId="33409278" w14:textId="49C1B8E3" w:rsidR="00F12842" w:rsidRPr="00D4041D" w:rsidRDefault="00F12842" w:rsidP="00282F3D">
      <w:pPr>
        <w:pStyle w:val="Bulletslevel1"/>
      </w:pPr>
      <w:r w:rsidRPr="00D4041D">
        <w:t>EBA agreements with requirements for meaningful procurement which include employing women across a range of roles; educating women for increased skill capacity</w:t>
      </w:r>
      <w:r w:rsidR="00B86E5A" w:rsidRPr="00D4041D">
        <w:t>;</w:t>
      </w:r>
      <w:r w:rsidRPr="00D4041D">
        <w:t xml:space="preserve"> and auditing across the </w:t>
      </w:r>
      <w:r w:rsidR="00006FFC" w:rsidRPr="00D4041D">
        <w:t>life cycle</w:t>
      </w:r>
      <w:r w:rsidRPr="00D4041D">
        <w:t xml:space="preserve"> of the job</w:t>
      </w:r>
      <w:r w:rsidR="0091303E" w:rsidRPr="00D4041D">
        <w:t>,</w:t>
      </w:r>
      <w:r w:rsidRPr="00D4041D">
        <w:t xml:space="preserve"> including sub-contractors</w:t>
      </w:r>
      <w:r w:rsidR="00B86E5A" w:rsidRPr="00D4041D">
        <w:t>.</w:t>
      </w:r>
    </w:p>
    <w:p w14:paraId="106DFFBD" w14:textId="4925391C" w:rsidR="00F12842" w:rsidRPr="00D4041D" w:rsidRDefault="00BA4DD1" w:rsidP="00F12842">
      <w:pPr>
        <w:rPr>
          <w:rFonts w:ascii="Arial" w:hAnsi="Arial" w:cs="Arial"/>
          <w:b/>
          <w:szCs w:val="20"/>
        </w:rPr>
      </w:pPr>
      <w:r w:rsidRPr="00D4041D">
        <w:rPr>
          <w:rFonts w:ascii="Arial" w:hAnsi="Arial" w:cs="Arial"/>
          <w:b/>
          <w:szCs w:val="20"/>
        </w:rPr>
        <w:t>10.2.</w:t>
      </w:r>
      <w:r w:rsidR="00484A31" w:rsidRPr="00D4041D">
        <w:rPr>
          <w:rFonts w:ascii="Arial" w:hAnsi="Arial" w:cs="Arial"/>
          <w:b/>
          <w:szCs w:val="20"/>
        </w:rPr>
        <w:t>3</w:t>
      </w:r>
      <w:r w:rsidRPr="00D4041D">
        <w:rPr>
          <w:rFonts w:ascii="Arial" w:hAnsi="Arial" w:cs="Arial"/>
          <w:b/>
          <w:szCs w:val="20"/>
        </w:rPr>
        <w:t xml:space="preserve"> Construction </w:t>
      </w:r>
      <w:proofErr w:type="spellStart"/>
      <w:r w:rsidRPr="00D4041D">
        <w:rPr>
          <w:rFonts w:ascii="Arial" w:hAnsi="Arial" w:cs="Arial"/>
          <w:b/>
          <w:szCs w:val="20"/>
        </w:rPr>
        <w:t>o</w:t>
      </w:r>
      <w:r w:rsidR="00F12842" w:rsidRPr="00D4041D">
        <w:rPr>
          <w:rFonts w:ascii="Arial" w:hAnsi="Arial" w:cs="Arial"/>
          <w:b/>
          <w:szCs w:val="20"/>
        </w:rPr>
        <w:t>rganisations</w:t>
      </w:r>
      <w:proofErr w:type="spellEnd"/>
      <w:r w:rsidR="0081081D" w:rsidRPr="00D4041D">
        <w:rPr>
          <w:rFonts w:ascii="Arial" w:hAnsi="Arial" w:cs="Arial"/>
          <w:b/>
          <w:szCs w:val="20"/>
        </w:rPr>
        <w:t xml:space="preserve"> (employers)</w:t>
      </w:r>
    </w:p>
    <w:p w14:paraId="2A1DCC49" w14:textId="078EDED6" w:rsidR="00A0474B" w:rsidRDefault="001C0340" w:rsidP="00A0474B">
      <w:pPr>
        <w:pStyle w:val="BodyText0spaceafter"/>
      </w:pPr>
      <w:r w:rsidRPr="00D4041D">
        <w:t xml:space="preserve">The way in which work is organised in construction can be complex, as illustrated in Figure 9.1. Together with this, the number of construction organisations in Victoria is vast, and it is imperative that this is </w:t>
      </w:r>
      <w:proofErr w:type="gramStart"/>
      <w:r w:rsidRPr="00D4041D">
        <w:t>taken into account</w:t>
      </w:r>
      <w:proofErr w:type="gramEnd"/>
      <w:r w:rsidRPr="00D4041D">
        <w:t xml:space="preserve"> </w:t>
      </w:r>
      <w:r w:rsidR="00925850" w:rsidRPr="00D4041D">
        <w:t xml:space="preserve">as </w:t>
      </w:r>
      <w:r w:rsidRPr="00D4041D">
        <w:t xml:space="preserve">recommendations are implemented. </w:t>
      </w:r>
      <w:r w:rsidR="00F807CA" w:rsidRPr="00D4041D">
        <w:t xml:space="preserve">According to Master Builders </w:t>
      </w:r>
      <w:r w:rsidR="007829F9" w:rsidRPr="00D4041D">
        <w:t xml:space="preserve">Association </w:t>
      </w:r>
      <w:r w:rsidR="00F807CA" w:rsidRPr="00D4041D">
        <w:t>Victoria</w:t>
      </w:r>
      <w:r w:rsidR="00D04E1D" w:rsidRPr="00D4041D">
        <w:t xml:space="preserve"> (2019)</w:t>
      </w:r>
      <w:r w:rsidR="00F807CA" w:rsidRPr="00D4041D">
        <w:t>, there were 104,031 building and construction firms in the Victorian construction industry at the end of June 2018.</w:t>
      </w:r>
      <w:r w:rsidR="007829F9" w:rsidRPr="00D4041D">
        <w:t xml:space="preserve"> </w:t>
      </w:r>
      <w:r w:rsidR="001E53F7" w:rsidRPr="00D4041D">
        <w:t>These business</w:t>
      </w:r>
      <w:r w:rsidR="00925850" w:rsidRPr="00D4041D">
        <w:t>es</w:t>
      </w:r>
      <w:r w:rsidR="001E53F7" w:rsidRPr="00D4041D">
        <w:t xml:space="preserve"> work within and across various sectors of the industry. </w:t>
      </w:r>
      <w:r w:rsidR="00A655DC" w:rsidRPr="00D4041D">
        <w:t>T</w:t>
      </w:r>
      <w:r w:rsidR="007829F9" w:rsidRPr="00D4041D">
        <w:t>he industry is overwhelmingly comprised of small businesses with fewer than 20 employee</w:t>
      </w:r>
      <w:r w:rsidR="00A655DC" w:rsidRPr="00D4041D">
        <w:t xml:space="preserve">s, </w:t>
      </w:r>
      <w:r w:rsidR="00B86E5A" w:rsidRPr="00D4041D">
        <w:t xml:space="preserve">and </w:t>
      </w:r>
      <w:r w:rsidR="00A655DC" w:rsidRPr="00D4041D">
        <w:t>sole operators mak</w:t>
      </w:r>
      <w:r w:rsidR="00B86E5A" w:rsidRPr="00D4041D">
        <w:t xml:space="preserve">e </w:t>
      </w:r>
      <w:r w:rsidR="00A655DC" w:rsidRPr="00D4041D">
        <w:t xml:space="preserve">up a large </w:t>
      </w:r>
      <w:r w:rsidR="002730B1" w:rsidRPr="00D4041D">
        <w:t>proportion</w:t>
      </w:r>
      <w:r w:rsidR="00A655DC" w:rsidRPr="00D4041D">
        <w:t xml:space="preserve">. </w:t>
      </w:r>
      <w:r w:rsidR="005755C4" w:rsidRPr="00D4041D">
        <w:t>Most of</w:t>
      </w:r>
      <w:r w:rsidRPr="00D4041D">
        <w:t xml:space="preserve"> these small businesses operate in the </w:t>
      </w:r>
      <w:r w:rsidR="000635C6" w:rsidRPr="00D4041D">
        <w:t>trades</w:t>
      </w:r>
      <w:r w:rsidRPr="00D4041D">
        <w:t xml:space="preserve"> services sector of the building industry that includes plumbers, electricians, plasterers and other specialist building </w:t>
      </w:r>
      <w:r w:rsidR="00D55C2B" w:rsidRPr="00D4041D">
        <w:t>trades</w:t>
      </w:r>
      <w:r w:rsidRPr="00D4041D">
        <w:t xml:space="preserve">. Small businesses may require support </w:t>
      </w:r>
      <w:r w:rsidR="00B46341" w:rsidRPr="00D4041D">
        <w:t xml:space="preserve">from industry peak bodies and key stakeholders to </w:t>
      </w:r>
      <w:r w:rsidR="00770C10" w:rsidRPr="00D4041D">
        <w:t xml:space="preserve">implement </w:t>
      </w:r>
      <w:r w:rsidRPr="00D4041D">
        <w:t xml:space="preserve">recommendations outlined in this report given </w:t>
      </w:r>
      <w:r w:rsidR="002730B1" w:rsidRPr="00D4041D">
        <w:t xml:space="preserve">potential </w:t>
      </w:r>
      <w:r w:rsidRPr="00D4041D">
        <w:t xml:space="preserve">resourcing </w:t>
      </w:r>
      <w:r w:rsidR="00D04E1D" w:rsidRPr="00D4041D">
        <w:t>limitations</w:t>
      </w:r>
      <w:r w:rsidR="00B46341" w:rsidRPr="00D4041D">
        <w:t xml:space="preserve">. </w:t>
      </w:r>
      <w:r w:rsidR="00A655DC" w:rsidRPr="00D4041D">
        <w:t xml:space="preserve">Medium sized businesses (employing between 20 and 200 employees) made up </w:t>
      </w:r>
      <w:r w:rsidR="00654EF1" w:rsidRPr="00D4041D">
        <w:t xml:space="preserve">just </w:t>
      </w:r>
      <w:r w:rsidR="00A655DC" w:rsidRPr="00D4041D">
        <w:t xml:space="preserve">1.3% of the total number of businesses in </w:t>
      </w:r>
      <w:r w:rsidR="007A4237" w:rsidRPr="00D4041D">
        <w:t xml:space="preserve">the </w:t>
      </w:r>
      <w:r w:rsidR="00A655DC" w:rsidRPr="00D4041D">
        <w:t>Australia</w:t>
      </w:r>
      <w:r w:rsidR="00654EF1" w:rsidRPr="00D4041D">
        <w:t>n</w:t>
      </w:r>
      <w:r w:rsidR="00A655DC" w:rsidRPr="00D4041D">
        <w:t xml:space="preserve"> </w:t>
      </w:r>
      <w:r w:rsidR="007A4237" w:rsidRPr="00D4041D">
        <w:t xml:space="preserve">construction industry, </w:t>
      </w:r>
      <w:r w:rsidR="00A655DC" w:rsidRPr="00D4041D">
        <w:t>while medium to large businesses (employing 200 or more persons) accounted for just 0.1% of the total</w:t>
      </w:r>
      <w:r w:rsidR="007A4237" w:rsidRPr="00D4041D">
        <w:t xml:space="preserve"> (AI Group, 2015)</w:t>
      </w:r>
      <w:r w:rsidR="00A655DC" w:rsidRPr="00D4041D">
        <w:t>.</w:t>
      </w:r>
      <w:r w:rsidR="00B46341" w:rsidRPr="00D4041D">
        <w:t xml:space="preserve"> Medium and medium to large businesses may also require support from key stakeholders to address recommendations.</w:t>
      </w:r>
      <w:r w:rsidR="00770C10" w:rsidRPr="00D4041D">
        <w:t xml:space="preserve"> </w:t>
      </w:r>
    </w:p>
    <w:p w14:paraId="5BBE603D" w14:textId="60840E10" w:rsidR="005201D5" w:rsidRPr="00D4041D" w:rsidRDefault="00E35D65" w:rsidP="00A0474B">
      <w:pPr>
        <w:pStyle w:val="BodyTextspacebefore"/>
      </w:pPr>
      <w:r>
        <w:t>At the site level, r</w:t>
      </w:r>
      <w:r w:rsidR="005201D5" w:rsidRPr="00D4041D">
        <w:t xml:space="preserve">ecommendations are relevant </w:t>
      </w:r>
      <w:r>
        <w:t>for all organisations (</w:t>
      </w:r>
      <w:proofErr w:type="spellStart"/>
      <w:r>
        <w:t>eg.</w:t>
      </w:r>
      <w:proofErr w:type="spellEnd"/>
      <w:r>
        <w:t>, head contractor, sub-contractors)</w:t>
      </w:r>
      <w:r w:rsidR="005201D5" w:rsidRPr="00D4041D">
        <w:t>.</w:t>
      </w:r>
      <w:r w:rsidR="005755C4" w:rsidRPr="00D4041D">
        <w:t xml:space="preserve"> </w:t>
      </w:r>
    </w:p>
    <w:p w14:paraId="25583BEA" w14:textId="7E07C348" w:rsidR="00CE0ADF" w:rsidRPr="00D4041D" w:rsidRDefault="00CE0ADF" w:rsidP="00CE0ADF">
      <w:pPr>
        <w:pStyle w:val="Bulletslevel1"/>
        <w:numPr>
          <w:ilvl w:val="0"/>
          <w:numId w:val="0"/>
        </w:numPr>
        <w:ind w:left="284"/>
        <w:rPr>
          <w:i/>
        </w:rPr>
      </w:pPr>
      <w:r w:rsidRPr="00D4041D">
        <w:rPr>
          <w:i/>
        </w:rPr>
        <w:t>Leadership:</w:t>
      </w:r>
    </w:p>
    <w:p w14:paraId="0C4B84D4" w14:textId="7ECE18B4" w:rsidR="00E45044" w:rsidRPr="00D4041D" w:rsidRDefault="00E45044" w:rsidP="00E45044">
      <w:pPr>
        <w:pStyle w:val="Bulletslevel1"/>
      </w:pPr>
      <w:r w:rsidRPr="00D4041D">
        <w:t>Senior management</w:t>
      </w:r>
      <w:r w:rsidR="00F44852" w:rsidRPr="00D4041D">
        <w:t xml:space="preserve">, head contractor </w:t>
      </w:r>
      <w:r w:rsidR="00F807CA" w:rsidRPr="00D4041D">
        <w:t xml:space="preserve">and business owners </w:t>
      </w:r>
      <w:r w:rsidRPr="00D4041D">
        <w:t>to lead culture change from the top, acting as spokespeople and role models for gender equality</w:t>
      </w:r>
      <w:r w:rsidR="009202CB" w:rsidRPr="00D4041D">
        <w:t>.</w:t>
      </w:r>
      <w:r w:rsidRPr="00D4041D">
        <w:t xml:space="preserve"> </w:t>
      </w:r>
    </w:p>
    <w:p w14:paraId="4AEDFD26" w14:textId="4C76C7E6" w:rsidR="009202CB" w:rsidRPr="00D4041D" w:rsidRDefault="009202CB" w:rsidP="009202CB">
      <w:pPr>
        <w:pStyle w:val="Bulletslevel1"/>
      </w:pPr>
      <w:r w:rsidRPr="00D4041D">
        <w:t>Establish gender equality KPIs for all executives</w:t>
      </w:r>
      <w:r w:rsidR="00693767" w:rsidRPr="00D4041D">
        <w:t xml:space="preserve">, business owners, </w:t>
      </w:r>
      <w:r w:rsidRPr="00D4041D">
        <w:t xml:space="preserve">and managers. </w:t>
      </w:r>
    </w:p>
    <w:p w14:paraId="0ADBA542" w14:textId="17880A47" w:rsidR="00CE0ADF" w:rsidRPr="00D4041D" w:rsidRDefault="00CE0ADF" w:rsidP="00CE0ADF">
      <w:pPr>
        <w:pStyle w:val="Bulletslevel1"/>
        <w:numPr>
          <w:ilvl w:val="0"/>
          <w:numId w:val="0"/>
        </w:numPr>
        <w:ind w:left="284"/>
        <w:rPr>
          <w:i/>
        </w:rPr>
      </w:pPr>
    </w:p>
    <w:p w14:paraId="21083D0A" w14:textId="77777777" w:rsidR="002A4CDD" w:rsidRPr="00D4041D" w:rsidRDefault="002A4CDD" w:rsidP="002A4CDD">
      <w:pPr>
        <w:pStyle w:val="Bulletslevel1"/>
        <w:numPr>
          <w:ilvl w:val="0"/>
          <w:numId w:val="0"/>
        </w:numPr>
        <w:ind w:left="284"/>
        <w:rPr>
          <w:i/>
        </w:rPr>
      </w:pPr>
      <w:r w:rsidRPr="00D4041D">
        <w:rPr>
          <w:i/>
        </w:rPr>
        <w:t>Policies and procedures:</w:t>
      </w:r>
    </w:p>
    <w:p w14:paraId="541A6D1E" w14:textId="6892D42E" w:rsidR="002A4CDD" w:rsidRPr="00D4041D" w:rsidRDefault="002A4CDD" w:rsidP="002A4CDD">
      <w:pPr>
        <w:pStyle w:val="Bulletslevel1"/>
      </w:pPr>
      <w:r w:rsidRPr="00D4041D">
        <w:t xml:space="preserve">Development of clear, accessible, and transparent policies, procedures and practices around diversity and inclusion, gender equality, discrimination, bullying, sexual harassment, and gendered violence. </w:t>
      </w:r>
    </w:p>
    <w:p w14:paraId="58FF04E2" w14:textId="77777777" w:rsidR="002A4CDD" w:rsidRPr="00D4041D" w:rsidRDefault="002A4CDD" w:rsidP="00CE0ADF">
      <w:pPr>
        <w:pStyle w:val="Bulletslevel1"/>
        <w:numPr>
          <w:ilvl w:val="0"/>
          <w:numId w:val="0"/>
        </w:numPr>
        <w:ind w:left="284"/>
        <w:rPr>
          <w:i/>
        </w:rPr>
      </w:pPr>
    </w:p>
    <w:p w14:paraId="750A90D8" w14:textId="115B9482" w:rsidR="009202CB" w:rsidRPr="00D4041D" w:rsidRDefault="009202CB" w:rsidP="00CE0ADF">
      <w:pPr>
        <w:pStyle w:val="Bulletslevel1"/>
        <w:numPr>
          <w:ilvl w:val="0"/>
          <w:numId w:val="0"/>
        </w:numPr>
        <w:ind w:left="284"/>
        <w:rPr>
          <w:i/>
        </w:rPr>
      </w:pPr>
      <w:r w:rsidRPr="00D4041D">
        <w:rPr>
          <w:i/>
        </w:rPr>
        <w:t>Standard</w:t>
      </w:r>
      <w:r w:rsidR="007060CE" w:rsidRPr="00D4041D">
        <w:rPr>
          <w:i/>
        </w:rPr>
        <w:t>s</w:t>
      </w:r>
      <w:r w:rsidR="00E5788F" w:rsidRPr="00D4041D">
        <w:rPr>
          <w:i/>
        </w:rPr>
        <w:t xml:space="preserve"> </w:t>
      </w:r>
      <w:r w:rsidRPr="00D4041D">
        <w:rPr>
          <w:i/>
        </w:rPr>
        <w:t>of behaviour:</w:t>
      </w:r>
    </w:p>
    <w:p w14:paraId="33488E83" w14:textId="760C9A3E" w:rsidR="009202CB" w:rsidRPr="00D4041D" w:rsidRDefault="00693767" w:rsidP="009202CB">
      <w:pPr>
        <w:pStyle w:val="Bulletslevel1"/>
      </w:pPr>
      <w:r w:rsidRPr="00D4041D">
        <w:t xml:space="preserve">Facilitate </w:t>
      </w:r>
      <w:r w:rsidR="00E35D65">
        <w:t xml:space="preserve">education for </w:t>
      </w:r>
      <w:r w:rsidR="009202CB" w:rsidRPr="00D4041D">
        <w:t>management and employees at al</w:t>
      </w:r>
      <w:r w:rsidR="007060CE" w:rsidRPr="00D4041D">
        <w:t xml:space="preserve">l levels on the </w:t>
      </w:r>
      <w:r w:rsidR="002A4CDD" w:rsidRPr="00D4041D">
        <w:t xml:space="preserve">construction industry </w:t>
      </w:r>
      <w:r w:rsidR="007060CE" w:rsidRPr="00D4041D">
        <w:t>code of conduct.</w:t>
      </w:r>
    </w:p>
    <w:p w14:paraId="21A5A02A" w14:textId="6F53F592" w:rsidR="009202CB" w:rsidRPr="00D4041D" w:rsidRDefault="009202CB" w:rsidP="009202CB">
      <w:pPr>
        <w:pStyle w:val="Bulletslevel1"/>
      </w:pPr>
      <w:r w:rsidRPr="00D4041D">
        <w:t xml:space="preserve">Training </w:t>
      </w:r>
      <w:r w:rsidR="007060CE" w:rsidRPr="00D4041D">
        <w:t xml:space="preserve">of </w:t>
      </w:r>
      <w:r w:rsidRPr="00D4041D">
        <w:t>WHS representatives</w:t>
      </w:r>
      <w:r w:rsidR="006F5292" w:rsidRPr="00D4041D">
        <w:t xml:space="preserve"> on the </w:t>
      </w:r>
      <w:r w:rsidR="00897AB9" w:rsidRPr="00D4041D">
        <w:t xml:space="preserve">industry </w:t>
      </w:r>
      <w:r w:rsidR="006F5292" w:rsidRPr="00D4041D">
        <w:t>code of conduct</w:t>
      </w:r>
      <w:r w:rsidR="00E5788F" w:rsidRPr="00D4041D">
        <w:t>.</w:t>
      </w:r>
    </w:p>
    <w:p w14:paraId="256E7018" w14:textId="54F819AA" w:rsidR="006F5292" w:rsidRPr="00D4041D" w:rsidRDefault="006F5292" w:rsidP="006F5292">
      <w:pPr>
        <w:pStyle w:val="Bulletslevel1"/>
      </w:pPr>
      <w:r w:rsidRPr="00D4041D">
        <w:t xml:space="preserve">Educate all workers on what types of behaviours constitute a criminal offence and the penalties that can be imposed. </w:t>
      </w:r>
    </w:p>
    <w:p w14:paraId="188EE431" w14:textId="25BB3588" w:rsidR="009202CB" w:rsidRPr="00D4041D" w:rsidRDefault="009202CB" w:rsidP="00CE0ADF">
      <w:pPr>
        <w:pStyle w:val="Bulletslevel1"/>
        <w:numPr>
          <w:ilvl w:val="0"/>
          <w:numId w:val="0"/>
        </w:numPr>
        <w:ind w:left="284"/>
        <w:rPr>
          <w:i/>
        </w:rPr>
      </w:pPr>
    </w:p>
    <w:p w14:paraId="1B85763D" w14:textId="77777777" w:rsidR="007060CE" w:rsidRPr="00D4041D" w:rsidRDefault="007060CE" w:rsidP="007060CE">
      <w:pPr>
        <w:pStyle w:val="Bulletslevel1"/>
        <w:numPr>
          <w:ilvl w:val="0"/>
          <w:numId w:val="0"/>
        </w:numPr>
        <w:ind w:left="567" w:hanging="283"/>
        <w:rPr>
          <w:i/>
        </w:rPr>
      </w:pPr>
      <w:r w:rsidRPr="00D4041D">
        <w:rPr>
          <w:i/>
        </w:rPr>
        <w:t>Accountability:</w:t>
      </w:r>
    </w:p>
    <w:p w14:paraId="6A15C91D" w14:textId="77777777" w:rsidR="007060CE" w:rsidRPr="00D4041D" w:rsidRDefault="007060CE" w:rsidP="007060CE">
      <w:pPr>
        <w:pStyle w:val="Bulletslevel1"/>
      </w:pPr>
      <w:r w:rsidRPr="00D4041D">
        <w:t>Consequences for inappropriate behaviour towards women.</w:t>
      </w:r>
    </w:p>
    <w:p w14:paraId="60D15E43" w14:textId="77777777" w:rsidR="007060CE" w:rsidRPr="00D4041D" w:rsidRDefault="007060CE" w:rsidP="007060CE">
      <w:pPr>
        <w:pStyle w:val="Bulletslevel1"/>
      </w:pPr>
      <w:r w:rsidRPr="00D4041D">
        <w:t>Zero tolerance of retribution for women reporting inappropriate behaviour.</w:t>
      </w:r>
    </w:p>
    <w:p w14:paraId="6D535610" w14:textId="311988E4" w:rsidR="00CE0ADF" w:rsidRPr="00D4041D" w:rsidRDefault="00CE0ADF" w:rsidP="00CE0ADF">
      <w:pPr>
        <w:pStyle w:val="Bulletslevel1"/>
        <w:numPr>
          <w:ilvl w:val="0"/>
          <w:numId w:val="0"/>
        </w:numPr>
        <w:ind w:left="567" w:hanging="283"/>
      </w:pPr>
    </w:p>
    <w:p w14:paraId="3BA56E04" w14:textId="362FBA1C" w:rsidR="00CE0ADF" w:rsidRPr="00D4041D" w:rsidRDefault="00CE0ADF" w:rsidP="00CE0ADF">
      <w:pPr>
        <w:pStyle w:val="Bulletslevel1"/>
        <w:numPr>
          <w:ilvl w:val="0"/>
          <w:numId w:val="0"/>
        </w:numPr>
        <w:ind w:left="567" w:hanging="283"/>
        <w:rPr>
          <w:i/>
        </w:rPr>
      </w:pPr>
      <w:r w:rsidRPr="00D4041D">
        <w:rPr>
          <w:i/>
        </w:rPr>
        <w:t>Reporting inappropriate behaviour:</w:t>
      </w:r>
    </w:p>
    <w:p w14:paraId="4AFC3732" w14:textId="6F81AD9F" w:rsidR="009202CB" w:rsidRPr="00D4041D" w:rsidRDefault="00CE0ADF" w:rsidP="00CE0ADF">
      <w:pPr>
        <w:pStyle w:val="Bulletslevel1"/>
      </w:pPr>
      <w:r w:rsidRPr="00D4041D">
        <w:t>Establish policies and confidential processes for people to feel safe and supported to report incidents that occur without negative impacts on their employment</w:t>
      </w:r>
      <w:r w:rsidR="00E35D65">
        <w:t xml:space="preserve"> and wellbeing</w:t>
      </w:r>
      <w:r w:rsidR="009202CB" w:rsidRPr="00D4041D">
        <w:t>.</w:t>
      </w:r>
    </w:p>
    <w:p w14:paraId="1592A736" w14:textId="77777777" w:rsidR="006F5292" w:rsidRPr="00D4041D" w:rsidRDefault="006F5292" w:rsidP="006F5292">
      <w:pPr>
        <w:pStyle w:val="Bulletslevel1"/>
      </w:pPr>
      <w:r w:rsidRPr="00D4041D">
        <w:lastRenderedPageBreak/>
        <w:t>Establish anonymous hotlines for reporting discrimination, sexual harassment and bullying.</w:t>
      </w:r>
    </w:p>
    <w:p w14:paraId="2E7C8929" w14:textId="77777777" w:rsidR="009202CB" w:rsidRPr="00D4041D" w:rsidRDefault="009202CB" w:rsidP="009202CB">
      <w:pPr>
        <w:pStyle w:val="Bulletslevel1"/>
      </w:pPr>
      <w:r w:rsidRPr="00D4041D">
        <w:t>Consequences for supervisors and managers for non-reporting.</w:t>
      </w:r>
    </w:p>
    <w:p w14:paraId="21BA89D4" w14:textId="7F91239C" w:rsidR="00AC6FDA" w:rsidRPr="00D4041D" w:rsidRDefault="00AC6FDA" w:rsidP="00AC6FDA">
      <w:pPr>
        <w:rPr>
          <w:rFonts w:ascii="Arial" w:hAnsi="Arial" w:cs="Arial"/>
          <w:b/>
          <w:szCs w:val="20"/>
        </w:rPr>
      </w:pPr>
      <w:r w:rsidRPr="00D4041D">
        <w:rPr>
          <w:rFonts w:ascii="Arial" w:hAnsi="Arial" w:cs="Arial"/>
          <w:b/>
          <w:szCs w:val="20"/>
        </w:rPr>
        <w:t>10.2.</w:t>
      </w:r>
      <w:r w:rsidR="00484A31" w:rsidRPr="00D4041D">
        <w:rPr>
          <w:rFonts w:ascii="Arial" w:hAnsi="Arial" w:cs="Arial"/>
          <w:b/>
          <w:szCs w:val="20"/>
        </w:rPr>
        <w:t>4</w:t>
      </w:r>
      <w:r w:rsidRPr="00D4041D">
        <w:rPr>
          <w:rFonts w:ascii="Arial" w:hAnsi="Arial" w:cs="Arial"/>
          <w:b/>
          <w:szCs w:val="20"/>
        </w:rPr>
        <w:t xml:space="preserve"> Registered Training </w:t>
      </w:r>
      <w:proofErr w:type="spellStart"/>
      <w:r w:rsidRPr="00D4041D">
        <w:rPr>
          <w:rFonts w:ascii="Arial" w:hAnsi="Arial" w:cs="Arial"/>
          <w:b/>
          <w:szCs w:val="20"/>
        </w:rPr>
        <w:t>Organisations</w:t>
      </w:r>
      <w:proofErr w:type="spellEnd"/>
      <w:r w:rsidRPr="00D4041D">
        <w:rPr>
          <w:rFonts w:ascii="Arial" w:hAnsi="Arial" w:cs="Arial"/>
          <w:b/>
          <w:szCs w:val="20"/>
        </w:rPr>
        <w:t xml:space="preserve"> (RTOs) and TAFE</w:t>
      </w:r>
    </w:p>
    <w:p w14:paraId="5B219542" w14:textId="6D80F475" w:rsidR="008A6EE0" w:rsidRPr="00D4041D" w:rsidRDefault="008A6EE0" w:rsidP="00A0474B">
      <w:pPr>
        <w:pStyle w:val="BodyTextspacebefore"/>
      </w:pPr>
      <w:r w:rsidRPr="00D4041D">
        <w:t xml:space="preserve">Female apprentices </w:t>
      </w:r>
      <w:r w:rsidR="00CD693B" w:rsidRPr="00D4041D">
        <w:t xml:space="preserve">must be educated on </w:t>
      </w:r>
      <w:r w:rsidR="007E3C73" w:rsidRPr="00D4041D">
        <w:t xml:space="preserve">their </w:t>
      </w:r>
      <w:r w:rsidR="00CD693B" w:rsidRPr="00D4041D">
        <w:t xml:space="preserve">work </w:t>
      </w:r>
      <w:r w:rsidR="007E3C73" w:rsidRPr="00D4041D">
        <w:t>rights</w:t>
      </w:r>
      <w:r w:rsidR="00CD693B" w:rsidRPr="00D4041D">
        <w:t xml:space="preserve">. </w:t>
      </w:r>
      <w:r w:rsidRPr="00D4041D">
        <w:t xml:space="preserve">Together with this, male apprentices </w:t>
      </w:r>
      <w:r w:rsidR="00693767" w:rsidRPr="00D4041D">
        <w:t xml:space="preserve">must </w:t>
      </w:r>
      <w:r w:rsidRPr="00D4041D">
        <w:t xml:space="preserve">be educated in appropriate and respectful behaviour towards women. </w:t>
      </w:r>
      <w:r w:rsidR="003763D2" w:rsidRPr="00D4041D">
        <w:t>To address this, c</w:t>
      </w:r>
      <w:r w:rsidRPr="00D4041D">
        <w:t>ontent can be incorporated into apprenticeship training, such as:</w:t>
      </w:r>
    </w:p>
    <w:p w14:paraId="03031321" w14:textId="08BA6C84" w:rsidR="007E3C73" w:rsidRPr="00A0474B" w:rsidRDefault="009940DB" w:rsidP="00A0474B">
      <w:pPr>
        <w:pStyle w:val="Bulletslevel1"/>
      </w:pPr>
      <w:r>
        <w:t>Adding a c</w:t>
      </w:r>
      <w:r w:rsidR="007E3C73" w:rsidRPr="00A0474B">
        <w:t xml:space="preserve">ore </w:t>
      </w:r>
      <w:r w:rsidR="00B40EE0">
        <w:t xml:space="preserve">capability </w:t>
      </w:r>
      <w:r w:rsidR="007E3C73" w:rsidRPr="00A0474B">
        <w:t xml:space="preserve">standard in training packages. </w:t>
      </w:r>
    </w:p>
    <w:p w14:paraId="00252EA4" w14:textId="072F1961" w:rsidR="006F2405" w:rsidRPr="00A0474B" w:rsidRDefault="006F2405" w:rsidP="00A0474B">
      <w:pPr>
        <w:pStyle w:val="Bulletslevel1"/>
      </w:pPr>
      <w:r w:rsidRPr="00A0474B">
        <w:t>All a</w:t>
      </w:r>
      <w:r w:rsidR="008005ED" w:rsidRPr="00A0474B">
        <w:t xml:space="preserve">ccredited </w:t>
      </w:r>
      <w:r w:rsidRPr="00A0474B">
        <w:t xml:space="preserve">building and construction </w:t>
      </w:r>
      <w:r w:rsidR="003763D2" w:rsidRPr="00A0474B">
        <w:t>course</w:t>
      </w:r>
      <w:r w:rsidR="00CD693B" w:rsidRPr="00A0474B">
        <w:t>s</w:t>
      </w:r>
      <w:r w:rsidR="003763D2" w:rsidRPr="00A0474B">
        <w:t xml:space="preserve"> to i</w:t>
      </w:r>
      <w:r w:rsidR="003E61D3" w:rsidRPr="00A0474B">
        <w:t xml:space="preserve">ncorporate </w:t>
      </w:r>
      <w:r w:rsidR="002A4CDD" w:rsidRPr="00A0474B">
        <w:t xml:space="preserve">safe and respectful relationships and workplaces into </w:t>
      </w:r>
      <w:r w:rsidR="007E3C73" w:rsidRPr="00A0474B">
        <w:t>OHS competency</w:t>
      </w:r>
      <w:r w:rsidRPr="00A0474B">
        <w:t xml:space="preserve"> </w:t>
      </w:r>
      <w:r w:rsidR="007E3C73" w:rsidRPr="00A0474B">
        <w:t>core unit</w:t>
      </w:r>
      <w:r w:rsidRPr="00A0474B">
        <w:t>s</w:t>
      </w:r>
      <w:r w:rsidR="002A4CDD" w:rsidRPr="00A0474B">
        <w:t>.</w:t>
      </w:r>
      <w:r w:rsidRPr="00A0474B">
        <w:t xml:space="preserve"> </w:t>
      </w:r>
    </w:p>
    <w:p w14:paraId="799367BF" w14:textId="3510B924" w:rsidR="00AC6FDA" w:rsidRPr="00A0474B" w:rsidRDefault="007E3C73" w:rsidP="00A0474B">
      <w:pPr>
        <w:pStyle w:val="Bulletslevel1"/>
      </w:pPr>
      <w:r w:rsidRPr="00A0474B">
        <w:t xml:space="preserve">The </w:t>
      </w:r>
      <w:r w:rsidR="00B40EE0">
        <w:t xml:space="preserve">education </w:t>
      </w:r>
      <w:r w:rsidRPr="00A0474B">
        <w:t xml:space="preserve">package </w:t>
      </w:r>
      <w:r w:rsidR="002A4CDD" w:rsidRPr="00A0474B">
        <w:t xml:space="preserve">on respectful relationships and workplaces </w:t>
      </w:r>
      <w:r w:rsidRPr="00A0474B">
        <w:t>should be included in the nationally recognised skills training packages delivered by RTOs/TAFEs in apprenticeships and traineeships.</w:t>
      </w:r>
    </w:p>
    <w:p w14:paraId="7597EA4D" w14:textId="065B925E" w:rsidR="005C2D7A" w:rsidRPr="00A0474B" w:rsidRDefault="005C2D7A" w:rsidP="00A0474B">
      <w:pPr>
        <w:pStyle w:val="Bulletslevel1"/>
      </w:pPr>
      <w:r w:rsidRPr="00A0474B">
        <w:t>Training of educators on safe and respectful classroom behaviour</w:t>
      </w:r>
      <w:r w:rsidR="003763D2" w:rsidRPr="00A0474B">
        <w:t>.</w:t>
      </w:r>
    </w:p>
    <w:p w14:paraId="6828886C" w14:textId="13D29971" w:rsidR="004B5DE9" w:rsidRPr="00D4041D" w:rsidRDefault="004B5DE9" w:rsidP="00835A44">
      <w:pPr>
        <w:rPr>
          <w:rFonts w:ascii="Arial" w:hAnsi="Arial" w:cs="Arial"/>
          <w:b/>
          <w:szCs w:val="20"/>
        </w:rPr>
      </w:pPr>
      <w:r w:rsidRPr="00D4041D">
        <w:rPr>
          <w:rFonts w:ascii="Arial" w:hAnsi="Arial" w:cs="Arial"/>
          <w:b/>
          <w:szCs w:val="20"/>
        </w:rPr>
        <w:t xml:space="preserve">10.2.5 Group Training </w:t>
      </w:r>
      <w:proofErr w:type="spellStart"/>
      <w:r w:rsidRPr="00D4041D">
        <w:rPr>
          <w:rFonts w:ascii="Arial" w:hAnsi="Arial" w:cs="Arial"/>
          <w:b/>
          <w:szCs w:val="20"/>
        </w:rPr>
        <w:t>Organisations</w:t>
      </w:r>
      <w:proofErr w:type="spellEnd"/>
      <w:r w:rsidRPr="00D4041D">
        <w:rPr>
          <w:rFonts w:ascii="Arial" w:hAnsi="Arial" w:cs="Arial"/>
          <w:b/>
          <w:szCs w:val="20"/>
        </w:rPr>
        <w:t xml:space="preserve"> (GTOs)</w:t>
      </w:r>
    </w:p>
    <w:p w14:paraId="218DC64C" w14:textId="733ECC47" w:rsidR="004B5DE9" w:rsidRPr="00D4041D" w:rsidRDefault="004B5DE9" w:rsidP="00835A44">
      <w:pPr>
        <w:pStyle w:val="BodyTextspacebefore"/>
      </w:pPr>
      <w:r w:rsidRPr="00D4041D">
        <w:t>GTOs should ensure that host employers of apprentices adhere to the recommendations outlined in Section 10.2.3.</w:t>
      </w:r>
    </w:p>
    <w:p w14:paraId="1C4BBD9F" w14:textId="26971931" w:rsidR="00343838" w:rsidRPr="00D4041D" w:rsidRDefault="00343838" w:rsidP="00343838">
      <w:pPr>
        <w:pStyle w:val="Heading2"/>
        <w:tabs>
          <w:tab w:val="clear" w:pos="567"/>
        </w:tabs>
        <w:autoSpaceDE w:val="0"/>
        <w:autoSpaceDN w:val="0"/>
        <w:adjustRightInd w:val="0"/>
      </w:pPr>
      <w:bookmarkStart w:id="177" w:name="_Toc57188036"/>
      <w:r w:rsidRPr="00D4041D">
        <w:t>Procurement</w:t>
      </w:r>
      <w:bookmarkEnd w:id="177"/>
    </w:p>
    <w:p w14:paraId="1E664444" w14:textId="2E87B0E7" w:rsidR="00A0474B" w:rsidRDefault="00343838" w:rsidP="00A0474B">
      <w:pPr>
        <w:pStyle w:val="BodyText0spaceafter"/>
      </w:pPr>
      <w:r w:rsidRPr="00D4041D">
        <w:t>Procurement is identified in the Strategy as an important element for leveraging change through adopting procurement practices to promote gender equality. The findings of our study support this recommendation. Government procurement practices</w:t>
      </w:r>
      <w:r w:rsidR="00E07CF5" w:rsidRPr="00D4041D">
        <w:t xml:space="preserve">, inclusive of Commonwealth, State, and Local </w:t>
      </w:r>
      <w:r w:rsidR="00D5391E" w:rsidRPr="00D4041D">
        <w:t>Government</w:t>
      </w:r>
      <w:r w:rsidR="00091531">
        <w:t>s</w:t>
      </w:r>
      <w:r w:rsidR="00E07CF5" w:rsidRPr="00D4041D">
        <w:t xml:space="preserve">, </w:t>
      </w:r>
      <w:r w:rsidRPr="00D4041D">
        <w:t xml:space="preserve">can be utilised to set mandatory rather than voluntary or soft targets or requirements to affect change. </w:t>
      </w:r>
    </w:p>
    <w:p w14:paraId="2F0135B9" w14:textId="57C59584" w:rsidR="00343838" w:rsidRPr="00D4041D" w:rsidRDefault="00CD693B" w:rsidP="00A0474B">
      <w:pPr>
        <w:pStyle w:val="BodyTextspacebefore"/>
      </w:pPr>
      <w:r w:rsidRPr="00D4041D">
        <w:t>It is r</w:t>
      </w:r>
      <w:r w:rsidR="00343838" w:rsidRPr="00D4041D">
        <w:t>ecommend</w:t>
      </w:r>
      <w:r w:rsidRPr="00D4041D">
        <w:t xml:space="preserve">ed that </w:t>
      </w:r>
      <w:r w:rsidR="00343838" w:rsidRPr="00D4041D">
        <w:t>socially responsible public procurement</w:t>
      </w:r>
      <w:r w:rsidR="00091531">
        <w:t xml:space="preserve"> </w:t>
      </w:r>
      <w:r w:rsidRPr="00D4041D">
        <w:t>is adopted,</w:t>
      </w:r>
      <w:r w:rsidR="00343838" w:rsidRPr="00D4041D">
        <w:t xml:space="preserve"> and further suggest that:</w:t>
      </w:r>
    </w:p>
    <w:p w14:paraId="56301C57" w14:textId="51A1076E" w:rsidR="00343838" w:rsidRPr="00A0474B" w:rsidRDefault="00343838" w:rsidP="00A0474B">
      <w:pPr>
        <w:pStyle w:val="Bulletslevel1"/>
      </w:pPr>
      <w:r w:rsidRPr="00A0474B">
        <w:rPr>
          <w:rFonts w:hint="eastAsia"/>
        </w:rPr>
        <w:t xml:space="preserve">Consideration must be given to the way in which the employment and subsequent inclusion and treatment of women is framed within the procurement process. </w:t>
      </w:r>
      <w:r w:rsidR="00CD693B" w:rsidRPr="00A0474B">
        <w:t>It is r</w:t>
      </w:r>
      <w:r w:rsidRPr="00A0474B">
        <w:rPr>
          <w:rFonts w:hint="eastAsia"/>
        </w:rPr>
        <w:t>ecommend</w:t>
      </w:r>
      <w:r w:rsidR="00CD693B" w:rsidRPr="00A0474B">
        <w:t>ed</w:t>
      </w:r>
      <w:r w:rsidRPr="00A0474B">
        <w:rPr>
          <w:rFonts w:hint="eastAsia"/>
        </w:rPr>
        <w:t xml:space="preserve"> that contracts (as outlined in Section 10.4) stipulate that all companies</w:t>
      </w:r>
      <w:r w:rsidR="00091531">
        <w:t xml:space="preserve"> within </w:t>
      </w:r>
      <w:r w:rsidRPr="00A0474B">
        <w:rPr>
          <w:rFonts w:hint="eastAsia"/>
        </w:rPr>
        <w:t xml:space="preserve">the supply </w:t>
      </w:r>
      <w:r w:rsidRPr="00A0474B">
        <w:t>chain be required to demonstrate the acceptance and inclusion of women along with the provision of a positive working environment free from discrimination, sexual harassment and bullying.</w:t>
      </w:r>
    </w:p>
    <w:p w14:paraId="50A065CC" w14:textId="4C9DD3E6" w:rsidR="00343838" w:rsidRPr="00A0474B" w:rsidRDefault="00343838" w:rsidP="00A0474B">
      <w:pPr>
        <w:pStyle w:val="Bulletslevel1"/>
      </w:pPr>
      <w:r w:rsidRPr="00A0474B">
        <w:rPr>
          <w:rFonts w:hint="eastAsia"/>
        </w:rPr>
        <w:t>Contractual compliance monitoring to be augmented by externally provided training and support throughout the entire supply chain.</w:t>
      </w:r>
    </w:p>
    <w:p w14:paraId="49549DAA" w14:textId="5E6716AC" w:rsidR="00925850" w:rsidRPr="00D4041D" w:rsidRDefault="00925850" w:rsidP="00925850">
      <w:pPr>
        <w:pStyle w:val="Heading2"/>
        <w:tabs>
          <w:tab w:val="clear" w:pos="567"/>
        </w:tabs>
        <w:autoSpaceDE w:val="0"/>
        <w:autoSpaceDN w:val="0"/>
        <w:adjustRightInd w:val="0"/>
      </w:pPr>
      <w:bookmarkStart w:id="178" w:name="_Toc57188037"/>
      <w:r w:rsidRPr="00D4041D">
        <w:t xml:space="preserve">Access </w:t>
      </w:r>
      <w:r w:rsidR="00D23E5B" w:rsidRPr="00D4041D">
        <w:t xml:space="preserve">to </w:t>
      </w:r>
      <w:r w:rsidRPr="00D4041D">
        <w:t>and quality of employment</w:t>
      </w:r>
      <w:bookmarkEnd w:id="178"/>
    </w:p>
    <w:p w14:paraId="52EE04D7" w14:textId="3CE53BE8" w:rsidR="00127028" w:rsidRPr="00D4041D" w:rsidRDefault="00B97F0E" w:rsidP="00A0474B">
      <w:pPr>
        <w:pStyle w:val="BodyTextspacebefore"/>
      </w:pPr>
      <w:r w:rsidRPr="00D4041D">
        <w:t xml:space="preserve">A whole-of-industry approach is required </w:t>
      </w:r>
      <w:r w:rsidR="00377B0E" w:rsidRPr="00D4041D">
        <w:t>to ensure that women have access to jobs in construction, have opportunities for skill development and deployment, and that their skillset is aligned with their role</w:t>
      </w:r>
      <w:r w:rsidR="0083455F" w:rsidRPr="00D4041D">
        <w:t xml:space="preserve"> onsite</w:t>
      </w:r>
      <w:r w:rsidR="00377B0E" w:rsidRPr="00D4041D">
        <w:t>. Contract managers (government), employers, RTOs, TAFE</w:t>
      </w:r>
      <w:r w:rsidR="00B00178" w:rsidRPr="00D4041D">
        <w:t>, GTOs</w:t>
      </w:r>
      <w:r w:rsidR="00377B0E" w:rsidRPr="00D4041D">
        <w:t xml:space="preserve"> and the union can all play an active role through: </w:t>
      </w:r>
    </w:p>
    <w:p w14:paraId="411F03E7" w14:textId="77777777" w:rsidR="00E07CF5" w:rsidRPr="00A0474B" w:rsidRDefault="00E07CF5" w:rsidP="00A0474B">
      <w:pPr>
        <w:pStyle w:val="Bulletslevel1"/>
      </w:pPr>
      <w:r w:rsidRPr="00A0474B">
        <w:lastRenderedPageBreak/>
        <w:t>Procurement requirements with women employed in skilled areas of construction with structured training plans in place.</w:t>
      </w:r>
    </w:p>
    <w:p w14:paraId="4E3152DB" w14:textId="0B4DB100" w:rsidR="00925850" w:rsidRPr="00A0474B" w:rsidRDefault="00925850" w:rsidP="00A0474B">
      <w:pPr>
        <w:pStyle w:val="Bulletslevel1"/>
      </w:pPr>
      <w:r w:rsidRPr="00A0474B">
        <w:t xml:space="preserve">Employment of women across a range of roles, and commitment to education to increase their skill and capacity. </w:t>
      </w:r>
    </w:p>
    <w:p w14:paraId="3F587038" w14:textId="5D0A7F5E" w:rsidR="00925850" w:rsidRPr="00A0474B" w:rsidRDefault="00925850" w:rsidP="00A0474B">
      <w:pPr>
        <w:pStyle w:val="Bulletslevel1"/>
      </w:pPr>
      <w:r w:rsidRPr="00A0474B">
        <w:t>E</w:t>
      </w:r>
      <w:r w:rsidR="0013427B" w:rsidRPr="00A0474B">
        <w:t>stablish meaningful career pathways</w:t>
      </w:r>
      <w:r w:rsidRPr="00A0474B">
        <w:t xml:space="preserve"> for women in trades and semi-skilled roles.</w:t>
      </w:r>
    </w:p>
    <w:p w14:paraId="0BA13A1C" w14:textId="76C51336" w:rsidR="00925850" w:rsidRPr="00A0474B" w:rsidRDefault="00925850" w:rsidP="00A0474B">
      <w:pPr>
        <w:pStyle w:val="Bulletslevel1"/>
      </w:pPr>
      <w:r w:rsidRPr="00A0474B">
        <w:t>Create mentoring programs and buddy systems for women within and across organisations</w:t>
      </w:r>
      <w:r w:rsidR="0013427B" w:rsidRPr="00A0474B">
        <w:t>.</w:t>
      </w:r>
    </w:p>
    <w:p w14:paraId="1CEE7112" w14:textId="0B2767C2" w:rsidR="00925850" w:rsidRPr="00A0474B" w:rsidRDefault="00925850" w:rsidP="00A0474B">
      <w:pPr>
        <w:pStyle w:val="Bulletslevel1"/>
      </w:pPr>
      <w:r w:rsidRPr="00A0474B">
        <w:t>Resources for women, including an online portal which consolidates information on the Communities of Practice</w:t>
      </w:r>
      <w:r w:rsidR="001C6A47">
        <w:t xml:space="preserve"> and </w:t>
      </w:r>
      <w:r w:rsidRPr="00A0474B">
        <w:t>targeted resources and support</w:t>
      </w:r>
      <w:r w:rsidR="008F5325" w:rsidRPr="00A0474B">
        <w:t>s</w:t>
      </w:r>
      <w:r w:rsidRPr="00A0474B">
        <w:t xml:space="preserve"> available for women.</w:t>
      </w:r>
    </w:p>
    <w:p w14:paraId="3493677C" w14:textId="1FDDB7E8" w:rsidR="00694E60" w:rsidRPr="00D4041D" w:rsidRDefault="00694E60" w:rsidP="00694E60">
      <w:pPr>
        <w:pStyle w:val="Heading2"/>
        <w:tabs>
          <w:tab w:val="clear" w:pos="567"/>
        </w:tabs>
        <w:autoSpaceDE w:val="0"/>
        <w:autoSpaceDN w:val="0"/>
        <w:adjustRightInd w:val="0"/>
      </w:pPr>
      <w:bookmarkStart w:id="179" w:name="_Toc57188038"/>
      <w:r w:rsidRPr="00D4041D">
        <w:t>Measur</w:t>
      </w:r>
      <w:r w:rsidR="003763D2" w:rsidRPr="00D4041D">
        <w:t xml:space="preserve">ement of </w:t>
      </w:r>
      <w:r w:rsidRPr="00D4041D">
        <w:t>equality</w:t>
      </w:r>
      <w:bookmarkEnd w:id="179"/>
    </w:p>
    <w:p w14:paraId="0E41F60C" w14:textId="34ECB431" w:rsidR="00694E60" w:rsidRPr="00D4041D" w:rsidRDefault="00CD0723" w:rsidP="00A0474B">
      <w:pPr>
        <w:pStyle w:val="BodyTextspacebefore"/>
      </w:pPr>
      <w:r w:rsidRPr="00D4041D">
        <w:rPr>
          <w:rFonts w:hint="eastAsia"/>
        </w:rPr>
        <w:t>The number of women employed on a constructi</w:t>
      </w:r>
      <w:r w:rsidR="003A30C5">
        <w:rPr>
          <w:rFonts w:hint="eastAsia"/>
        </w:rPr>
        <w:t>on s</w:t>
      </w:r>
      <w:r w:rsidR="004F3532">
        <w:rPr>
          <w:rFonts w:hint="eastAsia"/>
        </w:rPr>
        <w:t>ite</w:t>
      </w:r>
      <w:r w:rsidR="00496BC7" w:rsidRPr="00D4041D">
        <w:t xml:space="preserve">, </w:t>
      </w:r>
      <w:r w:rsidRPr="00D4041D">
        <w:rPr>
          <w:rFonts w:hint="eastAsia"/>
        </w:rPr>
        <w:t>in a construction organisation</w:t>
      </w:r>
      <w:r w:rsidR="00496BC7" w:rsidRPr="00D4041D">
        <w:t>,</w:t>
      </w:r>
      <w:r w:rsidRPr="00D4041D">
        <w:rPr>
          <w:rFonts w:hint="eastAsia"/>
        </w:rPr>
        <w:t xml:space="preserve"> </w:t>
      </w:r>
      <w:r w:rsidR="00DF4453" w:rsidRPr="00D4041D">
        <w:t xml:space="preserve">or in apprenticeship programs </w:t>
      </w:r>
      <w:r w:rsidRPr="00D4041D">
        <w:rPr>
          <w:rFonts w:hint="eastAsia"/>
        </w:rPr>
        <w:t xml:space="preserve">should not be used as a metric of success for equality. Women who are employed in construction are not always accepted or valued by their </w:t>
      </w:r>
      <w:r w:rsidR="004F3532" w:rsidRPr="00D4041D">
        <w:rPr>
          <w:color w:val="000000" w:themeColor="text1"/>
          <w:lang w:val="en-US" w:eastAsia="ja-JP"/>
        </w:rPr>
        <w:t>co</w:t>
      </w:r>
      <w:r w:rsidR="004F3532">
        <w:rPr>
          <w:color w:val="000000" w:themeColor="text1"/>
          <w:lang w:val="en-US" w:eastAsia="ja-JP"/>
        </w:rPr>
        <w:t>-workers</w:t>
      </w:r>
      <w:r w:rsidRPr="00D4041D">
        <w:rPr>
          <w:rFonts w:hint="eastAsia"/>
        </w:rPr>
        <w:t>, and they may not b</w:t>
      </w:r>
      <w:r w:rsidRPr="00D4041D">
        <w:t xml:space="preserve">e meaningfully employed. The way gender equality is measured in construction requires careful consideration to encompass more than </w:t>
      </w:r>
      <w:r w:rsidR="00496BC7" w:rsidRPr="00D4041D">
        <w:t xml:space="preserve">just </w:t>
      </w:r>
      <w:r w:rsidRPr="00D4041D">
        <w:t xml:space="preserve">the number of women employed. It must also </w:t>
      </w:r>
      <w:proofErr w:type="gramStart"/>
      <w:r w:rsidRPr="00D4041D">
        <w:t>take into account</w:t>
      </w:r>
      <w:proofErr w:type="gramEnd"/>
      <w:r w:rsidRPr="00D4041D">
        <w:t xml:space="preserve"> the quality of employment.</w:t>
      </w:r>
    </w:p>
    <w:p w14:paraId="09046511" w14:textId="6335AFBD" w:rsidR="00CD0723" w:rsidRPr="00A0474B" w:rsidRDefault="00CD0723" w:rsidP="00A0474B">
      <w:pPr>
        <w:pStyle w:val="Bulletslevel1"/>
      </w:pPr>
      <w:r w:rsidRPr="00A0474B">
        <w:t xml:space="preserve">Measuring “equality” must move beyond setting and reaching targets for the number of women employed. The measure </w:t>
      </w:r>
      <w:r w:rsidR="003763D2" w:rsidRPr="00A0474B">
        <w:t xml:space="preserve">must </w:t>
      </w:r>
      <w:r w:rsidRPr="00A0474B">
        <w:t xml:space="preserve">encompass the quality of employment. </w:t>
      </w:r>
      <w:r w:rsidR="00A96689" w:rsidRPr="00A0474B">
        <w:t xml:space="preserve">Quality includes, but is not limited to, appropriate treatment at work by managers and </w:t>
      </w:r>
      <w:r w:rsidR="004F3532" w:rsidRPr="00A0474B">
        <w:t>co-workers</w:t>
      </w:r>
      <w:r w:rsidR="00A96689" w:rsidRPr="00A0474B">
        <w:t xml:space="preserve">, support and opportunities for progress, and employment that is </w:t>
      </w:r>
      <w:r w:rsidR="003A30C5">
        <w:t xml:space="preserve">commensurate </w:t>
      </w:r>
      <w:r w:rsidR="00A96689" w:rsidRPr="00A0474B">
        <w:t xml:space="preserve">with training and skills. </w:t>
      </w:r>
    </w:p>
    <w:p w14:paraId="6C19BBAF" w14:textId="3069BB8C" w:rsidR="00DF4453" w:rsidRPr="00D4041D" w:rsidRDefault="00DF4453" w:rsidP="00DF4453">
      <w:pPr>
        <w:pStyle w:val="Heading2"/>
        <w:tabs>
          <w:tab w:val="clear" w:pos="567"/>
        </w:tabs>
        <w:autoSpaceDE w:val="0"/>
        <w:autoSpaceDN w:val="0"/>
        <w:adjustRightInd w:val="0"/>
      </w:pPr>
      <w:bookmarkStart w:id="180" w:name="_Toc57188039"/>
      <w:r w:rsidRPr="00D4041D">
        <w:t>Pregnant workers and returning to work</w:t>
      </w:r>
      <w:bookmarkEnd w:id="180"/>
    </w:p>
    <w:p w14:paraId="69125353" w14:textId="0A483D74" w:rsidR="00D147ED" w:rsidRPr="00D4041D" w:rsidRDefault="00D147ED" w:rsidP="00A0474B">
      <w:pPr>
        <w:pStyle w:val="Bulletslevel1"/>
      </w:pPr>
      <w:r w:rsidRPr="00D4041D">
        <w:t xml:space="preserve">Development of policies which equip employers to support pregnant women to stay safe while also enabling them to remain employed </w:t>
      </w:r>
      <w:r w:rsidR="009A3F56" w:rsidRPr="00D4041D">
        <w:t xml:space="preserve">in a role aligned with their </w:t>
      </w:r>
      <w:r w:rsidR="00940456" w:rsidRPr="00D4041D">
        <w:t>trade</w:t>
      </w:r>
      <w:r w:rsidR="00485CC4" w:rsidRPr="00D4041D">
        <w:t xml:space="preserve"> and </w:t>
      </w:r>
      <w:r w:rsidR="00496BC7" w:rsidRPr="00D4041D">
        <w:t>skillset throughout</w:t>
      </w:r>
      <w:r w:rsidRPr="00D4041D">
        <w:t xml:space="preserve"> their pregnancy.</w:t>
      </w:r>
    </w:p>
    <w:p w14:paraId="7C3FDA84" w14:textId="28751246" w:rsidR="00D147ED" w:rsidRPr="00D4041D" w:rsidRDefault="00D147ED" w:rsidP="00A0474B">
      <w:pPr>
        <w:pStyle w:val="Bulletslevel1"/>
      </w:pPr>
      <w:r w:rsidRPr="00D4041D">
        <w:t>Implement flexible work practices such as part-time</w:t>
      </w:r>
      <w:r w:rsidR="00496BC7" w:rsidRPr="00D4041D">
        <w:t xml:space="preserve"> work</w:t>
      </w:r>
      <w:r w:rsidRPr="00D4041D">
        <w:t xml:space="preserve">, job share, and flexible work hours so that women </w:t>
      </w:r>
      <w:r w:rsidR="00CA34B9" w:rsidRPr="00D4041D">
        <w:t xml:space="preserve">with carer responsibilities </w:t>
      </w:r>
      <w:r w:rsidRPr="00D4041D">
        <w:t>can return to work</w:t>
      </w:r>
      <w:r w:rsidR="000004B9" w:rsidRPr="00D4041D">
        <w:t xml:space="preserve"> and continue in roles aligned with their skills</w:t>
      </w:r>
      <w:r w:rsidR="00496BC7" w:rsidRPr="00D4041D">
        <w:t xml:space="preserve">et. </w:t>
      </w:r>
    </w:p>
    <w:p w14:paraId="39EB3C07" w14:textId="44BFC7CC" w:rsidR="00A40093" w:rsidRPr="00D4041D" w:rsidRDefault="00A40093" w:rsidP="00A0474B">
      <w:pPr>
        <w:pStyle w:val="Bulletslevel1"/>
      </w:pPr>
      <w:r w:rsidRPr="00D4041D">
        <w:t xml:space="preserve">Fair and equitable access to parental leave for all workers, irrespective of </w:t>
      </w:r>
      <w:r w:rsidR="00A73C8E" w:rsidRPr="00D4041D">
        <w:t>employment contract.</w:t>
      </w:r>
    </w:p>
    <w:p w14:paraId="0987D1DB" w14:textId="4342AD35" w:rsidR="00BB163C" w:rsidRDefault="00122A9F" w:rsidP="00122A9F">
      <w:pPr>
        <w:pStyle w:val="Heading2"/>
        <w:tabs>
          <w:tab w:val="clear" w:pos="567"/>
        </w:tabs>
        <w:autoSpaceDE w:val="0"/>
        <w:autoSpaceDN w:val="0"/>
        <w:adjustRightInd w:val="0"/>
      </w:pPr>
      <w:bookmarkStart w:id="181" w:name="_Toc57188040"/>
      <w:r w:rsidRPr="00D4041D">
        <w:t>Meeting occupational health and safety obligations</w:t>
      </w:r>
      <w:bookmarkEnd w:id="181"/>
    </w:p>
    <w:p w14:paraId="42DD0725" w14:textId="77777777" w:rsidR="00FA7B02" w:rsidRDefault="00FA7B02" w:rsidP="00A0474B">
      <w:pPr>
        <w:pStyle w:val="BodyTextspacebefore"/>
      </w:pPr>
      <w:r w:rsidRPr="00D4041D">
        <w:t>According to the law</w:t>
      </w:r>
      <w:r w:rsidRPr="00D4041D">
        <w:rPr>
          <w:b/>
        </w:rPr>
        <w:t xml:space="preserve"> employers </w:t>
      </w:r>
      <w:r w:rsidRPr="00D4041D">
        <w:t xml:space="preserve">have an obligation to ensure the health, safety and welfare of employees. This includes putting in place safe systems of </w:t>
      </w:r>
      <w:proofErr w:type="gramStart"/>
      <w:r w:rsidRPr="00D4041D">
        <w:t>work, and</w:t>
      </w:r>
      <w:proofErr w:type="gramEnd"/>
      <w:r w:rsidRPr="00D4041D">
        <w:t xml:space="preserve"> providing a safe working environment. </w:t>
      </w:r>
      <w:r w:rsidRPr="00D4041D">
        <w:rPr>
          <w:b/>
        </w:rPr>
        <w:t>Employees</w:t>
      </w:r>
      <w:r w:rsidRPr="00D4041D">
        <w:t xml:space="preserve"> also have an obligation to take reasonable care for the health and safety of others who may be affected by what they do or don’t do. Our research brings into sharp focus that some employers and employees are not meeting their occupational health and safety obligations</w:t>
      </w:r>
      <w:r>
        <w:t xml:space="preserve">. </w:t>
      </w:r>
      <w:r w:rsidRPr="00D4041D">
        <w:t xml:space="preserve"> </w:t>
      </w:r>
    </w:p>
    <w:p w14:paraId="0FF5E8CD" w14:textId="77777777" w:rsidR="00FA7B02" w:rsidRPr="001C108E" w:rsidRDefault="00FA7B02" w:rsidP="00A0474B">
      <w:pPr>
        <w:pStyle w:val="Bulletslevel1"/>
      </w:pPr>
      <w:r w:rsidRPr="001C108E">
        <w:t xml:space="preserve">Moving forward, it is recommended that the regulator work in partnership with employers and OHS representatives to ensure all workers and employers are aware </w:t>
      </w:r>
      <w:proofErr w:type="gramStart"/>
      <w:r w:rsidRPr="001C108E">
        <w:t>of, and</w:t>
      </w:r>
      <w:proofErr w:type="gramEnd"/>
      <w:r w:rsidRPr="001C108E">
        <w:t xml:space="preserve"> uphold their health and safety legislative obligations so that women feel safe at work</w:t>
      </w:r>
      <w:r>
        <w:t>.</w:t>
      </w:r>
    </w:p>
    <w:p w14:paraId="67F0B5E5" w14:textId="463CFDAB" w:rsidR="00FA7B02" w:rsidRPr="00D4041D" w:rsidRDefault="00FA7B02" w:rsidP="00A0474B">
      <w:pPr>
        <w:pStyle w:val="Bulletslevel1"/>
      </w:pPr>
      <w:r w:rsidRPr="00D4041D">
        <w:lastRenderedPageBreak/>
        <w:t xml:space="preserve">Providing women employed on a casual basis the opportunity to work hours which are considered </w:t>
      </w:r>
      <w:proofErr w:type="gramStart"/>
      <w:r w:rsidRPr="00D4041D">
        <w:t>reasonable</w:t>
      </w:r>
      <w:proofErr w:type="gramEnd"/>
      <w:r w:rsidRPr="00D4041D">
        <w:t xml:space="preserve"> and which do not cause them harm. </w:t>
      </w:r>
      <w:r>
        <w:t>Furthermore, r</w:t>
      </w:r>
      <w:r w:rsidRPr="00D4041D">
        <w:t xml:space="preserve">easonable working hours and conditions of employment are important for </w:t>
      </w:r>
      <w:r>
        <w:t xml:space="preserve">the health and wellbeing of </w:t>
      </w:r>
      <w:r w:rsidRPr="00D4041D">
        <w:t xml:space="preserve">all workers </w:t>
      </w:r>
      <w:r w:rsidR="003C5290">
        <w:t xml:space="preserve">and should not be dependent upon </w:t>
      </w:r>
      <w:r w:rsidRPr="00D4041D">
        <w:t xml:space="preserve">employment contract (secure versus insecure </w:t>
      </w:r>
      <w:r w:rsidR="000B5ADD">
        <w:t>employment</w:t>
      </w:r>
      <w:r w:rsidRPr="00D4041D">
        <w:t xml:space="preserve">). </w:t>
      </w:r>
    </w:p>
    <w:p w14:paraId="715AF192" w14:textId="77777777" w:rsidR="00914B92" w:rsidRPr="00D4041D" w:rsidRDefault="00914B92" w:rsidP="00914B92">
      <w:pPr>
        <w:pStyle w:val="Heading2"/>
        <w:tabs>
          <w:tab w:val="clear" w:pos="567"/>
        </w:tabs>
        <w:autoSpaceDE w:val="0"/>
        <w:autoSpaceDN w:val="0"/>
        <w:adjustRightInd w:val="0"/>
        <w:rPr>
          <w:szCs w:val="24"/>
        </w:rPr>
      </w:pPr>
      <w:bookmarkStart w:id="182" w:name="_Toc57188041"/>
      <w:r w:rsidRPr="00D4041D">
        <w:t>Focus on primary prevention</w:t>
      </w:r>
      <w:bookmarkEnd w:id="182"/>
    </w:p>
    <w:p w14:paraId="48F26613" w14:textId="77777777" w:rsidR="00914B92" w:rsidRPr="00D4041D" w:rsidRDefault="00914B92" w:rsidP="00A0474B">
      <w:pPr>
        <w:pStyle w:val="BodyTextspacebefore"/>
      </w:pPr>
      <w:r w:rsidRPr="00D4041D">
        <w:t xml:space="preserve">While we have presented a range of recommendations that include primary, secondary and tertiary level interventions, we emphasise that transformative interventions are most effective when they are positioned at the primary level. Primary interventions focus on changing the workplace by either reducing or removing the risk factors or changing the nature of the job stressors. We note that recommendations are most effective when they seek to either remove or re-design harmful work practices. </w:t>
      </w:r>
    </w:p>
    <w:p w14:paraId="4E1B92E4" w14:textId="198C42A3" w:rsidR="00694E60" w:rsidRPr="00D4041D" w:rsidRDefault="00914B92" w:rsidP="00A0474B">
      <w:pPr>
        <w:pStyle w:val="BodyTextspacebefore"/>
      </w:pPr>
      <w:r w:rsidRPr="00D4041D">
        <w:t xml:space="preserve">Our primary prevention intervention approach has identified </w:t>
      </w:r>
      <w:proofErr w:type="spellStart"/>
      <w:r w:rsidRPr="00D4041D">
        <w:t>i</w:t>
      </w:r>
      <w:proofErr w:type="spellEnd"/>
      <w:r w:rsidRPr="00D4041D">
        <w:t xml:space="preserve">. procurement, ii. organisational culture change, iii. preventative education and training, and iv. support mechanisms as key initiatives for controlling job stress for construction women working in </w:t>
      </w:r>
      <w:r w:rsidR="000635C6" w:rsidRPr="00D4041D">
        <w:t>trades</w:t>
      </w:r>
      <w:r w:rsidRPr="00D4041D">
        <w:t xml:space="preserve"> and semi-skilled roles. Such primary prevention initiatives focus on reducing or eliminating the root causes of gender inequality problems in the construction work environment</w:t>
      </w:r>
      <w:r w:rsidR="00F241AE" w:rsidRPr="00D4041D">
        <w:t xml:space="preserve"> and are aligned with the mandate of the Strategy</w:t>
      </w:r>
      <w:r w:rsidRPr="00D4041D">
        <w:t xml:space="preserve">. </w:t>
      </w:r>
    </w:p>
    <w:p w14:paraId="537602EC" w14:textId="12DF1F01" w:rsidR="00914B92" w:rsidRPr="00D4041D" w:rsidRDefault="00914B92" w:rsidP="00A0474B">
      <w:pPr>
        <w:pStyle w:val="Bulletslevel1"/>
      </w:pPr>
      <w:r w:rsidRPr="00D4041D">
        <w:t>Sustained systemic change will only occur if interventions are targeted at the primary prevention level and are integrated in a holistic manner across the entire construction industry ecosystem.</w:t>
      </w:r>
    </w:p>
    <w:p w14:paraId="7CC1A5EC" w14:textId="3E8791D3" w:rsidR="00896E45" w:rsidRPr="00D4041D" w:rsidRDefault="00896E45" w:rsidP="00221021">
      <w:pPr>
        <w:pStyle w:val="Heading2"/>
        <w:tabs>
          <w:tab w:val="clear" w:pos="567"/>
        </w:tabs>
        <w:autoSpaceDE w:val="0"/>
        <w:autoSpaceDN w:val="0"/>
        <w:adjustRightInd w:val="0"/>
      </w:pPr>
      <w:bookmarkStart w:id="183" w:name="_Toc57188042"/>
      <w:r w:rsidRPr="00D4041D">
        <w:t>Commitment to change</w:t>
      </w:r>
      <w:r w:rsidR="002E60D9" w:rsidRPr="00D4041D">
        <w:t xml:space="preserve"> and next steps</w:t>
      </w:r>
      <w:bookmarkEnd w:id="183"/>
    </w:p>
    <w:p w14:paraId="2C075442" w14:textId="68EE7C5E" w:rsidR="00896E45" w:rsidRPr="00D4041D" w:rsidRDefault="00896E45" w:rsidP="00A0474B">
      <w:pPr>
        <w:pStyle w:val="BodyTextspacebefore"/>
      </w:pPr>
      <w:r w:rsidRPr="00D4041D">
        <w:t xml:space="preserve">A whole-of-industry approach is required to improve working conditions </w:t>
      </w:r>
      <w:r w:rsidR="004015FC" w:rsidRPr="00D4041D">
        <w:t xml:space="preserve">and support the wellbeing </w:t>
      </w:r>
      <w:r w:rsidRPr="00D4041D">
        <w:t xml:space="preserve">of </w:t>
      </w:r>
      <w:r w:rsidR="00D55C2B" w:rsidRPr="00D4041D">
        <w:t>trades</w:t>
      </w:r>
      <w:r w:rsidRPr="00D4041D">
        <w:t xml:space="preserve"> and semi-skilled women working in the Victorian construction industry. </w:t>
      </w:r>
      <w:r w:rsidR="00471A27" w:rsidRPr="00D4041D">
        <w:t>Using the evidence-base and recommendations outlined in this report, forward action can include:</w:t>
      </w:r>
    </w:p>
    <w:p w14:paraId="7CB4B086" w14:textId="77777777" w:rsidR="005E2CDB" w:rsidRPr="00D4041D" w:rsidRDefault="00896E45" w:rsidP="00A0474B">
      <w:pPr>
        <w:pStyle w:val="Bulletslevel1"/>
      </w:pPr>
      <w:r w:rsidRPr="00D4041D">
        <w:t xml:space="preserve">Allocation of investment and resources to implement </w:t>
      </w:r>
      <w:r w:rsidR="005E2CDB" w:rsidRPr="00D4041D">
        <w:t>recommendations.</w:t>
      </w:r>
    </w:p>
    <w:p w14:paraId="74481073" w14:textId="46557CF6" w:rsidR="005E2CDB" w:rsidRPr="00D4041D" w:rsidRDefault="00940456" w:rsidP="00A0474B">
      <w:pPr>
        <w:pStyle w:val="Bulletslevel1"/>
      </w:pPr>
      <w:r w:rsidRPr="00D4041D">
        <w:t>Prioritisation of r</w:t>
      </w:r>
      <w:r w:rsidR="005E2CDB" w:rsidRPr="00D4041D">
        <w:t>ecommendations</w:t>
      </w:r>
      <w:r w:rsidRPr="00D4041D">
        <w:t>.</w:t>
      </w:r>
      <w:r w:rsidR="005E2CDB" w:rsidRPr="00D4041D">
        <w:t xml:space="preserve"> </w:t>
      </w:r>
    </w:p>
    <w:p w14:paraId="7775D549" w14:textId="01B2B4F1" w:rsidR="00896E45" w:rsidRPr="00D4041D" w:rsidRDefault="005E2CDB" w:rsidP="00A0474B">
      <w:pPr>
        <w:pStyle w:val="Bulletslevel1"/>
      </w:pPr>
      <w:r w:rsidRPr="00D4041D">
        <w:t>Recommendations are developed into actionable initiatives.</w:t>
      </w:r>
    </w:p>
    <w:p w14:paraId="3642AC51" w14:textId="4B311D26" w:rsidR="00896E45" w:rsidRPr="00D4041D" w:rsidRDefault="00896E45" w:rsidP="00A0474B">
      <w:pPr>
        <w:pStyle w:val="Bulletslevel1"/>
      </w:pPr>
      <w:r w:rsidRPr="00D4041D">
        <w:t>I</w:t>
      </w:r>
      <w:r w:rsidR="005E2CDB" w:rsidRPr="00D4041D">
        <w:t xml:space="preserve">nitiatives </w:t>
      </w:r>
      <w:r w:rsidRPr="00D4041D">
        <w:t>a</w:t>
      </w:r>
      <w:r w:rsidR="0031346D" w:rsidRPr="00D4041D">
        <w:t xml:space="preserve">re </w:t>
      </w:r>
      <w:r w:rsidRPr="00D4041D">
        <w:t>implemented</w:t>
      </w:r>
      <w:r w:rsidR="005E2CDB" w:rsidRPr="00D4041D">
        <w:t xml:space="preserve"> </w:t>
      </w:r>
      <w:r w:rsidRPr="00D4041D">
        <w:t>are evaluated</w:t>
      </w:r>
      <w:r w:rsidR="005E2CDB" w:rsidRPr="00D4041D">
        <w:t>.</w:t>
      </w:r>
    </w:p>
    <w:p w14:paraId="5109B716" w14:textId="0A1DDCC6" w:rsidR="00896E45" w:rsidRPr="00D4041D" w:rsidRDefault="00896E45" w:rsidP="00A0474B">
      <w:pPr>
        <w:pStyle w:val="BodyTextspacebefore"/>
      </w:pPr>
      <w:r w:rsidRPr="00D4041D">
        <w:t xml:space="preserve">The voices of </w:t>
      </w:r>
      <w:r w:rsidR="00D55C2B" w:rsidRPr="00D4041D">
        <w:t>trades</w:t>
      </w:r>
      <w:r w:rsidRPr="00D4041D">
        <w:t xml:space="preserve"> and semi-skilled women are </w:t>
      </w:r>
      <w:r w:rsidR="003C6E42" w:rsidRPr="00D4041D">
        <w:t>essential</w:t>
      </w:r>
      <w:r w:rsidRPr="00D4041D">
        <w:t xml:space="preserve"> and must be integrated into the whole-of-industry approach.</w:t>
      </w:r>
      <w:r w:rsidR="005E2CDB" w:rsidRPr="00D4041D">
        <w:t xml:space="preserve"> A participatory approach is therefore imperative</w:t>
      </w:r>
      <w:r w:rsidR="001F5CC5" w:rsidRPr="00D4041D">
        <w:t xml:space="preserve">. </w:t>
      </w:r>
      <w:r w:rsidR="005E2CDB" w:rsidRPr="00D4041D">
        <w:t xml:space="preserve"> </w:t>
      </w:r>
    </w:p>
    <w:p w14:paraId="763F55EC" w14:textId="69DC405B" w:rsidR="00643ABF" w:rsidRPr="00D4041D" w:rsidRDefault="009D3C9F" w:rsidP="00A0474B">
      <w:pPr>
        <w:pStyle w:val="BodyTextspacebefore"/>
      </w:pPr>
      <w:r w:rsidRPr="00D4041D">
        <w:t xml:space="preserve">This research focused on </w:t>
      </w:r>
      <w:r w:rsidR="005B3269" w:rsidRPr="00D4041D">
        <w:rPr>
          <w:i/>
        </w:rPr>
        <w:t>E</w:t>
      </w:r>
      <w:r w:rsidRPr="00D4041D">
        <w:rPr>
          <w:i/>
        </w:rPr>
        <w:t>xploring the Barriers and Supportive Enablers of Wellbeing in the Workplace</w:t>
      </w:r>
      <w:r w:rsidRPr="00D4041D">
        <w:t xml:space="preserve">. </w:t>
      </w:r>
      <w:r w:rsidR="004015FC" w:rsidRPr="00D4041D">
        <w:t xml:space="preserve">The wellbeing of </w:t>
      </w:r>
      <w:r w:rsidR="00D55C2B" w:rsidRPr="00D4041D">
        <w:t>trades</w:t>
      </w:r>
      <w:r w:rsidR="004015FC" w:rsidRPr="00D4041D">
        <w:t xml:space="preserve"> and semi</w:t>
      </w:r>
      <w:r w:rsidR="0031346D" w:rsidRPr="00D4041D">
        <w:t>-</w:t>
      </w:r>
      <w:r w:rsidR="004015FC" w:rsidRPr="00D4041D">
        <w:t xml:space="preserve">skilled women in construction is founded on multiple aspects which have been identified </w:t>
      </w:r>
      <w:r w:rsidR="0023230E" w:rsidRPr="00D4041D">
        <w:t xml:space="preserve">in </w:t>
      </w:r>
      <w:r w:rsidR="004015FC" w:rsidRPr="00D4041D">
        <w:t>this research</w:t>
      </w:r>
      <w:r w:rsidR="00647777">
        <w:t xml:space="preserve"> </w:t>
      </w:r>
      <w:r w:rsidR="0023230E" w:rsidRPr="00D4041D">
        <w:t xml:space="preserve">and </w:t>
      </w:r>
      <w:r w:rsidR="004015FC" w:rsidRPr="00D4041D">
        <w:t>which</w:t>
      </w:r>
      <w:r w:rsidR="0023230E" w:rsidRPr="00D4041D">
        <w:t xml:space="preserve"> inform</w:t>
      </w:r>
      <w:r w:rsidR="00823B10">
        <w:t xml:space="preserve"> the implementation </w:t>
      </w:r>
      <w:proofErr w:type="gramStart"/>
      <w:r w:rsidR="00823B10">
        <w:t xml:space="preserve">of </w:t>
      </w:r>
      <w:r w:rsidR="0023230E" w:rsidRPr="00D4041D">
        <w:t xml:space="preserve"> Victoria's</w:t>
      </w:r>
      <w:proofErr w:type="gramEnd"/>
      <w:r w:rsidR="0023230E" w:rsidRPr="00D4041D">
        <w:t xml:space="preserve"> Women in Construction Strategy: Building Gender Equality</w:t>
      </w:r>
      <w:r w:rsidR="004015FC" w:rsidRPr="00D4041D">
        <w:t xml:space="preserve">. </w:t>
      </w:r>
      <w:r w:rsidR="00643ABF" w:rsidRPr="00D4041D">
        <w:t xml:space="preserve"> </w:t>
      </w:r>
    </w:p>
    <w:p w14:paraId="3A8A7A34" w14:textId="5B7D875E" w:rsidR="004640B0" w:rsidRPr="00D4041D" w:rsidRDefault="004640B0" w:rsidP="004640B0">
      <w:pPr>
        <w:pStyle w:val="Heading1"/>
      </w:pPr>
      <w:bookmarkStart w:id="184" w:name="_Toc57188043"/>
      <w:r w:rsidRPr="00D4041D">
        <w:lastRenderedPageBreak/>
        <w:t>References</w:t>
      </w:r>
      <w:bookmarkEnd w:id="184"/>
      <w:r w:rsidRPr="00D4041D">
        <w:t xml:space="preserve">  </w:t>
      </w:r>
    </w:p>
    <w:p w14:paraId="19790764" w14:textId="24223E2F" w:rsidR="00445B7B" w:rsidRPr="00D4041D" w:rsidRDefault="00445B7B" w:rsidP="0032188A">
      <w:pPr>
        <w:pStyle w:val="BodyTextspacebefore"/>
        <w:ind w:hanging="720"/>
        <w:rPr>
          <w:noProof/>
        </w:rPr>
      </w:pPr>
      <w:r w:rsidRPr="00D4041D">
        <w:rPr>
          <w:noProof/>
        </w:rPr>
        <w:t xml:space="preserve">Afolabi, A., Oyeyipo, O., Ojelabi, R., &amp; Patience, T.O. (2019). Balancing the female identity in the construction industry. </w:t>
      </w:r>
      <w:r w:rsidRPr="00D4041D">
        <w:rPr>
          <w:i/>
          <w:noProof/>
        </w:rPr>
        <w:t>Journal of Construction in Developing Countries, 24</w:t>
      </w:r>
      <w:r w:rsidRPr="00D4041D">
        <w:rPr>
          <w:noProof/>
        </w:rPr>
        <w:t xml:space="preserve">(2), 83-104. </w:t>
      </w:r>
    </w:p>
    <w:p w14:paraId="024545D4" w14:textId="03D6BEF6" w:rsidR="007A4237" w:rsidRPr="00D4041D" w:rsidRDefault="00445B7B" w:rsidP="007A4237">
      <w:pPr>
        <w:pStyle w:val="BodyTextspacebefore"/>
        <w:ind w:hanging="720"/>
        <w:rPr>
          <w:color w:val="333333"/>
        </w:rPr>
      </w:pPr>
      <w:r w:rsidRPr="00D4041D">
        <w:t xml:space="preserve">Afsharian, A., Zadow, A., Dollard, M.F., Dormann, C., &amp; </w:t>
      </w:r>
      <w:proofErr w:type="spellStart"/>
      <w:r w:rsidRPr="00D4041D">
        <w:t>Ziaian</w:t>
      </w:r>
      <w:proofErr w:type="spellEnd"/>
      <w:r w:rsidRPr="00D4041D">
        <w:t xml:space="preserve">, T. (2017). Should psychosocial safety climate theory be extended to include climate strength? </w:t>
      </w:r>
      <w:r w:rsidRPr="00D4041D">
        <w:rPr>
          <w:i/>
          <w:iCs/>
        </w:rPr>
        <w:t xml:space="preserve">Journal of Occupational Health Psychology, </w:t>
      </w:r>
      <w:r w:rsidRPr="00D4041D">
        <w:rPr>
          <w:i/>
          <w:iCs/>
          <w:color w:val="333333"/>
        </w:rPr>
        <w:t>23</w:t>
      </w:r>
      <w:r w:rsidR="00EA736C" w:rsidRPr="00D4041D">
        <w:rPr>
          <w:color w:val="333333"/>
        </w:rPr>
        <w:t>(4),</w:t>
      </w:r>
      <w:r w:rsidRPr="00D4041D">
        <w:rPr>
          <w:color w:val="333333"/>
        </w:rPr>
        <w:t xml:space="preserve"> 496–507</w:t>
      </w:r>
      <w:r w:rsidR="007A4237" w:rsidRPr="00D4041D">
        <w:rPr>
          <w:color w:val="333333"/>
        </w:rPr>
        <w:t>.</w:t>
      </w:r>
    </w:p>
    <w:p w14:paraId="4BCD8CF6" w14:textId="5F8AAC27" w:rsidR="007A4237" w:rsidRPr="00D4041D" w:rsidRDefault="007A4237" w:rsidP="0032188A">
      <w:pPr>
        <w:pStyle w:val="BodyTextspacebefore"/>
        <w:ind w:hanging="720"/>
        <w:rPr>
          <w:rFonts w:eastAsia="Times New Roman"/>
          <w:kern w:val="36"/>
          <w:bdr w:val="none" w:sz="0" w:space="0" w:color="auto" w:frame="1"/>
        </w:rPr>
      </w:pPr>
      <w:r w:rsidRPr="00D4041D">
        <w:rPr>
          <w:rFonts w:eastAsia="Times New Roman"/>
          <w:kern w:val="36"/>
          <w:bdr w:val="none" w:sz="0" w:space="0" w:color="auto" w:frame="1"/>
        </w:rPr>
        <w:t>AI Group. (2015). Economics Research. Retrieved from https://cdn.aigroup.com.au/Economic_Indicators/Construction_Survey/2015/Construction_industry_profile_and_Outlook.pdf.</w:t>
      </w:r>
    </w:p>
    <w:p w14:paraId="24D2D216" w14:textId="23E60EAB" w:rsidR="00445B7B" w:rsidRPr="00D4041D" w:rsidRDefault="00445B7B" w:rsidP="0032188A">
      <w:pPr>
        <w:pStyle w:val="BodyTextspacebefore"/>
        <w:ind w:hanging="720"/>
      </w:pPr>
      <w:r w:rsidRPr="00D4041D">
        <w:rPr>
          <w:rFonts w:eastAsia="Times New Roman"/>
          <w:kern w:val="36"/>
          <w:bdr w:val="none" w:sz="0" w:space="0" w:color="auto" w:frame="1"/>
        </w:rPr>
        <w:t xml:space="preserve">Alderson, L. (2017). </w:t>
      </w:r>
      <w:r w:rsidRPr="00D4041D">
        <w:rPr>
          <w:rFonts w:eastAsia="Times New Roman"/>
          <w:i/>
          <w:kern w:val="36"/>
          <w:bdr w:val="none" w:sz="0" w:space="0" w:color="auto" w:frame="1"/>
        </w:rPr>
        <w:t>Shocking Mental Health Stats Uncovered in Construction Survey.</w:t>
      </w:r>
      <w:r w:rsidRPr="00D4041D">
        <w:t xml:space="preserve"> Accessed from:  </w:t>
      </w:r>
      <w:hyperlink r:id="rId50" w:history="1">
        <w:r w:rsidRPr="00D4041D">
          <w:rPr>
            <w:rStyle w:val="Hyperlink"/>
            <w:rFonts w:ascii="Arial" w:hAnsi="Arial" w:cs="Arial"/>
            <w:color w:val="auto"/>
            <w:szCs w:val="20"/>
            <w:u w:val="none"/>
          </w:rPr>
          <w:t>https://www.constructionnews.co.uk/agenda/mind-matters/shocking-mental-health-stats-uncovered-in-construction-survey</w:t>
        </w:r>
      </w:hyperlink>
      <w:r w:rsidRPr="00D4041D">
        <w:t>.</w:t>
      </w:r>
    </w:p>
    <w:p w14:paraId="46D256BB" w14:textId="0934A732" w:rsidR="00445B7B" w:rsidRPr="00D4041D" w:rsidRDefault="00445B7B" w:rsidP="0032188A">
      <w:pPr>
        <w:pStyle w:val="BodyTextspacebefore"/>
        <w:ind w:hanging="720"/>
        <w:rPr>
          <w:color w:val="131413"/>
        </w:rPr>
      </w:pPr>
      <w:r w:rsidRPr="00D4041D">
        <w:rPr>
          <w:color w:val="131413"/>
        </w:rPr>
        <w:t xml:space="preserve">Andersson, L. M., &amp; Pearson, C. M. (1999). Tit for tat? The spiralling effect of incivility in the workplace. </w:t>
      </w:r>
      <w:r w:rsidRPr="00D4041D">
        <w:rPr>
          <w:i/>
          <w:iCs/>
          <w:color w:val="131413"/>
        </w:rPr>
        <w:t xml:space="preserve">Academy of Management </w:t>
      </w:r>
      <w:r w:rsidRPr="00D4041D">
        <w:rPr>
          <w:color w:val="131413"/>
        </w:rPr>
        <w:t xml:space="preserve">Review, </w:t>
      </w:r>
      <w:r w:rsidRPr="00D4041D">
        <w:rPr>
          <w:i/>
          <w:iCs/>
          <w:color w:val="131413"/>
        </w:rPr>
        <w:t>24</w:t>
      </w:r>
      <w:r w:rsidR="00EA736C" w:rsidRPr="00D4041D">
        <w:rPr>
          <w:color w:val="131413"/>
        </w:rPr>
        <w:t xml:space="preserve">, </w:t>
      </w:r>
      <w:r w:rsidRPr="00D4041D">
        <w:rPr>
          <w:color w:val="131413"/>
        </w:rPr>
        <w:t>452–471.</w:t>
      </w:r>
    </w:p>
    <w:p w14:paraId="0E561B61" w14:textId="77777777" w:rsidR="00445B7B" w:rsidRPr="00D4041D" w:rsidRDefault="00445B7B" w:rsidP="0032188A">
      <w:pPr>
        <w:pStyle w:val="BodyTextspacebefore"/>
        <w:ind w:hanging="720"/>
      </w:pPr>
      <w:r w:rsidRPr="00D4041D">
        <w:t xml:space="preserve">Australian Bureau of Statistics. (2006) </w:t>
      </w:r>
      <w:r w:rsidRPr="00D4041D">
        <w:rPr>
          <w:i/>
          <w:iCs/>
        </w:rPr>
        <w:t>Census of Population and Housing</w:t>
      </w:r>
      <w:r w:rsidRPr="00D4041D">
        <w:t>, Cat. No. 2068.0. Australian Bureau of Statistics: Canberra.</w:t>
      </w:r>
    </w:p>
    <w:p w14:paraId="18650ABE" w14:textId="77777777" w:rsidR="00445B7B" w:rsidRPr="00D4041D" w:rsidRDefault="00445B7B" w:rsidP="0032188A">
      <w:pPr>
        <w:pStyle w:val="BodyTextspacebefore"/>
        <w:ind w:hanging="720"/>
      </w:pPr>
      <w:r w:rsidRPr="00D4041D">
        <w:t>Australian Bureau of Statistics.</w:t>
      </w:r>
      <w:r w:rsidRPr="00D4041D">
        <w:rPr>
          <w:noProof/>
        </w:rPr>
        <w:t xml:space="preserve"> (2016). </w:t>
      </w:r>
      <w:r w:rsidRPr="00D4041D">
        <w:rPr>
          <w:i/>
          <w:iCs/>
        </w:rPr>
        <w:t xml:space="preserve">Labour Force, Australia, Detailed, Quarterly, </w:t>
      </w:r>
      <w:r w:rsidRPr="00D4041D">
        <w:t>Cat. No. 6291.0.55.003. Australian Bureau of Statistics: Canberra.</w:t>
      </w:r>
    </w:p>
    <w:p w14:paraId="536FCCE5" w14:textId="2E2F0207" w:rsidR="004B193A" w:rsidRPr="00D4041D" w:rsidRDefault="004B193A" w:rsidP="0032188A">
      <w:pPr>
        <w:pStyle w:val="BodyTextspacebefore"/>
        <w:ind w:hanging="720"/>
      </w:pPr>
      <w:r w:rsidRPr="00D4041D">
        <w:t xml:space="preserve">Australian Charities and Not-for-profits Commission. (2020). </w:t>
      </w:r>
      <w:r w:rsidR="00D55C2B" w:rsidRPr="00D4041D">
        <w:t>Trades</w:t>
      </w:r>
      <w:r w:rsidRPr="00D4041D">
        <w:t xml:space="preserve">women Australia Foundation LTD. </w:t>
      </w:r>
    </w:p>
    <w:p w14:paraId="7759DED5" w14:textId="0F3DF1C6" w:rsidR="00445B7B" w:rsidRPr="00D4041D" w:rsidRDefault="00445B7B" w:rsidP="0032188A">
      <w:pPr>
        <w:pStyle w:val="BodyTextspacebefore"/>
        <w:ind w:hanging="720"/>
      </w:pPr>
      <w:r w:rsidRPr="00D4041D">
        <w:t xml:space="preserve">Australian Human Rights Commission. (2018). </w:t>
      </w:r>
      <w:r w:rsidRPr="00D4041D">
        <w:rPr>
          <w:i/>
        </w:rPr>
        <w:t xml:space="preserve">Everyone’s Business: Fourth National Survey on Sexual Harassment in Australian Workplaces. </w:t>
      </w:r>
      <w:r w:rsidR="00595B2E" w:rsidRPr="00D4041D">
        <w:rPr>
          <w:lang w:val="en-US"/>
        </w:rPr>
        <w:t xml:space="preserve">Retrieved from </w:t>
      </w:r>
      <w:r w:rsidR="00446B08" w:rsidRPr="00D4041D">
        <w:t>http://www.humanrights.gov.au/about/publications</w:t>
      </w:r>
      <w:r w:rsidRPr="00D4041D">
        <w:t>.</w:t>
      </w:r>
    </w:p>
    <w:p w14:paraId="39A10C37" w14:textId="0B32B839" w:rsidR="00446B08" w:rsidRPr="00D4041D" w:rsidRDefault="00446B08" w:rsidP="0032188A">
      <w:pPr>
        <w:pStyle w:val="BodyTextspacebefore"/>
        <w:ind w:hanging="720"/>
        <w:rPr>
          <w:lang w:val="en-US"/>
        </w:rPr>
      </w:pPr>
      <w:r w:rsidRPr="00D4041D">
        <w:rPr>
          <w:lang w:val="en-US"/>
        </w:rPr>
        <w:t>Awesome Women in Construction. (n.d.). You build. We Connect: the future of construction is female Retrieved from https://awic.org.au</w:t>
      </w:r>
      <w:r w:rsidR="005D2A9F" w:rsidRPr="00D4041D">
        <w:rPr>
          <w:lang w:val="en-US"/>
        </w:rPr>
        <w:t>.</w:t>
      </w:r>
    </w:p>
    <w:p w14:paraId="0C1A6EE6" w14:textId="77777777" w:rsidR="00457CBF" w:rsidRPr="00D4041D" w:rsidRDefault="00457CBF" w:rsidP="00457CBF">
      <w:pPr>
        <w:pStyle w:val="BodyTextspacebefore"/>
        <w:ind w:hanging="720"/>
        <w:rPr>
          <w:lang w:val="en-US"/>
        </w:rPr>
      </w:pPr>
      <w:r w:rsidRPr="00D4041D">
        <w:rPr>
          <w:lang w:val="en-US"/>
        </w:rPr>
        <w:t>Barreto, U., Pellicer, E., Carrion, A., &amp; Torres-</w:t>
      </w:r>
      <w:proofErr w:type="spellStart"/>
      <w:r w:rsidRPr="00D4041D">
        <w:rPr>
          <w:lang w:val="en-US"/>
        </w:rPr>
        <w:t>Machí</w:t>
      </w:r>
      <w:proofErr w:type="spellEnd"/>
      <w:r w:rsidRPr="00D4041D">
        <w:rPr>
          <w:lang w:val="en-US"/>
        </w:rPr>
        <w:t>, C. (2017). Barriers to the professional development of qualified women in the Peruvian construction industry.</w:t>
      </w:r>
      <w:r w:rsidRPr="00D4041D">
        <w:rPr>
          <w:rFonts w:cs="AdvOT483a8203+20"/>
          <w:lang w:val="en-US"/>
        </w:rPr>
        <w:t xml:space="preserve"> </w:t>
      </w:r>
      <w:r w:rsidRPr="00D4041D">
        <w:rPr>
          <w:rFonts w:cs="AdvOTb748f40a.I"/>
          <w:i/>
          <w:lang w:val="en-US"/>
        </w:rPr>
        <w:t>Journal of Professional Issues Engineering Education Practice.</w:t>
      </w:r>
      <w:r w:rsidRPr="00D4041D">
        <w:rPr>
          <w:rFonts w:cs="AdvOTb748f40a.I"/>
          <w:lang w:val="en-US"/>
        </w:rPr>
        <w:t xml:space="preserve"> </w:t>
      </w:r>
      <w:r w:rsidRPr="00D4041D">
        <w:rPr>
          <w:i/>
          <w:iCs/>
          <w:lang w:val="en-US"/>
        </w:rPr>
        <w:t>143</w:t>
      </w:r>
      <w:r w:rsidRPr="00D4041D">
        <w:rPr>
          <w:lang w:val="en-US"/>
        </w:rPr>
        <w:t xml:space="preserve">(4), 05017002. </w:t>
      </w:r>
    </w:p>
    <w:p w14:paraId="12725D98" w14:textId="77777777" w:rsidR="00457CBF" w:rsidRDefault="00457CBF" w:rsidP="00457CBF">
      <w:pPr>
        <w:pStyle w:val="BodyTextspacebefore"/>
        <w:ind w:hanging="720"/>
        <w:rPr>
          <w:noProof/>
        </w:rPr>
      </w:pPr>
      <w:r>
        <w:rPr>
          <w:noProof/>
        </w:rPr>
        <w:t>Ballinger, C., Yardley, L., and Payne, S., 2004. Observation and action research. In: D.F. Marks and L. Yardley, eds. Research methods for clinical and health psychology. London: Sage, 102–121.Bryman, 2004</w:t>
      </w:r>
    </w:p>
    <w:p w14:paraId="67B2CBA3" w14:textId="50970304" w:rsidR="00445B7B" w:rsidRPr="00D4041D" w:rsidRDefault="00445B7B" w:rsidP="0032188A">
      <w:pPr>
        <w:pStyle w:val="BodyTextspacebefore"/>
        <w:ind w:hanging="720"/>
        <w:rPr>
          <w:rFonts w:ascii="Arial" w:hAnsi="Arial" w:cs="Arial"/>
          <w:color w:val="000000"/>
          <w:lang w:val="en-US"/>
        </w:rPr>
      </w:pPr>
      <w:r w:rsidRPr="00D4041D">
        <w:rPr>
          <w:rFonts w:ascii="Arial" w:hAnsi="Arial" w:cs="Arial"/>
          <w:color w:val="000000"/>
          <w:lang w:val="en-US"/>
        </w:rPr>
        <w:t>Bennett, J.F.,</w:t>
      </w:r>
      <w:r w:rsidR="004D1605" w:rsidRPr="00D4041D">
        <w:rPr>
          <w:rFonts w:ascii="Arial" w:hAnsi="Arial" w:cs="Arial"/>
          <w:color w:val="000000"/>
          <w:lang w:val="en-US"/>
        </w:rPr>
        <w:t xml:space="preserve"> </w:t>
      </w:r>
      <w:r w:rsidRPr="00D4041D">
        <w:rPr>
          <w:rFonts w:ascii="Arial" w:hAnsi="Arial" w:cs="Arial"/>
          <w:color w:val="000000"/>
          <w:lang w:val="en-US"/>
        </w:rPr>
        <w:t xml:space="preserve">Davidson, </w:t>
      </w:r>
      <w:r w:rsidR="004D1605" w:rsidRPr="00D4041D">
        <w:rPr>
          <w:rFonts w:ascii="Arial" w:hAnsi="Arial" w:cs="Arial"/>
          <w:color w:val="000000"/>
          <w:lang w:val="en-US"/>
        </w:rPr>
        <w:t xml:space="preserve">M.J., </w:t>
      </w:r>
      <w:r w:rsidR="00F65AB4" w:rsidRPr="00D4041D">
        <w:rPr>
          <w:rFonts w:ascii="Arial" w:hAnsi="Arial" w:cs="Arial"/>
          <w:color w:val="000000"/>
          <w:lang w:val="en-US"/>
        </w:rPr>
        <w:t xml:space="preserve">&amp; </w:t>
      </w:r>
      <w:r w:rsidRPr="00D4041D">
        <w:rPr>
          <w:rFonts w:ascii="Arial" w:hAnsi="Arial" w:cs="Arial"/>
          <w:color w:val="000000"/>
          <w:lang w:val="en-US"/>
        </w:rPr>
        <w:t>Gale</w:t>
      </w:r>
      <w:r w:rsidR="007E1C9B" w:rsidRPr="00D4041D">
        <w:rPr>
          <w:rFonts w:ascii="Arial" w:hAnsi="Arial" w:cs="Arial"/>
          <w:color w:val="000000"/>
          <w:lang w:val="en-US"/>
        </w:rPr>
        <w:t>, A</w:t>
      </w:r>
      <w:r w:rsidRPr="00D4041D">
        <w:rPr>
          <w:rFonts w:ascii="Arial" w:hAnsi="Arial" w:cs="Arial"/>
          <w:color w:val="000000"/>
          <w:lang w:val="en-US"/>
        </w:rPr>
        <w:t>. (1999). Women in construction: A comparative investigation into the expectations and experiences of female and male construction undergraduates and employees</w:t>
      </w:r>
      <w:r w:rsidRPr="00D4041D">
        <w:rPr>
          <w:rFonts w:ascii="Arial" w:hAnsi="Arial" w:cs="Arial"/>
          <w:i/>
          <w:color w:val="000000"/>
          <w:lang w:val="en-US"/>
        </w:rPr>
        <w:t>. Women in Management Review</w:t>
      </w:r>
      <w:r w:rsidRPr="00D4041D">
        <w:rPr>
          <w:rFonts w:ascii="Arial" w:hAnsi="Arial" w:cs="Arial"/>
          <w:color w:val="000000"/>
          <w:lang w:val="en-US"/>
        </w:rPr>
        <w:t xml:space="preserve">. </w:t>
      </w:r>
      <w:r w:rsidRPr="00D4041D">
        <w:rPr>
          <w:rFonts w:ascii="Arial" w:hAnsi="Arial" w:cs="Arial"/>
          <w:i/>
          <w:iCs/>
          <w:color w:val="000000"/>
          <w:lang w:val="en-US"/>
        </w:rPr>
        <w:t>14</w:t>
      </w:r>
      <w:r w:rsidRPr="00D4041D">
        <w:rPr>
          <w:rFonts w:ascii="Arial" w:hAnsi="Arial" w:cs="Arial"/>
          <w:color w:val="000000"/>
          <w:lang w:val="en-US"/>
        </w:rPr>
        <w:t>(7)</w:t>
      </w:r>
      <w:r w:rsidR="00EA736C" w:rsidRPr="00D4041D">
        <w:rPr>
          <w:rFonts w:ascii="Arial" w:hAnsi="Arial" w:cs="Arial"/>
          <w:color w:val="000000"/>
          <w:lang w:val="en-US"/>
        </w:rPr>
        <w:t xml:space="preserve">, </w:t>
      </w:r>
      <w:r w:rsidRPr="00D4041D">
        <w:rPr>
          <w:rFonts w:ascii="Arial" w:hAnsi="Arial" w:cs="Arial"/>
          <w:color w:val="000000"/>
          <w:lang w:val="en-US"/>
        </w:rPr>
        <w:t>273–291.</w:t>
      </w:r>
    </w:p>
    <w:p w14:paraId="638BD46A" w14:textId="4E035D2B" w:rsidR="00445B7B" w:rsidRDefault="00445B7B" w:rsidP="0032188A">
      <w:pPr>
        <w:pStyle w:val="BodyTextspacebefore"/>
        <w:ind w:hanging="720"/>
        <w:rPr>
          <w:rFonts w:eastAsia="Times New Roman"/>
        </w:rPr>
      </w:pPr>
      <w:r w:rsidRPr="00D4041D">
        <w:rPr>
          <w:rFonts w:eastAsia="Times New Roman"/>
        </w:rPr>
        <w:t xml:space="preserve">Bowen, P., Govender, R., Edwards, P., &amp; Cattell, K. (2018). </w:t>
      </w:r>
      <w:r w:rsidRPr="00D4041D">
        <w:rPr>
          <w:rFonts w:eastAsia="Times New Roman"/>
          <w:iCs/>
        </w:rPr>
        <w:t>Work-related contact, work–family conflict, psychological distress and sleep problems experienced by construction professionals: an integrated explanatory model.</w:t>
      </w:r>
      <w:r w:rsidRPr="00D4041D">
        <w:rPr>
          <w:rFonts w:eastAsia="Times New Roman"/>
        </w:rPr>
        <w:t> </w:t>
      </w:r>
      <w:r w:rsidRPr="00D4041D">
        <w:rPr>
          <w:rFonts w:eastAsia="Times New Roman"/>
          <w:i/>
        </w:rPr>
        <w:t>Construction Management and Economics.</w:t>
      </w:r>
      <w:r w:rsidRPr="00D4041D">
        <w:rPr>
          <w:rFonts w:eastAsia="Times New Roman"/>
        </w:rPr>
        <w:t> </w:t>
      </w:r>
      <w:r w:rsidRPr="00D4041D">
        <w:rPr>
          <w:rFonts w:eastAsia="Times New Roman"/>
          <w:i/>
          <w:iCs/>
        </w:rPr>
        <w:t>36</w:t>
      </w:r>
      <w:r w:rsidRPr="00D4041D">
        <w:rPr>
          <w:rFonts w:eastAsia="Times New Roman"/>
        </w:rPr>
        <w:t>(3),</w:t>
      </w:r>
      <w:r w:rsidR="00EA736C" w:rsidRPr="00D4041D">
        <w:rPr>
          <w:rFonts w:eastAsia="Times New Roman"/>
        </w:rPr>
        <w:t xml:space="preserve"> </w:t>
      </w:r>
      <w:r w:rsidR="00CE5EDD" w:rsidRPr="00D4041D">
        <w:rPr>
          <w:rFonts w:eastAsia="Times New Roman"/>
        </w:rPr>
        <w:t>1</w:t>
      </w:r>
      <w:r w:rsidRPr="00D4041D">
        <w:rPr>
          <w:rFonts w:eastAsia="Times New Roman"/>
        </w:rPr>
        <w:t>53-174.</w:t>
      </w:r>
    </w:p>
    <w:p w14:paraId="3799F10E" w14:textId="01C04CA0" w:rsidR="00457CBF" w:rsidRPr="00457CBF" w:rsidRDefault="00457CBF" w:rsidP="00457CBF">
      <w:pPr>
        <w:pStyle w:val="BodyText"/>
        <w:ind w:hanging="720"/>
      </w:pPr>
      <w:r w:rsidRPr="00457CBF">
        <w:lastRenderedPageBreak/>
        <w:t>Boyatzis, R.E. (1998</w:t>
      </w:r>
      <w:r w:rsidRPr="00457CBF">
        <w:rPr>
          <w:i/>
        </w:rPr>
        <w:t>). Transforming qualitative information: Thematic analysis and code development</w:t>
      </w:r>
      <w:r w:rsidRPr="00457CBF">
        <w:t>. Thousand Oaks, CA: Sage</w:t>
      </w:r>
    </w:p>
    <w:p w14:paraId="0660DF25" w14:textId="7712D878" w:rsidR="00445B7B" w:rsidRDefault="00445B7B" w:rsidP="0032188A">
      <w:pPr>
        <w:pStyle w:val="BodyTextspacebefore"/>
        <w:ind w:hanging="720"/>
        <w:rPr>
          <w:iCs/>
          <w:noProof/>
        </w:rPr>
      </w:pPr>
      <w:r w:rsidRPr="00D4041D">
        <w:rPr>
          <w:noProof/>
        </w:rPr>
        <w:t xml:space="preserve">Bridges, D., Krivokapic-Skoko, B., Bamberry, L., Jenkins, S., &amp; Wulff, E. (2019). </w:t>
      </w:r>
      <w:r w:rsidRPr="00D4041D">
        <w:rPr>
          <w:i/>
          <w:iCs/>
          <w:noProof/>
        </w:rPr>
        <w:t xml:space="preserve">A </w:t>
      </w:r>
      <w:r w:rsidR="000635C6" w:rsidRPr="00D4041D">
        <w:rPr>
          <w:i/>
          <w:iCs/>
          <w:noProof/>
        </w:rPr>
        <w:t>Trades</w:t>
      </w:r>
      <w:r w:rsidRPr="00D4041D">
        <w:rPr>
          <w:i/>
          <w:iCs/>
          <w:noProof/>
        </w:rPr>
        <w:t xml:space="preserve"> Of One’s Own’  Regional NSW Stakeholder Findings – Barriers And Proposed Solutions For Women In The Manual </w:t>
      </w:r>
      <w:r w:rsidR="00D55C2B" w:rsidRPr="00D4041D">
        <w:rPr>
          <w:i/>
          <w:iCs/>
          <w:noProof/>
        </w:rPr>
        <w:t>Trades</w:t>
      </w:r>
      <w:r w:rsidRPr="00D4041D">
        <w:rPr>
          <w:i/>
          <w:iCs/>
          <w:noProof/>
        </w:rPr>
        <w:t>.</w:t>
      </w:r>
      <w:r w:rsidRPr="00D4041D">
        <w:rPr>
          <w:noProof/>
        </w:rPr>
        <w:t xml:space="preserve"> </w:t>
      </w:r>
      <w:r w:rsidRPr="00D4041D">
        <w:rPr>
          <w:iCs/>
          <w:noProof/>
        </w:rPr>
        <w:t xml:space="preserve">Charles Sturt University. </w:t>
      </w:r>
    </w:p>
    <w:p w14:paraId="01A92FE8" w14:textId="728388BA" w:rsidR="00457CBF" w:rsidRPr="00457CBF" w:rsidRDefault="00457CBF" w:rsidP="00457CBF">
      <w:pPr>
        <w:pStyle w:val="BodyText"/>
        <w:ind w:hanging="720"/>
      </w:pPr>
      <w:r w:rsidRPr="00457CBF">
        <w:t>Bryman, A. (2004)</w:t>
      </w:r>
      <w:r w:rsidR="00F65E7C">
        <w:t>.</w:t>
      </w:r>
      <w:r w:rsidRPr="00457CBF">
        <w:t xml:space="preserve"> </w:t>
      </w:r>
      <w:r w:rsidRPr="00457CBF">
        <w:rPr>
          <w:i/>
        </w:rPr>
        <w:t>Social research methods</w:t>
      </w:r>
      <w:r w:rsidRPr="00457CBF">
        <w:t>. 2nd Edition, Oxford University Press, New York, 592</w:t>
      </w:r>
    </w:p>
    <w:p w14:paraId="4D5D52DA" w14:textId="4DC1913D" w:rsidR="00445B7B" w:rsidRPr="00D4041D" w:rsidRDefault="00445B7B" w:rsidP="0032188A">
      <w:pPr>
        <w:pStyle w:val="BodyTextspacebefore"/>
        <w:ind w:hanging="720"/>
        <w:rPr>
          <w:noProof/>
        </w:rPr>
      </w:pPr>
      <w:r w:rsidRPr="00D4041D">
        <w:rPr>
          <w:noProof/>
        </w:rPr>
        <w:t xml:space="preserve">Callanan, G., &amp; Perri, D. (2020). Constructing construction careers: the case for the building </w:t>
      </w:r>
      <w:r w:rsidR="00D55C2B" w:rsidRPr="00D4041D">
        <w:rPr>
          <w:noProof/>
        </w:rPr>
        <w:t>trades</w:t>
      </w:r>
      <w:r w:rsidRPr="00D4041D">
        <w:rPr>
          <w:noProof/>
        </w:rPr>
        <w:t xml:space="preserve">. </w:t>
      </w:r>
      <w:r w:rsidRPr="00D4041D">
        <w:rPr>
          <w:i/>
          <w:noProof/>
        </w:rPr>
        <w:t>Education + Training, 62</w:t>
      </w:r>
      <w:r w:rsidRPr="00D4041D">
        <w:rPr>
          <w:noProof/>
        </w:rPr>
        <w:t xml:space="preserve">(3), </w:t>
      </w:r>
      <w:r w:rsidR="00EA736C" w:rsidRPr="00D4041D">
        <w:rPr>
          <w:noProof/>
        </w:rPr>
        <w:t xml:space="preserve"> </w:t>
      </w:r>
      <w:r w:rsidRPr="00D4041D">
        <w:rPr>
          <w:noProof/>
        </w:rPr>
        <w:t xml:space="preserve">201-213. </w:t>
      </w:r>
    </w:p>
    <w:p w14:paraId="0F9FF156" w14:textId="3B212D19" w:rsidR="000821EB" w:rsidRPr="00D4041D" w:rsidRDefault="000821EB" w:rsidP="000821EB">
      <w:pPr>
        <w:pStyle w:val="BodyTextspacebefore"/>
        <w:ind w:hanging="720"/>
      </w:pPr>
      <w:r w:rsidRPr="00D4041D">
        <w:t>Calvard, T.S., &amp; Sang, K.J.C. (2017</w:t>
      </w:r>
      <w:r w:rsidR="00F65E7C">
        <w:t>.</w:t>
      </w:r>
      <w:r w:rsidRPr="00D4041D">
        <w:t xml:space="preserve">) Complementing psychological approaches to employee wellbeing with a socio-structural perspective on violence in the workplace: An alternative research agenda, </w:t>
      </w:r>
      <w:r w:rsidRPr="00D4041D">
        <w:rPr>
          <w:i/>
          <w:iCs/>
        </w:rPr>
        <w:t>The International Journal of Human Resource Management</w:t>
      </w:r>
      <w:r w:rsidRPr="00D4041D">
        <w:t xml:space="preserve">, </w:t>
      </w:r>
      <w:r w:rsidRPr="00D4041D">
        <w:rPr>
          <w:i/>
          <w:iCs/>
        </w:rPr>
        <w:t>28</w:t>
      </w:r>
      <w:r w:rsidRPr="00D4041D">
        <w:t xml:space="preserve">(6), 2256-2274. </w:t>
      </w:r>
    </w:p>
    <w:p w14:paraId="104048D2" w14:textId="0891D935" w:rsidR="00445B7B" w:rsidRPr="00D4041D" w:rsidRDefault="00445B7B" w:rsidP="0032188A">
      <w:pPr>
        <w:pStyle w:val="BodyTextspacebefore"/>
        <w:ind w:hanging="720"/>
      </w:pPr>
      <w:r w:rsidRPr="00D4041D">
        <w:t xml:space="preserve">Caplan, R.D., Cobb, S., French, J.R.P., Harrison, R.V., &amp; </w:t>
      </w:r>
      <w:proofErr w:type="spellStart"/>
      <w:r w:rsidRPr="00D4041D">
        <w:t>Pinneau</w:t>
      </w:r>
      <w:proofErr w:type="spellEnd"/>
      <w:r w:rsidRPr="00D4041D">
        <w:t xml:space="preserve">, S.R. (1975). </w:t>
      </w:r>
      <w:r w:rsidRPr="00D4041D">
        <w:rPr>
          <w:i/>
          <w:iCs/>
        </w:rPr>
        <w:t>Job Demands and Worker Health.</w:t>
      </w:r>
      <w:r w:rsidRPr="00D4041D">
        <w:t xml:space="preserve"> NIOSH Research Report, Cincinnati, OH.</w:t>
      </w:r>
    </w:p>
    <w:p w14:paraId="0D3648AE" w14:textId="7C175603" w:rsidR="00445B7B" w:rsidRPr="00D4041D" w:rsidRDefault="00445B7B" w:rsidP="0032188A">
      <w:pPr>
        <w:pStyle w:val="BodyTextspacebefore"/>
        <w:ind w:hanging="720"/>
        <w:rPr>
          <w:rFonts w:eastAsia="Times New Roman"/>
          <w:bCs/>
          <w:lang w:eastAsia="en-AU"/>
        </w:rPr>
      </w:pPr>
      <w:r w:rsidRPr="00D4041D">
        <w:rPr>
          <w:rFonts w:eastAsia="Times New Roman"/>
          <w:bCs/>
          <w:lang w:eastAsia="en-AU"/>
        </w:rPr>
        <w:t xml:space="preserve">Cattell, K., Bowen, P., &amp; Edwards, P. (2016). Stress among South African construction professionals: A job demand-control-support survey. </w:t>
      </w:r>
      <w:r w:rsidRPr="00D4041D">
        <w:rPr>
          <w:rFonts w:eastAsia="Times New Roman"/>
          <w:bCs/>
          <w:i/>
          <w:lang w:eastAsia="en-AU"/>
        </w:rPr>
        <w:t>Construction Management and Economics.</w:t>
      </w:r>
      <w:r w:rsidRPr="00D4041D">
        <w:rPr>
          <w:rFonts w:eastAsia="Times New Roman"/>
          <w:bCs/>
          <w:lang w:eastAsia="en-AU"/>
        </w:rPr>
        <w:t xml:space="preserve"> </w:t>
      </w:r>
      <w:r w:rsidRPr="00D4041D">
        <w:rPr>
          <w:rFonts w:eastAsia="Times New Roman"/>
          <w:bCs/>
          <w:i/>
          <w:iCs/>
          <w:lang w:eastAsia="en-AU"/>
        </w:rPr>
        <w:t>34</w:t>
      </w:r>
      <w:r w:rsidRPr="00D4041D">
        <w:rPr>
          <w:rFonts w:eastAsia="Times New Roman"/>
          <w:bCs/>
          <w:lang w:eastAsia="en-AU"/>
        </w:rPr>
        <w:t>(10),</w:t>
      </w:r>
      <w:r w:rsidR="00EA736C" w:rsidRPr="00D4041D">
        <w:rPr>
          <w:rFonts w:eastAsia="Times New Roman"/>
          <w:bCs/>
          <w:lang w:eastAsia="en-AU"/>
        </w:rPr>
        <w:t xml:space="preserve"> </w:t>
      </w:r>
      <w:r w:rsidRPr="00D4041D">
        <w:rPr>
          <w:rFonts w:eastAsia="Times New Roman"/>
          <w:bCs/>
          <w:lang w:eastAsia="en-AU"/>
        </w:rPr>
        <w:t>700-723.</w:t>
      </w:r>
    </w:p>
    <w:p w14:paraId="084EFD20" w14:textId="454444D4" w:rsidR="004B193A" w:rsidRPr="00D4041D" w:rsidRDefault="004B193A" w:rsidP="0032188A">
      <w:pPr>
        <w:pStyle w:val="BodyTextspacebefore"/>
        <w:ind w:hanging="720"/>
        <w:rPr>
          <w:lang w:val="en-US"/>
        </w:rPr>
      </w:pPr>
      <w:r w:rsidRPr="00D4041D">
        <w:rPr>
          <w:lang w:val="en-US"/>
        </w:rPr>
        <w:t>CEPU South Australia. (</w:t>
      </w:r>
      <w:r w:rsidR="00DF4547" w:rsidRPr="00D4041D">
        <w:rPr>
          <w:lang w:val="en-US"/>
        </w:rPr>
        <w:t>2020</w:t>
      </w:r>
      <w:r w:rsidRPr="00D4041D">
        <w:rPr>
          <w:lang w:val="en-US"/>
        </w:rPr>
        <w:t>). WIMDOI–Women in male dominated occupations and industries</w:t>
      </w:r>
      <w:r w:rsidR="00E01785" w:rsidRPr="00D4041D">
        <w:rPr>
          <w:lang w:val="en-US"/>
        </w:rPr>
        <w:t>.</w:t>
      </w:r>
      <w:r w:rsidRPr="00D4041D">
        <w:rPr>
          <w:lang w:val="en-US"/>
        </w:rPr>
        <w:t xml:space="preserve"> </w:t>
      </w:r>
      <w:r w:rsidR="00BB3E52" w:rsidRPr="00D4041D">
        <w:rPr>
          <w:lang w:val="en-US"/>
        </w:rPr>
        <w:t>Ava</w:t>
      </w:r>
      <w:r w:rsidR="00E01785" w:rsidRPr="00D4041D">
        <w:rPr>
          <w:lang w:val="en-US"/>
        </w:rPr>
        <w:t>i</w:t>
      </w:r>
      <w:r w:rsidR="00BB3E52" w:rsidRPr="00D4041D">
        <w:rPr>
          <w:lang w:val="en-US"/>
        </w:rPr>
        <w:t>l</w:t>
      </w:r>
      <w:r w:rsidR="00E01785" w:rsidRPr="00D4041D">
        <w:rPr>
          <w:lang w:val="en-US"/>
        </w:rPr>
        <w:t xml:space="preserve">able at: </w:t>
      </w:r>
      <w:r w:rsidRPr="00D4041D">
        <w:rPr>
          <w:lang w:val="en-US"/>
        </w:rPr>
        <w:t>https://cepusa.com.au/wimdoi-women-in-male-dominated-occupations-and-industries/#:~:text=WIMDOIanaffirmativeaction,ouractivisminourUnions.</w:t>
      </w:r>
    </w:p>
    <w:p w14:paraId="63DACDF2" w14:textId="57718BE8" w:rsidR="00445B7B" w:rsidRPr="00D4041D" w:rsidRDefault="00445B7B" w:rsidP="0032188A">
      <w:pPr>
        <w:pStyle w:val="BodyTextspacebefore"/>
        <w:ind w:hanging="720"/>
      </w:pPr>
      <w:r w:rsidRPr="00D4041D">
        <w:t xml:space="preserve">Chan, A.P.C, </w:t>
      </w:r>
      <w:proofErr w:type="spellStart"/>
      <w:r w:rsidRPr="00D4041D">
        <w:t>Nwaogu</w:t>
      </w:r>
      <w:proofErr w:type="spellEnd"/>
      <w:r w:rsidRPr="00D4041D">
        <w:t>, J.M, &amp; Naslund, J.A. (2020). Mental ill-health risk factors in the construction industry: Systematic review. </w:t>
      </w:r>
      <w:r w:rsidRPr="00D4041D">
        <w:rPr>
          <w:i/>
          <w:iCs/>
        </w:rPr>
        <w:t>Journal of Construction Engineering and Management,</w:t>
      </w:r>
      <w:r w:rsidRPr="00D4041D">
        <w:t> </w:t>
      </w:r>
      <w:r w:rsidRPr="00D4041D">
        <w:rPr>
          <w:i/>
          <w:iCs/>
        </w:rPr>
        <w:t>146</w:t>
      </w:r>
      <w:r w:rsidRPr="00D4041D">
        <w:t>(3), 04020004.</w:t>
      </w:r>
    </w:p>
    <w:p w14:paraId="26E9DE68" w14:textId="7427936D" w:rsidR="004B193A" w:rsidRPr="00D4041D" w:rsidRDefault="004B193A" w:rsidP="0032188A">
      <w:pPr>
        <w:pStyle w:val="BodyTextspacebefore"/>
        <w:ind w:hanging="720"/>
        <w:rPr>
          <w:lang w:val="en-US"/>
        </w:rPr>
      </w:pPr>
      <w:r w:rsidRPr="00D4041D">
        <w:rPr>
          <w:lang w:val="en-US"/>
        </w:rPr>
        <w:t xml:space="preserve">Charles Darwin University Australia. (2018). </w:t>
      </w:r>
      <w:r w:rsidR="00D55C2B" w:rsidRPr="00D4041D">
        <w:rPr>
          <w:lang w:val="en-US"/>
        </w:rPr>
        <w:t>Trades</w:t>
      </w:r>
      <w:r w:rsidRPr="00D4041D">
        <w:rPr>
          <w:lang w:val="en-US"/>
        </w:rPr>
        <w:t>women awarded for dedication. Retrieved from https://www.cdu.edu.au/enews/stories/</w:t>
      </w:r>
      <w:r w:rsidR="00D55C2B" w:rsidRPr="00D4041D">
        <w:rPr>
          <w:lang w:val="en-US"/>
        </w:rPr>
        <w:t>trades</w:t>
      </w:r>
      <w:r w:rsidRPr="00D4041D">
        <w:rPr>
          <w:lang w:val="en-US"/>
        </w:rPr>
        <w:t>woman-award</w:t>
      </w:r>
      <w:r w:rsidR="00DF4547" w:rsidRPr="00D4041D">
        <w:rPr>
          <w:lang w:val="en-US"/>
        </w:rPr>
        <w:t>.</w:t>
      </w:r>
    </w:p>
    <w:p w14:paraId="2AE8EAF9" w14:textId="50A997D5" w:rsidR="00445B7B" w:rsidRPr="00D4041D" w:rsidRDefault="00445B7B" w:rsidP="0032188A">
      <w:pPr>
        <w:pStyle w:val="BodyTextspacebefore"/>
        <w:ind w:hanging="720"/>
        <w:rPr>
          <w:rFonts w:ascii="Arial" w:hAnsi="Arial" w:cs="Arial"/>
          <w:bCs/>
          <w:color w:val="000000"/>
          <w:lang w:val="en-US"/>
        </w:rPr>
      </w:pPr>
      <w:proofErr w:type="spellStart"/>
      <w:r w:rsidRPr="00D4041D">
        <w:rPr>
          <w:rFonts w:ascii="Arial" w:hAnsi="Arial" w:cs="Arial"/>
          <w:bCs/>
          <w:color w:val="000000"/>
        </w:rPr>
        <w:t>Clarsen</w:t>
      </w:r>
      <w:proofErr w:type="spellEnd"/>
      <w:r w:rsidRPr="00D4041D">
        <w:rPr>
          <w:rFonts w:ascii="Arial" w:hAnsi="Arial" w:cs="Arial"/>
          <w:bCs/>
          <w:color w:val="000000"/>
        </w:rPr>
        <w:t xml:space="preserve">, G. (2019). Of </w:t>
      </w:r>
      <w:r w:rsidR="00E01785" w:rsidRPr="00D4041D">
        <w:rPr>
          <w:rFonts w:ascii="Arial" w:hAnsi="Arial" w:cs="Arial"/>
          <w:bCs/>
          <w:color w:val="000000"/>
        </w:rPr>
        <w:t>girls and spanners</w:t>
      </w:r>
      <w:r w:rsidRPr="00D4041D">
        <w:rPr>
          <w:rFonts w:ascii="Arial" w:hAnsi="Arial" w:cs="Arial"/>
          <w:bCs/>
          <w:color w:val="000000"/>
        </w:rPr>
        <w:t xml:space="preserve">. Everyday </w:t>
      </w:r>
      <w:r w:rsidR="00E01785" w:rsidRPr="00D4041D">
        <w:rPr>
          <w:rFonts w:ascii="Arial" w:hAnsi="Arial" w:cs="Arial"/>
          <w:bCs/>
          <w:color w:val="000000"/>
        </w:rPr>
        <w:t>r</w:t>
      </w:r>
      <w:r w:rsidRPr="00D4041D">
        <w:rPr>
          <w:rFonts w:ascii="Arial" w:hAnsi="Arial" w:cs="Arial"/>
          <w:bCs/>
          <w:color w:val="000000"/>
        </w:rPr>
        <w:t>evolutions</w:t>
      </w:r>
      <w:r w:rsidR="00E76CC2" w:rsidRPr="00D4041D">
        <w:rPr>
          <w:rFonts w:ascii="Arial" w:hAnsi="Arial" w:cs="Arial"/>
          <w:bCs/>
          <w:color w:val="000000"/>
        </w:rPr>
        <w:t>. I</w:t>
      </w:r>
      <w:r w:rsidRPr="00D4041D">
        <w:rPr>
          <w:rFonts w:ascii="Arial" w:hAnsi="Arial" w:cs="Arial"/>
          <w:bCs/>
          <w:color w:val="000000"/>
        </w:rPr>
        <w:t xml:space="preserve">n </w:t>
      </w:r>
      <w:r w:rsidRPr="00D4041D">
        <w:rPr>
          <w:rFonts w:ascii="Arial" w:hAnsi="Arial" w:cs="Arial"/>
          <w:color w:val="000000"/>
        </w:rPr>
        <w:t>M</w:t>
      </w:r>
      <w:r w:rsidR="00E76CC2" w:rsidRPr="00D4041D">
        <w:rPr>
          <w:rFonts w:ascii="Arial" w:hAnsi="Arial" w:cs="Arial"/>
          <w:color w:val="000000"/>
        </w:rPr>
        <w:t>.</w:t>
      </w:r>
      <w:r w:rsidRPr="00D4041D">
        <w:rPr>
          <w:rFonts w:ascii="Arial" w:hAnsi="Arial" w:cs="Arial"/>
          <w:color w:val="000000"/>
        </w:rPr>
        <w:t xml:space="preserve"> Arrow and A. Woollacott (ed</w:t>
      </w:r>
      <w:r w:rsidR="00E76CC2" w:rsidRPr="00D4041D">
        <w:rPr>
          <w:rFonts w:ascii="Arial" w:hAnsi="Arial" w:cs="Arial"/>
          <w:color w:val="000000"/>
        </w:rPr>
        <w:t>s</w:t>
      </w:r>
      <w:r w:rsidRPr="00D4041D">
        <w:rPr>
          <w:rFonts w:ascii="Arial" w:hAnsi="Arial" w:cs="Arial"/>
          <w:color w:val="000000"/>
        </w:rPr>
        <w:t xml:space="preserve">.), </w:t>
      </w:r>
      <w:r w:rsidRPr="00D4041D">
        <w:rPr>
          <w:rFonts w:ascii="Arial" w:hAnsi="Arial" w:cs="Arial"/>
          <w:i/>
          <w:iCs/>
          <w:color w:val="000000"/>
        </w:rPr>
        <w:t>Everyday Revolutions: Remaking Gender, Sexuality and Culture in 1970s Australia</w:t>
      </w:r>
      <w:r w:rsidRPr="00D4041D">
        <w:rPr>
          <w:rFonts w:ascii="Arial" w:hAnsi="Arial" w:cs="Arial"/>
          <w:color w:val="000000"/>
        </w:rPr>
        <w:t>. Australian National U</w:t>
      </w:r>
      <w:r w:rsidR="00E76CC2" w:rsidRPr="00D4041D">
        <w:rPr>
          <w:rFonts w:ascii="Arial" w:hAnsi="Arial" w:cs="Arial"/>
          <w:color w:val="000000"/>
        </w:rPr>
        <w:t>niversity Publishers</w:t>
      </w:r>
      <w:r w:rsidR="00DF4547" w:rsidRPr="00D4041D">
        <w:rPr>
          <w:rFonts w:ascii="Arial" w:hAnsi="Arial" w:cs="Arial"/>
          <w:color w:val="000000"/>
        </w:rPr>
        <w:t>,</w:t>
      </w:r>
      <w:r w:rsidR="00E76CC2" w:rsidRPr="00D4041D">
        <w:rPr>
          <w:rFonts w:ascii="Arial" w:hAnsi="Arial" w:cs="Arial"/>
          <w:color w:val="000000"/>
        </w:rPr>
        <w:t xml:space="preserve"> Acton, Australian Capital Territory.</w:t>
      </w:r>
    </w:p>
    <w:p w14:paraId="2A51AFBB" w14:textId="22F9853A" w:rsidR="00445B7B" w:rsidRPr="00D4041D" w:rsidRDefault="00445B7B" w:rsidP="0032188A">
      <w:pPr>
        <w:pStyle w:val="BodyTextspacebefore"/>
        <w:ind w:hanging="720"/>
        <w:rPr>
          <w:rFonts w:eastAsia="Times New Roman"/>
          <w:lang w:eastAsia="en-GB"/>
        </w:rPr>
      </w:pPr>
      <w:r w:rsidRPr="00D4041D">
        <w:rPr>
          <w:rFonts w:eastAsia="Times New Roman"/>
          <w:lang w:eastAsia="en-GB"/>
        </w:rPr>
        <w:t>Corney, T., &amp; Du Plessis, K. (2010). Apprentices' mentoring relationships: The role of 'significant others' and supportive relationships across the work-life domains. </w:t>
      </w:r>
      <w:r w:rsidRPr="00D4041D">
        <w:rPr>
          <w:rFonts w:eastAsia="Times New Roman"/>
          <w:i/>
          <w:iCs/>
          <w:lang w:eastAsia="en-GB"/>
        </w:rPr>
        <w:t>Youth Studies Australia,</w:t>
      </w:r>
      <w:r w:rsidRPr="00D4041D">
        <w:rPr>
          <w:rFonts w:eastAsia="Times New Roman"/>
          <w:lang w:eastAsia="en-GB"/>
        </w:rPr>
        <w:t> </w:t>
      </w:r>
      <w:r w:rsidRPr="00D4041D">
        <w:rPr>
          <w:rFonts w:eastAsia="Times New Roman"/>
          <w:i/>
          <w:iCs/>
          <w:lang w:eastAsia="en-GB"/>
        </w:rPr>
        <w:t>29</w:t>
      </w:r>
      <w:r w:rsidRPr="00D4041D">
        <w:rPr>
          <w:rFonts w:eastAsia="Times New Roman"/>
          <w:lang w:eastAsia="en-GB"/>
        </w:rPr>
        <w:t>(3), 18-26.</w:t>
      </w:r>
    </w:p>
    <w:p w14:paraId="1ACF673C" w14:textId="0DC6114D" w:rsidR="00445B7B" w:rsidRPr="00D4041D" w:rsidRDefault="00445B7B" w:rsidP="0032188A">
      <w:pPr>
        <w:pStyle w:val="BodyTextspacebefore"/>
        <w:ind w:hanging="720"/>
        <w:rPr>
          <w:color w:val="131413"/>
        </w:rPr>
      </w:pPr>
      <w:r w:rsidRPr="00D4041D">
        <w:rPr>
          <w:color w:val="131413"/>
        </w:rPr>
        <w:t xml:space="preserve">Cortina, L.M., Magley, V.J., Williams, J.H., &amp; Langhout, R.D. (2001). Incivility in the workplace: Incidence and impact. </w:t>
      </w:r>
      <w:r w:rsidRPr="00D4041D">
        <w:rPr>
          <w:i/>
          <w:iCs/>
          <w:color w:val="131413"/>
        </w:rPr>
        <w:t>Journal of Occupational Health Psychology</w:t>
      </w:r>
      <w:r w:rsidRPr="00D4041D">
        <w:rPr>
          <w:color w:val="131413"/>
        </w:rPr>
        <w:t xml:space="preserve">, </w:t>
      </w:r>
      <w:r w:rsidRPr="00D4041D">
        <w:rPr>
          <w:i/>
          <w:iCs/>
          <w:color w:val="131413"/>
        </w:rPr>
        <w:t>6</w:t>
      </w:r>
      <w:r w:rsidRPr="00D4041D">
        <w:rPr>
          <w:color w:val="131413"/>
        </w:rPr>
        <w:t>,</w:t>
      </w:r>
      <w:r w:rsidR="00EA736C" w:rsidRPr="00D4041D">
        <w:rPr>
          <w:color w:val="131413"/>
        </w:rPr>
        <w:t xml:space="preserve"> </w:t>
      </w:r>
      <w:r w:rsidRPr="00D4041D">
        <w:rPr>
          <w:color w:val="131413"/>
        </w:rPr>
        <w:t>64–80.</w:t>
      </w:r>
    </w:p>
    <w:p w14:paraId="21B83B85" w14:textId="671EF563" w:rsidR="00445B7B" w:rsidRPr="00D4041D" w:rsidRDefault="00445B7B" w:rsidP="0032188A">
      <w:pPr>
        <w:pStyle w:val="BodyTextspacebefore"/>
        <w:ind w:hanging="720"/>
        <w:rPr>
          <w:noProof/>
        </w:rPr>
      </w:pPr>
      <w:r w:rsidRPr="00D4041D">
        <w:rPr>
          <w:noProof/>
        </w:rPr>
        <w:t xml:space="preserve">Dabke, S.O. Salem, Genaidy, A., &amp; Daraiseh, N. (2008). Job satisfaction of women in construction </w:t>
      </w:r>
      <w:r w:rsidR="00D55C2B" w:rsidRPr="00D4041D">
        <w:rPr>
          <w:noProof/>
        </w:rPr>
        <w:t>trades</w:t>
      </w:r>
      <w:r w:rsidRPr="00D4041D">
        <w:rPr>
          <w:noProof/>
        </w:rPr>
        <w:t xml:space="preserve">. </w:t>
      </w:r>
      <w:r w:rsidRPr="00D4041D">
        <w:rPr>
          <w:i/>
          <w:noProof/>
        </w:rPr>
        <w:t>Construction Engineering Management, 134</w:t>
      </w:r>
      <w:r w:rsidRPr="00D4041D">
        <w:rPr>
          <w:noProof/>
        </w:rPr>
        <w:t>(3),</w:t>
      </w:r>
      <w:r w:rsidR="00EA736C" w:rsidRPr="00D4041D">
        <w:rPr>
          <w:noProof/>
        </w:rPr>
        <w:t xml:space="preserve"> </w:t>
      </w:r>
      <w:r w:rsidRPr="00D4041D">
        <w:rPr>
          <w:noProof/>
        </w:rPr>
        <w:t xml:space="preserve">205-216. </w:t>
      </w:r>
    </w:p>
    <w:p w14:paraId="5CAF1CE9" w14:textId="2BFEA9E0" w:rsidR="004B193A" w:rsidRPr="00D4041D" w:rsidRDefault="004B193A" w:rsidP="00EA736C">
      <w:pPr>
        <w:pStyle w:val="BodyTextspacebefore"/>
        <w:ind w:hanging="720"/>
      </w:pPr>
      <w:r w:rsidRPr="00D4041D">
        <w:t xml:space="preserve">Darwin </w:t>
      </w:r>
      <w:proofErr w:type="spellStart"/>
      <w:r w:rsidRPr="00D4041D">
        <w:t>Sparkettes</w:t>
      </w:r>
      <w:proofErr w:type="spellEnd"/>
      <w:r w:rsidRPr="00D4041D">
        <w:t>. (n.d.). About</w:t>
      </w:r>
      <w:r w:rsidR="00DF4547" w:rsidRPr="00D4041D">
        <w:t xml:space="preserve"> Us</w:t>
      </w:r>
      <w:r w:rsidRPr="00D4041D">
        <w:t>. Retrieved from https://www.facebook.com/DarwinSparkettes/about/?ref=page_internal</w:t>
      </w:r>
    </w:p>
    <w:p w14:paraId="02F1AB7F" w14:textId="40766831" w:rsidR="00445B7B" w:rsidRPr="00D4041D" w:rsidRDefault="00445B7B" w:rsidP="0032188A">
      <w:pPr>
        <w:pStyle w:val="BodyTextspacebefore"/>
        <w:ind w:hanging="720"/>
      </w:pPr>
      <w:r w:rsidRPr="00D4041D">
        <w:t xml:space="preserve">Dollard, M.F., &amp; Bakker, A.B. (2010). Psychosocial safety climate as a precursor to conducive work environments, psychological health problems, and employee engagement. </w:t>
      </w:r>
      <w:r w:rsidRPr="00D4041D">
        <w:rPr>
          <w:i/>
          <w:iCs/>
        </w:rPr>
        <w:t>Journal of Occupational and Organizational Psychology, 83</w:t>
      </w:r>
      <w:r w:rsidR="00E62F2E" w:rsidRPr="00D4041D">
        <w:rPr>
          <w:i/>
          <w:iCs/>
        </w:rPr>
        <w:t>(3)</w:t>
      </w:r>
      <w:r w:rsidRPr="00D4041D">
        <w:rPr>
          <w:i/>
          <w:iCs/>
        </w:rPr>
        <w:t xml:space="preserve">, </w:t>
      </w:r>
      <w:r w:rsidRPr="00D4041D">
        <w:t>579–599.</w:t>
      </w:r>
    </w:p>
    <w:p w14:paraId="0C4CC616" w14:textId="0AF90BC0" w:rsidR="00445B7B" w:rsidRPr="00D4041D" w:rsidRDefault="00445B7B" w:rsidP="0032188A">
      <w:pPr>
        <w:pStyle w:val="BodyTextspacebefore"/>
        <w:ind w:hanging="720"/>
      </w:pPr>
      <w:r w:rsidRPr="00D4041D">
        <w:lastRenderedPageBreak/>
        <w:t xml:space="preserve">Dollard, M.F., Opie, T., </w:t>
      </w:r>
      <w:proofErr w:type="spellStart"/>
      <w:r w:rsidRPr="00D4041D">
        <w:t>Lenthall</w:t>
      </w:r>
      <w:proofErr w:type="spellEnd"/>
      <w:r w:rsidRPr="00D4041D">
        <w:t xml:space="preserve">, S., </w:t>
      </w:r>
      <w:proofErr w:type="spellStart"/>
      <w:r w:rsidRPr="00D4041D">
        <w:t>Wakerman</w:t>
      </w:r>
      <w:proofErr w:type="spellEnd"/>
      <w:r w:rsidRPr="00D4041D">
        <w:t xml:space="preserve">, J., Knight, S., Dunn, S., Rickard, G., &amp; MacLeod, M. (2012). Psychosocial safety climate as an antecedent of work characteristics and psychological strain: A multilevel model. </w:t>
      </w:r>
      <w:r w:rsidRPr="00D4041D">
        <w:rPr>
          <w:i/>
          <w:iCs/>
        </w:rPr>
        <w:t>Work &amp; Stress</w:t>
      </w:r>
      <w:r w:rsidRPr="00D4041D">
        <w:t xml:space="preserve">, </w:t>
      </w:r>
      <w:r w:rsidRPr="00D4041D">
        <w:rPr>
          <w:i/>
          <w:iCs/>
        </w:rPr>
        <w:t>26</w:t>
      </w:r>
      <w:r w:rsidRPr="00D4041D">
        <w:t>(4), 385-404.</w:t>
      </w:r>
    </w:p>
    <w:p w14:paraId="5544769D" w14:textId="7CD6C8DC" w:rsidR="004B193A" w:rsidRPr="00D4041D" w:rsidRDefault="004B193A" w:rsidP="0032188A">
      <w:pPr>
        <w:pStyle w:val="BodyTextspacebefore"/>
        <w:ind w:hanging="720"/>
        <w:rPr>
          <w:lang w:val="en-US"/>
        </w:rPr>
      </w:pPr>
      <w:r w:rsidRPr="00D4041D">
        <w:rPr>
          <w:lang w:val="en-US"/>
        </w:rPr>
        <w:t>Economic S4W. (</w:t>
      </w:r>
      <w:r w:rsidR="00CB4BB8" w:rsidRPr="00D4041D">
        <w:rPr>
          <w:lang w:val="en-US"/>
        </w:rPr>
        <w:t>2020</w:t>
      </w:r>
      <w:r w:rsidRPr="00D4041D">
        <w:rPr>
          <w:lang w:val="en-US"/>
        </w:rPr>
        <w:t>). Home. Retrieved from https://www.security4women.org.au</w:t>
      </w:r>
      <w:r w:rsidR="00F306FE" w:rsidRPr="00D4041D">
        <w:rPr>
          <w:lang w:val="en-US"/>
        </w:rPr>
        <w:t>.</w:t>
      </w:r>
    </w:p>
    <w:p w14:paraId="3C01A5AD" w14:textId="2067295E" w:rsidR="00457CBF" w:rsidRPr="00457CBF" w:rsidRDefault="00457CBF" w:rsidP="00457CBF">
      <w:pPr>
        <w:pStyle w:val="BodyTextspacebefore"/>
        <w:ind w:hanging="720"/>
      </w:pPr>
      <w:r w:rsidRPr="00457CBF">
        <w:t>Einarsen, S &amp; Nielsen, M</w:t>
      </w:r>
      <w:r>
        <w:t>.</w:t>
      </w:r>
      <w:r w:rsidRPr="00457CBF">
        <w:t xml:space="preserve"> </w:t>
      </w:r>
      <w:r>
        <w:t>(</w:t>
      </w:r>
      <w:r w:rsidRPr="00457CBF">
        <w:t>2014</w:t>
      </w:r>
      <w:r>
        <w:t>).</w:t>
      </w:r>
      <w:r w:rsidRPr="00457CBF">
        <w:t xml:space="preserve"> 'Workplace bullying as an antecedent of mental health problems: A five-year prospective and representative study', </w:t>
      </w:r>
      <w:r w:rsidRPr="00457CBF">
        <w:rPr>
          <w:i/>
        </w:rPr>
        <w:t>International archives of occupational and environmental health</w:t>
      </w:r>
      <w:r w:rsidRPr="00457CBF">
        <w:t>, vol. 88.</w:t>
      </w:r>
    </w:p>
    <w:p w14:paraId="7857EE24" w14:textId="33C841B9" w:rsidR="00445B7B" w:rsidRDefault="00445B7B" w:rsidP="0032188A">
      <w:pPr>
        <w:pStyle w:val="BodyTextspacebefore"/>
        <w:ind w:hanging="720"/>
      </w:pPr>
      <w:r w:rsidRPr="00D4041D">
        <w:t xml:space="preserve">Ettner, S.L., &amp; Grzywacz, J.G. (2001). Workers' perceptions of how jobs affect health: A social ecological perspective. </w:t>
      </w:r>
      <w:r w:rsidRPr="00D4041D">
        <w:rPr>
          <w:i/>
          <w:iCs/>
        </w:rPr>
        <w:t>Journal of Occupational Health Psychology</w:t>
      </w:r>
      <w:r w:rsidRPr="00D4041D">
        <w:t xml:space="preserve">, </w:t>
      </w:r>
      <w:r w:rsidRPr="00D4041D">
        <w:rPr>
          <w:i/>
          <w:iCs/>
        </w:rPr>
        <w:t>6</w:t>
      </w:r>
      <w:r w:rsidRPr="00D4041D">
        <w:t>(2), 101-113.</w:t>
      </w:r>
    </w:p>
    <w:p w14:paraId="7B43CBA5" w14:textId="77777777" w:rsidR="00C07100" w:rsidRPr="00E85EB9" w:rsidRDefault="00C07100" w:rsidP="00C07100">
      <w:pPr>
        <w:pStyle w:val="BodyTextspacebefore"/>
        <w:ind w:hanging="720"/>
        <w:rPr>
          <w:noProof/>
        </w:rPr>
      </w:pPr>
      <w:r w:rsidRPr="00E85EB9">
        <w:rPr>
          <w:noProof/>
        </w:rPr>
        <w:t xml:space="preserve">Fernando, </w:t>
      </w:r>
      <w:r>
        <w:rPr>
          <w:noProof/>
        </w:rPr>
        <w:t>G.</w:t>
      </w:r>
      <w:r w:rsidRPr="00E85EB9">
        <w:rPr>
          <w:noProof/>
        </w:rPr>
        <w:t xml:space="preserve">N., Amaratunga, D., &amp; Haigh, R. (2014). The career advancement of the professional women in the UK construction industry: The career success factors. </w:t>
      </w:r>
      <w:r w:rsidRPr="00DC3AA4">
        <w:rPr>
          <w:i/>
          <w:noProof/>
        </w:rPr>
        <w:t>Journal of Engineering, Design and Technology</w:t>
      </w:r>
      <w:r w:rsidRPr="00E85EB9">
        <w:rPr>
          <w:noProof/>
        </w:rPr>
        <w:t>, 12(1), 53-70.</w:t>
      </w:r>
    </w:p>
    <w:p w14:paraId="6057DC18" w14:textId="77777777" w:rsidR="00445B7B" w:rsidRPr="00D4041D" w:rsidRDefault="00445B7B" w:rsidP="0032188A">
      <w:pPr>
        <w:pStyle w:val="BodyTextspacebefore"/>
        <w:ind w:hanging="720"/>
        <w:rPr>
          <w:noProof/>
        </w:rPr>
      </w:pPr>
      <w:r w:rsidRPr="00D4041D">
        <w:rPr>
          <w:noProof/>
        </w:rPr>
        <w:t xml:space="preserve">Fielden, S., Davidson, M., Gale, A., &amp; Davey, C. (2000). Women in construction: Tthe untapped resource. </w:t>
      </w:r>
      <w:r w:rsidRPr="00D4041D">
        <w:rPr>
          <w:i/>
          <w:noProof/>
        </w:rPr>
        <w:t>Construction Management and Economics, 18</w:t>
      </w:r>
      <w:r w:rsidRPr="00D4041D">
        <w:rPr>
          <w:noProof/>
        </w:rPr>
        <w:t xml:space="preserve">(1), 113-121. </w:t>
      </w:r>
    </w:p>
    <w:p w14:paraId="5321C8C1" w14:textId="77777777" w:rsidR="00445B7B" w:rsidRPr="00D4041D" w:rsidRDefault="00445B7B" w:rsidP="0032188A">
      <w:pPr>
        <w:pStyle w:val="BodyTextspacebefore"/>
        <w:ind w:hanging="720"/>
      </w:pPr>
      <w:r w:rsidRPr="00D4041D">
        <w:t xml:space="preserve">Fitzpatrick, T., Janzen, B., Abonyi, S., &amp; Kelly, I. (2012). Factors associated with perceived time pressure among employed mothers and fathers. </w:t>
      </w:r>
      <w:r w:rsidRPr="00D4041D">
        <w:rPr>
          <w:i/>
          <w:iCs/>
        </w:rPr>
        <w:t>Psychology, 3</w:t>
      </w:r>
      <w:r w:rsidRPr="00D4041D">
        <w:t>, 165–174.</w:t>
      </w:r>
    </w:p>
    <w:p w14:paraId="521F72F9" w14:textId="77777777" w:rsidR="00445B7B" w:rsidRPr="00D4041D" w:rsidRDefault="00445B7B" w:rsidP="00A53E7F">
      <w:pPr>
        <w:pStyle w:val="BodyTextspacebefore"/>
        <w:ind w:hanging="720"/>
      </w:pPr>
      <w:proofErr w:type="spellStart"/>
      <w:r w:rsidRPr="00D4041D">
        <w:t>Flin</w:t>
      </w:r>
      <w:proofErr w:type="spellEnd"/>
      <w:r w:rsidRPr="00D4041D">
        <w:t xml:space="preserve">, R., Mearns, K., O’Connor, P., &amp; Bryden, R. (2000). Measuring safety climate: Identifying the common features. </w:t>
      </w:r>
      <w:r w:rsidRPr="00D4041D">
        <w:rPr>
          <w:i/>
          <w:iCs/>
        </w:rPr>
        <w:t>Safety Science</w:t>
      </w:r>
      <w:r w:rsidRPr="00D4041D">
        <w:t>, </w:t>
      </w:r>
      <w:r w:rsidRPr="00D4041D">
        <w:rPr>
          <w:i/>
          <w:iCs/>
        </w:rPr>
        <w:t>34</w:t>
      </w:r>
      <w:r w:rsidRPr="00D4041D">
        <w:t xml:space="preserve">(1):177-192. </w:t>
      </w:r>
    </w:p>
    <w:p w14:paraId="1B8A92A6" w14:textId="387EAF18" w:rsidR="00445B7B" w:rsidRPr="00D4041D" w:rsidRDefault="00445B7B" w:rsidP="00A53E7F">
      <w:pPr>
        <w:pStyle w:val="BodyTextspacebefore"/>
        <w:ind w:hanging="720"/>
      </w:pPr>
      <w:r w:rsidRPr="00D4041D">
        <w:t xml:space="preserve">Fotiadis, A., Abdulrahman, K., </w:t>
      </w:r>
      <w:r w:rsidR="00164D73" w:rsidRPr="00D4041D">
        <w:t>&amp;</w:t>
      </w:r>
      <w:r w:rsidRPr="00D4041D">
        <w:t xml:space="preserve"> </w:t>
      </w:r>
      <w:proofErr w:type="spellStart"/>
      <w:r w:rsidRPr="00D4041D">
        <w:t>Spyridou</w:t>
      </w:r>
      <w:proofErr w:type="spellEnd"/>
      <w:r w:rsidRPr="00D4041D">
        <w:t xml:space="preserve">, A. (2019). The mediating roles of psychological autonomy, competence and relatedness on work-life balance and well-being. </w:t>
      </w:r>
      <w:r w:rsidRPr="00D4041D">
        <w:rPr>
          <w:i/>
          <w:iCs/>
        </w:rPr>
        <w:t>Frontiers of Psychology</w:t>
      </w:r>
      <w:r w:rsidRPr="00D4041D">
        <w:t xml:space="preserve">, </w:t>
      </w:r>
      <w:r w:rsidRPr="00D4041D">
        <w:rPr>
          <w:i/>
          <w:iCs/>
        </w:rPr>
        <w:t>10</w:t>
      </w:r>
      <w:r w:rsidRPr="00D4041D">
        <w:t>, 1267.</w:t>
      </w:r>
    </w:p>
    <w:p w14:paraId="6BC5FEF3" w14:textId="18961B02" w:rsidR="00445B7B" w:rsidRPr="00D4041D" w:rsidRDefault="00445B7B" w:rsidP="00A53E7F">
      <w:pPr>
        <w:pStyle w:val="BodyTextspacebefore"/>
        <w:ind w:hanging="720"/>
        <w:rPr>
          <w:rStyle w:val="Hyperlink"/>
          <w:color w:val="auto"/>
          <w:u w:val="none"/>
        </w:rPr>
      </w:pPr>
      <w:r w:rsidRPr="00D4041D">
        <w:t xml:space="preserve">Fry, E. (2019). Construction workers’ mental health is improving but female and younger workers still struggle. </w:t>
      </w:r>
      <w:r w:rsidR="00F306FE" w:rsidRPr="00D4041D">
        <w:t xml:space="preserve">Retrieved from </w:t>
      </w:r>
      <w:r w:rsidRPr="00D4041D">
        <w:rPr>
          <w:rStyle w:val="Hyperlink"/>
          <w:color w:val="auto"/>
          <w:u w:val="none"/>
        </w:rPr>
        <w:t>https://www.investmentmagazine.com.au/2019/08/construction-workers-mental-health-is-improving-female-and-younger-workers-struggling.</w:t>
      </w:r>
    </w:p>
    <w:p w14:paraId="25D29CA0" w14:textId="77777777" w:rsidR="00445B7B" w:rsidRPr="00D4041D" w:rsidRDefault="00445B7B" w:rsidP="00A53E7F">
      <w:pPr>
        <w:pStyle w:val="BodyTextspacebefore"/>
        <w:ind w:hanging="720"/>
      </w:pPr>
      <w:r w:rsidRPr="00D4041D">
        <w:t xml:space="preserve">Fuhrer, R., &amp; </w:t>
      </w:r>
      <w:proofErr w:type="spellStart"/>
      <w:r w:rsidRPr="00D4041D">
        <w:t>Stansfeld</w:t>
      </w:r>
      <w:proofErr w:type="spellEnd"/>
      <w:r w:rsidRPr="00D4041D">
        <w:t xml:space="preserve">, S.A. (2002). How gender affects patterns of social relations and their impact on health: A comparison of one or multiple sources of support from “close persons”. </w:t>
      </w:r>
      <w:r w:rsidRPr="00D4041D">
        <w:rPr>
          <w:i/>
          <w:iCs/>
        </w:rPr>
        <w:t>Social Science Medicine</w:t>
      </w:r>
      <w:r w:rsidRPr="00D4041D">
        <w:t xml:space="preserve">, </w:t>
      </w:r>
      <w:r w:rsidRPr="00D4041D">
        <w:rPr>
          <w:i/>
          <w:iCs/>
        </w:rPr>
        <w:t>54</w:t>
      </w:r>
      <w:r w:rsidRPr="00D4041D">
        <w:t xml:space="preserve">(5), 811–825. </w:t>
      </w:r>
    </w:p>
    <w:p w14:paraId="00730F2B" w14:textId="1086BA89" w:rsidR="00445B7B" w:rsidRPr="00D4041D" w:rsidRDefault="00445B7B" w:rsidP="0032188A">
      <w:pPr>
        <w:pStyle w:val="BodyTextspacebefore"/>
        <w:ind w:hanging="720"/>
        <w:rPr>
          <w:rFonts w:eastAsia="Calibri" w:cstheme="minorHAnsi"/>
          <w:color w:val="000000"/>
          <w:lang w:val="en-US"/>
        </w:rPr>
      </w:pPr>
      <w:r w:rsidRPr="00D4041D">
        <w:rPr>
          <w:rFonts w:eastAsia="Calibri" w:cstheme="minorHAnsi"/>
          <w:lang w:val="en-US"/>
        </w:rPr>
        <w:t xml:space="preserve">Galea, N., </w:t>
      </w:r>
      <w:r w:rsidR="00F306FE" w:rsidRPr="00D4041D">
        <w:rPr>
          <w:rFonts w:eastAsia="Calibri" w:cstheme="minorHAnsi"/>
          <w:lang w:val="en-US"/>
        </w:rPr>
        <w:t>&amp;</w:t>
      </w:r>
      <w:r w:rsidRPr="00D4041D">
        <w:rPr>
          <w:rFonts w:eastAsia="Calibri" w:cstheme="minorHAnsi"/>
          <w:lang w:val="en-US"/>
        </w:rPr>
        <w:t xml:space="preserve"> Loosemore</w:t>
      </w:r>
      <w:r w:rsidR="00663301" w:rsidRPr="00D4041D">
        <w:rPr>
          <w:rFonts w:eastAsia="Calibri" w:cstheme="minorHAnsi"/>
          <w:lang w:val="en-US"/>
        </w:rPr>
        <w:t>, M.</w:t>
      </w:r>
      <w:r w:rsidRPr="00D4041D">
        <w:rPr>
          <w:rFonts w:eastAsia="Calibri" w:cstheme="minorHAnsi"/>
          <w:lang w:val="en-US"/>
        </w:rPr>
        <w:t xml:space="preserve"> (2006). Men and conflict in the construction industry. In Proc</w:t>
      </w:r>
      <w:r w:rsidR="00F306FE" w:rsidRPr="00D4041D">
        <w:rPr>
          <w:rFonts w:eastAsia="Calibri" w:cstheme="minorHAnsi"/>
          <w:lang w:val="en-US"/>
        </w:rPr>
        <w:t>eedings of the</w:t>
      </w:r>
      <w:r w:rsidRPr="00D4041D">
        <w:rPr>
          <w:rFonts w:eastAsia="Calibri" w:cstheme="minorHAnsi"/>
          <w:lang w:val="en-US"/>
        </w:rPr>
        <w:t xml:space="preserve"> Annual ARCOM Conf</w:t>
      </w:r>
      <w:r w:rsidR="00F306FE" w:rsidRPr="00D4041D">
        <w:rPr>
          <w:rFonts w:eastAsia="Calibri" w:cstheme="minorHAnsi"/>
          <w:lang w:val="en-US"/>
        </w:rPr>
        <w:t>erence</w:t>
      </w:r>
      <w:r w:rsidR="000C34A7" w:rsidRPr="00D4041D">
        <w:rPr>
          <w:rFonts w:eastAsia="Calibri" w:cstheme="minorHAnsi"/>
          <w:lang w:val="en-US"/>
        </w:rPr>
        <w:t>,</w:t>
      </w:r>
      <w:r w:rsidRPr="00D4041D">
        <w:rPr>
          <w:rFonts w:eastAsia="Calibri" w:cstheme="minorHAnsi"/>
          <w:lang w:val="en-US"/>
        </w:rPr>
        <w:t xml:space="preserve"> 843–850. East Midlands, UK: Association of Researchers in Construction Management.</w:t>
      </w:r>
    </w:p>
    <w:p w14:paraId="650422DE" w14:textId="7F93D5E5" w:rsidR="00445B7B" w:rsidRPr="00D4041D" w:rsidRDefault="00445B7B" w:rsidP="0032188A">
      <w:pPr>
        <w:pStyle w:val="BodyTextspacebefore"/>
        <w:ind w:hanging="720"/>
        <w:rPr>
          <w:iCs/>
          <w:noProof/>
        </w:rPr>
      </w:pPr>
      <w:r w:rsidRPr="00D4041D">
        <w:rPr>
          <w:noProof/>
        </w:rPr>
        <w:t xml:space="preserve">Galea, N., Powell, A., Loosemore, M., &amp; Chappell, L. (2018). </w:t>
      </w:r>
      <w:r w:rsidRPr="00D4041D">
        <w:rPr>
          <w:i/>
          <w:iCs/>
          <w:noProof/>
        </w:rPr>
        <w:t>Demolishing Gender in Oz</w:t>
      </w:r>
      <w:r w:rsidRPr="00D4041D">
        <w:rPr>
          <w:noProof/>
        </w:rPr>
        <w:t xml:space="preserve">. </w:t>
      </w:r>
      <w:r w:rsidRPr="00D4041D">
        <w:rPr>
          <w:iCs/>
          <w:noProof/>
        </w:rPr>
        <w:t>University of NSW</w:t>
      </w:r>
      <w:r w:rsidR="000C34A7" w:rsidRPr="00D4041D">
        <w:rPr>
          <w:iCs/>
          <w:noProof/>
        </w:rPr>
        <w:t>,</w:t>
      </w:r>
      <w:r w:rsidRPr="00D4041D">
        <w:rPr>
          <w:iCs/>
          <w:noProof/>
        </w:rPr>
        <w:t xml:space="preserve"> Sydney. </w:t>
      </w:r>
    </w:p>
    <w:p w14:paraId="019E17A5" w14:textId="6F9F2F9B" w:rsidR="00445B7B" w:rsidRDefault="00445B7B" w:rsidP="0032188A">
      <w:pPr>
        <w:pStyle w:val="BodyTextspacebefore"/>
        <w:ind w:hanging="720"/>
      </w:pPr>
      <w:r w:rsidRPr="00D4041D">
        <w:t xml:space="preserve">Galea, N., Powell, A., Loosemore, M., &amp; Chappell, L. (2020). The gendered dimensions of informal institutions in the Australian construction industry. </w:t>
      </w:r>
      <w:r w:rsidRPr="00D4041D">
        <w:rPr>
          <w:i/>
          <w:iCs/>
        </w:rPr>
        <w:t>Gender, Work &amp; Organisation</w:t>
      </w:r>
      <w:r w:rsidR="005458CC" w:rsidRPr="00D4041D">
        <w:rPr>
          <w:i/>
          <w:iCs/>
        </w:rPr>
        <w:t xml:space="preserve">, </w:t>
      </w:r>
      <w:r w:rsidRPr="00D4041D">
        <w:t>doi:10.1111/gwao.12458</w:t>
      </w:r>
    </w:p>
    <w:p w14:paraId="14336575" w14:textId="0D4E285F" w:rsidR="00445B7B" w:rsidRPr="00D4041D" w:rsidRDefault="00445B7B" w:rsidP="00A53E7F">
      <w:pPr>
        <w:pStyle w:val="BodyTextspacebefore"/>
        <w:ind w:hanging="720"/>
      </w:pPr>
      <w:r w:rsidRPr="00D4041D">
        <w:t>George, M.</w:t>
      </w:r>
      <w:r w:rsidR="005458CC" w:rsidRPr="00D4041D">
        <w:t>,</w:t>
      </w:r>
      <w:r w:rsidRPr="00D4041D">
        <w:t xml:space="preserve"> &amp; Loosemore, M. (2019). Site operatives’ attitudes towards traditional masculinity ideology in the Australian construction industry</w:t>
      </w:r>
      <w:r w:rsidR="001E265A" w:rsidRPr="00D4041D">
        <w:t>.</w:t>
      </w:r>
      <w:r w:rsidRPr="00D4041D">
        <w:t xml:space="preserve"> </w:t>
      </w:r>
      <w:r w:rsidRPr="00D4041D">
        <w:rPr>
          <w:i/>
          <w:iCs/>
        </w:rPr>
        <w:t>Construction Management and Economics</w:t>
      </w:r>
      <w:r w:rsidRPr="00D4041D">
        <w:t xml:space="preserve">, </w:t>
      </w:r>
      <w:r w:rsidRPr="00D4041D">
        <w:rPr>
          <w:i/>
          <w:iCs/>
        </w:rPr>
        <w:t>37</w:t>
      </w:r>
      <w:r w:rsidR="005458CC" w:rsidRPr="00D4041D">
        <w:t>(</w:t>
      </w:r>
      <w:r w:rsidRPr="00D4041D">
        <w:t>8</w:t>
      </w:r>
      <w:r w:rsidR="005458CC" w:rsidRPr="00D4041D">
        <w:t>)</w:t>
      </w:r>
      <w:r w:rsidRPr="00D4041D">
        <w:t>, 419-432</w:t>
      </w:r>
      <w:r w:rsidR="002F3339" w:rsidRPr="00D4041D">
        <w:t>.</w:t>
      </w:r>
      <w:r w:rsidRPr="00D4041D">
        <w:t xml:space="preserve"> </w:t>
      </w:r>
    </w:p>
    <w:p w14:paraId="585FDAE6" w14:textId="5E5A9955" w:rsidR="004B193A" w:rsidRPr="00D4041D" w:rsidRDefault="004B193A" w:rsidP="00A53E7F">
      <w:pPr>
        <w:pStyle w:val="BodyTextspacebefore"/>
        <w:ind w:hanging="720"/>
      </w:pPr>
      <w:bookmarkStart w:id="185" w:name="_Hlk49375187"/>
      <w:proofErr w:type="spellStart"/>
      <w:r w:rsidRPr="00D4041D">
        <w:lastRenderedPageBreak/>
        <w:t>GrantConnect</w:t>
      </w:r>
      <w:proofErr w:type="spellEnd"/>
      <w:r w:rsidRPr="00D4041D">
        <w:t>. (</w:t>
      </w:r>
      <w:r w:rsidR="001E2B53" w:rsidRPr="00D4041D">
        <w:t>2020</w:t>
      </w:r>
      <w:r w:rsidRPr="00D4041D">
        <w:t xml:space="preserve">). Grant Award View - GA7640. </w:t>
      </w:r>
      <w:r w:rsidR="005458CC" w:rsidRPr="00D4041D">
        <w:t xml:space="preserve">Retrieved from </w:t>
      </w:r>
      <w:r w:rsidRPr="00D4041D">
        <w:t>https://www.grants.gov.au/event=public.GA.show&amp;GAUUID=16636D0C-BA9D-2A35-22FD203A416BE1EA</w:t>
      </w:r>
      <w:r w:rsidR="004031B6" w:rsidRPr="00D4041D">
        <w:t>.</w:t>
      </w:r>
    </w:p>
    <w:bookmarkEnd w:id="185"/>
    <w:p w14:paraId="2A94FC84" w14:textId="77777777" w:rsidR="00445B7B" w:rsidRPr="00D4041D" w:rsidRDefault="00445B7B" w:rsidP="00A53E7F">
      <w:pPr>
        <w:pStyle w:val="BodyTextspacebefore"/>
        <w:ind w:hanging="720"/>
      </w:pPr>
      <w:r w:rsidRPr="00D4041D">
        <w:t xml:space="preserve">Hall, G.B., Dollard, M.F., &amp; Coward, J. (2010). Psychosocial safety climate: Development of the PSC-12. </w:t>
      </w:r>
      <w:r w:rsidRPr="00D4041D">
        <w:rPr>
          <w:i/>
          <w:iCs/>
        </w:rPr>
        <w:t>International Journal of Stress Management</w:t>
      </w:r>
      <w:r w:rsidRPr="00D4041D">
        <w:t xml:space="preserve">, </w:t>
      </w:r>
      <w:r w:rsidRPr="00D4041D">
        <w:rPr>
          <w:i/>
          <w:iCs/>
        </w:rPr>
        <w:t>17</w:t>
      </w:r>
      <w:r w:rsidRPr="00D4041D">
        <w:t>(4), 353-383.</w:t>
      </w:r>
    </w:p>
    <w:p w14:paraId="30A81538" w14:textId="77777777" w:rsidR="00445B7B" w:rsidRPr="00D4041D" w:rsidRDefault="00445B7B" w:rsidP="00A53E7F">
      <w:pPr>
        <w:pStyle w:val="BodyTextspacebefore"/>
        <w:ind w:hanging="720"/>
      </w:pPr>
      <w:proofErr w:type="spellStart"/>
      <w:r w:rsidRPr="00D4041D">
        <w:t>Hämmig</w:t>
      </w:r>
      <w:proofErr w:type="spellEnd"/>
      <w:r w:rsidRPr="00D4041D">
        <w:t xml:space="preserve">, O. (2017). Health and well-being at work: The key role of supervisor support. </w:t>
      </w:r>
      <w:r w:rsidRPr="00D4041D">
        <w:rPr>
          <w:i/>
          <w:iCs/>
        </w:rPr>
        <w:t>SSM - Population Health</w:t>
      </w:r>
      <w:r w:rsidRPr="00D4041D">
        <w:t xml:space="preserve">, </w:t>
      </w:r>
      <w:r w:rsidRPr="00D4041D">
        <w:rPr>
          <w:i/>
          <w:iCs/>
        </w:rPr>
        <w:t>3</w:t>
      </w:r>
      <w:r w:rsidRPr="00D4041D">
        <w:t>, 393–402.</w:t>
      </w:r>
    </w:p>
    <w:p w14:paraId="3B42C0D6" w14:textId="01BC676E" w:rsidR="00445B7B" w:rsidRPr="00D4041D" w:rsidRDefault="00445B7B" w:rsidP="0032188A">
      <w:pPr>
        <w:pStyle w:val="BodyTextspacebefore"/>
        <w:ind w:hanging="720"/>
      </w:pPr>
      <w:r w:rsidRPr="00D4041D">
        <w:t xml:space="preserve">Heaney, C. (2011). Worksite health interventions: Targets for change and strategies for attaining them. In J.C. Quick &amp; L.E. Tetrick (Eds). </w:t>
      </w:r>
      <w:r w:rsidRPr="00D4041D">
        <w:rPr>
          <w:i/>
          <w:iCs/>
        </w:rPr>
        <w:t>Handbook of Occupational Health Psychology</w:t>
      </w:r>
      <w:r w:rsidRPr="00D4041D">
        <w:t>. American Psychological Association, Washington, DC,305-323.</w:t>
      </w:r>
    </w:p>
    <w:p w14:paraId="66B40700" w14:textId="45CAD54D" w:rsidR="004B193A" w:rsidRPr="00D4041D" w:rsidRDefault="004B193A" w:rsidP="00A53E7F">
      <w:pPr>
        <w:pStyle w:val="BodyTextspacebefore"/>
        <w:ind w:hanging="720"/>
      </w:pPr>
      <w:r w:rsidRPr="00D4041D">
        <w:t>Hi-Vis Women Australia</w:t>
      </w:r>
      <w:r w:rsidR="001E2B53" w:rsidRPr="00D4041D">
        <w:t>.</w:t>
      </w:r>
      <w:r w:rsidRPr="00D4041D">
        <w:t xml:space="preserve"> (</w:t>
      </w:r>
      <w:r w:rsidR="001E2B53" w:rsidRPr="00D4041D">
        <w:t>2020</w:t>
      </w:r>
      <w:r w:rsidRPr="00D4041D">
        <w:t xml:space="preserve">). About </w:t>
      </w:r>
      <w:r w:rsidR="007968C9" w:rsidRPr="00D4041D">
        <w:t>U</w:t>
      </w:r>
      <w:r w:rsidRPr="00D4041D">
        <w:t>s. Retrieved from http://hiviswomenaustralia.com.au/about-us/</w:t>
      </w:r>
      <w:r w:rsidR="007968C9" w:rsidRPr="00D4041D">
        <w:t>.</w:t>
      </w:r>
    </w:p>
    <w:p w14:paraId="5A360CDA" w14:textId="3BC30DE5" w:rsidR="00445B7B" w:rsidRPr="00D4041D" w:rsidRDefault="00445B7B" w:rsidP="00A53E7F">
      <w:pPr>
        <w:pStyle w:val="BodyTextspacebefore"/>
        <w:ind w:hanging="720"/>
      </w:pPr>
      <w:r w:rsidRPr="00D4041D">
        <w:t>Hurrell, J. (2005). Organizational stress intervention. In J. Barling, E.K. Kelloway</w:t>
      </w:r>
      <w:r w:rsidR="00FD7021" w:rsidRPr="00D4041D">
        <w:t>,</w:t>
      </w:r>
      <w:r w:rsidRPr="00D4041D">
        <w:t xml:space="preserve"> &amp; M.R. Frone (Eds), </w:t>
      </w:r>
      <w:r w:rsidRPr="00D4041D">
        <w:rPr>
          <w:i/>
          <w:iCs/>
        </w:rPr>
        <w:t>Handbook of Work Stress</w:t>
      </w:r>
      <w:r w:rsidRPr="00D4041D">
        <w:t>. SAGE Publications, Thousand Oaks, CA, 623-646.</w:t>
      </w:r>
    </w:p>
    <w:p w14:paraId="6697EC6C" w14:textId="4FD9370A" w:rsidR="00445B7B" w:rsidRPr="00D4041D" w:rsidRDefault="00445B7B" w:rsidP="00EA736C">
      <w:pPr>
        <w:pStyle w:val="BodyTextspacebefore"/>
        <w:ind w:hanging="720"/>
      </w:pPr>
      <w:r w:rsidRPr="00D4041D">
        <w:t xml:space="preserve">Jenkins, S., Bamberry, L., Bridges, D., &amp; Krivokapic-Skoko, B. (2019). Skills for women tradies in regional Australia: A global future. </w:t>
      </w:r>
      <w:r w:rsidRPr="00D4041D">
        <w:rPr>
          <w:i/>
          <w:iCs/>
        </w:rPr>
        <w:t>International Journal of Training Research</w:t>
      </w:r>
      <w:r w:rsidRPr="00D4041D">
        <w:t xml:space="preserve">, </w:t>
      </w:r>
      <w:r w:rsidRPr="00D4041D">
        <w:rPr>
          <w:i/>
          <w:iCs/>
        </w:rPr>
        <w:t>16</w:t>
      </w:r>
      <w:r w:rsidRPr="00D4041D">
        <w:t>(3), 278-285.</w:t>
      </w:r>
    </w:p>
    <w:p w14:paraId="58E6DC0D" w14:textId="77777777" w:rsidR="00457CBF" w:rsidRPr="00457CBF" w:rsidRDefault="00457CBF" w:rsidP="00457CBF">
      <w:pPr>
        <w:pStyle w:val="BodyTextspacebefore"/>
        <w:ind w:hanging="720"/>
      </w:pPr>
      <w:r w:rsidRPr="00457CBF">
        <w:t>Joffe, H., &amp; Yardley, L. (2004). Content and thematic analysis. Research methods for clinical and health psychology (pp. 56-68). London: Sage.</w:t>
      </w:r>
    </w:p>
    <w:p w14:paraId="0B65CC52" w14:textId="77777777" w:rsidR="000D62FB" w:rsidRDefault="004F3532" w:rsidP="004F3532">
      <w:pPr>
        <w:pStyle w:val="BodyTextspacebefore"/>
        <w:ind w:hanging="720"/>
      </w:pPr>
      <w:r>
        <w:t xml:space="preserve">Johnson, E. </w:t>
      </w:r>
      <w:r w:rsidR="00F65E7C">
        <w:t>(</w:t>
      </w:r>
      <w:r>
        <w:t>2011</w:t>
      </w:r>
      <w:r w:rsidR="00F65E7C">
        <w:t>)</w:t>
      </w:r>
      <w:r>
        <w:t>. “Protective Factors and Levels of Resilience Among College Students.” PhD Thesis, Department of Educational Studies in Psychology, Research Methodology, and Counselling. Tuscaloosa: The University of Alabama.</w:t>
      </w:r>
    </w:p>
    <w:p w14:paraId="44CAB9E1" w14:textId="483A9B54" w:rsidR="00445B7B" w:rsidRPr="00D4041D" w:rsidRDefault="00445B7B" w:rsidP="004F3532">
      <w:pPr>
        <w:pStyle w:val="BodyTextspacebefore"/>
        <w:ind w:hanging="720"/>
      </w:pPr>
      <w:bookmarkStart w:id="186" w:name="_Hlk103534024"/>
      <w:r w:rsidRPr="00D4041D">
        <w:t>Jones, A., Clayton, B., Pfitzner, N., &amp; Guthrie, H. (2017). ...</w:t>
      </w:r>
      <w:r w:rsidRPr="00D4041D">
        <w:rPr>
          <w:i/>
          <w:iCs/>
        </w:rPr>
        <w:t xml:space="preserve">Perfect for women: Increasing the Participation of Women in Electrical </w:t>
      </w:r>
      <w:r w:rsidR="00D55C2B" w:rsidRPr="00D4041D">
        <w:rPr>
          <w:i/>
          <w:iCs/>
        </w:rPr>
        <w:t>Trades</w:t>
      </w:r>
      <w:r w:rsidRPr="00D4041D">
        <w:t>. Victoria University</w:t>
      </w:r>
      <w:r w:rsidR="00AF74B4" w:rsidRPr="00D4041D">
        <w:t>, Melbourne</w:t>
      </w:r>
      <w:r w:rsidRPr="00D4041D">
        <w:t xml:space="preserve">. </w:t>
      </w:r>
    </w:p>
    <w:bookmarkEnd w:id="186"/>
    <w:p w14:paraId="3049CDB2" w14:textId="77777777" w:rsidR="00445B7B" w:rsidRPr="00D4041D" w:rsidRDefault="00445B7B" w:rsidP="0032188A">
      <w:pPr>
        <w:pStyle w:val="BodyTextspacebefore"/>
        <w:ind w:hanging="720"/>
      </w:pPr>
      <w:r w:rsidRPr="00D4041D">
        <w:t xml:space="preserve">Kelloway, E.K., &amp; Dimoff, J.K. (2017).  Leadership interventions to improve wellbeing at work.  In R. Burke and K. Page (Eds).  </w:t>
      </w:r>
      <w:r w:rsidRPr="00D4041D">
        <w:rPr>
          <w:i/>
          <w:iCs/>
        </w:rPr>
        <w:t>Research Handbook on Work and Wellbeing</w:t>
      </w:r>
      <w:r w:rsidRPr="00D4041D">
        <w:t xml:space="preserve">.  Elgar, </w:t>
      </w:r>
      <w:proofErr w:type="spellStart"/>
      <w:r w:rsidRPr="00D4041D">
        <w:t>Cheltehham</w:t>
      </w:r>
      <w:proofErr w:type="spellEnd"/>
      <w:r w:rsidRPr="00D4041D">
        <w:t>.</w:t>
      </w:r>
    </w:p>
    <w:p w14:paraId="1A650127" w14:textId="77777777" w:rsidR="00445B7B" w:rsidRPr="00D4041D" w:rsidRDefault="00445B7B" w:rsidP="00A53E7F">
      <w:pPr>
        <w:pStyle w:val="BodyTextspacebefore"/>
        <w:ind w:hanging="720"/>
      </w:pPr>
      <w:r w:rsidRPr="00D4041D">
        <w:t>Langdon, R.R., &amp; Sawang, S. (2018). Construction workers’ well-being: What leads to depression, anxiety, and stress? </w:t>
      </w:r>
      <w:r w:rsidRPr="00D4041D">
        <w:rPr>
          <w:i/>
          <w:iCs/>
        </w:rPr>
        <w:t>Journal of Construction Engineering and Management</w:t>
      </w:r>
      <w:r w:rsidRPr="00D4041D">
        <w:t xml:space="preserve">, </w:t>
      </w:r>
      <w:r w:rsidRPr="00D4041D">
        <w:rPr>
          <w:i/>
          <w:iCs/>
        </w:rPr>
        <w:t>144</w:t>
      </w:r>
      <w:r w:rsidRPr="00D4041D">
        <w:t>(2), 1-15.</w:t>
      </w:r>
    </w:p>
    <w:p w14:paraId="400F7FC1" w14:textId="7AAEDD2A" w:rsidR="00445B7B" w:rsidRPr="00D4041D" w:rsidRDefault="00445B7B" w:rsidP="00A53E7F">
      <w:pPr>
        <w:pStyle w:val="BodyTextspacebefore"/>
        <w:ind w:hanging="720"/>
      </w:pPr>
      <w:r w:rsidRPr="00D4041D">
        <w:t xml:space="preserve">Leadbeater, B., Dodgen, D., &amp; Solarz, A. (2005). The Resilience Revolution. In R. D. Peters, B. Leadbeater, &amp; R. J. McMahon (Eds.), </w:t>
      </w:r>
      <w:r w:rsidRPr="00D4041D">
        <w:rPr>
          <w:i/>
          <w:iCs/>
        </w:rPr>
        <w:t>Resilience in Children, Families, and Communities: Linking Context to Practice and Policy</w:t>
      </w:r>
      <w:r w:rsidR="00507002" w:rsidRPr="00D4041D">
        <w:rPr>
          <w:i/>
          <w:iCs/>
        </w:rPr>
        <w:t>,</w:t>
      </w:r>
      <w:r w:rsidR="00EA736C" w:rsidRPr="00D4041D">
        <w:t xml:space="preserve"> </w:t>
      </w:r>
      <w:r w:rsidRPr="00D4041D">
        <w:t>47-61. Boston, MA: Springer US.</w:t>
      </w:r>
    </w:p>
    <w:p w14:paraId="1BF6FB60" w14:textId="77777777" w:rsidR="00445B7B" w:rsidRPr="00D4041D" w:rsidRDefault="00445B7B" w:rsidP="0032188A">
      <w:pPr>
        <w:pStyle w:val="BodyTextspacebefore"/>
        <w:ind w:hanging="720"/>
        <w:rPr>
          <w:shd w:val="clear" w:color="auto" w:fill="FFFFFF"/>
        </w:rPr>
      </w:pPr>
      <w:r w:rsidRPr="00D4041D">
        <w:rPr>
          <w:shd w:val="clear" w:color="auto" w:fill="FFFFFF"/>
        </w:rPr>
        <w:t>Lim, S., &amp; Lee, A. (2011). Work and nonwork outcomes of workplace incivility: Does family support help? </w:t>
      </w:r>
      <w:r w:rsidRPr="00D4041D">
        <w:rPr>
          <w:rStyle w:val="Emphasis"/>
          <w:rFonts w:ascii="Arial" w:hAnsi="Arial" w:cs="Arial"/>
          <w:color w:val="333333"/>
          <w:szCs w:val="20"/>
          <w:shd w:val="clear" w:color="auto" w:fill="FFFFFF"/>
        </w:rPr>
        <w:t>Journal of Occupational Health Psychology, 16</w:t>
      </w:r>
      <w:r w:rsidRPr="00D4041D">
        <w:rPr>
          <w:shd w:val="clear" w:color="auto" w:fill="FFFFFF"/>
        </w:rPr>
        <w:t>(1), 95–111.</w:t>
      </w:r>
    </w:p>
    <w:p w14:paraId="6D164F3D" w14:textId="77777777" w:rsidR="00445B7B" w:rsidRPr="00D4041D" w:rsidRDefault="00445B7B" w:rsidP="0032188A">
      <w:pPr>
        <w:pStyle w:val="BodyTextspacebefore"/>
        <w:ind w:hanging="720"/>
        <w:rPr>
          <w:noProof/>
        </w:rPr>
      </w:pPr>
      <w:r w:rsidRPr="00D4041D">
        <w:rPr>
          <w:noProof/>
        </w:rPr>
        <w:t xml:space="preserve">Lingard, H., &amp; Lin, J. (2004). Career, family and work environment determinants of organizational commitment among women in the Australian construction industry. </w:t>
      </w:r>
      <w:r w:rsidRPr="00D4041D">
        <w:rPr>
          <w:i/>
          <w:noProof/>
        </w:rPr>
        <w:t>Construction Management and Economics, 22</w:t>
      </w:r>
      <w:r w:rsidRPr="00D4041D">
        <w:rPr>
          <w:noProof/>
        </w:rPr>
        <w:t xml:space="preserve">(4), 409-420. </w:t>
      </w:r>
    </w:p>
    <w:p w14:paraId="0BEACE4D" w14:textId="77777777" w:rsidR="00445B7B" w:rsidRPr="00D4041D" w:rsidRDefault="00445B7B" w:rsidP="0032188A">
      <w:pPr>
        <w:pStyle w:val="BodyTextspacebefore"/>
        <w:ind w:hanging="720"/>
      </w:pPr>
      <w:r w:rsidRPr="00D4041D">
        <w:t xml:space="preserve">Love, P., Edwards, D., &amp; Irani, Z. (2010). Work stress, support, and mental health in construction. </w:t>
      </w:r>
      <w:r w:rsidRPr="00D4041D">
        <w:rPr>
          <w:i/>
        </w:rPr>
        <w:t>Journal of Construction Engineering and Management,</w:t>
      </w:r>
      <w:r w:rsidRPr="00D4041D">
        <w:t xml:space="preserve"> </w:t>
      </w:r>
      <w:r w:rsidRPr="00D4041D">
        <w:rPr>
          <w:i/>
          <w:iCs/>
        </w:rPr>
        <w:t>136</w:t>
      </w:r>
      <w:r w:rsidRPr="00D4041D">
        <w:t>(6), 650–658.</w:t>
      </w:r>
    </w:p>
    <w:p w14:paraId="49F90C41" w14:textId="77777777" w:rsidR="00445B7B" w:rsidRPr="00D4041D" w:rsidRDefault="00445B7B" w:rsidP="0032188A">
      <w:pPr>
        <w:pStyle w:val="BodyTextspacebefore"/>
        <w:ind w:hanging="720"/>
        <w:rPr>
          <w:rFonts w:eastAsia="Times New Roman"/>
          <w:lang w:eastAsia="en-GB"/>
        </w:rPr>
      </w:pPr>
      <w:r w:rsidRPr="00D4041D">
        <w:rPr>
          <w:rFonts w:eastAsia="Times New Roman"/>
          <w:lang w:eastAsia="en-GB"/>
        </w:rPr>
        <w:lastRenderedPageBreak/>
        <w:t>MacKinnon, D., &amp; Derickson, K.D. (2013). From resilience to resourcefulness. </w:t>
      </w:r>
      <w:r w:rsidRPr="00D4041D">
        <w:rPr>
          <w:rFonts w:eastAsia="Times New Roman"/>
          <w:i/>
          <w:iCs/>
          <w:lang w:eastAsia="en-GB"/>
        </w:rPr>
        <w:t>Progress in Human Geography,</w:t>
      </w:r>
      <w:r w:rsidRPr="00D4041D">
        <w:rPr>
          <w:rFonts w:eastAsia="Times New Roman"/>
          <w:lang w:eastAsia="en-GB"/>
        </w:rPr>
        <w:t> </w:t>
      </w:r>
      <w:r w:rsidRPr="00D4041D">
        <w:rPr>
          <w:rFonts w:eastAsia="Times New Roman"/>
          <w:i/>
          <w:iCs/>
          <w:lang w:eastAsia="en-GB"/>
        </w:rPr>
        <w:t>37</w:t>
      </w:r>
      <w:r w:rsidRPr="00D4041D">
        <w:rPr>
          <w:rFonts w:eastAsia="Times New Roman"/>
          <w:lang w:eastAsia="en-GB"/>
        </w:rPr>
        <w:t>(2), 253-270.</w:t>
      </w:r>
    </w:p>
    <w:p w14:paraId="5F369FD9" w14:textId="1FCFEFD3" w:rsidR="00445B7B" w:rsidRPr="00D4041D" w:rsidRDefault="00445B7B" w:rsidP="0032188A">
      <w:pPr>
        <w:pStyle w:val="BodyTextspacebefore"/>
        <w:ind w:hanging="720"/>
      </w:pPr>
      <w:r w:rsidRPr="00D4041D">
        <w:rPr>
          <w:noProof/>
        </w:rPr>
        <w:t xml:space="preserve">Master Builders Association. (2020). Women building Australia. </w:t>
      </w:r>
      <w:r w:rsidR="00AF74B4" w:rsidRPr="00D4041D">
        <w:t xml:space="preserve">Retrieved from </w:t>
      </w:r>
      <w:r w:rsidRPr="00D4041D">
        <w:rPr>
          <w:noProof/>
        </w:rPr>
        <w:t>https://www.</w:t>
      </w:r>
      <w:r w:rsidRPr="00D4041D">
        <w:t xml:space="preserve"> masterbuilders.com.au/Resources/Career-Centre/Women-Building-Australia.</w:t>
      </w:r>
    </w:p>
    <w:p w14:paraId="3EBD6F58" w14:textId="6946B4C4" w:rsidR="002A6AF3" w:rsidRPr="00D4041D" w:rsidRDefault="002A6AF3" w:rsidP="0032188A">
      <w:pPr>
        <w:pStyle w:val="BodyTextspacebefore"/>
        <w:ind w:hanging="720"/>
        <w:rPr>
          <w:lang w:val="en-US"/>
        </w:rPr>
      </w:pPr>
      <w:r w:rsidRPr="00D4041D">
        <w:rPr>
          <w:lang w:val="en-US"/>
        </w:rPr>
        <w:t>Master Builders Association Victoria (2019). Retrieved from https://www.mbav.com.au/industry-info#:~:text=There%20were%20104%2C031%20firms%20in,industry%20by%20number%20of%20firms.</w:t>
      </w:r>
    </w:p>
    <w:p w14:paraId="3573E844" w14:textId="0ED28ED0" w:rsidR="004B193A" w:rsidRPr="00D4041D" w:rsidRDefault="004B193A" w:rsidP="0032188A">
      <w:pPr>
        <w:pStyle w:val="BodyTextspacebefore"/>
        <w:ind w:hanging="720"/>
        <w:rPr>
          <w:lang w:val="en-US"/>
        </w:rPr>
      </w:pPr>
      <w:r w:rsidRPr="00D4041D">
        <w:rPr>
          <w:lang w:val="en-US"/>
        </w:rPr>
        <w:t xml:space="preserve">Master Plumbers’ Association of Queensland. </w:t>
      </w:r>
      <w:r w:rsidR="00175574" w:rsidRPr="00D4041D">
        <w:rPr>
          <w:lang w:val="en-US"/>
        </w:rPr>
        <w:t xml:space="preserve">(2020). </w:t>
      </w:r>
      <w:r w:rsidRPr="00D4041D">
        <w:rPr>
          <w:lang w:val="en-US"/>
        </w:rPr>
        <w:t>Women’s Plumbing Alliance</w:t>
      </w:r>
      <w:r w:rsidR="00B74A1E" w:rsidRPr="00D4041D">
        <w:rPr>
          <w:lang w:val="en-US"/>
        </w:rPr>
        <w:t>.</w:t>
      </w:r>
      <w:r w:rsidRPr="00D4041D">
        <w:rPr>
          <w:lang w:val="en-US"/>
        </w:rPr>
        <w:t xml:space="preserve"> </w:t>
      </w:r>
      <w:r w:rsidR="00AF74B4" w:rsidRPr="00D4041D">
        <w:t xml:space="preserve">Retrieved from </w:t>
      </w:r>
      <w:r w:rsidRPr="00D4041D">
        <w:rPr>
          <w:lang w:val="en-US"/>
        </w:rPr>
        <w:t>https://www.mpaq.com.au/events/wpa</w:t>
      </w:r>
      <w:r w:rsidR="00B74A1E" w:rsidRPr="00D4041D">
        <w:rPr>
          <w:lang w:val="en-US"/>
        </w:rPr>
        <w:t>.</w:t>
      </w:r>
    </w:p>
    <w:p w14:paraId="71A9DDCD" w14:textId="59E1932B" w:rsidR="00445B7B" w:rsidRPr="00D4041D" w:rsidRDefault="00445B7B" w:rsidP="0032188A">
      <w:pPr>
        <w:pStyle w:val="BodyTextspacebefore"/>
        <w:ind w:hanging="720"/>
      </w:pPr>
      <w:r w:rsidRPr="00D4041D">
        <w:t xml:space="preserve">McCrudden, C. (2007). </w:t>
      </w:r>
      <w:r w:rsidRPr="00D4041D">
        <w:rPr>
          <w:i/>
          <w:iCs/>
        </w:rPr>
        <w:t>Buying Social Justice: Equality, Government Procurement, and Legal Change.</w:t>
      </w:r>
      <w:r w:rsidRPr="00D4041D">
        <w:t xml:space="preserve"> Oxford University Press, Oxford.</w:t>
      </w:r>
    </w:p>
    <w:p w14:paraId="00F15AD3" w14:textId="65D03672" w:rsidR="00445B7B" w:rsidRPr="00D4041D" w:rsidRDefault="00445B7B" w:rsidP="0032188A">
      <w:pPr>
        <w:pStyle w:val="BodyTextspacebefore"/>
        <w:ind w:hanging="720"/>
      </w:pPr>
      <w:r w:rsidRPr="00D4041D">
        <w:t xml:space="preserve">McCrudden, C. (2012). Procurement and fairness in the workplace. In: Dickens L (ed.) </w:t>
      </w:r>
      <w:r w:rsidRPr="00D4041D">
        <w:rPr>
          <w:i/>
          <w:iCs/>
        </w:rPr>
        <w:t>Making</w:t>
      </w:r>
      <w:r w:rsidR="004B193A" w:rsidRPr="00D4041D">
        <w:rPr>
          <w:i/>
          <w:iCs/>
        </w:rPr>
        <w:t xml:space="preserve"> </w:t>
      </w:r>
      <w:r w:rsidRPr="00D4041D">
        <w:rPr>
          <w:i/>
          <w:iCs/>
        </w:rPr>
        <w:t>Employment Rights Effective: Issues of Enforcement and Compliance</w:t>
      </w:r>
      <w:r w:rsidRPr="00D4041D">
        <w:t>. Hart Publishing, Oxford, 87–114.</w:t>
      </w:r>
    </w:p>
    <w:p w14:paraId="4635F1EC" w14:textId="77777777" w:rsidR="00445B7B" w:rsidRPr="00D4041D" w:rsidRDefault="00445B7B" w:rsidP="0032188A">
      <w:pPr>
        <w:pStyle w:val="BodyTextspacebefore"/>
        <w:ind w:hanging="720"/>
      </w:pPr>
      <w:r w:rsidRPr="00D4041D">
        <w:t xml:space="preserve">McLeroy, K.R., Bibeau, D., Steckler, A., &amp; Glanz, K. (1988). An ecological perspective on health promotion programs. </w:t>
      </w:r>
      <w:r w:rsidRPr="00D4041D">
        <w:rPr>
          <w:i/>
          <w:iCs/>
        </w:rPr>
        <w:t xml:space="preserve">Health Education &amp; </w:t>
      </w:r>
      <w:proofErr w:type="spellStart"/>
      <w:r w:rsidRPr="00D4041D">
        <w:rPr>
          <w:i/>
          <w:iCs/>
        </w:rPr>
        <w:t>Behavior</w:t>
      </w:r>
      <w:proofErr w:type="spellEnd"/>
      <w:r w:rsidRPr="00D4041D">
        <w:rPr>
          <w:i/>
          <w:iCs/>
        </w:rPr>
        <w:t>, 15</w:t>
      </w:r>
      <w:r w:rsidRPr="00D4041D">
        <w:t>(4), 351-377.</w:t>
      </w:r>
    </w:p>
    <w:p w14:paraId="1E8EB717" w14:textId="658F3CBA" w:rsidR="00445B7B" w:rsidRPr="00D4041D" w:rsidRDefault="00445B7B" w:rsidP="0032188A">
      <w:pPr>
        <w:pStyle w:val="BodyTextspacebefore"/>
        <w:ind w:hanging="720"/>
      </w:pPr>
      <w:r w:rsidRPr="00D4041D">
        <w:t xml:space="preserve">Mullen, J., &amp; Kelloway, E.K. (2011). Occupational health and safety leadership. In </w:t>
      </w:r>
      <w:r w:rsidRPr="00D4041D">
        <w:rPr>
          <w:i/>
          <w:iCs/>
        </w:rPr>
        <w:t>Handbook of Occupational Health Psychology</w:t>
      </w:r>
      <w:r w:rsidRPr="00D4041D">
        <w:t xml:space="preserve">, 2nd ed. (357-372). </w:t>
      </w:r>
      <w:r w:rsidR="00ED21BD" w:rsidRPr="00D4041D">
        <w:t>American Psychological Association, W</w:t>
      </w:r>
      <w:r w:rsidRPr="00D4041D">
        <w:t>ashington, DC</w:t>
      </w:r>
      <w:r w:rsidR="00ED21BD" w:rsidRPr="00D4041D">
        <w:t>.</w:t>
      </w:r>
      <w:r w:rsidRPr="00D4041D">
        <w:t xml:space="preserve"> </w:t>
      </w:r>
    </w:p>
    <w:p w14:paraId="775E704F" w14:textId="15576E4B" w:rsidR="00445B7B" w:rsidRPr="00D4041D" w:rsidRDefault="00445B7B" w:rsidP="0032188A">
      <w:pPr>
        <w:pStyle w:val="BodyTextspacebefore"/>
        <w:ind w:hanging="720"/>
      </w:pPr>
      <w:r w:rsidRPr="00D4041D">
        <w:t xml:space="preserve">Naoum, S., Harris, J., </w:t>
      </w:r>
      <w:r w:rsidR="00ED21BD" w:rsidRPr="00D4041D">
        <w:t>&amp;</w:t>
      </w:r>
      <w:r w:rsidRPr="00D4041D">
        <w:t xml:space="preserve"> Rizzuto J. (2020). Gender in </w:t>
      </w:r>
      <w:r w:rsidR="008D2FD7" w:rsidRPr="00D4041D">
        <w:t>the construction industry</w:t>
      </w:r>
      <w:r w:rsidRPr="00D4041D">
        <w:t xml:space="preserve">: Literature </w:t>
      </w:r>
      <w:r w:rsidR="008D2FD7" w:rsidRPr="00D4041D">
        <w:t>review and comparative survey of men’s and women’s perceptions in UK construction c</w:t>
      </w:r>
      <w:r w:rsidRPr="00D4041D">
        <w:t>onsultancies</w:t>
      </w:r>
      <w:r w:rsidR="008D2FD7" w:rsidRPr="00D4041D">
        <w:t>.</w:t>
      </w:r>
      <w:r w:rsidRPr="00D4041D">
        <w:t xml:space="preserve"> </w:t>
      </w:r>
      <w:r w:rsidRPr="00D4041D">
        <w:rPr>
          <w:i/>
          <w:iCs/>
        </w:rPr>
        <w:t>Journal of Management in Engineering</w:t>
      </w:r>
      <w:r w:rsidR="008D2FD7" w:rsidRPr="00D4041D">
        <w:t>,</w:t>
      </w:r>
      <w:r w:rsidRPr="00D4041D">
        <w:t xml:space="preserve"> </w:t>
      </w:r>
      <w:r w:rsidRPr="00D4041D">
        <w:rPr>
          <w:i/>
          <w:iCs/>
        </w:rPr>
        <w:t>36</w:t>
      </w:r>
      <w:r w:rsidRPr="00D4041D">
        <w:t>(2)</w:t>
      </w:r>
      <w:r w:rsidR="00055FB4" w:rsidRPr="00D4041D">
        <w:t>.</w:t>
      </w:r>
      <w:r w:rsidR="008D2FD7" w:rsidRPr="00D4041D">
        <w:t xml:space="preserve"> </w:t>
      </w:r>
    </w:p>
    <w:p w14:paraId="69217C42" w14:textId="7822AAC7" w:rsidR="00445B7B" w:rsidRPr="00D4041D" w:rsidRDefault="00445B7B" w:rsidP="0032188A">
      <w:pPr>
        <w:pStyle w:val="BodyTextspacebefore"/>
        <w:ind w:hanging="720"/>
      </w:pPr>
      <w:proofErr w:type="spellStart"/>
      <w:r w:rsidRPr="00D4041D">
        <w:t>Näswall</w:t>
      </w:r>
      <w:proofErr w:type="spellEnd"/>
      <w:r w:rsidRPr="00D4041D">
        <w:t xml:space="preserve">, K., Kuntz, J., &amp; Malinen, S. (2015). Employee </w:t>
      </w:r>
      <w:r w:rsidR="004C6457" w:rsidRPr="00D4041D">
        <w:t>r</w:t>
      </w:r>
      <w:r w:rsidRPr="00D4041D">
        <w:t xml:space="preserve">esilience </w:t>
      </w:r>
      <w:r w:rsidR="004C6457" w:rsidRPr="00D4041D">
        <w:t>s</w:t>
      </w:r>
      <w:r w:rsidRPr="00D4041D">
        <w:t>cale (</w:t>
      </w:r>
      <w:proofErr w:type="spellStart"/>
      <w:r w:rsidRPr="00D4041D">
        <w:t>EmpRes</w:t>
      </w:r>
      <w:proofErr w:type="spellEnd"/>
      <w:r w:rsidRPr="00D4041D">
        <w:t xml:space="preserve">): Technical </w:t>
      </w:r>
      <w:r w:rsidR="004C6457" w:rsidRPr="00D4041D">
        <w:t>r</w:t>
      </w:r>
      <w:r w:rsidRPr="00D4041D">
        <w:t xml:space="preserve">eport. </w:t>
      </w:r>
      <w:r w:rsidRPr="00D4041D">
        <w:rPr>
          <w:i/>
          <w:iCs/>
        </w:rPr>
        <w:t>Resilient Organisations Research Report</w:t>
      </w:r>
      <w:r w:rsidRPr="00D4041D">
        <w:t xml:space="preserve">, 2015/04. </w:t>
      </w:r>
    </w:p>
    <w:p w14:paraId="52701BF8" w14:textId="2EA182B4" w:rsidR="004B193A" w:rsidRPr="00D4041D" w:rsidRDefault="004B193A" w:rsidP="0032188A">
      <w:pPr>
        <w:pStyle w:val="BodyTextspacebefore"/>
        <w:ind w:hanging="720"/>
        <w:rPr>
          <w:lang w:val="en-US"/>
        </w:rPr>
      </w:pPr>
      <w:r w:rsidRPr="00D4041D">
        <w:rPr>
          <w:lang w:val="en-US"/>
        </w:rPr>
        <w:t>National Institute for Painting and Decorating. (</w:t>
      </w:r>
      <w:r w:rsidR="00055FB4" w:rsidRPr="00D4041D">
        <w:rPr>
          <w:lang w:val="en-US"/>
        </w:rPr>
        <w:t>2020</w:t>
      </w:r>
      <w:r w:rsidRPr="00D4041D">
        <w:rPr>
          <w:lang w:val="en-US"/>
        </w:rPr>
        <w:t xml:space="preserve">). </w:t>
      </w:r>
      <w:r w:rsidRPr="00D4041D">
        <w:rPr>
          <w:i/>
          <w:iCs/>
          <w:lang w:val="en-US"/>
        </w:rPr>
        <w:t>Women in White</w:t>
      </w:r>
      <w:r w:rsidR="009C2689" w:rsidRPr="00D4041D">
        <w:rPr>
          <w:i/>
          <w:iCs/>
          <w:lang w:val="en-US"/>
        </w:rPr>
        <w:t>.</w:t>
      </w:r>
      <w:r w:rsidRPr="00D4041D">
        <w:rPr>
          <w:lang w:val="en-US"/>
        </w:rPr>
        <w:t xml:space="preserve">  </w:t>
      </w:r>
      <w:r w:rsidR="00FD7C6A" w:rsidRPr="00D4041D">
        <w:t xml:space="preserve">Retrieved from </w:t>
      </w:r>
      <w:r w:rsidRPr="00D4041D">
        <w:rPr>
          <w:lang w:val="en-US"/>
        </w:rPr>
        <w:t>https://painters.edu.au/Business-Development/Women-in-White.htm</w:t>
      </w:r>
      <w:r w:rsidR="009C2689" w:rsidRPr="00D4041D">
        <w:rPr>
          <w:lang w:val="en-US"/>
        </w:rPr>
        <w:t>.</w:t>
      </w:r>
    </w:p>
    <w:p w14:paraId="2AB9CE37" w14:textId="4737CDDF" w:rsidR="004B193A" w:rsidRPr="00D4041D" w:rsidRDefault="004B193A" w:rsidP="0032188A">
      <w:pPr>
        <w:pStyle w:val="BodyTextspacebefore"/>
        <w:ind w:hanging="720"/>
        <w:rPr>
          <w:noProof/>
          <w:lang w:val="en-US"/>
        </w:rPr>
      </w:pPr>
      <w:r w:rsidRPr="00D4041D">
        <w:rPr>
          <w:noProof/>
          <w:lang w:val="en-US"/>
        </w:rPr>
        <w:t xml:space="preserve">NAWIC. (2018). </w:t>
      </w:r>
      <w:r w:rsidR="00D55C2B" w:rsidRPr="00D4041D">
        <w:rPr>
          <w:i/>
          <w:iCs/>
          <w:noProof/>
          <w:lang w:val="en-US"/>
        </w:rPr>
        <w:t>Trades</w:t>
      </w:r>
      <w:r w:rsidRPr="00D4041D">
        <w:rPr>
          <w:i/>
          <w:iCs/>
          <w:noProof/>
          <w:lang w:val="en-US"/>
        </w:rPr>
        <w:t>women Australia Conference</w:t>
      </w:r>
      <w:r w:rsidRPr="00D4041D">
        <w:rPr>
          <w:noProof/>
          <w:lang w:val="en-US"/>
        </w:rPr>
        <w:t xml:space="preserve">. </w:t>
      </w:r>
      <w:r w:rsidR="009B1147" w:rsidRPr="00D4041D">
        <w:t xml:space="preserve">Retrieved from </w:t>
      </w:r>
      <w:r w:rsidRPr="00D4041D">
        <w:rPr>
          <w:noProof/>
          <w:lang w:val="en-US"/>
        </w:rPr>
        <w:t>https://www.nawic.com.au/iCore/Events/Event_Display.aspx?EventKey=TACQ2018</w:t>
      </w:r>
      <w:r w:rsidR="00DA3656" w:rsidRPr="00D4041D">
        <w:rPr>
          <w:noProof/>
          <w:lang w:val="en-US"/>
        </w:rPr>
        <w:t>.</w:t>
      </w:r>
    </w:p>
    <w:p w14:paraId="56895A51" w14:textId="6BD527FE" w:rsidR="002A06D6" w:rsidRPr="00D4041D" w:rsidRDefault="002A06D6" w:rsidP="002A06D6">
      <w:pPr>
        <w:pStyle w:val="BodyTextspacebefore"/>
        <w:ind w:hanging="720"/>
        <w:rPr>
          <w:noProof/>
        </w:rPr>
      </w:pPr>
      <w:r w:rsidRPr="00D4041D">
        <w:rPr>
          <w:noProof/>
        </w:rPr>
        <w:t xml:space="preserve">Ness, K. (2012). Constructing masculinity in the building </w:t>
      </w:r>
      <w:r w:rsidR="00D55C2B" w:rsidRPr="00D4041D">
        <w:rPr>
          <w:noProof/>
        </w:rPr>
        <w:t>trades</w:t>
      </w:r>
      <w:r w:rsidRPr="00D4041D">
        <w:rPr>
          <w:noProof/>
        </w:rPr>
        <w:t xml:space="preserve">: Most jobs in the construction industry can be done by women. </w:t>
      </w:r>
      <w:r w:rsidRPr="00D4041D">
        <w:rPr>
          <w:i/>
          <w:noProof/>
        </w:rPr>
        <w:t>Gender, Work &amp; Organization, 19</w:t>
      </w:r>
      <w:r w:rsidRPr="00D4041D">
        <w:rPr>
          <w:noProof/>
        </w:rPr>
        <w:t xml:space="preserve">(6), 654-676. </w:t>
      </w:r>
    </w:p>
    <w:p w14:paraId="478E14B4" w14:textId="77777777" w:rsidR="00445B7B" w:rsidRPr="00D4041D" w:rsidRDefault="00445B7B" w:rsidP="0032188A">
      <w:pPr>
        <w:pStyle w:val="BodyTextspacebefore"/>
        <w:ind w:hanging="720"/>
        <w:rPr>
          <w:noProof/>
        </w:rPr>
      </w:pPr>
      <w:r w:rsidRPr="00D4041D">
        <w:rPr>
          <w:noProof/>
        </w:rPr>
        <w:t>Nwaogu, J.M., Chan, A.P.C., Carol K.H., &amp; Darko, A. (2019). Review of global mental health research in the construction industry. </w:t>
      </w:r>
      <w:r w:rsidRPr="00D4041D">
        <w:rPr>
          <w:i/>
          <w:iCs/>
          <w:noProof/>
        </w:rPr>
        <w:t>Engineering, Construction, and Architectural Management,</w:t>
      </w:r>
      <w:r w:rsidRPr="00D4041D">
        <w:rPr>
          <w:noProof/>
        </w:rPr>
        <w:t> </w:t>
      </w:r>
      <w:r w:rsidRPr="00D4041D">
        <w:rPr>
          <w:i/>
          <w:iCs/>
          <w:noProof/>
        </w:rPr>
        <w:t>27</w:t>
      </w:r>
      <w:r w:rsidRPr="00D4041D">
        <w:rPr>
          <w:noProof/>
        </w:rPr>
        <w:t>(2), 385-410.</w:t>
      </w:r>
    </w:p>
    <w:p w14:paraId="30BD1BA7" w14:textId="59DEC4E8" w:rsidR="00445B7B" w:rsidRPr="00D4041D" w:rsidRDefault="00445B7B" w:rsidP="0032188A">
      <w:pPr>
        <w:pStyle w:val="BodyTextspacebefore"/>
        <w:ind w:hanging="720"/>
      </w:pPr>
      <w:proofErr w:type="spellStart"/>
      <w:r w:rsidRPr="00D4041D">
        <w:t>Obrenovic</w:t>
      </w:r>
      <w:proofErr w:type="spellEnd"/>
      <w:r w:rsidRPr="00D4041D">
        <w:t xml:space="preserve"> B., Jianguo D., </w:t>
      </w:r>
      <w:proofErr w:type="spellStart"/>
      <w:r w:rsidRPr="00D4041D">
        <w:t>Khudaykulov</w:t>
      </w:r>
      <w:proofErr w:type="spellEnd"/>
      <w:r w:rsidRPr="00D4041D">
        <w:t xml:space="preserve"> A., &amp; Khan, M.A.S. (2020). Work-family conflict impact on psychological safety and psychological well-being: A job performance model. </w:t>
      </w:r>
      <w:r w:rsidRPr="00D4041D">
        <w:rPr>
          <w:i/>
          <w:iCs/>
        </w:rPr>
        <w:t>Frontiers of Psychology</w:t>
      </w:r>
      <w:r w:rsidRPr="00D4041D">
        <w:t xml:space="preserve">, </w:t>
      </w:r>
      <w:r w:rsidRPr="00D4041D">
        <w:rPr>
          <w:i/>
          <w:iCs/>
        </w:rPr>
        <w:t>11</w:t>
      </w:r>
      <w:r w:rsidR="009B1147" w:rsidRPr="00D4041D">
        <w:rPr>
          <w:i/>
          <w:iCs/>
        </w:rPr>
        <w:t>,</w:t>
      </w:r>
      <w:r w:rsidRPr="00D4041D">
        <w:t>475.</w:t>
      </w:r>
    </w:p>
    <w:p w14:paraId="61DA9C79" w14:textId="2D729FB3" w:rsidR="00445B7B" w:rsidRPr="00D4041D" w:rsidRDefault="00445B7B" w:rsidP="0032188A">
      <w:pPr>
        <w:pStyle w:val="BodyTextspacebefore"/>
        <w:ind w:hanging="720"/>
        <w:rPr>
          <w:noProof/>
        </w:rPr>
      </w:pPr>
      <w:r w:rsidRPr="00D4041D">
        <w:rPr>
          <w:noProof/>
        </w:rPr>
        <w:t xml:space="preserve">Oo, B.L., Liu, X., &amp; Lim, B.T.H. (2020). The experiences of </w:t>
      </w:r>
      <w:r w:rsidR="00D55C2B" w:rsidRPr="00D4041D">
        <w:rPr>
          <w:noProof/>
        </w:rPr>
        <w:t>trades</w:t>
      </w:r>
      <w:r w:rsidRPr="00D4041D">
        <w:rPr>
          <w:noProof/>
        </w:rPr>
        <w:t xml:space="preserve">women in the Australian construction industry. </w:t>
      </w:r>
      <w:r w:rsidRPr="00D4041D">
        <w:rPr>
          <w:i/>
          <w:noProof/>
        </w:rPr>
        <w:t>International Journal of Construction Management</w:t>
      </w:r>
      <w:r w:rsidRPr="00D4041D">
        <w:rPr>
          <w:noProof/>
        </w:rPr>
        <w:t xml:space="preserve">, 1-12. </w:t>
      </w:r>
    </w:p>
    <w:p w14:paraId="1AB1C0C0" w14:textId="77777777" w:rsidR="00445B7B" w:rsidRPr="00D4041D" w:rsidRDefault="00445B7B" w:rsidP="0032188A">
      <w:pPr>
        <w:pStyle w:val="BodyTextspacebefore"/>
        <w:ind w:hanging="720"/>
      </w:pPr>
      <w:r w:rsidRPr="00D4041D">
        <w:lastRenderedPageBreak/>
        <w:t xml:space="preserve">Panahi, B., </w:t>
      </w:r>
      <w:hyperlink r:id="rId51" w:history="1">
        <w:r w:rsidRPr="00D4041D">
          <w:t>Moezzi</w:t>
        </w:r>
      </w:hyperlink>
      <w:r w:rsidRPr="00D4041D">
        <w:t xml:space="preserve">, E., </w:t>
      </w:r>
      <w:hyperlink r:id="rId52" w:history="1">
        <w:r w:rsidRPr="00D4041D">
          <w:t>Preece</w:t>
        </w:r>
      </w:hyperlink>
      <w:r w:rsidRPr="00D4041D">
        <w:t xml:space="preserve">, C.N., &amp; </w:t>
      </w:r>
      <w:hyperlink r:id="rId53" w:history="1">
        <w:r w:rsidRPr="00D4041D">
          <w:t>Zakaria</w:t>
        </w:r>
      </w:hyperlink>
      <w:r w:rsidRPr="00D4041D">
        <w:t>, W.N. (2017). Value conflicts and organizational commitment of internal construction stakeholders. </w:t>
      </w:r>
      <w:r w:rsidRPr="00D4041D">
        <w:rPr>
          <w:i/>
        </w:rPr>
        <w:t>Engineering, Construction and Architectural Management.</w:t>
      </w:r>
      <w:r w:rsidRPr="00D4041D">
        <w:rPr>
          <w:i/>
          <w:iCs/>
        </w:rPr>
        <w:t xml:space="preserve"> 24</w:t>
      </w:r>
      <w:r w:rsidRPr="00D4041D">
        <w:t>(4), 554-574. </w:t>
      </w:r>
    </w:p>
    <w:p w14:paraId="12FEA5A4" w14:textId="77777777" w:rsidR="00445B7B" w:rsidRPr="00D4041D" w:rsidRDefault="00445B7B" w:rsidP="0032188A">
      <w:pPr>
        <w:pStyle w:val="BodyTextspacebefore"/>
        <w:ind w:hanging="720"/>
        <w:rPr>
          <w:color w:val="131413"/>
        </w:rPr>
      </w:pPr>
      <w:r w:rsidRPr="00D4041D">
        <w:rPr>
          <w:color w:val="131413"/>
        </w:rPr>
        <w:t xml:space="preserve">Porath, C. L., &amp; Pearson, C. M. (2013). The price of incivility: Lack of respect hurts morale and the bottom line. </w:t>
      </w:r>
      <w:r w:rsidRPr="00D4041D">
        <w:rPr>
          <w:i/>
          <w:iCs/>
          <w:color w:val="131413"/>
        </w:rPr>
        <w:t>Harvard Business Review, 91,</w:t>
      </w:r>
      <w:r w:rsidRPr="00D4041D">
        <w:rPr>
          <w:color w:val="131413"/>
        </w:rPr>
        <w:t xml:space="preserve"> 115–121.</w:t>
      </w:r>
    </w:p>
    <w:p w14:paraId="04998620" w14:textId="1800EBDE" w:rsidR="00445B7B" w:rsidRPr="00D4041D" w:rsidRDefault="00445B7B" w:rsidP="0032188A">
      <w:pPr>
        <w:pStyle w:val="BodyTextspacebefore"/>
        <w:ind w:hanging="720"/>
        <w:rPr>
          <w:rFonts w:ascii="Arial" w:eastAsia="Calibri" w:hAnsi="Arial" w:cs="Arial"/>
          <w:bCs/>
          <w:color w:val="000000"/>
          <w:lang w:val="en-US"/>
        </w:rPr>
      </w:pPr>
      <w:r w:rsidRPr="00D4041D">
        <w:rPr>
          <w:rFonts w:ascii="Arial" w:eastAsia="Calibri" w:hAnsi="Arial" w:cs="Arial"/>
          <w:bCs/>
          <w:color w:val="000000"/>
        </w:rPr>
        <w:t xml:space="preserve">Quay Connection (2014), </w:t>
      </w:r>
      <w:r w:rsidRPr="00D4041D">
        <w:rPr>
          <w:rFonts w:ascii="Arial" w:eastAsia="Calibri" w:hAnsi="Arial" w:cs="Arial"/>
          <w:bCs/>
          <w:i/>
          <w:color w:val="000000"/>
        </w:rPr>
        <w:t xml:space="preserve">Ducks on the Pond: Women in </w:t>
      </w:r>
      <w:r w:rsidR="000635C6" w:rsidRPr="00D4041D">
        <w:rPr>
          <w:rFonts w:ascii="Arial" w:eastAsia="Calibri" w:hAnsi="Arial" w:cs="Arial"/>
          <w:bCs/>
          <w:i/>
          <w:color w:val="000000"/>
        </w:rPr>
        <w:t>Trades</w:t>
      </w:r>
      <w:r w:rsidRPr="00D4041D">
        <w:rPr>
          <w:rFonts w:ascii="Arial" w:eastAsia="Calibri" w:hAnsi="Arial" w:cs="Arial"/>
          <w:bCs/>
          <w:i/>
          <w:color w:val="000000"/>
        </w:rPr>
        <w:t xml:space="preserve"> Apprenticeships</w:t>
      </w:r>
      <w:r w:rsidR="00157F09" w:rsidRPr="00D4041D">
        <w:rPr>
          <w:rFonts w:ascii="Arial" w:eastAsia="Calibri" w:hAnsi="Arial" w:cs="Arial"/>
          <w:bCs/>
          <w:i/>
          <w:color w:val="000000"/>
        </w:rPr>
        <w:t xml:space="preserve">. </w:t>
      </w:r>
      <w:r w:rsidRPr="00D4041D">
        <w:rPr>
          <w:rFonts w:ascii="Arial" w:eastAsia="Calibri" w:hAnsi="Arial" w:cs="Arial"/>
          <w:bCs/>
          <w:color w:val="000000"/>
        </w:rPr>
        <w:t>NSW Board of Vocational Education and Training (BEVT)</w:t>
      </w:r>
      <w:r w:rsidR="00157F09" w:rsidRPr="00D4041D">
        <w:rPr>
          <w:rFonts w:ascii="Arial" w:eastAsia="Calibri" w:hAnsi="Arial" w:cs="Arial"/>
          <w:bCs/>
          <w:color w:val="000000"/>
        </w:rPr>
        <w:t>,</w:t>
      </w:r>
      <w:r w:rsidRPr="00D4041D">
        <w:rPr>
          <w:rFonts w:ascii="Arial" w:eastAsia="Calibri" w:hAnsi="Arial" w:cs="Arial"/>
          <w:bCs/>
          <w:color w:val="000000"/>
        </w:rPr>
        <w:t xml:space="preserve"> Sydney, Australia</w:t>
      </w:r>
      <w:r w:rsidR="00157F09" w:rsidRPr="00D4041D">
        <w:rPr>
          <w:rFonts w:ascii="Arial" w:eastAsia="Calibri" w:hAnsi="Arial" w:cs="Arial"/>
          <w:bCs/>
          <w:color w:val="000000"/>
        </w:rPr>
        <w:t>.</w:t>
      </w:r>
    </w:p>
    <w:p w14:paraId="12AED489" w14:textId="77777777" w:rsidR="00445B7B" w:rsidRPr="00D4041D" w:rsidRDefault="00445B7B" w:rsidP="0032188A">
      <w:pPr>
        <w:pStyle w:val="BodyTextspacebefore"/>
        <w:ind w:hanging="720"/>
      </w:pPr>
      <w:r w:rsidRPr="00D4041D">
        <w:t xml:space="preserve">Rodriguez, J.L. (2020). </w:t>
      </w:r>
      <w:r w:rsidRPr="00D4041D">
        <w:rPr>
          <w:i/>
          <w:iCs/>
        </w:rPr>
        <w:t xml:space="preserve">Psychosocial Safety Climate, Psychosocial Safety </w:t>
      </w:r>
      <w:proofErr w:type="spellStart"/>
      <w:r w:rsidRPr="00D4041D">
        <w:rPr>
          <w:i/>
          <w:iCs/>
        </w:rPr>
        <w:t>Behavior</w:t>
      </w:r>
      <w:proofErr w:type="spellEnd"/>
      <w:r w:rsidRPr="00D4041D">
        <w:rPr>
          <w:i/>
          <w:iCs/>
        </w:rPr>
        <w:t xml:space="preserve">, and Injury Reporting Among Latino and Non-Latino Construction Workers in New York City: A Correlational Study. </w:t>
      </w:r>
      <w:r w:rsidRPr="00D4041D">
        <w:t>PhD Dissertation, Northcentral University, La Jolla, California.</w:t>
      </w:r>
    </w:p>
    <w:p w14:paraId="581C5679" w14:textId="177FBED1" w:rsidR="00445B7B" w:rsidRPr="00D4041D" w:rsidRDefault="00445B7B" w:rsidP="0032188A">
      <w:pPr>
        <w:pStyle w:val="BodyTextspacebefore"/>
        <w:ind w:hanging="720"/>
      </w:pPr>
      <w:r w:rsidRPr="00D4041D">
        <w:t xml:space="preserve">Sallis, J.F., Owen, N., &amp; Fisher, E.B. (2008). Ecological models of health </w:t>
      </w:r>
      <w:proofErr w:type="spellStart"/>
      <w:r w:rsidRPr="00D4041D">
        <w:t>behavior</w:t>
      </w:r>
      <w:proofErr w:type="spellEnd"/>
      <w:r w:rsidRPr="00D4041D">
        <w:t xml:space="preserve">. In K. Glanz, B.K. Rimer, &amp; K. Viswanath (Eds.), </w:t>
      </w:r>
      <w:r w:rsidRPr="00D4041D">
        <w:rPr>
          <w:i/>
          <w:iCs/>
        </w:rPr>
        <w:t xml:space="preserve">Health </w:t>
      </w:r>
      <w:proofErr w:type="spellStart"/>
      <w:r w:rsidRPr="00D4041D">
        <w:rPr>
          <w:i/>
          <w:iCs/>
        </w:rPr>
        <w:t>Behavior</w:t>
      </w:r>
      <w:proofErr w:type="spellEnd"/>
      <w:r w:rsidRPr="00D4041D">
        <w:rPr>
          <w:i/>
          <w:iCs/>
        </w:rPr>
        <w:t xml:space="preserve"> and Health Education: Theory, Research, and Practice,</w:t>
      </w:r>
      <w:r w:rsidRPr="00D4041D">
        <w:t xml:space="preserve"> 465-485). </w:t>
      </w:r>
      <w:r w:rsidR="009B1147" w:rsidRPr="00D4041D">
        <w:t>Jossey-Bass</w:t>
      </w:r>
      <w:r w:rsidR="00D61652" w:rsidRPr="00D4041D">
        <w:t>,</w:t>
      </w:r>
      <w:r w:rsidR="009B1147" w:rsidRPr="00D4041D">
        <w:t xml:space="preserve"> </w:t>
      </w:r>
      <w:r w:rsidRPr="00D4041D">
        <w:t>San Francisco, CA</w:t>
      </w:r>
      <w:r w:rsidR="00D61652" w:rsidRPr="00D4041D">
        <w:t>.</w:t>
      </w:r>
    </w:p>
    <w:p w14:paraId="1EE130F1" w14:textId="7BDC6005" w:rsidR="004B193A" w:rsidRPr="00D4041D" w:rsidRDefault="004B193A" w:rsidP="0032188A">
      <w:pPr>
        <w:pStyle w:val="BodyTextspacebefore"/>
        <w:ind w:hanging="720"/>
        <w:rPr>
          <w:lang w:val="en-US"/>
        </w:rPr>
      </w:pPr>
      <w:r w:rsidRPr="00D4041D">
        <w:rPr>
          <w:lang w:val="en-US"/>
        </w:rPr>
        <w:t>SALT. (</w:t>
      </w:r>
      <w:r w:rsidR="00B90D41" w:rsidRPr="00D4041D">
        <w:rPr>
          <w:lang w:val="en-US"/>
        </w:rPr>
        <w:t>2020</w:t>
      </w:r>
      <w:r w:rsidRPr="00D4041D">
        <w:rPr>
          <w:lang w:val="en-US"/>
        </w:rPr>
        <w:t xml:space="preserve">). </w:t>
      </w:r>
      <w:proofErr w:type="spellStart"/>
      <w:r w:rsidRPr="00D4041D">
        <w:rPr>
          <w:lang w:val="en-US"/>
        </w:rPr>
        <w:t>SkillWomen</w:t>
      </w:r>
      <w:proofErr w:type="spellEnd"/>
      <w:r w:rsidRPr="00D4041D">
        <w:rPr>
          <w:lang w:val="en-US"/>
        </w:rPr>
        <w:t xml:space="preserve"> Workshops. </w:t>
      </w:r>
      <w:r w:rsidR="00B90D41" w:rsidRPr="00D4041D">
        <w:t xml:space="preserve">Retrieved from </w:t>
      </w:r>
      <w:r w:rsidRPr="00D4041D">
        <w:rPr>
          <w:lang w:val="en-US"/>
        </w:rPr>
        <w:t>https://saltaustralia.org.au/skillwomen-workshops</w:t>
      </w:r>
      <w:r w:rsidR="000C0E70" w:rsidRPr="00D4041D">
        <w:rPr>
          <w:lang w:val="en-US"/>
        </w:rPr>
        <w:t>.</w:t>
      </w:r>
    </w:p>
    <w:p w14:paraId="522E3D77" w14:textId="3C248DF0" w:rsidR="00445B7B" w:rsidRPr="00D4041D" w:rsidRDefault="00445B7B" w:rsidP="0032188A">
      <w:pPr>
        <w:pStyle w:val="BodyTextspacebefore"/>
        <w:ind w:hanging="720"/>
        <w:rPr>
          <w:noProof/>
        </w:rPr>
      </w:pPr>
      <w:proofErr w:type="spellStart"/>
      <w:r w:rsidRPr="00D4041D">
        <w:t>Selvarajan</w:t>
      </w:r>
      <w:proofErr w:type="spellEnd"/>
      <w:r w:rsidRPr="00D4041D">
        <w:t xml:space="preserve">, T.T., Cloninger, P.A., &amp; Singh, B. (2013). Social support and work-family conflict: A test of an indirect effects model. </w:t>
      </w:r>
      <w:r w:rsidRPr="00D4041D">
        <w:rPr>
          <w:i/>
          <w:iCs/>
        </w:rPr>
        <w:t xml:space="preserve">Journal of Vocational </w:t>
      </w:r>
      <w:proofErr w:type="spellStart"/>
      <w:r w:rsidRPr="00D4041D">
        <w:rPr>
          <w:i/>
          <w:iCs/>
        </w:rPr>
        <w:t>Behavior</w:t>
      </w:r>
      <w:proofErr w:type="spellEnd"/>
      <w:r w:rsidRPr="00D4041D">
        <w:rPr>
          <w:i/>
          <w:iCs/>
        </w:rPr>
        <w:t>, 83</w:t>
      </w:r>
      <w:r w:rsidRPr="00D4041D">
        <w:t>(3), 486–499.</w:t>
      </w:r>
      <w:r w:rsidRPr="00D4041D">
        <w:rPr>
          <w:noProof/>
        </w:rPr>
        <w:t xml:space="preserve"> </w:t>
      </w:r>
    </w:p>
    <w:p w14:paraId="203573CA" w14:textId="721A6161" w:rsidR="004B193A" w:rsidRPr="00D4041D" w:rsidRDefault="004B193A" w:rsidP="0032188A">
      <w:pPr>
        <w:pStyle w:val="BodyTextspacebefore"/>
        <w:ind w:hanging="720"/>
        <w:rPr>
          <w:noProof/>
          <w:lang w:val="en-US"/>
        </w:rPr>
      </w:pPr>
      <w:r w:rsidRPr="00D4041D">
        <w:rPr>
          <w:noProof/>
          <w:lang w:val="en-US"/>
        </w:rPr>
        <w:t>Senyard, R. (</w:t>
      </w:r>
      <w:r w:rsidR="00B90D41" w:rsidRPr="00D4041D">
        <w:rPr>
          <w:noProof/>
          <w:lang w:val="en-US"/>
        </w:rPr>
        <w:t>2020</w:t>
      </w:r>
      <w:r w:rsidRPr="00D4041D">
        <w:rPr>
          <w:noProof/>
          <w:lang w:val="en-US"/>
        </w:rPr>
        <w:t xml:space="preserve">). Meet Bec. </w:t>
      </w:r>
      <w:r w:rsidR="00B90D41" w:rsidRPr="00D4041D">
        <w:t xml:space="preserve">Retrieved from </w:t>
      </w:r>
      <w:r w:rsidRPr="00D4041D">
        <w:rPr>
          <w:noProof/>
          <w:lang w:val="en-US"/>
        </w:rPr>
        <w:t>https://www.theplumbette.com.au/about/meet-bec</w:t>
      </w:r>
      <w:r w:rsidR="000C0E70" w:rsidRPr="00D4041D">
        <w:rPr>
          <w:noProof/>
          <w:lang w:val="en-US"/>
        </w:rPr>
        <w:t>.</w:t>
      </w:r>
    </w:p>
    <w:p w14:paraId="52F8F272" w14:textId="7B160AC8" w:rsidR="00445B7B" w:rsidRPr="00D4041D" w:rsidRDefault="00445B7B" w:rsidP="0032188A">
      <w:pPr>
        <w:pStyle w:val="BodyTextspacebefore"/>
        <w:ind w:hanging="720"/>
        <w:rPr>
          <w:iCs/>
          <w:noProof/>
        </w:rPr>
      </w:pPr>
      <w:r w:rsidRPr="00D4041D">
        <w:rPr>
          <w:noProof/>
        </w:rPr>
        <w:t>Shew</w:t>
      </w:r>
      <w:r w:rsidR="00AF68C3">
        <w:rPr>
          <w:noProof/>
        </w:rPr>
        <w:t>r</w:t>
      </w:r>
      <w:r w:rsidRPr="00D4041D">
        <w:rPr>
          <w:noProof/>
        </w:rPr>
        <w:t xml:space="preserve">ing, F. (2009). </w:t>
      </w:r>
      <w:r w:rsidRPr="00D4041D">
        <w:rPr>
          <w:i/>
          <w:iCs/>
          <w:noProof/>
        </w:rPr>
        <w:t xml:space="preserve">The Female Tradie: Challenging Employment Perceptions </w:t>
      </w:r>
      <w:r w:rsidR="00BC7213" w:rsidRPr="00D4041D">
        <w:rPr>
          <w:i/>
          <w:iCs/>
          <w:noProof/>
        </w:rPr>
        <w:t>i</w:t>
      </w:r>
      <w:r w:rsidRPr="00D4041D">
        <w:rPr>
          <w:i/>
          <w:iCs/>
          <w:noProof/>
        </w:rPr>
        <w:t xml:space="preserve">n Non-Traditional </w:t>
      </w:r>
      <w:r w:rsidR="00D55C2B" w:rsidRPr="00D4041D">
        <w:rPr>
          <w:i/>
          <w:iCs/>
          <w:noProof/>
        </w:rPr>
        <w:t>Trades</w:t>
      </w:r>
      <w:r w:rsidRPr="00D4041D">
        <w:rPr>
          <w:i/>
          <w:iCs/>
          <w:noProof/>
        </w:rPr>
        <w:t xml:space="preserve"> </w:t>
      </w:r>
      <w:r w:rsidR="00BC7213" w:rsidRPr="00D4041D">
        <w:rPr>
          <w:i/>
          <w:iCs/>
          <w:noProof/>
        </w:rPr>
        <w:t>f</w:t>
      </w:r>
      <w:r w:rsidRPr="00D4041D">
        <w:rPr>
          <w:i/>
          <w:iCs/>
          <w:noProof/>
        </w:rPr>
        <w:t>or Women</w:t>
      </w:r>
      <w:r w:rsidRPr="00D4041D">
        <w:rPr>
          <w:noProof/>
        </w:rPr>
        <w:t xml:space="preserve">. </w:t>
      </w:r>
      <w:r w:rsidRPr="00D4041D">
        <w:rPr>
          <w:iCs/>
          <w:noProof/>
        </w:rPr>
        <w:t xml:space="preserve">NCVER. </w:t>
      </w:r>
    </w:p>
    <w:p w14:paraId="3379CEB0" w14:textId="77777777" w:rsidR="00445B7B" w:rsidRPr="00D4041D" w:rsidRDefault="00445B7B" w:rsidP="0032188A">
      <w:pPr>
        <w:pStyle w:val="BodyTextspacebefore"/>
        <w:ind w:hanging="720"/>
        <w:rPr>
          <w:noProof/>
        </w:rPr>
      </w:pPr>
      <w:r w:rsidRPr="00D4041D">
        <w:rPr>
          <w:noProof/>
        </w:rPr>
        <w:t xml:space="preserve">Simon, L., Smith, E., &amp; Clarke, K. (2016). Apprenticeships should work for women too! </w:t>
      </w:r>
      <w:r w:rsidRPr="00D4041D">
        <w:rPr>
          <w:i/>
          <w:noProof/>
        </w:rPr>
        <w:t>Education + Training, 58</w:t>
      </w:r>
      <w:r w:rsidRPr="00D4041D">
        <w:rPr>
          <w:noProof/>
        </w:rPr>
        <w:t>(6), 578-596.</w:t>
      </w:r>
    </w:p>
    <w:p w14:paraId="62FB1685" w14:textId="77777777" w:rsidR="00445B7B" w:rsidRPr="00D4041D" w:rsidRDefault="00445B7B" w:rsidP="0032188A">
      <w:pPr>
        <w:pStyle w:val="BodyTextspacebefore"/>
        <w:ind w:hanging="720"/>
      </w:pPr>
      <w:proofErr w:type="spellStart"/>
      <w:r w:rsidRPr="00D4041D">
        <w:t>Sinokki</w:t>
      </w:r>
      <w:proofErr w:type="spellEnd"/>
      <w:r w:rsidRPr="00D4041D">
        <w:t xml:space="preserve">, M., </w:t>
      </w:r>
      <w:proofErr w:type="spellStart"/>
      <w:r w:rsidRPr="00D4041D">
        <w:t>Hinkka</w:t>
      </w:r>
      <w:proofErr w:type="spellEnd"/>
      <w:r w:rsidRPr="00D4041D">
        <w:t xml:space="preserve">, K., Ahola, K., Koskinen, S., Kivimäki, M., Honkonen, T., Puukka, P., </w:t>
      </w:r>
      <w:proofErr w:type="spellStart"/>
      <w:r w:rsidRPr="00D4041D">
        <w:t>Klaukka</w:t>
      </w:r>
      <w:proofErr w:type="spellEnd"/>
      <w:r w:rsidRPr="00D4041D">
        <w:t xml:space="preserve">, T., Lönnqvist, J., &amp; Virtanen, M. (2009). The association of social support at work and in private life with mental health and antidepressant use: The Health 2000 Study. </w:t>
      </w:r>
      <w:r w:rsidRPr="00D4041D">
        <w:rPr>
          <w:i/>
          <w:iCs/>
        </w:rPr>
        <w:t>Journal of Affective Disorders</w:t>
      </w:r>
      <w:r w:rsidRPr="00D4041D">
        <w:t xml:space="preserve">, </w:t>
      </w:r>
      <w:r w:rsidRPr="00D4041D">
        <w:rPr>
          <w:i/>
          <w:iCs/>
        </w:rPr>
        <w:t>115</w:t>
      </w:r>
      <w:r w:rsidRPr="00D4041D">
        <w:t>(1-2), 36–45.</w:t>
      </w:r>
    </w:p>
    <w:p w14:paraId="559BCB53" w14:textId="157C5FBB" w:rsidR="00445B7B" w:rsidRPr="00D4041D" w:rsidRDefault="00445B7B" w:rsidP="0032188A">
      <w:pPr>
        <w:pStyle w:val="BodyTextspacebefore"/>
        <w:ind w:hanging="720"/>
      </w:pPr>
      <w:r w:rsidRPr="00D4041D">
        <w:t xml:space="preserve">Skills ACT. (2018). </w:t>
      </w:r>
      <w:r w:rsidRPr="00D4041D">
        <w:rPr>
          <w:i/>
          <w:iCs/>
        </w:rPr>
        <w:t xml:space="preserve">Women in </w:t>
      </w:r>
      <w:r w:rsidR="00D55C2B" w:rsidRPr="00D4041D">
        <w:rPr>
          <w:i/>
          <w:iCs/>
        </w:rPr>
        <w:t>Trades</w:t>
      </w:r>
      <w:r w:rsidRPr="00D4041D">
        <w:rPr>
          <w:i/>
          <w:iCs/>
        </w:rPr>
        <w:t xml:space="preserve"> Research Summary.</w:t>
      </w:r>
      <w:r w:rsidRPr="00D4041D">
        <w:t xml:space="preserve"> </w:t>
      </w:r>
      <w:r w:rsidR="00B90D41" w:rsidRPr="00D4041D">
        <w:t xml:space="preserve">Retrieved from </w:t>
      </w:r>
      <w:hyperlink r:id="rId54" w:history="1">
        <w:r w:rsidRPr="00D4041D">
          <w:rPr>
            <w:rStyle w:val="Hyperlink"/>
            <w:rFonts w:ascii="Arial" w:hAnsi="Arial" w:cs="Arial"/>
            <w:color w:val="auto"/>
            <w:szCs w:val="20"/>
            <w:u w:val="none"/>
          </w:rPr>
          <w:t>https://www.skills.act.gov.au/sites/default/files/Attachment</w:t>
        </w:r>
      </w:hyperlink>
      <w:r w:rsidRPr="00D4041D">
        <w:t>.</w:t>
      </w:r>
    </w:p>
    <w:p w14:paraId="674134BC" w14:textId="47579732" w:rsidR="00445B7B" w:rsidRPr="00D4041D" w:rsidRDefault="00445B7B" w:rsidP="0032188A">
      <w:pPr>
        <w:pStyle w:val="BodyTextspacebefore"/>
        <w:ind w:hanging="720"/>
        <w:rPr>
          <w:rFonts w:ascii="Arial" w:hAnsi="Arial" w:cs="Arial"/>
          <w:lang w:val="en-US"/>
        </w:rPr>
      </w:pPr>
      <w:proofErr w:type="spellStart"/>
      <w:r w:rsidRPr="00D4041D">
        <w:rPr>
          <w:rFonts w:ascii="Arial" w:hAnsi="Arial" w:cs="Arial"/>
          <w:lang w:val="en-US"/>
        </w:rPr>
        <w:t>Styhre</w:t>
      </w:r>
      <w:proofErr w:type="spellEnd"/>
      <w:r w:rsidRPr="00D4041D">
        <w:rPr>
          <w:rFonts w:ascii="Arial" w:hAnsi="Arial" w:cs="Arial"/>
          <w:lang w:val="en-US"/>
        </w:rPr>
        <w:t xml:space="preserve">, A. (2011). The overworked site manager: Gendered ideologies in the construction industry.” </w:t>
      </w:r>
      <w:r w:rsidRPr="00D4041D">
        <w:rPr>
          <w:rFonts w:ascii="Arial" w:hAnsi="Arial" w:cs="Arial"/>
          <w:i/>
          <w:noProof/>
        </w:rPr>
        <w:t>Construction Management and Economics,</w:t>
      </w:r>
      <w:r w:rsidRPr="00D4041D">
        <w:rPr>
          <w:rFonts w:ascii="Arial" w:hAnsi="Arial" w:cs="Arial"/>
          <w:lang w:val="en-US"/>
        </w:rPr>
        <w:t xml:space="preserve"> </w:t>
      </w:r>
      <w:r w:rsidRPr="00D4041D">
        <w:rPr>
          <w:rFonts w:ascii="Arial" w:hAnsi="Arial" w:cs="Arial"/>
          <w:i/>
          <w:iCs/>
          <w:lang w:val="en-US"/>
        </w:rPr>
        <w:t xml:space="preserve">29 </w:t>
      </w:r>
      <w:r w:rsidRPr="00D4041D">
        <w:rPr>
          <w:rFonts w:ascii="Arial" w:hAnsi="Arial" w:cs="Arial"/>
          <w:lang w:val="en-US"/>
        </w:rPr>
        <w:t xml:space="preserve">(9), 943–955. </w:t>
      </w:r>
    </w:p>
    <w:p w14:paraId="1869ACD0" w14:textId="77777777" w:rsidR="00445B7B" w:rsidRPr="00D4041D" w:rsidRDefault="00445B7B" w:rsidP="0032188A">
      <w:pPr>
        <w:pStyle w:val="BodyTextspacebefore"/>
        <w:ind w:hanging="720"/>
      </w:pPr>
      <w:r w:rsidRPr="00D4041D">
        <w:t xml:space="preserve">Sundin, L., </w:t>
      </w:r>
      <w:proofErr w:type="spellStart"/>
      <w:r w:rsidRPr="00D4041D">
        <w:t>Hochwälder</w:t>
      </w:r>
      <w:proofErr w:type="spellEnd"/>
      <w:r w:rsidRPr="00D4041D">
        <w:t xml:space="preserve">, J., &amp; </w:t>
      </w:r>
      <w:proofErr w:type="spellStart"/>
      <w:r w:rsidRPr="00D4041D">
        <w:t>Lisspers</w:t>
      </w:r>
      <w:proofErr w:type="spellEnd"/>
      <w:r w:rsidRPr="00D4041D">
        <w:t xml:space="preserve">, J. (2011). A longitudinal examination of generic and occupational specific job demands, and work-related social support associated with burnout among nurses in Sweden. </w:t>
      </w:r>
      <w:r w:rsidRPr="00D4041D">
        <w:rPr>
          <w:i/>
          <w:iCs/>
        </w:rPr>
        <w:t>Work, 38</w:t>
      </w:r>
      <w:r w:rsidRPr="00D4041D">
        <w:t>(4), 389-400.</w:t>
      </w:r>
    </w:p>
    <w:p w14:paraId="29176262" w14:textId="76531448" w:rsidR="00445B7B" w:rsidRPr="00D4041D" w:rsidRDefault="00F65E7C" w:rsidP="0032188A">
      <w:pPr>
        <w:pStyle w:val="BodyTextspacebefore"/>
        <w:ind w:hanging="720"/>
        <w:rPr>
          <w:bdr w:val="none" w:sz="0" w:space="0" w:color="auto" w:frame="1"/>
          <w:shd w:val="clear" w:color="auto" w:fill="FFFFFF"/>
        </w:rPr>
      </w:pPr>
      <w:r>
        <w:rPr>
          <w:bdr w:val="none" w:sz="0" w:space="0" w:color="auto" w:frame="1"/>
          <w:shd w:val="clear" w:color="auto" w:fill="FFFFFF"/>
        </w:rPr>
        <w:t>Sypher, B.D. (2004</w:t>
      </w:r>
      <w:r w:rsidR="00445B7B" w:rsidRPr="00D4041D">
        <w:rPr>
          <w:bdr w:val="none" w:sz="0" w:space="0" w:color="auto" w:frame="1"/>
          <w:shd w:val="clear" w:color="auto" w:fill="FFFFFF"/>
        </w:rPr>
        <w:t>)</w:t>
      </w:r>
      <w:r>
        <w:rPr>
          <w:bdr w:val="none" w:sz="0" w:space="0" w:color="auto" w:frame="1"/>
          <w:shd w:val="clear" w:color="auto" w:fill="FFFFFF"/>
        </w:rPr>
        <w:t>.</w:t>
      </w:r>
      <w:r w:rsidR="00445B7B" w:rsidRPr="00D4041D">
        <w:rPr>
          <w:bdr w:val="none" w:sz="0" w:space="0" w:color="auto" w:frame="1"/>
          <w:shd w:val="clear" w:color="auto" w:fill="FFFFFF"/>
        </w:rPr>
        <w:t xml:space="preserve"> Reclaiming civil discourse in the workplace. </w:t>
      </w:r>
      <w:r w:rsidR="00445B7B" w:rsidRPr="00D4041D">
        <w:rPr>
          <w:i/>
          <w:iCs/>
          <w:bdr w:val="none" w:sz="0" w:space="0" w:color="auto" w:frame="1"/>
          <w:shd w:val="clear" w:color="auto" w:fill="FFFFFF"/>
        </w:rPr>
        <w:t>Southern Journal of Communication</w:t>
      </w:r>
      <w:r w:rsidR="00445B7B" w:rsidRPr="00D4041D">
        <w:rPr>
          <w:bdr w:val="none" w:sz="0" w:space="0" w:color="auto" w:frame="1"/>
          <w:shd w:val="clear" w:color="auto" w:fill="FFFFFF"/>
        </w:rPr>
        <w:t xml:space="preserve">, </w:t>
      </w:r>
      <w:r w:rsidR="00445B7B" w:rsidRPr="00D4041D">
        <w:rPr>
          <w:i/>
          <w:iCs/>
          <w:bdr w:val="none" w:sz="0" w:space="0" w:color="auto" w:frame="1"/>
          <w:shd w:val="clear" w:color="auto" w:fill="FFFFFF"/>
        </w:rPr>
        <w:t>69</w:t>
      </w:r>
      <w:r w:rsidR="00445B7B" w:rsidRPr="00D4041D">
        <w:rPr>
          <w:bdr w:val="none" w:sz="0" w:space="0" w:color="auto" w:frame="1"/>
          <w:shd w:val="clear" w:color="auto" w:fill="FFFFFF"/>
        </w:rPr>
        <w:t>(3), 257-269.</w:t>
      </w:r>
    </w:p>
    <w:p w14:paraId="52C7D0D9" w14:textId="5E89A727" w:rsidR="004B193A" w:rsidRPr="00D4041D" w:rsidRDefault="004B193A" w:rsidP="0032188A">
      <w:pPr>
        <w:pStyle w:val="BodyTextspacebefore"/>
        <w:ind w:hanging="720"/>
        <w:rPr>
          <w:lang w:val="en-US"/>
        </w:rPr>
      </w:pPr>
      <w:bookmarkStart w:id="187" w:name="_Hlk49375253"/>
      <w:r w:rsidRPr="00D4041D">
        <w:rPr>
          <w:lang w:val="en-US"/>
        </w:rPr>
        <w:t xml:space="preserve">TAFE Queensland. (2020). </w:t>
      </w:r>
      <w:r w:rsidRPr="00D4041D">
        <w:rPr>
          <w:i/>
          <w:iCs/>
          <w:lang w:val="en-US"/>
        </w:rPr>
        <w:t>Scaffolding the Future for Women in Construction</w:t>
      </w:r>
      <w:r w:rsidRPr="00D4041D">
        <w:rPr>
          <w:lang w:val="en-US"/>
        </w:rPr>
        <w:t xml:space="preserve">. </w:t>
      </w:r>
      <w:r w:rsidR="00B90D41" w:rsidRPr="00D4041D">
        <w:t xml:space="preserve">Retrieved from </w:t>
      </w:r>
      <w:r w:rsidRPr="00D4041D">
        <w:rPr>
          <w:lang w:val="en-US"/>
        </w:rPr>
        <w:t>https://www.facebook.com/events/tafe-queensland/scaffolding-the-future-for-women-in-construction/1405856789572363</w:t>
      </w:r>
      <w:r w:rsidR="00A86946" w:rsidRPr="00D4041D">
        <w:rPr>
          <w:lang w:val="en-US"/>
        </w:rPr>
        <w:t>.</w:t>
      </w:r>
    </w:p>
    <w:p w14:paraId="62B6B9CB" w14:textId="77777777" w:rsidR="001745CB" w:rsidRPr="00D4041D" w:rsidRDefault="001745CB" w:rsidP="001745CB">
      <w:pPr>
        <w:pStyle w:val="BodyTextspacebefore"/>
        <w:ind w:hanging="720"/>
        <w:rPr>
          <w:lang w:val="en-US"/>
        </w:rPr>
      </w:pPr>
      <w:r w:rsidRPr="00D4041D">
        <w:rPr>
          <w:lang w:val="en-US"/>
        </w:rPr>
        <w:lastRenderedPageBreak/>
        <w:t>Tasmanian Department of Education. (2018). DoE ME Connections Day. Retrieved from https://11and12.education.tas.gov.au/wp-content/uploads/2018/03/ME-Contact-Days-March-2018-Catherine-Hughes.pdf</w:t>
      </w:r>
    </w:p>
    <w:p w14:paraId="56A3F184" w14:textId="0C6795AF" w:rsidR="004B193A" w:rsidRPr="00D4041D" w:rsidRDefault="004B193A" w:rsidP="0032188A">
      <w:pPr>
        <w:pStyle w:val="BodyTextspacebefore"/>
        <w:ind w:hanging="720"/>
        <w:rPr>
          <w:lang w:val="en-US"/>
        </w:rPr>
      </w:pPr>
      <w:r w:rsidRPr="00D4041D">
        <w:rPr>
          <w:lang w:val="en-US"/>
        </w:rPr>
        <w:t>The BCW. (</w:t>
      </w:r>
      <w:r w:rsidR="00B90D41" w:rsidRPr="00D4041D">
        <w:rPr>
          <w:lang w:val="en-US"/>
        </w:rPr>
        <w:t>2020</w:t>
      </w:r>
      <w:r w:rsidRPr="00D4041D">
        <w:rPr>
          <w:lang w:val="en-US"/>
        </w:rPr>
        <w:t xml:space="preserve">). Our </w:t>
      </w:r>
      <w:r w:rsidR="00A86946" w:rsidRPr="00D4041D">
        <w:rPr>
          <w:lang w:val="en-US"/>
        </w:rPr>
        <w:t>A</w:t>
      </w:r>
      <w:r w:rsidRPr="00D4041D">
        <w:rPr>
          <w:lang w:val="en-US"/>
        </w:rPr>
        <w:t>pproach</w:t>
      </w:r>
      <w:r w:rsidR="00CD4B99" w:rsidRPr="00D4041D">
        <w:rPr>
          <w:lang w:val="en-US"/>
        </w:rPr>
        <w:t>.</w:t>
      </w:r>
      <w:r w:rsidRPr="00D4041D">
        <w:rPr>
          <w:lang w:val="en-US"/>
        </w:rPr>
        <w:t xml:space="preserve"> </w:t>
      </w:r>
      <w:r w:rsidR="00B90D41" w:rsidRPr="00D4041D">
        <w:t xml:space="preserve">Retrieved from </w:t>
      </w:r>
      <w:r w:rsidRPr="00D4041D">
        <w:rPr>
          <w:lang w:val="en-US"/>
        </w:rPr>
        <w:t>https://www.thebcw.com.au/our-approach</w:t>
      </w:r>
      <w:r w:rsidR="00A86946" w:rsidRPr="00D4041D">
        <w:rPr>
          <w:lang w:val="en-US"/>
        </w:rPr>
        <w:t>.</w:t>
      </w:r>
    </w:p>
    <w:p w14:paraId="6FA0ACBA" w14:textId="197C85F9" w:rsidR="004B193A" w:rsidRPr="00D4041D" w:rsidRDefault="004B193A" w:rsidP="0032188A">
      <w:pPr>
        <w:pStyle w:val="BodyTextspacebefore"/>
        <w:ind w:hanging="720"/>
        <w:rPr>
          <w:lang w:val="en-US"/>
        </w:rPr>
      </w:pPr>
      <w:r w:rsidRPr="00D4041D">
        <w:rPr>
          <w:lang w:val="en-US"/>
        </w:rPr>
        <w:t xml:space="preserve">The Lady </w:t>
      </w:r>
      <w:proofErr w:type="spellStart"/>
      <w:r w:rsidRPr="00D4041D">
        <w:rPr>
          <w:lang w:val="en-US"/>
        </w:rPr>
        <w:t>Tradies</w:t>
      </w:r>
      <w:proofErr w:type="spellEnd"/>
      <w:r w:rsidRPr="00D4041D">
        <w:rPr>
          <w:lang w:val="en-US"/>
        </w:rPr>
        <w:t xml:space="preserve"> Australia. (</w:t>
      </w:r>
      <w:r w:rsidR="00B90D41" w:rsidRPr="00D4041D">
        <w:rPr>
          <w:lang w:val="en-US"/>
        </w:rPr>
        <w:t>2020)</w:t>
      </w:r>
      <w:r w:rsidRPr="00D4041D">
        <w:rPr>
          <w:lang w:val="en-US"/>
        </w:rPr>
        <w:t>. About Us</w:t>
      </w:r>
      <w:r w:rsidR="00A86946" w:rsidRPr="00D4041D">
        <w:rPr>
          <w:lang w:val="en-US"/>
        </w:rPr>
        <w:t>.</w:t>
      </w:r>
      <w:r w:rsidRPr="00D4041D">
        <w:rPr>
          <w:lang w:val="en-US"/>
        </w:rPr>
        <w:t xml:space="preserve"> </w:t>
      </w:r>
      <w:r w:rsidR="00B90D41" w:rsidRPr="00D4041D">
        <w:t xml:space="preserve">Retrieved from </w:t>
      </w:r>
      <w:r w:rsidRPr="00D4041D">
        <w:rPr>
          <w:lang w:val="en-US"/>
        </w:rPr>
        <w:t>https://www.theladytradies.com.au/about-us.html</w:t>
      </w:r>
      <w:r w:rsidR="00A86946" w:rsidRPr="00D4041D">
        <w:rPr>
          <w:lang w:val="en-US"/>
        </w:rPr>
        <w:t>.</w:t>
      </w:r>
    </w:p>
    <w:bookmarkEnd w:id="187"/>
    <w:p w14:paraId="012613A3" w14:textId="06B4325A" w:rsidR="00445B7B" w:rsidRPr="00D4041D" w:rsidRDefault="00445B7B" w:rsidP="0032188A">
      <w:pPr>
        <w:pStyle w:val="BodyTextspacebefore"/>
        <w:ind w:hanging="720"/>
      </w:pPr>
      <w:r w:rsidRPr="00D4041D">
        <w:t xml:space="preserve">Thomas, C.H., &amp; </w:t>
      </w:r>
      <w:proofErr w:type="spellStart"/>
      <w:r w:rsidRPr="00D4041D">
        <w:t>Lankau</w:t>
      </w:r>
      <w:proofErr w:type="spellEnd"/>
      <w:r w:rsidRPr="00D4041D">
        <w:t xml:space="preserve">, M J. (2009). Preventing burnout: the effects of LMX and mentoring on socialization, role stress, and burnout. </w:t>
      </w:r>
      <w:r w:rsidRPr="00D4041D">
        <w:rPr>
          <w:i/>
          <w:iCs/>
        </w:rPr>
        <w:t>Human Resource Management, 48</w:t>
      </w:r>
      <w:r w:rsidRPr="00D4041D">
        <w:t xml:space="preserve">(3), 417-432. </w:t>
      </w:r>
    </w:p>
    <w:p w14:paraId="43221F27" w14:textId="77777777" w:rsidR="004B193A" w:rsidRPr="00D4041D" w:rsidRDefault="00445B7B" w:rsidP="0032188A">
      <w:pPr>
        <w:pStyle w:val="BodyTextspacebefore"/>
        <w:ind w:hanging="720"/>
      </w:pPr>
      <w:proofErr w:type="spellStart"/>
      <w:r w:rsidRPr="00D4041D">
        <w:t>Tominc</w:t>
      </w:r>
      <w:proofErr w:type="spellEnd"/>
      <w:r w:rsidRPr="00D4041D">
        <w:t xml:space="preserve">, P., </w:t>
      </w:r>
      <w:proofErr w:type="spellStart"/>
      <w:r w:rsidRPr="00D4041D">
        <w:t>Šebjan</w:t>
      </w:r>
      <w:proofErr w:type="spellEnd"/>
      <w:r w:rsidRPr="00D4041D">
        <w:t xml:space="preserve">, U., &amp; </w:t>
      </w:r>
      <w:proofErr w:type="spellStart"/>
      <w:r w:rsidRPr="00D4041D">
        <w:t>Sirec</w:t>
      </w:r>
      <w:proofErr w:type="spellEnd"/>
      <w:r w:rsidRPr="00D4041D">
        <w:t xml:space="preserve">, K. (2017). Perceived gender equality in managerial positions in organizations. </w:t>
      </w:r>
      <w:proofErr w:type="spellStart"/>
      <w:r w:rsidRPr="00D4041D">
        <w:rPr>
          <w:i/>
          <w:iCs/>
        </w:rPr>
        <w:t>Organizacija</w:t>
      </w:r>
      <w:proofErr w:type="spellEnd"/>
      <w:r w:rsidRPr="00D4041D">
        <w:rPr>
          <w:i/>
          <w:iCs/>
        </w:rPr>
        <w:t>,</w:t>
      </w:r>
      <w:r w:rsidRPr="00D4041D">
        <w:t xml:space="preserve"> </w:t>
      </w:r>
      <w:r w:rsidRPr="00D4041D">
        <w:rPr>
          <w:i/>
          <w:iCs/>
        </w:rPr>
        <w:t>50</w:t>
      </w:r>
      <w:r w:rsidRPr="00D4041D">
        <w:t>(2), 132-150.</w:t>
      </w:r>
    </w:p>
    <w:p w14:paraId="4D4D4E31" w14:textId="43E69F12" w:rsidR="004B193A" w:rsidRPr="00D4041D" w:rsidRDefault="00D55C2B" w:rsidP="0032188A">
      <w:pPr>
        <w:pStyle w:val="BodyTextspacebefore"/>
        <w:ind w:hanging="720"/>
        <w:rPr>
          <w:lang w:val="en-US"/>
        </w:rPr>
      </w:pPr>
      <w:r w:rsidRPr="00D4041D">
        <w:rPr>
          <w:lang w:val="en-US"/>
        </w:rPr>
        <w:t>Trades</w:t>
      </w:r>
      <w:r w:rsidR="004B193A" w:rsidRPr="00D4041D">
        <w:rPr>
          <w:lang w:val="en-US"/>
        </w:rPr>
        <w:t xml:space="preserve">women Australia. </w:t>
      </w:r>
      <w:r w:rsidR="00B90D41" w:rsidRPr="00D4041D">
        <w:rPr>
          <w:lang w:val="en-US"/>
        </w:rPr>
        <w:t xml:space="preserve">(2020) </w:t>
      </w:r>
      <w:r w:rsidR="004B193A" w:rsidRPr="00D4041D">
        <w:rPr>
          <w:lang w:val="en-US"/>
        </w:rPr>
        <w:t>The Workplace Diversity Project. Retrieved from https://</w:t>
      </w:r>
      <w:r w:rsidRPr="00D4041D">
        <w:rPr>
          <w:lang w:val="en-US"/>
        </w:rPr>
        <w:t>trades</w:t>
      </w:r>
      <w:r w:rsidR="004B193A" w:rsidRPr="00D4041D">
        <w:rPr>
          <w:lang w:val="en-US"/>
        </w:rPr>
        <w:t>womenaustralia.com.au/workplace-diversity-project/</w:t>
      </w:r>
    </w:p>
    <w:p w14:paraId="27338916" w14:textId="407EE53C" w:rsidR="004B193A" w:rsidRPr="00D4041D" w:rsidRDefault="000635C6" w:rsidP="0032188A">
      <w:pPr>
        <w:pStyle w:val="BodyTextspacebefore"/>
        <w:ind w:hanging="720"/>
        <w:rPr>
          <w:lang w:val="en-US"/>
        </w:rPr>
      </w:pPr>
      <w:bookmarkStart w:id="188" w:name="_Hlk49375413"/>
      <w:proofErr w:type="spellStart"/>
      <w:r w:rsidRPr="00D4041D">
        <w:rPr>
          <w:lang w:val="en-US"/>
        </w:rPr>
        <w:t>Trades</w:t>
      </w:r>
      <w:r w:rsidR="004B193A" w:rsidRPr="00D4041D">
        <w:rPr>
          <w:lang w:val="en-US"/>
        </w:rPr>
        <w:t>UP</w:t>
      </w:r>
      <w:proofErr w:type="spellEnd"/>
      <w:r w:rsidR="004B193A" w:rsidRPr="00D4041D">
        <w:rPr>
          <w:lang w:val="en-US"/>
        </w:rPr>
        <w:t xml:space="preserve"> Australia. (</w:t>
      </w:r>
      <w:r w:rsidR="005F0643" w:rsidRPr="00D4041D">
        <w:rPr>
          <w:lang w:val="en-US"/>
        </w:rPr>
        <w:t>2020</w:t>
      </w:r>
      <w:r w:rsidR="004B193A" w:rsidRPr="00D4041D">
        <w:rPr>
          <w:lang w:val="en-US"/>
        </w:rPr>
        <w:t>). Empowering women to discover their potential Retrieved from https://</w:t>
      </w:r>
      <w:r w:rsidRPr="00D4041D">
        <w:rPr>
          <w:lang w:val="en-US"/>
        </w:rPr>
        <w:t>trades</w:t>
      </w:r>
      <w:r w:rsidR="004B193A" w:rsidRPr="00D4041D">
        <w:rPr>
          <w:lang w:val="en-US"/>
        </w:rPr>
        <w:t>upaustralia.com.au/</w:t>
      </w:r>
    </w:p>
    <w:bookmarkEnd w:id="188"/>
    <w:p w14:paraId="7F1EDAB8" w14:textId="2689868A" w:rsidR="004B193A" w:rsidRPr="00D4041D" w:rsidRDefault="004B193A" w:rsidP="0032188A">
      <w:pPr>
        <w:pStyle w:val="BodyTextspacebefore"/>
        <w:ind w:hanging="720"/>
        <w:rPr>
          <w:lang w:val="en-US"/>
        </w:rPr>
      </w:pPr>
      <w:proofErr w:type="spellStart"/>
      <w:r w:rsidRPr="00D4041D">
        <w:rPr>
          <w:lang w:val="en-US"/>
        </w:rPr>
        <w:t>Tradie</w:t>
      </w:r>
      <w:proofErr w:type="spellEnd"/>
      <w:r w:rsidRPr="00D4041D">
        <w:rPr>
          <w:lang w:val="en-US"/>
        </w:rPr>
        <w:t xml:space="preserve"> Lady Club. (</w:t>
      </w:r>
      <w:r w:rsidR="005F0643" w:rsidRPr="00D4041D">
        <w:rPr>
          <w:lang w:val="en-US"/>
        </w:rPr>
        <w:t>2020</w:t>
      </w:r>
      <w:r w:rsidRPr="00D4041D">
        <w:rPr>
          <w:lang w:val="en-US"/>
        </w:rPr>
        <w:t>). About. Retrieved from https://melbournechippychick.com.au/pages/about</w:t>
      </w:r>
    </w:p>
    <w:p w14:paraId="5DB9BADB" w14:textId="3A06D4E2" w:rsidR="004B193A" w:rsidRPr="00D4041D" w:rsidRDefault="004B193A" w:rsidP="0032188A">
      <w:pPr>
        <w:pStyle w:val="BodyTextspacebefore"/>
        <w:ind w:hanging="720"/>
        <w:rPr>
          <w:lang w:val="en-US"/>
        </w:rPr>
      </w:pPr>
      <w:proofErr w:type="spellStart"/>
      <w:r w:rsidRPr="00D4041D">
        <w:rPr>
          <w:lang w:val="en-US"/>
        </w:rPr>
        <w:t>TradieWives</w:t>
      </w:r>
      <w:proofErr w:type="spellEnd"/>
      <w:r w:rsidRPr="00D4041D">
        <w:rPr>
          <w:lang w:val="en-US"/>
        </w:rPr>
        <w:t>. (</w:t>
      </w:r>
      <w:r w:rsidR="005F0643" w:rsidRPr="00D4041D">
        <w:rPr>
          <w:lang w:val="en-US"/>
        </w:rPr>
        <w:t>2020</w:t>
      </w:r>
      <w:r w:rsidRPr="00D4041D">
        <w:rPr>
          <w:lang w:val="en-US"/>
        </w:rPr>
        <w:t>). About this group</w:t>
      </w:r>
      <w:r w:rsidR="005F0643" w:rsidRPr="00D4041D">
        <w:rPr>
          <w:lang w:val="en-US"/>
        </w:rPr>
        <w:t>.</w:t>
      </w:r>
      <w:r w:rsidRPr="00D4041D">
        <w:rPr>
          <w:lang w:val="en-US"/>
        </w:rPr>
        <w:t xml:space="preserve"> Retrieved from https://www.facebook.com/groups/TradieWives/</w:t>
      </w:r>
    </w:p>
    <w:p w14:paraId="1C089EE1" w14:textId="5315E368" w:rsidR="004B193A" w:rsidRPr="00D4041D" w:rsidRDefault="004B193A" w:rsidP="0032188A">
      <w:pPr>
        <w:pStyle w:val="BodyTextspacebefore"/>
        <w:ind w:hanging="720"/>
        <w:rPr>
          <w:lang w:val="en-US"/>
        </w:rPr>
      </w:pPr>
      <w:r w:rsidRPr="00D4041D">
        <w:rPr>
          <w:lang w:val="en-US"/>
        </w:rPr>
        <w:t>Utility Magazine. (2015). ‘</w:t>
      </w:r>
      <w:proofErr w:type="spellStart"/>
      <w:r w:rsidRPr="00D4041D">
        <w:rPr>
          <w:lang w:val="en-US"/>
        </w:rPr>
        <w:t>Sparkettes</w:t>
      </w:r>
      <w:proofErr w:type="spellEnd"/>
      <w:r w:rsidRPr="00D4041D">
        <w:rPr>
          <w:lang w:val="en-US"/>
        </w:rPr>
        <w:t xml:space="preserve">’ inspiring women in </w:t>
      </w:r>
      <w:r w:rsidR="00D55C2B" w:rsidRPr="00D4041D">
        <w:rPr>
          <w:lang w:val="en-US"/>
        </w:rPr>
        <w:t>trades</w:t>
      </w:r>
      <w:r w:rsidRPr="00D4041D">
        <w:rPr>
          <w:lang w:val="en-US"/>
        </w:rPr>
        <w:t>. Retrieved from https://utilitymagazine.com.au/sparkettes-inspiring-women-in-</w:t>
      </w:r>
      <w:r w:rsidR="00D55C2B" w:rsidRPr="00D4041D">
        <w:rPr>
          <w:lang w:val="en-US"/>
        </w:rPr>
        <w:t>trades</w:t>
      </w:r>
      <w:r w:rsidRPr="00D4041D">
        <w:rPr>
          <w:lang w:val="en-US"/>
        </w:rPr>
        <w:t>/</w:t>
      </w:r>
    </w:p>
    <w:p w14:paraId="273686AB" w14:textId="40BB1689" w:rsidR="00445B7B" w:rsidRDefault="00445B7B" w:rsidP="0032188A">
      <w:pPr>
        <w:pStyle w:val="BodyTextspacebefore"/>
        <w:ind w:hanging="720"/>
      </w:pPr>
      <w:r w:rsidRPr="00D4041D">
        <w:t xml:space="preserve">VicHealth (2016). </w:t>
      </w:r>
      <w:r w:rsidRPr="00D4041D">
        <w:rPr>
          <w:i/>
          <w:iCs/>
        </w:rPr>
        <w:t>Generating Equality and Respect. A World-First Model for the Primary Prevention of Violence Against Women: Summary Report.</w:t>
      </w:r>
      <w:r w:rsidRPr="00D4041D">
        <w:t xml:space="preserve"> Victorian Health Promotion Foundation, Melbourne.</w:t>
      </w:r>
    </w:p>
    <w:p w14:paraId="48AF9F9E" w14:textId="77777777" w:rsidR="00D06D53" w:rsidRPr="00D4041D" w:rsidRDefault="00D06D53" w:rsidP="00D06D53">
      <w:pPr>
        <w:pStyle w:val="BodyTextspacebefore"/>
        <w:ind w:hanging="720"/>
      </w:pPr>
      <w:r w:rsidRPr="00D4041D">
        <w:t xml:space="preserve">Victorian Government. (2020). Building Industry Consultative Council. Accessed on 28 October 2020 from: </w:t>
      </w:r>
      <w:hyperlink r:id="rId55" w:history="1">
        <w:r w:rsidRPr="00D4041D">
          <w:rPr>
            <w:rStyle w:val="Hyperlink"/>
          </w:rPr>
          <w:t>https://www.vic.gov.au/building-industry-consultative-council</w:t>
        </w:r>
      </w:hyperlink>
    </w:p>
    <w:p w14:paraId="1C9C1024" w14:textId="47205B90" w:rsidR="004B193A" w:rsidRPr="00D4041D" w:rsidRDefault="004B193A" w:rsidP="0032188A">
      <w:pPr>
        <w:pStyle w:val="BodyTextspacebefore"/>
        <w:ind w:hanging="720"/>
        <w:rPr>
          <w:lang w:val="en-US"/>
        </w:rPr>
      </w:pPr>
      <w:r w:rsidRPr="00D4041D">
        <w:rPr>
          <w:lang w:val="en-US"/>
        </w:rPr>
        <w:t>Victorian Skills Commissioner. (2019). Regional Skills Demand Snapshot-South Each Melbourne, July 2019. Retrieved from http://www.vsc.vic.gov.au/wp-content/uploads/2019/09/South-East-Melbourne-Skills-Demand-Snapshot.pdf</w:t>
      </w:r>
      <w:r w:rsidR="005F0643" w:rsidRPr="00D4041D">
        <w:rPr>
          <w:lang w:val="en-US"/>
        </w:rPr>
        <w:t>.</w:t>
      </w:r>
    </w:p>
    <w:p w14:paraId="18B3C93A" w14:textId="0EC6E369" w:rsidR="00445B7B" w:rsidRPr="00D4041D" w:rsidRDefault="00445B7B" w:rsidP="0032188A">
      <w:pPr>
        <w:pStyle w:val="BodyTextspacebefore"/>
        <w:ind w:hanging="720"/>
      </w:pPr>
      <w:r w:rsidRPr="00D4041D">
        <w:t>Walsh, B. M., Magley, V.J., Reeves, D.W., Davies-</w:t>
      </w:r>
      <w:proofErr w:type="spellStart"/>
      <w:r w:rsidRPr="00D4041D">
        <w:t>Schrils</w:t>
      </w:r>
      <w:proofErr w:type="spellEnd"/>
      <w:r w:rsidRPr="00D4041D">
        <w:t xml:space="preserve">, K.A., Marmet, M D., &amp; Gallus, J.A. (2012). Assessing workgroup norms for civility: the development of the civility norms </w:t>
      </w:r>
      <w:proofErr w:type="gramStart"/>
      <w:r w:rsidRPr="00D4041D">
        <w:t>questionnaire-brief</w:t>
      </w:r>
      <w:proofErr w:type="gramEnd"/>
      <w:r w:rsidRPr="00D4041D">
        <w:t xml:space="preserve">. </w:t>
      </w:r>
      <w:r w:rsidRPr="00D4041D">
        <w:rPr>
          <w:i/>
          <w:iCs/>
        </w:rPr>
        <w:t>Journal of Business and Psychology</w:t>
      </w:r>
      <w:r w:rsidRPr="00D4041D">
        <w:t xml:space="preserve">, </w:t>
      </w:r>
      <w:r w:rsidRPr="00D4041D">
        <w:rPr>
          <w:i/>
          <w:iCs/>
        </w:rPr>
        <w:t>27</w:t>
      </w:r>
      <w:r w:rsidRPr="00D4041D">
        <w:t>(4), 407-420.</w:t>
      </w:r>
    </w:p>
    <w:p w14:paraId="540AA637" w14:textId="0D5E9102" w:rsidR="00445B7B" w:rsidRPr="00D4041D" w:rsidRDefault="00445B7B" w:rsidP="0032188A">
      <w:pPr>
        <w:pStyle w:val="BodyTextspacebefore"/>
        <w:ind w:hanging="720"/>
        <w:rPr>
          <w:noProof/>
        </w:rPr>
      </w:pPr>
      <w:r w:rsidRPr="00D4041D">
        <w:t xml:space="preserve">Willemse, B.M., de Jonge, J., Smit, D., </w:t>
      </w:r>
      <w:proofErr w:type="spellStart"/>
      <w:r w:rsidRPr="00D4041D">
        <w:t>Depla</w:t>
      </w:r>
      <w:proofErr w:type="spellEnd"/>
      <w:r w:rsidRPr="00D4041D">
        <w:t xml:space="preserve">, M.F., &amp; Pot, A.M. (2012). The moderating role of decision authority and coworker and supervisor support on the impact of job demands in nursing homes: A cross-sectional study. </w:t>
      </w:r>
      <w:r w:rsidRPr="00D4041D">
        <w:rPr>
          <w:i/>
          <w:iCs/>
        </w:rPr>
        <w:t>International Journal of Nursing Studies, 49</w:t>
      </w:r>
      <w:r w:rsidRPr="00D4041D">
        <w:t>(7), 822–833.</w:t>
      </w:r>
      <w:r w:rsidRPr="00D4041D">
        <w:rPr>
          <w:noProof/>
        </w:rPr>
        <w:t xml:space="preserve"> </w:t>
      </w:r>
    </w:p>
    <w:p w14:paraId="48C4DCF5" w14:textId="5D85DB79" w:rsidR="00445B7B" w:rsidRPr="00D4041D" w:rsidRDefault="00445B7B" w:rsidP="00EA736C">
      <w:pPr>
        <w:pStyle w:val="BodyTextspacebefore"/>
        <w:ind w:hanging="720"/>
      </w:pPr>
      <w:r w:rsidRPr="00D4041D">
        <w:t xml:space="preserve">Winwood, P. C., Colon, R., &amp; McEwen, K. (2013). A practical measure of workplace resilience: </w:t>
      </w:r>
      <w:r w:rsidR="00723E4D" w:rsidRPr="00D4041D">
        <w:t>D</w:t>
      </w:r>
      <w:r w:rsidRPr="00D4041D">
        <w:t xml:space="preserve">eveloping the resilience at work scale. </w:t>
      </w:r>
      <w:r w:rsidRPr="00D4041D">
        <w:rPr>
          <w:i/>
          <w:iCs/>
        </w:rPr>
        <w:t>Journal of Occupational and Environmental Medicine</w:t>
      </w:r>
      <w:r w:rsidRPr="00D4041D">
        <w:t xml:space="preserve">, </w:t>
      </w:r>
      <w:r w:rsidRPr="00D4041D">
        <w:rPr>
          <w:i/>
          <w:iCs/>
        </w:rPr>
        <w:t>55</w:t>
      </w:r>
      <w:r w:rsidRPr="00D4041D">
        <w:t>(10), 1205-1212</w:t>
      </w:r>
      <w:r w:rsidR="00E55C25" w:rsidRPr="00D4041D">
        <w:t>.</w:t>
      </w:r>
    </w:p>
    <w:p w14:paraId="40DD18EC" w14:textId="3AD156CA" w:rsidR="00E55C25" w:rsidRPr="00D4041D" w:rsidRDefault="00E55C25" w:rsidP="00E55C25">
      <w:pPr>
        <w:pStyle w:val="BodyTextspacebefore"/>
        <w:ind w:hanging="720"/>
        <w:rPr>
          <w:lang w:val="en-US"/>
        </w:rPr>
      </w:pPr>
      <w:r w:rsidRPr="00D4041D">
        <w:rPr>
          <w:lang w:val="en-US"/>
        </w:rPr>
        <w:t xml:space="preserve">Women in </w:t>
      </w:r>
      <w:r w:rsidR="00D55C2B" w:rsidRPr="00D4041D">
        <w:rPr>
          <w:lang w:val="en-US"/>
        </w:rPr>
        <w:t>Trades</w:t>
      </w:r>
      <w:r w:rsidRPr="00D4041D">
        <w:rPr>
          <w:lang w:val="en-US"/>
        </w:rPr>
        <w:t xml:space="preserve"> Network. (2020). About this group. Retrieved from https://www.facebook.com/groups/womenin</w:t>
      </w:r>
      <w:r w:rsidR="00D55C2B" w:rsidRPr="00D4041D">
        <w:rPr>
          <w:lang w:val="en-US"/>
        </w:rPr>
        <w:t>trades</w:t>
      </w:r>
      <w:r w:rsidRPr="00D4041D">
        <w:rPr>
          <w:lang w:val="en-US"/>
        </w:rPr>
        <w:t>socialnetwork</w:t>
      </w:r>
    </w:p>
    <w:p w14:paraId="26B412CA" w14:textId="36A42CB1" w:rsidR="00445B7B" w:rsidRPr="00D4041D" w:rsidRDefault="00445B7B" w:rsidP="0032188A">
      <w:pPr>
        <w:pStyle w:val="BodyTextspacebefore"/>
        <w:ind w:hanging="720"/>
        <w:rPr>
          <w:rStyle w:val="Hyperlink"/>
          <w:rFonts w:ascii="Arial" w:hAnsi="Arial" w:cs="Arial"/>
          <w:noProof/>
          <w:szCs w:val="20"/>
          <w:u w:val="none"/>
        </w:rPr>
      </w:pPr>
      <w:r w:rsidRPr="00D4041D">
        <w:rPr>
          <w:noProof/>
        </w:rPr>
        <w:lastRenderedPageBreak/>
        <w:t>Workplace Gender Equality Agency (WGEA) (2020) WGEA Data explorer: Construction industry</w:t>
      </w:r>
      <w:r w:rsidR="00723E4D" w:rsidRPr="00D4041D">
        <w:rPr>
          <w:noProof/>
        </w:rPr>
        <w:t>.</w:t>
      </w:r>
      <w:r w:rsidRPr="00D4041D">
        <w:rPr>
          <w:noProof/>
        </w:rPr>
        <w:t xml:space="preserve"> </w:t>
      </w:r>
      <w:r w:rsidR="00723E4D" w:rsidRPr="00D4041D">
        <w:t xml:space="preserve">Retrieved from </w:t>
      </w:r>
      <w:hyperlink r:id="rId56" w:history="1">
        <w:r w:rsidRPr="00D4041D">
          <w:rPr>
            <w:rStyle w:val="Hyperlink"/>
            <w:rFonts w:ascii="Arial" w:hAnsi="Arial" w:cs="Arial"/>
            <w:noProof/>
            <w:color w:val="auto"/>
            <w:szCs w:val="20"/>
            <w:u w:val="none"/>
          </w:rPr>
          <w:t>https://data.wgea.gov.au/industries/110.xlsx</w:t>
        </w:r>
      </w:hyperlink>
      <w:r w:rsidRPr="00D4041D">
        <w:rPr>
          <w:rStyle w:val="Hyperlink"/>
          <w:rFonts w:ascii="Arial" w:hAnsi="Arial" w:cs="Arial"/>
          <w:noProof/>
          <w:color w:val="auto"/>
          <w:szCs w:val="20"/>
          <w:u w:val="none"/>
        </w:rPr>
        <w:t>.</w:t>
      </w:r>
    </w:p>
    <w:p w14:paraId="65419D75" w14:textId="0A134631" w:rsidR="00445B7B" w:rsidRPr="00D4041D" w:rsidRDefault="00445B7B" w:rsidP="0032188A">
      <w:pPr>
        <w:pStyle w:val="BodyTextspacebefore"/>
        <w:ind w:hanging="720"/>
      </w:pPr>
      <w:r w:rsidRPr="00D4041D">
        <w:t xml:space="preserve">World Health Organization. (2008). </w:t>
      </w:r>
      <w:r w:rsidRPr="00D4041D">
        <w:rPr>
          <w:i/>
          <w:iCs/>
        </w:rPr>
        <w:t xml:space="preserve">Closing the Gap in a Generation: Health Equity </w:t>
      </w:r>
      <w:r w:rsidR="004D62BF" w:rsidRPr="00D4041D">
        <w:rPr>
          <w:i/>
          <w:iCs/>
        </w:rPr>
        <w:t>t</w:t>
      </w:r>
      <w:r w:rsidRPr="00D4041D">
        <w:rPr>
          <w:i/>
          <w:iCs/>
        </w:rPr>
        <w:t xml:space="preserve">hrough Action on </w:t>
      </w:r>
      <w:r w:rsidR="004D62BF" w:rsidRPr="00D4041D">
        <w:rPr>
          <w:i/>
          <w:iCs/>
        </w:rPr>
        <w:t>t</w:t>
      </w:r>
      <w:r w:rsidRPr="00D4041D">
        <w:rPr>
          <w:i/>
          <w:iCs/>
        </w:rPr>
        <w:t>he Social Determinants of Health</w:t>
      </w:r>
      <w:r w:rsidRPr="00D4041D">
        <w:t>. World Health Organization</w:t>
      </w:r>
      <w:r w:rsidR="00723E4D" w:rsidRPr="00D4041D">
        <w:t>,</w:t>
      </w:r>
      <w:r w:rsidRPr="00D4041D">
        <w:t xml:space="preserve"> Geneva.</w:t>
      </w:r>
    </w:p>
    <w:p w14:paraId="5802F8A2" w14:textId="7AFD3593" w:rsidR="004B193A" w:rsidRPr="00D4041D" w:rsidRDefault="004B193A" w:rsidP="0032188A">
      <w:pPr>
        <w:pStyle w:val="BodyTextspacebefore"/>
        <w:ind w:hanging="720"/>
        <w:rPr>
          <w:lang w:val="en-US"/>
        </w:rPr>
      </w:pPr>
      <w:r w:rsidRPr="00D4041D">
        <w:rPr>
          <w:lang w:val="en-US"/>
        </w:rPr>
        <w:t xml:space="preserve">Wright, T. (2016). </w:t>
      </w:r>
      <w:r w:rsidRPr="00D4041D">
        <w:rPr>
          <w:i/>
          <w:lang w:val="en-US"/>
        </w:rPr>
        <w:t>Gender and Sexuality in Male-Dominated Occupations: Women Working in Construction and Transport</w:t>
      </w:r>
      <w:r w:rsidR="002F25FC" w:rsidRPr="00D4041D">
        <w:rPr>
          <w:i/>
          <w:lang w:val="en-US"/>
        </w:rPr>
        <w:t>.</w:t>
      </w:r>
      <w:r w:rsidRPr="00D4041D">
        <w:rPr>
          <w:i/>
          <w:lang w:val="en-US"/>
        </w:rPr>
        <w:t xml:space="preserve"> </w:t>
      </w:r>
      <w:r w:rsidRPr="00D4041D">
        <w:rPr>
          <w:lang w:val="en-US"/>
        </w:rPr>
        <w:t>Palgrave Macmillan</w:t>
      </w:r>
      <w:r w:rsidR="00723E4D" w:rsidRPr="00D4041D">
        <w:rPr>
          <w:lang w:val="en-US"/>
        </w:rPr>
        <w:t>, London</w:t>
      </w:r>
      <w:r w:rsidRPr="00D4041D">
        <w:rPr>
          <w:lang w:val="en-US"/>
        </w:rPr>
        <w:t>.</w:t>
      </w:r>
    </w:p>
    <w:p w14:paraId="214275AF" w14:textId="4EBB2DE9" w:rsidR="00445B7B" w:rsidRDefault="00445B7B" w:rsidP="0032188A">
      <w:pPr>
        <w:pStyle w:val="BodyTextspacebefore"/>
        <w:ind w:hanging="720"/>
      </w:pPr>
      <w:r w:rsidRPr="00D4041D">
        <w:t xml:space="preserve">Wright, T., &amp; Conley, H. (2018). Advancing gender equality in the construction sector through public procurement: Making effective use of responsive regulation. </w:t>
      </w:r>
      <w:r w:rsidRPr="00D4041D">
        <w:rPr>
          <w:i/>
          <w:iCs/>
        </w:rPr>
        <w:t xml:space="preserve">Economic and Industrial Democracy, </w:t>
      </w:r>
      <w:r w:rsidRPr="00D4041D">
        <w:rPr>
          <w:rFonts w:ascii="Tahoma" w:hAnsi="Tahoma" w:cs="Tahoma"/>
        </w:rPr>
        <w:t>﻿</w:t>
      </w:r>
      <w:r w:rsidRPr="00D4041D">
        <w:t>1–22.</w:t>
      </w:r>
    </w:p>
    <w:p w14:paraId="7DDD2486" w14:textId="2DA4590F" w:rsidR="00D06D53" w:rsidRPr="00D06D53" w:rsidRDefault="00D06D53" w:rsidP="00D06D53">
      <w:pPr>
        <w:pStyle w:val="BodyTextspacebefore"/>
        <w:ind w:hanging="720"/>
      </w:pPr>
      <w:r w:rsidRPr="00D06D53">
        <w:t xml:space="preserve">Wright, S., &amp; </w:t>
      </w:r>
      <w:proofErr w:type="spellStart"/>
      <w:r w:rsidRPr="00D06D53">
        <w:t>Silard</w:t>
      </w:r>
      <w:proofErr w:type="spellEnd"/>
      <w:r w:rsidRPr="00D06D53">
        <w:t xml:space="preserve">, A. (2020). Unravelling the antecedents of loneliness in the workplace. </w:t>
      </w:r>
      <w:r w:rsidRPr="00D06D53">
        <w:rPr>
          <w:i/>
        </w:rPr>
        <w:t>Human Relations</w:t>
      </w:r>
      <w:r w:rsidRPr="00D06D53">
        <w:t>, doi:10.1177/0018726720906013</w:t>
      </w:r>
      <w:r>
        <w:t>.</w:t>
      </w:r>
    </w:p>
    <w:p w14:paraId="3E3077E8" w14:textId="12C7DCC1" w:rsidR="00445B7B" w:rsidRPr="00D4041D" w:rsidRDefault="00445B7B" w:rsidP="00842981">
      <w:pPr>
        <w:pStyle w:val="BodyTextspacebefore"/>
        <w:ind w:hanging="720"/>
        <w:rPr>
          <w:noProof/>
        </w:rPr>
      </w:pPr>
      <w:r w:rsidRPr="00D4041D">
        <w:t xml:space="preserve">Zadow, A.J., Dollard, M.F., </w:t>
      </w:r>
      <w:proofErr w:type="spellStart"/>
      <w:r w:rsidRPr="00D4041D">
        <w:t>McLinton</w:t>
      </w:r>
      <w:proofErr w:type="spellEnd"/>
      <w:r w:rsidRPr="00D4041D">
        <w:t xml:space="preserve">, S.S., Lawrence, P., &amp; Tuckey, M.R. (2017). Psychosocial safety climate, emotional exhaustion, and work injuries in healthcare workplaces. </w:t>
      </w:r>
      <w:r w:rsidRPr="00D4041D">
        <w:rPr>
          <w:i/>
          <w:iCs/>
        </w:rPr>
        <w:t>Stress and Health, 33</w:t>
      </w:r>
      <w:r w:rsidRPr="00D4041D">
        <w:t>(5), 558–569.</w:t>
      </w:r>
    </w:p>
    <w:p w14:paraId="142CF04B" w14:textId="6123C274" w:rsidR="00EA2421" w:rsidRPr="00D4041D" w:rsidRDefault="00EA2421" w:rsidP="00EA2421">
      <w:pPr>
        <w:pStyle w:val="Heading1"/>
      </w:pPr>
      <w:bookmarkStart w:id="189" w:name="_Toc57188044"/>
      <w:r w:rsidRPr="00D4041D">
        <w:lastRenderedPageBreak/>
        <w:t>Appendices</w:t>
      </w:r>
      <w:bookmarkEnd w:id="189"/>
    </w:p>
    <w:p w14:paraId="4642D3BA" w14:textId="3DDFD903" w:rsidR="00DB30D4" w:rsidRPr="00D4041D" w:rsidRDefault="00DB30D4" w:rsidP="00DB30D4">
      <w:pPr>
        <w:pStyle w:val="Heading3"/>
      </w:pPr>
      <w:bookmarkStart w:id="190" w:name="_Toc57188045"/>
      <w:r w:rsidRPr="00D4041D">
        <w:t>12.1 Attraction to the industry</w:t>
      </w:r>
      <w:bookmarkEnd w:id="190"/>
    </w:p>
    <w:p w14:paraId="0CC156AC" w14:textId="307ADE18" w:rsidR="00DB30D4" w:rsidRPr="00D4041D" w:rsidRDefault="00842981" w:rsidP="00835A44">
      <w:pPr>
        <w:pStyle w:val="BodyTextspacebefore"/>
      </w:pPr>
      <w:r w:rsidRPr="00842981">
        <w:t xml:space="preserve">The participants viewed the construction industry as providing opportunities to work in an active and dynamic workplace, use their hands and technical skills, and contribute to tangible, creative projects that provide them with a high level of secure employability and financial gain.  </w:t>
      </w:r>
      <w:r w:rsidR="00FA261F" w:rsidRPr="00D4041D">
        <w:t>Table 12.1</w:t>
      </w:r>
      <w:r w:rsidR="00DB30D4" w:rsidRPr="00D4041D">
        <w:t xml:space="preserve"> below presents nine key reasons cited by </w:t>
      </w:r>
      <w:r w:rsidR="000635C6" w:rsidRPr="00D4041D">
        <w:t>trades</w:t>
      </w:r>
      <w:r w:rsidR="009414F5" w:rsidRPr="00D4041D">
        <w:t xml:space="preserve"> and semi-skilled </w:t>
      </w:r>
      <w:r w:rsidR="00DB30D4" w:rsidRPr="00D4041D">
        <w:t xml:space="preserve">women that attracted them to working in </w:t>
      </w:r>
      <w:r w:rsidR="00B27F84" w:rsidRPr="00D4041D">
        <w:t>this</w:t>
      </w:r>
      <w:r w:rsidR="00DB30D4" w:rsidRPr="00D4041D">
        <w:t xml:space="preserve"> non-traditional profession. This section then explore</w:t>
      </w:r>
      <w:r>
        <w:t>s</w:t>
      </w:r>
      <w:r w:rsidR="00DB30D4" w:rsidRPr="00D4041D">
        <w:t xml:space="preserve"> participants’ attraction to the industry in more detail according to each of the nine key reasons. </w:t>
      </w:r>
    </w:p>
    <w:p w14:paraId="071D61C3" w14:textId="1C1FD140" w:rsidR="00FA261F" w:rsidRPr="00D4041D" w:rsidRDefault="00FA261F" w:rsidP="00FA261F">
      <w:pPr>
        <w:pStyle w:val="Tabletitle"/>
      </w:pPr>
      <w:bookmarkStart w:id="191" w:name="_Toc57188081"/>
      <w:r w:rsidRPr="00D4041D">
        <w:t xml:space="preserve">Table </w:t>
      </w:r>
      <w:r w:rsidR="00EB5100">
        <w:fldChar w:fldCharType="begin"/>
      </w:r>
      <w:r w:rsidR="00EB5100">
        <w:instrText xml:space="preserve"> STYLEREF 1 \s </w:instrText>
      </w:r>
      <w:r w:rsidR="00EB5100">
        <w:fldChar w:fldCharType="separate"/>
      </w:r>
      <w:r w:rsidR="00291EC9">
        <w:rPr>
          <w:noProof/>
        </w:rPr>
        <w:t>12</w:t>
      </w:r>
      <w:r w:rsidR="00EB5100">
        <w:rPr>
          <w:noProof/>
        </w:rPr>
        <w:fldChar w:fldCharType="end"/>
      </w:r>
      <w:r w:rsidRPr="00D4041D">
        <w:t>.</w:t>
      </w:r>
      <w:r w:rsidR="00EB5100">
        <w:fldChar w:fldCharType="begin"/>
      </w:r>
      <w:r w:rsidR="00EB5100">
        <w:instrText xml:space="preserve"> SEQ Table \* ARABIC \s 1 </w:instrText>
      </w:r>
      <w:r w:rsidR="00EB5100">
        <w:fldChar w:fldCharType="separate"/>
      </w:r>
      <w:r w:rsidR="00291EC9">
        <w:rPr>
          <w:noProof/>
        </w:rPr>
        <w:t>1</w:t>
      </w:r>
      <w:r w:rsidR="00EB5100">
        <w:rPr>
          <w:noProof/>
        </w:rPr>
        <w:fldChar w:fldCharType="end"/>
      </w:r>
      <w:r w:rsidRPr="00D4041D">
        <w:t xml:space="preserve"> Attraction to working in construction</w:t>
      </w:r>
      <w:bookmarkEnd w:id="191"/>
    </w:p>
    <w:tbl>
      <w:tblPr>
        <w:tblStyle w:val="NodesTable"/>
        <w:tblW w:w="5049" w:type="pct"/>
        <w:tblInd w:w="0" w:type="dxa"/>
        <w:tblLook w:val="0420" w:firstRow="1" w:lastRow="0" w:firstColumn="0" w:lastColumn="0" w:noHBand="0" w:noVBand="1"/>
      </w:tblPr>
      <w:tblGrid>
        <w:gridCol w:w="6002"/>
        <w:gridCol w:w="2866"/>
      </w:tblGrid>
      <w:tr w:rsidR="00DB30D4" w:rsidRPr="00D4041D" w14:paraId="13F3C553" w14:textId="77777777" w:rsidTr="00302EE4">
        <w:trPr>
          <w:cnfStyle w:val="100000000000" w:firstRow="1" w:lastRow="0" w:firstColumn="0" w:lastColumn="0" w:oddVBand="0" w:evenVBand="0" w:oddHBand="0" w:evenHBand="0" w:firstRowFirstColumn="0" w:firstRowLastColumn="0" w:lastRowFirstColumn="0" w:lastRowLastColumn="0"/>
        </w:trPr>
        <w:tc>
          <w:tcPr>
            <w:tcW w:w="3384" w:type="pct"/>
            <w:hideMark/>
          </w:tcPr>
          <w:p w14:paraId="196BFE88" w14:textId="62D98206" w:rsidR="00DB30D4" w:rsidRPr="00D4041D" w:rsidRDefault="00DB30D4" w:rsidP="00302EE4">
            <w:pPr>
              <w:pStyle w:val="TableText"/>
              <w:rPr>
                <w:b/>
                <w:color w:val="FFFFFF" w:themeColor="background1"/>
              </w:rPr>
            </w:pPr>
            <w:bookmarkStart w:id="192" w:name="_Hlk47943475"/>
            <w:r w:rsidRPr="00D4041D">
              <w:rPr>
                <w:b/>
                <w:color w:val="FFFFFF" w:themeColor="background1"/>
              </w:rPr>
              <w:t>Attraction to working in construction</w:t>
            </w:r>
          </w:p>
        </w:tc>
        <w:tc>
          <w:tcPr>
            <w:tcW w:w="1616" w:type="pct"/>
          </w:tcPr>
          <w:p w14:paraId="5F106B5D" w14:textId="0CA3CF08" w:rsidR="00DB30D4" w:rsidRPr="00D4041D" w:rsidRDefault="00F57C05" w:rsidP="00F57C05">
            <w:pPr>
              <w:pStyle w:val="TableText"/>
              <w:jc w:val="center"/>
              <w:rPr>
                <w:b/>
                <w:color w:val="FFFFFF" w:themeColor="background1"/>
              </w:rPr>
            </w:pPr>
            <w:r w:rsidRPr="00F57C05">
              <w:rPr>
                <w:b/>
                <w:color w:val="FFFFFF" w:themeColor="background1"/>
              </w:rPr>
              <w:t>Percent (No.)</w:t>
            </w:r>
          </w:p>
        </w:tc>
      </w:tr>
      <w:tr w:rsidR="00DB30D4" w:rsidRPr="00D4041D" w14:paraId="00B88464" w14:textId="77777777" w:rsidTr="00302EE4">
        <w:trPr>
          <w:cnfStyle w:val="000000100000" w:firstRow="0" w:lastRow="0" w:firstColumn="0" w:lastColumn="0" w:oddVBand="0" w:evenVBand="0" w:oddHBand="1" w:evenHBand="0" w:firstRowFirstColumn="0" w:firstRowLastColumn="0" w:lastRowFirstColumn="0" w:lastRowLastColumn="0"/>
        </w:trPr>
        <w:tc>
          <w:tcPr>
            <w:tcW w:w="3384" w:type="pct"/>
          </w:tcPr>
          <w:p w14:paraId="09E5C245" w14:textId="0552B867" w:rsidR="00DB30D4" w:rsidRPr="00D4041D" w:rsidRDefault="00DB30D4" w:rsidP="00302EE4">
            <w:pPr>
              <w:pStyle w:val="TableText"/>
            </w:pPr>
            <w:bookmarkStart w:id="193" w:name="_Hlk47514811"/>
            <w:r w:rsidRPr="00D4041D">
              <w:t>Practical and hands on nature of the work in diverse workplaces</w:t>
            </w:r>
            <w:bookmarkEnd w:id="193"/>
          </w:p>
        </w:tc>
        <w:tc>
          <w:tcPr>
            <w:tcW w:w="1616" w:type="pct"/>
          </w:tcPr>
          <w:p w14:paraId="4E5A7E9F" w14:textId="77777777" w:rsidR="00DB30D4" w:rsidRPr="00D4041D" w:rsidRDefault="00DB30D4" w:rsidP="00F65E7C">
            <w:pPr>
              <w:pStyle w:val="TableText"/>
              <w:jc w:val="center"/>
            </w:pPr>
            <w:bookmarkStart w:id="194" w:name="_Hlk47514841"/>
            <w:r w:rsidRPr="00D4041D">
              <w:t>51% (n=22/43)</w:t>
            </w:r>
            <w:bookmarkEnd w:id="194"/>
          </w:p>
        </w:tc>
      </w:tr>
      <w:tr w:rsidR="00DB30D4" w:rsidRPr="00D4041D" w14:paraId="56CC067E" w14:textId="77777777" w:rsidTr="00302EE4">
        <w:trPr>
          <w:cnfStyle w:val="000000010000" w:firstRow="0" w:lastRow="0" w:firstColumn="0" w:lastColumn="0" w:oddVBand="0" w:evenVBand="0" w:oddHBand="0" w:evenHBand="1" w:firstRowFirstColumn="0" w:firstRowLastColumn="0" w:lastRowFirstColumn="0" w:lastRowLastColumn="0"/>
        </w:trPr>
        <w:tc>
          <w:tcPr>
            <w:tcW w:w="3384" w:type="pct"/>
          </w:tcPr>
          <w:p w14:paraId="41BB8FA6" w14:textId="2AED2177" w:rsidR="00DB30D4" w:rsidRPr="00D4041D" w:rsidRDefault="00DB30D4" w:rsidP="00302EE4">
            <w:pPr>
              <w:pStyle w:val="TableText"/>
            </w:pPr>
            <w:bookmarkStart w:id="195" w:name="_Hlk47515904"/>
            <w:r w:rsidRPr="00D4041D">
              <w:t>Considered because of family connections to i</w:t>
            </w:r>
            <w:r w:rsidR="006F66F8">
              <w:t>ndustry and support from family</w:t>
            </w:r>
          </w:p>
        </w:tc>
        <w:tc>
          <w:tcPr>
            <w:tcW w:w="1616" w:type="pct"/>
          </w:tcPr>
          <w:p w14:paraId="5382AA4C" w14:textId="77777777" w:rsidR="00DB30D4" w:rsidRPr="00D4041D" w:rsidRDefault="00DB30D4" w:rsidP="00F65E7C">
            <w:pPr>
              <w:pStyle w:val="TableText"/>
              <w:jc w:val="center"/>
            </w:pPr>
            <w:r w:rsidRPr="00D4041D">
              <w:t>40% (n=17/43)</w:t>
            </w:r>
          </w:p>
        </w:tc>
      </w:tr>
      <w:bookmarkEnd w:id="195"/>
      <w:tr w:rsidR="00DB30D4" w:rsidRPr="00D4041D" w14:paraId="0D8983FC" w14:textId="77777777" w:rsidTr="00302EE4">
        <w:trPr>
          <w:cnfStyle w:val="000000100000" w:firstRow="0" w:lastRow="0" w:firstColumn="0" w:lastColumn="0" w:oddVBand="0" w:evenVBand="0" w:oddHBand="1" w:evenHBand="0" w:firstRowFirstColumn="0" w:firstRowLastColumn="0" w:lastRowFirstColumn="0" w:lastRowLastColumn="0"/>
        </w:trPr>
        <w:tc>
          <w:tcPr>
            <w:tcW w:w="3384" w:type="pct"/>
          </w:tcPr>
          <w:p w14:paraId="6C21E44A" w14:textId="6703087C" w:rsidR="00DB30D4" w:rsidRPr="00D4041D" w:rsidRDefault="00DB30D4" w:rsidP="00302EE4">
            <w:pPr>
              <w:pStyle w:val="TableText"/>
            </w:pPr>
            <w:r w:rsidRPr="00D4041D">
              <w:t>Encouraged by friends working in the industry</w:t>
            </w:r>
          </w:p>
        </w:tc>
        <w:tc>
          <w:tcPr>
            <w:tcW w:w="1616" w:type="pct"/>
          </w:tcPr>
          <w:p w14:paraId="6B3FE6E3" w14:textId="77777777" w:rsidR="00DB30D4" w:rsidRPr="00D4041D" w:rsidRDefault="00DB30D4" w:rsidP="00F65E7C">
            <w:pPr>
              <w:pStyle w:val="TableText"/>
              <w:jc w:val="center"/>
            </w:pPr>
            <w:r w:rsidRPr="00D4041D">
              <w:t>21% (n=9/43)</w:t>
            </w:r>
          </w:p>
        </w:tc>
      </w:tr>
      <w:tr w:rsidR="00DB30D4" w:rsidRPr="00D4041D" w14:paraId="633CB33D" w14:textId="77777777" w:rsidTr="00302EE4">
        <w:trPr>
          <w:cnfStyle w:val="000000010000" w:firstRow="0" w:lastRow="0" w:firstColumn="0" w:lastColumn="0" w:oddVBand="0" w:evenVBand="0" w:oddHBand="0" w:evenHBand="1" w:firstRowFirstColumn="0" w:firstRowLastColumn="0" w:lastRowFirstColumn="0" w:lastRowLastColumn="0"/>
        </w:trPr>
        <w:tc>
          <w:tcPr>
            <w:tcW w:w="3384" w:type="pct"/>
          </w:tcPr>
          <w:p w14:paraId="6F991537" w14:textId="3B2D9AFA" w:rsidR="00DB30D4" w:rsidRPr="00D4041D" w:rsidRDefault="00DB30D4" w:rsidP="00302EE4">
            <w:pPr>
              <w:pStyle w:val="TableText"/>
            </w:pPr>
            <w:r w:rsidRPr="00D4041D">
              <w:t>Earning potential</w:t>
            </w:r>
          </w:p>
        </w:tc>
        <w:tc>
          <w:tcPr>
            <w:tcW w:w="1616" w:type="pct"/>
          </w:tcPr>
          <w:p w14:paraId="5ECFC16F" w14:textId="77777777" w:rsidR="00DB30D4" w:rsidRPr="00D4041D" w:rsidRDefault="00DB30D4" w:rsidP="00F65E7C">
            <w:pPr>
              <w:pStyle w:val="TableText"/>
              <w:jc w:val="center"/>
            </w:pPr>
            <w:r w:rsidRPr="00D4041D">
              <w:t>40% (n=17/43)</w:t>
            </w:r>
          </w:p>
        </w:tc>
      </w:tr>
      <w:tr w:rsidR="00DB30D4" w:rsidRPr="00D4041D" w14:paraId="4F600FFC" w14:textId="77777777" w:rsidTr="00302EE4">
        <w:trPr>
          <w:cnfStyle w:val="000000100000" w:firstRow="0" w:lastRow="0" w:firstColumn="0" w:lastColumn="0" w:oddVBand="0" w:evenVBand="0" w:oddHBand="1" w:evenHBand="0" w:firstRowFirstColumn="0" w:firstRowLastColumn="0" w:lastRowFirstColumn="0" w:lastRowLastColumn="0"/>
        </w:trPr>
        <w:tc>
          <w:tcPr>
            <w:tcW w:w="3384" w:type="pct"/>
            <w:hideMark/>
          </w:tcPr>
          <w:p w14:paraId="2AB504ED" w14:textId="78F8BFA7" w:rsidR="00DB30D4" w:rsidRPr="00D4041D" w:rsidRDefault="00DB30D4" w:rsidP="00302EE4">
            <w:pPr>
              <w:pStyle w:val="TableText"/>
            </w:pPr>
            <w:r w:rsidRPr="00D4041D">
              <w:t>Ability to manage future/current family responsibilities alongside work responsibilities</w:t>
            </w:r>
          </w:p>
        </w:tc>
        <w:tc>
          <w:tcPr>
            <w:tcW w:w="1616" w:type="pct"/>
          </w:tcPr>
          <w:p w14:paraId="7D8AC2CC" w14:textId="77777777" w:rsidR="00DB30D4" w:rsidRPr="00D4041D" w:rsidRDefault="00DB30D4" w:rsidP="00F65E7C">
            <w:pPr>
              <w:pStyle w:val="TableText"/>
              <w:jc w:val="center"/>
            </w:pPr>
            <w:r w:rsidRPr="00D4041D">
              <w:t>21% (n=9/43)</w:t>
            </w:r>
          </w:p>
        </w:tc>
      </w:tr>
      <w:tr w:rsidR="00DB30D4" w:rsidRPr="00D4041D" w14:paraId="74375318" w14:textId="77777777" w:rsidTr="00302EE4">
        <w:trPr>
          <w:cnfStyle w:val="000000010000" w:firstRow="0" w:lastRow="0" w:firstColumn="0" w:lastColumn="0" w:oddVBand="0" w:evenVBand="0" w:oddHBand="0" w:evenHBand="1" w:firstRowFirstColumn="0" w:firstRowLastColumn="0" w:lastRowFirstColumn="0" w:lastRowLastColumn="0"/>
        </w:trPr>
        <w:tc>
          <w:tcPr>
            <w:tcW w:w="3384" w:type="pct"/>
          </w:tcPr>
          <w:p w14:paraId="33520466" w14:textId="3E899DE1" w:rsidR="00DB30D4" w:rsidRPr="00D4041D" w:rsidRDefault="00DB30D4" w:rsidP="00302EE4">
            <w:pPr>
              <w:pStyle w:val="TableText"/>
            </w:pPr>
            <w:bookmarkStart w:id="196" w:name="_Hlk47541212"/>
            <w:r w:rsidRPr="00D4041D">
              <w:t>Industry accessibility and diversity of roles</w:t>
            </w:r>
          </w:p>
        </w:tc>
        <w:tc>
          <w:tcPr>
            <w:tcW w:w="1616" w:type="pct"/>
          </w:tcPr>
          <w:p w14:paraId="6C7F8C54" w14:textId="77777777" w:rsidR="00DB30D4" w:rsidRPr="00D4041D" w:rsidRDefault="00DB30D4" w:rsidP="00F65E7C">
            <w:pPr>
              <w:pStyle w:val="TableText"/>
              <w:jc w:val="center"/>
            </w:pPr>
            <w:r w:rsidRPr="00D4041D">
              <w:t>19% (n=8/43)</w:t>
            </w:r>
          </w:p>
        </w:tc>
      </w:tr>
      <w:tr w:rsidR="00DB30D4" w:rsidRPr="00D4041D" w14:paraId="19074D64" w14:textId="77777777" w:rsidTr="00302EE4">
        <w:trPr>
          <w:cnfStyle w:val="000000100000" w:firstRow="0" w:lastRow="0" w:firstColumn="0" w:lastColumn="0" w:oddVBand="0" w:evenVBand="0" w:oddHBand="1" w:evenHBand="0" w:firstRowFirstColumn="0" w:firstRowLastColumn="0" w:lastRowFirstColumn="0" w:lastRowLastColumn="0"/>
        </w:trPr>
        <w:tc>
          <w:tcPr>
            <w:tcW w:w="3384" w:type="pct"/>
          </w:tcPr>
          <w:p w14:paraId="097BC52B" w14:textId="3A3E34CD" w:rsidR="00DB30D4" w:rsidRPr="00D4041D" w:rsidRDefault="00DB30D4" w:rsidP="00302EE4">
            <w:pPr>
              <w:pStyle w:val="TableText"/>
            </w:pPr>
            <w:r w:rsidRPr="00D4041D">
              <w:t>Flexibility and hours</w:t>
            </w:r>
          </w:p>
        </w:tc>
        <w:tc>
          <w:tcPr>
            <w:tcW w:w="1616" w:type="pct"/>
          </w:tcPr>
          <w:p w14:paraId="6C47C96D" w14:textId="77777777" w:rsidR="00DB30D4" w:rsidRPr="00D4041D" w:rsidRDefault="00DB30D4" w:rsidP="00F65E7C">
            <w:pPr>
              <w:pStyle w:val="TableText"/>
              <w:jc w:val="center"/>
            </w:pPr>
            <w:r w:rsidRPr="00D4041D">
              <w:t>14% (n=6/43)</w:t>
            </w:r>
          </w:p>
        </w:tc>
      </w:tr>
      <w:tr w:rsidR="00DB30D4" w:rsidRPr="00D4041D" w14:paraId="36DD154F" w14:textId="77777777" w:rsidTr="00302EE4">
        <w:trPr>
          <w:cnfStyle w:val="000000010000" w:firstRow="0" w:lastRow="0" w:firstColumn="0" w:lastColumn="0" w:oddVBand="0" w:evenVBand="0" w:oddHBand="0" w:evenHBand="1" w:firstRowFirstColumn="0" w:firstRowLastColumn="0" w:lastRowFirstColumn="0" w:lastRowLastColumn="0"/>
        </w:trPr>
        <w:tc>
          <w:tcPr>
            <w:tcW w:w="3384" w:type="pct"/>
          </w:tcPr>
          <w:p w14:paraId="4830B34B" w14:textId="6391BB38" w:rsidR="00DB30D4" w:rsidRPr="00D4041D" w:rsidRDefault="00DB30D4" w:rsidP="00302EE4">
            <w:pPr>
              <w:pStyle w:val="TableText"/>
            </w:pPr>
            <w:r w:rsidRPr="00D4041D">
              <w:t>Physically sustainable role over the long term</w:t>
            </w:r>
          </w:p>
        </w:tc>
        <w:tc>
          <w:tcPr>
            <w:tcW w:w="1616" w:type="pct"/>
          </w:tcPr>
          <w:p w14:paraId="0F5B2668" w14:textId="77777777" w:rsidR="00DB30D4" w:rsidRPr="00D4041D" w:rsidRDefault="00DB30D4" w:rsidP="00F65E7C">
            <w:pPr>
              <w:pStyle w:val="TableText"/>
              <w:jc w:val="center"/>
            </w:pPr>
            <w:r w:rsidRPr="00D4041D">
              <w:t>9% (n=4/43)</w:t>
            </w:r>
          </w:p>
        </w:tc>
      </w:tr>
      <w:tr w:rsidR="00DB30D4" w:rsidRPr="00D4041D" w14:paraId="10501A9F" w14:textId="77777777" w:rsidTr="00302EE4">
        <w:trPr>
          <w:cnfStyle w:val="000000100000" w:firstRow="0" w:lastRow="0" w:firstColumn="0" w:lastColumn="0" w:oddVBand="0" w:evenVBand="0" w:oddHBand="1" w:evenHBand="0" w:firstRowFirstColumn="0" w:firstRowLastColumn="0" w:lastRowFirstColumn="0" w:lastRowLastColumn="0"/>
        </w:trPr>
        <w:tc>
          <w:tcPr>
            <w:tcW w:w="3384" w:type="pct"/>
            <w:hideMark/>
          </w:tcPr>
          <w:p w14:paraId="5A875402" w14:textId="629CB431" w:rsidR="00DB30D4" w:rsidRPr="00D4041D" w:rsidRDefault="00DB30D4" w:rsidP="00302EE4">
            <w:pPr>
              <w:pStyle w:val="TableText"/>
            </w:pPr>
            <w:r w:rsidRPr="00D4041D">
              <w:t>Encouraged by school</w:t>
            </w:r>
          </w:p>
        </w:tc>
        <w:tc>
          <w:tcPr>
            <w:tcW w:w="1616" w:type="pct"/>
          </w:tcPr>
          <w:p w14:paraId="14AEC88A" w14:textId="77777777" w:rsidR="00DB30D4" w:rsidRPr="00D4041D" w:rsidRDefault="00DB30D4" w:rsidP="00F65E7C">
            <w:pPr>
              <w:pStyle w:val="TableText"/>
              <w:jc w:val="center"/>
            </w:pPr>
            <w:r w:rsidRPr="00D4041D">
              <w:t>7% (n=3/43)</w:t>
            </w:r>
          </w:p>
        </w:tc>
      </w:tr>
    </w:tbl>
    <w:bookmarkEnd w:id="192"/>
    <w:bookmarkEnd w:id="196"/>
    <w:p w14:paraId="3B98298A" w14:textId="77777777" w:rsidR="00DB30D4" w:rsidRPr="00B8669B" w:rsidRDefault="00DB30D4" w:rsidP="00B8669B">
      <w:pPr>
        <w:pStyle w:val="BodyText"/>
        <w:rPr>
          <w:b/>
          <w:bCs/>
        </w:rPr>
      </w:pPr>
      <w:r w:rsidRPr="00B8669B">
        <w:rPr>
          <w:b/>
          <w:bCs/>
        </w:rPr>
        <w:t>Practical and hands on nature of the work in diverse workplaces</w:t>
      </w:r>
    </w:p>
    <w:p w14:paraId="577E69AD" w14:textId="076FDF50" w:rsidR="00DB30D4" w:rsidRPr="00D4041D" w:rsidRDefault="00DB30D4" w:rsidP="00835A44">
      <w:pPr>
        <w:pStyle w:val="BodyTextspacebefore"/>
      </w:pPr>
      <w:r w:rsidRPr="00D4041D">
        <w:t>More than half of the participants (51% n=22/43) explained that they chose</w:t>
      </w:r>
      <w:r w:rsidR="006F66F8">
        <w:t xml:space="preserve"> to work in </w:t>
      </w:r>
      <w:r w:rsidRPr="00D4041D">
        <w:t xml:space="preserve">construction due to the practical and hands-on nature of the work and its diverse locations and workplaces. </w:t>
      </w:r>
      <w:r w:rsidR="006F66F8" w:rsidRPr="006F66F8">
        <w:t xml:space="preserve">Participants stated that they enjoyed the work's physical nature and did not want a career that bound them to work in an office environment. </w:t>
      </w:r>
      <w:r w:rsidRPr="00D4041D">
        <w:t>The diverse nature of work was an attraction to the industry, as was the potential op</w:t>
      </w:r>
      <w:r w:rsidR="006F66F8">
        <w:t xml:space="preserve">portunity to undertake physical, </w:t>
      </w:r>
      <w:r w:rsidRPr="00D4041D">
        <w:t>creative and tangible</w:t>
      </w:r>
      <w:r w:rsidR="006F66F8">
        <w:t xml:space="preserve"> work</w:t>
      </w:r>
      <w:r w:rsidRPr="00D4041D">
        <w:t xml:space="preserve">. </w:t>
      </w:r>
      <w:r w:rsidR="006F66F8">
        <w:t xml:space="preserve">Additionally, participants cited the </w:t>
      </w:r>
      <w:r w:rsidRPr="00D4041D">
        <w:t xml:space="preserve">diversity of people and relationships on-site </w:t>
      </w:r>
      <w:r w:rsidR="006F66F8">
        <w:t xml:space="preserve">was </w:t>
      </w:r>
      <w:r w:rsidRPr="00D4041D">
        <w:t xml:space="preserve">also </w:t>
      </w:r>
      <w:r w:rsidR="006F66F8">
        <w:t xml:space="preserve">an </w:t>
      </w:r>
      <w:r w:rsidRPr="00D4041D">
        <w:t>attract</w:t>
      </w:r>
      <w:r w:rsidR="006F66F8">
        <w:t>ion to pursuing a career</w:t>
      </w:r>
      <w:r w:rsidRPr="00D4041D">
        <w:t xml:space="preserve"> in the construction industry.</w:t>
      </w:r>
    </w:p>
    <w:p w14:paraId="1538BE31" w14:textId="275055B8" w:rsidR="00DB30D4" w:rsidRDefault="00DB30D4" w:rsidP="00DB30D4">
      <w:pPr>
        <w:ind w:left="720"/>
        <w:rPr>
          <w:rFonts w:ascii="Arial Narrow" w:hAnsi="Arial Narrow"/>
          <w:szCs w:val="20"/>
        </w:rPr>
      </w:pPr>
      <w:r w:rsidRPr="00D4041D">
        <w:rPr>
          <w:rFonts w:ascii="Arial Narrow" w:hAnsi="Arial Narrow"/>
          <w:i/>
          <w:iCs/>
          <w:szCs w:val="20"/>
        </w:rPr>
        <w:t>"I was attracted by the fact that I wasn't going to be sitting at a desk, that I was going to be up and active and that you would see finished products at the end of the day."</w:t>
      </w:r>
      <w:r w:rsidRPr="00D4041D">
        <w:rPr>
          <w:rFonts w:ascii="Arial Narrow" w:hAnsi="Arial Narrow"/>
          <w:szCs w:val="20"/>
        </w:rPr>
        <w:t xml:space="preserve"> </w:t>
      </w:r>
      <w:r w:rsidR="00835A44">
        <w:rPr>
          <w:rFonts w:ascii="Arial Narrow" w:hAnsi="Arial Narrow"/>
          <w:szCs w:val="20"/>
        </w:rPr>
        <w:t xml:space="preserve"> </w:t>
      </w:r>
      <w:r w:rsidRPr="00D4041D">
        <w:rPr>
          <w:rFonts w:ascii="Arial Narrow" w:hAnsi="Arial Narrow"/>
          <w:szCs w:val="20"/>
        </w:rPr>
        <w:t>(P</w:t>
      </w:r>
      <w:r w:rsidR="00721F87" w:rsidRPr="00D4041D">
        <w:rPr>
          <w:rFonts w:ascii="Arial Narrow" w:hAnsi="Arial Narrow"/>
          <w:szCs w:val="20"/>
        </w:rPr>
        <w:t xml:space="preserve">articipant </w:t>
      </w:r>
      <w:r w:rsidRPr="00D4041D">
        <w:rPr>
          <w:rFonts w:ascii="Arial Narrow" w:hAnsi="Arial Narrow"/>
          <w:szCs w:val="20"/>
        </w:rPr>
        <w:t>15)</w:t>
      </w:r>
    </w:p>
    <w:p w14:paraId="108CBCEF" w14:textId="77777777" w:rsidR="00194EF3" w:rsidRPr="00717E40" w:rsidRDefault="00194EF3" w:rsidP="00194EF3">
      <w:pPr>
        <w:pStyle w:val="BodyTextspacebefore"/>
      </w:pPr>
      <w:r>
        <w:t xml:space="preserve">And </w:t>
      </w:r>
    </w:p>
    <w:p w14:paraId="06723448" w14:textId="30130219" w:rsidR="00721F87" w:rsidRDefault="00835A44" w:rsidP="00835A44">
      <w:pPr>
        <w:ind w:left="720"/>
        <w:rPr>
          <w:rFonts w:ascii="Arial Narrow" w:hAnsi="Arial Narrow"/>
          <w:szCs w:val="20"/>
        </w:rPr>
      </w:pPr>
      <w:r w:rsidRPr="00D4041D">
        <w:rPr>
          <w:rFonts w:ascii="Arial Narrow" w:hAnsi="Arial Narrow"/>
          <w:i/>
          <w:iCs/>
          <w:szCs w:val="20"/>
        </w:rPr>
        <w:t xml:space="preserve"> </w:t>
      </w:r>
      <w:r w:rsidR="00DB30D4" w:rsidRPr="00D4041D">
        <w:rPr>
          <w:rFonts w:ascii="Arial Narrow" w:hAnsi="Arial Narrow"/>
          <w:i/>
          <w:iCs/>
          <w:szCs w:val="20"/>
        </w:rPr>
        <w:t xml:space="preserve">“I just completely and still do just adore working with timber. I'm very, very practically minded.” </w:t>
      </w:r>
      <w:r>
        <w:rPr>
          <w:rFonts w:ascii="Arial Narrow" w:hAnsi="Arial Narrow"/>
          <w:i/>
          <w:iCs/>
          <w:szCs w:val="20"/>
        </w:rPr>
        <w:t xml:space="preserve">   </w:t>
      </w:r>
      <w:r w:rsidR="00721F87" w:rsidRPr="00D4041D">
        <w:rPr>
          <w:rFonts w:ascii="Arial Narrow" w:hAnsi="Arial Narrow"/>
          <w:szCs w:val="20"/>
        </w:rPr>
        <w:t>(Participant 1)</w:t>
      </w:r>
    </w:p>
    <w:p w14:paraId="644441C3" w14:textId="218B7BC7" w:rsidR="0062345E" w:rsidRPr="0062345E" w:rsidRDefault="0062345E" w:rsidP="0062345E">
      <w:pPr>
        <w:pStyle w:val="BodyTextspacebefore"/>
      </w:pPr>
      <w:r w:rsidRPr="0062345E">
        <w:t>And</w:t>
      </w:r>
    </w:p>
    <w:p w14:paraId="597661D1" w14:textId="77777777" w:rsidR="00194EF3" w:rsidRDefault="00835A44" w:rsidP="00DB30D4">
      <w:pPr>
        <w:ind w:left="720"/>
        <w:rPr>
          <w:rFonts w:ascii="Arial Narrow" w:hAnsi="Arial Narrow"/>
          <w:bCs/>
          <w:i/>
          <w:szCs w:val="20"/>
        </w:rPr>
      </w:pPr>
      <w:r w:rsidRPr="00D4041D">
        <w:rPr>
          <w:rFonts w:ascii="Arial Narrow" w:hAnsi="Arial Narrow"/>
          <w:i/>
          <w:szCs w:val="20"/>
        </w:rPr>
        <w:lastRenderedPageBreak/>
        <w:t xml:space="preserve"> </w:t>
      </w:r>
      <w:r w:rsidR="00DB30D4" w:rsidRPr="00D4041D">
        <w:rPr>
          <w:rFonts w:ascii="Arial Narrow" w:hAnsi="Arial Narrow"/>
          <w:i/>
          <w:szCs w:val="20"/>
        </w:rPr>
        <w:t>“I guess doing something practical, like physical. I like being physically active and busy, and I liked creating or building things.”</w:t>
      </w:r>
      <w:r w:rsidR="00320451" w:rsidRPr="00D4041D">
        <w:rPr>
          <w:rFonts w:ascii="Arial Narrow" w:hAnsi="Arial Narrow"/>
          <w:i/>
          <w:szCs w:val="20"/>
        </w:rPr>
        <w:t xml:space="preserve"> </w:t>
      </w:r>
      <w:r w:rsidR="00320451" w:rsidRPr="00D4041D">
        <w:rPr>
          <w:rFonts w:ascii="Arial Narrow" w:hAnsi="Arial Narrow"/>
          <w:iCs/>
          <w:szCs w:val="20"/>
        </w:rPr>
        <w:t>(</w:t>
      </w:r>
      <w:r w:rsidR="00320451" w:rsidRPr="00D4041D">
        <w:rPr>
          <w:rFonts w:ascii="Arial Narrow" w:hAnsi="Arial Narrow"/>
          <w:szCs w:val="20"/>
        </w:rPr>
        <w:t>Participant</w:t>
      </w:r>
      <w:r w:rsidR="00DB30D4" w:rsidRPr="00D4041D">
        <w:rPr>
          <w:rFonts w:ascii="Arial Narrow" w:hAnsi="Arial Narrow"/>
          <w:i/>
          <w:szCs w:val="20"/>
        </w:rPr>
        <w:t xml:space="preserve"> </w:t>
      </w:r>
      <w:r w:rsidR="00DB30D4" w:rsidRPr="00D4041D">
        <w:rPr>
          <w:rFonts w:ascii="Arial Narrow" w:hAnsi="Arial Narrow"/>
          <w:bCs/>
          <w:iCs/>
          <w:szCs w:val="20"/>
        </w:rPr>
        <w:t>36</w:t>
      </w:r>
      <w:r w:rsidR="00DB30D4" w:rsidRPr="00D4041D">
        <w:rPr>
          <w:rFonts w:ascii="Arial Narrow" w:hAnsi="Arial Narrow"/>
          <w:bCs/>
          <w:i/>
          <w:szCs w:val="20"/>
        </w:rPr>
        <w:t>)</w:t>
      </w:r>
    </w:p>
    <w:p w14:paraId="7A18E5EA" w14:textId="0310319E" w:rsidR="00DB30D4" w:rsidRPr="00194EF3" w:rsidRDefault="00194EF3" w:rsidP="00194EF3">
      <w:pPr>
        <w:pStyle w:val="BodyTextspacebefore"/>
      </w:pPr>
      <w:r>
        <w:t xml:space="preserve">And </w:t>
      </w:r>
      <w:r w:rsidR="00DB30D4" w:rsidRPr="00D4041D">
        <w:rPr>
          <w:rFonts w:ascii="Arial Narrow" w:hAnsi="Arial Narrow"/>
          <w:i/>
          <w:szCs w:val="20"/>
        </w:rPr>
        <w:t>  </w:t>
      </w:r>
    </w:p>
    <w:p w14:paraId="36F322C6" w14:textId="52C66A8D" w:rsidR="00DB30D4" w:rsidRPr="006F66F8" w:rsidRDefault="00DB30D4" w:rsidP="00DB30D4">
      <w:pPr>
        <w:ind w:left="720"/>
        <w:rPr>
          <w:rFonts w:ascii="Arial Narrow" w:hAnsi="Arial Narrow"/>
          <w:szCs w:val="20"/>
        </w:rPr>
      </w:pPr>
      <w:r w:rsidRPr="00D4041D">
        <w:rPr>
          <w:rFonts w:ascii="Arial Narrow" w:hAnsi="Arial Narrow"/>
          <w:i/>
          <w:iCs/>
          <w:szCs w:val="20"/>
        </w:rPr>
        <w:t>"There's also something about just being on-site too, it's quite interesting, there are lots of characters on-site, you come across some really amazing people, people come, people go, everyone's got a story."</w:t>
      </w:r>
      <w:r w:rsidR="006F66F8">
        <w:rPr>
          <w:rFonts w:ascii="Arial Narrow" w:hAnsi="Arial Narrow"/>
          <w:i/>
          <w:iCs/>
          <w:szCs w:val="20"/>
        </w:rPr>
        <w:t xml:space="preserve"> </w:t>
      </w:r>
      <w:r w:rsidR="006F66F8" w:rsidRPr="006F66F8">
        <w:rPr>
          <w:rFonts w:ascii="Arial Narrow" w:hAnsi="Arial Narrow"/>
          <w:szCs w:val="20"/>
        </w:rPr>
        <w:t>(Participant 29)</w:t>
      </w:r>
    </w:p>
    <w:p w14:paraId="4BDEBFCD" w14:textId="1338AF07" w:rsidR="00DB30D4" w:rsidRPr="00D4041D" w:rsidRDefault="00DB30D4" w:rsidP="00835A44">
      <w:pPr>
        <w:pStyle w:val="BodyTextspacebefore"/>
      </w:pPr>
      <w:r w:rsidRPr="00D4041D">
        <w:t xml:space="preserve">These comments illustrate that the nature of the work and workplace was a key attraction for participants. </w:t>
      </w:r>
    </w:p>
    <w:p w14:paraId="3B70E640" w14:textId="77777777" w:rsidR="00DB30D4" w:rsidRPr="00B8669B" w:rsidRDefault="00DB30D4" w:rsidP="00B8669B">
      <w:pPr>
        <w:pStyle w:val="BodyText"/>
        <w:rPr>
          <w:b/>
          <w:bCs/>
        </w:rPr>
      </w:pPr>
      <w:r w:rsidRPr="00B8669B">
        <w:rPr>
          <w:b/>
          <w:bCs/>
        </w:rPr>
        <w:t xml:space="preserve">Considered because of family connections to industry and support from family </w:t>
      </w:r>
    </w:p>
    <w:p w14:paraId="753E09BA" w14:textId="5CEB8C91" w:rsidR="00DB30D4" w:rsidRPr="00D4041D" w:rsidRDefault="00DB30D4" w:rsidP="00835A44">
      <w:pPr>
        <w:pStyle w:val="BodyTextspacebefore"/>
      </w:pPr>
      <w:r w:rsidRPr="00D4041D">
        <w:t>Forty percent of participants wer</w:t>
      </w:r>
      <w:r w:rsidR="00994837" w:rsidRPr="00D4041D">
        <w:t>e drawn to</w:t>
      </w:r>
      <w:r w:rsidR="00042E5B" w:rsidRPr="00D4041D">
        <w:t xml:space="preserve"> a</w:t>
      </w:r>
      <w:r w:rsidR="00994837" w:rsidRPr="00D4041D">
        <w:t xml:space="preserve"> career path</w:t>
      </w:r>
      <w:r w:rsidRPr="00D4041D">
        <w:t xml:space="preserve"> in construction </w:t>
      </w:r>
      <w:proofErr w:type="gramStart"/>
      <w:r w:rsidRPr="00D4041D">
        <w:t>as a result of</w:t>
      </w:r>
      <w:proofErr w:type="gramEnd"/>
      <w:r w:rsidRPr="00D4041D">
        <w:t xml:space="preserve"> exposure to the industry through family connections as well as encouragement by family members (n=17/43). </w:t>
      </w:r>
      <w:r w:rsidR="00C50FB1" w:rsidRPr="00C50FB1">
        <w:t>Supportive family members empowered participants to view themselves as capable of the work involved in a career in construction, to believe there was a place for them in the industry and a viable long-term career. Family connections to the construction industry both sparked an interest in the industry and opened employment opportunities.</w:t>
      </w:r>
    </w:p>
    <w:p w14:paraId="190D8D69" w14:textId="1BA3482C" w:rsidR="00DB30D4" w:rsidRPr="00D4041D" w:rsidRDefault="00DB30D4" w:rsidP="00835A44">
      <w:pPr>
        <w:pStyle w:val="BodyTextspacebefore"/>
      </w:pPr>
      <w:r w:rsidRPr="00D4041D">
        <w:t xml:space="preserve">Participant 27 recalled that her father took her around to sites as a child which influenced her desire to pursue a career in a </w:t>
      </w:r>
      <w:r w:rsidR="00042E5B" w:rsidRPr="00D4041D">
        <w:t>trade.</w:t>
      </w:r>
      <w:r w:rsidRPr="00D4041D">
        <w:t xml:space="preserve"> When she was old enough to start an apprenticeship, she discussed her plans with her father: </w:t>
      </w:r>
    </w:p>
    <w:p w14:paraId="0D2B47E0" w14:textId="03FB362B" w:rsidR="00DB30D4" w:rsidRPr="00D4041D" w:rsidRDefault="000525B1" w:rsidP="00DB30D4">
      <w:pPr>
        <w:ind w:left="720"/>
        <w:rPr>
          <w:rFonts w:ascii="Arial Narrow" w:hAnsi="Arial Narrow"/>
          <w:i/>
          <w:iCs/>
          <w:szCs w:val="20"/>
        </w:rPr>
      </w:pPr>
      <w:r w:rsidRPr="00D4041D">
        <w:rPr>
          <w:rFonts w:ascii="Arial Narrow" w:hAnsi="Arial Narrow"/>
          <w:i/>
          <w:iCs/>
          <w:szCs w:val="20"/>
        </w:rPr>
        <w:t>“</w:t>
      </w:r>
      <w:r w:rsidR="00DB30D4" w:rsidRPr="00D4041D">
        <w:rPr>
          <w:rFonts w:ascii="Arial Narrow" w:hAnsi="Arial Narrow"/>
          <w:i/>
          <w:iCs/>
          <w:szCs w:val="20"/>
        </w:rPr>
        <w:t xml:space="preserve">I spoke to my dad, and I said, </w:t>
      </w:r>
      <w:r w:rsidR="00111454" w:rsidRPr="00D4041D">
        <w:rPr>
          <w:rFonts w:ascii="Arial Narrow" w:hAnsi="Arial Narrow"/>
          <w:i/>
          <w:iCs/>
          <w:szCs w:val="20"/>
        </w:rPr>
        <w:t>‘</w:t>
      </w:r>
      <w:r w:rsidR="00DB30D4" w:rsidRPr="00D4041D">
        <w:rPr>
          <w:rFonts w:ascii="Arial Narrow" w:hAnsi="Arial Narrow"/>
          <w:i/>
          <w:iCs/>
          <w:szCs w:val="20"/>
        </w:rPr>
        <w:t xml:space="preserve">You know I'm going to be a </w:t>
      </w:r>
      <w:r w:rsidR="00042E5B" w:rsidRPr="00D4041D">
        <w:rPr>
          <w:rFonts w:ascii="Arial Narrow" w:hAnsi="Arial Narrow"/>
          <w:i/>
          <w:iCs/>
          <w:szCs w:val="20"/>
        </w:rPr>
        <w:t>[</w:t>
      </w:r>
      <w:r w:rsidR="00BB046F">
        <w:rPr>
          <w:rFonts w:ascii="Arial Narrow" w:hAnsi="Arial Narrow"/>
          <w:i/>
          <w:iCs/>
          <w:szCs w:val="20"/>
        </w:rPr>
        <w:t>stated</w:t>
      </w:r>
      <w:r w:rsidR="00BB046F" w:rsidRPr="00D4041D">
        <w:rPr>
          <w:rFonts w:ascii="Arial Narrow" w:hAnsi="Arial Narrow"/>
          <w:i/>
          <w:iCs/>
          <w:szCs w:val="20"/>
        </w:rPr>
        <w:t xml:space="preserve"> </w:t>
      </w:r>
      <w:r w:rsidR="00042E5B" w:rsidRPr="00D4041D">
        <w:rPr>
          <w:rFonts w:ascii="Arial Narrow" w:hAnsi="Arial Narrow"/>
          <w:i/>
          <w:iCs/>
          <w:szCs w:val="20"/>
        </w:rPr>
        <w:t>trade]</w:t>
      </w:r>
      <w:r w:rsidR="00DB30D4" w:rsidRPr="00D4041D">
        <w:rPr>
          <w:rFonts w:ascii="Arial Narrow" w:hAnsi="Arial Narrow"/>
          <w:i/>
          <w:iCs/>
          <w:szCs w:val="20"/>
        </w:rPr>
        <w:t>. You know I've been talking about it since year seven. I want a good course</w:t>
      </w:r>
      <w:r w:rsidRPr="00D4041D">
        <w:rPr>
          <w:rFonts w:ascii="Arial Narrow" w:hAnsi="Arial Narrow"/>
          <w:i/>
          <w:iCs/>
          <w:szCs w:val="20"/>
        </w:rPr>
        <w:t>.</w:t>
      </w:r>
      <w:r w:rsidR="00DB30D4" w:rsidRPr="00D4041D">
        <w:rPr>
          <w:rFonts w:ascii="Arial Narrow" w:hAnsi="Arial Narrow"/>
          <w:i/>
          <w:iCs/>
          <w:szCs w:val="20"/>
        </w:rPr>
        <w:t xml:space="preserve"> I want to be able to do something that will evolve for me.’ Dad said, </w:t>
      </w:r>
      <w:r w:rsidR="00111454" w:rsidRPr="00D4041D">
        <w:rPr>
          <w:rFonts w:ascii="Arial Narrow" w:hAnsi="Arial Narrow"/>
          <w:i/>
          <w:iCs/>
          <w:szCs w:val="20"/>
        </w:rPr>
        <w:t>‘J</w:t>
      </w:r>
      <w:r w:rsidR="00DB30D4" w:rsidRPr="00D4041D">
        <w:rPr>
          <w:rFonts w:ascii="Arial Narrow" w:hAnsi="Arial Narrow"/>
          <w:i/>
          <w:iCs/>
          <w:szCs w:val="20"/>
        </w:rPr>
        <w:t>ust leave it to me, I'll find a good contact for you…</w:t>
      </w:r>
      <w:r w:rsidR="00111454" w:rsidRPr="00D4041D">
        <w:rPr>
          <w:rFonts w:ascii="Arial Narrow" w:hAnsi="Arial Narrow"/>
          <w:i/>
          <w:iCs/>
          <w:szCs w:val="20"/>
        </w:rPr>
        <w:t>’</w:t>
      </w:r>
      <w:r w:rsidR="00DB30D4" w:rsidRPr="00D4041D">
        <w:rPr>
          <w:rFonts w:ascii="Arial Narrow" w:hAnsi="Arial Narrow"/>
          <w:i/>
          <w:iCs/>
          <w:szCs w:val="20"/>
        </w:rPr>
        <w:t xml:space="preserve"> And then he managed to speak to someone that was looking for w</w:t>
      </w:r>
      <w:r w:rsidR="00C50FB1">
        <w:rPr>
          <w:rFonts w:ascii="Arial Narrow" w:hAnsi="Arial Narrow"/>
          <w:i/>
          <w:iCs/>
          <w:szCs w:val="20"/>
        </w:rPr>
        <w:t>omen and that's how it evolved.</w:t>
      </w:r>
      <w:r w:rsidR="00C50FB1" w:rsidRPr="00C50FB1">
        <w:rPr>
          <w:rFonts w:ascii="Arial Narrow" w:hAnsi="Arial Narrow"/>
          <w:i/>
          <w:iCs/>
          <w:szCs w:val="20"/>
        </w:rPr>
        <w:t xml:space="preserve"> </w:t>
      </w:r>
      <w:r w:rsidR="00C50FB1" w:rsidRPr="00D4041D">
        <w:rPr>
          <w:rFonts w:ascii="Arial Narrow" w:hAnsi="Arial Narrow"/>
          <w:i/>
          <w:iCs/>
          <w:szCs w:val="20"/>
        </w:rPr>
        <w:t>“</w:t>
      </w:r>
    </w:p>
    <w:p w14:paraId="1E99376D" w14:textId="7E0C7848" w:rsidR="00DB30D4" w:rsidRPr="00D4041D" w:rsidRDefault="00DB30D4" w:rsidP="00835A44">
      <w:pPr>
        <w:pStyle w:val="BodyTextspacebefore"/>
      </w:pPr>
      <w:r w:rsidRPr="00D4041D">
        <w:t>Participant 9 also recogni</w:t>
      </w:r>
      <w:r w:rsidR="00111454" w:rsidRPr="00D4041D">
        <w:t>s</w:t>
      </w:r>
      <w:r w:rsidRPr="00D4041D">
        <w:t>ed that having family in the industry normali</w:t>
      </w:r>
      <w:r w:rsidR="00682594" w:rsidRPr="00D4041D">
        <w:t>s</w:t>
      </w:r>
      <w:r w:rsidRPr="00D4041D">
        <w:t xml:space="preserve">ed her pursuit of a non-traditional career as a </w:t>
      </w:r>
      <w:r w:rsidR="00D55C2B" w:rsidRPr="00D4041D">
        <w:t>trades</w:t>
      </w:r>
      <w:r w:rsidRPr="00D4041D">
        <w:t xml:space="preserve">woman: </w:t>
      </w:r>
      <w:r w:rsidRPr="00D4041D">
        <w:rPr>
          <w:i/>
        </w:rPr>
        <w:t xml:space="preserve">"It's in the family. My old </w:t>
      </w:r>
      <w:r w:rsidRPr="00C50FB1">
        <w:rPr>
          <w:i/>
        </w:rPr>
        <w:t xml:space="preserve">man's a </w:t>
      </w:r>
      <w:r w:rsidR="00C50FB1" w:rsidRPr="00C50FB1">
        <w:rPr>
          <w:i/>
        </w:rPr>
        <w:t>[stated trade</w:t>
      </w:r>
      <w:r w:rsidRPr="00C50FB1">
        <w:rPr>
          <w:i/>
        </w:rPr>
        <w:t>], my</w:t>
      </w:r>
      <w:r w:rsidRPr="00D4041D">
        <w:rPr>
          <w:i/>
        </w:rPr>
        <w:t xml:space="preserve"> grandfather's a </w:t>
      </w:r>
      <w:r w:rsidR="00C50FB1" w:rsidRPr="00C50FB1">
        <w:rPr>
          <w:i/>
        </w:rPr>
        <w:t>[stated trade],</w:t>
      </w:r>
      <w:r w:rsidRPr="00D4041D">
        <w:rPr>
          <w:i/>
        </w:rPr>
        <w:t xml:space="preserve"> so I just thought I'd give that a crack."</w:t>
      </w:r>
      <w:r w:rsidRPr="00D4041D">
        <w:t> This comment recogni</w:t>
      </w:r>
      <w:r w:rsidR="00682594" w:rsidRPr="00D4041D">
        <w:t>s</w:t>
      </w:r>
      <w:r w:rsidRPr="00D4041D">
        <w:t xml:space="preserve">es the influence of family tradition regardless of existing gender stereotypes, which is </w:t>
      </w:r>
      <w:proofErr w:type="gramStart"/>
      <w:r w:rsidRPr="00D4041D">
        <w:t>similar to</w:t>
      </w:r>
      <w:proofErr w:type="gramEnd"/>
      <w:r w:rsidRPr="00D4041D">
        <w:t xml:space="preserve"> Participant 14’s </w:t>
      </w:r>
      <w:r w:rsidR="00ED3C23">
        <w:t>aim</w:t>
      </w:r>
      <w:r w:rsidR="00ED3C23" w:rsidRPr="00D4041D">
        <w:t xml:space="preserve"> </w:t>
      </w:r>
      <w:r w:rsidRPr="00D4041D">
        <w:t>to follow the career pathway of her grandfather:  </w:t>
      </w:r>
      <w:r w:rsidRPr="00D4041D">
        <w:rPr>
          <w:i/>
        </w:rPr>
        <w:t>"I'm doing this for him.  It's given me the motivation.  I'm going to be like him.  I need to, not for him, but for me to be like him."</w:t>
      </w:r>
      <w:r w:rsidRPr="00D4041D">
        <w:t xml:space="preserve"> </w:t>
      </w:r>
      <w:r w:rsidR="00682594" w:rsidRPr="00D4041D">
        <w:t xml:space="preserve"> </w:t>
      </w:r>
      <w:r w:rsidRPr="00D4041D">
        <w:t xml:space="preserve">This sentiment is reflected in the following comment made by Participant 31, who recalled the influence of her father in choosing </w:t>
      </w:r>
      <w:r w:rsidR="00042E5B" w:rsidRPr="00D4041D">
        <w:t>a trade</w:t>
      </w:r>
      <w:r w:rsidRPr="00D4041D">
        <w:t xml:space="preserve"> as a profession:</w:t>
      </w:r>
    </w:p>
    <w:p w14:paraId="74CA112E" w14:textId="1DBBE6CE" w:rsidR="00DB30D4" w:rsidRPr="00D4041D" w:rsidRDefault="00B833A6" w:rsidP="00DB30D4">
      <w:pPr>
        <w:ind w:left="720"/>
        <w:rPr>
          <w:rFonts w:ascii="Arial Narrow" w:hAnsi="Arial Narrow"/>
          <w:i/>
          <w:iCs/>
          <w:szCs w:val="20"/>
        </w:rPr>
      </w:pPr>
      <w:r w:rsidRPr="00D4041D">
        <w:rPr>
          <w:rFonts w:ascii="Arial Narrow" w:hAnsi="Arial Narrow"/>
          <w:i/>
          <w:iCs/>
          <w:szCs w:val="20"/>
        </w:rPr>
        <w:t>“</w:t>
      </w:r>
      <w:r w:rsidR="00DB30D4" w:rsidRPr="00D4041D">
        <w:rPr>
          <w:rFonts w:ascii="Arial Narrow" w:hAnsi="Arial Narrow"/>
          <w:i/>
          <w:iCs/>
          <w:szCs w:val="20"/>
        </w:rPr>
        <w:t xml:space="preserve">No one tells you, </w:t>
      </w:r>
      <w:r w:rsidRPr="00D4041D">
        <w:rPr>
          <w:rFonts w:ascii="Arial Narrow" w:hAnsi="Arial Narrow"/>
          <w:i/>
          <w:iCs/>
          <w:szCs w:val="20"/>
        </w:rPr>
        <w:t>‘</w:t>
      </w:r>
      <w:r w:rsidR="00DB30D4" w:rsidRPr="00D4041D">
        <w:rPr>
          <w:rFonts w:ascii="Arial Narrow" w:hAnsi="Arial Narrow"/>
          <w:i/>
          <w:iCs/>
          <w:szCs w:val="20"/>
        </w:rPr>
        <w:t xml:space="preserve">Hey you can do a </w:t>
      </w:r>
      <w:proofErr w:type="gramStart"/>
      <w:r w:rsidR="000635C6" w:rsidRPr="00D4041D">
        <w:rPr>
          <w:rFonts w:ascii="Arial Narrow" w:hAnsi="Arial Narrow"/>
          <w:i/>
          <w:iCs/>
          <w:szCs w:val="20"/>
        </w:rPr>
        <w:t>trades</w:t>
      </w:r>
      <w:r w:rsidRPr="00D4041D">
        <w:rPr>
          <w:rFonts w:ascii="Arial Narrow" w:hAnsi="Arial Narrow"/>
          <w:i/>
          <w:iCs/>
          <w:szCs w:val="20"/>
        </w:rPr>
        <w:t>’</w:t>
      </w:r>
      <w:proofErr w:type="gramEnd"/>
      <w:r w:rsidRPr="00D4041D">
        <w:rPr>
          <w:rFonts w:ascii="Arial Narrow" w:hAnsi="Arial Narrow"/>
          <w:i/>
          <w:iCs/>
          <w:szCs w:val="20"/>
        </w:rPr>
        <w:t>.</w:t>
      </w:r>
      <w:r w:rsidR="00DB30D4" w:rsidRPr="00D4041D">
        <w:rPr>
          <w:rFonts w:ascii="Arial Narrow" w:hAnsi="Arial Narrow"/>
          <w:i/>
          <w:iCs/>
          <w:szCs w:val="20"/>
        </w:rPr>
        <w:t xml:space="preserve"> </w:t>
      </w:r>
      <w:r w:rsidRPr="00D4041D">
        <w:rPr>
          <w:rFonts w:ascii="Arial Narrow" w:hAnsi="Arial Narrow"/>
          <w:i/>
          <w:iCs/>
          <w:szCs w:val="20"/>
        </w:rPr>
        <w:t>M</w:t>
      </w:r>
      <w:r w:rsidR="00DB30D4" w:rsidRPr="00D4041D">
        <w:rPr>
          <w:rFonts w:ascii="Arial Narrow" w:hAnsi="Arial Narrow"/>
          <w:i/>
          <w:iCs/>
          <w:szCs w:val="20"/>
        </w:rPr>
        <w:t xml:space="preserve">y dad was a </w:t>
      </w:r>
      <w:proofErr w:type="spellStart"/>
      <w:r w:rsidR="00DB30D4" w:rsidRPr="00D4041D">
        <w:rPr>
          <w:rFonts w:ascii="Arial Narrow" w:hAnsi="Arial Narrow"/>
          <w:i/>
          <w:iCs/>
          <w:szCs w:val="20"/>
        </w:rPr>
        <w:t>tradie</w:t>
      </w:r>
      <w:proofErr w:type="spellEnd"/>
      <w:r w:rsidR="00DB30D4" w:rsidRPr="00D4041D">
        <w:rPr>
          <w:rFonts w:ascii="Arial Narrow" w:hAnsi="Arial Narrow"/>
          <w:i/>
          <w:iCs/>
          <w:szCs w:val="20"/>
        </w:rPr>
        <w:t xml:space="preserve">, and I grew up kind of </w:t>
      </w:r>
      <w:proofErr w:type="gramStart"/>
      <w:r w:rsidR="00DB30D4" w:rsidRPr="00D4041D">
        <w:rPr>
          <w:rFonts w:ascii="Arial Narrow" w:hAnsi="Arial Narrow"/>
          <w:i/>
          <w:iCs/>
          <w:szCs w:val="20"/>
        </w:rPr>
        <w:t>pretty hands-on</w:t>
      </w:r>
      <w:proofErr w:type="gramEnd"/>
      <w:r w:rsidR="00DB30D4" w:rsidRPr="00D4041D">
        <w:rPr>
          <w:rFonts w:ascii="Arial Narrow" w:hAnsi="Arial Narrow"/>
          <w:i/>
          <w:iCs/>
          <w:szCs w:val="20"/>
        </w:rPr>
        <w:t xml:space="preserve">... he used to take us to work with him and [he] didn't really think, </w:t>
      </w:r>
      <w:r w:rsidR="00ED31C8" w:rsidRPr="00D4041D">
        <w:rPr>
          <w:rFonts w:ascii="Arial Narrow" w:hAnsi="Arial Narrow"/>
          <w:i/>
          <w:iCs/>
          <w:szCs w:val="20"/>
        </w:rPr>
        <w:t>‘</w:t>
      </w:r>
      <w:r w:rsidR="00DB30D4" w:rsidRPr="00D4041D">
        <w:rPr>
          <w:rFonts w:ascii="Arial Narrow" w:hAnsi="Arial Narrow"/>
          <w:i/>
          <w:iCs/>
          <w:szCs w:val="20"/>
        </w:rPr>
        <w:t xml:space="preserve">Oh, no, </w:t>
      </w:r>
      <w:proofErr w:type="spellStart"/>
      <w:r w:rsidR="00DB30D4" w:rsidRPr="00D4041D">
        <w:rPr>
          <w:rFonts w:ascii="Arial Narrow" w:hAnsi="Arial Narrow"/>
          <w:i/>
          <w:iCs/>
          <w:szCs w:val="20"/>
        </w:rPr>
        <w:t>youse</w:t>
      </w:r>
      <w:proofErr w:type="spellEnd"/>
      <w:r w:rsidR="00DB30D4" w:rsidRPr="00D4041D">
        <w:rPr>
          <w:rFonts w:ascii="Arial Narrow" w:hAnsi="Arial Narrow"/>
          <w:i/>
          <w:iCs/>
          <w:szCs w:val="20"/>
        </w:rPr>
        <w:t xml:space="preserve"> are girls so you're not going to do this or that with me</w:t>
      </w:r>
      <w:r w:rsidR="00ED31C8" w:rsidRPr="00D4041D">
        <w:rPr>
          <w:rFonts w:ascii="Arial Narrow" w:hAnsi="Arial Narrow"/>
          <w:i/>
          <w:iCs/>
          <w:szCs w:val="20"/>
        </w:rPr>
        <w:t>’</w:t>
      </w:r>
      <w:r w:rsidR="00DB30D4" w:rsidRPr="00D4041D">
        <w:rPr>
          <w:rFonts w:ascii="Arial Narrow" w:hAnsi="Arial Narrow"/>
          <w:i/>
          <w:iCs/>
          <w:szCs w:val="20"/>
        </w:rPr>
        <w:t xml:space="preserve">… I think having those skills really allowed me to be like, look, I know if a girl can do a </w:t>
      </w:r>
      <w:r w:rsidR="000635C6" w:rsidRPr="00D4041D">
        <w:rPr>
          <w:rFonts w:ascii="Arial Narrow" w:hAnsi="Arial Narrow"/>
          <w:i/>
          <w:iCs/>
          <w:szCs w:val="20"/>
        </w:rPr>
        <w:t>trade</w:t>
      </w:r>
      <w:r w:rsidR="00DB30D4" w:rsidRPr="00D4041D">
        <w:rPr>
          <w:rFonts w:ascii="Arial Narrow" w:hAnsi="Arial Narrow"/>
          <w:i/>
          <w:iCs/>
          <w:szCs w:val="20"/>
        </w:rPr>
        <w:t>, then I'd be the type o</w:t>
      </w:r>
      <w:r w:rsidR="00C50FB1">
        <w:rPr>
          <w:rFonts w:ascii="Arial Narrow" w:hAnsi="Arial Narrow"/>
          <w:i/>
          <w:iCs/>
          <w:szCs w:val="20"/>
        </w:rPr>
        <w:t xml:space="preserve">f girl that could do it because… </w:t>
      </w:r>
      <w:r w:rsidR="00DB30D4" w:rsidRPr="00D4041D">
        <w:rPr>
          <w:rFonts w:ascii="Arial Narrow" w:hAnsi="Arial Narrow"/>
          <w:i/>
          <w:iCs/>
          <w:szCs w:val="20"/>
        </w:rPr>
        <w:t>of my dad.</w:t>
      </w:r>
      <w:r w:rsidR="00ED31C8" w:rsidRPr="00D4041D">
        <w:rPr>
          <w:rFonts w:ascii="Arial Narrow" w:hAnsi="Arial Narrow"/>
          <w:i/>
          <w:iCs/>
          <w:szCs w:val="20"/>
        </w:rPr>
        <w:t>”</w:t>
      </w:r>
    </w:p>
    <w:p w14:paraId="7159FF16" w14:textId="09C990B1" w:rsidR="00DB30D4" w:rsidRPr="00D4041D" w:rsidRDefault="00DB30D4" w:rsidP="00835A44">
      <w:pPr>
        <w:pStyle w:val="BodyTextspacebefore"/>
      </w:pPr>
      <w:r w:rsidRPr="00D4041D">
        <w:t xml:space="preserve">The influence of family and friends was also identified by women moving into the construction industry from more traditional gendered industries, such as hospitality and childcare, or returning to work once </w:t>
      </w:r>
      <w:r w:rsidR="003B12B1" w:rsidRPr="00D4041D">
        <w:t xml:space="preserve">their </w:t>
      </w:r>
      <w:r w:rsidRPr="00D4041D">
        <w:t>children were old enough to go to school. For participant 29, entry into construction came later in life when she became aware of the financial benefits associated with the industry through her husband</w:t>
      </w:r>
      <w:r w:rsidR="00C50FB1">
        <w:t>,</w:t>
      </w:r>
      <w:r w:rsidRPr="00D4041D">
        <w:t xml:space="preserve"> who had been in the industry for years. Her husband provided support and encouragement as well as helped her to identify </w:t>
      </w:r>
      <w:r w:rsidR="00042E5B" w:rsidRPr="00D4041D">
        <w:t xml:space="preserve">the </w:t>
      </w:r>
      <w:r w:rsidRPr="00D4041D">
        <w:t xml:space="preserve">type of work that she might be interested in. Participant 29 explained that in addition to her husband identifying the job opportunity, he was also </w:t>
      </w:r>
      <w:r w:rsidRPr="00D4041D">
        <w:lastRenderedPageBreak/>
        <w:t xml:space="preserve">required to reassure the potential employer </w:t>
      </w:r>
      <w:r w:rsidR="00042E5B" w:rsidRPr="00D4041D">
        <w:t>of her capability</w:t>
      </w:r>
      <w:r w:rsidR="00ED3C23">
        <w:t>,</w:t>
      </w:r>
      <w:r w:rsidR="00042E5B" w:rsidRPr="00D4041D">
        <w:t xml:space="preserve"> </w:t>
      </w:r>
      <w:r w:rsidRPr="00D4041D">
        <w:t>she recalled</w:t>
      </w:r>
      <w:r w:rsidR="00121340" w:rsidRPr="00D4041D">
        <w:t xml:space="preserve"> </w:t>
      </w:r>
      <w:r w:rsidRPr="00D4041D">
        <w:rPr>
          <w:i/>
        </w:rPr>
        <w:t>"my husband said [to the potential employer], She can handle herself, she's fine, she'll be okay, she can do this</w:t>
      </w:r>
      <w:r w:rsidR="005E2E9C" w:rsidRPr="00D4041D">
        <w:rPr>
          <w:i/>
        </w:rPr>
        <w:t>.</w:t>
      </w:r>
      <w:r w:rsidRPr="00D4041D">
        <w:rPr>
          <w:i/>
        </w:rPr>
        <w:t>"</w:t>
      </w:r>
      <w:r w:rsidRPr="00D4041D">
        <w:t xml:space="preserve"> This experience highlights the benefit of women knowing someone in the industry </w:t>
      </w:r>
      <w:r w:rsidR="00042E5B" w:rsidRPr="00D4041D">
        <w:t xml:space="preserve">to </w:t>
      </w:r>
      <w:r w:rsidRPr="00D4041D">
        <w:t>assist them in gaining employment or training</w:t>
      </w:r>
      <w:r w:rsidR="000F36CE" w:rsidRPr="00D4041D">
        <w:t>.</w:t>
      </w:r>
      <w:r w:rsidRPr="00D4041D">
        <w:t xml:space="preserve"> </w:t>
      </w:r>
    </w:p>
    <w:p w14:paraId="0A4024DA" w14:textId="1F9638B5" w:rsidR="00DB30D4" w:rsidRPr="00D4041D" w:rsidRDefault="00DB30D4" w:rsidP="00E74925">
      <w:pPr>
        <w:pStyle w:val="BodyTextspacebefore"/>
        <w:rPr>
          <w:i/>
          <w:iCs/>
        </w:rPr>
      </w:pPr>
      <w:r w:rsidRPr="00D4041D">
        <w:t xml:space="preserve">Not all participants had the support of their families for their choice of a </w:t>
      </w:r>
      <w:r w:rsidR="000635C6" w:rsidRPr="00D4041D">
        <w:t>trade</w:t>
      </w:r>
      <w:r w:rsidRPr="00D4041D">
        <w:t xml:space="preserve"> as a career pathway</w:t>
      </w:r>
      <w:r w:rsidR="000F36CE" w:rsidRPr="00D4041D">
        <w:t>. S</w:t>
      </w:r>
      <w:r w:rsidRPr="00D4041D">
        <w:t>ome families actively discouraged participants from entering construction</w:t>
      </w:r>
      <w:r w:rsidR="000F36CE" w:rsidRPr="00D4041D">
        <w:t>. This</w:t>
      </w:r>
      <w:r w:rsidRPr="00D4041D">
        <w:t xml:space="preserve"> occurred even in families with connections to the industry. Participant 21 recogni</w:t>
      </w:r>
      <w:r w:rsidR="00446676" w:rsidRPr="00D4041D">
        <w:t>s</w:t>
      </w:r>
      <w:r w:rsidRPr="00D4041D">
        <w:t>ed that her parents,</w:t>
      </w:r>
      <w:r w:rsidR="00ED3C23">
        <w:t xml:space="preserve"> who were</w:t>
      </w:r>
      <w:r w:rsidRPr="00D4041D">
        <w:t xml:space="preserve"> both architects</w:t>
      </w:r>
      <w:r w:rsidR="00ED3C23">
        <w:t>, disapproved of her decision, stating that they</w:t>
      </w:r>
      <w:r w:rsidRPr="00D4041D">
        <w:t>: </w:t>
      </w:r>
      <w:r w:rsidRPr="00D4041D">
        <w:rPr>
          <w:i/>
          <w:iCs/>
        </w:rPr>
        <w:t>"were not a big fan at the beginning… they wanted me to go to university."</w:t>
      </w:r>
      <w:r w:rsidRPr="00D4041D">
        <w:t xml:space="preserve"> Participant </w:t>
      </w:r>
      <w:r w:rsidR="00446676" w:rsidRPr="00D4041D">
        <w:t>1</w:t>
      </w:r>
      <w:r w:rsidRPr="00D4041D">
        <w:t xml:space="preserve">7 experienced the same hesitation from her mother until a family friend illustrated the benefits </w:t>
      </w:r>
      <w:r w:rsidR="00042E5B" w:rsidRPr="00D4041D">
        <w:t>a trade</w:t>
      </w:r>
      <w:r w:rsidRPr="00D4041D">
        <w:t xml:space="preserve"> could provide: </w:t>
      </w:r>
      <w:r w:rsidRPr="00D4041D">
        <w:rPr>
          <w:i/>
          <w:iCs/>
        </w:rPr>
        <w:t>"</w:t>
      </w:r>
      <w:r w:rsidR="00446676" w:rsidRPr="00D4041D">
        <w:rPr>
          <w:i/>
          <w:iCs/>
        </w:rPr>
        <w:t>M</w:t>
      </w:r>
      <w:r w:rsidRPr="00D4041D">
        <w:rPr>
          <w:i/>
          <w:iCs/>
        </w:rPr>
        <w:t xml:space="preserve">y mum had a friend and her daughter had done an </w:t>
      </w:r>
      <w:r w:rsidR="00C50FB1" w:rsidRPr="00C50FB1">
        <w:rPr>
          <w:i/>
        </w:rPr>
        <w:t>[stated trade</w:t>
      </w:r>
      <w:r w:rsidR="00C50FB1">
        <w:rPr>
          <w:i/>
        </w:rPr>
        <w:t>]</w:t>
      </w:r>
      <w:r w:rsidRPr="00D4041D">
        <w:rPr>
          <w:i/>
          <w:iCs/>
        </w:rPr>
        <w:t xml:space="preserve"> apprenticeship. So, I guess I was lucky in that way that I knew of a female who had done something like that.”</w:t>
      </w:r>
    </w:p>
    <w:p w14:paraId="7AE7923F" w14:textId="610A2CF4" w:rsidR="00DB30D4" w:rsidRPr="00D4041D" w:rsidRDefault="00DB30D4" w:rsidP="00E74925">
      <w:pPr>
        <w:pStyle w:val="BodyTextspacebefore"/>
      </w:pPr>
      <w:r w:rsidRPr="00D4041D">
        <w:t xml:space="preserve">From these insights, </w:t>
      </w:r>
      <w:proofErr w:type="gramStart"/>
      <w:r w:rsidRPr="00D4041D">
        <w:t>it is clear that family</w:t>
      </w:r>
      <w:proofErr w:type="gramEnd"/>
      <w:r w:rsidRPr="00D4041D">
        <w:t xml:space="preserve"> support can provide positive encouragement and where this occurs in families with connections to the industry, it can also result in help in securing work. Where support was</w:t>
      </w:r>
      <w:r w:rsidR="00ED3C23">
        <w:t xml:space="preserve"> not</w:t>
      </w:r>
      <w:r w:rsidRPr="00D4041D">
        <w:t xml:space="preserve"> initially forthcoming, participants actively persuaded their families of the benefits a career in construction would have.</w:t>
      </w:r>
    </w:p>
    <w:p w14:paraId="2A4E61E7" w14:textId="41EAEA65" w:rsidR="00DB30D4" w:rsidRPr="00B8669B" w:rsidRDefault="00DB30D4" w:rsidP="00B8669B">
      <w:pPr>
        <w:pStyle w:val="BodyText"/>
        <w:rPr>
          <w:b/>
          <w:bCs/>
        </w:rPr>
      </w:pPr>
      <w:r w:rsidRPr="00B8669B">
        <w:rPr>
          <w:b/>
          <w:bCs/>
        </w:rPr>
        <w:t xml:space="preserve">Encouraged by friends working in the industry or </w:t>
      </w:r>
      <w:r w:rsidR="004F3532" w:rsidRPr="00B8669B">
        <w:rPr>
          <w:b/>
          <w:bCs/>
        </w:rPr>
        <w:t>co-workers</w:t>
      </w:r>
    </w:p>
    <w:p w14:paraId="1C0E9B82" w14:textId="21BFDBEF" w:rsidR="00DB30D4" w:rsidRPr="00D4041D" w:rsidRDefault="00DB30D4" w:rsidP="00835A44">
      <w:pPr>
        <w:pStyle w:val="BodyTextspacebefore"/>
      </w:pPr>
      <w:r w:rsidRPr="00D4041D">
        <w:t xml:space="preserve">Of the participants interviewed, 21% (n=9/43) </w:t>
      </w:r>
      <w:r w:rsidR="00BB597F" w:rsidRPr="00D4041D">
        <w:t>stated</w:t>
      </w:r>
      <w:r w:rsidRPr="00D4041D">
        <w:t xml:space="preserve"> that encouragement by friends working in the industry led them to work in construction. Like participants attracted to industry</w:t>
      </w:r>
      <w:r w:rsidR="00C50FB1">
        <w:t xml:space="preserve"> through </w:t>
      </w:r>
      <w:r w:rsidRPr="00D4041D">
        <w:t>family</w:t>
      </w:r>
      <w:r w:rsidR="00C50FB1">
        <w:t xml:space="preserve"> connections</w:t>
      </w:r>
      <w:r w:rsidRPr="00D4041D">
        <w:t xml:space="preserve">, friends of women working in the industry shared their knowledge of the industry and </w:t>
      </w:r>
      <w:r w:rsidR="00C50FB1">
        <w:t xml:space="preserve">belief </w:t>
      </w:r>
      <w:r w:rsidRPr="00D4041D">
        <w:t xml:space="preserve">that the </w:t>
      </w:r>
      <w:r w:rsidR="00C50FB1">
        <w:t xml:space="preserve">women </w:t>
      </w:r>
      <w:r w:rsidRPr="00D4041D">
        <w:t xml:space="preserve">would be both capable of work and able to carve out a successful career pathway. </w:t>
      </w:r>
    </w:p>
    <w:p w14:paraId="34E04E0B" w14:textId="443171F5" w:rsidR="00DB30D4" w:rsidRPr="00B8669B" w:rsidRDefault="00DB30D4" w:rsidP="00B8669B">
      <w:pPr>
        <w:pStyle w:val="BodyText"/>
        <w:rPr>
          <w:b/>
          <w:bCs/>
        </w:rPr>
      </w:pPr>
      <w:r w:rsidRPr="00B8669B">
        <w:rPr>
          <w:b/>
          <w:bCs/>
        </w:rPr>
        <w:t>Earning potential</w:t>
      </w:r>
    </w:p>
    <w:p w14:paraId="62946BBA" w14:textId="47284BC7" w:rsidR="00DB30D4" w:rsidRPr="00D4041D" w:rsidRDefault="00DB30D4" w:rsidP="00835A44">
      <w:pPr>
        <w:pStyle w:val="BodyTextspacebefore"/>
        <w:rPr>
          <w:i/>
          <w:iCs/>
        </w:rPr>
      </w:pPr>
      <w:r w:rsidRPr="00D4041D">
        <w:t xml:space="preserve">Seventeen participants (40%) </w:t>
      </w:r>
      <w:r w:rsidR="00F62703" w:rsidRPr="00D4041D">
        <w:t>stated</w:t>
      </w:r>
      <w:r w:rsidRPr="00D4041D">
        <w:t xml:space="preserve"> that the earning potential and associated financial security attracted them to work in construction. Participant 4 explained her attraction to the industry, by stating: </w:t>
      </w:r>
      <w:r w:rsidRPr="00D4041D">
        <w:rPr>
          <w:i/>
          <w:iCs/>
        </w:rPr>
        <w:t xml:space="preserve">"The financial security. The practical independence that I have that a lot of other women I know don't have". </w:t>
      </w:r>
      <w:r w:rsidRPr="00D4041D">
        <w:t xml:space="preserve">Participant 22 also </w:t>
      </w:r>
      <w:r w:rsidR="00F62703" w:rsidRPr="00D4041D">
        <w:t>valued</w:t>
      </w:r>
      <w:r w:rsidRPr="00D4041D">
        <w:t xml:space="preserve"> the increased earning potential: "</w:t>
      </w:r>
      <w:r w:rsidR="004B4F19" w:rsidRPr="00D4041D">
        <w:rPr>
          <w:i/>
          <w:iCs/>
        </w:rPr>
        <w:t>T</w:t>
      </w:r>
      <w:r w:rsidRPr="00D4041D">
        <w:rPr>
          <w:i/>
          <w:iCs/>
        </w:rPr>
        <w:t>he construction industry does pay far, far better than almost any other industry and there is stability too. You might be waiting for that phone call to see if you're working tomorrow, but there is always work." </w:t>
      </w:r>
      <w:r w:rsidRPr="00D4041D">
        <w:t>Participant 22 comment</w:t>
      </w:r>
      <w:r w:rsidR="004B4F19" w:rsidRPr="00D4041D">
        <w:t>ed</w:t>
      </w:r>
      <w:r w:rsidRPr="00D4041D">
        <w:t xml:space="preserve"> that the pay scale compensates for the uncertainty that accompanies casual work. Further, the construction industry presented a significantly higher earning potential th</w:t>
      </w:r>
      <w:r w:rsidR="00D2796E" w:rsidRPr="00D4041D">
        <w:t>a</w:t>
      </w:r>
      <w:r w:rsidRPr="00D4041D">
        <w:t>n traditional female roles, as explained by Participant 13 when comparing construction with hospitality:</w:t>
      </w:r>
    </w:p>
    <w:p w14:paraId="56995B23" w14:textId="2B17AEA5" w:rsidR="00DB30D4" w:rsidRPr="00D4041D" w:rsidRDefault="00D2796E" w:rsidP="00DB30D4">
      <w:pPr>
        <w:ind w:left="720"/>
        <w:rPr>
          <w:rFonts w:ascii="Arial Narrow" w:hAnsi="Arial Narrow"/>
          <w:i/>
          <w:iCs/>
          <w:szCs w:val="20"/>
        </w:rPr>
      </w:pPr>
      <w:r w:rsidRPr="00D4041D">
        <w:rPr>
          <w:rFonts w:ascii="Arial Narrow" w:hAnsi="Arial Narrow"/>
          <w:i/>
          <w:iCs/>
          <w:szCs w:val="20"/>
        </w:rPr>
        <w:t>“</w:t>
      </w:r>
      <w:r w:rsidR="00DB30D4" w:rsidRPr="00D4041D">
        <w:rPr>
          <w:rFonts w:ascii="Arial Narrow" w:hAnsi="Arial Narrow"/>
          <w:i/>
          <w:iCs/>
          <w:szCs w:val="20"/>
        </w:rPr>
        <w:t>[</w:t>
      </w:r>
      <w:r w:rsidRPr="00D4041D">
        <w:rPr>
          <w:rFonts w:ascii="Arial Narrow" w:hAnsi="Arial Narrow"/>
          <w:i/>
          <w:iCs/>
          <w:szCs w:val="20"/>
        </w:rPr>
        <w:t>A</w:t>
      </w:r>
      <w:r w:rsidR="00DB30D4" w:rsidRPr="00D4041D">
        <w:rPr>
          <w:rFonts w:ascii="Arial Narrow" w:hAnsi="Arial Narrow"/>
          <w:i/>
          <w:iCs/>
          <w:szCs w:val="20"/>
        </w:rPr>
        <w:t xml:space="preserve"> </w:t>
      </w:r>
      <w:proofErr w:type="gramStart"/>
      <w:r w:rsidR="00DB30D4" w:rsidRPr="00D4041D">
        <w:rPr>
          <w:rFonts w:ascii="Arial Narrow" w:hAnsi="Arial Narrow"/>
          <w:i/>
          <w:iCs/>
          <w:szCs w:val="20"/>
        </w:rPr>
        <w:t>friend ]</w:t>
      </w:r>
      <w:proofErr w:type="gramEnd"/>
      <w:r w:rsidR="00DB30D4" w:rsidRPr="00D4041D">
        <w:rPr>
          <w:rFonts w:ascii="Arial Narrow" w:hAnsi="Arial Narrow"/>
          <w:i/>
          <w:iCs/>
          <w:szCs w:val="20"/>
        </w:rPr>
        <w:t xml:space="preserve"> said to me</w:t>
      </w:r>
      <w:r w:rsidRPr="00D4041D">
        <w:rPr>
          <w:rFonts w:ascii="Arial Narrow" w:hAnsi="Arial Narrow"/>
          <w:i/>
          <w:iCs/>
          <w:szCs w:val="20"/>
        </w:rPr>
        <w:t xml:space="preserve"> ‘</w:t>
      </w:r>
      <w:r w:rsidR="00DB30D4" w:rsidRPr="00D4041D">
        <w:rPr>
          <w:rFonts w:ascii="Arial Narrow" w:hAnsi="Arial Narrow"/>
          <w:i/>
          <w:iCs/>
          <w:szCs w:val="20"/>
        </w:rPr>
        <w:t>I cannot believe how little you get paid [working in hospitability] for the level of responsibility that you have. You know, you're dealing with multimillion-dollar businesses, and yet you're paid like an apprentice in our industry</w:t>
      </w:r>
      <w:r w:rsidRPr="00D4041D">
        <w:rPr>
          <w:rFonts w:ascii="Arial Narrow" w:hAnsi="Arial Narrow"/>
          <w:i/>
          <w:iCs/>
          <w:szCs w:val="20"/>
        </w:rPr>
        <w:t>’</w:t>
      </w:r>
      <w:r w:rsidR="00C50FB1">
        <w:rPr>
          <w:rFonts w:ascii="Arial Narrow" w:hAnsi="Arial Narrow"/>
          <w:i/>
          <w:iCs/>
          <w:szCs w:val="20"/>
        </w:rPr>
        <w:t>…</w:t>
      </w:r>
      <w:r w:rsidR="00DB30D4" w:rsidRPr="00D4041D">
        <w:rPr>
          <w:rFonts w:ascii="Arial Narrow" w:hAnsi="Arial Narrow"/>
          <w:i/>
          <w:iCs/>
          <w:szCs w:val="20"/>
        </w:rPr>
        <w:t xml:space="preserve">at that point, I was </w:t>
      </w:r>
      <w:proofErr w:type="gramStart"/>
      <w:r w:rsidR="00DB30D4" w:rsidRPr="00D4041D">
        <w:rPr>
          <w:rFonts w:ascii="Arial Narrow" w:hAnsi="Arial Narrow"/>
          <w:i/>
          <w:iCs/>
          <w:szCs w:val="20"/>
        </w:rPr>
        <w:t>really shocked</w:t>
      </w:r>
      <w:proofErr w:type="gramEnd"/>
      <w:r w:rsidR="00DB30D4" w:rsidRPr="00D4041D">
        <w:rPr>
          <w:rFonts w:ascii="Arial Narrow" w:hAnsi="Arial Narrow"/>
          <w:i/>
          <w:iCs/>
          <w:szCs w:val="20"/>
        </w:rPr>
        <w:t>.</w:t>
      </w:r>
      <w:r w:rsidRPr="00D4041D">
        <w:rPr>
          <w:rFonts w:ascii="Arial Narrow" w:hAnsi="Arial Narrow"/>
          <w:i/>
          <w:iCs/>
          <w:szCs w:val="20"/>
        </w:rPr>
        <w:t>”</w:t>
      </w:r>
    </w:p>
    <w:p w14:paraId="3EF5A090" w14:textId="77777777" w:rsidR="00DB30D4" w:rsidRPr="00D4041D" w:rsidRDefault="00DB30D4" w:rsidP="00835A44">
      <w:pPr>
        <w:pStyle w:val="BodyTextspacebefore"/>
        <w:rPr>
          <w:lang w:val="en-US"/>
        </w:rPr>
      </w:pPr>
      <w:r w:rsidRPr="00D4041D">
        <w:rPr>
          <w:lang w:val="en-US"/>
        </w:rPr>
        <w:t xml:space="preserve">For these participants, a career in the industry offered the potential for financial independence and security which was seen as lacking in more traditional career pathways for women. </w:t>
      </w:r>
    </w:p>
    <w:p w14:paraId="3AD76956" w14:textId="77777777" w:rsidR="00DB30D4" w:rsidRPr="00B8669B" w:rsidRDefault="00DB30D4" w:rsidP="00DB30D4">
      <w:pPr>
        <w:rPr>
          <w:rFonts w:asciiTheme="majorHAnsi" w:eastAsiaTheme="majorEastAsia" w:hAnsiTheme="majorHAnsi" w:cstheme="majorBidi"/>
          <w:b/>
          <w:bCs/>
          <w:i/>
          <w:iCs/>
          <w:color w:val="000000"/>
          <w:sz w:val="20"/>
          <w:lang w:val="en-AU"/>
        </w:rPr>
      </w:pPr>
      <w:r w:rsidRPr="00B8669B">
        <w:rPr>
          <w:rFonts w:asciiTheme="majorHAnsi" w:eastAsiaTheme="majorEastAsia" w:hAnsiTheme="majorHAnsi" w:cstheme="majorBidi"/>
          <w:b/>
          <w:bCs/>
          <w:i/>
          <w:iCs/>
          <w:color w:val="000000"/>
          <w:sz w:val="20"/>
          <w:lang w:val="en-AU"/>
        </w:rPr>
        <w:t>Ability to manage future/current family responsibilities with work</w:t>
      </w:r>
    </w:p>
    <w:p w14:paraId="59D2FDA4" w14:textId="62B2D349" w:rsidR="00DB30D4" w:rsidRPr="00D4041D" w:rsidRDefault="00DB30D4" w:rsidP="00835A44">
      <w:pPr>
        <w:pStyle w:val="BodyTextspacebefore"/>
      </w:pPr>
      <w:r w:rsidRPr="00D4041D">
        <w:t>Seventy-six percent of participants gave no consideration to current and future family responsibilit</w:t>
      </w:r>
      <w:r w:rsidR="00D2796E" w:rsidRPr="00D4041D">
        <w:t>ies</w:t>
      </w:r>
      <w:r w:rsidRPr="00D4041D">
        <w:t xml:space="preserve"> when deciding to pursue a career in the construction industry. </w:t>
      </w:r>
      <w:r w:rsidR="00F31DB3" w:rsidRPr="00F31DB3">
        <w:t xml:space="preserve">The 21% (n=9/43) of </w:t>
      </w:r>
      <w:r w:rsidR="00F31DB3" w:rsidRPr="00F31DB3">
        <w:lastRenderedPageBreak/>
        <w:t xml:space="preserve">participants who considered managing family and work responsibilities thought the two were compatible. </w:t>
      </w:r>
      <w:r w:rsidRPr="00D4041D">
        <w:t xml:space="preserve">Participants concluded that working in the construction industry would provide them with the flexibility, employment and financial security they viewed as important in relation to the planning, nurturing and managing of their family. Women working in </w:t>
      </w:r>
      <w:r w:rsidR="00D55C2B" w:rsidRPr="00D4041D">
        <w:t>trades</w:t>
      </w:r>
      <w:r w:rsidRPr="00D4041D">
        <w:t xml:space="preserve"> explained that flexibility was afforded in the form of rostered days off, as stated by Participant 10: “</w:t>
      </w:r>
      <w:r w:rsidR="00A02231" w:rsidRPr="00D4041D">
        <w:rPr>
          <w:i/>
          <w:iCs/>
        </w:rPr>
        <w:t>W</w:t>
      </w:r>
      <w:r w:rsidRPr="00D4041D">
        <w:rPr>
          <w:i/>
          <w:iCs/>
        </w:rPr>
        <w:t xml:space="preserve">ork/life balance was the main reason I picked a </w:t>
      </w:r>
      <w:r w:rsidR="000635C6" w:rsidRPr="00D4041D">
        <w:rPr>
          <w:i/>
          <w:iCs/>
        </w:rPr>
        <w:t>trade</w:t>
      </w:r>
      <w:r w:rsidRPr="00D4041D">
        <w:rPr>
          <w:i/>
          <w:iCs/>
        </w:rPr>
        <w:t xml:space="preserve">. What other job gives you paid days off? Rostered days off?”. </w:t>
      </w:r>
      <w:r w:rsidRPr="00D4041D">
        <w:t>The perceived benefits of working in construction and raising a family are highlight by the Participant 21, who stated:</w:t>
      </w:r>
    </w:p>
    <w:p w14:paraId="18266C93" w14:textId="46D183E7" w:rsidR="00DB30D4" w:rsidRPr="00D4041D" w:rsidRDefault="00DB30D4" w:rsidP="00DB30D4">
      <w:pPr>
        <w:ind w:left="720"/>
        <w:rPr>
          <w:rFonts w:ascii="Arial Narrow" w:hAnsi="Arial Narrow"/>
          <w:i/>
          <w:iCs/>
          <w:szCs w:val="20"/>
        </w:rPr>
      </w:pPr>
      <w:r w:rsidRPr="00D4041D">
        <w:rPr>
          <w:rFonts w:ascii="Arial Narrow" w:hAnsi="Arial Narrow"/>
          <w:i/>
          <w:iCs/>
          <w:szCs w:val="20"/>
        </w:rPr>
        <w:t>"</w:t>
      </w:r>
      <w:r w:rsidR="00C30D9D" w:rsidRPr="00D4041D">
        <w:rPr>
          <w:rFonts w:ascii="Arial Narrow" w:hAnsi="Arial Narrow"/>
          <w:i/>
          <w:iCs/>
          <w:szCs w:val="20"/>
        </w:rPr>
        <w:t>W</w:t>
      </w:r>
      <w:r w:rsidRPr="00D4041D">
        <w:rPr>
          <w:rFonts w:ascii="Arial Narrow" w:hAnsi="Arial Narrow"/>
          <w:i/>
          <w:iCs/>
          <w:szCs w:val="20"/>
        </w:rPr>
        <w:t xml:space="preserve">hen it comes to things like how I will balance with work and maybe starting a family, I know that at least if the worst thing happened and my relationship disintegrated, and I had children, I know for a fact that I can completely support myself, my mortgage, and my children by choosing a </w:t>
      </w:r>
      <w:r w:rsidR="000635C6" w:rsidRPr="00D4041D">
        <w:rPr>
          <w:rFonts w:ascii="Arial Narrow" w:hAnsi="Arial Narrow"/>
          <w:i/>
          <w:iCs/>
          <w:szCs w:val="20"/>
        </w:rPr>
        <w:t>trade</w:t>
      </w:r>
      <w:r w:rsidRPr="00D4041D">
        <w:rPr>
          <w:rFonts w:ascii="Arial Narrow" w:hAnsi="Arial Narrow"/>
          <w:i/>
          <w:iCs/>
          <w:szCs w:val="20"/>
        </w:rPr>
        <w:t>."</w:t>
      </w:r>
    </w:p>
    <w:p w14:paraId="08FB08A2" w14:textId="0C1A3FBF" w:rsidR="00DB30D4" w:rsidRPr="00D4041D" w:rsidRDefault="00DB30D4" w:rsidP="00835A44">
      <w:pPr>
        <w:pStyle w:val="BodyTextspacebefore"/>
      </w:pPr>
      <w:r w:rsidRPr="00D4041D">
        <w:t>Participants also viewed regular hours, as stipulated in their EBAs as compatible with the requirements of family responsibility, as explained by Participant 13:</w:t>
      </w:r>
    </w:p>
    <w:p w14:paraId="51126641" w14:textId="039ADEA5" w:rsidR="00DB30D4" w:rsidRPr="00D4041D" w:rsidRDefault="00DB30D4" w:rsidP="00DB30D4">
      <w:pPr>
        <w:ind w:left="720"/>
        <w:rPr>
          <w:rFonts w:ascii="Arial Narrow" w:hAnsi="Arial Narrow"/>
          <w:i/>
          <w:iCs/>
          <w:szCs w:val="20"/>
        </w:rPr>
      </w:pPr>
      <w:r w:rsidRPr="00D4041D">
        <w:rPr>
          <w:rFonts w:ascii="Arial Narrow" w:hAnsi="Arial Narrow"/>
          <w:i/>
          <w:iCs/>
          <w:szCs w:val="20"/>
        </w:rPr>
        <w:t xml:space="preserve">"The hours in most of the </w:t>
      </w:r>
      <w:r w:rsidR="00D55C2B" w:rsidRPr="00D4041D">
        <w:rPr>
          <w:rFonts w:ascii="Arial Narrow" w:hAnsi="Arial Narrow"/>
          <w:i/>
          <w:iCs/>
          <w:szCs w:val="20"/>
        </w:rPr>
        <w:t>trades</w:t>
      </w:r>
      <w:r w:rsidRPr="00D4041D">
        <w:rPr>
          <w:rFonts w:ascii="Arial Narrow" w:hAnsi="Arial Narrow"/>
          <w:i/>
          <w:iCs/>
          <w:szCs w:val="20"/>
        </w:rPr>
        <w:t xml:space="preserve"> are actually pretty good for having kids because you usually start work at </w:t>
      </w:r>
      <w:proofErr w:type="gramStart"/>
      <w:r w:rsidRPr="00D4041D">
        <w:rPr>
          <w:rFonts w:ascii="Arial Narrow" w:hAnsi="Arial Narrow"/>
          <w:i/>
          <w:iCs/>
          <w:szCs w:val="20"/>
        </w:rPr>
        <w:t>either 6:30</w:t>
      </w:r>
      <w:proofErr w:type="gramEnd"/>
      <w:r w:rsidRPr="00D4041D">
        <w:rPr>
          <w:rFonts w:ascii="Arial Narrow" w:hAnsi="Arial Narrow"/>
          <w:i/>
          <w:iCs/>
          <w:szCs w:val="20"/>
        </w:rPr>
        <w:t>, 7:00, 7:30</w:t>
      </w:r>
      <w:r w:rsidR="00746EAF" w:rsidRPr="00D4041D">
        <w:rPr>
          <w:rFonts w:ascii="Arial Narrow" w:hAnsi="Arial Narrow"/>
          <w:i/>
          <w:iCs/>
          <w:szCs w:val="20"/>
        </w:rPr>
        <w:t xml:space="preserve"> am</w:t>
      </w:r>
      <w:r w:rsidRPr="00D4041D">
        <w:rPr>
          <w:rFonts w:ascii="Arial Narrow" w:hAnsi="Arial Narrow"/>
          <w:i/>
          <w:iCs/>
          <w:szCs w:val="20"/>
        </w:rPr>
        <w:t>, so you’d be mostly done with your day at work by 4:00 pm which means that you’ve got time in the afternoon to look after kids. You’re not going to rely too much on too many hours of daycare if you need to use daycare or after-school care or before school care. "</w:t>
      </w:r>
    </w:p>
    <w:p w14:paraId="2240F30A" w14:textId="7F86596B" w:rsidR="00DB30D4" w:rsidRPr="00D84C3E" w:rsidRDefault="00DB30D4" w:rsidP="00835A44">
      <w:pPr>
        <w:pStyle w:val="BodyTextspacebefore"/>
      </w:pPr>
      <w:r w:rsidRPr="00D4041D">
        <w:t xml:space="preserve">Participants also expected that their high earning potential would allow them to self-fund their maternity leave. Participants felt this was important as they believed they would not have access to maternity leave, as explained by Participant 27: </w:t>
      </w:r>
      <w:r w:rsidRPr="00D4041D">
        <w:rPr>
          <w:i/>
        </w:rPr>
        <w:t>“</w:t>
      </w:r>
      <w:r w:rsidR="003B433E" w:rsidRPr="00D4041D">
        <w:rPr>
          <w:i/>
        </w:rPr>
        <w:t>I</w:t>
      </w:r>
      <w:r w:rsidRPr="00D4041D">
        <w:rPr>
          <w:i/>
        </w:rPr>
        <w:t>f I end up having kids at least I have the money to sort of take that maternity leave or leave and be able to come back. I want to be able to be there for my kids”</w:t>
      </w:r>
      <w:r w:rsidRPr="00D4041D">
        <w:t xml:space="preserve">. Although only </w:t>
      </w:r>
      <w:r w:rsidR="003F6DB0">
        <w:t>twenty four percent o</w:t>
      </w:r>
      <w:r w:rsidRPr="00D4041D">
        <w:t xml:space="preserve">f participants considered current and future family responsibilities, those that did believed that the high wages, diverse roles and regulated hours for those on EBAs would enable them to manage these responsibilities. For those who considered starting a family in the future, these advantages were seen as sufficient to mitigate the absence of specific policies such as paid parental leave. As discussed in section </w:t>
      </w:r>
      <w:r w:rsidR="00D84C3E">
        <w:t xml:space="preserve">6.5 </w:t>
      </w:r>
      <w:r w:rsidRPr="00D4041D">
        <w:t xml:space="preserve">on challenges faced by women in the industry, paid maternity leave and part-time work is not always available to women working in the industry. </w:t>
      </w:r>
    </w:p>
    <w:p w14:paraId="34D1A090" w14:textId="77777777" w:rsidR="00DB30D4" w:rsidRPr="00B8669B" w:rsidRDefault="00DB30D4" w:rsidP="00B8669B">
      <w:pPr>
        <w:pStyle w:val="BodyText"/>
        <w:rPr>
          <w:b/>
          <w:bCs/>
        </w:rPr>
      </w:pPr>
      <w:r w:rsidRPr="00B8669B">
        <w:rPr>
          <w:b/>
          <w:bCs/>
        </w:rPr>
        <w:t>Industry accessibility and diversity of roles</w:t>
      </w:r>
    </w:p>
    <w:p w14:paraId="2D1291B0" w14:textId="0A47B434" w:rsidR="00DB30D4" w:rsidRPr="00D4041D" w:rsidRDefault="00DB30D4" w:rsidP="00835A44">
      <w:pPr>
        <w:pStyle w:val="BodyTextspacebefore"/>
      </w:pPr>
      <w:r w:rsidRPr="00D4041D">
        <w:t>Nineteen percent (n=8/43) of participants recogni</w:t>
      </w:r>
      <w:r w:rsidR="009F4F4B" w:rsidRPr="00D4041D">
        <w:t>s</w:t>
      </w:r>
      <w:r w:rsidRPr="00D4041D">
        <w:t xml:space="preserve">ed that the construction industry provided diverse job opportunities with many entry roles requiring minimal training, </w:t>
      </w:r>
      <w:r w:rsidR="003F6DB0">
        <w:t xml:space="preserve">and </w:t>
      </w:r>
      <w:r w:rsidRPr="00D4041D">
        <w:t>which provided future career opportunities in an industry that has a secure supply of on-going work. Participants identified that gender equity initiatives presented many job opportunities, as explained by Participant 11: </w:t>
      </w:r>
      <w:r w:rsidRPr="00D4041D">
        <w:rPr>
          <w:i/>
          <w:iCs/>
        </w:rPr>
        <w:t>“I was a recipient of, how can I put it, of gender equity</w:t>
      </w:r>
      <w:r w:rsidRPr="00D4041D">
        <w:t>”. However, she qualified this by stating that once on the job, </w:t>
      </w:r>
      <w:r w:rsidRPr="00D4041D">
        <w:rPr>
          <w:i/>
          <w:iCs/>
        </w:rPr>
        <w:t>“I proved myself.”</w:t>
      </w:r>
      <w:r w:rsidRPr="00D4041D">
        <w:t> </w:t>
      </w:r>
      <w:r w:rsidR="00D84C3E" w:rsidRPr="00D84C3E">
        <w:t>While gender equity programs have successfully employed women in non-traditional roles, women must prove their ability to be treated with respect by their male co-workers. This experience is explain</w:t>
      </w:r>
      <w:r w:rsidR="0052306F">
        <w:t>ed in more detail in section 6.5</w:t>
      </w:r>
      <w:r w:rsidR="00D84C3E">
        <w:t xml:space="preserve">. </w:t>
      </w:r>
      <w:r w:rsidRPr="00D4041D">
        <w:t>Participants acknowledged that a variety of semi-skilled roles allowed women to enter the industry with little to no training. Participant 12 stated she started working in traffic management to get a better understanding of the industry:</w:t>
      </w:r>
      <w:r w:rsidRPr="00D4041D">
        <w:rPr>
          <w:i/>
          <w:iCs/>
        </w:rPr>
        <w:t xml:space="preserve"> “I needed to get my foot in the door in building and construction and without any prior experiences…So that’s where I started”. </w:t>
      </w:r>
      <w:r w:rsidRPr="00D4041D">
        <w:rPr>
          <w:iCs/>
        </w:rPr>
        <w:t>T</w:t>
      </w:r>
      <w:r w:rsidRPr="00D4041D">
        <w:t xml:space="preserve">his then allowed her to identify additional roles and training she could undertake to step into different positions on-site. </w:t>
      </w:r>
    </w:p>
    <w:p w14:paraId="116D3E62" w14:textId="5A8EC3A0" w:rsidR="00DB30D4" w:rsidRPr="00D4041D" w:rsidRDefault="00DB30D4" w:rsidP="00835A44">
      <w:pPr>
        <w:pStyle w:val="BodyTextspacebefore"/>
      </w:pPr>
      <w:r w:rsidRPr="00D4041D">
        <w:lastRenderedPageBreak/>
        <w:t xml:space="preserve">The </w:t>
      </w:r>
      <w:r w:rsidR="00D55C2B" w:rsidRPr="00D4041D">
        <w:t>trades</w:t>
      </w:r>
      <w:r w:rsidRPr="00D4041D">
        <w:t xml:space="preserve">women interviewed recognized that a </w:t>
      </w:r>
      <w:r w:rsidR="000635C6" w:rsidRPr="00D4041D">
        <w:t>trade</w:t>
      </w:r>
      <w:r w:rsidRPr="00D4041D">
        <w:t xml:space="preserve"> provided a variety of job opportunities. </w:t>
      </w:r>
      <w:r w:rsidR="0052306F">
        <w:t>One p</w:t>
      </w:r>
      <w:r w:rsidRPr="00D4041D">
        <w:t xml:space="preserve">articipant stated that she became an electrician because: “there’s a lot of different pathways… you don’t have to be an electrician. You can do security, data programming, or you can do electronics. There are lots of different avenues.” </w:t>
      </w:r>
      <w:r w:rsidRPr="0052306F">
        <w:t>The</w:t>
      </w:r>
      <w:r w:rsidRPr="00D4041D">
        <w:t xml:space="preserve"> variety of work opportunities described by </w:t>
      </w:r>
      <w:r w:rsidR="0052306F">
        <w:t xml:space="preserve">this electrician </w:t>
      </w:r>
      <w:r w:rsidRPr="00D4041D">
        <w:t>was also discussed by</w:t>
      </w:r>
      <w:r w:rsidR="0052306F">
        <w:t xml:space="preserve"> </w:t>
      </w:r>
      <w:r w:rsidR="0052306F" w:rsidRPr="0052306F">
        <w:t>p</w:t>
      </w:r>
      <w:r w:rsidRPr="0052306F">
        <w:t>articipant</w:t>
      </w:r>
      <w:r w:rsidR="0052306F" w:rsidRPr="0052306F">
        <w:t xml:space="preserve"> whose trade was in plumbing this participant</w:t>
      </w:r>
      <w:r w:rsidRPr="00D4041D">
        <w:t xml:space="preserve"> stated: “there are so many different types of plumbing I could choose from and so many different avenues and you could do it anywhere in the world. I could start my own company. I could work for a bigger organisation.” Finally, participants recogni</w:t>
      </w:r>
      <w:r w:rsidR="00AD025B" w:rsidRPr="00D4041D">
        <w:t>s</w:t>
      </w:r>
      <w:r w:rsidRPr="00D4041D">
        <w:t>ed that the industry provided a secure supply of work: “there are always a hundred companies out there looking for people, so you’re always guaranteed of a job” (Participant 22) and “I’ll always be in work” (Participant 4).  </w:t>
      </w:r>
    </w:p>
    <w:p w14:paraId="1DFB2206" w14:textId="3C2A7B1B" w:rsidR="00DB30D4" w:rsidRPr="00D4041D" w:rsidRDefault="00DB30D4" w:rsidP="00835A44">
      <w:pPr>
        <w:pStyle w:val="BodyTextspacebefore"/>
      </w:pPr>
      <w:r w:rsidRPr="00D4041D">
        <w:t xml:space="preserve">Participants in both </w:t>
      </w:r>
      <w:r w:rsidR="000635C6" w:rsidRPr="00D4041D">
        <w:t>trades</w:t>
      </w:r>
      <w:r w:rsidRPr="00D4041D">
        <w:t xml:space="preserve"> and non-</w:t>
      </w:r>
      <w:r w:rsidR="000635C6" w:rsidRPr="00D4041D">
        <w:t>trades</w:t>
      </w:r>
      <w:r w:rsidRPr="00D4041D">
        <w:t xml:space="preserve"> roles saw the construction industry as providing opportunities for diverse work roles with many different job opportunities within their career depending on their personal needs and future career aspirations. </w:t>
      </w:r>
    </w:p>
    <w:p w14:paraId="46A3A837" w14:textId="1CB090BA" w:rsidR="00DB30D4" w:rsidRPr="00B8669B" w:rsidRDefault="00DB30D4" w:rsidP="00B8669B">
      <w:pPr>
        <w:pStyle w:val="BodyText"/>
        <w:rPr>
          <w:b/>
          <w:bCs/>
        </w:rPr>
      </w:pPr>
      <w:r w:rsidRPr="00B8669B">
        <w:rPr>
          <w:b/>
          <w:bCs/>
        </w:rPr>
        <w:t>Flexibility and hours</w:t>
      </w:r>
    </w:p>
    <w:p w14:paraId="37A0AC1D" w14:textId="6F8888BF" w:rsidR="00DB30D4" w:rsidRPr="00D4041D" w:rsidRDefault="00DB30D4" w:rsidP="00835A44">
      <w:pPr>
        <w:pStyle w:val="BodyTextspacebefore"/>
        <w:rPr>
          <w:rFonts w:ascii="Arial Narrow" w:hAnsi="Arial Narrow"/>
          <w:szCs w:val="20"/>
        </w:rPr>
      </w:pPr>
      <w:r w:rsidRPr="00D4041D">
        <w:t xml:space="preserve">Fourteen percent (n=6/43) of respondents </w:t>
      </w:r>
      <w:r w:rsidR="00AF3E84" w:rsidRPr="00D4041D">
        <w:t>observed that</w:t>
      </w:r>
      <w:r w:rsidRPr="00D4041D">
        <w:t xml:space="preserve"> flexibility and consistent hours </w:t>
      </w:r>
      <w:r w:rsidR="00AF3E84" w:rsidRPr="00D4041D">
        <w:t>were</w:t>
      </w:r>
      <w:r w:rsidRPr="00D4041D">
        <w:t xml:space="preserve"> an attraction to work in construction. There were three main reasons that these participants saw these as potential benefits. Some participants were aware of EBA conditions and understood that these conditions </w:t>
      </w:r>
      <w:r w:rsidRPr="00742DF6">
        <w:rPr>
          <w:i/>
        </w:rPr>
        <w:t>“protect us from being overworked”</w:t>
      </w:r>
      <w:r w:rsidRPr="00D4041D">
        <w:t xml:space="preserve"> (Participant 8). This was particularly valued by women transitioning from industries without these protections, such as the hospitality industry. Others saw </w:t>
      </w:r>
      <w:r w:rsidR="00D55C2B" w:rsidRPr="00D4041D">
        <w:t>trades</w:t>
      </w:r>
      <w:r w:rsidRPr="00D4041D">
        <w:t xml:space="preserve"> as a pathway for self-employment, with Participant 7 noting that </w:t>
      </w:r>
      <w:r w:rsidR="003F6DB0">
        <w:t xml:space="preserve">her </w:t>
      </w:r>
      <w:r w:rsidR="000635C6" w:rsidRPr="00D4041D">
        <w:t>trad</w:t>
      </w:r>
      <w:r w:rsidR="003F6DB0">
        <w:t>e</w:t>
      </w:r>
      <w:r w:rsidRPr="00D4041D">
        <w:t xml:space="preserve"> </w:t>
      </w:r>
      <w:r w:rsidR="003F6DB0">
        <w:t>enabled</w:t>
      </w:r>
      <w:r w:rsidR="003F6DB0" w:rsidRPr="00D4041D">
        <w:t xml:space="preserve"> </w:t>
      </w:r>
      <w:r w:rsidR="003F6DB0">
        <w:t>a high level of independence, stating</w:t>
      </w:r>
      <w:r w:rsidR="003F6DB0" w:rsidRPr="00D4041D">
        <w:t xml:space="preserve"> </w:t>
      </w:r>
      <w:r w:rsidR="003F6DB0">
        <w:t xml:space="preserve">that she </w:t>
      </w:r>
      <w:r w:rsidRPr="00742DF6">
        <w:rPr>
          <w:i/>
        </w:rPr>
        <w:t>“pretty much can work for myself now, which is really convenient</w:t>
      </w:r>
      <w:r w:rsidRPr="00D4041D">
        <w:t xml:space="preserve">”. Others saw the option of casual shift work as offering flexibility and a way to support themselves whilst undertaking other pursuits such as education. Participant 24 recalled her decision to join the industry: </w:t>
      </w:r>
      <w:r w:rsidRPr="00742DF6">
        <w:rPr>
          <w:i/>
        </w:rPr>
        <w:t>“I was studying at the time, and I just needed a casual job, just to fit in around the hours of my schooling</w:t>
      </w:r>
      <w:r w:rsidR="00742DF6">
        <w:rPr>
          <w:i/>
        </w:rPr>
        <w:t>.</w:t>
      </w:r>
      <w:r w:rsidRPr="00742DF6">
        <w:rPr>
          <w:i/>
        </w:rPr>
        <w:t>”</w:t>
      </w:r>
      <w:r w:rsidRPr="00D4041D">
        <w:rPr>
          <w:rFonts w:ascii="Arial Narrow" w:hAnsi="Arial Narrow"/>
          <w:szCs w:val="20"/>
        </w:rPr>
        <w:t xml:space="preserve"> </w:t>
      </w:r>
    </w:p>
    <w:p w14:paraId="1C347E35" w14:textId="6875A934" w:rsidR="00DB30D4" w:rsidRPr="00D4041D" w:rsidRDefault="00DB30D4" w:rsidP="00835A44">
      <w:pPr>
        <w:pStyle w:val="BodyTextspacebefore"/>
      </w:pPr>
      <w:r w:rsidRPr="00D4041D">
        <w:t>Casual work, however, is reported by some participants not to offer genuine flexibility</w:t>
      </w:r>
      <w:r w:rsidR="0052306F">
        <w:t xml:space="preserve"> as discussed in section 6.5</w:t>
      </w:r>
      <w:r w:rsidRPr="00D4041D">
        <w:t>. Participants working for labour hire organisation</w:t>
      </w:r>
      <w:r w:rsidR="00A40A56" w:rsidRPr="00D4041D">
        <w:t>s</w:t>
      </w:r>
      <w:r w:rsidRPr="00D4041D">
        <w:t xml:space="preserve"> noted that while they worked full-time hours, notification of start times and locations </w:t>
      </w:r>
      <w:r w:rsidR="00A40A56" w:rsidRPr="00D4041D">
        <w:t>were only</w:t>
      </w:r>
      <w:r w:rsidRPr="00D4041D">
        <w:t xml:space="preserve"> provided </w:t>
      </w:r>
      <w:r w:rsidR="00A40A56" w:rsidRPr="00D4041D">
        <w:t xml:space="preserve">on a day-to-day basis </w:t>
      </w:r>
      <w:r w:rsidRPr="00D4041D">
        <w:t>the afternoon before the shift started. If they refused the offered hours, participants stated they would be placed at the bottom of the staff list and be the last person offered work.</w:t>
      </w:r>
    </w:p>
    <w:p w14:paraId="6C0F04A7" w14:textId="77777777" w:rsidR="00DB30D4" w:rsidRPr="00B8669B" w:rsidRDefault="00DB30D4" w:rsidP="00B8669B">
      <w:pPr>
        <w:pStyle w:val="BodyText"/>
        <w:rPr>
          <w:b/>
          <w:bCs/>
        </w:rPr>
      </w:pPr>
      <w:r w:rsidRPr="00B8669B">
        <w:rPr>
          <w:b/>
          <w:bCs/>
        </w:rPr>
        <w:t>Physically sustainable role over the long term</w:t>
      </w:r>
    </w:p>
    <w:p w14:paraId="043F2A2E" w14:textId="2F0C8424" w:rsidR="00DB30D4" w:rsidRPr="00D4041D" w:rsidRDefault="00DB30D4" w:rsidP="00835A44">
      <w:pPr>
        <w:pStyle w:val="BodyTextspacebefore"/>
      </w:pPr>
      <w:r w:rsidRPr="00D4041D">
        <w:t xml:space="preserve">Nine percent of participants (n=4/43) considered their long-term physical wellbeing when choosing between career options in the construction industry. Participants who were considering beginning a </w:t>
      </w:r>
      <w:r w:rsidR="000635C6" w:rsidRPr="00D4041D">
        <w:t>trade</w:t>
      </w:r>
      <w:r w:rsidRPr="00D4041D">
        <w:t xml:space="preserve"> reported being aware of differences between </w:t>
      </w:r>
      <w:r w:rsidR="00D55C2B" w:rsidRPr="00D4041D">
        <w:t>trades</w:t>
      </w:r>
      <w:r w:rsidRPr="00D4041D">
        <w:t xml:space="preserve"> in terms the physical nature of the work and chose pathways they saw as sustainable for </w:t>
      </w:r>
      <w:r w:rsidR="00DC11A7" w:rsidRPr="00D4041D">
        <w:t xml:space="preserve">their </w:t>
      </w:r>
      <w:r w:rsidR="004616B1" w:rsidRPr="00D4041D">
        <w:t>long</w:t>
      </w:r>
      <w:r w:rsidR="003034EC">
        <w:t>-</w:t>
      </w:r>
      <w:r w:rsidR="004616B1" w:rsidRPr="00D4041D">
        <w:t xml:space="preserve">term </w:t>
      </w:r>
      <w:r w:rsidRPr="00D4041D">
        <w:t xml:space="preserve">health and wellbeing. Participant 13 explained the process she undertook when considering which </w:t>
      </w:r>
      <w:r w:rsidR="000635C6" w:rsidRPr="00D4041D">
        <w:t>trades</w:t>
      </w:r>
      <w:r w:rsidRPr="00D4041D">
        <w:t xml:space="preserve"> to pursue:</w:t>
      </w:r>
    </w:p>
    <w:p w14:paraId="2708D8DD" w14:textId="7C9C88B2" w:rsidR="00DB30D4" w:rsidRPr="00D4041D" w:rsidRDefault="00DB30D4" w:rsidP="00DB30D4">
      <w:pPr>
        <w:tabs>
          <w:tab w:val="left" w:pos="1875"/>
        </w:tabs>
        <w:ind w:left="720"/>
        <w:rPr>
          <w:rFonts w:ascii="Arial Narrow" w:hAnsi="Arial Narrow"/>
          <w:i/>
          <w:szCs w:val="20"/>
        </w:rPr>
      </w:pPr>
      <w:r w:rsidRPr="00D4041D">
        <w:rPr>
          <w:rFonts w:ascii="Arial Narrow" w:hAnsi="Arial Narrow"/>
          <w:i/>
          <w:iCs/>
          <w:szCs w:val="20"/>
        </w:rPr>
        <w:t>"</w:t>
      </w:r>
      <w:r w:rsidR="00DC11A7" w:rsidRPr="00D4041D">
        <w:rPr>
          <w:rFonts w:ascii="Arial Narrow" w:hAnsi="Arial Narrow"/>
          <w:i/>
          <w:szCs w:val="20"/>
        </w:rPr>
        <w:t>T</w:t>
      </w:r>
      <w:r w:rsidRPr="00D4041D">
        <w:rPr>
          <w:rFonts w:ascii="Arial Narrow" w:hAnsi="Arial Narrow"/>
          <w:i/>
          <w:szCs w:val="20"/>
        </w:rPr>
        <w:t xml:space="preserve">he majority of apprenticeships in the </w:t>
      </w:r>
      <w:r w:rsidR="00D55C2B" w:rsidRPr="00D4041D">
        <w:rPr>
          <w:rFonts w:ascii="Arial Narrow" w:hAnsi="Arial Narrow"/>
          <w:i/>
          <w:szCs w:val="20"/>
        </w:rPr>
        <w:t>trades</w:t>
      </w:r>
      <w:r w:rsidRPr="00D4041D">
        <w:rPr>
          <w:rFonts w:ascii="Arial Narrow" w:hAnsi="Arial Narrow"/>
          <w:i/>
          <w:szCs w:val="20"/>
        </w:rPr>
        <w:t xml:space="preserve"> or non-female traditional </w:t>
      </w:r>
      <w:r w:rsidR="00D55C2B" w:rsidRPr="00D4041D">
        <w:rPr>
          <w:rFonts w:ascii="Arial Narrow" w:hAnsi="Arial Narrow"/>
          <w:i/>
          <w:szCs w:val="20"/>
        </w:rPr>
        <w:t>trades</w:t>
      </w:r>
      <w:r w:rsidRPr="00D4041D">
        <w:rPr>
          <w:rFonts w:ascii="Arial Narrow" w:hAnsi="Arial Narrow"/>
          <w:i/>
          <w:szCs w:val="20"/>
        </w:rPr>
        <w:t xml:space="preserve"> were plumbing and electrical and carpentry.  So, I looked at the award for carpentry, electrical and plumbing.  Electrical and plumbing is </w:t>
      </w:r>
      <w:proofErr w:type="gramStart"/>
      <w:r w:rsidRPr="00D4041D">
        <w:rPr>
          <w:rFonts w:ascii="Arial Narrow" w:hAnsi="Arial Narrow"/>
          <w:i/>
          <w:szCs w:val="20"/>
        </w:rPr>
        <w:t>pretty close</w:t>
      </w:r>
      <w:proofErr w:type="gramEnd"/>
      <w:r w:rsidRPr="00D4041D">
        <w:rPr>
          <w:rFonts w:ascii="Arial Narrow" w:hAnsi="Arial Narrow"/>
          <w:i/>
          <w:szCs w:val="20"/>
        </w:rPr>
        <w:t xml:space="preserve"> [in pay].  Carpentry was a little bit below [the pay rates of the other </w:t>
      </w:r>
      <w:r w:rsidR="00D55C2B" w:rsidRPr="00D4041D">
        <w:rPr>
          <w:rFonts w:ascii="Arial Narrow" w:hAnsi="Arial Narrow"/>
          <w:i/>
          <w:szCs w:val="20"/>
        </w:rPr>
        <w:t>trades</w:t>
      </w:r>
      <w:r w:rsidRPr="00D4041D">
        <w:rPr>
          <w:rFonts w:ascii="Arial Narrow" w:hAnsi="Arial Narrow"/>
          <w:i/>
          <w:szCs w:val="20"/>
        </w:rPr>
        <w:t>].  And I thought, well, financially, I would probably survive on that award.  So, I thought about it from the financial side of things.  Looked at some EBAs and was like, wow, I can definitely live on that, and kind of weighed up between the three and thought, well, which one is going to be the most physically manageable until I’m 65 or 70.</w:t>
      </w:r>
      <w:r w:rsidRPr="00D4041D">
        <w:rPr>
          <w:rFonts w:ascii="Arial Narrow" w:hAnsi="Arial Narrow"/>
          <w:i/>
          <w:iCs/>
          <w:szCs w:val="20"/>
        </w:rPr>
        <w:t xml:space="preserve"> "</w:t>
      </w:r>
    </w:p>
    <w:p w14:paraId="1DD6E8A9" w14:textId="50E1AC51" w:rsidR="00DB30D4" w:rsidRPr="00D4041D" w:rsidRDefault="00DB30D4" w:rsidP="00835A44">
      <w:pPr>
        <w:pStyle w:val="BodyTextspacebefore"/>
      </w:pPr>
      <w:r w:rsidRPr="00D4041D">
        <w:lastRenderedPageBreak/>
        <w:t xml:space="preserve">This comment </w:t>
      </w:r>
      <w:r w:rsidR="003034EC">
        <w:t>shows that</w:t>
      </w:r>
      <w:r w:rsidR="003034EC" w:rsidRPr="00D4041D">
        <w:t xml:space="preserve"> </w:t>
      </w:r>
      <w:r w:rsidR="005A13F1" w:rsidRPr="00D4041D">
        <w:t xml:space="preserve">this participant was aware of </w:t>
      </w:r>
      <w:r w:rsidRPr="00D4041D">
        <w:t>the physical nature of the role</w:t>
      </w:r>
      <w:r w:rsidR="003034EC">
        <w:t>s</w:t>
      </w:r>
      <w:r w:rsidRPr="00D4041D">
        <w:t xml:space="preserve"> and </w:t>
      </w:r>
      <w:r w:rsidR="003034EC">
        <w:t>their</w:t>
      </w:r>
      <w:r w:rsidR="003034EC" w:rsidRPr="00D4041D">
        <w:t xml:space="preserve"> </w:t>
      </w:r>
      <w:r w:rsidRPr="00D4041D">
        <w:t xml:space="preserve">impact on an individual over the long-term on not only earning potential but also on the quality of life. </w:t>
      </w:r>
    </w:p>
    <w:p w14:paraId="4D989F28" w14:textId="77777777" w:rsidR="00DB30D4" w:rsidRPr="00B8669B" w:rsidRDefault="00DB30D4" w:rsidP="00B8669B">
      <w:pPr>
        <w:pStyle w:val="BodyText"/>
        <w:rPr>
          <w:b/>
          <w:bCs/>
        </w:rPr>
      </w:pPr>
      <w:r w:rsidRPr="00B8669B">
        <w:rPr>
          <w:b/>
          <w:bCs/>
        </w:rPr>
        <w:t>Encouraged by school</w:t>
      </w:r>
    </w:p>
    <w:p w14:paraId="76E54C92" w14:textId="4E6D43B3" w:rsidR="00DB30D4" w:rsidRPr="00D4041D" w:rsidRDefault="00DB30D4" w:rsidP="00835A44">
      <w:pPr>
        <w:pStyle w:val="BodyTextspacebefore"/>
      </w:pPr>
      <w:r w:rsidRPr="00D4041D">
        <w:t xml:space="preserve">Only three participants (7%) were encouraged to pursue a </w:t>
      </w:r>
      <w:r w:rsidR="000635C6" w:rsidRPr="00D4041D">
        <w:t>trade</w:t>
      </w:r>
      <w:r w:rsidRPr="00D4041D">
        <w:t xml:space="preserve"> </w:t>
      </w:r>
      <w:r w:rsidR="003034EC">
        <w:t>by staff at their</w:t>
      </w:r>
      <w:r w:rsidRPr="00D4041D">
        <w:t xml:space="preserve"> secondary school, indicating that work in the construction industry is still very much considered as a male profession. Those that had support from a teacher at school reported that it was confidence</w:t>
      </w:r>
      <w:r w:rsidR="003034EC">
        <w:t xml:space="preserve"> </w:t>
      </w:r>
      <w:r w:rsidRPr="00D4041D">
        <w:t xml:space="preserve">building and empowering. Participant 27 recalled the positive effect that encouragement from her woodwork teacher had on her choice of career: </w:t>
      </w:r>
    </w:p>
    <w:p w14:paraId="79FF1445" w14:textId="695B3189" w:rsidR="00DB30D4" w:rsidRPr="00D4041D" w:rsidRDefault="000F6C79" w:rsidP="00DB30D4">
      <w:pPr>
        <w:tabs>
          <w:tab w:val="left" w:pos="1875"/>
        </w:tabs>
        <w:ind w:left="720"/>
        <w:rPr>
          <w:rFonts w:ascii="Arial Narrow" w:hAnsi="Arial Narrow"/>
          <w:i/>
          <w:szCs w:val="20"/>
        </w:rPr>
      </w:pPr>
      <w:r w:rsidRPr="00D4041D">
        <w:rPr>
          <w:rFonts w:ascii="Arial Narrow" w:hAnsi="Arial Narrow"/>
          <w:i/>
          <w:szCs w:val="20"/>
        </w:rPr>
        <w:t>“</w:t>
      </w:r>
      <w:r w:rsidR="00DB30D4" w:rsidRPr="00D4041D">
        <w:rPr>
          <w:rFonts w:ascii="Arial Narrow" w:hAnsi="Arial Narrow"/>
          <w:i/>
          <w:szCs w:val="20"/>
        </w:rPr>
        <w:t xml:space="preserve">And I started doing woodwork in year seven at my school and my teacher in year seven said, </w:t>
      </w:r>
      <w:r w:rsidRPr="00D4041D">
        <w:rPr>
          <w:rFonts w:ascii="Arial Narrow" w:hAnsi="Arial Narrow"/>
          <w:i/>
          <w:szCs w:val="20"/>
        </w:rPr>
        <w:t>‘</w:t>
      </w:r>
      <w:r w:rsidR="00DB30D4" w:rsidRPr="00D4041D">
        <w:rPr>
          <w:rFonts w:ascii="Arial Narrow" w:hAnsi="Arial Narrow"/>
          <w:i/>
          <w:szCs w:val="20"/>
        </w:rPr>
        <w:t>You’re either going to be an interior designer or you’re going to do something with the tools.</w:t>
      </w:r>
      <w:r w:rsidRPr="00D4041D">
        <w:rPr>
          <w:rFonts w:ascii="Arial Narrow" w:hAnsi="Arial Narrow"/>
          <w:i/>
          <w:szCs w:val="20"/>
        </w:rPr>
        <w:t>’</w:t>
      </w:r>
      <w:r w:rsidR="00DB30D4" w:rsidRPr="00D4041D">
        <w:rPr>
          <w:rFonts w:ascii="Arial Narrow" w:hAnsi="Arial Narrow"/>
          <w:i/>
          <w:szCs w:val="20"/>
        </w:rPr>
        <w:t xml:space="preserve">  And then it started – in my head I said maybe I c</w:t>
      </w:r>
      <w:r w:rsidR="00E15F53">
        <w:rPr>
          <w:rFonts w:ascii="Arial Narrow" w:hAnsi="Arial Narrow"/>
          <w:i/>
          <w:szCs w:val="20"/>
        </w:rPr>
        <w:t>ould do this</w:t>
      </w:r>
      <w:r w:rsidR="00DB30D4" w:rsidRPr="00D4041D">
        <w:rPr>
          <w:rFonts w:ascii="Arial Narrow" w:hAnsi="Arial Narrow"/>
          <w:i/>
          <w:iCs/>
          <w:szCs w:val="20"/>
        </w:rPr>
        <w:t>.</w:t>
      </w:r>
      <w:r w:rsidR="00EB026F" w:rsidRPr="00D4041D">
        <w:rPr>
          <w:rFonts w:ascii="Arial Narrow" w:hAnsi="Arial Narrow"/>
          <w:i/>
          <w:iCs/>
          <w:szCs w:val="20"/>
        </w:rPr>
        <w:t>”</w:t>
      </w:r>
    </w:p>
    <w:p w14:paraId="6E673054" w14:textId="5BCF84B4" w:rsidR="00DB30D4" w:rsidRPr="00D4041D" w:rsidRDefault="00DB30D4" w:rsidP="00835A44">
      <w:pPr>
        <w:pStyle w:val="BodyTextspacebefore"/>
      </w:pPr>
      <w:r w:rsidRPr="00D4041D">
        <w:t>Participant 18 contrasted her experiences at two different high schools, and noted that a supportive school environment was beneficial:</w:t>
      </w:r>
    </w:p>
    <w:p w14:paraId="6B2FC98E" w14:textId="746EBFF5" w:rsidR="00DB30D4" w:rsidRPr="00D4041D" w:rsidRDefault="00DB30D4" w:rsidP="00DB30D4">
      <w:pPr>
        <w:tabs>
          <w:tab w:val="left" w:pos="1875"/>
        </w:tabs>
        <w:ind w:left="720"/>
        <w:rPr>
          <w:rFonts w:ascii="Arial Narrow" w:hAnsi="Arial Narrow"/>
          <w:i/>
          <w:szCs w:val="20"/>
        </w:rPr>
      </w:pPr>
      <w:r w:rsidRPr="00D4041D">
        <w:rPr>
          <w:rFonts w:ascii="Arial Narrow" w:hAnsi="Arial Narrow"/>
          <w:i/>
          <w:iCs/>
          <w:szCs w:val="20"/>
        </w:rPr>
        <w:t>"</w:t>
      </w:r>
      <w:r w:rsidRPr="00D4041D">
        <w:rPr>
          <w:rFonts w:ascii="Arial Narrow" w:hAnsi="Arial Narrow"/>
          <w:i/>
          <w:szCs w:val="20"/>
        </w:rPr>
        <w:t xml:space="preserve">I went to a pretty academic school and the teacher there </w:t>
      </w:r>
      <w:r w:rsidR="00EB026F" w:rsidRPr="00D4041D">
        <w:rPr>
          <w:rFonts w:ascii="Arial Narrow" w:hAnsi="Arial Narrow"/>
          <w:i/>
          <w:szCs w:val="20"/>
        </w:rPr>
        <w:t>was</w:t>
      </w:r>
      <w:r w:rsidRPr="00D4041D">
        <w:rPr>
          <w:rFonts w:ascii="Arial Narrow" w:hAnsi="Arial Narrow"/>
          <w:i/>
          <w:szCs w:val="20"/>
        </w:rPr>
        <w:t xml:space="preserve"> really nasty</w:t>
      </w:r>
      <w:r w:rsidR="00E15F53">
        <w:rPr>
          <w:rFonts w:ascii="Arial Narrow" w:hAnsi="Arial Narrow"/>
          <w:i/>
          <w:szCs w:val="20"/>
        </w:rPr>
        <w:t>…</w:t>
      </w:r>
      <w:r w:rsidRPr="00D4041D">
        <w:rPr>
          <w:rFonts w:ascii="Arial Narrow" w:hAnsi="Arial Narrow"/>
          <w:i/>
          <w:szCs w:val="20"/>
        </w:rPr>
        <w:t xml:space="preserve"> because I wan</w:t>
      </w:r>
      <w:r w:rsidR="00E15F53">
        <w:rPr>
          <w:rFonts w:ascii="Arial Narrow" w:hAnsi="Arial Narrow"/>
          <w:i/>
          <w:szCs w:val="20"/>
        </w:rPr>
        <w:t>ted to do more like VET courses</w:t>
      </w:r>
      <w:r w:rsidRPr="00D4041D">
        <w:rPr>
          <w:rFonts w:ascii="Arial Narrow" w:hAnsi="Arial Narrow"/>
          <w:i/>
          <w:szCs w:val="20"/>
        </w:rPr>
        <w:t>…  So</w:t>
      </w:r>
      <w:r w:rsidR="003034EC">
        <w:rPr>
          <w:rFonts w:ascii="Arial Narrow" w:hAnsi="Arial Narrow"/>
          <w:i/>
          <w:szCs w:val="20"/>
        </w:rPr>
        <w:t>,</w:t>
      </w:r>
      <w:r w:rsidRPr="00D4041D">
        <w:rPr>
          <w:rFonts w:ascii="Arial Narrow" w:hAnsi="Arial Narrow"/>
          <w:i/>
          <w:szCs w:val="20"/>
        </w:rPr>
        <w:t xml:space="preserve"> my mum decided to</w:t>
      </w:r>
      <w:r w:rsidR="00E15F53">
        <w:rPr>
          <w:rFonts w:ascii="Arial Narrow" w:hAnsi="Arial Narrow"/>
          <w:i/>
          <w:szCs w:val="20"/>
        </w:rPr>
        <w:t xml:space="preserve"> move schools… </w:t>
      </w:r>
      <w:r w:rsidRPr="00D4041D">
        <w:rPr>
          <w:rFonts w:ascii="Arial Narrow" w:hAnsi="Arial Narrow"/>
          <w:i/>
          <w:szCs w:val="20"/>
        </w:rPr>
        <w:t>and yeah it changed my life</w:t>
      </w:r>
      <w:r w:rsidRPr="00D4041D">
        <w:rPr>
          <w:rFonts w:ascii="Arial Narrow" w:hAnsi="Arial Narrow"/>
          <w:i/>
          <w:iCs/>
          <w:szCs w:val="20"/>
        </w:rPr>
        <w:t>"</w:t>
      </w:r>
    </w:p>
    <w:p w14:paraId="706C7D3C" w14:textId="40422EBF" w:rsidR="00DB30D4" w:rsidRPr="00D4041D" w:rsidRDefault="00DB30D4" w:rsidP="00835A44">
      <w:pPr>
        <w:pStyle w:val="BodyTextspacebefore"/>
      </w:pPr>
      <w:r w:rsidRPr="00D4041D">
        <w:t xml:space="preserve">These experiences indicate the importance and value of supporting girls’ interest in </w:t>
      </w:r>
      <w:r w:rsidR="00D55C2B" w:rsidRPr="00D4041D">
        <w:t>trades</w:t>
      </w:r>
      <w:r w:rsidRPr="00D4041D">
        <w:t xml:space="preserve"> in schools. The low number of participants who reported receiving this support as well as the number who reported being discouraged from pursuing construction indicates that this type of support may be lacking in many schools. </w:t>
      </w:r>
    </w:p>
    <w:p w14:paraId="5D89338D" w14:textId="74D3C436" w:rsidR="00DB30D4" w:rsidRPr="00D4041D" w:rsidRDefault="00DB30D4" w:rsidP="00DB30D4">
      <w:pPr>
        <w:pStyle w:val="Heading3"/>
      </w:pPr>
      <w:bookmarkStart w:id="197" w:name="_Toc57188046"/>
      <w:r w:rsidRPr="00D4041D">
        <w:t xml:space="preserve">12.2 Preconception of </w:t>
      </w:r>
      <w:r w:rsidR="00430C94" w:rsidRPr="00D4041D">
        <w:t>i</w:t>
      </w:r>
      <w:r w:rsidRPr="00D4041D">
        <w:t>ndustry culture before entering</w:t>
      </w:r>
      <w:bookmarkEnd w:id="197"/>
    </w:p>
    <w:p w14:paraId="738B9BFC" w14:textId="0AC12663" w:rsidR="00705BFC" w:rsidRPr="00D4041D" w:rsidRDefault="00DB30D4" w:rsidP="00DB30D4">
      <w:pPr>
        <w:pStyle w:val="BodyText0spaceafter"/>
        <w:rPr>
          <w:lang w:val="en-US"/>
        </w:rPr>
      </w:pPr>
      <w:r w:rsidRPr="00D4041D">
        <w:rPr>
          <w:lang w:val="en-US"/>
        </w:rPr>
        <w:t xml:space="preserve">Half of the women interviewed stated that they had some </w:t>
      </w:r>
      <w:r w:rsidR="003034EC">
        <w:rPr>
          <w:lang w:val="en-US"/>
        </w:rPr>
        <w:t>preconceptions</w:t>
      </w:r>
      <w:r w:rsidR="003034EC" w:rsidRPr="00D4041D">
        <w:rPr>
          <w:lang w:val="en-US"/>
        </w:rPr>
        <w:t xml:space="preserve"> </w:t>
      </w:r>
      <w:r w:rsidRPr="00D4041D">
        <w:rPr>
          <w:lang w:val="en-US"/>
        </w:rPr>
        <w:t xml:space="preserve">of the construction industry's culture before entering, while others either did not consider culture before entering the industry or reported having no </w:t>
      </w:r>
      <w:r w:rsidR="003034EC">
        <w:rPr>
          <w:lang w:val="en-US"/>
        </w:rPr>
        <w:t>expectations</w:t>
      </w:r>
      <w:r w:rsidRPr="00D4041D">
        <w:rPr>
          <w:lang w:val="en-US"/>
        </w:rPr>
        <w:t xml:space="preserve">. The participants who did have preconceptions about the culture expected the industry to be patriarchal, dominated and controlled by men, or </w:t>
      </w:r>
      <w:r w:rsidR="00430C94" w:rsidRPr="00D4041D">
        <w:rPr>
          <w:lang w:val="en-US"/>
        </w:rPr>
        <w:t>like</w:t>
      </w:r>
      <w:r w:rsidRPr="00D4041D">
        <w:rPr>
          <w:lang w:val="en-US"/>
        </w:rPr>
        <w:t xml:space="preserve"> "a boys club". Participants expected that the work would be physically hard and that men in the industry would believe that women were not capable of doing this work. Table </w:t>
      </w:r>
      <w:r w:rsidR="00FA261F" w:rsidRPr="00D4041D">
        <w:rPr>
          <w:lang w:val="en-US"/>
        </w:rPr>
        <w:t>12.2</w:t>
      </w:r>
      <w:r w:rsidRPr="00D4041D">
        <w:rPr>
          <w:lang w:val="en-US"/>
        </w:rPr>
        <w:t xml:space="preserve"> below presents the frequency of citations against the three preconceptions of the industry’s culture held by participants before they entered. This section then goes on to explore participants’ perceptions of culture before entering the industry.</w:t>
      </w:r>
    </w:p>
    <w:p w14:paraId="07E64569" w14:textId="5223B2FA" w:rsidR="00FA261F" w:rsidRPr="00D4041D" w:rsidRDefault="00FA261F" w:rsidP="00FA261F">
      <w:pPr>
        <w:pStyle w:val="Tabletitle"/>
      </w:pPr>
      <w:bookmarkStart w:id="198" w:name="_Toc57188082"/>
      <w:r w:rsidRPr="00D4041D">
        <w:t xml:space="preserve">Table </w:t>
      </w:r>
      <w:r w:rsidR="00EB5100">
        <w:fldChar w:fldCharType="begin"/>
      </w:r>
      <w:r w:rsidR="00EB5100">
        <w:instrText xml:space="preserve"> STYLEREF 1 \s </w:instrText>
      </w:r>
      <w:r w:rsidR="00EB5100">
        <w:fldChar w:fldCharType="separate"/>
      </w:r>
      <w:r w:rsidR="00291EC9">
        <w:rPr>
          <w:noProof/>
        </w:rPr>
        <w:t>12</w:t>
      </w:r>
      <w:r w:rsidR="00EB5100">
        <w:rPr>
          <w:noProof/>
        </w:rPr>
        <w:fldChar w:fldCharType="end"/>
      </w:r>
      <w:r w:rsidRPr="00D4041D">
        <w:t>.</w:t>
      </w:r>
      <w:r w:rsidR="00EB5100">
        <w:fldChar w:fldCharType="begin"/>
      </w:r>
      <w:r w:rsidR="00EB5100">
        <w:instrText xml:space="preserve"> SEQ Table \* ARABIC \s 1 </w:instrText>
      </w:r>
      <w:r w:rsidR="00EB5100">
        <w:fldChar w:fldCharType="separate"/>
      </w:r>
      <w:r w:rsidR="00291EC9">
        <w:rPr>
          <w:noProof/>
        </w:rPr>
        <w:t>2</w:t>
      </w:r>
      <w:r w:rsidR="00EB5100">
        <w:rPr>
          <w:noProof/>
        </w:rPr>
        <w:fldChar w:fldCharType="end"/>
      </w:r>
      <w:r w:rsidRPr="00D4041D">
        <w:t xml:space="preserve"> Preconception of workplace culture before entering</w:t>
      </w:r>
      <w:bookmarkEnd w:id="198"/>
    </w:p>
    <w:tbl>
      <w:tblPr>
        <w:tblStyle w:val="NodesTable"/>
        <w:tblW w:w="5000" w:type="pct"/>
        <w:tblInd w:w="0" w:type="dxa"/>
        <w:tblLook w:val="0420" w:firstRow="1" w:lastRow="0" w:firstColumn="0" w:lastColumn="0" w:noHBand="0" w:noVBand="1"/>
      </w:tblPr>
      <w:tblGrid>
        <w:gridCol w:w="6044"/>
        <w:gridCol w:w="2738"/>
      </w:tblGrid>
      <w:tr w:rsidR="00DB30D4" w:rsidRPr="00D4041D" w14:paraId="55F10395" w14:textId="77777777" w:rsidTr="00302EE4">
        <w:trPr>
          <w:cnfStyle w:val="100000000000" w:firstRow="1" w:lastRow="0" w:firstColumn="0" w:lastColumn="0" w:oddVBand="0" w:evenVBand="0" w:oddHBand="0" w:evenHBand="0" w:firstRowFirstColumn="0" w:firstRowLastColumn="0" w:lastRowFirstColumn="0" w:lastRowLastColumn="0"/>
        </w:trPr>
        <w:tc>
          <w:tcPr>
            <w:tcW w:w="3441" w:type="pct"/>
            <w:hideMark/>
          </w:tcPr>
          <w:p w14:paraId="727E999A" w14:textId="77777777" w:rsidR="00DB30D4" w:rsidRPr="00D4041D" w:rsidRDefault="00DB30D4" w:rsidP="00302EE4">
            <w:pPr>
              <w:pStyle w:val="TableText"/>
              <w:rPr>
                <w:b/>
                <w:color w:val="FFFFFF" w:themeColor="background1"/>
              </w:rPr>
            </w:pPr>
            <w:bookmarkStart w:id="199" w:name="_Hlk47618784"/>
            <w:r w:rsidRPr="00D4041D">
              <w:rPr>
                <w:b/>
                <w:color w:val="FFFFFF" w:themeColor="background1"/>
              </w:rPr>
              <w:t>Perception of workplace culture before entering</w:t>
            </w:r>
          </w:p>
        </w:tc>
        <w:tc>
          <w:tcPr>
            <w:tcW w:w="1559" w:type="pct"/>
          </w:tcPr>
          <w:p w14:paraId="7DD7AC11" w14:textId="1B889149" w:rsidR="00DB30D4" w:rsidRPr="00D4041D" w:rsidRDefault="00F57C05" w:rsidP="00F57C05">
            <w:pPr>
              <w:pStyle w:val="TableText"/>
              <w:jc w:val="center"/>
              <w:rPr>
                <w:b/>
                <w:color w:val="FFFFFF" w:themeColor="background1"/>
              </w:rPr>
            </w:pPr>
            <w:r w:rsidRPr="00F57C05">
              <w:rPr>
                <w:b/>
                <w:color w:val="FFFFFF" w:themeColor="background1"/>
              </w:rPr>
              <w:t>Percent (No.)</w:t>
            </w:r>
          </w:p>
        </w:tc>
      </w:tr>
      <w:tr w:rsidR="00DB30D4" w:rsidRPr="00D4041D" w14:paraId="61938A68" w14:textId="77777777" w:rsidTr="00302EE4">
        <w:trPr>
          <w:cnfStyle w:val="000000100000" w:firstRow="0" w:lastRow="0" w:firstColumn="0" w:lastColumn="0" w:oddVBand="0" w:evenVBand="0" w:oddHBand="1" w:evenHBand="0" w:firstRowFirstColumn="0" w:firstRowLastColumn="0" w:lastRowFirstColumn="0" w:lastRowLastColumn="0"/>
        </w:trPr>
        <w:tc>
          <w:tcPr>
            <w:tcW w:w="3441" w:type="pct"/>
          </w:tcPr>
          <w:p w14:paraId="1A234B44" w14:textId="77777777" w:rsidR="00DB30D4" w:rsidRPr="00D4041D" w:rsidRDefault="00DB30D4" w:rsidP="00302EE4">
            <w:pPr>
              <w:pStyle w:val="TableText"/>
              <w:rPr>
                <w:bCs/>
              </w:rPr>
            </w:pPr>
            <w:r w:rsidRPr="00D4041D">
              <w:t>Patriarchal i.e. dominated and controlled by men</w:t>
            </w:r>
          </w:p>
        </w:tc>
        <w:tc>
          <w:tcPr>
            <w:tcW w:w="1559" w:type="pct"/>
          </w:tcPr>
          <w:p w14:paraId="570B24E7" w14:textId="77777777" w:rsidR="00DB30D4" w:rsidRPr="00D4041D" w:rsidRDefault="00DB30D4" w:rsidP="00F65E7C">
            <w:pPr>
              <w:pStyle w:val="TableText"/>
              <w:jc w:val="center"/>
              <w:rPr>
                <w:bCs/>
              </w:rPr>
            </w:pPr>
            <w:r w:rsidRPr="00D4041D">
              <w:rPr>
                <w:bCs/>
              </w:rPr>
              <w:t>23% (n=10/43)</w:t>
            </w:r>
          </w:p>
        </w:tc>
      </w:tr>
      <w:tr w:rsidR="00DB30D4" w:rsidRPr="00D4041D" w14:paraId="10C6E2D1" w14:textId="77777777" w:rsidTr="00302EE4">
        <w:trPr>
          <w:cnfStyle w:val="000000010000" w:firstRow="0" w:lastRow="0" w:firstColumn="0" w:lastColumn="0" w:oddVBand="0" w:evenVBand="0" w:oddHBand="0" w:evenHBand="1" w:firstRowFirstColumn="0" w:firstRowLastColumn="0" w:lastRowFirstColumn="0" w:lastRowLastColumn="0"/>
        </w:trPr>
        <w:tc>
          <w:tcPr>
            <w:tcW w:w="3441" w:type="pct"/>
            <w:hideMark/>
          </w:tcPr>
          <w:p w14:paraId="7431A579" w14:textId="77777777" w:rsidR="00DB30D4" w:rsidRPr="00E15F53" w:rsidRDefault="00DB30D4" w:rsidP="00302EE4">
            <w:pPr>
              <w:pStyle w:val="TableText"/>
              <w:rPr>
                <w:rFonts w:hAnsiTheme="minorHAnsi" w:cstheme="minorHAnsi"/>
                <w:bCs/>
              </w:rPr>
            </w:pPr>
            <w:r w:rsidRPr="007106FA">
              <w:rPr>
                <w:rFonts w:cstheme="minorHAnsi"/>
                <w:bCs/>
              </w:rPr>
              <w:t xml:space="preserve">Boys club culture which </w:t>
            </w:r>
            <w:r w:rsidRPr="00EA52C1">
              <w:rPr>
                <w:rFonts w:cstheme="minorHAnsi"/>
                <w:bCs/>
              </w:rPr>
              <w:t>excludes women</w:t>
            </w:r>
          </w:p>
        </w:tc>
        <w:tc>
          <w:tcPr>
            <w:tcW w:w="1559" w:type="pct"/>
          </w:tcPr>
          <w:p w14:paraId="2FA6102A" w14:textId="77777777" w:rsidR="00DB30D4" w:rsidRPr="00D4041D" w:rsidRDefault="00DB30D4" w:rsidP="00F65E7C">
            <w:pPr>
              <w:pStyle w:val="TableText"/>
              <w:jc w:val="center"/>
              <w:rPr>
                <w:bCs/>
              </w:rPr>
            </w:pPr>
            <w:r w:rsidRPr="00D4041D">
              <w:rPr>
                <w:bCs/>
              </w:rPr>
              <w:t>16% (n=7/43)</w:t>
            </w:r>
          </w:p>
        </w:tc>
      </w:tr>
      <w:tr w:rsidR="00DB30D4" w:rsidRPr="00D4041D" w14:paraId="246A1B9E" w14:textId="77777777" w:rsidTr="00302EE4">
        <w:trPr>
          <w:cnfStyle w:val="000000100000" w:firstRow="0" w:lastRow="0" w:firstColumn="0" w:lastColumn="0" w:oddVBand="0" w:evenVBand="0" w:oddHBand="1" w:evenHBand="0" w:firstRowFirstColumn="0" w:firstRowLastColumn="0" w:lastRowFirstColumn="0" w:lastRowLastColumn="0"/>
        </w:trPr>
        <w:tc>
          <w:tcPr>
            <w:tcW w:w="3441" w:type="pct"/>
            <w:hideMark/>
          </w:tcPr>
          <w:p w14:paraId="38F8314F" w14:textId="4ED488DD" w:rsidR="00DB30D4" w:rsidRPr="00E15F53" w:rsidRDefault="0041060E" w:rsidP="00302EE4">
            <w:pPr>
              <w:pStyle w:val="TableText"/>
              <w:rPr>
                <w:rFonts w:hAnsiTheme="minorHAnsi" w:cstheme="minorHAnsi"/>
              </w:rPr>
            </w:pPr>
            <w:r w:rsidRPr="00E15F53">
              <w:rPr>
                <w:rFonts w:cstheme="minorHAnsi"/>
                <w:bCs/>
              </w:rPr>
              <w:t>Masculine approach to physical work and belief that women are not physically capable of work</w:t>
            </w:r>
          </w:p>
        </w:tc>
        <w:tc>
          <w:tcPr>
            <w:tcW w:w="1559" w:type="pct"/>
          </w:tcPr>
          <w:p w14:paraId="2488852F" w14:textId="77777777" w:rsidR="00DB30D4" w:rsidRPr="00D4041D" w:rsidRDefault="00DB30D4" w:rsidP="00F65E7C">
            <w:pPr>
              <w:pStyle w:val="TableText"/>
              <w:jc w:val="center"/>
              <w:rPr>
                <w:bCs/>
              </w:rPr>
            </w:pPr>
            <w:r w:rsidRPr="00D4041D">
              <w:rPr>
                <w:bCs/>
              </w:rPr>
              <w:t>12% (n=5/43)</w:t>
            </w:r>
          </w:p>
        </w:tc>
      </w:tr>
      <w:bookmarkEnd w:id="199"/>
    </w:tbl>
    <w:p w14:paraId="476E8C78" w14:textId="77777777" w:rsidR="00835A44" w:rsidRDefault="00835A44" w:rsidP="00DB30D4">
      <w:pPr>
        <w:rPr>
          <w:rFonts w:asciiTheme="majorHAnsi" w:eastAsiaTheme="majorEastAsia" w:hAnsiTheme="majorHAnsi" w:cstheme="majorBidi"/>
          <w:b/>
          <w:bCs/>
          <w:i/>
          <w:iCs/>
          <w:color w:val="000000"/>
        </w:rPr>
      </w:pPr>
    </w:p>
    <w:p w14:paraId="461EFF3F" w14:textId="77777777" w:rsidR="0062345E" w:rsidRDefault="0062345E" w:rsidP="00B8669B">
      <w:pPr>
        <w:pStyle w:val="BodyText"/>
        <w:rPr>
          <w:b/>
          <w:bCs/>
        </w:rPr>
      </w:pPr>
    </w:p>
    <w:p w14:paraId="701173FA" w14:textId="04EAFE00" w:rsidR="00DB30D4" w:rsidRPr="00B8669B" w:rsidRDefault="00DB30D4" w:rsidP="00B8669B">
      <w:pPr>
        <w:pStyle w:val="BodyText"/>
        <w:rPr>
          <w:b/>
          <w:bCs/>
        </w:rPr>
      </w:pPr>
      <w:r w:rsidRPr="00B8669B">
        <w:rPr>
          <w:b/>
          <w:bCs/>
        </w:rPr>
        <w:lastRenderedPageBreak/>
        <w:t xml:space="preserve">Preconception of </w:t>
      </w:r>
      <w:r w:rsidR="00695FE3" w:rsidRPr="00B8669B">
        <w:rPr>
          <w:b/>
          <w:bCs/>
        </w:rPr>
        <w:t>i</w:t>
      </w:r>
      <w:r w:rsidRPr="00B8669B">
        <w:rPr>
          <w:b/>
          <w:bCs/>
        </w:rPr>
        <w:t xml:space="preserve">ndustry culture before entering: Patriarchal </w:t>
      </w:r>
    </w:p>
    <w:p w14:paraId="689B21FF" w14:textId="54573095" w:rsidR="00DB30D4" w:rsidRPr="00D4041D" w:rsidRDefault="00DB30D4" w:rsidP="00835A44">
      <w:pPr>
        <w:pStyle w:val="BodyTextspacebefore"/>
      </w:pPr>
      <w:r w:rsidRPr="00D4041D">
        <w:t xml:space="preserve">Twenty-three percent (n=10/43) of participants perceived that the construction industry would be dominated and controlled by men. Some participants found the idea of </w:t>
      </w:r>
      <w:proofErr w:type="gramStart"/>
      <w:r w:rsidRPr="00D4041D">
        <w:t>entering into</w:t>
      </w:r>
      <w:proofErr w:type="gramEnd"/>
      <w:r w:rsidRPr="00D4041D">
        <w:t xml:space="preserve"> a male</w:t>
      </w:r>
      <w:r w:rsidR="009A7D8B" w:rsidRPr="00D4041D">
        <w:t>-</w:t>
      </w:r>
      <w:r w:rsidRPr="00D4041D">
        <w:t>dominated industry initially intimidating. Participant 27, when working on her first job as an apprentice, recogni</w:t>
      </w:r>
      <w:r w:rsidR="009A7D8B" w:rsidRPr="00D4041D">
        <w:t>s</w:t>
      </w:r>
      <w:r w:rsidRPr="00D4041D">
        <w:t>ed that: "I was probably going to be one of the only females on the job</w:t>
      </w:r>
      <w:r w:rsidR="00B110E4" w:rsidRPr="00D4041D">
        <w:t>”.</w:t>
      </w:r>
      <w:r w:rsidRPr="00D4041D">
        <w:t xml:space="preserve"> </w:t>
      </w:r>
      <w:r w:rsidR="00B110E4" w:rsidRPr="00D4041D">
        <w:t>T</w:t>
      </w:r>
      <w:r w:rsidRPr="00D4041D">
        <w:t>he reality was: "I was the only woman, and there were 365 men"</w:t>
      </w:r>
      <w:r w:rsidR="00B110E4" w:rsidRPr="00D4041D">
        <w:t>.</w:t>
      </w:r>
      <w:r w:rsidRPr="00D4041D">
        <w:t xml:space="preserve">  </w:t>
      </w:r>
    </w:p>
    <w:p w14:paraId="5E20DA59" w14:textId="1765F512" w:rsidR="00DB30D4" w:rsidRPr="00D4041D" w:rsidRDefault="00DB30D4" w:rsidP="00835A44">
      <w:pPr>
        <w:pStyle w:val="BodyTextspacebefore"/>
      </w:pPr>
      <w:r w:rsidRPr="00D4041D">
        <w:t xml:space="preserve">In contrast to being hesitant </w:t>
      </w:r>
      <w:r w:rsidR="00B110E4" w:rsidRPr="00D4041D">
        <w:t>about</w:t>
      </w:r>
      <w:r w:rsidRPr="00D4041D">
        <w:t xml:space="preserve"> entering a male-dominated workplace, some participants were drawn to working in such an environment. These participants explained that their comfort in working with men originated from having brothers, preferring the company of male friends, or possessing character traits that were associated with men</w:t>
      </w:r>
      <w:r w:rsidR="00373E84" w:rsidRPr="00D4041D">
        <w:t>,</w:t>
      </w:r>
      <w:r w:rsidRPr="00D4041D">
        <w:t xml:space="preserve"> such as direct communication. Participants who had worked in female</w:t>
      </w:r>
      <w:r w:rsidR="00373E84" w:rsidRPr="00D4041D">
        <w:t>-</w:t>
      </w:r>
      <w:r w:rsidRPr="00D4041D">
        <w:t xml:space="preserve">dominated industries considered transitioning into construction as a way of avoiding the challenges they had experienced with female </w:t>
      </w:r>
      <w:r w:rsidR="004F3532" w:rsidRPr="00D4041D">
        <w:rPr>
          <w:color w:val="000000" w:themeColor="text1"/>
          <w:lang w:eastAsia="ja-JP"/>
        </w:rPr>
        <w:t>co</w:t>
      </w:r>
      <w:r w:rsidR="004F3532">
        <w:rPr>
          <w:color w:val="000000" w:themeColor="text1"/>
          <w:lang w:eastAsia="ja-JP"/>
        </w:rPr>
        <w:t>-workers</w:t>
      </w:r>
      <w:r w:rsidR="00373E84" w:rsidRPr="00D4041D">
        <w:t>.</w:t>
      </w:r>
      <w:r w:rsidRPr="00D4041D">
        <w:t xml:space="preserve"> Participant 33 explained:</w:t>
      </w:r>
    </w:p>
    <w:p w14:paraId="251807CC" w14:textId="404D136E" w:rsidR="00DB30D4" w:rsidRPr="00D4041D" w:rsidRDefault="00DB30D4" w:rsidP="00DB30D4">
      <w:pPr>
        <w:tabs>
          <w:tab w:val="left" w:pos="4621"/>
        </w:tabs>
        <w:ind w:left="720"/>
        <w:rPr>
          <w:rFonts w:ascii="Arial Narrow" w:hAnsi="Arial Narrow"/>
          <w:bCs/>
          <w:i/>
          <w:iCs/>
          <w:szCs w:val="20"/>
        </w:rPr>
      </w:pPr>
      <w:r w:rsidRPr="00D4041D">
        <w:rPr>
          <w:rFonts w:ascii="Arial Narrow" w:hAnsi="Arial Narrow"/>
          <w:i/>
          <w:iCs/>
          <w:szCs w:val="20"/>
        </w:rPr>
        <w:t>"</w:t>
      </w:r>
      <w:r w:rsidRPr="00D4041D">
        <w:rPr>
          <w:rFonts w:ascii="Arial Narrow" w:hAnsi="Arial Narrow"/>
          <w:bCs/>
          <w:i/>
          <w:iCs/>
          <w:szCs w:val="20"/>
        </w:rPr>
        <w:t>I suppose that's what drew me towards it, being a tomboy, and I've grown up with my big brother and around all his mates and stuff, so I suppose the male-dominated industry was never a deterrence for me. It was more of a drawcard. And [had] also be</w:t>
      </w:r>
      <w:r w:rsidR="009440E2" w:rsidRPr="00D4041D">
        <w:rPr>
          <w:rFonts w:ascii="Arial Narrow" w:hAnsi="Arial Narrow"/>
          <w:bCs/>
          <w:i/>
          <w:iCs/>
          <w:szCs w:val="20"/>
        </w:rPr>
        <w:t>ing</w:t>
      </w:r>
      <w:r w:rsidRPr="00D4041D">
        <w:rPr>
          <w:rFonts w:ascii="Arial Narrow" w:hAnsi="Arial Narrow"/>
          <w:bCs/>
          <w:i/>
          <w:iCs/>
          <w:szCs w:val="20"/>
        </w:rPr>
        <w:t xml:space="preserve"> bullied by women a lot in my life, which is why I gravitate more towards the male industries.</w:t>
      </w:r>
      <w:r w:rsidRPr="00D4041D">
        <w:rPr>
          <w:rFonts w:ascii="Arial Narrow" w:hAnsi="Arial Narrow"/>
          <w:i/>
          <w:iCs/>
          <w:szCs w:val="20"/>
        </w:rPr>
        <w:t>"</w:t>
      </w:r>
    </w:p>
    <w:p w14:paraId="7E947FF8" w14:textId="7AF92838" w:rsidR="00DB30D4" w:rsidRPr="00D4041D" w:rsidRDefault="00DB30D4" w:rsidP="00835A44">
      <w:pPr>
        <w:pStyle w:val="BodyTextspacebefore"/>
      </w:pPr>
      <w:r w:rsidRPr="00D4041D">
        <w:t>Participate 13 echoed similar sentiments, explaining that:</w:t>
      </w:r>
    </w:p>
    <w:p w14:paraId="316FCACF" w14:textId="302BE061" w:rsidR="00DB30D4" w:rsidRPr="00D4041D" w:rsidRDefault="00DB30D4" w:rsidP="00DB30D4">
      <w:pPr>
        <w:tabs>
          <w:tab w:val="left" w:pos="4621"/>
        </w:tabs>
        <w:ind w:left="720"/>
        <w:rPr>
          <w:rFonts w:ascii="Arial Narrow" w:hAnsi="Arial Narrow"/>
          <w:bCs/>
          <w:i/>
          <w:iCs/>
          <w:szCs w:val="20"/>
        </w:rPr>
      </w:pPr>
      <w:r w:rsidRPr="00D4041D">
        <w:rPr>
          <w:rFonts w:ascii="Arial Narrow" w:hAnsi="Arial Narrow"/>
          <w:bCs/>
          <w:i/>
          <w:iCs/>
          <w:szCs w:val="20"/>
        </w:rPr>
        <w:t>"</w:t>
      </w:r>
      <w:r w:rsidR="009440E2" w:rsidRPr="00D4041D">
        <w:rPr>
          <w:rFonts w:ascii="Arial Narrow" w:hAnsi="Arial Narrow"/>
          <w:bCs/>
          <w:i/>
          <w:iCs/>
          <w:szCs w:val="20"/>
        </w:rPr>
        <w:t>B</w:t>
      </w:r>
      <w:r w:rsidRPr="00D4041D">
        <w:rPr>
          <w:rFonts w:ascii="Arial Narrow" w:hAnsi="Arial Narrow"/>
          <w:bCs/>
          <w:i/>
          <w:iCs/>
          <w:szCs w:val="20"/>
        </w:rPr>
        <w:t xml:space="preserve">eing a woman in a </w:t>
      </w:r>
      <w:proofErr w:type="gramStart"/>
      <w:r w:rsidRPr="00D4041D">
        <w:rPr>
          <w:rFonts w:ascii="Arial Narrow" w:hAnsi="Arial Narrow"/>
          <w:bCs/>
          <w:i/>
          <w:iCs/>
          <w:szCs w:val="20"/>
        </w:rPr>
        <w:t xml:space="preserve">non-traditional </w:t>
      </w:r>
      <w:r w:rsidR="000635C6" w:rsidRPr="00D4041D">
        <w:rPr>
          <w:rFonts w:ascii="Arial Narrow" w:hAnsi="Arial Narrow"/>
          <w:bCs/>
          <w:i/>
          <w:iCs/>
          <w:szCs w:val="20"/>
        </w:rPr>
        <w:t>trades</w:t>
      </w:r>
      <w:proofErr w:type="gramEnd"/>
      <w:r w:rsidRPr="00D4041D">
        <w:rPr>
          <w:rFonts w:ascii="Arial Narrow" w:hAnsi="Arial Narrow"/>
          <w:bCs/>
          <w:i/>
          <w:iCs/>
          <w:szCs w:val="20"/>
        </w:rPr>
        <w:t xml:space="preserve"> was a relief because in a female-dominated work environment</w:t>
      </w:r>
      <w:r w:rsidR="009440E2" w:rsidRPr="00D4041D">
        <w:rPr>
          <w:rFonts w:ascii="Arial Narrow" w:hAnsi="Arial Narrow"/>
          <w:bCs/>
          <w:i/>
          <w:iCs/>
          <w:szCs w:val="20"/>
        </w:rPr>
        <w:t>s</w:t>
      </w:r>
      <w:r w:rsidRPr="00D4041D">
        <w:rPr>
          <w:rFonts w:ascii="Arial Narrow" w:hAnsi="Arial Narrow"/>
          <w:bCs/>
          <w:i/>
          <w:iCs/>
          <w:szCs w:val="20"/>
        </w:rPr>
        <w:t xml:space="preserve"> you couldn't just say, look, this is bulls**t, let's get it sorted out, because that was quite threatening to other women. In a female-dominated industry, you have to constantly moderate yourself." </w:t>
      </w:r>
    </w:p>
    <w:p w14:paraId="0ADD9B5F" w14:textId="2CB4562E" w:rsidR="00DB30D4" w:rsidRPr="00D4041D" w:rsidRDefault="00DB30D4" w:rsidP="00835A44">
      <w:pPr>
        <w:pStyle w:val="BodyTextspacebefore"/>
      </w:pPr>
      <w:r w:rsidRPr="00D4041D">
        <w:t xml:space="preserve">However, </w:t>
      </w:r>
      <w:r w:rsidR="003034EC">
        <w:t xml:space="preserve">Participant 13 reported that </w:t>
      </w:r>
      <w:r w:rsidRPr="00D4041D">
        <w:t xml:space="preserve">the culture of the workplace </w:t>
      </w:r>
      <w:r w:rsidR="003034EC">
        <w:t>varied significantly from her</w:t>
      </w:r>
      <w:r w:rsidRPr="00D4041D">
        <w:t xml:space="preserve"> expect</w:t>
      </w:r>
      <w:r w:rsidR="003034EC">
        <w:t>ations</w:t>
      </w:r>
      <w:r w:rsidRPr="00D4041D">
        <w:t>. Participant 13 describes that as a wom</w:t>
      </w:r>
      <w:r w:rsidR="003034EC">
        <w:t>a</w:t>
      </w:r>
      <w:r w:rsidRPr="00D4041D">
        <w:t>n the adoption of male mannerism</w:t>
      </w:r>
      <w:r w:rsidR="00C839D1" w:rsidRPr="00D4041D">
        <w:t>s</w:t>
      </w:r>
      <w:r w:rsidRPr="00D4041D">
        <w:t xml:space="preserve"> was not accepted by men: </w:t>
      </w:r>
      <w:r w:rsidRPr="00D4041D">
        <w:rPr>
          <w:i/>
          <w:iCs/>
        </w:rPr>
        <w:t>"</w:t>
      </w:r>
      <w:r w:rsidR="00C839D1" w:rsidRPr="00D4041D">
        <w:rPr>
          <w:i/>
          <w:iCs/>
        </w:rPr>
        <w:t>O</w:t>
      </w:r>
      <w:r w:rsidRPr="00D4041D">
        <w:rPr>
          <w:i/>
          <w:iCs/>
        </w:rPr>
        <w:t xml:space="preserve">ne of the things that I've learned is that in a male-dominated industry, you have to moderate yourself twice as much because it's twice as threatening to men". </w:t>
      </w:r>
      <w:r w:rsidRPr="00D4041D">
        <w:t xml:space="preserve">So, although she expected to enjoy the communication style in the industry, Participant 13 had to modify her approach </w:t>
      </w:r>
      <w:proofErr w:type="gramStart"/>
      <w:r w:rsidRPr="00D4041D">
        <w:t>as a result of</w:t>
      </w:r>
      <w:proofErr w:type="gramEnd"/>
      <w:r w:rsidRPr="00D4041D">
        <w:t xml:space="preserve"> her gender. </w:t>
      </w:r>
    </w:p>
    <w:p w14:paraId="578375AB" w14:textId="01351B0D" w:rsidR="00DB30D4" w:rsidRPr="00B8669B" w:rsidRDefault="00DB30D4" w:rsidP="00B8669B">
      <w:pPr>
        <w:pStyle w:val="BodyText"/>
        <w:rPr>
          <w:b/>
          <w:bCs/>
        </w:rPr>
      </w:pPr>
      <w:r w:rsidRPr="00B8669B">
        <w:rPr>
          <w:b/>
          <w:bCs/>
        </w:rPr>
        <w:t xml:space="preserve">Preconception of </w:t>
      </w:r>
      <w:r w:rsidR="00C839D1" w:rsidRPr="00B8669B">
        <w:rPr>
          <w:b/>
          <w:bCs/>
        </w:rPr>
        <w:t>i</w:t>
      </w:r>
      <w:r w:rsidRPr="00B8669B">
        <w:rPr>
          <w:b/>
          <w:bCs/>
        </w:rPr>
        <w:t>ndustry culture before entering: Boys club culture which excludes women</w:t>
      </w:r>
    </w:p>
    <w:p w14:paraId="3D1E1C83" w14:textId="1D842F75" w:rsidR="00DB30D4" w:rsidRDefault="00DB30D4" w:rsidP="00835A44">
      <w:pPr>
        <w:pStyle w:val="BodyTextspacebefore"/>
        <w:rPr>
          <w:i/>
        </w:rPr>
      </w:pPr>
      <w:r w:rsidRPr="00D4041D">
        <w:t>Of the women interviewed, 16% (n=7/43) perceived the industry's culture reflected a</w:t>
      </w:r>
      <w:r w:rsidR="0026562A" w:rsidRPr="00D4041D">
        <w:t xml:space="preserve"> </w:t>
      </w:r>
      <w:r w:rsidRPr="00D4041D">
        <w:rPr>
          <w:i/>
        </w:rPr>
        <w:t>"a real boys' club…a very male dominant industry. That hasn't changed, and it's going to take a lot for it to change"</w:t>
      </w:r>
      <w:r w:rsidR="0026562A" w:rsidRPr="00D4041D">
        <w:rPr>
          <w:i/>
        </w:rPr>
        <w:t xml:space="preserve"> </w:t>
      </w:r>
      <w:r w:rsidRPr="00D4041D">
        <w:t xml:space="preserve">(Participant 38). Participant 32 suggested that the boys club culture would result in a </w:t>
      </w:r>
      <w:r w:rsidRPr="00D4041D">
        <w:rPr>
          <w:i/>
        </w:rPr>
        <w:t>"macho male environment"</w:t>
      </w:r>
      <w:r w:rsidRPr="00D4041D">
        <w:t xml:space="preserve"> with plenty of male </w:t>
      </w:r>
      <w:r w:rsidRPr="00D4041D">
        <w:rPr>
          <w:i/>
        </w:rPr>
        <w:t>"ego"</w:t>
      </w:r>
      <w:r w:rsidRPr="00D4041D">
        <w:t xml:space="preserve"> influencing </w:t>
      </w:r>
      <w:r w:rsidRPr="00D4041D">
        <w:rPr>
          <w:i/>
        </w:rPr>
        <w:t>"real blokey situations"</w:t>
      </w:r>
      <w:r w:rsidRPr="00D4041D">
        <w:t xml:space="preserve">. As such, Participant 25 felt that she would </w:t>
      </w:r>
      <w:r w:rsidRPr="00D4041D">
        <w:rPr>
          <w:i/>
        </w:rPr>
        <w:t>"get a lot of s**t for being a girl"</w:t>
      </w:r>
      <w:r w:rsidRPr="00D4041D">
        <w:t xml:space="preserve"> and Participant 12 believed </w:t>
      </w:r>
      <w:r w:rsidRPr="00D4041D">
        <w:rPr>
          <w:i/>
        </w:rPr>
        <w:t>"there would be a lot of sexism"</w:t>
      </w:r>
      <w:r w:rsidRPr="00D4041D">
        <w:t xml:space="preserve">. Participant 35 explained </w:t>
      </w:r>
      <w:r w:rsidRPr="00835A44">
        <w:rPr>
          <w:i/>
        </w:rPr>
        <w:t>"I think that I expected walking into a male-dominated industry, to be treated differently as a female. I expected to be disrespected. I had all these expectations that were met and then probably passed"</w:t>
      </w:r>
      <w:r w:rsidRPr="00D4041D">
        <w:rPr>
          <w:i/>
        </w:rPr>
        <w:t>.</w:t>
      </w:r>
    </w:p>
    <w:p w14:paraId="731D4C6E" w14:textId="460A0941" w:rsidR="008C4FCD" w:rsidRDefault="008C4FCD" w:rsidP="008C4FCD">
      <w:pPr>
        <w:pStyle w:val="BodyText"/>
      </w:pPr>
    </w:p>
    <w:p w14:paraId="0A11CEAB" w14:textId="6832379B" w:rsidR="008C4FCD" w:rsidRDefault="008C4FCD" w:rsidP="008C4FCD">
      <w:pPr>
        <w:pStyle w:val="BodyText"/>
      </w:pPr>
    </w:p>
    <w:p w14:paraId="64CC4980" w14:textId="131583DC" w:rsidR="00DB30D4" w:rsidRPr="00B8669B" w:rsidRDefault="00DB30D4" w:rsidP="00B8669B">
      <w:pPr>
        <w:pStyle w:val="BodyText"/>
        <w:rPr>
          <w:b/>
          <w:bCs/>
        </w:rPr>
      </w:pPr>
      <w:r w:rsidRPr="00B8669B">
        <w:rPr>
          <w:b/>
          <w:bCs/>
        </w:rPr>
        <w:lastRenderedPageBreak/>
        <w:t xml:space="preserve">Preconception of </w:t>
      </w:r>
      <w:r w:rsidR="006E0D9F" w:rsidRPr="00B8669B">
        <w:rPr>
          <w:b/>
          <w:bCs/>
        </w:rPr>
        <w:t>i</w:t>
      </w:r>
      <w:r w:rsidRPr="00B8669B">
        <w:rPr>
          <w:b/>
          <w:bCs/>
        </w:rPr>
        <w:t xml:space="preserve">ndustry culture before entering: Masculine approach to physical work </w:t>
      </w:r>
      <w:r w:rsidR="0041060E" w:rsidRPr="00B8669B">
        <w:rPr>
          <w:b/>
          <w:bCs/>
        </w:rPr>
        <w:t xml:space="preserve">and belief </w:t>
      </w:r>
      <w:r w:rsidRPr="00B8669B">
        <w:rPr>
          <w:b/>
          <w:bCs/>
        </w:rPr>
        <w:t xml:space="preserve">that women are not </w:t>
      </w:r>
      <w:r w:rsidR="0041060E" w:rsidRPr="00B8669B">
        <w:rPr>
          <w:b/>
          <w:bCs/>
        </w:rPr>
        <w:t xml:space="preserve">physically </w:t>
      </w:r>
      <w:r w:rsidRPr="00B8669B">
        <w:rPr>
          <w:b/>
          <w:bCs/>
        </w:rPr>
        <w:t xml:space="preserve">capable of </w:t>
      </w:r>
      <w:r w:rsidR="0041060E" w:rsidRPr="00B8669B">
        <w:rPr>
          <w:b/>
          <w:bCs/>
        </w:rPr>
        <w:t>work</w:t>
      </w:r>
    </w:p>
    <w:p w14:paraId="0D0D4AC1" w14:textId="540A92ED" w:rsidR="00040EDF" w:rsidRPr="00D4041D" w:rsidRDefault="00DB30D4" w:rsidP="00835A44">
      <w:pPr>
        <w:pStyle w:val="BodyTextspacebefore"/>
      </w:pPr>
      <w:r w:rsidRPr="00D4041D">
        <w:t xml:space="preserve">Twelve percent (n=5/43) of women perceived roles in the industry as hard work that women were not capable of successfully completing. Participant 19 stated that she </w:t>
      </w:r>
      <w:r w:rsidRPr="00742DF6">
        <w:rPr>
          <w:i/>
        </w:rPr>
        <w:t>had "mostly just heard how hard it was going to be, but I only heard that as sort of people just trying to project their own capacity onto me</w:t>
      </w:r>
      <w:r w:rsidR="00742DF6" w:rsidRPr="00742DF6">
        <w:rPr>
          <w:i/>
        </w:rPr>
        <w:t>.</w:t>
      </w:r>
      <w:r w:rsidRPr="00742DF6">
        <w:rPr>
          <w:i/>
        </w:rPr>
        <w:t>"</w:t>
      </w:r>
      <w:r w:rsidRPr="00D4041D">
        <w:t xml:space="preserve"> Participant 15 stated that </w:t>
      </w:r>
      <w:r w:rsidRPr="00742DF6">
        <w:rPr>
          <w:i/>
        </w:rPr>
        <w:t>"</w:t>
      </w:r>
      <w:r w:rsidR="00E31BA5" w:rsidRPr="00742DF6">
        <w:rPr>
          <w:i/>
        </w:rPr>
        <w:t>th</w:t>
      </w:r>
      <w:r w:rsidRPr="00742DF6">
        <w:rPr>
          <w:i/>
        </w:rPr>
        <w:t xml:space="preserve">ey [friends and family] said I wouldn't be able to do it, you know physically.  Like the reason that </w:t>
      </w:r>
      <w:r w:rsidR="00164FB8" w:rsidRPr="00742DF6">
        <w:rPr>
          <w:i/>
        </w:rPr>
        <w:t xml:space="preserve">it </w:t>
      </w:r>
      <w:r w:rsidRPr="00742DF6">
        <w:rPr>
          <w:i/>
        </w:rPr>
        <w:t xml:space="preserve">is </w:t>
      </w:r>
      <w:r w:rsidR="00615D32" w:rsidRPr="00742DF6">
        <w:rPr>
          <w:i/>
        </w:rPr>
        <w:t>a</w:t>
      </w:r>
      <w:r w:rsidRPr="00742DF6">
        <w:rPr>
          <w:i/>
        </w:rPr>
        <w:t xml:space="preserve"> male-dominated industry is, in my opinion, because we're considered weak, and we can't physically do the things that men can do"</w:t>
      </w:r>
      <w:r w:rsidR="00164FB8" w:rsidRPr="00D4041D">
        <w:t xml:space="preserve">. </w:t>
      </w:r>
      <w:r w:rsidRPr="00D4041D">
        <w:t xml:space="preserve"> In contrast, Participant 31 was concerned she did not have a place in the industry </w:t>
      </w:r>
      <w:r w:rsidRPr="00742DF6">
        <w:rPr>
          <w:i/>
        </w:rPr>
        <w:t>"because of my gender and because I thought my strength as in being a woman</w:t>
      </w:r>
      <w:r w:rsidR="00742DF6">
        <w:rPr>
          <w:i/>
        </w:rPr>
        <w:t>.</w:t>
      </w:r>
      <w:r w:rsidRPr="00742DF6">
        <w:rPr>
          <w:i/>
        </w:rPr>
        <w:t>"</w:t>
      </w:r>
      <w:r w:rsidR="00040EDF" w:rsidRPr="00D4041D">
        <w:br w:type="page"/>
      </w:r>
    </w:p>
    <w:p w14:paraId="53F8F272" w14:textId="0E8520D5" w:rsidR="00A41A9C" w:rsidRDefault="00017F78">
      <w:pPr>
        <w:spacing w:after="200" w:line="276" w:lineRule="auto"/>
      </w:pPr>
      <w:r w:rsidRPr="00D4041D">
        <w:rPr>
          <w:noProof/>
        </w:rPr>
        <w:lastRenderedPageBreak/>
        <w:drawing>
          <wp:anchor distT="0" distB="0" distL="114300" distR="114300" simplePos="0" relativeHeight="251662336" behindDoc="0" locked="0" layoutInCell="1" allowOverlap="1" wp14:anchorId="0DB3DAED" wp14:editId="58BEECAD">
            <wp:simplePos x="0" y="0"/>
            <wp:positionH relativeFrom="page">
              <wp:align>right</wp:align>
            </wp:positionH>
            <wp:positionV relativeFrom="page">
              <wp:align>top</wp:align>
            </wp:positionV>
            <wp:extent cx="7559675" cy="12582525"/>
            <wp:effectExtent l="0" t="0" r="3175" b="9525"/>
            <wp:wrapThrough wrapText="bothSides">
              <wp:wrapPolygon edited="0">
                <wp:start x="0" y="0"/>
                <wp:lineTo x="0" y="21584"/>
                <wp:lineTo x="21555" y="21584"/>
                <wp:lineTo x="215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9675" cy="12582525"/>
                    </a:xfrm>
                    <a:prstGeom prst="rect">
                      <a:avLst/>
                    </a:prstGeom>
                    <a:noFill/>
                  </pic:spPr>
                </pic:pic>
              </a:graphicData>
            </a:graphic>
            <wp14:sizeRelH relativeFrom="margin">
              <wp14:pctWidth>0</wp14:pctWidth>
            </wp14:sizeRelH>
            <wp14:sizeRelV relativeFrom="margin">
              <wp14:pctHeight>0</wp14:pctHeight>
            </wp14:sizeRelV>
          </wp:anchor>
        </w:drawing>
      </w:r>
      <w:r w:rsidR="00726296" w:rsidRPr="00D4041D">
        <w:t>DD RMIT pic as last page.</w:t>
      </w:r>
    </w:p>
    <w:sectPr w:rsidR="00A41A9C" w:rsidSect="00A50612">
      <w:headerReference w:type="even" r:id="rId58"/>
      <w:headerReference w:type="default" r:id="rId59"/>
      <w:headerReference w:type="first" r:id="rId60"/>
      <w:endnotePr>
        <w:numFmt w:val="decimal"/>
      </w:endnotePr>
      <w:pgSz w:w="11906" w:h="16838" w:code="9"/>
      <w:pgMar w:top="1588" w:right="1418" w:bottom="1418" w:left="1701" w:header="94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4A7EF" w14:textId="77777777" w:rsidR="00EB5100" w:rsidRPr="00931470" w:rsidRDefault="00EB5100" w:rsidP="0085612E">
      <w:pPr>
        <w:pStyle w:val="Heading2"/>
        <w:numPr>
          <w:ilvl w:val="0"/>
          <w:numId w:val="0"/>
        </w:numPr>
      </w:pPr>
      <w:r w:rsidRPr="00931470">
        <w:t>Notes</w:t>
      </w:r>
    </w:p>
  </w:endnote>
  <w:endnote w:type="continuationSeparator" w:id="0">
    <w:p w14:paraId="3CFACC0B" w14:textId="77777777" w:rsidR="00EB5100" w:rsidRDefault="00EB5100" w:rsidP="0048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Condensed">
    <w:altName w:val="Arial"/>
    <w:charset w:val="00"/>
    <w:family w:val="auto"/>
    <w:pitch w:val="variable"/>
    <w:sig w:usb0="E0000AFF" w:usb1="5000217F" w:usb2="00000021" w:usb3="00000000" w:csb0="0000019F" w:csb1="00000000"/>
  </w:font>
  <w:font w:name="AdvOT483a8203+20">
    <w:altName w:val="Calibri"/>
    <w:panose1 w:val="00000000000000000000"/>
    <w:charset w:val="00"/>
    <w:family w:val="swiss"/>
    <w:notTrueType/>
    <w:pitch w:val="default"/>
    <w:sig w:usb0="00000003" w:usb1="00000000" w:usb2="00000000" w:usb3="00000000" w:csb0="00000001" w:csb1="00000000"/>
  </w:font>
  <w:font w:name="AdvOTb748f40a.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2119" w14:textId="77777777" w:rsidR="0008452B" w:rsidRDefault="0008452B">
    <w:pPr>
      <w:pStyle w:val="Footer"/>
    </w:pPr>
    <w:r>
      <mc:AlternateContent>
        <mc:Choice Requires="wps">
          <w:drawing>
            <wp:anchor distT="0" distB="0" distL="114300" distR="114300" simplePos="0" relativeHeight="251690496" behindDoc="1" locked="0" layoutInCell="1" allowOverlap="1" wp14:anchorId="7C3F77F1" wp14:editId="29E9475F">
              <wp:simplePos x="0" y="0"/>
              <wp:positionH relativeFrom="page">
                <wp:align>right</wp:align>
              </wp:positionH>
              <wp:positionV relativeFrom="page">
                <wp:posOffset>9488170</wp:posOffset>
              </wp:positionV>
              <wp:extent cx="2023110" cy="1208069"/>
              <wp:effectExtent l="0" t="0" r="0" b="0"/>
              <wp:wrapNone/>
              <wp:docPr id="3" name="Cover Logos Box" hidden="1"/>
              <wp:cNvGraphicFramePr/>
              <a:graphic xmlns:a="http://schemas.openxmlformats.org/drawingml/2006/main">
                <a:graphicData uri="http://schemas.microsoft.com/office/word/2010/wordprocessingShape">
                  <wps:wsp>
                    <wps:cNvSpPr/>
                    <wps:spPr>
                      <a:xfrm>
                        <a:off x="0" y="0"/>
                        <a:ext cx="2023110" cy="120806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32C84" id="Cover Logos Box" o:spid="_x0000_s1026" style="position:absolute;margin-left:108.1pt;margin-top:747.1pt;width:159.3pt;height:95.1pt;z-index:-25162598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" stroked="f" strokeweight="2pt">
              <w10:wrap anchorx="page" anchory="page"/>
            </v:rect>
          </w:pict>
        </mc:Fallback>
      </mc:AlternateContent>
    </w:r>
    <w:r>
      <mc:AlternateContent>
        <mc:Choice Requires="wps">
          <w:drawing>
            <wp:anchor distT="0" distB="0" distL="114300" distR="114300" simplePos="0" relativeHeight="251735552" behindDoc="1" locked="0" layoutInCell="1" allowOverlap="1" wp14:anchorId="7563D3DC" wp14:editId="11C3A2A6">
              <wp:simplePos x="0" y="0"/>
              <wp:positionH relativeFrom="page">
                <wp:align>left</wp:align>
              </wp:positionH>
              <wp:positionV relativeFrom="page">
                <wp:posOffset>9488244</wp:posOffset>
              </wp:positionV>
              <wp:extent cx="2023110" cy="1208069"/>
              <wp:effectExtent l="0" t="0" r="0" b="0"/>
              <wp:wrapNone/>
              <wp:docPr id="12" name="Cover 1 Logos Box" hidden="1"/>
              <wp:cNvGraphicFramePr/>
              <a:graphic xmlns:a="http://schemas.openxmlformats.org/drawingml/2006/main">
                <a:graphicData uri="http://schemas.microsoft.com/office/word/2010/wordprocessingShape">
                  <wps:wsp>
                    <wps:cNvSpPr/>
                    <wps:spPr>
                      <a:xfrm>
                        <a:off x="0" y="0"/>
                        <a:ext cx="2023110" cy="120806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A070" id="Cover 1 Logos Box" o:spid="_x0000_s1026" style="position:absolute;margin-left:0;margin-top:747.1pt;width:159.3pt;height:95.1pt;z-index:-251580928;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"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39231" w14:textId="77777777" w:rsidR="0008452B" w:rsidRPr="002D6624" w:rsidRDefault="0008452B" w:rsidP="002D6624">
    <w:pPr>
      <w:pStyle w:val="Footer"/>
    </w:pPr>
    <w:r w:rsidRPr="002775D6">
      <w:rPr>
        <w:b/>
      </w:rPr>
      <w:fldChar w:fldCharType="begin"/>
    </w:r>
    <w:r w:rsidRPr="002775D6">
      <w:rPr>
        <w:b/>
      </w:rPr>
      <w:instrText xml:space="preserve"> PAGE   \* MERGEFORMAT </w:instrText>
    </w:r>
    <w:r w:rsidRPr="002775D6">
      <w:rPr>
        <w:b/>
      </w:rPr>
      <w:fldChar w:fldCharType="separate"/>
    </w:r>
    <w:r>
      <w:rPr>
        <w:b/>
      </w:rPr>
      <w:t>3</w:t>
    </w:r>
    <w:r w:rsidRPr="002775D6">
      <w:rPr>
        <w:b/>
      </w:rPr>
      <w:fldChar w:fldCharType="end"/>
    </w:r>
    <w:r>
      <w:tab/>
    </w:r>
    <w:r w:rsidRPr="002775D6">
      <w:rPr>
        <w:b/>
      </w:rPr>
      <w:t>RMIT University</w:t>
    </w:r>
    <w:r w:rsidRPr="002775D6">
      <w:t xml:space="preserve"> </w:t>
    </w:r>
    <w:r>
      <w:t>School of Property, Construction and Project Management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C34C" w14:textId="77777777" w:rsidR="0008452B" w:rsidRDefault="0008452B">
    <w:pPr>
      <w:pStyle w:val="Footer"/>
    </w:pPr>
    <w:r w:rsidRPr="002775D6">
      <w:rPr>
        <w:b/>
      </w:rPr>
      <w:fldChar w:fldCharType="begin"/>
    </w:r>
    <w:r w:rsidRPr="002775D6">
      <w:rPr>
        <w:b/>
      </w:rPr>
      <w:instrText xml:space="preserve"> PAGE   \* MERGEFORMAT </w:instrText>
    </w:r>
    <w:r w:rsidRPr="002775D6">
      <w:rPr>
        <w:b/>
      </w:rPr>
      <w:fldChar w:fldCharType="separate"/>
    </w:r>
    <w:r>
      <w:rPr>
        <w:b/>
      </w:rPr>
      <w:t>1</w:t>
    </w:r>
    <w:r w:rsidRPr="002775D6">
      <w:rPr>
        <w:b/>
      </w:rPr>
      <w:fldChar w:fldCharType="end"/>
    </w:r>
    <w:r>
      <w:tab/>
    </w:r>
    <w:r w:rsidRPr="002775D6">
      <w:rPr>
        <w:b/>
      </w:rPr>
      <w:t>RMIT University</w:t>
    </w:r>
    <w:r w:rsidRPr="002775D6">
      <w:t xml:space="preserve"> </w:t>
    </w:r>
    <w:r>
      <w:t xml:space="preserve">School of Property, Construction and Project Management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0484C" w14:textId="77777777" w:rsidR="00EB5100" w:rsidRDefault="00EB5100" w:rsidP="009F090C">
      <w:r>
        <w:t>_____</w:t>
      </w:r>
    </w:p>
  </w:footnote>
  <w:footnote w:type="continuationSeparator" w:id="0">
    <w:p w14:paraId="6895ED10" w14:textId="77777777" w:rsidR="00EB5100" w:rsidRDefault="00EB5100" w:rsidP="00486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9D60D" w14:textId="77777777" w:rsidR="0008452B" w:rsidRDefault="007B369E">
    <w:pPr>
      <w:pStyle w:val="Header"/>
    </w:pPr>
    <w:r>
      <w:pict w14:anchorId="16FFE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margin-left:0;margin-top:0;width:435.85pt;height:167.65pt;rotation:315;z-index:-251576832;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8B276" w14:textId="38D7F44D" w:rsidR="0008452B" w:rsidRDefault="00A52D4F" w:rsidP="00374BC4">
    <w:pPr>
      <w:pStyle w:val="Header"/>
    </w:pPr>
    <w:r>
      <mc:AlternateContent>
        <mc:Choice Requires="wps">
          <w:drawing>
            <wp:anchor distT="0" distB="0" distL="114300" distR="114300" simplePos="0" relativeHeight="251752960" behindDoc="0" locked="0" layoutInCell="0" allowOverlap="1" wp14:anchorId="4FC3F112" wp14:editId="2D14BB7A">
              <wp:simplePos x="0" y="0"/>
              <wp:positionH relativeFrom="page">
                <wp:posOffset>0</wp:posOffset>
              </wp:positionH>
              <wp:positionV relativeFrom="page">
                <wp:posOffset>190500</wp:posOffset>
              </wp:positionV>
              <wp:extent cx="7560310" cy="273050"/>
              <wp:effectExtent l="0" t="0" r="0" b="12700"/>
              <wp:wrapNone/>
              <wp:docPr id="10" name="MSIPCMd181474fbe742269fd57988c" descr="{&quot;HashCode&quot;:161074613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DE2EB" w14:textId="3F2D17B1" w:rsidR="00A52D4F" w:rsidRPr="00A52D4F" w:rsidRDefault="00A52D4F" w:rsidP="00A52D4F">
                          <w:pPr>
                            <w:spacing w:after="0"/>
                            <w:jc w:val="center"/>
                            <w:rPr>
                              <w:color w:val="EEDC00"/>
                              <w:sz w:val="24"/>
                            </w:rPr>
                          </w:pPr>
                          <w:r w:rsidRPr="00A52D4F">
                            <w:rPr>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C3F112" id="_x0000_t202" coordsize="21600,21600" o:spt="202" path="m,l,21600r21600,l21600,xe">
              <v:stroke joinstyle="miter"/>
              <v:path gradientshapeok="t" o:connecttype="rect"/>
            </v:shapetype>
            <v:shape id="MSIPCMd181474fbe742269fd57988c" o:spid="_x0000_s1028" type="#_x0000_t202" alt="{&quot;HashCode&quot;:1610746136,&quot;Height&quot;:841.0,&quot;Width&quot;:595.0,&quot;Placement&quot;:&quot;Header&quot;,&quot;Index&quot;:&quot;Primary&quot;,&quot;Section&quot;:1,&quot;Top&quot;:0.0,&quot;Left&quot;:0.0}" style="position:absolute;margin-left:0;margin-top:15pt;width:595.3pt;height:21.5pt;z-index:251752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32DE2EB" w14:textId="3F2D17B1" w:rsidR="00A52D4F" w:rsidRPr="00A52D4F" w:rsidRDefault="00A52D4F" w:rsidP="00A52D4F">
                    <w:pPr>
                      <w:spacing w:after="0"/>
                      <w:jc w:val="center"/>
                      <w:rPr>
                        <w:color w:val="EEDC00"/>
                        <w:sz w:val="24"/>
                      </w:rPr>
                    </w:pPr>
                    <w:r w:rsidRPr="00A52D4F">
                      <w:rPr>
                        <w:color w:val="EEDC00"/>
                        <w:sz w:val="24"/>
                      </w:rPr>
                      <w:t>RMIT Classification: Trusted</w:t>
                    </w:r>
                  </w:p>
                </w:txbxContent>
              </v:textbox>
              <w10:wrap anchorx="page" anchory="page"/>
            </v:shape>
          </w:pict>
        </mc:Fallback>
      </mc:AlternateContent>
    </w:r>
    <w:r w:rsidR="0008452B">
      <w:drawing>
        <wp:anchor distT="0" distB="0" distL="114300" distR="114300" simplePos="0" relativeHeight="251665920" behindDoc="1" locked="0" layoutInCell="1" allowOverlap="1" wp14:anchorId="5108BDCA" wp14:editId="5765CC0B">
          <wp:simplePos x="0" y="0"/>
          <wp:positionH relativeFrom="page">
            <wp:posOffset>19559</wp:posOffset>
          </wp:positionH>
          <wp:positionV relativeFrom="page">
            <wp:posOffset>29812</wp:posOffset>
          </wp:positionV>
          <wp:extent cx="7558405" cy="10680768"/>
          <wp:effectExtent l="0" t="0" r="4445" b="6350"/>
          <wp:wrapNone/>
          <wp:docPr id="96" name="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 2-01.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0768"/>
                  </a:xfrm>
                  <a:prstGeom prst="rect">
                    <a:avLst/>
                  </a:prstGeom>
                </pic:spPr>
              </pic:pic>
            </a:graphicData>
          </a:graphic>
          <wp14:sizeRelH relativeFrom="margin">
            <wp14:pctWidth>0</wp14:pctWidth>
          </wp14:sizeRelH>
          <wp14:sizeRelV relativeFrom="margin">
            <wp14:pctHeight>0</wp14:pctHeight>
          </wp14:sizeRelV>
        </wp:anchor>
      </w:drawing>
    </w:r>
    <w:r w:rsidR="0008452B">
      <w:drawing>
        <wp:anchor distT="0" distB="0" distL="114300" distR="114300" simplePos="0" relativeHeight="251666944" behindDoc="1" locked="0" layoutInCell="1" allowOverlap="1" wp14:anchorId="77519DC8" wp14:editId="7F5D18C8">
          <wp:simplePos x="0" y="0"/>
          <wp:positionH relativeFrom="page">
            <wp:posOffset>0</wp:posOffset>
          </wp:positionH>
          <wp:positionV relativeFrom="page">
            <wp:posOffset>0</wp:posOffset>
          </wp:positionV>
          <wp:extent cx="7559675" cy="10692765"/>
          <wp:effectExtent l="0" t="0" r="3175" b="0"/>
          <wp:wrapNone/>
          <wp:docPr id="97" name="Cover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3-01.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08452B">
      <w:drawing>
        <wp:anchor distT="0" distB="0" distL="114300" distR="114300" simplePos="0" relativeHeight="251733504" behindDoc="1" locked="0" layoutInCell="1" allowOverlap="1" wp14:anchorId="6AC5A70D" wp14:editId="3BA69C0D">
          <wp:simplePos x="0" y="0"/>
          <wp:positionH relativeFrom="page">
            <wp:posOffset>12700</wp:posOffset>
          </wp:positionH>
          <wp:positionV relativeFrom="page">
            <wp:posOffset>0</wp:posOffset>
          </wp:positionV>
          <wp:extent cx="3690620" cy="3736340"/>
          <wp:effectExtent l="0" t="0" r="0" b="0"/>
          <wp:wrapNone/>
          <wp:docPr id="98" name="Cover 1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board 1.png"/>
                  <pic:cNvPicPr/>
                </pic:nvPicPr>
                <pic:blipFill>
                  <a:blip r:embed="rId3">
                    <a:extLst>
                      <a:ext uri="{28A0092B-C50C-407E-A947-70E740481C1C}">
                        <a14:useLocalDpi xmlns:a14="http://schemas.microsoft.com/office/drawing/2010/main" val="0"/>
                      </a:ext>
                    </a:extLst>
                  </a:blip>
                  <a:stretch>
                    <a:fillRect/>
                  </a:stretch>
                </pic:blipFill>
                <pic:spPr>
                  <a:xfrm>
                    <a:off x="0" y="0"/>
                    <a:ext cx="3690620" cy="3736340"/>
                  </a:xfrm>
                  <a:prstGeom prst="rect">
                    <a:avLst/>
                  </a:prstGeom>
                </pic:spPr>
              </pic:pic>
            </a:graphicData>
          </a:graphic>
          <wp14:sizeRelH relativeFrom="page">
            <wp14:pctWidth>0</wp14:pctWidth>
          </wp14:sizeRelH>
          <wp14:sizeRelV relativeFrom="page">
            <wp14:pctHeight>0</wp14:pctHeight>
          </wp14:sizeRelV>
        </wp:anchor>
      </w:drawing>
    </w:r>
    <w:r w:rsidR="0008452B">
      <w:drawing>
        <wp:anchor distT="0" distB="0" distL="114300" distR="114300" simplePos="0" relativeHeight="251734528" behindDoc="1" locked="0" layoutInCell="1" allowOverlap="1" wp14:anchorId="01BD8228" wp14:editId="5E36ED6E">
          <wp:simplePos x="0" y="0"/>
          <wp:positionH relativeFrom="page">
            <wp:posOffset>2023110</wp:posOffset>
          </wp:positionH>
          <wp:positionV relativeFrom="page">
            <wp:posOffset>5152390</wp:posOffset>
          </wp:positionV>
          <wp:extent cx="5536565" cy="5539740"/>
          <wp:effectExtent l="0" t="0" r="6985" b="3810"/>
          <wp:wrapNone/>
          <wp:docPr id="99" name="Cover 1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1b2-01.png"/>
                  <pic:cNvPicPr/>
                </pic:nvPicPr>
                <pic:blipFill rotWithShape="1">
                  <a:blip r:embed="rId4">
                    <a:extLst>
                      <a:ext uri="{28A0092B-C50C-407E-A947-70E740481C1C}">
                        <a14:useLocalDpi xmlns:a14="http://schemas.microsoft.com/office/drawing/2010/main" val="0"/>
                      </a:ext>
                    </a:extLst>
                  </a:blip>
                  <a:srcRect l="26762"/>
                  <a:stretch/>
                </pic:blipFill>
                <pic:spPr bwMode="auto">
                  <a:xfrm>
                    <a:off x="0" y="0"/>
                    <a:ext cx="5536565" cy="553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7875A" w14:textId="4A8AFD2C" w:rsidR="0008452B" w:rsidRDefault="00A52D4F" w:rsidP="00F139EA">
    <w:pPr>
      <w:pStyle w:val="Header"/>
      <w:tabs>
        <w:tab w:val="clear" w:pos="4513"/>
        <w:tab w:val="clear" w:pos="9026"/>
        <w:tab w:val="left" w:pos="3506"/>
      </w:tabs>
    </w:pPr>
    <w:r>
      <mc:AlternateContent>
        <mc:Choice Requires="wps">
          <w:drawing>
            <wp:anchor distT="0" distB="0" distL="114300" distR="114300" simplePos="1" relativeHeight="251753984" behindDoc="0" locked="0" layoutInCell="0" allowOverlap="1" wp14:anchorId="511F64B7" wp14:editId="14C0D32F">
              <wp:simplePos x="0" y="190500"/>
              <wp:positionH relativeFrom="page">
                <wp:posOffset>0</wp:posOffset>
              </wp:positionH>
              <wp:positionV relativeFrom="page">
                <wp:posOffset>190500</wp:posOffset>
              </wp:positionV>
              <wp:extent cx="7560310" cy="273050"/>
              <wp:effectExtent l="0" t="0" r="0" b="12700"/>
              <wp:wrapNone/>
              <wp:docPr id="13" name="MSIPCM183b41b0864cf05263a9177b" descr="{&quot;HashCode&quot;:1610746136,&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1347C" w14:textId="6BB967ED" w:rsidR="00A52D4F" w:rsidRPr="00A52D4F" w:rsidRDefault="00A52D4F" w:rsidP="00A52D4F">
                          <w:pPr>
                            <w:spacing w:after="0"/>
                            <w:jc w:val="center"/>
                            <w:rPr>
                              <w:color w:val="EEDC00"/>
                              <w:sz w:val="24"/>
                            </w:rPr>
                          </w:pPr>
                          <w:r w:rsidRPr="00A52D4F">
                            <w:rPr>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1F64B7" id="_x0000_t202" coordsize="21600,21600" o:spt="202" path="m,l,21600r21600,l21600,xe">
              <v:stroke joinstyle="miter"/>
              <v:path gradientshapeok="t" o:connecttype="rect"/>
            </v:shapetype>
            <v:shape id="MSIPCM183b41b0864cf05263a9177b" o:spid="_x0000_s1029" type="#_x0000_t202" alt="{&quot;HashCode&quot;:1610746136,&quot;Height&quot;:841.0,&quot;Width&quot;:595.0,&quot;Placement&quot;:&quot;Header&quot;,&quot;Index&quot;:&quot;FirstPage&quot;,&quot;Section&quot;:1,&quot;Top&quot;:0.0,&quot;Left&quot;:0.0}" style="position:absolute;margin-left:0;margin-top:15pt;width:595.3pt;height:21.5pt;z-index:251753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5E01347C" w14:textId="6BB967ED" w:rsidR="00A52D4F" w:rsidRPr="00A52D4F" w:rsidRDefault="00A52D4F" w:rsidP="00A52D4F">
                    <w:pPr>
                      <w:spacing w:after="0"/>
                      <w:jc w:val="center"/>
                      <w:rPr>
                        <w:color w:val="EEDC00"/>
                        <w:sz w:val="24"/>
                      </w:rPr>
                    </w:pPr>
                    <w:r w:rsidRPr="00A52D4F">
                      <w:rPr>
                        <w:color w:val="EEDC00"/>
                        <w:sz w:val="24"/>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85BF1" w14:textId="77777777" w:rsidR="0008452B" w:rsidRDefault="007B369E">
    <w:pPr>
      <w:pStyle w:val="Header"/>
    </w:pPr>
    <w:r>
      <w:pict w14:anchorId="790A7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35.85pt;height:167.65pt;rotation:315;z-index:-251570688;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39662" w14:textId="7729BBCD" w:rsidR="0008452B" w:rsidRPr="00DA39D4" w:rsidRDefault="00A52D4F" w:rsidP="00DA39D4">
    <w:pPr>
      <w:pStyle w:val="Header"/>
    </w:pPr>
    <w:r>
      <mc:AlternateContent>
        <mc:Choice Requires="wps">
          <w:drawing>
            <wp:anchor distT="0" distB="0" distL="114300" distR="114300" simplePos="0" relativeHeight="251755008" behindDoc="0" locked="0" layoutInCell="0" allowOverlap="1" wp14:anchorId="17169BB0" wp14:editId="262D74EE">
              <wp:simplePos x="0" y="0"/>
              <wp:positionH relativeFrom="page">
                <wp:posOffset>0</wp:posOffset>
              </wp:positionH>
              <wp:positionV relativeFrom="page">
                <wp:posOffset>190500</wp:posOffset>
              </wp:positionV>
              <wp:extent cx="7560310" cy="273050"/>
              <wp:effectExtent l="0" t="0" r="0" b="12700"/>
              <wp:wrapNone/>
              <wp:docPr id="15" name="MSIPCM897a46eeb1b8f50bf15aea88" descr="{&quot;HashCode&quot;:1610746136,&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8F36E" w14:textId="3A344AA8" w:rsidR="00A52D4F" w:rsidRPr="00A52D4F" w:rsidRDefault="00A52D4F" w:rsidP="00A52D4F">
                          <w:pPr>
                            <w:spacing w:after="0"/>
                            <w:jc w:val="center"/>
                            <w:rPr>
                              <w:color w:val="EEDC00"/>
                              <w:sz w:val="24"/>
                            </w:rPr>
                          </w:pPr>
                          <w:r w:rsidRPr="00A52D4F">
                            <w:rPr>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169BB0" id="_x0000_t202" coordsize="21600,21600" o:spt="202" path="m,l,21600r21600,l21600,xe">
              <v:stroke joinstyle="miter"/>
              <v:path gradientshapeok="t" o:connecttype="rect"/>
            </v:shapetype>
            <v:shape id="MSIPCM897a46eeb1b8f50bf15aea88" o:spid="_x0000_s1030" type="#_x0000_t202" alt="{&quot;HashCode&quot;:1610746136,&quot;Height&quot;:841.0,&quot;Width&quot;:595.0,&quot;Placement&quot;:&quot;Header&quot;,&quot;Index&quot;:&quot;Primary&quot;,&quot;Section&quot;:2,&quot;Top&quot;:0.0,&quot;Left&quot;:0.0}" style="position:absolute;margin-left:0;margin-top:15pt;width:595.3pt;height:21.5pt;z-index:251755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2AC8F36E" w14:textId="3A344AA8" w:rsidR="00A52D4F" w:rsidRPr="00A52D4F" w:rsidRDefault="00A52D4F" w:rsidP="00A52D4F">
                    <w:pPr>
                      <w:spacing w:after="0"/>
                      <w:jc w:val="center"/>
                      <w:rPr>
                        <w:color w:val="EEDC00"/>
                        <w:sz w:val="24"/>
                      </w:rPr>
                    </w:pPr>
                    <w:r w:rsidRPr="00A52D4F">
                      <w:rPr>
                        <w:color w:val="EEDC00"/>
                        <w:sz w:val="24"/>
                      </w:rPr>
                      <w:t>RMIT Classification: Trusted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9FEAC" w14:textId="427C50F7" w:rsidR="0008452B" w:rsidRDefault="00A52D4F" w:rsidP="000330D7">
    <w:pPr>
      <w:pStyle w:val="Header"/>
    </w:pPr>
    <w:r>
      <mc:AlternateContent>
        <mc:Choice Requires="wps">
          <w:drawing>
            <wp:anchor distT="0" distB="0" distL="114300" distR="114300" simplePos="0" relativeHeight="251756032" behindDoc="0" locked="0" layoutInCell="0" allowOverlap="1" wp14:anchorId="363AEF98" wp14:editId="4EED71BE">
              <wp:simplePos x="0" y="0"/>
              <wp:positionH relativeFrom="page">
                <wp:posOffset>0</wp:posOffset>
              </wp:positionH>
              <wp:positionV relativeFrom="page">
                <wp:posOffset>190500</wp:posOffset>
              </wp:positionV>
              <wp:extent cx="7560310" cy="273050"/>
              <wp:effectExtent l="0" t="0" r="0" b="12700"/>
              <wp:wrapNone/>
              <wp:docPr id="16" name="MSIPCMde2b4437852102efc31df9e4" descr="{&quot;HashCode&quot;:1610746136,&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064ED" w14:textId="30DAF1F0" w:rsidR="00A52D4F" w:rsidRPr="00A52D4F" w:rsidRDefault="00A52D4F" w:rsidP="00A52D4F">
                          <w:pPr>
                            <w:spacing w:after="0"/>
                            <w:jc w:val="center"/>
                            <w:rPr>
                              <w:color w:val="EEDC00"/>
                              <w:sz w:val="24"/>
                            </w:rPr>
                          </w:pPr>
                          <w:r w:rsidRPr="00A52D4F">
                            <w:rPr>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3AEF98" id="_x0000_t202" coordsize="21600,21600" o:spt="202" path="m,l,21600r21600,l21600,xe">
              <v:stroke joinstyle="miter"/>
              <v:path gradientshapeok="t" o:connecttype="rect"/>
            </v:shapetype>
            <v:shape id="MSIPCMde2b4437852102efc31df9e4" o:spid="_x0000_s1031" type="#_x0000_t202" alt="{&quot;HashCode&quot;:1610746136,&quot;Height&quot;:841.0,&quot;Width&quot;:595.0,&quot;Placement&quot;:&quot;Header&quot;,&quot;Index&quot;:&quot;FirstPage&quot;,&quot;Section&quot;:2,&quot;Top&quot;:0.0,&quot;Left&quot;:0.0}" style="position:absolute;margin-left:0;margin-top:15pt;width:595.3pt;height:21.5pt;z-index:251756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6F5064ED" w14:textId="30DAF1F0" w:rsidR="00A52D4F" w:rsidRPr="00A52D4F" w:rsidRDefault="00A52D4F" w:rsidP="00A52D4F">
                    <w:pPr>
                      <w:spacing w:after="0"/>
                      <w:jc w:val="center"/>
                      <w:rPr>
                        <w:color w:val="EEDC00"/>
                        <w:sz w:val="24"/>
                      </w:rPr>
                    </w:pPr>
                    <w:r w:rsidRPr="00A52D4F">
                      <w:rPr>
                        <w:color w:val="EEDC00"/>
                        <w:sz w:val="24"/>
                      </w:rPr>
                      <w:t>RMIT Classification: Trusted</w:t>
                    </w:r>
                  </w:p>
                </w:txbxContent>
              </v:textbox>
              <w10:wrap anchorx="page" anchory="page"/>
            </v:shape>
          </w:pict>
        </mc:Fallback>
      </mc:AlternateContent>
    </w:r>
    <w:r w:rsidR="0008452B">
      <w:drawing>
        <wp:anchor distT="0" distB="0" distL="114300" distR="114300" simplePos="0" relativeHeight="251719680" behindDoc="1" locked="0" layoutInCell="1" allowOverlap="1" wp14:anchorId="2F3D5018" wp14:editId="5E3681E2">
          <wp:simplePos x="0" y="0"/>
          <wp:positionH relativeFrom="page">
            <wp:posOffset>431800</wp:posOffset>
          </wp:positionH>
          <wp:positionV relativeFrom="page">
            <wp:posOffset>1382395</wp:posOffset>
          </wp:positionV>
          <wp:extent cx="345600" cy="2883600"/>
          <wp:effectExtent l="0" t="0" r="0" b="0"/>
          <wp:wrapNone/>
          <wp:docPr id="17" name="CONFIDENTI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t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600" cy="2883600"/>
                  </a:xfrm>
                  <a:prstGeom prst="rect">
                    <a:avLst/>
                  </a:prstGeom>
                </pic:spPr>
              </pic:pic>
            </a:graphicData>
          </a:graphic>
          <wp14:sizeRelH relativeFrom="page">
            <wp14:pctWidth>0</wp14:pctWidth>
          </wp14:sizeRelH>
          <wp14:sizeRelV relativeFrom="page">
            <wp14:pctHeight>0</wp14:pctHeight>
          </wp14:sizeRelV>
        </wp:anchor>
      </w:drawing>
    </w:r>
    <w:r w:rsidR="0008452B">
      <w:drawing>
        <wp:anchor distT="0" distB="0" distL="114300" distR="114300" simplePos="0" relativeHeight="251656192" behindDoc="1" locked="0" layoutInCell="1" allowOverlap="1" wp14:anchorId="6C219AC8" wp14:editId="603BE922">
          <wp:simplePos x="0" y="0"/>
          <wp:positionH relativeFrom="page">
            <wp:posOffset>431800</wp:posOffset>
          </wp:positionH>
          <wp:positionV relativeFrom="page">
            <wp:posOffset>1382395</wp:posOffset>
          </wp:positionV>
          <wp:extent cx="352800" cy="4510800"/>
          <wp:effectExtent l="0" t="0" r="9525" b="4445"/>
          <wp:wrapNone/>
          <wp:docPr id="18" name="DRAFTCONFIDENTI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tial Draf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800" cy="4510800"/>
                  </a:xfrm>
                  <a:prstGeom prst="rect">
                    <a:avLst/>
                  </a:prstGeom>
                </pic:spPr>
              </pic:pic>
            </a:graphicData>
          </a:graphic>
          <wp14:sizeRelH relativeFrom="page">
            <wp14:pctWidth>0</wp14:pctWidth>
          </wp14:sizeRelH>
          <wp14:sizeRelV relativeFrom="page">
            <wp14:pctHeight>0</wp14:pctHeight>
          </wp14:sizeRelV>
        </wp:anchor>
      </w:drawing>
    </w:r>
    <w:r w:rsidR="0008452B">
      <w:drawing>
        <wp:anchor distT="0" distB="0" distL="114300" distR="114300" simplePos="0" relativeHeight="251687936" behindDoc="1" locked="0" layoutInCell="1" allowOverlap="1" wp14:anchorId="756BAE91" wp14:editId="3F14DC20">
          <wp:simplePos x="0" y="0"/>
          <wp:positionH relativeFrom="page">
            <wp:posOffset>431800</wp:posOffset>
          </wp:positionH>
          <wp:positionV relativeFrom="page">
            <wp:posOffset>1386205</wp:posOffset>
          </wp:positionV>
          <wp:extent cx="352800" cy="1339200"/>
          <wp:effectExtent l="0" t="0" r="9525" b="0"/>
          <wp:wrapNone/>
          <wp:docPr id="20"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2800" cy="1339200"/>
                  </a:xfrm>
                  <a:prstGeom prst="rect">
                    <a:avLst/>
                  </a:prstGeom>
                </pic:spPr>
              </pic:pic>
            </a:graphicData>
          </a:graphic>
          <wp14:sizeRelH relativeFrom="page">
            <wp14:pctWidth>0</wp14:pctWidth>
          </wp14:sizeRelH>
          <wp14:sizeRelV relativeFrom="page">
            <wp14:pctHeight>0</wp14:pctHeight>
          </wp14:sizeRelV>
        </wp:anchor>
      </w:drawing>
    </w:r>
    <w:r w:rsidR="0008452B" w:rsidRPr="006E0570">
      <w:t xml:space="preserve"> </w:t>
    </w:r>
    <w:r w:rsidR="0008452B" w:rsidRPr="00A144FE">
      <w:t xml:space="preserve">Women in Construction: Exploring the </w:t>
    </w:r>
    <w:r w:rsidR="0008452B">
      <w:t>Barriers and Supportive E</w:t>
    </w:r>
    <w:r w:rsidR="0008452B" w:rsidRPr="00A144FE">
      <w:t xml:space="preserve">nablers of </w:t>
    </w:r>
    <w:r w:rsidR="0008452B">
      <w:t>W</w:t>
    </w:r>
    <w:r w:rsidR="0008452B" w:rsidRPr="00A144FE">
      <w:t xml:space="preserve">ellbeing in the </w:t>
    </w:r>
    <w:r w:rsidR="0008452B">
      <w:t>W</w:t>
    </w:r>
    <w:r w:rsidR="0008452B" w:rsidRPr="00A144FE">
      <w:t>orkplace</w:t>
    </w:r>
    <w:r w:rsidR="0008452B" w:rsidRPr="006E0570">
      <w:t>.</w:t>
    </w:r>
    <w:r w:rsidR="0008452B">
      <mc:AlternateContent>
        <mc:Choice Requires="wps">
          <w:drawing>
            <wp:anchor distT="0" distB="0" distL="114300" distR="114300" simplePos="0" relativeHeight="251623424" behindDoc="0" locked="0" layoutInCell="1" allowOverlap="1" wp14:anchorId="1E4D7D63" wp14:editId="1DCFF690">
              <wp:simplePos x="0" y="0"/>
              <wp:positionH relativeFrom="margin">
                <wp:align>left</wp:align>
              </wp:positionH>
              <wp:positionV relativeFrom="page">
                <wp:posOffset>828040</wp:posOffset>
              </wp:positionV>
              <wp:extent cx="396000" cy="0"/>
              <wp:effectExtent l="0" t="0" r="0" b="0"/>
              <wp:wrapNone/>
              <wp:docPr id="11" name="Straight Connector 11" hidden="1"/>
              <wp:cNvGraphicFramePr/>
              <a:graphic xmlns:a="http://schemas.openxmlformats.org/drawingml/2006/main">
                <a:graphicData uri="http://schemas.microsoft.com/office/word/2010/wordprocessingShape">
                  <wps:wsp>
                    <wps:cNvCnPr/>
                    <wps:spPr>
                      <a:xfrm>
                        <a:off x="0" y="0"/>
                        <a:ext cx="396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9F8476" id="Straight Connector 11" o:spid="_x0000_s1026" style="position:absolute;z-index:251623424;visibility:hidden;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5.2pt" to="31.2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">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DE285" w14:textId="77777777" w:rsidR="0008452B" w:rsidRDefault="007B369E">
    <w:pPr>
      <w:pStyle w:val="Header"/>
    </w:pPr>
    <w:r>
      <w:pict w14:anchorId="1D88B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35.85pt;height:167.65pt;rotation:315;z-index:-251564544;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8DED4" w14:textId="32A9EB41" w:rsidR="0008452B" w:rsidRPr="00711F08" w:rsidRDefault="00A52D4F" w:rsidP="00711F08">
    <w:pPr>
      <w:pStyle w:val="Header"/>
    </w:pPr>
    <w:r>
      <mc:AlternateContent>
        <mc:Choice Requires="wps">
          <w:drawing>
            <wp:anchor distT="0" distB="0" distL="114300" distR="114300" simplePos="0" relativeHeight="251757056" behindDoc="0" locked="0" layoutInCell="0" allowOverlap="1" wp14:anchorId="3BB2F6D4" wp14:editId="47F66693">
              <wp:simplePos x="0" y="0"/>
              <wp:positionH relativeFrom="page">
                <wp:posOffset>0</wp:posOffset>
              </wp:positionH>
              <wp:positionV relativeFrom="page">
                <wp:posOffset>190500</wp:posOffset>
              </wp:positionV>
              <wp:extent cx="7560310" cy="273050"/>
              <wp:effectExtent l="0" t="0" r="0" b="12700"/>
              <wp:wrapNone/>
              <wp:docPr id="24" name="MSIPCM7b074ba7820202001f60aad1" descr="{&quot;HashCode&quot;:1610746136,&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03CE0" w14:textId="4473D9DA" w:rsidR="00A52D4F" w:rsidRPr="00A52D4F" w:rsidRDefault="00A52D4F" w:rsidP="00A52D4F">
                          <w:pPr>
                            <w:spacing w:after="0"/>
                            <w:jc w:val="center"/>
                            <w:rPr>
                              <w:color w:val="EEDC00"/>
                              <w:sz w:val="24"/>
                            </w:rPr>
                          </w:pPr>
                          <w:r w:rsidRPr="00A52D4F">
                            <w:rPr>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B2F6D4" id="_x0000_t202" coordsize="21600,21600" o:spt="202" path="m,l,21600r21600,l21600,xe">
              <v:stroke joinstyle="miter"/>
              <v:path gradientshapeok="t" o:connecttype="rect"/>
            </v:shapetype>
            <v:shape id="MSIPCM7b074ba7820202001f60aad1" o:spid="_x0000_s1032" type="#_x0000_t202" alt="{&quot;HashCode&quot;:1610746136,&quot;Height&quot;:841.0,&quot;Width&quot;:595.0,&quot;Placement&quot;:&quot;Header&quot;,&quot;Index&quot;:&quot;Primary&quot;,&quot;Section&quot;:3,&quot;Top&quot;:0.0,&quot;Left&quot;:0.0}" style="position:absolute;margin-left:0;margin-top:15pt;width:595.3pt;height:21.5pt;z-index:251757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73503CE0" w14:textId="4473D9DA" w:rsidR="00A52D4F" w:rsidRPr="00A52D4F" w:rsidRDefault="00A52D4F" w:rsidP="00A52D4F">
                    <w:pPr>
                      <w:spacing w:after="0"/>
                      <w:jc w:val="center"/>
                      <w:rPr>
                        <w:color w:val="EEDC00"/>
                        <w:sz w:val="24"/>
                      </w:rPr>
                    </w:pPr>
                    <w:r w:rsidRPr="00A52D4F">
                      <w:rPr>
                        <w:color w:val="EEDC00"/>
                        <w:sz w:val="24"/>
                      </w:rPr>
                      <w:t>RMIT Classification: Trusted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7783A" w14:textId="291CA17D" w:rsidR="0008452B" w:rsidRDefault="00A52D4F" w:rsidP="00374BC4">
    <w:pPr>
      <w:pStyle w:val="Header"/>
    </w:pPr>
    <w:r>
      <mc:AlternateContent>
        <mc:Choice Requires="wps">
          <w:drawing>
            <wp:anchor distT="0" distB="0" distL="114300" distR="114300" simplePos="1" relativeHeight="251758080" behindDoc="0" locked="0" layoutInCell="0" allowOverlap="1" wp14:anchorId="4A6C02F7" wp14:editId="5231EB7D">
              <wp:simplePos x="0" y="190500"/>
              <wp:positionH relativeFrom="page">
                <wp:posOffset>0</wp:posOffset>
              </wp:positionH>
              <wp:positionV relativeFrom="page">
                <wp:posOffset>190500</wp:posOffset>
              </wp:positionV>
              <wp:extent cx="7560310" cy="273050"/>
              <wp:effectExtent l="0" t="0" r="0" b="12700"/>
              <wp:wrapNone/>
              <wp:docPr id="27" name="MSIPCMc0e94c1d848a4c18a9976969" descr="{&quot;HashCode&quot;:1610746136,&quot;Height&quot;:841.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7BAD7D" w14:textId="5EA04892" w:rsidR="00A52D4F" w:rsidRPr="00A52D4F" w:rsidRDefault="00A52D4F" w:rsidP="00A52D4F">
                          <w:pPr>
                            <w:spacing w:after="0"/>
                            <w:jc w:val="center"/>
                            <w:rPr>
                              <w:color w:val="EEDC00"/>
                              <w:sz w:val="24"/>
                            </w:rPr>
                          </w:pPr>
                          <w:r w:rsidRPr="00A52D4F">
                            <w:rPr>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6C02F7" id="_x0000_t202" coordsize="21600,21600" o:spt="202" path="m,l,21600r21600,l21600,xe">
              <v:stroke joinstyle="miter"/>
              <v:path gradientshapeok="t" o:connecttype="rect"/>
            </v:shapetype>
            <v:shape id="MSIPCMc0e94c1d848a4c18a9976969" o:spid="_x0000_s1033" type="#_x0000_t202" alt="{&quot;HashCode&quot;:1610746136,&quot;Height&quot;:841.0,&quot;Width&quot;:595.0,&quot;Placement&quot;:&quot;Header&quot;,&quot;Index&quot;:&quot;FirstPage&quot;,&quot;Section&quot;:3,&quot;Top&quot;:0.0,&quot;Left&quot;:0.0}" style="position:absolute;margin-left:0;margin-top:15pt;width:595.3pt;height:21.5pt;z-index:251758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1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oY9dlCdcD0HPfPe8rXCGTbM&#10;hyfmkGocG+UbHvGQGrAXnC1KanA//+aP+cgARilpUTol9T8OzAlK9DeD3HweX11FraUfNNxb727w&#10;mkNzB6jKMT4Qy5MZc4MeTOmgeUF1r2I3DDHDsWdJw2DehV7I+Dq4WK1SEqrKsrAxW8tj6YhZRPa5&#10;e2HOnuEPSNwDDOJixTsW+twe7dUhgFS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NM4EzUXAgAAKwQAAA4AAAAAAAAAAAAAAAAALgIAAGRycy9lMm9Eb2MueG1sUEsBAi0AFAAGAAgA&#10;AAAhAEsiCebcAAAABwEAAA8AAAAAAAAAAAAAAAAAcQQAAGRycy9kb3ducmV2LnhtbFBLBQYAAAAA&#10;BAAEAPMAAAB6BQAAAAA=&#10;" o:allowincell="f" filled="f" stroked="f" strokeweight=".5pt">
              <v:textbox inset=",0,,0">
                <w:txbxContent>
                  <w:p w14:paraId="227BAD7D" w14:textId="5EA04892" w:rsidR="00A52D4F" w:rsidRPr="00A52D4F" w:rsidRDefault="00A52D4F" w:rsidP="00A52D4F">
                    <w:pPr>
                      <w:spacing w:after="0"/>
                      <w:jc w:val="center"/>
                      <w:rPr>
                        <w:color w:val="EEDC00"/>
                        <w:sz w:val="24"/>
                      </w:rPr>
                    </w:pPr>
                    <w:r w:rsidRPr="00A52D4F">
                      <w:rPr>
                        <w:color w:val="EEDC00"/>
                        <w:sz w:val="24"/>
                      </w:rPr>
                      <w:t>RMIT Classification: Trusted</w:t>
                    </w:r>
                  </w:p>
                </w:txbxContent>
              </v:textbox>
              <w10:wrap anchorx="page" anchory="page"/>
            </v:shape>
          </w:pict>
        </mc:Fallback>
      </mc:AlternateContent>
    </w:r>
    <w:r w:rsidR="007B369E">
      <w:pict w14:anchorId="79000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35.85pt;height:167.65pt;rotation:315;z-index:-251566592;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fldSimple w:instr=" DOCPROPERTY  Title  \* MERGEFORMAT ">
      <w:r w:rsidR="0008452B">
        <w:t>Career pathway of women in construction - a longitudinal and between gender analysis</w:t>
      </w:r>
    </w:fldSimple>
    <w:r w:rsidR="0008452B">
      <mc:AlternateContent>
        <mc:Choice Requires="wps">
          <w:drawing>
            <wp:anchor distT="0" distB="0" distL="114300" distR="114300" simplePos="0" relativeHeight="251657728" behindDoc="0" locked="0" layoutInCell="1" allowOverlap="1" wp14:anchorId="2CD2F93F" wp14:editId="34B0C379">
              <wp:simplePos x="0" y="0"/>
              <wp:positionH relativeFrom="margin">
                <wp:align>left</wp:align>
              </wp:positionH>
              <wp:positionV relativeFrom="page">
                <wp:posOffset>828040</wp:posOffset>
              </wp:positionV>
              <wp:extent cx="396000" cy="0"/>
              <wp:effectExtent l="0" t="0" r="0" b="0"/>
              <wp:wrapNone/>
              <wp:docPr id="14" name="Straight Connector 14" hidden="1"/>
              <wp:cNvGraphicFramePr/>
              <a:graphic xmlns:a="http://schemas.openxmlformats.org/drawingml/2006/main">
                <a:graphicData uri="http://schemas.microsoft.com/office/word/2010/wordprocessingShape">
                  <wps:wsp>
                    <wps:cNvCnPr/>
                    <wps:spPr>
                      <a:xfrm>
                        <a:off x="0" y="0"/>
                        <a:ext cx="396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0D1DD1" id="Straight Connector 14" o:spid="_x0000_s1026" style="position:absolute;z-index:251657728;visibility:hidden;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5.2pt" to="31.2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B4882FC"/>
    <w:lvl w:ilvl="0">
      <w:start w:val="1"/>
      <w:numFmt w:val="decimal"/>
      <w:pStyle w:val="ListNumber"/>
      <w:lvlText w:val="%1."/>
      <w:lvlJc w:val="left"/>
      <w:pPr>
        <w:tabs>
          <w:tab w:val="num" w:pos="644"/>
        </w:tabs>
        <w:ind w:left="644" w:hanging="360"/>
      </w:pPr>
    </w:lvl>
  </w:abstractNum>
  <w:abstractNum w:abstractNumId="1" w15:restartNumberingAfterBreak="0">
    <w:nsid w:val="FFFFFF89"/>
    <w:multiLevelType w:val="singleLevel"/>
    <w:tmpl w:val="B7141E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DF1AAB"/>
    <w:multiLevelType w:val="hybridMultilevel"/>
    <w:tmpl w:val="A3C8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84023"/>
    <w:multiLevelType w:val="hybridMultilevel"/>
    <w:tmpl w:val="4C9A1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54DB4"/>
    <w:multiLevelType w:val="hybridMultilevel"/>
    <w:tmpl w:val="6A40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3140A"/>
    <w:multiLevelType w:val="multilevel"/>
    <w:tmpl w:val="86303F16"/>
    <w:styleLink w:val="RMITNumberedList"/>
    <w:lvl w:ilvl="0">
      <w:start w:val="1"/>
      <w:numFmt w:val="decimal"/>
      <w:pStyle w:val="Numberlistlevel1"/>
      <w:lvlText w:val="%1."/>
      <w:lvlJc w:val="left"/>
      <w:pPr>
        <w:ind w:left="680" w:hanging="396"/>
      </w:pPr>
      <w:rPr>
        <w:rFonts w:hint="default"/>
      </w:rPr>
    </w:lvl>
    <w:lvl w:ilvl="1">
      <w:start w:val="1"/>
      <w:numFmt w:val="lowerRoman"/>
      <w:pStyle w:val="Numberlistlevel2"/>
      <w:lvlText w:val="(%2)"/>
      <w:lvlJc w:val="left"/>
      <w:pPr>
        <w:ind w:left="1077" w:hanging="397"/>
      </w:pPr>
      <w:rPr>
        <w:rFonts w:hint="default"/>
      </w:rPr>
    </w:lvl>
    <w:lvl w:ilvl="2">
      <w:start w:val="1"/>
      <w:numFmt w:val="lowerLetter"/>
      <w:pStyle w:val="Numberlistlevel3"/>
      <w:lvlText w:val="(%3)"/>
      <w:lvlJc w:val="left"/>
      <w:pPr>
        <w:ind w:left="1474" w:hanging="397"/>
      </w:pPr>
      <w:rPr>
        <w:rFonts w:hint="default"/>
      </w:rPr>
    </w:lvl>
    <w:lvl w:ilvl="3">
      <w:start w:val="1"/>
      <w:numFmt w:val="lowerRoman"/>
      <w:lvlRestart w:val="2"/>
      <w:lvlText w:val="(%4)"/>
      <w:lvlJc w:val="left"/>
      <w:pPr>
        <w:ind w:left="1474" w:hanging="39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981E49"/>
    <w:multiLevelType w:val="hybridMultilevel"/>
    <w:tmpl w:val="3B7A3C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D35F3B"/>
    <w:multiLevelType w:val="hybridMultilevel"/>
    <w:tmpl w:val="51DCE4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376783"/>
    <w:multiLevelType w:val="hybridMultilevel"/>
    <w:tmpl w:val="59127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435E2"/>
    <w:multiLevelType w:val="hybridMultilevel"/>
    <w:tmpl w:val="33FA6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30BF7"/>
    <w:multiLevelType w:val="hybridMultilevel"/>
    <w:tmpl w:val="EE9C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D34D7"/>
    <w:multiLevelType w:val="hybridMultilevel"/>
    <w:tmpl w:val="D994B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1F518B"/>
    <w:multiLevelType w:val="hybridMultilevel"/>
    <w:tmpl w:val="EACE5DD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C13B03"/>
    <w:multiLevelType w:val="hybridMultilevel"/>
    <w:tmpl w:val="407E7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F31A67"/>
    <w:multiLevelType w:val="hybridMultilevel"/>
    <w:tmpl w:val="23D293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BD61DB"/>
    <w:multiLevelType w:val="multilevel"/>
    <w:tmpl w:val="AF024D5C"/>
    <w:lvl w:ilvl="0">
      <w:start w:val="1"/>
      <w:numFmt w:val="decimal"/>
      <w:lvlText w:val="%1."/>
      <w:lvlJc w:val="left"/>
      <w:pPr>
        <w:ind w:left="567" w:hanging="283"/>
      </w:pPr>
      <w:rPr>
        <w:rFonts w:hint="default"/>
        <w:sz w:val="14"/>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50530F"/>
    <w:multiLevelType w:val="multilevel"/>
    <w:tmpl w:val="67E89054"/>
    <w:styleLink w:val="RMITAppendixheadings"/>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477E83"/>
    <w:multiLevelType w:val="hybridMultilevel"/>
    <w:tmpl w:val="9A1822F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6B4D8E"/>
    <w:multiLevelType w:val="hybridMultilevel"/>
    <w:tmpl w:val="E2A0A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63359E"/>
    <w:multiLevelType w:val="multilevel"/>
    <w:tmpl w:val="6958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731CE"/>
    <w:multiLevelType w:val="hybridMultilevel"/>
    <w:tmpl w:val="E3BE827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6B26D58"/>
    <w:multiLevelType w:val="multilevel"/>
    <w:tmpl w:val="02585902"/>
    <w:styleLink w:val="RMITHeadingNumbering"/>
    <w:lvl w:ilvl="0">
      <w:start w:val="1"/>
      <w:numFmt w:val="decimal"/>
      <w:pStyle w:val="Heading1"/>
      <w:lvlText w:val="Part %1:"/>
      <w:lvlJc w:val="left"/>
      <w:pPr>
        <w:tabs>
          <w:tab w:val="num" w:pos="680"/>
        </w:tabs>
        <w:ind w:left="0" w:firstLine="0"/>
      </w:pPr>
      <w:rPr>
        <w:rFonts w:hint="default"/>
      </w:rPr>
    </w:lvl>
    <w:lvl w:ilvl="1">
      <w:start w:val="1"/>
      <w:numFmt w:val="decimal"/>
      <w:pStyle w:val="Heading2"/>
      <w:lvlText w:val="%1.%2"/>
      <w:lvlJc w:val="left"/>
      <w:pPr>
        <w:tabs>
          <w:tab w:val="num" w:pos="680"/>
        </w:tabs>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0E1960"/>
    <w:multiLevelType w:val="hybridMultilevel"/>
    <w:tmpl w:val="725A5BBE"/>
    <w:lvl w:ilvl="0" w:tplc="48C406FC">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23B6E"/>
    <w:multiLevelType w:val="multilevel"/>
    <w:tmpl w:val="FE104B66"/>
    <w:styleLink w:val="RMITTableBullets"/>
    <w:lvl w:ilvl="0">
      <w:start w:val="1"/>
      <w:numFmt w:val="bullet"/>
      <w:pStyle w:val="TableBullets"/>
      <w:lvlText w:val="●"/>
      <w:lvlJc w:val="left"/>
      <w:pPr>
        <w:ind w:left="170" w:hanging="170"/>
      </w:pPr>
      <w:rPr>
        <w:rFonts w:ascii="Arial" w:hAnsi="Arial" w:hint="default"/>
        <w:sz w:val="1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C23BB1"/>
    <w:multiLevelType w:val="hybridMultilevel"/>
    <w:tmpl w:val="75523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405DC5"/>
    <w:multiLevelType w:val="multilevel"/>
    <w:tmpl w:val="AE50BD46"/>
    <w:styleLink w:val="RMITBullets"/>
    <w:lvl w:ilvl="0">
      <w:start w:val="1"/>
      <w:numFmt w:val="bullet"/>
      <w:pStyle w:val="Bulletslevel1"/>
      <w:lvlText w:val="●"/>
      <w:lvlJc w:val="left"/>
      <w:pPr>
        <w:ind w:left="567" w:hanging="283"/>
      </w:pPr>
      <w:rPr>
        <w:rFonts w:ascii="Arial" w:hAnsi="Arial" w:hint="default"/>
        <w:sz w:val="14"/>
      </w:rPr>
    </w:lvl>
    <w:lvl w:ilvl="1">
      <w:start w:val="1"/>
      <w:numFmt w:val="bullet"/>
      <w:pStyle w:val="Bulletslevel2"/>
      <w:lvlText w:val=""/>
      <w:lvlJc w:val="left"/>
      <w:pPr>
        <w:ind w:left="851" w:hanging="284"/>
      </w:pPr>
      <w:rPr>
        <w:rFonts w:ascii="Symbol" w:hAnsi="Symbol" w:hint="default"/>
      </w:rPr>
    </w:lvl>
    <w:lvl w:ilvl="2">
      <w:start w:val="1"/>
      <w:numFmt w:val="bullet"/>
      <w:pStyle w:val="Bulletslevel3"/>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6E143A"/>
    <w:multiLevelType w:val="hybridMultilevel"/>
    <w:tmpl w:val="AAF4F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7C3681"/>
    <w:multiLevelType w:val="multilevel"/>
    <w:tmpl w:val="DE200A9E"/>
    <w:lvl w:ilvl="0">
      <w:start w:val="1"/>
      <w:numFmt w:val="bullet"/>
      <w:lvlText w:val=""/>
      <w:lvlJc w:val="left"/>
      <w:pPr>
        <w:ind w:left="680" w:hanging="396"/>
      </w:pPr>
      <w:rPr>
        <w:rFonts w:ascii="Symbol" w:hAnsi="Symbol" w:hint="default"/>
      </w:rPr>
    </w:lvl>
    <w:lvl w:ilvl="1">
      <w:start w:val="1"/>
      <w:numFmt w:val="lowerRoman"/>
      <w:lvlText w:val="(%2)"/>
      <w:lvlJc w:val="left"/>
      <w:pPr>
        <w:ind w:left="1077" w:hanging="397"/>
      </w:pPr>
      <w:rPr>
        <w:rFonts w:hint="default"/>
      </w:rPr>
    </w:lvl>
    <w:lvl w:ilvl="2">
      <w:start w:val="1"/>
      <w:numFmt w:val="lowerLetter"/>
      <w:lvlText w:val="(%3)"/>
      <w:lvlJc w:val="left"/>
      <w:pPr>
        <w:ind w:left="1474" w:hanging="397"/>
      </w:pPr>
      <w:rPr>
        <w:rFonts w:hint="default"/>
      </w:rPr>
    </w:lvl>
    <w:lvl w:ilvl="3">
      <w:start w:val="1"/>
      <w:numFmt w:val="lowerRoman"/>
      <w:lvlRestart w:val="2"/>
      <w:lvlText w:val="(%4)"/>
      <w:lvlJc w:val="left"/>
      <w:pPr>
        <w:ind w:left="1474" w:hanging="39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20649FF"/>
    <w:multiLevelType w:val="hybridMultilevel"/>
    <w:tmpl w:val="ECA29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283CD3"/>
    <w:multiLevelType w:val="hybridMultilevel"/>
    <w:tmpl w:val="E3FC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93B80"/>
    <w:multiLevelType w:val="hybridMultilevel"/>
    <w:tmpl w:val="856E3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F2123C1"/>
    <w:multiLevelType w:val="hybridMultilevel"/>
    <w:tmpl w:val="B760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9A70E3"/>
    <w:multiLevelType w:val="hybridMultilevel"/>
    <w:tmpl w:val="8EDAA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CB5146"/>
    <w:multiLevelType w:val="multilevel"/>
    <w:tmpl w:val="DCAA18E2"/>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7CEF2B99"/>
    <w:multiLevelType w:val="hybridMultilevel"/>
    <w:tmpl w:val="AF62D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006348">
    <w:abstractNumId w:val="1"/>
  </w:num>
  <w:num w:numId="2" w16cid:durableId="1979065704">
    <w:abstractNumId w:val="25"/>
  </w:num>
  <w:num w:numId="3" w16cid:durableId="309092573">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328870143">
    <w:abstractNumId w:val="0"/>
  </w:num>
  <w:num w:numId="5" w16cid:durableId="1565212779">
    <w:abstractNumId w:val="5"/>
  </w:num>
  <w:num w:numId="6" w16cid:durableId="334384159">
    <w:abstractNumId w:val="23"/>
  </w:num>
  <w:num w:numId="7" w16cid:durableId="296767381">
    <w:abstractNumId w:val="16"/>
  </w:num>
  <w:num w:numId="8" w16cid:durableId="1434937708">
    <w:abstractNumId w:val="21"/>
  </w:num>
  <w:num w:numId="9" w16cid:durableId="1013453974">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3260"/>
          </w:tabs>
          <w:ind w:left="3260"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16cid:durableId="724335650">
    <w:abstractNumId w:val="6"/>
  </w:num>
  <w:num w:numId="11" w16cid:durableId="371006582">
    <w:abstractNumId w:val="4"/>
  </w:num>
  <w:num w:numId="12" w16cid:durableId="1792550385">
    <w:abstractNumId w:val="33"/>
  </w:num>
  <w:num w:numId="13" w16cid:durableId="1211263735">
    <w:abstractNumId w:val="10"/>
  </w:num>
  <w:num w:numId="14" w16cid:durableId="358551876">
    <w:abstractNumId w:val="31"/>
  </w:num>
  <w:num w:numId="15" w16cid:durableId="1876917776">
    <w:abstractNumId w:val="30"/>
  </w:num>
  <w:num w:numId="16" w16cid:durableId="581646900">
    <w:abstractNumId w:val="32"/>
  </w:num>
  <w:num w:numId="17" w16cid:durableId="875776075">
    <w:abstractNumId w:val="11"/>
  </w:num>
  <w:num w:numId="18" w16cid:durableId="480997514">
    <w:abstractNumId w:val="7"/>
  </w:num>
  <w:num w:numId="19" w16cid:durableId="1327973410">
    <w:abstractNumId w:val="3"/>
  </w:num>
  <w:num w:numId="20" w16cid:durableId="1308196556">
    <w:abstractNumId w:val="34"/>
  </w:num>
  <w:num w:numId="21" w16cid:durableId="1726952808">
    <w:abstractNumId w:val="26"/>
  </w:num>
  <w:num w:numId="22" w16cid:durableId="1196382535">
    <w:abstractNumId w:val="29"/>
  </w:num>
  <w:num w:numId="23" w16cid:durableId="699167788">
    <w:abstractNumId w:val="18"/>
  </w:num>
  <w:num w:numId="24" w16cid:durableId="534273243">
    <w:abstractNumId w:val="2"/>
  </w:num>
  <w:num w:numId="25" w16cid:durableId="1903829915">
    <w:abstractNumId w:val="14"/>
  </w:num>
  <w:num w:numId="26" w16cid:durableId="606739099">
    <w:abstractNumId w:val="28"/>
  </w:num>
  <w:num w:numId="27" w16cid:durableId="308024248">
    <w:abstractNumId w:val="27"/>
  </w:num>
  <w:num w:numId="28" w16cid:durableId="604457976">
    <w:abstractNumId w:val="24"/>
  </w:num>
  <w:num w:numId="29" w16cid:durableId="1754668223">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561185216">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699625080">
    <w:abstractNumId w:val="8"/>
  </w:num>
  <w:num w:numId="32" w16cid:durableId="711728664">
    <w:abstractNumId w:val="13"/>
  </w:num>
  <w:num w:numId="33" w16cid:durableId="55862985">
    <w:abstractNumId w:val="9"/>
  </w:num>
  <w:num w:numId="34" w16cid:durableId="1109350443">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1394545099">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16cid:durableId="215317473">
    <w:abstractNumId w:val="20"/>
  </w:num>
  <w:num w:numId="37" w16cid:durableId="748234330">
    <w:abstractNumId w:val="22"/>
  </w:num>
  <w:num w:numId="38" w16cid:durableId="271086273">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1056515264">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16cid:durableId="1373384837">
    <w:abstractNumId w:val="19"/>
  </w:num>
  <w:num w:numId="41" w16cid:durableId="1214385504">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2" w16cid:durableId="687174179">
    <w:abstractNumId w:val="12"/>
  </w:num>
  <w:num w:numId="43" w16cid:durableId="776214760">
    <w:abstractNumId w:val="17"/>
  </w:num>
  <w:num w:numId="44" w16cid:durableId="2109543554">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16cid:durableId="58943595">
    <w:abstractNumId w:val="15"/>
  </w:num>
  <w:num w:numId="46" w16cid:durableId="533152932">
    <w:abstractNumId w:val="21"/>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lickAndTypeStyle w:val="BodyText"/>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QwNzI3MzA3Mze2NDZU0lEKTi0uzszPAykwrAUAnOFLOywAAAA="/>
  </w:docVars>
  <w:rsids>
    <w:rsidRoot w:val="00C03D71"/>
    <w:rsid w:val="000004B9"/>
    <w:rsid w:val="00000C96"/>
    <w:rsid w:val="00000E4B"/>
    <w:rsid w:val="00001165"/>
    <w:rsid w:val="00002D8E"/>
    <w:rsid w:val="000039D6"/>
    <w:rsid w:val="000050FA"/>
    <w:rsid w:val="00005190"/>
    <w:rsid w:val="000062AF"/>
    <w:rsid w:val="0000658F"/>
    <w:rsid w:val="00006E2E"/>
    <w:rsid w:val="00006FFC"/>
    <w:rsid w:val="0000719A"/>
    <w:rsid w:val="000108C4"/>
    <w:rsid w:val="00010DAA"/>
    <w:rsid w:val="00011420"/>
    <w:rsid w:val="0001191A"/>
    <w:rsid w:val="000135CB"/>
    <w:rsid w:val="0001390F"/>
    <w:rsid w:val="00013ABB"/>
    <w:rsid w:val="000145A5"/>
    <w:rsid w:val="00014ACB"/>
    <w:rsid w:val="0001575F"/>
    <w:rsid w:val="00017F78"/>
    <w:rsid w:val="000201DD"/>
    <w:rsid w:val="00020F9D"/>
    <w:rsid w:val="00021D85"/>
    <w:rsid w:val="00021F63"/>
    <w:rsid w:val="00022509"/>
    <w:rsid w:val="00022E5D"/>
    <w:rsid w:val="00023394"/>
    <w:rsid w:val="0002351C"/>
    <w:rsid w:val="00023683"/>
    <w:rsid w:val="00023792"/>
    <w:rsid w:val="00025126"/>
    <w:rsid w:val="0002529F"/>
    <w:rsid w:val="0002629D"/>
    <w:rsid w:val="00026551"/>
    <w:rsid w:val="00026D57"/>
    <w:rsid w:val="00026EB2"/>
    <w:rsid w:val="0002777E"/>
    <w:rsid w:val="00030149"/>
    <w:rsid w:val="000308CE"/>
    <w:rsid w:val="00030A43"/>
    <w:rsid w:val="0003233A"/>
    <w:rsid w:val="000330D7"/>
    <w:rsid w:val="000332AD"/>
    <w:rsid w:val="000332FE"/>
    <w:rsid w:val="00034384"/>
    <w:rsid w:val="00034CD9"/>
    <w:rsid w:val="000352C2"/>
    <w:rsid w:val="00036B0A"/>
    <w:rsid w:val="000400F3"/>
    <w:rsid w:val="00040C24"/>
    <w:rsid w:val="00040EDF"/>
    <w:rsid w:val="00041355"/>
    <w:rsid w:val="00042276"/>
    <w:rsid w:val="00042E5B"/>
    <w:rsid w:val="00043199"/>
    <w:rsid w:val="000438F8"/>
    <w:rsid w:val="00044876"/>
    <w:rsid w:val="00044C64"/>
    <w:rsid w:val="0004506D"/>
    <w:rsid w:val="0004520E"/>
    <w:rsid w:val="000452EE"/>
    <w:rsid w:val="00045A89"/>
    <w:rsid w:val="00046232"/>
    <w:rsid w:val="00046E91"/>
    <w:rsid w:val="00046F88"/>
    <w:rsid w:val="00046FBE"/>
    <w:rsid w:val="0004704A"/>
    <w:rsid w:val="000473C6"/>
    <w:rsid w:val="000504E9"/>
    <w:rsid w:val="000506B9"/>
    <w:rsid w:val="0005091F"/>
    <w:rsid w:val="000519B0"/>
    <w:rsid w:val="00051A44"/>
    <w:rsid w:val="00052077"/>
    <w:rsid w:val="00052416"/>
    <w:rsid w:val="000525B1"/>
    <w:rsid w:val="00052E8F"/>
    <w:rsid w:val="000536D2"/>
    <w:rsid w:val="00053886"/>
    <w:rsid w:val="00054432"/>
    <w:rsid w:val="00054591"/>
    <w:rsid w:val="00055C62"/>
    <w:rsid w:val="00055C81"/>
    <w:rsid w:val="00055FB4"/>
    <w:rsid w:val="00056ADE"/>
    <w:rsid w:val="000571C4"/>
    <w:rsid w:val="000601C8"/>
    <w:rsid w:val="000608C2"/>
    <w:rsid w:val="00061DA1"/>
    <w:rsid w:val="00062464"/>
    <w:rsid w:val="000628A1"/>
    <w:rsid w:val="000635C6"/>
    <w:rsid w:val="00064B71"/>
    <w:rsid w:val="00064DB4"/>
    <w:rsid w:val="00064E98"/>
    <w:rsid w:val="00064EA1"/>
    <w:rsid w:val="00064F1F"/>
    <w:rsid w:val="00065403"/>
    <w:rsid w:val="00065E64"/>
    <w:rsid w:val="00066F9C"/>
    <w:rsid w:val="00067301"/>
    <w:rsid w:val="00067458"/>
    <w:rsid w:val="00070125"/>
    <w:rsid w:val="000702B2"/>
    <w:rsid w:val="0007034F"/>
    <w:rsid w:val="000709D6"/>
    <w:rsid w:val="00071678"/>
    <w:rsid w:val="00071EAE"/>
    <w:rsid w:val="000723F8"/>
    <w:rsid w:val="00072EB0"/>
    <w:rsid w:val="0007327E"/>
    <w:rsid w:val="00075CBE"/>
    <w:rsid w:val="00076774"/>
    <w:rsid w:val="00076C39"/>
    <w:rsid w:val="00077FB3"/>
    <w:rsid w:val="000801EA"/>
    <w:rsid w:val="00080701"/>
    <w:rsid w:val="00081110"/>
    <w:rsid w:val="00081DBF"/>
    <w:rsid w:val="00081E46"/>
    <w:rsid w:val="000821EB"/>
    <w:rsid w:val="00082C47"/>
    <w:rsid w:val="00083A69"/>
    <w:rsid w:val="00083CE2"/>
    <w:rsid w:val="000841C0"/>
    <w:rsid w:val="00084249"/>
    <w:rsid w:val="0008452B"/>
    <w:rsid w:val="000848F1"/>
    <w:rsid w:val="00085A30"/>
    <w:rsid w:val="00085D8E"/>
    <w:rsid w:val="000865DC"/>
    <w:rsid w:val="00087E2C"/>
    <w:rsid w:val="0009070F"/>
    <w:rsid w:val="00090D95"/>
    <w:rsid w:val="00091531"/>
    <w:rsid w:val="00091A69"/>
    <w:rsid w:val="00091ED7"/>
    <w:rsid w:val="0009203B"/>
    <w:rsid w:val="000925E7"/>
    <w:rsid w:val="000926EF"/>
    <w:rsid w:val="00092D2C"/>
    <w:rsid w:val="00093678"/>
    <w:rsid w:val="000936C8"/>
    <w:rsid w:val="00093B1F"/>
    <w:rsid w:val="0009410F"/>
    <w:rsid w:val="0009421A"/>
    <w:rsid w:val="00095F34"/>
    <w:rsid w:val="00096F37"/>
    <w:rsid w:val="000A03B2"/>
    <w:rsid w:val="000A0CA8"/>
    <w:rsid w:val="000A241B"/>
    <w:rsid w:val="000A267B"/>
    <w:rsid w:val="000A2C33"/>
    <w:rsid w:val="000A2EC0"/>
    <w:rsid w:val="000A34D7"/>
    <w:rsid w:val="000A3C3B"/>
    <w:rsid w:val="000A4337"/>
    <w:rsid w:val="000A5760"/>
    <w:rsid w:val="000A663F"/>
    <w:rsid w:val="000A677E"/>
    <w:rsid w:val="000A6CCC"/>
    <w:rsid w:val="000A72B5"/>
    <w:rsid w:val="000A72F3"/>
    <w:rsid w:val="000A7D4B"/>
    <w:rsid w:val="000B1053"/>
    <w:rsid w:val="000B2822"/>
    <w:rsid w:val="000B2F01"/>
    <w:rsid w:val="000B30A6"/>
    <w:rsid w:val="000B38AE"/>
    <w:rsid w:val="000B4814"/>
    <w:rsid w:val="000B5202"/>
    <w:rsid w:val="000B54F3"/>
    <w:rsid w:val="000B5ADD"/>
    <w:rsid w:val="000B6768"/>
    <w:rsid w:val="000B67B6"/>
    <w:rsid w:val="000B684A"/>
    <w:rsid w:val="000B6988"/>
    <w:rsid w:val="000B6B38"/>
    <w:rsid w:val="000B6CED"/>
    <w:rsid w:val="000B70B8"/>
    <w:rsid w:val="000C0166"/>
    <w:rsid w:val="000C0E70"/>
    <w:rsid w:val="000C13C4"/>
    <w:rsid w:val="000C25C2"/>
    <w:rsid w:val="000C2AA3"/>
    <w:rsid w:val="000C3315"/>
    <w:rsid w:val="000C3412"/>
    <w:rsid w:val="000C34A7"/>
    <w:rsid w:val="000C3CF5"/>
    <w:rsid w:val="000C4291"/>
    <w:rsid w:val="000C51C3"/>
    <w:rsid w:val="000C5CA7"/>
    <w:rsid w:val="000C66D4"/>
    <w:rsid w:val="000C6D1D"/>
    <w:rsid w:val="000C729B"/>
    <w:rsid w:val="000C7665"/>
    <w:rsid w:val="000C7C92"/>
    <w:rsid w:val="000C7D0B"/>
    <w:rsid w:val="000C7E7E"/>
    <w:rsid w:val="000D04DF"/>
    <w:rsid w:val="000D1153"/>
    <w:rsid w:val="000D1806"/>
    <w:rsid w:val="000D2014"/>
    <w:rsid w:val="000D28B5"/>
    <w:rsid w:val="000D31DD"/>
    <w:rsid w:val="000D4119"/>
    <w:rsid w:val="000D552F"/>
    <w:rsid w:val="000D5715"/>
    <w:rsid w:val="000D5D5D"/>
    <w:rsid w:val="000D62FB"/>
    <w:rsid w:val="000D6ECF"/>
    <w:rsid w:val="000D7D59"/>
    <w:rsid w:val="000D7D97"/>
    <w:rsid w:val="000D7ED5"/>
    <w:rsid w:val="000E0BD6"/>
    <w:rsid w:val="000E148A"/>
    <w:rsid w:val="000E1747"/>
    <w:rsid w:val="000E19DD"/>
    <w:rsid w:val="000E2377"/>
    <w:rsid w:val="000E26F6"/>
    <w:rsid w:val="000E3157"/>
    <w:rsid w:val="000E3AB0"/>
    <w:rsid w:val="000E48E2"/>
    <w:rsid w:val="000E4F93"/>
    <w:rsid w:val="000E5432"/>
    <w:rsid w:val="000E5BBE"/>
    <w:rsid w:val="000E5E3B"/>
    <w:rsid w:val="000E6E4A"/>
    <w:rsid w:val="000E6E4B"/>
    <w:rsid w:val="000E7B32"/>
    <w:rsid w:val="000E7DF9"/>
    <w:rsid w:val="000E7FCF"/>
    <w:rsid w:val="000F0E55"/>
    <w:rsid w:val="000F0FD4"/>
    <w:rsid w:val="000F11A8"/>
    <w:rsid w:val="000F15B9"/>
    <w:rsid w:val="000F1D2A"/>
    <w:rsid w:val="000F36CE"/>
    <w:rsid w:val="000F492A"/>
    <w:rsid w:val="000F50CA"/>
    <w:rsid w:val="000F65C7"/>
    <w:rsid w:val="000F6609"/>
    <w:rsid w:val="000F6948"/>
    <w:rsid w:val="000F6AA5"/>
    <w:rsid w:val="000F6C79"/>
    <w:rsid w:val="000F79F4"/>
    <w:rsid w:val="000F7A45"/>
    <w:rsid w:val="001002B9"/>
    <w:rsid w:val="0010040A"/>
    <w:rsid w:val="001008A3"/>
    <w:rsid w:val="00101205"/>
    <w:rsid w:val="00102265"/>
    <w:rsid w:val="001022AA"/>
    <w:rsid w:val="001023FD"/>
    <w:rsid w:val="00104456"/>
    <w:rsid w:val="00104B9A"/>
    <w:rsid w:val="0010596B"/>
    <w:rsid w:val="00105A3F"/>
    <w:rsid w:val="00105C40"/>
    <w:rsid w:val="00106290"/>
    <w:rsid w:val="001064A3"/>
    <w:rsid w:val="00106CB4"/>
    <w:rsid w:val="001076E0"/>
    <w:rsid w:val="00107712"/>
    <w:rsid w:val="001078F0"/>
    <w:rsid w:val="00107A4F"/>
    <w:rsid w:val="00107B3B"/>
    <w:rsid w:val="00111454"/>
    <w:rsid w:val="00111871"/>
    <w:rsid w:val="00111BC9"/>
    <w:rsid w:val="00111BDE"/>
    <w:rsid w:val="00111E2C"/>
    <w:rsid w:val="0011275E"/>
    <w:rsid w:val="00113FBB"/>
    <w:rsid w:val="00114444"/>
    <w:rsid w:val="00114534"/>
    <w:rsid w:val="001154B6"/>
    <w:rsid w:val="00115CF2"/>
    <w:rsid w:val="0011653B"/>
    <w:rsid w:val="00117B8F"/>
    <w:rsid w:val="00120211"/>
    <w:rsid w:val="0012037B"/>
    <w:rsid w:val="001206AB"/>
    <w:rsid w:val="0012101E"/>
    <w:rsid w:val="0012121E"/>
    <w:rsid w:val="0012129E"/>
    <w:rsid w:val="00121340"/>
    <w:rsid w:val="00121406"/>
    <w:rsid w:val="001216B7"/>
    <w:rsid w:val="00121C14"/>
    <w:rsid w:val="001222C2"/>
    <w:rsid w:val="0012264D"/>
    <w:rsid w:val="001228B5"/>
    <w:rsid w:val="00122A9F"/>
    <w:rsid w:val="00122C68"/>
    <w:rsid w:val="0012323E"/>
    <w:rsid w:val="00124DB3"/>
    <w:rsid w:val="00124F17"/>
    <w:rsid w:val="00125498"/>
    <w:rsid w:val="00125708"/>
    <w:rsid w:val="0012663A"/>
    <w:rsid w:val="00127028"/>
    <w:rsid w:val="00127195"/>
    <w:rsid w:val="00127899"/>
    <w:rsid w:val="00127B8B"/>
    <w:rsid w:val="0013100B"/>
    <w:rsid w:val="0013111B"/>
    <w:rsid w:val="00132A27"/>
    <w:rsid w:val="00132E58"/>
    <w:rsid w:val="0013427B"/>
    <w:rsid w:val="001342E2"/>
    <w:rsid w:val="00134480"/>
    <w:rsid w:val="00134692"/>
    <w:rsid w:val="00135341"/>
    <w:rsid w:val="00135692"/>
    <w:rsid w:val="00136786"/>
    <w:rsid w:val="00136C56"/>
    <w:rsid w:val="0013784D"/>
    <w:rsid w:val="00140DAD"/>
    <w:rsid w:val="00141BC6"/>
    <w:rsid w:val="00141D18"/>
    <w:rsid w:val="00142D04"/>
    <w:rsid w:val="00144885"/>
    <w:rsid w:val="00144DDD"/>
    <w:rsid w:val="00145093"/>
    <w:rsid w:val="0014581F"/>
    <w:rsid w:val="00145B13"/>
    <w:rsid w:val="00145D9C"/>
    <w:rsid w:val="0014626C"/>
    <w:rsid w:val="0014669A"/>
    <w:rsid w:val="00147125"/>
    <w:rsid w:val="00147193"/>
    <w:rsid w:val="001471FE"/>
    <w:rsid w:val="00147767"/>
    <w:rsid w:val="00151E84"/>
    <w:rsid w:val="00151F2D"/>
    <w:rsid w:val="001520DF"/>
    <w:rsid w:val="00152A28"/>
    <w:rsid w:val="001538E8"/>
    <w:rsid w:val="00154AB9"/>
    <w:rsid w:val="001567E9"/>
    <w:rsid w:val="00157266"/>
    <w:rsid w:val="001575E0"/>
    <w:rsid w:val="00157885"/>
    <w:rsid w:val="00157F09"/>
    <w:rsid w:val="00157F6E"/>
    <w:rsid w:val="0016072E"/>
    <w:rsid w:val="00160907"/>
    <w:rsid w:val="00161429"/>
    <w:rsid w:val="00162714"/>
    <w:rsid w:val="0016287F"/>
    <w:rsid w:val="00164A80"/>
    <w:rsid w:val="00164D73"/>
    <w:rsid w:val="00164FB8"/>
    <w:rsid w:val="00165420"/>
    <w:rsid w:val="00165C22"/>
    <w:rsid w:val="001661EE"/>
    <w:rsid w:val="00166AA6"/>
    <w:rsid w:val="00166BA4"/>
    <w:rsid w:val="001670F1"/>
    <w:rsid w:val="00167355"/>
    <w:rsid w:val="00170646"/>
    <w:rsid w:val="00170BF4"/>
    <w:rsid w:val="001716F1"/>
    <w:rsid w:val="00171FBE"/>
    <w:rsid w:val="0017225F"/>
    <w:rsid w:val="001725DE"/>
    <w:rsid w:val="001733A7"/>
    <w:rsid w:val="001737E7"/>
    <w:rsid w:val="00173BA1"/>
    <w:rsid w:val="00173CC7"/>
    <w:rsid w:val="00174072"/>
    <w:rsid w:val="00174447"/>
    <w:rsid w:val="001745CB"/>
    <w:rsid w:val="00174AF2"/>
    <w:rsid w:val="00174B5E"/>
    <w:rsid w:val="00174BE2"/>
    <w:rsid w:val="001754F3"/>
    <w:rsid w:val="00175574"/>
    <w:rsid w:val="00175B5B"/>
    <w:rsid w:val="00176030"/>
    <w:rsid w:val="00176A96"/>
    <w:rsid w:val="00177C07"/>
    <w:rsid w:val="00181828"/>
    <w:rsid w:val="00182028"/>
    <w:rsid w:val="001827B1"/>
    <w:rsid w:val="00183F38"/>
    <w:rsid w:val="001844E8"/>
    <w:rsid w:val="00184F57"/>
    <w:rsid w:val="001859E5"/>
    <w:rsid w:val="00185D3D"/>
    <w:rsid w:val="00186147"/>
    <w:rsid w:val="00186782"/>
    <w:rsid w:val="0018690A"/>
    <w:rsid w:val="00187F4B"/>
    <w:rsid w:val="00190656"/>
    <w:rsid w:val="00190A00"/>
    <w:rsid w:val="00192C59"/>
    <w:rsid w:val="001931CF"/>
    <w:rsid w:val="00193327"/>
    <w:rsid w:val="00193861"/>
    <w:rsid w:val="00193913"/>
    <w:rsid w:val="0019440E"/>
    <w:rsid w:val="00194E69"/>
    <w:rsid w:val="00194EF3"/>
    <w:rsid w:val="00195367"/>
    <w:rsid w:val="00195B7F"/>
    <w:rsid w:val="00196ED8"/>
    <w:rsid w:val="00197A63"/>
    <w:rsid w:val="00197BE1"/>
    <w:rsid w:val="001A01B3"/>
    <w:rsid w:val="001A0A93"/>
    <w:rsid w:val="001A13B9"/>
    <w:rsid w:val="001A1A2E"/>
    <w:rsid w:val="001A1B76"/>
    <w:rsid w:val="001A20EE"/>
    <w:rsid w:val="001A2871"/>
    <w:rsid w:val="001A3342"/>
    <w:rsid w:val="001A3B9B"/>
    <w:rsid w:val="001A54A0"/>
    <w:rsid w:val="001A61CF"/>
    <w:rsid w:val="001A65D5"/>
    <w:rsid w:val="001B0545"/>
    <w:rsid w:val="001B1AA7"/>
    <w:rsid w:val="001B2349"/>
    <w:rsid w:val="001B26AB"/>
    <w:rsid w:val="001B2A13"/>
    <w:rsid w:val="001B2F93"/>
    <w:rsid w:val="001B3463"/>
    <w:rsid w:val="001B34C1"/>
    <w:rsid w:val="001B3D8B"/>
    <w:rsid w:val="001B4D77"/>
    <w:rsid w:val="001B568F"/>
    <w:rsid w:val="001B58CE"/>
    <w:rsid w:val="001B6331"/>
    <w:rsid w:val="001B68E1"/>
    <w:rsid w:val="001B6C4C"/>
    <w:rsid w:val="001B76CA"/>
    <w:rsid w:val="001B76E1"/>
    <w:rsid w:val="001B7DFE"/>
    <w:rsid w:val="001B7EC9"/>
    <w:rsid w:val="001C0340"/>
    <w:rsid w:val="001C0438"/>
    <w:rsid w:val="001C053D"/>
    <w:rsid w:val="001C0FD1"/>
    <w:rsid w:val="001C1870"/>
    <w:rsid w:val="001C23D3"/>
    <w:rsid w:val="001C246A"/>
    <w:rsid w:val="001C2649"/>
    <w:rsid w:val="001C27A4"/>
    <w:rsid w:val="001C2851"/>
    <w:rsid w:val="001C2E15"/>
    <w:rsid w:val="001C3126"/>
    <w:rsid w:val="001C3160"/>
    <w:rsid w:val="001C32DC"/>
    <w:rsid w:val="001C3537"/>
    <w:rsid w:val="001C46BD"/>
    <w:rsid w:val="001C5C43"/>
    <w:rsid w:val="001C64F0"/>
    <w:rsid w:val="001C6693"/>
    <w:rsid w:val="001C6A47"/>
    <w:rsid w:val="001C6B37"/>
    <w:rsid w:val="001C6BBC"/>
    <w:rsid w:val="001C6C8A"/>
    <w:rsid w:val="001C6D1A"/>
    <w:rsid w:val="001C75DE"/>
    <w:rsid w:val="001D03C6"/>
    <w:rsid w:val="001D0A82"/>
    <w:rsid w:val="001D0AC3"/>
    <w:rsid w:val="001D179E"/>
    <w:rsid w:val="001D1CD5"/>
    <w:rsid w:val="001D21EC"/>
    <w:rsid w:val="001D2D03"/>
    <w:rsid w:val="001D4324"/>
    <w:rsid w:val="001D4707"/>
    <w:rsid w:val="001D4A59"/>
    <w:rsid w:val="001D4B0E"/>
    <w:rsid w:val="001D53A5"/>
    <w:rsid w:val="001D5570"/>
    <w:rsid w:val="001D7151"/>
    <w:rsid w:val="001E00B8"/>
    <w:rsid w:val="001E0C6F"/>
    <w:rsid w:val="001E265A"/>
    <w:rsid w:val="001E27E1"/>
    <w:rsid w:val="001E2B53"/>
    <w:rsid w:val="001E2D87"/>
    <w:rsid w:val="001E3804"/>
    <w:rsid w:val="001E3DA9"/>
    <w:rsid w:val="001E4282"/>
    <w:rsid w:val="001E4869"/>
    <w:rsid w:val="001E53F7"/>
    <w:rsid w:val="001E53F8"/>
    <w:rsid w:val="001E67B0"/>
    <w:rsid w:val="001E6B74"/>
    <w:rsid w:val="001E7807"/>
    <w:rsid w:val="001F15CF"/>
    <w:rsid w:val="001F17A1"/>
    <w:rsid w:val="001F264A"/>
    <w:rsid w:val="001F343E"/>
    <w:rsid w:val="001F39FB"/>
    <w:rsid w:val="001F4D93"/>
    <w:rsid w:val="001F4DD6"/>
    <w:rsid w:val="001F52AC"/>
    <w:rsid w:val="001F5C94"/>
    <w:rsid w:val="001F5CC5"/>
    <w:rsid w:val="001F5FA3"/>
    <w:rsid w:val="001F5FB7"/>
    <w:rsid w:val="001F68FA"/>
    <w:rsid w:val="001F6CE6"/>
    <w:rsid w:val="001F7A88"/>
    <w:rsid w:val="00200495"/>
    <w:rsid w:val="0020080B"/>
    <w:rsid w:val="002009FD"/>
    <w:rsid w:val="00200CC0"/>
    <w:rsid w:val="0020183E"/>
    <w:rsid w:val="002024B1"/>
    <w:rsid w:val="002024B5"/>
    <w:rsid w:val="00202FAA"/>
    <w:rsid w:val="002034DD"/>
    <w:rsid w:val="00204696"/>
    <w:rsid w:val="00204966"/>
    <w:rsid w:val="002065D1"/>
    <w:rsid w:val="0020697B"/>
    <w:rsid w:val="00207677"/>
    <w:rsid w:val="00207BEF"/>
    <w:rsid w:val="00207C0B"/>
    <w:rsid w:val="00210B54"/>
    <w:rsid w:val="00211218"/>
    <w:rsid w:val="0021140D"/>
    <w:rsid w:val="00211D6A"/>
    <w:rsid w:val="0021263B"/>
    <w:rsid w:val="002152E8"/>
    <w:rsid w:val="00215CDB"/>
    <w:rsid w:val="0021675E"/>
    <w:rsid w:val="00216EC7"/>
    <w:rsid w:val="00216ED9"/>
    <w:rsid w:val="0021781B"/>
    <w:rsid w:val="00220065"/>
    <w:rsid w:val="0022026C"/>
    <w:rsid w:val="00221021"/>
    <w:rsid w:val="002216AD"/>
    <w:rsid w:val="002217A3"/>
    <w:rsid w:val="00222553"/>
    <w:rsid w:val="00222C28"/>
    <w:rsid w:val="00222E42"/>
    <w:rsid w:val="002236D5"/>
    <w:rsid w:val="00223752"/>
    <w:rsid w:val="00224554"/>
    <w:rsid w:val="00224A63"/>
    <w:rsid w:val="00224F33"/>
    <w:rsid w:val="00225199"/>
    <w:rsid w:val="002251CE"/>
    <w:rsid w:val="002262BF"/>
    <w:rsid w:val="00226653"/>
    <w:rsid w:val="00226924"/>
    <w:rsid w:val="00226B2D"/>
    <w:rsid w:val="002270CA"/>
    <w:rsid w:val="00227C17"/>
    <w:rsid w:val="002303FF"/>
    <w:rsid w:val="0023098C"/>
    <w:rsid w:val="00230A7B"/>
    <w:rsid w:val="00230DF5"/>
    <w:rsid w:val="0023230E"/>
    <w:rsid w:val="00233549"/>
    <w:rsid w:val="00233A2E"/>
    <w:rsid w:val="00234143"/>
    <w:rsid w:val="00234BAE"/>
    <w:rsid w:val="00234D7C"/>
    <w:rsid w:val="00234DD3"/>
    <w:rsid w:val="00235044"/>
    <w:rsid w:val="002351A6"/>
    <w:rsid w:val="0023702C"/>
    <w:rsid w:val="00240498"/>
    <w:rsid w:val="0024157C"/>
    <w:rsid w:val="0024221F"/>
    <w:rsid w:val="002437EE"/>
    <w:rsid w:val="00243833"/>
    <w:rsid w:val="002462D8"/>
    <w:rsid w:val="0024649C"/>
    <w:rsid w:val="00246BE7"/>
    <w:rsid w:val="00246D81"/>
    <w:rsid w:val="00246EDE"/>
    <w:rsid w:val="002471F9"/>
    <w:rsid w:val="0024748B"/>
    <w:rsid w:val="00250793"/>
    <w:rsid w:val="0025104E"/>
    <w:rsid w:val="0025116C"/>
    <w:rsid w:val="00251882"/>
    <w:rsid w:val="00251A5A"/>
    <w:rsid w:val="002521CA"/>
    <w:rsid w:val="00252EAA"/>
    <w:rsid w:val="002530D5"/>
    <w:rsid w:val="0025431E"/>
    <w:rsid w:val="002545A0"/>
    <w:rsid w:val="00254CC1"/>
    <w:rsid w:val="00255DDF"/>
    <w:rsid w:val="00256050"/>
    <w:rsid w:val="00256736"/>
    <w:rsid w:val="0025687D"/>
    <w:rsid w:val="00260599"/>
    <w:rsid w:val="002607B0"/>
    <w:rsid w:val="00261CE9"/>
    <w:rsid w:val="00261D1C"/>
    <w:rsid w:val="0026336F"/>
    <w:rsid w:val="002638CC"/>
    <w:rsid w:val="002640D0"/>
    <w:rsid w:val="0026482A"/>
    <w:rsid w:val="00264CDD"/>
    <w:rsid w:val="0026509E"/>
    <w:rsid w:val="0026562A"/>
    <w:rsid w:val="00266115"/>
    <w:rsid w:val="00266D72"/>
    <w:rsid w:val="00270B80"/>
    <w:rsid w:val="0027146A"/>
    <w:rsid w:val="00271B41"/>
    <w:rsid w:val="00272FF4"/>
    <w:rsid w:val="002730B1"/>
    <w:rsid w:val="00273116"/>
    <w:rsid w:val="00274575"/>
    <w:rsid w:val="00275ABD"/>
    <w:rsid w:val="002763B2"/>
    <w:rsid w:val="00276694"/>
    <w:rsid w:val="00276A6F"/>
    <w:rsid w:val="00276F5F"/>
    <w:rsid w:val="002775D6"/>
    <w:rsid w:val="00277C68"/>
    <w:rsid w:val="00280729"/>
    <w:rsid w:val="00280AB4"/>
    <w:rsid w:val="00281F51"/>
    <w:rsid w:val="002821FE"/>
    <w:rsid w:val="00282DFB"/>
    <w:rsid w:val="00282E3A"/>
    <w:rsid w:val="00282E80"/>
    <w:rsid w:val="00282F3D"/>
    <w:rsid w:val="002830AE"/>
    <w:rsid w:val="002846E2"/>
    <w:rsid w:val="002847B2"/>
    <w:rsid w:val="0028587C"/>
    <w:rsid w:val="002858FE"/>
    <w:rsid w:val="00286065"/>
    <w:rsid w:val="002868E7"/>
    <w:rsid w:val="00286924"/>
    <w:rsid w:val="00286963"/>
    <w:rsid w:val="00286FB2"/>
    <w:rsid w:val="00286FFA"/>
    <w:rsid w:val="0028712F"/>
    <w:rsid w:val="00287FC2"/>
    <w:rsid w:val="00291231"/>
    <w:rsid w:val="00291EC9"/>
    <w:rsid w:val="0029214B"/>
    <w:rsid w:val="00292720"/>
    <w:rsid w:val="0029277B"/>
    <w:rsid w:val="002933DE"/>
    <w:rsid w:val="002935C4"/>
    <w:rsid w:val="00293E54"/>
    <w:rsid w:val="002948BF"/>
    <w:rsid w:val="00294B5D"/>
    <w:rsid w:val="00294D52"/>
    <w:rsid w:val="00295020"/>
    <w:rsid w:val="00295385"/>
    <w:rsid w:val="002967FA"/>
    <w:rsid w:val="002973F4"/>
    <w:rsid w:val="00297695"/>
    <w:rsid w:val="002A06D6"/>
    <w:rsid w:val="002A134B"/>
    <w:rsid w:val="002A15BC"/>
    <w:rsid w:val="002A1FB7"/>
    <w:rsid w:val="002A2079"/>
    <w:rsid w:val="002A2553"/>
    <w:rsid w:val="002A29BF"/>
    <w:rsid w:val="002A3585"/>
    <w:rsid w:val="002A35C2"/>
    <w:rsid w:val="002A46DC"/>
    <w:rsid w:val="002A4CDD"/>
    <w:rsid w:val="002A4E87"/>
    <w:rsid w:val="002A5A87"/>
    <w:rsid w:val="002A5C3F"/>
    <w:rsid w:val="002A60AB"/>
    <w:rsid w:val="002A6AF3"/>
    <w:rsid w:val="002A7916"/>
    <w:rsid w:val="002A7D28"/>
    <w:rsid w:val="002B0D98"/>
    <w:rsid w:val="002B1382"/>
    <w:rsid w:val="002B1FCA"/>
    <w:rsid w:val="002B234B"/>
    <w:rsid w:val="002B2E02"/>
    <w:rsid w:val="002B330D"/>
    <w:rsid w:val="002B4FF4"/>
    <w:rsid w:val="002B5D38"/>
    <w:rsid w:val="002B5FE7"/>
    <w:rsid w:val="002B6325"/>
    <w:rsid w:val="002B673C"/>
    <w:rsid w:val="002B682D"/>
    <w:rsid w:val="002B68C8"/>
    <w:rsid w:val="002B77FB"/>
    <w:rsid w:val="002C03F1"/>
    <w:rsid w:val="002C08AD"/>
    <w:rsid w:val="002C0F7B"/>
    <w:rsid w:val="002C21DC"/>
    <w:rsid w:val="002C225F"/>
    <w:rsid w:val="002C2CF1"/>
    <w:rsid w:val="002C2EC9"/>
    <w:rsid w:val="002C44FB"/>
    <w:rsid w:val="002C4969"/>
    <w:rsid w:val="002C5611"/>
    <w:rsid w:val="002C5C0B"/>
    <w:rsid w:val="002C5C6B"/>
    <w:rsid w:val="002C5D35"/>
    <w:rsid w:val="002C631B"/>
    <w:rsid w:val="002C6768"/>
    <w:rsid w:val="002C6B75"/>
    <w:rsid w:val="002C6DC9"/>
    <w:rsid w:val="002C6EA5"/>
    <w:rsid w:val="002C7A4E"/>
    <w:rsid w:val="002C7D1A"/>
    <w:rsid w:val="002C7E9F"/>
    <w:rsid w:val="002D2877"/>
    <w:rsid w:val="002D2DFD"/>
    <w:rsid w:val="002D4C1C"/>
    <w:rsid w:val="002D5064"/>
    <w:rsid w:val="002D59B4"/>
    <w:rsid w:val="002D6624"/>
    <w:rsid w:val="002D6D26"/>
    <w:rsid w:val="002D764B"/>
    <w:rsid w:val="002D77BF"/>
    <w:rsid w:val="002E102C"/>
    <w:rsid w:val="002E1659"/>
    <w:rsid w:val="002E22BA"/>
    <w:rsid w:val="002E25C3"/>
    <w:rsid w:val="002E317A"/>
    <w:rsid w:val="002E379F"/>
    <w:rsid w:val="002E4491"/>
    <w:rsid w:val="002E49FD"/>
    <w:rsid w:val="002E558C"/>
    <w:rsid w:val="002E60D9"/>
    <w:rsid w:val="002E7B48"/>
    <w:rsid w:val="002F01B2"/>
    <w:rsid w:val="002F03C1"/>
    <w:rsid w:val="002F06A3"/>
    <w:rsid w:val="002F1310"/>
    <w:rsid w:val="002F22B8"/>
    <w:rsid w:val="002F25FC"/>
    <w:rsid w:val="002F2687"/>
    <w:rsid w:val="002F3339"/>
    <w:rsid w:val="002F33DB"/>
    <w:rsid w:val="002F3738"/>
    <w:rsid w:val="002F4193"/>
    <w:rsid w:val="002F463D"/>
    <w:rsid w:val="002F4EC8"/>
    <w:rsid w:val="002F5949"/>
    <w:rsid w:val="0030107F"/>
    <w:rsid w:val="00301AD3"/>
    <w:rsid w:val="003025AF"/>
    <w:rsid w:val="0030282E"/>
    <w:rsid w:val="00302EE4"/>
    <w:rsid w:val="003031A4"/>
    <w:rsid w:val="003034EC"/>
    <w:rsid w:val="003044D4"/>
    <w:rsid w:val="0030467A"/>
    <w:rsid w:val="00304986"/>
    <w:rsid w:val="00304A8E"/>
    <w:rsid w:val="00304DDC"/>
    <w:rsid w:val="00305268"/>
    <w:rsid w:val="00306544"/>
    <w:rsid w:val="003066D6"/>
    <w:rsid w:val="00306D45"/>
    <w:rsid w:val="00306F8C"/>
    <w:rsid w:val="00307997"/>
    <w:rsid w:val="00310B87"/>
    <w:rsid w:val="003113BB"/>
    <w:rsid w:val="003125B9"/>
    <w:rsid w:val="0031269A"/>
    <w:rsid w:val="00312DF3"/>
    <w:rsid w:val="0031346D"/>
    <w:rsid w:val="00315776"/>
    <w:rsid w:val="00315788"/>
    <w:rsid w:val="003168F3"/>
    <w:rsid w:val="00317188"/>
    <w:rsid w:val="00317363"/>
    <w:rsid w:val="00317995"/>
    <w:rsid w:val="00320451"/>
    <w:rsid w:val="00320A0C"/>
    <w:rsid w:val="00320BC8"/>
    <w:rsid w:val="0032108D"/>
    <w:rsid w:val="003214AF"/>
    <w:rsid w:val="0032163B"/>
    <w:rsid w:val="0032188A"/>
    <w:rsid w:val="003220A9"/>
    <w:rsid w:val="0032276B"/>
    <w:rsid w:val="00324165"/>
    <w:rsid w:val="003244F0"/>
    <w:rsid w:val="0032455A"/>
    <w:rsid w:val="003259F8"/>
    <w:rsid w:val="00325EE2"/>
    <w:rsid w:val="003260E5"/>
    <w:rsid w:val="00326528"/>
    <w:rsid w:val="00326B80"/>
    <w:rsid w:val="00330136"/>
    <w:rsid w:val="00332AEA"/>
    <w:rsid w:val="00333522"/>
    <w:rsid w:val="00333768"/>
    <w:rsid w:val="00333A62"/>
    <w:rsid w:val="00333C1F"/>
    <w:rsid w:val="0033492D"/>
    <w:rsid w:val="003353D1"/>
    <w:rsid w:val="00336258"/>
    <w:rsid w:val="003367C7"/>
    <w:rsid w:val="00336B08"/>
    <w:rsid w:val="003405BD"/>
    <w:rsid w:val="00341777"/>
    <w:rsid w:val="00341B1B"/>
    <w:rsid w:val="00341F9B"/>
    <w:rsid w:val="00342474"/>
    <w:rsid w:val="003433FF"/>
    <w:rsid w:val="00343838"/>
    <w:rsid w:val="00343CD9"/>
    <w:rsid w:val="00343D0E"/>
    <w:rsid w:val="00344874"/>
    <w:rsid w:val="00344BAC"/>
    <w:rsid w:val="00345FEF"/>
    <w:rsid w:val="003460CB"/>
    <w:rsid w:val="00346F78"/>
    <w:rsid w:val="003479C7"/>
    <w:rsid w:val="003502A8"/>
    <w:rsid w:val="0035089B"/>
    <w:rsid w:val="00351571"/>
    <w:rsid w:val="00352044"/>
    <w:rsid w:val="003535FC"/>
    <w:rsid w:val="00353935"/>
    <w:rsid w:val="00353AAB"/>
    <w:rsid w:val="003540AE"/>
    <w:rsid w:val="00354DEE"/>
    <w:rsid w:val="00355096"/>
    <w:rsid w:val="00355221"/>
    <w:rsid w:val="003556A0"/>
    <w:rsid w:val="00355B52"/>
    <w:rsid w:val="0035685D"/>
    <w:rsid w:val="00356BFE"/>
    <w:rsid w:val="003611CB"/>
    <w:rsid w:val="0036173C"/>
    <w:rsid w:val="00361B13"/>
    <w:rsid w:val="0036210F"/>
    <w:rsid w:val="00362CEF"/>
    <w:rsid w:val="0036318C"/>
    <w:rsid w:val="0036339C"/>
    <w:rsid w:val="003638CB"/>
    <w:rsid w:val="00363FFF"/>
    <w:rsid w:val="003649DD"/>
    <w:rsid w:val="00365FE0"/>
    <w:rsid w:val="0036639A"/>
    <w:rsid w:val="0036644E"/>
    <w:rsid w:val="0036674D"/>
    <w:rsid w:val="00366863"/>
    <w:rsid w:val="00366E59"/>
    <w:rsid w:val="003675C3"/>
    <w:rsid w:val="00370376"/>
    <w:rsid w:val="00372DF5"/>
    <w:rsid w:val="00373E84"/>
    <w:rsid w:val="00374BC4"/>
    <w:rsid w:val="003763D2"/>
    <w:rsid w:val="00376D33"/>
    <w:rsid w:val="0037731A"/>
    <w:rsid w:val="003773DF"/>
    <w:rsid w:val="00377B0E"/>
    <w:rsid w:val="00377B33"/>
    <w:rsid w:val="00377CE1"/>
    <w:rsid w:val="00377FF5"/>
    <w:rsid w:val="0038064B"/>
    <w:rsid w:val="00382A94"/>
    <w:rsid w:val="00382D58"/>
    <w:rsid w:val="003830E6"/>
    <w:rsid w:val="003838DB"/>
    <w:rsid w:val="00383E45"/>
    <w:rsid w:val="00384672"/>
    <w:rsid w:val="0038542A"/>
    <w:rsid w:val="003863F8"/>
    <w:rsid w:val="003868D7"/>
    <w:rsid w:val="00387EF2"/>
    <w:rsid w:val="00390808"/>
    <w:rsid w:val="0039185B"/>
    <w:rsid w:val="0039216A"/>
    <w:rsid w:val="00392E5C"/>
    <w:rsid w:val="00392FAC"/>
    <w:rsid w:val="00393258"/>
    <w:rsid w:val="003938BA"/>
    <w:rsid w:val="00393B7E"/>
    <w:rsid w:val="00394043"/>
    <w:rsid w:val="0039571B"/>
    <w:rsid w:val="00395E4F"/>
    <w:rsid w:val="00396076"/>
    <w:rsid w:val="003961A2"/>
    <w:rsid w:val="0039628E"/>
    <w:rsid w:val="00396A38"/>
    <w:rsid w:val="00396FF6"/>
    <w:rsid w:val="00397898"/>
    <w:rsid w:val="003A0001"/>
    <w:rsid w:val="003A0907"/>
    <w:rsid w:val="003A0D5C"/>
    <w:rsid w:val="003A1217"/>
    <w:rsid w:val="003A2A0A"/>
    <w:rsid w:val="003A30C5"/>
    <w:rsid w:val="003A379F"/>
    <w:rsid w:val="003A37DA"/>
    <w:rsid w:val="003A3956"/>
    <w:rsid w:val="003A4702"/>
    <w:rsid w:val="003A4B47"/>
    <w:rsid w:val="003A7601"/>
    <w:rsid w:val="003B0BDD"/>
    <w:rsid w:val="003B110E"/>
    <w:rsid w:val="003B12B1"/>
    <w:rsid w:val="003B12F4"/>
    <w:rsid w:val="003B1456"/>
    <w:rsid w:val="003B2398"/>
    <w:rsid w:val="003B23F2"/>
    <w:rsid w:val="003B3E9C"/>
    <w:rsid w:val="003B433E"/>
    <w:rsid w:val="003B535C"/>
    <w:rsid w:val="003B5C26"/>
    <w:rsid w:val="003B5C69"/>
    <w:rsid w:val="003B5E34"/>
    <w:rsid w:val="003B667D"/>
    <w:rsid w:val="003B6848"/>
    <w:rsid w:val="003B783D"/>
    <w:rsid w:val="003B7C43"/>
    <w:rsid w:val="003B7E53"/>
    <w:rsid w:val="003B7FC2"/>
    <w:rsid w:val="003C035D"/>
    <w:rsid w:val="003C0447"/>
    <w:rsid w:val="003C1E93"/>
    <w:rsid w:val="003C24A0"/>
    <w:rsid w:val="003C24C7"/>
    <w:rsid w:val="003C2B4C"/>
    <w:rsid w:val="003C2C5E"/>
    <w:rsid w:val="003C2DA0"/>
    <w:rsid w:val="003C367F"/>
    <w:rsid w:val="003C3DD5"/>
    <w:rsid w:val="003C44B6"/>
    <w:rsid w:val="003C463E"/>
    <w:rsid w:val="003C46C3"/>
    <w:rsid w:val="003C4727"/>
    <w:rsid w:val="003C47D3"/>
    <w:rsid w:val="003C4839"/>
    <w:rsid w:val="003C5290"/>
    <w:rsid w:val="003C56C4"/>
    <w:rsid w:val="003C5F0C"/>
    <w:rsid w:val="003C6493"/>
    <w:rsid w:val="003C6682"/>
    <w:rsid w:val="003C6B12"/>
    <w:rsid w:val="003C6C38"/>
    <w:rsid w:val="003C6E42"/>
    <w:rsid w:val="003C7171"/>
    <w:rsid w:val="003C7B55"/>
    <w:rsid w:val="003D0D0B"/>
    <w:rsid w:val="003D0E1A"/>
    <w:rsid w:val="003D2B63"/>
    <w:rsid w:val="003D2F4C"/>
    <w:rsid w:val="003D38C9"/>
    <w:rsid w:val="003D434F"/>
    <w:rsid w:val="003D477F"/>
    <w:rsid w:val="003D597F"/>
    <w:rsid w:val="003D6E9A"/>
    <w:rsid w:val="003E09A0"/>
    <w:rsid w:val="003E0DDD"/>
    <w:rsid w:val="003E105E"/>
    <w:rsid w:val="003E124C"/>
    <w:rsid w:val="003E16B1"/>
    <w:rsid w:val="003E174A"/>
    <w:rsid w:val="003E3451"/>
    <w:rsid w:val="003E3622"/>
    <w:rsid w:val="003E38B3"/>
    <w:rsid w:val="003E3AE6"/>
    <w:rsid w:val="003E4137"/>
    <w:rsid w:val="003E421E"/>
    <w:rsid w:val="003E4D3B"/>
    <w:rsid w:val="003E51BB"/>
    <w:rsid w:val="003E56FE"/>
    <w:rsid w:val="003E5874"/>
    <w:rsid w:val="003E5CCF"/>
    <w:rsid w:val="003E5CDF"/>
    <w:rsid w:val="003E61D3"/>
    <w:rsid w:val="003E6C7D"/>
    <w:rsid w:val="003E6E5E"/>
    <w:rsid w:val="003E7370"/>
    <w:rsid w:val="003F0117"/>
    <w:rsid w:val="003F0CB4"/>
    <w:rsid w:val="003F1200"/>
    <w:rsid w:val="003F13DC"/>
    <w:rsid w:val="003F2098"/>
    <w:rsid w:val="003F209F"/>
    <w:rsid w:val="003F3E9A"/>
    <w:rsid w:val="003F4C44"/>
    <w:rsid w:val="003F52E5"/>
    <w:rsid w:val="003F5D85"/>
    <w:rsid w:val="003F6188"/>
    <w:rsid w:val="003F644A"/>
    <w:rsid w:val="003F6DB0"/>
    <w:rsid w:val="003F6EFA"/>
    <w:rsid w:val="003F7DC3"/>
    <w:rsid w:val="004000DF"/>
    <w:rsid w:val="00400232"/>
    <w:rsid w:val="0040045F"/>
    <w:rsid w:val="00400BB0"/>
    <w:rsid w:val="00401230"/>
    <w:rsid w:val="004015FC"/>
    <w:rsid w:val="004031B6"/>
    <w:rsid w:val="0040324F"/>
    <w:rsid w:val="0040444C"/>
    <w:rsid w:val="00404AA4"/>
    <w:rsid w:val="00404EEC"/>
    <w:rsid w:val="00405B9C"/>
    <w:rsid w:val="0040679A"/>
    <w:rsid w:val="00406AFA"/>
    <w:rsid w:val="00406C67"/>
    <w:rsid w:val="00406F56"/>
    <w:rsid w:val="0041050A"/>
    <w:rsid w:val="0041060E"/>
    <w:rsid w:val="00411056"/>
    <w:rsid w:val="00411AB6"/>
    <w:rsid w:val="00411CDD"/>
    <w:rsid w:val="00414B22"/>
    <w:rsid w:val="00414D81"/>
    <w:rsid w:val="00415B37"/>
    <w:rsid w:val="0041654B"/>
    <w:rsid w:val="00417339"/>
    <w:rsid w:val="00417581"/>
    <w:rsid w:val="0042041D"/>
    <w:rsid w:val="00420AF3"/>
    <w:rsid w:val="00420CA3"/>
    <w:rsid w:val="00423153"/>
    <w:rsid w:val="004234E7"/>
    <w:rsid w:val="00423F0D"/>
    <w:rsid w:val="00426126"/>
    <w:rsid w:val="004305DD"/>
    <w:rsid w:val="00430C94"/>
    <w:rsid w:val="0043218B"/>
    <w:rsid w:val="00432213"/>
    <w:rsid w:val="0043292D"/>
    <w:rsid w:val="00432FB9"/>
    <w:rsid w:val="00433424"/>
    <w:rsid w:val="004335D5"/>
    <w:rsid w:val="004339D6"/>
    <w:rsid w:val="00433B52"/>
    <w:rsid w:val="00433C9F"/>
    <w:rsid w:val="00435AF5"/>
    <w:rsid w:val="00436E2C"/>
    <w:rsid w:val="0043746C"/>
    <w:rsid w:val="00437E30"/>
    <w:rsid w:val="00437EEE"/>
    <w:rsid w:val="004402F4"/>
    <w:rsid w:val="00440B94"/>
    <w:rsid w:val="00441142"/>
    <w:rsid w:val="0044195D"/>
    <w:rsid w:val="004422D9"/>
    <w:rsid w:val="00442E10"/>
    <w:rsid w:val="00442F62"/>
    <w:rsid w:val="004430F2"/>
    <w:rsid w:val="00443178"/>
    <w:rsid w:val="0044368F"/>
    <w:rsid w:val="004436F3"/>
    <w:rsid w:val="00444433"/>
    <w:rsid w:val="00445038"/>
    <w:rsid w:val="004450FA"/>
    <w:rsid w:val="00445110"/>
    <w:rsid w:val="00445B7B"/>
    <w:rsid w:val="00445BF4"/>
    <w:rsid w:val="0044612C"/>
    <w:rsid w:val="00446676"/>
    <w:rsid w:val="00446B08"/>
    <w:rsid w:val="00446C57"/>
    <w:rsid w:val="00447D0B"/>
    <w:rsid w:val="004503A9"/>
    <w:rsid w:val="00450C60"/>
    <w:rsid w:val="00450F45"/>
    <w:rsid w:val="00451DD8"/>
    <w:rsid w:val="00452F4C"/>
    <w:rsid w:val="0045320B"/>
    <w:rsid w:val="00453246"/>
    <w:rsid w:val="00453940"/>
    <w:rsid w:val="0045407A"/>
    <w:rsid w:val="00454FAA"/>
    <w:rsid w:val="004550F6"/>
    <w:rsid w:val="0045523B"/>
    <w:rsid w:val="004556DF"/>
    <w:rsid w:val="00456211"/>
    <w:rsid w:val="0045667A"/>
    <w:rsid w:val="0045677E"/>
    <w:rsid w:val="00457955"/>
    <w:rsid w:val="00457CBF"/>
    <w:rsid w:val="00460788"/>
    <w:rsid w:val="004612C7"/>
    <w:rsid w:val="004616B1"/>
    <w:rsid w:val="00461C05"/>
    <w:rsid w:val="00461E93"/>
    <w:rsid w:val="00462A01"/>
    <w:rsid w:val="00462BF7"/>
    <w:rsid w:val="004636A2"/>
    <w:rsid w:val="004640B0"/>
    <w:rsid w:val="004646B4"/>
    <w:rsid w:val="00465381"/>
    <w:rsid w:val="004653F9"/>
    <w:rsid w:val="004665B5"/>
    <w:rsid w:val="004678D2"/>
    <w:rsid w:val="00467F78"/>
    <w:rsid w:val="004700CA"/>
    <w:rsid w:val="00470B96"/>
    <w:rsid w:val="0047127D"/>
    <w:rsid w:val="00471877"/>
    <w:rsid w:val="004718FE"/>
    <w:rsid w:val="0047191D"/>
    <w:rsid w:val="00471A27"/>
    <w:rsid w:val="0047248D"/>
    <w:rsid w:val="0047251C"/>
    <w:rsid w:val="00472DE3"/>
    <w:rsid w:val="0047373A"/>
    <w:rsid w:val="00473866"/>
    <w:rsid w:val="00473C2E"/>
    <w:rsid w:val="004744E9"/>
    <w:rsid w:val="00474B93"/>
    <w:rsid w:val="004760E0"/>
    <w:rsid w:val="00476429"/>
    <w:rsid w:val="00476D73"/>
    <w:rsid w:val="00477352"/>
    <w:rsid w:val="004774DE"/>
    <w:rsid w:val="004817A3"/>
    <w:rsid w:val="00481A65"/>
    <w:rsid w:val="00482E6F"/>
    <w:rsid w:val="00484406"/>
    <w:rsid w:val="004844AA"/>
    <w:rsid w:val="00484A31"/>
    <w:rsid w:val="00484F9D"/>
    <w:rsid w:val="004850AA"/>
    <w:rsid w:val="00485CC4"/>
    <w:rsid w:val="004862FB"/>
    <w:rsid w:val="00486D37"/>
    <w:rsid w:val="00486EFB"/>
    <w:rsid w:val="00487139"/>
    <w:rsid w:val="00487C2F"/>
    <w:rsid w:val="00487C5F"/>
    <w:rsid w:val="00487FF4"/>
    <w:rsid w:val="00490A12"/>
    <w:rsid w:val="00491DE3"/>
    <w:rsid w:val="00492315"/>
    <w:rsid w:val="00492F01"/>
    <w:rsid w:val="00493743"/>
    <w:rsid w:val="004947E5"/>
    <w:rsid w:val="00494AD7"/>
    <w:rsid w:val="00494E57"/>
    <w:rsid w:val="0049582B"/>
    <w:rsid w:val="00496533"/>
    <w:rsid w:val="00496BC7"/>
    <w:rsid w:val="00496E05"/>
    <w:rsid w:val="0049773B"/>
    <w:rsid w:val="0049779C"/>
    <w:rsid w:val="00497CB2"/>
    <w:rsid w:val="004A0942"/>
    <w:rsid w:val="004A15A8"/>
    <w:rsid w:val="004A2081"/>
    <w:rsid w:val="004A236A"/>
    <w:rsid w:val="004A2BE5"/>
    <w:rsid w:val="004A32D5"/>
    <w:rsid w:val="004A3366"/>
    <w:rsid w:val="004A34D8"/>
    <w:rsid w:val="004A34F7"/>
    <w:rsid w:val="004A3F35"/>
    <w:rsid w:val="004A43EA"/>
    <w:rsid w:val="004A47BD"/>
    <w:rsid w:val="004A55EC"/>
    <w:rsid w:val="004A5C0A"/>
    <w:rsid w:val="004A5CCC"/>
    <w:rsid w:val="004A6CBD"/>
    <w:rsid w:val="004A7562"/>
    <w:rsid w:val="004A7E19"/>
    <w:rsid w:val="004B0392"/>
    <w:rsid w:val="004B07C2"/>
    <w:rsid w:val="004B0A08"/>
    <w:rsid w:val="004B1209"/>
    <w:rsid w:val="004B15B3"/>
    <w:rsid w:val="004B193A"/>
    <w:rsid w:val="004B1D9F"/>
    <w:rsid w:val="004B207E"/>
    <w:rsid w:val="004B220F"/>
    <w:rsid w:val="004B23B8"/>
    <w:rsid w:val="004B2C75"/>
    <w:rsid w:val="004B31D3"/>
    <w:rsid w:val="004B36EA"/>
    <w:rsid w:val="004B3999"/>
    <w:rsid w:val="004B3B64"/>
    <w:rsid w:val="004B40D3"/>
    <w:rsid w:val="004B4122"/>
    <w:rsid w:val="004B4220"/>
    <w:rsid w:val="004B46B9"/>
    <w:rsid w:val="004B4857"/>
    <w:rsid w:val="004B4F19"/>
    <w:rsid w:val="004B5DE9"/>
    <w:rsid w:val="004B5F81"/>
    <w:rsid w:val="004B6DE5"/>
    <w:rsid w:val="004B7EF0"/>
    <w:rsid w:val="004C0382"/>
    <w:rsid w:val="004C148F"/>
    <w:rsid w:val="004C187D"/>
    <w:rsid w:val="004C191C"/>
    <w:rsid w:val="004C27D5"/>
    <w:rsid w:val="004C2A51"/>
    <w:rsid w:val="004C2DB0"/>
    <w:rsid w:val="004C418B"/>
    <w:rsid w:val="004C434F"/>
    <w:rsid w:val="004C4673"/>
    <w:rsid w:val="004C5C52"/>
    <w:rsid w:val="004C5D01"/>
    <w:rsid w:val="004C6457"/>
    <w:rsid w:val="004C64AA"/>
    <w:rsid w:val="004C6F1C"/>
    <w:rsid w:val="004D0B2D"/>
    <w:rsid w:val="004D1605"/>
    <w:rsid w:val="004D1AF6"/>
    <w:rsid w:val="004D1E09"/>
    <w:rsid w:val="004D248A"/>
    <w:rsid w:val="004D379B"/>
    <w:rsid w:val="004D3B10"/>
    <w:rsid w:val="004D3D7E"/>
    <w:rsid w:val="004D47B1"/>
    <w:rsid w:val="004D5C7F"/>
    <w:rsid w:val="004D5F7F"/>
    <w:rsid w:val="004D62BF"/>
    <w:rsid w:val="004D7634"/>
    <w:rsid w:val="004D7C76"/>
    <w:rsid w:val="004D7EDE"/>
    <w:rsid w:val="004E0B10"/>
    <w:rsid w:val="004E11A4"/>
    <w:rsid w:val="004E1442"/>
    <w:rsid w:val="004E1B3D"/>
    <w:rsid w:val="004E3E21"/>
    <w:rsid w:val="004E3FAC"/>
    <w:rsid w:val="004E41D1"/>
    <w:rsid w:val="004E432B"/>
    <w:rsid w:val="004E5413"/>
    <w:rsid w:val="004E71FC"/>
    <w:rsid w:val="004E7936"/>
    <w:rsid w:val="004E7D7C"/>
    <w:rsid w:val="004F0240"/>
    <w:rsid w:val="004F0618"/>
    <w:rsid w:val="004F09B3"/>
    <w:rsid w:val="004F12FB"/>
    <w:rsid w:val="004F1D40"/>
    <w:rsid w:val="004F231B"/>
    <w:rsid w:val="004F3532"/>
    <w:rsid w:val="004F3987"/>
    <w:rsid w:val="004F3A65"/>
    <w:rsid w:val="004F48D3"/>
    <w:rsid w:val="004F4BDF"/>
    <w:rsid w:val="004F5800"/>
    <w:rsid w:val="004F5A85"/>
    <w:rsid w:val="004F65E0"/>
    <w:rsid w:val="004F6CB9"/>
    <w:rsid w:val="004F6E65"/>
    <w:rsid w:val="004F6FD3"/>
    <w:rsid w:val="004F700E"/>
    <w:rsid w:val="004F7415"/>
    <w:rsid w:val="004F750D"/>
    <w:rsid w:val="005008F9"/>
    <w:rsid w:val="00501048"/>
    <w:rsid w:val="005014F6"/>
    <w:rsid w:val="005016D7"/>
    <w:rsid w:val="00501D71"/>
    <w:rsid w:val="00501E72"/>
    <w:rsid w:val="005022E5"/>
    <w:rsid w:val="00503B03"/>
    <w:rsid w:val="005041B4"/>
    <w:rsid w:val="0050433E"/>
    <w:rsid w:val="005044F6"/>
    <w:rsid w:val="00504A94"/>
    <w:rsid w:val="00504B45"/>
    <w:rsid w:val="00504CD5"/>
    <w:rsid w:val="00504D4B"/>
    <w:rsid w:val="00505B8E"/>
    <w:rsid w:val="00505D52"/>
    <w:rsid w:val="0050645B"/>
    <w:rsid w:val="00507002"/>
    <w:rsid w:val="00507A1A"/>
    <w:rsid w:val="00507B94"/>
    <w:rsid w:val="00507E72"/>
    <w:rsid w:val="005101F6"/>
    <w:rsid w:val="0051075F"/>
    <w:rsid w:val="0051169E"/>
    <w:rsid w:val="00512D33"/>
    <w:rsid w:val="00513183"/>
    <w:rsid w:val="005131D0"/>
    <w:rsid w:val="005132F8"/>
    <w:rsid w:val="00513430"/>
    <w:rsid w:val="00513621"/>
    <w:rsid w:val="00513B50"/>
    <w:rsid w:val="00513F56"/>
    <w:rsid w:val="00516127"/>
    <w:rsid w:val="005167AA"/>
    <w:rsid w:val="00517046"/>
    <w:rsid w:val="005177CE"/>
    <w:rsid w:val="0052007D"/>
    <w:rsid w:val="005201D5"/>
    <w:rsid w:val="005203B0"/>
    <w:rsid w:val="00520C3B"/>
    <w:rsid w:val="00522234"/>
    <w:rsid w:val="005223B4"/>
    <w:rsid w:val="005224C6"/>
    <w:rsid w:val="0052306F"/>
    <w:rsid w:val="00523965"/>
    <w:rsid w:val="00523E13"/>
    <w:rsid w:val="005244C4"/>
    <w:rsid w:val="00525E64"/>
    <w:rsid w:val="0052647D"/>
    <w:rsid w:val="00527B5C"/>
    <w:rsid w:val="00530261"/>
    <w:rsid w:val="005305D3"/>
    <w:rsid w:val="005307C0"/>
    <w:rsid w:val="00530838"/>
    <w:rsid w:val="00532ECC"/>
    <w:rsid w:val="00532FFA"/>
    <w:rsid w:val="005334F6"/>
    <w:rsid w:val="00535C02"/>
    <w:rsid w:val="005370B3"/>
    <w:rsid w:val="0053797F"/>
    <w:rsid w:val="00541763"/>
    <w:rsid w:val="00541E26"/>
    <w:rsid w:val="00542490"/>
    <w:rsid w:val="00542AF0"/>
    <w:rsid w:val="005458CC"/>
    <w:rsid w:val="0054592F"/>
    <w:rsid w:val="005463C3"/>
    <w:rsid w:val="00546817"/>
    <w:rsid w:val="00546E9E"/>
    <w:rsid w:val="00551150"/>
    <w:rsid w:val="00551881"/>
    <w:rsid w:val="00551D24"/>
    <w:rsid w:val="00552372"/>
    <w:rsid w:val="0055267C"/>
    <w:rsid w:val="0055311F"/>
    <w:rsid w:val="0055352C"/>
    <w:rsid w:val="00557CFB"/>
    <w:rsid w:val="00560D8F"/>
    <w:rsid w:val="0056155D"/>
    <w:rsid w:val="00561B2D"/>
    <w:rsid w:val="005621A7"/>
    <w:rsid w:val="00562722"/>
    <w:rsid w:val="00562BB3"/>
    <w:rsid w:val="0056333B"/>
    <w:rsid w:val="0056340B"/>
    <w:rsid w:val="00563F69"/>
    <w:rsid w:val="00564552"/>
    <w:rsid w:val="00564D89"/>
    <w:rsid w:val="00565146"/>
    <w:rsid w:val="0056621C"/>
    <w:rsid w:val="005676DE"/>
    <w:rsid w:val="00567BB1"/>
    <w:rsid w:val="00567D07"/>
    <w:rsid w:val="00567DD7"/>
    <w:rsid w:val="0057088B"/>
    <w:rsid w:val="005708B8"/>
    <w:rsid w:val="005713D0"/>
    <w:rsid w:val="00571543"/>
    <w:rsid w:val="00572C95"/>
    <w:rsid w:val="0057329F"/>
    <w:rsid w:val="00574996"/>
    <w:rsid w:val="00574F8F"/>
    <w:rsid w:val="0057523C"/>
    <w:rsid w:val="005755C4"/>
    <w:rsid w:val="00575DBB"/>
    <w:rsid w:val="0057604C"/>
    <w:rsid w:val="00576EDD"/>
    <w:rsid w:val="00576FC1"/>
    <w:rsid w:val="00577118"/>
    <w:rsid w:val="005775BF"/>
    <w:rsid w:val="00577C99"/>
    <w:rsid w:val="00580143"/>
    <w:rsid w:val="005806DF"/>
    <w:rsid w:val="00580958"/>
    <w:rsid w:val="00581B0F"/>
    <w:rsid w:val="0058229E"/>
    <w:rsid w:val="00582419"/>
    <w:rsid w:val="0058301F"/>
    <w:rsid w:val="00584831"/>
    <w:rsid w:val="00584FE3"/>
    <w:rsid w:val="00585668"/>
    <w:rsid w:val="00585709"/>
    <w:rsid w:val="00585A81"/>
    <w:rsid w:val="005863F7"/>
    <w:rsid w:val="0058657E"/>
    <w:rsid w:val="005866B1"/>
    <w:rsid w:val="0058798D"/>
    <w:rsid w:val="00587CAA"/>
    <w:rsid w:val="00587D05"/>
    <w:rsid w:val="005904BD"/>
    <w:rsid w:val="00590A3E"/>
    <w:rsid w:val="00590DBB"/>
    <w:rsid w:val="00591883"/>
    <w:rsid w:val="00591E5C"/>
    <w:rsid w:val="005924AD"/>
    <w:rsid w:val="00592B60"/>
    <w:rsid w:val="005950D8"/>
    <w:rsid w:val="00595783"/>
    <w:rsid w:val="00595B2E"/>
    <w:rsid w:val="00595E84"/>
    <w:rsid w:val="0059686B"/>
    <w:rsid w:val="005970C6"/>
    <w:rsid w:val="00597333"/>
    <w:rsid w:val="005A006B"/>
    <w:rsid w:val="005A0F2C"/>
    <w:rsid w:val="005A13F1"/>
    <w:rsid w:val="005A22E0"/>
    <w:rsid w:val="005A2671"/>
    <w:rsid w:val="005A29EA"/>
    <w:rsid w:val="005A4E7C"/>
    <w:rsid w:val="005A644D"/>
    <w:rsid w:val="005A69AC"/>
    <w:rsid w:val="005A6DF8"/>
    <w:rsid w:val="005A73B6"/>
    <w:rsid w:val="005A78C4"/>
    <w:rsid w:val="005B00AD"/>
    <w:rsid w:val="005B04DD"/>
    <w:rsid w:val="005B0574"/>
    <w:rsid w:val="005B097B"/>
    <w:rsid w:val="005B102F"/>
    <w:rsid w:val="005B16D4"/>
    <w:rsid w:val="005B218C"/>
    <w:rsid w:val="005B273C"/>
    <w:rsid w:val="005B29C6"/>
    <w:rsid w:val="005B2FAB"/>
    <w:rsid w:val="005B3050"/>
    <w:rsid w:val="005B3269"/>
    <w:rsid w:val="005B33AE"/>
    <w:rsid w:val="005B3638"/>
    <w:rsid w:val="005B3D9C"/>
    <w:rsid w:val="005B3DB1"/>
    <w:rsid w:val="005B3DC3"/>
    <w:rsid w:val="005B3E08"/>
    <w:rsid w:val="005B45E1"/>
    <w:rsid w:val="005B4EF7"/>
    <w:rsid w:val="005B6BE0"/>
    <w:rsid w:val="005B70D2"/>
    <w:rsid w:val="005B730F"/>
    <w:rsid w:val="005C08CB"/>
    <w:rsid w:val="005C0E7B"/>
    <w:rsid w:val="005C1479"/>
    <w:rsid w:val="005C152C"/>
    <w:rsid w:val="005C157C"/>
    <w:rsid w:val="005C1779"/>
    <w:rsid w:val="005C1954"/>
    <w:rsid w:val="005C1966"/>
    <w:rsid w:val="005C1BB3"/>
    <w:rsid w:val="005C2D7A"/>
    <w:rsid w:val="005C39C7"/>
    <w:rsid w:val="005C437A"/>
    <w:rsid w:val="005C4810"/>
    <w:rsid w:val="005C4A7E"/>
    <w:rsid w:val="005C4E47"/>
    <w:rsid w:val="005C5728"/>
    <w:rsid w:val="005C5A6E"/>
    <w:rsid w:val="005C75CD"/>
    <w:rsid w:val="005D0390"/>
    <w:rsid w:val="005D06E7"/>
    <w:rsid w:val="005D0CD0"/>
    <w:rsid w:val="005D0EC1"/>
    <w:rsid w:val="005D1363"/>
    <w:rsid w:val="005D1A8C"/>
    <w:rsid w:val="005D1CF3"/>
    <w:rsid w:val="005D2A9F"/>
    <w:rsid w:val="005D2C14"/>
    <w:rsid w:val="005D2DB5"/>
    <w:rsid w:val="005D314E"/>
    <w:rsid w:val="005D32E9"/>
    <w:rsid w:val="005D3926"/>
    <w:rsid w:val="005D39D0"/>
    <w:rsid w:val="005D477F"/>
    <w:rsid w:val="005D50E0"/>
    <w:rsid w:val="005D5547"/>
    <w:rsid w:val="005D69ED"/>
    <w:rsid w:val="005D7026"/>
    <w:rsid w:val="005D7107"/>
    <w:rsid w:val="005D7ABD"/>
    <w:rsid w:val="005D7B37"/>
    <w:rsid w:val="005E05C3"/>
    <w:rsid w:val="005E1B16"/>
    <w:rsid w:val="005E1C7D"/>
    <w:rsid w:val="005E1CDF"/>
    <w:rsid w:val="005E20D6"/>
    <w:rsid w:val="005E2CDB"/>
    <w:rsid w:val="005E2E9C"/>
    <w:rsid w:val="005E392C"/>
    <w:rsid w:val="005E4D9E"/>
    <w:rsid w:val="005E531F"/>
    <w:rsid w:val="005E5570"/>
    <w:rsid w:val="005E626D"/>
    <w:rsid w:val="005E65FE"/>
    <w:rsid w:val="005E7384"/>
    <w:rsid w:val="005E7781"/>
    <w:rsid w:val="005E7B64"/>
    <w:rsid w:val="005E7C09"/>
    <w:rsid w:val="005F0643"/>
    <w:rsid w:val="005F0A1D"/>
    <w:rsid w:val="005F1124"/>
    <w:rsid w:val="005F1B40"/>
    <w:rsid w:val="005F365C"/>
    <w:rsid w:val="005F38B9"/>
    <w:rsid w:val="005F557F"/>
    <w:rsid w:val="005F58AB"/>
    <w:rsid w:val="005F59E7"/>
    <w:rsid w:val="005F5DC6"/>
    <w:rsid w:val="006002AD"/>
    <w:rsid w:val="00600C9C"/>
    <w:rsid w:val="006015ED"/>
    <w:rsid w:val="00602078"/>
    <w:rsid w:val="006023B5"/>
    <w:rsid w:val="0060242E"/>
    <w:rsid w:val="00602E96"/>
    <w:rsid w:val="00602FEE"/>
    <w:rsid w:val="0060335D"/>
    <w:rsid w:val="0060386E"/>
    <w:rsid w:val="00603A43"/>
    <w:rsid w:val="00603C6B"/>
    <w:rsid w:val="00604619"/>
    <w:rsid w:val="00604C05"/>
    <w:rsid w:val="00604FA2"/>
    <w:rsid w:val="0060534F"/>
    <w:rsid w:val="00605A14"/>
    <w:rsid w:val="00606D34"/>
    <w:rsid w:val="00606DD1"/>
    <w:rsid w:val="00607739"/>
    <w:rsid w:val="00607B1C"/>
    <w:rsid w:val="00610195"/>
    <w:rsid w:val="0061056F"/>
    <w:rsid w:val="00610F09"/>
    <w:rsid w:val="00611002"/>
    <w:rsid w:val="006111D5"/>
    <w:rsid w:val="0061166A"/>
    <w:rsid w:val="00611BCA"/>
    <w:rsid w:val="00611E58"/>
    <w:rsid w:val="0061236A"/>
    <w:rsid w:val="00612C97"/>
    <w:rsid w:val="0061331A"/>
    <w:rsid w:val="006135D8"/>
    <w:rsid w:val="00613741"/>
    <w:rsid w:val="006151A4"/>
    <w:rsid w:val="006152C2"/>
    <w:rsid w:val="00615487"/>
    <w:rsid w:val="00615D32"/>
    <w:rsid w:val="00616C9E"/>
    <w:rsid w:val="006221D7"/>
    <w:rsid w:val="00622B0C"/>
    <w:rsid w:val="0062345E"/>
    <w:rsid w:val="00623EA2"/>
    <w:rsid w:val="006242F8"/>
    <w:rsid w:val="006244C7"/>
    <w:rsid w:val="006244DC"/>
    <w:rsid w:val="00624E1C"/>
    <w:rsid w:val="00624F87"/>
    <w:rsid w:val="00625A90"/>
    <w:rsid w:val="006267A0"/>
    <w:rsid w:val="00626D84"/>
    <w:rsid w:val="00627527"/>
    <w:rsid w:val="00627B86"/>
    <w:rsid w:val="00627DE1"/>
    <w:rsid w:val="00627F6B"/>
    <w:rsid w:val="0063082F"/>
    <w:rsid w:val="00630D4F"/>
    <w:rsid w:val="00631F6D"/>
    <w:rsid w:val="00632B12"/>
    <w:rsid w:val="006338C2"/>
    <w:rsid w:val="0063442A"/>
    <w:rsid w:val="006346EB"/>
    <w:rsid w:val="00634BF3"/>
    <w:rsid w:val="0063522C"/>
    <w:rsid w:val="0063573D"/>
    <w:rsid w:val="006357B4"/>
    <w:rsid w:val="00636305"/>
    <w:rsid w:val="00637EE9"/>
    <w:rsid w:val="00640802"/>
    <w:rsid w:val="00640937"/>
    <w:rsid w:val="00641C9F"/>
    <w:rsid w:val="00642645"/>
    <w:rsid w:val="00642EF6"/>
    <w:rsid w:val="00643018"/>
    <w:rsid w:val="00643ABF"/>
    <w:rsid w:val="00643B65"/>
    <w:rsid w:val="00643C05"/>
    <w:rsid w:val="00644DA2"/>
    <w:rsid w:val="006456D4"/>
    <w:rsid w:val="00645973"/>
    <w:rsid w:val="00645ED4"/>
    <w:rsid w:val="00647777"/>
    <w:rsid w:val="00650AD5"/>
    <w:rsid w:val="00650B6C"/>
    <w:rsid w:val="00651DF5"/>
    <w:rsid w:val="0065222B"/>
    <w:rsid w:val="00652540"/>
    <w:rsid w:val="0065282A"/>
    <w:rsid w:val="00653A6D"/>
    <w:rsid w:val="00653AF1"/>
    <w:rsid w:val="00654EF1"/>
    <w:rsid w:val="006576F7"/>
    <w:rsid w:val="00657A19"/>
    <w:rsid w:val="006613D0"/>
    <w:rsid w:val="00661735"/>
    <w:rsid w:val="00662205"/>
    <w:rsid w:val="006627DB"/>
    <w:rsid w:val="00663301"/>
    <w:rsid w:val="006637EB"/>
    <w:rsid w:val="0066383A"/>
    <w:rsid w:val="00663935"/>
    <w:rsid w:val="00664DC9"/>
    <w:rsid w:val="00665287"/>
    <w:rsid w:val="006653C3"/>
    <w:rsid w:val="00665A3C"/>
    <w:rsid w:val="00666332"/>
    <w:rsid w:val="00666E12"/>
    <w:rsid w:val="006707E6"/>
    <w:rsid w:val="00672523"/>
    <w:rsid w:val="00672553"/>
    <w:rsid w:val="00672A61"/>
    <w:rsid w:val="00673188"/>
    <w:rsid w:val="006734C2"/>
    <w:rsid w:val="006737EF"/>
    <w:rsid w:val="006738D8"/>
    <w:rsid w:val="00673F83"/>
    <w:rsid w:val="00675863"/>
    <w:rsid w:val="00676311"/>
    <w:rsid w:val="0067693D"/>
    <w:rsid w:val="00676E29"/>
    <w:rsid w:val="0068069E"/>
    <w:rsid w:val="00680DAD"/>
    <w:rsid w:val="00680E4C"/>
    <w:rsid w:val="0068180F"/>
    <w:rsid w:val="00681C03"/>
    <w:rsid w:val="00681C9E"/>
    <w:rsid w:val="00681E42"/>
    <w:rsid w:val="00682121"/>
    <w:rsid w:val="00682594"/>
    <w:rsid w:val="0068317B"/>
    <w:rsid w:val="00684000"/>
    <w:rsid w:val="006843D2"/>
    <w:rsid w:val="00685484"/>
    <w:rsid w:val="00685A53"/>
    <w:rsid w:val="006919A1"/>
    <w:rsid w:val="00692288"/>
    <w:rsid w:val="00692643"/>
    <w:rsid w:val="00692B16"/>
    <w:rsid w:val="00692D1D"/>
    <w:rsid w:val="00692D92"/>
    <w:rsid w:val="00693767"/>
    <w:rsid w:val="00693960"/>
    <w:rsid w:val="00694117"/>
    <w:rsid w:val="00694D6F"/>
    <w:rsid w:val="00694E60"/>
    <w:rsid w:val="00695538"/>
    <w:rsid w:val="00695FE3"/>
    <w:rsid w:val="00696213"/>
    <w:rsid w:val="00696CA9"/>
    <w:rsid w:val="00697349"/>
    <w:rsid w:val="00697895"/>
    <w:rsid w:val="00697CEE"/>
    <w:rsid w:val="006A2084"/>
    <w:rsid w:val="006A228D"/>
    <w:rsid w:val="006A292F"/>
    <w:rsid w:val="006A2A83"/>
    <w:rsid w:val="006A37AD"/>
    <w:rsid w:val="006A4CF4"/>
    <w:rsid w:val="006A4EE1"/>
    <w:rsid w:val="006A5486"/>
    <w:rsid w:val="006A54AB"/>
    <w:rsid w:val="006A5571"/>
    <w:rsid w:val="006A63C6"/>
    <w:rsid w:val="006A724B"/>
    <w:rsid w:val="006A7561"/>
    <w:rsid w:val="006A77FE"/>
    <w:rsid w:val="006A795D"/>
    <w:rsid w:val="006B012A"/>
    <w:rsid w:val="006B0423"/>
    <w:rsid w:val="006B11FB"/>
    <w:rsid w:val="006B164D"/>
    <w:rsid w:val="006B2C9C"/>
    <w:rsid w:val="006B2E14"/>
    <w:rsid w:val="006B31CD"/>
    <w:rsid w:val="006B323A"/>
    <w:rsid w:val="006B3D48"/>
    <w:rsid w:val="006B3DF4"/>
    <w:rsid w:val="006B46AB"/>
    <w:rsid w:val="006B49E1"/>
    <w:rsid w:val="006B4DF8"/>
    <w:rsid w:val="006B51D5"/>
    <w:rsid w:val="006B5BE6"/>
    <w:rsid w:val="006B66CE"/>
    <w:rsid w:val="006B7864"/>
    <w:rsid w:val="006C1363"/>
    <w:rsid w:val="006C1581"/>
    <w:rsid w:val="006C18E3"/>
    <w:rsid w:val="006C2273"/>
    <w:rsid w:val="006C2A44"/>
    <w:rsid w:val="006C310B"/>
    <w:rsid w:val="006C3D13"/>
    <w:rsid w:val="006C4125"/>
    <w:rsid w:val="006C433D"/>
    <w:rsid w:val="006C45C8"/>
    <w:rsid w:val="006C4DC5"/>
    <w:rsid w:val="006C58B0"/>
    <w:rsid w:val="006C6D6F"/>
    <w:rsid w:val="006C7FE3"/>
    <w:rsid w:val="006D0549"/>
    <w:rsid w:val="006D1281"/>
    <w:rsid w:val="006D1ABA"/>
    <w:rsid w:val="006D20EF"/>
    <w:rsid w:val="006D234B"/>
    <w:rsid w:val="006D4C19"/>
    <w:rsid w:val="006D4D54"/>
    <w:rsid w:val="006D5324"/>
    <w:rsid w:val="006D5850"/>
    <w:rsid w:val="006D5D4C"/>
    <w:rsid w:val="006D5E4A"/>
    <w:rsid w:val="006D6F21"/>
    <w:rsid w:val="006D7FA8"/>
    <w:rsid w:val="006E0226"/>
    <w:rsid w:val="006E0570"/>
    <w:rsid w:val="006E073F"/>
    <w:rsid w:val="006E0D9F"/>
    <w:rsid w:val="006E337A"/>
    <w:rsid w:val="006E34EF"/>
    <w:rsid w:val="006E3CD7"/>
    <w:rsid w:val="006E3E89"/>
    <w:rsid w:val="006E4093"/>
    <w:rsid w:val="006E56FA"/>
    <w:rsid w:val="006E6127"/>
    <w:rsid w:val="006E68E4"/>
    <w:rsid w:val="006E71B0"/>
    <w:rsid w:val="006F03D9"/>
    <w:rsid w:val="006F0EAC"/>
    <w:rsid w:val="006F1A9B"/>
    <w:rsid w:val="006F2088"/>
    <w:rsid w:val="006F2405"/>
    <w:rsid w:val="006F4A81"/>
    <w:rsid w:val="006F4C93"/>
    <w:rsid w:val="006F5233"/>
    <w:rsid w:val="006F5292"/>
    <w:rsid w:val="006F5629"/>
    <w:rsid w:val="006F5B61"/>
    <w:rsid w:val="006F5B81"/>
    <w:rsid w:val="006F5CC8"/>
    <w:rsid w:val="006F5E70"/>
    <w:rsid w:val="006F66F8"/>
    <w:rsid w:val="006F776F"/>
    <w:rsid w:val="007001B8"/>
    <w:rsid w:val="007004BD"/>
    <w:rsid w:val="007005EB"/>
    <w:rsid w:val="0070093B"/>
    <w:rsid w:val="00700F7C"/>
    <w:rsid w:val="0070157E"/>
    <w:rsid w:val="00701D44"/>
    <w:rsid w:val="00701EF0"/>
    <w:rsid w:val="00704217"/>
    <w:rsid w:val="007044ED"/>
    <w:rsid w:val="00704B3A"/>
    <w:rsid w:val="00705BFC"/>
    <w:rsid w:val="007060CE"/>
    <w:rsid w:val="007062C1"/>
    <w:rsid w:val="007062E0"/>
    <w:rsid w:val="00706848"/>
    <w:rsid w:val="00707F80"/>
    <w:rsid w:val="00710540"/>
    <w:rsid w:val="007106D3"/>
    <w:rsid w:val="007106FA"/>
    <w:rsid w:val="00710BCE"/>
    <w:rsid w:val="00711070"/>
    <w:rsid w:val="00711AA7"/>
    <w:rsid w:val="00711D2B"/>
    <w:rsid w:val="00711F08"/>
    <w:rsid w:val="00712215"/>
    <w:rsid w:val="00712959"/>
    <w:rsid w:val="00712C6A"/>
    <w:rsid w:val="00714864"/>
    <w:rsid w:val="00714EA7"/>
    <w:rsid w:val="00717139"/>
    <w:rsid w:val="00717240"/>
    <w:rsid w:val="00717A75"/>
    <w:rsid w:val="00717E40"/>
    <w:rsid w:val="00721AAF"/>
    <w:rsid w:val="00721F87"/>
    <w:rsid w:val="0072315A"/>
    <w:rsid w:val="007234D7"/>
    <w:rsid w:val="007234EE"/>
    <w:rsid w:val="00723925"/>
    <w:rsid w:val="00723B44"/>
    <w:rsid w:val="00723E4D"/>
    <w:rsid w:val="00724603"/>
    <w:rsid w:val="00724DF5"/>
    <w:rsid w:val="00725A5E"/>
    <w:rsid w:val="00726296"/>
    <w:rsid w:val="0072652F"/>
    <w:rsid w:val="007272F5"/>
    <w:rsid w:val="0073065E"/>
    <w:rsid w:val="007310D8"/>
    <w:rsid w:val="0073127D"/>
    <w:rsid w:val="007322CB"/>
    <w:rsid w:val="007332C0"/>
    <w:rsid w:val="00733328"/>
    <w:rsid w:val="007333FE"/>
    <w:rsid w:val="007336A1"/>
    <w:rsid w:val="007339BF"/>
    <w:rsid w:val="00734EA1"/>
    <w:rsid w:val="00735BA7"/>
    <w:rsid w:val="00735D5B"/>
    <w:rsid w:val="0073673C"/>
    <w:rsid w:val="00736C28"/>
    <w:rsid w:val="00737D1B"/>
    <w:rsid w:val="00737FCC"/>
    <w:rsid w:val="0074127F"/>
    <w:rsid w:val="0074245E"/>
    <w:rsid w:val="00742DF6"/>
    <w:rsid w:val="00743290"/>
    <w:rsid w:val="007438D7"/>
    <w:rsid w:val="007458D5"/>
    <w:rsid w:val="0074618F"/>
    <w:rsid w:val="00746633"/>
    <w:rsid w:val="007466C0"/>
    <w:rsid w:val="00746EAF"/>
    <w:rsid w:val="007470F5"/>
    <w:rsid w:val="007475BE"/>
    <w:rsid w:val="00747791"/>
    <w:rsid w:val="00747DC1"/>
    <w:rsid w:val="00747EE8"/>
    <w:rsid w:val="00750FC2"/>
    <w:rsid w:val="00751E6F"/>
    <w:rsid w:val="00753F3B"/>
    <w:rsid w:val="00755880"/>
    <w:rsid w:val="00755A9A"/>
    <w:rsid w:val="00757112"/>
    <w:rsid w:val="00757AD0"/>
    <w:rsid w:val="0076000F"/>
    <w:rsid w:val="007612EF"/>
    <w:rsid w:val="00763A6B"/>
    <w:rsid w:val="00764924"/>
    <w:rsid w:val="00764E19"/>
    <w:rsid w:val="007662FD"/>
    <w:rsid w:val="00766B46"/>
    <w:rsid w:val="00766C3B"/>
    <w:rsid w:val="00770C10"/>
    <w:rsid w:val="00770E46"/>
    <w:rsid w:val="007721F5"/>
    <w:rsid w:val="007729F5"/>
    <w:rsid w:val="00772FF1"/>
    <w:rsid w:val="00773005"/>
    <w:rsid w:val="007736AB"/>
    <w:rsid w:val="00773FCC"/>
    <w:rsid w:val="00776A46"/>
    <w:rsid w:val="007770CF"/>
    <w:rsid w:val="00777168"/>
    <w:rsid w:val="0077734D"/>
    <w:rsid w:val="007816D1"/>
    <w:rsid w:val="00781930"/>
    <w:rsid w:val="007820A1"/>
    <w:rsid w:val="007820C1"/>
    <w:rsid w:val="007829F9"/>
    <w:rsid w:val="0078301B"/>
    <w:rsid w:val="007831FB"/>
    <w:rsid w:val="00784923"/>
    <w:rsid w:val="00784956"/>
    <w:rsid w:val="00784A2F"/>
    <w:rsid w:val="007865A5"/>
    <w:rsid w:val="00786EA6"/>
    <w:rsid w:val="00787AEE"/>
    <w:rsid w:val="00787DC2"/>
    <w:rsid w:val="0079090E"/>
    <w:rsid w:val="00790D5F"/>
    <w:rsid w:val="00791A15"/>
    <w:rsid w:val="00791A4B"/>
    <w:rsid w:val="00791E0C"/>
    <w:rsid w:val="007923CE"/>
    <w:rsid w:val="007925FA"/>
    <w:rsid w:val="0079289A"/>
    <w:rsid w:val="00792AC3"/>
    <w:rsid w:val="00792D14"/>
    <w:rsid w:val="007931C6"/>
    <w:rsid w:val="0079355C"/>
    <w:rsid w:val="00793954"/>
    <w:rsid w:val="00793D32"/>
    <w:rsid w:val="0079476E"/>
    <w:rsid w:val="00794892"/>
    <w:rsid w:val="007949D1"/>
    <w:rsid w:val="00794C1D"/>
    <w:rsid w:val="0079556C"/>
    <w:rsid w:val="007968C9"/>
    <w:rsid w:val="00796943"/>
    <w:rsid w:val="00796BC4"/>
    <w:rsid w:val="00797796"/>
    <w:rsid w:val="007A0977"/>
    <w:rsid w:val="007A12B9"/>
    <w:rsid w:val="007A16F0"/>
    <w:rsid w:val="007A17E6"/>
    <w:rsid w:val="007A25AA"/>
    <w:rsid w:val="007A266B"/>
    <w:rsid w:val="007A26BF"/>
    <w:rsid w:val="007A2DE6"/>
    <w:rsid w:val="007A32F2"/>
    <w:rsid w:val="007A3436"/>
    <w:rsid w:val="007A4075"/>
    <w:rsid w:val="007A4237"/>
    <w:rsid w:val="007A4869"/>
    <w:rsid w:val="007A4BF9"/>
    <w:rsid w:val="007A7B8D"/>
    <w:rsid w:val="007A7C85"/>
    <w:rsid w:val="007B046E"/>
    <w:rsid w:val="007B0E69"/>
    <w:rsid w:val="007B134E"/>
    <w:rsid w:val="007B16AE"/>
    <w:rsid w:val="007B23F7"/>
    <w:rsid w:val="007B26DD"/>
    <w:rsid w:val="007B2853"/>
    <w:rsid w:val="007B369E"/>
    <w:rsid w:val="007B3BFA"/>
    <w:rsid w:val="007B4FF5"/>
    <w:rsid w:val="007B5B4E"/>
    <w:rsid w:val="007B6131"/>
    <w:rsid w:val="007B64D2"/>
    <w:rsid w:val="007B7692"/>
    <w:rsid w:val="007B78F3"/>
    <w:rsid w:val="007C012F"/>
    <w:rsid w:val="007C03F2"/>
    <w:rsid w:val="007C0450"/>
    <w:rsid w:val="007C0C10"/>
    <w:rsid w:val="007C3705"/>
    <w:rsid w:val="007C3D1C"/>
    <w:rsid w:val="007C4C89"/>
    <w:rsid w:val="007C5B6F"/>
    <w:rsid w:val="007C617E"/>
    <w:rsid w:val="007C661F"/>
    <w:rsid w:val="007C7188"/>
    <w:rsid w:val="007D0662"/>
    <w:rsid w:val="007D0E78"/>
    <w:rsid w:val="007D0FD4"/>
    <w:rsid w:val="007D11ED"/>
    <w:rsid w:val="007D15A7"/>
    <w:rsid w:val="007D16CF"/>
    <w:rsid w:val="007D1906"/>
    <w:rsid w:val="007D1DDD"/>
    <w:rsid w:val="007D2679"/>
    <w:rsid w:val="007D2997"/>
    <w:rsid w:val="007D2D0F"/>
    <w:rsid w:val="007D3065"/>
    <w:rsid w:val="007D4408"/>
    <w:rsid w:val="007D46B4"/>
    <w:rsid w:val="007D489F"/>
    <w:rsid w:val="007D495D"/>
    <w:rsid w:val="007D57DB"/>
    <w:rsid w:val="007D5995"/>
    <w:rsid w:val="007D689F"/>
    <w:rsid w:val="007D7CBB"/>
    <w:rsid w:val="007E06E2"/>
    <w:rsid w:val="007E0A98"/>
    <w:rsid w:val="007E1C9B"/>
    <w:rsid w:val="007E25AC"/>
    <w:rsid w:val="007E3327"/>
    <w:rsid w:val="007E3C73"/>
    <w:rsid w:val="007E4066"/>
    <w:rsid w:val="007E409F"/>
    <w:rsid w:val="007E40AE"/>
    <w:rsid w:val="007E45AA"/>
    <w:rsid w:val="007E58F9"/>
    <w:rsid w:val="007E60AE"/>
    <w:rsid w:val="007E616E"/>
    <w:rsid w:val="007E781E"/>
    <w:rsid w:val="007E7BF0"/>
    <w:rsid w:val="007F0452"/>
    <w:rsid w:val="007F06BB"/>
    <w:rsid w:val="007F1F66"/>
    <w:rsid w:val="007F277F"/>
    <w:rsid w:val="007F3368"/>
    <w:rsid w:val="007F3D18"/>
    <w:rsid w:val="007F44DF"/>
    <w:rsid w:val="007F4AF4"/>
    <w:rsid w:val="007F506B"/>
    <w:rsid w:val="007F699B"/>
    <w:rsid w:val="007F6A67"/>
    <w:rsid w:val="007F6AF3"/>
    <w:rsid w:val="007F6BA8"/>
    <w:rsid w:val="007F6E58"/>
    <w:rsid w:val="007F6EA3"/>
    <w:rsid w:val="007F7196"/>
    <w:rsid w:val="007F7E3A"/>
    <w:rsid w:val="008005ED"/>
    <w:rsid w:val="0080090C"/>
    <w:rsid w:val="00800AAE"/>
    <w:rsid w:val="00802C90"/>
    <w:rsid w:val="008051EB"/>
    <w:rsid w:val="00805805"/>
    <w:rsid w:val="00807474"/>
    <w:rsid w:val="00807C94"/>
    <w:rsid w:val="00810695"/>
    <w:rsid w:val="0081081D"/>
    <w:rsid w:val="00810C33"/>
    <w:rsid w:val="00811B93"/>
    <w:rsid w:val="00812BF6"/>
    <w:rsid w:val="00813B10"/>
    <w:rsid w:val="00814019"/>
    <w:rsid w:val="00814654"/>
    <w:rsid w:val="00814A99"/>
    <w:rsid w:val="00815D92"/>
    <w:rsid w:val="00815F3E"/>
    <w:rsid w:val="0081660B"/>
    <w:rsid w:val="00816F60"/>
    <w:rsid w:val="00817228"/>
    <w:rsid w:val="00817B08"/>
    <w:rsid w:val="008206CE"/>
    <w:rsid w:val="0082112E"/>
    <w:rsid w:val="00821457"/>
    <w:rsid w:val="00821BA1"/>
    <w:rsid w:val="00821EA0"/>
    <w:rsid w:val="00821FEC"/>
    <w:rsid w:val="00822C7B"/>
    <w:rsid w:val="0082365C"/>
    <w:rsid w:val="00823B10"/>
    <w:rsid w:val="008240E7"/>
    <w:rsid w:val="0082443A"/>
    <w:rsid w:val="008248EF"/>
    <w:rsid w:val="00824E13"/>
    <w:rsid w:val="008251AE"/>
    <w:rsid w:val="008255B8"/>
    <w:rsid w:val="0082668F"/>
    <w:rsid w:val="008275AC"/>
    <w:rsid w:val="00827688"/>
    <w:rsid w:val="00827860"/>
    <w:rsid w:val="00830FE8"/>
    <w:rsid w:val="008316BE"/>
    <w:rsid w:val="008316C9"/>
    <w:rsid w:val="00832338"/>
    <w:rsid w:val="00832EF0"/>
    <w:rsid w:val="008333BE"/>
    <w:rsid w:val="008333DF"/>
    <w:rsid w:val="00833BC4"/>
    <w:rsid w:val="0083455F"/>
    <w:rsid w:val="008351C9"/>
    <w:rsid w:val="00835A44"/>
    <w:rsid w:val="00835B06"/>
    <w:rsid w:val="00835D61"/>
    <w:rsid w:val="00836451"/>
    <w:rsid w:val="00836A3B"/>
    <w:rsid w:val="008401A9"/>
    <w:rsid w:val="00840309"/>
    <w:rsid w:val="008403FF"/>
    <w:rsid w:val="00840D30"/>
    <w:rsid w:val="0084103E"/>
    <w:rsid w:val="00841C3A"/>
    <w:rsid w:val="00842981"/>
    <w:rsid w:val="008434BF"/>
    <w:rsid w:val="008437A7"/>
    <w:rsid w:val="00844384"/>
    <w:rsid w:val="00845D02"/>
    <w:rsid w:val="008462DF"/>
    <w:rsid w:val="008477C9"/>
    <w:rsid w:val="00850873"/>
    <w:rsid w:val="008508FC"/>
    <w:rsid w:val="00851D46"/>
    <w:rsid w:val="008521B5"/>
    <w:rsid w:val="00852326"/>
    <w:rsid w:val="00852CD4"/>
    <w:rsid w:val="008532C2"/>
    <w:rsid w:val="00853493"/>
    <w:rsid w:val="008537FD"/>
    <w:rsid w:val="00853A4B"/>
    <w:rsid w:val="00853A4D"/>
    <w:rsid w:val="00853BE0"/>
    <w:rsid w:val="00853CAD"/>
    <w:rsid w:val="008540AB"/>
    <w:rsid w:val="00854388"/>
    <w:rsid w:val="00855BC4"/>
    <w:rsid w:val="00855C36"/>
    <w:rsid w:val="00856009"/>
    <w:rsid w:val="0085612E"/>
    <w:rsid w:val="00856218"/>
    <w:rsid w:val="00857013"/>
    <w:rsid w:val="00857316"/>
    <w:rsid w:val="00861220"/>
    <w:rsid w:val="0086205C"/>
    <w:rsid w:val="00864CAF"/>
    <w:rsid w:val="00864F60"/>
    <w:rsid w:val="008654C9"/>
    <w:rsid w:val="00866155"/>
    <w:rsid w:val="008663C5"/>
    <w:rsid w:val="00867C24"/>
    <w:rsid w:val="00867F4D"/>
    <w:rsid w:val="00867F85"/>
    <w:rsid w:val="0087067C"/>
    <w:rsid w:val="008706C3"/>
    <w:rsid w:val="008708DD"/>
    <w:rsid w:val="00870FBD"/>
    <w:rsid w:val="008710C6"/>
    <w:rsid w:val="00871193"/>
    <w:rsid w:val="00871425"/>
    <w:rsid w:val="0087172C"/>
    <w:rsid w:val="008719E2"/>
    <w:rsid w:val="008720F6"/>
    <w:rsid w:val="008728EF"/>
    <w:rsid w:val="00872C2B"/>
    <w:rsid w:val="00874837"/>
    <w:rsid w:val="008753FC"/>
    <w:rsid w:val="00875F79"/>
    <w:rsid w:val="00876857"/>
    <w:rsid w:val="00876C01"/>
    <w:rsid w:val="00876FE1"/>
    <w:rsid w:val="008771C1"/>
    <w:rsid w:val="00877C60"/>
    <w:rsid w:val="00880A05"/>
    <w:rsid w:val="00881CB1"/>
    <w:rsid w:val="00882B22"/>
    <w:rsid w:val="00883FAD"/>
    <w:rsid w:val="008855A2"/>
    <w:rsid w:val="00885D69"/>
    <w:rsid w:val="00885DD8"/>
    <w:rsid w:val="00886464"/>
    <w:rsid w:val="008871F3"/>
    <w:rsid w:val="0088728E"/>
    <w:rsid w:val="008876E2"/>
    <w:rsid w:val="00887995"/>
    <w:rsid w:val="008879A9"/>
    <w:rsid w:val="0089014B"/>
    <w:rsid w:val="008908A5"/>
    <w:rsid w:val="00891088"/>
    <w:rsid w:val="00891331"/>
    <w:rsid w:val="0089137A"/>
    <w:rsid w:val="00891692"/>
    <w:rsid w:val="00892177"/>
    <w:rsid w:val="008921B7"/>
    <w:rsid w:val="00892A77"/>
    <w:rsid w:val="00892D6F"/>
    <w:rsid w:val="008932E6"/>
    <w:rsid w:val="00893545"/>
    <w:rsid w:val="00893604"/>
    <w:rsid w:val="00893D69"/>
    <w:rsid w:val="00895A34"/>
    <w:rsid w:val="00895ECA"/>
    <w:rsid w:val="00896E45"/>
    <w:rsid w:val="00897371"/>
    <w:rsid w:val="00897AB9"/>
    <w:rsid w:val="008A0624"/>
    <w:rsid w:val="008A17D0"/>
    <w:rsid w:val="008A18E6"/>
    <w:rsid w:val="008A21D7"/>
    <w:rsid w:val="008A2A74"/>
    <w:rsid w:val="008A315B"/>
    <w:rsid w:val="008A3249"/>
    <w:rsid w:val="008A380E"/>
    <w:rsid w:val="008A5A36"/>
    <w:rsid w:val="008A5C7D"/>
    <w:rsid w:val="008A6B07"/>
    <w:rsid w:val="008A6EE0"/>
    <w:rsid w:val="008B01DD"/>
    <w:rsid w:val="008B04E9"/>
    <w:rsid w:val="008B1D81"/>
    <w:rsid w:val="008B22DD"/>
    <w:rsid w:val="008B30B4"/>
    <w:rsid w:val="008B38FB"/>
    <w:rsid w:val="008B3E9C"/>
    <w:rsid w:val="008B4570"/>
    <w:rsid w:val="008B4BC0"/>
    <w:rsid w:val="008C0088"/>
    <w:rsid w:val="008C0634"/>
    <w:rsid w:val="008C0AF8"/>
    <w:rsid w:val="008C1906"/>
    <w:rsid w:val="008C2376"/>
    <w:rsid w:val="008C2735"/>
    <w:rsid w:val="008C2E10"/>
    <w:rsid w:val="008C340C"/>
    <w:rsid w:val="008C3449"/>
    <w:rsid w:val="008C3584"/>
    <w:rsid w:val="008C400A"/>
    <w:rsid w:val="008C4FCD"/>
    <w:rsid w:val="008C55DA"/>
    <w:rsid w:val="008C6B4D"/>
    <w:rsid w:val="008C6EDE"/>
    <w:rsid w:val="008C6F6E"/>
    <w:rsid w:val="008C761A"/>
    <w:rsid w:val="008C7CC6"/>
    <w:rsid w:val="008D01B4"/>
    <w:rsid w:val="008D02D2"/>
    <w:rsid w:val="008D0356"/>
    <w:rsid w:val="008D0CE8"/>
    <w:rsid w:val="008D1153"/>
    <w:rsid w:val="008D12B4"/>
    <w:rsid w:val="008D181A"/>
    <w:rsid w:val="008D287C"/>
    <w:rsid w:val="008D2BF2"/>
    <w:rsid w:val="008D2C70"/>
    <w:rsid w:val="008D2FD7"/>
    <w:rsid w:val="008D3EF8"/>
    <w:rsid w:val="008D4A19"/>
    <w:rsid w:val="008D554A"/>
    <w:rsid w:val="008D639E"/>
    <w:rsid w:val="008D659D"/>
    <w:rsid w:val="008D67EB"/>
    <w:rsid w:val="008D6A53"/>
    <w:rsid w:val="008D7077"/>
    <w:rsid w:val="008D72ED"/>
    <w:rsid w:val="008D7770"/>
    <w:rsid w:val="008E119D"/>
    <w:rsid w:val="008E1E42"/>
    <w:rsid w:val="008E211D"/>
    <w:rsid w:val="008E33F0"/>
    <w:rsid w:val="008E3530"/>
    <w:rsid w:val="008E37A0"/>
    <w:rsid w:val="008E3B58"/>
    <w:rsid w:val="008E4283"/>
    <w:rsid w:val="008E43C1"/>
    <w:rsid w:val="008E4A0F"/>
    <w:rsid w:val="008E4B07"/>
    <w:rsid w:val="008E534E"/>
    <w:rsid w:val="008E5CAE"/>
    <w:rsid w:val="008E651A"/>
    <w:rsid w:val="008E7A2A"/>
    <w:rsid w:val="008F0AB6"/>
    <w:rsid w:val="008F2423"/>
    <w:rsid w:val="008F272F"/>
    <w:rsid w:val="008F364F"/>
    <w:rsid w:val="008F4151"/>
    <w:rsid w:val="008F4B91"/>
    <w:rsid w:val="008F5325"/>
    <w:rsid w:val="008F542A"/>
    <w:rsid w:val="008F57C5"/>
    <w:rsid w:val="008F714B"/>
    <w:rsid w:val="008F76CC"/>
    <w:rsid w:val="00900FDF"/>
    <w:rsid w:val="00901DF5"/>
    <w:rsid w:val="00901F0E"/>
    <w:rsid w:val="009024E8"/>
    <w:rsid w:val="00902E7B"/>
    <w:rsid w:val="00904B09"/>
    <w:rsid w:val="00904D18"/>
    <w:rsid w:val="00905479"/>
    <w:rsid w:val="00905697"/>
    <w:rsid w:val="00905DC3"/>
    <w:rsid w:val="00906421"/>
    <w:rsid w:val="00906E79"/>
    <w:rsid w:val="009071BF"/>
    <w:rsid w:val="009078AA"/>
    <w:rsid w:val="00910C19"/>
    <w:rsid w:val="00911E57"/>
    <w:rsid w:val="009120B9"/>
    <w:rsid w:val="009123FA"/>
    <w:rsid w:val="0091303E"/>
    <w:rsid w:val="009142E2"/>
    <w:rsid w:val="00914641"/>
    <w:rsid w:val="00914735"/>
    <w:rsid w:val="0091488A"/>
    <w:rsid w:val="00914B92"/>
    <w:rsid w:val="00915108"/>
    <w:rsid w:val="0091577E"/>
    <w:rsid w:val="00916837"/>
    <w:rsid w:val="0091716D"/>
    <w:rsid w:val="00917F13"/>
    <w:rsid w:val="009202CB"/>
    <w:rsid w:val="00920D8E"/>
    <w:rsid w:val="0092143F"/>
    <w:rsid w:val="009216A7"/>
    <w:rsid w:val="0092281F"/>
    <w:rsid w:val="00922887"/>
    <w:rsid w:val="00922C1E"/>
    <w:rsid w:val="00922C84"/>
    <w:rsid w:val="00922D08"/>
    <w:rsid w:val="00923F47"/>
    <w:rsid w:val="00923FB6"/>
    <w:rsid w:val="00924DFF"/>
    <w:rsid w:val="0092573E"/>
    <w:rsid w:val="00925850"/>
    <w:rsid w:val="00926815"/>
    <w:rsid w:val="0092731A"/>
    <w:rsid w:val="00927377"/>
    <w:rsid w:val="00927831"/>
    <w:rsid w:val="00927AE2"/>
    <w:rsid w:val="00930ECE"/>
    <w:rsid w:val="00931328"/>
    <w:rsid w:val="00931470"/>
    <w:rsid w:val="009314F9"/>
    <w:rsid w:val="00931C3D"/>
    <w:rsid w:val="00931CE7"/>
    <w:rsid w:val="009321FA"/>
    <w:rsid w:val="00932C72"/>
    <w:rsid w:val="00933F85"/>
    <w:rsid w:val="00934305"/>
    <w:rsid w:val="00934865"/>
    <w:rsid w:val="00934F07"/>
    <w:rsid w:val="00937D41"/>
    <w:rsid w:val="009400E7"/>
    <w:rsid w:val="009403A6"/>
    <w:rsid w:val="00940456"/>
    <w:rsid w:val="00940584"/>
    <w:rsid w:val="009414F5"/>
    <w:rsid w:val="00941504"/>
    <w:rsid w:val="009416D6"/>
    <w:rsid w:val="00941ECC"/>
    <w:rsid w:val="00942315"/>
    <w:rsid w:val="0094368E"/>
    <w:rsid w:val="00943D34"/>
    <w:rsid w:val="009440E2"/>
    <w:rsid w:val="009443A1"/>
    <w:rsid w:val="00944DD7"/>
    <w:rsid w:val="0094572C"/>
    <w:rsid w:val="00945AD5"/>
    <w:rsid w:val="00945C31"/>
    <w:rsid w:val="0094704E"/>
    <w:rsid w:val="009471F9"/>
    <w:rsid w:val="009473AE"/>
    <w:rsid w:val="0094776B"/>
    <w:rsid w:val="00947AE5"/>
    <w:rsid w:val="00947C0A"/>
    <w:rsid w:val="009517D2"/>
    <w:rsid w:val="00951A81"/>
    <w:rsid w:val="00951AC5"/>
    <w:rsid w:val="00952416"/>
    <w:rsid w:val="00952BF6"/>
    <w:rsid w:val="00953954"/>
    <w:rsid w:val="0095428A"/>
    <w:rsid w:val="00954FBF"/>
    <w:rsid w:val="009560DD"/>
    <w:rsid w:val="00957606"/>
    <w:rsid w:val="0095781A"/>
    <w:rsid w:val="00960EAE"/>
    <w:rsid w:val="009614AC"/>
    <w:rsid w:val="00961CB6"/>
    <w:rsid w:val="00961D71"/>
    <w:rsid w:val="009624A3"/>
    <w:rsid w:val="009634BA"/>
    <w:rsid w:val="00963830"/>
    <w:rsid w:val="0096392A"/>
    <w:rsid w:val="00963B74"/>
    <w:rsid w:val="00963D4B"/>
    <w:rsid w:val="00964658"/>
    <w:rsid w:val="009650A5"/>
    <w:rsid w:val="0096523B"/>
    <w:rsid w:val="0096523F"/>
    <w:rsid w:val="009655B1"/>
    <w:rsid w:val="00965AE7"/>
    <w:rsid w:val="0096669F"/>
    <w:rsid w:val="00967239"/>
    <w:rsid w:val="00970E5B"/>
    <w:rsid w:val="00970E8B"/>
    <w:rsid w:val="00970FCB"/>
    <w:rsid w:val="00971905"/>
    <w:rsid w:val="009722B8"/>
    <w:rsid w:val="00972AF1"/>
    <w:rsid w:val="00973514"/>
    <w:rsid w:val="00973B42"/>
    <w:rsid w:val="00975309"/>
    <w:rsid w:val="00975B5F"/>
    <w:rsid w:val="0097600A"/>
    <w:rsid w:val="009760B0"/>
    <w:rsid w:val="00976915"/>
    <w:rsid w:val="0097725E"/>
    <w:rsid w:val="00980A4E"/>
    <w:rsid w:val="009814DF"/>
    <w:rsid w:val="00981D3B"/>
    <w:rsid w:val="00982A67"/>
    <w:rsid w:val="00982F44"/>
    <w:rsid w:val="009837C5"/>
    <w:rsid w:val="0098401B"/>
    <w:rsid w:val="00984599"/>
    <w:rsid w:val="00984B14"/>
    <w:rsid w:val="00985215"/>
    <w:rsid w:val="00985244"/>
    <w:rsid w:val="00987589"/>
    <w:rsid w:val="00987A59"/>
    <w:rsid w:val="00987ED9"/>
    <w:rsid w:val="00990236"/>
    <w:rsid w:val="0099054A"/>
    <w:rsid w:val="00990A3E"/>
    <w:rsid w:val="009910A3"/>
    <w:rsid w:val="00991850"/>
    <w:rsid w:val="00992500"/>
    <w:rsid w:val="0099259B"/>
    <w:rsid w:val="00993089"/>
    <w:rsid w:val="00993164"/>
    <w:rsid w:val="009936AF"/>
    <w:rsid w:val="00993F7F"/>
    <w:rsid w:val="009940DB"/>
    <w:rsid w:val="00994837"/>
    <w:rsid w:val="009948BE"/>
    <w:rsid w:val="00994FA9"/>
    <w:rsid w:val="0099587D"/>
    <w:rsid w:val="00995F51"/>
    <w:rsid w:val="009976BE"/>
    <w:rsid w:val="009A0FFA"/>
    <w:rsid w:val="009A14F4"/>
    <w:rsid w:val="009A1EC4"/>
    <w:rsid w:val="009A250B"/>
    <w:rsid w:val="009A32B7"/>
    <w:rsid w:val="009A3F56"/>
    <w:rsid w:val="009A4016"/>
    <w:rsid w:val="009A42A0"/>
    <w:rsid w:val="009A44FE"/>
    <w:rsid w:val="009A4802"/>
    <w:rsid w:val="009A4A2C"/>
    <w:rsid w:val="009A4F65"/>
    <w:rsid w:val="009A5120"/>
    <w:rsid w:val="009A7724"/>
    <w:rsid w:val="009A7D8B"/>
    <w:rsid w:val="009B1147"/>
    <w:rsid w:val="009B1592"/>
    <w:rsid w:val="009B1BC9"/>
    <w:rsid w:val="009B1E8A"/>
    <w:rsid w:val="009B1F00"/>
    <w:rsid w:val="009B2377"/>
    <w:rsid w:val="009B296A"/>
    <w:rsid w:val="009B2CEB"/>
    <w:rsid w:val="009B3F8E"/>
    <w:rsid w:val="009B4362"/>
    <w:rsid w:val="009B49BA"/>
    <w:rsid w:val="009B5568"/>
    <w:rsid w:val="009B5E74"/>
    <w:rsid w:val="009B632E"/>
    <w:rsid w:val="009B64D7"/>
    <w:rsid w:val="009B69B7"/>
    <w:rsid w:val="009B6B52"/>
    <w:rsid w:val="009B7977"/>
    <w:rsid w:val="009B7A9E"/>
    <w:rsid w:val="009C0581"/>
    <w:rsid w:val="009C08F3"/>
    <w:rsid w:val="009C0E4D"/>
    <w:rsid w:val="009C1C02"/>
    <w:rsid w:val="009C20C8"/>
    <w:rsid w:val="009C24B6"/>
    <w:rsid w:val="009C2689"/>
    <w:rsid w:val="009C3041"/>
    <w:rsid w:val="009C3849"/>
    <w:rsid w:val="009C3F1A"/>
    <w:rsid w:val="009C41C2"/>
    <w:rsid w:val="009C44A1"/>
    <w:rsid w:val="009C4502"/>
    <w:rsid w:val="009C4985"/>
    <w:rsid w:val="009C4F5A"/>
    <w:rsid w:val="009C5F57"/>
    <w:rsid w:val="009C66FD"/>
    <w:rsid w:val="009C6AA8"/>
    <w:rsid w:val="009C6F4C"/>
    <w:rsid w:val="009C7583"/>
    <w:rsid w:val="009C7CBB"/>
    <w:rsid w:val="009D1D4A"/>
    <w:rsid w:val="009D2460"/>
    <w:rsid w:val="009D2883"/>
    <w:rsid w:val="009D35E0"/>
    <w:rsid w:val="009D3BF3"/>
    <w:rsid w:val="009D3C9F"/>
    <w:rsid w:val="009D4095"/>
    <w:rsid w:val="009D43E9"/>
    <w:rsid w:val="009D4499"/>
    <w:rsid w:val="009D48B8"/>
    <w:rsid w:val="009D5FB3"/>
    <w:rsid w:val="009D6E0E"/>
    <w:rsid w:val="009D70E0"/>
    <w:rsid w:val="009D780A"/>
    <w:rsid w:val="009D7F57"/>
    <w:rsid w:val="009E04B0"/>
    <w:rsid w:val="009E0EA5"/>
    <w:rsid w:val="009E219A"/>
    <w:rsid w:val="009E2DD2"/>
    <w:rsid w:val="009E3093"/>
    <w:rsid w:val="009E3E34"/>
    <w:rsid w:val="009E481C"/>
    <w:rsid w:val="009E5D2E"/>
    <w:rsid w:val="009E5F0C"/>
    <w:rsid w:val="009E63A6"/>
    <w:rsid w:val="009E6CA8"/>
    <w:rsid w:val="009E6D5A"/>
    <w:rsid w:val="009E7836"/>
    <w:rsid w:val="009F090C"/>
    <w:rsid w:val="009F2438"/>
    <w:rsid w:val="009F406E"/>
    <w:rsid w:val="009F44BF"/>
    <w:rsid w:val="009F46A4"/>
    <w:rsid w:val="009F4DE5"/>
    <w:rsid w:val="009F4F4B"/>
    <w:rsid w:val="009F5170"/>
    <w:rsid w:val="009F5887"/>
    <w:rsid w:val="009F62FD"/>
    <w:rsid w:val="009F6F7A"/>
    <w:rsid w:val="009F72EE"/>
    <w:rsid w:val="009F7833"/>
    <w:rsid w:val="009F796C"/>
    <w:rsid w:val="009F7F1E"/>
    <w:rsid w:val="00A00713"/>
    <w:rsid w:val="00A008F4"/>
    <w:rsid w:val="00A00CC3"/>
    <w:rsid w:val="00A00DB1"/>
    <w:rsid w:val="00A02143"/>
    <w:rsid w:val="00A02231"/>
    <w:rsid w:val="00A02479"/>
    <w:rsid w:val="00A0298B"/>
    <w:rsid w:val="00A0361D"/>
    <w:rsid w:val="00A0391B"/>
    <w:rsid w:val="00A0474B"/>
    <w:rsid w:val="00A04773"/>
    <w:rsid w:val="00A056BB"/>
    <w:rsid w:val="00A05B68"/>
    <w:rsid w:val="00A061B6"/>
    <w:rsid w:val="00A0633A"/>
    <w:rsid w:val="00A068C9"/>
    <w:rsid w:val="00A0770A"/>
    <w:rsid w:val="00A0798C"/>
    <w:rsid w:val="00A1079C"/>
    <w:rsid w:val="00A116F2"/>
    <w:rsid w:val="00A127A0"/>
    <w:rsid w:val="00A12A27"/>
    <w:rsid w:val="00A13295"/>
    <w:rsid w:val="00A13363"/>
    <w:rsid w:val="00A135B4"/>
    <w:rsid w:val="00A13B0B"/>
    <w:rsid w:val="00A141C2"/>
    <w:rsid w:val="00A144FE"/>
    <w:rsid w:val="00A14D7D"/>
    <w:rsid w:val="00A15195"/>
    <w:rsid w:val="00A15364"/>
    <w:rsid w:val="00A15996"/>
    <w:rsid w:val="00A15C36"/>
    <w:rsid w:val="00A15D83"/>
    <w:rsid w:val="00A16079"/>
    <w:rsid w:val="00A17AC2"/>
    <w:rsid w:val="00A20344"/>
    <w:rsid w:val="00A21C83"/>
    <w:rsid w:val="00A223A8"/>
    <w:rsid w:val="00A2246F"/>
    <w:rsid w:val="00A2385E"/>
    <w:rsid w:val="00A23ACF"/>
    <w:rsid w:val="00A23F62"/>
    <w:rsid w:val="00A25925"/>
    <w:rsid w:val="00A26DC2"/>
    <w:rsid w:val="00A270D8"/>
    <w:rsid w:val="00A275DA"/>
    <w:rsid w:val="00A27EE6"/>
    <w:rsid w:val="00A30334"/>
    <w:rsid w:val="00A30DBA"/>
    <w:rsid w:val="00A3122F"/>
    <w:rsid w:val="00A32435"/>
    <w:rsid w:val="00A33008"/>
    <w:rsid w:val="00A3451C"/>
    <w:rsid w:val="00A34CB2"/>
    <w:rsid w:val="00A36700"/>
    <w:rsid w:val="00A367E5"/>
    <w:rsid w:val="00A3782E"/>
    <w:rsid w:val="00A40093"/>
    <w:rsid w:val="00A40A56"/>
    <w:rsid w:val="00A41264"/>
    <w:rsid w:val="00A4134D"/>
    <w:rsid w:val="00A41A9C"/>
    <w:rsid w:val="00A41C8E"/>
    <w:rsid w:val="00A4207F"/>
    <w:rsid w:val="00A433AE"/>
    <w:rsid w:val="00A43819"/>
    <w:rsid w:val="00A43C52"/>
    <w:rsid w:val="00A4402A"/>
    <w:rsid w:val="00A44710"/>
    <w:rsid w:val="00A44826"/>
    <w:rsid w:val="00A455E5"/>
    <w:rsid w:val="00A457AD"/>
    <w:rsid w:val="00A45990"/>
    <w:rsid w:val="00A45E29"/>
    <w:rsid w:val="00A46139"/>
    <w:rsid w:val="00A474A6"/>
    <w:rsid w:val="00A50612"/>
    <w:rsid w:val="00A52D4F"/>
    <w:rsid w:val="00A52DF3"/>
    <w:rsid w:val="00A538F9"/>
    <w:rsid w:val="00A53E7F"/>
    <w:rsid w:val="00A548F3"/>
    <w:rsid w:val="00A54A52"/>
    <w:rsid w:val="00A54FFB"/>
    <w:rsid w:val="00A554C6"/>
    <w:rsid w:val="00A559D2"/>
    <w:rsid w:val="00A55E3A"/>
    <w:rsid w:val="00A564D7"/>
    <w:rsid w:val="00A56C82"/>
    <w:rsid w:val="00A5793E"/>
    <w:rsid w:val="00A57C14"/>
    <w:rsid w:val="00A60407"/>
    <w:rsid w:val="00A60AB8"/>
    <w:rsid w:val="00A60C76"/>
    <w:rsid w:val="00A618FB"/>
    <w:rsid w:val="00A62025"/>
    <w:rsid w:val="00A6275B"/>
    <w:rsid w:val="00A62CF4"/>
    <w:rsid w:val="00A63C87"/>
    <w:rsid w:val="00A655DC"/>
    <w:rsid w:val="00A66021"/>
    <w:rsid w:val="00A66B25"/>
    <w:rsid w:val="00A672E8"/>
    <w:rsid w:val="00A67C25"/>
    <w:rsid w:val="00A67E0A"/>
    <w:rsid w:val="00A7000A"/>
    <w:rsid w:val="00A70455"/>
    <w:rsid w:val="00A707B8"/>
    <w:rsid w:val="00A72A61"/>
    <w:rsid w:val="00A72BA6"/>
    <w:rsid w:val="00A7395C"/>
    <w:rsid w:val="00A73C8E"/>
    <w:rsid w:val="00A7448A"/>
    <w:rsid w:val="00A7497A"/>
    <w:rsid w:val="00A75783"/>
    <w:rsid w:val="00A76A07"/>
    <w:rsid w:val="00A76DBB"/>
    <w:rsid w:val="00A77F82"/>
    <w:rsid w:val="00A80822"/>
    <w:rsid w:val="00A81361"/>
    <w:rsid w:val="00A825AD"/>
    <w:rsid w:val="00A830D1"/>
    <w:rsid w:val="00A85086"/>
    <w:rsid w:val="00A85592"/>
    <w:rsid w:val="00A85780"/>
    <w:rsid w:val="00A859DE"/>
    <w:rsid w:val="00A85B56"/>
    <w:rsid w:val="00A86946"/>
    <w:rsid w:val="00A87ACE"/>
    <w:rsid w:val="00A87B1A"/>
    <w:rsid w:val="00A87B5E"/>
    <w:rsid w:val="00A87D2B"/>
    <w:rsid w:val="00A90662"/>
    <w:rsid w:val="00A9072C"/>
    <w:rsid w:val="00A91268"/>
    <w:rsid w:val="00A91F36"/>
    <w:rsid w:val="00A92B9E"/>
    <w:rsid w:val="00A92C28"/>
    <w:rsid w:val="00A92D34"/>
    <w:rsid w:val="00A956A6"/>
    <w:rsid w:val="00A96689"/>
    <w:rsid w:val="00A97DF2"/>
    <w:rsid w:val="00AA0A0A"/>
    <w:rsid w:val="00AA1C51"/>
    <w:rsid w:val="00AA216E"/>
    <w:rsid w:val="00AA2F12"/>
    <w:rsid w:val="00AA3709"/>
    <w:rsid w:val="00AA3982"/>
    <w:rsid w:val="00AA4176"/>
    <w:rsid w:val="00AA438A"/>
    <w:rsid w:val="00AA4678"/>
    <w:rsid w:val="00AA4D9C"/>
    <w:rsid w:val="00AA4E9D"/>
    <w:rsid w:val="00AA50C2"/>
    <w:rsid w:val="00AA53CD"/>
    <w:rsid w:val="00AA5DDC"/>
    <w:rsid w:val="00AA6314"/>
    <w:rsid w:val="00AA6EE6"/>
    <w:rsid w:val="00AA734E"/>
    <w:rsid w:val="00AA74E4"/>
    <w:rsid w:val="00AA7E87"/>
    <w:rsid w:val="00AB00DD"/>
    <w:rsid w:val="00AB10C9"/>
    <w:rsid w:val="00AB1552"/>
    <w:rsid w:val="00AB2024"/>
    <w:rsid w:val="00AB252D"/>
    <w:rsid w:val="00AB27C3"/>
    <w:rsid w:val="00AB2A5E"/>
    <w:rsid w:val="00AB40D8"/>
    <w:rsid w:val="00AB41B5"/>
    <w:rsid w:val="00AB42C3"/>
    <w:rsid w:val="00AB42D5"/>
    <w:rsid w:val="00AB432F"/>
    <w:rsid w:val="00AB4499"/>
    <w:rsid w:val="00AB4F2F"/>
    <w:rsid w:val="00AB502F"/>
    <w:rsid w:val="00AB5A9B"/>
    <w:rsid w:val="00AB5B35"/>
    <w:rsid w:val="00AB6CE8"/>
    <w:rsid w:val="00AB6CF3"/>
    <w:rsid w:val="00AB724E"/>
    <w:rsid w:val="00AC0AC4"/>
    <w:rsid w:val="00AC113A"/>
    <w:rsid w:val="00AC1792"/>
    <w:rsid w:val="00AC19E8"/>
    <w:rsid w:val="00AC1EF6"/>
    <w:rsid w:val="00AC2608"/>
    <w:rsid w:val="00AC2AF6"/>
    <w:rsid w:val="00AC2D71"/>
    <w:rsid w:val="00AC3489"/>
    <w:rsid w:val="00AC390A"/>
    <w:rsid w:val="00AC3C5E"/>
    <w:rsid w:val="00AC4372"/>
    <w:rsid w:val="00AC6FDA"/>
    <w:rsid w:val="00AD025B"/>
    <w:rsid w:val="00AD026F"/>
    <w:rsid w:val="00AD0745"/>
    <w:rsid w:val="00AD0FD2"/>
    <w:rsid w:val="00AD120F"/>
    <w:rsid w:val="00AD2433"/>
    <w:rsid w:val="00AD2CBC"/>
    <w:rsid w:val="00AD2F18"/>
    <w:rsid w:val="00AD3333"/>
    <w:rsid w:val="00AD4B37"/>
    <w:rsid w:val="00AD4E26"/>
    <w:rsid w:val="00AD5756"/>
    <w:rsid w:val="00AD5BB3"/>
    <w:rsid w:val="00AD643C"/>
    <w:rsid w:val="00AD644D"/>
    <w:rsid w:val="00AD7186"/>
    <w:rsid w:val="00AD79BC"/>
    <w:rsid w:val="00AD7F80"/>
    <w:rsid w:val="00AE041E"/>
    <w:rsid w:val="00AE05C9"/>
    <w:rsid w:val="00AE08B4"/>
    <w:rsid w:val="00AE183B"/>
    <w:rsid w:val="00AE18A7"/>
    <w:rsid w:val="00AE19E9"/>
    <w:rsid w:val="00AE1A90"/>
    <w:rsid w:val="00AE1CD0"/>
    <w:rsid w:val="00AE1F45"/>
    <w:rsid w:val="00AE2986"/>
    <w:rsid w:val="00AE2A6D"/>
    <w:rsid w:val="00AE3193"/>
    <w:rsid w:val="00AE55AC"/>
    <w:rsid w:val="00AE57C4"/>
    <w:rsid w:val="00AE5C19"/>
    <w:rsid w:val="00AE6C79"/>
    <w:rsid w:val="00AE7285"/>
    <w:rsid w:val="00AE73EF"/>
    <w:rsid w:val="00AE7570"/>
    <w:rsid w:val="00AE7842"/>
    <w:rsid w:val="00AF0321"/>
    <w:rsid w:val="00AF06EB"/>
    <w:rsid w:val="00AF079A"/>
    <w:rsid w:val="00AF119D"/>
    <w:rsid w:val="00AF129C"/>
    <w:rsid w:val="00AF1884"/>
    <w:rsid w:val="00AF1CA8"/>
    <w:rsid w:val="00AF2587"/>
    <w:rsid w:val="00AF2E46"/>
    <w:rsid w:val="00AF310D"/>
    <w:rsid w:val="00AF3784"/>
    <w:rsid w:val="00AF3E84"/>
    <w:rsid w:val="00AF42F2"/>
    <w:rsid w:val="00AF474D"/>
    <w:rsid w:val="00AF5DFC"/>
    <w:rsid w:val="00AF68C3"/>
    <w:rsid w:val="00AF69C0"/>
    <w:rsid w:val="00AF70EA"/>
    <w:rsid w:val="00AF74B4"/>
    <w:rsid w:val="00AF7B2C"/>
    <w:rsid w:val="00AF7EE9"/>
    <w:rsid w:val="00B00178"/>
    <w:rsid w:val="00B001B1"/>
    <w:rsid w:val="00B0044A"/>
    <w:rsid w:val="00B00DC2"/>
    <w:rsid w:val="00B01593"/>
    <w:rsid w:val="00B01C07"/>
    <w:rsid w:val="00B03781"/>
    <w:rsid w:val="00B041A4"/>
    <w:rsid w:val="00B04930"/>
    <w:rsid w:val="00B04DF4"/>
    <w:rsid w:val="00B06F4B"/>
    <w:rsid w:val="00B07529"/>
    <w:rsid w:val="00B10346"/>
    <w:rsid w:val="00B1072C"/>
    <w:rsid w:val="00B110DB"/>
    <w:rsid w:val="00B110E4"/>
    <w:rsid w:val="00B112C1"/>
    <w:rsid w:val="00B118E0"/>
    <w:rsid w:val="00B12E1C"/>
    <w:rsid w:val="00B14051"/>
    <w:rsid w:val="00B142C4"/>
    <w:rsid w:val="00B14A82"/>
    <w:rsid w:val="00B15BAE"/>
    <w:rsid w:val="00B15EFA"/>
    <w:rsid w:val="00B16390"/>
    <w:rsid w:val="00B16582"/>
    <w:rsid w:val="00B17670"/>
    <w:rsid w:val="00B176C3"/>
    <w:rsid w:val="00B176F5"/>
    <w:rsid w:val="00B17FBF"/>
    <w:rsid w:val="00B204F0"/>
    <w:rsid w:val="00B20546"/>
    <w:rsid w:val="00B216EF"/>
    <w:rsid w:val="00B21815"/>
    <w:rsid w:val="00B21DA3"/>
    <w:rsid w:val="00B22EA7"/>
    <w:rsid w:val="00B2434F"/>
    <w:rsid w:val="00B24B24"/>
    <w:rsid w:val="00B25471"/>
    <w:rsid w:val="00B25D54"/>
    <w:rsid w:val="00B26716"/>
    <w:rsid w:val="00B27F84"/>
    <w:rsid w:val="00B3063C"/>
    <w:rsid w:val="00B30796"/>
    <w:rsid w:val="00B30A79"/>
    <w:rsid w:val="00B30ECD"/>
    <w:rsid w:val="00B31C59"/>
    <w:rsid w:val="00B31D8C"/>
    <w:rsid w:val="00B33656"/>
    <w:rsid w:val="00B337BC"/>
    <w:rsid w:val="00B33C4B"/>
    <w:rsid w:val="00B34569"/>
    <w:rsid w:val="00B34773"/>
    <w:rsid w:val="00B34E35"/>
    <w:rsid w:val="00B35620"/>
    <w:rsid w:val="00B35EA7"/>
    <w:rsid w:val="00B3763F"/>
    <w:rsid w:val="00B37807"/>
    <w:rsid w:val="00B37D62"/>
    <w:rsid w:val="00B404AF"/>
    <w:rsid w:val="00B40EE0"/>
    <w:rsid w:val="00B41E21"/>
    <w:rsid w:val="00B4234B"/>
    <w:rsid w:val="00B426A4"/>
    <w:rsid w:val="00B42F7D"/>
    <w:rsid w:val="00B43273"/>
    <w:rsid w:val="00B43DFD"/>
    <w:rsid w:val="00B4453B"/>
    <w:rsid w:val="00B459D3"/>
    <w:rsid w:val="00B45D6A"/>
    <w:rsid w:val="00B45DD7"/>
    <w:rsid w:val="00B46165"/>
    <w:rsid w:val="00B462E5"/>
    <w:rsid w:val="00B46341"/>
    <w:rsid w:val="00B47685"/>
    <w:rsid w:val="00B502F8"/>
    <w:rsid w:val="00B508D4"/>
    <w:rsid w:val="00B5160B"/>
    <w:rsid w:val="00B51C1B"/>
    <w:rsid w:val="00B52ABC"/>
    <w:rsid w:val="00B532A8"/>
    <w:rsid w:val="00B537EF"/>
    <w:rsid w:val="00B54084"/>
    <w:rsid w:val="00B5413A"/>
    <w:rsid w:val="00B549C1"/>
    <w:rsid w:val="00B5555A"/>
    <w:rsid w:val="00B559FD"/>
    <w:rsid w:val="00B563FC"/>
    <w:rsid w:val="00B56597"/>
    <w:rsid w:val="00B566E8"/>
    <w:rsid w:val="00B56B52"/>
    <w:rsid w:val="00B573C1"/>
    <w:rsid w:val="00B579CD"/>
    <w:rsid w:val="00B61637"/>
    <w:rsid w:val="00B6217C"/>
    <w:rsid w:val="00B62A80"/>
    <w:rsid w:val="00B62DEE"/>
    <w:rsid w:val="00B6367A"/>
    <w:rsid w:val="00B6410E"/>
    <w:rsid w:val="00B6418B"/>
    <w:rsid w:val="00B6496D"/>
    <w:rsid w:val="00B66285"/>
    <w:rsid w:val="00B662B9"/>
    <w:rsid w:val="00B673B5"/>
    <w:rsid w:val="00B679EA"/>
    <w:rsid w:val="00B67C90"/>
    <w:rsid w:val="00B70282"/>
    <w:rsid w:val="00B71113"/>
    <w:rsid w:val="00B73876"/>
    <w:rsid w:val="00B73D4B"/>
    <w:rsid w:val="00B74A1E"/>
    <w:rsid w:val="00B759D0"/>
    <w:rsid w:val="00B75B49"/>
    <w:rsid w:val="00B75EC6"/>
    <w:rsid w:val="00B775DC"/>
    <w:rsid w:val="00B7797A"/>
    <w:rsid w:val="00B77A92"/>
    <w:rsid w:val="00B8056D"/>
    <w:rsid w:val="00B811EB"/>
    <w:rsid w:val="00B81E19"/>
    <w:rsid w:val="00B82576"/>
    <w:rsid w:val="00B8315E"/>
    <w:rsid w:val="00B833A6"/>
    <w:rsid w:val="00B84239"/>
    <w:rsid w:val="00B84D88"/>
    <w:rsid w:val="00B84F2B"/>
    <w:rsid w:val="00B8523E"/>
    <w:rsid w:val="00B852D4"/>
    <w:rsid w:val="00B8669B"/>
    <w:rsid w:val="00B86E5A"/>
    <w:rsid w:val="00B872DE"/>
    <w:rsid w:val="00B875AD"/>
    <w:rsid w:val="00B9013F"/>
    <w:rsid w:val="00B90D41"/>
    <w:rsid w:val="00B915B3"/>
    <w:rsid w:val="00B928D9"/>
    <w:rsid w:val="00B9319F"/>
    <w:rsid w:val="00B93DA4"/>
    <w:rsid w:val="00B948BB"/>
    <w:rsid w:val="00B9498D"/>
    <w:rsid w:val="00B94FF1"/>
    <w:rsid w:val="00B96907"/>
    <w:rsid w:val="00B9726E"/>
    <w:rsid w:val="00B9757C"/>
    <w:rsid w:val="00B97F0E"/>
    <w:rsid w:val="00BA0A4E"/>
    <w:rsid w:val="00BA1198"/>
    <w:rsid w:val="00BA1983"/>
    <w:rsid w:val="00BA3126"/>
    <w:rsid w:val="00BA4BE1"/>
    <w:rsid w:val="00BA4CE5"/>
    <w:rsid w:val="00BA4DD1"/>
    <w:rsid w:val="00BA51E2"/>
    <w:rsid w:val="00BA5B78"/>
    <w:rsid w:val="00BA6044"/>
    <w:rsid w:val="00BA6DFD"/>
    <w:rsid w:val="00BB0275"/>
    <w:rsid w:val="00BB02FE"/>
    <w:rsid w:val="00BB046F"/>
    <w:rsid w:val="00BB0541"/>
    <w:rsid w:val="00BB1268"/>
    <w:rsid w:val="00BB163C"/>
    <w:rsid w:val="00BB1F3C"/>
    <w:rsid w:val="00BB35DB"/>
    <w:rsid w:val="00BB3661"/>
    <w:rsid w:val="00BB369D"/>
    <w:rsid w:val="00BB3B67"/>
    <w:rsid w:val="00BB3E52"/>
    <w:rsid w:val="00BB3F52"/>
    <w:rsid w:val="00BB4413"/>
    <w:rsid w:val="00BB587A"/>
    <w:rsid w:val="00BB597F"/>
    <w:rsid w:val="00BB624F"/>
    <w:rsid w:val="00BB76FD"/>
    <w:rsid w:val="00BC0C2D"/>
    <w:rsid w:val="00BC1034"/>
    <w:rsid w:val="00BC157F"/>
    <w:rsid w:val="00BC3B91"/>
    <w:rsid w:val="00BC3F1B"/>
    <w:rsid w:val="00BC3FCD"/>
    <w:rsid w:val="00BC4780"/>
    <w:rsid w:val="00BC487B"/>
    <w:rsid w:val="00BC4964"/>
    <w:rsid w:val="00BC51AC"/>
    <w:rsid w:val="00BC5635"/>
    <w:rsid w:val="00BC5F45"/>
    <w:rsid w:val="00BC6E95"/>
    <w:rsid w:val="00BC706B"/>
    <w:rsid w:val="00BC7213"/>
    <w:rsid w:val="00BC765D"/>
    <w:rsid w:val="00BC7867"/>
    <w:rsid w:val="00BC7E65"/>
    <w:rsid w:val="00BD0B05"/>
    <w:rsid w:val="00BD1351"/>
    <w:rsid w:val="00BD1536"/>
    <w:rsid w:val="00BD459B"/>
    <w:rsid w:val="00BD4699"/>
    <w:rsid w:val="00BD4709"/>
    <w:rsid w:val="00BD48CC"/>
    <w:rsid w:val="00BD4DBA"/>
    <w:rsid w:val="00BD528C"/>
    <w:rsid w:val="00BD66A5"/>
    <w:rsid w:val="00BD682C"/>
    <w:rsid w:val="00BD7877"/>
    <w:rsid w:val="00BD7E4B"/>
    <w:rsid w:val="00BE06F5"/>
    <w:rsid w:val="00BE091F"/>
    <w:rsid w:val="00BE1029"/>
    <w:rsid w:val="00BE1260"/>
    <w:rsid w:val="00BE1418"/>
    <w:rsid w:val="00BE1AEE"/>
    <w:rsid w:val="00BE2833"/>
    <w:rsid w:val="00BE390E"/>
    <w:rsid w:val="00BE4594"/>
    <w:rsid w:val="00BE46D9"/>
    <w:rsid w:val="00BE55EF"/>
    <w:rsid w:val="00BE5B4A"/>
    <w:rsid w:val="00BE7252"/>
    <w:rsid w:val="00BE755A"/>
    <w:rsid w:val="00BE7594"/>
    <w:rsid w:val="00BF04BE"/>
    <w:rsid w:val="00BF12D4"/>
    <w:rsid w:val="00BF1A2E"/>
    <w:rsid w:val="00BF347C"/>
    <w:rsid w:val="00BF35BB"/>
    <w:rsid w:val="00BF3E65"/>
    <w:rsid w:val="00BF464B"/>
    <w:rsid w:val="00BF4E2C"/>
    <w:rsid w:val="00BF4E87"/>
    <w:rsid w:val="00BF57E8"/>
    <w:rsid w:val="00BF5970"/>
    <w:rsid w:val="00BF5C29"/>
    <w:rsid w:val="00BF706B"/>
    <w:rsid w:val="00BF758B"/>
    <w:rsid w:val="00BF7774"/>
    <w:rsid w:val="00BF7B86"/>
    <w:rsid w:val="00BF7EE7"/>
    <w:rsid w:val="00C008EE"/>
    <w:rsid w:val="00C00A44"/>
    <w:rsid w:val="00C00EFA"/>
    <w:rsid w:val="00C010A4"/>
    <w:rsid w:val="00C01175"/>
    <w:rsid w:val="00C0191F"/>
    <w:rsid w:val="00C028C8"/>
    <w:rsid w:val="00C02E96"/>
    <w:rsid w:val="00C036E5"/>
    <w:rsid w:val="00C03D71"/>
    <w:rsid w:val="00C04662"/>
    <w:rsid w:val="00C0647C"/>
    <w:rsid w:val="00C0671E"/>
    <w:rsid w:val="00C069FD"/>
    <w:rsid w:val="00C07100"/>
    <w:rsid w:val="00C07420"/>
    <w:rsid w:val="00C07B7A"/>
    <w:rsid w:val="00C10097"/>
    <w:rsid w:val="00C10343"/>
    <w:rsid w:val="00C109DF"/>
    <w:rsid w:val="00C10A90"/>
    <w:rsid w:val="00C13688"/>
    <w:rsid w:val="00C143CE"/>
    <w:rsid w:val="00C14AB8"/>
    <w:rsid w:val="00C14E97"/>
    <w:rsid w:val="00C15B6C"/>
    <w:rsid w:val="00C15E34"/>
    <w:rsid w:val="00C15E5F"/>
    <w:rsid w:val="00C16038"/>
    <w:rsid w:val="00C16396"/>
    <w:rsid w:val="00C1745A"/>
    <w:rsid w:val="00C17BD7"/>
    <w:rsid w:val="00C21624"/>
    <w:rsid w:val="00C218C3"/>
    <w:rsid w:val="00C22567"/>
    <w:rsid w:val="00C22776"/>
    <w:rsid w:val="00C24179"/>
    <w:rsid w:val="00C25056"/>
    <w:rsid w:val="00C259B6"/>
    <w:rsid w:val="00C25CDA"/>
    <w:rsid w:val="00C25DAA"/>
    <w:rsid w:val="00C2610D"/>
    <w:rsid w:val="00C266A1"/>
    <w:rsid w:val="00C26B5C"/>
    <w:rsid w:val="00C26BD7"/>
    <w:rsid w:val="00C27EA5"/>
    <w:rsid w:val="00C30060"/>
    <w:rsid w:val="00C303B8"/>
    <w:rsid w:val="00C30D9D"/>
    <w:rsid w:val="00C31278"/>
    <w:rsid w:val="00C315ED"/>
    <w:rsid w:val="00C31633"/>
    <w:rsid w:val="00C31815"/>
    <w:rsid w:val="00C31DBC"/>
    <w:rsid w:val="00C31EA4"/>
    <w:rsid w:val="00C3273E"/>
    <w:rsid w:val="00C3288C"/>
    <w:rsid w:val="00C32E30"/>
    <w:rsid w:val="00C33498"/>
    <w:rsid w:val="00C33C5E"/>
    <w:rsid w:val="00C34305"/>
    <w:rsid w:val="00C354A0"/>
    <w:rsid w:val="00C357FE"/>
    <w:rsid w:val="00C3580C"/>
    <w:rsid w:val="00C36271"/>
    <w:rsid w:val="00C36840"/>
    <w:rsid w:val="00C37601"/>
    <w:rsid w:val="00C40515"/>
    <w:rsid w:val="00C40691"/>
    <w:rsid w:val="00C41314"/>
    <w:rsid w:val="00C413E7"/>
    <w:rsid w:val="00C41A63"/>
    <w:rsid w:val="00C42F4F"/>
    <w:rsid w:val="00C43577"/>
    <w:rsid w:val="00C4458D"/>
    <w:rsid w:val="00C45CC7"/>
    <w:rsid w:val="00C463DB"/>
    <w:rsid w:val="00C46856"/>
    <w:rsid w:val="00C46A5B"/>
    <w:rsid w:val="00C47FE4"/>
    <w:rsid w:val="00C50321"/>
    <w:rsid w:val="00C504D9"/>
    <w:rsid w:val="00C50BD1"/>
    <w:rsid w:val="00C50FB1"/>
    <w:rsid w:val="00C529E6"/>
    <w:rsid w:val="00C529F4"/>
    <w:rsid w:val="00C53358"/>
    <w:rsid w:val="00C541A5"/>
    <w:rsid w:val="00C54D38"/>
    <w:rsid w:val="00C5528A"/>
    <w:rsid w:val="00C55493"/>
    <w:rsid w:val="00C55D9B"/>
    <w:rsid w:val="00C56FCD"/>
    <w:rsid w:val="00C6008A"/>
    <w:rsid w:val="00C6048A"/>
    <w:rsid w:val="00C610FF"/>
    <w:rsid w:val="00C61700"/>
    <w:rsid w:val="00C62DA8"/>
    <w:rsid w:val="00C638F5"/>
    <w:rsid w:val="00C64A65"/>
    <w:rsid w:val="00C64C6B"/>
    <w:rsid w:val="00C661F7"/>
    <w:rsid w:val="00C66F05"/>
    <w:rsid w:val="00C670CC"/>
    <w:rsid w:val="00C67859"/>
    <w:rsid w:val="00C70708"/>
    <w:rsid w:val="00C70E03"/>
    <w:rsid w:val="00C72B0E"/>
    <w:rsid w:val="00C72CF6"/>
    <w:rsid w:val="00C72DF9"/>
    <w:rsid w:val="00C742AE"/>
    <w:rsid w:val="00C7443F"/>
    <w:rsid w:val="00C751CB"/>
    <w:rsid w:val="00C75E20"/>
    <w:rsid w:val="00C765A4"/>
    <w:rsid w:val="00C802CA"/>
    <w:rsid w:val="00C821C0"/>
    <w:rsid w:val="00C82872"/>
    <w:rsid w:val="00C82B16"/>
    <w:rsid w:val="00C82E6D"/>
    <w:rsid w:val="00C82EFE"/>
    <w:rsid w:val="00C839D1"/>
    <w:rsid w:val="00C83B83"/>
    <w:rsid w:val="00C83E59"/>
    <w:rsid w:val="00C83E87"/>
    <w:rsid w:val="00C83E9F"/>
    <w:rsid w:val="00C848D9"/>
    <w:rsid w:val="00C85856"/>
    <w:rsid w:val="00C85DAA"/>
    <w:rsid w:val="00C860AA"/>
    <w:rsid w:val="00C86424"/>
    <w:rsid w:val="00C8780C"/>
    <w:rsid w:val="00C90E20"/>
    <w:rsid w:val="00C90EDE"/>
    <w:rsid w:val="00C90F21"/>
    <w:rsid w:val="00C914E1"/>
    <w:rsid w:val="00C916CA"/>
    <w:rsid w:val="00C91BE2"/>
    <w:rsid w:val="00C920CB"/>
    <w:rsid w:val="00C929F4"/>
    <w:rsid w:val="00C92B7D"/>
    <w:rsid w:val="00C93303"/>
    <w:rsid w:val="00C9352E"/>
    <w:rsid w:val="00C93805"/>
    <w:rsid w:val="00C938DD"/>
    <w:rsid w:val="00C93B36"/>
    <w:rsid w:val="00C93C44"/>
    <w:rsid w:val="00C940E0"/>
    <w:rsid w:val="00C94525"/>
    <w:rsid w:val="00C946B3"/>
    <w:rsid w:val="00C94755"/>
    <w:rsid w:val="00C94A3B"/>
    <w:rsid w:val="00C94AA1"/>
    <w:rsid w:val="00C94D6E"/>
    <w:rsid w:val="00C95783"/>
    <w:rsid w:val="00C95F3C"/>
    <w:rsid w:val="00C96887"/>
    <w:rsid w:val="00C97294"/>
    <w:rsid w:val="00C97A2A"/>
    <w:rsid w:val="00C97F6B"/>
    <w:rsid w:val="00CA04FB"/>
    <w:rsid w:val="00CA0785"/>
    <w:rsid w:val="00CA099A"/>
    <w:rsid w:val="00CA13B5"/>
    <w:rsid w:val="00CA3247"/>
    <w:rsid w:val="00CA34B9"/>
    <w:rsid w:val="00CA3AB5"/>
    <w:rsid w:val="00CA4FAA"/>
    <w:rsid w:val="00CA53E5"/>
    <w:rsid w:val="00CA59CD"/>
    <w:rsid w:val="00CA5E5F"/>
    <w:rsid w:val="00CA5E93"/>
    <w:rsid w:val="00CA5ED6"/>
    <w:rsid w:val="00CA639B"/>
    <w:rsid w:val="00CA7C53"/>
    <w:rsid w:val="00CB06E7"/>
    <w:rsid w:val="00CB0876"/>
    <w:rsid w:val="00CB1D6A"/>
    <w:rsid w:val="00CB2885"/>
    <w:rsid w:val="00CB30BB"/>
    <w:rsid w:val="00CB30F1"/>
    <w:rsid w:val="00CB3841"/>
    <w:rsid w:val="00CB4559"/>
    <w:rsid w:val="00CB4BB8"/>
    <w:rsid w:val="00CB72B8"/>
    <w:rsid w:val="00CC0C5B"/>
    <w:rsid w:val="00CC2361"/>
    <w:rsid w:val="00CC357E"/>
    <w:rsid w:val="00CC3709"/>
    <w:rsid w:val="00CC3811"/>
    <w:rsid w:val="00CC383D"/>
    <w:rsid w:val="00CC44E5"/>
    <w:rsid w:val="00CC5B6A"/>
    <w:rsid w:val="00CC6300"/>
    <w:rsid w:val="00CC6D9A"/>
    <w:rsid w:val="00CC7303"/>
    <w:rsid w:val="00CC7BE5"/>
    <w:rsid w:val="00CD0723"/>
    <w:rsid w:val="00CD1BAF"/>
    <w:rsid w:val="00CD2D99"/>
    <w:rsid w:val="00CD417B"/>
    <w:rsid w:val="00CD4756"/>
    <w:rsid w:val="00CD47FE"/>
    <w:rsid w:val="00CD4B99"/>
    <w:rsid w:val="00CD5DC6"/>
    <w:rsid w:val="00CD5FF6"/>
    <w:rsid w:val="00CD62DA"/>
    <w:rsid w:val="00CD693B"/>
    <w:rsid w:val="00CD70D4"/>
    <w:rsid w:val="00CD780D"/>
    <w:rsid w:val="00CD7966"/>
    <w:rsid w:val="00CD7974"/>
    <w:rsid w:val="00CD7AA8"/>
    <w:rsid w:val="00CE029B"/>
    <w:rsid w:val="00CE07F6"/>
    <w:rsid w:val="00CE0ADF"/>
    <w:rsid w:val="00CE1487"/>
    <w:rsid w:val="00CE15C5"/>
    <w:rsid w:val="00CE1A9A"/>
    <w:rsid w:val="00CE285A"/>
    <w:rsid w:val="00CE29CA"/>
    <w:rsid w:val="00CE2EFF"/>
    <w:rsid w:val="00CE3BF6"/>
    <w:rsid w:val="00CE473F"/>
    <w:rsid w:val="00CE54B2"/>
    <w:rsid w:val="00CE5EDD"/>
    <w:rsid w:val="00CE6DFC"/>
    <w:rsid w:val="00CE7BA2"/>
    <w:rsid w:val="00CF04B6"/>
    <w:rsid w:val="00CF0B11"/>
    <w:rsid w:val="00CF0B99"/>
    <w:rsid w:val="00CF1181"/>
    <w:rsid w:val="00CF15CF"/>
    <w:rsid w:val="00CF1C29"/>
    <w:rsid w:val="00CF264A"/>
    <w:rsid w:val="00CF294A"/>
    <w:rsid w:val="00CF2A82"/>
    <w:rsid w:val="00CF38A9"/>
    <w:rsid w:val="00CF4FE3"/>
    <w:rsid w:val="00CF5383"/>
    <w:rsid w:val="00CF5642"/>
    <w:rsid w:val="00CF57B8"/>
    <w:rsid w:val="00CF5A64"/>
    <w:rsid w:val="00CF5E18"/>
    <w:rsid w:val="00CF5F0F"/>
    <w:rsid w:val="00CF66E2"/>
    <w:rsid w:val="00CF6855"/>
    <w:rsid w:val="00CF6C4C"/>
    <w:rsid w:val="00CF7CF2"/>
    <w:rsid w:val="00CF7E7C"/>
    <w:rsid w:val="00D00437"/>
    <w:rsid w:val="00D00B6A"/>
    <w:rsid w:val="00D012A9"/>
    <w:rsid w:val="00D014CC"/>
    <w:rsid w:val="00D01BF1"/>
    <w:rsid w:val="00D01C4A"/>
    <w:rsid w:val="00D01DE1"/>
    <w:rsid w:val="00D02FF3"/>
    <w:rsid w:val="00D0319B"/>
    <w:rsid w:val="00D0421E"/>
    <w:rsid w:val="00D04927"/>
    <w:rsid w:val="00D04AC2"/>
    <w:rsid w:val="00D04E1D"/>
    <w:rsid w:val="00D0589A"/>
    <w:rsid w:val="00D05C8D"/>
    <w:rsid w:val="00D05D9B"/>
    <w:rsid w:val="00D06295"/>
    <w:rsid w:val="00D0673D"/>
    <w:rsid w:val="00D06B08"/>
    <w:rsid w:val="00D06D53"/>
    <w:rsid w:val="00D10AA5"/>
    <w:rsid w:val="00D1177B"/>
    <w:rsid w:val="00D13075"/>
    <w:rsid w:val="00D133AA"/>
    <w:rsid w:val="00D13BBD"/>
    <w:rsid w:val="00D13E11"/>
    <w:rsid w:val="00D147ED"/>
    <w:rsid w:val="00D15BB8"/>
    <w:rsid w:val="00D16868"/>
    <w:rsid w:val="00D16A59"/>
    <w:rsid w:val="00D16DC9"/>
    <w:rsid w:val="00D17E30"/>
    <w:rsid w:val="00D17FB8"/>
    <w:rsid w:val="00D20498"/>
    <w:rsid w:val="00D20A9B"/>
    <w:rsid w:val="00D20E10"/>
    <w:rsid w:val="00D2154F"/>
    <w:rsid w:val="00D23285"/>
    <w:rsid w:val="00D23E5B"/>
    <w:rsid w:val="00D24171"/>
    <w:rsid w:val="00D25D27"/>
    <w:rsid w:val="00D25EC3"/>
    <w:rsid w:val="00D264A3"/>
    <w:rsid w:val="00D26979"/>
    <w:rsid w:val="00D27179"/>
    <w:rsid w:val="00D271B7"/>
    <w:rsid w:val="00D27525"/>
    <w:rsid w:val="00D2796E"/>
    <w:rsid w:val="00D30B69"/>
    <w:rsid w:val="00D30C15"/>
    <w:rsid w:val="00D33E01"/>
    <w:rsid w:val="00D33EC1"/>
    <w:rsid w:val="00D35735"/>
    <w:rsid w:val="00D373EA"/>
    <w:rsid w:val="00D37484"/>
    <w:rsid w:val="00D37885"/>
    <w:rsid w:val="00D37E93"/>
    <w:rsid w:val="00D4041D"/>
    <w:rsid w:val="00D40C57"/>
    <w:rsid w:val="00D415AC"/>
    <w:rsid w:val="00D4161A"/>
    <w:rsid w:val="00D417F9"/>
    <w:rsid w:val="00D420AB"/>
    <w:rsid w:val="00D420D8"/>
    <w:rsid w:val="00D4311D"/>
    <w:rsid w:val="00D4335F"/>
    <w:rsid w:val="00D4384A"/>
    <w:rsid w:val="00D44161"/>
    <w:rsid w:val="00D442B2"/>
    <w:rsid w:val="00D44832"/>
    <w:rsid w:val="00D44C2A"/>
    <w:rsid w:val="00D50608"/>
    <w:rsid w:val="00D50672"/>
    <w:rsid w:val="00D520B3"/>
    <w:rsid w:val="00D5243E"/>
    <w:rsid w:val="00D5247B"/>
    <w:rsid w:val="00D524E9"/>
    <w:rsid w:val="00D52A6B"/>
    <w:rsid w:val="00D53625"/>
    <w:rsid w:val="00D5391E"/>
    <w:rsid w:val="00D53D1F"/>
    <w:rsid w:val="00D53E07"/>
    <w:rsid w:val="00D5459B"/>
    <w:rsid w:val="00D55C2B"/>
    <w:rsid w:val="00D56666"/>
    <w:rsid w:val="00D56F36"/>
    <w:rsid w:val="00D57998"/>
    <w:rsid w:val="00D57B45"/>
    <w:rsid w:val="00D57FF4"/>
    <w:rsid w:val="00D60220"/>
    <w:rsid w:val="00D602A8"/>
    <w:rsid w:val="00D6075D"/>
    <w:rsid w:val="00D60910"/>
    <w:rsid w:val="00D61410"/>
    <w:rsid w:val="00D61652"/>
    <w:rsid w:val="00D61727"/>
    <w:rsid w:val="00D61CEA"/>
    <w:rsid w:val="00D620FE"/>
    <w:rsid w:val="00D624AC"/>
    <w:rsid w:val="00D64056"/>
    <w:rsid w:val="00D6671D"/>
    <w:rsid w:val="00D670AE"/>
    <w:rsid w:val="00D67953"/>
    <w:rsid w:val="00D67AE6"/>
    <w:rsid w:val="00D67CA1"/>
    <w:rsid w:val="00D67E76"/>
    <w:rsid w:val="00D7046B"/>
    <w:rsid w:val="00D70873"/>
    <w:rsid w:val="00D71795"/>
    <w:rsid w:val="00D71F23"/>
    <w:rsid w:val="00D71F8E"/>
    <w:rsid w:val="00D727D5"/>
    <w:rsid w:val="00D72861"/>
    <w:rsid w:val="00D72EC5"/>
    <w:rsid w:val="00D7302F"/>
    <w:rsid w:val="00D735DE"/>
    <w:rsid w:val="00D73B9D"/>
    <w:rsid w:val="00D748B0"/>
    <w:rsid w:val="00D75C3E"/>
    <w:rsid w:val="00D76825"/>
    <w:rsid w:val="00D76C5A"/>
    <w:rsid w:val="00D7730A"/>
    <w:rsid w:val="00D776B5"/>
    <w:rsid w:val="00D77AC2"/>
    <w:rsid w:val="00D77BFA"/>
    <w:rsid w:val="00D80414"/>
    <w:rsid w:val="00D80D98"/>
    <w:rsid w:val="00D819F8"/>
    <w:rsid w:val="00D820D1"/>
    <w:rsid w:val="00D82258"/>
    <w:rsid w:val="00D826DD"/>
    <w:rsid w:val="00D838C0"/>
    <w:rsid w:val="00D83936"/>
    <w:rsid w:val="00D84494"/>
    <w:rsid w:val="00D847E1"/>
    <w:rsid w:val="00D84981"/>
    <w:rsid w:val="00D84C3E"/>
    <w:rsid w:val="00D85613"/>
    <w:rsid w:val="00D85692"/>
    <w:rsid w:val="00D85A84"/>
    <w:rsid w:val="00D85A8B"/>
    <w:rsid w:val="00D862AF"/>
    <w:rsid w:val="00D86A3A"/>
    <w:rsid w:val="00D875AF"/>
    <w:rsid w:val="00D8762D"/>
    <w:rsid w:val="00D87D6F"/>
    <w:rsid w:val="00D90C29"/>
    <w:rsid w:val="00D90F58"/>
    <w:rsid w:val="00D92F27"/>
    <w:rsid w:val="00D94269"/>
    <w:rsid w:val="00D94548"/>
    <w:rsid w:val="00D94B18"/>
    <w:rsid w:val="00D94CA8"/>
    <w:rsid w:val="00D94EAC"/>
    <w:rsid w:val="00D9504F"/>
    <w:rsid w:val="00D95BB8"/>
    <w:rsid w:val="00D97072"/>
    <w:rsid w:val="00D975BE"/>
    <w:rsid w:val="00D97B3A"/>
    <w:rsid w:val="00D97E49"/>
    <w:rsid w:val="00DA0EA5"/>
    <w:rsid w:val="00DA1ACE"/>
    <w:rsid w:val="00DA22ED"/>
    <w:rsid w:val="00DA25E9"/>
    <w:rsid w:val="00DA3656"/>
    <w:rsid w:val="00DA386D"/>
    <w:rsid w:val="00DA39D4"/>
    <w:rsid w:val="00DA5295"/>
    <w:rsid w:val="00DA54D7"/>
    <w:rsid w:val="00DB03D0"/>
    <w:rsid w:val="00DB0CB8"/>
    <w:rsid w:val="00DB0CE6"/>
    <w:rsid w:val="00DB15BD"/>
    <w:rsid w:val="00DB25BF"/>
    <w:rsid w:val="00DB2AFE"/>
    <w:rsid w:val="00DB2B11"/>
    <w:rsid w:val="00DB30D4"/>
    <w:rsid w:val="00DB32E6"/>
    <w:rsid w:val="00DB3436"/>
    <w:rsid w:val="00DB34F3"/>
    <w:rsid w:val="00DB4593"/>
    <w:rsid w:val="00DB6180"/>
    <w:rsid w:val="00DB6548"/>
    <w:rsid w:val="00DB662E"/>
    <w:rsid w:val="00DC0597"/>
    <w:rsid w:val="00DC1195"/>
    <w:rsid w:val="00DC11A7"/>
    <w:rsid w:val="00DC13A9"/>
    <w:rsid w:val="00DC2BD9"/>
    <w:rsid w:val="00DC3AA4"/>
    <w:rsid w:val="00DC5290"/>
    <w:rsid w:val="00DC6199"/>
    <w:rsid w:val="00DC6920"/>
    <w:rsid w:val="00DC6CCB"/>
    <w:rsid w:val="00DC7647"/>
    <w:rsid w:val="00DC7962"/>
    <w:rsid w:val="00DC7C72"/>
    <w:rsid w:val="00DD032F"/>
    <w:rsid w:val="00DD07F7"/>
    <w:rsid w:val="00DD0964"/>
    <w:rsid w:val="00DD0F78"/>
    <w:rsid w:val="00DD1CB5"/>
    <w:rsid w:val="00DD3520"/>
    <w:rsid w:val="00DD3734"/>
    <w:rsid w:val="00DD41F8"/>
    <w:rsid w:val="00DD5096"/>
    <w:rsid w:val="00DD55A2"/>
    <w:rsid w:val="00DD5FB8"/>
    <w:rsid w:val="00DD63C1"/>
    <w:rsid w:val="00DD66ED"/>
    <w:rsid w:val="00DD6DB5"/>
    <w:rsid w:val="00DD7F3F"/>
    <w:rsid w:val="00DD7FB0"/>
    <w:rsid w:val="00DE0F6E"/>
    <w:rsid w:val="00DE164C"/>
    <w:rsid w:val="00DE27D0"/>
    <w:rsid w:val="00DE2E23"/>
    <w:rsid w:val="00DE2FE4"/>
    <w:rsid w:val="00DE323E"/>
    <w:rsid w:val="00DE3824"/>
    <w:rsid w:val="00DE4185"/>
    <w:rsid w:val="00DE46AC"/>
    <w:rsid w:val="00DE4746"/>
    <w:rsid w:val="00DE4CB3"/>
    <w:rsid w:val="00DE524A"/>
    <w:rsid w:val="00DE54D8"/>
    <w:rsid w:val="00DE54DD"/>
    <w:rsid w:val="00DE6501"/>
    <w:rsid w:val="00DE6840"/>
    <w:rsid w:val="00DE6EE1"/>
    <w:rsid w:val="00DE74DA"/>
    <w:rsid w:val="00DE79A3"/>
    <w:rsid w:val="00DF0209"/>
    <w:rsid w:val="00DF05AB"/>
    <w:rsid w:val="00DF09CE"/>
    <w:rsid w:val="00DF0E10"/>
    <w:rsid w:val="00DF1060"/>
    <w:rsid w:val="00DF223C"/>
    <w:rsid w:val="00DF2298"/>
    <w:rsid w:val="00DF24DC"/>
    <w:rsid w:val="00DF3318"/>
    <w:rsid w:val="00DF3431"/>
    <w:rsid w:val="00DF4453"/>
    <w:rsid w:val="00DF4547"/>
    <w:rsid w:val="00DF474D"/>
    <w:rsid w:val="00DF5A82"/>
    <w:rsid w:val="00DF64FE"/>
    <w:rsid w:val="00DF6B40"/>
    <w:rsid w:val="00DF7816"/>
    <w:rsid w:val="00DF7AB5"/>
    <w:rsid w:val="00DF7DC7"/>
    <w:rsid w:val="00E0004C"/>
    <w:rsid w:val="00E00C21"/>
    <w:rsid w:val="00E00F26"/>
    <w:rsid w:val="00E01785"/>
    <w:rsid w:val="00E02093"/>
    <w:rsid w:val="00E04E7C"/>
    <w:rsid w:val="00E05E01"/>
    <w:rsid w:val="00E06228"/>
    <w:rsid w:val="00E06898"/>
    <w:rsid w:val="00E07CF5"/>
    <w:rsid w:val="00E07E25"/>
    <w:rsid w:val="00E100A2"/>
    <w:rsid w:val="00E10BE2"/>
    <w:rsid w:val="00E114BB"/>
    <w:rsid w:val="00E12DE9"/>
    <w:rsid w:val="00E12F3A"/>
    <w:rsid w:val="00E139B5"/>
    <w:rsid w:val="00E148E7"/>
    <w:rsid w:val="00E14FC6"/>
    <w:rsid w:val="00E1539C"/>
    <w:rsid w:val="00E15F53"/>
    <w:rsid w:val="00E16C53"/>
    <w:rsid w:val="00E17D93"/>
    <w:rsid w:val="00E205BD"/>
    <w:rsid w:val="00E20FC8"/>
    <w:rsid w:val="00E210DC"/>
    <w:rsid w:val="00E21BCC"/>
    <w:rsid w:val="00E22184"/>
    <w:rsid w:val="00E223D4"/>
    <w:rsid w:val="00E224CA"/>
    <w:rsid w:val="00E24208"/>
    <w:rsid w:val="00E246C6"/>
    <w:rsid w:val="00E254FD"/>
    <w:rsid w:val="00E26259"/>
    <w:rsid w:val="00E269BA"/>
    <w:rsid w:val="00E26B51"/>
    <w:rsid w:val="00E3196C"/>
    <w:rsid w:val="00E31BA5"/>
    <w:rsid w:val="00E32A42"/>
    <w:rsid w:val="00E33DF6"/>
    <w:rsid w:val="00E356A8"/>
    <w:rsid w:val="00E35D65"/>
    <w:rsid w:val="00E3655C"/>
    <w:rsid w:val="00E379FC"/>
    <w:rsid w:val="00E37B96"/>
    <w:rsid w:val="00E37DF5"/>
    <w:rsid w:val="00E40462"/>
    <w:rsid w:val="00E4133A"/>
    <w:rsid w:val="00E41380"/>
    <w:rsid w:val="00E41FD5"/>
    <w:rsid w:val="00E42231"/>
    <w:rsid w:val="00E430DE"/>
    <w:rsid w:val="00E433EF"/>
    <w:rsid w:val="00E44C60"/>
    <w:rsid w:val="00E44D24"/>
    <w:rsid w:val="00E45044"/>
    <w:rsid w:val="00E45FA7"/>
    <w:rsid w:val="00E47136"/>
    <w:rsid w:val="00E471E8"/>
    <w:rsid w:val="00E50A17"/>
    <w:rsid w:val="00E531E8"/>
    <w:rsid w:val="00E53288"/>
    <w:rsid w:val="00E54542"/>
    <w:rsid w:val="00E54F30"/>
    <w:rsid w:val="00E5503A"/>
    <w:rsid w:val="00E558D0"/>
    <w:rsid w:val="00E55C25"/>
    <w:rsid w:val="00E55E9B"/>
    <w:rsid w:val="00E55FFB"/>
    <w:rsid w:val="00E56B8F"/>
    <w:rsid w:val="00E5788F"/>
    <w:rsid w:val="00E61903"/>
    <w:rsid w:val="00E61EF8"/>
    <w:rsid w:val="00E623AE"/>
    <w:rsid w:val="00E62C96"/>
    <w:rsid w:val="00E62E86"/>
    <w:rsid w:val="00E62F2E"/>
    <w:rsid w:val="00E63052"/>
    <w:rsid w:val="00E63253"/>
    <w:rsid w:val="00E63BC2"/>
    <w:rsid w:val="00E640D7"/>
    <w:rsid w:val="00E6458D"/>
    <w:rsid w:val="00E66395"/>
    <w:rsid w:val="00E669C6"/>
    <w:rsid w:val="00E67400"/>
    <w:rsid w:val="00E67E7E"/>
    <w:rsid w:val="00E7019B"/>
    <w:rsid w:val="00E70F0A"/>
    <w:rsid w:val="00E733D8"/>
    <w:rsid w:val="00E734E3"/>
    <w:rsid w:val="00E735F7"/>
    <w:rsid w:val="00E7410E"/>
    <w:rsid w:val="00E74925"/>
    <w:rsid w:val="00E75194"/>
    <w:rsid w:val="00E7598B"/>
    <w:rsid w:val="00E760AD"/>
    <w:rsid w:val="00E76371"/>
    <w:rsid w:val="00E7694F"/>
    <w:rsid w:val="00E76CC2"/>
    <w:rsid w:val="00E77517"/>
    <w:rsid w:val="00E77F2C"/>
    <w:rsid w:val="00E822AE"/>
    <w:rsid w:val="00E82378"/>
    <w:rsid w:val="00E84D03"/>
    <w:rsid w:val="00E85764"/>
    <w:rsid w:val="00E858B0"/>
    <w:rsid w:val="00E85B37"/>
    <w:rsid w:val="00E85EB9"/>
    <w:rsid w:val="00E86000"/>
    <w:rsid w:val="00E865C9"/>
    <w:rsid w:val="00E86F84"/>
    <w:rsid w:val="00E8798E"/>
    <w:rsid w:val="00E87A12"/>
    <w:rsid w:val="00E87C9D"/>
    <w:rsid w:val="00E90B45"/>
    <w:rsid w:val="00E90E32"/>
    <w:rsid w:val="00E912BA"/>
    <w:rsid w:val="00E91361"/>
    <w:rsid w:val="00E91AEE"/>
    <w:rsid w:val="00E92163"/>
    <w:rsid w:val="00E925E1"/>
    <w:rsid w:val="00E9279D"/>
    <w:rsid w:val="00E92922"/>
    <w:rsid w:val="00E9340C"/>
    <w:rsid w:val="00E93449"/>
    <w:rsid w:val="00E934F4"/>
    <w:rsid w:val="00E94180"/>
    <w:rsid w:val="00E953A2"/>
    <w:rsid w:val="00E9555C"/>
    <w:rsid w:val="00E95935"/>
    <w:rsid w:val="00E964D6"/>
    <w:rsid w:val="00E9651B"/>
    <w:rsid w:val="00E97C2B"/>
    <w:rsid w:val="00E97DB1"/>
    <w:rsid w:val="00EA0A13"/>
    <w:rsid w:val="00EA2421"/>
    <w:rsid w:val="00EA3BA9"/>
    <w:rsid w:val="00EA445C"/>
    <w:rsid w:val="00EA4C64"/>
    <w:rsid w:val="00EA4E2B"/>
    <w:rsid w:val="00EA4EDD"/>
    <w:rsid w:val="00EA52C1"/>
    <w:rsid w:val="00EA61CA"/>
    <w:rsid w:val="00EA6665"/>
    <w:rsid w:val="00EA736C"/>
    <w:rsid w:val="00EA7AB5"/>
    <w:rsid w:val="00EA7B4C"/>
    <w:rsid w:val="00EA7FAB"/>
    <w:rsid w:val="00EB026F"/>
    <w:rsid w:val="00EB0386"/>
    <w:rsid w:val="00EB040E"/>
    <w:rsid w:val="00EB14E5"/>
    <w:rsid w:val="00EB2054"/>
    <w:rsid w:val="00EB23B0"/>
    <w:rsid w:val="00EB2D45"/>
    <w:rsid w:val="00EB2D6A"/>
    <w:rsid w:val="00EB5100"/>
    <w:rsid w:val="00EB624C"/>
    <w:rsid w:val="00EB6C80"/>
    <w:rsid w:val="00EB714E"/>
    <w:rsid w:val="00EB7E73"/>
    <w:rsid w:val="00EC05A2"/>
    <w:rsid w:val="00EC0A80"/>
    <w:rsid w:val="00EC1005"/>
    <w:rsid w:val="00EC1E59"/>
    <w:rsid w:val="00EC2E6D"/>
    <w:rsid w:val="00EC30BD"/>
    <w:rsid w:val="00EC32E5"/>
    <w:rsid w:val="00EC3930"/>
    <w:rsid w:val="00EC3C43"/>
    <w:rsid w:val="00EC3DFA"/>
    <w:rsid w:val="00EC517D"/>
    <w:rsid w:val="00EC54C5"/>
    <w:rsid w:val="00EC6A31"/>
    <w:rsid w:val="00EC7222"/>
    <w:rsid w:val="00EC748B"/>
    <w:rsid w:val="00EC7CF4"/>
    <w:rsid w:val="00EC7E1C"/>
    <w:rsid w:val="00ED0EA1"/>
    <w:rsid w:val="00ED14AC"/>
    <w:rsid w:val="00ED1966"/>
    <w:rsid w:val="00ED1994"/>
    <w:rsid w:val="00ED19AC"/>
    <w:rsid w:val="00ED21BD"/>
    <w:rsid w:val="00ED2575"/>
    <w:rsid w:val="00ED31A9"/>
    <w:rsid w:val="00ED31C8"/>
    <w:rsid w:val="00ED346F"/>
    <w:rsid w:val="00ED3C23"/>
    <w:rsid w:val="00ED474A"/>
    <w:rsid w:val="00ED56D2"/>
    <w:rsid w:val="00ED5943"/>
    <w:rsid w:val="00ED5B0E"/>
    <w:rsid w:val="00ED7180"/>
    <w:rsid w:val="00ED7B5D"/>
    <w:rsid w:val="00ED7D67"/>
    <w:rsid w:val="00ED7F71"/>
    <w:rsid w:val="00EE0101"/>
    <w:rsid w:val="00EE0745"/>
    <w:rsid w:val="00EE0BF4"/>
    <w:rsid w:val="00EE0D81"/>
    <w:rsid w:val="00EE11D3"/>
    <w:rsid w:val="00EE1BEB"/>
    <w:rsid w:val="00EE24E1"/>
    <w:rsid w:val="00EE3995"/>
    <w:rsid w:val="00EE3D7A"/>
    <w:rsid w:val="00EE41F6"/>
    <w:rsid w:val="00EE57E1"/>
    <w:rsid w:val="00EE6127"/>
    <w:rsid w:val="00EE72BB"/>
    <w:rsid w:val="00EE7DEF"/>
    <w:rsid w:val="00EF25F8"/>
    <w:rsid w:val="00EF28D7"/>
    <w:rsid w:val="00EF360A"/>
    <w:rsid w:val="00EF53D1"/>
    <w:rsid w:val="00EF5C13"/>
    <w:rsid w:val="00EF60E9"/>
    <w:rsid w:val="00F0021E"/>
    <w:rsid w:val="00F01AB0"/>
    <w:rsid w:val="00F01CC7"/>
    <w:rsid w:val="00F01DC5"/>
    <w:rsid w:val="00F0280F"/>
    <w:rsid w:val="00F02B7C"/>
    <w:rsid w:val="00F04212"/>
    <w:rsid w:val="00F04D80"/>
    <w:rsid w:val="00F05FED"/>
    <w:rsid w:val="00F06A2C"/>
    <w:rsid w:val="00F06C35"/>
    <w:rsid w:val="00F06C8F"/>
    <w:rsid w:val="00F07AB8"/>
    <w:rsid w:val="00F12740"/>
    <w:rsid w:val="00F12842"/>
    <w:rsid w:val="00F13095"/>
    <w:rsid w:val="00F1337B"/>
    <w:rsid w:val="00F1338E"/>
    <w:rsid w:val="00F13886"/>
    <w:rsid w:val="00F139EA"/>
    <w:rsid w:val="00F13B64"/>
    <w:rsid w:val="00F13C19"/>
    <w:rsid w:val="00F147E8"/>
    <w:rsid w:val="00F14EA2"/>
    <w:rsid w:val="00F15475"/>
    <w:rsid w:val="00F15C39"/>
    <w:rsid w:val="00F15D3B"/>
    <w:rsid w:val="00F16318"/>
    <w:rsid w:val="00F16FCE"/>
    <w:rsid w:val="00F17021"/>
    <w:rsid w:val="00F17068"/>
    <w:rsid w:val="00F178E8"/>
    <w:rsid w:val="00F17C4B"/>
    <w:rsid w:val="00F22669"/>
    <w:rsid w:val="00F241AE"/>
    <w:rsid w:val="00F24E22"/>
    <w:rsid w:val="00F25C9A"/>
    <w:rsid w:val="00F27232"/>
    <w:rsid w:val="00F27ABF"/>
    <w:rsid w:val="00F27C07"/>
    <w:rsid w:val="00F306FE"/>
    <w:rsid w:val="00F3114A"/>
    <w:rsid w:val="00F31DB3"/>
    <w:rsid w:val="00F3207A"/>
    <w:rsid w:val="00F321EB"/>
    <w:rsid w:val="00F324B8"/>
    <w:rsid w:val="00F33E91"/>
    <w:rsid w:val="00F34114"/>
    <w:rsid w:val="00F343A6"/>
    <w:rsid w:val="00F34BF0"/>
    <w:rsid w:val="00F34ED4"/>
    <w:rsid w:val="00F353F3"/>
    <w:rsid w:val="00F3570E"/>
    <w:rsid w:val="00F35C68"/>
    <w:rsid w:val="00F36460"/>
    <w:rsid w:val="00F377FF"/>
    <w:rsid w:val="00F37A77"/>
    <w:rsid w:val="00F37CA8"/>
    <w:rsid w:val="00F37D7C"/>
    <w:rsid w:val="00F40336"/>
    <w:rsid w:val="00F40808"/>
    <w:rsid w:val="00F40EFC"/>
    <w:rsid w:val="00F420B3"/>
    <w:rsid w:val="00F42390"/>
    <w:rsid w:val="00F42B99"/>
    <w:rsid w:val="00F42CBB"/>
    <w:rsid w:val="00F4331D"/>
    <w:rsid w:val="00F4379F"/>
    <w:rsid w:val="00F43EFD"/>
    <w:rsid w:val="00F44852"/>
    <w:rsid w:val="00F44D76"/>
    <w:rsid w:val="00F450CE"/>
    <w:rsid w:val="00F455B9"/>
    <w:rsid w:val="00F45687"/>
    <w:rsid w:val="00F46A29"/>
    <w:rsid w:val="00F4718D"/>
    <w:rsid w:val="00F51045"/>
    <w:rsid w:val="00F5247E"/>
    <w:rsid w:val="00F5263C"/>
    <w:rsid w:val="00F5328F"/>
    <w:rsid w:val="00F53B4C"/>
    <w:rsid w:val="00F53F9A"/>
    <w:rsid w:val="00F5422B"/>
    <w:rsid w:val="00F54464"/>
    <w:rsid w:val="00F54883"/>
    <w:rsid w:val="00F5572E"/>
    <w:rsid w:val="00F5754C"/>
    <w:rsid w:val="00F5787C"/>
    <w:rsid w:val="00F57C05"/>
    <w:rsid w:val="00F60852"/>
    <w:rsid w:val="00F60D45"/>
    <w:rsid w:val="00F6175C"/>
    <w:rsid w:val="00F62703"/>
    <w:rsid w:val="00F63F6B"/>
    <w:rsid w:val="00F6507E"/>
    <w:rsid w:val="00F6537F"/>
    <w:rsid w:val="00F65AB4"/>
    <w:rsid w:val="00F65E7C"/>
    <w:rsid w:val="00F65EF3"/>
    <w:rsid w:val="00F65FFE"/>
    <w:rsid w:val="00F668AE"/>
    <w:rsid w:val="00F66E55"/>
    <w:rsid w:val="00F6727A"/>
    <w:rsid w:val="00F676E2"/>
    <w:rsid w:val="00F67A63"/>
    <w:rsid w:val="00F67EA2"/>
    <w:rsid w:val="00F700AF"/>
    <w:rsid w:val="00F70E73"/>
    <w:rsid w:val="00F71810"/>
    <w:rsid w:val="00F71E7B"/>
    <w:rsid w:val="00F72699"/>
    <w:rsid w:val="00F73D64"/>
    <w:rsid w:val="00F75244"/>
    <w:rsid w:val="00F80560"/>
    <w:rsid w:val="00F80729"/>
    <w:rsid w:val="00F807CA"/>
    <w:rsid w:val="00F80A91"/>
    <w:rsid w:val="00F81D98"/>
    <w:rsid w:val="00F81DCB"/>
    <w:rsid w:val="00F81FE9"/>
    <w:rsid w:val="00F82950"/>
    <w:rsid w:val="00F8318C"/>
    <w:rsid w:val="00F83A49"/>
    <w:rsid w:val="00F848B6"/>
    <w:rsid w:val="00F85177"/>
    <w:rsid w:val="00F8545C"/>
    <w:rsid w:val="00F85BE1"/>
    <w:rsid w:val="00F85DBD"/>
    <w:rsid w:val="00F867C6"/>
    <w:rsid w:val="00F869D3"/>
    <w:rsid w:val="00F879AA"/>
    <w:rsid w:val="00F902D9"/>
    <w:rsid w:val="00F90DE6"/>
    <w:rsid w:val="00F91EAE"/>
    <w:rsid w:val="00F92368"/>
    <w:rsid w:val="00F92530"/>
    <w:rsid w:val="00F9254F"/>
    <w:rsid w:val="00F929F8"/>
    <w:rsid w:val="00F93494"/>
    <w:rsid w:val="00F93A90"/>
    <w:rsid w:val="00F94875"/>
    <w:rsid w:val="00F94C2F"/>
    <w:rsid w:val="00F950A6"/>
    <w:rsid w:val="00F95236"/>
    <w:rsid w:val="00F95475"/>
    <w:rsid w:val="00F95561"/>
    <w:rsid w:val="00F9655F"/>
    <w:rsid w:val="00F97167"/>
    <w:rsid w:val="00F97450"/>
    <w:rsid w:val="00F97635"/>
    <w:rsid w:val="00FA04CC"/>
    <w:rsid w:val="00FA07EC"/>
    <w:rsid w:val="00FA09F9"/>
    <w:rsid w:val="00FA11FD"/>
    <w:rsid w:val="00FA1F4A"/>
    <w:rsid w:val="00FA257D"/>
    <w:rsid w:val="00FA261F"/>
    <w:rsid w:val="00FA2D4C"/>
    <w:rsid w:val="00FA459E"/>
    <w:rsid w:val="00FA552C"/>
    <w:rsid w:val="00FA5596"/>
    <w:rsid w:val="00FA5744"/>
    <w:rsid w:val="00FA6954"/>
    <w:rsid w:val="00FA6AB5"/>
    <w:rsid w:val="00FA6D7B"/>
    <w:rsid w:val="00FA7B02"/>
    <w:rsid w:val="00FA7EDE"/>
    <w:rsid w:val="00FB01D7"/>
    <w:rsid w:val="00FB0D15"/>
    <w:rsid w:val="00FB0D55"/>
    <w:rsid w:val="00FB0F7F"/>
    <w:rsid w:val="00FB0F9F"/>
    <w:rsid w:val="00FB16CC"/>
    <w:rsid w:val="00FB23C3"/>
    <w:rsid w:val="00FB23E5"/>
    <w:rsid w:val="00FB3145"/>
    <w:rsid w:val="00FB3151"/>
    <w:rsid w:val="00FB3DC2"/>
    <w:rsid w:val="00FB3F87"/>
    <w:rsid w:val="00FB419A"/>
    <w:rsid w:val="00FB4314"/>
    <w:rsid w:val="00FB5382"/>
    <w:rsid w:val="00FB5603"/>
    <w:rsid w:val="00FB581A"/>
    <w:rsid w:val="00FB5958"/>
    <w:rsid w:val="00FB5E0F"/>
    <w:rsid w:val="00FB5ED7"/>
    <w:rsid w:val="00FB6D9E"/>
    <w:rsid w:val="00FC01D4"/>
    <w:rsid w:val="00FC03C9"/>
    <w:rsid w:val="00FC07E4"/>
    <w:rsid w:val="00FC0E3C"/>
    <w:rsid w:val="00FC1627"/>
    <w:rsid w:val="00FC2263"/>
    <w:rsid w:val="00FC2626"/>
    <w:rsid w:val="00FC2705"/>
    <w:rsid w:val="00FC331A"/>
    <w:rsid w:val="00FC3529"/>
    <w:rsid w:val="00FC416D"/>
    <w:rsid w:val="00FC4A95"/>
    <w:rsid w:val="00FC4AE0"/>
    <w:rsid w:val="00FC4F86"/>
    <w:rsid w:val="00FC50FA"/>
    <w:rsid w:val="00FC5156"/>
    <w:rsid w:val="00FC58E0"/>
    <w:rsid w:val="00FC59AC"/>
    <w:rsid w:val="00FC61D4"/>
    <w:rsid w:val="00FC67BE"/>
    <w:rsid w:val="00FC6FCA"/>
    <w:rsid w:val="00FC7959"/>
    <w:rsid w:val="00FD025A"/>
    <w:rsid w:val="00FD05B3"/>
    <w:rsid w:val="00FD17E0"/>
    <w:rsid w:val="00FD1BB7"/>
    <w:rsid w:val="00FD2EBA"/>
    <w:rsid w:val="00FD313C"/>
    <w:rsid w:val="00FD3563"/>
    <w:rsid w:val="00FD3EFB"/>
    <w:rsid w:val="00FD482A"/>
    <w:rsid w:val="00FD4E78"/>
    <w:rsid w:val="00FD5138"/>
    <w:rsid w:val="00FD5480"/>
    <w:rsid w:val="00FD5E61"/>
    <w:rsid w:val="00FD7021"/>
    <w:rsid w:val="00FD7C6A"/>
    <w:rsid w:val="00FE0070"/>
    <w:rsid w:val="00FE08CA"/>
    <w:rsid w:val="00FE0B31"/>
    <w:rsid w:val="00FE0F51"/>
    <w:rsid w:val="00FE3EB1"/>
    <w:rsid w:val="00FE3F74"/>
    <w:rsid w:val="00FE46FC"/>
    <w:rsid w:val="00FE4A94"/>
    <w:rsid w:val="00FE4F4D"/>
    <w:rsid w:val="00FE5216"/>
    <w:rsid w:val="00FE79BB"/>
    <w:rsid w:val="00FF0501"/>
    <w:rsid w:val="00FF2714"/>
    <w:rsid w:val="00FF2CE3"/>
    <w:rsid w:val="00FF2D36"/>
    <w:rsid w:val="00FF32D8"/>
    <w:rsid w:val="00FF3818"/>
    <w:rsid w:val="00FF383F"/>
    <w:rsid w:val="00FF4918"/>
    <w:rsid w:val="00FF5F48"/>
    <w:rsid w:val="00FF651A"/>
    <w:rsid w:val="00FF6960"/>
    <w:rsid w:val="00FF6FAA"/>
    <w:rsid w:val="00FF7C6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9AE1672"/>
  <w15:docId w15:val="{F3421D60-A99B-4A76-B217-A9AF7577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4"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4"/>
    <w:qFormat/>
    <w:rsid w:val="0039571B"/>
    <w:pPr>
      <w:autoSpaceDE w:val="0"/>
      <w:autoSpaceDN w:val="0"/>
      <w:adjustRightInd w:val="0"/>
      <w:spacing w:after="160" w:line="259" w:lineRule="auto"/>
    </w:pPr>
    <w:rPr>
      <w:rFonts w:ascii="Calibri" w:hAnsi="Calibri" w:cs="Calibri"/>
      <w:lang w:val="en-US"/>
    </w:rPr>
  </w:style>
  <w:style w:type="paragraph" w:styleId="Heading1">
    <w:name w:val="heading 1"/>
    <w:next w:val="BodyText"/>
    <w:link w:val="Heading1Char"/>
    <w:uiPriority w:val="9"/>
    <w:qFormat/>
    <w:rsid w:val="00A04773"/>
    <w:pPr>
      <w:pageBreakBefore/>
      <w:numPr>
        <w:numId w:val="3"/>
      </w:numPr>
      <w:spacing w:after="480" w:line="540" w:lineRule="atLeast"/>
      <w:outlineLvl w:val="0"/>
    </w:pPr>
    <w:rPr>
      <w:sz w:val="50"/>
      <w:szCs w:val="50"/>
    </w:rPr>
  </w:style>
  <w:style w:type="paragraph" w:styleId="Heading2">
    <w:name w:val="heading 2"/>
    <w:next w:val="BodyText"/>
    <w:link w:val="Heading2Char"/>
    <w:uiPriority w:val="9"/>
    <w:qFormat/>
    <w:rsid w:val="0085612E"/>
    <w:pPr>
      <w:keepNext/>
      <w:keepLines/>
      <w:numPr>
        <w:ilvl w:val="1"/>
        <w:numId w:val="3"/>
      </w:numPr>
      <w:spacing w:before="567" w:after="227" w:line="300" w:lineRule="atLeast"/>
      <w:outlineLvl w:val="1"/>
    </w:pPr>
    <w:rPr>
      <w:rFonts w:asciiTheme="majorHAnsi" w:eastAsiaTheme="majorEastAsia" w:hAnsiTheme="majorHAnsi" w:cstheme="majorBidi"/>
      <w:b/>
      <w:bCs/>
      <w:color w:val="000000"/>
      <w:sz w:val="24"/>
      <w:szCs w:val="26"/>
    </w:rPr>
  </w:style>
  <w:style w:type="paragraph" w:styleId="Heading3">
    <w:name w:val="heading 3"/>
    <w:next w:val="BodyText"/>
    <w:link w:val="Heading3Char"/>
    <w:uiPriority w:val="9"/>
    <w:qFormat/>
    <w:rsid w:val="00C638F5"/>
    <w:pPr>
      <w:keepNext/>
      <w:keepLines/>
      <w:spacing w:before="284" w:after="170" w:line="280" w:lineRule="atLeast"/>
      <w:outlineLvl w:val="2"/>
    </w:pPr>
    <w:rPr>
      <w:rFonts w:asciiTheme="majorHAnsi" w:eastAsiaTheme="majorEastAsia" w:hAnsiTheme="majorHAnsi" w:cstheme="majorBidi"/>
      <w:b/>
      <w:bCs/>
      <w:color w:val="000000"/>
      <w:sz w:val="20"/>
    </w:rPr>
  </w:style>
  <w:style w:type="paragraph" w:styleId="Heading4">
    <w:name w:val="heading 4"/>
    <w:basedOn w:val="Normal"/>
    <w:next w:val="Normal"/>
    <w:link w:val="Heading4Char"/>
    <w:qFormat/>
    <w:rsid w:val="00C638F5"/>
    <w:pPr>
      <w:keepNext/>
      <w:keepLines/>
      <w:autoSpaceDE/>
      <w:autoSpaceDN/>
      <w:adjustRightInd/>
      <w:spacing w:before="284" w:after="170" w:line="280" w:lineRule="atLeast"/>
      <w:outlineLvl w:val="3"/>
    </w:pPr>
    <w:rPr>
      <w:rFonts w:asciiTheme="majorHAnsi" w:eastAsiaTheme="majorEastAsia" w:hAnsiTheme="majorHAnsi" w:cstheme="majorBidi"/>
      <w:b/>
      <w:bCs/>
      <w:i/>
      <w:iCs/>
      <w:color w:val="000000"/>
      <w:sz w:val="20"/>
      <w:lang w:val="en-AU"/>
    </w:rPr>
  </w:style>
  <w:style w:type="paragraph" w:styleId="Heading5">
    <w:name w:val="heading 5"/>
    <w:next w:val="BodyText"/>
    <w:link w:val="Heading5Char"/>
    <w:qFormat/>
    <w:rsid w:val="00330136"/>
    <w:pPr>
      <w:keepNext/>
      <w:keepLines/>
      <w:spacing w:before="454" w:after="170" w:line="280" w:lineRule="atLeast"/>
      <w:outlineLvl w:val="4"/>
    </w:pPr>
    <w:rPr>
      <w:rFonts w:asciiTheme="majorHAnsi" w:eastAsiaTheme="majorEastAsia" w:hAnsiTheme="majorHAnsi" w:cstheme="majorBidi"/>
      <w:i/>
      <w:color w:val="000000"/>
      <w:sz w:val="20"/>
    </w:rPr>
  </w:style>
  <w:style w:type="paragraph" w:styleId="Heading6">
    <w:name w:val="heading 6"/>
    <w:basedOn w:val="Normal"/>
    <w:next w:val="Normal"/>
    <w:link w:val="Heading6Char"/>
    <w:uiPriority w:val="9"/>
    <w:semiHidden/>
    <w:unhideWhenUsed/>
    <w:qFormat/>
    <w:rsid w:val="00445B7B"/>
    <w:pPr>
      <w:keepNext/>
      <w:keepLines/>
      <w:autoSpaceDE/>
      <w:autoSpaceDN/>
      <w:adjustRightInd/>
      <w:spacing w:before="40" w:after="0" w:line="240" w:lineRule="auto"/>
      <w:outlineLvl w:val="5"/>
    </w:pPr>
    <w:rPr>
      <w:rFonts w:asciiTheme="majorHAnsi" w:eastAsiaTheme="majorEastAsia" w:hAnsiTheme="majorHAnsi" w:cstheme="majorBidi"/>
      <w:color w:val="6D140F"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4BC4"/>
    <w:pPr>
      <w:tabs>
        <w:tab w:val="center" w:pos="4513"/>
        <w:tab w:val="right" w:pos="9026"/>
      </w:tabs>
      <w:autoSpaceDE/>
      <w:autoSpaceDN/>
      <w:adjustRightInd/>
      <w:spacing w:after="0" w:line="240" w:lineRule="auto"/>
    </w:pPr>
    <w:rPr>
      <w:rFonts w:asciiTheme="minorHAnsi" w:hAnsiTheme="minorHAnsi" w:cstheme="minorBidi"/>
      <w:noProof/>
      <w:sz w:val="16"/>
      <w:lang w:val="en-AU" w:eastAsia="en-AU"/>
    </w:rPr>
  </w:style>
  <w:style w:type="character" w:customStyle="1" w:styleId="HeaderChar">
    <w:name w:val="Header Char"/>
    <w:basedOn w:val="DefaultParagraphFont"/>
    <w:link w:val="Header"/>
    <w:uiPriority w:val="99"/>
    <w:rsid w:val="00374BC4"/>
    <w:rPr>
      <w:noProof/>
      <w:sz w:val="16"/>
      <w:lang w:eastAsia="en-AU"/>
    </w:rPr>
  </w:style>
  <w:style w:type="paragraph" w:styleId="Footer">
    <w:name w:val="footer"/>
    <w:basedOn w:val="Normal"/>
    <w:link w:val="FooterChar"/>
    <w:uiPriority w:val="99"/>
    <w:rsid w:val="00374BC4"/>
    <w:pPr>
      <w:tabs>
        <w:tab w:val="left" w:pos="426"/>
        <w:tab w:val="center" w:pos="4513"/>
        <w:tab w:val="right" w:pos="9026"/>
      </w:tabs>
      <w:autoSpaceDE/>
      <w:autoSpaceDN/>
      <w:adjustRightInd/>
      <w:spacing w:after="0" w:line="240" w:lineRule="auto"/>
    </w:pPr>
    <w:rPr>
      <w:rFonts w:asciiTheme="minorHAnsi" w:hAnsiTheme="minorHAnsi" w:cstheme="minorBidi"/>
      <w:noProof/>
      <w:sz w:val="16"/>
      <w:lang w:val="en-AU"/>
    </w:rPr>
  </w:style>
  <w:style w:type="character" w:customStyle="1" w:styleId="FooterChar">
    <w:name w:val="Footer Char"/>
    <w:basedOn w:val="DefaultParagraphFont"/>
    <w:link w:val="Footer"/>
    <w:uiPriority w:val="99"/>
    <w:rsid w:val="00374BC4"/>
    <w:rPr>
      <w:noProof/>
      <w:sz w:val="16"/>
    </w:rPr>
  </w:style>
  <w:style w:type="paragraph" w:styleId="BalloonText">
    <w:name w:val="Balloon Text"/>
    <w:basedOn w:val="Normal"/>
    <w:link w:val="BalloonTextChar"/>
    <w:uiPriority w:val="99"/>
    <w:semiHidden/>
    <w:rsid w:val="004862FB"/>
    <w:pPr>
      <w:autoSpaceDE/>
      <w:autoSpaceDN/>
      <w:adjustRightInd/>
      <w:spacing w:after="0" w:line="240" w:lineRule="auto"/>
    </w:pPr>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487C5F"/>
    <w:rPr>
      <w:rFonts w:ascii="Tahoma" w:hAnsi="Tahoma" w:cs="Tahoma"/>
      <w:sz w:val="16"/>
      <w:szCs w:val="16"/>
    </w:rPr>
  </w:style>
  <w:style w:type="table" w:styleId="TableGrid">
    <w:name w:val="Table Grid"/>
    <w:basedOn w:val="TableNormal"/>
    <w:uiPriority w:val="59"/>
    <w:rsid w:val="00486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A28"/>
    <w:pPr>
      <w:framePr w:wrap="around" w:vAnchor="page" w:hAnchor="page" w:x="3414" w:y="11625"/>
      <w:autoSpaceDE/>
      <w:autoSpaceDN/>
      <w:adjustRightInd/>
      <w:spacing w:after="0" w:line="780" w:lineRule="exact"/>
    </w:pPr>
    <w:rPr>
      <w:rFonts w:asciiTheme="minorHAnsi" w:hAnsiTheme="minorHAnsi" w:cstheme="minorBidi"/>
      <w:color w:val="FFFFFF"/>
      <w:sz w:val="76"/>
      <w:szCs w:val="76"/>
      <w:lang w:val="en-AU"/>
    </w:rPr>
  </w:style>
  <w:style w:type="character" w:customStyle="1" w:styleId="TitleChar">
    <w:name w:val="Title Char"/>
    <w:basedOn w:val="DefaultParagraphFont"/>
    <w:link w:val="Title"/>
    <w:uiPriority w:val="10"/>
    <w:rsid w:val="00152A28"/>
    <w:rPr>
      <w:color w:val="FFFFFF"/>
      <w:sz w:val="76"/>
      <w:szCs w:val="76"/>
    </w:rPr>
  </w:style>
  <w:style w:type="paragraph" w:styleId="Subtitle">
    <w:name w:val="Subtitle"/>
    <w:next w:val="Normal"/>
    <w:link w:val="SubtitleChar"/>
    <w:uiPriority w:val="11"/>
    <w:qFormat/>
    <w:rsid w:val="00152A28"/>
    <w:pPr>
      <w:framePr w:hSpace="181" w:wrap="around" w:vAnchor="page" w:hAnchor="page" w:x="6096" w:y="9782"/>
      <w:spacing w:line="280" w:lineRule="exact"/>
      <w:suppressOverlap/>
    </w:pPr>
    <w:rPr>
      <w:color w:val="FFFFFF"/>
      <w:sz w:val="26"/>
    </w:rPr>
  </w:style>
  <w:style w:type="character" w:customStyle="1" w:styleId="SubtitleChar">
    <w:name w:val="Subtitle Char"/>
    <w:basedOn w:val="DefaultParagraphFont"/>
    <w:link w:val="Subtitle"/>
    <w:uiPriority w:val="11"/>
    <w:rsid w:val="00152A28"/>
    <w:rPr>
      <w:color w:val="FFFFFF"/>
      <w:sz w:val="26"/>
    </w:rPr>
  </w:style>
  <w:style w:type="character" w:styleId="Hyperlink">
    <w:name w:val="Hyperlink"/>
    <w:basedOn w:val="DefaultParagraphFont"/>
    <w:uiPriority w:val="99"/>
    <w:rsid w:val="00822C7B"/>
    <w:rPr>
      <w:color w:val="0000FF" w:themeColor="hyperlink"/>
      <w:u w:val="single"/>
    </w:rPr>
  </w:style>
  <w:style w:type="paragraph" w:customStyle="1" w:styleId="Subtitle2">
    <w:name w:val="Subtitle 2"/>
    <w:uiPriority w:val="14"/>
    <w:qFormat/>
    <w:rsid w:val="00152A28"/>
    <w:pPr>
      <w:framePr w:wrap="around" w:vAnchor="page" w:hAnchor="page" w:x="3414" w:y="11625"/>
      <w:spacing w:after="0" w:line="240" w:lineRule="auto"/>
    </w:pPr>
    <w:rPr>
      <w:color w:val="FFFFFF"/>
    </w:rPr>
  </w:style>
  <w:style w:type="paragraph" w:customStyle="1" w:styleId="TOCHead">
    <w:name w:val="TOC Head"/>
    <w:uiPriority w:val="14"/>
    <w:semiHidden/>
    <w:qFormat/>
    <w:rsid w:val="00330136"/>
    <w:pPr>
      <w:spacing w:after="720" w:line="540" w:lineRule="exact"/>
    </w:pPr>
    <w:rPr>
      <w:color w:val="000000"/>
      <w:sz w:val="50"/>
      <w:szCs w:val="50"/>
    </w:rPr>
  </w:style>
  <w:style w:type="character" w:customStyle="1" w:styleId="Heading1Char">
    <w:name w:val="Heading 1 Char"/>
    <w:basedOn w:val="DefaultParagraphFont"/>
    <w:link w:val="Heading1"/>
    <w:uiPriority w:val="9"/>
    <w:rsid w:val="00A04773"/>
    <w:rPr>
      <w:sz w:val="50"/>
      <w:szCs w:val="50"/>
    </w:rPr>
  </w:style>
  <w:style w:type="paragraph" w:customStyle="1" w:styleId="ExecSummHead">
    <w:name w:val="Exec Summ Head"/>
    <w:next w:val="BodyText"/>
    <w:uiPriority w:val="14"/>
    <w:qFormat/>
    <w:rsid w:val="00084249"/>
    <w:pPr>
      <w:spacing w:after="480" w:line="540" w:lineRule="atLeast"/>
    </w:pPr>
    <w:rPr>
      <w:sz w:val="50"/>
      <w:szCs w:val="50"/>
    </w:rPr>
  </w:style>
  <w:style w:type="paragraph" w:styleId="ListBullet">
    <w:name w:val="List Bullet"/>
    <w:basedOn w:val="Normal"/>
    <w:uiPriority w:val="1"/>
    <w:semiHidden/>
    <w:rsid w:val="00D60220"/>
    <w:pPr>
      <w:numPr>
        <w:numId w:val="1"/>
      </w:numPr>
      <w:autoSpaceDE/>
      <w:autoSpaceDN/>
      <w:adjustRightInd/>
      <w:spacing w:after="0" w:line="240" w:lineRule="auto"/>
      <w:contextualSpacing/>
    </w:pPr>
    <w:rPr>
      <w:rFonts w:asciiTheme="minorHAnsi" w:hAnsiTheme="minorHAnsi" w:cstheme="minorBidi"/>
      <w:sz w:val="20"/>
      <w:lang w:val="en-AU"/>
    </w:rPr>
  </w:style>
  <w:style w:type="paragraph" w:styleId="BodyText">
    <w:name w:val="Body Text"/>
    <w:basedOn w:val="Normal"/>
    <w:link w:val="BodyTextChar"/>
    <w:uiPriority w:val="99"/>
    <w:qFormat/>
    <w:rsid w:val="00D60220"/>
    <w:pPr>
      <w:autoSpaceDE/>
      <w:autoSpaceDN/>
      <w:adjustRightInd/>
      <w:spacing w:after="227" w:line="280" w:lineRule="atLeast"/>
    </w:pPr>
    <w:rPr>
      <w:rFonts w:asciiTheme="minorHAnsi" w:hAnsiTheme="minorHAnsi" w:cstheme="minorBidi"/>
      <w:sz w:val="20"/>
      <w:lang w:val="en-AU"/>
    </w:rPr>
  </w:style>
  <w:style w:type="character" w:customStyle="1" w:styleId="BodyTextChar">
    <w:name w:val="Body Text Char"/>
    <w:basedOn w:val="DefaultParagraphFont"/>
    <w:link w:val="BodyText"/>
    <w:uiPriority w:val="99"/>
    <w:rsid w:val="008654C9"/>
    <w:rPr>
      <w:sz w:val="20"/>
    </w:rPr>
  </w:style>
  <w:style w:type="paragraph" w:customStyle="1" w:styleId="Bulletslevel1">
    <w:name w:val="Bullets level 1"/>
    <w:uiPriority w:val="2"/>
    <w:qFormat/>
    <w:rsid w:val="00EC7CF4"/>
    <w:pPr>
      <w:numPr>
        <w:numId w:val="2"/>
      </w:numPr>
      <w:spacing w:after="227" w:line="280" w:lineRule="atLeast"/>
      <w:contextualSpacing/>
    </w:pPr>
    <w:rPr>
      <w:sz w:val="20"/>
    </w:rPr>
  </w:style>
  <w:style w:type="numbering" w:customStyle="1" w:styleId="RMITBullets">
    <w:name w:val="RMIT Bullets"/>
    <w:uiPriority w:val="99"/>
    <w:rsid w:val="001B26AB"/>
    <w:pPr>
      <w:numPr>
        <w:numId w:val="2"/>
      </w:numPr>
    </w:pPr>
  </w:style>
  <w:style w:type="character" w:customStyle="1" w:styleId="Heading2Char">
    <w:name w:val="Heading 2 Char"/>
    <w:basedOn w:val="DefaultParagraphFont"/>
    <w:link w:val="Heading2"/>
    <w:uiPriority w:val="9"/>
    <w:rsid w:val="0085612E"/>
    <w:rPr>
      <w:rFonts w:asciiTheme="majorHAnsi" w:eastAsiaTheme="majorEastAsia" w:hAnsiTheme="majorHAnsi" w:cstheme="majorBidi"/>
      <w:b/>
      <w:bCs/>
      <w:color w:val="000000"/>
      <w:sz w:val="24"/>
      <w:szCs w:val="26"/>
    </w:rPr>
  </w:style>
  <w:style w:type="numbering" w:customStyle="1" w:styleId="RMITHeadingNumbering">
    <w:name w:val="RMIT Heading Numbering"/>
    <w:uiPriority w:val="99"/>
    <w:rsid w:val="0085612E"/>
    <w:pPr>
      <w:numPr>
        <w:numId w:val="8"/>
      </w:numPr>
    </w:pPr>
  </w:style>
  <w:style w:type="paragraph" w:customStyle="1" w:styleId="Boxtext">
    <w:name w:val="Box text"/>
    <w:uiPriority w:val="14"/>
    <w:qFormat/>
    <w:rsid w:val="00FB0F9F"/>
    <w:pPr>
      <w:spacing w:after="113" w:line="280" w:lineRule="atLeast"/>
    </w:pPr>
    <w:rPr>
      <w:sz w:val="20"/>
    </w:rPr>
  </w:style>
  <w:style w:type="paragraph" w:customStyle="1" w:styleId="Credit">
    <w:name w:val="Credit"/>
    <w:uiPriority w:val="14"/>
    <w:qFormat/>
    <w:rsid w:val="00FB0F9F"/>
    <w:pPr>
      <w:spacing w:before="227" w:after="0" w:line="200" w:lineRule="atLeast"/>
      <w:jc w:val="right"/>
    </w:pPr>
    <w:rPr>
      <w:b/>
      <w:sz w:val="16"/>
    </w:rPr>
  </w:style>
  <w:style w:type="paragraph" w:customStyle="1" w:styleId="Numberlistlevel1">
    <w:name w:val="Number list level 1"/>
    <w:basedOn w:val="BodyText"/>
    <w:uiPriority w:val="3"/>
    <w:qFormat/>
    <w:rsid w:val="001206AB"/>
    <w:pPr>
      <w:numPr>
        <w:numId w:val="5"/>
      </w:numPr>
    </w:pPr>
  </w:style>
  <w:style w:type="paragraph" w:styleId="ListNumber">
    <w:name w:val="List Number"/>
    <w:basedOn w:val="Normal"/>
    <w:uiPriority w:val="99"/>
    <w:semiHidden/>
    <w:rsid w:val="00C97294"/>
    <w:pPr>
      <w:numPr>
        <w:numId w:val="4"/>
      </w:numPr>
      <w:autoSpaceDE/>
      <w:autoSpaceDN/>
      <w:adjustRightInd/>
      <w:spacing w:after="0" w:line="240" w:lineRule="auto"/>
      <w:contextualSpacing/>
    </w:pPr>
    <w:rPr>
      <w:rFonts w:asciiTheme="minorHAnsi" w:hAnsiTheme="minorHAnsi" w:cstheme="minorBidi"/>
      <w:sz w:val="20"/>
      <w:lang w:val="en-AU"/>
    </w:rPr>
  </w:style>
  <w:style w:type="numbering" w:customStyle="1" w:styleId="RMITNumberedList">
    <w:name w:val="RMIT Numbered List"/>
    <w:uiPriority w:val="99"/>
    <w:rsid w:val="001206AB"/>
    <w:pPr>
      <w:numPr>
        <w:numId w:val="5"/>
      </w:numPr>
    </w:pPr>
  </w:style>
  <w:style w:type="paragraph" w:styleId="FootnoteText">
    <w:name w:val="footnote text"/>
    <w:basedOn w:val="Normal"/>
    <w:link w:val="FootnoteTextChar"/>
    <w:uiPriority w:val="99"/>
    <w:semiHidden/>
    <w:rsid w:val="00F37A77"/>
    <w:pPr>
      <w:autoSpaceDE/>
      <w:autoSpaceDN/>
      <w:adjustRightInd/>
      <w:spacing w:after="28" w:line="180" w:lineRule="atLeast"/>
      <w:ind w:left="340" w:hanging="340"/>
    </w:pPr>
    <w:rPr>
      <w:rFonts w:asciiTheme="minorHAnsi" w:hAnsiTheme="minorHAnsi" w:cstheme="minorBidi"/>
      <w:sz w:val="14"/>
      <w:szCs w:val="14"/>
      <w:lang w:val="en-AU"/>
    </w:rPr>
  </w:style>
  <w:style w:type="character" w:customStyle="1" w:styleId="FootnoteTextChar">
    <w:name w:val="Footnote Text Char"/>
    <w:basedOn w:val="DefaultParagraphFont"/>
    <w:link w:val="FootnoteText"/>
    <w:uiPriority w:val="99"/>
    <w:semiHidden/>
    <w:rsid w:val="00F37A77"/>
    <w:rPr>
      <w:sz w:val="14"/>
      <w:szCs w:val="14"/>
    </w:rPr>
  </w:style>
  <w:style w:type="character" w:styleId="FootnoteReference">
    <w:name w:val="footnote reference"/>
    <w:basedOn w:val="DefaultParagraphFont"/>
    <w:uiPriority w:val="99"/>
    <w:semiHidden/>
    <w:rsid w:val="005B730F"/>
    <w:rPr>
      <w:b/>
      <w:position w:val="2"/>
      <w:sz w:val="14"/>
      <w:vertAlign w:val="baseline"/>
    </w:rPr>
  </w:style>
  <w:style w:type="paragraph" w:styleId="EndnoteText">
    <w:name w:val="endnote text"/>
    <w:basedOn w:val="Normal"/>
    <w:link w:val="EndnoteTextChar"/>
    <w:uiPriority w:val="99"/>
    <w:semiHidden/>
    <w:rsid w:val="00931470"/>
    <w:pPr>
      <w:autoSpaceDE/>
      <w:autoSpaceDN/>
      <w:adjustRightInd/>
      <w:spacing w:after="57" w:line="220" w:lineRule="atLeast"/>
      <w:ind w:left="397" w:hanging="397"/>
    </w:pPr>
    <w:rPr>
      <w:rFonts w:asciiTheme="minorHAnsi" w:hAnsiTheme="minorHAnsi" w:cstheme="minorBidi"/>
      <w:sz w:val="17"/>
      <w:szCs w:val="17"/>
      <w:lang w:val="en-AU"/>
    </w:rPr>
  </w:style>
  <w:style w:type="character" w:customStyle="1" w:styleId="EndnoteTextChar">
    <w:name w:val="Endnote Text Char"/>
    <w:basedOn w:val="DefaultParagraphFont"/>
    <w:link w:val="EndnoteText"/>
    <w:uiPriority w:val="99"/>
    <w:semiHidden/>
    <w:rsid w:val="00931470"/>
    <w:rPr>
      <w:sz w:val="17"/>
      <w:szCs w:val="17"/>
    </w:rPr>
  </w:style>
  <w:style w:type="character" w:styleId="EndnoteReference">
    <w:name w:val="endnote reference"/>
    <w:basedOn w:val="DefaultParagraphFont"/>
    <w:uiPriority w:val="99"/>
    <w:semiHidden/>
    <w:rsid w:val="00AB5A9B"/>
    <w:rPr>
      <w:position w:val="2"/>
      <w:sz w:val="14"/>
      <w:vertAlign w:val="baseline"/>
    </w:rPr>
  </w:style>
  <w:style w:type="character" w:customStyle="1" w:styleId="Heading3Char">
    <w:name w:val="Heading 3 Char"/>
    <w:basedOn w:val="DefaultParagraphFont"/>
    <w:link w:val="Heading3"/>
    <w:uiPriority w:val="9"/>
    <w:rsid w:val="008654C9"/>
    <w:rPr>
      <w:rFonts w:asciiTheme="majorHAnsi" w:eastAsiaTheme="majorEastAsia" w:hAnsiTheme="majorHAnsi" w:cstheme="majorBidi"/>
      <w:b/>
      <w:bCs/>
      <w:color w:val="000000"/>
      <w:sz w:val="20"/>
    </w:rPr>
  </w:style>
  <w:style w:type="table" w:customStyle="1" w:styleId="RMITTable">
    <w:name w:val="RMIT Table"/>
    <w:basedOn w:val="TableNormal"/>
    <w:uiPriority w:val="99"/>
    <w:rsid w:val="00904B09"/>
    <w:pPr>
      <w:spacing w:after="0" w:line="210" w:lineRule="atLeast"/>
    </w:pPr>
    <w:rPr>
      <w:sz w:val="17"/>
    </w:rPr>
    <w:tblPr>
      <w:tblBorders>
        <w:top w:val="single" w:sz="4" w:space="0" w:color="828282"/>
        <w:left w:val="single" w:sz="4" w:space="0" w:color="828282"/>
        <w:bottom w:val="single" w:sz="4" w:space="0" w:color="828282"/>
        <w:right w:val="single" w:sz="4" w:space="0" w:color="828282"/>
        <w:insideH w:val="single" w:sz="4" w:space="0" w:color="828282"/>
        <w:insideV w:val="single" w:sz="4" w:space="0" w:color="828282"/>
      </w:tblBorders>
      <w:tblCellMar>
        <w:top w:w="113" w:type="dxa"/>
        <w:left w:w="170" w:type="dxa"/>
        <w:bottom w:w="57" w:type="dxa"/>
        <w:right w:w="142" w:type="dxa"/>
      </w:tblCellMar>
    </w:tblPr>
    <w:trPr>
      <w:cantSplit/>
    </w:trPr>
    <w:tblStylePr w:type="firstRow">
      <w:tblPr/>
      <w:tcPr>
        <w:shd w:val="clear" w:color="auto" w:fill="DCDCDC"/>
      </w:tcPr>
    </w:tblStylePr>
    <w:tblStylePr w:type="firstCol">
      <w:tblPr/>
      <w:tcPr>
        <w:shd w:val="clear" w:color="auto" w:fill="EBEBEB"/>
      </w:tcPr>
    </w:tblStylePr>
  </w:style>
  <w:style w:type="paragraph" w:customStyle="1" w:styleId="TableText">
    <w:name w:val="Table Text"/>
    <w:uiPriority w:val="4"/>
    <w:qFormat/>
    <w:rsid w:val="005C1479"/>
    <w:pPr>
      <w:spacing w:after="85" w:line="210" w:lineRule="atLeast"/>
    </w:pPr>
    <w:rPr>
      <w:sz w:val="17"/>
    </w:rPr>
  </w:style>
  <w:style w:type="paragraph" w:customStyle="1" w:styleId="BodyTextspacebefore">
    <w:name w:val="Body Text (space before)"/>
    <w:basedOn w:val="BodyText"/>
    <w:next w:val="BodyText"/>
    <w:uiPriority w:val="1"/>
    <w:qFormat/>
    <w:rsid w:val="00603C6B"/>
    <w:pPr>
      <w:spacing w:before="227"/>
    </w:pPr>
  </w:style>
  <w:style w:type="paragraph" w:customStyle="1" w:styleId="Figuretitle">
    <w:name w:val="Figure title"/>
    <w:next w:val="BodyText"/>
    <w:uiPriority w:val="14"/>
    <w:qFormat/>
    <w:rsid w:val="00226653"/>
    <w:pPr>
      <w:spacing w:before="340" w:after="170"/>
    </w:pPr>
    <w:rPr>
      <w:b/>
      <w:color w:val="5A5A5A"/>
      <w:sz w:val="20"/>
    </w:rPr>
  </w:style>
  <w:style w:type="paragraph" w:customStyle="1" w:styleId="Source">
    <w:name w:val="Source"/>
    <w:uiPriority w:val="14"/>
    <w:qFormat/>
    <w:rsid w:val="00B30ECD"/>
    <w:pPr>
      <w:spacing w:before="40" w:after="340" w:line="200" w:lineRule="atLeast"/>
    </w:pPr>
    <w:rPr>
      <w:b/>
      <w:color w:val="5A5A5A"/>
      <w:sz w:val="16"/>
    </w:rPr>
  </w:style>
  <w:style w:type="paragraph" w:customStyle="1" w:styleId="BodyText0spaceafter">
    <w:name w:val="Body Text (0 space after)"/>
    <w:next w:val="BodyText"/>
    <w:uiPriority w:val="1"/>
    <w:qFormat/>
    <w:rsid w:val="006F4C93"/>
    <w:pPr>
      <w:spacing w:after="0" w:line="280" w:lineRule="atLeast"/>
    </w:pPr>
    <w:rPr>
      <w:sz w:val="20"/>
    </w:rPr>
  </w:style>
  <w:style w:type="paragraph" w:customStyle="1" w:styleId="BlockQuote">
    <w:name w:val="Block Quote"/>
    <w:uiPriority w:val="14"/>
    <w:qFormat/>
    <w:rsid w:val="00D442B2"/>
    <w:pPr>
      <w:spacing w:line="360" w:lineRule="atLeast"/>
    </w:pPr>
    <w:rPr>
      <w:rFonts w:ascii="Arial" w:hAnsi="Arial" w:cs="Arial"/>
      <w:color w:val="000000"/>
      <w:sz w:val="30"/>
      <w:szCs w:val="30"/>
    </w:rPr>
  </w:style>
  <w:style w:type="paragraph" w:customStyle="1" w:styleId="TableBullets">
    <w:name w:val="Table Bullets"/>
    <w:basedOn w:val="TableText"/>
    <w:uiPriority w:val="5"/>
    <w:qFormat/>
    <w:rsid w:val="00640937"/>
    <w:pPr>
      <w:numPr>
        <w:numId w:val="6"/>
      </w:numPr>
      <w:contextualSpacing/>
    </w:pPr>
  </w:style>
  <w:style w:type="numbering" w:customStyle="1" w:styleId="RMITTableBullets">
    <w:name w:val="RMIT Table Bullets"/>
    <w:uiPriority w:val="99"/>
    <w:rsid w:val="00C354A0"/>
    <w:pPr>
      <w:numPr>
        <w:numId w:val="6"/>
      </w:numPr>
    </w:pPr>
  </w:style>
  <w:style w:type="paragraph" w:customStyle="1" w:styleId="Bulletslevel2">
    <w:name w:val="Bullets level 2"/>
    <w:basedOn w:val="Bulletslevel1"/>
    <w:uiPriority w:val="2"/>
    <w:qFormat/>
    <w:rsid w:val="00AF1CA8"/>
    <w:pPr>
      <w:numPr>
        <w:ilvl w:val="1"/>
      </w:numPr>
    </w:pPr>
  </w:style>
  <w:style w:type="paragraph" w:customStyle="1" w:styleId="Bulletslevel3">
    <w:name w:val="Bullets level 3"/>
    <w:basedOn w:val="Bulletslevel1"/>
    <w:uiPriority w:val="2"/>
    <w:qFormat/>
    <w:rsid w:val="00AF1CA8"/>
    <w:pPr>
      <w:numPr>
        <w:ilvl w:val="2"/>
      </w:numPr>
    </w:pPr>
  </w:style>
  <w:style w:type="paragraph" w:customStyle="1" w:styleId="Quotedtext">
    <w:name w:val="Quoted text"/>
    <w:uiPriority w:val="13"/>
    <w:qFormat/>
    <w:rsid w:val="00874837"/>
    <w:pPr>
      <w:spacing w:after="227" w:line="280" w:lineRule="atLeast"/>
      <w:ind w:left="567"/>
    </w:pPr>
    <w:rPr>
      <w:sz w:val="19"/>
    </w:rPr>
  </w:style>
  <w:style w:type="paragraph" w:customStyle="1" w:styleId="Tabletitle">
    <w:name w:val="Table title"/>
    <w:basedOn w:val="Figuretitle"/>
    <w:uiPriority w:val="14"/>
    <w:qFormat/>
    <w:rsid w:val="00874837"/>
  </w:style>
  <w:style w:type="character" w:customStyle="1" w:styleId="Heading4Char">
    <w:name w:val="Heading 4 Char"/>
    <w:basedOn w:val="DefaultParagraphFont"/>
    <w:link w:val="Heading4"/>
    <w:rsid w:val="008654C9"/>
    <w:rPr>
      <w:rFonts w:asciiTheme="majorHAnsi" w:eastAsiaTheme="majorEastAsia" w:hAnsiTheme="majorHAnsi" w:cstheme="majorBidi"/>
      <w:b/>
      <w:bCs/>
      <w:i/>
      <w:iCs/>
      <w:color w:val="000000"/>
      <w:sz w:val="20"/>
    </w:rPr>
  </w:style>
  <w:style w:type="paragraph" w:customStyle="1" w:styleId="Numberlistlevel2">
    <w:name w:val="Number list level 2"/>
    <w:basedOn w:val="Numberlistlevel1"/>
    <w:uiPriority w:val="3"/>
    <w:qFormat/>
    <w:rsid w:val="001206AB"/>
    <w:pPr>
      <w:numPr>
        <w:ilvl w:val="1"/>
      </w:numPr>
      <w:contextualSpacing/>
    </w:pPr>
  </w:style>
  <w:style w:type="paragraph" w:customStyle="1" w:styleId="Numberlistlevel3">
    <w:name w:val="Number list level 3"/>
    <w:basedOn w:val="Numberlistlevel1"/>
    <w:uiPriority w:val="3"/>
    <w:qFormat/>
    <w:rsid w:val="001206AB"/>
    <w:pPr>
      <w:numPr>
        <w:ilvl w:val="2"/>
      </w:numPr>
      <w:contextualSpacing/>
    </w:pPr>
  </w:style>
  <w:style w:type="paragraph" w:customStyle="1" w:styleId="Appendixheading1">
    <w:name w:val="Appendix heading 1"/>
    <w:next w:val="BodyText"/>
    <w:uiPriority w:val="7"/>
    <w:qFormat/>
    <w:rsid w:val="00C638F5"/>
    <w:pPr>
      <w:pageBreakBefore/>
      <w:numPr>
        <w:numId w:val="7"/>
      </w:numPr>
      <w:spacing w:after="480" w:line="540" w:lineRule="exact"/>
      <w:outlineLvl w:val="1"/>
    </w:pPr>
    <w:rPr>
      <w:sz w:val="50"/>
      <w:szCs w:val="50"/>
    </w:rPr>
  </w:style>
  <w:style w:type="numbering" w:customStyle="1" w:styleId="RMITAppendixheadings">
    <w:name w:val="RMIT Appendix headings"/>
    <w:uiPriority w:val="99"/>
    <w:rsid w:val="0044195D"/>
    <w:pPr>
      <w:numPr>
        <w:numId w:val="7"/>
      </w:numPr>
    </w:pPr>
  </w:style>
  <w:style w:type="table" w:customStyle="1" w:styleId="RMITTable2">
    <w:name w:val="RMIT Table 2"/>
    <w:basedOn w:val="RMITTable"/>
    <w:uiPriority w:val="99"/>
    <w:rsid w:val="00154AB9"/>
    <w:pPr>
      <w:spacing w:line="240" w:lineRule="auto"/>
    </w:pPr>
    <w:tblPr>
      <w:tblStyleRowBandSize w:val="1"/>
    </w:tblPr>
    <w:tblStylePr w:type="firstRow">
      <w:tblPr/>
      <w:tcPr>
        <w:shd w:val="clear" w:color="auto" w:fill="DCDCDC"/>
      </w:tcPr>
    </w:tblStylePr>
    <w:tblStylePr w:type="firstCol">
      <w:tblPr/>
      <w:tcPr>
        <w:shd w:val="clear" w:color="auto" w:fill="EBEBEB"/>
      </w:tcPr>
    </w:tblStylePr>
    <w:tblStylePr w:type="band2Horz">
      <w:tblPr/>
      <w:tcPr>
        <w:shd w:val="clear" w:color="auto" w:fill="EBEBEB"/>
      </w:tcPr>
    </w:tblStylePr>
  </w:style>
  <w:style w:type="character" w:customStyle="1" w:styleId="Heading5Char">
    <w:name w:val="Heading 5 Char"/>
    <w:basedOn w:val="DefaultParagraphFont"/>
    <w:link w:val="Heading5"/>
    <w:rsid w:val="008654C9"/>
    <w:rPr>
      <w:rFonts w:asciiTheme="majorHAnsi" w:eastAsiaTheme="majorEastAsia" w:hAnsiTheme="majorHAnsi" w:cstheme="majorBidi"/>
      <w:i/>
      <w:color w:val="000000"/>
      <w:sz w:val="20"/>
    </w:rPr>
  </w:style>
  <w:style w:type="paragraph" w:styleId="Bibliography">
    <w:name w:val="Bibliography"/>
    <w:next w:val="Normal"/>
    <w:uiPriority w:val="37"/>
    <w:semiHidden/>
    <w:rsid w:val="00BA51E2"/>
    <w:pPr>
      <w:spacing w:after="57" w:line="200" w:lineRule="exact"/>
      <w:ind w:left="170" w:hanging="170"/>
    </w:pPr>
    <w:rPr>
      <w:noProof/>
      <w:sz w:val="17"/>
    </w:rPr>
  </w:style>
  <w:style w:type="table" w:styleId="LightShading-Accent1">
    <w:name w:val="Light Shading Accent 1"/>
    <w:basedOn w:val="TableNormal"/>
    <w:uiPriority w:val="60"/>
    <w:rsid w:val="001206AB"/>
    <w:pPr>
      <w:spacing w:after="0" w:line="240" w:lineRule="auto"/>
    </w:pPr>
    <w:rPr>
      <w:color w:val="A41E16" w:themeColor="accent1" w:themeShade="BF"/>
    </w:rPr>
    <w:tblPr>
      <w:tblStyleRowBandSize w:val="1"/>
      <w:tblStyleColBandSize w:val="1"/>
      <w:tblBorders>
        <w:top w:val="single" w:sz="8" w:space="0" w:color="DC291E" w:themeColor="accent1"/>
        <w:bottom w:val="single" w:sz="8" w:space="0" w:color="DC291E" w:themeColor="accent1"/>
      </w:tblBorders>
    </w:tblPr>
    <w:tblStylePr w:type="firstRow">
      <w:pPr>
        <w:spacing w:before="0" w:after="0" w:line="240" w:lineRule="auto"/>
      </w:pPr>
      <w:rPr>
        <w:b/>
        <w:bCs/>
      </w:rPr>
      <w:tblPr/>
      <w:tcPr>
        <w:tcBorders>
          <w:top w:val="single" w:sz="8" w:space="0" w:color="DC291E" w:themeColor="accent1"/>
          <w:left w:val="nil"/>
          <w:bottom w:val="single" w:sz="8" w:space="0" w:color="DC291E" w:themeColor="accent1"/>
          <w:right w:val="nil"/>
          <w:insideH w:val="nil"/>
          <w:insideV w:val="nil"/>
        </w:tcBorders>
      </w:tcPr>
    </w:tblStylePr>
    <w:tblStylePr w:type="lastRow">
      <w:pPr>
        <w:spacing w:before="0" w:after="0" w:line="240" w:lineRule="auto"/>
      </w:pPr>
      <w:rPr>
        <w:b/>
        <w:bCs/>
      </w:rPr>
      <w:tblPr/>
      <w:tcPr>
        <w:tcBorders>
          <w:top w:val="single" w:sz="8" w:space="0" w:color="DC291E" w:themeColor="accent1"/>
          <w:left w:val="nil"/>
          <w:bottom w:val="single" w:sz="8" w:space="0" w:color="DC29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9C6" w:themeFill="accent1" w:themeFillTint="3F"/>
      </w:tcPr>
    </w:tblStylePr>
    <w:tblStylePr w:type="band1Horz">
      <w:tblPr/>
      <w:tcPr>
        <w:tcBorders>
          <w:left w:val="nil"/>
          <w:right w:val="nil"/>
          <w:insideH w:val="nil"/>
          <w:insideV w:val="nil"/>
        </w:tcBorders>
        <w:shd w:val="clear" w:color="auto" w:fill="F7C9C6" w:themeFill="accent1" w:themeFillTint="3F"/>
      </w:tcPr>
    </w:tblStylePr>
  </w:style>
  <w:style w:type="paragraph" w:styleId="TOC1">
    <w:name w:val="toc 1"/>
    <w:basedOn w:val="Normal"/>
    <w:next w:val="Normal"/>
    <w:autoRedefine/>
    <w:uiPriority w:val="39"/>
    <w:rsid w:val="00634BF3"/>
    <w:pPr>
      <w:tabs>
        <w:tab w:val="right" w:pos="8551"/>
      </w:tabs>
      <w:autoSpaceDE/>
      <w:autoSpaceDN/>
      <w:adjustRightInd/>
      <w:spacing w:before="170" w:after="28" w:line="260" w:lineRule="atLeast"/>
      <w:ind w:right="567"/>
    </w:pPr>
    <w:rPr>
      <w:rFonts w:asciiTheme="minorHAnsi" w:hAnsiTheme="minorHAnsi" w:cstheme="minorBidi"/>
      <w:b/>
      <w:sz w:val="20"/>
      <w:lang w:val="en-AU"/>
    </w:rPr>
  </w:style>
  <w:style w:type="paragraph" w:styleId="TOC2">
    <w:name w:val="toc 2"/>
    <w:basedOn w:val="Normal"/>
    <w:next w:val="Normal"/>
    <w:autoRedefine/>
    <w:uiPriority w:val="39"/>
    <w:rsid w:val="00792AC3"/>
    <w:pPr>
      <w:tabs>
        <w:tab w:val="left" w:pos="567"/>
        <w:tab w:val="right" w:pos="8551"/>
      </w:tabs>
      <w:autoSpaceDE/>
      <w:autoSpaceDN/>
      <w:adjustRightInd/>
      <w:spacing w:after="28" w:line="260" w:lineRule="atLeast"/>
      <w:ind w:left="851" w:right="567" w:hanging="851"/>
    </w:pPr>
    <w:rPr>
      <w:rFonts w:asciiTheme="minorHAnsi" w:hAnsiTheme="minorHAnsi" w:cstheme="minorBidi"/>
      <w:noProof/>
      <w:sz w:val="20"/>
      <w:szCs w:val="20"/>
      <w:lang w:val="en-AU"/>
      <w14:scene3d>
        <w14:camera w14:prst="orthographicFront"/>
        <w14:lightRig w14:rig="threePt" w14:dir="t">
          <w14:rot w14:lat="0" w14:lon="0" w14:rev="0"/>
        </w14:lightRig>
      </w14:scene3d>
    </w:rPr>
  </w:style>
  <w:style w:type="paragraph" w:customStyle="1" w:styleId="AppendixHeading2">
    <w:name w:val="Appendix Heading 2"/>
    <w:uiPriority w:val="7"/>
    <w:qFormat/>
    <w:rsid w:val="001E0C6F"/>
    <w:pPr>
      <w:spacing w:before="567" w:after="227" w:line="300" w:lineRule="atLeast"/>
    </w:pPr>
    <w:rPr>
      <w:rFonts w:asciiTheme="majorHAnsi" w:eastAsiaTheme="majorEastAsia" w:hAnsiTheme="majorHAnsi" w:cstheme="majorBidi"/>
      <w:b/>
      <w:bCs/>
      <w:color w:val="000000"/>
      <w:sz w:val="24"/>
      <w:szCs w:val="26"/>
    </w:rPr>
  </w:style>
  <w:style w:type="paragraph" w:styleId="TOC3">
    <w:name w:val="toc 3"/>
    <w:basedOn w:val="Normal"/>
    <w:next w:val="Normal"/>
    <w:autoRedefine/>
    <w:uiPriority w:val="39"/>
    <w:rsid w:val="00A04773"/>
    <w:pPr>
      <w:tabs>
        <w:tab w:val="right" w:pos="8551"/>
      </w:tabs>
      <w:autoSpaceDE/>
      <w:autoSpaceDN/>
      <w:adjustRightInd/>
      <w:spacing w:after="28" w:line="260" w:lineRule="atLeast"/>
      <w:ind w:left="567" w:right="567"/>
    </w:pPr>
    <w:rPr>
      <w:rFonts w:asciiTheme="minorHAnsi" w:hAnsiTheme="minorHAnsi" w:cstheme="minorBidi"/>
      <w:sz w:val="20"/>
      <w:lang w:val="en-AU"/>
    </w:rPr>
  </w:style>
  <w:style w:type="paragraph" w:styleId="TableofFigures">
    <w:name w:val="table of figures"/>
    <w:basedOn w:val="Normal"/>
    <w:next w:val="Normal"/>
    <w:uiPriority w:val="99"/>
    <w:rsid w:val="00A70455"/>
    <w:pPr>
      <w:tabs>
        <w:tab w:val="right" w:pos="8551"/>
      </w:tabs>
      <w:autoSpaceDE/>
      <w:autoSpaceDN/>
      <w:adjustRightInd/>
      <w:spacing w:after="28" w:line="260" w:lineRule="atLeast"/>
      <w:ind w:left="454" w:right="567" w:hanging="454"/>
    </w:pPr>
    <w:rPr>
      <w:rFonts w:asciiTheme="minorHAnsi" w:hAnsiTheme="minorHAnsi" w:cstheme="minorBidi"/>
      <w:noProof/>
      <w:sz w:val="20"/>
      <w:lang w:val="en-AU"/>
    </w:rPr>
  </w:style>
  <w:style w:type="paragraph" w:customStyle="1" w:styleId="Draft">
    <w:name w:val="Draft"/>
    <w:basedOn w:val="Normal"/>
    <w:uiPriority w:val="14"/>
    <w:qFormat/>
    <w:rsid w:val="0098401B"/>
    <w:pPr>
      <w:framePr w:hSpace="181" w:wrap="around" w:vAnchor="page" w:hAnchor="page" w:x="9185" w:y="10262"/>
      <w:autoSpaceDE/>
      <w:autoSpaceDN/>
      <w:adjustRightInd/>
      <w:spacing w:after="0" w:line="240" w:lineRule="auto"/>
    </w:pPr>
    <w:rPr>
      <w:rFonts w:asciiTheme="minorHAnsi" w:hAnsiTheme="minorHAnsi" w:cstheme="minorBidi"/>
      <w:b/>
      <w:caps/>
      <w:color w:val="FFFFFF"/>
      <w:sz w:val="30"/>
      <w:szCs w:val="30"/>
      <w:lang w:val="en-AU"/>
    </w:rPr>
  </w:style>
  <w:style w:type="character" w:customStyle="1" w:styleId="DraftDot">
    <w:name w:val="Draft Dot"/>
    <w:uiPriority w:val="1"/>
    <w:semiHidden/>
    <w:qFormat/>
    <w:rsid w:val="003C44B6"/>
    <w:rPr>
      <w:rFonts w:cstheme="minorHAnsi"/>
      <w:position w:val="6"/>
      <w:sz w:val="12"/>
      <w:szCs w:val="16"/>
    </w:rPr>
  </w:style>
  <w:style w:type="paragraph" w:customStyle="1" w:styleId="CaseStudytext">
    <w:name w:val="Case Study text"/>
    <w:uiPriority w:val="14"/>
    <w:qFormat/>
    <w:rsid w:val="0056333B"/>
    <w:pPr>
      <w:spacing w:after="113" w:line="260" w:lineRule="atLeast"/>
    </w:pPr>
    <w:rPr>
      <w:sz w:val="19"/>
    </w:rPr>
  </w:style>
  <w:style w:type="paragraph" w:customStyle="1" w:styleId="CaseStudyhead">
    <w:name w:val="Case Study head"/>
    <w:uiPriority w:val="14"/>
    <w:qFormat/>
    <w:rsid w:val="004F750D"/>
    <w:pPr>
      <w:spacing w:after="113" w:line="280" w:lineRule="atLeast"/>
    </w:pPr>
    <w:rPr>
      <w:b/>
      <w:sz w:val="24"/>
    </w:rPr>
  </w:style>
  <w:style w:type="character" w:styleId="PlaceholderText">
    <w:name w:val="Placeholder Text"/>
    <w:basedOn w:val="DefaultParagraphFont"/>
    <w:uiPriority w:val="99"/>
    <w:semiHidden/>
    <w:rsid w:val="0073673C"/>
    <w:rPr>
      <w:color w:val="808080"/>
    </w:rPr>
  </w:style>
  <w:style w:type="paragraph" w:styleId="Date">
    <w:name w:val="Date"/>
    <w:next w:val="Normal"/>
    <w:link w:val="DateChar"/>
    <w:uiPriority w:val="99"/>
    <w:rsid w:val="00152A28"/>
    <w:rPr>
      <w:color w:val="FFFFFF"/>
      <w:sz w:val="26"/>
    </w:rPr>
  </w:style>
  <w:style w:type="character" w:customStyle="1" w:styleId="DateChar">
    <w:name w:val="Date Char"/>
    <w:basedOn w:val="DefaultParagraphFont"/>
    <w:link w:val="Date"/>
    <w:uiPriority w:val="99"/>
    <w:rsid w:val="00152A28"/>
    <w:rPr>
      <w:color w:val="FFFFFF"/>
      <w:sz w:val="26"/>
    </w:rPr>
  </w:style>
  <w:style w:type="table" w:styleId="TableGridLight">
    <w:name w:val="Grid Table Light"/>
    <w:basedOn w:val="TableNormal"/>
    <w:uiPriority w:val="40"/>
    <w:rsid w:val="00904B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7D0FD4"/>
    <w:pPr>
      <w:autoSpaceDE/>
      <w:autoSpaceDN/>
      <w:adjustRightInd/>
      <w:spacing w:after="200" w:line="240" w:lineRule="auto"/>
    </w:pPr>
    <w:rPr>
      <w:rFonts w:asciiTheme="minorHAnsi" w:hAnsiTheme="minorHAnsi" w:cstheme="minorBidi"/>
      <w:i/>
      <w:iCs/>
      <w:color w:val="DC291E" w:themeColor="text2"/>
      <w:sz w:val="18"/>
      <w:szCs w:val="18"/>
      <w:lang w:val="en-AU"/>
    </w:rPr>
  </w:style>
  <w:style w:type="table" w:customStyle="1" w:styleId="NodesTable">
    <w:name w:val="Nodes Table"/>
    <w:rsid w:val="001859E5"/>
    <w:pPr>
      <w:spacing w:after="160" w:line="256" w:lineRule="auto"/>
    </w:pPr>
    <w:rPr>
      <w:rFonts w:eastAsiaTheme="minorEastAsia" w:hAnsi="Times New Roman" w:cs="Times New Roman"/>
      <w:sz w:val="20"/>
      <w:szCs w:val="20"/>
      <w:lang w:val="en-US"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table" w:styleId="GridTable2">
    <w:name w:val="Grid Table 2"/>
    <w:basedOn w:val="TableNormal"/>
    <w:uiPriority w:val="47"/>
    <w:rsid w:val="001859E5"/>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859E5"/>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1859E5"/>
    <w:rPr>
      <w:b/>
      <w:bCs/>
    </w:rPr>
  </w:style>
  <w:style w:type="paragraph" w:customStyle="1" w:styleId="Normal0">
    <w:name w:val="[Normal]"/>
    <w:uiPriority w:val="99"/>
    <w:rsid w:val="001859E5"/>
    <w:pPr>
      <w:widowControl w:val="0"/>
      <w:autoSpaceDE w:val="0"/>
      <w:autoSpaceDN w:val="0"/>
      <w:adjustRightInd w:val="0"/>
      <w:spacing w:after="0" w:line="240" w:lineRule="auto"/>
    </w:pPr>
    <w:rPr>
      <w:rFonts w:ascii="Arial" w:eastAsiaTheme="minorHAnsi" w:hAnsi="Arial" w:cs="Arial"/>
      <w:sz w:val="24"/>
      <w:szCs w:val="24"/>
      <w:lang w:val="en-US"/>
    </w:rPr>
  </w:style>
  <w:style w:type="table" w:customStyle="1" w:styleId="GridTable41">
    <w:name w:val="Grid Table 41"/>
    <w:basedOn w:val="TableNormal"/>
    <w:next w:val="GridTable4"/>
    <w:uiPriority w:val="49"/>
    <w:rsid w:val="001859E5"/>
    <w:pPr>
      <w:spacing w:after="0" w:line="240" w:lineRule="auto"/>
    </w:pPr>
    <w:rPr>
      <w:rFonts w:ascii="Calibri" w:eastAsia="Calibri" w:hAnsi="Calibri" w:cs="Times New Roma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1859E5"/>
    <w:pPr>
      <w:autoSpaceDE/>
      <w:autoSpaceDN/>
      <w:adjustRightInd/>
      <w:ind w:left="720"/>
      <w:contextualSpacing/>
    </w:pPr>
    <w:rPr>
      <w:rFonts w:asciiTheme="minorHAnsi" w:eastAsiaTheme="minorHAnsi" w:hAnsiTheme="minorHAnsi" w:cstheme="minorBidi"/>
      <w:lang w:val="en-AU"/>
    </w:rPr>
  </w:style>
  <w:style w:type="character" w:styleId="UnresolvedMention">
    <w:name w:val="Unresolved Mention"/>
    <w:basedOn w:val="DefaultParagraphFont"/>
    <w:uiPriority w:val="99"/>
    <w:semiHidden/>
    <w:unhideWhenUsed/>
    <w:rsid w:val="001859E5"/>
    <w:rPr>
      <w:color w:val="808080"/>
      <w:shd w:val="clear" w:color="auto" w:fill="E6E6E6"/>
    </w:rPr>
  </w:style>
  <w:style w:type="character" w:styleId="CommentReference">
    <w:name w:val="annotation reference"/>
    <w:basedOn w:val="DefaultParagraphFont"/>
    <w:uiPriority w:val="99"/>
    <w:semiHidden/>
    <w:unhideWhenUsed/>
    <w:rsid w:val="001859E5"/>
    <w:rPr>
      <w:sz w:val="16"/>
      <w:szCs w:val="16"/>
    </w:rPr>
  </w:style>
  <w:style w:type="paragraph" w:styleId="CommentText">
    <w:name w:val="annotation text"/>
    <w:basedOn w:val="Normal"/>
    <w:link w:val="CommentTextChar"/>
    <w:uiPriority w:val="99"/>
    <w:unhideWhenUsed/>
    <w:rsid w:val="001859E5"/>
    <w:pPr>
      <w:autoSpaceDE/>
      <w:autoSpaceDN/>
      <w:adjustRightInd/>
      <w:spacing w:line="240" w:lineRule="auto"/>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1859E5"/>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1859E5"/>
    <w:rPr>
      <w:b/>
      <w:bCs/>
    </w:rPr>
  </w:style>
  <w:style w:type="character" w:customStyle="1" w:styleId="CommentSubjectChar">
    <w:name w:val="Comment Subject Char"/>
    <w:basedOn w:val="CommentTextChar"/>
    <w:link w:val="CommentSubject"/>
    <w:uiPriority w:val="99"/>
    <w:semiHidden/>
    <w:rsid w:val="001859E5"/>
    <w:rPr>
      <w:rFonts w:eastAsiaTheme="minorHAnsi"/>
      <w:b/>
      <w:bCs/>
      <w:sz w:val="20"/>
      <w:szCs w:val="20"/>
    </w:rPr>
  </w:style>
  <w:style w:type="paragraph" w:styleId="Revision">
    <w:name w:val="Revision"/>
    <w:hidden/>
    <w:uiPriority w:val="99"/>
    <w:semiHidden/>
    <w:rsid w:val="001859E5"/>
    <w:pPr>
      <w:spacing w:after="0" w:line="240" w:lineRule="auto"/>
    </w:pPr>
    <w:rPr>
      <w:rFonts w:eastAsiaTheme="minorHAnsi"/>
    </w:rPr>
  </w:style>
  <w:style w:type="table" w:customStyle="1" w:styleId="TableGrid1">
    <w:name w:val="Table Grid1"/>
    <w:basedOn w:val="TableNormal"/>
    <w:next w:val="TableGrid"/>
    <w:uiPriority w:val="39"/>
    <w:rsid w:val="00A7578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66155"/>
    <w:pPr>
      <w:spacing w:after="0" w:line="240" w:lineRule="auto"/>
    </w:pPr>
    <w:tblPr>
      <w:tblStyleRowBandSize w:val="1"/>
      <w:tblStyleColBandSize w:val="1"/>
      <w:tblBorders>
        <w:top w:val="single" w:sz="4" w:space="0" w:color="9C9C9C" w:themeColor="accent2" w:themeTint="99"/>
        <w:left w:val="single" w:sz="4" w:space="0" w:color="9C9C9C" w:themeColor="accent2" w:themeTint="99"/>
        <w:bottom w:val="single" w:sz="4" w:space="0" w:color="9C9C9C" w:themeColor="accent2" w:themeTint="99"/>
        <w:right w:val="single" w:sz="4" w:space="0" w:color="9C9C9C" w:themeColor="accent2" w:themeTint="99"/>
        <w:insideH w:val="single" w:sz="4" w:space="0" w:color="9C9C9C" w:themeColor="accent2" w:themeTint="99"/>
        <w:insideV w:val="single" w:sz="4" w:space="0" w:color="9C9C9C" w:themeColor="accent2" w:themeTint="99"/>
      </w:tblBorders>
    </w:tblPr>
    <w:tblStylePr w:type="firstRow">
      <w:rPr>
        <w:b/>
        <w:bCs/>
        <w:color w:val="FFFFFF" w:themeColor="background1"/>
      </w:rPr>
      <w:tblPr/>
      <w:tcPr>
        <w:tcBorders>
          <w:top w:val="single" w:sz="4" w:space="0" w:color="5A5A5A" w:themeColor="accent2"/>
          <w:left w:val="single" w:sz="4" w:space="0" w:color="5A5A5A" w:themeColor="accent2"/>
          <w:bottom w:val="single" w:sz="4" w:space="0" w:color="5A5A5A" w:themeColor="accent2"/>
          <w:right w:val="single" w:sz="4" w:space="0" w:color="5A5A5A" w:themeColor="accent2"/>
          <w:insideH w:val="nil"/>
          <w:insideV w:val="nil"/>
        </w:tcBorders>
        <w:shd w:val="clear" w:color="auto" w:fill="5A5A5A" w:themeFill="accent2"/>
      </w:tcPr>
    </w:tblStylePr>
    <w:tblStylePr w:type="lastRow">
      <w:rPr>
        <w:b/>
        <w:bCs/>
      </w:rPr>
      <w:tblPr/>
      <w:tcPr>
        <w:tcBorders>
          <w:top w:val="double" w:sz="4" w:space="0" w:color="5A5A5A" w:themeColor="accent2"/>
        </w:tcBorders>
      </w:tcPr>
    </w:tblStylePr>
    <w:tblStylePr w:type="firstCol">
      <w:rPr>
        <w:b/>
        <w:bCs/>
      </w:rPr>
    </w:tblStylePr>
    <w:tblStylePr w:type="lastCol">
      <w:rPr>
        <w:b/>
        <w:bCs/>
      </w:rPr>
    </w:tblStylePr>
    <w:tblStylePr w:type="band1Vert">
      <w:tblPr/>
      <w:tcPr>
        <w:shd w:val="clear" w:color="auto" w:fill="DEDEDE" w:themeFill="accent2" w:themeFillTint="33"/>
      </w:tcPr>
    </w:tblStylePr>
    <w:tblStylePr w:type="band1Horz">
      <w:tblPr/>
      <w:tcPr>
        <w:shd w:val="clear" w:color="auto" w:fill="DEDEDE" w:themeFill="accent2" w:themeFillTint="33"/>
      </w:tcPr>
    </w:tblStylePr>
  </w:style>
  <w:style w:type="character" w:customStyle="1" w:styleId="hvr">
    <w:name w:val="hvr"/>
    <w:basedOn w:val="DefaultParagraphFont"/>
    <w:rsid w:val="007A2DE6"/>
  </w:style>
  <w:style w:type="table" w:customStyle="1" w:styleId="GridTable5Dark-Accent11">
    <w:name w:val="Grid Table 5 Dark - Accent 11"/>
    <w:basedOn w:val="TableNormal"/>
    <w:next w:val="GridTable5Dark-Accent1"/>
    <w:uiPriority w:val="50"/>
    <w:rsid w:val="00B15EFA"/>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B15E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3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29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29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29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291E" w:themeFill="accent1"/>
      </w:tcPr>
    </w:tblStylePr>
    <w:tblStylePr w:type="band1Vert">
      <w:tblPr/>
      <w:tcPr>
        <w:shd w:val="clear" w:color="auto" w:fill="F2A7A3" w:themeFill="accent1" w:themeFillTint="66"/>
      </w:tcPr>
    </w:tblStylePr>
    <w:tblStylePr w:type="band1Horz">
      <w:tblPr/>
      <w:tcPr>
        <w:shd w:val="clear" w:color="auto" w:fill="F2A7A3" w:themeFill="accent1" w:themeFillTint="66"/>
      </w:tcPr>
    </w:tblStylePr>
  </w:style>
  <w:style w:type="paragraph" w:styleId="NormalWeb">
    <w:name w:val="Normal (Web)"/>
    <w:basedOn w:val="Normal"/>
    <w:uiPriority w:val="99"/>
    <w:unhideWhenUsed/>
    <w:rsid w:val="00FA261F"/>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basedOn w:val="Normal"/>
    <w:qFormat/>
    <w:rsid w:val="00FA261F"/>
    <w:pPr>
      <w:autoSpaceDE/>
      <w:autoSpaceDN/>
      <w:adjustRightInd/>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FA261F"/>
    <w:rPr>
      <w:i/>
      <w:iCs/>
    </w:rPr>
  </w:style>
  <w:style w:type="paragraph" w:styleId="TOC4">
    <w:name w:val="toc 4"/>
    <w:basedOn w:val="Normal"/>
    <w:next w:val="Normal"/>
    <w:autoRedefine/>
    <w:uiPriority w:val="39"/>
    <w:unhideWhenUsed/>
    <w:rsid w:val="008D554A"/>
    <w:pPr>
      <w:autoSpaceDE/>
      <w:autoSpaceDN/>
      <w:adjustRightInd/>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554A"/>
    <w:pPr>
      <w:autoSpaceDE/>
      <w:autoSpaceDN/>
      <w:adjustRightInd/>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554A"/>
    <w:pPr>
      <w:autoSpaceDE/>
      <w:autoSpaceDN/>
      <w:adjustRightInd/>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554A"/>
    <w:pPr>
      <w:autoSpaceDE/>
      <w:autoSpaceDN/>
      <w:adjustRightInd/>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554A"/>
    <w:pPr>
      <w:autoSpaceDE/>
      <w:autoSpaceDN/>
      <w:adjustRightInd/>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554A"/>
    <w:pPr>
      <w:autoSpaceDE/>
      <w:autoSpaceDN/>
      <w:adjustRightInd/>
      <w:spacing w:after="100"/>
      <w:ind w:left="1760"/>
    </w:pPr>
    <w:rPr>
      <w:rFonts w:asciiTheme="minorHAnsi" w:eastAsiaTheme="minorEastAsia" w:hAnsiTheme="minorHAnsi" w:cstheme="minorBidi"/>
    </w:rPr>
  </w:style>
  <w:style w:type="character" w:customStyle="1" w:styleId="Heading6Char">
    <w:name w:val="Heading 6 Char"/>
    <w:basedOn w:val="DefaultParagraphFont"/>
    <w:link w:val="Heading6"/>
    <w:uiPriority w:val="9"/>
    <w:semiHidden/>
    <w:rsid w:val="00445B7B"/>
    <w:rPr>
      <w:rFonts w:asciiTheme="majorHAnsi" w:eastAsiaTheme="majorEastAsia" w:hAnsiTheme="majorHAnsi" w:cstheme="majorBidi"/>
      <w:color w:val="6D140F" w:themeColor="accent1" w:themeShade="7F"/>
      <w:sz w:val="24"/>
      <w:szCs w:val="24"/>
    </w:rPr>
  </w:style>
  <w:style w:type="paragraph" w:customStyle="1" w:styleId="EndNoteBibliography">
    <w:name w:val="EndNote Bibliography"/>
    <w:basedOn w:val="Normal"/>
    <w:link w:val="EndNoteBibliographyChar"/>
    <w:rsid w:val="00445B7B"/>
    <w:pPr>
      <w:autoSpaceDE/>
      <w:autoSpaceDN/>
      <w:adjustRightInd/>
      <w:spacing w:after="0" w:line="240" w:lineRule="auto"/>
    </w:pPr>
    <w:rPr>
      <w:rFonts w:eastAsiaTheme="minorHAnsi"/>
      <w:sz w:val="24"/>
      <w:szCs w:val="24"/>
    </w:rPr>
  </w:style>
  <w:style w:type="character" w:customStyle="1" w:styleId="EndNoteBibliographyChar">
    <w:name w:val="EndNote Bibliography Char"/>
    <w:basedOn w:val="DefaultParagraphFont"/>
    <w:link w:val="EndNoteBibliography"/>
    <w:rsid w:val="00445B7B"/>
    <w:rPr>
      <w:rFonts w:ascii="Calibri" w:eastAsiaTheme="minorHAnsi" w:hAnsi="Calibri" w:cs="Calibri"/>
      <w:sz w:val="24"/>
      <w:szCs w:val="24"/>
      <w:lang w:val="en-US"/>
    </w:rPr>
  </w:style>
  <w:style w:type="paragraph" w:customStyle="1" w:styleId="nova-e-listitem">
    <w:name w:val="nova-e-list__item"/>
    <w:basedOn w:val="Normal"/>
    <w:rsid w:val="00445B7B"/>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1">
    <w:name w:val="p1"/>
    <w:basedOn w:val="Normal"/>
    <w:rsid w:val="00F12842"/>
    <w:pPr>
      <w:autoSpaceDE/>
      <w:autoSpaceDN/>
      <w:adjustRightInd/>
      <w:spacing w:after="0" w:line="240" w:lineRule="auto"/>
    </w:pPr>
    <w:rPr>
      <w:rFonts w:ascii="Helvetica Neue" w:eastAsiaTheme="minorHAnsi" w:hAnsi="Helvetica Neue"/>
      <w:sz w:val="18"/>
      <w:szCs w:val="18"/>
    </w:rPr>
  </w:style>
  <w:style w:type="paragraph" w:customStyle="1" w:styleId="xmsonormal">
    <w:name w:val="x_msonormal"/>
    <w:basedOn w:val="Normal"/>
    <w:rsid w:val="00E82378"/>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FB16CC"/>
    <w:rPr>
      <w:color w:val="800080" w:themeColor="followedHyperlink"/>
      <w:u w:val="single"/>
    </w:rPr>
  </w:style>
  <w:style w:type="character" w:styleId="HTMLCite">
    <w:name w:val="HTML Cite"/>
    <w:basedOn w:val="DefaultParagraphFont"/>
    <w:uiPriority w:val="99"/>
    <w:semiHidden/>
    <w:unhideWhenUsed/>
    <w:rsid w:val="00E733D8"/>
    <w:rPr>
      <w:i/>
      <w:iCs/>
    </w:rPr>
  </w:style>
  <w:style w:type="character" w:customStyle="1" w:styleId="eipwbe">
    <w:name w:val="eipwbe"/>
    <w:basedOn w:val="DefaultParagraphFont"/>
    <w:rsid w:val="00E733D8"/>
  </w:style>
  <w:style w:type="paragraph" w:customStyle="1" w:styleId="action-menu-item">
    <w:name w:val="action-menu-item"/>
    <w:basedOn w:val="Normal"/>
    <w:rsid w:val="00DF2298"/>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724154">
      <w:bodyDiv w:val="1"/>
      <w:marLeft w:val="0"/>
      <w:marRight w:val="0"/>
      <w:marTop w:val="0"/>
      <w:marBottom w:val="0"/>
      <w:divBdr>
        <w:top w:val="none" w:sz="0" w:space="0" w:color="auto"/>
        <w:left w:val="none" w:sz="0" w:space="0" w:color="auto"/>
        <w:bottom w:val="none" w:sz="0" w:space="0" w:color="auto"/>
        <w:right w:val="none" w:sz="0" w:space="0" w:color="auto"/>
      </w:divBdr>
      <w:divsChild>
        <w:div w:id="980812460">
          <w:marLeft w:val="0"/>
          <w:marRight w:val="0"/>
          <w:marTop w:val="0"/>
          <w:marBottom w:val="0"/>
          <w:divBdr>
            <w:top w:val="none" w:sz="0" w:space="0" w:color="auto"/>
            <w:left w:val="none" w:sz="0" w:space="0" w:color="auto"/>
            <w:bottom w:val="none" w:sz="0" w:space="0" w:color="auto"/>
            <w:right w:val="none" w:sz="0" w:space="0" w:color="auto"/>
          </w:divBdr>
        </w:div>
      </w:divsChild>
    </w:div>
    <w:div w:id="522943888">
      <w:bodyDiv w:val="1"/>
      <w:marLeft w:val="0"/>
      <w:marRight w:val="0"/>
      <w:marTop w:val="0"/>
      <w:marBottom w:val="0"/>
      <w:divBdr>
        <w:top w:val="none" w:sz="0" w:space="0" w:color="auto"/>
        <w:left w:val="none" w:sz="0" w:space="0" w:color="auto"/>
        <w:bottom w:val="none" w:sz="0" w:space="0" w:color="auto"/>
        <w:right w:val="none" w:sz="0" w:space="0" w:color="auto"/>
      </w:divBdr>
    </w:div>
    <w:div w:id="875704912">
      <w:bodyDiv w:val="1"/>
      <w:marLeft w:val="0"/>
      <w:marRight w:val="0"/>
      <w:marTop w:val="0"/>
      <w:marBottom w:val="0"/>
      <w:divBdr>
        <w:top w:val="none" w:sz="0" w:space="0" w:color="auto"/>
        <w:left w:val="none" w:sz="0" w:space="0" w:color="auto"/>
        <w:bottom w:val="none" w:sz="0" w:space="0" w:color="auto"/>
        <w:right w:val="none" w:sz="0" w:space="0" w:color="auto"/>
      </w:divBdr>
    </w:div>
    <w:div w:id="952790755">
      <w:bodyDiv w:val="1"/>
      <w:marLeft w:val="0"/>
      <w:marRight w:val="0"/>
      <w:marTop w:val="0"/>
      <w:marBottom w:val="0"/>
      <w:divBdr>
        <w:top w:val="none" w:sz="0" w:space="0" w:color="auto"/>
        <w:left w:val="none" w:sz="0" w:space="0" w:color="auto"/>
        <w:bottom w:val="none" w:sz="0" w:space="0" w:color="auto"/>
        <w:right w:val="none" w:sz="0" w:space="0" w:color="auto"/>
      </w:divBdr>
    </w:div>
    <w:div w:id="1223061979">
      <w:bodyDiv w:val="1"/>
      <w:marLeft w:val="0"/>
      <w:marRight w:val="0"/>
      <w:marTop w:val="0"/>
      <w:marBottom w:val="0"/>
      <w:divBdr>
        <w:top w:val="none" w:sz="0" w:space="0" w:color="auto"/>
        <w:left w:val="none" w:sz="0" w:space="0" w:color="auto"/>
        <w:bottom w:val="none" w:sz="0" w:space="0" w:color="auto"/>
        <w:right w:val="none" w:sz="0" w:space="0" w:color="auto"/>
      </w:divBdr>
      <w:divsChild>
        <w:div w:id="901912822">
          <w:marLeft w:val="0"/>
          <w:marRight w:val="0"/>
          <w:marTop w:val="0"/>
          <w:marBottom w:val="0"/>
          <w:divBdr>
            <w:top w:val="none" w:sz="0" w:space="0" w:color="auto"/>
            <w:left w:val="none" w:sz="0" w:space="0" w:color="auto"/>
            <w:bottom w:val="none" w:sz="0" w:space="0" w:color="auto"/>
            <w:right w:val="none" w:sz="0" w:space="0" w:color="auto"/>
          </w:divBdr>
        </w:div>
        <w:div w:id="1265459032">
          <w:marLeft w:val="0"/>
          <w:marRight w:val="0"/>
          <w:marTop w:val="0"/>
          <w:marBottom w:val="0"/>
          <w:divBdr>
            <w:top w:val="none" w:sz="0" w:space="0" w:color="auto"/>
            <w:left w:val="none" w:sz="0" w:space="0" w:color="auto"/>
            <w:bottom w:val="none" w:sz="0" w:space="0" w:color="auto"/>
            <w:right w:val="none" w:sz="0" w:space="0" w:color="auto"/>
          </w:divBdr>
          <w:divsChild>
            <w:div w:id="1780903759">
              <w:marLeft w:val="0"/>
              <w:marRight w:val="0"/>
              <w:marTop w:val="0"/>
              <w:marBottom w:val="0"/>
              <w:divBdr>
                <w:top w:val="none" w:sz="0" w:space="0" w:color="auto"/>
                <w:left w:val="none" w:sz="0" w:space="0" w:color="auto"/>
                <w:bottom w:val="none" w:sz="0" w:space="0" w:color="auto"/>
                <w:right w:val="none" w:sz="0" w:space="0" w:color="auto"/>
              </w:divBdr>
              <w:divsChild>
                <w:div w:id="180600526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20522811">
      <w:bodyDiv w:val="1"/>
      <w:marLeft w:val="0"/>
      <w:marRight w:val="0"/>
      <w:marTop w:val="0"/>
      <w:marBottom w:val="0"/>
      <w:divBdr>
        <w:top w:val="none" w:sz="0" w:space="0" w:color="auto"/>
        <w:left w:val="none" w:sz="0" w:space="0" w:color="auto"/>
        <w:bottom w:val="none" w:sz="0" w:space="0" w:color="auto"/>
        <w:right w:val="none" w:sz="0" w:space="0" w:color="auto"/>
      </w:divBdr>
    </w:div>
    <w:div w:id="1440837027">
      <w:bodyDiv w:val="1"/>
      <w:marLeft w:val="0"/>
      <w:marRight w:val="0"/>
      <w:marTop w:val="0"/>
      <w:marBottom w:val="0"/>
      <w:divBdr>
        <w:top w:val="none" w:sz="0" w:space="0" w:color="auto"/>
        <w:left w:val="none" w:sz="0" w:space="0" w:color="auto"/>
        <w:bottom w:val="none" w:sz="0" w:space="0" w:color="auto"/>
        <w:right w:val="none" w:sz="0" w:space="0" w:color="auto"/>
      </w:divBdr>
      <w:divsChild>
        <w:div w:id="1717777707">
          <w:marLeft w:val="0"/>
          <w:marRight w:val="0"/>
          <w:marTop w:val="0"/>
          <w:marBottom w:val="0"/>
          <w:divBdr>
            <w:top w:val="none" w:sz="0" w:space="0" w:color="auto"/>
            <w:left w:val="none" w:sz="0" w:space="0" w:color="auto"/>
            <w:bottom w:val="none" w:sz="0" w:space="0" w:color="auto"/>
            <w:right w:val="none" w:sz="0" w:space="0" w:color="auto"/>
          </w:divBdr>
        </w:div>
        <w:div w:id="1367212878">
          <w:marLeft w:val="0"/>
          <w:marRight w:val="0"/>
          <w:marTop w:val="0"/>
          <w:marBottom w:val="0"/>
          <w:divBdr>
            <w:top w:val="none" w:sz="0" w:space="0" w:color="auto"/>
            <w:left w:val="none" w:sz="0" w:space="0" w:color="auto"/>
            <w:bottom w:val="none" w:sz="0" w:space="0" w:color="auto"/>
            <w:right w:val="none" w:sz="0" w:space="0" w:color="auto"/>
          </w:divBdr>
          <w:divsChild>
            <w:div w:id="1807510708">
              <w:marLeft w:val="0"/>
              <w:marRight w:val="0"/>
              <w:marTop w:val="0"/>
              <w:marBottom w:val="0"/>
              <w:divBdr>
                <w:top w:val="none" w:sz="0" w:space="0" w:color="auto"/>
                <w:left w:val="none" w:sz="0" w:space="0" w:color="auto"/>
                <w:bottom w:val="none" w:sz="0" w:space="0" w:color="auto"/>
                <w:right w:val="none" w:sz="0" w:space="0" w:color="auto"/>
              </w:divBdr>
              <w:divsChild>
                <w:div w:id="106957843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43914855">
      <w:bodyDiv w:val="1"/>
      <w:marLeft w:val="0"/>
      <w:marRight w:val="0"/>
      <w:marTop w:val="0"/>
      <w:marBottom w:val="0"/>
      <w:divBdr>
        <w:top w:val="none" w:sz="0" w:space="0" w:color="auto"/>
        <w:left w:val="none" w:sz="0" w:space="0" w:color="auto"/>
        <w:bottom w:val="none" w:sz="0" w:space="0" w:color="auto"/>
        <w:right w:val="none" w:sz="0" w:space="0" w:color="auto"/>
      </w:divBdr>
    </w:div>
    <w:div w:id="1815100054">
      <w:bodyDiv w:val="1"/>
      <w:marLeft w:val="0"/>
      <w:marRight w:val="0"/>
      <w:marTop w:val="0"/>
      <w:marBottom w:val="0"/>
      <w:divBdr>
        <w:top w:val="none" w:sz="0" w:space="0" w:color="auto"/>
        <w:left w:val="none" w:sz="0" w:space="0" w:color="auto"/>
        <w:bottom w:val="none" w:sz="0" w:space="0" w:color="auto"/>
        <w:right w:val="none" w:sz="0" w:space="0" w:color="auto"/>
      </w:divBdr>
    </w:div>
    <w:div w:id="206379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1.emf"/><Relationship Id="rId39" Type="http://schemas.openxmlformats.org/officeDocument/2006/relationships/hyperlink" Target="https://www.aimeeadventures.com)" TargetMode="External"/><Relationship Id="rId21" Type="http://schemas.openxmlformats.org/officeDocument/2006/relationships/header" Target="header6.xml"/><Relationship Id="rId34" Type="http://schemas.openxmlformats.org/officeDocument/2006/relationships/image" Target="media/image19.emf"/><Relationship Id="rId42" Type="http://schemas.openxmlformats.org/officeDocument/2006/relationships/hyperlink" Target="https://saltaustralia.org.au/" TargetMode="External"/><Relationship Id="rId47" Type="http://schemas.openxmlformats.org/officeDocument/2006/relationships/hyperlink" Target="https://aus01.safelinks.protection.outlook.com/?url=https%3A%2F%2Fwww.facebook.com%2FWIMDOI&amp;data=02%7C01%7Csarah.holdsworth%40rmit.edu.au%7C57297a8554f04053e99708d86a5989bc%7Cd1323671cdbe4417b4d4bdb24b51316b%7C0%7C0%7C637376280093315606&amp;sdata=1T2DGxxV3egtqou028sLyb2fsXytLIbF2hOymygIgT8%3D&amp;reserved=0" TargetMode="External"/><Relationship Id="rId50" Type="http://schemas.openxmlformats.org/officeDocument/2006/relationships/hyperlink" Target="https://www.constructionnews.co.uk/agenda/mind-matters/shocking-mental-health-stats-uncovered-in-construction-survey" TargetMode="External"/><Relationship Id="rId55" Type="http://schemas.openxmlformats.org/officeDocument/2006/relationships/hyperlink" Target="https://www.vic.gov.au/building-industry-consultative-counci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image" Target="media/image14.emf"/><Relationship Id="rId41" Type="http://schemas.openxmlformats.org/officeDocument/2006/relationships/hyperlink" Target="https://painters.edu.au/Business-Development/Women-in-White" TargetMode="External"/><Relationship Id="rId54" Type="http://schemas.openxmlformats.org/officeDocument/2006/relationships/hyperlink" Target="https://www.skills.act.gov.au/sites/default/files/Attachm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yperlink" Target="http://hiviswomenaustralia.com.au/" TargetMode="External"/><Relationship Id="rId40" Type="http://schemas.openxmlformats.org/officeDocument/2006/relationships/hyperlink" Target="https://www.masterbuilders.com.au/Resources/Career-Centre/Women-Building-Australia" TargetMode="External"/><Relationship Id="rId45" Type="http://schemas.openxmlformats.org/officeDocument/2006/relationships/hyperlink" Target="https://melbournechippychick.com.au/" TargetMode="External"/><Relationship Id="rId53" Type="http://schemas.openxmlformats.org/officeDocument/2006/relationships/hyperlink" Target="http://www.emeraldinsight.com.ezproxy.lib.rmit.edu.au/author/Wan+Zakaria%2C+Wan+Normeza" TargetMode="External"/><Relationship Id="rId58"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vic.gov.au/victorias-women-construction-strategy" TargetMode="External"/><Relationship Id="rId28" Type="http://schemas.openxmlformats.org/officeDocument/2006/relationships/image" Target="media/image13.emf"/><Relationship Id="rId36" Type="http://schemas.openxmlformats.org/officeDocument/2006/relationships/hyperlink" Target="https://awic.org.au/" TargetMode="External"/><Relationship Id="rId49" Type="http://schemas.openxmlformats.org/officeDocument/2006/relationships/hyperlink" Target="https://www.vic.gov.au/victorias-women-construction-strategy" TargetMode="External"/><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6.emf"/><Relationship Id="rId44" Type="http://schemas.openxmlformats.org/officeDocument/2006/relationships/hyperlink" Target="https://www.facebook.com/LadyTradies/" TargetMode="External"/><Relationship Id="rId52" Type="http://schemas.openxmlformats.org/officeDocument/2006/relationships/hyperlink" Target="http://www.emeraldinsight.com.ezproxy.lib.rmit.edu.au/author/Preece%2C+Christopher+Nigel" TargetMode="External"/><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s://www.thebcw.com.au/" TargetMode="External"/><Relationship Id="rId48" Type="http://schemas.openxmlformats.org/officeDocument/2006/relationships/image" Target="media/image21.emf"/><Relationship Id="rId56" Type="http://schemas.openxmlformats.org/officeDocument/2006/relationships/hyperlink" Target="https://data.wgea.gov.au/industries/110.xlsx" TargetMode="External"/><Relationship Id="rId8" Type="http://schemas.openxmlformats.org/officeDocument/2006/relationships/settings" Target="settings.xml"/><Relationship Id="rId51" Type="http://schemas.openxmlformats.org/officeDocument/2006/relationships/hyperlink" Target="http://www.emeraldinsight.com.ezproxy.lib.rmit.edu.au/author/Moezzi%2C+Elen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rmit.internal\USRHome\eh0\e49050\Configuration\Desktop\Logo%20Final%20Report%20Women%20in%20Construction%20Exploring%20the%20Barriers%20and%20Supportive%20Enablers%20of%20Wellbeing%20in%20the%20Workplace%2023%20November%202020.docx"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yperlink" Target="http://www.theplumbette.com.au" TargetMode="External"/><Relationship Id="rId46" Type="http://schemas.openxmlformats.org/officeDocument/2006/relationships/hyperlink" Target="https://www.instagram.com/tlcbymcc/?hl=en" TargetMode="External"/><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3799\AppData\Roaming\Microsoft\Templates\Centre%20for%20Construction%20Work%20Health%20and%20Safety.dotm" TargetMode="External"/></Relationships>
</file>

<file path=word/theme/theme1.xml><?xml version="1.0" encoding="utf-8"?>
<a:theme xmlns:a="http://schemas.openxmlformats.org/drawingml/2006/main" name="Office Theme">
  <a:themeElements>
    <a:clrScheme name="RMIT">
      <a:dk1>
        <a:sysClr val="windowText" lastClr="000000"/>
      </a:dk1>
      <a:lt1>
        <a:sysClr val="window" lastClr="FFFFFF"/>
      </a:lt1>
      <a:dk2>
        <a:srgbClr val="DC291E"/>
      </a:dk2>
      <a:lt2>
        <a:srgbClr val="FFFFFF"/>
      </a:lt2>
      <a:accent1>
        <a:srgbClr val="DC291E"/>
      </a:accent1>
      <a:accent2>
        <a:srgbClr val="5A5A5A"/>
      </a:accent2>
      <a:accent3>
        <a:srgbClr val="828282"/>
      </a:accent3>
      <a:accent4>
        <a:srgbClr val="AAAAAA"/>
      </a:accent4>
      <a:accent5>
        <a:srgbClr val="DCDCDC"/>
      </a:accent5>
      <a:accent6>
        <a:srgbClr val="EBEBE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889F608A6E2A41BBD367582282E7C8" ma:contentTypeVersion="11" ma:contentTypeDescription="Create a new document." ma:contentTypeScope="" ma:versionID="4dbb05a0af5373ac18fdeee8ab1ed79f">
  <xsd:schema xmlns:xsd="http://www.w3.org/2001/XMLSchema" xmlns:xs="http://www.w3.org/2001/XMLSchema" xmlns:p="http://schemas.microsoft.com/office/2006/metadata/properties" xmlns:ns3="93f1e3a8-6731-47bb-a13b-6f3dd31d06c2" xmlns:ns4="fb402e48-4ec0-4609-8a09-471664ab2e47" targetNamespace="http://schemas.microsoft.com/office/2006/metadata/properties" ma:root="true" ma:fieldsID="9f6471c0b659ce8d95e0406923366ce0" ns3:_="" ns4:_="">
    <xsd:import namespace="93f1e3a8-6731-47bb-a13b-6f3dd31d06c2"/>
    <xsd:import namespace="fb402e48-4ec0-4609-8a09-471664ab2e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1e3a8-6731-47bb-a13b-6f3dd31d06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02e48-4ec0-4609-8a09-471664ab2e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Par</b:Tag>
    <b:SourceType>JournalArticle</b:SourceType>
    <b:Guid>{8A8754CC-CE58-4E25-A29C-9217AA8E7421}</b:Guid>
    <b:Author>
      <b:Author>
        <b:NameList>
          <b:Person>
            <b:Last>Pardo</b:Last>
            <b:First>Lisa</b:First>
          </b:Person>
        </b:NameList>
      </b:Author>
    </b:Author>
    <b:Title>Test</b:Title>
    <b:RefOrder>1</b:RefOrder>
  </b:Source>
  <b:Source>
    <b:Tag>Joe</b:Tag>
    <b:SourceType>JournalArticle</b:SourceType>
    <b:Guid>{7B85BFAC-EADF-40AD-9DFB-83451EC4CD43}</b:Guid>
    <b:Author>
      <b:Author>
        <b:NameList>
          <b:Person>
            <b:Last>Smith</b:Last>
            <b:First>Joe</b:First>
          </b:Person>
        </b:NameList>
      </b:Author>
    </b:Author>
    <b:Title>This is a citation</b:Title>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5A95A55-29BE-4D32-9968-C97988137F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59B606-298A-4C99-8E99-B83C7F1F8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1e3a8-6731-47bb-a13b-6f3dd31d06c2"/>
    <ds:schemaRef ds:uri="fb402e48-4ec0-4609-8a09-471664ab2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C265F-1BBA-4DEC-8CB7-553BD6ED91F3}">
  <ds:schemaRefs>
    <ds:schemaRef ds:uri="http://schemas.openxmlformats.org/officeDocument/2006/bibliography"/>
  </ds:schemaRefs>
</ds:datastoreItem>
</file>

<file path=customXml/itemProps4.xml><?xml version="1.0" encoding="utf-8"?>
<ds:datastoreItem xmlns:ds="http://schemas.openxmlformats.org/officeDocument/2006/customXml" ds:itemID="{C8CA604A-F5CC-4C6A-B552-3A4718CECACF}">
  <ds:schemaRefs>
    <ds:schemaRef ds:uri="http://schemas.microsoft.com/sharepoint/v3/contenttype/forms"/>
  </ds:schemaRefs>
</ds:datastoreItem>
</file>

<file path=customXml/itemProps5.xml><?xml version="1.0" encoding="utf-8"?>
<ds:datastoreItem xmlns:ds="http://schemas.openxmlformats.org/officeDocument/2006/customXml" ds:itemID="{DD8E6A15-A3A1-4CF0-BE34-E23A281912C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Centre for Construction Work Health and Safety.dotm</Template>
  <TotalTime>25</TotalTime>
  <Pages>131</Pages>
  <Words>57334</Words>
  <Characters>326806</Characters>
  <Application>Microsoft Office Word</Application>
  <DocSecurity>4</DocSecurity>
  <Lines>2723</Lines>
  <Paragraphs>766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WiC</dc:creator>
  <cp:lastModifiedBy>Zach Broadhurst (DTF)</cp:lastModifiedBy>
  <cp:revision>2</cp:revision>
  <cp:lastPrinted>2020-11-24T22:27:00Z</cp:lastPrinted>
  <dcterms:created xsi:type="dcterms:W3CDTF">2024-09-06T00:50:00Z</dcterms:created>
  <dcterms:modified xsi:type="dcterms:W3CDTF">2024-09-06T00:50:00Z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Career pathway of women in construction - a longitudinal and between gender analysis</vt:lpwstr>
  </property>
  <property fmtid="{D5CDD505-2E9C-101B-9397-08002B2CF9AE}" pid="3" name="Subtitle">
    <vt:lpwstr>A research proposal for the application of NAWIC Research Scholarship </vt:lpwstr>
  </property>
  <property fmtid="{D5CDD505-2E9C-101B-9397-08002B2CF9AE}" pid="4" name="Date">
    <vt:lpwstr/>
  </property>
  <property fmtid="{D5CDD505-2E9C-101B-9397-08002B2CF9AE}" pid="5" name="Draft">
    <vt:lpwstr/>
  </property>
  <property fmtid="{D5CDD505-2E9C-101B-9397-08002B2CF9AE}" pid="6" name="DraftFull">
    <vt:lpwstr>CONFIDENTIAL ■ DRAFT</vt:lpwstr>
  </property>
  <property fmtid="{D5CDD505-2E9C-101B-9397-08002B2CF9AE}" pid="7" name="xDraft">
    <vt:lpwstr/>
  </property>
  <property fmtid="{D5CDD505-2E9C-101B-9397-08002B2CF9AE}" pid="8" name="Year">
    <vt:lpwstr/>
  </property>
  <property fmtid="{D5CDD505-2E9C-101B-9397-08002B2CF9AE}" pid="9" name="xConfidential">
    <vt:lpwstr/>
  </property>
  <property fmtid="{D5CDD505-2E9C-101B-9397-08002B2CF9AE}" pid="10" name="xAssociateLogos">
    <vt:lpwstr>False</vt:lpwstr>
  </property>
  <property fmtid="{D5CDD505-2E9C-101B-9397-08002B2CF9AE}" pid="11" name="xCover">
    <vt:lpwstr>Cover A</vt:lpwstr>
  </property>
  <property fmtid="{D5CDD505-2E9C-101B-9397-08002B2CF9AE}" pid="12" name="ContentTypeId">
    <vt:lpwstr>0x01010005889F608A6E2A41BBD367582282E7C8</vt:lpwstr>
  </property>
  <property fmtid="{D5CDD505-2E9C-101B-9397-08002B2CF9AE}" pid="13" name="MSIP_Label_8c3d088b-6243-4963-a2e2-8b321ab7f8fc_Enabled">
    <vt:lpwstr>true</vt:lpwstr>
  </property>
  <property fmtid="{D5CDD505-2E9C-101B-9397-08002B2CF9AE}" pid="14" name="MSIP_Label_8c3d088b-6243-4963-a2e2-8b321ab7f8fc_SetDate">
    <vt:lpwstr>2022-05-15T09:11:05Z</vt:lpwstr>
  </property>
  <property fmtid="{D5CDD505-2E9C-101B-9397-08002B2CF9AE}" pid="15" name="MSIP_Label_8c3d088b-6243-4963-a2e2-8b321ab7f8fc_Method">
    <vt:lpwstr>Standard</vt:lpwstr>
  </property>
  <property fmtid="{D5CDD505-2E9C-101B-9397-08002B2CF9AE}" pid="16" name="MSIP_Label_8c3d088b-6243-4963-a2e2-8b321ab7f8fc_Name">
    <vt:lpwstr>Trusted</vt:lpwstr>
  </property>
  <property fmtid="{D5CDD505-2E9C-101B-9397-08002B2CF9AE}" pid="17" name="MSIP_Label_8c3d088b-6243-4963-a2e2-8b321ab7f8fc_SiteId">
    <vt:lpwstr>d1323671-cdbe-4417-b4d4-bdb24b51316b</vt:lpwstr>
  </property>
  <property fmtid="{D5CDD505-2E9C-101B-9397-08002B2CF9AE}" pid="18" name="MSIP_Label_8c3d088b-6243-4963-a2e2-8b321ab7f8fc_ActionId">
    <vt:lpwstr>fff032c1-0430-41fb-b498-093de7c1de97</vt:lpwstr>
  </property>
  <property fmtid="{D5CDD505-2E9C-101B-9397-08002B2CF9AE}" pid="19" name="MSIP_Label_8c3d088b-6243-4963-a2e2-8b321ab7f8fc_ContentBits">
    <vt:lpwstr>1</vt:lpwstr>
  </property>
</Properties>
</file>