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87F" w:rsidRPr="00B841D7" w:rsidRDefault="00A54D8D" w:rsidP="00A54D8D">
      <w:pPr>
        <w:pStyle w:val="Title"/>
        <w:rPr>
          <w:rFonts w:ascii="Arial" w:hAnsi="Arial" w:cs="Arial"/>
          <w:b/>
        </w:rPr>
      </w:pPr>
      <w:r w:rsidRPr="00B841D7">
        <w:rPr>
          <w:rFonts w:ascii="Arial" w:hAnsi="Arial" w:cs="Arial"/>
          <w:b/>
        </w:rPr>
        <w:t>Draft Fishermans Bend Framework and planning controls public engagement report</w:t>
      </w:r>
    </w:p>
    <w:p w:rsidR="00A54D8D" w:rsidRPr="00B841D7" w:rsidRDefault="00A54D8D" w:rsidP="00A54D8D">
      <w:pPr>
        <w:pStyle w:val="Subtitle"/>
        <w:rPr>
          <w:rFonts w:ascii="Arial" w:hAnsi="Arial" w:cs="Arial"/>
        </w:rPr>
      </w:pPr>
      <w:r w:rsidRPr="00B841D7">
        <w:rPr>
          <w:rFonts w:ascii="Arial" w:hAnsi="Arial" w:cs="Arial"/>
        </w:rPr>
        <w:t>March 2018</w:t>
      </w:r>
    </w:p>
    <w:p w:rsidR="00A54D8D" w:rsidRPr="00B841D7" w:rsidRDefault="00A54D8D" w:rsidP="00A54D8D">
      <w:pPr>
        <w:pStyle w:val="Subtitle"/>
        <w:rPr>
          <w:rFonts w:ascii="Arial" w:hAnsi="Arial" w:cs="Arial"/>
        </w:rPr>
      </w:pPr>
      <w:r w:rsidRPr="00B841D7">
        <w:rPr>
          <w:rFonts w:ascii="Arial" w:hAnsi="Arial" w:cs="Arial"/>
        </w:rPr>
        <w:t>Victoria State Government</w:t>
      </w:r>
    </w:p>
    <w:p w:rsidR="00A54D8D" w:rsidRPr="00B841D7" w:rsidRDefault="00A54D8D">
      <w:pPr>
        <w:rPr>
          <w:rFonts w:ascii="Arial" w:hAnsi="Arial" w:cs="Arial"/>
        </w:rPr>
      </w:pPr>
      <w:r w:rsidRPr="00B841D7">
        <w:rPr>
          <w:rFonts w:ascii="Arial" w:hAnsi="Arial" w:cs="Arial"/>
        </w:rPr>
        <w:br w:type="page"/>
      </w:r>
    </w:p>
    <w:p w:rsidR="00A54D8D" w:rsidRPr="00B841D7" w:rsidRDefault="00A54D8D" w:rsidP="00B841D7">
      <w:pPr>
        <w:pStyle w:val="Heading1"/>
      </w:pPr>
      <w:bookmarkStart w:id="0" w:name="_Toc509494776"/>
      <w:r w:rsidRPr="00B841D7">
        <w:lastRenderedPageBreak/>
        <w:t>Disclaimer</w:t>
      </w:r>
      <w:bookmarkEnd w:id="0"/>
    </w:p>
    <w:p w:rsidR="00A54D8D" w:rsidRPr="00B841D7" w:rsidRDefault="00A54D8D" w:rsidP="00A54D8D">
      <w:pPr>
        <w:rPr>
          <w:rFonts w:ascii="Arial" w:hAnsi="Arial" w:cs="Arial"/>
          <w:sz w:val="20"/>
          <w:szCs w:val="20"/>
        </w:rPr>
      </w:pPr>
      <w:r w:rsidRPr="00B841D7">
        <w:rPr>
          <w:rFonts w:ascii="Arial" w:hAnsi="Arial" w:cs="Arial"/>
          <w:sz w:val="20"/>
          <w:szCs w:val="20"/>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A54D8D" w:rsidRPr="00B841D7" w:rsidRDefault="00A54D8D" w:rsidP="00A54D8D">
      <w:pPr>
        <w:rPr>
          <w:rFonts w:ascii="Arial" w:hAnsi="Arial" w:cs="Arial"/>
          <w:sz w:val="20"/>
          <w:szCs w:val="20"/>
        </w:rPr>
      </w:pPr>
      <w:r w:rsidRPr="00B841D7">
        <w:rPr>
          <w:rFonts w:ascii="Arial" w:hAnsi="Arial" w:cs="Arial"/>
          <w:sz w:val="20"/>
          <w:szCs w:val="20"/>
        </w:rPr>
        <w:t>© The State of Victoria Department of Environment, Land, Water and Planning 2018</w:t>
      </w:r>
    </w:p>
    <w:p w:rsidR="00A54D8D" w:rsidRPr="00B841D7" w:rsidRDefault="00A54D8D" w:rsidP="00A54D8D">
      <w:pPr>
        <w:rPr>
          <w:rFonts w:ascii="Arial" w:hAnsi="Arial" w:cs="Arial"/>
          <w:sz w:val="20"/>
          <w:szCs w:val="20"/>
        </w:rPr>
      </w:pPr>
      <w:r w:rsidRPr="00B841D7">
        <w:rPr>
          <w:rFonts w:ascii="Arial" w:hAnsi="Arial" w:cs="Arial"/>
          <w:sz w:val="20"/>
          <w:szCs w:val="20"/>
        </w:rPr>
        <w:t>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w:t>
      </w:r>
    </w:p>
    <w:p w:rsidR="00A54D8D" w:rsidRPr="00B841D7" w:rsidRDefault="00A54D8D" w:rsidP="00A54D8D">
      <w:pPr>
        <w:rPr>
          <w:rFonts w:ascii="Arial" w:hAnsi="Arial" w:cs="Arial"/>
          <w:sz w:val="20"/>
          <w:szCs w:val="20"/>
        </w:rPr>
      </w:pPr>
      <w:r w:rsidRPr="00B841D7">
        <w:rPr>
          <w:rFonts w:ascii="Arial" w:hAnsi="Arial" w:cs="Arial"/>
          <w:sz w:val="20"/>
          <w:szCs w:val="20"/>
        </w:rPr>
        <w:t>To view a copy of this licence</w:t>
      </w:r>
      <w:hyperlink r:id="rId8">
        <w:r w:rsidRPr="00B841D7">
          <w:rPr>
            <w:rFonts w:ascii="Arial" w:hAnsi="Arial" w:cs="Arial"/>
            <w:sz w:val="20"/>
            <w:szCs w:val="20"/>
          </w:rPr>
          <w:t>, visit http://creativecommons.org/licenses/by/4.0/</w:t>
        </w:r>
      </w:hyperlink>
      <w:r w:rsidRPr="00B841D7">
        <w:rPr>
          <w:rFonts w:ascii="Arial" w:hAnsi="Arial" w:cs="Arial"/>
          <w:sz w:val="20"/>
          <w:szCs w:val="20"/>
        </w:rPr>
        <w:t xml:space="preserve"> Cover Image courtesy of Lensaloft Aerial Photography.</w:t>
      </w:r>
    </w:p>
    <w:p w:rsidR="00A54D8D" w:rsidRPr="00B841D7" w:rsidRDefault="00A54D8D" w:rsidP="00A54D8D">
      <w:pPr>
        <w:rPr>
          <w:rFonts w:ascii="Arial" w:hAnsi="Arial" w:cs="Arial"/>
          <w:sz w:val="20"/>
          <w:szCs w:val="20"/>
        </w:rPr>
      </w:pPr>
      <w:r w:rsidRPr="00B841D7">
        <w:rPr>
          <w:rFonts w:ascii="Arial" w:hAnsi="Arial" w:cs="Arial"/>
          <w:sz w:val="20"/>
          <w:szCs w:val="20"/>
        </w:rPr>
        <w:t>Printed by: Department of Environment, Land, Water and Planning ISBN 978-1-76077-013-6 (Print)</w:t>
      </w:r>
    </w:p>
    <w:p w:rsidR="00A54D8D" w:rsidRPr="00B841D7" w:rsidRDefault="00A54D8D" w:rsidP="00A54D8D">
      <w:pPr>
        <w:rPr>
          <w:rFonts w:ascii="Arial" w:hAnsi="Arial" w:cs="Arial"/>
          <w:sz w:val="20"/>
          <w:szCs w:val="20"/>
        </w:rPr>
      </w:pPr>
      <w:r w:rsidRPr="00B841D7">
        <w:rPr>
          <w:rFonts w:ascii="Arial" w:hAnsi="Arial" w:cs="Arial"/>
          <w:sz w:val="20"/>
          <w:szCs w:val="20"/>
        </w:rPr>
        <w:t>ISBN 978-1-76077-014-3 (PDF/online)</w:t>
      </w:r>
    </w:p>
    <w:p w:rsidR="00A54D8D" w:rsidRPr="00B841D7" w:rsidRDefault="00A54D8D" w:rsidP="00A54D8D">
      <w:pPr>
        <w:rPr>
          <w:rFonts w:ascii="Arial" w:hAnsi="Arial" w:cs="Arial"/>
          <w:sz w:val="20"/>
          <w:szCs w:val="20"/>
        </w:rPr>
      </w:pPr>
      <w:r w:rsidRPr="00B841D7">
        <w:rPr>
          <w:rFonts w:ascii="Arial" w:hAnsi="Arial" w:cs="Arial"/>
          <w:sz w:val="20"/>
          <w:szCs w:val="20"/>
        </w:rPr>
        <w:t>March 2018</w:t>
      </w:r>
    </w:p>
    <w:p w:rsidR="00A54D8D" w:rsidRPr="00B841D7" w:rsidRDefault="00A54D8D" w:rsidP="00B841D7">
      <w:pPr>
        <w:pStyle w:val="Heading1"/>
      </w:pPr>
      <w:bookmarkStart w:id="1" w:name="_Toc509494777"/>
      <w:r w:rsidRPr="00B841D7">
        <w:t>Accessibility</w:t>
      </w:r>
      <w:bookmarkEnd w:id="1"/>
    </w:p>
    <w:p w:rsidR="00A54D8D" w:rsidRPr="00B841D7" w:rsidRDefault="00A54D8D" w:rsidP="00A54D8D">
      <w:pPr>
        <w:rPr>
          <w:rFonts w:ascii="Arial" w:hAnsi="Arial" w:cs="Arial"/>
          <w:sz w:val="20"/>
          <w:szCs w:val="20"/>
        </w:rPr>
      </w:pPr>
      <w:r w:rsidRPr="00B841D7">
        <w:rPr>
          <w:rFonts w:ascii="Arial" w:hAnsi="Arial" w:cs="Arial"/>
          <w:sz w:val="20"/>
          <w:szCs w:val="20"/>
        </w:rPr>
        <w:t xml:space="preserve">If you would like to receive this publication in an alternative format, please telephone the DELWP Customer Service Centre on 136186, email </w:t>
      </w:r>
      <w:hyperlink r:id="rId9">
        <w:r w:rsidRPr="00B841D7">
          <w:rPr>
            <w:rFonts w:ascii="Arial" w:hAnsi="Arial" w:cs="Arial"/>
            <w:sz w:val="20"/>
            <w:szCs w:val="20"/>
          </w:rPr>
          <w:t>fishermansbend@delwp.vic.gov.au,</w:t>
        </w:r>
      </w:hyperlink>
    </w:p>
    <w:p w:rsidR="00A54D8D" w:rsidRPr="00B841D7" w:rsidRDefault="00A54D8D" w:rsidP="00A54D8D">
      <w:pPr>
        <w:rPr>
          <w:rFonts w:ascii="Arial" w:hAnsi="Arial" w:cs="Arial"/>
          <w:sz w:val="20"/>
          <w:szCs w:val="20"/>
        </w:rPr>
      </w:pPr>
      <w:r w:rsidRPr="00B841D7">
        <w:rPr>
          <w:rFonts w:ascii="Arial" w:hAnsi="Arial" w:cs="Arial"/>
          <w:sz w:val="20"/>
          <w:szCs w:val="20"/>
        </w:rPr>
        <w:t>or via the National Relay Service on 133 677</w:t>
      </w:r>
      <w:r w:rsidRPr="00B841D7">
        <w:rPr>
          <w:rFonts w:ascii="Arial" w:hAnsi="Arial" w:cs="Arial"/>
          <w:spacing w:val="-18"/>
          <w:sz w:val="20"/>
          <w:szCs w:val="20"/>
        </w:rPr>
        <w:t xml:space="preserve"> </w:t>
      </w:r>
      <w:r w:rsidRPr="00B841D7">
        <w:rPr>
          <w:rFonts w:ascii="Arial" w:hAnsi="Arial" w:cs="Arial"/>
          <w:sz w:val="20"/>
          <w:szCs w:val="20"/>
        </w:rPr>
        <w:t xml:space="preserve">www.relayservice. com.au. This document is also available on the internet at </w:t>
      </w:r>
      <w:hyperlink r:id="rId10">
        <w:r w:rsidRPr="00B841D7">
          <w:rPr>
            <w:rFonts w:ascii="Arial" w:hAnsi="Arial" w:cs="Arial"/>
            <w:sz w:val="20"/>
            <w:szCs w:val="20"/>
          </w:rPr>
          <w:t>www.delwp.vic.gov.au</w:t>
        </w:r>
      </w:hyperlink>
      <w:r w:rsidRPr="00B841D7">
        <w:rPr>
          <w:rFonts w:ascii="Arial" w:hAnsi="Arial" w:cs="Arial"/>
          <w:sz w:val="20"/>
          <w:szCs w:val="20"/>
        </w:rPr>
        <w:t xml:space="preserve"> and</w:t>
      </w:r>
      <w:r w:rsidRPr="00B841D7">
        <w:rPr>
          <w:rFonts w:ascii="Arial" w:hAnsi="Arial" w:cs="Arial"/>
          <w:spacing w:val="-14"/>
          <w:sz w:val="20"/>
          <w:szCs w:val="20"/>
        </w:rPr>
        <w:t xml:space="preserve"> </w:t>
      </w:r>
      <w:hyperlink r:id="rId11">
        <w:r w:rsidRPr="00B841D7">
          <w:rPr>
            <w:rFonts w:ascii="Arial" w:hAnsi="Arial" w:cs="Arial"/>
            <w:sz w:val="20"/>
            <w:szCs w:val="20"/>
          </w:rPr>
          <w:t>www.fishermansbend.vic.gov.au</w:t>
        </w:r>
      </w:hyperlink>
    </w:p>
    <w:p w:rsidR="00A54D8D" w:rsidRPr="00B841D7" w:rsidRDefault="00A54D8D" w:rsidP="00A54D8D">
      <w:pPr>
        <w:rPr>
          <w:rFonts w:ascii="Arial" w:hAnsi="Arial" w:cs="Arial"/>
          <w:sz w:val="20"/>
          <w:szCs w:val="20"/>
        </w:rPr>
      </w:pPr>
    </w:p>
    <w:p w:rsidR="00A54D8D" w:rsidRPr="00B841D7" w:rsidRDefault="00A54D8D" w:rsidP="00A54D8D">
      <w:pPr>
        <w:rPr>
          <w:rFonts w:ascii="Arial" w:hAnsi="Arial" w:cs="Arial"/>
          <w:sz w:val="20"/>
          <w:szCs w:val="20"/>
        </w:rPr>
      </w:pPr>
    </w:p>
    <w:p w:rsidR="00A54D8D" w:rsidRPr="00B841D7" w:rsidRDefault="00A54D8D" w:rsidP="00A54D8D">
      <w:pPr>
        <w:rPr>
          <w:rFonts w:ascii="Arial" w:hAnsi="Arial" w:cs="Arial"/>
          <w:sz w:val="20"/>
          <w:szCs w:val="20"/>
        </w:rPr>
      </w:pPr>
    </w:p>
    <w:p w:rsidR="00A54D8D" w:rsidRPr="00B841D7" w:rsidRDefault="00A54D8D" w:rsidP="00A54D8D">
      <w:pPr>
        <w:rPr>
          <w:rFonts w:ascii="Arial" w:hAnsi="Arial" w:cs="Arial"/>
          <w:sz w:val="20"/>
          <w:szCs w:val="20"/>
        </w:rPr>
      </w:pPr>
    </w:p>
    <w:p w:rsidR="00A54D8D" w:rsidRPr="00B841D7" w:rsidRDefault="00A54D8D" w:rsidP="00A54D8D">
      <w:pPr>
        <w:rPr>
          <w:rFonts w:ascii="Arial" w:hAnsi="Arial" w:cs="Arial"/>
          <w:sz w:val="20"/>
          <w:szCs w:val="20"/>
        </w:rPr>
      </w:pPr>
    </w:p>
    <w:p w:rsidR="00A54D8D" w:rsidRPr="00B841D7" w:rsidRDefault="00A54D8D" w:rsidP="00A54D8D">
      <w:pPr>
        <w:rPr>
          <w:rFonts w:ascii="Arial" w:hAnsi="Arial" w:cs="Arial"/>
          <w:sz w:val="20"/>
          <w:szCs w:val="20"/>
        </w:rPr>
      </w:pPr>
    </w:p>
    <w:p w:rsidR="00A54D8D" w:rsidRPr="00B841D7" w:rsidRDefault="00A54D8D" w:rsidP="00A54D8D">
      <w:pPr>
        <w:rPr>
          <w:rFonts w:ascii="Arial" w:hAnsi="Arial" w:cs="Arial"/>
          <w:sz w:val="20"/>
          <w:szCs w:val="20"/>
        </w:rPr>
      </w:pPr>
    </w:p>
    <w:p w:rsidR="00A54D8D" w:rsidRPr="00B841D7" w:rsidRDefault="00A54D8D" w:rsidP="00A54D8D">
      <w:pPr>
        <w:rPr>
          <w:rFonts w:ascii="Arial" w:hAnsi="Arial" w:cs="Arial"/>
          <w:sz w:val="20"/>
          <w:szCs w:val="20"/>
        </w:rPr>
      </w:pPr>
    </w:p>
    <w:p w:rsidR="00A54D8D" w:rsidRPr="00B841D7" w:rsidRDefault="00A54D8D" w:rsidP="00A54D8D">
      <w:pPr>
        <w:rPr>
          <w:rFonts w:ascii="Arial" w:hAnsi="Arial" w:cs="Arial"/>
          <w:sz w:val="20"/>
          <w:szCs w:val="20"/>
        </w:rPr>
      </w:pPr>
    </w:p>
    <w:p w:rsidR="00A54D8D" w:rsidRPr="00B841D7" w:rsidRDefault="00A54D8D" w:rsidP="00A54D8D">
      <w:pPr>
        <w:rPr>
          <w:rFonts w:ascii="Arial" w:hAnsi="Arial" w:cs="Arial"/>
          <w:sz w:val="20"/>
          <w:szCs w:val="20"/>
        </w:rPr>
      </w:pPr>
    </w:p>
    <w:p w:rsidR="00A54D8D" w:rsidRPr="00B841D7" w:rsidRDefault="00A54D8D" w:rsidP="00A54D8D">
      <w:pPr>
        <w:rPr>
          <w:rFonts w:ascii="Arial" w:hAnsi="Arial" w:cs="Arial"/>
          <w:sz w:val="20"/>
          <w:szCs w:val="20"/>
        </w:rPr>
      </w:pPr>
    </w:p>
    <w:p w:rsidR="00A54D8D" w:rsidRPr="00B841D7" w:rsidRDefault="00A54D8D" w:rsidP="00A54D8D">
      <w:pPr>
        <w:rPr>
          <w:rFonts w:ascii="Arial" w:hAnsi="Arial" w:cs="Arial"/>
          <w:sz w:val="20"/>
          <w:szCs w:val="20"/>
        </w:rPr>
      </w:pPr>
    </w:p>
    <w:p w:rsidR="00A54D8D" w:rsidRPr="00B841D7" w:rsidRDefault="00A54D8D" w:rsidP="00A54D8D">
      <w:pPr>
        <w:rPr>
          <w:rFonts w:ascii="Arial" w:hAnsi="Arial" w:cs="Arial"/>
          <w:sz w:val="20"/>
          <w:szCs w:val="20"/>
        </w:rPr>
      </w:pPr>
    </w:p>
    <w:p w:rsidR="00A54D8D" w:rsidRPr="00B841D7" w:rsidRDefault="00A54D8D" w:rsidP="00A54D8D">
      <w:pPr>
        <w:rPr>
          <w:rFonts w:ascii="Arial" w:hAnsi="Arial" w:cs="Arial"/>
          <w:sz w:val="20"/>
          <w:szCs w:val="20"/>
        </w:rPr>
      </w:pPr>
    </w:p>
    <w:p w:rsidR="00A54D8D" w:rsidRPr="00B841D7" w:rsidRDefault="00A54D8D" w:rsidP="00A54D8D">
      <w:pPr>
        <w:rPr>
          <w:rFonts w:ascii="Arial" w:hAnsi="Arial" w:cs="Arial"/>
          <w:sz w:val="20"/>
          <w:szCs w:val="20"/>
        </w:rPr>
      </w:pPr>
    </w:p>
    <w:p w:rsidR="00A54D8D" w:rsidRPr="00B841D7" w:rsidRDefault="00A54D8D" w:rsidP="00A54D8D">
      <w:pPr>
        <w:rPr>
          <w:rFonts w:ascii="Arial" w:hAnsi="Arial" w:cs="Arial"/>
          <w:sz w:val="20"/>
          <w:szCs w:val="20"/>
        </w:rPr>
      </w:pPr>
    </w:p>
    <w:p w:rsidR="00A54D8D" w:rsidRPr="00B841D7" w:rsidRDefault="00A54D8D" w:rsidP="00A54D8D">
      <w:pPr>
        <w:rPr>
          <w:rFonts w:ascii="Arial" w:hAnsi="Arial" w:cs="Arial"/>
          <w:sz w:val="20"/>
          <w:szCs w:val="20"/>
        </w:rPr>
      </w:pPr>
    </w:p>
    <w:p w:rsidR="00A54D8D" w:rsidRPr="00B841D7" w:rsidRDefault="00A54D8D" w:rsidP="00A54D8D">
      <w:pPr>
        <w:pStyle w:val="Heading1"/>
        <w:rPr>
          <w:rFonts w:ascii="Arial" w:hAnsi="Arial" w:cs="Arial"/>
        </w:rPr>
      </w:pPr>
      <w:bookmarkStart w:id="2" w:name="_Toc509494778"/>
      <w:r w:rsidRPr="00B841D7">
        <w:rPr>
          <w:rFonts w:ascii="Arial" w:hAnsi="Arial" w:cs="Arial"/>
        </w:rPr>
        <w:lastRenderedPageBreak/>
        <w:t>CONTENTS</w:t>
      </w:r>
      <w:bookmarkEnd w:id="2"/>
    </w:p>
    <w:sdt>
      <w:sdtPr>
        <w:id w:val="717013124"/>
        <w:docPartObj>
          <w:docPartGallery w:val="Table of Contents"/>
          <w:docPartUnique/>
        </w:docPartObj>
      </w:sdtPr>
      <w:sdtEndPr>
        <w:rPr>
          <w:rFonts w:asciiTheme="minorHAnsi" w:eastAsiaTheme="minorHAnsi" w:hAnsiTheme="minorHAnsi" w:cstheme="minorBidi"/>
          <w:b/>
          <w:bCs/>
          <w:noProof/>
          <w:color w:val="auto"/>
          <w:sz w:val="22"/>
          <w:szCs w:val="22"/>
          <w:lang w:val="en-AU"/>
        </w:rPr>
      </w:sdtEndPr>
      <w:sdtContent>
        <w:p w:rsidR="00B841D7" w:rsidRDefault="00B841D7" w:rsidP="00B841D7">
          <w:pPr>
            <w:pStyle w:val="TOCHeading"/>
            <w:rPr>
              <w:noProof/>
            </w:rPr>
          </w:pPr>
          <w:r>
            <w:fldChar w:fldCharType="begin"/>
          </w:r>
          <w:r>
            <w:instrText xml:space="preserve"> TOC \o "1-3" \h \z \u </w:instrText>
          </w:r>
          <w:r>
            <w:fldChar w:fldCharType="separate"/>
          </w:r>
        </w:p>
        <w:p w:rsidR="00B841D7" w:rsidRDefault="00B841D7">
          <w:pPr>
            <w:pStyle w:val="TOC1"/>
            <w:tabs>
              <w:tab w:val="right" w:leader="dot" w:pos="9016"/>
            </w:tabs>
            <w:rPr>
              <w:noProof/>
            </w:rPr>
          </w:pPr>
          <w:hyperlink w:anchor="_Toc509494779" w:history="1">
            <w:r w:rsidRPr="00B72BBC">
              <w:rPr>
                <w:rStyle w:val="Hyperlink"/>
                <w:rFonts w:ascii="Arial" w:hAnsi="Arial" w:cs="Arial"/>
                <w:noProof/>
              </w:rPr>
              <w:t>EXECUTIVE SUMMARY</w:t>
            </w:r>
            <w:r>
              <w:rPr>
                <w:noProof/>
                <w:webHidden/>
              </w:rPr>
              <w:tab/>
            </w:r>
            <w:r>
              <w:rPr>
                <w:noProof/>
                <w:webHidden/>
              </w:rPr>
              <w:fldChar w:fldCharType="begin"/>
            </w:r>
            <w:r>
              <w:rPr>
                <w:noProof/>
                <w:webHidden/>
              </w:rPr>
              <w:instrText xml:space="preserve"> PAGEREF _Toc509494779 \h </w:instrText>
            </w:r>
            <w:r>
              <w:rPr>
                <w:noProof/>
                <w:webHidden/>
              </w:rPr>
            </w:r>
            <w:r>
              <w:rPr>
                <w:noProof/>
                <w:webHidden/>
              </w:rPr>
              <w:fldChar w:fldCharType="separate"/>
            </w:r>
            <w:r>
              <w:rPr>
                <w:noProof/>
                <w:webHidden/>
              </w:rPr>
              <w:t>5</w:t>
            </w:r>
            <w:r>
              <w:rPr>
                <w:noProof/>
                <w:webHidden/>
              </w:rPr>
              <w:fldChar w:fldCharType="end"/>
            </w:r>
          </w:hyperlink>
        </w:p>
        <w:p w:rsidR="00B841D7" w:rsidRDefault="00B841D7">
          <w:pPr>
            <w:pStyle w:val="TOC2"/>
            <w:tabs>
              <w:tab w:val="right" w:leader="dot" w:pos="9016"/>
            </w:tabs>
            <w:rPr>
              <w:noProof/>
            </w:rPr>
          </w:pPr>
          <w:hyperlink w:anchor="_Toc509494780" w:history="1">
            <w:r w:rsidRPr="00B72BBC">
              <w:rPr>
                <w:rStyle w:val="Hyperlink"/>
                <w:rFonts w:ascii="Arial" w:hAnsi="Arial" w:cs="Arial"/>
                <w:noProof/>
              </w:rPr>
              <w:t>Draft Fishermans Bend Framework engagement snapshot</w:t>
            </w:r>
            <w:r>
              <w:rPr>
                <w:noProof/>
                <w:webHidden/>
              </w:rPr>
              <w:tab/>
            </w:r>
            <w:r>
              <w:rPr>
                <w:noProof/>
                <w:webHidden/>
              </w:rPr>
              <w:fldChar w:fldCharType="begin"/>
            </w:r>
            <w:r>
              <w:rPr>
                <w:noProof/>
                <w:webHidden/>
              </w:rPr>
              <w:instrText xml:space="preserve"> PAGEREF _Toc509494780 \h </w:instrText>
            </w:r>
            <w:r>
              <w:rPr>
                <w:noProof/>
                <w:webHidden/>
              </w:rPr>
            </w:r>
            <w:r>
              <w:rPr>
                <w:noProof/>
                <w:webHidden/>
              </w:rPr>
              <w:fldChar w:fldCharType="separate"/>
            </w:r>
            <w:r>
              <w:rPr>
                <w:noProof/>
                <w:webHidden/>
              </w:rPr>
              <w:t>6</w:t>
            </w:r>
            <w:r>
              <w:rPr>
                <w:noProof/>
                <w:webHidden/>
              </w:rPr>
              <w:fldChar w:fldCharType="end"/>
            </w:r>
          </w:hyperlink>
        </w:p>
        <w:p w:rsidR="00B841D7" w:rsidRDefault="00B841D7">
          <w:pPr>
            <w:pStyle w:val="TOC1"/>
            <w:tabs>
              <w:tab w:val="right" w:leader="dot" w:pos="9016"/>
            </w:tabs>
            <w:rPr>
              <w:noProof/>
            </w:rPr>
          </w:pPr>
          <w:hyperlink w:anchor="_Toc509494781" w:history="1">
            <w:r w:rsidRPr="00B72BBC">
              <w:rPr>
                <w:rStyle w:val="Hyperlink"/>
                <w:rFonts w:ascii="Arial" w:hAnsi="Arial" w:cs="Arial"/>
                <w:noProof/>
              </w:rPr>
              <w:t>1. INTRODUCTION</w:t>
            </w:r>
            <w:r>
              <w:rPr>
                <w:noProof/>
                <w:webHidden/>
              </w:rPr>
              <w:tab/>
            </w:r>
            <w:r>
              <w:rPr>
                <w:noProof/>
                <w:webHidden/>
              </w:rPr>
              <w:fldChar w:fldCharType="begin"/>
            </w:r>
            <w:r>
              <w:rPr>
                <w:noProof/>
                <w:webHidden/>
              </w:rPr>
              <w:instrText xml:space="preserve"> PAGEREF _Toc509494781 \h </w:instrText>
            </w:r>
            <w:r>
              <w:rPr>
                <w:noProof/>
                <w:webHidden/>
              </w:rPr>
            </w:r>
            <w:r>
              <w:rPr>
                <w:noProof/>
                <w:webHidden/>
              </w:rPr>
              <w:fldChar w:fldCharType="separate"/>
            </w:r>
            <w:r>
              <w:rPr>
                <w:noProof/>
                <w:webHidden/>
              </w:rPr>
              <w:t>7</w:t>
            </w:r>
            <w:r>
              <w:rPr>
                <w:noProof/>
                <w:webHidden/>
              </w:rPr>
              <w:fldChar w:fldCharType="end"/>
            </w:r>
          </w:hyperlink>
        </w:p>
        <w:p w:rsidR="00B841D7" w:rsidRDefault="00B841D7">
          <w:pPr>
            <w:pStyle w:val="TOC2"/>
            <w:tabs>
              <w:tab w:val="right" w:leader="dot" w:pos="9016"/>
            </w:tabs>
            <w:rPr>
              <w:noProof/>
            </w:rPr>
          </w:pPr>
          <w:hyperlink w:anchor="_Toc509494782" w:history="1">
            <w:r w:rsidRPr="00B72BBC">
              <w:rPr>
                <w:rStyle w:val="Hyperlink"/>
                <w:rFonts w:ascii="Arial" w:hAnsi="Arial" w:cs="Arial"/>
                <w:noProof/>
              </w:rPr>
              <w:t>1.1 PURPOSE OF THIS REPORT</w:t>
            </w:r>
            <w:r>
              <w:rPr>
                <w:noProof/>
                <w:webHidden/>
              </w:rPr>
              <w:tab/>
            </w:r>
            <w:r>
              <w:rPr>
                <w:noProof/>
                <w:webHidden/>
              </w:rPr>
              <w:fldChar w:fldCharType="begin"/>
            </w:r>
            <w:r>
              <w:rPr>
                <w:noProof/>
                <w:webHidden/>
              </w:rPr>
              <w:instrText xml:space="preserve"> PAGEREF _Toc509494782 \h </w:instrText>
            </w:r>
            <w:r>
              <w:rPr>
                <w:noProof/>
                <w:webHidden/>
              </w:rPr>
            </w:r>
            <w:r>
              <w:rPr>
                <w:noProof/>
                <w:webHidden/>
              </w:rPr>
              <w:fldChar w:fldCharType="separate"/>
            </w:r>
            <w:r>
              <w:rPr>
                <w:noProof/>
                <w:webHidden/>
              </w:rPr>
              <w:t>7</w:t>
            </w:r>
            <w:r>
              <w:rPr>
                <w:noProof/>
                <w:webHidden/>
              </w:rPr>
              <w:fldChar w:fldCharType="end"/>
            </w:r>
          </w:hyperlink>
        </w:p>
        <w:p w:rsidR="00B841D7" w:rsidRDefault="00B841D7">
          <w:pPr>
            <w:pStyle w:val="TOC2"/>
            <w:tabs>
              <w:tab w:val="right" w:leader="dot" w:pos="9016"/>
            </w:tabs>
            <w:rPr>
              <w:noProof/>
            </w:rPr>
          </w:pPr>
          <w:hyperlink w:anchor="_Toc509494783" w:history="1">
            <w:r w:rsidRPr="00B72BBC">
              <w:rPr>
                <w:rStyle w:val="Hyperlink"/>
                <w:rFonts w:ascii="Arial" w:hAnsi="Arial" w:cs="Arial"/>
                <w:noProof/>
              </w:rPr>
              <w:t>1.2 PROJECT CONTEXT</w:t>
            </w:r>
            <w:r>
              <w:rPr>
                <w:noProof/>
                <w:webHidden/>
              </w:rPr>
              <w:tab/>
            </w:r>
            <w:r>
              <w:rPr>
                <w:noProof/>
                <w:webHidden/>
              </w:rPr>
              <w:fldChar w:fldCharType="begin"/>
            </w:r>
            <w:r>
              <w:rPr>
                <w:noProof/>
                <w:webHidden/>
              </w:rPr>
              <w:instrText xml:space="preserve"> PAGEREF _Toc509494783 \h </w:instrText>
            </w:r>
            <w:r>
              <w:rPr>
                <w:noProof/>
                <w:webHidden/>
              </w:rPr>
            </w:r>
            <w:r>
              <w:rPr>
                <w:noProof/>
                <w:webHidden/>
              </w:rPr>
              <w:fldChar w:fldCharType="separate"/>
            </w:r>
            <w:r>
              <w:rPr>
                <w:noProof/>
                <w:webHidden/>
              </w:rPr>
              <w:t>7</w:t>
            </w:r>
            <w:r>
              <w:rPr>
                <w:noProof/>
                <w:webHidden/>
              </w:rPr>
              <w:fldChar w:fldCharType="end"/>
            </w:r>
          </w:hyperlink>
        </w:p>
        <w:p w:rsidR="00B841D7" w:rsidRDefault="00B841D7">
          <w:pPr>
            <w:pStyle w:val="TOC3"/>
            <w:tabs>
              <w:tab w:val="right" w:leader="dot" w:pos="9016"/>
            </w:tabs>
            <w:rPr>
              <w:noProof/>
            </w:rPr>
          </w:pPr>
          <w:hyperlink w:anchor="_Toc509494784" w:history="1">
            <w:r w:rsidRPr="00B72BBC">
              <w:rPr>
                <w:rStyle w:val="Hyperlink"/>
                <w:rFonts w:ascii="Arial" w:hAnsi="Arial" w:cs="Arial"/>
                <w:noProof/>
              </w:rPr>
              <w:t>Fishermans Bend planning - consultation approach</w:t>
            </w:r>
            <w:r>
              <w:rPr>
                <w:noProof/>
                <w:webHidden/>
              </w:rPr>
              <w:tab/>
            </w:r>
            <w:r>
              <w:rPr>
                <w:noProof/>
                <w:webHidden/>
              </w:rPr>
              <w:fldChar w:fldCharType="begin"/>
            </w:r>
            <w:r>
              <w:rPr>
                <w:noProof/>
                <w:webHidden/>
              </w:rPr>
              <w:instrText xml:space="preserve"> PAGEREF _Toc509494784 \h </w:instrText>
            </w:r>
            <w:r>
              <w:rPr>
                <w:noProof/>
                <w:webHidden/>
              </w:rPr>
            </w:r>
            <w:r>
              <w:rPr>
                <w:noProof/>
                <w:webHidden/>
              </w:rPr>
              <w:fldChar w:fldCharType="separate"/>
            </w:r>
            <w:r>
              <w:rPr>
                <w:noProof/>
                <w:webHidden/>
              </w:rPr>
              <w:t>8</w:t>
            </w:r>
            <w:r>
              <w:rPr>
                <w:noProof/>
                <w:webHidden/>
              </w:rPr>
              <w:fldChar w:fldCharType="end"/>
            </w:r>
          </w:hyperlink>
        </w:p>
        <w:p w:rsidR="00B841D7" w:rsidRDefault="00B841D7">
          <w:pPr>
            <w:pStyle w:val="TOC1"/>
            <w:tabs>
              <w:tab w:val="right" w:leader="dot" w:pos="9016"/>
            </w:tabs>
            <w:rPr>
              <w:noProof/>
            </w:rPr>
          </w:pPr>
          <w:hyperlink w:anchor="_Toc509494785" w:history="1">
            <w:r w:rsidRPr="00B72BBC">
              <w:rPr>
                <w:rStyle w:val="Hyperlink"/>
                <w:rFonts w:ascii="Arial" w:hAnsi="Arial" w:cs="Arial"/>
                <w:noProof/>
              </w:rPr>
              <w:t>2. HOW WE ENGAGED</w:t>
            </w:r>
            <w:r>
              <w:rPr>
                <w:noProof/>
                <w:webHidden/>
              </w:rPr>
              <w:tab/>
            </w:r>
            <w:r>
              <w:rPr>
                <w:noProof/>
                <w:webHidden/>
              </w:rPr>
              <w:fldChar w:fldCharType="begin"/>
            </w:r>
            <w:r>
              <w:rPr>
                <w:noProof/>
                <w:webHidden/>
              </w:rPr>
              <w:instrText xml:space="preserve"> PAGEREF _Toc509494785 \h </w:instrText>
            </w:r>
            <w:r>
              <w:rPr>
                <w:noProof/>
                <w:webHidden/>
              </w:rPr>
            </w:r>
            <w:r>
              <w:rPr>
                <w:noProof/>
                <w:webHidden/>
              </w:rPr>
              <w:fldChar w:fldCharType="separate"/>
            </w:r>
            <w:r>
              <w:rPr>
                <w:noProof/>
                <w:webHidden/>
              </w:rPr>
              <w:t>8</w:t>
            </w:r>
            <w:r>
              <w:rPr>
                <w:noProof/>
                <w:webHidden/>
              </w:rPr>
              <w:fldChar w:fldCharType="end"/>
            </w:r>
          </w:hyperlink>
        </w:p>
        <w:p w:rsidR="00B841D7" w:rsidRDefault="00B841D7">
          <w:pPr>
            <w:pStyle w:val="TOC2"/>
            <w:tabs>
              <w:tab w:val="right" w:leader="dot" w:pos="9016"/>
            </w:tabs>
            <w:rPr>
              <w:noProof/>
            </w:rPr>
          </w:pPr>
          <w:hyperlink w:anchor="_Toc509494786" w:history="1">
            <w:r w:rsidRPr="00B72BBC">
              <w:rPr>
                <w:rStyle w:val="Hyperlink"/>
                <w:rFonts w:ascii="Arial" w:hAnsi="Arial" w:cs="Arial"/>
                <w:noProof/>
              </w:rPr>
              <w:t>2.1 PURPOSE OF ENGAGEMENT</w:t>
            </w:r>
            <w:r>
              <w:rPr>
                <w:noProof/>
                <w:webHidden/>
              </w:rPr>
              <w:tab/>
            </w:r>
            <w:r>
              <w:rPr>
                <w:noProof/>
                <w:webHidden/>
              </w:rPr>
              <w:fldChar w:fldCharType="begin"/>
            </w:r>
            <w:r>
              <w:rPr>
                <w:noProof/>
                <w:webHidden/>
              </w:rPr>
              <w:instrText xml:space="preserve"> PAGEREF _Toc509494786 \h </w:instrText>
            </w:r>
            <w:r>
              <w:rPr>
                <w:noProof/>
                <w:webHidden/>
              </w:rPr>
            </w:r>
            <w:r>
              <w:rPr>
                <w:noProof/>
                <w:webHidden/>
              </w:rPr>
              <w:fldChar w:fldCharType="separate"/>
            </w:r>
            <w:r>
              <w:rPr>
                <w:noProof/>
                <w:webHidden/>
              </w:rPr>
              <w:t>8</w:t>
            </w:r>
            <w:r>
              <w:rPr>
                <w:noProof/>
                <w:webHidden/>
              </w:rPr>
              <w:fldChar w:fldCharType="end"/>
            </w:r>
          </w:hyperlink>
        </w:p>
        <w:p w:rsidR="00B841D7" w:rsidRDefault="00B841D7">
          <w:pPr>
            <w:pStyle w:val="TOC3"/>
            <w:tabs>
              <w:tab w:val="right" w:leader="dot" w:pos="9016"/>
            </w:tabs>
            <w:rPr>
              <w:noProof/>
            </w:rPr>
          </w:pPr>
          <w:hyperlink w:anchor="_Toc509494787" w:history="1">
            <w:r w:rsidRPr="00B72BBC">
              <w:rPr>
                <w:rStyle w:val="Hyperlink"/>
                <w:rFonts w:ascii="Arial" w:hAnsi="Arial" w:cs="Arial"/>
                <w:noProof/>
              </w:rPr>
              <w:t>Table 1: IAP2 spectrum of public participation</w:t>
            </w:r>
            <w:r>
              <w:rPr>
                <w:noProof/>
                <w:webHidden/>
              </w:rPr>
              <w:tab/>
            </w:r>
            <w:r>
              <w:rPr>
                <w:noProof/>
                <w:webHidden/>
              </w:rPr>
              <w:fldChar w:fldCharType="begin"/>
            </w:r>
            <w:r>
              <w:rPr>
                <w:noProof/>
                <w:webHidden/>
              </w:rPr>
              <w:instrText xml:space="preserve"> PAGEREF _Toc509494787 \h </w:instrText>
            </w:r>
            <w:r>
              <w:rPr>
                <w:noProof/>
                <w:webHidden/>
              </w:rPr>
            </w:r>
            <w:r>
              <w:rPr>
                <w:noProof/>
                <w:webHidden/>
              </w:rPr>
              <w:fldChar w:fldCharType="separate"/>
            </w:r>
            <w:r>
              <w:rPr>
                <w:noProof/>
                <w:webHidden/>
              </w:rPr>
              <w:t>9</w:t>
            </w:r>
            <w:r>
              <w:rPr>
                <w:noProof/>
                <w:webHidden/>
              </w:rPr>
              <w:fldChar w:fldCharType="end"/>
            </w:r>
          </w:hyperlink>
        </w:p>
        <w:p w:rsidR="00B841D7" w:rsidRDefault="00B841D7">
          <w:pPr>
            <w:pStyle w:val="TOC2"/>
            <w:tabs>
              <w:tab w:val="right" w:leader="dot" w:pos="9016"/>
            </w:tabs>
            <w:rPr>
              <w:noProof/>
            </w:rPr>
          </w:pPr>
          <w:hyperlink w:anchor="_Toc509494788" w:history="1">
            <w:r w:rsidRPr="00B72BBC">
              <w:rPr>
                <w:rStyle w:val="Hyperlink"/>
                <w:rFonts w:ascii="Arial" w:hAnsi="Arial" w:cs="Arial"/>
                <w:noProof/>
              </w:rPr>
              <w:t>2.2 ENGAGEMENT PRINCIPLES</w:t>
            </w:r>
            <w:r>
              <w:rPr>
                <w:noProof/>
                <w:webHidden/>
              </w:rPr>
              <w:tab/>
            </w:r>
            <w:r>
              <w:rPr>
                <w:noProof/>
                <w:webHidden/>
              </w:rPr>
              <w:fldChar w:fldCharType="begin"/>
            </w:r>
            <w:r>
              <w:rPr>
                <w:noProof/>
                <w:webHidden/>
              </w:rPr>
              <w:instrText xml:space="preserve"> PAGEREF _Toc509494788 \h </w:instrText>
            </w:r>
            <w:r>
              <w:rPr>
                <w:noProof/>
                <w:webHidden/>
              </w:rPr>
            </w:r>
            <w:r>
              <w:rPr>
                <w:noProof/>
                <w:webHidden/>
              </w:rPr>
              <w:fldChar w:fldCharType="separate"/>
            </w:r>
            <w:r>
              <w:rPr>
                <w:noProof/>
                <w:webHidden/>
              </w:rPr>
              <w:t>9</w:t>
            </w:r>
            <w:r>
              <w:rPr>
                <w:noProof/>
                <w:webHidden/>
              </w:rPr>
              <w:fldChar w:fldCharType="end"/>
            </w:r>
          </w:hyperlink>
        </w:p>
        <w:p w:rsidR="00B841D7" w:rsidRDefault="00B841D7">
          <w:pPr>
            <w:pStyle w:val="TOC2"/>
            <w:tabs>
              <w:tab w:val="right" w:leader="dot" w:pos="9016"/>
            </w:tabs>
            <w:rPr>
              <w:noProof/>
            </w:rPr>
          </w:pPr>
          <w:hyperlink w:anchor="_Toc509494789" w:history="1">
            <w:r w:rsidRPr="00B72BBC">
              <w:rPr>
                <w:rStyle w:val="Hyperlink"/>
                <w:rFonts w:ascii="Arial" w:hAnsi="Arial" w:cs="Arial"/>
                <w:noProof/>
              </w:rPr>
              <w:t>2.3 ENGAGEMENT ACTIVITIES</w:t>
            </w:r>
            <w:r>
              <w:rPr>
                <w:noProof/>
                <w:webHidden/>
              </w:rPr>
              <w:tab/>
            </w:r>
            <w:r>
              <w:rPr>
                <w:noProof/>
                <w:webHidden/>
              </w:rPr>
              <w:fldChar w:fldCharType="begin"/>
            </w:r>
            <w:r>
              <w:rPr>
                <w:noProof/>
                <w:webHidden/>
              </w:rPr>
              <w:instrText xml:space="preserve"> PAGEREF _Toc509494789 \h </w:instrText>
            </w:r>
            <w:r>
              <w:rPr>
                <w:noProof/>
                <w:webHidden/>
              </w:rPr>
            </w:r>
            <w:r>
              <w:rPr>
                <w:noProof/>
                <w:webHidden/>
              </w:rPr>
              <w:fldChar w:fldCharType="separate"/>
            </w:r>
            <w:r>
              <w:rPr>
                <w:noProof/>
                <w:webHidden/>
              </w:rPr>
              <w:t>10</w:t>
            </w:r>
            <w:r>
              <w:rPr>
                <w:noProof/>
                <w:webHidden/>
              </w:rPr>
              <w:fldChar w:fldCharType="end"/>
            </w:r>
          </w:hyperlink>
        </w:p>
        <w:p w:rsidR="00B841D7" w:rsidRDefault="00B841D7">
          <w:pPr>
            <w:pStyle w:val="TOC3"/>
            <w:tabs>
              <w:tab w:val="right" w:leader="dot" w:pos="9016"/>
            </w:tabs>
            <w:rPr>
              <w:noProof/>
            </w:rPr>
          </w:pPr>
          <w:hyperlink w:anchor="_Toc509494790" w:history="1">
            <w:r w:rsidRPr="00B72BBC">
              <w:rPr>
                <w:rStyle w:val="Hyperlink"/>
                <w:rFonts w:ascii="Arial" w:hAnsi="Arial" w:cs="Arial"/>
                <w:noProof/>
              </w:rPr>
              <w:t>2.3.1 Information sessions (pop-ups, drop-ins, displays, presentations and Q&amp;A)</w:t>
            </w:r>
            <w:r>
              <w:rPr>
                <w:noProof/>
                <w:webHidden/>
              </w:rPr>
              <w:tab/>
            </w:r>
            <w:r>
              <w:rPr>
                <w:noProof/>
                <w:webHidden/>
              </w:rPr>
              <w:fldChar w:fldCharType="begin"/>
            </w:r>
            <w:r>
              <w:rPr>
                <w:noProof/>
                <w:webHidden/>
              </w:rPr>
              <w:instrText xml:space="preserve"> PAGEREF _Toc509494790 \h </w:instrText>
            </w:r>
            <w:r>
              <w:rPr>
                <w:noProof/>
                <w:webHidden/>
              </w:rPr>
            </w:r>
            <w:r>
              <w:rPr>
                <w:noProof/>
                <w:webHidden/>
              </w:rPr>
              <w:fldChar w:fldCharType="separate"/>
            </w:r>
            <w:r>
              <w:rPr>
                <w:noProof/>
                <w:webHidden/>
              </w:rPr>
              <w:t>10</w:t>
            </w:r>
            <w:r>
              <w:rPr>
                <w:noProof/>
                <w:webHidden/>
              </w:rPr>
              <w:fldChar w:fldCharType="end"/>
            </w:r>
          </w:hyperlink>
        </w:p>
        <w:p w:rsidR="00B841D7" w:rsidRDefault="00B841D7">
          <w:pPr>
            <w:pStyle w:val="TOC3"/>
            <w:tabs>
              <w:tab w:val="right" w:leader="dot" w:pos="9016"/>
            </w:tabs>
            <w:rPr>
              <w:noProof/>
            </w:rPr>
          </w:pPr>
          <w:hyperlink w:anchor="_Toc509494791" w:history="1">
            <w:r w:rsidRPr="00B72BBC">
              <w:rPr>
                <w:rStyle w:val="Hyperlink"/>
                <w:rFonts w:ascii="Arial" w:hAnsi="Arial" w:cs="Arial"/>
                <w:noProof/>
              </w:rPr>
              <w:t>2.3.2 Facilitated workshops</w:t>
            </w:r>
            <w:r>
              <w:rPr>
                <w:noProof/>
                <w:webHidden/>
              </w:rPr>
              <w:tab/>
            </w:r>
            <w:r>
              <w:rPr>
                <w:noProof/>
                <w:webHidden/>
              </w:rPr>
              <w:fldChar w:fldCharType="begin"/>
            </w:r>
            <w:r>
              <w:rPr>
                <w:noProof/>
                <w:webHidden/>
              </w:rPr>
              <w:instrText xml:space="preserve"> PAGEREF _Toc509494791 \h </w:instrText>
            </w:r>
            <w:r>
              <w:rPr>
                <w:noProof/>
                <w:webHidden/>
              </w:rPr>
            </w:r>
            <w:r>
              <w:rPr>
                <w:noProof/>
                <w:webHidden/>
              </w:rPr>
              <w:fldChar w:fldCharType="separate"/>
            </w:r>
            <w:r>
              <w:rPr>
                <w:noProof/>
                <w:webHidden/>
              </w:rPr>
              <w:t>10</w:t>
            </w:r>
            <w:r>
              <w:rPr>
                <w:noProof/>
                <w:webHidden/>
              </w:rPr>
              <w:fldChar w:fldCharType="end"/>
            </w:r>
          </w:hyperlink>
        </w:p>
        <w:p w:rsidR="00B841D7" w:rsidRDefault="00B841D7">
          <w:pPr>
            <w:pStyle w:val="TOC3"/>
            <w:tabs>
              <w:tab w:val="right" w:leader="dot" w:pos="9016"/>
            </w:tabs>
            <w:rPr>
              <w:noProof/>
            </w:rPr>
          </w:pPr>
          <w:hyperlink w:anchor="_Toc509494792" w:history="1">
            <w:r w:rsidRPr="00B72BBC">
              <w:rPr>
                <w:rStyle w:val="Hyperlink"/>
                <w:rFonts w:ascii="Arial" w:hAnsi="Arial" w:cs="Arial"/>
                <w:noProof/>
              </w:rPr>
              <w:t>2.3.3 Development industry sessions</w:t>
            </w:r>
            <w:r>
              <w:rPr>
                <w:noProof/>
                <w:webHidden/>
              </w:rPr>
              <w:tab/>
            </w:r>
            <w:r>
              <w:rPr>
                <w:noProof/>
                <w:webHidden/>
              </w:rPr>
              <w:fldChar w:fldCharType="begin"/>
            </w:r>
            <w:r>
              <w:rPr>
                <w:noProof/>
                <w:webHidden/>
              </w:rPr>
              <w:instrText xml:space="preserve"> PAGEREF _Toc509494792 \h </w:instrText>
            </w:r>
            <w:r>
              <w:rPr>
                <w:noProof/>
                <w:webHidden/>
              </w:rPr>
            </w:r>
            <w:r>
              <w:rPr>
                <w:noProof/>
                <w:webHidden/>
              </w:rPr>
              <w:fldChar w:fldCharType="separate"/>
            </w:r>
            <w:r>
              <w:rPr>
                <w:noProof/>
                <w:webHidden/>
              </w:rPr>
              <w:t>10</w:t>
            </w:r>
            <w:r>
              <w:rPr>
                <w:noProof/>
                <w:webHidden/>
              </w:rPr>
              <w:fldChar w:fldCharType="end"/>
            </w:r>
          </w:hyperlink>
        </w:p>
        <w:p w:rsidR="00B841D7" w:rsidRDefault="00B841D7">
          <w:pPr>
            <w:pStyle w:val="TOC3"/>
            <w:tabs>
              <w:tab w:val="right" w:leader="dot" w:pos="9016"/>
            </w:tabs>
            <w:rPr>
              <w:noProof/>
            </w:rPr>
          </w:pPr>
          <w:hyperlink w:anchor="_Toc509494793" w:history="1">
            <w:r w:rsidRPr="00B72BBC">
              <w:rPr>
                <w:rStyle w:val="Hyperlink"/>
                <w:rFonts w:ascii="Arial" w:hAnsi="Arial" w:cs="Arial"/>
                <w:noProof/>
              </w:rPr>
              <w:t>2.3.4 Business sessions</w:t>
            </w:r>
            <w:r>
              <w:rPr>
                <w:noProof/>
                <w:webHidden/>
              </w:rPr>
              <w:tab/>
            </w:r>
            <w:r>
              <w:rPr>
                <w:noProof/>
                <w:webHidden/>
              </w:rPr>
              <w:fldChar w:fldCharType="begin"/>
            </w:r>
            <w:r>
              <w:rPr>
                <w:noProof/>
                <w:webHidden/>
              </w:rPr>
              <w:instrText xml:space="preserve"> PAGEREF _Toc509494793 \h </w:instrText>
            </w:r>
            <w:r>
              <w:rPr>
                <w:noProof/>
                <w:webHidden/>
              </w:rPr>
            </w:r>
            <w:r>
              <w:rPr>
                <w:noProof/>
                <w:webHidden/>
              </w:rPr>
              <w:fldChar w:fldCharType="separate"/>
            </w:r>
            <w:r>
              <w:rPr>
                <w:noProof/>
                <w:webHidden/>
              </w:rPr>
              <w:t>10</w:t>
            </w:r>
            <w:r>
              <w:rPr>
                <w:noProof/>
                <w:webHidden/>
              </w:rPr>
              <w:fldChar w:fldCharType="end"/>
            </w:r>
          </w:hyperlink>
        </w:p>
        <w:p w:rsidR="00B841D7" w:rsidRDefault="00B841D7">
          <w:pPr>
            <w:pStyle w:val="TOC3"/>
            <w:tabs>
              <w:tab w:val="right" w:leader="dot" w:pos="9016"/>
            </w:tabs>
            <w:rPr>
              <w:noProof/>
            </w:rPr>
          </w:pPr>
          <w:hyperlink w:anchor="_Toc509494794" w:history="1">
            <w:r w:rsidRPr="00B72BBC">
              <w:rPr>
                <w:rStyle w:val="Hyperlink"/>
                <w:rFonts w:ascii="Arial" w:hAnsi="Arial" w:cs="Arial"/>
                <w:noProof/>
              </w:rPr>
              <w:t>2.3.5 Events and activities program</w:t>
            </w:r>
            <w:r>
              <w:rPr>
                <w:noProof/>
                <w:webHidden/>
              </w:rPr>
              <w:tab/>
            </w:r>
            <w:r>
              <w:rPr>
                <w:noProof/>
                <w:webHidden/>
              </w:rPr>
              <w:fldChar w:fldCharType="begin"/>
            </w:r>
            <w:r>
              <w:rPr>
                <w:noProof/>
                <w:webHidden/>
              </w:rPr>
              <w:instrText xml:space="preserve"> PAGEREF _Toc509494794 \h </w:instrText>
            </w:r>
            <w:r>
              <w:rPr>
                <w:noProof/>
                <w:webHidden/>
              </w:rPr>
            </w:r>
            <w:r>
              <w:rPr>
                <w:noProof/>
                <w:webHidden/>
              </w:rPr>
              <w:fldChar w:fldCharType="separate"/>
            </w:r>
            <w:r>
              <w:rPr>
                <w:noProof/>
                <w:webHidden/>
              </w:rPr>
              <w:t>11</w:t>
            </w:r>
            <w:r>
              <w:rPr>
                <w:noProof/>
                <w:webHidden/>
              </w:rPr>
              <w:fldChar w:fldCharType="end"/>
            </w:r>
          </w:hyperlink>
        </w:p>
        <w:p w:rsidR="00B841D7" w:rsidRDefault="00B841D7">
          <w:pPr>
            <w:pStyle w:val="TOC2"/>
            <w:tabs>
              <w:tab w:val="right" w:leader="dot" w:pos="9016"/>
            </w:tabs>
            <w:rPr>
              <w:noProof/>
            </w:rPr>
          </w:pPr>
          <w:hyperlink w:anchor="_Toc509494795" w:history="1">
            <w:r w:rsidRPr="00B72BBC">
              <w:rPr>
                <w:rStyle w:val="Hyperlink"/>
                <w:rFonts w:ascii="Arial" w:hAnsi="Arial" w:cs="Arial"/>
                <w:noProof/>
              </w:rPr>
              <w:t>2.4 COMMUNICATION ACTIVITIES</w:t>
            </w:r>
            <w:r>
              <w:rPr>
                <w:noProof/>
                <w:webHidden/>
              </w:rPr>
              <w:tab/>
            </w:r>
            <w:r>
              <w:rPr>
                <w:noProof/>
                <w:webHidden/>
              </w:rPr>
              <w:fldChar w:fldCharType="begin"/>
            </w:r>
            <w:r>
              <w:rPr>
                <w:noProof/>
                <w:webHidden/>
              </w:rPr>
              <w:instrText xml:space="preserve"> PAGEREF _Toc509494795 \h </w:instrText>
            </w:r>
            <w:r>
              <w:rPr>
                <w:noProof/>
                <w:webHidden/>
              </w:rPr>
            </w:r>
            <w:r>
              <w:rPr>
                <w:noProof/>
                <w:webHidden/>
              </w:rPr>
              <w:fldChar w:fldCharType="separate"/>
            </w:r>
            <w:r>
              <w:rPr>
                <w:noProof/>
                <w:webHidden/>
              </w:rPr>
              <w:t>12</w:t>
            </w:r>
            <w:r>
              <w:rPr>
                <w:noProof/>
                <w:webHidden/>
              </w:rPr>
              <w:fldChar w:fldCharType="end"/>
            </w:r>
          </w:hyperlink>
        </w:p>
        <w:p w:rsidR="00B841D7" w:rsidRDefault="00B841D7">
          <w:pPr>
            <w:pStyle w:val="TOC3"/>
            <w:tabs>
              <w:tab w:val="right" w:leader="dot" w:pos="9016"/>
            </w:tabs>
            <w:rPr>
              <w:noProof/>
            </w:rPr>
          </w:pPr>
          <w:hyperlink w:anchor="_Toc509494796" w:history="1">
            <w:r w:rsidRPr="00B72BBC">
              <w:rPr>
                <w:rStyle w:val="Hyperlink"/>
                <w:rFonts w:ascii="Arial" w:hAnsi="Arial" w:cs="Arial"/>
                <w:noProof/>
              </w:rPr>
              <w:t>Digital engagement</w:t>
            </w:r>
            <w:r>
              <w:rPr>
                <w:noProof/>
                <w:webHidden/>
              </w:rPr>
              <w:tab/>
            </w:r>
            <w:r>
              <w:rPr>
                <w:noProof/>
                <w:webHidden/>
              </w:rPr>
              <w:fldChar w:fldCharType="begin"/>
            </w:r>
            <w:r>
              <w:rPr>
                <w:noProof/>
                <w:webHidden/>
              </w:rPr>
              <w:instrText xml:space="preserve"> PAGEREF _Toc509494796 \h </w:instrText>
            </w:r>
            <w:r>
              <w:rPr>
                <w:noProof/>
                <w:webHidden/>
              </w:rPr>
            </w:r>
            <w:r>
              <w:rPr>
                <w:noProof/>
                <w:webHidden/>
              </w:rPr>
              <w:fldChar w:fldCharType="separate"/>
            </w:r>
            <w:r>
              <w:rPr>
                <w:noProof/>
                <w:webHidden/>
              </w:rPr>
              <w:t>12</w:t>
            </w:r>
            <w:r>
              <w:rPr>
                <w:noProof/>
                <w:webHidden/>
              </w:rPr>
              <w:fldChar w:fldCharType="end"/>
            </w:r>
          </w:hyperlink>
        </w:p>
        <w:p w:rsidR="00B841D7" w:rsidRDefault="00B841D7">
          <w:pPr>
            <w:pStyle w:val="TOC3"/>
            <w:tabs>
              <w:tab w:val="right" w:leader="dot" w:pos="9016"/>
            </w:tabs>
            <w:rPr>
              <w:noProof/>
            </w:rPr>
          </w:pPr>
          <w:hyperlink w:anchor="_Toc509494797" w:history="1">
            <w:r w:rsidRPr="00B72BBC">
              <w:rPr>
                <w:rStyle w:val="Hyperlink"/>
                <w:rFonts w:ascii="Arial" w:hAnsi="Arial" w:cs="Arial"/>
                <w:noProof/>
              </w:rPr>
              <w:t>Displays at town halls and libraries</w:t>
            </w:r>
            <w:r>
              <w:rPr>
                <w:noProof/>
                <w:webHidden/>
              </w:rPr>
              <w:tab/>
            </w:r>
            <w:r>
              <w:rPr>
                <w:noProof/>
                <w:webHidden/>
              </w:rPr>
              <w:fldChar w:fldCharType="begin"/>
            </w:r>
            <w:r>
              <w:rPr>
                <w:noProof/>
                <w:webHidden/>
              </w:rPr>
              <w:instrText xml:space="preserve"> PAGEREF _Toc509494797 \h </w:instrText>
            </w:r>
            <w:r>
              <w:rPr>
                <w:noProof/>
                <w:webHidden/>
              </w:rPr>
            </w:r>
            <w:r>
              <w:rPr>
                <w:noProof/>
                <w:webHidden/>
              </w:rPr>
              <w:fldChar w:fldCharType="separate"/>
            </w:r>
            <w:r>
              <w:rPr>
                <w:noProof/>
                <w:webHidden/>
              </w:rPr>
              <w:t>13</w:t>
            </w:r>
            <w:r>
              <w:rPr>
                <w:noProof/>
                <w:webHidden/>
              </w:rPr>
              <w:fldChar w:fldCharType="end"/>
            </w:r>
          </w:hyperlink>
        </w:p>
        <w:p w:rsidR="00B841D7" w:rsidRDefault="00B841D7">
          <w:pPr>
            <w:pStyle w:val="TOC3"/>
            <w:tabs>
              <w:tab w:val="right" w:leader="dot" w:pos="9016"/>
            </w:tabs>
            <w:rPr>
              <w:noProof/>
            </w:rPr>
          </w:pPr>
          <w:hyperlink w:anchor="_Toc509494798" w:history="1">
            <w:r w:rsidRPr="00B72BBC">
              <w:rPr>
                <w:rStyle w:val="Hyperlink"/>
                <w:rFonts w:ascii="Arial" w:hAnsi="Arial" w:cs="Arial"/>
                <w:noProof/>
              </w:rPr>
              <w:t>Public notice in major newspapers</w:t>
            </w:r>
            <w:r>
              <w:rPr>
                <w:noProof/>
                <w:webHidden/>
              </w:rPr>
              <w:tab/>
            </w:r>
            <w:r>
              <w:rPr>
                <w:noProof/>
                <w:webHidden/>
              </w:rPr>
              <w:fldChar w:fldCharType="begin"/>
            </w:r>
            <w:r>
              <w:rPr>
                <w:noProof/>
                <w:webHidden/>
              </w:rPr>
              <w:instrText xml:space="preserve"> PAGEREF _Toc509494798 \h </w:instrText>
            </w:r>
            <w:r>
              <w:rPr>
                <w:noProof/>
                <w:webHidden/>
              </w:rPr>
            </w:r>
            <w:r>
              <w:rPr>
                <w:noProof/>
                <w:webHidden/>
              </w:rPr>
              <w:fldChar w:fldCharType="separate"/>
            </w:r>
            <w:r>
              <w:rPr>
                <w:noProof/>
                <w:webHidden/>
              </w:rPr>
              <w:t>13</w:t>
            </w:r>
            <w:r>
              <w:rPr>
                <w:noProof/>
                <w:webHidden/>
              </w:rPr>
              <w:fldChar w:fldCharType="end"/>
            </w:r>
          </w:hyperlink>
        </w:p>
        <w:p w:rsidR="00B841D7" w:rsidRDefault="00B841D7">
          <w:pPr>
            <w:pStyle w:val="TOC3"/>
            <w:tabs>
              <w:tab w:val="right" w:leader="dot" w:pos="9016"/>
            </w:tabs>
            <w:rPr>
              <w:noProof/>
            </w:rPr>
          </w:pPr>
          <w:hyperlink w:anchor="_Toc509494799" w:history="1">
            <w:r w:rsidRPr="00B72BBC">
              <w:rPr>
                <w:rStyle w:val="Hyperlink"/>
                <w:rFonts w:ascii="Arial" w:hAnsi="Arial" w:cs="Arial"/>
                <w:noProof/>
              </w:rPr>
              <w:t>Email and letters</w:t>
            </w:r>
            <w:r>
              <w:rPr>
                <w:noProof/>
                <w:webHidden/>
              </w:rPr>
              <w:tab/>
            </w:r>
            <w:r>
              <w:rPr>
                <w:noProof/>
                <w:webHidden/>
              </w:rPr>
              <w:fldChar w:fldCharType="begin"/>
            </w:r>
            <w:r>
              <w:rPr>
                <w:noProof/>
                <w:webHidden/>
              </w:rPr>
              <w:instrText xml:space="preserve"> PAGEREF _Toc509494799 \h </w:instrText>
            </w:r>
            <w:r>
              <w:rPr>
                <w:noProof/>
                <w:webHidden/>
              </w:rPr>
            </w:r>
            <w:r>
              <w:rPr>
                <w:noProof/>
                <w:webHidden/>
              </w:rPr>
              <w:fldChar w:fldCharType="separate"/>
            </w:r>
            <w:r>
              <w:rPr>
                <w:noProof/>
                <w:webHidden/>
              </w:rPr>
              <w:t>14</w:t>
            </w:r>
            <w:r>
              <w:rPr>
                <w:noProof/>
                <w:webHidden/>
              </w:rPr>
              <w:fldChar w:fldCharType="end"/>
            </w:r>
          </w:hyperlink>
        </w:p>
        <w:p w:rsidR="00B841D7" w:rsidRDefault="00B841D7">
          <w:pPr>
            <w:pStyle w:val="TOC3"/>
            <w:tabs>
              <w:tab w:val="right" w:leader="dot" w:pos="9016"/>
            </w:tabs>
            <w:rPr>
              <w:noProof/>
            </w:rPr>
          </w:pPr>
          <w:hyperlink w:anchor="_Toc509494800" w:history="1">
            <w:r w:rsidRPr="00B72BBC">
              <w:rPr>
                <w:rStyle w:val="Hyperlink"/>
                <w:rFonts w:ascii="Arial" w:hAnsi="Arial" w:cs="Arial"/>
                <w:noProof/>
              </w:rPr>
              <w:t>e-newsletters</w:t>
            </w:r>
            <w:r>
              <w:rPr>
                <w:noProof/>
                <w:webHidden/>
              </w:rPr>
              <w:tab/>
            </w:r>
            <w:r>
              <w:rPr>
                <w:noProof/>
                <w:webHidden/>
              </w:rPr>
              <w:fldChar w:fldCharType="begin"/>
            </w:r>
            <w:r>
              <w:rPr>
                <w:noProof/>
                <w:webHidden/>
              </w:rPr>
              <w:instrText xml:space="preserve"> PAGEREF _Toc509494800 \h </w:instrText>
            </w:r>
            <w:r>
              <w:rPr>
                <w:noProof/>
                <w:webHidden/>
              </w:rPr>
            </w:r>
            <w:r>
              <w:rPr>
                <w:noProof/>
                <w:webHidden/>
              </w:rPr>
              <w:fldChar w:fldCharType="separate"/>
            </w:r>
            <w:r>
              <w:rPr>
                <w:noProof/>
                <w:webHidden/>
              </w:rPr>
              <w:t>14</w:t>
            </w:r>
            <w:r>
              <w:rPr>
                <w:noProof/>
                <w:webHidden/>
              </w:rPr>
              <w:fldChar w:fldCharType="end"/>
            </w:r>
          </w:hyperlink>
        </w:p>
        <w:p w:rsidR="00B841D7" w:rsidRDefault="00B841D7">
          <w:pPr>
            <w:pStyle w:val="TOC3"/>
            <w:tabs>
              <w:tab w:val="right" w:leader="dot" w:pos="9016"/>
            </w:tabs>
            <w:rPr>
              <w:noProof/>
            </w:rPr>
          </w:pPr>
          <w:hyperlink w:anchor="_Toc509494801" w:history="1">
            <w:r w:rsidRPr="00B72BBC">
              <w:rPr>
                <w:rStyle w:val="Hyperlink"/>
                <w:rFonts w:ascii="Arial" w:hAnsi="Arial" w:cs="Arial"/>
                <w:noProof/>
              </w:rPr>
              <w:t>Translation service</w:t>
            </w:r>
            <w:r>
              <w:rPr>
                <w:noProof/>
                <w:webHidden/>
              </w:rPr>
              <w:tab/>
            </w:r>
            <w:r>
              <w:rPr>
                <w:noProof/>
                <w:webHidden/>
              </w:rPr>
              <w:fldChar w:fldCharType="begin"/>
            </w:r>
            <w:r>
              <w:rPr>
                <w:noProof/>
                <w:webHidden/>
              </w:rPr>
              <w:instrText xml:space="preserve"> PAGEREF _Toc509494801 \h </w:instrText>
            </w:r>
            <w:r>
              <w:rPr>
                <w:noProof/>
                <w:webHidden/>
              </w:rPr>
            </w:r>
            <w:r>
              <w:rPr>
                <w:noProof/>
                <w:webHidden/>
              </w:rPr>
              <w:fldChar w:fldCharType="separate"/>
            </w:r>
            <w:r>
              <w:rPr>
                <w:noProof/>
                <w:webHidden/>
              </w:rPr>
              <w:t>14</w:t>
            </w:r>
            <w:r>
              <w:rPr>
                <w:noProof/>
                <w:webHidden/>
              </w:rPr>
              <w:fldChar w:fldCharType="end"/>
            </w:r>
          </w:hyperlink>
        </w:p>
        <w:p w:rsidR="00B841D7" w:rsidRDefault="00B841D7">
          <w:pPr>
            <w:pStyle w:val="TOC3"/>
            <w:tabs>
              <w:tab w:val="right" w:leader="dot" w:pos="9016"/>
            </w:tabs>
            <w:rPr>
              <w:noProof/>
            </w:rPr>
          </w:pPr>
          <w:hyperlink w:anchor="_Toc509494802" w:history="1">
            <w:r w:rsidRPr="00B72BBC">
              <w:rPr>
                <w:rStyle w:val="Hyperlink"/>
                <w:rFonts w:ascii="Arial" w:hAnsi="Arial" w:cs="Arial"/>
                <w:noProof/>
              </w:rPr>
              <w:t>Community enquiries</w:t>
            </w:r>
            <w:r>
              <w:rPr>
                <w:noProof/>
                <w:webHidden/>
              </w:rPr>
              <w:tab/>
            </w:r>
            <w:r>
              <w:rPr>
                <w:noProof/>
                <w:webHidden/>
              </w:rPr>
              <w:fldChar w:fldCharType="begin"/>
            </w:r>
            <w:r>
              <w:rPr>
                <w:noProof/>
                <w:webHidden/>
              </w:rPr>
              <w:instrText xml:space="preserve"> PAGEREF _Toc509494802 \h </w:instrText>
            </w:r>
            <w:r>
              <w:rPr>
                <w:noProof/>
                <w:webHidden/>
              </w:rPr>
            </w:r>
            <w:r>
              <w:rPr>
                <w:noProof/>
                <w:webHidden/>
              </w:rPr>
              <w:fldChar w:fldCharType="separate"/>
            </w:r>
            <w:r>
              <w:rPr>
                <w:noProof/>
                <w:webHidden/>
              </w:rPr>
              <w:t>14</w:t>
            </w:r>
            <w:r>
              <w:rPr>
                <w:noProof/>
                <w:webHidden/>
              </w:rPr>
              <w:fldChar w:fldCharType="end"/>
            </w:r>
          </w:hyperlink>
        </w:p>
        <w:p w:rsidR="00B841D7" w:rsidRDefault="00B841D7">
          <w:pPr>
            <w:pStyle w:val="TOC2"/>
            <w:tabs>
              <w:tab w:val="right" w:leader="dot" w:pos="9016"/>
            </w:tabs>
            <w:rPr>
              <w:noProof/>
            </w:rPr>
          </w:pPr>
          <w:hyperlink w:anchor="_Toc509494803" w:history="1">
            <w:r w:rsidRPr="00B72BBC">
              <w:rPr>
                <w:rStyle w:val="Hyperlink"/>
                <w:rFonts w:ascii="Arial" w:hAnsi="Arial" w:cs="Arial"/>
                <w:noProof/>
              </w:rPr>
              <w:t>2.5 WRITTEN SUBMISSIONS</w:t>
            </w:r>
            <w:r>
              <w:rPr>
                <w:noProof/>
                <w:webHidden/>
              </w:rPr>
              <w:tab/>
            </w:r>
            <w:r>
              <w:rPr>
                <w:noProof/>
                <w:webHidden/>
              </w:rPr>
              <w:fldChar w:fldCharType="begin"/>
            </w:r>
            <w:r>
              <w:rPr>
                <w:noProof/>
                <w:webHidden/>
              </w:rPr>
              <w:instrText xml:space="preserve"> PAGEREF _Toc509494803 \h </w:instrText>
            </w:r>
            <w:r>
              <w:rPr>
                <w:noProof/>
                <w:webHidden/>
              </w:rPr>
            </w:r>
            <w:r>
              <w:rPr>
                <w:noProof/>
                <w:webHidden/>
              </w:rPr>
              <w:fldChar w:fldCharType="separate"/>
            </w:r>
            <w:r>
              <w:rPr>
                <w:noProof/>
                <w:webHidden/>
              </w:rPr>
              <w:t>14</w:t>
            </w:r>
            <w:r>
              <w:rPr>
                <w:noProof/>
                <w:webHidden/>
              </w:rPr>
              <w:fldChar w:fldCharType="end"/>
            </w:r>
          </w:hyperlink>
        </w:p>
        <w:p w:rsidR="00B841D7" w:rsidRDefault="00B841D7">
          <w:pPr>
            <w:pStyle w:val="TOC2"/>
            <w:tabs>
              <w:tab w:val="right" w:leader="dot" w:pos="9016"/>
            </w:tabs>
            <w:rPr>
              <w:noProof/>
            </w:rPr>
          </w:pPr>
          <w:hyperlink w:anchor="_Toc509494804" w:history="1">
            <w:r w:rsidRPr="00B72BBC">
              <w:rPr>
                <w:rStyle w:val="Hyperlink"/>
                <w:rFonts w:ascii="Arial" w:hAnsi="Arial" w:cs="Arial"/>
                <w:noProof/>
              </w:rPr>
              <w:t>2.6 COMMUNICATION MATERIALS</w:t>
            </w:r>
            <w:r>
              <w:rPr>
                <w:noProof/>
                <w:webHidden/>
              </w:rPr>
              <w:tab/>
            </w:r>
            <w:r>
              <w:rPr>
                <w:noProof/>
                <w:webHidden/>
              </w:rPr>
              <w:fldChar w:fldCharType="begin"/>
            </w:r>
            <w:r>
              <w:rPr>
                <w:noProof/>
                <w:webHidden/>
              </w:rPr>
              <w:instrText xml:space="preserve"> PAGEREF _Toc509494804 \h </w:instrText>
            </w:r>
            <w:r>
              <w:rPr>
                <w:noProof/>
                <w:webHidden/>
              </w:rPr>
            </w:r>
            <w:r>
              <w:rPr>
                <w:noProof/>
                <w:webHidden/>
              </w:rPr>
              <w:fldChar w:fldCharType="separate"/>
            </w:r>
            <w:r>
              <w:rPr>
                <w:noProof/>
                <w:webHidden/>
              </w:rPr>
              <w:t>14</w:t>
            </w:r>
            <w:r>
              <w:rPr>
                <w:noProof/>
                <w:webHidden/>
              </w:rPr>
              <w:fldChar w:fldCharType="end"/>
            </w:r>
          </w:hyperlink>
        </w:p>
        <w:p w:rsidR="00B841D7" w:rsidRDefault="00B841D7">
          <w:pPr>
            <w:pStyle w:val="TOC1"/>
            <w:tabs>
              <w:tab w:val="right" w:leader="dot" w:pos="9016"/>
            </w:tabs>
            <w:rPr>
              <w:noProof/>
            </w:rPr>
          </w:pPr>
          <w:hyperlink w:anchor="_Toc509494805" w:history="1">
            <w:r w:rsidRPr="00B72BBC">
              <w:rPr>
                <w:rStyle w:val="Hyperlink"/>
                <w:rFonts w:ascii="Arial" w:hAnsi="Arial" w:cs="Arial"/>
                <w:noProof/>
              </w:rPr>
              <w:t>3. WHAT WE HEARD</w:t>
            </w:r>
            <w:r>
              <w:rPr>
                <w:noProof/>
                <w:webHidden/>
              </w:rPr>
              <w:tab/>
            </w:r>
            <w:r>
              <w:rPr>
                <w:noProof/>
                <w:webHidden/>
              </w:rPr>
              <w:fldChar w:fldCharType="begin"/>
            </w:r>
            <w:r>
              <w:rPr>
                <w:noProof/>
                <w:webHidden/>
              </w:rPr>
              <w:instrText xml:space="preserve"> PAGEREF _Toc509494805 \h </w:instrText>
            </w:r>
            <w:r>
              <w:rPr>
                <w:noProof/>
                <w:webHidden/>
              </w:rPr>
            </w:r>
            <w:r>
              <w:rPr>
                <w:noProof/>
                <w:webHidden/>
              </w:rPr>
              <w:fldChar w:fldCharType="separate"/>
            </w:r>
            <w:r>
              <w:rPr>
                <w:noProof/>
                <w:webHidden/>
              </w:rPr>
              <w:t>15</w:t>
            </w:r>
            <w:r>
              <w:rPr>
                <w:noProof/>
                <w:webHidden/>
              </w:rPr>
              <w:fldChar w:fldCharType="end"/>
            </w:r>
          </w:hyperlink>
        </w:p>
        <w:p w:rsidR="00B841D7" w:rsidRDefault="00B841D7">
          <w:pPr>
            <w:pStyle w:val="TOC2"/>
            <w:tabs>
              <w:tab w:val="right" w:leader="dot" w:pos="9016"/>
            </w:tabs>
            <w:rPr>
              <w:noProof/>
            </w:rPr>
          </w:pPr>
          <w:hyperlink w:anchor="_Toc509494806" w:history="1">
            <w:r w:rsidRPr="00B72BBC">
              <w:rPr>
                <w:rStyle w:val="Hyperlink"/>
                <w:rFonts w:ascii="Arial" w:hAnsi="Arial" w:cs="Arial"/>
                <w:noProof/>
              </w:rPr>
              <w:t>3.1 COMMUNITY FEEDBACK</w:t>
            </w:r>
            <w:r>
              <w:rPr>
                <w:noProof/>
                <w:webHidden/>
              </w:rPr>
              <w:tab/>
            </w:r>
            <w:r>
              <w:rPr>
                <w:noProof/>
                <w:webHidden/>
              </w:rPr>
              <w:fldChar w:fldCharType="begin"/>
            </w:r>
            <w:r>
              <w:rPr>
                <w:noProof/>
                <w:webHidden/>
              </w:rPr>
              <w:instrText xml:space="preserve"> PAGEREF _Toc509494806 \h </w:instrText>
            </w:r>
            <w:r>
              <w:rPr>
                <w:noProof/>
                <w:webHidden/>
              </w:rPr>
            </w:r>
            <w:r>
              <w:rPr>
                <w:noProof/>
                <w:webHidden/>
              </w:rPr>
              <w:fldChar w:fldCharType="separate"/>
            </w:r>
            <w:r>
              <w:rPr>
                <w:noProof/>
                <w:webHidden/>
              </w:rPr>
              <w:t>15</w:t>
            </w:r>
            <w:r>
              <w:rPr>
                <w:noProof/>
                <w:webHidden/>
              </w:rPr>
              <w:fldChar w:fldCharType="end"/>
            </w:r>
          </w:hyperlink>
        </w:p>
        <w:p w:rsidR="00B841D7" w:rsidRDefault="00B841D7">
          <w:pPr>
            <w:pStyle w:val="TOC3"/>
            <w:tabs>
              <w:tab w:val="right" w:leader="dot" w:pos="9016"/>
            </w:tabs>
            <w:rPr>
              <w:noProof/>
            </w:rPr>
          </w:pPr>
          <w:hyperlink w:anchor="_Toc509494807" w:history="1">
            <w:r w:rsidRPr="00B72BBC">
              <w:rPr>
                <w:rStyle w:val="Hyperlink"/>
                <w:rFonts w:ascii="Arial" w:hAnsi="Arial" w:cs="Arial"/>
                <w:noProof/>
              </w:rPr>
              <w:t>3.1.1 Transport</w:t>
            </w:r>
            <w:r>
              <w:rPr>
                <w:noProof/>
                <w:webHidden/>
              </w:rPr>
              <w:tab/>
            </w:r>
            <w:r>
              <w:rPr>
                <w:noProof/>
                <w:webHidden/>
              </w:rPr>
              <w:fldChar w:fldCharType="begin"/>
            </w:r>
            <w:r>
              <w:rPr>
                <w:noProof/>
                <w:webHidden/>
              </w:rPr>
              <w:instrText xml:space="preserve"> PAGEREF _Toc509494807 \h </w:instrText>
            </w:r>
            <w:r>
              <w:rPr>
                <w:noProof/>
                <w:webHidden/>
              </w:rPr>
            </w:r>
            <w:r>
              <w:rPr>
                <w:noProof/>
                <w:webHidden/>
              </w:rPr>
              <w:fldChar w:fldCharType="separate"/>
            </w:r>
            <w:r>
              <w:rPr>
                <w:noProof/>
                <w:webHidden/>
              </w:rPr>
              <w:t>15</w:t>
            </w:r>
            <w:r>
              <w:rPr>
                <w:noProof/>
                <w:webHidden/>
              </w:rPr>
              <w:fldChar w:fldCharType="end"/>
            </w:r>
          </w:hyperlink>
        </w:p>
        <w:p w:rsidR="00B841D7" w:rsidRDefault="00B841D7">
          <w:pPr>
            <w:pStyle w:val="TOC3"/>
            <w:tabs>
              <w:tab w:val="right" w:leader="dot" w:pos="9016"/>
            </w:tabs>
            <w:rPr>
              <w:noProof/>
            </w:rPr>
          </w:pPr>
          <w:hyperlink w:anchor="_Toc509494808" w:history="1">
            <w:r w:rsidRPr="00B72BBC">
              <w:rPr>
                <w:rStyle w:val="Hyperlink"/>
                <w:rFonts w:ascii="Arial" w:hAnsi="Arial" w:cs="Arial"/>
                <w:noProof/>
              </w:rPr>
              <w:t>3.1.2 Built for and density</w:t>
            </w:r>
            <w:r>
              <w:rPr>
                <w:noProof/>
                <w:webHidden/>
              </w:rPr>
              <w:tab/>
            </w:r>
            <w:r>
              <w:rPr>
                <w:noProof/>
                <w:webHidden/>
              </w:rPr>
              <w:fldChar w:fldCharType="begin"/>
            </w:r>
            <w:r>
              <w:rPr>
                <w:noProof/>
                <w:webHidden/>
              </w:rPr>
              <w:instrText xml:space="preserve"> PAGEREF _Toc509494808 \h </w:instrText>
            </w:r>
            <w:r>
              <w:rPr>
                <w:noProof/>
                <w:webHidden/>
              </w:rPr>
            </w:r>
            <w:r>
              <w:rPr>
                <w:noProof/>
                <w:webHidden/>
              </w:rPr>
              <w:fldChar w:fldCharType="separate"/>
            </w:r>
            <w:r>
              <w:rPr>
                <w:noProof/>
                <w:webHidden/>
              </w:rPr>
              <w:t>16</w:t>
            </w:r>
            <w:r>
              <w:rPr>
                <w:noProof/>
                <w:webHidden/>
              </w:rPr>
              <w:fldChar w:fldCharType="end"/>
            </w:r>
          </w:hyperlink>
        </w:p>
        <w:p w:rsidR="00B841D7" w:rsidRDefault="00B841D7">
          <w:pPr>
            <w:pStyle w:val="TOC3"/>
            <w:tabs>
              <w:tab w:val="right" w:leader="dot" w:pos="9016"/>
            </w:tabs>
            <w:rPr>
              <w:noProof/>
            </w:rPr>
          </w:pPr>
          <w:hyperlink w:anchor="_Toc509494809" w:history="1">
            <w:r w:rsidRPr="00B72BBC">
              <w:rPr>
                <w:rStyle w:val="Hyperlink"/>
                <w:rFonts w:ascii="Arial" w:hAnsi="Arial" w:cs="Arial"/>
                <w:noProof/>
              </w:rPr>
              <w:t>3.1.3 Sustainability</w:t>
            </w:r>
            <w:r>
              <w:rPr>
                <w:noProof/>
                <w:webHidden/>
              </w:rPr>
              <w:tab/>
            </w:r>
            <w:r>
              <w:rPr>
                <w:noProof/>
                <w:webHidden/>
              </w:rPr>
              <w:fldChar w:fldCharType="begin"/>
            </w:r>
            <w:r>
              <w:rPr>
                <w:noProof/>
                <w:webHidden/>
              </w:rPr>
              <w:instrText xml:space="preserve"> PAGEREF _Toc509494809 \h </w:instrText>
            </w:r>
            <w:r>
              <w:rPr>
                <w:noProof/>
                <w:webHidden/>
              </w:rPr>
            </w:r>
            <w:r>
              <w:rPr>
                <w:noProof/>
                <w:webHidden/>
              </w:rPr>
              <w:fldChar w:fldCharType="separate"/>
            </w:r>
            <w:r>
              <w:rPr>
                <w:noProof/>
                <w:webHidden/>
              </w:rPr>
              <w:t>17</w:t>
            </w:r>
            <w:r>
              <w:rPr>
                <w:noProof/>
                <w:webHidden/>
              </w:rPr>
              <w:fldChar w:fldCharType="end"/>
            </w:r>
          </w:hyperlink>
        </w:p>
        <w:p w:rsidR="00B841D7" w:rsidRDefault="00B841D7">
          <w:pPr>
            <w:pStyle w:val="TOC3"/>
            <w:tabs>
              <w:tab w:val="right" w:leader="dot" w:pos="9016"/>
            </w:tabs>
            <w:rPr>
              <w:noProof/>
            </w:rPr>
          </w:pPr>
          <w:hyperlink w:anchor="_Toc509494810" w:history="1">
            <w:r w:rsidRPr="00B72BBC">
              <w:rPr>
                <w:rStyle w:val="Hyperlink"/>
                <w:rFonts w:ascii="Arial" w:hAnsi="Arial" w:cs="Arial"/>
                <w:noProof/>
              </w:rPr>
              <w:t>3.1.4 Open space</w:t>
            </w:r>
            <w:r>
              <w:rPr>
                <w:noProof/>
                <w:webHidden/>
              </w:rPr>
              <w:tab/>
            </w:r>
            <w:r>
              <w:rPr>
                <w:noProof/>
                <w:webHidden/>
              </w:rPr>
              <w:fldChar w:fldCharType="begin"/>
            </w:r>
            <w:r>
              <w:rPr>
                <w:noProof/>
                <w:webHidden/>
              </w:rPr>
              <w:instrText xml:space="preserve"> PAGEREF _Toc509494810 \h </w:instrText>
            </w:r>
            <w:r>
              <w:rPr>
                <w:noProof/>
                <w:webHidden/>
              </w:rPr>
            </w:r>
            <w:r>
              <w:rPr>
                <w:noProof/>
                <w:webHidden/>
              </w:rPr>
              <w:fldChar w:fldCharType="separate"/>
            </w:r>
            <w:r>
              <w:rPr>
                <w:noProof/>
                <w:webHidden/>
              </w:rPr>
              <w:t>17</w:t>
            </w:r>
            <w:r>
              <w:rPr>
                <w:noProof/>
                <w:webHidden/>
              </w:rPr>
              <w:fldChar w:fldCharType="end"/>
            </w:r>
          </w:hyperlink>
        </w:p>
        <w:p w:rsidR="00B841D7" w:rsidRDefault="00B841D7">
          <w:pPr>
            <w:pStyle w:val="TOC3"/>
            <w:tabs>
              <w:tab w:val="right" w:leader="dot" w:pos="9016"/>
            </w:tabs>
            <w:rPr>
              <w:noProof/>
            </w:rPr>
          </w:pPr>
          <w:hyperlink w:anchor="_Toc509494811" w:history="1">
            <w:r w:rsidRPr="00B72BBC">
              <w:rPr>
                <w:rStyle w:val="Hyperlink"/>
                <w:rFonts w:ascii="Arial" w:hAnsi="Arial" w:cs="Arial"/>
                <w:noProof/>
              </w:rPr>
              <w:t>3.1.5 Community infrastructure</w:t>
            </w:r>
            <w:r>
              <w:rPr>
                <w:noProof/>
                <w:webHidden/>
              </w:rPr>
              <w:tab/>
            </w:r>
            <w:r>
              <w:rPr>
                <w:noProof/>
                <w:webHidden/>
              </w:rPr>
              <w:fldChar w:fldCharType="begin"/>
            </w:r>
            <w:r>
              <w:rPr>
                <w:noProof/>
                <w:webHidden/>
              </w:rPr>
              <w:instrText xml:space="preserve"> PAGEREF _Toc509494811 \h </w:instrText>
            </w:r>
            <w:r>
              <w:rPr>
                <w:noProof/>
                <w:webHidden/>
              </w:rPr>
            </w:r>
            <w:r>
              <w:rPr>
                <w:noProof/>
                <w:webHidden/>
              </w:rPr>
              <w:fldChar w:fldCharType="separate"/>
            </w:r>
            <w:r>
              <w:rPr>
                <w:noProof/>
                <w:webHidden/>
              </w:rPr>
              <w:t>18</w:t>
            </w:r>
            <w:r>
              <w:rPr>
                <w:noProof/>
                <w:webHidden/>
              </w:rPr>
              <w:fldChar w:fldCharType="end"/>
            </w:r>
          </w:hyperlink>
        </w:p>
        <w:p w:rsidR="00B841D7" w:rsidRDefault="00B841D7">
          <w:pPr>
            <w:pStyle w:val="TOC3"/>
            <w:tabs>
              <w:tab w:val="right" w:leader="dot" w:pos="9016"/>
            </w:tabs>
            <w:rPr>
              <w:noProof/>
            </w:rPr>
          </w:pPr>
          <w:hyperlink w:anchor="_Toc509494812" w:history="1">
            <w:r w:rsidRPr="00B72BBC">
              <w:rPr>
                <w:rStyle w:val="Hyperlink"/>
                <w:rFonts w:ascii="Arial" w:hAnsi="Arial" w:cs="Arial"/>
                <w:noProof/>
              </w:rPr>
              <w:t>3.1.6 Place and identity</w:t>
            </w:r>
            <w:r>
              <w:rPr>
                <w:noProof/>
                <w:webHidden/>
              </w:rPr>
              <w:tab/>
            </w:r>
            <w:r>
              <w:rPr>
                <w:noProof/>
                <w:webHidden/>
              </w:rPr>
              <w:fldChar w:fldCharType="begin"/>
            </w:r>
            <w:r>
              <w:rPr>
                <w:noProof/>
                <w:webHidden/>
              </w:rPr>
              <w:instrText xml:space="preserve"> PAGEREF _Toc509494812 \h </w:instrText>
            </w:r>
            <w:r>
              <w:rPr>
                <w:noProof/>
                <w:webHidden/>
              </w:rPr>
            </w:r>
            <w:r>
              <w:rPr>
                <w:noProof/>
                <w:webHidden/>
              </w:rPr>
              <w:fldChar w:fldCharType="separate"/>
            </w:r>
            <w:r>
              <w:rPr>
                <w:noProof/>
                <w:webHidden/>
              </w:rPr>
              <w:t>19</w:t>
            </w:r>
            <w:r>
              <w:rPr>
                <w:noProof/>
                <w:webHidden/>
              </w:rPr>
              <w:fldChar w:fldCharType="end"/>
            </w:r>
          </w:hyperlink>
        </w:p>
        <w:p w:rsidR="00B841D7" w:rsidRDefault="00B841D7">
          <w:pPr>
            <w:pStyle w:val="TOC3"/>
            <w:tabs>
              <w:tab w:val="right" w:leader="dot" w:pos="9016"/>
            </w:tabs>
            <w:rPr>
              <w:noProof/>
            </w:rPr>
          </w:pPr>
          <w:hyperlink w:anchor="_Toc509494813" w:history="1">
            <w:r w:rsidRPr="00B72BBC">
              <w:rPr>
                <w:rStyle w:val="Hyperlink"/>
                <w:rFonts w:ascii="Arial" w:hAnsi="Arial" w:cs="Arial"/>
                <w:noProof/>
              </w:rPr>
              <w:t>3.1.7 Other comments</w:t>
            </w:r>
            <w:r>
              <w:rPr>
                <w:noProof/>
                <w:webHidden/>
              </w:rPr>
              <w:tab/>
            </w:r>
            <w:r>
              <w:rPr>
                <w:noProof/>
                <w:webHidden/>
              </w:rPr>
              <w:fldChar w:fldCharType="begin"/>
            </w:r>
            <w:r>
              <w:rPr>
                <w:noProof/>
                <w:webHidden/>
              </w:rPr>
              <w:instrText xml:space="preserve"> PAGEREF _Toc509494813 \h </w:instrText>
            </w:r>
            <w:r>
              <w:rPr>
                <w:noProof/>
                <w:webHidden/>
              </w:rPr>
            </w:r>
            <w:r>
              <w:rPr>
                <w:noProof/>
                <w:webHidden/>
              </w:rPr>
              <w:fldChar w:fldCharType="separate"/>
            </w:r>
            <w:r>
              <w:rPr>
                <w:noProof/>
                <w:webHidden/>
              </w:rPr>
              <w:t>19</w:t>
            </w:r>
            <w:r>
              <w:rPr>
                <w:noProof/>
                <w:webHidden/>
              </w:rPr>
              <w:fldChar w:fldCharType="end"/>
            </w:r>
          </w:hyperlink>
        </w:p>
        <w:p w:rsidR="00B841D7" w:rsidRDefault="00B841D7">
          <w:pPr>
            <w:pStyle w:val="TOC2"/>
            <w:tabs>
              <w:tab w:val="right" w:leader="dot" w:pos="9016"/>
            </w:tabs>
            <w:rPr>
              <w:noProof/>
            </w:rPr>
          </w:pPr>
          <w:hyperlink w:anchor="_Toc509494814" w:history="1">
            <w:r w:rsidRPr="00B72BBC">
              <w:rPr>
                <w:rStyle w:val="Hyperlink"/>
                <w:rFonts w:ascii="Arial" w:hAnsi="Arial" w:cs="Arial"/>
                <w:noProof/>
              </w:rPr>
              <w:t>3.2 DEVELOPMENT INDUSTRY FEEDBACK</w:t>
            </w:r>
            <w:r>
              <w:rPr>
                <w:noProof/>
                <w:webHidden/>
              </w:rPr>
              <w:tab/>
            </w:r>
            <w:r>
              <w:rPr>
                <w:noProof/>
                <w:webHidden/>
              </w:rPr>
              <w:fldChar w:fldCharType="begin"/>
            </w:r>
            <w:r>
              <w:rPr>
                <w:noProof/>
                <w:webHidden/>
              </w:rPr>
              <w:instrText xml:space="preserve"> PAGEREF _Toc509494814 \h </w:instrText>
            </w:r>
            <w:r>
              <w:rPr>
                <w:noProof/>
                <w:webHidden/>
              </w:rPr>
            </w:r>
            <w:r>
              <w:rPr>
                <w:noProof/>
                <w:webHidden/>
              </w:rPr>
              <w:fldChar w:fldCharType="separate"/>
            </w:r>
            <w:r>
              <w:rPr>
                <w:noProof/>
                <w:webHidden/>
              </w:rPr>
              <w:t>20</w:t>
            </w:r>
            <w:r>
              <w:rPr>
                <w:noProof/>
                <w:webHidden/>
              </w:rPr>
              <w:fldChar w:fldCharType="end"/>
            </w:r>
          </w:hyperlink>
        </w:p>
        <w:p w:rsidR="00B841D7" w:rsidRDefault="00B841D7">
          <w:pPr>
            <w:pStyle w:val="TOC2"/>
            <w:tabs>
              <w:tab w:val="right" w:leader="dot" w:pos="9016"/>
            </w:tabs>
            <w:rPr>
              <w:noProof/>
            </w:rPr>
          </w:pPr>
          <w:hyperlink w:anchor="_Toc509494815" w:history="1">
            <w:r w:rsidRPr="00B72BBC">
              <w:rPr>
                <w:rStyle w:val="Hyperlink"/>
                <w:rFonts w:ascii="Arial" w:hAnsi="Arial" w:cs="Arial"/>
                <w:noProof/>
              </w:rPr>
              <w:t>3.3 BUSINESS SECTORY FEEDBACK</w:t>
            </w:r>
            <w:r>
              <w:rPr>
                <w:noProof/>
                <w:webHidden/>
              </w:rPr>
              <w:tab/>
            </w:r>
            <w:r>
              <w:rPr>
                <w:noProof/>
                <w:webHidden/>
              </w:rPr>
              <w:fldChar w:fldCharType="begin"/>
            </w:r>
            <w:r>
              <w:rPr>
                <w:noProof/>
                <w:webHidden/>
              </w:rPr>
              <w:instrText xml:space="preserve"> PAGEREF _Toc509494815 \h </w:instrText>
            </w:r>
            <w:r>
              <w:rPr>
                <w:noProof/>
                <w:webHidden/>
              </w:rPr>
            </w:r>
            <w:r>
              <w:rPr>
                <w:noProof/>
                <w:webHidden/>
              </w:rPr>
              <w:fldChar w:fldCharType="separate"/>
            </w:r>
            <w:r>
              <w:rPr>
                <w:noProof/>
                <w:webHidden/>
              </w:rPr>
              <w:t>20</w:t>
            </w:r>
            <w:r>
              <w:rPr>
                <w:noProof/>
                <w:webHidden/>
              </w:rPr>
              <w:fldChar w:fldCharType="end"/>
            </w:r>
          </w:hyperlink>
        </w:p>
        <w:p w:rsidR="00B841D7" w:rsidRDefault="00B841D7">
          <w:pPr>
            <w:pStyle w:val="TOC1"/>
            <w:tabs>
              <w:tab w:val="right" w:leader="dot" w:pos="9016"/>
            </w:tabs>
            <w:rPr>
              <w:noProof/>
            </w:rPr>
          </w:pPr>
          <w:hyperlink w:anchor="_Toc509494816" w:history="1">
            <w:r w:rsidRPr="00B72BBC">
              <w:rPr>
                <w:rStyle w:val="Hyperlink"/>
                <w:rFonts w:ascii="Arial" w:hAnsi="Arial" w:cs="Arial"/>
                <w:noProof/>
              </w:rPr>
              <w:t>4. EVALUATION</w:t>
            </w:r>
            <w:r>
              <w:rPr>
                <w:noProof/>
                <w:webHidden/>
              </w:rPr>
              <w:tab/>
            </w:r>
            <w:r>
              <w:rPr>
                <w:noProof/>
                <w:webHidden/>
              </w:rPr>
              <w:fldChar w:fldCharType="begin"/>
            </w:r>
            <w:r>
              <w:rPr>
                <w:noProof/>
                <w:webHidden/>
              </w:rPr>
              <w:instrText xml:space="preserve"> PAGEREF _Toc509494816 \h </w:instrText>
            </w:r>
            <w:r>
              <w:rPr>
                <w:noProof/>
                <w:webHidden/>
              </w:rPr>
            </w:r>
            <w:r>
              <w:rPr>
                <w:noProof/>
                <w:webHidden/>
              </w:rPr>
              <w:fldChar w:fldCharType="separate"/>
            </w:r>
            <w:r>
              <w:rPr>
                <w:noProof/>
                <w:webHidden/>
              </w:rPr>
              <w:t>21</w:t>
            </w:r>
            <w:r>
              <w:rPr>
                <w:noProof/>
                <w:webHidden/>
              </w:rPr>
              <w:fldChar w:fldCharType="end"/>
            </w:r>
          </w:hyperlink>
        </w:p>
        <w:p w:rsidR="00B841D7" w:rsidRDefault="00B841D7">
          <w:pPr>
            <w:pStyle w:val="TOC1"/>
            <w:tabs>
              <w:tab w:val="right" w:leader="dot" w:pos="9016"/>
            </w:tabs>
            <w:rPr>
              <w:noProof/>
            </w:rPr>
          </w:pPr>
          <w:hyperlink w:anchor="_Toc509494817" w:history="1">
            <w:r w:rsidRPr="00B72BBC">
              <w:rPr>
                <w:rStyle w:val="Hyperlink"/>
                <w:rFonts w:ascii="Arial" w:hAnsi="Arial" w:cs="Arial"/>
                <w:noProof/>
              </w:rPr>
              <w:t>5. CONCLUSION</w:t>
            </w:r>
            <w:r>
              <w:rPr>
                <w:noProof/>
                <w:webHidden/>
              </w:rPr>
              <w:tab/>
            </w:r>
            <w:r>
              <w:rPr>
                <w:noProof/>
                <w:webHidden/>
              </w:rPr>
              <w:fldChar w:fldCharType="begin"/>
            </w:r>
            <w:r>
              <w:rPr>
                <w:noProof/>
                <w:webHidden/>
              </w:rPr>
              <w:instrText xml:space="preserve"> PAGEREF _Toc509494817 \h </w:instrText>
            </w:r>
            <w:r>
              <w:rPr>
                <w:noProof/>
                <w:webHidden/>
              </w:rPr>
            </w:r>
            <w:r>
              <w:rPr>
                <w:noProof/>
                <w:webHidden/>
              </w:rPr>
              <w:fldChar w:fldCharType="separate"/>
            </w:r>
            <w:r>
              <w:rPr>
                <w:noProof/>
                <w:webHidden/>
              </w:rPr>
              <w:t>21</w:t>
            </w:r>
            <w:r>
              <w:rPr>
                <w:noProof/>
                <w:webHidden/>
              </w:rPr>
              <w:fldChar w:fldCharType="end"/>
            </w:r>
          </w:hyperlink>
        </w:p>
        <w:p w:rsidR="00B841D7" w:rsidRDefault="00B841D7">
          <w:pPr>
            <w:pStyle w:val="TOC1"/>
            <w:tabs>
              <w:tab w:val="right" w:leader="dot" w:pos="9016"/>
            </w:tabs>
            <w:rPr>
              <w:noProof/>
            </w:rPr>
          </w:pPr>
          <w:hyperlink w:anchor="_Toc509494818" w:history="1">
            <w:r w:rsidRPr="00B72BBC">
              <w:rPr>
                <w:rStyle w:val="Hyperlink"/>
                <w:rFonts w:ascii="Arial" w:hAnsi="Arial" w:cs="Arial"/>
                <w:noProof/>
              </w:rPr>
              <w:t>Contact us</w:t>
            </w:r>
            <w:r>
              <w:rPr>
                <w:noProof/>
                <w:webHidden/>
              </w:rPr>
              <w:tab/>
            </w:r>
            <w:r>
              <w:rPr>
                <w:noProof/>
                <w:webHidden/>
              </w:rPr>
              <w:fldChar w:fldCharType="begin"/>
            </w:r>
            <w:r>
              <w:rPr>
                <w:noProof/>
                <w:webHidden/>
              </w:rPr>
              <w:instrText xml:space="preserve"> PAGEREF _Toc509494818 \h </w:instrText>
            </w:r>
            <w:r>
              <w:rPr>
                <w:noProof/>
                <w:webHidden/>
              </w:rPr>
            </w:r>
            <w:r>
              <w:rPr>
                <w:noProof/>
                <w:webHidden/>
              </w:rPr>
              <w:fldChar w:fldCharType="separate"/>
            </w:r>
            <w:r>
              <w:rPr>
                <w:noProof/>
                <w:webHidden/>
              </w:rPr>
              <w:t>22</w:t>
            </w:r>
            <w:r>
              <w:rPr>
                <w:noProof/>
                <w:webHidden/>
              </w:rPr>
              <w:fldChar w:fldCharType="end"/>
            </w:r>
          </w:hyperlink>
        </w:p>
        <w:p w:rsidR="00A54D8D" w:rsidRPr="00B841D7" w:rsidRDefault="00B841D7" w:rsidP="00B841D7">
          <w:r>
            <w:rPr>
              <w:b/>
              <w:bCs/>
              <w:noProof/>
            </w:rPr>
            <w:fldChar w:fldCharType="end"/>
          </w:r>
        </w:p>
      </w:sdtContent>
    </w:sdt>
    <w:p w:rsidR="00A54D8D" w:rsidRPr="00B841D7" w:rsidRDefault="00A54D8D" w:rsidP="00A54D8D">
      <w:pPr>
        <w:pStyle w:val="Heading1"/>
        <w:rPr>
          <w:rFonts w:ascii="Arial" w:hAnsi="Arial" w:cs="Arial"/>
        </w:rPr>
      </w:pPr>
      <w:r w:rsidRPr="00B841D7">
        <w:rPr>
          <w:rFonts w:ascii="Arial" w:hAnsi="Arial" w:cs="Arial"/>
        </w:rPr>
        <w:br w:type="column"/>
      </w:r>
      <w:bookmarkStart w:id="3" w:name="_Toc509494779"/>
      <w:r w:rsidRPr="00B841D7">
        <w:rPr>
          <w:rFonts w:ascii="Arial" w:hAnsi="Arial" w:cs="Arial"/>
        </w:rPr>
        <w:lastRenderedPageBreak/>
        <w:t>EXECUTIVE SUMMARY</w:t>
      </w:r>
      <w:bookmarkEnd w:id="3"/>
    </w:p>
    <w:p w:rsidR="00A54D8D" w:rsidRPr="00B841D7" w:rsidRDefault="00A54D8D" w:rsidP="00A54D8D">
      <w:pPr>
        <w:spacing w:before="90"/>
        <w:rPr>
          <w:rFonts w:ascii="Arial" w:hAnsi="Arial" w:cs="Arial"/>
        </w:rPr>
      </w:pPr>
      <w:r w:rsidRPr="00B841D7">
        <w:rPr>
          <w:rFonts w:ascii="Arial" w:hAnsi="Arial" w:cs="Arial"/>
        </w:rPr>
        <w:t>This report summarises the feedback and views on the draft Fishermans Bend Framework and planning controls captured through a series of activities and events held over an eight-week consultation period.</w:t>
      </w:r>
    </w:p>
    <w:p w:rsidR="00A54D8D" w:rsidRPr="00B841D7" w:rsidRDefault="00A54D8D" w:rsidP="00A54D8D">
      <w:pPr>
        <w:spacing w:before="90"/>
        <w:rPr>
          <w:rFonts w:ascii="Arial" w:hAnsi="Arial" w:cs="Arial"/>
        </w:rPr>
      </w:pPr>
      <w:r w:rsidRPr="00B841D7">
        <w:rPr>
          <w:rFonts w:ascii="Arial" w:hAnsi="Arial" w:cs="Arial"/>
        </w:rPr>
        <w:t>The draft Framework was released on 21 October 2017 for public consultation and feedback followed by the planning controls. Submissions closed on 15 December 2017.</w:t>
      </w:r>
    </w:p>
    <w:p w:rsidR="00A54D8D" w:rsidRPr="00B841D7" w:rsidRDefault="00A54D8D" w:rsidP="00A54D8D">
      <w:pPr>
        <w:spacing w:before="90"/>
        <w:rPr>
          <w:rFonts w:ascii="Arial" w:hAnsi="Arial" w:cs="Arial"/>
        </w:rPr>
      </w:pPr>
      <w:r w:rsidRPr="00B841D7">
        <w:rPr>
          <w:rFonts w:ascii="Arial" w:hAnsi="Arial" w:cs="Arial"/>
        </w:rPr>
        <w:t>There were 27 face-to-face events held at locations across Fishermans Bend and neighbouring areas. The Taskforce spoke to over 1200 people in person, over</w:t>
      </w:r>
    </w:p>
    <w:p w:rsidR="00A54D8D" w:rsidRPr="00B841D7" w:rsidRDefault="00A54D8D" w:rsidP="00A54D8D">
      <w:pPr>
        <w:spacing w:before="90"/>
        <w:rPr>
          <w:rFonts w:ascii="Arial" w:hAnsi="Arial" w:cs="Arial"/>
        </w:rPr>
      </w:pPr>
      <w:r w:rsidRPr="00B841D7">
        <w:rPr>
          <w:rFonts w:ascii="Arial" w:hAnsi="Arial" w:cs="Arial"/>
        </w:rPr>
        <w:t>550,000 people were reached online, 251 submissions were received, 12,591 people visited the website, there were 97,654 views of the Fishermans Bend video and 5062 downloads of the draft Framework.</w:t>
      </w:r>
    </w:p>
    <w:p w:rsidR="00A54D8D" w:rsidRPr="00B841D7" w:rsidRDefault="00A54D8D" w:rsidP="00A54D8D">
      <w:pPr>
        <w:spacing w:before="90"/>
        <w:rPr>
          <w:rFonts w:ascii="Arial" w:hAnsi="Arial" w:cs="Arial"/>
        </w:rPr>
      </w:pPr>
      <w:r w:rsidRPr="00B841D7">
        <w:rPr>
          <w:rFonts w:ascii="Arial" w:hAnsi="Arial" w:cs="Arial"/>
        </w:rPr>
        <w:t>A variety of events were held, including drop-in information sessions, presentations and Q&amp;As, pop-up hubs, submission-writing workshops, presentations at community forums and industry-hosted events, and briefings for the development industry, business sector and the Planning Review Panel.</w:t>
      </w:r>
    </w:p>
    <w:p w:rsidR="00A54D8D" w:rsidRPr="00B841D7" w:rsidRDefault="00A54D8D" w:rsidP="00A54D8D">
      <w:pPr>
        <w:spacing w:before="90"/>
        <w:rPr>
          <w:rFonts w:ascii="Arial" w:hAnsi="Arial" w:cs="Arial"/>
        </w:rPr>
      </w:pPr>
      <w:r w:rsidRPr="00B841D7">
        <w:rPr>
          <w:rFonts w:ascii="Arial" w:hAnsi="Arial" w:cs="Arial"/>
        </w:rPr>
        <w:t>This report describes in detail what the Taskforce heard from individuals and groups in the community, businesses, the development sector, service providers, not-for-profits, and young people who could be future residents of Fishermans Bend.</w:t>
      </w:r>
    </w:p>
    <w:p w:rsidR="00A54D8D" w:rsidRPr="00B841D7" w:rsidRDefault="00A54D8D" w:rsidP="00A54D8D">
      <w:pPr>
        <w:spacing w:before="90"/>
        <w:rPr>
          <w:rFonts w:ascii="Arial" w:hAnsi="Arial" w:cs="Arial"/>
        </w:rPr>
      </w:pPr>
      <w:r w:rsidRPr="00B841D7">
        <w:rPr>
          <w:rFonts w:ascii="Arial" w:hAnsi="Arial" w:cs="Arial"/>
        </w:rPr>
        <w:t>The feedback was received around the key themes of transport, built form and density, sustainability, open space, community infrastructure and place and identity.</w:t>
      </w:r>
    </w:p>
    <w:p w:rsidR="00A54D8D" w:rsidRPr="00B841D7" w:rsidRDefault="00A54D8D" w:rsidP="00A54D8D">
      <w:pPr>
        <w:spacing w:before="90"/>
        <w:rPr>
          <w:rFonts w:ascii="Arial" w:hAnsi="Arial" w:cs="Arial"/>
        </w:rPr>
      </w:pPr>
      <w:r w:rsidRPr="00B841D7">
        <w:rPr>
          <w:rFonts w:ascii="Arial" w:hAnsi="Arial" w:cs="Arial"/>
        </w:rPr>
        <w:t>Comments included:</w:t>
      </w:r>
    </w:p>
    <w:p w:rsidR="00A54D8D" w:rsidRPr="00B841D7" w:rsidRDefault="00A54D8D" w:rsidP="0070281B">
      <w:pPr>
        <w:pStyle w:val="ListParagraph"/>
        <w:numPr>
          <w:ilvl w:val="0"/>
          <w:numId w:val="1"/>
        </w:numPr>
        <w:spacing w:before="90"/>
        <w:rPr>
          <w:rFonts w:ascii="Arial" w:hAnsi="Arial" w:cs="Arial"/>
        </w:rPr>
      </w:pPr>
      <w:r w:rsidRPr="00B841D7">
        <w:rPr>
          <w:rFonts w:ascii="Arial" w:hAnsi="Arial" w:cs="Arial"/>
        </w:rPr>
        <w:t>Connect the area to the CBD and surrounds, including various comments on the proposed Yarra River crossing.</w:t>
      </w:r>
    </w:p>
    <w:p w:rsidR="00A54D8D" w:rsidRPr="00B841D7" w:rsidRDefault="00A54D8D" w:rsidP="0070281B">
      <w:pPr>
        <w:pStyle w:val="ListParagraph"/>
        <w:numPr>
          <w:ilvl w:val="0"/>
          <w:numId w:val="1"/>
        </w:numPr>
        <w:spacing w:before="90"/>
        <w:rPr>
          <w:rFonts w:ascii="Arial" w:hAnsi="Arial" w:cs="Arial"/>
        </w:rPr>
      </w:pPr>
      <w:r w:rsidRPr="00B841D7">
        <w:rPr>
          <w:rFonts w:ascii="Arial" w:hAnsi="Arial" w:cs="Arial"/>
        </w:rPr>
        <w:t>Make the area safe and accessible.</w:t>
      </w:r>
    </w:p>
    <w:p w:rsidR="00A54D8D" w:rsidRPr="00B841D7" w:rsidRDefault="00A54D8D" w:rsidP="0070281B">
      <w:pPr>
        <w:pStyle w:val="ListParagraph"/>
        <w:numPr>
          <w:ilvl w:val="0"/>
          <w:numId w:val="1"/>
        </w:numPr>
        <w:spacing w:before="90"/>
        <w:rPr>
          <w:rFonts w:ascii="Arial" w:hAnsi="Arial" w:cs="Arial"/>
        </w:rPr>
      </w:pPr>
      <w:r w:rsidRPr="00B841D7">
        <w:rPr>
          <w:rFonts w:ascii="Arial" w:hAnsi="Arial" w:cs="Arial"/>
        </w:rPr>
        <w:t>Minimise overshadowing.</w:t>
      </w:r>
    </w:p>
    <w:p w:rsidR="00A54D8D" w:rsidRPr="00B841D7" w:rsidRDefault="00A54D8D" w:rsidP="0070281B">
      <w:pPr>
        <w:pStyle w:val="ListParagraph"/>
        <w:numPr>
          <w:ilvl w:val="0"/>
          <w:numId w:val="1"/>
        </w:numPr>
        <w:spacing w:before="90"/>
        <w:rPr>
          <w:rFonts w:ascii="Arial" w:hAnsi="Arial" w:cs="Arial"/>
        </w:rPr>
      </w:pPr>
      <w:r w:rsidRPr="00B841D7">
        <w:rPr>
          <w:rFonts w:ascii="Arial" w:hAnsi="Arial" w:cs="Arial"/>
        </w:rPr>
        <w:t>Clarify governance and funding.</w:t>
      </w:r>
    </w:p>
    <w:p w:rsidR="00A54D8D" w:rsidRPr="00B841D7" w:rsidRDefault="00A54D8D" w:rsidP="0070281B">
      <w:pPr>
        <w:pStyle w:val="ListParagraph"/>
        <w:numPr>
          <w:ilvl w:val="0"/>
          <w:numId w:val="1"/>
        </w:numPr>
        <w:spacing w:before="90"/>
        <w:rPr>
          <w:rFonts w:ascii="Arial" w:hAnsi="Arial" w:cs="Arial"/>
        </w:rPr>
      </w:pPr>
      <w:r w:rsidRPr="00B841D7">
        <w:rPr>
          <w:rFonts w:ascii="Arial" w:hAnsi="Arial" w:cs="Arial"/>
        </w:rPr>
        <w:t>Integrate community services and facilities.</w:t>
      </w:r>
    </w:p>
    <w:p w:rsidR="00A54D8D" w:rsidRPr="00B841D7" w:rsidRDefault="00A54D8D" w:rsidP="0070281B">
      <w:pPr>
        <w:pStyle w:val="ListParagraph"/>
        <w:numPr>
          <w:ilvl w:val="0"/>
          <w:numId w:val="1"/>
        </w:numPr>
        <w:spacing w:before="90"/>
        <w:rPr>
          <w:rFonts w:ascii="Arial" w:hAnsi="Arial" w:cs="Arial"/>
        </w:rPr>
      </w:pPr>
      <w:r w:rsidRPr="00B841D7">
        <w:rPr>
          <w:rFonts w:ascii="Arial" w:hAnsi="Arial" w:cs="Arial"/>
        </w:rPr>
        <w:t>Provide facilities for all ages and people.</w:t>
      </w:r>
    </w:p>
    <w:p w:rsidR="00A54D8D" w:rsidRPr="00B841D7" w:rsidRDefault="00A54D8D" w:rsidP="0070281B">
      <w:pPr>
        <w:pStyle w:val="ListParagraph"/>
        <w:numPr>
          <w:ilvl w:val="0"/>
          <w:numId w:val="1"/>
        </w:numPr>
        <w:spacing w:before="90"/>
        <w:rPr>
          <w:rFonts w:ascii="Arial" w:hAnsi="Arial" w:cs="Arial"/>
        </w:rPr>
      </w:pPr>
      <w:r w:rsidRPr="00B841D7">
        <w:rPr>
          <w:rFonts w:ascii="Arial" w:hAnsi="Arial" w:cs="Arial"/>
        </w:rPr>
        <w:t>Utilise sustainable technology.</w:t>
      </w:r>
    </w:p>
    <w:p w:rsidR="00A54D8D" w:rsidRPr="00B841D7" w:rsidRDefault="00A54D8D" w:rsidP="0070281B">
      <w:pPr>
        <w:pStyle w:val="ListParagraph"/>
        <w:numPr>
          <w:ilvl w:val="0"/>
          <w:numId w:val="1"/>
        </w:numPr>
        <w:spacing w:before="90"/>
        <w:rPr>
          <w:rFonts w:ascii="Arial" w:hAnsi="Arial" w:cs="Arial"/>
        </w:rPr>
      </w:pPr>
      <w:r w:rsidRPr="00B841D7">
        <w:rPr>
          <w:rFonts w:ascii="Arial" w:hAnsi="Arial" w:cs="Arial"/>
        </w:rPr>
        <w:t>Prioritise education, health, aged care and child care.</w:t>
      </w:r>
    </w:p>
    <w:p w:rsidR="00A54D8D" w:rsidRPr="00B841D7" w:rsidRDefault="00A54D8D" w:rsidP="0070281B">
      <w:pPr>
        <w:pStyle w:val="ListParagraph"/>
        <w:numPr>
          <w:ilvl w:val="0"/>
          <w:numId w:val="1"/>
        </w:numPr>
        <w:spacing w:before="90"/>
        <w:rPr>
          <w:rFonts w:ascii="Arial" w:hAnsi="Arial" w:cs="Arial"/>
        </w:rPr>
      </w:pPr>
      <w:r w:rsidRPr="00B841D7">
        <w:rPr>
          <w:rFonts w:ascii="Arial" w:hAnsi="Arial" w:cs="Arial"/>
        </w:rPr>
        <w:t>Provide affordable housing.</w:t>
      </w:r>
    </w:p>
    <w:p w:rsidR="00A54D8D" w:rsidRPr="00B841D7" w:rsidRDefault="00A54D8D" w:rsidP="0070281B">
      <w:pPr>
        <w:pStyle w:val="ListParagraph"/>
        <w:numPr>
          <w:ilvl w:val="0"/>
          <w:numId w:val="1"/>
        </w:numPr>
        <w:spacing w:before="90"/>
        <w:rPr>
          <w:rFonts w:ascii="Arial" w:hAnsi="Arial" w:cs="Arial"/>
        </w:rPr>
      </w:pPr>
      <w:r w:rsidRPr="00B841D7">
        <w:rPr>
          <w:rFonts w:ascii="Arial" w:hAnsi="Arial" w:cs="Arial"/>
        </w:rPr>
        <w:t>Prioritise design innovation while respecting history.</w:t>
      </w:r>
    </w:p>
    <w:p w:rsidR="00A54D8D" w:rsidRPr="00B841D7" w:rsidRDefault="00A54D8D" w:rsidP="00A54D8D">
      <w:pPr>
        <w:spacing w:before="90"/>
        <w:rPr>
          <w:rFonts w:ascii="Arial" w:hAnsi="Arial" w:cs="Arial"/>
        </w:rPr>
      </w:pPr>
      <w:r w:rsidRPr="00B841D7">
        <w:rPr>
          <w:rFonts w:ascii="Arial" w:hAnsi="Arial" w:cs="Arial"/>
        </w:rPr>
        <w:t>The consultation program stimulated public conversation about this transformative project for Melbourne, highlighted by an increased level of engagement through social media.</w:t>
      </w:r>
    </w:p>
    <w:p w:rsidR="00A54D8D" w:rsidRPr="00B841D7" w:rsidRDefault="00A54D8D" w:rsidP="00A54D8D">
      <w:pPr>
        <w:spacing w:before="90"/>
        <w:rPr>
          <w:rFonts w:ascii="Arial" w:hAnsi="Arial" w:cs="Arial"/>
        </w:rPr>
      </w:pPr>
      <w:r w:rsidRPr="00B841D7">
        <w:rPr>
          <w:rFonts w:ascii="Arial" w:hAnsi="Arial" w:cs="Arial"/>
        </w:rPr>
        <w:t>The feedback will inform the final Framework and planning controls. It will also inform planning on the development of Precinct Plans for Montague, Wirraway, Sandridge, Lorimer and the Employment Precinct.</w:t>
      </w:r>
    </w:p>
    <w:p w:rsidR="00A54D8D" w:rsidRPr="00B841D7" w:rsidRDefault="00A54D8D" w:rsidP="00A54D8D">
      <w:pPr>
        <w:spacing w:before="90"/>
        <w:rPr>
          <w:rFonts w:ascii="Arial" w:hAnsi="Arial" w:cs="Arial"/>
          <w:sz w:val="12"/>
        </w:rPr>
      </w:pPr>
      <w:r w:rsidRPr="00B841D7">
        <w:rPr>
          <w:rFonts w:ascii="Arial" w:hAnsi="Arial" w:cs="Arial"/>
        </w:rPr>
        <w:t>Submissions made to the independent Fishermans Bend Planning Review Panel do not form part of this report.</w:t>
      </w:r>
    </w:p>
    <w:p w:rsidR="00A54D8D" w:rsidRPr="00B841D7" w:rsidRDefault="00A54D8D" w:rsidP="00A54D8D">
      <w:pPr>
        <w:rPr>
          <w:rFonts w:ascii="Arial" w:hAnsi="Arial" w:cs="Arial"/>
        </w:rPr>
      </w:pPr>
    </w:p>
    <w:p w:rsidR="00A54D8D" w:rsidRPr="00B841D7" w:rsidRDefault="00A54D8D" w:rsidP="00A54D8D">
      <w:pPr>
        <w:rPr>
          <w:rFonts w:ascii="Arial" w:hAnsi="Arial" w:cs="Arial"/>
        </w:rPr>
      </w:pPr>
    </w:p>
    <w:p w:rsidR="00A54D8D" w:rsidRPr="00B841D7" w:rsidRDefault="00A54D8D" w:rsidP="00A54D8D">
      <w:pPr>
        <w:pStyle w:val="Heading2"/>
        <w:rPr>
          <w:rFonts w:ascii="Arial" w:hAnsi="Arial" w:cs="Arial"/>
        </w:rPr>
      </w:pPr>
      <w:bookmarkStart w:id="4" w:name="_Toc509494780"/>
      <w:r w:rsidRPr="00B841D7">
        <w:rPr>
          <w:rFonts w:ascii="Arial" w:hAnsi="Arial" w:cs="Arial"/>
        </w:rPr>
        <w:lastRenderedPageBreak/>
        <w:t>Draft Fishermans Bend Framework engagement snapshot</w:t>
      </w:r>
      <w:bookmarkEnd w:id="4"/>
    </w:p>
    <w:p w:rsidR="00A54D8D" w:rsidRPr="00B841D7" w:rsidRDefault="00A54D8D" w:rsidP="00A54D8D">
      <w:pPr>
        <w:pStyle w:val="Subtitle"/>
        <w:rPr>
          <w:rFonts w:ascii="Arial" w:hAnsi="Arial" w:cs="Arial"/>
        </w:rPr>
      </w:pPr>
      <w:r w:rsidRPr="00B841D7">
        <w:rPr>
          <w:rFonts w:ascii="Arial" w:hAnsi="Arial" w:cs="Arial"/>
        </w:rPr>
        <w:t>21 October</w:t>
      </w:r>
      <w:r w:rsidR="00B841D7">
        <w:rPr>
          <w:rFonts w:ascii="Arial" w:hAnsi="Arial" w:cs="Arial"/>
        </w:rPr>
        <w:t>-</w:t>
      </w:r>
      <w:r w:rsidRPr="00B841D7">
        <w:rPr>
          <w:rFonts w:ascii="Arial" w:hAnsi="Arial" w:cs="Arial"/>
        </w:rPr>
        <w:t>15 December 2017</w:t>
      </w:r>
    </w:p>
    <w:p w:rsidR="00A54D8D" w:rsidRPr="00B841D7" w:rsidRDefault="00A54D8D" w:rsidP="00965E90">
      <w:pPr>
        <w:rPr>
          <w:rFonts w:ascii="Arial" w:hAnsi="Arial" w:cs="Arial"/>
        </w:rPr>
      </w:pPr>
      <w:r w:rsidRPr="00B841D7">
        <w:rPr>
          <w:rFonts w:ascii="Arial" w:hAnsi="Arial" w:cs="Arial"/>
        </w:rPr>
        <w:t>27 engagement events</w:t>
      </w:r>
      <w:r w:rsidR="00965E90" w:rsidRPr="00B841D7">
        <w:rPr>
          <w:rFonts w:ascii="Arial" w:hAnsi="Arial" w:cs="Arial"/>
        </w:rPr>
        <w:t>:</w:t>
      </w:r>
    </w:p>
    <w:p w:rsidR="00A54D8D" w:rsidRPr="00B841D7" w:rsidRDefault="00A54D8D" w:rsidP="0070281B">
      <w:pPr>
        <w:pStyle w:val="ListParagraph"/>
        <w:numPr>
          <w:ilvl w:val="0"/>
          <w:numId w:val="2"/>
        </w:numPr>
        <w:rPr>
          <w:rFonts w:ascii="Arial" w:hAnsi="Arial" w:cs="Arial"/>
        </w:rPr>
      </w:pPr>
      <w:r w:rsidRPr="00B841D7">
        <w:rPr>
          <w:rFonts w:ascii="Arial" w:hAnsi="Arial" w:cs="Arial"/>
        </w:rPr>
        <w:t>Workshops</w:t>
      </w:r>
    </w:p>
    <w:p w:rsidR="00A54D8D" w:rsidRPr="00B841D7" w:rsidRDefault="00A54D8D" w:rsidP="0070281B">
      <w:pPr>
        <w:pStyle w:val="ListParagraph"/>
        <w:numPr>
          <w:ilvl w:val="0"/>
          <w:numId w:val="2"/>
        </w:numPr>
        <w:rPr>
          <w:rFonts w:ascii="Arial" w:hAnsi="Arial" w:cs="Arial"/>
        </w:rPr>
      </w:pPr>
      <w:r w:rsidRPr="00B841D7">
        <w:rPr>
          <w:rFonts w:ascii="Arial" w:hAnsi="Arial" w:cs="Arial"/>
        </w:rPr>
        <w:t>Drop-in sessions</w:t>
      </w:r>
    </w:p>
    <w:p w:rsidR="00A54D8D" w:rsidRPr="00B841D7" w:rsidRDefault="00A54D8D" w:rsidP="0070281B">
      <w:pPr>
        <w:pStyle w:val="ListParagraph"/>
        <w:numPr>
          <w:ilvl w:val="0"/>
          <w:numId w:val="2"/>
        </w:numPr>
        <w:rPr>
          <w:rFonts w:ascii="Arial" w:hAnsi="Arial" w:cs="Arial"/>
        </w:rPr>
      </w:pPr>
      <w:r w:rsidRPr="00B841D7">
        <w:rPr>
          <w:rFonts w:ascii="Arial" w:hAnsi="Arial" w:cs="Arial"/>
        </w:rPr>
        <w:t>Community forums</w:t>
      </w:r>
    </w:p>
    <w:p w:rsidR="00A54D8D" w:rsidRPr="00B841D7" w:rsidRDefault="00A54D8D" w:rsidP="0070281B">
      <w:pPr>
        <w:pStyle w:val="ListParagraph"/>
        <w:numPr>
          <w:ilvl w:val="0"/>
          <w:numId w:val="2"/>
        </w:numPr>
        <w:rPr>
          <w:rFonts w:ascii="Arial" w:hAnsi="Arial" w:cs="Arial"/>
        </w:rPr>
      </w:pPr>
      <w:r w:rsidRPr="00B841D7">
        <w:rPr>
          <w:rFonts w:ascii="Arial" w:hAnsi="Arial" w:cs="Arial"/>
        </w:rPr>
        <w:t>Q&amp;A events</w:t>
      </w:r>
    </w:p>
    <w:p w:rsidR="00A54D8D" w:rsidRPr="00B841D7" w:rsidRDefault="00A54D8D" w:rsidP="0070281B">
      <w:pPr>
        <w:pStyle w:val="ListParagraph"/>
        <w:numPr>
          <w:ilvl w:val="0"/>
          <w:numId w:val="2"/>
        </w:numPr>
        <w:rPr>
          <w:rFonts w:ascii="Arial" w:hAnsi="Arial" w:cs="Arial"/>
        </w:rPr>
      </w:pPr>
      <w:r w:rsidRPr="00B841D7">
        <w:rPr>
          <w:rFonts w:ascii="Arial" w:hAnsi="Arial" w:cs="Arial"/>
        </w:rPr>
        <w:t>Business and development industry briefings</w:t>
      </w:r>
      <w:r w:rsidR="00965E90" w:rsidRPr="00B841D7">
        <w:rPr>
          <w:rFonts w:ascii="Arial" w:hAnsi="Arial" w:cs="Arial"/>
        </w:rPr>
        <w:t>.</w:t>
      </w:r>
    </w:p>
    <w:p w:rsidR="00A54D8D" w:rsidRPr="00B841D7" w:rsidRDefault="00A54D8D" w:rsidP="00A54D8D">
      <w:pPr>
        <w:rPr>
          <w:rFonts w:ascii="Arial" w:hAnsi="Arial" w:cs="Arial"/>
        </w:rPr>
      </w:pPr>
      <w:r w:rsidRPr="00B841D7">
        <w:rPr>
          <w:rFonts w:ascii="Arial" w:hAnsi="Arial" w:cs="Arial"/>
        </w:rPr>
        <w:t>Over 1200 people attended. Over 550,000 reached online (Facebook, Twitter and LinkedIn impressions). We received 251 submissions. 12,591 website visitors (includes Fishermans Bend, Engage Victoria and Planning Panels websites). 97,654 video views. 5062 draft Framework downloads.</w:t>
      </w:r>
    </w:p>
    <w:p w:rsidR="00A54D8D" w:rsidRPr="00B841D7" w:rsidRDefault="00A54D8D" w:rsidP="00965E90">
      <w:pPr>
        <w:rPr>
          <w:rFonts w:ascii="Arial" w:hAnsi="Arial" w:cs="Arial"/>
        </w:rPr>
      </w:pPr>
      <w:r w:rsidRPr="00B841D7">
        <w:rPr>
          <w:rFonts w:ascii="Arial" w:hAnsi="Arial" w:cs="Arial"/>
        </w:rPr>
        <w:t>You said</w:t>
      </w:r>
      <w:r w:rsidR="00965E90" w:rsidRPr="00B841D7">
        <w:rPr>
          <w:rFonts w:ascii="Arial" w:hAnsi="Arial" w:cs="Arial"/>
        </w:rPr>
        <w:t>:</w:t>
      </w:r>
    </w:p>
    <w:p w:rsidR="00A54D8D" w:rsidRPr="00B841D7" w:rsidRDefault="00A54D8D" w:rsidP="0070281B">
      <w:pPr>
        <w:pStyle w:val="ListParagraph"/>
        <w:numPr>
          <w:ilvl w:val="0"/>
          <w:numId w:val="3"/>
        </w:numPr>
        <w:rPr>
          <w:rFonts w:ascii="Arial" w:hAnsi="Arial" w:cs="Arial"/>
        </w:rPr>
      </w:pPr>
      <w:r w:rsidRPr="00B841D7">
        <w:rPr>
          <w:rFonts w:ascii="Arial" w:hAnsi="Arial" w:cs="Arial"/>
        </w:rPr>
        <w:t>Connect the area to the CBD and surrounds</w:t>
      </w:r>
    </w:p>
    <w:p w:rsidR="00A54D8D" w:rsidRPr="00B841D7" w:rsidRDefault="00A54D8D" w:rsidP="0070281B">
      <w:pPr>
        <w:pStyle w:val="ListParagraph"/>
        <w:numPr>
          <w:ilvl w:val="0"/>
          <w:numId w:val="3"/>
        </w:numPr>
        <w:rPr>
          <w:rFonts w:ascii="Arial" w:hAnsi="Arial" w:cs="Arial"/>
        </w:rPr>
      </w:pPr>
      <w:r w:rsidRPr="00B841D7">
        <w:rPr>
          <w:rFonts w:ascii="Arial" w:hAnsi="Arial" w:cs="Arial"/>
        </w:rPr>
        <w:t>Make the area safe and accessible</w:t>
      </w:r>
    </w:p>
    <w:p w:rsidR="00A54D8D" w:rsidRPr="00B841D7" w:rsidRDefault="00A54D8D" w:rsidP="0070281B">
      <w:pPr>
        <w:pStyle w:val="ListParagraph"/>
        <w:numPr>
          <w:ilvl w:val="0"/>
          <w:numId w:val="3"/>
        </w:numPr>
        <w:rPr>
          <w:rFonts w:ascii="Arial" w:hAnsi="Arial" w:cs="Arial"/>
        </w:rPr>
      </w:pPr>
      <w:r w:rsidRPr="00B841D7">
        <w:rPr>
          <w:rFonts w:ascii="Arial" w:hAnsi="Arial" w:cs="Arial"/>
        </w:rPr>
        <w:t>Minimise overshadowing</w:t>
      </w:r>
    </w:p>
    <w:p w:rsidR="00A54D8D" w:rsidRPr="00B841D7" w:rsidRDefault="00A54D8D" w:rsidP="0070281B">
      <w:pPr>
        <w:pStyle w:val="ListParagraph"/>
        <w:numPr>
          <w:ilvl w:val="0"/>
          <w:numId w:val="3"/>
        </w:numPr>
        <w:rPr>
          <w:rFonts w:ascii="Arial" w:hAnsi="Arial" w:cs="Arial"/>
        </w:rPr>
      </w:pPr>
      <w:r w:rsidRPr="00B841D7">
        <w:rPr>
          <w:rFonts w:ascii="Arial" w:hAnsi="Arial" w:cs="Arial"/>
        </w:rPr>
        <w:t>Clarify governance and funding</w:t>
      </w:r>
    </w:p>
    <w:p w:rsidR="00A54D8D" w:rsidRPr="00B841D7" w:rsidRDefault="00A54D8D" w:rsidP="0070281B">
      <w:pPr>
        <w:pStyle w:val="ListParagraph"/>
        <w:numPr>
          <w:ilvl w:val="0"/>
          <w:numId w:val="3"/>
        </w:numPr>
        <w:rPr>
          <w:rFonts w:ascii="Arial" w:hAnsi="Arial" w:cs="Arial"/>
        </w:rPr>
      </w:pPr>
      <w:r w:rsidRPr="00B841D7">
        <w:rPr>
          <w:rFonts w:ascii="Arial" w:hAnsi="Arial" w:cs="Arial"/>
        </w:rPr>
        <w:t>Integrate community services and facilities</w:t>
      </w:r>
    </w:p>
    <w:p w:rsidR="00A54D8D" w:rsidRPr="00B841D7" w:rsidRDefault="00A54D8D" w:rsidP="0070281B">
      <w:pPr>
        <w:pStyle w:val="ListParagraph"/>
        <w:numPr>
          <w:ilvl w:val="0"/>
          <w:numId w:val="3"/>
        </w:numPr>
        <w:rPr>
          <w:rFonts w:ascii="Arial" w:hAnsi="Arial" w:cs="Arial"/>
        </w:rPr>
      </w:pPr>
      <w:r w:rsidRPr="00B841D7">
        <w:rPr>
          <w:rFonts w:ascii="Arial" w:hAnsi="Arial" w:cs="Arial"/>
        </w:rPr>
        <w:t>Provide facilities for all ages and people</w:t>
      </w:r>
    </w:p>
    <w:p w:rsidR="00A54D8D" w:rsidRPr="00B841D7" w:rsidRDefault="00A54D8D" w:rsidP="0070281B">
      <w:pPr>
        <w:pStyle w:val="ListParagraph"/>
        <w:numPr>
          <w:ilvl w:val="0"/>
          <w:numId w:val="3"/>
        </w:numPr>
        <w:rPr>
          <w:rFonts w:ascii="Arial" w:hAnsi="Arial" w:cs="Arial"/>
        </w:rPr>
      </w:pPr>
      <w:r w:rsidRPr="00B841D7">
        <w:rPr>
          <w:rFonts w:ascii="Arial" w:hAnsi="Arial" w:cs="Arial"/>
        </w:rPr>
        <w:t>Utilise sustainable technology</w:t>
      </w:r>
    </w:p>
    <w:p w:rsidR="00A54D8D" w:rsidRPr="00B841D7" w:rsidRDefault="00A54D8D" w:rsidP="0070281B">
      <w:pPr>
        <w:pStyle w:val="ListParagraph"/>
        <w:numPr>
          <w:ilvl w:val="0"/>
          <w:numId w:val="3"/>
        </w:numPr>
        <w:rPr>
          <w:rFonts w:ascii="Arial" w:hAnsi="Arial" w:cs="Arial"/>
        </w:rPr>
      </w:pPr>
      <w:r w:rsidRPr="00B841D7">
        <w:rPr>
          <w:rFonts w:ascii="Arial" w:hAnsi="Arial" w:cs="Arial"/>
        </w:rPr>
        <w:t>Prioritise education, health, aged care and child care</w:t>
      </w:r>
    </w:p>
    <w:p w:rsidR="00A54D8D" w:rsidRPr="00B841D7" w:rsidRDefault="00A54D8D" w:rsidP="0070281B">
      <w:pPr>
        <w:pStyle w:val="ListParagraph"/>
        <w:numPr>
          <w:ilvl w:val="0"/>
          <w:numId w:val="3"/>
        </w:numPr>
        <w:rPr>
          <w:rFonts w:ascii="Arial" w:hAnsi="Arial" w:cs="Arial"/>
        </w:rPr>
      </w:pPr>
      <w:r w:rsidRPr="00B841D7">
        <w:rPr>
          <w:rFonts w:ascii="Arial" w:hAnsi="Arial" w:cs="Arial"/>
        </w:rPr>
        <w:t>Provide affordable housing</w:t>
      </w:r>
    </w:p>
    <w:p w:rsidR="00A54D8D" w:rsidRPr="00B841D7" w:rsidRDefault="00A54D8D" w:rsidP="0070281B">
      <w:pPr>
        <w:pStyle w:val="ListParagraph"/>
        <w:numPr>
          <w:ilvl w:val="0"/>
          <w:numId w:val="3"/>
        </w:numPr>
        <w:rPr>
          <w:rFonts w:ascii="Arial" w:hAnsi="Arial" w:cs="Arial"/>
        </w:rPr>
      </w:pPr>
      <w:r w:rsidRPr="00B841D7">
        <w:rPr>
          <w:rFonts w:ascii="Arial" w:hAnsi="Arial" w:cs="Arial"/>
        </w:rPr>
        <w:t>Prioritise design innovation while respecting history</w:t>
      </w:r>
      <w:r w:rsidR="00965E90" w:rsidRPr="00B841D7">
        <w:rPr>
          <w:rFonts w:ascii="Arial" w:hAnsi="Arial" w:cs="Arial"/>
        </w:rPr>
        <w:t>.</w:t>
      </w:r>
    </w:p>
    <w:p w:rsidR="00965E90" w:rsidRPr="00B841D7" w:rsidRDefault="00965E90" w:rsidP="00A54D8D">
      <w:pPr>
        <w:rPr>
          <w:rFonts w:ascii="Arial" w:hAnsi="Arial" w:cs="Arial"/>
        </w:rPr>
      </w:pPr>
    </w:p>
    <w:p w:rsidR="00965E90" w:rsidRPr="00B841D7" w:rsidRDefault="00965E90" w:rsidP="00965E90">
      <w:pPr>
        <w:rPr>
          <w:rFonts w:ascii="Arial" w:hAnsi="Arial" w:cs="Arial"/>
        </w:rPr>
      </w:pPr>
      <w:r w:rsidRPr="00B841D7">
        <w:rPr>
          <w:rFonts w:ascii="Arial" w:hAnsi="Arial" w:cs="Arial"/>
        </w:rPr>
        <w:br w:type="page"/>
      </w:r>
    </w:p>
    <w:p w:rsidR="008A671A" w:rsidRPr="00B841D7" w:rsidRDefault="00D40F78" w:rsidP="008A671A">
      <w:pPr>
        <w:pStyle w:val="Heading1"/>
        <w:rPr>
          <w:rFonts w:ascii="Arial" w:hAnsi="Arial" w:cs="Arial"/>
        </w:rPr>
      </w:pPr>
      <w:bookmarkStart w:id="5" w:name="_Toc509494781"/>
      <w:r w:rsidRPr="00B841D7">
        <w:rPr>
          <w:rFonts w:ascii="Arial" w:hAnsi="Arial" w:cs="Arial"/>
        </w:rPr>
        <w:lastRenderedPageBreak/>
        <w:t xml:space="preserve">1. </w:t>
      </w:r>
      <w:r w:rsidR="008A671A" w:rsidRPr="00B841D7">
        <w:rPr>
          <w:rFonts w:ascii="Arial" w:hAnsi="Arial" w:cs="Arial"/>
        </w:rPr>
        <w:t>INTRODUCTION</w:t>
      </w:r>
      <w:bookmarkEnd w:id="5"/>
    </w:p>
    <w:p w:rsidR="008A671A" w:rsidRPr="00B841D7" w:rsidRDefault="00D40F78" w:rsidP="008A671A">
      <w:pPr>
        <w:pStyle w:val="Heading2"/>
        <w:rPr>
          <w:rFonts w:ascii="Arial" w:hAnsi="Arial" w:cs="Arial"/>
        </w:rPr>
      </w:pPr>
      <w:bookmarkStart w:id="6" w:name="_Toc509494782"/>
      <w:r w:rsidRPr="00B841D7">
        <w:rPr>
          <w:rFonts w:ascii="Arial" w:hAnsi="Arial" w:cs="Arial"/>
        </w:rPr>
        <w:t xml:space="preserve">1.1 </w:t>
      </w:r>
      <w:r w:rsidR="008A671A" w:rsidRPr="00B841D7">
        <w:rPr>
          <w:rFonts w:ascii="Arial" w:hAnsi="Arial" w:cs="Arial"/>
        </w:rPr>
        <w:t>PURPOSE OF THIS REPORT</w:t>
      </w:r>
      <w:bookmarkEnd w:id="6"/>
    </w:p>
    <w:p w:rsidR="008A671A" w:rsidRPr="00B841D7" w:rsidRDefault="008A671A" w:rsidP="008A671A">
      <w:pPr>
        <w:rPr>
          <w:rFonts w:ascii="Arial" w:hAnsi="Arial" w:cs="Arial"/>
        </w:rPr>
      </w:pPr>
      <w:r w:rsidRPr="00B841D7">
        <w:rPr>
          <w:rFonts w:ascii="Arial" w:hAnsi="Arial" w:cs="Arial"/>
        </w:rPr>
        <w:t>This public engagement report summarises the feedback received during the community and stakeholder engagement activities following the release of the draft Fishermans Bend Framework on 21 October 2017, followed by the release of the planning controls on 1 November 2017.</w:t>
      </w:r>
    </w:p>
    <w:p w:rsidR="008A671A" w:rsidRPr="00B841D7" w:rsidRDefault="008A671A" w:rsidP="008A671A">
      <w:pPr>
        <w:rPr>
          <w:rFonts w:ascii="Arial" w:hAnsi="Arial" w:cs="Arial"/>
        </w:rPr>
      </w:pPr>
      <w:r w:rsidRPr="00B841D7">
        <w:rPr>
          <w:rFonts w:ascii="Arial" w:hAnsi="Arial" w:cs="Arial"/>
        </w:rPr>
        <w:t>The feedback will inform the final Fishermans Bend Framework that will be implemented in the planning schemes of the City of Port Phillip and the City of Melbourne. The feedback also informs the development of the Fishermans Bend Precinct Plans.</w:t>
      </w:r>
    </w:p>
    <w:p w:rsidR="008A671A" w:rsidRPr="00B841D7" w:rsidRDefault="00D40F78" w:rsidP="008A671A">
      <w:pPr>
        <w:pStyle w:val="Heading2"/>
        <w:rPr>
          <w:rFonts w:ascii="Arial" w:hAnsi="Arial" w:cs="Arial"/>
        </w:rPr>
      </w:pPr>
      <w:bookmarkStart w:id="7" w:name="_Toc509494783"/>
      <w:r w:rsidRPr="00B841D7">
        <w:rPr>
          <w:rFonts w:ascii="Arial" w:hAnsi="Arial" w:cs="Arial"/>
        </w:rPr>
        <w:t xml:space="preserve">1.2 </w:t>
      </w:r>
      <w:r w:rsidR="008A671A" w:rsidRPr="00B841D7">
        <w:rPr>
          <w:rFonts w:ascii="Arial" w:hAnsi="Arial" w:cs="Arial"/>
        </w:rPr>
        <w:t>PROJECT CONTEXT</w:t>
      </w:r>
      <w:bookmarkEnd w:id="7"/>
    </w:p>
    <w:p w:rsidR="008A671A" w:rsidRPr="00B841D7" w:rsidRDefault="008A671A" w:rsidP="008A671A">
      <w:pPr>
        <w:rPr>
          <w:rFonts w:ascii="Arial" w:hAnsi="Arial" w:cs="Arial"/>
        </w:rPr>
      </w:pPr>
      <w:r w:rsidRPr="00B841D7">
        <w:rPr>
          <w:rFonts w:ascii="Arial" w:hAnsi="Arial" w:cs="Arial"/>
        </w:rPr>
        <w:t xml:space="preserve">Fishermans Bend is Australia’s largest urban renewal project covering approximately 480 hectares in the heart of Melbourne. It will consist of five precincts across two municipalities </w:t>
      </w:r>
      <w:r w:rsidR="00B841D7">
        <w:rPr>
          <w:rFonts w:ascii="Arial" w:hAnsi="Arial" w:cs="Arial"/>
        </w:rPr>
        <w:t>-</w:t>
      </w:r>
      <w:r w:rsidRPr="00B841D7">
        <w:rPr>
          <w:rFonts w:ascii="Arial" w:hAnsi="Arial" w:cs="Arial"/>
        </w:rPr>
        <w:t xml:space="preserve"> the Cities of Melbourne and Port Phillip </w:t>
      </w:r>
      <w:r w:rsidR="00B841D7">
        <w:rPr>
          <w:rFonts w:ascii="Arial" w:hAnsi="Arial" w:cs="Arial"/>
        </w:rPr>
        <w:t>-</w:t>
      </w:r>
      <w:r w:rsidRPr="00B841D7">
        <w:rPr>
          <w:rFonts w:ascii="Arial" w:hAnsi="Arial" w:cs="Arial"/>
        </w:rPr>
        <w:t xml:space="preserve"> and connects Melbourne’s CBD to the bay.</w:t>
      </w:r>
    </w:p>
    <w:p w:rsidR="008A671A" w:rsidRPr="00B841D7" w:rsidRDefault="008A671A" w:rsidP="008A671A">
      <w:pPr>
        <w:rPr>
          <w:rFonts w:ascii="Arial" w:hAnsi="Arial" w:cs="Arial"/>
        </w:rPr>
      </w:pPr>
      <w:r w:rsidRPr="00B841D7">
        <w:rPr>
          <w:rFonts w:ascii="Arial" w:hAnsi="Arial" w:cs="Arial"/>
        </w:rPr>
        <w:t>The Fishermans Bend Taskforce was established to lead the planning of the area, comprising of members from the Department of Environment, Land, Water and Planning, the Cities of Melbourne and Port Phillip, and Development Victoria.</w:t>
      </w:r>
    </w:p>
    <w:p w:rsidR="008A671A" w:rsidRPr="00B841D7" w:rsidRDefault="008A671A" w:rsidP="008A671A">
      <w:pPr>
        <w:rPr>
          <w:rFonts w:ascii="Arial" w:hAnsi="Arial" w:cs="Arial"/>
        </w:rPr>
      </w:pPr>
      <w:r w:rsidRPr="00B841D7">
        <w:rPr>
          <w:rFonts w:ascii="Arial" w:hAnsi="Arial" w:cs="Arial"/>
        </w:rPr>
        <w:t>In 2015, the Victorian Government launched the recast of planning for Fishermans Bend. The Fishermans Bend Recast Vision was released for public consultation with the community, industry, stakeholders and local government in May 2016 and the updated Vision was released in September 2016.</w:t>
      </w:r>
    </w:p>
    <w:p w:rsidR="008A671A" w:rsidRPr="00B841D7" w:rsidRDefault="008A671A" w:rsidP="008A671A">
      <w:pPr>
        <w:rPr>
          <w:rFonts w:ascii="Arial" w:hAnsi="Arial" w:cs="Arial"/>
        </w:rPr>
      </w:pPr>
      <w:r w:rsidRPr="00B841D7">
        <w:rPr>
          <w:rFonts w:ascii="Arial" w:hAnsi="Arial" w:cs="Arial"/>
        </w:rPr>
        <w:t>The next stage of consultation occurred on the development of the draft Fishermans Bend Framework in November 2016 with a series of drop-in sessions and workshops held to gain feedback on key elements of the Framework.</w:t>
      </w:r>
    </w:p>
    <w:p w:rsidR="008A671A" w:rsidRPr="00B841D7" w:rsidRDefault="008A671A" w:rsidP="008A671A">
      <w:pPr>
        <w:rPr>
          <w:rFonts w:ascii="Arial" w:hAnsi="Arial" w:cs="Arial"/>
        </w:rPr>
      </w:pPr>
      <w:r w:rsidRPr="00B841D7">
        <w:rPr>
          <w:rFonts w:ascii="Arial" w:hAnsi="Arial" w:cs="Arial"/>
        </w:rPr>
        <w:t>The engagement enabled the Taskforce to test and validate key ideas and priorities emerging from the work underway on the Framework. The feedback received supported the key ideas and principles for each key theme and general direction of the strategies.</w:t>
      </w:r>
    </w:p>
    <w:p w:rsidR="008A671A" w:rsidRPr="00B841D7" w:rsidRDefault="008A671A" w:rsidP="008A671A">
      <w:pPr>
        <w:rPr>
          <w:rFonts w:ascii="Arial" w:hAnsi="Arial" w:cs="Arial"/>
        </w:rPr>
      </w:pPr>
      <w:r w:rsidRPr="00B841D7">
        <w:rPr>
          <w:rFonts w:ascii="Arial" w:hAnsi="Arial" w:cs="Arial"/>
        </w:rPr>
        <w:t>In tandem with broad community consultation, the Taskforce engaged with the development sector and key industry groups to better understand investment attractors for Fishermans Bend.</w:t>
      </w:r>
    </w:p>
    <w:p w:rsidR="008A671A" w:rsidRPr="00B841D7" w:rsidRDefault="008A671A" w:rsidP="008A671A">
      <w:pPr>
        <w:rPr>
          <w:rFonts w:ascii="Arial" w:hAnsi="Arial" w:cs="Arial"/>
        </w:rPr>
      </w:pPr>
      <w:r w:rsidRPr="00B841D7">
        <w:rPr>
          <w:rFonts w:ascii="Arial" w:hAnsi="Arial" w:cs="Arial"/>
        </w:rPr>
        <w:t>In addition, workshops were held across key areas of housing affordability, community infrastructure, sustainability and workforce planning to reality test planning mechanisms and policies in the draft Framework.</w:t>
      </w:r>
    </w:p>
    <w:p w:rsidR="008A671A" w:rsidRPr="00B841D7" w:rsidRDefault="008A671A" w:rsidP="008A671A">
      <w:pPr>
        <w:rPr>
          <w:rFonts w:ascii="Arial" w:hAnsi="Arial" w:cs="Arial"/>
        </w:rPr>
      </w:pPr>
      <w:r w:rsidRPr="00B841D7">
        <w:rPr>
          <w:rFonts w:ascii="Arial" w:hAnsi="Arial" w:cs="Arial"/>
        </w:rPr>
        <w:t>A series of evidence-based reports and studies were produced to inform the development of the draft Framework and a suite of planning controls were prepared to realise the objectives and strategies in the draft Framework.</w:t>
      </w:r>
    </w:p>
    <w:p w:rsidR="008A671A" w:rsidRPr="00B841D7" w:rsidRDefault="008A671A" w:rsidP="008A671A">
      <w:pPr>
        <w:rPr>
          <w:rFonts w:ascii="Arial" w:hAnsi="Arial" w:cs="Arial"/>
        </w:rPr>
      </w:pPr>
      <w:r w:rsidRPr="00B841D7">
        <w:rPr>
          <w:rFonts w:ascii="Arial" w:hAnsi="Arial" w:cs="Arial"/>
        </w:rPr>
        <w:t>In addition to community input, a wide range of expertise has fed into the development of the draft Framework truly reflecting its significance as a Whole of Government project. This includes input from the Fishermans Bend Ministerial Advisory Committee, the Cities of Port Phillip and Melbourne, State Government departments, authorities and agencies.</w:t>
      </w:r>
    </w:p>
    <w:p w:rsidR="00A54D8D" w:rsidRPr="00B841D7" w:rsidRDefault="008A671A" w:rsidP="008A671A">
      <w:pPr>
        <w:rPr>
          <w:rFonts w:ascii="Arial" w:hAnsi="Arial" w:cs="Arial"/>
        </w:rPr>
      </w:pPr>
      <w:r w:rsidRPr="00B841D7">
        <w:rPr>
          <w:rFonts w:ascii="Arial" w:hAnsi="Arial" w:cs="Arial"/>
        </w:rPr>
        <w:t>Following the consultation, the finalised Framework and planning controls will guide the transition of Fishermans Bend into a connected, liveable, prosperous, inclusive, healthy and environmentally sustainable place.</w:t>
      </w:r>
    </w:p>
    <w:p w:rsidR="008A671A" w:rsidRPr="00B841D7" w:rsidRDefault="008A671A" w:rsidP="008A671A">
      <w:pPr>
        <w:pStyle w:val="Heading3"/>
        <w:rPr>
          <w:rFonts w:ascii="Arial" w:hAnsi="Arial" w:cs="Arial"/>
        </w:rPr>
      </w:pPr>
      <w:bookmarkStart w:id="8" w:name="_Toc509494784"/>
      <w:r w:rsidRPr="00B841D7">
        <w:rPr>
          <w:rFonts w:ascii="Arial" w:hAnsi="Arial" w:cs="Arial"/>
        </w:rPr>
        <w:lastRenderedPageBreak/>
        <w:t xml:space="preserve">Fishermans Bend planning </w:t>
      </w:r>
      <w:r w:rsidR="00B841D7">
        <w:rPr>
          <w:rFonts w:ascii="Arial" w:hAnsi="Arial" w:cs="Arial"/>
        </w:rPr>
        <w:t>-</w:t>
      </w:r>
      <w:r w:rsidRPr="00B841D7">
        <w:rPr>
          <w:rFonts w:ascii="Arial" w:hAnsi="Arial" w:cs="Arial"/>
        </w:rPr>
        <w:t xml:space="preserve"> consultation approach</w:t>
      </w:r>
      <w:bookmarkEnd w:id="8"/>
    </w:p>
    <w:p w:rsidR="008A671A" w:rsidRPr="00B841D7" w:rsidRDefault="008A671A" w:rsidP="008A671A">
      <w:pPr>
        <w:pStyle w:val="Heading4"/>
        <w:rPr>
          <w:rFonts w:ascii="Arial" w:hAnsi="Arial" w:cs="Arial"/>
        </w:rPr>
      </w:pPr>
      <w:r w:rsidRPr="00B841D7">
        <w:rPr>
          <w:rFonts w:ascii="Arial" w:hAnsi="Arial" w:cs="Arial"/>
        </w:rPr>
        <w:t xml:space="preserve">Step 1 </w:t>
      </w:r>
      <w:r w:rsidR="00B841D7">
        <w:rPr>
          <w:rFonts w:ascii="Arial" w:hAnsi="Arial" w:cs="Arial"/>
        </w:rPr>
        <w:t>-</w:t>
      </w:r>
      <w:r w:rsidRPr="00B841D7">
        <w:rPr>
          <w:rFonts w:ascii="Arial" w:hAnsi="Arial" w:cs="Arial"/>
        </w:rPr>
        <w:t xml:space="preserve"> second half of 2016</w:t>
      </w:r>
    </w:p>
    <w:p w:rsidR="008A671A" w:rsidRPr="00B841D7" w:rsidRDefault="008A671A" w:rsidP="008A671A">
      <w:pPr>
        <w:pStyle w:val="Heading5"/>
        <w:rPr>
          <w:rFonts w:ascii="Arial" w:hAnsi="Arial" w:cs="Arial"/>
        </w:rPr>
      </w:pPr>
      <w:r w:rsidRPr="00B841D7">
        <w:rPr>
          <w:rFonts w:ascii="Arial" w:hAnsi="Arial" w:cs="Arial"/>
        </w:rPr>
        <w:t>Vision</w:t>
      </w:r>
    </w:p>
    <w:p w:rsidR="008A671A" w:rsidRPr="00B841D7" w:rsidRDefault="008A671A" w:rsidP="008A671A">
      <w:pPr>
        <w:rPr>
          <w:rFonts w:ascii="Arial" w:hAnsi="Arial" w:cs="Arial"/>
        </w:rPr>
      </w:pPr>
      <w:r w:rsidRPr="00B841D7">
        <w:rPr>
          <w:rFonts w:ascii="Arial" w:hAnsi="Arial" w:cs="Arial"/>
        </w:rPr>
        <w:t>The Vision establishes a clear direction for the planning and delivery of Fishermans Bend.</w:t>
      </w:r>
    </w:p>
    <w:p w:rsidR="008A671A" w:rsidRPr="00B841D7" w:rsidRDefault="008A671A" w:rsidP="008A671A">
      <w:pPr>
        <w:pStyle w:val="Heading4"/>
        <w:rPr>
          <w:rFonts w:ascii="Arial" w:hAnsi="Arial" w:cs="Arial"/>
        </w:rPr>
      </w:pPr>
      <w:r w:rsidRPr="00B841D7">
        <w:rPr>
          <w:rFonts w:ascii="Arial" w:hAnsi="Arial" w:cs="Arial"/>
        </w:rPr>
        <w:t xml:space="preserve">Step 2 </w:t>
      </w:r>
      <w:r w:rsidR="00B841D7">
        <w:rPr>
          <w:rFonts w:ascii="Arial" w:hAnsi="Arial" w:cs="Arial"/>
        </w:rPr>
        <w:t>-</w:t>
      </w:r>
      <w:r w:rsidRPr="00B841D7">
        <w:rPr>
          <w:rFonts w:ascii="Arial" w:hAnsi="Arial" w:cs="Arial"/>
        </w:rPr>
        <w:t xml:space="preserve"> 2016/17</w:t>
      </w:r>
    </w:p>
    <w:p w:rsidR="008A671A" w:rsidRPr="00B841D7" w:rsidRDefault="008A671A" w:rsidP="008A671A">
      <w:pPr>
        <w:pStyle w:val="Heading5"/>
        <w:rPr>
          <w:rFonts w:ascii="Arial" w:hAnsi="Arial" w:cs="Arial"/>
        </w:rPr>
      </w:pPr>
      <w:r w:rsidRPr="00B841D7">
        <w:rPr>
          <w:rFonts w:ascii="Arial" w:hAnsi="Arial" w:cs="Arial"/>
        </w:rPr>
        <w:t xml:space="preserve">Framework development </w:t>
      </w:r>
    </w:p>
    <w:p w:rsidR="008A671A" w:rsidRPr="00B841D7" w:rsidRDefault="008A671A" w:rsidP="008A671A">
      <w:pPr>
        <w:rPr>
          <w:rFonts w:ascii="Arial" w:hAnsi="Arial" w:cs="Arial"/>
        </w:rPr>
      </w:pPr>
      <w:r w:rsidRPr="00B841D7">
        <w:rPr>
          <w:rFonts w:ascii="Arial" w:hAnsi="Arial" w:cs="Arial"/>
        </w:rPr>
        <w:t>Pre-testing of the ideas and priorities in the draft Framework ahead of its release.</w:t>
      </w:r>
    </w:p>
    <w:p w:rsidR="008A671A" w:rsidRPr="00B841D7" w:rsidRDefault="008A671A" w:rsidP="008A671A">
      <w:pPr>
        <w:pStyle w:val="Heading4"/>
        <w:rPr>
          <w:rFonts w:ascii="Arial" w:hAnsi="Arial" w:cs="Arial"/>
        </w:rPr>
      </w:pPr>
      <w:r w:rsidRPr="00B841D7">
        <w:rPr>
          <w:rFonts w:ascii="Arial" w:hAnsi="Arial" w:cs="Arial"/>
        </w:rPr>
        <w:t xml:space="preserve">Step 3 </w:t>
      </w:r>
      <w:r w:rsidR="00B841D7">
        <w:rPr>
          <w:rFonts w:ascii="Arial" w:hAnsi="Arial" w:cs="Arial"/>
        </w:rPr>
        <w:t>-</w:t>
      </w:r>
      <w:r w:rsidRPr="00B841D7">
        <w:rPr>
          <w:rFonts w:ascii="Arial" w:hAnsi="Arial" w:cs="Arial"/>
        </w:rPr>
        <w:t xml:space="preserve"> Spring 2017</w:t>
      </w:r>
    </w:p>
    <w:p w:rsidR="008A671A" w:rsidRPr="00B841D7" w:rsidRDefault="008A671A" w:rsidP="008A671A">
      <w:pPr>
        <w:pStyle w:val="Heading5"/>
        <w:rPr>
          <w:rFonts w:ascii="Arial" w:hAnsi="Arial" w:cs="Arial"/>
        </w:rPr>
      </w:pPr>
      <w:r w:rsidRPr="00B841D7">
        <w:rPr>
          <w:rFonts w:ascii="Arial" w:hAnsi="Arial" w:cs="Arial"/>
        </w:rPr>
        <w:t>Draft Framework released</w:t>
      </w:r>
    </w:p>
    <w:p w:rsidR="008A671A" w:rsidRPr="00B841D7" w:rsidRDefault="008A671A" w:rsidP="008A671A">
      <w:pPr>
        <w:rPr>
          <w:rFonts w:ascii="Arial" w:hAnsi="Arial" w:cs="Arial"/>
        </w:rPr>
      </w:pPr>
      <w:r w:rsidRPr="00B841D7">
        <w:rPr>
          <w:rFonts w:ascii="Arial" w:hAnsi="Arial" w:cs="Arial"/>
        </w:rPr>
        <w:t>The Framework will guide the planning for Fishermans Bend, including strategies for transport, community services and facilities, public space, historic cultural heritage and sustainability.</w:t>
      </w:r>
    </w:p>
    <w:p w:rsidR="008A671A" w:rsidRPr="00B841D7" w:rsidRDefault="008A671A" w:rsidP="008A671A">
      <w:pPr>
        <w:pStyle w:val="Heading4"/>
        <w:rPr>
          <w:rFonts w:ascii="Arial" w:hAnsi="Arial" w:cs="Arial"/>
        </w:rPr>
      </w:pPr>
      <w:r w:rsidRPr="00B841D7">
        <w:rPr>
          <w:rFonts w:ascii="Arial" w:hAnsi="Arial" w:cs="Arial"/>
        </w:rPr>
        <w:t xml:space="preserve">Step 4 </w:t>
      </w:r>
      <w:r w:rsidR="00B841D7">
        <w:rPr>
          <w:rFonts w:ascii="Arial" w:hAnsi="Arial" w:cs="Arial"/>
        </w:rPr>
        <w:t>-</w:t>
      </w:r>
      <w:r w:rsidRPr="00B841D7">
        <w:rPr>
          <w:rFonts w:ascii="Arial" w:hAnsi="Arial" w:cs="Arial"/>
        </w:rPr>
        <w:t xml:space="preserve"> Early 2018</w:t>
      </w:r>
    </w:p>
    <w:p w:rsidR="008A671A" w:rsidRPr="00B841D7" w:rsidRDefault="008A671A" w:rsidP="008A671A">
      <w:pPr>
        <w:pStyle w:val="Heading5"/>
        <w:rPr>
          <w:rFonts w:ascii="Arial" w:hAnsi="Arial" w:cs="Arial"/>
        </w:rPr>
      </w:pPr>
      <w:r w:rsidRPr="00B841D7">
        <w:rPr>
          <w:rFonts w:ascii="Arial" w:hAnsi="Arial" w:cs="Arial"/>
        </w:rPr>
        <w:t>Public hearings on submissions</w:t>
      </w:r>
    </w:p>
    <w:p w:rsidR="008A671A" w:rsidRPr="00B841D7" w:rsidRDefault="008A671A" w:rsidP="008A671A">
      <w:pPr>
        <w:rPr>
          <w:rFonts w:ascii="Arial" w:hAnsi="Arial" w:cs="Arial"/>
        </w:rPr>
      </w:pPr>
      <w:r w:rsidRPr="00B841D7">
        <w:rPr>
          <w:rFonts w:ascii="Arial" w:hAnsi="Arial" w:cs="Arial"/>
        </w:rPr>
        <w:t>The Planning Review Panel will conduct public hearings as part of the submission process.</w:t>
      </w:r>
    </w:p>
    <w:p w:rsidR="008A671A" w:rsidRPr="00B841D7" w:rsidRDefault="008A671A" w:rsidP="008A671A">
      <w:pPr>
        <w:pStyle w:val="Heading4"/>
        <w:rPr>
          <w:rFonts w:ascii="Arial" w:hAnsi="Arial" w:cs="Arial"/>
        </w:rPr>
      </w:pPr>
      <w:r w:rsidRPr="00B841D7">
        <w:rPr>
          <w:rFonts w:ascii="Arial" w:hAnsi="Arial" w:cs="Arial"/>
        </w:rPr>
        <w:t xml:space="preserve">Step 5 </w:t>
      </w:r>
      <w:r w:rsidR="00B841D7">
        <w:rPr>
          <w:rFonts w:ascii="Arial" w:hAnsi="Arial" w:cs="Arial"/>
        </w:rPr>
        <w:t>-</w:t>
      </w:r>
      <w:r w:rsidRPr="00B841D7">
        <w:rPr>
          <w:rFonts w:ascii="Arial" w:hAnsi="Arial" w:cs="Arial"/>
        </w:rPr>
        <w:t xml:space="preserve"> Second half of 2018</w:t>
      </w:r>
    </w:p>
    <w:p w:rsidR="008A671A" w:rsidRPr="00B841D7" w:rsidRDefault="008A671A" w:rsidP="008A671A">
      <w:pPr>
        <w:pStyle w:val="Heading5"/>
        <w:rPr>
          <w:rFonts w:ascii="Arial" w:hAnsi="Arial" w:cs="Arial"/>
        </w:rPr>
      </w:pPr>
      <w:r w:rsidRPr="00B841D7">
        <w:rPr>
          <w:rFonts w:ascii="Arial" w:hAnsi="Arial" w:cs="Arial"/>
        </w:rPr>
        <w:t>Framework and planning controls finalised</w:t>
      </w:r>
    </w:p>
    <w:p w:rsidR="008A671A" w:rsidRPr="00B841D7" w:rsidRDefault="008A671A" w:rsidP="008A671A">
      <w:pPr>
        <w:pStyle w:val="Heading4"/>
        <w:rPr>
          <w:rFonts w:ascii="Arial" w:hAnsi="Arial" w:cs="Arial"/>
        </w:rPr>
      </w:pPr>
      <w:r w:rsidRPr="00B841D7">
        <w:rPr>
          <w:rFonts w:ascii="Arial" w:hAnsi="Arial" w:cs="Arial"/>
        </w:rPr>
        <w:t xml:space="preserve">Step 6 </w:t>
      </w:r>
      <w:r w:rsidR="00B841D7">
        <w:rPr>
          <w:rFonts w:ascii="Arial" w:hAnsi="Arial" w:cs="Arial"/>
        </w:rPr>
        <w:t>-</w:t>
      </w:r>
      <w:r w:rsidRPr="00B841D7">
        <w:rPr>
          <w:rFonts w:ascii="Arial" w:hAnsi="Arial" w:cs="Arial"/>
        </w:rPr>
        <w:t xml:space="preserve"> Second half of 2018</w:t>
      </w:r>
    </w:p>
    <w:p w:rsidR="008A671A" w:rsidRPr="00B841D7" w:rsidRDefault="008A671A" w:rsidP="008A671A">
      <w:pPr>
        <w:pStyle w:val="Heading5"/>
        <w:rPr>
          <w:rFonts w:ascii="Arial" w:hAnsi="Arial" w:cs="Arial"/>
        </w:rPr>
      </w:pPr>
      <w:r w:rsidRPr="00B841D7">
        <w:rPr>
          <w:rFonts w:ascii="Arial" w:hAnsi="Arial" w:cs="Arial"/>
        </w:rPr>
        <w:t>Precinct Plan development</w:t>
      </w:r>
    </w:p>
    <w:p w:rsidR="008A671A" w:rsidRPr="00B841D7" w:rsidRDefault="008A671A" w:rsidP="008A671A">
      <w:pPr>
        <w:rPr>
          <w:rFonts w:ascii="Arial" w:hAnsi="Arial" w:cs="Arial"/>
        </w:rPr>
      </w:pPr>
      <w:r w:rsidRPr="00B841D7">
        <w:rPr>
          <w:rFonts w:ascii="Arial" w:hAnsi="Arial" w:cs="Arial"/>
        </w:rPr>
        <w:t>Collaboration with the community on developing the Precinct Plans.</w:t>
      </w:r>
    </w:p>
    <w:p w:rsidR="008A671A" w:rsidRPr="00B841D7" w:rsidRDefault="008A671A" w:rsidP="008A671A">
      <w:pPr>
        <w:pStyle w:val="Heading4"/>
        <w:rPr>
          <w:rFonts w:ascii="Arial" w:hAnsi="Arial" w:cs="Arial"/>
        </w:rPr>
      </w:pPr>
      <w:r w:rsidRPr="00B841D7">
        <w:rPr>
          <w:rFonts w:ascii="Arial" w:hAnsi="Arial" w:cs="Arial"/>
        </w:rPr>
        <w:t>Engagement opportunities</w:t>
      </w:r>
    </w:p>
    <w:p w:rsidR="008A671A" w:rsidRPr="00B841D7" w:rsidRDefault="008A671A" w:rsidP="008A671A">
      <w:pPr>
        <w:rPr>
          <w:rFonts w:ascii="Arial" w:hAnsi="Arial" w:cs="Arial"/>
        </w:rPr>
      </w:pPr>
      <w:r w:rsidRPr="00B841D7">
        <w:rPr>
          <w:rFonts w:ascii="Arial" w:hAnsi="Arial" w:cs="Arial"/>
        </w:rPr>
        <w:t>Public consultation will be carried out at each stage of the Fishermans Bend planning process.</w:t>
      </w:r>
    </w:p>
    <w:p w:rsidR="008A671A" w:rsidRPr="00B841D7" w:rsidRDefault="008A671A" w:rsidP="008A671A">
      <w:pPr>
        <w:rPr>
          <w:rFonts w:ascii="Arial" w:hAnsi="Arial" w:cs="Arial"/>
        </w:rPr>
      </w:pPr>
      <w:r w:rsidRPr="00B841D7">
        <w:rPr>
          <w:rFonts w:ascii="Arial" w:hAnsi="Arial" w:cs="Arial"/>
        </w:rPr>
        <w:t>Planning scheme amendments will be required to implement the Fishermans Bend Framework and Precinct Plans in the planning schemes of the City of Melbourne and City of Port Phillip.</w:t>
      </w:r>
    </w:p>
    <w:p w:rsidR="00C434AD" w:rsidRPr="00B841D7" w:rsidRDefault="00C434AD" w:rsidP="00C434AD">
      <w:pPr>
        <w:rPr>
          <w:rFonts w:ascii="Arial" w:hAnsi="Arial" w:cs="Arial"/>
        </w:rPr>
      </w:pPr>
    </w:p>
    <w:p w:rsidR="00C434AD" w:rsidRPr="00B841D7" w:rsidRDefault="00D40F78" w:rsidP="00C434AD">
      <w:pPr>
        <w:pStyle w:val="Heading1"/>
        <w:rPr>
          <w:rFonts w:ascii="Arial" w:hAnsi="Arial" w:cs="Arial"/>
        </w:rPr>
      </w:pPr>
      <w:bookmarkStart w:id="9" w:name="_Toc509494785"/>
      <w:r w:rsidRPr="00B841D7">
        <w:rPr>
          <w:rFonts w:ascii="Arial" w:hAnsi="Arial" w:cs="Arial"/>
        </w:rPr>
        <w:t xml:space="preserve">2. </w:t>
      </w:r>
      <w:r w:rsidR="00C434AD" w:rsidRPr="00B841D7">
        <w:rPr>
          <w:rFonts w:ascii="Arial" w:hAnsi="Arial" w:cs="Arial"/>
        </w:rPr>
        <w:t>HOW WE ENGAGED</w:t>
      </w:r>
      <w:bookmarkEnd w:id="9"/>
    </w:p>
    <w:p w:rsidR="00C434AD" w:rsidRPr="00B841D7" w:rsidRDefault="00D40F78" w:rsidP="00C434AD">
      <w:pPr>
        <w:pStyle w:val="Heading2"/>
        <w:rPr>
          <w:rFonts w:ascii="Arial" w:hAnsi="Arial" w:cs="Arial"/>
        </w:rPr>
      </w:pPr>
      <w:bookmarkStart w:id="10" w:name="_Toc509494786"/>
      <w:r w:rsidRPr="00B841D7">
        <w:rPr>
          <w:rFonts w:ascii="Arial" w:hAnsi="Arial" w:cs="Arial"/>
        </w:rPr>
        <w:t xml:space="preserve">2.1 </w:t>
      </w:r>
      <w:r w:rsidR="00C434AD" w:rsidRPr="00B841D7">
        <w:rPr>
          <w:rFonts w:ascii="Arial" w:hAnsi="Arial" w:cs="Arial"/>
        </w:rPr>
        <w:t>PURPOSE OF ENGAGEMENT</w:t>
      </w:r>
      <w:bookmarkEnd w:id="10"/>
    </w:p>
    <w:p w:rsidR="00C434AD" w:rsidRPr="00B841D7" w:rsidRDefault="00C434AD" w:rsidP="00C434AD">
      <w:pPr>
        <w:rPr>
          <w:rFonts w:ascii="Arial" w:hAnsi="Arial" w:cs="Arial"/>
        </w:rPr>
      </w:pPr>
      <w:r w:rsidRPr="00B841D7">
        <w:rPr>
          <w:rFonts w:ascii="Arial" w:hAnsi="Arial" w:cs="Arial"/>
        </w:rPr>
        <w:t>The community engagement program sought to:</w:t>
      </w:r>
    </w:p>
    <w:p w:rsidR="00C434AD" w:rsidRPr="00B841D7" w:rsidRDefault="00C434AD" w:rsidP="0070281B">
      <w:pPr>
        <w:pStyle w:val="ListParagraph"/>
        <w:numPr>
          <w:ilvl w:val="0"/>
          <w:numId w:val="4"/>
        </w:numPr>
        <w:rPr>
          <w:rFonts w:ascii="Arial" w:hAnsi="Arial" w:cs="Arial"/>
        </w:rPr>
      </w:pPr>
      <w:r w:rsidRPr="00B841D7">
        <w:rPr>
          <w:rFonts w:ascii="Arial" w:hAnsi="Arial" w:cs="Arial"/>
        </w:rPr>
        <w:t>Clearly explain the key elements of the draft Framework and the submission process.</w:t>
      </w:r>
    </w:p>
    <w:p w:rsidR="00C434AD" w:rsidRPr="00B841D7" w:rsidRDefault="00C434AD" w:rsidP="0070281B">
      <w:pPr>
        <w:pStyle w:val="ListParagraph"/>
        <w:numPr>
          <w:ilvl w:val="0"/>
          <w:numId w:val="4"/>
        </w:numPr>
        <w:rPr>
          <w:rFonts w:ascii="Arial" w:hAnsi="Arial" w:cs="Arial"/>
        </w:rPr>
      </w:pPr>
      <w:r w:rsidRPr="00B841D7">
        <w:rPr>
          <w:rFonts w:ascii="Arial" w:hAnsi="Arial" w:cs="Arial"/>
        </w:rPr>
        <w:t>Promote and encourage people to make a submission.</w:t>
      </w:r>
    </w:p>
    <w:p w:rsidR="00C434AD" w:rsidRPr="00B841D7" w:rsidRDefault="00C434AD" w:rsidP="0070281B">
      <w:pPr>
        <w:pStyle w:val="ListParagraph"/>
        <w:numPr>
          <w:ilvl w:val="0"/>
          <w:numId w:val="4"/>
        </w:numPr>
        <w:rPr>
          <w:rFonts w:ascii="Arial" w:hAnsi="Arial" w:cs="Arial"/>
        </w:rPr>
      </w:pPr>
      <w:r w:rsidRPr="00B841D7">
        <w:rPr>
          <w:rFonts w:ascii="Arial" w:hAnsi="Arial" w:cs="Arial"/>
        </w:rPr>
        <w:t>Provide a range of opportunities to engage through a vast range of events that enable broad participation.</w:t>
      </w:r>
    </w:p>
    <w:p w:rsidR="00C434AD" w:rsidRPr="00B841D7" w:rsidRDefault="00C434AD" w:rsidP="0070281B">
      <w:pPr>
        <w:pStyle w:val="ListParagraph"/>
        <w:numPr>
          <w:ilvl w:val="0"/>
          <w:numId w:val="4"/>
        </w:numPr>
        <w:rPr>
          <w:rFonts w:ascii="Arial" w:hAnsi="Arial" w:cs="Arial"/>
        </w:rPr>
      </w:pPr>
      <w:r w:rsidRPr="00B841D7">
        <w:rPr>
          <w:rFonts w:ascii="Arial" w:hAnsi="Arial" w:cs="Arial"/>
        </w:rPr>
        <w:t>Raise awareness about the opportunity that Fishermans Bend presents by showcasing the catalyst projects.</w:t>
      </w:r>
    </w:p>
    <w:p w:rsidR="00C434AD" w:rsidRPr="00B841D7" w:rsidRDefault="00C434AD" w:rsidP="0070281B">
      <w:pPr>
        <w:pStyle w:val="ListParagraph"/>
        <w:numPr>
          <w:ilvl w:val="0"/>
          <w:numId w:val="4"/>
        </w:numPr>
        <w:rPr>
          <w:rFonts w:ascii="Arial" w:hAnsi="Arial" w:cs="Arial"/>
        </w:rPr>
      </w:pPr>
      <w:r w:rsidRPr="00B841D7">
        <w:rPr>
          <w:rFonts w:ascii="Arial" w:hAnsi="Arial" w:cs="Arial"/>
        </w:rPr>
        <w:t>Demonstrate that previously received feedback was considered in the draft Framework and planning controls.</w:t>
      </w:r>
    </w:p>
    <w:p w:rsidR="00C434AD" w:rsidRPr="00B841D7" w:rsidRDefault="00C434AD" w:rsidP="00C434AD">
      <w:pPr>
        <w:rPr>
          <w:rFonts w:ascii="Arial" w:hAnsi="Arial" w:cs="Arial"/>
        </w:rPr>
      </w:pPr>
      <w:r w:rsidRPr="00B841D7">
        <w:rPr>
          <w:rFonts w:ascii="Arial" w:hAnsi="Arial" w:cs="Arial"/>
        </w:rPr>
        <w:t>The engagement approach incorporated the ‘Inform, Consult, Involve’ elements of the International Association for Public Participation (IAP2) Spectrum (see Table 1). As the Fishermans Bend project moves to the next phase of precinct planning, there will be more opportunities for collaboration.</w:t>
      </w:r>
    </w:p>
    <w:p w:rsidR="00C434AD" w:rsidRPr="00B841D7" w:rsidRDefault="00C434AD" w:rsidP="00C434AD">
      <w:pPr>
        <w:pStyle w:val="Heading3"/>
        <w:rPr>
          <w:rFonts w:ascii="Arial" w:hAnsi="Arial" w:cs="Arial"/>
        </w:rPr>
      </w:pPr>
      <w:bookmarkStart w:id="11" w:name="_Toc509494787"/>
      <w:r w:rsidRPr="00B841D7">
        <w:rPr>
          <w:rFonts w:ascii="Arial" w:hAnsi="Arial" w:cs="Arial"/>
        </w:rPr>
        <w:lastRenderedPageBreak/>
        <w:t>Table 1: IAP2 spectrum of public participation</w:t>
      </w:r>
      <w:bookmarkEnd w:id="11"/>
    </w:p>
    <w:p w:rsidR="00C434AD" w:rsidRPr="00B841D7" w:rsidRDefault="00C434AD" w:rsidP="00C434AD">
      <w:pPr>
        <w:pStyle w:val="BodyText"/>
        <w:spacing w:before="7"/>
        <w:rPr>
          <w:rFonts w:ascii="Arial" w:hAnsi="Arial" w:cs="Arial"/>
          <w:b/>
          <w:sz w:val="15"/>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1995"/>
        <w:gridCol w:w="3118"/>
        <w:gridCol w:w="3261"/>
      </w:tblGrid>
      <w:tr w:rsidR="00865BD4" w:rsidRPr="00B841D7" w:rsidTr="00865BD4">
        <w:trPr>
          <w:trHeight w:val="520"/>
        </w:trPr>
        <w:tc>
          <w:tcPr>
            <w:tcW w:w="1995" w:type="dxa"/>
          </w:tcPr>
          <w:p w:rsidR="00C434AD" w:rsidRPr="00B841D7" w:rsidRDefault="00C434AD" w:rsidP="00B841D7">
            <w:pPr>
              <w:pStyle w:val="TableParagraph"/>
              <w:spacing w:before="0"/>
              <w:ind w:left="0"/>
              <w:rPr>
                <w:rFonts w:ascii="Arial" w:hAnsi="Arial" w:cs="Arial"/>
                <w:sz w:val="20"/>
              </w:rPr>
            </w:pPr>
          </w:p>
        </w:tc>
        <w:tc>
          <w:tcPr>
            <w:tcW w:w="3118" w:type="dxa"/>
          </w:tcPr>
          <w:p w:rsidR="00C434AD" w:rsidRPr="00B841D7" w:rsidRDefault="00C434AD" w:rsidP="00B841D7">
            <w:pPr>
              <w:pStyle w:val="TableParagraph"/>
              <w:spacing w:before="160"/>
              <w:ind w:left="92"/>
              <w:rPr>
                <w:rFonts w:ascii="Arial" w:hAnsi="Arial" w:cs="Arial"/>
                <w:b/>
                <w:sz w:val="20"/>
              </w:rPr>
            </w:pPr>
            <w:r w:rsidRPr="00B841D7">
              <w:rPr>
                <w:rFonts w:ascii="Arial" w:hAnsi="Arial" w:cs="Arial"/>
                <w:b/>
                <w:sz w:val="20"/>
              </w:rPr>
              <w:t>PUBLIC PARTICIPATION GOAL</w:t>
            </w:r>
          </w:p>
        </w:tc>
        <w:tc>
          <w:tcPr>
            <w:tcW w:w="3261" w:type="dxa"/>
          </w:tcPr>
          <w:p w:rsidR="00C434AD" w:rsidRPr="00B841D7" w:rsidRDefault="00C434AD" w:rsidP="00B841D7">
            <w:pPr>
              <w:pStyle w:val="TableParagraph"/>
              <w:spacing w:before="160"/>
              <w:ind w:left="140"/>
              <w:rPr>
                <w:rFonts w:ascii="Arial" w:hAnsi="Arial" w:cs="Arial"/>
                <w:b/>
                <w:sz w:val="20"/>
              </w:rPr>
            </w:pPr>
            <w:r w:rsidRPr="00B841D7">
              <w:rPr>
                <w:rFonts w:ascii="Arial" w:hAnsi="Arial" w:cs="Arial"/>
                <w:b/>
                <w:sz w:val="20"/>
              </w:rPr>
              <w:t>PROMISE TO THE PUBLIC</w:t>
            </w:r>
          </w:p>
        </w:tc>
      </w:tr>
      <w:tr w:rsidR="00865BD4" w:rsidRPr="00B841D7" w:rsidTr="00865BD4">
        <w:trPr>
          <w:trHeight w:val="1820"/>
        </w:trPr>
        <w:tc>
          <w:tcPr>
            <w:tcW w:w="1995" w:type="dxa"/>
          </w:tcPr>
          <w:p w:rsidR="00C434AD" w:rsidRPr="00B841D7" w:rsidRDefault="00C434AD" w:rsidP="00B841D7">
            <w:pPr>
              <w:pStyle w:val="TableParagraph"/>
              <w:spacing w:before="160"/>
              <w:ind w:left="86" w:right="71"/>
              <w:jc w:val="center"/>
              <w:rPr>
                <w:rFonts w:ascii="Arial" w:hAnsi="Arial" w:cs="Arial"/>
                <w:b/>
                <w:sz w:val="20"/>
              </w:rPr>
            </w:pPr>
            <w:r w:rsidRPr="00B841D7">
              <w:rPr>
                <w:rFonts w:ascii="Arial" w:hAnsi="Arial" w:cs="Arial"/>
                <w:b/>
                <w:sz w:val="20"/>
              </w:rPr>
              <w:t>INFORM</w:t>
            </w:r>
          </w:p>
        </w:tc>
        <w:tc>
          <w:tcPr>
            <w:tcW w:w="3118" w:type="dxa"/>
          </w:tcPr>
          <w:p w:rsidR="00C434AD" w:rsidRPr="00B841D7" w:rsidRDefault="00C434AD" w:rsidP="00B841D7">
            <w:pPr>
              <w:pStyle w:val="TableParagraph"/>
              <w:spacing w:before="168" w:line="230" w:lineRule="auto"/>
              <w:ind w:left="92" w:right="126"/>
              <w:rPr>
                <w:rFonts w:ascii="Arial" w:hAnsi="Arial" w:cs="Arial"/>
                <w:sz w:val="20"/>
              </w:rPr>
            </w:pPr>
            <w:r w:rsidRPr="00B841D7">
              <w:rPr>
                <w:rFonts w:ascii="Arial" w:hAnsi="Arial" w:cs="Arial"/>
                <w:sz w:val="20"/>
              </w:rPr>
              <w:t>To provide the public with balanced and objective information to assist them in understanding the problem, alternatives, opportunities and/or solutions.</w:t>
            </w:r>
          </w:p>
        </w:tc>
        <w:tc>
          <w:tcPr>
            <w:tcW w:w="3261" w:type="dxa"/>
          </w:tcPr>
          <w:p w:rsidR="00C434AD" w:rsidRPr="00B841D7" w:rsidRDefault="00C434AD" w:rsidP="00B841D7">
            <w:pPr>
              <w:pStyle w:val="TableParagraph"/>
              <w:spacing w:before="160"/>
              <w:ind w:left="140"/>
              <w:rPr>
                <w:rFonts w:ascii="Arial" w:hAnsi="Arial" w:cs="Arial"/>
                <w:sz w:val="20"/>
              </w:rPr>
            </w:pPr>
            <w:r w:rsidRPr="00B841D7">
              <w:rPr>
                <w:rFonts w:ascii="Arial" w:hAnsi="Arial" w:cs="Arial"/>
                <w:sz w:val="20"/>
              </w:rPr>
              <w:t>We will keep you informed.</w:t>
            </w:r>
          </w:p>
        </w:tc>
      </w:tr>
      <w:tr w:rsidR="00865BD4" w:rsidRPr="00B841D7" w:rsidTr="00865BD4">
        <w:trPr>
          <w:trHeight w:val="2340"/>
        </w:trPr>
        <w:tc>
          <w:tcPr>
            <w:tcW w:w="1995" w:type="dxa"/>
          </w:tcPr>
          <w:p w:rsidR="00C434AD" w:rsidRPr="00B841D7" w:rsidRDefault="00C434AD" w:rsidP="00B841D7">
            <w:pPr>
              <w:pStyle w:val="TableParagraph"/>
              <w:spacing w:before="160"/>
              <w:ind w:left="71" w:right="74"/>
              <w:jc w:val="center"/>
              <w:rPr>
                <w:rFonts w:ascii="Arial" w:hAnsi="Arial" w:cs="Arial"/>
                <w:b/>
                <w:sz w:val="20"/>
              </w:rPr>
            </w:pPr>
            <w:r w:rsidRPr="00B841D7">
              <w:rPr>
                <w:rFonts w:ascii="Arial" w:hAnsi="Arial" w:cs="Arial"/>
                <w:b/>
                <w:sz w:val="20"/>
              </w:rPr>
              <w:t>CONSULT</w:t>
            </w:r>
          </w:p>
        </w:tc>
        <w:tc>
          <w:tcPr>
            <w:tcW w:w="3118" w:type="dxa"/>
          </w:tcPr>
          <w:p w:rsidR="00C434AD" w:rsidRPr="00B841D7" w:rsidRDefault="00C434AD" w:rsidP="00B841D7">
            <w:pPr>
              <w:pStyle w:val="TableParagraph"/>
              <w:spacing w:before="168" w:line="230" w:lineRule="auto"/>
              <w:ind w:left="92"/>
              <w:rPr>
                <w:rFonts w:ascii="Arial" w:hAnsi="Arial" w:cs="Arial"/>
                <w:sz w:val="20"/>
              </w:rPr>
            </w:pPr>
            <w:r w:rsidRPr="00B841D7">
              <w:rPr>
                <w:rFonts w:ascii="Arial" w:hAnsi="Arial" w:cs="Arial"/>
                <w:sz w:val="20"/>
              </w:rPr>
              <w:t>To obtain public feedback on analysis, alternatives and/or decisions.</w:t>
            </w:r>
          </w:p>
        </w:tc>
        <w:tc>
          <w:tcPr>
            <w:tcW w:w="3261" w:type="dxa"/>
          </w:tcPr>
          <w:p w:rsidR="00C434AD" w:rsidRPr="00B841D7" w:rsidRDefault="00C434AD" w:rsidP="00B841D7">
            <w:pPr>
              <w:pStyle w:val="TableParagraph"/>
              <w:spacing w:before="168" w:line="230" w:lineRule="auto"/>
              <w:ind w:left="140" w:right="60"/>
              <w:rPr>
                <w:rFonts w:ascii="Arial" w:hAnsi="Arial" w:cs="Arial"/>
                <w:sz w:val="20"/>
              </w:rPr>
            </w:pPr>
            <w:r w:rsidRPr="00B841D7">
              <w:rPr>
                <w:rFonts w:ascii="Arial" w:hAnsi="Arial" w:cs="Arial"/>
                <w:sz w:val="20"/>
              </w:rPr>
              <w:t>We will keep you informed, listen to and acknowledge concerns and aspirations, and provide feedback on how public input influenced the decision. We will seek your feedback on drafts</w:t>
            </w:r>
          </w:p>
          <w:p w:rsidR="00C434AD" w:rsidRPr="00B841D7" w:rsidRDefault="00C434AD" w:rsidP="00B841D7">
            <w:pPr>
              <w:pStyle w:val="TableParagraph"/>
              <w:spacing w:before="0" w:line="268" w:lineRule="exact"/>
              <w:ind w:left="140"/>
              <w:rPr>
                <w:rFonts w:ascii="Arial" w:hAnsi="Arial" w:cs="Arial"/>
                <w:sz w:val="20"/>
              </w:rPr>
            </w:pPr>
            <w:r w:rsidRPr="00B841D7">
              <w:rPr>
                <w:rFonts w:ascii="Arial" w:hAnsi="Arial" w:cs="Arial"/>
                <w:sz w:val="20"/>
              </w:rPr>
              <w:t>and proposals.</w:t>
            </w:r>
          </w:p>
        </w:tc>
      </w:tr>
      <w:tr w:rsidR="00865BD4" w:rsidRPr="00B841D7" w:rsidTr="00865BD4">
        <w:trPr>
          <w:trHeight w:val="2080"/>
        </w:trPr>
        <w:tc>
          <w:tcPr>
            <w:tcW w:w="1995" w:type="dxa"/>
          </w:tcPr>
          <w:p w:rsidR="00C434AD" w:rsidRPr="00B841D7" w:rsidRDefault="00C434AD" w:rsidP="00B841D7">
            <w:pPr>
              <w:pStyle w:val="TableParagraph"/>
              <w:spacing w:before="160"/>
              <w:ind w:left="86" w:right="72"/>
              <w:jc w:val="center"/>
              <w:rPr>
                <w:rFonts w:ascii="Arial" w:hAnsi="Arial" w:cs="Arial"/>
                <w:b/>
                <w:sz w:val="20"/>
              </w:rPr>
            </w:pPr>
            <w:r w:rsidRPr="00B841D7">
              <w:rPr>
                <w:rFonts w:ascii="Arial" w:hAnsi="Arial" w:cs="Arial"/>
                <w:b/>
                <w:sz w:val="20"/>
              </w:rPr>
              <w:t>INVOLVE</w:t>
            </w:r>
          </w:p>
        </w:tc>
        <w:tc>
          <w:tcPr>
            <w:tcW w:w="3118" w:type="dxa"/>
          </w:tcPr>
          <w:p w:rsidR="00C434AD" w:rsidRPr="00B841D7" w:rsidRDefault="00C434AD" w:rsidP="00B841D7">
            <w:pPr>
              <w:pStyle w:val="TableParagraph"/>
              <w:spacing w:before="168" w:line="230" w:lineRule="auto"/>
              <w:ind w:left="92" w:right="137"/>
              <w:rPr>
                <w:rFonts w:ascii="Arial" w:hAnsi="Arial" w:cs="Arial"/>
                <w:sz w:val="20"/>
              </w:rPr>
            </w:pPr>
            <w:r w:rsidRPr="00B841D7">
              <w:rPr>
                <w:rFonts w:ascii="Arial" w:hAnsi="Arial" w:cs="Arial"/>
                <w:spacing w:val="-9"/>
                <w:sz w:val="20"/>
              </w:rPr>
              <w:t xml:space="preserve">To </w:t>
            </w:r>
            <w:r w:rsidRPr="00B841D7">
              <w:rPr>
                <w:rFonts w:ascii="Arial" w:hAnsi="Arial" w:cs="Arial"/>
                <w:sz w:val="20"/>
              </w:rPr>
              <w:t>work directly with the public throughout the process to ensure that public concerns and aspirations are</w:t>
            </w:r>
            <w:r w:rsidRPr="00B841D7">
              <w:rPr>
                <w:rFonts w:ascii="Arial" w:hAnsi="Arial" w:cs="Arial"/>
                <w:spacing w:val="-31"/>
                <w:sz w:val="20"/>
              </w:rPr>
              <w:t xml:space="preserve"> </w:t>
            </w:r>
            <w:r w:rsidRPr="00B841D7">
              <w:rPr>
                <w:rFonts w:ascii="Arial" w:hAnsi="Arial" w:cs="Arial"/>
                <w:sz w:val="20"/>
              </w:rPr>
              <w:t>consistently understood and</w:t>
            </w:r>
            <w:r w:rsidRPr="00B841D7">
              <w:rPr>
                <w:rFonts w:ascii="Arial" w:hAnsi="Arial" w:cs="Arial"/>
                <w:spacing w:val="-3"/>
                <w:sz w:val="20"/>
              </w:rPr>
              <w:t xml:space="preserve"> </w:t>
            </w:r>
            <w:r w:rsidRPr="00B841D7">
              <w:rPr>
                <w:rFonts w:ascii="Arial" w:hAnsi="Arial" w:cs="Arial"/>
                <w:sz w:val="20"/>
              </w:rPr>
              <w:t>considered.</w:t>
            </w:r>
          </w:p>
        </w:tc>
        <w:tc>
          <w:tcPr>
            <w:tcW w:w="3261" w:type="dxa"/>
          </w:tcPr>
          <w:p w:rsidR="00C434AD" w:rsidRPr="00B841D7" w:rsidRDefault="00C434AD" w:rsidP="00B841D7">
            <w:pPr>
              <w:pStyle w:val="TableParagraph"/>
              <w:spacing w:before="168" w:line="230" w:lineRule="auto"/>
              <w:ind w:left="140" w:right="38"/>
              <w:rPr>
                <w:rFonts w:ascii="Arial" w:hAnsi="Arial" w:cs="Arial"/>
                <w:sz w:val="20"/>
              </w:rPr>
            </w:pPr>
            <w:r w:rsidRPr="00B841D7">
              <w:rPr>
                <w:rFonts w:ascii="Arial" w:hAnsi="Arial" w:cs="Arial"/>
                <w:sz w:val="20"/>
              </w:rPr>
              <w:t>We will work with you to ensure that your concerns and aspirations are directly reflected in the alternatives developed and provide feedback on how public input influenced the decision.</w:t>
            </w:r>
          </w:p>
        </w:tc>
      </w:tr>
      <w:tr w:rsidR="00865BD4" w:rsidRPr="00B841D7" w:rsidTr="00865BD4">
        <w:trPr>
          <w:trHeight w:val="1820"/>
        </w:trPr>
        <w:tc>
          <w:tcPr>
            <w:tcW w:w="1995" w:type="dxa"/>
          </w:tcPr>
          <w:p w:rsidR="00C434AD" w:rsidRPr="00B841D7" w:rsidRDefault="00C434AD" w:rsidP="00B841D7">
            <w:pPr>
              <w:pStyle w:val="TableParagraph"/>
              <w:spacing w:before="160"/>
              <w:ind w:left="86" w:right="74"/>
              <w:jc w:val="center"/>
              <w:rPr>
                <w:rFonts w:ascii="Arial" w:hAnsi="Arial" w:cs="Arial"/>
                <w:b/>
                <w:sz w:val="20"/>
              </w:rPr>
            </w:pPr>
            <w:r w:rsidRPr="00B841D7">
              <w:rPr>
                <w:rFonts w:ascii="Arial" w:hAnsi="Arial" w:cs="Arial"/>
                <w:b/>
                <w:sz w:val="20"/>
              </w:rPr>
              <w:t>COLLABORATE</w:t>
            </w:r>
          </w:p>
        </w:tc>
        <w:tc>
          <w:tcPr>
            <w:tcW w:w="3118" w:type="dxa"/>
          </w:tcPr>
          <w:p w:rsidR="00C434AD" w:rsidRPr="00B841D7" w:rsidRDefault="00C434AD" w:rsidP="00B841D7">
            <w:pPr>
              <w:pStyle w:val="TableParagraph"/>
              <w:spacing w:before="168" w:line="230" w:lineRule="auto"/>
              <w:ind w:left="92" w:right="473"/>
              <w:rPr>
                <w:rFonts w:ascii="Arial" w:hAnsi="Arial" w:cs="Arial"/>
                <w:sz w:val="20"/>
              </w:rPr>
            </w:pPr>
            <w:r w:rsidRPr="00B841D7">
              <w:rPr>
                <w:rFonts w:ascii="Arial" w:hAnsi="Arial" w:cs="Arial"/>
                <w:sz w:val="20"/>
              </w:rPr>
              <w:t>To partner with the public in each aspect of the decision including the development of alternatives and the</w:t>
            </w:r>
          </w:p>
          <w:p w:rsidR="00C434AD" w:rsidRPr="00B841D7" w:rsidRDefault="00C434AD" w:rsidP="00B841D7">
            <w:pPr>
              <w:pStyle w:val="TableParagraph"/>
              <w:spacing w:before="3" w:line="230" w:lineRule="auto"/>
              <w:ind w:left="92"/>
              <w:rPr>
                <w:rFonts w:ascii="Arial" w:hAnsi="Arial" w:cs="Arial"/>
                <w:sz w:val="20"/>
              </w:rPr>
            </w:pPr>
            <w:r w:rsidRPr="00B841D7">
              <w:rPr>
                <w:rFonts w:ascii="Arial" w:hAnsi="Arial" w:cs="Arial"/>
                <w:sz w:val="20"/>
              </w:rPr>
              <w:t>identification of the preferred solution.</w:t>
            </w:r>
          </w:p>
        </w:tc>
        <w:tc>
          <w:tcPr>
            <w:tcW w:w="3261" w:type="dxa"/>
          </w:tcPr>
          <w:p w:rsidR="00C434AD" w:rsidRPr="00B841D7" w:rsidRDefault="00C434AD" w:rsidP="00B841D7">
            <w:pPr>
              <w:pStyle w:val="TableParagraph"/>
              <w:spacing w:before="168" w:line="230" w:lineRule="auto"/>
              <w:ind w:left="140" w:right="106"/>
              <w:rPr>
                <w:rFonts w:ascii="Arial" w:hAnsi="Arial" w:cs="Arial"/>
                <w:sz w:val="20"/>
              </w:rPr>
            </w:pPr>
            <w:r w:rsidRPr="00B841D7">
              <w:rPr>
                <w:rFonts w:ascii="Arial" w:hAnsi="Arial" w:cs="Arial"/>
                <w:sz w:val="20"/>
              </w:rPr>
              <w:t>We will work together with you to formulate solutions and incorporate your advice and recommendations</w:t>
            </w:r>
          </w:p>
          <w:p w:rsidR="00C434AD" w:rsidRPr="00B841D7" w:rsidRDefault="00C434AD" w:rsidP="00B841D7">
            <w:pPr>
              <w:pStyle w:val="TableParagraph"/>
              <w:spacing w:before="3" w:line="230" w:lineRule="auto"/>
              <w:ind w:left="140"/>
              <w:rPr>
                <w:rFonts w:ascii="Arial" w:hAnsi="Arial" w:cs="Arial"/>
                <w:sz w:val="20"/>
              </w:rPr>
            </w:pPr>
            <w:r w:rsidRPr="00B841D7">
              <w:rPr>
                <w:rFonts w:ascii="Arial" w:hAnsi="Arial" w:cs="Arial"/>
                <w:sz w:val="20"/>
              </w:rPr>
              <w:t>into the decisions to the maximum extent possible.</w:t>
            </w:r>
          </w:p>
        </w:tc>
      </w:tr>
      <w:tr w:rsidR="00865BD4" w:rsidRPr="00B841D7" w:rsidTr="00865BD4">
        <w:trPr>
          <w:trHeight w:val="780"/>
        </w:trPr>
        <w:tc>
          <w:tcPr>
            <w:tcW w:w="1995" w:type="dxa"/>
          </w:tcPr>
          <w:p w:rsidR="00C434AD" w:rsidRPr="00B841D7" w:rsidRDefault="00C434AD" w:rsidP="00B841D7">
            <w:pPr>
              <w:pStyle w:val="TableParagraph"/>
              <w:spacing w:before="160"/>
              <w:ind w:left="86" w:right="70"/>
              <w:jc w:val="center"/>
              <w:rPr>
                <w:rFonts w:ascii="Arial" w:hAnsi="Arial" w:cs="Arial"/>
                <w:b/>
                <w:sz w:val="20"/>
              </w:rPr>
            </w:pPr>
            <w:r w:rsidRPr="00B841D7">
              <w:rPr>
                <w:rFonts w:ascii="Arial" w:hAnsi="Arial" w:cs="Arial"/>
                <w:b/>
                <w:sz w:val="20"/>
              </w:rPr>
              <w:t>EMPOWER</w:t>
            </w:r>
          </w:p>
        </w:tc>
        <w:tc>
          <w:tcPr>
            <w:tcW w:w="3118" w:type="dxa"/>
          </w:tcPr>
          <w:p w:rsidR="00C434AD" w:rsidRPr="00B841D7" w:rsidRDefault="00C434AD" w:rsidP="00B841D7">
            <w:pPr>
              <w:pStyle w:val="TableParagraph"/>
              <w:spacing w:before="168" w:line="230" w:lineRule="auto"/>
              <w:ind w:left="92" w:right="126"/>
              <w:rPr>
                <w:rFonts w:ascii="Arial" w:hAnsi="Arial" w:cs="Arial"/>
                <w:sz w:val="20"/>
              </w:rPr>
            </w:pPr>
            <w:r w:rsidRPr="00B841D7">
              <w:rPr>
                <w:rFonts w:ascii="Arial" w:hAnsi="Arial" w:cs="Arial"/>
                <w:sz w:val="20"/>
              </w:rPr>
              <w:t>To place final decision making in the hands of the public.</w:t>
            </w:r>
          </w:p>
        </w:tc>
        <w:tc>
          <w:tcPr>
            <w:tcW w:w="3261" w:type="dxa"/>
          </w:tcPr>
          <w:p w:rsidR="00C434AD" w:rsidRPr="00B841D7" w:rsidRDefault="00C434AD" w:rsidP="00B841D7">
            <w:pPr>
              <w:pStyle w:val="TableParagraph"/>
              <w:spacing w:before="168" w:line="230" w:lineRule="auto"/>
              <w:ind w:left="140"/>
              <w:rPr>
                <w:rFonts w:ascii="Arial" w:hAnsi="Arial" w:cs="Arial"/>
                <w:sz w:val="20"/>
              </w:rPr>
            </w:pPr>
            <w:r w:rsidRPr="00B841D7">
              <w:rPr>
                <w:rFonts w:ascii="Arial" w:hAnsi="Arial" w:cs="Arial"/>
                <w:sz w:val="20"/>
              </w:rPr>
              <w:t>We will implement what you decide.</w:t>
            </w:r>
          </w:p>
        </w:tc>
      </w:tr>
    </w:tbl>
    <w:p w:rsidR="008A671A" w:rsidRPr="00B841D7" w:rsidRDefault="008A671A" w:rsidP="00C434AD">
      <w:pPr>
        <w:rPr>
          <w:rFonts w:ascii="Arial" w:hAnsi="Arial" w:cs="Arial"/>
        </w:rPr>
      </w:pPr>
    </w:p>
    <w:p w:rsidR="00865BD4" w:rsidRPr="00B841D7" w:rsidRDefault="00D40F78" w:rsidP="00865BD4">
      <w:pPr>
        <w:pStyle w:val="Heading2"/>
        <w:rPr>
          <w:rFonts w:ascii="Arial" w:hAnsi="Arial" w:cs="Arial"/>
        </w:rPr>
      </w:pPr>
      <w:bookmarkStart w:id="12" w:name="_Toc509494788"/>
      <w:r w:rsidRPr="00B841D7">
        <w:rPr>
          <w:rFonts w:ascii="Arial" w:hAnsi="Arial" w:cs="Arial"/>
        </w:rPr>
        <w:t xml:space="preserve">2.2 </w:t>
      </w:r>
      <w:r w:rsidR="00865BD4" w:rsidRPr="00B841D7">
        <w:rPr>
          <w:rFonts w:ascii="Arial" w:hAnsi="Arial" w:cs="Arial"/>
        </w:rPr>
        <w:t>ENGAGEMENT PRINCIPLES</w:t>
      </w:r>
      <w:bookmarkEnd w:id="12"/>
    </w:p>
    <w:p w:rsidR="00865BD4" w:rsidRPr="00B841D7" w:rsidRDefault="00865BD4" w:rsidP="00865BD4">
      <w:pPr>
        <w:rPr>
          <w:rFonts w:ascii="Arial" w:hAnsi="Arial" w:cs="Arial"/>
        </w:rPr>
      </w:pPr>
      <w:r w:rsidRPr="00B841D7">
        <w:rPr>
          <w:rFonts w:ascii="Arial" w:hAnsi="Arial" w:cs="Arial"/>
        </w:rPr>
        <w:t>Community consultation on Fishermans Bend is based on the following principles:</w:t>
      </w:r>
    </w:p>
    <w:p w:rsidR="00865BD4" w:rsidRPr="00B841D7" w:rsidRDefault="00865BD4" w:rsidP="0070281B">
      <w:pPr>
        <w:pStyle w:val="ListParagraph"/>
        <w:numPr>
          <w:ilvl w:val="0"/>
          <w:numId w:val="3"/>
        </w:numPr>
        <w:rPr>
          <w:rFonts w:ascii="Arial" w:hAnsi="Arial" w:cs="Arial"/>
        </w:rPr>
      </w:pPr>
      <w:r w:rsidRPr="00B841D7">
        <w:rPr>
          <w:rFonts w:ascii="Arial" w:hAnsi="Arial" w:cs="Arial"/>
        </w:rPr>
        <w:t>Engage and inspire wider Melbourne about the potential of the area as well as seek the international attention the project warrants.</w:t>
      </w:r>
    </w:p>
    <w:p w:rsidR="00865BD4" w:rsidRPr="00B841D7" w:rsidRDefault="00865BD4" w:rsidP="0070281B">
      <w:pPr>
        <w:pStyle w:val="ListParagraph"/>
        <w:numPr>
          <w:ilvl w:val="0"/>
          <w:numId w:val="3"/>
        </w:numPr>
        <w:rPr>
          <w:rFonts w:ascii="Arial" w:hAnsi="Arial" w:cs="Arial"/>
        </w:rPr>
      </w:pPr>
      <w:r w:rsidRPr="00B841D7">
        <w:rPr>
          <w:rFonts w:ascii="Arial" w:hAnsi="Arial" w:cs="Arial"/>
        </w:rPr>
        <w:t>Acknowledge and build on the community input at each state of the engagement.</w:t>
      </w:r>
    </w:p>
    <w:p w:rsidR="00865BD4" w:rsidRPr="00B841D7" w:rsidRDefault="00865BD4" w:rsidP="0070281B">
      <w:pPr>
        <w:pStyle w:val="ListParagraph"/>
        <w:numPr>
          <w:ilvl w:val="0"/>
          <w:numId w:val="3"/>
        </w:numPr>
        <w:rPr>
          <w:rFonts w:ascii="Arial" w:hAnsi="Arial" w:cs="Arial"/>
        </w:rPr>
      </w:pPr>
      <w:r w:rsidRPr="00B841D7">
        <w:rPr>
          <w:rFonts w:ascii="Arial" w:hAnsi="Arial" w:cs="Arial"/>
        </w:rPr>
        <w:t>Work collaboratively with the diversity of views and interests by actively engaging with the range of stakeholders who are affected by and should inform the planning process.</w:t>
      </w:r>
    </w:p>
    <w:p w:rsidR="00865BD4" w:rsidRPr="00B841D7" w:rsidRDefault="00865BD4" w:rsidP="0070281B">
      <w:pPr>
        <w:pStyle w:val="ListParagraph"/>
        <w:numPr>
          <w:ilvl w:val="0"/>
          <w:numId w:val="3"/>
        </w:numPr>
        <w:rPr>
          <w:rFonts w:ascii="Arial" w:hAnsi="Arial" w:cs="Arial"/>
        </w:rPr>
      </w:pPr>
      <w:r w:rsidRPr="00B841D7">
        <w:rPr>
          <w:rFonts w:ascii="Arial" w:hAnsi="Arial" w:cs="Arial"/>
        </w:rPr>
        <w:t>Respect the knowledge and aspirations of existing community members</w:t>
      </w:r>
    </w:p>
    <w:p w:rsidR="00865BD4" w:rsidRPr="00B841D7" w:rsidRDefault="00865BD4" w:rsidP="0070281B">
      <w:pPr>
        <w:pStyle w:val="ListParagraph"/>
        <w:numPr>
          <w:ilvl w:val="0"/>
          <w:numId w:val="3"/>
        </w:numPr>
        <w:rPr>
          <w:rFonts w:ascii="Arial" w:hAnsi="Arial" w:cs="Arial"/>
        </w:rPr>
      </w:pPr>
      <w:r w:rsidRPr="00B841D7">
        <w:rPr>
          <w:rFonts w:ascii="Arial" w:hAnsi="Arial" w:cs="Arial"/>
        </w:rPr>
        <w:t>Acknowledge the voice of future communities of Fishermans Bend and their role in shaping the place in which they will live and work.</w:t>
      </w:r>
    </w:p>
    <w:p w:rsidR="00865BD4" w:rsidRPr="00B841D7" w:rsidRDefault="00865BD4" w:rsidP="0070281B">
      <w:pPr>
        <w:pStyle w:val="ListParagraph"/>
        <w:numPr>
          <w:ilvl w:val="0"/>
          <w:numId w:val="3"/>
        </w:numPr>
        <w:rPr>
          <w:rFonts w:ascii="Arial" w:hAnsi="Arial" w:cs="Arial"/>
        </w:rPr>
      </w:pPr>
      <w:r w:rsidRPr="00B841D7">
        <w:rPr>
          <w:rFonts w:ascii="Arial" w:hAnsi="Arial" w:cs="Arial"/>
        </w:rPr>
        <w:lastRenderedPageBreak/>
        <w:t>Enunciate clear policy positions on the fundamentals of the project (e.g. transport, business and jobs, sustainability, liveability, density and population growth).</w:t>
      </w:r>
    </w:p>
    <w:p w:rsidR="00865BD4" w:rsidRPr="00B841D7" w:rsidRDefault="00865BD4" w:rsidP="0070281B">
      <w:pPr>
        <w:pStyle w:val="ListParagraph"/>
        <w:numPr>
          <w:ilvl w:val="0"/>
          <w:numId w:val="3"/>
        </w:numPr>
        <w:rPr>
          <w:rFonts w:ascii="Arial" w:hAnsi="Arial" w:cs="Arial"/>
        </w:rPr>
      </w:pPr>
      <w:r w:rsidRPr="00B841D7">
        <w:rPr>
          <w:rFonts w:ascii="Arial" w:hAnsi="Arial" w:cs="Arial"/>
        </w:rPr>
        <w:t>Facilitate well-informed dialogue and decisions from a strong evidence base.</w:t>
      </w:r>
    </w:p>
    <w:p w:rsidR="00865BD4" w:rsidRPr="00B841D7" w:rsidRDefault="00865BD4" w:rsidP="0070281B">
      <w:pPr>
        <w:pStyle w:val="ListParagraph"/>
        <w:numPr>
          <w:ilvl w:val="0"/>
          <w:numId w:val="3"/>
        </w:numPr>
        <w:rPr>
          <w:rFonts w:ascii="Arial" w:hAnsi="Arial" w:cs="Arial"/>
        </w:rPr>
      </w:pPr>
      <w:r w:rsidRPr="00B841D7">
        <w:rPr>
          <w:rFonts w:ascii="Arial" w:hAnsi="Arial" w:cs="Arial"/>
        </w:rPr>
        <w:t>Build understanding of and confidence in the project outcomes through accurate and timely information, transparent decision-making and mechanisms for implementation.</w:t>
      </w:r>
    </w:p>
    <w:p w:rsidR="00865BD4" w:rsidRPr="00B841D7" w:rsidRDefault="00865BD4" w:rsidP="0070281B">
      <w:pPr>
        <w:pStyle w:val="ListParagraph"/>
        <w:numPr>
          <w:ilvl w:val="0"/>
          <w:numId w:val="3"/>
        </w:numPr>
        <w:rPr>
          <w:rFonts w:ascii="Arial" w:hAnsi="Arial" w:cs="Arial"/>
        </w:rPr>
      </w:pPr>
      <w:r w:rsidRPr="00B841D7">
        <w:rPr>
          <w:rFonts w:ascii="Arial" w:hAnsi="Arial" w:cs="Arial"/>
        </w:rPr>
        <w:t>Flexible and creative by ensuring communication is responsive and evolves as the precincts and community evolve.</w:t>
      </w:r>
    </w:p>
    <w:p w:rsidR="00865BD4" w:rsidRPr="00B841D7" w:rsidRDefault="00865BD4" w:rsidP="00865BD4">
      <w:pPr>
        <w:rPr>
          <w:rFonts w:ascii="Arial" w:hAnsi="Arial" w:cs="Arial"/>
        </w:rPr>
      </w:pPr>
    </w:p>
    <w:p w:rsidR="00865BD4" w:rsidRPr="00B841D7" w:rsidRDefault="00D40F78" w:rsidP="00865BD4">
      <w:pPr>
        <w:pStyle w:val="Heading2"/>
        <w:rPr>
          <w:rFonts w:ascii="Arial" w:hAnsi="Arial" w:cs="Arial"/>
        </w:rPr>
      </w:pPr>
      <w:bookmarkStart w:id="13" w:name="_Toc509494789"/>
      <w:r w:rsidRPr="00B841D7">
        <w:rPr>
          <w:rFonts w:ascii="Arial" w:hAnsi="Arial" w:cs="Arial"/>
        </w:rPr>
        <w:t xml:space="preserve">2.3 </w:t>
      </w:r>
      <w:r w:rsidR="00865BD4" w:rsidRPr="00B841D7">
        <w:rPr>
          <w:rFonts w:ascii="Arial" w:hAnsi="Arial" w:cs="Arial"/>
        </w:rPr>
        <w:t>ENGAGEMENT ACTIVITIES</w:t>
      </w:r>
      <w:bookmarkEnd w:id="13"/>
    </w:p>
    <w:p w:rsidR="00865BD4" w:rsidRPr="00B841D7" w:rsidRDefault="00865BD4" w:rsidP="00865BD4">
      <w:pPr>
        <w:rPr>
          <w:rFonts w:ascii="Arial" w:hAnsi="Arial" w:cs="Arial"/>
        </w:rPr>
      </w:pPr>
      <w:r w:rsidRPr="00B841D7">
        <w:rPr>
          <w:rFonts w:ascii="Arial" w:hAnsi="Arial" w:cs="Arial"/>
        </w:rPr>
        <w:t>Engagement on the draft Framework occurred through 27 face-to-face activities from 25 October to 15 December 2017 in venues across Fishermans Bend and surrounds. Over 1200 participants were involved in events and activities including pop-up public events, drop-in sessions, formal presentations followed by Q&amp;A sessions, business and development industry briefings, workshops and public forums.</w:t>
      </w:r>
    </w:p>
    <w:p w:rsidR="00865BD4" w:rsidRPr="00B841D7" w:rsidRDefault="00D40F78" w:rsidP="00865BD4">
      <w:pPr>
        <w:pStyle w:val="Heading3"/>
        <w:rPr>
          <w:rFonts w:ascii="Arial" w:hAnsi="Arial" w:cs="Arial"/>
        </w:rPr>
      </w:pPr>
      <w:bookmarkStart w:id="14" w:name="_Toc509494790"/>
      <w:r w:rsidRPr="00B841D7">
        <w:rPr>
          <w:rFonts w:ascii="Arial" w:hAnsi="Arial" w:cs="Arial"/>
        </w:rPr>
        <w:t xml:space="preserve">2.3.1 </w:t>
      </w:r>
      <w:r w:rsidR="00865BD4" w:rsidRPr="00B841D7">
        <w:rPr>
          <w:rFonts w:ascii="Arial" w:hAnsi="Arial" w:cs="Arial"/>
        </w:rPr>
        <w:t>Information sessions (pop-ups, drop-ins, displays, presentations and Q&amp;A)</w:t>
      </w:r>
      <w:bookmarkEnd w:id="14"/>
    </w:p>
    <w:p w:rsidR="00865BD4" w:rsidRPr="00B841D7" w:rsidRDefault="00865BD4" w:rsidP="00865BD4">
      <w:pPr>
        <w:rPr>
          <w:rFonts w:ascii="Arial" w:hAnsi="Arial" w:cs="Arial"/>
        </w:rPr>
      </w:pPr>
      <w:r w:rsidRPr="00B841D7">
        <w:rPr>
          <w:rFonts w:ascii="Arial" w:hAnsi="Arial" w:cs="Arial"/>
        </w:rPr>
        <w:t>Drop-in sessions were held at various locations throughout Fishermans Bend, providing the community with the opportunity to view the displays and speak to Taskforce members about the draft Framework. The sessions were supported by representatives from agencies such as Parks Victoria, EPA, Victorian School Building Authority and the Metropolitan Waste and Resource Recovery Group.</w:t>
      </w:r>
    </w:p>
    <w:p w:rsidR="00865BD4" w:rsidRPr="00B841D7" w:rsidRDefault="00865BD4" w:rsidP="00865BD4">
      <w:pPr>
        <w:rPr>
          <w:rFonts w:ascii="Arial" w:hAnsi="Arial" w:cs="Arial"/>
        </w:rPr>
      </w:pPr>
      <w:r w:rsidRPr="00B841D7">
        <w:rPr>
          <w:rFonts w:ascii="Arial" w:hAnsi="Arial" w:cs="Arial"/>
        </w:rPr>
        <w:t>Taskforce members delivered a number of presentations and Q&amp;A sessions throughout the engagement period at resident community forums, residents’ meetings and peak body events.</w:t>
      </w:r>
    </w:p>
    <w:p w:rsidR="00865BD4" w:rsidRPr="00B841D7" w:rsidRDefault="00865BD4" w:rsidP="00865BD4">
      <w:pPr>
        <w:rPr>
          <w:rFonts w:ascii="Arial" w:hAnsi="Arial" w:cs="Arial"/>
        </w:rPr>
      </w:pPr>
      <w:r w:rsidRPr="00B841D7">
        <w:rPr>
          <w:rFonts w:ascii="Arial" w:hAnsi="Arial" w:cs="Arial"/>
        </w:rPr>
        <w:t>A total of 1266 people attended these sessions throughout the engagement period.</w:t>
      </w:r>
    </w:p>
    <w:p w:rsidR="00865BD4" w:rsidRPr="00B841D7" w:rsidRDefault="00D40F78" w:rsidP="00865BD4">
      <w:pPr>
        <w:pStyle w:val="Heading3"/>
        <w:rPr>
          <w:rFonts w:ascii="Arial" w:hAnsi="Arial" w:cs="Arial"/>
        </w:rPr>
      </w:pPr>
      <w:bookmarkStart w:id="15" w:name="_Toc509494791"/>
      <w:r w:rsidRPr="00B841D7">
        <w:rPr>
          <w:rFonts w:ascii="Arial" w:hAnsi="Arial" w:cs="Arial"/>
        </w:rPr>
        <w:t xml:space="preserve">2.3.2 </w:t>
      </w:r>
      <w:r w:rsidR="00865BD4" w:rsidRPr="00B841D7">
        <w:rPr>
          <w:rFonts w:ascii="Arial" w:hAnsi="Arial" w:cs="Arial"/>
        </w:rPr>
        <w:t>Facilitated workshops</w:t>
      </w:r>
      <w:bookmarkEnd w:id="15"/>
    </w:p>
    <w:p w:rsidR="00865BD4" w:rsidRPr="00B841D7" w:rsidRDefault="00865BD4" w:rsidP="00865BD4">
      <w:pPr>
        <w:rPr>
          <w:rFonts w:ascii="Arial" w:hAnsi="Arial" w:cs="Arial"/>
        </w:rPr>
      </w:pPr>
      <w:r w:rsidRPr="00B841D7">
        <w:rPr>
          <w:rFonts w:ascii="Arial" w:hAnsi="Arial" w:cs="Arial"/>
        </w:rPr>
        <w:t>Two facilitated workshops were held bringing together a diverse group of people and community representatives.</w:t>
      </w:r>
    </w:p>
    <w:p w:rsidR="00865BD4" w:rsidRPr="00B841D7" w:rsidRDefault="00865BD4" w:rsidP="00865BD4">
      <w:pPr>
        <w:rPr>
          <w:rFonts w:ascii="Arial" w:hAnsi="Arial" w:cs="Arial"/>
        </w:rPr>
      </w:pPr>
      <w:r w:rsidRPr="00B841D7">
        <w:rPr>
          <w:rFonts w:ascii="Arial" w:hAnsi="Arial" w:cs="Arial"/>
        </w:rPr>
        <w:t>A total of 50 participants attended the deliberative discussions on the draft Framework and had the opportunity to discuss issues, opportunities, constraints and benefits of the draft Framework. The groups worked collaboratively to reach an informed position and shape their feedback into a formal submission for consideration.</w:t>
      </w:r>
    </w:p>
    <w:p w:rsidR="00865BD4" w:rsidRPr="00B841D7" w:rsidRDefault="00D40F78" w:rsidP="00865BD4">
      <w:pPr>
        <w:pStyle w:val="Heading3"/>
        <w:rPr>
          <w:rFonts w:ascii="Arial" w:hAnsi="Arial" w:cs="Arial"/>
        </w:rPr>
      </w:pPr>
      <w:bookmarkStart w:id="16" w:name="_Toc509494792"/>
      <w:r w:rsidRPr="00B841D7">
        <w:rPr>
          <w:rFonts w:ascii="Arial" w:hAnsi="Arial" w:cs="Arial"/>
        </w:rPr>
        <w:t xml:space="preserve">2.3.3 </w:t>
      </w:r>
      <w:r w:rsidR="00865BD4" w:rsidRPr="00B841D7">
        <w:rPr>
          <w:rFonts w:ascii="Arial" w:hAnsi="Arial" w:cs="Arial"/>
        </w:rPr>
        <w:t>Development industry sessions</w:t>
      </w:r>
      <w:bookmarkEnd w:id="16"/>
    </w:p>
    <w:p w:rsidR="00865BD4" w:rsidRPr="00B841D7" w:rsidRDefault="00865BD4" w:rsidP="00865BD4">
      <w:pPr>
        <w:rPr>
          <w:rFonts w:ascii="Arial" w:hAnsi="Arial" w:cs="Arial"/>
        </w:rPr>
      </w:pPr>
      <w:r w:rsidRPr="00B841D7">
        <w:rPr>
          <w:rFonts w:ascii="Arial" w:hAnsi="Arial" w:cs="Arial"/>
        </w:rPr>
        <w:t>Two development industry sessions were held with 65 participants in attendance. Participants were informed of the content of the draft Framework and planning controls and had the opportunity to exchange views and have their questions answered.</w:t>
      </w:r>
    </w:p>
    <w:p w:rsidR="00865BD4" w:rsidRPr="00B841D7" w:rsidRDefault="00D40F78" w:rsidP="00865BD4">
      <w:pPr>
        <w:pStyle w:val="Heading3"/>
        <w:rPr>
          <w:rFonts w:ascii="Arial" w:hAnsi="Arial" w:cs="Arial"/>
        </w:rPr>
      </w:pPr>
      <w:bookmarkStart w:id="17" w:name="_Toc509494793"/>
      <w:r w:rsidRPr="00B841D7">
        <w:rPr>
          <w:rFonts w:ascii="Arial" w:hAnsi="Arial" w:cs="Arial"/>
        </w:rPr>
        <w:t xml:space="preserve">2.3.4 </w:t>
      </w:r>
      <w:r w:rsidR="00865BD4" w:rsidRPr="00B841D7">
        <w:rPr>
          <w:rFonts w:ascii="Arial" w:hAnsi="Arial" w:cs="Arial"/>
        </w:rPr>
        <w:t>Business sessions</w:t>
      </w:r>
      <w:bookmarkEnd w:id="17"/>
    </w:p>
    <w:p w:rsidR="00865BD4" w:rsidRPr="00B841D7" w:rsidRDefault="00865BD4" w:rsidP="00865BD4">
      <w:pPr>
        <w:rPr>
          <w:rFonts w:ascii="Arial" w:hAnsi="Arial" w:cs="Arial"/>
        </w:rPr>
      </w:pPr>
      <w:r w:rsidRPr="00B841D7">
        <w:rPr>
          <w:rFonts w:ascii="Arial" w:hAnsi="Arial" w:cs="Arial"/>
        </w:rPr>
        <w:t>Two business briefings were held in November at the Bega headquarters, located in the Fishermans Bend Employment Precinct. The briefings were attended by 21 participants representing a range of local businesses, industry and local interest groups. The Taskforce delivered a presentation detailing key aspects of the draft Fishermans Bend Framework and answered questions.</w:t>
      </w:r>
    </w:p>
    <w:p w:rsidR="00865BD4" w:rsidRPr="00B841D7" w:rsidRDefault="00D40F78" w:rsidP="00865BD4">
      <w:pPr>
        <w:pStyle w:val="Heading3"/>
        <w:rPr>
          <w:rFonts w:ascii="Arial" w:hAnsi="Arial" w:cs="Arial"/>
        </w:rPr>
      </w:pPr>
      <w:bookmarkStart w:id="18" w:name="_Toc509494794"/>
      <w:r w:rsidRPr="00B841D7">
        <w:rPr>
          <w:rFonts w:ascii="Arial" w:hAnsi="Arial" w:cs="Arial"/>
        </w:rPr>
        <w:lastRenderedPageBreak/>
        <w:t xml:space="preserve">2.3.5 </w:t>
      </w:r>
      <w:r w:rsidR="00865BD4" w:rsidRPr="00B841D7">
        <w:rPr>
          <w:rFonts w:ascii="Arial" w:hAnsi="Arial" w:cs="Arial"/>
        </w:rPr>
        <w:t>Events and activities program</w:t>
      </w:r>
      <w:bookmarkEnd w:id="18"/>
    </w:p>
    <w:p w:rsidR="008A671A" w:rsidRPr="00B841D7" w:rsidRDefault="00865BD4" w:rsidP="00865BD4">
      <w:pPr>
        <w:rPr>
          <w:rFonts w:ascii="Arial" w:hAnsi="Arial" w:cs="Arial"/>
        </w:rPr>
      </w:pPr>
      <w:r w:rsidRPr="00B841D7">
        <w:rPr>
          <w:rFonts w:ascii="Arial" w:hAnsi="Arial" w:cs="Arial"/>
        </w:rPr>
        <w:t>The events were held on the following dates:</w:t>
      </w:r>
    </w:p>
    <w:p w:rsidR="00AD3120" w:rsidRPr="00B841D7" w:rsidRDefault="00AD3120" w:rsidP="00AD3120">
      <w:pPr>
        <w:pStyle w:val="Heading4"/>
        <w:rPr>
          <w:rFonts w:ascii="Arial" w:hAnsi="Arial" w:cs="Arial"/>
        </w:rPr>
      </w:pPr>
      <w:r w:rsidRPr="00B841D7">
        <w:rPr>
          <w:rFonts w:ascii="Arial" w:hAnsi="Arial" w:cs="Arial"/>
        </w:rPr>
        <w:t>Wednesday 25 October</w:t>
      </w:r>
    </w:p>
    <w:p w:rsidR="00AD3120" w:rsidRPr="00B841D7" w:rsidRDefault="00AD3120" w:rsidP="00AD3120">
      <w:pPr>
        <w:rPr>
          <w:rFonts w:ascii="Arial" w:hAnsi="Arial" w:cs="Arial"/>
        </w:rPr>
      </w:pPr>
      <w:r w:rsidRPr="00B841D7">
        <w:rPr>
          <w:rFonts w:ascii="Arial" w:hAnsi="Arial" w:cs="Arial"/>
        </w:rPr>
        <w:t>12.30</w:t>
      </w:r>
      <w:r w:rsidR="00B841D7">
        <w:rPr>
          <w:rFonts w:ascii="Arial" w:hAnsi="Arial" w:cs="Arial"/>
        </w:rPr>
        <w:t>-</w:t>
      </w:r>
      <w:r w:rsidRPr="00B841D7">
        <w:rPr>
          <w:rFonts w:ascii="Arial" w:hAnsi="Arial" w:cs="Arial"/>
        </w:rPr>
        <w:t xml:space="preserve">2pm </w:t>
      </w:r>
      <w:r w:rsidR="00B841D7">
        <w:rPr>
          <w:rFonts w:ascii="Arial" w:hAnsi="Arial" w:cs="Arial"/>
        </w:rPr>
        <w:t>-</w:t>
      </w:r>
      <w:r w:rsidRPr="00B841D7">
        <w:rPr>
          <w:rFonts w:ascii="Arial" w:hAnsi="Arial" w:cs="Arial"/>
        </w:rPr>
        <w:t xml:space="preserve"> Property Council Victoria business lunch with presentation and panel discussion.</w:t>
      </w:r>
    </w:p>
    <w:p w:rsidR="00AD3120" w:rsidRPr="00B841D7" w:rsidRDefault="00AD3120" w:rsidP="00AD3120">
      <w:pPr>
        <w:rPr>
          <w:rFonts w:ascii="Arial" w:hAnsi="Arial" w:cs="Arial"/>
        </w:rPr>
      </w:pPr>
      <w:r w:rsidRPr="00B841D7">
        <w:rPr>
          <w:rFonts w:ascii="Arial" w:hAnsi="Arial" w:cs="Arial"/>
        </w:rPr>
        <w:t>6</w:t>
      </w:r>
      <w:r w:rsidR="00B841D7">
        <w:rPr>
          <w:rFonts w:ascii="Arial" w:hAnsi="Arial" w:cs="Arial"/>
        </w:rPr>
        <w:t>-</w:t>
      </w:r>
      <w:r w:rsidRPr="00B841D7">
        <w:rPr>
          <w:rFonts w:ascii="Arial" w:hAnsi="Arial" w:cs="Arial"/>
        </w:rPr>
        <w:t xml:space="preserve">8pm </w:t>
      </w:r>
      <w:r w:rsidR="00B841D7">
        <w:rPr>
          <w:rFonts w:ascii="Arial" w:hAnsi="Arial" w:cs="Arial"/>
        </w:rPr>
        <w:t>-</w:t>
      </w:r>
      <w:r w:rsidRPr="00B841D7">
        <w:rPr>
          <w:rFonts w:ascii="Arial" w:hAnsi="Arial" w:cs="Arial"/>
        </w:rPr>
        <w:t xml:space="preserve"> Docklands Community Forum run by the City of Melbourne at Library at the Dock, Docklands.</w:t>
      </w:r>
    </w:p>
    <w:p w:rsidR="00AD3120" w:rsidRPr="00B841D7" w:rsidRDefault="00AD3120" w:rsidP="00AD3120">
      <w:pPr>
        <w:pStyle w:val="Heading4"/>
        <w:rPr>
          <w:rFonts w:ascii="Arial" w:hAnsi="Arial" w:cs="Arial"/>
        </w:rPr>
      </w:pPr>
      <w:r w:rsidRPr="00B841D7">
        <w:rPr>
          <w:rFonts w:ascii="Arial" w:hAnsi="Arial" w:cs="Arial"/>
        </w:rPr>
        <w:t>Tuesday 31 October</w:t>
      </w:r>
      <w:r w:rsidRPr="00B841D7">
        <w:rPr>
          <w:rFonts w:ascii="Arial" w:hAnsi="Arial" w:cs="Arial"/>
        </w:rPr>
        <w:tab/>
      </w:r>
    </w:p>
    <w:p w:rsidR="00AD3120" w:rsidRPr="00B841D7" w:rsidRDefault="00AD3120" w:rsidP="00AD3120">
      <w:pPr>
        <w:rPr>
          <w:rFonts w:ascii="Arial" w:hAnsi="Arial" w:cs="Arial"/>
        </w:rPr>
      </w:pPr>
      <w:r w:rsidRPr="00B841D7">
        <w:rPr>
          <w:rFonts w:ascii="Arial" w:hAnsi="Arial" w:cs="Arial"/>
        </w:rPr>
        <w:t>6.30</w:t>
      </w:r>
      <w:r w:rsidR="00B841D7">
        <w:rPr>
          <w:rFonts w:ascii="Arial" w:hAnsi="Arial" w:cs="Arial"/>
        </w:rPr>
        <w:t>-</w:t>
      </w:r>
      <w:r w:rsidRPr="00B841D7">
        <w:rPr>
          <w:rFonts w:ascii="Arial" w:hAnsi="Arial" w:cs="Arial"/>
        </w:rPr>
        <w:t xml:space="preserve">7.30pm </w:t>
      </w:r>
      <w:r w:rsidR="00B841D7">
        <w:rPr>
          <w:rFonts w:ascii="Arial" w:hAnsi="Arial" w:cs="Arial"/>
        </w:rPr>
        <w:t>-</w:t>
      </w:r>
      <w:r w:rsidRPr="00B841D7">
        <w:rPr>
          <w:rFonts w:ascii="Arial" w:hAnsi="Arial" w:cs="Arial"/>
        </w:rPr>
        <w:t xml:space="preserve"> Briefing of Yarra’s Edge boat berth leasees including presentation and Q&amp;A session at Docklands.</w:t>
      </w:r>
    </w:p>
    <w:p w:rsidR="00AD3120" w:rsidRPr="00B841D7" w:rsidRDefault="00AD3120" w:rsidP="00AD3120">
      <w:pPr>
        <w:pStyle w:val="Heading4"/>
        <w:rPr>
          <w:rFonts w:ascii="Arial" w:hAnsi="Arial" w:cs="Arial"/>
        </w:rPr>
      </w:pPr>
      <w:r w:rsidRPr="00B841D7">
        <w:rPr>
          <w:rFonts w:ascii="Arial" w:hAnsi="Arial" w:cs="Arial"/>
        </w:rPr>
        <w:t>Thursday 2 November</w:t>
      </w:r>
    </w:p>
    <w:p w:rsidR="00AD3120" w:rsidRPr="00B841D7" w:rsidRDefault="00AD3120" w:rsidP="00AD3120">
      <w:pPr>
        <w:rPr>
          <w:rFonts w:ascii="Arial" w:hAnsi="Arial" w:cs="Arial"/>
        </w:rPr>
      </w:pPr>
      <w:r w:rsidRPr="00B841D7">
        <w:rPr>
          <w:rFonts w:ascii="Arial" w:hAnsi="Arial" w:cs="Arial"/>
        </w:rPr>
        <w:t>4</w:t>
      </w:r>
      <w:r w:rsidR="00B841D7">
        <w:rPr>
          <w:rFonts w:ascii="Arial" w:hAnsi="Arial" w:cs="Arial"/>
        </w:rPr>
        <w:t>-</w:t>
      </w:r>
      <w:r w:rsidRPr="00B841D7">
        <w:rPr>
          <w:rFonts w:ascii="Arial" w:hAnsi="Arial" w:cs="Arial"/>
        </w:rPr>
        <w:t xml:space="preserve">6pm </w:t>
      </w:r>
      <w:r w:rsidR="00B841D7">
        <w:rPr>
          <w:rFonts w:ascii="Arial" w:hAnsi="Arial" w:cs="Arial"/>
        </w:rPr>
        <w:t>-</w:t>
      </w:r>
      <w:r w:rsidRPr="00B841D7">
        <w:rPr>
          <w:rFonts w:ascii="Arial" w:hAnsi="Arial" w:cs="Arial"/>
        </w:rPr>
        <w:t xml:space="preserve"> Community drop-in session at North Port Oval, Port Melbourne.</w:t>
      </w:r>
    </w:p>
    <w:p w:rsidR="00AD3120" w:rsidRPr="00B841D7" w:rsidRDefault="00AD3120" w:rsidP="00AD3120">
      <w:pPr>
        <w:rPr>
          <w:rFonts w:ascii="Arial" w:hAnsi="Arial" w:cs="Arial"/>
        </w:rPr>
      </w:pPr>
      <w:r w:rsidRPr="00B841D7">
        <w:rPr>
          <w:rFonts w:ascii="Arial" w:hAnsi="Arial" w:cs="Arial"/>
        </w:rPr>
        <w:t>6</w:t>
      </w:r>
      <w:r w:rsidR="00B841D7">
        <w:rPr>
          <w:rFonts w:ascii="Arial" w:hAnsi="Arial" w:cs="Arial"/>
        </w:rPr>
        <w:t>-</w:t>
      </w:r>
      <w:r w:rsidRPr="00B841D7">
        <w:rPr>
          <w:rFonts w:ascii="Arial" w:hAnsi="Arial" w:cs="Arial"/>
        </w:rPr>
        <w:t xml:space="preserve">8pm </w:t>
      </w:r>
      <w:r w:rsidR="00B841D7">
        <w:rPr>
          <w:rFonts w:ascii="Arial" w:hAnsi="Arial" w:cs="Arial"/>
        </w:rPr>
        <w:t>-</w:t>
      </w:r>
      <w:r w:rsidRPr="00B841D7">
        <w:rPr>
          <w:rFonts w:ascii="Arial" w:hAnsi="Arial" w:cs="Arial"/>
        </w:rPr>
        <w:t xml:space="preserve"> City of Port Phillip Fishermans Bend Community Forum at North Port Oval, Port Melbourne.</w:t>
      </w:r>
    </w:p>
    <w:p w:rsidR="00AD3120" w:rsidRPr="00B841D7" w:rsidRDefault="00AD3120" w:rsidP="00AD3120">
      <w:pPr>
        <w:pStyle w:val="Heading4"/>
        <w:rPr>
          <w:rFonts w:ascii="Arial" w:hAnsi="Arial" w:cs="Arial"/>
        </w:rPr>
      </w:pPr>
      <w:r w:rsidRPr="00B841D7">
        <w:rPr>
          <w:rFonts w:ascii="Arial" w:hAnsi="Arial" w:cs="Arial"/>
        </w:rPr>
        <w:t>Friday 3 November</w:t>
      </w:r>
    </w:p>
    <w:p w:rsidR="00AD3120" w:rsidRPr="00B841D7" w:rsidRDefault="00AD3120" w:rsidP="00AD3120">
      <w:pPr>
        <w:rPr>
          <w:rFonts w:ascii="Arial" w:hAnsi="Arial" w:cs="Arial"/>
        </w:rPr>
      </w:pPr>
      <w:r w:rsidRPr="00B841D7">
        <w:rPr>
          <w:rFonts w:ascii="Arial" w:hAnsi="Arial" w:cs="Arial"/>
        </w:rPr>
        <w:t xml:space="preserve">8am </w:t>
      </w:r>
      <w:r w:rsidR="00B841D7">
        <w:rPr>
          <w:rFonts w:ascii="Arial" w:hAnsi="Arial" w:cs="Arial"/>
        </w:rPr>
        <w:t>-</w:t>
      </w:r>
      <w:r w:rsidRPr="00B841D7">
        <w:rPr>
          <w:rFonts w:ascii="Arial" w:hAnsi="Arial" w:cs="Arial"/>
        </w:rPr>
        <w:t xml:space="preserve"> Pop-up event at South Melbourne market with display and Taskforce staff.</w:t>
      </w:r>
    </w:p>
    <w:p w:rsidR="00AD3120" w:rsidRPr="00B841D7" w:rsidRDefault="00AD3120" w:rsidP="00AD3120">
      <w:pPr>
        <w:pStyle w:val="Heading4"/>
        <w:rPr>
          <w:rFonts w:ascii="Arial" w:hAnsi="Arial" w:cs="Arial"/>
        </w:rPr>
      </w:pPr>
      <w:r w:rsidRPr="00B841D7">
        <w:rPr>
          <w:rFonts w:ascii="Arial" w:hAnsi="Arial" w:cs="Arial"/>
        </w:rPr>
        <w:t>Wednesday 8 November</w:t>
      </w:r>
      <w:r w:rsidRPr="00B841D7">
        <w:rPr>
          <w:rFonts w:ascii="Arial" w:hAnsi="Arial" w:cs="Arial"/>
        </w:rPr>
        <w:tab/>
      </w:r>
    </w:p>
    <w:p w:rsidR="00AD3120" w:rsidRPr="00B841D7" w:rsidRDefault="00AD3120" w:rsidP="00AD3120">
      <w:pPr>
        <w:rPr>
          <w:rFonts w:ascii="Arial" w:hAnsi="Arial" w:cs="Arial"/>
        </w:rPr>
      </w:pPr>
      <w:r w:rsidRPr="00B841D7">
        <w:rPr>
          <w:rFonts w:ascii="Arial" w:hAnsi="Arial" w:cs="Arial"/>
        </w:rPr>
        <w:t>10.30am</w:t>
      </w:r>
      <w:r w:rsidR="00B841D7">
        <w:rPr>
          <w:rFonts w:ascii="Arial" w:hAnsi="Arial" w:cs="Arial"/>
        </w:rPr>
        <w:t>-</w:t>
      </w:r>
      <w:r w:rsidRPr="00B841D7">
        <w:rPr>
          <w:rFonts w:ascii="Arial" w:hAnsi="Arial" w:cs="Arial"/>
        </w:rPr>
        <w:t xml:space="preserve">2.30pm </w:t>
      </w:r>
      <w:r w:rsidR="00B841D7">
        <w:rPr>
          <w:rFonts w:ascii="Arial" w:hAnsi="Arial" w:cs="Arial"/>
        </w:rPr>
        <w:t>-</w:t>
      </w:r>
      <w:r w:rsidRPr="00B841D7">
        <w:rPr>
          <w:rFonts w:ascii="Arial" w:hAnsi="Arial" w:cs="Arial"/>
        </w:rPr>
        <w:t xml:space="preserve"> Pop-up event at University of Melbourne Farmers Market with display and Taskforce staff.</w:t>
      </w:r>
    </w:p>
    <w:p w:rsidR="00AD3120" w:rsidRPr="00B841D7" w:rsidRDefault="00AD3120" w:rsidP="00AD3120">
      <w:pPr>
        <w:rPr>
          <w:rFonts w:ascii="Arial" w:hAnsi="Arial" w:cs="Arial"/>
        </w:rPr>
      </w:pPr>
      <w:r w:rsidRPr="00B841D7">
        <w:rPr>
          <w:rFonts w:ascii="Arial" w:hAnsi="Arial" w:cs="Arial"/>
        </w:rPr>
        <w:t>6.30</w:t>
      </w:r>
      <w:r w:rsidR="00B841D7">
        <w:rPr>
          <w:rFonts w:ascii="Arial" w:hAnsi="Arial" w:cs="Arial"/>
        </w:rPr>
        <w:t>-</w:t>
      </w:r>
      <w:r w:rsidRPr="00B841D7">
        <w:rPr>
          <w:rFonts w:ascii="Arial" w:hAnsi="Arial" w:cs="Arial"/>
        </w:rPr>
        <w:t xml:space="preserve">8pm </w:t>
      </w:r>
      <w:r w:rsidR="00B841D7">
        <w:rPr>
          <w:rFonts w:ascii="Arial" w:hAnsi="Arial" w:cs="Arial"/>
        </w:rPr>
        <w:t>-</w:t>
      </w:r>
      <w:r w:rsidRPr="00B841D7">
        <w:rPr>
          <w:rFonts w:ascii="Arial" w:hAnsi="Arial" w:cs="Arial"/>
        </w:rPr>
        <w:t xml:space="preserve"> Briefing for Yarra’s Edge residents including presentation and Q&amp;A session at Library at the Dock, Docklands.</w:t>
      </w:r>
    </w:p>
    <w:p w:rsidR="00AD3120" w:rsidRPr="00B841D7" w:rsidRDefault="00AD3120" w:rsidP="00AD3120">
      <w:pPr>
        <w:pStyle w:val="Heading4"/>
        <w:rPr>
          <w:rFonts w:ascii="Arial" w:hAnsi="Arial" w:cs="Arial"/>
        </w:rPr>
      </w:pPr>
      <w:r w:rsidRPr="00B841D7">
        <w:rPr>
          <w:rFonts w:ascii="Arial" w:hAnsi="Arial" w:cs="Arial"/>
        </w:rPr>
        <w:t>Friday 10 November</w:t>
      </w:r>
    </w:p>
    <w:p w:rsidR="00AD3120" w:rsidRPr="00B841D7" w:rsidRDefault="00AD3120" w:rsidP="00AD3120">
      <w:pPr>
        <w:rPr>
          <w:rFonts w:ascii="Arial" w:hAnsi="Arial" w:cs="Arial"/>
        </w:rPr>
      </w:pPr>
      <w:r w:rsidRPr="00B841D7">
        <w:rPr>
          <w:rFonts w:ascii="Arial" w:hAnsi="Arial" w:cs="Arial"/>
        </w:rPr>
        <w:t>10am</w:t>
      </w:r>
      <w:r w:rsidR="00B841D7">
        <w:rPr>
          <w:rFonts w:ascii="Arial" w:hAnsi="Arial" w:cs="Arial"/>
        </w:rPr>
        <w:t>-</w:t>
      </w:r>
      <w:r w:rsidRPr="00B841D7">
        <w:rPr>
          <w:rFonts w:ascii="Arial" w:hAnsi="Arial" w:cs="Arial"/>
        </w:rPr>
        <w:t xml:space="preserve">1pm </w:t>
      </w:r>
      <w:r w:rsidR="00B841D7">
        <w:rPr>
          <w:rFonts w:ascii="Arial" w:hAnsi="Arial" w:cs="Arial"/>
        </w:rPr>
        <w:t>-</w:t>
      </w:r>
      <w:r w:rsidRPr="00B841D7">
        <w:rPr>
          <w:rFonts w:ascii="Arial" w:hAnsi="Arial" w:cs="Arial"/>
        </w:rPr>
        <w:t xml:space="preserve"> Public briefing of the Planning Review Panel at Planning Panels Victoria.</w:t>
      </w:r>
    </w:p>
    <w:p w:rsidR="00AD3120" w:rsidRPr="00B841D7" w:rsidRDefault="00AD3120" w:rsidP="00AD3120">
      <w:pPr>
        <w:pStyle w:val="Heading4"/>
        <w:rPr>
          <w:rFonts w:ascii="Arial" w:hAnsi="Arial" w:cs="Arial"/>
        </w:rPr>
      </w:pPr>
      <w:r w:rsidRPr="00B841D7">
        <w:rPr>
          <w:rFonts w:ascii="Arial" w:hAnsi="Arial" w:cs="Arial"/>
        </w:rPr>
        <w:t>Wednesday 15 November</w:t>
      </w:r>
    </w:p>
    <w:p w:rsidR="00AD3120" w:rsidRPr="00B841D7" w:rsidRDefault="00AD3120" w:rsidP="00AD3120">
      <w:pPr>
        <w:rPr>
          <w:rFonts w:ascii="Arial" w:hAnsi="Arial" w:cs="Arial"/>
        </w:rPr>
      </w:pPr>
      <w:r w:rsidRPr="00B841D7">
        <w:rPr>
          <w:rFonts w:ascii="Arial" w:hAnsi="Arial" w:cs="Arial"/>
        </w:rPr>
        <w:t>10am</w:t>
      </w:r>
      <w:r w:rsidR="00B841D7">
        <w:rPr>
          <w:rFonts w:ascii="Arial" w:hAnsi="Arial" w:cs="Arial"/>
        </w:rPr>
        <w:t>-</w:t>
      </w:r>
      <w:r w:rsidRPr="00B841D7">
        <w:rPr>
          <w:rFonts w:ascii="Arial" w:hAnsi="Arial" w:cs="Arial"/>
        </w:rPr>
        <w:t xml:space="preserve">12.30pm </w:t>
      </w:r>
      <w:r w:rsidR="00B841D7">
        <w:rPr>
          <w:rFonts w:ascii="Arial" w:hAnsi="Arial" w:cs="Arial"/>
        </w:rPr>
        <w:t>-</w:t>
      </w:r>
      <w:r w:rsidRPr="00B841D7">
        <w:rPr>
          <w:rFonts w:ascii="Arial" w:hAnsi="Arial" w:cs="Arial"/>
        </w:rPr>
        <w:t xml:space="preserve"> UDIA hosted half day urban renewal conference focused on Fishermans Bend including presentation and discussion.</w:t>
      </w:r>
    </w:p>
    <w:p w:rsidR="00AD3120" w:rsidRPr="00B841D7" w:rsidRDefault="00AD3120" w:rsidP="00AD3120">
      <w:pPr>
        <w:pStyle w:val="Heading4"/>
        <w:rPr>
          <w:rFonts w:ascii="Arial" w:hAnsi="Arial" w:cs="Arial"/>
        </w:rPr>
      </w:pPr>
      <w:r w:rsidRPr="00B841D7">
        <w:rPr>
          <w:rFonts w:ascii="Arial" w:hAnsi="Arial" w:cs="Arial"/>
        </w:rPr>
        <w:t>Sunday 19 November</w:t>
      </w:r>
    </w:p>
    <w:p w:rsidR="00AD3120" w:rsidRPr="00B841D7" w:rsidRDefault="00AD3120" w:rsidP="00AD3120">
      <w:pPr>
        <w:rPr>
          <w:rFonts w:ascii="Arial" w:hAnsi="Arial" w:cs="Arial"/>
        </w:rPr>
      </w:pPr>
      <w:r w:rsidRPr="00B841D7">
        <w:rPr>
          <w:rFonts w:ascii="Arial" w:hAnsi="Arial" w:cs="Arial"/>
        </w:rPr>
        <w:t>11am</w:t>
      </w:r>
      <w:r w:rsidR="00B841D7">
        <w:rPr>
          <w:rFonts w:ascii="Arial" w:hAnsi="Arial" w:cs="Arial"/>
        </w:rPr>
        <w:t>-</w:t>
      </w:r>
      <w:r w:rsidRPr="00B841D7">
        <w:rPr>
          <w:rFonts w:ascii="Arial" w:hAnsi="Arial" w:cs="Arial"/>
        </w:rPr>
        <w:t xml:space="preserve">1pm </w:t>
      </w:r>
      <w:r w:rsidR="00B841D7">
        <w:rPr>
          <w:rFonts w:ascii="Arial" w:hAnsi="Arial" w:cs="Arial"/>
        </w:rPr>
        <w:t>-</w:t>
      </w:r>
      <w:r w:rsidRPr="00B841D7">
        <w:rPr>
          <w:rFonts w:ascii="Arial" w:hAnsi="Arial" w:cs="Arial"/>
        </w:rPr>
        <w:t xml:space="preserve"> Community drop-in session at North Port Oval, Port Melbourne.</w:t>
      </w:r>
    </w:p>
    <w:p w:rsidR="00AD3120" w:rsidRPr="00B841D7" w:rsidRDefault="00AD3120" w:rsidP="00AD3120">
      <w:pPr>
        <w:rPr>
          <w:rFonts w:ascii="Arial" w:hAnsi="Arial" w:cs="Arial"/>
        </w:rPr>
      </w:pPr>
      <w:r w:rsidRPr="00B841D7">
        <w:rPr>
          <w:rFonts w:ascii="Arial" w:hAnsi="Arial" w:cs="Arial"/>
        </w:rPr>
        <w:t>1.30</w:t>
      </w:r>
      <w:r w:rsidR="00B841D7">
        <w:rPr>
          <w:rFonts w:ascii="Arial" w:hAnsi="Arial" w:cs="Arial"/>
        </w:rPr>
        <w:t>-</w:t>
      </w:r>
      <w:r w:rsidRPr="00B841D7">
        <w:rPr>
          <w:rFonts w:ascii="Arial" w:hAnsi="Arial" w:cs="Arial"/>
        </w:rPr>
        <w:t xml:space="preserve">3pm </w:t>
      </w:r>
      <w:r w:rsidR="00B841D7">
        <w:rPr>
          <w:rFonts w:ascii="Arial" w:hAnsi="Arial" w:cs="Arial"/>
        </w:rPr>
        <w:t>-</w:t>
      </w:r>
      <w:r w:rsidRPr="00B841D7">
        <w:rPr>
          <w:rFonts w:ascii="Arial" w:hAnsi="Arial" w:cs="Arial"/>
        </w:rPr>
        <w:t xml:space="preserve"> Community presentation and Q&amp;A session at North Port Oval, Port Melbourne.</w:t>
      </w:r>
    </w:p>
    <w:p w:rsidR="00AD3120" w:rsidRPr="00B841D7" w:rsidRDefault="00AD3120" w:rsidP="00AD3120">
      <w:pPr>
        <w:pStyle w:val="Heading4"/>
        <w:rPr>
          <w:rFonts w:ascii="Arial" w:hAnsi="Arial" w:cs="Arial"/>
        </w:rPr>
      </w:pPr>
      <w:r w:rsidRPr="00B841D7">
        <w:rPr>
          <w:rFonts w:ascii="Arial" w:hAnsi="Arial" w:cs="Arial"/>
        </w:rPr>
        <w:t>Tuesday 21 November</w:t>
      </w:r>
    </w:p>
    <w:p w:rsidR="00AD3120" w:rsidRPr="00B841D7" w:rsidRDefault="00AD3120" w:rsidP="00AD3120">
      <w:pPr>
        <w:rPr>
          <w:rFonts w:ascii="Arial" w:hAnsi="Arial" w:cs="Arial"/>
        </w:rPr>
      </w:pPr>
      <w:r w:rsidRPr="00B841D7">
        <w:rPr>
          <w:rFonts w:ascii="Arial" w:hAnsi="Arial" w:cs="Arial"/>
        </w:rPr>
        <w:t>6</w:t>
      </w:r>
      <w:r w:rsidR="00B841D7">
        <w:rPr>
          <w:rFonts w:ascii="Arial" w:hAnsi="Arial" w:cs="Arial"/>
        </w:rPr>
        <w:t>-</w:t>
      </w:r>
      <w:r w:rsidRPr="00B841D7">
        <w:rPr>
          <w:rFonts w:ascii="Arial" w:hAnsi="Arial" w:cs="Arial"/>
        </w:rPr>
        <w:t xml:space="preserve">8pm </w:t>
      </w:r>
      <w:r w:rsidR="00B841D7">
        <w:rPr>
          <w:rFonts w:ascii="Arial" w:hAnsi="Arial" w:cs="Arial"/>
        </w:rPr>
        <w:t>-</w:t>
      </w:r>
      <w:r w:rsidRPr="00B841D7">
        <w:rPr>
          <w:rFonts w:ascii="Arial" w:hAnsi="Arial" w:cs="Arial"/>
        </w:rPr>
        <w:t xml:space="preserve"> Business briefing for businesses in Fishermans Bend with presentation and Q&amp;A held at the Bega Headquarters, Port Melbourne.</w:t>
      </w:r>
    </w:p>
    <w:p w:rsidR="00AD3120" w:rsidRPr="00B841D7" w:rsidRDefault="00AD3120" w:rsidP="00AD3120">
      <w:pPr>
        <w:pStyle w:val="Heading4"/>
        <w:rPr>
          <w:rFonts w:ascii="Arial" w:hAnsi="Arial" w:cs="Arial"/>
        </w:rPr>
      </w:pPr>
      <w:r w:rsidRPr="00B841D7">
        <w:rPr>
          <w:rFonts w:ascii="Arial" w:hAnsi="Arial" w:cs="Arial"/>
        </w:rPr>
        <w:t>Wednesday 22 November</w:t>
      </w:r>
    </w:p>
    <w:p w:rsidR="00AD3120" w:rsidRPr="00B841D7" w:rsidRDefault="00AD3120" w:rsidP="00AD3120">
      <w:pPr>
        <w:rPr>
          <w:rFonts w:ascii="Arial" w:hAnsi="Arial" w:cs="Arial"/>
        </w:rPr>
      </w:pPr>
      <w:r w:rsidRPr="00B841D7">
        <w:rPr>
          <w:rFonts w:ascii="Arial" w:hAnsi="Arial" w:cs="Arial"/>
        </w:rPr>
        <w:t>9</w:t>
      </w:r>
      <w:r w:rsidR="00B841D7">
        <w:rPr>
          <w:rFonts w:ascii="Arial" w:hAnsi="Arial" w:cs="Arial"/>
        </w:rPr>
        <w:t>-</w:t>
      </w:r>
      <w:r w:rsidRPr="00B841D7">
        <w:rPr>
          <w:rFonts w:ascii="Arial" w:hAnsi="Arial" w:cs="Arial"/>
        </w:rPr>
        <w:t xml:space="preserve">11am </w:t>
      </w:r>
      <w:r w:rsidR="00B841D7">
        <w:rPr>
          <w:rFonts w:ascii="Arial" w:hAnsi="Arial" w:cs="Arial"/>
        </w:rPr>
        <w:t>-</w:t>
      </w:r>
      <w:r w:rsidRPr="00B841D7">
        <w:rPr>
          <w:rFonts w:ascii="Arial" w:hAnsi="Arial" w:cs="Arial"/>
        </w:rPr>
        <w:t xml:space="preserve"> Development industry session with presentation and Q&amp;A held at North Port Oval, Port Melbourne.</w:t>
      </w:r>
    </w:p>
    <w:p w:rsidR="00AD3120" w:rsidRPr="00B841D7" w:rsidRDefault="00AD3120" w:rsidP="00AD3120">
      <w:pPr>
        <w:rPr>
          <w:rFonts w:ascii="Arial" w:hAnsi="Arial" w:cs="Arial"/>
        </w:rPr>
      </w:pPr>
      <w:r w:rsidRPr="00B841D7">
        <w:rPr>
          <w:rFonts w:ascii="Arial" w:hAnsi="Arial" w:cs="Arial"/>
        </w:rPr>
        <w:t>11am</w:t>
      </w:r>
      <w:r w:rsidR="00B841D7">
        <w:rPr>
          <w:rFonts w:ascii="Arial" w:hAnsi="Arial" w:cs="Arial"/>
        </w:rPr>
        <w:t>-</w:t>
      </w:r>
      <w:r w:rsidRPr="00B841D7">
        <w:rPr>
          <w:rFonts w:ascii="Arial" w:hAnsi="Arial" w:cs="Arial"/>
        </w:rPr>
        <w:t xml:space="preserve">1pm </w:t>
      </w:r>
      <w:r w:rsidR="00B841D7">
        <w:rPr>
          <w:rFonts w:ascii="Arial" w:hAnsi="Arial" w:cs="Arial"/>
        </w:rPr>
        <w:t>-</w:t>
      </w:r>
      <w:r w:rsidRPr="00B841D7">
        <w:rPr>
          <w:rFonts w:ascii="Arial" w:hAnsi="Arial" w:cs="Arial"/>
        </w:rPr>
        <w:t xml:space="preserve"> Community drop-in session at North Port Oval, Port Melbourne.</w:t>
      </w:r>
    </w:p>
    <w:p w:rsidR="00AD3120" w:rsidRPr="00B841D7" w:rsidRDefault="00AD3120" w:rsidP="00AD3120">
      <w:pPr>
        <w:rPr>
          <w:rFonts w:ascii="Arial" w:hAnsi="Arial" w:cs="Arial"/>
        </w:rPr>
      </w:pPr>
      <w:r w:rsidRPr="00B841D7">
        <w:rPr>
          <w:rFonts w:ascii="Arial" w:hAnsi="Arial" w:cs="Arial"/>
        </w:rPr>
        <w:t>4</w:t>
      </w:r>
      <w:r w:rsidR="00B841D7">
        <w:rPr>
          <w:rFonts w:ascii="Arial" w:hAnsi="Arial" w:cs="Arial"/>
        </w:rPr>
        <w:t>-</w:t>
      </w:r>
      <w:r w:rsidRPr="00B841D7">
        <w:rPr>
          <w:rFonts w:ascii="Arial" w:hAnsi="Arial" w:cs="Arial"/>
        </w:rPr>
        <w:t xml:space="preserve">6pm </w:t>
      </w:r>
      <w:r w:rsidR="00B841D7">
        <w:rPr>
          <w:rFonts w:ascii="Arial" w:hAnsi="Arial" w:cs="Arial"/>
        </w:rPr>
        <w:t>-</w:t>
      </w:r>
      <w:r w:rsidRPr="00B841D7">
        <w:rPr>
          <w:rFonts w:ascii="Arial" w:hAnsi="Arial" w:cs="Arial"/>
        </w:rPr>
        <w:t xml:space="preserve"> Community drop-in session at North Port Oval, Port Melbourne.</w:t>
      </w:r>
    </w:p>
    <w:p w:rsidR="00AD3120" w:rsidRPr="00B841D7" w:rsidRDefault="00AD3120" w:rsidP="00AD3120">
      <w:pPr>
        <w:rPr>
          <w:rFonts w:ascii="Arial" w:hAnsi="Arial" w:cs="Arial"/>
        </w:rPr>
      </w:pPr>
      <w:r w:rsidRPr="00B841D7">
        <w:rPr>
          <w:rFonts w:ascii="Arial" w:hAnsi="Arial" w:cs="Arial"/>
        </w:rPr>
        <w:t>6</w:t>
      </w:r>
      <w:r w:rsidR="00B841D7">
        <w:rPr>
          <w:rFonts w:ascii="Arial" w:hAnsi="Arial" w:cs="Arial"/>
        </w:rPr>
        <w:t>-</w:t>
      </w:r>
      <w:r w:rsidRPr="00B841D7">
        <w:rPr>
          <w:rFonts w:ascii="Arial" w:hAnsi="Arial" w:cs="Arial"/>
        </w:rPr>
        <w:t xml:space="preserve">9pm </w:t>
      </w:r>
      <w:r w:rsidR="00B841D7">
        <w:rPr>
          <w:rFonts w:ascii="Arial" w:hAnsi="Arial" w:cs="Arial"/>
        </w:rPr>
        <w:t>-</w:t>
      </w:r>
      <w:r w:rsidRPr="00B841D7">
        <w:rPr>
          <w:rFonts w:ascii="Arial" w:hAnsi="Arial" w:cs="Arial"/>
        </w:rPr>
        <w:t xml:space="preserve"> Facilitated workshop at North Port Oval, Port Melbourne.</w:t>
      </w:r>
    </w:p>
    <w:p w:rsidR="00AD3120" w:rsidRPr="00B841D7" w:rsidRDefault="00AD3120" w:rsidP="00AD3120">
      <w:pPr>
        <w:pStyle w:val="Heading4"/>
        <w:rPr>
          <w:rFonts w:ascii="Arial" w:hAnsi="Arial" w:cs="Arial"/>
        </w:rPr>
      </w:pPr>
      <w:r w:rsidRPr="00B841D7">
        <w:rPr>
          <w:rFonts w:ascii="Arial" w:hAnsi="Arial" w:cs="Arial"/>
        </w:rPr>
        <w:lastRenderedPageBreak/>
        <w:t>Thursday 23 November</w:t>
      </w:r>
    </w:p>
    <w:p w:rsidR="00AD3120" w:rsidRPr="00B841D7" w:rsidRDefault="00AD3120" w:rsidP="00AD3120">
      <w:pPr>
        <w:rPr>
          <w:rFonts w:ascii="Arial" w:hAnsi="Arial" w:cs="Arial"/>
        </w:rPr>
      </w:pPr>
      <w:r w:rsidRPr="00B841D7">
        <w:rPr>
          <w:rFonts w:ascii="Arial" w:hAnsi="Arial" w:cs="Arial"/>
        </w:rPr>
        <w:t xml:space="preserve">7.30am </w:t>
      </w:r>
      <w:r w:rsidR="00B841D7">
        <w:rPr>
          <w:rFonts w:ascii="Arial" w:hAnsi="Arial" w:cs="Arial"/>
        </w:rPr>
        <w:t>-</w:t>
      </w:r>
      <w:r w:rsidRPr="00B841D7">
        <w:rPr>
          <w:rFonts w:ascii="Arial" w:hAnsi="Arial" w:cs="Arial"/>
        </w:rPr>
        <w:t xml:space="preserve"> ARUP event hosting a Fishermans Bend breakfast with presentation and panel discussion.</w:t>
      </w:r>
    </w:p>
    <w:p w:rsidR="00AD3120" w:rsidRPr="00B841D7" w:rsidRDefault="00AD3120" w:rsidP="00AD3120">
      <w:pPr>
        <w:rPr>
          <w:rFonts w:ascii="Arial" w:hAnsi="Arial" w:cs="Arial"/>
        </w:rPr>
      </w:pPr>
      <w:r w:rsidRPr="00B841D7">
        <w:rPr>
          <w:rFonts w:ascii="Arial" w:hAnsi="Arial" w:cs="Arial"/>
        </w:rPr>
        <w:t>4.30</w:t>
      </w:r>
      <w:r w:rsidR="00B841D7">
        <w:rPr>
          <w:rFonts w:ascii="Arial" w:hAnsi="Arial" w:cs="Arial"/>
        </w:rPr>
        <w:t>-</w:t>
      </w:r>
      <w:r w:rsidRPr="00B841D7">
        <w:rPr>
          <w:rFonts w:ascii="Arial" w:hAnsi="Arial" w:cs="Arial"/>
        </w:rPr>
        <w:t xml:space="preserve">6.30pm </w:t>
      </w:r>
      <w:r w:rsidR="00B841D7">
        <w:rPr>
          <w:rFonts w:ascii="Arial" w:hAnsi="Arial" w:cs="Arial"/>
        </w:rPr>
        <w:t>-</w:t>
      </w:r>
      <w:r w:rsidRPr="00B841D7">
        <w:rPr>
          <w:rFonts w:ascii="Arial" w:hAnsi="Arial" w:cs="Arial"/>
        </w:rPr>
        <w:t xml:space="preserve"> Community drop-in session at South Melbourne Town Hall Community Hub.</w:t>
      </w:r>
    </w:p>
    <w:p w:rsidR="00AD3120" w:rsidRPr="00B841D7" w:rsidRDefault="00AD3120" w:rsidP="00AD3120">
      <w:pPr>
        <w:rPr>
          <w:rFonts w:ascii="Arial" w:hAnsi="Arial" w:cs="Arial"/>
        </w:rPr>
      </w:pPr>
      <w:r w:rsidRPr="00B841D7">
        <w:rPr>
          <w:rFonts w:ascii="Arial" w:hAnsi="Arial" w:cs="Arial"/>
        </w:rPr>
        <w:t>6.30</w:t>
      </w:r>
      <w:r w:rsidR="00B841D7">
        <w:rPr>
          <w:rFonts w:ascii="Arial" w:hAnsi="Arial" w:cs="Arial"/>
        </w:rPr>
        <w:t>-</w:t>
      </w:r>
      <w:r w:rsidRPr="00B841D7">
        <w:rPr>
          <w:rFonts w:ascii="Arial" w:hAnsi="Arial" w:cs="Arial"/>
        </w:rPr>
        <w:t xml:space="preserve">8pm </w:t>
      </w:r>
      <w:r w:rsidR="00B841D7">
        <w:rPr>
          <w:rFonts w:ascii="Arial" w:hAnsi="Arial" w:cs="Arial"/>
        </w:rPr>
        <w:t>-</w:t>
      </w:r>
      <w:r w:rsidRPr="00B841D7">
        <w:rPr>
          <w:rFonts w:ascii="Arial" w:hAnsi="Arial" w:cs="Arial"/>
        </w:rPr>
        <w:t xml:space="preserve"> Presentation and Q&amp;A held at South Melbourne Town Hall Community Hub.</w:t>
      </w:r>
    </w:p>
    <w:p w:rsidR="00AD3120" w:rsidRPr="00B841D7" w:rsidRDefault="00AD3120" w:rsidP="00AD3120">
      <w:pPr>
        <w:pStyle w:val="Heading4"/>
        <w:rPr>
          <w:rFonts w:ascii="Arial" w:hAnsi="Arial" w:cs="Arial"/>
        </w:rPr>
      </w:pPr>
      <w:r w:rsidRPr="00B841D7">
        <w:rPr>
          <w:rFonts w:ascii="Arial" w:hAnsi="Arial" w:cs="Arial"/>
        </w:rPr>
        <w:t>Friday 24 November</w:t>
      </w:r>
    </w:p>
    <w:p w:rsidR="00AD3120" w:rsidRPr="00B841D7" w:rsidRDefault="00AD3120" w:rsidP="00AD3120">
      <w:pPr>
        <w:rPr>
          <w:rFonts w:ascii="Arial" w:hAnsi="Arial" w:cs="Arial"/>
        </w:rPr>
      </w:pPr>
      <w:r w:rsidRPr="00B841D7">
        <w:rPr>
          <w:rFonts w:ascii="Arial" w:hAnsi="Arial" w:cs="Arial"/>
        </w:rPr>
        <w:t>10am</w:t>
      </w:r>
      <w:r w:rsidR="00B841D7">
        <w:rPr>
          <w:rFonts w:ascii="Arial" w:hAnsi="Arial" w:cs="Arial"/>
        </w:rPr>
        <w:t>-</w:t>
      </w:r>
      <w:r w:rsidRPr="00B841D7">
        <w:rPr>
          <w:rFonts w:ascii="Arial" w:hAnsi="Arial" w:cs="Arial"/>
        </w:rPr>
        <w:t xml:space="preserve">1pm </w:t>
      </w:r>
      <w:r w:rsidR="00B841D7">
        <w:rPr>
          <w:rFonts w:ascii="Arial" w:hAnsi="Arial" w:cs="Arial"/>
        </w:rPr>
        <w:t>-</w:t>
      </w:r>
      <w:r w:rsidRPr="00B841D7">
        <w:rPr>
          <w:rFonts w:ascii="Arial" w:hAnsi="Arial" w:cs="Arial"/>
        </w:rPr>
        <w:t xml:space="preserve"> Public briefing of the Planning Review Panel at Planning Panels Victoria.</w:t>
      </w:r>
    </w:p>
    <w:p w:rsidR="00AD3120" w:rsidRPr="00B841D7" w:rsidRDefault="00AD3120" w:rsidP="00AD3120">
      <w:pPr>
        <w:pStyle w:val="Heading4"/>
        <w:rPr>
          <w:rFonts w:ascii="Arial" w:hAnsi="Arial" w:cs="Arial"/>
        </w:rPr>
      </w:pPr>
      <w:r w:rsidRPr="00B841D7">
        <w:rPr>
          <w:rFonts w:ascii="Arial" w:hAnsi="Arial" w:cs="Arial"/>
        </w:rPr>
        <w:t>Sunday 26 November</w:t>
      </w:r>
    </w:p>
    <w:p w:rsidR="00AD3120" w:rsidRPr="00B841D7" w:rsidRDefault="00AD3120" w:rsidP="00AD3120">
      <w:pPr>
        <w:rPr>
          <w:rFonts w:ascii="Arial" w:hAnsi="Arial" w:cs="Arial"/>
        </w:rPr>
      </w:pPr>
      <w:r w:rsidRPr="00B841D7">
        <w:rPr>
          <w:rFonts w:ascii="Arial" w:hAnsi="Arial" w:cs="Arial"/>
        </w:rPr>
        <w:t>9am</w:t>
      </w:r>
      <w:r w:rsidR="00B841D7">
        <w:rPr>
          <w:rFonts w:ascii="Arial" w:hAnsi="Arial" w:cs="Arial"/>
        </w:rPr>
        <w:t>-</w:t>
      </w:r>
      <w:r w:rsidRPr="00B841D7">
        <w:rPr>
          <w:rFonts w:ascii="Arial" w:hAnsi="Arial" w:cs="Arial"/>
        </w:rPr>
        <w:t xml:space="preserve">4pm </w:t>
      </w:r>
      <w:r w:rsidR="00B841D7">
        <w:rPr>
          <w:rFonts w:ascii="Arial" w:hAnsi="Arial" w:cs="Arial"/>
        </w:rPr>
        <w:t>-</w:t>
      </w:r>
      <w:r w:rsidRPr="00B841D7">
        <w:rPr>
          <w:rFonts w:ascii="Arial" w:hAnsi="Arial" w:cs="Arial"/>
        </w:rPr>
        <w:t xml:space="preserve"> Port Melbourne Primary School fete community display with Taskforce staff.</w:t>
      </w:r>
    </w:p>
    <w:p w:rsidR="00AD3120" w:rsidRPr="00B841D7" w:rsidRDefault="00AD3120" w:rsidP="00AD3120">
      <w:pPr>
        <w:pStyle w:val="Heading4"/>
        <w:rPr>
          <w:rFonts w:ascii="Arial" w:hAnsi="Arial" w:cs="Arial"/>
        </w:rPr>
      </w:pPr>
      <w:r w:rsidRPr="00B841D7">
        <w:rPr>
          <w:rFonts w:ascii="Arial" w:hAnsi="Arial" w:cs="Arial"/>
        </w:rPr>
        <w:t>Tuesday 28 November</w:t>
      </w:r>
    </w:p>
    <w:p w:rsidR="00AD3120" w:rsidRPr="00B841D7" w:rsidRDefault="00AD3120" w:rsidP="00AD3120">
      <w:pPr>
        <w:rPr>
          <w:rFonts w:ascii="Arial" w:hAnsi="Arial" w:cs="Arial"/>
        </w:rPr>
      </w:pPr>
      <w:r w:rsidRPr="00B841D7">
        <w:rPr>
          <w:rFonts w:ascii="Arial" w:hAnsi="Arial" w:cs="Arial"/>
        </w:rPr>
        <w:t>7</w:t>
      </w:r>
      <w:r w:rsidR="00B841D7">
        <w:rPr>
          <w:rFonts w:ascii="Arial" w:hAnsi="Arial" w:cs="Arial"/>
        </w:rPr>
        <w:t>-</w:t>
      </w:r>
      <w:r w:rsidRPr="00B841D7">
        <w:rPr>
          <w:rFonts w:ascii="Arial" w:hAnsi="Arial" w:cs="Arial"/>
        </w:rPr>
        <w:t xml:space="preserve">8.30am </w:t>
      </w:r>
      <w:r w:rsidR="00B841D7">
        <w:rPr>
          <w:rFonts w:ascii="Arial" w:hAnsi="Arial" w:cs="Arial"/>
        </w:rPr>
        <w:t>-</w:t>
      </w:r>
      <w:r w:rsidRPr="00B841D7">
        <w:rPr>
          <w:rFonts w:ascii="Arial" w:hAnsi="Arial" w:cs="Arial"/>
        </w:rPr>
        <w:t xml:space="preserve"> Business briefing breakfast for businesses in Fishermans Bend with presentation and Q&amp;A held at the Bega Headquarters, Port Melbourne.</w:t>
      </w:r>
    </w:p>
    <w:p w:rsidR="00AD3120" w:rsidRPr="00B841D7" w:rsidRDefault="00AD3120" w:rsidP="00AD3120">
      <w:pPr>
        <w:rPr>
          <w:rFonts w:ascii="Arial" w:hAnsi="Arial" w:cs="Arial"/>
        </w:rPr>
      </w:pPr>
      <w:r w:rsidRPr="00B841D7">
        <w:rPr>
          <w:rFonts w:ascii="Arial" w:hAnsi="Arial" w:cs="Arial"/>
        </w:rPr>
        <w:t>9</w:t>
      </w:r>
      <w:r w:rsidR="00B841D7">
        <w:rPr>
          <w:rFonts w:ascii="Arial" w:hAnsi="Arial" w:cs="Arial"/>
        </w:rPr>
        <w:t>-</w:t>
      </w:r>
      <w:r w:rsidRPr="00B841D7">
        <w:rPr>
          <w:rFonts w:ascii="Arial" w:hAnsi="Arial" w:cs="Arial"/>
        </w:rPr>
        <w:t xml:space="preserve">11.30am </w:t>
      </w:r>
      <w:r w:rsidR="00B841D7">
        <w:rPr>
          <w:rFonts w:ascii="Arial" w:hAnsi="Arial" w:cs="Arial"/>
        </w:rPr>
        <w:t>-</w:t>
      </w:r>
      <w:r w:rsidRPr="00B841D7">
        <w:rPr>
          <w:rFonts w:ascii="Arial" w:hAnsi="Arial" w:cs="Arial"/>
        </w:rPr>
        <w:t xml:space="preserve"> Development industry session with presentation and Q&amp;A held at Fishermans Bend Taskforce office.</w:t>
      </w:r>
    </w:p>
    <w:p w:rsidR="00AD3120" w:rsidRPr="00B841D7" w:rsidRDefault="00AD3120" w:rsidP="00AD3120">
      <w:pPr>
        <w:pStyle w:val="Heading4"/>
        <w:rPr>
          <w:rFonts w:ascii="Arial" w:hAnsi="Arial" w:cs="Arial"/>
        </w:rPr>
      </w:pPr>
      <w:r w:rsidRPr="00B841D7">
        <w:rPr>
          <w:rFonts w:ascii="Arial" w:hAnsi="Arial" w:cs="Arial"/>
        </w:rPr>
        <w:t>Wednesday 29 November</w:t>
      </w:r>
    </w:p>
    <w:p w:rsidR="00AD3120" w:rsidRPr="00B841D7" w:rsidRDefault="00AD3120" w:rsidP="00AD3120">
      <w:pPr>
        <w:rPr>
          <w:rFonts w:ascii="Arial" w:hAnsi="Arial" w:cs="Arial"/>
        </w:rPr>
      </w:pPr>
      <w:r w:rsidRPr="00B841D7">
        <w:rPr>
          <w:rFonts w:ascii="Arial" w:hAnsi="Arial" w:cs="Arial"/>
        </w:rPr>
        <w:t>4</w:t>
      </w:r>
      <w:r w:rsidR="00B841D7">
        <w:rPr>
          <w:rFonts w:ascii="Arial" w:hAnsi="Arial" w:cs="Arial"/>
        </w:rPr>
        <w:t>-</w:t>
      </w:r>
      <w:r w:rsidRPr="00B841D7">
        <w:rPr>
          <w:rFonts w:ascii="Arial" w:hAnsi="Arial" w:cs="Arial"/>
        </w:rPr>
        <w:t xml:space="preserve">6pm </w:t>
      </w:r>
      <w:r w:rsidR="00B841D7">
        <w:rPr>
          <w:rFonts w:ascii="Arial" w:hAnsi="Arial" w:cs="Arial"/>
        </w:rPr>
        <w:t>-</w:t>
      </w:r>
      <w:r w:rsidRPr="00B841D7">
        <w:rPr>
          <w:rFonts w:ascii="Arial" w:hAnsi="Arial" w:cs="Arial"/>
        </w:rPr>
        <w:t xml:space="preserve"> Community drop-in session at Life Saving Victoria, Port Melbourne.</w:t>
      </w:r>
    </w:p>
    <w:p w:rsidR="00AD3120" w:rsidRPr="00B841D7" w:rsidRDefault="00AD3120" w:rsidP="00AD3120">
      <w:pPr>
        <w:rPr>
          <w:rFonts w:ascii="Arial" w:hAnsi="Arial" w:cs="Arial"/>
        </w:rPr>
      </w:pPr>
      <w:r w:rsidRPr="00B841D7">
        <w:rPr>
          <w:rFonts w:ascii="Arial" w:hAnsi="Arial" w:cs="Arial"/>
        </w:rPr>
        <w:t>6</w:t>
      </w:r>
      <w:r w:rsidR="00B841D7">
        <w:rPr>
          <w:rFonts w:ascii="Arial" w:hAnsi="Arial" w:cs="Arial"/>
        </w:rPr>
        <w:t>-</w:t>
      </w:r>
      <w:r w:rsidRPr="00B841D7">
        <w:rPr>
          <w:rFonts w:ascii="Arial" w:hAnsi="Arial" w:cs="Arial"/>
        </w:rPr>
        <w:t xml:space="preserve">9pm </w:t>
      </w:r>
      <w:r w:rsidR="00B841D7">
        <w:rPr>
          <w:rFonts w:ascii="Arial" w:hAnsi="Arial" w:cs="Arial"/>
        </w:rPr>
        <w:t>-</w:t>
      </w:r>
      <w:r w:rsidRPr="00B841D7">
        <w:rPr>
          <w:rFonts w:ascii="Arial" w:hAnsi="Arial" w:cs="Arial"/>
        </w:rPr>
        <w:t xml:space="preserve"> Facilitated workshop at Life Saving Victoria, Port Melbourne.</w:t>
      </w:r>
    </w:p>
    <w:p w:rsidR="00AD3120" w:rsidRPr="00B841D7" w:rsidRDefault="00AD3120" w:rsidP="00AD3120">
      <w:pPr>
        <w:pStyle w:val="Heading4"/>
        <w:rPr>
          <w:rFonts w:ascii="Arial" w:hAnsi="Arial" w:cs="Arial"/>
        </w:rPr>
      </w:pPr>
      <w:r w:rsidRPr="00B841D7">
        <w:rPr>
          <w:rFonts w:ascii="Arial" w:hAnsi="Arial" w:cs="Arial"/>
        </w:rPr>
        <w:t>Tuesday 5 December</w:t>
      </w:r>
    </w:p>
    <w:p w:rsidR="00AD3120" w:rsidRPr="00B841D7" w:rsidRDefault="00AD3120" w:rsidP="00AD3120">
      <w:pPr>
        <w:rPr>
          <w:rFonts w:ascii="Arial" w:hAnsi="Arial" w:cs="Arial"/>
        </w:rPr>
      </w:pPr>
      <w:r w:rsidRPr="00B841D7">
        <w:rPr>
          <w:rFonts w:ascii="Arial" w:hAnsi="Arial" w:cs="Arial"/>
        </w:rPr>
        <w:t xml:space="preserve">8am </w:t>
      </w:r>
      <w:r w:rsidR="00B841D7">
        <w:rPr>
          <w:rFonts w:ascii="Arial" w:hAnsi="Arial" w:cs="Arial"/>
        </w:rPr>
        <w:t>-</w:t>
      </w:r>
      <w:r w:rsidRPr="00B841D7">
        <w:rPr>
          <w:rFonts w:ascii="Arial" w:hAnsi="Arial" w:cs="Arial"/>
        </w:rPr>
        <w:t xml:space="preserve"> Property Council breakfast with presentation and panel discussion.</w:t>
      </w:r>
    </w:p>
    <w:p w:rsidR="00AD3120" w:rsidRPr="00B841D7" w:rsidRDefault="00D40F78" w:rsidP="00AD3120">
      <w:pPr>
        <w:pStyle w:val="Heading2"/>
        <w:rPr>
          <w:rFonts w:ascii="Arial" w:hAnsi="Arial" w:cs="Arial"/>
        </w:rPr>
      </w:pPr>
      <w:bookmarkStart w:id="19" w:name="_Toc509494795"/>
      <w:r w:rsidRPr="00B841D7">
        <w:rPr>
          <w:rFonts w:ascii="Arial" w:hAnsi="Arial" w:cs="Arial"/>
        </w:rPr>
        <w:t xml:space="preserve">2.4 </w:t>
      </w:r>
      <w:r w:rsidR="00AD3120" w:rsidRPr="00B841D7">
        <w:rPr>
          <w:rFonts w:ascii="Arial" w:hAnsi="Arial" w:cs="Arial"/>
        </w:rPr>
        <w:t>COMMUNICATION ACTIVITIES</w:t>
      </w:r>
      <w:bookmarkEnd w:id="19"/>
    </w:p>
    <w:p w:rsidR="00AD3120" w:rsidRPr="00B841D7" w:rsidRDefault="00AD3120" w:rsidP="00AD3120">
      <w:pPr>
        <w:rPr>
          <w:rFonts w:ascii="Arial" w:hAnsi="Arial" w:cs="Arial"/>
        </w:rPr>
      </w:pPr>
      <w:r w:rsidRPr="00B841D7">
        <w:rPr>
          <w:rFonts w:ascii="Arial" w:hAnsi="Arial" w:cs="Arial"/>
        </w:rPr>
        <w:t>Communication materials were developed to enhance community understanding of the draft Framework, explain its key elements and support the public presentations provided by the Taskforce. These included a series of fact sheets, display corflutes and banners, and a video to bring the draft Framework to life.</w:t>
      </w:r>
    </w:p>
    <w:p w:rsidR="00AD3120" w:rsidRPr="00B841D7" w:rsidRDefault="00AD3120" w:rsidP="00AD3120">
      <w:pPr>
        <w:rPr>
          <w:rFonts w:ascii="Arial" w:hAnsi="Arial" w:cs="Arial"/>
        </w:rPr>
      </w:pPr>
      <w:r w:rsidRPr="00B841D7">
        <w:rPr>
          <w:rFonts w:ascii="Arial" w:hAnsi="Arial" w:cs="Arial"/>
        </w:rPr>
        <w:t>The public engagement activities were promoted through:</w:t>
      </w:r>
    </w:p>
    <w:p w:rsidR="00AD3120" w:rsidRPr="00B841D7" w:rsidRDefault="00AD3120" w:rsidP="0070281B">
      <w:pPr>
        <w:pStyle w:val="ListParagraph"/>
        <w:numPr>
          <w:ilvl w:val="0"/>
          <w:numId w:val="3"/>
        </w:numPr>
        <w:rPr>
          <w:rFonts w:ascii="Arial" w:hAnsi="Arial" w:cs="Arial"/>
        </w:rPr>
      </w:pPr>
      <w:r w:rsidRPr="00B841D7">
        <w:rPr>
          <w:rFonts w:ascii="Arial" w:hAnsi="Arial" w:cs="Arial"/>
        </w:rPr>
        <w:t>digital advertising</w:t>
      </w:r>
    </w:p>
    <w:p w:rsidR="00AD3120" w:rsidRPr="00B841D7" w:rsidRDefault="00AD3120" w:rsidP="0070281B">
      <w:pPr>
        <w:pStyle w:val="ListParagraph"/>
        <w:numPr>
          <w:ilvl w:val="0"/>
          <w:numId w:val="3"/>
        </w:numPr>
        <w:rPr>
          <w:rFonts w:ascii="Arial" w:hAnsi="Arial" w:cs="Arial"/>
        </w:rPr>
      </w:pPr>
      <w:r w:rsidRPr="00B841D7">
        <w:rPr>
          <w:rFonts w:ascii="Arial" w:hAnsi="Arial" w:cs="Arial"/>
        </w:rPr>
        <w:t>social media</w:t>
      </w:r>
    </w:p>
    <w:p w:rsidR="00AD3120" w:rsidRPr="00B841D7" w:rsidRDefault="00AD3120" w:rsidP="0070281B">
      <w:pPr>
        <w:pStyle w:val="ListParagraph"/>
        <w:numPr>
          <w:ilvl w:val="0"/>
          <w:numId w:val="3"/>
        </w:numPr>
        <w:rPr>
          <w:rFonts w:ascii="Arial" w:hAnsi="Arial" w:cs="Arial"/>
        </w:rPr>
      </w:pPr>
      <w:r w:rsidRPr="00B841D7">
        <w:rPr>
          <w:rFonts w:ascii="Arial" w:hAnsi="Arial" w:cs="Arial"/>
        </w:rPr>
        <w:t>Fishermans Bend website</w:t>
      </w:r>
    </w:p>
    <w:p w:rsidR="00AD3120" w:rsidRPr="00B841D7" w:rsidRDefault="00AD3120" w:rsidP="0070281B">
      <w:pPr>
        <w:pStyle w:val="ListParagraph"/>
        <w:numPr>
          <w:ilvl w:val="0"/>
          <w:numId w:val="3"/>
        </w:numPr>
        <w:rPr>
          <w:rFonts w:ascii="Arial" w:hAnsi="Arial" w:cs="Arial"/>
        </w:rPr>
      </w:pPr>
      <w:r w:rsidRPr="00B841D7">
        <w:rPr>
          <w:rFonts w:ascii="Arial" w:hAnsi="Arial" w:cs="Arial"/>
        </w:rPr>
        <w:t>displays at town halls and libraries</w:t>
      </w:r>
    </w:p>
    <w:p w:rsidR="00AD3120" w:rsidRPr="00B841D7" w:rsidRDefault="00AD3120" w:rsidP="0070281B">
      <w:pPr>
        <w:pStyle w:val="ListParagraph"/>
        <w:numPr>
          <w:ilvl w:val="0"/>
          <w:numId w:val="3"/>
        </w:numPr>
        <w:rPr>
          <w:rFonts w:ascii="Arial" w:hAnsi="Arial" w:cs="Arial"/>
        </w:rPr>
      </w:pPr>
      <w:r w:rsidRPr="00B841D7">
        <w:rPr>
          <w:rFonts w:ascii="Arial" w:hAnsi="Arial" w:cs="Arial"/>
        </w:rPr>
        <w:t>public notice advertising</w:t>
      </w:r>
    </w:p>
    <w:p w:rsidR="00AD3120" w:rsidRPr="00B841D7" w:rsidRDefault="00AD3120" w:rsidP="0070281B">
      <w:pPr>
        <w:pStyle w:val="ListParagraph"/>
        <w:numPr>
          <w:ilvl w:val="0"/>
          <w:numId w:val="3"/>
        </w:numPr>
        <w:rPr>
          <w:rFonts w:ascii="Arial" w:hAnsi="Arial" w:cs="Arial"/>
        </w:rPr>
      </w:pPr>
      <w:r w:rsidRPr="00B841D7">
        <w:rPr>
          <w:rFonts w:ascii="Arial" w:hAnsi="Arial" w:cs="Arial"/>
        </w:rPr>
        <w:t>direct invitation via email</w:t>
      </w:r>
    </w:p>
    <w:p w:rsidR="00AD3120" w:rsidRPr="00B841D7" w:rsidRDefault="00AD3120" w:rsidP="0070281B">
      <w:pPr>
        <w:pStyle w:val="ListParagraph"/>
        <w:numPr>
          <w:ilvl w:val="0"/>
          <w:numId w:val="3"/>
        </w:numPr>
        <w:rPr>
          <w:rFonts w:ascii="Arial" w:hAnsi="Arial" w:cs="Arial"/>
        </w:rPr>
      </w:pPr>
      <w:r w:rsidRPr="00B841D7">
        <w:rPr>
          <w:rFonts w:ascii="Arial" w:hAnsi="Arial" w:cs="Arial"/>
        </w:rPr>
        <w:t>letters to landowners, occupiers and community providers</w:t>
      </w:r>
    </w:p>
    <w:p w:rsidR="00AD3120" w:rsidRPr="00B841D7" w:rsidRDefault="00AD3120" w:rsidP="0070281B">
      <w:pPr>
        <w:pStyle w:val="ListParagraph"/>
        <w:numPr>
          <w:ilvl w:val="0"/>
          <w:numId w:val="3"/>
        </w:numPr>
        <w:rPr>
          <w:rFonts w:ascii="Arial" w:hAnsi="Arial" w:cs="Arial"/>
        </w:rPr>
      </w:pPr>
      <w:r w:rsidRPr="00B841D7">
        <w:rPr>
          <w:rFonts w:ascii="Arial" w:hAnsi="Arial" w:cs="Arial"/>
        </w:rPr>
        <w:t>e-newsletters.</w:t>
      </w:r>
    </w:p>
    <w:p w:rsidR="00AD3120" w:rsidRPr="00B841D7" w:rsidRDefault="00AD3120" w:rsidP="00AD3120">
      <w:pPr>
        <w:pStyle w:val="Heading3"/>
        <w:rPr>
          <w:rFonts w:ascii="Arial" w:hAnsi="Arial" w:cs="Arial"/>
        </w:rPr>
      </w:pPr>
      <w:bookmarkStart w:id="20" w:name="_Toc509494796"/>
      <w:r w:rsidRPr="00B841D7">
        <w:rPr>
          <w:rFonts w:ascii="Arial" w:hAnsi="Arial" w:cs="Arial"/>
        </w:rPr>
        <w:t>Digital engagement</w:t>
      </w:r>
      <w:bookmarkEnd w:id="20"/>
    </w:p>
    <w:p w:rsidR="00AD3120" w:rsidRPr="00B841D7" w:rsidRDefault="00AD3120" w:rsidP="00AD3120">
      <w:pPr>
        <w:rPr>
          <w:rFonts w:ascii="Arial" w:hAnsi="Arial" w:cs="Arial"/>
        </w:rPr>
      </w:pPr>
      <w:r w:rsidRPr="00B841D7">
        <w:rPr>
          <w:rFonts w:ascii="Arial" w:hAnsi="Arial" w:cs="Arial"/>
        </w:rPr>
        <w:t>The Fishermans Bend website was a key portal for information on the draft Framework, background reports and planning controls. It also linked to the submissions website. All the engagement activities and events were listed with the opportunity to register for events online.</w:t>
      </w:r>
    </w:p>
    <w:p w:rsidR="00AD3120" w:rsidRPr="00B841D7" w:rsidRDefault="00AD3120" w:rsidP="00AD3120">
      <w:pPr>
        <w:rPr>
          <w:rFonts w:ascii="Arial" w:hAnsi="Arial" w:cs="Arial"/>
        </w:rPr>
      </w:pPr>
      <w:r w:rsidRPr="00B841D7">
        <w:rPr>
          <w:rFonts w:ascii="Arial" w:hAnsi="Arial" w:cs="Arial"/>
        </w:rPr>
        <w:t>During the engagement period, 11,287 people visited the Fishermans Bend website, more than double the amount of traffic seen in the previous Vision consultation. 5062 people downloaded the draft Framework, a threefold increase on Vision downloads in the previous consultation.</w:t>
      </w:r>
    </w:p>
    <w:p w:rsidR="00AD3120" w:rsidRPr="00B841D7" w:rsidRDefault="00AD3120" w:rsidP="00AD3120">
      <w:pPr>
        <w:rPr>
          <w:rFonts w:ascii="Arial" w:hAnsi="Arial" w:cs="Arial"/>
        </w:rPr>
      </w:pPr>
      <w:r w:rsidRPr="00B841D7">
        <w:rPr>
          <w:rFonts w:ascii="Arial" w:hAnsi="Arial" w:cs="Arial"/>
        </w:rPr>
        <w:lastRenderedPageBreak/>
        <w:t>The Taskforce was proactive on social media, reaching a combined audience of over half a million people. The</w:t>
      </w:r>
    </w:p>
    <w:p w:rsidR="00AD3120" w:rsidRPr="00B841D7" w:rsidRDefault="00AD3120" w:rsidP="00AD3120">
      <w:pPr>
        <w:rPr>
          <w:rFonts w:ascii="Arial" w:hAnsi="Arial" w:cs="Arial"/>
        </w:rPr>
      </w:pPr>
      <w:r w:rsidRPr="00B841D7">
        <w:rPr>
          <w:rFonts w:ascii="Arial" w:hAnsi="Arial" w:cs="Arial"/>
        </w:rPr>
        <w:t xml:space="preserve">Fishermans Bend </w:t>
      </w:r>
      <w:r w:rsidR="00B841D7">
        <w:rPr>
          <w:rFonts w:ascii="Arial" w:hAnsi="Arial" w:cs="Arial"/>
        </w:rPr>
        <w:t>-</w:t>
      </w:r>
      <w:r w:rsidRPr="00B841D7">
        <w:rPr>
          <w:rFonts w:ascii="Arial" w:hAnsi="Arial" w:cs="Arial"/>
        </w:rPr>
        <w:t xml:space="preserve"> a plan for the future video was viewed over 97,000 times.</w:t>
      </w:r>
    </w:p>
    <w:p w:rsidR="007B0E13" w:rsidRPr="00B841D7" w:rsidRDefault="007B0E13" w:rsidP="007B0E13">
      <w:pPr>
        <w:pStyle w:val="Heading4"/>
        <w:rPr>
          <w:rFonts w:ascii="Arial" w:hAnsi="Arial" w:cs="Arial"/>
        </w:rPr>
      </w:pPr>
      <w:r w:rsidRPr="00B841D7">
        <w:rPr>
          <w:rFonts w:ascii="Arial" w:hAnsi="Arial" w:cs="Arial"/>
        </w:rPr>
        <w:t>Examples of tweets from Fishermans Bend</w:t>
      </w:r>
    </w:p>
    <w:p w:rsidR="007B0E13" w:rsidRPr="00B841D7" w:rsidRDefault="007B0E13" w:rsidP="00AD3120">
      <w:pPr>
        <w:rPr>
          <w:rFonts w:ascii="Arial" w:hAnsi="Arial" w:cs="Arial"/>
        </w:rPr>
      </w:pPr>
      <w:r w:rsidRPr="00B841D7">
        <w:rPr>
          <w:rFonts w:ascii="Arial" w:hAnsi="Arial" w:cs="Arial"/>
          <w:noProof/>
        </w:rPr>
        <w:drawing>
          <wp:inline distT="0" distB="0" distL="0" distR="0">
            <wp:extent cx="2143182" cy="2546751"/>
            <wp:effectExtent l="0" t="0" r="0" b="6350"/>
            <wp:docPr id="8" name="Picture 9" descr="Tweet that reads: Read the draft Fishermans Bend Framework - a strategic plan for the next chapter in Melbourne's growth story.&#10;Tweet links to Fishermans Bend website." title="Twee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3182" cy="2546751"/>
                    </a:xfrm>
                    <a:prstGeom prst="rect">
                      <a:avLst/>
                    </a:prstGeom>
                    <a:noFill/>
                    <a:ln>
                      <a:noFill/>
                    </a:ln>
                  </pic:spPr>
                </pic:pic>
              </a:graphicData>
            </a:graphic>
          </wp:inline>
        </w:drawing>
      </w:r>
      <w:r w:rsidRPr="00B841D7">
        <w:rPr>
          <w:rFonts w:ascii="Arial" w:hAnsi="Arial" w:cs="Arial"/>
          <w:noProof/>
        </w:rPr>
        <w:br/>
      </w:r>
      <w:r w:rsidRPr="00B841D7">
        <w:rPr>
          <w:rFonts w:ascii="Arial" w:hAnsi="Arial" w:cs="Arial"/>
          <w:noProof/>
        </w:rPr>
        <w:drawing>
          <wp:inline distT="0" distB="0" distL="0" distR="0">
            <wp:extent cx="2146357" cy="2754776"/>
            <wp:effectExtent l="0" t="0" r="6350" b="7620"/>
            <wp:docPr id="5" name="Picture 6" descr="Tweet that reads: Fishermans Bend will be home to 80,000 jobs - at least one per household. Read more in our draft Framework.&#10;Tweet links to Fishermans Bend website." title="Twee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46357" cy="2754776"/>
                    </a:xfrm>
                    <a:prstGeom prst="rect">
                      <a:avLst/>
                    </a:prstGeom>
                    <a:noFill/>
                    <a:ln>
                      <a:noFill/>
                    </a:ln>
                  </pic:spPr>
                </pic:pic>
              </a:graphicData>
            </a:graphic>
          </wp:inline>
        </w:drawing>
      </w:r>
      <w:r w:rsidRPr="00B841D7">
        <w:rPr>
          <w:rFonts w:ascii="Arial" w:hAnsi="Arial" w:cs="Arial"/>
        </w:rPr>
        <w:t xml:space="preserve"> </w:t>
      </w:r>
    </w:p>
    <w:p w:rsidR="00AD3120" w:rsidRPr="00B841D7" w:rsidRDefault="00AD3120" w:rsidP="00AD3120">
      <w:pPr>
        <w:pStyle w:val="Heading3"/>
        <w:rPr>
          <w:rFonts w:ascii="Arial" w:hAnsi="Arial" w:cs="Arial"/>
        </w:rPr>
      </w:pPr>
      <w:bookmarkStart w:id="21" w:name="_Toc509494797"/>
      <w:r w:rsidRPr="00B841D7">
        <w:rPr>
          <w:rFonts w:ascii="Arial" w:hAnsi="Arial" w:cs="Arial"/>
        </w:rPr>
        <w:t>Displays at town halls and libraries</w:t>
      </w:r>
      <w:bookmarkEnd w:id="21"/>
    </w:p>
    <w:p w:rsidR="00AD3120" w:rsidRPr="00B841D7" w:rsidRDefault="00AD3120" w:rsidP="00AD3120">
      <w:pPr>
        <w:rPr>
          <w:rFonts w:ascii="Arial" w:hAnsi="Arial" w:cs="Arial"/>
        </w:rPr>
      </w:pPr>
      <w:r w:rsidRPr="00B841D7">
        <w:rPr>
          <w:rFonts w:ascii="Arial" w:hAnsi="Arial" w:cs="Arial"/>
        </w:rPr>
        <w:t>Displays of the draft Framework, background documents and planning controls were set up at each event, Cities of Port Phillip and Melbourne council offices and seven</w:t>
      </w:r>
    </w:p>
    <w:p w:rsidR="00AD3120" w:rsidRPr="00B841D7" w:rsidRDefault="00AD3120" w:rsidP="00AD3120">
      <w:pPr>
        <w:rPr>
          <w:rFonts w:ascii="Arial" w:hAnsi="Arial" w:cs="Arial"/>
        </w:rPr>
      </w:pPr>
      <w:r w:rsidRPr="00B841D7">
        <w:rPr>
          <w:rFonts w:ascii="Arial" w:hAnsi="Arial" w:cs="Arial"/>
        </w:rPr>
        <w:t>libraries including Melbourne Town Hall, Boyd Community Hub, Library at the Dock, City Library, State Library</w:t>
      </w:r>
    </w:p>
    <w:p w:rsidR="00AD3120" w:rsidRPr="00B841D7" w:rsidRDefault="00AD3120" w:rsidP="00AD3120">
      <w:pPr>
        <w:rPr>
          <w:rFonts w:ascii="Arial" w:hAnsi="Arial" w:cs="Arial"/>
        </w:rPr>
      </w:pPr>
      <w:r w:rsidRPr="00B841D7">
        <w:rPr>
          <w:rFonts w:ascii="Arial" w:hAnsi="Arial" w:cs="Arial"/>
        </w:rPr>
        <w:t>of Victoria, St Kilda Town Hall, St Kilda Library, South Melbourne Town Hall, Port Melbourne Town Hall, Port Melbourne Library an</w:t>
      </w:r>
      <w:r w:rsidR="007B0E13" w:rsidRPr="00B841D7">
        <w:rPr>
          <w:rFonts w:ascii="Arial" w:hAnsi="Arial" w:cs="Arial"/>
        </w:rPr>
        <w:t>d Port Phillip Library Service.</w:t>
      </w:r>
    </w:p>
    <w:p w:rsidR="00AD3120" w:rsidRPr="00B841D7" w:rsidRDefault="00AD3120" w:rsidP="007B0E13">
      <w:pPr>
        <w:pStyle w:val="Heading3"/>
        <w:rPr>
          <w:rFonts w:ascii="Arial" w:hAnsi="Arial" w:cs="Arial"/>
        </w:rPr>
      </w:pPr>
      <w:bookmarkStart w:id="22" w:name="_Toc509494798"/>
      <w:r w:rsidRPr="00B841D7">
        <w:rPr>
          <w:rFonts w:ascii="Arial" w:hAnsi="Arial" w:cs="Arial"/>
        </w:rPr>
        <w:t>Public notice in major newspapers</w:t>
      </w:r>
      <w:bookmarkEnd w:id="22"/>
    </w:p>
    <w:p w:rsidR="00AD3120" w:rsidRPr="00B841D7" w:rsidRDefault="00AD3120" w:rsidP="00AD3120">
      <w:pPr>
        <w:rPr>
          <w:rFonts w:ascii="Arial" w:hAnsi="Arial" w:cs="Arial"/>
        </w:rPr>
      </w:pPr>
      <w:r w:rsidRPr="00B841D7">
        <w:rPr>
          <w:rFonts w:ascii="Arial" w:hAnsi="Arial" w:cs="Arial"/>
        </w:rPr>
        <w:t>Public notices appeared in the Herald Sun and The Age plus six key local publications advising of the release of the draft Framework and planning controls, outlining the engagement sessions and public briefings of the Planning Review Panel. The publications included:</w:t>
      </w:r>
    </w:p>
    <w:p w:rsidR="00AD3120" w:rsidRPr="00B841D7" w:rsidRDefault="00AD3120" w:rsidP="0070281B">
      <w:pPr>
        <w:pStyle w:val="ListParagraph"/>
        <w:numPr>
          <w:ilvl w:val="0"/>
          <w:numId w:val="3"/>
        </w:numPr>
        <w:rPr>
          <w:rFonts w:ascii="Arial" w:hAnsi="Arial" w:cs="Arial"/>
        </w:rPr>
      </w:pPr>
      <w:r w:rsidRPr="00B841D7">
        <w:rPr>
          <w:rFonts w:ascii="Arial" w:hAnsi="Arial" w:cs="Arial"/>
        </w:rPr>
        <w:lastRenderedPageBreak/>
        <w:t>Herald Sun, 28 October 2017</w:t>
      </w:r>
    </w:p>
    <w:p w:rsidR="00AD3120" w:rsidRPr="00B841D7" w:rsidRDefault="00AD3120" w:rsidP="0070281B">
      <w:pPr>
        <w:pStyle w:val="ListParagraph"/>
        <w:numPr>
          <w:ilvl w:val="0"/>
          <w:numId w:val="3"/>
        </w:numPr>
        <w:rPr>
          <w:rFonts w:ascii="Arial" w:hAnsi="Arial" w:cs="Arial"/>
        </w:rPr>
      </w:pPr>
      <w:r w:rsidRPr="00B841D7">
        <w:rPr>
          <w:rFonts w:ascii="Arial" w:hAnsi="Arial" w:cs="Arial"/>
        </w:rPr>
        <w:t>The Age, 28 October 2017</w:t>
      </w:r>
    </w:p>
    <w:p w:rsidR="00AD3120" w:rsidRPr="00B841D7" w:rsidRDefault="00AD3120" w:rsidP="0070281B">
      <w:pPr>
        <w:pStyle w:val="ListParagraph"/>
        <w:numPr>
          <w:ilvl w:val="0"/>
          <w:numId w:val="3"/>
        </w:numPr>
        <w:rPr>
          <w:rFonts w:ascii="Arial" w:hAnsi="Arial" w:cs="Arial"/>
        </w:rPr>
      </w:pPr>
      <w:r w:rsidRPr="00B841D7">
        <w:rPr>
          <w:rFonts w:ascii="Arial" w:hAnsi="Arial" w:cs="Arial"/>
        </w:rPr>
        <w:t>Caulfield Port Phillip Leader, 31 October 2017</w:t>
      </w:r>
    </w:p>
    <w:p w:rsidR="00AD3120" w:rsidRPr="00B841D7" w:rsidRDefault="00AD3120" w:rsidP="0070281B">
      <w:pPr>
        <w:pStyle w:val="ListParagraph"/>
        <w:numPr>
          <w:ilvl w:val="0"/>
          <w:numId w:val="3"/>
        </w:numPr>
        <w:rPr>
          <w:rFonts w:ascii="Arial" w:hAnsi="Arial" w:cs="Arial"/>
        </w:rPr>
      </w:pPr>
      <w:r w:rsidRPr="00B841D7">
        <w:rPr>
          <w:rFonts w:ascii="Arial" w:hAnsi="Arial" w:cs="Arial"/>
        </w:rPr>
        <w:t>Stonnington Leader, 31 October 2017</w:t>
      </w:r>
    </w:p>
    <w:p w:rsidR="00AD3120" w:rsidRPr="00B841D7" w:rsidRDefault="00AD3120" w:rsidP="0070281B">
      <w:pPr>
        <w:pStyle w:val="ListParagraph"/>
        <w:numPr>
          <w:ilvl w:val="0"/>
          <w:numId w:val="3"/>
        </w:numPr>
        <w:rPr>
          <w:rFonts w:ascii="Arial" w:hAnsi="Arial" w:cs="Arial"/>
        </w:rPr>
      </w:pPr>
      <w:r w:rsidRPr="00B841D7">
        <w:rPr>
          <w:rFonts w:ascii="Arial" w:hAnsi="Arial" w:cs="Arial"/>
        </w:rPr>
        <w:t>Weekly Review South East, 1 November 2017</w:t>
      </w:r>
    </w:p>
    <w:p w:rsidR="00AD3120" w:rsidRPr="00B841D7" w:rsidRDefault="00AD3120" w:rsidP="0070281B">
      <w:pPr>
        <w:pStyle w:val="ListParagraph"/>
        <w:numPr>
          <w:ilvl w:val="0"/>
          <w:numId w:val="3"/>
        </w:numPr>
        <w:rPr>
          <w:rFonts w:ascii="Arial" w:hAnsi="Arial" w:cs="Arial"/>
        </w:rPr>
      </w:pPr>
      <w:r w:rsidRPr="00B841D7">
        <w:rPr>
          <w:rFonts w:ascii="Arial" w:hAnsi="Arial" w:cs="Arial"/>
        </w:rPr>
        <w:t>Weekly Review City, 1 November 2017</w:t>
      </w:r>
    </w:p>
    <w:p w:rsidR="00AD3120" w:rsidRPr="00B841D7" w:rsidRDefault="00AD3120" w:rsidP="0070281B">
      <w:pPr>
        <w:pStyle w:val="ListParagraph"/>
        <w:numPr>
          <w:ilvl w:val="0"/>
          <w:numId w:val="3"/>
        </w:numPr>
        <w:rPr>
          <w:rFonts w:ascii="Arial" w:hAnsi="Arial" w:cs="Arial"/>
        </w:rPr>
      </w:pPr>
      <w:r w:rsidRPr="00B841D7">
        <w:rPr>
          <w:rFonts w:ascii="Arial" w:hAnsi="Arial" w:cs="Arial"/>
        </w:rPr>
        <w:t>Docklands News, 1 November 2017</w:t>
      </w:r>
    </w:p>
    <w:p w:rsidR="00AD3120" w:rsidRPr="00B841D7" w:rsidRDefault="00AD3120" w:rsidP="0070281B">
      <w:pPr>
        <w:pStyle w:val="ListParagraph"/>
        <w:numPr>
          <w:ilvl w:val="0"/>
          <w:numId w:val="3"/>
        </w:numPr>
        <w:rPr>
          <w:rFonts w:ascii="Arial" w:hAnsi="Arial" w:cs="Arial"/>
        </w:rPr>
      </w:pPr>
      <w:r w:rsidRPr="00B841D7">
        <w:rPr>
          <w:rFonts w:ascii="Arial" w:hAnsi="Arial" w:cs="Arial"/>
        </w:rPr>
        <w:t>Southbank News, 8 November 2017.</w:t>
      </w:r>
    </w:p>
    <w:p w:rsidR="00AD3120" w:rsidRPr="00B841D7" w:rsidRDefault="00AD3120" w:rsidP="00D40F78">
      <w:pPr>
        <w:pStyle w:val="Heading3"/>
        <w:rPr>
          <w:rFonts w:ascii="Arial" w:hAnsi="Arial" w:cs="Arial"/>
        </w:rPr>
      </w:pPr>
      <w:bookmarkStart w:id="23" w:name="_Toc509494799"/>
      <w:r w:rsidRPr="00B841D7">
        <w:rPr>
          <w:rFonts w:ascii="Arial" w:hAnsi="Arial" w:cs="Arial"/>
        </w:rPr>
        <w:t>Email and letters</w:t>
      </w:r>
      <w:bookmarkEnd w:id="23"/>
    </w:p>
    <w:p w:rsidR="00AD3120" w:rsidRPr="00B841D7" w:rsidRDefault="00AD3120" w:rsidP="00AD3120">
      <w:pPr>
        <w:rPr>
          <w:rFonts w:ascii="Arial" w:hAnsi="Arial" w:cs="Arial"/>
        </w:rPr>
      </w:pPr>
      <w:r w:rsidRPr="00B841D7">
        <w:rPr>
          <w:rFonts w:ascii="Arial" w:hAnsi="Arial" w:cs="Arial"/>
        </w:rPr>
        <w:t>Emails were sent to a range of stakeholders informing them of the draft Framework release and engagement activities. Letters were sent to 14,505 landowners and occupiers in Fishermans Ben</w:t>
      </w:r>
      <w:r w:rsidR="00D40F78" w:rsidRPr="00B841D7">
        <w:rPr>
          <w:rFonts w:ascii="Arial" w:hAnsi="Arial" w:cs="Arial"/>
        </w:rPr>
        <w:t>d and neighbouring surrounds.</w:t>
      </w:r>
    </w:p>
    <w:p w:rsidR="00AD3120" w:rsidRPr="00B841D7" w:rsidRDefault="00AD3120" w:rsidP="00AD3120">
      <w:pPr>
        <w:rPr>
          <w:rFonts w:ascii="Arial" w:hAnsi="Arial" w:cs="Arial"/>
        </w:rPr>
      </w:pPr>
      <w:r w:rsidRPr="00B841D7">
        <w:rPr>
          <w:rFonts w:ascii="Arial" w:hAnsi="Arial" w:cs="Arial"/>
        </w:rPr>
        <w:t>Correspondence was also sent to relevant authorities including energy providers, telecommunications providers, water providers, roads and transport, Victorian government departments and authorities, local government, housing and residents’ associations, planning advocacy groups, community groups and history and heritage advocacy groups.</w:t>
      </w:r>
    </w:p>
    <w:p w:rsidR="00AD3120" w:rsidRPr="00B841D7" w:rsidRDefault="00AD3120" w:rsidP="00D40F78">
      <w:pPr>
        <w:pStyle w:val="Heading3"/>
        <w:rPr>
          <w:rFonts w:ascii="Arial" w:hAnsi="Arial" w:cs="Arial"/>
        </w:rPr>
      </w:pPr>
      <w:bookmarkStart w:id="24" w:name="_Toc509494800"/>
      <w:r w:rsidRPr="00B841D7">
        <w:rPr>
          <w:rFonts w:ascii="Arial" w:hAnsi="Arial" w:cs="Arial"/>
        </w:rPr>
        <w:t>e-newsletters</w:t>
      </w:r>
      <w:bookmarkEnd w:id="24"/>
    </w:p>
    <w:p w:rsidR="00AD3120" w:rsidRPr="00B841D7" w:rsidRDefault="00AD3120" w:rsidP="00AD3120">
      <w:pPr>
        <w:rPr>
          <w:rFonts w:ascii="Arial" w:hAnsi="Arial" w:cs="Arial"/>
        </w:rPr>
      </w:pPr>
      <w:r w:rsidRPr="00B841D7">
        <w:rPr>
          <w:rFonts w:ascii="Arial" w:hAnsi="Arial" w:cs="Arial"/>
        </w:rPr>
        <w:t>Five Fishermans Bend e-newsletters were sent to our subscribers throughout the consultation period announcing the release of the draft Framework and planning controls, providing information on the submission process, engagement activities and reinforcin</w:t>
      </w:r>
      <w:r w:rsidR="00D40F78" w:rsidRPr="00B841D7">
        <w:rPr>
          <w:rFonts w:ascii="Arial" w:hAnsi="Arial" w:cs="Arial"/>
        </w:rPr>
        <w:t>g the deadline for submissions.</w:t>
      </w:r>
    </w:p>
    <w:p w:rsidR="00AD3120" w:rsidRPr="00B841D7" w:rsidRDefault="00AD3120" w:rsidP="00AD3120">
      <w:pPr>
        <w:rPr>
          <w:rFonts w:ascii="Arial" w:hAnsi="Arial" w:cs="Arial"/>
        </w:rPr>
      </w:pPr>
      <w:r w:rsidRPr="00B841D7">
        <w:rPr>
          <w:rFonts w:ascii="Arial" w:hAnsi="Arial" w:cs="Arial"/>
        </w:rPr>
        <w:t>Subscribers to the Fishermans Bend e-newsletter increased by 22.6 per cent during the consultation period, with e-newsletters going out to a total of 4471 recipients.</w:t>
      </w:r>
    </w:p>
    <w:p w:rsidR="00AD3120" w:rsidRPr="00B841D7" w:rsidRDefault="00AD3120" w:rsidP="00D40F78">
      <w:pPr>
        <w:pStyle w:val="Heading3"/>
        <w:rPr>
          <w:rFonts w:ascii="Arial" w:hAnsi="Arial" w:cs="Arial"/>
        </w:rPr>
      </w:pPr>
      <w:bookmarkStart w:id="25" w:name="_Toc509494801"/>
      <w:r w:rsidRPr="00B841D7">
        <w:rPr>
          <w:rFonts w:ascii="Arial" w:hAnsi="Arial" w:cs="Arial"/>
        </w:rPr>
        <w:t>Translation service</w:t>
      </w:r>
      <w:bookmarkEnd w:id="25"/>
    </w:p>
    <w:p w:rsidR="00AD3120" w:rsidRPr="00B841D7" w:rsidRDefault="00AD3120" w:rsidP="00AD3120">
      <w:pPr>
        <w:rPr>
          <w:rFonts w:ascii="Arial" w:hAnsi="Arial" w:cs="Arial"/>
        </w:rPr>
      </w:pPr>
      <w:r w:rsidRPr="00B841D7">
        <w:rPr>
          <w:rFonts w:ascii="Arial" w:hAnsi="Arial" w:cs="Arial"/>
        </w:rPr>
        <w:t>In line with previous consultation, the Fishermans Bend Taskforce continued a dedicated interpreter service phone number for people to access a translation service if required. This was promoted on the website, and across all publications, fact sheets and other materials during the engagement program.</w:t>
      </w:r>
    </w:p>
    <w:p w:rsidR="00AD3120" w:rsidRPr="00B841D7" w:rsidRDefault="00AD3120" w:rsidP="00D40F78">
      <w:pPr>
        <w:pStyle w:val="Heading3"/>
        <w:rPr>
          <w:rFonts w:ascii="Arial" w:hAnsi="Arial" w:cs="Arial"/>
        </w:rPr>
      </w:pPr>
      <w:bookmarkStart w:id="26" w:name="_Toc509494802"/>
      <w:r w:rsidRPr="00B841D7">
        <w:rPr>
          <w:rFonts w:ascii="Arial" w:hAnsi="Arial" w:cs="Arial"/>
        </w:rPr>
        <w:t>Community enquiries</w:t>
      </w:r>
      <w:bookmarkEnd w:id="26"/>
    </w:p>
    <w:p w:rsidR="00AD3120" w:rsidRPr="00B841D7" w:rsidRDefault="00AD3120" w:rsidP="00AD3120">
      <w:pPr>
        <w:rPr>
          <w:rFonts w:ascii="Arial" w:hAnsi="Arial" w:cs="Arial"/>
        </w:rPr>
      </w:pPr>
      <w:r w:rsidRPr="00B841D7">
        <w:rPr>
          <w:rFonts w:ascii="Arial" w:hAnsi="Arial" w:cs="Arial"/>
        </w:rPr>
        <w:t>There were a number of ways for the community to make enquiries through the Victorian Government Contact Centre, via the DELWP planning customer service email or</w:t>
      </w:r>
      <w:r w:rsidR="00D40F78" w:rsidRPr="00B841D7">
        <w:rPr>
          <w:rFonts w:ascii="Arial" w:hAnsi="Arial" w:cs="Arial"/>
        </w:rPr>
        <w:t xml:space="preserve"> via the Fishermans Bend email.</w:t>
      </w:r>
    </w:p>
    <w:p w:rsidR="00AD3120" w:rsidRPr="00B841D7" w:rsidRDefault="00D40F78" w:rsidP="00D40F78">
      <w:pPr>
        <w:pStyle w:val="Heading2"/>
        <w:rPr>
          <w:rFonts w:ascii="Arial" w:hAnsi="Arial" w:cs="Arial"/>
        </w:rPr>
      </w:pPr>
      <w:bookmarkStart w:id="27" w:name="_Toc509494803"/>
      <w:r w:rsidRPr="00B841D7">
        <w:rPr>
          <w:rFonts w:ascii="Arial" w:hAnsi="Arial" w:cs="Arial"/>
        </w:rPr>
        <w:t xml:space="preserve">2.5 </w:t>
      </w:r>
      <w:r w:rsidR="00AD3120" w:rsidRPr="00B841D7">
        <w:rPr>
          <w:rFonts w:ascii="Arial" w:hAnsi="Arial" w:cs="Arial"/>
        </w:rPr>
        <w:t>WRITTEN SUBMISSIONS</w:t>
      </w:r>
      <w:bookmarkEnd w:id="27"/>
    </w:p>
    <w:p w:rsidR="00AD3120" w:rsidRPr="00B841D7" w:rsidRDefault="00AD3120" w:rsidP="00AD3120">
      <w:pPr>
        <w:rPr>
          <w:rFonts w:ascii="Arial" w:hAnsi="Arial" w:cs="Arial"/>
        </w:rPr>
      </w:pPr>
      <w:r w:rsidRPr="00B841D7">
        <w:rPr>
          <w:rFonts w:ascii="Arial" w:hAnsi="Arial" w:cs="Arial"/>
        </w:rPr>
        <w:t>The submission process was a key element to the consultation program and submissions from the public were actively encouraged in all engagement activities. The Fishermans Bend Planning Review Panel was established under the auspices of Planning Panels Victoria to receive submissions and conduct public hearings.</w:t>
      </w:r>
    </w:p>
    <w:p w:rsidR="00AD3120" w:rsidRPr="00B841D7" w:rsidRDefault="00AD3120" w:rsidP="00AD3120">
      <w:pPr>
        <w:rPr>
          <w:rFonts w:ascii="Arial" w:hAnsi="Arial" w:cs="Arial"/>
        </w:rPr>
      </w:pPr>
      <w:r w:rsidRPr="00B841D7">
        <w:rPr>
          <w:rFonts w:ascii="Arial" w:hAnsi="Arial" w:cs="Arial"/>
        </w:rPr>
        <w:t>The Planning Review Panel will he</w:t>
      </w:r>
      <w:r w:rsidR="00D40F78" w:rsidRPr="00B841D7">
        <w:rPr>
          <w:rFonts w:ascii="Arial" w:hAnsi="Arial" w:cs="Arial"/>
        </w:rPr>
        <w:t>ar submissions from March 2018.</w:t>
      </w:r>
    </w:p>
    <w:p w:rsidR="00AD3120" w:rsidRPr="00B841D7" w:rsidRDefault="00D40F78" w:rsidP="00D40F78">
      <w:pPr>
        <w:pStyle w:val="Heading2"/>
        <w:rPr>
          <w:rFonts w:ascii="Arial" w:hAnsi="Arial" w:cs="Arial"/>
        </w:rPr>
      </w:pPr>
      <w:bookmarkStart w:id="28" w:name="_Toc509494804"/>
      <w:r w:rsidRPr="00B841D7">
        <w:rPr>
          <w:rFonts w:ascii="Arial" w:hAnsi="Arial" w:cs="Arial"/>
        </w:rPr>
        <w:t xml:space="preserve">2.6 </w:t>
      </w:r>
      <w:r w:rsidR="00AD3120" w:rsidRPr="00B841D7">
        <w:rPr>
          <w:rFonts w:ascii="Arial" w:hAnsi="Arial" w:cs="Arial"/>
        </w:rPr>
        <w:t>COMMUNICATION MATERIALS</w:t>
      </w:r>
      <w:bookmarkEnd w:id="28"/>
    </w:p>
    <w:p w:rsidR="00AD3120" w:rsidRPr="00B841D7" w:rsidRDefault="00AD3120" w:rsidP="00AD3120">
      <w:pPr>
        <w:rPr>
          <w:rFonts w:ascii="Arial" w:hAnsi="Arial" w:cs="Arial"/>
        </w:rPr>
      </w:pPr>
      <w:r w:rsidRPr="00B841D7">
        <w:rPr>
          <w:rFonts w:ascii="Arial" w:hAnsi="Arial" w:cs="Arial"/>
        </w:rPr>
        <w:t>A sample of the many communication materials prod</w:t>
      </w:r>
      <w:r w:rsidR="00D40F78" w:rsidRPr="00B841D7">
        <w:rPr>
          <w:rFonts w:ascii="Arial" w:hAnsi="Arial" w:cs="Arial"/>
        </w:rPr>
        <w:t>uced for the engagement program:</w:t>
      </w:r>
    </w:p>
    <w:p w:rsidR="00D40F78" w:rsidRPr="00B841D7" w:rsidRDefault="00D40F78" w:rsidP="0070281B">
      <w:pPr>
        <w:pStyle w:val="ListParagraph"/>
        <w:numPr>
          <w:ilvl w:val="0"/>
          <w:numId w:val="5"/>
        </w:numPr>
        <w:rPr>
          <w:rFonts w:ascii="Arial" w:hAnsi="Arial" w:cs="Arial"/>
        </w:rPr>
      </w:pPr>
      <w:r w:rsidRPr="00B841D7">
        <w:rPr>
          <w:rFonts w:ascii="Arial" w:hAnsi="Arial" w:cs="Arial"/>
        </w:rPr>
        <w:t>Fishermans Bend: a plan for the future video.</w:t>
      </w:r>
    </w:p>
    <w:p w:rsidR="00AD3120" w:rsidRPr="00B841D7" w:rsidRDefault="00D40F78" w:rsidP="0070281B">
      <w:pPr>
        <w:pStyle w:val="ListParagraph"/>
        <w:numPr>
          <w:ilvl w:val="0"/>
          <w:numId w:val="5"/>
        </w:numPr>
        <w:rPr>
          <w:rFonts w:ascii="Arial" w:hAnsi="Arial" w:cs="Arial"/>
        </w:rPr>
      </w:pPr>
      <w:r w:rsidRPr="00B841D7">
        <w:rPr>
          <w:rFonts w:ascii="Arial" w:hAnsi="Arial" w:cs="Arial"/>
        </w:rPr>
        <w:t>Fact sheets.</w:t>
      </w:r>
    </w:p>
    <w:p w:rsidR="00D40F78" w:rsidRPr="00B841D7" w:rsidRDefault="00D40F78" w:rsidP="0070281B">
      <w:pPr>
        <w:pStyle w:val="ListParagraph"/>
        <w:numPr>
          <w:ilvl w:val="0"/>
          <w:numId w:val="5"/>
        </w:numPr>
        <w:rPr>
          <w:rFonts w:ascii="Arial" w:hAnsi="Arial" w:cs="Arial"/>
        </w:rPr>
      </w:pPr>
      <w:r w:rsidRPr="00B841D7">
        <w:rPr>
          <w:rFonts w:ascii="Arial" w:hAnsi="Arial" w:cs="Arial"/>
        </w:rPr>
        <w:t>Press advertisements.</w:t>
      </w:r>
    </w:p>
    <w:p w:rsidR="00D40F78" w:rsidRPr="00B841D7" w:rsidRDefault="00D40F78" w:rsidP="0070281B">
      <w:pPr>
        <w:pStyle w:val="ListParagraph"/>
        <w:numPr>
          <w:ilvl w:val="0"/>
          <w:numId w:val="5"/>
        </w:numPr>
        <w:rPr>
          <w:rFonts w:ascii="Arial" w:hAnsi="Arial" w:cs="Arial"/>
        </w:rPr>
      </w:pPr>
      <w:r w:rsidRPr="00B841D7">
        <w:rPr>
          <w:rFonts w:ascii="Arial" w:hAnsi="Arial" w:cs="Arial"/>
        </w:rPr>
        <w:lastRenderedPageBreak/>
        <w:t xml:space="preserve">Display banners </w:t>
      </w:r>
      <w:r w:rsidR="00B841D7">
        <w:rPr>
          <w:rFonts w:ascii="Arial" w:hAnsi="Arial" w:cs="Arial"/>
        </w:rPr>
        <w:t>-</w:t>
      </w:r>
      <w:r w:rsidRPr="00B841D7">
        <w:rPr>
          <w:rFonts w:ascii="Arial" w:hAnsi="Arial" w:cs="Arial"/>
        </w:rPr>
        <w:t xml:space="preserve"> overview, map, transport, open space, catalyst projects, place and identity, and community infrastructure.</w:t>
      </w:r>
    </w:p>
    <w:p w:rsidR="00D40F78" w:rsidRPr="00B841D7" w:rsidRDefault="00D40F78" w:rsidP="00D40F78">
      <w:pPr>
        <w:pStyle w:val="Heading1"/>
        <w:rPr>
          <w:rFonts w:ascii="Arial" w:hAnsi="Arial" w:cs="Arial"/>
        </w:rPr>
      </w:pPr>
      <w:bookmarkStart w:id="29" w:name="_Toc509494805"/>
      <w:r w:rsidRPr="00B841D7">
        <w:rPr>
          <w:rFonts w:ascii="Arial" w:hAnsi="Arial" w:cs="Arial"/>
        </w:rPr>
        <w:t>3. WHAT WE HEARD</w:t>
      </w:r>
      <w:bookmarkEnd w:id="29"/>
    </w:p>
    <w:p w:rsidR="00D40F78" w:rsidRPr="00B841D7" w:rsidRDefault="00D40F78" w:rsidP="00D40F78">
      <w:pPr>
        <w:rPr>
          <w:rFonts w:ascii="Arial" w:hAnsi="Arial" w:cs="Arial"/>
        </w:rPr>
      </w:pPr>
      <w:r w:rsidRPr="00B841D7">
        <w:rPr>
          <w:rFonts w:ascii="Arial" w:hAnsi="Arial" w:cs="Arial"/>
        </w:rPr>
        <w:t>The table below summarises what the Taskforce heard at the engagement events including drop-in sessions, workshops, pop-ups, and community, development industry and business sessions. It does not include feedback from submissions received by Planning Panels Victoria. Submissions will be considered by the Fishermans Bend Planning Review Panel.</w:t>
      </w:r>
    </w:p>
    <w:p w:rsidR="00D40F78" w:rsidRPr="00B841D7" w:rsidRDefault="00D40F78" w:rsidP="00D40F78">
      <w:pPr>
        <w:pStyle w:val="Heading2"/>
        <w:rPr>
          <w:rFonts w:ascii="Arial" w:hAnsi="Arial" w:cs="Arial"/>
        </w:rPr>
      </w:pPr>
      <w:bookmarkStart w:id="30" w:name="_Toc509494806"/>
      <w:r w:rsidRPr="00B841D7">
        <w:rPr>
          <w:rFonts w:ascii="Arial" w:hAnsi="Arial" w:cs="Arial"/>
        </w:rPr>
        <w:t>3.1 COMMUNITY FEEDBACK</w:t>
      </w:r>
      <w:bookmarkEnd w:id="30"/>
    </w:p>
    <w:p w:rsidR="00D40F78" w:rsidRPr="00B841D7" w:rsidRDefault="00D40F78" w:rsidP="00D40F78">
      <w:pPr>
        <w:pStyle w:val="Heading3"/>
        <w:rPr>
          <w:rFonts w:ascii="Arial" w:hAnsi="Arial" w:cs="Arial"/>
        </w:rPr>
      </w:pPr>
      <w:bookmarkStart w:id="31" w:name="_Toc509494807"/>
      <w:r w:rsidRPr="00B841D7">
        <w:rPr>
          <w:rFonts w:ascii="Arial" w:hAnsi="Arial" w:cs="Arial"/>
        </w:rPr>
        <w:t>3.1.1 Transport</w:t>
      </w:r>
      <w:bookmarkEnd w:id="31"/>
    </w:p>
    <w:tbl>
      <w:tblPr>
        <w:tblStyle w:val="TableGrid"/>
        <w:tblW w:w="9242" w:type="dxa"/>
        <w:tblLook w:val="04A0" w:firstRow="1" w:lastRow="0" w:firstColumn="1" w:lastColumn="0" w:noHBand="0" w:noVBand="1"/>
      </w:tblPr>
      <w:tblGrid>
        <w:gridCol w:w="2660"/>
        <w:gridCol w:w="6582"/>
      </w:tblGrid>
      <w:tr w:rsidR="00DE53E0" w:rsidRPr="00B841D7" w:rsidTr="00DE53E0">
        <w:tc>
          <w:tcPr>
            <w:tcW w:w="2660" w:type="dxa"/>
          </w:tcPr>
          <w:p w:rsidR="00DE53E0" w:rsidRPr="00B841D7" w:rsidRDefault="00DE53E0" w:rsidP="00D40F78">
            <w:pPr>
              <w:rPr>
                <w:rFonts w:ascii="Arial" w:hAnsi="Arial" w:cs="Arial"/>
                <w:b/>
              </w:rPr>
            </w:pPr>
            <w:r w:rsidRPr="00B841D7">
              <w:rPr>
                <w:rFonts w:ascii="Arial" w:hAnsi="Arial" w:cs="Arial"/>
                <w:b/>
              </w:rPr>
              <w:t>Category</w:t>
            </w:r>
          </w:p>
        </w:tc>
        <w:tc>
          <w:tcPr>
            <w:tcW w:w="6582" w:type="dxa"/>
          </w:tcPr>
          <w:p w:rsidR="00DE53E0" w:rsidRPr="00B841D7" w:rsidRDefault="00DE53E0" w:rsidP="00D40F78">
            <w:pPr>
              <w:rPr>
                <w:rFonts w:ascii="Arial" w:hAnsi="Arial" w:cs="Arial"/>
                <w:b/>
              </w:rPr>
            </w:pPr>
            <w:r w:rsidRPr="00B841D7">
              <w:rPr>
                <w:rFonts w:ascii="Arial" w:hAnsi="Arial" w:cs="Arial"/>
                <w:b/>
              </w:rPr>
              <w:t>Feedback summary</w:t>
            </w:r>
          </w:p>
        </w:tc>
      </w:tr>
      <w:tr w:rsidR="00DE53E0" w:rsidRPr="00B841D7" w:rsidTr="00DE53E0">
        <w:tc>
          <w:tcPr>
            <w:tcW w:w="2660" w:type="dxa"/>
          </w:tcPr>
          <w:p w:rsidR="00DE53E0" w:rsidRPr="00B841D7" w:rsidRDefault="00DE53E0" w:rsidP="00D40F78">
            <w:pPr>
              <w:rPr>
                <w:rFonts w:ascii="Arial" w:hAnsi="Arial" w:cs="Arial"/>
              </w:rPr>
            </w:pPr>
            <w:r w:rsidRPr="00B841D7">
              <w:rPr>
                <w:rFonts w:ascii="Arial" w:hAnsi="Arial" w:cs="Arial"/>
              </w:rPr>
              <w:t>Connectivity</w:t>
            </w:r>
          </w:p>
        </w:tc>
        <w:tc>
          <w:tcPr>
            <w:tcW w:w="6582" w:type="dxa"/>
          </w:tcPr>
          <w:p w:rsidR="00DE53E0" w:rsidRPr="00B841D7" w:rsidRDefault="00DE53E0" w:rsidP="0070281B">
            <w:pPr>
              <w:pStyle w:val="ListParagraph"/>
              <w:numPr>
                <w:ilvl w:val="0"/>
                <w:numId w:val="7"/>
              </w:numPr>
              <w:rPr>
                <w:rFonts w:ascii="Arial" w:hAnsi="Arial" w:cs="Arial"/>
              </w:rPr>
            </w:pPr>
            <w:r w:rsidRPr="00B841D7">
              <w:rPr>
                <w:rFonts w:ascii="Arial" w:hAnsi="Arial" w:cs="Arial"/>
              </w:rPr>
              <w:t>Desire for links to community facilities and to surrounding suburbs including Port Melbourne, St Kilda, South Melbourne and Newport.</w:t>
            </w:r>
          </w:p>
          <w:p w:rsidR="00DE53E0" w:rsidRPr="00B841D7" w:rsidRDefault="00DE53E0" w:rsidP="0070281B">
            <w:pPr>
              <w:pStyle w:val="ListParagraph"/>
              <w:numPr>
                <w:ilvl w:val="0"/>
                <w:numId w:val="7"/>
              </w:numPr>
              <w:rPr>
                <w:rFonts w:ascii="Arial" w:hAnsi="Arial" w:cs="Arial"/>
              </w:rPr>
            </w:pPr>
            <w:r w:rsidRPr="00B841D7">
              <w:rPr>
                <w:rFonts w:ascii="Arial" w:hAnsi="Arial" w:cs="Arial"/>
              </w:rPr>
              <w:t>Feedback received that freeways are important to connectivity.</w:t>
            </w:r>
          </w:p>
        </w:tc>
      </w:tr>
      <w:tr w:rsidR="00DE53E0" w:rsidRPr="00B841D7" w:rsidTr="00DE53E0">
        <w:tc>
          <w:tcPr>
            <w:tcW w:w="2660" w:type="dxa"/>
          </w:tcPr>
          <w:p w:rsidR="00DE53E0" w:rsidRPr="00B841D7" w:rsidRDefault="00DE53E0" w:rsidP="00D40F78">
            <w:pPr>
              <w:rPr>
                <w:rFonts w:ascii="Arial" w:hAnsi="Arial" w:cs="Arial"/>
              </w:rPr>
            </w:pPr>
            <w:r w:rsidRPr="00B841D7">
              <w:rPr>
                <w:rFonts w:ascii="Arial" w:hAnsi="Arial" w:cs="Arial"/>
              </w:rPr>
              <w:t>Buses</w:t>
            </w:r>
          </w:p>
        </w:tc>
        <w:tc>
          <w:tcPr>
            <w:tcW w:w="6582" w:type="dxa"/>
          </w:tcPr>
          <w:p w:rsidR="00DE53E0" w:rsidRPr="00B841D7" w:rsidRDefault="00DE53E0" w:rsidP="0070281B">
            <w:pPr>
              <w:pStyle w:val="ListParagraph"/>
              <w:numPr>
                <w:ilvl w:val="0"/>
                <w:numId w:val="7"/>
              </w:numPr>
              <w:rPr>
                <w:rFonts w:ascii="Arial" w:hAnsi="Arial" w:cs="Arial"/>
              </w:rPr>
            </w:pPr>
            <w:r w:rsidRPr="00B841D7">
              <w:rPr>
                <w:rFonts w:ascii="Arial" w:hAnsi="Arial" w:cs="Arial"/>
              </w:rPr>
              <w:t>Desire to see bus services for specialty purposes including transport to and from sporting facilities and the Employment Precinct.</w:t>
            </w:r>
          </w:p>
          <w:p w:rsidR="00DE53E0" w:rsidRPr="00B841D7" w:rsidRDefault="00DE53E0" w:rsidP="0070281B">
            <w:pPr>
              <w:pStyle w:val="ListParagraph"/>
              <w:numPr>
                <w:ilvl w:val="0"/>
                <w:numId w:val="7"/>
              </w:numPr>
              <w:rPr>
                <w:rFonts w:ascii="Arial" w:hAnsi="Arial" w:cs="Arial"/>
              </w:rPr>
            </w:pPr>
            <w:r w:rsidRPr="00B841D7">
              <w:rPr>
                <w:rFonts w:ascii="Arial" w:hAnsi="Arial" w:cs="Arial"/>
              </w:rPr>
              <w:t>Suggestions to consider a circular bus service within the immediate precinct and an electric bus network.</w:t>
            </w:r>
          </w:p>
        </w:tc>
      </w:tr>
      <w:tr w:rsidR="00DE53E0" w:rsidRPr="00B841D7" w:rsidTr="00DE53E0">
        <w:tc>
          <w:tcPr>
            <w:tcW w:w="2660" w:type="dxa"/>
          </w:tcPr>
          <w:p w:rsidR="00DE53E0" w:rsidRPr="00B841D7" w:rsidRDefault="00DE53E0" w:rsidP="00D40F78">
            <w:pPr>
              <w:rPr>
                <w:rFonts w:ascii="Arial" w:hAnsi="Arial" w:cs="Arial"/>
              </w:rPr>
            </w:pPr>
            <w:r w:rsidRPr="00B841D7">
              <w:rPr>
                <w:rFonts w:ascii="Arial" w:hAnsi="Arial" w:cs="Arial"/>
              </w:rPr>
              <w:t>Tram connections</w:t>
            </w:r>
          </w:p>
        </w:tc>
        <w:tc>
          <w:tcPr>
            <w:tcW w:w="6582" w:type="dxa"/>
          </w:tcPr>
          <w:p w:rsidR="00DE53E0" w:rsidRPr="00B841D7" w:rsidRDefault="00DE53E0" w:rsidP="0070281B">
            <w:pPr>
              <w:pStyle w:val="ListParagraph"/>
              <w:numPr>
                <w:ilvl w:val="0"/>
                <w:numId w:val="7"/>
              </w:numPr>
              <w:rPr>
                <w:rFonts w:ascii="Arial" w:hAnsi="Arial" w:cs="Arial"/>
              </w:rPr>
            </w:pPr>
            <w:r w:rsidRPr="00B841D7">
              <w:rPr>
                <w:rFonts w:ascii="Arial" w:hAnsi="Arial" w:cs="Arial"/>
              </w:rPr>
              <w:t>Feedback received that the proposed tram alignment will make connections through Fishermans Bend easier.</w:t>
            </w:r>
          </w:p>
          <w:p w:rsidR="00DE53E0" w:rsidRPr="00B841D7" w:rsidRDefault="00DE53E0" w:rsidP="0070281B">
            <w:pPr>
              <w:pStyle w:val="ListParagraph"/>
              <w:numPr>
                <w:ilvl w:val="0"/>
                <w:numId w:val="7"/>
              </w:numPr>
              <w:rPr>
                <w:rFonts w:ascii="Arial" w:hAnsi="Arial" w:cs="Arial"/>
              </w:rPr>
            </w:pPr>
            <w:r w:rsidRPr="00B841D7">
              <w:rPr>
                <w:rFonts w:ascii="Arial" w:hAnsi="Arial" w:cs="Arial"/>
              </w:rPr>
              <w:t>Desire for early delivery of tram infrastructure.</w:t>
            </w:r>
          </w:p>
          <w:p w:rsidR="00DE53E0" w:rsidRPr="00B841D7" w:rsidRDefault="00DE53E0" w:rsidP="0070281B">
            <w:pPr>
              <w:pStyle w:val="ListParagraph"/>
              <w:numPr>
                <w:ilvl w:val="0"/>
                <w:numId w:val="7"/>
              </w:numPr>
              <w:rPr>
                <w:rFonts w:ascii="Arial" w:hAnsi="Arial" w:cs="Arial"/>
              </w:rPr>
            </w:pPr>
            <w:r w:rsidRPr="00B841D7">
              <w:rPr>
                <w:rFonts w:ascii="Arial" w:hAnsi="Arial" w:cs="Arial"/>
              </w:rPr>
              <w:t>Comments made regarding the height, dimensions, operational structure and location of proposed Yarra River crossing.</w:t>
            </w:r>
          </w:p>
          <w:p w:rsidR="00DE53E0" w:rsidRPr="00B841D7" w:rsidRDefault="00DE53E0" w:rsidP="0070281B">
            <w:pPr>
              <w:pStyle w:val="ListParagraph"/>
              <w:numPr>
                <w:ilvl w:val="0"/>
                <w:numId w:val="7"/>
              </w:numPr>
              <w:rPr>
                <w:rFonts w:ascii="Arial" w:hAnsi="Arial" w:cs="Arial"/>
              </w:rPr>
            </w:pPr>
            <w:r w:rsidRPr="00B841D7">
              <w:rPr>
                <w:rFonts w:ascii="Arial" w:hAnsi="Arial" w:cs="Arial"/>
              </w:rPr>
              <w:t>Comments made about the distance to tram stops, speed and frequency of trams, impact to existing routes, new routes, late night service and free tram service to the Employment precinct to encourage locals to use public transport.</w:t>
            </w:r>
          </w:p>
        </w:tc>
      </w:tr>
      <w:tr w:rsidR="00DE53E0" w:rsidRPr="00B841D7" w:rsidTr="00DE53E0">
        <w:tc>
          <w:tcPr>
            <w:tcW w:w="2660" w:type="dxa"/>
          </w:tcPr>
          <w:p w:rsidR="00DE53E0" w:rsidRPr="00B841D7" w:rsidRDefault="00DE53E0" w:rsidP="00D40F78">
            <w:pPr>
              <w:rPr>
                <w:rFonts w:ascii="Arial" w:hAnsi="Arial" w:cs="Arial"/>
              </w:rPr>
            </w:pPr>
            <w:r w:rsidRPr="00B841D7">
              <w:rPr>
                <w:rFonts w:ascii="Arial" w:hAnsi="Arial" w:cs="Arial"/>
              </w:rPr>
              <w:t>Metro rail</w:t>
            </w:r>
          </w:p>
        </w:tc>
        <w:tc>
          <w:tcPr>
            <w:tcW w:w="6582" w:type="dxa"/>
          </w:tcPr>
          <w:p w:rsidR="00DE53E0" w:rsidRPr="00B841D7" w:rsidRDefault="00DE53E0" w:rsidP="0070281B">
            <w:pPr>
              <w:pStyle w:val="ListParagraph"/>
              <w:numPr>
                <w:ilvl w:val="0"/>
                <w:numId w:val="7"/>
              </w:numPr>
              <w:rPr>
                <w:rFonts w:ascii="Arial" w:hAnsi="Arial" w:cs="Arial"/>
              </w:rPr>
            </w:pPr>
            <w:r w:rsidRPr="00B841D7">
              <w:rPr>
                <w:rFonts w:ascii="Arial" w:hAnsi="Arial" w:cs="Arial"/>
              </w:rPr>
              <w:t>Further details sought, including on timing of delivery, station location and routes.</w:t>
            </w:r>
          </w:p>
        </w:tc>
      </w:tr>
      <w:tr w:rsidR="00DE53E0" w:rsidRPr="00B841D7" w:rsidTr="00DE53E0">
        <w:tc>
          <w:tcPr>
            <w:tcW w:w="2660" w:type="dxa"/>
          </w:tcPr>
          <w:p w:rsidR="00DE53E0" w:rsidRPr="00B841D7" w:rsidRDefault="00DE53E0" w:rsidP="00D40F78">
            <w:pPr>
              <w:rPr>
                <w:rFonts w:ascii="Arial" w:hAnsi="Arial" w:cs="Arial"/>
              </w:rPr>
            </w:pPr>
            <w:r w:rsidRPr="00B841D7">
              <w:rPr>
                <w:rFonts w:ascii="Arial" w:hAnsi="Arial" w:cs="Arial"/>
              </w:rPr>
              <w:t>Local roads and parking</w:t>
            </w:r>
          </w:p>
        </w:tc>
        <w:tc>
          <w:tcPr>
            <w:tcW w:w="6582" w:type="dxa"/>
          </w:tcPr>
          <w:p w:rsidR="00DE53E0" w:rsidRPr="00B841D7" w:rsidRDefault="00DE53E0" w:rsidP="0070281B">
            <w:pPr>
              <w:pStyle w:val="ListParagraph"/>
              <w:numPr>
                <w:ilvl w:val="0"/>
                <w:numId w:val="6"/>
              </w:numPr>
              <w:rPr>
                <w:rFonts w:ascii="Arial" w:hAnsi="Arial" w:cs="Arial"/>
              </w:rPr>
            </w:pPr>
            <w:r w:rsidRPr="00B841D7">
              <w:rPr>
                <w:rFonts w:ascii="Arial" w:hAnsi="Arial" w:cs="Arial"/>
              </w:rPr>
              <w:t>Comments made to improve diversion of traffic from local streets. Concern with noise and heavy vehicles.</w:t>
            </w:r>
          </w:p>
          <w:p w:rsidR="00DE53E0" w:rsidRPr="00B841D7" w:rsidRDefault="00DE53E0" w:rsidP="0070281B">
            <w:pPr>
              <w:pStyle w:val="ListParagraph"/>
              <w:numPr>
                <w:ilvl w:val="0"/>
                <w:numId w:val="6"/>
              </w:numPr>
              <w:rPr>
                <w:rFonts w:ascii="Arial" w:hAnsi="Arial" w:cs="Arial"/>
              </w:rPr>
            </w:pPr>
            <w:r w:rsidRPr="00B841D7">
              <w:rPr>
                <w:rFonts w:ascii="Arial" w:hAnsi="Arial" w:cs="Arial"/>
              </w:rPr>
              <w:t>Suggestions made for more parking around community hubs and sporting facilities.</w:t>
            </w:r>
          </w:p>
          <w:p w:rsidR="00DE53E0" w:rsidRPr="00B841D7" w:rsidRDefault="00DE53E0" w:rsidP="0070281B">
            <w:pPr>
              <w:pStyle w:val="ListParagraph"/>
              <w:numPr>
                <w:ilvl w:val="0"/>
                <w:numId w:val="6"/>
              </w:numPr>
              <w:rPr>
                <w:rFonts w:ascii="Arial" w:hAnsi="Arial" w:cs="Arial"/>
              </w:rPr>
            </w:pPr>
            <w:r w:rsidRPr="00B841D7">
              <w:rPr>
                <w:rFonts w:ascii="Arial" w:hAnsi="Arial" w:cs="Arial"/>
              </w:rPr>
              <w:t>Desire to see more parking allocation per residential apartment.</w:t>
            </w:r>
          </w:p>
        </w:tc>
      </w:tr>
      <w:tr w:rsidR="00DE53E0" w:rsidRPr="00B841D7" w:rsidTr="00DE53E0">
        <w:tc>
          <w:tcPr>
            <w:tcW w:w="2660" w:type="dxa"/>
          </w:tcPr>
          <w:p w:rsidR="00DE53E0" w:rsidRPr="00B841D7" w:rsidRDefault="00DE53E0" w:rsidP="00D40F78">
            <w:pPr>
              <w:rPr>
                <w:rFonts w:ascii="Arial" w:hAnsi="Arial" w:cs="Arial"/>
              </w:rPr>
            </w:pPr>
            <w:r w:rsidRPr="00B841D7">
              <w:rPr>
                <w:rFonts w:ascii="Arial" w:hAnsi="Arial" w:cs="Arial"/>
              </w:rPr>
              <w:t>Arterial/route connections</w:t>
            </w:r>
          </w:p>
        </w:tc>
        <w:tc>
          <w:tcPr>
            <w:tcW w:w="6582" w:type="dxa"/>
          </w:tcPr>
          <w:p w:rsidR="00DE53E0" w:rsidRPr="00B841D7" w:rsidRDefault="00DE53E0" w:rsidP="0070281B">
            <w:pPr>
              <w:pStyle w:val="ListParagraph"/>
              <w:numPr>
                <w:ilvl w:val="0"/>
                <w:numId w:val="6"/>
              </w:numPr>
              <w:rPr>
                <w:rFonts w:ascii="Arial" w:hAnsi="Arial" w:cs="Arial"/>
              </w:rPr>
            </w:pPr>
            <w:r w:rsidRPr="00B841D7">
              <w:rPr>
                <w:rFonts w:ascii="Arial" w:hAnsi="Arial" w:cs="Arial"/>
              </w:rPr>
              <w:t>Desire for improved road access and connections to the eastern and western suburbs, with comments made that the changes to the existing road network would impact trucks on Lorimer Street.</w:t>
            </w:r>
          </w:p>
        </w:tc>
      </w:tr>
      <w:tr w:rsidR="00DE53E0" w:rsidRPr="00B841D7" w:rsidTr="00DE53E0">
        <w:tc>
          <w:tcPr>
            <w:tcW w:w="2660" w:type="dxa"/>
          </w:tcPr>
          <w:p w:rsidR="00DE53E0" w:rsidRPr="00B841D7" w:rsidRDefault="00DE53E0" w:rsidP="00D40F78">
            <w:pPr>
              <w:rPr>
                <w:rFonts w:ascii="Arial" w:hAnsi="Arial" w:cs="Arial"/>
              </w:rPr>
            </w:pPr>
            <w:r w:rsidRPr="00B841D7">
              <w:rPr>
                <w:rFonts w:ascii="Arial" w:hAnsi="Arial" w:cs="Arial"/>
              </w:rPr>
              <w:t>Freight connection</w:t>
            </w:r>
          </w:p>
        </w:tc>
        <w:tc>
          <w:tcPr>
            <w:tcW w:w="6582" w:type="dxa"/>
          </w:tcPr>
          <w:p w:rsidR="00DE53E0" w:rsidRPr="00B841D7" w:rsidRDefault="00DE53E0" w:rsidP="0070281B">
            <w:pPr>
              <w:pStyle w:val="ListParagraph"/>
              <w:numPr>
                <w:ilvl w:val="0"/>
                <w:numId w:val="6"/>
              </w:numPr>
              <w:rPr>
                <w:rFonts w:ascii="Arial" w:hAnsi="Arial" w:cs="Arial"/>
              </w:rPr>
            </w:pPr>
            <w:r w:rsidRPr="00B841D7">
              <w:rPr>
                <w:rFonts w:ascii="Arial" w:hAnsi="Arial" w:cs="Arial"/>
              </w:rPr>
              <w:t>Comments made to consider the impact of future road and rail freight connections and urban amenity, and the height of the proposed rail/freight bridge.</w:t>
            </w:r>
          </w:p>
          <w:p w:rsidR="00DE53E0" w:rsidRPr="00B841D7" w:rsidRDefault="00DE53E0" w:rsidP="0070281B">
            <w:pPr>
              <w:pStyle w:val="ListParagraph"/>
              <w:numPr>
                <w:ilvl w:val="0"/>
                <w:numId w:val="6"/>
              </w:numPr>
              <w:rPr>
                <w:rFonts w:ascii="Arial" w:hAnsi="Arial" w:cs="Arial"/>
              </w:rPr>
            </w:pPr>
            <w:r w:rsidRPr="00B841D7">
              <w:rPr>
                <w:rFonts w:ascii="Arial" w:hAnsi="Arial" w:cs="Arial"/>
              </w:rPr>
              <w:t>Comments made about the truck traffic on Lorimer Street and desire to see alternative freight links.</w:t>
            </w:r>
          </w:p>
        </w:tc>
      </w:tr>
      <w:tr w:rsidR="00DE53E0" w:rsidRPr="00B841D7" w:rsidTr="00DE53E0">
        <w:tc>
          <w:tcPr>
            <w:tcW w:w="2660" w:type="dxa"/>
          </w:tcPr>
          <w:p w:rsidR="00DE53E0" w:rsidRPr="00B841D7" w:rsidRDefault="00DE53E0" w:rsidP="00D40F78">
            <w:pPr>
              <w:rPr>
                <w:rFonts w:ascii="Arial" w:hAnsi="Arial" w:cs="Arial"/>
              </w:rPr>
            </w:pPr>
            <w:r w:rsidRPr="00B841D7">
              <w:rPr>
                <w:rFonts w:ascii="Arial" w:hAnsi="Arial" w:cs="Arial"/>
              </w:rPr>
              <w:t>Cycling and pedestrian access</w:t>
            </w:r>
          </w:p>
        </w:tc>
        <w:tc>
          <w:tcPr>
            <w:tcW w:w="6582" w:type="dxa"/>
          </w:tcPr>
          <w:p w:rsidR="00DE53E0" w:rsidRPr="00B841D7" w:rsidRDefault="00DE53E0" w:rsidP="0070281B">
            <w:pPr>
              <w:pStyle w:val="ListParagraph"/>
              <w:numPr>
                <w:ilvl w:val="0"/>
                <w:numId w:val="6"/>
              </w:numPr>
              <w:rPr>
                <w:rFonts w:ascii="Arial" w:hAnsi="Arial" w:cs="Arial"/>
              </w:rPr>
            </w:pPr>
            <w:r w:rsidRPr="00B841D7">
              <w:rPr>
                <w:rFonts w:ascii="Arial" w:hAnsi="Arial" w:cs="Arial"/>
              </w:rPr>
              <w:t xml:space="preserve">Comments on cycling paths and tracks, proposed routes, cyclist safety and request for adequate bicycle </w:t>
            </w:r>
            <w:r w:rsidRPr="00B841D7">
              <w:rPr>
                <w:rFonts w:ascii="Arial" w:hAnsi="Arial" w:cs="Arial"/>
              </w:rPr>
              <w:lastRenderedPageBreak/>
              <w:t>racks with comments made about the height of the pedestrian/cycle link parallel to the Bolte Bridge.</w:t>
            </w:r>
          </w:p>
        </w:tc>
      </w:tr>
      <w:tr w:rsidR="00DE53E0" w:rsidRPr="00B841D7" w:rsidTr="00DE53E0">
        <w:tc>
          <w:tcPr>
            <w:tcW w:w="2660" w:type="dxa"/>
          </w:tcPr>
          <w:p w:rsidR="00DE53E0" w:rsidRPr="00B841D7" w:rsidRDefault="00DE53E0" w:rsidP="00D40F78">
            <w:pPr>
              <w:rPr>
                <w:rFonts w:ascii="Arial" w:hAnsi="Arial" w:cs="Arial"/>
              </w:rPr>
            </w:pPr>
            <w:r w:rsidRPr="00B841D7">
              <w:rPr>
                <w:rFonts w:ascii="Arial" w:hAnsi="Arial" w:cs="Arial"/>
              </w:rPr>
              <w:lastRenderedPageBreak/>
              <w:t>Water transport</w:t>
            </w:r>
          </w:p>
        </w:tc>
        <w:tc>
          <w:tcPr>
            <w:tcW w:w="6582" w:type="dxa"/>
          </w:tcPr>
          <w:p w:rsidR="00DE53E0" w:rsidRPr="00B841D7" w:rsidRDefault="00DE53E0" w:rsidP="0070281B">
            <w:pPr>
              <w:pStyle w:val="ListParagraph"/>
              <w:numPr>
                <w:ilvl w:val="0"/>
                <w:numId w:val="6"/>
              </w:numPr>
              <w:rPr>
                <w:rFonts w:ascii="Arial" w:hAnsi="Arial" w:cs="Arial"/>
              </w:rPr>
            </w:pPr>
            <w:r w:rsidRPr="00B841D7">
              <w:rPr>
                <w:rFonts w:ascii="Arial" w:hAnsi="Arial" w:cs="Arial"/>
              </w:rPr>
              <w:t>Feedback requested water transport be considered including ferries.</w:t>
            </w:r>
          </w:p>
          <w:p w:rsidR="00DE53E0" w:rsidRPr="00B841D7" w:rsidRDefault="00DE53E0" w:rsidP="0070281B">
            <w:pPr>
              <w:pStyle w:val="ListParagraph"/>
              <w:numPr>
                <w:ilvl w:val="0"/>
                <w:numId w:val="6"/>
              </w:numPr>
              <w:rPr>
                <w:rFonts w:ascii="Arial" w:hAnsi="Arial" w:cs="Arial"/>
              </w:rPr>
            </w:pPr>
            <w:r w:rsidRPr="00B841D7">
              <w:rPr>
                <w:rFonts w:ascii="Arial" w:hAnsi="Arial" w:cs="Arial"/>
              </w:rPr>
              <w:t>Suggestion to move containers by water.</w:t>
            </w:r>
          </w:p>
        </w:tc>
      </w:tr>
      <w:tr w:rsidR="00DE53E0" w:rsidRPr="00B841D7" w:rsidTr="00DE53E0">
        <w:tc>
          <w:tcPr>
            <w:tcW w:w="2660" w:type="dxa"/>
          </w:tcPr>
          <w:p w:rsidR="00DE53E0" w:rsidRPr="00B841D7" w:rsidRDefault="00DE53E0" w:rsidP="00D40F78">
            <w:pPr>
              <w:rPr>
                <w:rFonts w:ascii="Arial" w:hAnsi="Arial" w:cs="Arial"/>
              </w:rPr>
            </w:pPr>
            <w:r w:rsidRPr="00B841D7">
              <w:rPr>
                <w:rFonts w:ascii="Arial" w:hAnsi="Arial" w:cs="Arial"/>
              </w:rPr>
              <w:t>Congestion</w:t>
            </w:r>
          </w:p>
        </w:tc>
        <w:tc>
          <w:tcPr>
            <w:tcW w:w="6582" w:type="dxa"/>
          </w:tcPr>
          <w:p w:rsidR="00DE53E0" w:rsidRPr="00B841D7" w:rsidRDefault="00DE53E0" w:rsidP="0070281B">
            <w:pPr>
              <w:pStyle w:val="ListParagraph"/>
              <w:numPr>
                <w:ilvl w:val="0"/>
                <w:numId w:val="6"/>
              </w:numPr>
              <w:rPr>
                <w:rFonts w:ascii="Arial" w:hAnsi="Arial" w:cs="Arial"/>
              </w:rPr>
            </w:pPr>
            <w:r w:rsidRPr="00B841D7">
              <w:rPr>
                <w:rFonts w:ascii="Arial" w:hAnsi="Arial" w:cs="Arial"/>
              </w:rPr>
              <w:t>Feedback received to consider the impact on roads from the potential increase in traffic and the environmental impact from the expected population growth in the area.</w:t>
            </w:r>
          </w:p>
          <w:p w:rsidR="00DE53E0" w:rsidRPr="00B841D7" w:rsidRDefault="00DE53E0" w:rsidP="0070281B">
            <w:pPr>
              <w:pStyle w:val="ListParagraph"/>
              <w:numPr>
                <w:ilvl w:val="0"/>
                <w:numId w:val="6"/>
              </w:numPr>
              <w:rPr>
                <w:rFonts w:ascii="Arial" w:hAnsi="Arial" w:cs="Arial"/>
              </w:rPr>
            </w:pPr>
            <w:r w:rsidRPr="00B841D7">
              <w:rPr>
                <w:rFonts w:ascii="Arial" w:hAnsi="Arial" w:cs="Arial"/>
              </w:rPr>
              <w:t>Comments made about the impact to local residents from truck traffic on Lorimer Street.</w:t>
            </w:r>
          </w:p>
          <w:p w:rsidR="00DE53E0" w:rsidRPr="00B841D7" w:rsidRDefault="00DE53E0" w:rsidP="0070281B">
            <w:pPr>
              <w:pStyle w:val="ListParagraph"/>
              <w:numPr>
                <w:ilvl w:val="0"/>
                <w:numId w:val="6"/>
              </w:numPr>
              <w:rPr>
                <w:rFonts w:ascii="Arial" w:hAnsi="Arial" w:cs="Arial"/>
              </w:rPr>
            </w:pPr>
            <w:r w:rsidRPr="00B841D7">
              <w:rPr>
                <w:rFonts w:ascii="Arial" w:hAnsi="Arial" w:cs="Arial"/>
              </w:rPr>
              <w:t>Desire for enough transport to cater for a larger population.</w:t>
            </w:r>
          </w:p>
        </w:tc>
      </w:tr>
      <w:tr w:rsidR="00DE53E0" w:rsidRPr="00B841D7" w:rsidTr="00DE53E0">
        <w:tc>
          <w:tcPr>
            <w:tcW w:w="2660" w:type="dxa"/>
          </w:tcPr>
          <w:p w:rsidR="00DE53E0" w:rsidRPr="00B841D7" w:rsidRDefault="00DE53E0" w:rsidP="00D40F78">
            <w:pPr>
              <w:rPr>
                <w:rFonts w:ascii="Arial" w:hAnsi="Arial" w:cs="Arial"/>
              </w:rPr>
            </w:pPr>
            <w:r w:rsidRPr="00B841D7">
              <w:rPr>
                <w:rFonts w:ascii="Arial" w:hAnsi="Arial" w:cs="Arial"/>
              </w:rPr>
              <w:t>Safety and accessibility</w:t>
            </w:r>
          </w:p>
        </w:tc>
        <w:tc>
          <w:tcPr>
            <w:tcW w:w="6582" w:type="dxa"/>
          </w:tcPr>
          <w:p w:rsidR="00DE53E0" w:rsidRPr="00B841D7" w:rsidRDefault="00DE53E0" w:rsidP="0070281B">
            <w:pPr>
              <w:pStyle w:val="ListParagraph"/>
              <w:numPr>
                <w:ilvl w:val="0"/>
                <w:numId w:val="6"/>
              </w:numPr>
              <w:rPr>
                <w:rFonts w:ascii="Arial" w:hAnsi="Arial" w:cs="Arial"/>
              </w:rPr>
            </w:pPr>
            <w:r w:rsidRPr="00B841D7">
              <w:rPr>
                <w:rFonts w:ascii="Arial" w:hAnsi="Arial" w:cs="Arial"/>
              </w:rPr>
              <w:t>Discussion on safety and access for pedestrians and road users, including the safety of older residents, school children and those with special needs.</w:t>
            </w:r>
          </w:p>
          <w:p w:rsidR="00DE53E0" w:rsidRPr="00B841D7" w:rsidRDefault="00DE53E0" w:rsidP="0070281B">
            <w:pPr>
              <w:pStyle w:val="ListParagraph"/>
              <w:numPr>
                <w:ilvl w:val="0"/>
                <w:numId w:val="6"/>
              </w:numPr>
              <w:rPr>
                <w:rFonts w:ascii="Arial" w:hAnsi="Arial" w:cs="Arial"/>
              </w:rPr>
            </w:pPr>
            <w:r w:rsidRPr="00B841D7">
              <w:rPr>
                <w:rFonts w:ascii="Arial" w:hAnsi="Arial" w:cs="Arial"/>
              </w:rPr>
              <w:t>Feedback that access to hospitals and community services should be a priority.</w:t>
            </w:r>
          </w:p>
          <w:p w:rsidR="00DE53E0" w:rsidRPr="00B841D7" w:rsidRDefault="00DE53E0" w:rsidP="0070281B">
            <w:pPr>
              <w:pStyle w:val="ListParagraph"/>
              <w:numPr>
                <w:ilvl w:val="0"/>
                <w:numId w:val="6"/>
              </w:numPr>
              <w:rPr>
                <w:rFonts w:ascii="Arial" w:hAnsi="Arial" w:cs="Arial"/>
              </w:rPr>
            </w:pPr>
            <w:r w:rsidRPr="00B841D7">
              <w:rPr>
                <w:rFonts w:ascii="Arial" w:hAnsi="Arial" w:cs="Arial"/>
              </w:rPr>
              <w:t>Suggestion for flexible public transport operating hours.</w:t>
            </w:r>
          </w:p>
        </w:tc>
      </w:tr>
      <w:tr w:rsidR="00DE53E0" w:rsidRPr="00B841D7" w:rsidTr="00DE53E0">
        <w:tc>
          <w:tcPr>
            <w:tcW w:w="2660" w:type="dxa"/>
          </w:tcPr>
          <w:p w:rsidR="00DE53E0" w:rsidRPr="00B841D7" w:rsidRDefault="00DE53E0" w:rsidP="00D40F78">
            <w:pPr>
              <w:rPr>
                <w:rFonts w:ascii="Arial" w:hAnsi="Arial" w:cs="Arial"/>
              </w:rPr>
            </w:pPr>
            <w:r w:rsidRPr="00B841D7">
              <w:rPr>
                <w:rFonts w:ascii="Arial" w:hAnsi="Arial" w:cs="Arial"/>
              </w:rPr>
              <w:t>Other</w:t>
            </w:r>
          </w:p>
        </w:tc>
        <w:tc>
          <w:tcPr>
            <w:tcW w:w="6582" w:type="dxa"/>
          </w:tcPr>
          <w:p w:rsidR="00DE53E0" w:rsidRPr="00B841D7" w:rsidRDefault="00DE53E0" w:rsidP="0070281B">
            <w:pPr>
              <w:pStyle w:val="ListParagraph"/>
              <w:numPr>
                <w:ilvl w:val="0"/>
                <w:numId w:val="6"/>
              </w:numPr>
              <w:rPr>
                <w:rFonts w:ascii="Arial" w:hAnsi="Arial" w:cs="Arial"/>
              </w:rPr>
            </w:pPr>
            <w:r w:rsidRPr="00B841D7">
              <w:rPr>
                <w:rFonts w:ascii="Arial" w:hAnsi="Arial" w:cs="Arial"/>
              </w:rPr>
              <w:t>General comments encouraging all modes of transport including walking.</w:t>
            </w:r>
          </w:p>
          <w:p w:rsidR="00DE53E0" w:rsidRPr="00B841D7" w:rsidRDefault="00DE53E0" w:rsidP="0070281B">
            <w:pPr>
              <w:pStyle w:val="ListParagraph"/>
              <w:numPr>
                <w:ilvl w:val="0"/>
                <w:numId w:val="6"/>
              </w:numPr>
              <w:rPr>
                <w:rFonts w:ascii="Arial" w:hAnsi="Arial" w:cs="Arial"/>
              </w:rPr>
            </w:pPr>
            <w:r w:rsidRPr="00B841D7">
              <w:rPr>
                <w:rFonts w:ascii="Arial" w:hAnsi="Arial" w:cs="Arial"/>
              </w:rPr>
              <w:t>Comments regarding the development of early infrastructure, establishing transport recharge stations, consideration of car sharing services and changing travel behaviour.</w:t>
            </w:r>
          </w:p>
          <w:p w:rsidR="00DE53E0" w:rsidRPr="00B841D7" w:rsidRDefault="00DE53E0" w:rsidP="0070281B">
            <w:pPr>
              <w:pStyle w:val="ListParagraph"/>
              <w:numPr>
                <w:ilvl w:val="0"/>
                <w:numId w:val="6"/>
              </w:numPr>
              <w:rPr>
                <w:rFonts w:ascii="Arial" w:hAnsi="Arial" w:cs="Arial"/>
              </w:rPr>
            </w:pPr>
            <w:r w:rsidRPr="00B841D7">
              <w:rPr>
                <w:rFonts w:ascii="Arial" w:hAnsi="Arial" w:cs="Arial"/>
              </w:rPr>
              <w:t>Questions received about the proposed targets and assumptions about transport use.</w:t>
            </w:r>
          </w:p>
        </w:tc>
      </w:tr>
    </w:tbl>
    <w:p w:rsidR="00D40F78" w:rsidRPr="00B841D7" w:rsidRDefault="00D40F78" w:rsidP="00D40F78">
      <w:pPr>
        <w:rPr>
          <w:rFonts w:ascii="Arial" w:hAnsi="Arial" w:cs="Arial"/>
        </w:rPr>
      </w:pPr>
    </w:p>
    <w:p w:rsidR="00DE53E0" w:rsidRPr="00B841D7" w:rsidRDefault="00DE53E0" w:rsidP="00DE53E0">
      <w:pPr>
        <w:pStyle w:val="Heading3"/>
        <w:rPr>
          <w:rFonts w:ascii="Arial" w:hAnsi="Arial" w:cs="Arial"/>
        </w:rPr>
      </w:pPr>
      <w:bookmarkStart w:id="32" w:name="_Toc509494808"/>
      <w:r w:rsidRPr="00B841D7">
        <w:rPr>
          <w:rFonts w:ascii="Arial" w:hAnsi="Arial" w:cs="Arial"/>
        </w:rPr>
        <w:t>3.1.2 Built for and density</w:t>
      </w:r>
      <w:bookmarkEnd w:id="32"/>
    </w:p>
    <w:tbl>
      <w:tblPr>
        <w:tblStyle w:val="TableGrid"/>
        <w:tblW w:w="0" w:type="auto"/>
        <w:tblLook w:val="04A0" w:firstRow="1" w:lastRow="0" w:firstColumn="1" w:lastColumn="0" w:noHBand="0" w:noVBand="1"/>
      </w:tblPr>
      <w:tblGrid>
        <w:gridCol w:w="2660"/>
        <w:gridCol w:w="6582"/>
      </w:tblGrid>
      <w:tr w:rsidR="00DE53E0" w:rsidRPr="00B841D7" w:rsidTr="00DE53E0">
        <w:tc>
          <w:tcPr>
            <w:tcW w:w="2660" w:type="dxa"/>
          </w:tcPr>
          <w:p w:rsidR="00DE53E0" w:rsidRPr="00B841D7" w:rsidRDefault="00DE53E0" w:rsidP="00DE53E0">
            <w:pPr>
              <w:rPr>
                <w:rFonts w:ascii="Arial" w:hAnsi="Arial" w:cs="Arial"/>
                <w:b/>
              </w:rPr>
            </w:pPr>
            <w:r w:rsidRPr="00B841D7">
              <w:rPr>
                <w:rFonts w:ascii="Arial" w:hAnsi="Arial" w:cs="Arial"/>
                <w:b/>
              </w:rPr>
              <w:t>Category</w:t>
            </w:r>
          </w:p>
        </w:tc>
        <w:tc>
          <w:tcPr>
            <w:tcW w:w="6582" w:type="dxa"/>
          </w:tcPr>
          <w:p w:rsidR="00DE53E0" w:rsidRPr="00B841D7" w:rsidRDefault="00DE53E0" w:rsidP="00DE53E0">
            <w:pPr>
              <w:rPr>
                <w:rFonts w:ascii="Arial" w:hAnsi="Arial" w:cs="Arial"/>
                <w:b/>
              </w:rPr>
            </w:pPr>
            <w:r w:rsidRPr="00B841D7">
              <w:rPr>
                <w:rFonts w:ascii="Arial" w:hAnsi="Arial" w:cs="Arial"/>
                <w:b/>
              </w:rPr>
              <w:t>Feedback summary</w:t>
            </w:r>
          </w:p>
        </w:tc>
      </w:tr>
      <w:tr w:rsidR="00357A1C" w:rsidRPr="00B841D7" w:rsidTr="00DE53E0">
        <w:tc>
          <w:tcPr>
            <w:tcW w:w="2660" w:type="dxa"/>
          </w:tcPr>
          <w:p w:rsidR="00357A1C" w:rsidRPr="00B841D7" w:rsidRDefault="00357A1C" w:rsidP="00357A1C">
            <w:pPr>
              <w:rPr>
                <w:rFonts w:ascii="Arial" w:hAnsi="Arial" w:cs="Arial"/>
              </w:rPr>
            </w:pPr>
            <w:r w:rsidRPr="00B841D7">
              <w:rPr>
                <w:rFonts w:ascii="Arial" w:hAnsi="Arial" w:cs="Arial"/>
              </w:rPr>
              <w:t>Floor Area Ratios (FAR) and Floor Area Uplift (FAU)</w:t>
            </w:r>
          </w:p>
        </w:tc>
        <w:tc>
          <w:tcPr>
            <w:tcW w:w="6582" w:type="dxa"/>
          </w:tcPr>
          <w:p w:rsidR="00357A1C" w:rsidRPr="00B841D7" w:rsidRDefault="00357A1C" w:rsidP="0070281B">
            <w:pPr>
              <w:pStyle w:val="TableParagraph"/>
              <w:numPr>
                <w:ilvl w:val="0"/>
                <w:numId w:val="8"/>
              </w:numPr>
              <w:tabs>
                <w:tab w:val="left" w:pos="369"/>
              </w:tabs>
              <w:spacing w:before="0" w:line="256" w:lineRule="auto"/>
              <w:rPr>
                <w:rFonts w:ascii="Arial" w:hAnsi="Arial" w:cs="Arial"/>
              </w:rPr>
            </w:pPr>
            <w:r w:rsidRPr="00B841D7">
              <w:rPr>
                <w:rFonts w:ascii="Arial" w:hAnsi="Arial" w:cs="Arial"/>
              </w:rPr>
              <w:t>Comments received on varying the heights, floor area ratios and setbacks in different precincts.</w:t>
            </w:r>
          </w:p>
          <w:p w:rsidR="00357A1C" w:rsidRPr="00B841D7" w:rsidRDefault="00357A1C" w:rsidP="0070281B">
            <w:pPr>
              <w:pStyle w:val="TableParagraph"/>
              <w:numPr>
                <w:ilvl w:val="0"/>
                <w:numId w:val="8"/>
              </w:numPr>
              <w:tabs>
                <w:tab w:val="left" w:pos="369"/>
              </w:tabs>
              <w:spacing w:before="0" w:line="256" w:lineRule="auto"/>
              <w:rPr>
                <w:rFonts w:ascii="Arial" w:hAnsi="Arial" w:cs="Arial"/>
              </w:rPr>
            </w:pPr>
            <w:r w:rsidRPr="00B841D7">
              <w:rPr>
                <w:rFonts w:ascii="Arial" w:hAnsi="Arial" w:cs="Arial"/>
              </w:rPr>
              <w:t>Mixed comments received regarding building heights being too high, or not high enough.</w:t>
            </w:r>
          </w:p>
        </w:tc>
      </w:tr>
      <w:tr w:rsidR="00357A1C" w:rsidRPr="00B841D7" w:rsidTr="00DE53E0">
        <w:tc>
          <w:tcPr>
            <w:tcW w:w="2660" w:type="dxa"/>
          </w:tcPr>
          <w:p w:rsidR="00357A1C" w:rsidRPr="00B841D7" w:rsidRDefault="00357A1C" w:rsidP="00357A1C">
            <w:pPr>
              <w:pStyle w:val="TableParagraph"/>
              <w:spacing w:before="0" w:line="238" w:lineRule="auto"/>
              <w:ind w:left="0"/>
              <w:rPr>
                <w:rFonts w:ascii="Arial" w:hAnsi="Arial" w:cs="Arial"/>
              </w:rPr>
            </w:pPr>
            <w:r w:rsidRPr="00B841D7">
              <w:rPr>
                <w:rFonts w:ascii="Arial" w:hAnsi="Arial" w:cs="Arial"/>
              </w:rPr>
              <w:t>Overshadowing/ heights</w:t>
            </w:r>
          </w:p>
        </w:tc>
        <w:tc>
          <w:tcPr>
            <w:tcW w:w="6582" w:type="dxa"/>
          </w:tcPr>
          <w:p w:rsidR="00357A1C" w:rsidRPr="00B841D7" w:rsidRDefault="00357A1C" w:rsidP="0070281B">
            <w:pPr>
              <w:pStyle w:val="TableParagraph"/>
              <w:numPr>
                <w:ilvl w:val="0"/>
                <w:numId w:val="8"/>
              </w:numPr>
              <w:tabs>
                <w:tab w:val="left" w:pos="369"/>
              </w:tabs>
              <w:spacing w:before="0" w:line="256" w:lineRule="auto"/>
              <w:rPr>
                <w:rFonts w:ascii="Arial" w:hAnsi="Arial" w:cs="Arial"/>
              </w:rPr>
            </w:pPr>
            <w:r w:rsidRPr="00B841D7">
              <w:rPr>
                <w:rFonts w:ascii="Arial" w:hAnsi="Arial" w:cs="Arial"/>
              </w:rPr>
              <w:t>Concerns raised about site specific overshadowing and recommendations for single storey accommodation and restricting building</w:t>
            </w:r>
            <w:r w:rsidRPr="00B841D7">
              <w:rPr>
                <w:rFonts w:ascii="Arial" w:hAnsi="Arial" w:cs="Arial"/>
                <w:spacing w:val="-2"/>
              </w:rPr>
              <w:t xml:space="preserve"> </w:t>
            </w:r>
            <w:r w:rsidRPr="00B841D7">
              <w:rPr>
                <w:rFonts w:ascii="Arial" w:hAnsi="Arial" w:cs="Arial"/>
              </w:rPr>
              <w:t>heights.</w:t>
            </w:r>
          </w:p>
          <w:p w:rsidR="00357A1C" w:rsidRPr="00B841D7" w:rsidRDefault="00357A1C" w:rsidP="0070281B">
            <w:pPr>
              <w:pStyle w:val="TableParagraph"/>
              <w:numPr>
                <w:ilvl w:val="0"/>
                <w:numId w:val="8"/>
              </w:numPr>
              <w:tabs>
                <w:tab w:val="left" w:pos="369"/>
              </w:tabs>
              <w:spacing w:before="0" w:line="256" w:lineRule="auto"/>
              <w:rPr>
                <w:rFonts w:ascii="Arial" w:hAnsi="Arial" w:cs="Arial"/>
              </w:rPr>
            </w:pPr>
            <w:r w:rsidRPr="00B841D7">
              <w:rPr>
                <w:rFonts w:ascii="Arial" w:hAnsi="Arial" w:cs="Arial"/>
              </w:rPr>
              <w:t>Comments expressed support for higher buildings to be located near public</w:t>
            </w:r>
            <w:r w:rsidRPr="00B841D7">
              <w:rPr>
                <w:rFonts w:ascii="Arial" w:hAnsi="Arial" w:cs="Arial"/>
                <w:spacing w:val="-1"/>
              </w:rPr>
              <w:t xml:space="preserve"> </w:t>
            </w:r>
            <w:r w:rsidRPr="00B841D7">
              <w:rPr>
                <w:rFonts w:ascii="Arial" w:hAnsi="Arial" w:cs="Arial"/>
              </w:rPr>
              <w:t>transport.</w:t>
            </w:r>
          </w:p>
        </w:tc>
      </w:tr>
      <w:tr w:rsidR="00357A1C" w:rsidRPr="00B841D7" w:rsidTr="00DE53E0">
        <w:tc>
          <w:tcPr>
            <w:tcW w:w="2660" w:type="dxa"/>
          </w:tcPr>
          <w:p w:rsidR="00357A1C" w:rsidRPr="00B841D7" w:rsidRDefault="00357A1C" w:rsidP="00357A1C">
            <w:pPr>
              <w:pStyle w:val="TableParagraph"/>
              <w:spacing w:before="0"/>
              <w:ind w:left="0"/>
              <w:rPr>
                <w:rFonts w:ascii="Arial" w:hAnsi="Arial" w:cs="Arial"/>
              </w:rPr>
            </w:pPr>
            <w:r w:rsidRPr="00B841D7">
              <w:rPr>
                <w:rFonts w:ascii="Arial" w:hAnsi="Arial" w:cs="Arial"/>
              </w:rPr>
              <w:t>Dwelling size</w:t>
            </w:r>
          </w:p>
        </w:tc>
        <w:tc>
          <w:tcPr>
            <w:tcW w:w="6582" w:type="dxa"/>
          </w:tcPr>
          <w:p w:rsidR="00357A1C" w:rsidRPr="00B841D7" w:rsidRDefault="00357A1C" w:rsidP="0070281B">
            <w:pPr>
              <w:pStyle w:val="TableParagraph"/>
              <w:numPr>
                <w:ilvl w:val="0"/>
                <w:numId w:val="8"/>
              </w:numPr>
              <w:tabs>
                <w:tab w:val="left" w:pos="369"/>
              </w:tabs>
              <w:spacing w:before="0" w:line="256" w:lineRule="auto"/>
              <w:rPr>
                <w:rFonts w:ascii="Arial" w:hAnsi="Arial" w:cs="Arial"/>
              </w:rPr>
            </w:pPr>
            <w:r w:rsidRPr="00B841D7">
              <w:rPr>
                <w:rFonts w:ascii="Arial" w:hAnsi="Arial" w:cs="Arial"/>
              </w:rPr>
              <w:t>Comments made about dwelling size with emphasis on family sized apartments, establishing minimum apartment sizes and number of windows, and distance between</w:t>
            </w:r>
            <w:r w:rsidRPr="00B841D7">
              <w:rPr>
                <w:rFonts w:ascii="Arial" w:hAnsi="Arial" w:cs="Arial"/>
                <w:spacing w:val="17"/>
              </w:rPr>
              <w:t xml:space="preserve"> </w:t>
            </w:r>
            <w:r w:rsidRPr="00B841D7">
              <w:rPr>
                <w:rFonts w:ascii="Arial" w:hAnsi="Arial" w:cs="Arial"/>
              </w:rPr>
              <w:t>apartments.</w:t>
            </w:r>
          </w:p>
          <w:p w:rsidR="00357A1C" w:rsidRPr="00B841D7" w:rsidRDefault="00357A1C" w:rsidP="0070281B">
            <w:pPr>
              <w:pStyle w:val="TableParagraph"/>
              <w:numPr>
                <w:ilvl w:val="0"/>
                <w:numId w:val="8"/>
              </w:numPr>
              <w:tabs>
                <w:tab w:val="left" w:pos="369"/>
              </w:tabs>
              <w:spacing w:before="0"/>
              <w:rPr>
                <w:rFonts w:ascii="Arial" w:hAnsi="Arial" w:cs="Arial"/>
              </w:rPr>
            </w:pPr>
            <w:r w:rsidRPr="00B841D7">
              <w:rPr>
                <w:rFonts w:ascii="Arial" w:hAnsi="Arial" w:cs="Arial"/>
              </w:rPr>
              <w:t>Feedback indicated support for housing diversity.</w:t>
            </w:r>
          </w:p>
        </w:tc>
      </w:tr>
      <w:tr w:rsidR="00357A1C" w:rsidRPr="00B841D7" w:rsidTr="00DE53E0">
        <w:tc>
          <w:tcPr>
            <w:tcW w:w="2660" w:type="dxa"/>
          </w:tcPr>
          <w:p w:rsidR="00357A1C" w:rsidRPr="00B841D7" w:rsidRDefault="00357A1C" w:rsidP="00357A1C">
            <w:pPr>
              <w:pStyle w:val="TableParagraph"/>
              <w:spacing w:before="0"/>
              <w:ind w:left="0"/>
              <w:rPr>
                <w:rFonts w:ascii="Arial" w:hAnsi="Arial" w:cs="Arial"/>
              </w:rPr>
            </w:pPr>
            <w:r w:rsidRPr="00B841D7">
              <w:rPr>
                <w:rFonts w:ascii="Arial" w:hAnsi="Arial" w:cs="Arial"/>
              </w:rPr>
              <w:t>Density</w:t>
            </w:r>
          </w:p>
        </w:tc>
        <w:tc>
          <w:tcPr>
            <w:tcW w:w="6582" w:type="dxa"/>
          </w:tcPr>
          <w:p w:rsidR="00357A1C" w:rsidRPr="00B841D7" w:rsidRDefault="00357A1C" w:rsidP="0070281B">
            <w:pPr>
              <w:pStyle w:val="TableParagraph"/>
              <w:numPr>
                <w:ilvl w:val="0"/>
                <w:numId w:val="8"/>
              </w:numPr>
              <w:tabs>
                <w:tab w:val="left" w:pos="369"/>
              </w:tabs>
              <w:spacing w:before="0" w:line="256" w:lineRule="auto"/>
              <w:rPr>
                <w:rFonts w:ascii="Arial" w:hAnsi="Arial" w:cs="Arial"/>
              </w:rPr>
            </w:pPr>
            <w:r w:rsidRPr="00B841D7">
              <w:rPr>
                <w:rFonts w:ascii="Arial" w:hAnsi="Arial" w:cs="Arial"/>
              </w:rPr>
              <w:t>Concerns raised that some of the approved developments are too dense.</w:t>
            </w:r>
          </w:p>
          <w:p w:rsidR="00357A1C" w:rsidRPr="00B841D7" w:rsidRDefault="00357A1C" w:rsidP="0070281B">
            <w:pPr>
              <w:pStyle w:val="TableParagraph"/>
              <w:numPr>
                <w:ilvl w:val="0"/>
                <w:numId w:val="8"/>
              </w:numPr>
              <w:tabs>
                <w:tab w:val="left" w:pos="369"/>
              </w:tabs>
              <w:spacing w:before="0" w:line="256" w:lineRule="auto"/>
              <w:rPr>
                <w:rFonts w:ascii="Arial" w:hAnsi="Arial" w:cs="Arial"/>
              </w:rPr>
            </w:pPr>
            <w:r w:rsidRPr="00B841D7">
              <w:rPr>
                <w:rFonts w:ascii="Arial" w:hAnsi="Arial" w:cs="Arial"/>
              </w:rPr>
              <w:t>Support expressed for developments with larger buildings in higher density</w:t>
            </w:r>
            <w:r w:rsidRPr="00B841D7">
              <w:rPr>
                <w:rFonts w:ascii="Arial" w:hAnsi="Arial" w:cs="Arial"/>
                <w:spacing w:val="-1"/>
              </w:rPr>
              <w:t xml:space="preserve"> </w:t>
            </w:r>
            <w:r w:rsidRPr="00B841D7">
              <w:rPr>
                <w:rFonts w:ascii="Arial" w:hAnsi="Arial" w:cs="Arial"/>
              </w:rPr>
              <w:t>areas.</w:t>
            </w:r>
          </w:p>
        </w:tc>
      </w:tr>
      <w:tr w:rsidR="00357A1C" w:rsidRPr="00B841D7" w:rsidTr="00DE53E0">
        <w:tc>
          <w:tcPr>
            <w:tcW w:w="2660" w:type="dxa"/>
          </w:tcPr>
          <w:p w:rsidR="00357A1C" w:rsidRPr="00B841D7" w:rsidRDefault="00357A1C" w:rsidP="00357A1C">
            <w:pPr>
              <w:pStyle w:val="TableParagraph"/>
              <w:spacing w:before="0"/>
              <w:ind w:left="0"/>
              <w:rPr>
                <w:rFonts w:ascii="Arial" w:hAnsi="Arial" w:cs="Arial"/>
              </w:rPr>
            </w:pPr>
            <w:r w:rsidRPr="00B841D7">
              <w:rPr>
                <w:rFonts w:ascii="Arial" w:hAnsi="Arial" w:cs="Arial"/>
              </w:rPr>
              <w:t>Permits</w:t>
            </w:r>
          </w:p>
        </w:tc>
        <w:tc>
          <w:tcPr>
            <w:tcW w:w="6582" w:type="dxa"/>
          </w:tcPr>
          <w:p w:rsidR="00357A1C" w:rsidRPr="00B841D7" w:rsidRDefault="00357A1C" w:rsidP="0070281B">
            <w:pPr>
              <w:pStyle w:val="TableParagraph"/>
              <w:numPr>
                <w:ilvl w:val="0"/>
                <w:numId w:val="8"/>
              </w:numPr>
              <w:tabs>
                <w:tab w:val="left" w:pos="369"/>
              </w:tabs>
              <w:spacing w:before="0" w:line="256" w:lineRule="auto"/>
              <w:rPr>
                <w:rFonts w:ascii="Arial" w:hAnsi="Arial" w:cs="Arial"/>
              </w:rPr>
            </w:pPr>
            <w:r w:rsidRPr="00B841D7">
              <w:rPr>
                <w:rFonts w:ascii="Arial" w:hAnsi="Arial" w:cs="Arial"/>
              </w:rPr>
              <w:t>Comments received about existing permits, current applications, permit approval and expiry</w:t>
            </w:r>
            <w:r w:rsidRPr="00B841D7">
              <w:rPr>
                <w:rFonts w:ascii="Arial" w:hAnsi="Arial" w:cs="Arial"/>
                <w:spacing w:val="-3"/>
              </w:rPr>
              <w:t xml:space="preserve"> </w:t>
            </w:r>
            <w:r w:rsidRPr="00B841D7">
              <w:rPr>
                <w:rFonts w:ascii="Arial" w:hAnsi="Arial" w:cs="Arial"/>
              </w:rPr>
              <w:t>extensions.</w:t>
            </w:r>
          </w:p>
        </w:tc>
      </w:tr>
      <w:tr w:rsidR="00357A1C" w:rsidRPr="00B841D7" w:rsidTr="00DE53E0">
        <w:tc>
          <w:tcPr>
            <w:tcW w:w="2660" w:type="dxa"/>
          </w:tcPr>
          <w:p w:rsidR="00357A1C" w:rsidRPr="00B841D7" w:rsidRDefault="00357A1C" w:rsidP="00357A1C">
            <w:pPr>
              <w:pStyle w:val="TableParagraph"/>
              <w:spacing w:before="0" w:line="237" w:lineRule="auto"/>
              <w:ind w:left="0"/>
              <w:rPr>
                <w:rFonts w:ascii="Arial" w:hAnsi="Arial" w:cs="Arial"/>
              </w:rPr>
            </w:pPr>
            <w:r w:rsidRPr="00B841D7">
              <w:rPr>
                <w:rFonts w:ascii="Arial" w:hAnsi="Arial" w:cs="Arial"/>
              </w:rPr>
              <w:t xml:space="preserve">Planning controls/ </w:t>
            </w:r>
            <w:r w:rsidRPr="00B841D7">
              <w:rPr>
                <w:rFonts w:ascii="Arial" w:hAnsi="Arial" w:cs="Arial"/>
              </w:rPr>
              <w:lastRenderedPageBreak/>
              <w:t>process</w:t>
            </w:r>
          </w:p>
        </w:tc>
        <w:tc>
          <w:tcPr>
            <w:tcW w:w="6582" w:type="dxa"/>
          </w:tcPr>
          <w:p w:rsidR="00357A1C" w:rsidRPr="00B841D7" w:rsidRDefault="00357A1C" w:rsidP="0070281B">
            <w:pPr>
              <w:pStyle w:val="TableParagraph"/>
              <w:numPr>
                <w:ilvl w:val="0"/>
                <w:numId w:val="8"/>
              </w:numPr>
              <w:tabs>
                <w:tab w:val="left" w:pos="369"/>
              </w:tabs>
              <w:spacing w:before="0" w:line="256" w:lineRule="auto"/>
              <w:rPr>
                <w:rFonts w:ascii="Arial" w:hAnsi="Arial" w:cs="Arial"/>
              </w:rPr>
            </w:pPr>
            <w:r w:rsidRPr="00B841D7">
              <w:rPr>
                <w:rFonts w:ascii="Arial" w:hAnsi="Arial" w:cs="Arial"/>
              </w:rPr>
              <w:lastRenderedPageBreak/>
              <w:t xml:space="preserve">Questions received about the planning controls and </w:t>
            </w:r>
            <w:r w:rsidRPr="00B841D7">
              <w:rPr>
                <w:rFonts w:ascii="Arial" w:hAnsi="Arial" w:cs="Arial"/>
              </w:rPr>
              <w:lastRenderedPageBreak/>
              <w:t>the planning process seeking further information on how the planning process works.</w:t>
            </w:r>
          </w:p>
        </w:tc>
      </w:tr>
      <w:tr w:rsidR="00357A1C" w:rsidRPr="00B841D7" w:rsidTr="00DE53E0">
        <w:tc>
          <w:tcPr>
            <w:tcW w:w="2660" w:type="dxa"/>
          </w:tcPr>
          <w:p w:rsidR="00357A1C" w:rsidRPr="00B841D7" w:rsidRDefault="00357A1C" w:rsidP="00357A1C">
            <w:pPr>
              <w:pStyle w:val="TableParagraph"/>
              <w:spacing w:before="0"/>
              <w:ind w:left="0"/>
              <w:rPr>
                <w:rFonts w:ascii="Arial" w:hAnsi="Arial" w:cs="Arial"/>
              </w:rPr>
            </w:pPr>
            <w:r w:rsidRPr="00B841D7">
              <w:rPr>
                <w:rFonts w:ascii="Arial" w:hAnsi="Arial" w:cs="Arial"/>
              </w:rPr>
              <w:lastRenderedPageBreak/>
              <w:t>Design</w:t>
            </w:r>
          </w:p>
        </w:tc>
        <w:tc>
          <w:tcPr>
            <w:tcW w:w="6582" w:type="dxa"/>
          </w:tcPr>
          <w:p w:rsidR="00357A1C" w:rsidRPr="00B841D7" w:rsidRDefault="00357A1C" w:rsidP="0070281B">
            <w:pPr>
              <w:pStyle w:val="TableParagraph"/>
              <w:numPr>
                <w:ilvl w:val="0"/>
                <w:numId w:val="8"/>
              </w:numPr>
              <w:tabs>
                <w:tab w:val="left" w:pos="369"/>
              </w:tabs>
              <w:spacing w:before="0" w:line="256" w:lineRule="auto"/>
              <w:rPr>
                <w:rFonts w:ascii="Arial" w:hAnsi="Arial" w:cs="Arial"/>
              </w:rPr>
            </w:pPr>
            <w:r w:rsidRPr="00B841D7">
              <w:rPr>
                <w:rFonts w:ascii="Arial" w:hAnsi="Arial" w:cs="Arial"/>
              </w:rPr>
              <w:t>Suggestions made on creating outdoor areas, light-filled open space and modern structures, with high rises designed to have an open feel.</w:t>
            </w:r>
          </w:p>
          <w:p w:rsidR="00357A1C" w:rsidRPr="00B841D7" w:rsidRDefault="00357A1C" w:rsidP="0070281B">
            <w:pPr>
              <w:pStyle w:val="TableParagraph"/>
              <w:numPr>
                <w:ilvl w:val="0"/>
                <w:numId w:val="8"/>
              </w:numPr>
              <w:tabs>
                <w:tab w:val="left" w:pos="369"/>
              </w:tabs>
              <w:spacing w:before="0" w:line="256" w:lineRule="auto"/>
              <w:rPr>
                <w:rFonts w:ascii="Arial" w:hAnsi="Arial" w:cs="Arial"/>
              </w:rPr>
            </w:pPr>
            <w:r w:rsidRPr="00B841D7">
              <w:rPr>
                <w:rFonts w:ascii="Arial" w:hAnsi="Arial" w:cs="Arial"/>
              </w:rPr>
              <w:t xml:space="preserve">Comments made to consider safety as </w:t>
            </w:r>
            <w:r w:rsidRPr="00B841D7">
              <w:rPr>
                <w:rFonts w:ascii="Arial" w:hAnsi="Arial" w:cs="Arial"/>
                <w:spacing w:val="1"/>
              </w:rPr>
              <w:t xml:space="preserve">part </w:t>
            </w:r>
            <w:r w:rsidRPr="00B841D7">
              <w:rPr>
                <w:rFonts w:ascii="Arial" w:hAnsi="Arial" w:cs="Arial"/>
              </w:rPr>
              <w:t>of the design of</w:t>
            </w:r>
            <w:r w:rsidRPr="00B841D7">
              <w:rPr>
                <w:rFonts w:ascii="Arial" w:hAnsi="Arial" w:cs="Arial"/>
                <w:spacing w:val="-1"/>
              </w:rPr>
              <w:t xml:space="preserve"> </w:t>
            </w:r>
            <w:r w:rsidRPr="00B841D7">
              <w:rPr>
                <w:rFonts w:ascii="Arial" w:hAnsi="Arial" w:cs="Arial"/>
              </w:rPr>
              <w:t>buildings.</w:t>
            </w:r>
          </w:p>
        </w:tc>
      </w:tr>
      <w:tr w:rsidR="00357A1C" w:rsidRPr="00B841D7" w:rsidTr="00DE53E0">
        <w:tc>
          <w:tcPr>
            <w:tcW w:w="2660" w:type="dxa"/>
          </w:tcPr>
          <w:p w:rsidR="00357A1C" w:rsidRPr="00B841D7" w:rsidRDefault="00357A1C" w:rsidP="00357A1C">
            <w:pPr>
              <w:pStyle w:val="TableParagraph"/>
              <w:spacing w:before="0"/>
              <w:ind w:left="0"/>
              <w:rPr>
                <w:rFonts w:ascii="Arial" w:hAnsi="Arial" w:cs="Arial"/>
              </w:rPr>
            </w:pPr>
            <w:r w:rsidRPr="00B841D7">
              <w:rPr>
                <w:rFonts w:ascii="Arial" w:hAnsi="Arial" w:cs="Arial"/>
              </w:rPr>
              <w:t>Other</w:t>
            </w:r>
          </w:p>
        </w:tc>
        <w:tc>
          <w:tcPr>
            <w:tcW w:w="6582" w:type="dxa"/>
          </w:tcPr>
          <w:p w:rsidR="00357A1C" w:rsidRPr="00B841D7" w:rsidRDefault="00357A1C" w:rsidP="0070281B">
            <w:pPr>
              <w:pStyle w:val="TableParagraph"/>
              <w:numPr>
                <w:ilvl w:val="0"/>
                <w:numId w:val="8"/>
              </w:numPr>
              <w:tabs>
                <w:tab w:val="left" w:pos="369"/>
              </w:tabs>
              <w:spacing w:before="0" w:line="256" w:lineRule="auto"/>
              <w:rPr>
                <w:rFonts w:ascii="Arial" w:hAnsi="Arial" w:cs="Arial"/>
              </w:rPr>
            </w:pPr>
            <w:r w:rsidRPr="00B841D7">
              <w:rPr>
                <w:rFonts w:ascii="Arial" w:hAnsi="Arial" w:cs="Arial"/>
              </w:rPr>
              <w:t>Other feedback included effects on the local housing market, a mix of residential developments to cater for different demographics, plot areas, flooding impact in the area and geotechnical conditions.</w:t>
            </w:r>
          </w:p>
        </w:tc>
      </w:tr>
    </w:tbl>
    <w:p w:rsidR="00DE53E0" w:rsidRPr="00B841D7" w:rsidRDefault="00DE53E0" w:rsidP="00DE53E0">
      <w:pPr>
        <w:rPr>
          <w:rFonts w:ascii="Arial" w:hAnsi="Arial" w:cs="Arial"/>
        </w:rPr>
      </w:pPr>
    </w:p>
    <w:p w:rsidR="00357A1C" w:rsidRPr="00B841D7" w:rsidRDefault="00357A1C" w:rsidP="00357A1C">
      <w:pPr>
        <w:pStyle w:val="Heading3"/>
        <w:rPr>
          <w:rFonts w:ascii="Arial" w:hAnsi="Arial" w:cs="Arial"/>
        </w:rPr>
      </w:pPr>
      <w:bookmarkStart w:id="33" w:name="_Toc509494809"/>
      <w:r w:rsidRPr="00B841D7">
        <w:rPr>
          <w:rFonts w:ascii="Arial" w:hAnsi="Arial" w:cs="Arial"/>
        </w:rPr>
        <w:t>3.1.3 Sustainability</w:t>
      </w:r>
      <w:bookmarkEnd w:id="33"/>
    </w:p>
    <w:tbl>
      <w:tblPr>
        <w:tblStyle w:val="TableGrid"/>
        <w:tblW w:w="0" w:type="auto"/>
        <w:tblLook w:val="04A0" w:firstRow="1" w:lastRow="0" w:firstColumn="1" w:lastColumn="0" w:noHBand="0" w:noVBand="1"/>
      </w:tblPr>
      <w:tblGrid>
        <w:gridCol w:w="2660"/>
        <w:gridCol w:w="6582"/>
      </w:tblGrid>
      <w:tr w:rsidR="00357A1C" w:rsidRPr="00B841D7" w:rsidTr="00357A1C">
        <w:tc>
          <w:tcPr>
            <w:tcW w:w="2660" w:type="dxa"/>
          </w:tcPr>
          <w:p w:rsidR="00357A1C" w:rsidRPr="00B841D7" w:rsidRDefault="00357A1C" w:rsidP="00357A1C">
            <w:pPr>
              <w:rPr>
                <w:rFonts w:ascii="Arial" w:hAnsi="Arial" w:cs="Arial"/>
                <w:b/>
              </w:rPr>
            </w:pPr>
            <w:r w:rsidRPr="00B841D7">
              <w:rPr>
                <w:rFonts w:ascii="Arial" w:hAnsi="Arial" w:cs="Arial"/>
                <w:b/>
              </w:rPr>
              <w:t>Category</w:t>
            </w:r>
          </w:p>
        </w:tc>
        <w:tc>
          <w:tcPr>
            <w:tcW w:w="6582" w:type="dxa"/>
          </w:tcPr>
          <w:p w:rsidR="00357A1C" w:rsidRPr="00B841D7" w:rsidRDefault="00357A1C" w:rsidP="00357A1C">
            <w:pPr>
              <w:rPr>
                <w:rFonts w:ascii="Arial" w:hAnsi="Arial" w:cs="Arial"/>
                <w:b/>
              </w:rPr>
            </w:pPr>
            <w:r w:rsidRPr="00B841D7">
              <w:rPr>
                <w:rFonts w:ascii="Arial" w:hAnsi="Arial" w:cs="Arial"/>
                <w:b/>
              </w:rPr>
              <w:t>Feedback summary</w:t>
            </w:r>
          </w:p>
        </w:tc>
      </w:tr>
      <w:tr w:rsidR="00357A1C" w:rsidRPr="00B841D7" w:rsidTr="00357A1C">
        <w:tc>
          <w:tcPr>
            <w:tcW w:w="2660" w:type="dxa"/>
          </w:tcPr>
          <w:p w:rsidR="00357A1C" w:rsidRPr="00B841D7" w:rsidRDefault="00357A1C" w:rsidP="00357A1C">
            <w:pPr>
              <w:pStyle w:val="TableParagraph"/>
              <w:spacing w:before="0" w:line="237" w:lineRule="auto"/>
              <w:ind w:left="0"/>
              <w:rPr>
                <w:rFonts w:ascii="Arial" w:hAnsi="Arial" w:cs="Arial"/>
              </w:rPr>
            </w:pPr>
            <w:r w:rsidRPr="00B841D7">
              <w:rPr>
                <w:rFonts w:ascii="Arial" w:hAnsi="Arial" w:cs="Arial"/>
              </w:rPr>
              <w:t>Groundwater and water management</w:t>
            </w:r>
          </w:p>
        </w:tc>
        <w:tc>
          <w:tcPr>
            <w:tcW w:w="6582" w:type="dxa"/>
          </w:tcPr>
          <w:p w:rsidR="00357A1C" w:rsidRPr="00B841D7" w:rsidRDefault="00357A1C" w:rsidP="0070281B">
            <w:pPr>
              <w:pStyle w:val="TableParagraph"/>
              <w:numPr>
                <w:ilvl w:val="0"/>
                <w:numId w:val="8"/>
              </w:numPr>
              <w:tabs>
                <w:tab w:val="left" w:pos="369"/>
              </w:tabs>
              <w:spacing w:before="0" w:line="257" w:lineRule="auto"/>
              <w:rPr>
                <w:rFonts w:ascii="Arial" w:hAnsi="Arial" w:cs="Arial"/>
              </w:rPr>
            </w:pPr>
            <w:r w:rsidRPr="00B841D7">
              <w:rPr>
                <w:rFonts w:ascii="Arial" w:hAnsi="Arial" w:cs="Arial"/>
              </w:rPr>
              <w:t>Suggestions made to use solar panels on all buildings, consider wind turbines at Westgate Park, and increase ventilation requirements to reduce energy</w:t>
            </w:r>
            <w:r w:rsidRPr="00B841D7">
              <w:rPr>
                <w:rFonts w:ascii="Arial" w:hAnsi="Arial" w:cs="Arial"/>
                <w:spacing w:val="-2"/>
              </w:rPr>
              <w:t xml:space="preserve"> </w:t>
            </w:r>
            <w:r w:rsidRPr="00B841D7">
              <w:rPr>
                <w:rFonts w:ascii="Arial" w:hAnsi="Arial" w:cs="Arial"/>
              </w:rPr>
              <w:t>use.</w:t>
            </w:r>
          </w:p>
        </w:tc>
      </w:tr>
      <w:tr w:rsidR="00357A1C" w:rsidRPr="00B841D7" w:rsidTr="00357A1C">
        <w:tc>
          <w:tcPr>
            <w:tcW w:w="2660" w:type="dxa"/>
          </w:tcPr>
          <w:p w:rsidR="00357A1C" w:rsidRPr="00B841D7" w:rsidRDefault="00357A1C" w:rsidP="00357A1C">
            <w:pPr>
              <w:pStyle w:val="TableParagraph"/>
              <w:spacing w:before="0"/>
              <w:ind w:left="0"/>
              <w:rPr>
                <w:rFonts w:ascii="Arial" w:hAnsi="Arial" w:cs="Arial"/>
              </w:rPr>
            </w:pPr>
            <w:r w:rsidRPr="00B841D7">
              <w:rPr>
                <w:rFonts w:ascii="Arial" w:hAnsi="Arial" w:cs="Arial"/>
              </w:rPr>
              <w:t>Recycle</w:t>
            </w:r>
          </w:p>
        </w:tc>
        <w:tc>
          <w:tcPr>
            <w:tcW w:w="6582" w:type="dxa"/>
          </w:tcPr>
          <w:p w:rsidR="00357A1C" w:rsidRPr="00B841D7" w:rsidRDefault="00357A1C" w:rsidP="0070281B">
            <w:pPr>
              <w:pStyle w:val="TableParagraph"/>
              <w:numPr>
                <w:ilvl w:val="0"/>
                <w:numId w:val="8"/>
              </w:numPr>
              <w:tabs>
                <w:tab w:val="left" w:pos="369"/>
              </w:tabs>
              <w:spacing w:before="0" w:line="257" w:lineRule="auto"/>
              <w:rPr>
                <w:rFonts w:ascii="Arial" w:hAnsi="Arial" w:cs="Arial"/>
              </w:rPr>
            </w:pPr>
            <w:r w:rsidRPr="00B841D7">
              <w:rPr>
                <w:rFonts w:ascii="Arial" w:hAnsi="Arial" w:cs="Arial"/>
              </w:rPr>
              <w:t>Comments made regarding Green Star buildings with suggestions to consider a higher star</w:t>
            </w:r>
            <w:r w:rsidRPr="00B841D7">
              <w:rPr>
                <w:rFonts w:ascii="Arial" w:hAnsi="Arial" w:cs="Arial"/>
                <w:spacing w:val="-1"/>
              </w:rPr>
              <w:t xml:space="preserve"> </w:t>
            </w:r>
            <w:r w:rsidRPr="00B841D7">
              <w:rPr>
                <w:rFonts w:ascii="Arial" w:hAnsi="Arial" w:cs="Arial"/>
              </w:rPr>
              <w:t>rating.</w:t>
            </w:r>
          </w:p>
        </w:tc>
      </w:tr>
      <w:tr w:rsidR="00357A1C" w:rsidRPr="00B841D7" w:rsidTr="00357A1C">
        <w:tc>
          <w:tcPr>
            <w:tcW w:w="2660" w:type="dxa"/>
          </w:tcPr>
          <w:p w:rsidR="00357A1C" w:rsidRPr="00B841D7" w:rsidRDefault="00357A1C" w:rsidP="00357A1C">
            <w:pPr>
              <w:pStyle w:val="TableParagraph"/>
              <w:spacing w:before="0"/>
              <w:ind w:left="0"/>
              <w:rPr>
                <w:rFonts w:ascii="Arial" w:hAnsi="Arial" w:cs="Arial"/>
              </w:rPr>
            </w:pPr>
            <w:r w:rsidRPr="00B841D7">
              <w:rPr>
                <w:rFonts w:ascii="Arial" w:hAnsi="Arial" w:cs="Arial"/>
              </w:rPr>
              <w:t>Planning</w:t>
            </w:r>
          </w:p>
        </w:tc>
        <w:tc>
          <w:tcPr>
            <w:tcW w:w="6582" w:type="dxa"/>
          </w:tcPr>
          <w:p w:rsidR="00357A1C" w:rsidRPr="00B841D7" w:rsidRDefault="00357A1C" w:rsidP="0070281B">
            <w:pPr>
              <w:pStyle w:val="TableParagraph"/>
              <w:numPr>
                <w:ilvl w:val="0"/>
                <w:numId w:val="8"/>
              </w:numPr>
              <w:tabs>
                <w:tab w:val="left" w:pos="369"/>
              </w:tabs>
              <w:spacing w:before="0" w:line="257" w:lineRule="auto"/>
              <w:rPr>
                <w:rFonts w:ascii="Arial" w:hAnsi="Arial" w:cs="Arial"/>
              </w:rPr>
            </w:pPr>
            <w:r w:rsidRPr="00B841D7">
              <w:rPr>
                <w:rFonts w:ascii="Arial" w:hAnsi="Arial" w:cs="Arial"/>
              </w:rPr>
              <w:t>There was interest in general groundwater contamination, water recycling and improved waste management with comments made to integrate waste and water recovery with existing</w:t>
            </w:r>
            <w:r w:rsidRPr="00B841D7">
              <w:rPr>
                <w:rFonts w:ascii="Arial" w:hAnsi="Arial" w:cs="Arial"/>
                <w:spacing w:val="-1"/>
              </w:rPr>
              <w:t xml:space="preserve"> </w:t>
            </w:r>
            <w:r w:rsidRPr="00B841D7">
              <w:rPr>
                <w:rFonts w:ascii="Arial" w:hAnsi="Arial" w:cs="Arial"/>
              </w:rPr>
              <w:t>development.</w:t>
            </w:r>
          </w:p>
        </w:tc>
      </w:tr>
      <w:tr w:rsidR="00357A1C" w:rsidRPr="00B841D7" w:rsidTr="00357A1C">
        <w:tc>
          <w:tcPr>
            <w:tcW w:w="2660" w:type="dxa"/>
          </w:tcPr>
          <w:p w:rsidR="00357A1C" w:rsidRPr="00B841D7" w:rsidRDefault="00357A1C" w:rsidP="00357A1C">
            <w:pPr>
              <w:pStyle w:val="TableParagraph"/>
              <w:spacing w:before="0"/>
              <w:ind w:left="0"/>
              <w:rPr>
                <w:rFonts w:ascii="Arial" w:hAnsi="Arial" w:cs="Arial"/>
              </w:rPr>
            </w:pPr>
            <w:r w:rsidRPr="00B841D7">
              <w:rPr>
                <w:rFonts w:ascii="Arial" w:hAnsi="Arial" w:cs="Arial"/>
              </w:rPr>
              <w:t>Other</w:t>
            </w:r>
          </w:p>
        </w:tc>
        <w:tc>
          <w:tcPr>
            <w:tcW w:w="6582" w:type="dxa"/>
          </w:tcPr>
          <w:p w:rsidR="00357A1C" w:rsidRPr="00B841D7" w:rsidRDefault="00357A1C" w:rsidP="0070281B">
            <w:pPr>
              <w:pStyle w:val="TableParagraph"/>
              <w:numPr>
                <w:ilvl w:val="0"/>
                <w:numId w:val="8"/>
              </w:numPr>
              <w:tabs>
                <w:tab w:val="left" w:pos="369"/>
              </w:tabs>
              <w:spacing w:before="0" w:line="257" w:lineRule="auto"/>
              <w:rPr>
                <w:rFonts w:ascii="Arial" w:hAnsi="Arial" w:cs="Arial"/>
              </w:rPr>
            </w:pPr>
            <w:r w:rsidRPr="00B841D7">
              <w:rPr>
                <w:rFonts w:ascii="Arial" w:hAnsi="Arial" w:cs="Arial"/>
              </w:rPr>
              <w:t>Broad support for increased recycling across the precinct and encouraging people to take organic waste to a compost farm.</w:t>
            </w:r>
          </w:p>
        </w:tc>
      </w:tr>
      <w:tr w:rsidR="00357A1C" w:rsidRPr="00B841D7" w:rsidTr="00357A1C">
        <w:tc>
          <w:tcPr>
            <w:tcW w:w="2660" w:type="dxa"/>
          </w:tcPr>
          <w:p w:rsidR="00357A1C" w:rsidRPr="00B841D7" w:rsidRDefault="00357A1C" w:rsidP="00357A1C">
            <w:pPr>
              <w:pStyle w:val="TableParagraph"/>
              <w:spacing w:before="0" w:line="237" w:lineRule="auto"/>
              <w:ind w:left="0"/>
              <w:rPr>
                <w:rFonts w:ascii="Arial" w:hAnsi="Arial" w:cs="Arial"/>
              </w:rPr>
            </w:pPr>
            <w:r w:rsidRPr="00B841D7">
              <w:rPr>
                <w:rFonts w:ascii="Arial" w:hAnsi="Arial" w:cs="Arial"/>
              </w:rPr>
              <w:t>Groundwater and water management</w:t>
            </w:r>
          </w:p>
        </w:tc>
        <w:tc>
          <w:tcPr>
            <w:tcW w:w="6582" w:type="dxa"/>
          </w:tcPr>
          <w:p w:rsidR="00357A1C" w:rsidRPr="00B841D7" w:rsidRDefault="00357A1C" w:rsidP="0070281B">
            <w:pPr>
              <w:pStyle w:val="TableParagraph"/>
              <w:numPr>
                <w:ilvl w:val="0"/>
                <w:numId w:val="8"/>
              </w:numPr>
              <w:tabs>
                <w:tab w:val="left" w:pos="369"/>
              </w:tabs>
              <w:spacing w:before="0" w:line="257" w:lineRule="auto"/>
              <w:rPr>
                <w:rFonts w:ascii="Arial" w:hAnsi="Arial" w:cs="Arial"/>
              </w:rPr>
            </w:pPr>
            <w:r w:rsidRPr="00B841D7">
              <w:rPr>
                <w:rFonts w:ascii="Arial" w:hAnsi="Arial" w:cs="Arial"/>
              </w:rPr>
              <w:t>Questions were received regarding the planning scheme, the principles underlying the framework, the use of sustainable materials for building, and suggestions made to encourage green walls, rooftop gardens and community</w:t>
            </w:r>
            <w:r w:rsidRPr="00B841D7">
              <w:rPr>
                <w:rFonts w:ascii="Arial" w:hAnsi="Arial" w:cs="Arial"/>
                <w:spacing w:val="2"/>
              </w:rPr>
              <w:t xml:space="preserve"> </w:t>
            </w:r>
            <w:r w:rsidRPr="00B841D7">
              <w:rPr>
                <w:rFonts w:ascii="Arial" w:hAnsi="Arial" w:cs="Arial"/>
              </w:rPr>
              <w:t>gardens.</w:t>
            </w:r>
          </w:p>
        </w:tc>
      </w:tr>
      <w:tr w:rsidR="00357A1C" w:rsidRPr="00B841D7" w:rsidTr="00357A1C">
        <w:tc>
          <w:tcPr>
            <w:tcW w:w="2660" w:type="dxa"/>
          </w:tcPr>
          <w:p w:rsidR="00357A1C" w:rsidRPr="00B841D7" w:rsidRDefault="00357A1C" w:rsidP="00357A1C">
            <w:pPr>
              <w:pStyle w:val="TableParagraph"/>
              <w:spacing w:before="0"/>
              <w:ind w:left="0"/>
              <w:rPr>
                <w:rFonts w:ascii="Arial" w:hAnsi="Arial" w:cs="Arial"/>
              </w:rPr>
            </w:pPr>
            <w:r w:rsidRPr="00B841D7">
              <w:rPr>
                <w:rFonts w:ascii="Arial" w:hAnsi="Arial" w:cs="Arial"/>
              </w:rPr>
              <w:t>Recycle</w:t>
            </w:r>
          </w:p>
        </w:tc>
        <w:tc>
          <w:tcPr>
            <w:tcW w:w="6582" w:type="dxa"/>
          </w:tcPr>
          <w:p w:rsidR="00357A1C" w:rsidRPr="00B841D7" w:rsidRDefault="00357A1C" w:rsidP="0070281B">
            <w:pPr>
              <w:pStyle w:val="TableParagraph"/>
              <w:numPr>
                <w:ilvl w:val="0"/>
                <w:numId w:val="8"/>
              </w:numPr>
              <w:tabs>
                <w:tab w:val="left" w:pos="369"/>
              </w:tabs>
              <w:spacing w:before="0" w:line="257" w:lineRule="auto"/>
              <w:rPr>
                <w:rFonts w:ascii="Arial" w:hAnsi="Arial" w:cs="Arial"/>
              </w:rPr>
            </w:pPr>
            <w:r w:rsidRPr="00B841D7">
              <w:rPr>
                <w:rFonts w:ascii="Arial" w:hAnsi="Arial" w:cs="Arial"/>
              </w:rPr>
              <w:t>Support for the approach to sustainability at Fishermans Bend.</w:t>
            </w:r>
          </w:p>
          <w:p w:rsidR="00357A1C" w:rsidRPr="00B841D7" w:rsidRDefault="00357A1C" w:rsidP="0070281B">
            <w:pPr>
              <w:pStyle w:val="TableParagraph"/>
              <w:numPr>
                <w:ilvl w:val="0"/>
                <w:numId w:val="8"/>
              </w:numPr>
              <w:tabs>
                <w:tab w:val="left" w:pos="369"/>
              </w:tabs>
              <w:spacing w:before="0" w:line="257" w:lineRule="auto"/>
              <w:rPr>
                <w:rFonts w:ascii="Arial" w:hAnsi="Arial" w:cs="Arial"/>
              </w:rPr>
            </w:pPr>
            <w:r w:rsidRPr="00B841D7">
              <w:rPr>
                <w:rFonts w:ascii="Arial" w:hAnsi="Arial" w:cs="Arial"/>
              </w:rPr>
              <w:t>Comments made about the area growing too quickly, valuing environmental assets and the impact of accommodating an increased population.</w:t>
            </w:r>
          </w:p>
        </w:tc>
      </w:tr>
    </w:tbl>
    <w:p w:rsidR="00357A1C" w:rsidRPr="00B841D7" w:rsidRDefault="00357A1C" w:rsidP="00357A1C">
      <w:pPr>
        <w:rPr>
          <w:rFonts w:ascii="Arial" w:hAnsi="Arial" w:cs="Arial"/>
        </w:rPr>
      </w:pPr>
    </w:p>
    <w:p w:rsidR="00357A1C" w:rsidRPr="00B841D7" w:rsidRDefault="00357A1C" w:rsidP="00357A1C">
      <w:pPr>
        <w:pStyle w:val="Heading3"/>
        <w:rPr>
          <w:rFonts w:ascii="Arial" w:hAnsi="Arial" w:cs="Arial"/>
        </w:rPr>
      </w:pPr>
      <w:bookmarkStart w:id="34" w:name="_Toc509494810"/>
      <w:r w:rsidRPr="00B841D7">
        <w:rPr>
          <w:rFonts w:ascii="Arial" w:hAnsi="Arial" w:cs="Arial"/>
        </w:rPr>
        <w:t>3.1.4 Open space</w:t>
      </w:r>
      <w:bookmarkEnd w:id="34"/>
    </w:p>
    <w:tbl>
      <w:tblPr>
        <w:tblStyle w:val="TableGrid"/>
        <w:tblW w:w="0" w:type="auto"/>
        <w:tblLook w:val="04A0" w:firstRow="1" w:lastRow="0" w:firstColumn="1" w:lastColumn="0" w:noHBand="0" w:noVBand="1"/>
      </w:tblPr>
      <w:tblGrid>
        <w:gridCol w:w="2660"/>
        <w:gridCol w:w="6582"/>
      </w:tblGrid>
      <w:tr w:rsidR="00357A1C" w:rsidRPr="00B841D7" w:rsidTr="00357A1C">
        <w:tc>
          <w:tcPr>
            <w:tcW w:w="2660" w:type="dxa"/>
          </w:tcPr>
          <w:p w:rsidR="00357A1C" w:rsidRPr="00B841D7" w:rsidRDefault="00F759C2" w:rsidP="00357A1C">
            <w:pPr>
              <w:rPr>
                <w:rFonts w:ascii="Arial" w:hAnsi="Arial" w:cs="Arial"/>
                <w:b/>
              </w:rPr>
            </w:pPr>
            <w:r w:rsidRPr="00B841D7">
              <w:rPr>
                <w:rFonts w:ascii="Arial" w:hAnsi="Arial" w:cs="Arial"/>
                <w:b/>
              </w:rPr>
              <w:t>Category</w:t>
            </w:r>
          </w:p>
        </w:tc>
        <w:tc>
          <w:tcPr>
            <w:tcW w:w="6582" w:type="dxa"/>
          </w:tcPr>
          <w:p w:rsidR="00357A1C" w:rsidRPr="00B841D7" w:rsidRDefault="00F759C2" w:rsidP="00357A1C">
            <w:pPr>
              <w:rPr>
                <w:rFonts w:ascii="Arial" w:hAnsi="Arial" w:cs="Arial"/>
                <w:b/>
              </w:rPr>
            </w:pPr>
            <w:r w:rsidRPr="00B841D7">
              <w:rPr>
                <w:rFonts w:ascii="Arial" w:hAnsi="Arial" w:cs="Arial"/>
                <w:b/>
              </w:rPr>
              <w:t>Feedback summary</w:t>
            </w:r>
          </w:p>
        </w:tc>
      </w:tr>
      <w:tr w:rsidR="00F759C2" w:rsidRPr="00B841D7" w:rsidTr="00357A1C">
        <w:tc>
          <w:tcPr>
            <w:tcW w:w="2660" w:type="dxa"/>
          </w:tcPr>
          <w:p w:rsidR="00F759C2" w:rsidRPr="00B841D7" w:rsidRDefault="00F759C2" w:rsidP="00F759C2">
            <w:pPr>
              <w:pStyle w:val="TableParagraph"/>
              <w:spacing w:before="0" w:line="0" w:lineRule="atLeast"/>
              <w:ind w:left="0"/>
              <w:rPr>
                <w:rFonts w:ascii="Arial" w:hAnsi="Arial" w:cs="Arial"/>
              </w:rPr>
            </w:pPr>
            <w:r w:rsidRPr="00B841D7">
              <w:rPr>
                <w:rFonts w:ascii="Arial" w:hAnsi="Arial" w:cs="Arial"/>
              </w:rPr>
              <w:t>Existing facilities and sports grounds</w:t>
            </w:r>
          </w:p>
        </w:tc>
        <w:tc>
          <w:tcPr>
            <w:tcW w:w="6582" w:type="dxa"/>
          </w:tcPr>
          <w:p w:rsidR="00F759C2" w:rsidRPr="00B841D7" w:rsidRDefault="00F759C2" w:rsidP="0070281B">
            <w:pPr>
              <w:pStyle w:val="TableParagraph"/>
              <w:numPr>
                <w:ilvl w:val="0"/>
                <w:numId w:val="9"/>
              </w:numPr>
              <w:tabs>
                <w:tab w:val="left" w:pos="369"/>
              </w:tabs>
              <w:spacing w:before="0" w:line="0" w:lineRule="atLeast"/>
              <w:rPr>
                <w:rFonts w:ascii="Arial" w:hAnsi="Arial" w:cs="Arial"/>
              </w:rPr>
            </w:pPr>
            <w:r w:rsidRPr="00B841D7">
              <w:rPr>
                <w:rFonts w:ascii="Arial" w:hAnsi="Arial" w:cs="Arial"/>
              </w:rPr>
              <w:t>Feedback received on expanding the use of existing facilities, integrating community facilities, and maximising the use of Westgate Park. There were comments on JL Murphy Reserve and the importance it has in the area, as well as implications for open space in neighbouring areas and sports</w:t>
            </w:r>
            <w:r w:rsidRPr="00B841D7">
              <w:rPr>
                <w:rFonts w:ascii="Arial" w:hAnsi="Arial" w:cs="Arial"/>
                <w:spacing w:val="5"/>
              </w:rPr>
              <w:t xml:space="preserve"> </w:t>
            </w:r>
            <w:r w:rsidRPr="00B841D7">
              <w:rPr>
                <w:rFonts w:ascii="Arial" w:hAnsi="Arial" w:cs="Arial"/>
              </w:rPr>
              <w:t>facilities.</w:t>
            </w:r>
          </w:p>
        </w:tc>
      </w:tr>
      <w:tr w:rsidR="00F759C2" w:rsidRPr="00B841D7" w:rsidTr="00357A1C">
        <w:tc>
          <w:tcPr>
            <w:tcW w:w="2660" w:type="dxa"/>
          </w:tcPr>
          <w:p w:rsidR="00F759C2" w:rsidRPr="00B841D7" w:rsidRDefault="00F759C2" w:rsidP="00F759C2">
            <w:pPr>
              <w:pStyle w:val="TableParagraph"/>
              <w:spacing w:before="0" w:line="0" w:lineRule="atLeast"/>
              <w:ind w:left="0"/>
              <w:rPr>
                <w:rFonts w:ascii="Arial" w:hAnsi="Arial" w:cs="Arial"/>
              </w:rPr>
            </w:pPr>
            <w:r w:rsidRPr="00B841D7">
              <w:rPr>
                <w:rFonts w:ascii="Arial" w:hAnsi="Arial" w:cs="Arial"/>
              </w:rPr>
              <w:t>Future green spaces, plants and landscaping</w:t>
            </w:r>
          </w:p>
        </w:tc>
        <w:tc>
          <w:tcPr>
            <w:tcW w:w="6582" w:type="dxa"/>
          </w:tcPr>
          <w:p w:rsidR="00F759C2" w:rsidRPr="00B841D7" w:rsidRDefault="00F759C2" w:rsidP="0070281B">
            <w:pPr>
              <w:pStyle w:val="TableParagraph"/>
              <w:numPr>
                <w:ilvl w:val="0"/>
                <w:numId w:val="9"/>
              </w:numPr>
              <w:tabs>
                <w:tab w:val="left" w:pos="369"/>
              </w:tabs>
              <w:spacing w:before="0" w:line="0" w:lineRule="atLeast"/>
              <w:rPr>
                <w:rFonts w:ascii="Arial" w:hAnsi="Arial" w:cs="Arial"/>
              </w:rPr>
            </w:pPr>
            <w:r w:rsidRPr="00B841D7">
              <w:rPr>
                <w:rFonts w:ascii="Arial" w:hAnsi="Arial" w:cs="Arial"/>
              </w:rPr>
              <w:t xml:space="preserve">Suggestions made on future green spaces to include tree canopy </w:t>
            </w:r>
            <w:r w:rsidRPr="00B841D7">
              <w:rPr>
                <w:rFonts w:ascii="Arial" w:hAnsi="Arial" w:cs="Arial"/>
                <w:spacing w:val="-3"/>
              </w:rPr>
              <w:t xml:space="preserve">cover, </w:t>
            </w:r>
            <w:r w:rsidRPr="00B841D7">
              <w:rPr>
                <w:rFonts w:ascii="Arial" w:hAnsi="Arial" w:cs="Arial"/>
              </w:rPr>
              <w:t>gym equipment, biodiversity and opening up the river frontage at Westgate Park.</w:t>
            </w:r>
          </w:p>
        </w:tc>
      </w:tr>
      <w:tr w:rsidR="00F759C2" w:rsidRPr="00B841D7" w:rsidTr="00357A1C">
        <w:tc>
          <w:tcPr>
            <w:tcW w:w="2660" w:type="dxa"/>
          </w:tcPr>
          <w:p w:rsidR="00F759C2" w:rsidRPr="00B841D7" w:rsidRDefault="00F759C2" w:rsidP="00F759C2">
            <w:pPr>
              <w:pStyle w:val="TableParagraph"/>
              <w:spacing w:before="0" w:line="0" w:lineRule="atLeast"/>
              <w:ind w:left="0"/>
              <w:rPr>
                <w:rFonts w:ascii="Arial" w:hAnsi="Arial" w:cs="Arial"/>
              </w:rPr>
            </w:pPr>
            <w:r w:rsidRPr="00B841D7">
              <w:rPr>
                <w:rFonts w:ascii="Arial" w:hAnsi="Arial" w:cs="Arial"/>
              </w:rPr>
              <w:t>Uses of open space</w:t>
            </w:r>
          </w:p>
        </w:tc>
        <w:tc>
          <w:tcPr>
            <w:tcW w:w="6582" w:type="dxa"/>
          </w:tcPr>
          <w:p w:rsidR="00F759C2" w:rsidRPr="00B841D7" w:rsidRDefault="00F759C2" w:rsidP="0070281B">
            <w:pPr>
              <w:pStyle w:val="TableParagraph"/>
              <w:numPr>
                <w:ilvl w:val="0"/>
                <w:numId w:val="9"/>
              </w:numPr>
              <w:tabs>
                <w:tab w:val="left" w:pos="369"/>
              </w:tabs>
              <w:spacing w:before="0" w:line="0" w:lineRule="atLeast"/>
              <w:rPr>
                <w:rFonts w:ascii="Arial" w:hAnsi="Arial" w:cs="Arial"/>
              </w:rPr>
            </w:pPr>
            <w:r w:rsidRPr="00B841D7">
              <w:rPr>
                <w:rFonts w:ascii="Arial" w:hAnsi="Arial" w:cs="Arial"/>
              </w:rPr>
              <w:t xml:space="preserve">Comments made about parkland including the </w:t>
            </w:r>
            <w:r w:rsidRPr="00B841D7">
              <w:rPr>
                <w:rFonts w:ascii="Arial" w:hAnsi="Arial" w:cs="Arial"/>
              </w:rPr>
              <w:lastRenderedPageBreak/>
              <w:t>consideration of pocket parks, fitness parks, dog parks, dark parks for nocturnal animals and the retention of existing</w:t>
            </w:r>
            <w:r w:rsidRPr="00B841D7">
              <w:rPr>
                <w:rFonts w:ascii="Arial" w:hAnsi="Arial" w:cs="Arial"/>
                <w:spacing w:val="-3"/>
              </w:rPr>
              <w:t xml:space="preserve"> </w:t>
            </w:r>
            <w:r w:rsidRPr="00B841D7">
              <w:rPr>
                <w:rFonts w:ascii="Arial" w:hAnsi="Arial" w:cs="Arial"/>
              </w:rPr>
              <w:t>parks.</w:t>
            </w:r>
          </w:p>
          <w:p w:rsidR="00F759C2" w:rsidRPr="00B841D7" w:rsidRDefault="00F759C2" w:rsidP="0070281B">
            <w:pPr>
              <w:pStyle w:val="TableParagraph"/>
              <w:numPr>
                <w:ilvl w:val="0"/>
                <w:numId w:val="9"/>
              </w:numPr>
              <w:tabs>
                <w:tab w:val="left" w:pos="369"/>
              </w:tabs>
              <w:spacing w:before="0" w:line="0" w:lineRule="atLeast"/>
              <w:rPr>
                <w:rFonts w:ascii="Arial" w:hAnsi="Arial" w:cs="Arial"/>
              </w:rPr>
            </w:pPr>
            <w:r w:rsidRPr="00B841D7">
              <w:rPr>
                <w:rFonts w:ascii="Arial" w:hAnsi="Arial" w:cs="Arial"/>
              </w:rPr>
              <w:t>Desire to create playgrounds for families, consideration for a community swimming pool and creating</w:t>
            </w:r>
            <w:r w:rsidRPr="00B841D7">
              <w:rPr>
                <w:rFonts w:ascii="Arial" w:hAnsi="Arial" w:cs="Arial"/>
                <w:spacing w:val="5"/>
              </w:rPr>
              <w:t xml:space="preserve"> </w:t>
            </w:r>
            <w:r w:rsidRPr="00B841D7">
              <w:rPr>
                <w:rFonts w:ascii="Arial" w:hAnsi="Arial" w:cs="Arial"/>
              </w:rPr>
              <w:t>recreational</w:t>
            </w:r>
          </w:p>
          <w:p w:rsidR="00F759C2" w:rsidRPr="00B841D7" w:rsidRDefault="00F759C2" w:rsidP="0070281B">
            <w:pPr>
              <w:pStyle w:val="TableParagraph"/>
              <w:numPr>
                <w:ilvl w:val="0"/>
                <w:numId w:val="9"/>
              </w:numPr>
              <w:spacing w:before="0" w:line="0" w:lineRule="atLeast"/>
              <w:rPr>
                <w:rFonts w:ascii="Arial" w:hAnsi="Arial" w:cs="Arial"/>
              </w:rPr>
            </w:pPr>
            <w:r w:rsidRPr="00B841D7">
              <w:rPr>
                <w:rFonts w:ascii="Arial" w:hAnsi="Arial" w:cs="Arial"/>
              </w:rPr>
              <w:t>areas across all precincts including parks in the employment precinct.</w:t>
            </w:r>
          </w:p>
          <w:p w:rsidR="00F759C2" w:rsidRPr="00B841D7" w:rsidRDefault="00F759C2" w:rsidP="0070281B">
            <w:pPr>
              <w:pStyle w:val="TableParagraph"/>
              <w:numPr>
                <w:ilvl w:val="0"/>
                <w:numId w:val="9"/>
              </w:numPr>
              <w:tabs>
                <w:tab w:val="left" w:pos="369"/>
              </w:tabs>
              <w:spacing w:before="0" w:line="0" w:lineRule="atLeast"/>
              <w:rPr>
                <w:rFonts w:ascii="Arial" w:hAnsi="Arial" w:cs="Arial"/>
              </w:rPr>
            </w:pPr>
            <w:r w:rsidRPr="00B841D7">
              <w:rPr>
                <w:rFonts w:ascii="Arial" w:hAnsi="Arial" w:cs="Arial"/>
              </w:rPr>
              <w:t>Significant support for open space as a priority in the draft Framework.</w:t>
            </w:r>
          </w:p>
          <w:p w:rsidR="00F759C2" w:rsidRPr="00B841D7" w:rsidRDefault="00F759C2" w:rsidP="0070281B">
            <w:pPr>
              <w:pStyle w:val="TableParagraph"/>
              <w:numPr>
                <w:ilvl w:val="0"/>
                <w:numId w:val="9"/>
              </w:numPr>
              <w:tabs>
                <w:tab w:val="left" w:pos="369"/>
              </w:tabs>
              <w:spacing w:before="0" w:line="0" w:lineRule="atLeast"/>
              <w:rPr>
                <w:rFonts w:ascii="Arial" w:hAnsi="Arial" w:cs="Arial"/>
              </w:rPr>
            </w:pPr>
            <w:r w:rsidRPr="00B841D7">
              <w:rPr>
                <w:rFonts w:ascii="Arial" w:hAnsi="Arial" w:cs="Arial"/>
              </w:rPr>
              <w:t>Desire to see open space that it is purposeful, meets the growing population, is accessible to all and is multi-use.</w:t>
            </w:r>
          </w:p>
        </w:tc>
      </w:tr>
      <w:tr w:rsidR="00F759C2" w:rsidRPr="00B841D7" w:rsidTr="00357A1C">
        <w:tc>
          <w:tcPr>
            <w:tcW w:w="2660" w:type="dxa"/>
          </w:tcPr>
          <w:p w:rsidR="00F759C2" w:rsidRPr="00B841D7" w:rsidRDefault="00F759C2" w:rsidP="00F759C2">
            <w:pPr>
              <w:pStyle w:val="TableParagraph"/>
              <w:spacing w:before="0" w:line="0" w:lineRule="atLeast"/>
              <w:ind w:left="0"/>
              <w:rPr>
                <w:rFonts w:ascii="Arial" w:hAnsi="Arial" w:cs="Arial"/>
              </w:rPr>
            </w:pPr>
            <w:r w:rsidRPr="00B841D7">
              <w:rPr>
                <w:rFonts w:ascii="Arial" w:hAnsi="Arial" w:cs="Arial"/>
              </w:rPr>
              <w:lastRenderedPageBreak/>
              <w:t>Social interactions</w:t>
            </w:r>
          </w:p>
        </w:tc>
        <w:tc>
          <w:tcPr>
            <w:tcW w:w="6582" w:type="dxa"/>
          </w:tcPr>
          <w:p w:rsidR="00F759C2" w:rsidRPr="00B841D7" w:rsidRDefault="00F759C2" w:rsidP="0070281B">
            <w:pPr>
              <w:pStyle w:val="TableParagraph"/>
              <w:numPr>
                <w:ilvl w:val="0"/>
                <w:numId w:val="9"/>
              </w:numPr>
              <w:tabs>
                <w:tab w:val="left" w:pos="369"/>
              </w:tabs>
              <w:spacing w:before="0" w:line="0" w:lineRule="atLeast"/>
              <w:rPr>
                <w:rFonts w:ascii="Arial" w:hAnsi="Arial" w:cs="Arial"/>
              </w:rPr>
            </w:pPr>
            <w:r w:rsidRPr="00B841D7">
              <w:rPr>
                <w:rFonts w:ascii="Arial" w:hAnsi="Arial" w:cs="Arial"/>
              </w:rPr>
              <w:t>Comments made on the importance of social</w:t>
            </w:r>
            <w:r w:rsidRPr="00B841D7">
              <w:rPr>
                <w:rFonts w:ascii="Arial" w:hAnsi="Arial" w:cs="Arial"/>
                <w:spacing w:val="7"/>
              </w:rPr>
              <w:t xml:space="preserve"> </w:t>
            </w:r>
            <w:r w:rsidRPr="00B841D7">
              <w:rPr>
                <w:rFonts w:ascii="Arial" w:hAnsi="Arial" w:cs="Arial"/>
              </w:rPr>
              <w:t>interactions.</w:t>
            </w:r>
          </w:p>
          <w:p w:rsidR="00F759C2" w:rsidRPr="00B841D7" w:rsidRDefault="00F759C2" w:rsidP="0070281B">
            <w:pPr>
              <w:pStyle w:val="TableParagraph"/>
              <w:numPr>
                <w:ilvl w:val="0"/>
                <w:numId w:val="9"/>
              </w:numPr>
              <w:tabs>
                <w:tab w:val="left" w:pos="369"/>
              </w:tabs>
              <w:spacing w:before="0" w:line="0" w:lineRule="atLeast"/>
              <w:rPr>
                <w:rFonts w:ascii="Arial" w:hAnsi="Arial" w:cs="Arial"/>
              </w:rPr>
            </w:pPr>
            <w:r w:rsidRPr="00B841D7">
              <w:rPr>
                <w:rFonts w:ascii="Arial" w:hAnsi="Arial" w:cs="Arial"/>
              </w:rPr>
              <w:t>Suggestion for regular free events and activities for older residents to encourage socialising and establish a community spirit.</w:t>
            </w:r>
          </w:p>
        </w:tc>
      </w:tr>
      <w:tr w:rsidR="00F759C2" w:rsidRPr="00B841D7" w:rsidTr="00357A1C">
        <w:tc>
          <w:tcPr>
            <w:tcW w:w="2660" w:type="dxa"/>
          </w:tcPr>
          <w:p w:rsidR="00F759C2" w:rsidRPr="00B841D7" w:rsidRDefault="00F759C2" w:rsidP="00F759C2">
            <w:pPr>
              <w:pStyle w:val="TableParagraph"/>
              <w:spacing w:before="0" w:line="0" w:lineRule="atLeast"/>
              <w:ind w:left="0"/>
              <w:rPr>
                <w:rFonts w:ascii="Arial" w:hAnsi="Arial" w:cs="Arial"/>
              </w:rPr>
            </w:pPr>
            <w:r w:rsidRPr="00B841D7">
              <w:rPr>
                <w:rFonts w:ascii="Arial" w:hAnsi="Arial" w:cs="Arial"/>
              </w:rPr>
              <w:t>Accessibility and proximity</w:t>
            </w:r>
          </w:p>
        </w:tc>
        <w:tc>
          <w:tcPr>
            <w:tcW w:w="6582" w:type="dxa"/>
          </w:tcPr>
          <w:p w:rsidR="00F759C2" w:rsidRPr="00B841D7" w:rsidRDefault="00F759C2" w:rsidP="0070281B">
            <w:pPr>
              <w:pStyle w:val="TableParagraph"/>
              <w:numPr>
                <w:ilvl w:val="0"/>
                <w:numId w:val="9"/>
              </w:numPr>
              <w:tabs>
                <w:tab w:val="left" w:pos="369"/>
              </w:tabs>
              <w:spacing w:before="0" w:line="0" w:lineRule="atLeast"/>
              <w:rPr>
                <w:rFonts w:ascii="Arial" w:hAnsi="Arial" w:cs="Arial"/>
              </w:rPr>
            </w:pPr>
            <w:r w:rsidRPr="00B841D7">
              <w:rPr>
                <w:rFonts w:ascii="Arial" w:hAnsi="Arial" w:cs="Arial"/>
              </w:rPr>
              <w:t>Suggestions included accessibility and proximity to open space with comments made to consider parking, short walks to parks and services, and increasing safety through security lighting.</w:t>
            </w:r>
          </w:p>
        </w:tc>
      </w:tr>
      <w:tr w:rsidR="00F759C2" w:rsidRPr="00B841D7" w:rsidTr="00F759C2">
        <w:trPr>
          <w:trHeight w:val="1160"/>
        </w:trPr>
        <w:tc>
          <w:tcPr>
            <w:tcW w:w="2660" w:type="dxa"/>
          </w:tcPr>
          <w:p w:rsidR="00F759C2" w:rsidRPr="00B841D7" w:rsidRDefault="00F759C2" w:rsidP="00F759C2">
            <w:pPr>
              <w:pStyle w:val="TableParagraph"/>
              <w:spacing w:before="0" w:line="0" w:lineRule="atLeast"/>
              <w:ind w:left="0"/>
              <w:rPr>
                <w:rFonts w:ascii="Arial" w:hAnsi="Arial" w:cs="Arial"/>
              </w:rPr>
            </w:pPr>
            <w:r w:rsidRPr="00B841D7">
              <w:rPr>
                <w:rFonts w:ascii="Arial" w:hAnsi="Arial" w:cs="Arial"/>
              </w:rPr>
              <w:t>Other</w:t>
            </w:r>
          </w:p>
        </w:tc>
        <w:tc>
          <w:tcPr>
            <w:tcW w:w="6582" w:type="dxa"/>
          </w:tcPr>
          <w:p w:rsidR="00F759C2" w:rsidRPr="00B841D7" w:rsidRDefault="00F759C2" w:rsidP="0070281B">
            <w:pPr>
              <w:pStyle w:val="TableParagraph"/>
              <w:numPr>
                <w:ilvl w:val="0"/>
                <w:numId w:val="9"/>
              </w:numPr>
              <w:tabs>
                <w:tab w:val="left" w:pos="369"/>
              </w:tabs>
              <w:spacing w:before="0" w:line="0" w:lineRule="atLeast"/>
              <w:rPr>
                <w:rFonts w:ascii="Arial" w:hAnsi="Arial" w:cs="Arial"/>
              </w:rPr>
            </w:pPr>
            <w:r w:rsidRPr="00B841D7">
              <w:rPr>
                <w:rFonts w:ascii="Arial" w:hAnsi="Arial" w:cs="Arial"/>
              </w:rPr>
              <w:t>Desire to establish community market gardens, gain river access, a wider range of recreational facilities, more cycling and walking paths, open space co-located with community facilities, shopping centres and arts hubs.</w:t>
            </w:r>
          </w:p>
        </w:tc>
      </w:tr>
    </w:tbl>
    <w:p w:rsidR="00357A1C" w:rsidRPr="00B841D7" w:rsidRDefault="00357A1C" w:rsidP="00357A1C">
      <w:pPr>
        <w:rPr>
          <w:rFonts w:ascii="Arial" w:hAnsi="Arial" w:cs="Arial"/>
        </w:rPr>
      </w:pPr>
    </w:p>
    <w:p w:rsidR="00F759C2" w:rsidRPr="00B841D7" w:rsidRDefault="00F759C2" w:rsidP="00F759C2">
      <w:pPr>
        <w:pStyle w:val="Heading3"/>
        <w:rPr>
          <w:rFonts w:ascii="Arial" w:hAnsi="Arial" w:cs="Arial"/>
        </w:rPr>
      </w:pPr>
      <w:bookmarkStart w:id="35" w:name="_Toc509494811"/>
      <w:r w:rsidRPr="00B841D7">
        <w:rPr>
          <w:rFonts w:ascii="Arial" w:hAnsi="Arial" w:cs="Arial"/>
        </w:rPr>
        <w:t>3.1.5 Community infrastructure</w:t>
      </w:r>
      <w:bookmarkEnd w:id="35"/>
    </w:p>
    <w:tbl>
      <w:tblPr>
        <w:tblStyle w:val="TableGrid"/>
        <w:tblW w:w="0" w:type="auto"/>
        <w:tblLook w:val="04A0" w:firstRow="1" w:lastRow="0" w:firstColumn="1" w:lastColumn="0" w:noHBand="0" w:noVBand="1"/>
      </w:tblPr>
      <w:tblGrid>
        <w:gridCol w:w="2660"/>
        <w:gridCol w:w="6582"/>
      </w:tblGrid>
      <w:tr w:rsidR="00F759C2" w:rsidRPr="00B841D7" w:rsidTr="00F759C2">
        <w:tc>
          <w:tcPr>
            <w:tcW w:w="2660" w:type="dxa"/>
          </w:tcPr>
          <w:p w:rsidR="00F759C2" w:rsidRPr="00B841D7" w:rsidRDefault="00F759C2" w:rsidP="00F759C2">
            <w:pPr>
              <w:spacing w:line="0" w:lineRule="atLeast"/>
              <w:rPr>
                <w:rFonts w:ascii="Arial" w:hAnsi="Arial" w:cs="Arial"/>
                <w:b/>
              </w:rPr>
            </w:pPr>
            <w:r w:rsidRPr="00B841D7">
              <w:rPr>
                <w:rFonts w:ascii="Arial" w:hAnsi="Arial" w:cs="Arial"/>
                <w:b/>
              </w:rPr>
              <w:t>Category</w:t>
            </w:r>
          </w:p>
        </w:tc>
        <w:tc>
          <w:tcPr>
            <w:tcW w:w="6582" w:type="dxa"/>
          </w:tcPr>
          <w:p w:rsidR="00F759C2" w:rsidRPr="00B841D7" w:rsidRDefault="00F759C2" w:rsidP="00F759C2">
            <w:pPr>
              <w:spacing w:line="0" w:lineRule="atLeast"/>
              <w:rPr>
                <w:rFonts w:ascii="Arial" w:hAnsi="Arial" w:cs="Arial"/>
                <w:b/>
              </w:rPr>
            </w:pPr>
            <w:r w:rsidRPr="00B841D7">
              <w:rPr>
                <w:rFonts w:ascii="Arial" w:hAnsi="Arial" w:cs="Arial"/>
                <w:b/>
              </w:rPr>
              <w:t>Feedback summary</w:t>
            </w:r>
          </w:p>
        </w:tc>
      </w:tr>
      <w:tr w:rsidR="00F759C2" w:rsidRPr="00B841D7" w:rsidTr="00F759C2">
        <w:tc>
          <w:tcPr>
            <w:tcW w:w="2660" w:type="dxa"/>
          </w:tcPr>
          <w:p w:rsidR="00F759C2" w:rsidRPr="00B841D7" w:rsidRDefault="00F759C2" w:rsidP="00F759C2">
            <w:pPr>
              <w:pStyle w:val="TableParagraph"/>
              <w:spacing w:before="0" w:line="0" w:lineRule="atLeast"/>
              <w:ind w:left="0"/>
              <w:rPr>
                <w:rFonts w:ascii="Arial" w:hAnsi="Arial" w:cs="Arial"/>
              </w:rPr>
            </w:pPr>
            <w:r w:rsidRPr="00B841D7">
              <w:rPr>
                <w:rFonts w:ascii="Arial" w:hAnsi="Arial" w:cs="Arial"/>
              </w:rPr>
              <w:t>Design</w:t>
            </w:r>
          </w:p>
        </w:tc>
        <w:tc>
          <w:tcPr>
            <w:tcW w:w="6582" w:type="dxa"/>
          </w:tcPr>
          <w:p w:rsidR="00F759C2" w:rsidRPr="00B841D7" w:rsidRDefault="00F759C2" w:rsidP="0070281B">
            <w:pPr>
              <w:pStyle w:val="TableParagraph"/>
              <w:numPr>
                <w:ilvl w:val="0"/>
                <w:numId w:val="9"/>
              </w:numPr>
              <w:tabs>
                <w:tab w:val="left" w:pos="369"/>
              </w:tabs>
              <w:spacing w:before="0" w:line="0" w:lineRule="atLeast"/>
              <w:rPr>
                <w:rFonts w:ascii="Arial" w:hAnsi="Arial" w:cs="Arial"/>
              </w:rPr>
            </w:pPr>
            <w:r w:rsidRPr="00B841D7">
              <w:rPr>
                <w:rFonts w:ascii="Arial" w:hAnsi="Arial" w:cs="Arial"/>
              </w:rPr>
              <w:t>Suggestions made on community infrastructure design to consider all ages and people, co-design, fit for purpose facilities, multi-function complexes, market precincts and creating shopping centres with longer trading</w:t>
            </w:r>
            <w:r w:rsidRPr="00B841D7">
              <w:rPr>
                <w:rFonts w:ascii="Arial" w:hAnsi="Arial" w:cs="Arial"/>
                <w:spacing w:val="2"/>
              </w:rPr>
              <w:t xml:space="preserve"> </w:t>
            </w:r>
            <w:r w:rsidRPr="00B841D7">
              <w:rPr>
                <w:rFonts w:ascii="Arial" w:hAnsi="Arial" w:cs="Arial"/>
              </w:rPr>
              <w:t>hours.</w:t>
            </w:r>
          </w:p>
          <w:p w:rsidR="00F759C2" w:rsidRPr="00B841D7" w:rsidRDefault="00F759C2" w:rsidP="0070281B">
            <w:pPr>
              <w:pStyle w:val="TableParagraph"/>
              <w:numPr>
                <w:ilvl w:val="0"/>
                <w:numId w:val="9"/>
              </w:numPr>
              <w:tabs>
                <w:tab w:val="left" w:pos="369"/>
              </w:tabs>
              <w:spacing w:before="0" w:line="0" w:lineRule="atLeast"/>
              <w:rPr>
                <w:rFonts w:ascii="Arial" w:hAnsi="Arial" w:cs="Arial"/>
              </w:rPr>
            </w:pPr>
            <w:r w:rsidRPr="00B841D7">
              <w:rPr>
                <w:rFonts w:ascii="Arial" w:hAnsi="Arial" w:cs="Arial"/>
              </w:rPr>
              <w:t>Desire to see easy access to facilities and a village aspect to living in the</w:t>
            </w:r>
            <w:r w:rsidRPr="00B841D7">
              <w:rPr>
                <w:rFonts w:ascii="Arial" w:hAnsi="Arial" w:cs="Arial"/>
                <w:spacing w:val="-1"/>
              </w:rPr>
              <w:t xml:space="preserve"> </w:t>
            </w:r>
            <w:r w:rsidRPr="00B841D7">
              <w:rPr>
                <w:rFonts w:ascii="Arial" w:hAnsi="Arial" w:cs="Arial"/>
              </w:rPr>
              <w:t>area.</w:t>
            </w:r>
          </w:p>
        </w:tc>
      </w:tr>
      <w:tr w:rsidR="00F759C2" w:rsidRPr="00B841D7" w:rsidTr="00F759C2">
        <w:tc>
          <w:tcPr>
            <w:tcW w:w="2660" w:type="dxa"/>
          </w:tcPr>
          <w:p w:rsidR="00F759C2" w:rsidRPr="00B841D7" w:rsidRDefault="00F759C2" w:rsidP="00F759C2">
            <w:pPr>
              <w:pStyle w:val="TableParagraph"/>
              <w:spacing w:before="0" w:line="0" w:lineRule="atLeast"/>
              <w:ind w:left="0"/>
              <w:rPr>
                <w:rFonts w:ascii="Arial" w:hAnsi="Arial" w:cs="Arial"/>
              </w:rPr>
            </w:pPr>
            <w:r w:rsidRPr="00B841D7">
              <w:rPr>
                <w:rFonts w:ascii="Arial" w:hAnsi="Arial" w:cs="Arial"/>
              </w:rPr>
              <w:t>Aged care</w:t>
            </w:r>
          </w:p>
        </w:tc>
        <w:tc>
          <w:tcPr>
            <w:tcW w:w="6582" w:type="dxa"/>
          </w:tcPr>
          <w:p w:rsidR="00F759C2" w:rsidRPr="00B841D7" w:rsidRDefault="00F759C2" w:rsidP="0070281B">
            <w:pPr>
              <w:pStyle w:val="TableParagraph"/>
              <w:numPr>
                <w:ilvl w:val="0"/>
                <w:numId w:val="9"/>
              </w:numPr>
              <w:tabs>
                <w:tab w:val="left" w:pos="369"/>
              </w:tabs>
              <w:spacing w:before="0" w:line="0" w:lineRule="atLeast"/>
              <w:rPr>
                <w:rFonts w:ascii="Arial" w:hAnsi="Arial" w:cs="Arial"/>
              </w:rPr>
            </w:pPr>
            <w:r w:rsidRPr="00B841D7">
              <w:rPr>
                <w:rFonts w:ascii="Arial" w:hAnsi="Arial" w:cs="Arial"/>
              </w:rPr>
              <w:t>Desire for aged care facilities and services to be established and suggestions made to create incentives for development of these services.</w:t>
            </w:r>
          </w:p>
        </w:tc>
      </w:tr>
      <w:tr w:rsidR="00F759C2" w:rsidRPr="00B841D7" w:rsidTr="00F759C2">
        <w:tc>
          <w:tcPr>
            <w:tcW w:w="2660" w:type="dxa"/>
          </w:tcPr>
          <w:p w:rsidR="00F759C2" w:rsidRPr="00B841D7" w:rsidRDefault="00F759C2" w:rsidP="00F759C2">
            <w:pPr>
              <w:pStyle w:val="TableParagraph"/>
              <w:spacing w:before="0" w:line="0" w:lineRule="atLeast"/>
              <w:ind w:left="0"/>
              <w:rPr>
                <w:rFonts w:ascii="Arial" w:hAnsi="Arial" w:cs="Arial"/>
              </w:rPr>
            </w:pPr>
            <w:r w:rsidRPr="00B841D7">
              <w:rPr>
                <w:rFonts w:ascii="Arial" w:hAnsi="Arial" w:cs="Arial"/>
              </w:rPr>
              <w:t>Education</w:t>
            </w:r>
          </w:p>
        </w:tc>
        <w:tc>
          <w:tcPr>
            <w:tcW w:w="6582" w:type="dxa"/>
          </w:tcPr>
          <w:p w:rsidR="00F759C2" w:rsidRPr="00B841D7" w:rsidRDefault="00F759C2" w:rsidP="0070281B">
            <w:pPr>
              <w:pStyle w:val="TableParagraph"/>
              <w:numPr>
                <w:ilvl w:val="0"/>
                <w:numId w:val="9"/>
              </w:numPr>
              <w:tabs>
                <w:tab w:val="left" w:pos="369"/>
              </w:tabs>
              <w:spacing w:before="0" w:line="0" w:lineRule="atLeast"/>
              <w:rPr>
                <w:rFonts w:ascii="Arial" w:hAnsi="Arial" w:cs="Arial"/>
              </w:rPr>
            </w:pPr>
            <w:r w:rsidRPr="00B841D7">
              <w:rPr>
                <w:rFonts w:ascii="Arial" w:hAnsi="Arial" w:cs="Arial"/>
              </w:rPr>
              <w:t>Feedback received on the number of public and secondary schools including location, mix of public and private schools, and catering for the population of 80,000</w:t>
            </w:r>
            <w:r w:rsidRPr="00B841D7">
              <w:rPr>
                <w:rFonts w:ascii="Arial" w:hAnsi="Arial" w:cs="Arial"/>
                <w:spacing w:val="5"/>
              </w:rPr>
              <w:t xml:space="preserve"> </w:t>
            </w:r>
            <w:r w:rsidRPr="00B841D7">
              <w:rPr>
                <w:rFonts w:ascii="Arial" w:hAnsi="Arial" w:cs="Arial"/>
              </w:rPr>
              <w:t>residents.</w:t>
            </w:r>
          </w:p>
          <w:p w:rsidR="00F759C2" w:rsidRPr="00B841D7" w:rsidRDefault="00F759C2" w:rsidP="0070281B">
            <w:pPr>
              <w:pStyle w:val="TableParagraph"/>
              <w:numPr>
                <w:ilvl w:val="0"/>
                <w:numId w:val="9"/>
              </w:numPr>
              <w:tabs>
                <w:tab w:val="left" w:pos="369"/>
              </w:tabs>
              <w:spacing w:before="0" w:line="0" w:lineRule="atLeast"/>
              <w:rPr>
                <w:rFonts w:ascii="Arial" w:hAnsi="Arial" w:cs="Arial"/>
              </w:rPr>
            </w:pPr>
            <w:r w:rsidRPr="00B841D7">
              <w:rPr>
                <w:rFonts w:ascii="Arial" w:hAnsi="Arial" w:cs="Arial"/>
              </w:rPr>
              <w:t>Desire for schools to be located near open</w:t>
            </w:r>
            <w:r w:rsidRPr="00B841D7">
              <w:rPr>
                <w:rFonts w:ascii="Arial" w:hAnsi="Arial" w:cs="Arial"/>
                <w:spacing w:val="1"/>
              </w:rPr>
              <w:t xml:space="preserve"> </w:t>
            </w:r>
            <w:r w:rsidRPr="00B841D7">
              <w:rPr>
                <w:rFonts w:ascii="Arial" w:hAnsi="Arial" w:cs="Arial"/>
              </w:rPr>
              <w:t>space.</w:t>
            </w:r>
          </w:p>
          <w:p w:rsidR="00F759C2" w:rsidRPr="00B841D7" w:rsidRDefault="00F759C2" w:rsidP="0070281B">
            <w:pPr>
              <w:pStyle w:val="TableParagraph"/>
              <w:numPr>
                <w:ilvl w:val="0"/>
                <w:numId w:val="9"/>
              </w:numPr>
              <w:tabs>
                <w:tab w:val="left" w:pos="369"/>
              </w:tabs>
              <w:spacing w:before="0" w:line="0" w:lineRule="atLeast"/>
              <w:rPr>
                <w:rFonts w:ascii="Arial" w:hAnsi="Arial" w:cs="Arial"/>
              </w:rPr>
            </w:pPr>
            <w:r w:rsidRPr="00B841D7">
              <w:rPr>
                <w:rFonts w:ascii="Arial" w:hAnsi="Arial" w:cs="Arial"/>
              </w:rPr>
              <w:t>Support expressed for versatile, flexible</w:t>
            </w:r>
            <w:r w:rsidRPr="00B841D7">
              <w:rPr>
                <w:rFonts w:ascii="Arial" w:hAnsi="Arial" w:cs="Arial"/>
                <w:spacing w:val="-3"/>
              </w:rPr>
              <w:t xml:space="preserve"> </w:t>
            </w:r>
            <w:r w:rsidRPr="00B841D7">
              <w:rPr>
                <w:rFonts w:ascii="Arial" w:hAnsi="Arial" w:cs="Arial"/>
              </w:rPr>
              <w:t>facilities.</w:t>
            </w:r>
          </w:p>
          <w:p w:rsidR="00F759C2" w:rsidRPr="00B841D7" w:rsidRDefault="00F759C2" w:rsidP="0070281B">
            <w:pPr>
              <w:pStyle w:val="TableParagraph"/>
              <w:numPr>
                <w:ilvl w:val="0"/>
                <w:numId w:val="9"/>
              </w:numPr>
              <w:tabs>
                <w:tab w:val="left" w:pos="369"/>
              </w:tabs>
              <w:spacing w:before="0" w:line="0" w:lineRule="atLeast"/>
              <w:rPr>
                <w:rFonts w:ascii="Arial" w:hAnsi="Arial" w:cs="Arial"/>
              </w:rPr>
            </w:pPr>
            <w:r w:rsidRPr="00B841D7">
              <w:rPr>
                <w:rFonts w:ascii="Arial" w:hAnsi="Arial" w:cs="Arial"/>
              </w:rPr>
              <w:t>Questions received about tertiary education and establishing public libraries within Fishermans</w:t>
            </w:r>
            <w:r w:rsidRPr="00B841D7">
              <w:rPr>
                <w:rFonts w:ascii="Arial" w:hAnsi="Arial" w:cs="Arial"/>
                <w:spacing w:val="-10"/>
              </w:rPr>
              <w:t xml:space="preserve"> </w:t>
            </w:r>
            <w:r w:rsidRPr="00B841D7">
              <w:rPr>
                <w:rFonts w:ascii="Arial" w:hAnsi="Arial" w:cs="Arial"/>
              </w:rPr>
              <w:t>Bend.</w:t>
            </w:r>
          </w:p>
          <w:p w:rsidR="00F759C2" w:rsidRPr="00B841D7" w:rsidRDefault="00F759C2" w:rsidP="0070281B">
            <w:pPr>
              <w:pStyle w:val="TableParagraph"/>
              <w:numPr>
                <w:ilvl w:val="0"/>
                <w:numId w:val="9"/>
              </w:numPr>
              <w:tabs>
                <w:tab w:val="left" w:pos="369"/>
              </w:tabs>
              <w:spacing w:before="0" w:line="0" w:lineRule="atLeast"/>
              <w:rPr>
                <w:rFonts w:ascii="Arial" w:hAnsi="Arial" w:cs="Arial"/>
              </w:rPr>
            </w:pPr>
            <w:r w:rsidRPr="00B841D7">
              <w:rPr>
                <w:rFonts w:ascii="Arial" w:hAnsi="Arial" w:cs="Arial"/>
              </w:rPr>
              <w:t>Support for a focus on education and knowledge</w:t>
            </w:r>
            <w:r w:rsidRPr="00B841D7">
              <w:rPr>
                <w:rFonts w:ascii="Arial" w:hAnsi="Arial" w:cs="Arial"/>
                <w:spacing w:val="10"/>
              </w:rPr>
              <w:t xml:space="preserve"> </w:t>
            </w:r>
            <w:r w:rsidRPr="00B841D7">
              <w:rPr>
                <w:rFonts w:ascii="Arial" w:hAnsi="Arial" w:cs="Arial"/>
              </w:rPr>
              <w:t>sectors.</w:t>
            </w:r>
          </w:p>
        </w:tc>
      </w:tr>
      <w:tr w:rsidR="00F759C2" w:rsidRPr="00B841D7" w:rsidTr="00F759C2">
        <w:tc>
          <w:tcPr>
            <w:tcW w:w="2660" w:type="dxa"/>
          </w:tcPr>
          <w:p w:rsidR="00F759C2" w:rsidRPr="00B841D7" w:rsidRDefault="00F759C2" w:rsidP="00F759C2">
            <w:pPr>
              <w:pStyle w:val="TableParagraph"/>
              <w:spacing w:before="0" w:line="0" w:lineRule="atLeast"/>
              <w:ind w:left="0"/>
              <w:rPr>
                <w:rFonts w:ascii="Arial" w:hAnsi="Arial" w:cs="Arial"/>
              </w:rPr>
            </w:pPr>
            <w:r w:rsidRPr="00B841D7">
              <w:rPr>
                <w:rFonts w:ascii="Arial" w:hAnsi="Arial" w:cs="Arial"/>
              </w:rPr>
              <w:t>Health</w:t>
            </w:r>
          </w:p>
        </w:tc>
        <w:tc>
          <w:tcPr>
            <w:tcW w:w="6582" w:type="dxa"/>
          </w:tcPr>
          <w:p w:rsidR="00F759C2" w:rsidRPr="00B841D7" w:rsidRDefault="00F759C2" w:rsidP="0070281B">
            <w:pPr>
              <w:pStyle w:val="TableParagraph"/>
              <w:numPr>
                <w:ilvl w:val="0"/>
                <w:numId w:val="9"/>
              </w:numPr>
              <w:tabs>
                <w:tab w:val="left" w:pos="369"/>
              </w:tabs>
              <w:spacing w:before="0" w:line="0" w:lineRule="atLeast"/>
              <w:rPr>
                <w:rFonts w:ascii="Arial" w:hAnsi="Arial" w:cs="Arial"/>
              </w:rPr>
            </w:pPr>
            <w:r w:rsidRPr="00B841D7">
              <w:rPr>
                <w:rFonts w:ascii="Arial" w:hAnsi="Arial" w:cs="Arial"/>
              </w:rPr>
              <w:t xml:space="preserve">There was interest in health services ensuring there were adequate services and access for all residents. Specific mention was made of medical centres, </w:t>
            </w:r>
            <w:r w:rsidRPr="00B841D7">
              <w:rPr>
                <w:rFonts w:ascii="Arial" w:hAnsi="Arial" w:cs="Arial"/>
              </w:rPr>
              <w:lastRenderedPageBreak/>
              <w:t>mental health services, specialist clinics and ensuring there is a mix of public and private</w:t>
            </w:r>
            <w:r w:rsidRPr="00B841D7">
              <w:rPr>
                <w:rFonts w:ascii="Arial" w:hAnsi="Arial" w:cs="Arial"/>
                <w:spacing w:val="-1"/>
              </w:rPr>
              <w:t xml:space="preserve"> </w:t>
            </w:r>
            <w:r w:rsidRPr="00B841D7">
              <w:rPr>
                <w:rFonts w:ascii="Arial" w:hAnsi="Arial" w:cs="Arial"/>
              </w:rPr>
              <w:t>services.</w:t>
            </w:r>
          </w:p>
        </w:tc>
      </w:tr>
      <w:tr w:rsidR="00F759C2" w:rsidRPr="00B841D7" w:rsidTr="00F759C2">
        <w:tc>
          <w:tcPr>
            <w:tcW w:w="2660" w:type="dxa"/>
          </w:tcPr>
          <w:p w:rsidR="00F759C2" w:rsidRPr="00B841D7" w:rsidRDefault="00F759C2" w:rsidP="00F759C2">
            <w:pPr>
              <w:pStyle w:val="TableParagraph"/>
              <w:spacing w:before="0" w:line="0" w:lineRule="atLeast"/>
              <w:ind w:left="0"/>
              <w:rPr>
                <w:rFonts w:ascii="Arial" w:hAnsi="Arial" w:cs="Arial"/>
              </w:rPr>
            </w:pPr>
            <w:r w:rsidRPr="00B841D7">
              <w:rPr>
                <w:rFonts w:ascii="Arial" w:hAnsi="Arial" w:cs="Arial"/>
              </w:rPr>
              <w:lastRenderedPageBreak/>
              <w:t>Hubs</w:t>
            </w:r>
          </w:p>
        </w:tc>
        <w:tc>
          <w:tcPr>
            <w:tcW w:w="6582" w:type="dxa"/>
          </w:tcPr>
          <w:p w:rsidR="00F759C2" w:rsidRPr="00B841D7" w:rsidRDefault="00F759C2" w:rsidP="0070281B">
            <w:pPr>
              <w:pStyle w:val="TableParagraph"/>
              <w:numPr>
                <w:ilvl w:val="0"/>
                <w:numId w:val="9"/>
              </w:numPr>
              <w:tabs>
                <w:tab w:val="left" w:pos="369"/>
              </w:tabs>
              <w:spacing w:before="0" w:line="0" w:lineRule="atLeast"/>
              <w:rPr>
                <w:rFonts w:ascii="Arial" w:hAnsi="Arial" w:cs="Arial"/>
              </w:rPr>
            </w:pPr>
            <w:r w:rsidRPr="00B841D7">
              <w:rPr>
                <w:rFonts w:ascii="Arial" w:hAnsi="Arial" w:cs="Arial"/>
              </w:rPr>
              <w:t>The concept of ‘hubs’ was discussed with questions raised about the location, size and cost of establishing these</w:t>
            </w:r>
            <w:r w:rsidRPr="00B841D7">
              <w:rPr>
                <w:rFonts w:ascii="Arial" w:hAnsi="Arial" w:cs="Arial"/>
                <w:spacing w:val="5"/>
              </w:rPr>
              <w:t xml:space="preserve"> </w:t>
            </w:r>
            <w:r w:rsidRPr="00B841D7">
              <w:rPr>
                <w:rFonts w:ascii="Arial" w:hAnsi="Arial" w:cs="Arial"/>
              </w:rPr>
              <w:t>hubs.</w:t>
            </w:r>
          </w:p>
          <w:p w:rsidR="00F759C2" w:rsidRPr="00B841D7" w:rsidRDefault="00F759C2" w:rsidP="0070281B">
            <w:pPr>
              <w:pStyle w:val="TableParagraph"/>
              <w:numPr>
                <w:ilvl w:val="0"/>
                <w:numId w:val="9"/>
              </w:numPr>
              <w:tabs>
                <w:tab w:val="left" w:pos="369"/>
              </w:tabs>
              <w:spacing w:before="0" w:line="0" w:lineRule="atLeast"/>
              <w:rPr>
                <w:rFonts w:ascii="Arial" w:hAnsi="Arial" w:cs="Arial"/>
              </w:rPr>
            </w:pPr>
            <w:r w:rsidRPr="00B841D7">
              <w:rPr>
                <w:rFonts w:ascii="Arial" w:hAnsi="Arial" w:cs="Arial"/>
              </w:rPr>
              <w:t>Support for combining services, creating multi-use hubs and grouping hubs to cater for different demographics.</w:t>
            </w:r>
          </w:p>
        </w:tc>
      </w:tr>
      <w:tr w:rsidR="00F759C2" w:rsidRPr="00B841D7" w:rsidTr="00F759C2">
        <w:tc>
          <w:tcPr>
            <w:tcW w:w="2660" w:type="dxa"/>
          </w:tcPr>
          <w:p w:rsidR="00F759C2" w:rsidRPr="00B841D7" w:rsidRDefault="00F759C2" w:rsidP="00F759C2">
            <w:pPr>
              <w:spacing w:line="0" w:lineRule="atLeast"/>
              <w:rPr>
                <w:rFonts w:ascii="Arial" w:hAnsi="Arial" w:cs="Arial"/>
              </w:rPr>
            </w:pPr>
            <w:r w:rsidRPr="00B841D7">
              <w:rPr>
                <w:rFonts w:ascii="Arial" w:hAnsi="Arial" w:cs="Arial"/>
              </w:rPr>
              <w:t>Other</w:t>
            </w:r>
          </w:p>
        </w:tc>
        <w:tc>
          <w:tcPr>
            <w:tcW w:w="6582" w:type="dxa"/>
          </w:tcPr>
          <w:p w:rsidR="00F759C2" w:rsidRPr="00B841D7" w:rsidRDefault="00F759C2" w:rsidP="0070281B">
            <w:pPr>
              <w:pStyle w:val="TableParagraph"/>
              <w:numPr>
                <w:ilvl w:val="0"/>
                <w:numId w:val="9"/>
              </w:numPr>
              <w:tabs>
                <w:tab w:val="left" w:pos="369"/>
              </w:tabs>
              <w:spacing w:before="0" w:line="0" w:lineRule="atLeast"/>
              <w:rPr>
                <w:rFonts w:ascii="Arial" w:hAnsi="Arial" w:cs="Arial"/>
              </w:rPr>
            </w:pPr>
            <w:r w:rsidRPr="00B841D7">
              <w:rPr>
                <w:rFonts w:ascii="Arial" w:hAnsi="Arial" w:cs="Arial"/>
              </w:rPr>
              <w:t>Questions regarding shared space, types of community facilities and their size, access and location. Information was sought on the intentions for Westgate Park and riverside access, design and ambiance.</w:t>
            </w:r>
          </w:p>
          <w:p w:rsidR="00F759C2" w:rsidRPr="00B841D7" w:rsidRDefault="00F759C2" w:rsidP="0070281B">
            <w:pPr>
              <w:pStyle w:val="ListParagraph"/>
              <w:numPr>
                <w:ilvl w:val="0"/>
                <w:numId w:val="9"/>
              </w:numPr>
              <w:spacing w:line="0" w:lineRule="atLeast"/>
              <w:rPr>
                <w:rFonts w:ascii="Arial" w:hAnsi="Arial" w:cs="Arial"/>
              </w:rPr>
            </w:pPr>
            <w:r w:rsidRPr="00B841D7">
              <w:rPr>
                <w:rFonts w:ascii="Arial" w:hAnsi="Arial" w:cs="Arial"/>
              </w:rPr>
              <w:t>Suggestions were made regarding dedicated space for interest groups and human service facilities, and child care services for</w:t>
            </w:r>
            <w:r w:rsidRPr="00B841D7">
              <w:rPr>
                <w:rFonts w:ascii="Arial" w:hAnsi="Arial" w:cs="Arial"/>
                <w:spacing w:val="-2"/>
              </w:rPr>
              <w:t xml:space="preserve"> </w:t>
            </w:r>
            <w:r w:rsidRPr="00B841D7">
              <w:rPr>
                <w:rFonts w:ascii="Arial" w:hAnsi="Arial" w:cs="Arial"/>
              </w:rPr>
              <w:t>families.</w:t>
            </w:r>
          </w:p>
        </w:tc>
      </w:tr>
    </w:tbl>
    <w:p w:rsidR="00F759C2" w:rsidRPr="00B841D7" w:rsidRDefault="00F759C2" w:rsidP="00F759C2">
      <w:pPr>
        <w:rPr>
          <w:rFonts w:ascii="Arial" w:hAnsi="Arial" w:cs="Arial"/>
        </w:rPr>
      </w:pPr>
    </w:p>
    <w:p w:rsidR="00F759C2" w:rsidRPr="00B841D7" w:rsidRDefault="00F759C2" w:rsidP="00F759C2">
      <w:pPr>
        <w:pStyle w:val="Heading3"/>
        <w:rPr>
          <w:rFonts w:ascii="Arial" w:hAnsi="Arial" w:cs="Arial"/>
        </w:rPr>
      </w:pPr>
      <w:bookmarkStart w:id="36" w:name="_Toc509494812"/>
      <w:r w:rsidRPr="00B841D7">
        <w:rPr>
          <w:rFonts w:ascii="Arial" w:hAnsi="Arial" w:cs="Arial"/>
        </w:rPr>
        <w:t>3.1.6 Place and identity</w:t>
      </w:r>
      <w:bookmarkEnd w:id="36"/>
    </w:p>
    <w:tbl>
      <w:tblPr>
        <w:tblStyle w:val="TableGrid"/>
        <w:tblW w:w="0" w:type="auto"/>
        <w:tblLook w:val="04A0" w:firstRow="1" w:lastRow="0" w:firstColumn="1" w:lastColumn="0" w:noHBand="0" w:noVBand="1"/>
      </w:tblPr>
      <w:tblGrid>
        <w:gridCol w:w="2660"/>
        <w:gridCol w:w="6582"/>
      </w:tblGrid>
      <w:tr w:rsidR="00F759C2" w:rsidRPr="00B841D7" w:rsidTr="00F759C2">
        <w:tc>
          <w:tcPr>
            <w:tcW w:w="2660" w:type="dxa"/>
          </w:tcPr>
          <w:p w:rsidR="00F759C2" w:rsidRPr="00B841D7" w:rsidRDefault="00F759C2" w:rsidP="00F759C2">
            <w:pPr>
              <w:spacing w:line="0" w:lineRule="atLeast"/>
              <w:rPr>
                <w:rFonts w:ascii="Arial" w:hAnsi="Arial" w:cs="Arial"/>
                <w:b/>
              </w:rPr>
            </w:pPr>
            <w:r w:rsidRPr="00B841D7">
              <w:rPr>
                <w:rFonts w:ascii="Arial" w:hAnsi="Arial" w:cs="Arial"/>
                <w:b/>
              </w:rPr>
              <w:t>Category</w:t>
            </w:r>
          </w:p>
        </w:tc>
        <w:tc>
          <w:tcPr>
            <w:tcW w:w="6582" w:type="dxa"/>
          </w:tcPr>
          <w:p w:rsidR="00F759C2" w:rsidRPr="00B841D7" w:rsidRDefault="00F759C2" w:rsidP="00F759C2">
            <w:pPr>
              <w:spacing w:line="0" w:lineRule="atLeast"/>
              <w:rPr>
                <w:rFonts w:ascii="Arial" w:hAnsi="Arial" w:cs="Arial"/>
                <w:b/>
              </w:rPr>
            </w:pPr>
            <w:r w:rsidRPr="00B841D7">
              <w:rPr>
                <w:rFonts w:ascii="Arial" w:hAnsi="Arial" w:cs="Arial"/>
                <w:b/>
              </w:rPr>
              <w:t>Feedback summary</w:t>
            </w:r>
          </w:p>
        </w:tc>
      </w:tr>
      <w:tr w:rsidR="00F759C2" w:rsidRPr="00B841D7" w:rsidTr="00F759C2">
        <w:tc>
          <w:tcPr>
            <w:tcW w:w="2660" w:type="dxa"/>
          </w:tcPr>
          <w:p w:rsidR="00F759C2" w:rsidRPr="00B841D7" w:rsidRDefault="00F759C2" w:rsidP="00F759C2">
            <w:pPr>
              <w:pStyle w:val="TableParagraph"/>
              <w:spacing w:before="0" w:line="0" w:lineRule="atLeast"/>
              <w:ind w:left="0"/>
              <w:rPr>
                <w:rFonts w:ascii="Arial" w:hAnsi="Arial" w:cs="Arial"/>
              </w:rPr>
            </w:pPr>
            <w:r w:rsidRPr="00B841D7">
              <w:rPr>
                <w:rFonts w:ascii="Arial" w:hAnsi="Arial" w:cs="Arial"/>
              </w:rPr>
              <w:t>Identity and place making</w:t>
            </w:r>
          </w:p>
        </w:tc>
        <w:tc>
          <w:tcPr>
            <w:tcW w:w="6582" w:type="dxa"/>
          </w:tcPr>
          <w:p w:rsidR="00F759C2" w:rsidRPr="00B841D7" w:rsidRDefault="00F759C2" w:rsidP="0070281B">
            <w:pPr>
              <w:pStyle w:val="TableParagraph"/>
              <w:numPr>
                <w:ilvl w:val="0"/>
                <w:numId w:val="10"/>
              </w:numPr>
              <w:tabs>
                <w:tab w:val="left" w:pos="369"/>
              </w:tabs>
              <w:spacing w:before="0" w:line="0" w:lineRule="atLeast"/>
              <w:rPr>
                <w:rFonts w:ascii="Arial" w:hAnsi="Arial" w:cs="Arial"/>
              </w:rPr>
            </w:pPr>
            <w:r w:rsidRPr="00B841D7">
              <w:rPr>
                <w:rFonts w:ascii="Arial" w:hAnsi="Arial" w:cs="Arial"/>
              </w:rPr>
              <w:t>Comments made about the need for the area to retain a strong identity, including its community values as it grows and changes, with more clarity sought on how this could happen.</w:t>
            </w:r>
          </w:p>
        </w:tc>
      </w:tr>
      <w:tr w:rsidR="00F759C2" w:rsidRPr="00B841D7" w:rsidTr="00F759C2">
        <w:tc>
          <w:tcPr>
            <w:tcW w:w="2660" w:type="dxa"/>
          </w:tcPr>
          <w:p w:rsidR="00F759C2" w:rsidRPr="00B841D7" w:rsidRDefault="00F759C2" w:rsidP="00F759C2">
            <w:pPr>
              <w:pStyle w:val="TableParagraph"/>
              <w:spacing w:before="0" w:line="0" w:lineRule="atLeast"/>
              <w:ind w:left="0"/>
              <w:rPr>
                <w:rFonts w:ascii="Arial" w:hAnsi="Arial" w:cs="Arial"/>
              </w:rPr>
            </w:pPr>
            <w:r w:rsidRPr="00B841D7">
              <w:rPr>
                <w:rFonts w:ascii="Arial" w:hAnsi="Arial" w:cs="Arial"/>
              </w:rPr>
              <w:t>History and living history</w:t>
            </w:r>
          </w:p>
        </w:tc>
        <w:tc>
          <w:tcPr>
            <w:tcW w:w="6582" w:type="dxa"/>
          </w:tcPr>
          <w:p w:rsidR="00F759C2" w:rsidRPr="00B841D7" w:rsidRDefault="00F759C2" w:rsidP="0070281B">
            <w:pPr>
              <w:pStyle w:val="TableParagraph"/>
              <w:numPr>
                <w:ilvl w:val="0"/>
                <w:numId w:val="10"/>
              </w:numPr>
              <w:tabs>
                <w:tab w:val="left" w:pos="369"/>
              </w:tabs>
              <w:spacing w:before="0" w:line="0" w:lineRule="atLeast"/>
              <w:rPr>
                <w:rFonts w:ascii="Arial" w:hAnsi="Arial" w:cs="Arial"/>
              </w:rPr>
            </w:pPr>
            <w:r w:rsidRPr="00B841D7">
              <w:rPr>
                <w:rFonts w:ascii="Arial" w:hAnsi="Arial" w:cs="Arial"/>
              </w:rPr>
              <w:t>References made to consider and respect the history of Fishermans Bend and integrate the history into</w:t>
            </w:r>
            <w:r w:rsidRPr="00B841D7">
              <w:rPr>
                <w:rFonts w:ascii="Arial" w:hAnsi="Arial" w:cs="Arial"/>
                <w:spacing w:val="5"/>
              </w:rPr>
              <w:t xml:space="preserve"> </w:t>
            </w:r>
            <w:r w:rsidRPr="00B841D7">
              <w:rPr>
                <w:rFonts w:ascii="Arial" w:hAnsi="Arial" w:cs="Arial"/>
              </w:rPr>
              <w:t>the</w:t>
            </w:r>
          </w:p>
          <w:p w:rsidR="00F759C2" w:rsidRPr="00B841D7" w:rsidRDefault="00F759C2" w:rsidP="0070281B">
            <w:pPr>
              <w:pStyle w:val="TableParagraph"/>
              <w:numPr>
                <w:ilvl w:val="0"/>
                <w:numId w:val="10"/>
              </w:numPr>
              <w:spacing w:before="0" w:line="0" w:lineRule="atLeast"/>
              <w:rPr>
                <w:rFonts w:ascii="Arial" w:hAnsi="Arial" w:cs="Arial"/>
              </w:rPr>
            </w:pPr>
            <w:r w:rsidRPr="00B841D7">
              <w:rPr>
                <w:rFonts w:ascii="Arial" w:hAnsi="Arial" w:cs="Arial"/>
              </w:rPr>
              <w:t>architecture. There were suggestions to create history tours and identify significant historical sites.</w:t>
            </w:r>
          </w:p>
        </w:tc>
      </w:tr>
      <w:tr w:rsidR="00F759C2" w:rsidRPr="00B841D7" w:rsidTr="00F759C2">
        <w:tc>
          <w:tcPr>
            <w:tcW w:w="2660" w:type="dxa"/>
          </w:tcPr>
          <w:p w:rsidR="00F759C2" w:rsidRPr="00B841D7" w:rsidRDefault="00F759C2" w:rsidP="00F759C2">
            <w:pPr>
              <w:pStyle w:val="TableParagraph"/>
              <w:spacing w:before="0" w:line="0" w:lineRule="atLeast"/>
              <w:ind w:left="0"/>
              <w:rPr>
                <w:rFonts w:ascii="Arial" w:hAnsi="Arial" w:cs="Arial"/>
              </w:rPr>
            </w:pPr>
            <w:r w:rsidRPr="00B841D7">
              <w:rPr>
                <w:rFonts w:ascii="Arial" w:hAnsi="Arial" w:cs="Arial"/>
              </w:rPr>
              <w:t>Arts and creative industries</w:t>
            </w:r>
          </w:p>
        </w:tc>
        <w:tc>
          <w:tcPr>
            <w:tcW w:w="6582" w:type="dxa"/>
          </w:tcPr>
          <w:p w:rsidR="00F759C2" w:rsidRPr="00B841D7" w:rsidRDefault="00F759C2" w:rsidP="0070281B">
            <w:pPr>
              <w:pStyle w:val="TableParagraph"/>
              <w:numPr>
                <w:ilvl w:val="0"/>
                <w:numId w:val="10"/>
              </w:numPr>
              <w:tabs>
                <w:tab w:val="left" w:pos="369"/>
              </w:tabs>
              <w:spacing w:before="0" w:line="0" w:lineRule="atLeast"/>
              <w:rPr>
                <w:rFonts w:ascii="Arial" w:hAnsi="Arial" w:cs="Arial"/>
              </w:rPr>
            </w:pPr>
            <w:r w:rsidRPr="00B841D7">
              <w:rPr>
                <w:rFonts w:ascii="Arial" w:hAnsi="Arial" w:cs="Arial"/>
              </w:rPr>
              <w:t xml:space="preserve">Comments made about ensuring </w:t>
            </w:r>
            <w:r w:rsidRPr="00B841D7">
              <w:rPr>
                <w:rFonts w:ascii="Arial" w:hAnsi="Arial" w:cs="Arial"/>
                <w:spacing w:val="1"/>
              </w:rPr>
              <w:t xml:space="preserve">art </w:t>
            </w:r>
            <w:r w:rsidRPr="00B841D7">
              <w:rPr>
                <w:rFonts w:ascii="Arial" w:hAnsi="Arial" w:cs="Arial"/>
              </w:rPr>
              <w:t xml:space="preserve">is integrated in Fishermans Bend, including street </w:t>
            </w:r>
            <w:r w:rsidRPr="00B841D7">
              <w:rPr>
                <w:rFonts w:ascii="Arial" w:hAnsi="Arial" w:cs="Arial"/>
                <w:spacing w:val="1"/>
              </w:rPr>
              <w:t xml:space="preserve">art </w:t>
            </w:r>
            <w:r w:rsidRPr="00B841D7">
              <w:rPr>
                <w:rFonts w:ascii="Arial" w:hAnsi="Arial" w:cs="Arial"/>
              </w:rPr>
              <w:t>and sculpture, galleries and commissioning arts-based projects to involve old and new communities.</w:t>
            </w:r>
          </w:p>
          <w:p w:rsidR="00F759C2" w:rsidRPr="00B841D7" w:rsidRDefault="00F759C2" w:rsidP="0070281B">
            <w:pPr>
              <w:pStyle w:val="TableParagraph"/>
              <w:numPr>
                <w:ilvl w:val="0"/>
                <w:numId w:val="10"/>
              </w:numPr>
              <w:tabs>
                <w:tab w:val="left" w:pos="369"/>
              </w:tabs>
              <w:spacing w:before="0" w:line="0" w:lineRule="atLeast"/>
              <w:rPr>
                <w:rFonts w:ascii="Arial" w:hAnsi="Arial" w:cs="Arial"/>
              </w:rPr>
            </w:pPr>
            <w:r w:rsidRPr="00B841D7">
              <w:rPr>
                <w:rFonts w:ascii="Arial" w:hAnsi="Arial" w:cs="Arial"/>
              </w:rPr>
              <w:t>Suggestions made to encourage creative industries that drive cultural and artistic uses, as well as jobs and design hubs..</w:t>
            </w:r>
          </w:p>
        </w:tc>
      </w:tr>
      <w:tr w:rsidR="00F759C2" w:rsidRPr="00B841D7" w:rsidTr="00F759C2">
        <w:tc>
          <w:tcPr>
            <w:tcW w:w="2660" w:type="dxa"/>
          </w:tcPr>
          <w:p w:rsidR="00F759C2" w:rsidRPr="00B841D7" w:rsidRDefault="00F759C2" w:rsidP="00F759C2">
            <w:pPr>
              <w:pStyle w:val="TableParagraph"/>
              <w:spacing w:before="0" w:line="0" w:lineRule="atLeast"/>
              <w:ind w:left="0"/>
              <w:rPr>
                <w:rFonts w:ascii="Arial" w:hAnsi="Arial" w:cs="Arial"/>
              </w:rPr>
            </w:pPr>
            <w:r w:rsidRPr="00B841D7">
              <w:rPr>
                <w:rFonts w:ascii="Arial" w:hAnsi="Arial" w:cs="Arial"/>
              </w:rPr>
              <w:t>Diversity</w:t>
            </w:r>
          </w:p>
        </w:tc>
        <w:tc>
          <w:tcPr>
            <w:tcW w:w="6582" w:type="dxa"/>
          </w:tcPr>
          <w:p w:rsidR="00F759C2" w:rsidRPr="00B841D7" w:rsidRDefault="00F759C2" w:rsidP="0070281B">
            <w:pPr>
              <w:pStyle w:val="TableParagraph"/>
              <w:numPr>
                <w:ilvl w:val="0"/>
                <w:numId w:val="10"/>
              </w:numPr>
              <w:tabs>
                <w:tab w:val="left" w:pos="369"/>
              </w:tabs>
              <w:spacing w:before="0" w:line="0" w:lineRule="atLeast"/>
              <w:rPr>
                <w:rFonts w:ascii="Arial" w:hAnsi="Arial" w:cs="Arial"/>
              </w:rPr>
            </w:pPr>
            <w:r w:rsidRPr="00B841D7">
              <w:rPr>
                <w:rFonts w:ascii="Arial" w:hAnsi="Arial" w:cs="Arial"/>
              </w:rPr>
              <w:t>Desire for diversity of neighbourhood and ensuring the sustainability of</w:t>
            </w:r>
            <w:r w:rsidRPr="00B841D7">
              <w:rPr>
                <w:rFonts w:ascii="Arial" w:hAnsi="Arial" w:cs="Arial"/>
                <w:spacing w:val="-1"/>
              </w:rPr>
              <w:t xml:space="preserve"> </w:t>
            </w:r>
            <w:r w:rsidRPr="00B841D7">
              <w:rPr>
                <w:rFonts w:ascii="Arial" w:hAnsi="Arial" w:cs="Arial"/>
              </w:rPr>
              <w:t>diversity.</w:t>
            </w:r>
          </w:p>
        </w:tc>
      </w:tr>
      <w:tr w:rsidR="00F759C2" w:rsidRPr="00B841D7" w:rsidTr="00F759C2">
        <w:tc>
          <w:tcPr>
            <w:tcW w:w="2660" w:type="dxa"/>
          </w:tcPr>
          <w:p w:rsidR="00F759C2" w:rsidRPr="00B841D7" w:rsidRDefault="00F759C2" w:rsidP="00F759C2">
            <w:pPr>
              <w:pStyle w:val="TableParagraph"/>
              <w:spacing w:before="0" w:line="0" w:lineRule="atLeast"/>
              <w:ind w:left="0"/>
              <w:rPr>
                <w:rFonts w:ascii="Arial" w:hAnsi="Arial" w:cs="Arial"/>
              </w:rPr>
            </w:pPr>
            <w:r w:rsidRPr="00B841D7">
              <w:rPr>
                <w:rFonts w:ascii="Arial" w:hAnsi="Arial" w:cs="Arial"/>
              </w:rPr>
              <w:t>Streetscape</w:t>
            </w:r>
          </w:p>
        </w:tc>
        <w:tc>
          <w:tcPr>
            <w:tcW w:w="6582" w:type="dxa"/>
          </w:tcPr>
          <w:p w:rsidR="00F759C2" w:rsidRPr="00B841D7" w:rsidRDefault="00F759C2" w:rsidP="0070281B">
            <w:pPr>
              <w:pStyle w:val="TableParagraph"/>
              <w:numPr>
                <w:ilvl w:val="0"/>
                <w:numId w:val="10"/>
              </w:numPr>
              <w:tabs>
                <w:tab w:val="left" w:pos="369"/>
              </w:tabs>
              <w:spacing w:before="0" w:line="0" w:lineRule="atLeast"/>
              <w:rPr>
                <w:rFonts w:ascii="Arial" w:hAnsi="Arial" w:cs="Arial"/>
              </w:rPr>
            </w:pPr>
            <w:r w:rsidRPr="00B841D7">
              <w:rPr>
                <w:rFonts w:ascii="Arial" w:hAnsi="Arial" w:cs="Arial"/>
              </w:rPr>
              <w:t>Desire for design innovation and variety, ensuring streetscapes are interesting and create a sense of</w:t>
            </w:r>
            <w:r w:rsidRPr="00B841D7">
              <w:rPr>
                <w:rFonts w:ascii="Arial" w:hAnsi="Arial" w:cs="Arial"/>
                <w:spacing w:val="-6"/>
              </w:rPr>
              <w:t xml:space="preserve"> </w:t>
            </w:r>
            <w:r w:rsidRPr="00B841D7">
              <w:rPr>
                <w:rFonts w:ascii="Arial" w:hAnsi="Arial" w:cs="Arial"/>
              </w:rPr>
              <w:t>identity.</w:t>
            </w:r>
          </w:p>
        </w:tc>
      </w:tr>
      <w:tr w:rsidR="00F759C2" w:rsidRPr="00B841D7" w:rsidTr="00F759C2">
        <w:tc>
          <w:tcPr>
            <w:tcW w:w="2660" w:type="dxa"/>
          </w:tcPr>
          <w:p w:rsidR="00F759C2" w:rsidRPr="00B841D7" w:rsidRDefault="00F759C2" w:rsidP="00F759C2">
            <w:pPr>
              <w:pStyle w:val="TableParagraph"/>
              <w:spacing w:before="0" w:line="0" w:lineRule="atLeast"/>
              <w:ind w:left="0"/>
              <w:rPr>
                <w:rFonts w:ascii="Arial" w:hAnsi="Arial" w:cs="Arial"/>
              </w:rPr>
            </w:pPr>
            <w:r w:rsidRPr="00B841D7">
              <w:rPr>
                <w:rFonts w:ascii="Arial" w:hAnsi="Arial" w:cs="Arial"/>
              </w:rPr>
              <w:t>Planning</w:t>
            </w:r>
          </w:p>
        </w:tc>
        <w:tc>
          <w:tcPr>
            <w:tcW w:w="6582" w:type="dxa"/>
          </w:tcPr>
          <w:p w:rsidR="00F759C2" w:rsidRPr="00B841D7" w:rsidRDefault="00F759C2" w:rsidP="0070281B">
            <w:pPr>
              <w:pStyle w:val="TableParagraph"/>
              <w:numPr>
                <w:ilvl w:val="0"/>
                <w:numId w:val="10"/>
              </w:numPr>
              <w:tabs>
                <w:tab w:val="left" w:pos="369"/>
              </w:tabs>
              <w:spacing w:before="0" w:line="0" w:lineRule="atLeast"/>
              <w:rPr>
                <w:rFonts w:ascii="Arial" w:hAnsi="Arial" w:cs="Arial"/>
              </w:rPr>
            </w:pPr>
            <w:r w:rsidRPr="00B841D7">
              <w:rPr>
                <w:rFonts w:ascii="Arial" w:hAnsi="Arial" w:cs="Arial"/>
              </w:rPr>
              <w:t>Feedback on planning varied from comments regarding heritage controls, connection to surrounding communities, clear identities and district characters for each</w:t>
            </w:r>
            <w:r w:rsidRPr="00B841D7">
              <w:rPr>
                <w:rFonts w:ascii="Arial" w:hAnsi="Arial" w:cs="Arial"/>
                <w:spacing w:val="3"/>
              </w:rPr>
              <w:t xml:space="preserve"> </w:t>
            </w:r>
            <w:r w:rsidRPr="00B841D7">
              <w:rPr>
                <w:rFonts w:ascii="Arial" w:hAnsi="Arial" w:cs="Arial"/>
              </w:rPr>
              <w:t>precinct.</w:t>
            </w:r>
          </w:p>
          <w:p w:rsidR="00F759C2" w:rsidRPr="00B841D7" w:rsidRDefault="00F759C2" w:rsidP="0070281B">
            <w:pPr>
              <w:pStyle w:val="TableParagraph"/>
              <w:numPr>
                <w:ilvl w:val="0"/>
                <w:numId w:val="10"/>
              </w:numPr>
              <w:tabs>
                <w:tab w:val="left" w:pos="369"/>
              </w:tabs>
              <w:spacing w:before="0" w:line="0" w:lineRule="atLeast"/>
              <w:rPr>
                <w:rFonts w:ascii="Arial" w:hAnsi="Arial" w:cs="Arial"/>
              </w:rPr>
            </w:pPr>
            <w:r w:rsidRPr="00B841D7">
              <w:rPr>
                <w:rFonts w:ascii="Arial" w:hAnsi="Arial" w:cs="Arial"/>
              </w:rPr>
              <w:t>Comments made on a desire to see central hubs, creation of a town centre, and the liveability of buildings including dwelling</w:t>
            </w:r>
            <w:r w:rsidRPr="00B841D7">
              <w:rPr>
                <w:rFonts w:ascii="Arial" w:hAnsi="Arial" w:cs="Arial"/>
                <w:spacing w:val="-1"/>
              </w:rPr>
              <w:t xml:space="preserve"> </w:t>
            </w:r>
            <w:r w:rsidRPr="00B841D7">
              <w:rPr>
                <w:rFonts w:ascii="Arial" w:hAnsi="Arial" w:cs="Arial"/>
              </w:rPr>
              <w:t>size.</w:t>
            </w:r>
          </w:p>
        </w:tc>
      </w:tr>
    </w:tbl>
    <w:p w:rsidR="00F759C2" w:rsidRPr="00B841D7" w:rsidRDefault="00F759C2" w:rsidP="00F759C2">
      <w:pPr>
        <w:rPr>
          <w:rFonts w:ascii="Arial" w:hAnsi="Arial" w:cs="Arial"/>
        </w:rPr>
      </w:pPr>
    </w:p>
    <w:p w:rsidR="00F759C2" w:rsidRPr="00B841D7" w:rsidRDefault="00F759C2" w:rsidP="00F759C2">
      <w:pPr>
        <w:pStyle w:val="Heading3"/>
        <w:rPr>
          <w:rFonts w:ascii="Arial" w:hAnsi="Arial" w:cs="Arial"/>
        </w:rPr>
      </w:pPr>
      <w:bookmarkStart w:id="37" w:name="_Toc509494813"/>
      <w:r w:rsidRPr="00B841D7">
        <w:rPr>
          <w:rFonts w:ascii="Arial" w:hAnsi="Arial" w:cs="Arial"/>
        </w:rPr>
        <w:t>3.1.7 Other comments</w:t>
      </w:r>
      <w:bookmarkEnd w:id="37"/>
    </w:p>
    <w:tbl>
      <w:tblPr>
        <w:tblStyle w:val="TableGrid"/>
        <w:tblW w:w="0" w:type="auto"/>
        <w:tblLook w:val="04A0" w:firstRow="1" w:lastRow="0" w:firstColumn="1" w:lastColumn="0" w:noHBand="0" w:noVBand="1"/>
      </w:tblPr>
      <w:tblGrid>
        <w:gridCol w:w="2660"/>
        <w:gridCol w:w="6582"/>
      </w:tblGrid>
      <w:tr w:rsidR="00F759C2" w:rsidRPr="00B841D7" w:rsidTr="00F759C2">
        <w:tc>
          <w:tcPr>
            <w:tcW w:w="2660" w:type="dxa"/>
          </w:tcPr>
          <w:p w:rsidR="00F759C2" w:rsidRPr="00B841D7" w:rsidRDefault="00F759C2" w:rsidP="00F759C2">
            <w:pPr>
              <w:spacing w:line="0" w:lineRule="atLeast"/>
              <w:rPr>
                <w:rFonts w:ascii="Arial" w:hAnsi="Arial" w:cs="Arial"/>
                <w:b/>
              </w:rPr>
            </w:pPr>
            <w:r w:rsidRPr="00B841D7">
              <w:rPr>
                <w:rFonts w:ascii="Arial" w:hAnsi="Arial" w:cs="Arial"/>
                <w:b/>
              </w:rPr>
              <w:t>Category</w:t>
            </w:r>
          </w:p>
        </w:tc>
        <w:tc>
          <w:tcPr>
            <w:tcW w:w="6582" w:type="dxa"/>
          </w:tcPr>
          <w:p w:rsidR="00F759C2" w:rsidRPr="00B841D7" w:rsidRDefault="00F759C2" w:rsidP="00F759C2">
            <w:pPr>
              <w:spacing w:line="0" w:lineRule="atLeast"/>
              <w:rPr>
                <w:rFonts w:ascii="Arial" w:hAnsi="Arial" w:cs="Arial"/>
                <w:b/>
              </w:rPr>
            </w:pPr>
            <w:r w:rsidRPr="00B841D7">
              <w:rPr>
                <w:rFonts w:ascii="Arial" w:hAnsi="Arial" w:cs="Arial"/>
                <w:b/>
              </w:rPr>
              <w:t>Feedback summary</w:t>
            </w:r>
          </w:p>
        </w:tc>
      </w:tr>
      <w:tr w:rsidR="00F759C2" w:rsidRPr="00B841D7" w:rsidTr="00F759C2">
        <w:tc>
          <w:tcPr>
            <w:tcW w:w="2660" w:type="dxa"/>
          </w:tcPr>
          <w:p w:rsidR="00F759C2" w:rsidRPr="00B841D7" w:rsidRDefault="00F759C2" w:rsidP="00F759C2">
            <w:pPr>
              <w:pStyle w:val="TableParagraph"/>
              <w:spacing w:before="0" w:line="0" w:lineRule="atLeast"/>
              <w:ind w:left="0"/>
              <w:rPr>
                <w:rFonts w:ascii="Arial" w:hAnsi="Arial" w:cs="Arial"/>
              </w:rPr>
            </w:pPr>
            <w:r w:rsidRPr="00B841D7">
              <w:rPr>
                <w:rFonts w:ascii="Arial" w:hAnsi="Arial" w:cs="Arial"/>
              </w:rPr>
              <w:t>Affordable housing</w:t>
            </w:r>
          </w:p>
        </w:tc>
        <w:tc>
          <w:tcPr>
            <w:tcW w:w="6582" w:type="dxa"/>
          </w:tcPr>
          <w:p w:rsidR="00F759C2" w:rsidRPr="00B841D7" w:rsidRDefault="00F759C2" w:rsidP="0070281B">
            <w:pPr>
              <w:pStyle w:val="TableParagraph"/>
              <w:numPr>
                <w:ilvl w:val="0"/>
                <w:numId w:val="11"/>
              </w:numPr>
              <w:tabs>
                <w:tab w:val="left" w:pos="369"/>
              </w:tabs>
              <w:spacing w:before="0" w:line="0" w:lineRule="atLeast"/>
              <w:rPr>
                <w:rFonts w:ascii="Arial" w:hAnsi="Arial" w:cs="Arial"/>
              </w:rPr>
            </w:pPr>
            <w:r w:rsidRPr="00B841D7">
              <w:rPr>
                <w:rFonts w:ascii="Arial" w:hAnsi="Arial" w:cs="Arial"/>
              </w:rPr>
              <w:t>Comments made about affordability, percentage of affordable housing available and</w:t>
            </w:r>
            <w:r w:rsidRPr="00B841D7">
              <w:rPr>
                <w:rFonts w:ascii="Arial" w:hAnsi="Arial" w:cs="Arial"/>
                <w:spacing w:val="-1"/>
              </w:rPr>
              <w:t xml:space="preserve"> </w:t>
            </w:r>
            <w:r w:rsidRPr="00B841D7">
              <w:rPr>
                <w:rFonts w:ascii="Arial" w:hAnsi="Arial" w:cs="Arial"/>
              </w:rPr>
              <w:t>delivery.</w:t>
            </w:r>
          </w:p>
          <w:p w:rsidR="00F759C2" w:rsidRPr="00B841D7" w:rsidRDefault="00F759C2" w:rsidP="0070281B">
            <w:pPr>
              <w:pStyle w:val="TableParagraph"/>
              <w:numPr>
                <w:ilvl w:val="0"/>
                <w:numId w:val="11"/>
              </w:numPr>
              <w:tabs>
                <w:tab w:val="left" w:pos="369"/>
              </w:tabs>
              <w:spacing w:before="0" w:line="0" w:lineRule="atLeast"/>
              <w:rPr>
                <w:rFonts w:ascii="Arial" w:hAnsi="Arial" w:cs="Arial"/>
              </w:rPr>
            </w:pPr>
            <w:r w:rsidRPr="00B841D7">
              <w:rPr>
                <w:rFonts w:ascii="Arial" w:hAnsi="Arial" w:cs="Arial"/>
              </w:rPr>
              <w:t xml:space="preserve">Interest and support for a target of social and </w:t>
            </w:r>
            <w:r w:rsidRPr="00B841D7">
              <w:rPr>
                <w:rFonts w:ascii="Arial" w:hAnsi="Arial" w:cs="Arial"/>
              </w:rPr>
              <w:lastRenderedPageBreak/>
              <w:t>affordable housing.</w:t>
            </w:r>
          </w:p>
          <w:p w:rsidR="00F759C2" w:rsidRPr="00B841D7" w:rsidRDefault="00F759C2" w:rsidP="0070281B">
            <w:pPr>
              <w:pStyle w:val="TableParagraph"/>
              <w:numPr>
                <w:ilvl w:val="0"/>
                <w:numId w:val="11"/>
              </w:numPr>
              <w:tabs>
                <w:tab w:val="left" w:pos="369"/>
              </w:tabs>
              <w:spacing w:before="0" w:line="0" w:lineRule="atLeast"/>
              <w:rPr>
                <w:rFonts w:ascii="Arial" w:hAnsi="Arial" w:cs="Arial"/>
              </w:rPr>
            </w:pPr>
            <w:r w:rsidRPr="00B841D7">
              <w:rPr>
                <w:rFonts w:ascii="Arial" w:hAnsi="Arial" w:cs="Arial"/>
              </w:rPr>
              <w:t>Questions raised on how affordable housing would work and whether it would draw young people to the</w:t>
            </w:r>
            <w:r w:rsidRPr="00B841D7">
              <w:rPr>
                <w:rFonts w:ascii="Arial" w:hAnsi="Arial" w:cs="Arial"/>
                <w:spacing w:val="5"/>
              </w:rPr>
              <w:t xml:space="preserve"> </w:t>
            </w:r>
            <w:r w:rsidRPr="00B841D7">
              <w:rPr>
                <w:rFonts w:ascii="Arial" w:hAnsi="Arial" w:cs="Arial"/>
              </w:rPr>
              <w:t>area.</w:t>
            </w:r>
          </w:p>
        </w:tc>
      </w:tr>
      <w:tr w:rsidR="00F759C2" w:rsidRPr="00B841D7" w:rsidTr="00F759C2">
        <w:tc>
          <w:tcPr>
            <w:tcW w:w="2660" w:type="dxa"/>
          </w:tcPr>
          <w:p w:rsidR="00F759C2" w:rsidRPr="00B841D7" w:rsidRDefault="00F759C2" w:rsidP="00F759C2">
            <w:pPr>
              <w:pStyle w:val="TableParagraph"/>
              <w:spacing w:before="0" w:line="0" w:lineRule="atLeast"/>
              <w:ind w:left="0"/>
              <w:rPr>
                <w:rFonts w:ascii="Arial" w:hAnsi="Arial" w:cs="Arial"/>
              </w:rPr>
            </w:pPr>
            <w:r w:rsidRPr="00B841D7">
              <w:rPr>
                <w:rFonts w:ascii="Arial" w:hAnsi="Arial" w:cs="Arial"/>
              </w:rPr>
              <w:lastRenderedPageBreak/>
              <w:t>Governance and funding</w:t>
            </w:r>
          </w:p>
        </w:tc>
        <w:tc>
          <w:tcPr>
            <w:tcW w:w="6582" w:type="dxa"/>
          </w:tcPr>
          <w:p w:rsidR="00F759C2" w:rsidRPr="00B841D7" w:rsidRDefault="00F759C2" w:rsidP="0070281B">
            <w:pPr>
              <w:pStyle w:val="TableParagraph"/>
              <w:numPr>
                <w:ilvl w:val="0"/>
                <w:numId w:val="11"/>
              </w:numPr>
              <w:tabs>
                <w:tab w:val="left" w:pos="369"/>
              </w:tabs>
              <w:spacing w:before="0" w:line="0" w:lineRule="atLeast"/>
              <w:rPr>
                <w:rFonts w:ascii="Arial" w:hAnsi="Arial" w:cs="Arial"/>
              </w:rPr>
            </w:pPr>
            <w:r w:rsidRPr="00B841D7">
              <w:rPr>
                <w:rFonts w:ascii="Arial" w:hAnsi="Arial" w:cs="Arial"/>
              </w:rPr>
              <w:t>Comments made regarding an early decision on governance, timing, funding and government commitment.</w:t>
            </w:r>
          </w:p>
          <w:p w:rsidR="00F759C2" w:rsidRPr="00B841D7" w:rsidRDefault="00F759C2" w:rsidP="0070281B">
            <w:pPr>
              <w:pStyle w:val="TableParagraph"/>
              <w:numPr>
                <w:ilvl w:val="0"/>
                <w:numId w:val="11"/>
              </w:numPr>
              <w:tabs>
                <w:tab w:val="left" w:pos="369"/>
              </w:tabs>
              <w:spacing w:before="0" w:line="0" w:lineRule="atLeast"/>
              <w:rPr>
                <w:rFonts w:ascii="Arial" w:hAnsi="Arial" w:cs="Arial"/>
              </w:rPr>
            </w:pPr>
            <w:r w:rsidRPr="00B841D7">
              <w:rPr>
                <w:rFonts w:ascii="Arial" w:hAnsi="Arial" w:cs="Arial"/>
              </w:rPr>
              <w:t>Desire for certainty around infrastructure</w:t>
            </w:r>
            <w:r w:rsidRPr="00B841D7">
              <w:rPr>
                <w:rFonts w:ascii="Arial" w:hAnsi="Arial" w:cs="Arial"/>
                <w:spacing w:val="-3"/>
              </w:rPr>
              <w:t xml:space="preserve"> </w:t>
            </w:r>
            <w:r w:rsidRPr="00B841D7">
              <w:rPr>
                <w:rFonts w:ascii="Arial" w:hAnsi="Arial" w:cs="Arial"/>
              </w:rPr>
              <w:t>timing.</w:t>
            </w:r>
          </w:p>
        </w:tc>
      </w:tr>
    </w:tbl>
    <w:p w:rsidR="00F759C2" w:rsidRPr="00B841D7" w:rsidRDefault="00F759C2" w:rsidP="00F759C2">
      <w:pPr>
        <w:rPr>
          <w:rFonts w:ascii="Arial" w:hAnsi="Arial" w:cs="Arial"/>
        </w:rPr>
      </w:pPr>
    </w:p>
    <w:p w:rsidR="00F759C2" w:rsidRPr="00B841D7" w:rsidRDefault="00F759C2" w:rsidP="00F759C2">
      <w:pPr>
        <w:pStyle w:val="Heading2"/>
        <w:rPr>
          <w:rFonts w:ascii="Arial" w:hAnsi="Arial" w:cs="Arial"/>
        </w:rPr>
      </w:pPr>
      <w:bookmarkStart w:id="38" w:name="_Toc509494814"/>
      <w:r w:rsidRPr="00B841D7">
        <w:rPr>
          <w:rFonts w:ascii="Arial" w:hAnsi="Arial" w:cs="Arial"/>
        </w:rPr>
        <w:t>3.2 DEVELOPMENT INDUSTRY FEEDBACK</w:t>
      </w:r>
      <w:bookmarkEnd w:id="38"/>
    </w:p>
    <w:tbl>
      <w:tblPr>
        <w:tblStyle w:val="TableGrid"/>
        <w:tblW w:w="0" w:type="auto"/>
        <w:tblLook w:val="04A0" w:firstRow="1" w:lastRow="0" w:firstColumn="1" w:lastColumn="0" w:noHBand="0" w:noVBand="1"/>
      </w:tblPr>
      <w:tblGrid>
        <w:gridCol w:w="2660"/>
        <w:gridCol w:w="6582"/>
      </w:tblGrid>
      <w:tr w:rsidR="00F759C2" w:rsidRPr="00B841D7" w:rsidTr="00F759C2">
        <w:tc>
          <w:tcPr>
            <w:tcW w:w="2660" w:type="dxa"/>
          </w:tcPr>
          <w:p w:rsidR="00F759C2" w:rsidRPr="00B841D7" w:rsidRDefault="00F759C2" w:rsidP="00F759C2">
            <w:pPr>
              <w:spacing w:line="0" w:lineRule="atLeast"/>
              <w:rPr>
                <w:rFonts w:ascii="Arial" w:hAnsi="Arial" w:cs="Arial"/>
                <w:b/>
              </w:rPr>
            </w:pPr>
            <w:r w:rsidRPr="00B841D7">
              <w:rPr>
                <w:rFonts w:ascii="Arial" w:hAnsi="Arial" w:cs="Arial"/>
                <w:b/>
              </w:rPr>
              <w:t>Category</w:t>
            </w:r>
          </w:p>
        </w:tc>
        <w:tc>
          <w:tcPr>
            <w:tcW w:w="6582" w:type="dxa"/>
          </w:tcPr>
          <w:p w:rsidR="00F759C2" w:rsidRPr="00B841D7" w:rsidRDefault="00F759C2" w:rsidP="00F759C2">
            <w:pPr>
              <w:spacing w:line="0" w:lineRule="atLeast"/>
              <w:rPr>
                <w:rFonts w:ascii="Arial" w:hAnsi="Arial" w:cs="Arial"/>
                <w:b/>
              </w:rPr>
            </w:pPr>
            <w:r w:rsidRPr="00B841D7">
              <w:rPr>
                <w:rFonts w:ascii="Arial" w:hAnsi="Arial" w:cs="Arial"/>
                <w:b/>
              </w:rPr>
              <w:t>Feedback summary</w:t>
            </w:r>
          </w:p>
        </w:tc>
      </w:tr>
      <w:tr w:rsidR="00F759C2" w:rsidRPr="00B841D7" w:rsidTr="00F759C2">
        <w:tc>
          <w:tcPr>
            <w:tcW w:w="2660" w:type="dxa"/>
          </w:tcPr>
          <w:p w:rsidR="00F759C2" w:rsidRPr="00B841D7" w:rsidRDefault="00F759C2" w:rsidP="00F759C2">
            <w:pPr>
              <w:pStyle w:val="TableParagraph"/>
              <w:spacing w:before="0" w:line="0" w:lineRule="atLeast"/>
              <w:ind w:left="0"/>
              <w:rPr>
                <w:rFonts w:ascii="Arial" w:hAnsi="Arial" w:cs="Arial"/>
              </w:rPr>
            </w:pPr>
            <w:r w:rsidRPr="00B841D7">
              <w:rPr>
                <w:rFonts w:ascii="Arial" w:hAnsi="Arial" w:cs="Arial"/>
              </w:rPr>
              <w:t>Floor Area Ratios (FARs) and Floor Area Uplift (FAU)</w:t>
            </w:r>
          </w:p>
        </w:tc>
        <w:tc>
          <w:tcPr>
            <w:tcW w:w="6582" w:type="dxa"/>
          </w:tcPr>
          <w:p w:rsidR="00F759C2" w:rsidRPr="00B841D7" w:rsidRDefault="00F759C2" w:rsidP="0070281B">
            <w:pPr>
              <w:pStyle w:val="TableParagraph"/>
              <w:numPr>
                <w:ilvl w:val="0"/>
                <w:numId w:val="12"/>
              </w:numPr>
              <w:tabs>
                <w:tab w:val="left" w:pos="369"/>
              </w:tabs>
              <w:spacing w:before="0" w:line="0" w:lineRule="atLeast"/>
              <w:rPr>
                <w:rFonts w:ascii="Arial" w:hAnsi="Arial" w:cs="Arial"/>
              </w:rPr>
            </w:pPr>
            <w:r w:rsidRPr="00B841D7">
              <w:rPr>
                <w:rFonts w:ascii="Arial" w:hAnsi="Arial" w:cs="Arial"/>
              </w:rPr>
              <w:t xml:space="preserve">Feedback received seeking to understand the rationale underpinning the FARs and implementation with comments made on the </w:t>
            </w:r>
            <w:r w:rsidRPr="00B841D7">
              <w:rPr>
                <w:rFonts w:ascii="Arial" w:hAnsi="Arial" w:cs="Arial"/>
                <w:spacing w:val="-2"/>
              </w:rPr>
              <w:t xml:space="preserve">FAU </w:t>
            </w:r>
            <w:r w:rsidRPr="00B841D7">
              <w:rPr>
                <w:rFonts w:ascii="Arial" w:hAnsi="Arial" w:cs="Arial"/>
              </w:rPr>
              <w:t>bonus for affordable</w:t>
            </w:r>
            <w:r w:rsidRPr="00B841D7">
              <w:rPr>
                <w:rFonts w:ascii="Arial" w:hAnsi="Arial" w:cs="Arial"/>
                <w:spacing w:val="5"/>
              </w:rPr>
              <w:t xml:space="preserve"> </w:t>
            </w:r>
            <w:r w:rsidRPr="00B841D7">
              <w:rPr>
                <w:rFonts w:ascii="Arial" w:hAnsi="Arial" w:cs="Arial"/>
              </w:rPr>
              <w:t>housing.</w:t>
            </w:r>
          </w:p>
        </w:tc>
      </w:tr>
      <w:tr w:rsidR="00F759C2" w:rsidRPr="00B841D7" w:rsidTr="00F759C2">
        <w:tc>
          <w:tcPr>
            <w:tcW w:w="2660" w:type="dxa"/>
          </w:tcPr>
          <w:p w:rsidR="00F759C2" w:rsidRPr="00B841D7" w:rsidRDefault="00F759C2" w:rsidP="00F759C2">
            <w:pPr>
              <w:pStyle w:val="TableParagraph"/>
              <w:spacing w:before="0" w:line="0" w:lineRule="atLeast"/>
              <w:ind w:left="0"/>
              <w:rPr>
                <w:rFonts w:ascii="Arial" w:hAnsi="Arial" w:cs="Arial"/>
              </w:rPr>
            </w:pPr>
            <w:r w:rsidRPr="00B841D7">
              <w:rPr>
                <w:rFonts w:ascii="Arial" w:hAnsi="Arial" w:cs="Arial"/>
              </w:rPr>
              <w:t>Planning controls and process</w:t>
            </w:r>
          </w:p>
        </w:tc>
        <w:tc>
          <w:tcPr>
            <w:tcW w:w="6582" w:type="dxa"/>
          </w:tcPr>
          <w:p w:rsidR="00F759C2" w:rsidRPr="00B841D7" w:rsidRDefault="00F759C2" w:rsidP="0070281B">
            <w:pPr>
              <w:pStyle w:val="TableParagraph"/>
              <w:numPr>
                <w:ilvl w:val="0"/>
                <w:numId w:val="12"/>
              </w:numPr>
              <w:tabs>
                <w:tab w:val="left" w:pos="369"/>
              </w:tabs>
              <w:spacing w:before="0" w:line="0" w:lineRule="atLeast"/>
              <w:rPr>
                <w:rFonts w:ascii="Arial" w:hAnsi="Arial" w:cs="Arial"/>
              </w:rPr>
            </w:pPr>
            <w:r w:rsidRPr="00B841D7">
              <w:rPr>
                <w:rFonts w:ascii="Arial" w:hAnsi="Arial" w:cs="Arial"/>
              </w:rPr>
              <w:t>Concerns raised that planning controls should not be more onerous than elsewhere in the Capital City Zone in Melbourne CBD.</w:t>
            </w:r>
          </w:p>
          <w:p w:rsidR="00F759C2" w:rsidRPr="00B841D7" w:rsidRDefault="00F759C2" w:rsidP="0070281B">
            <w:pPr>
              <w:pStyle w:val="TableParagraph"/>
              <w:numPr>
                <w:ilvl w:val="0"/>
                <w:numId w:val="12"/>
              </w:numPr>
              <w:tabs>
                <w:tab w:val="left" w:pos="369"/>
              </w:tabs>
              <w:spacing w:before="0" w:line="0" w:lineRule="atLeast"/>
              <w:rPr>
                <w:rFonts w:ascii="Arial" w:hAnsi="Arial" w:cs="Arial"/>
              </w:rPr>
            </w:pPr>
            <w:r w:rsidRPr="00B841D7">
              <w:rPr>
                <w:rFonts w:ascii="Arial" w:hAnsi="Arial" w:cs="Arial"/>
              </w:rPr>
              <w:t>Questions raised about the impact on land value and transitional arrangements.</w:t>
            </w:r>
          </w:p>
          <w:p w:rsidR="00F759C2" w:rsidRPr="00B841D7" w:rsidRDefault="00F759C2" w:rsidP="0070281B">
            <w:pPr>
              <w:pStyle w:val="TableParagraph"/>
              <w:numPr>
                <w:ilvl w:val="0"/>
                <w:numId w:val="12"/>
              </w:numPr>
              <w:tabs>
                <w:tab w:val="left" w:pos="369"/>
              </w:tabs>
              <w:spacing w:before="0" w:line="0" w:lineRule="atLeast"/>
              <w:rPr>
                <w:rFonts w:ascii="Arial" w:hAnsi="Arial" w:cs="Arial"/>
              </w:rPr>
            </w:pPr>
            <w:r w:rsidRPr="00B841D7">
              <w:rPr>
                <w:rFonts w:ascii="Arial" w:hAnsi="Arial" w:cs="Arial"/>
              </w:rPr>
              <w:t>Clarity sought on the planning process.</w:t>
            </w:r>
          </w:p>
        </w:tc>
      </w:tr>
      <w:tr w:rsidR="00F759C2" w:rsidRPr="00B841D7" w:rsidTr="00F759C2">
        <w:tc>
          <w:tcPr>
            <w:tcW w:w="2660" w:type="dxa"/>
          </w:tcPr>
          <w:p w:rsidR="00F759C2" w:rsidRPr="00B841D7" w:rsidRDefault="00F759C2" w:rsidP="00F759C2">
            <w:pPr>
              <w:pStyle w:val="TableParagraph"/>
              <w:spacing w:before="0" w:line="0" w:lineRule="atLeast"/>
              <w:ind w:left="0"/>
              <w:rPr>
                <w:rFonts w:ascii="Arial" w:hAnsi="Arial" w:cs="Arial"/>
              </w:rPr>
            </w:pPr>
            <w:r w:rsidRPr="00B841D7">
              <w:rPr>
                <w:rFonts w:ascii="Arial" w:hAnsi="Arial" w:cs="Arial"/>
              </w:rPr>
              <w:t>Design</w:t>
            </w:r>
          </w:p>
        </w:tc>
        <w:tc>
          <w:tcPr>
            <w:tcW w:w="6582" w:type="dxa"/>
          </w:tcPr>
          <w:p w:rsidR="00F759C2" w:rsidRPr="00B841D7" w:rsidRDefault="00F759C2" w:rsidP="0070281B">
            <w:pPr>
              <w:pStyle w:val="TableParagraph"/>
              <w:numPr>
                <w:ilvl w:val="0"/>
                <w:numId w:val="12"/>
              </w:numPr>
              <w:tabs>
                <w:tab w:val="left" w:pos="369"/>
              </w:tabs>
              <w:spacing w:before="0" w:line="0" w:lineRule="atLeast"/>
              <w:rPr>
                <w:rFonts w:ascii="Arial" w:hAnsi="Arial" w:cs="Arial"/>
              </w:rPr>
            </w:pPr>
            <w:r w:rsidRPr="00B841D7">
              <w:rPr>
                <w:rFonts w:ascii="Arial" w:hAnsi="Arial" w:cs="Arial"/>
              </w:rPr>
              <w:t>Comments made about car parking ratios and the need to prioritise early public transport</w:t>
            </w:r>
            <w:r w:rsidRPr="00B841D7">
              <w:rPr>
                <w:rFonts w:ascii="Arial" w:hAnsi="Arial" w:cs="Arial"/>
                <w:spacing w:val="-1"/>
              </w:rPr>
              <w:t xml:space="preserve"> </w:t>
            </w:r>
            <w:r w:rsidRPr="00B841D7">
              <w:rPr>
                <w:rFonts w:ascii="Arial" w:hAnsi="Arial" w:cs="Arial"/>
              </w:rPr>
              <w:t>delivery.</w:t>
            </w:r>
          </w:p>
        </w:tc>
      </w:tr>
      <w:tr w:rsidR="00F759C2" w:rsidRPr="00B841D7" w:rsidTr="00F759C2">
        <w:tc>
          <w:tcPr>
            <w:tcW w:w="2660" w:type="dxa"/>
          </w:tcPr>
          <w:p w:rsidR="00F759C2" w:rsidRPr="00B841D7" w:rsidRDefault="00F759C2" w:rsidP="00F759C2">
            <w:pPr>
              <w:pStyle w:val="TableParagraph"/>
              <w:spacing w:before="0" w:line="0" w:lineRule="atLeast"/>
              <w:ind w:left="0"/>
              <w:rPr>
                <w:rFonts w:ascii="Arial" w:hAnsi="Arial" w:cs="Arial"/>
              </w:rPr>
            </w:pPr>
            <w:r w:rsidRPr="00B841D7">
              <w:rPr>
                <w:rFonts w:ascii="Arial" w:hAnsi="Arial" w:cs="Arial"/>
              </w:rPr>
              <w:t>Population</w:t>
            </w:r>
          </w:p>
        </w:tc>
        <w:tc>
          <w:tcPr>
            <w:tcW w:w="6582" w:type="dxa"/>
          </w:tcPr>
          <w:p w:rsidR="00F759C2" w:rsidRPr="00B841D7" w:rsidRDefault="00F759C2" w:rsidP="0070281B">
            <w:pPr>
              <w:pStyle w:val="TableParagraph"/>
              <w:numPr>
                <w:ilvl w:val="0"/>
                <w:numId w:val="12"/>
              </w:numPr>
              <w:tabs>
                <w:tab w:val="left" w:pos="369"/>
              </w:tabs>
              <w:spacing w:before="0" w:line="0" w:lineRule="atLeast"/>
              <w:rPr>
                <w:rFonts w:ascii="Arial" w:hAnsi="Arial" w:cs="Arial"/>
              </w:rPr>
            </w:pPr>
            <w:r w:rsidRPr="00B841D7">
              <w:rPr>
                <w:rFonts w:ascii="Arial" w:hAnsi="Arial" w:cs="Arial"/>
              </w:rPr>
              <w:t>Feedback received about the proposed number of</w:t>
            </w:r>
            <w:r w:rsidRPr="00B841D7">
              <w:rPr>
                <w:rFonts w:ascii="Arial" w:hAnsi="Arial" w:cs="Arial"/>
                <w:spacing w:val="8"/>
              </w:rPr>
              <w:t xml:space="preserve"> </w:t>
            </w:r>
            <w:r w:rsidRPr="00B841D7">
              <w:rPr>
                <w:rFonts w:ascii="Arial" w:hAnsi="Arial" w:cs="Arial"/>
              </w:rPr>
              <w:t>residents.</w:t>
            </w:r>
          </w:p>
          <w:p w:rsidR="00F759C2" w:rsidRPr="00B841D7" w:rsidRDefault="00F759C2" w:rsidP="0070281B">
            <w:pPr>
              <w:pStyle w:val="TableParagraph"/>
              <w:numPr>
                <w:ilvl w:val="0"/>
                <w:numId w:val="12"/>
              </w:numPr>
              <w:tabs>
                <w:tab w:val="left" w:pos="369"/>
              </w:tabs>
              <w:spacing w:before="0" w:line="0" w:lineRule="atLeast"/>
              <w:rPr>
                <w:rFonts w:ascii="Arial" w:hAnsi="Arial" w:cs="Arial"/>
              </w:rPr>
            </w:pPr>
            <w:r w:rsidRPr="00B841D7">
              <w:rPr>
                <w:rFonts w:ascii="Arial" w:hAnsi="Arial" w:cs="Arial"/>
              </w:rPr>
              <w:t>Comments made about the opportunity to accommodate a higher population.</w:t>
            </w:r>
          </w:p>
        </w:tc>
      </w:tr>
      <w:tr w:rsidR="00F759C2" w:rsidRPr="00B841D7" w:rsidTr="00F759C2">
        <w:tc>
          <w:tcPr>
            <w:tcW w:w="2660" w:type="dxa"/>
          </w:tcPr>
          <w:p w:rsidR="00F759C2" w:rsidRPr="00B841D7" w:rsidRDefault="00F759C2" w:rsidP="00F759C2">
            <w:pPr>
              <w:pStyle w:val="TableParagraph"/>
              <w:spacing w:before="0" w:line="0" w:lineRule="atLeast"/>
              <w:ind w:left="0"/>
              <w:rPr>
                <w:rFonts w:ascii="Arial" w:hAnsi="Arial" w:cs="Arial"/>
              </w:rPr>
            </w:pPr>
            <w:r w:rsidRPr="00B841D7">
              <w:rPr>
                <w:rFonts w:ascii="Arial" w:hAnsi="Arial" w:cs="Arial"/>
              </w:rPr>
              <w:t>Other</w:t>
            </w:r>
          </w:p>
        </w:tc>
        <w:tc>
          <w:tcPr>
            <w:tcW w:w="6582" w:type="dxa"/>
          </w:tcPr>
          <w:p w:rsidR="00F759C2" w:rsidRPr="00B841D7" w:rsidRDefault="00F759C2" w:rsidP="0070281B">
            <w:pPr>
              <w:pStyle w:val="TableParagraph"/>
              <w:numPr>
                <w:ilvl w:val="0"/>
                <w:numId w:val="12"/>
              </w:numPr>
              <w:tabs>
                <w:tab w:val="left" w:pos="369"/>
              </w:tabs>
              <w:spacing w:before="0" w:line="0" w:lineRule="atLeast"/>
              <w:rPr>
                <w:rFonts w:ascii="Arial" w:hAnsi="Arial" w:cs="Arial"/>
              </w:rPr>
            </w:pPr>
            <w:r w:rsidRPr="00B841D7">
              <w:rPr>
                <w:rFonts w:ascii="Arial" w:hAnsi="Arial" w:cs="Arial"/>
              </w:rPr>
              <w:t xml:space="preserve">Other feedback included the effects on the local housing market, the mix of residential developments to cater for different demographics, plot areas, precinct planning, consideration of existing industry and the </w:t>
            </w:r>
            <w:r w:rsidRPr="00B841D7">
              <w:rPr>
                <w:rFonts w:ascii="Arial" w:hAnsi="Arial" w:cs="Arial"/>
                <w:spacing w:val="1"/>
              </w:rPr>
              <w:t xml:space="preserve">port, </w:t>
            </w:r>
            <w:r w:rsidRPr="00B841D7">
              <w:rPr>
                <w:rFonts w:ascii="Arial" w:hAnsi="Arial" w:cs="Arial"/>
              </w:rPr>
              <w:t>flooding and geotechnical conditions.</w:t>
            </w:r>
          </w:p>
        </w:tc>
      </w:tr>
    </w:tbl>
    <w:p w:rsidR="00F759C2" w:rsidRPr="00B841D7" w:rsidRDefault="00F759C2" w:rsidP="00F759C2">
      <w:pPr>
        <w:rPr>
          <w:rFonts w:ascii="Arial" w:hAnsi="Arial" w:cs="Arial"/>
        </w:rPr>
      </w:pPr>
    </w:p>
    <w:p w:rsidR="00F759C2" w:rsidRPr="00B841D7" w:rsidRDefault="00F759C2" w:rsidP="00F759C2">
      <w:pPr>
        <w:pStyle w:val="Heading2"/>
        <w:rPr>
          <w:rFonts w:ascii="Arial" w:hAnsi="Arial" w:cs="Arial"/>
        </w:rPr>
      </w:pPr>
      <w:bookmarkStart w:id="39" w:name="_Toc509494815"/>
      <w:r w:rsidRPr="00B841D7">
        <w:rPr>
          <w:rFonts w:ascii="Arial" w:hAnsi="Arial" w:cs="Arial"/>
        </w:rPr>
        <w:t>3.3 BUSINESS SECTORY FEEDBACK</w:t>
      </w:r>
      <w:bookmarkEnd w:id="39"/>
    </w:p>
    <w:tbl>
      <w:tblPr>
        <w:tblStyle w:val="TableGrid"/>
        <w:tblW w:w="0" w:type="auto"/>
        <w:tblLook w:val="04A0" w:firstRow="1" w:lastRow="0" w:firstColumn="1" w:lastColumn="0" w:noHBand="0" w:noVBand="1"/>
      </w:tblPr>
      <w:tblGrid>
        <w:gridCol w:w="2093"/>
        <w:gridCol w:w="7149"/>
      </w:tblGrid>
      <w:tr w:rsidR="00F759C2" w:rsidRPr="00B841D7" w:rsidTr="00B841D7">
        <w:tc>
          <w:tcPr>
            <w:tcW w:w="2093" w:type="dxa"/>
          </w:tcPr>
          <w:p w:rsidR="00F759C2" w:rsidRPr="00B841D7" w:rsidRDefault="00F759C2" w:rsidP="00B841D7">
            <w:pPr>
              <w:spacing w:line="0" w:lineRule="atLeast"/>
              <w:rPr>
                <w:rFonts w:ascii="Arial" w:hAnsi="Arial" w:cs="Arial"/>
                <w:b/>
              </w:rPr>
            </w:pPr>
            <w:r w:rsidRPr="00B841D7">
              <w:rPr>
                <w:rFonts w:ascii="Arial" w:hAnsi="Arial" w:cs="Arial"/>
                <w:b/>
              </w:rPr>
              <w:t>Category</w:t>
            </w:r>
          </w:p>
        </w:tc>
        <w:tc>
          <w:tcPr>
            <w:tcW w:w="7149" w:type="dxa"/>
          </w:tcPr>
          <w:p w:rsidR="00F759C2" w:rsidRPr="00B841D7" w:rsidRDefault="00F759C2" w:rsidP="00B841D7">
            <w:pPr>
              <w:spacing w:line="0" w:lineRule="atLeast"/>
              <w:rPr>
                <w:rFonts w:ascii="Arial" w:hAnsi="Arial" w:cs="Arial"/>
                <w:b/>
              </w:rPr>
            </w:pPr>
            <w:r w:rsidRPr="00B841D7">
              <w:rPr>
                <w:rFonts w:ascii="Arial" w:hAnsi="Arial" w:cs="Arial"/>
                <w:b/>
              </w:rPr>
              <w:t>Feedback summary</w:t>
            </w:r>
          </w:p>
        </w:tc>
      </w:tr>
      <w:tr w:rsidR="00B841D7" w:rsidRPr="00B841D7" w:rsidTr="00B841D7">
        <w:tc>
          <w:tcPr>
            <w:tcW w:w="2093" w:type="dxa"/>
          </w:tcPr>
          <w:p w:rsidR="00B841D7" w:rsidRPr="00B841D7" w:rsidRDefault="00B841D7" w:rsidP="00B841D7">
            <w:pPr>
              <w:rPr>
                <w:rFonts w:ascii="Arial" w:hAnsi="Arial" w:cs="Arial"/>
              </w:rPr>
            </w:pPr>
            <w:r w:rsidRPr="00B841D7">
              <w:rPr>
                <w:rFonts w:ascii="Arial" w:hAnsi="Arial" w:cs="Arial"/>
              </w:rPr>
              <w:t>Jobs</w:t>
            </w:r>
          </w:p>
        </w:tc>
        <w:tc>
          <w:tcPr>
            <w:tcW w:w="7149" w:type="dxa"/>
          </w:tcPr>
          <w:p w:rsidR="00B841D7" w:rsidRPr="00B841D7" w:rsidRDefault="00B841D7" w:rsidP="0070281B">
            <w:pPr>
              <w:pStyle w:val="ListParagraph"/>
              <w:numPr>
                <w:ilvl w:val="0"/>
                <w:numId w:val="12"/>
              </w:numPr>
              <w:rPr>
                <w:rFonts w:ascii="Arial" w:hAnsi="Arial" w:cs="Arial"/>
              </w:rPr>
            </w:pPr>
            <w:r w:rsidRPr="00B841D7">
              <w:rPr>
                <w:rFonts w:ascii="Arial" w:hAnsi="Arial" w:cs="Arial"/>
              </w:rPr>
              <w:t>Feedback and interest in local job opportunities the employment precinct would offer.</w:t>
            </w:r>
          </w:p>
        </w:tc>
      </w:tr>
      <w:tr w:rsidR="00B841D7" w:rsidRPr="00B841D7" w:rsidTr="00B841D7">
        <w:tc>
          <w:tcPr>
            <w:tcW w:w="2093" w:type="dxa"/>
          </w:tcPr>
          <w:p w:rsidR="00B841D7" w:rsidRPr="00B841D7" w:rsidRDefault="00B841D7" w:rsidP="00B841D7">
            <w:pPr>
              <w:rPr>
                <w:rFonts w:ascii="Arial" w:hAnsi="Arial" w:cs="Arial"/>
              </w:rPr>
            </w:pPr>
            <w:r w:rsidRPr="00B841D7">
              <w:rPr>
                <w:rFonts w:ascii="Arial" w:hAnsi="Arial" w:cs="Arial"/>
              </w:rPr>
              <w:t>Current business</w:t>
            </w:r>
          </w:p>
        </w:tc>
        <w:tc>
          <w:tcPr>
            <w:tcW w:w="7149" w:type="dxa"/>
          </w:tcPr>
          <w:p w:rsidR="00B841D7" w:rsidRPr="00B841D7" w:rsidRDefault="00B841D7" w:rsidP="0070281B">
            <w:pPr>
              <w:pStyle w:val="ListParagraph"/>
              <w:numPr>
                <w:ilvl w:val="0"/>
                <w:numId w:val="12"/>
              </w:numPr>
              <w:rPr>
                <w:rFonts w:ascii="Arial" w:hAnsi="Arial" w:cs="Arial"/>
              </w:rPr>
            </w:pPr>
            <w:r w:rsidRPr="00B841D7">
              <w:rPr>
                <w:rFonts w:ascii="Arial" w:hAnsi="Arial" w:cs="Arial"/>
              </w:rPr>
              <w:t>Questions raised about existing businesses, with local businesses asking about transport, open space, acquisition and planning process.</w:t>
            </w:r>
          </w:p>
        </w:tc>
      </w:tr>
      <w:tr w:rsidR="00B841D7" w:rsidRPr="00B841D7" w:rsidTr="00B841D7">
        <w:tc>
          <w:tcPr>
            <w:tcW w:w="2093" w:type="dxa"/>
          </w:tcPr>
          <w:p w:rsidR="00B841D7" w:rsidRPr="00B841D7" w:rsidRDefault="00B841D7" w:rsidP="00B841D7">
            <w:pPr>
              <w:rPr>
                <w:rFonts w:ascii="Arial" w:hAnsi="Arial" w:cs="Arial"/>
              </w:rPr>
            </w:pPr>
            <w:r w:rsidRPr="00B841D7">
              <w:rPr>
                <w:rFonts w:ascii="Arial" w:hAnsi="Arial" w:cs="Arial"/>
              </w:rPr>
              <w:t>Industry</w:t>
            </w:r>
          </w:p>
        </w:tc>
        <w:tc>
          <w:tcPr>
            <w:tcW w:w="7149" w:type="dxa"/>
          </w:tcPr>
          <w:p w:rsidR="00B841D7" w:rsidRPr="00B841D7" w:rsidRDefault="00B841D7" w:rsidP="0070281B">
            <w:pPr>
              <w:pStyle w:val="ListParagraph"/>
              <w:numPr>
                <w:ilvl w:val="0"/>
                <w:numId w:val="12"/>
              </w:numPr>
              <w:rPr>
                <w:rFonts w:ascii="Arial" w:hAnsi="Arial" w:cs="Arial"/>
              </w:rPr>
            </w:pPr>
            <w:r w:rsidRPr="00B841D7">
              <w:rPr>
                <w:rFonts w:ascii="Arial" w:hAnsi="Arial" w:cs="Arial"/>
              </w:rPr>
              <w:t>Feedback on innovation, the importance of balancing the needs of future businesses with current industry and transforming the precinct from a traditional industrial estate to a diverse and vibrant employment precinct.</w:t>
            </w:r>
          </w:p>
        </w:tc>
      </w:tr>
      <w:tr w:rsidR="00B841D7" w:rsidRPr="00B841D7" w:rsidTr="00B841D7">
        <w:tc>
          <w:tcPr>
            <w:tcW w:w="2093" w:type="dxa"/>
          </w:tcPr>
          <w:p w:rsidR="00B841D7" w:rsidRPr="00B841D7" w:rsidRDefault="00B841D7" w:rsidP="00B841D7">
            <w:pPr>
              <w:rPr>
                <w:rFonts w:ascii="Arial" w:hAnsi="Arial" w:cs="Arial"/>
              </w:rPr>
            </w:pPr>
            <w:r w:rsidRPr="00B841D7">
              <w:rPr>
                <w:rFonts w:ascii="Arial" w:hAnsi="Arial" w:cs="Arial"/>
              </w:rPr>
              <w:t>Diversity</w:t>
            </w:r>
          </w:p>
        </w:tc>
        <w:tc>
          <w:tcPr>
            <w:tcW w:w="7149" w:type="dxa"/>
          </w:tcPr>
          <w:p w:rsidR="00B841D7" w:rsidRPr="00B841D7" w:rsidRDefault="00B841D7" w:rsidP="0070281B">
            <w:pPr>
              <w:pStyle w:val="ListParagraph"/>
              <w:numPr>
                <w:ilvl w:val="0"/>
                <w:numId w:val="12"/>
              </w:numPr>
              <w:rPr>
                <w:rFonts w:ascii="Arial" w:hAnsi="Arial" w:cs="Arial"/>
              </w:rPr>
            </w:pPr>
            <w:r w:rsidRPr="00B841D7">
              <w:rPr>
                <w:rFonts w:ascii="Arial" w:hAnsi="Arial" w:cs="Arial"/>
              </w:rPr>
              <w:t>Suggestions made on dispersing retail throughout the area and not limiting it to shopping centres.</w:t>
            </w:r>
          </w:p>
        </w:tc>
      </w:tr>
      <w:tr w:rsidR="00B841D7" w:rsidRPr="00B841D7" w:rsidTr="00B841D7">
        <w:tc>
          <w:tcPr>
            <w:tcW w:w="2093" w:type="dxa"/>
          </w:tcPr>
          <w:p w:rsidR="00B841D7" w:rsidRPr="00B841D7" w:rsidRDefault="00B841D7" w:rsidP="00B841D7">
            <w:pPr>
              <w:rPr>
                <w:rFonts w:ascii="Arial" w:hAnsi="Arial" w:cs="Arial"/>
              </w:rPr>
            </w:pPr>
            <w:r w:rsidRPr="00B841D7">
              <w:rPr>
                <w:rFonts w:ascii="Arial" w:hAnsi="Arial" w:cs="Arial"/>
              </w:rPr>
              <w:t>Other</w:t>
            </w:r>
          </w:p>
        </w:tc>
        <w:tc>
          <w:tcPr>
            <w:tcW w:w="7149" w:type="dxa"/>
          </w:tcPr>
          <w:p w:rsidR="00B841D7" w:rsidRPr="00B841D7" w:rsidRDefault="00B841D7" w:rsidP="0070281B">
            <w:pPr>
              <w:pStyle w:val="ListParagraph"/>
              <w:numPr>
                <w:ilvl w:val="0"/>
                <w:numId w:val="12"/>
              </w:numPr>
              <w:rPr>
                <w:rFonts w:ascii="Arial" w:hAnsi="Arial" w:cs="Arial"/>
              </w:rPr>
            </w:pPr>
            <w:r w:rsidRPr="00B841D7">
              <w:rPr>
                <w:rFonts w:ascii="Arial" w:hAnsi="Arial" w:cs="Arial"/>
              </w:rPr>
              <w:t>Feedback received that infrastructure must be built early.</w:t>
            </w:r>
          </w:p>
          <w:p w:rsidR="00B841D7" w:rsidRPr="00B841D7" w:rsidRDefault="00B841D7" w:rsidP="0070281B">
            <w:pPr>
              <w:pStyle w:val="ListParagraph"/>
              <w:numPr>
                <w:ilvl w:val="0"/>
                <w:numId w:val="12"/>
              </w:numPr>
              <w:rPr>
                <w:rFonts w:ascii="Arial" w:hAnsi="Arial" w:cs="Arial"/>
              </w:rPr>
            </w:pPr>
            <w:r w:rsidRPr="00B841D7">
              <w:rPr>
                <w:rFonts w:ascii="Arial" w:hAnsi="Arial" w:cs="Arial"/>
              </w:rPr>
              <w:t>Questions raised about flooding.</w:t>
            </w:r>
          </w:p>
          <w:p w:rsidR="00B841D7" w:rsidRPr="00B841D7" w:rsidRDefault="00B841D7" w:rsidP="0070281B">
            <w:pPr>
              <w:pStyle w:val="ListParagraph"/>
              <w:numPr>
                <w:ilvl w:val="0"/>
                <w:numId w:val="12"/>
              </w:numPr>
              <w:rPr>
                <w:rFonts w:ascii="Arial" w:hAnsi="Arial" w:cs="Arial"/>
              </w:rPr>
            </w:pPr>
            <w:r w:rsidRPr="00B841D7">
              <w:rPr>
                <w:rFonts w:ascii="Arial" w:hAnsi="Arial" w:cs="Arial"/>
              </w:rPr>
              <w:t>Suggestion made to provide incentives for businesses to be established early to make it a more attractive place to work.</w:t>
            </w:r>
          </w:p>
        </w:tc>
      </w:tr>
    </w:tbl>
    <w:p w:rsidR="00F759C2" w:rsidRPr="00B841D7" w:rsidRDefault="00F759C2" w:rsidP="00F759C2">
      <w:pPr>
        <w:rPr>
          <w:rFonts w:ascii="Arial" w:hAnsi="Arial" w:cs="Arial"/>
        </w:rPr>
      </w:pPr>
    </w:p>
    <w:p w:rsidR="00B841D7" w:rsidRPr="00B841D7" w:rsidRDefault="00B841D7" w:rsidP="00B841D7">
      <w:pPr>
        <w:pStyle w:val="Heading1"/>
        <w:rPr>
          <w:rFonts w:ascii="Arial" w:hAnsi="Arial" w:cs="Arial"/>
        </w:rPr>
      </w:pPr>
      <w:bookmarkStart w:id="40" w:name="_Toc509494816"/>
      <w:r w:rsidRPr="00B841D7">
        <w:rPr>
          <w:rFonts w:ascii="Arial" w:hAnsi="Arial" w:cs="Arial"/>
        </w:rPr>
        <w:lastRenderedPageBreak/>
        <w:t>4. EVALUATION</w:t>
      </w:r>
      <w:bookmarkEnd w:id="40"/>
    </w:p>
    <w:p w:rsidR="00B841D7" w:rsidRPr="00B841D7" w:rsidRDefault="00B841D7" w:rsidP="00B841D7">
      <w:pPr>
        <w:rPr>
          <w:rFonts w:ascii="Arial" w:hAnsi="Arial" w:cs="Arial"/>
        </w:rPr>
      </w:pPr>
      <w:r w:rsidRPr="00B841D7">
        <w:rPr>
          <w:rFonts w:ascii="Arial" w:hAnsi="Arial" w:cs="Arial"/>
        </w:rPr>
        <w:t>The engagement activities were designed to provide information and clearly explain the draft Framework, planning controls and background reports with many opportunities for participants to ask questions, share their ideas and feedback.</w:t>
      </w:r>
    </w:p>
    <w:p w:rsidR="00B841D7" w:rsidRPr="00B841D7" w:rsidRDefault="00B841D7" w:rsidP="00B841D7">
      <w:pPr>
        <w:rPr>
          <w:rFonts w:ascii="Arial" w:hAnsi="Arial" w:cs="Arial"/>
        </w:rPr>
      </w:pPr>
      <w:r w:rsidRPr="00B841D7">
        <w:rPr>
          <w:rFonts w:ascii="Arial" w:hAnsi="Arial" w:cs="Arial"/>
        </w:rPr>
        <w:t>This ambition was achieved with over 1200 people spoken to in person and over 550,000 people reached online.</w:t>
      </w:r>
    </w:p>
    <w:p w:rsidR="00B841D7" w:rsidRPr="00B841D7" w:rsidRDefault="00B841D7" w:rsidP="00B841D7">
      <w:pPr>
        <w:rPr>
          <w:rFonts w:ascii="Arial" w:hAnsi="Arial" w:cs="Arial"/>
        </w:rPr>
      </w:pPr>
      <w:r w:rsidRPr="00B841D7">
        <w:rPr>
          <w:rFonts w:ascii="Arial" w:hAnsi="Arial" w:cs="Arial"/>
        </w:rPr>
        <w:t>Building community understanding about the key elements of the Framework was achieved through discussions, communication materials and presentations.</w:t>
      </w:r>
    </w:p>
    <w:p w:rsidR="00B841D7" w:rsidRPr="00B841D7" w:rsidRDefault="00B841D7" w:rsidP="00B841D7">
      <w:pPr>
        <w:rPr>
          <w:rFonts w:ascii="Arial" w:hAnsi="Arial" w:cs="Arial"/>
        </w:rPr>
      </w:pPr>
      <w:r w:rsidRPr="00B841D7">
        <w:rPr>
          <w:rFonts w:ascii="Arial" w:hAnsi="Arial" w:cs="Arial"/>
        </w:rPr>
        <w:t>The submission process was explained at each session and event, and resulted in 251 submissions to the Planning Review Panel.</w:t>
      </w:r>
    </w:p>
    <w:p w:rsidR="00B841D7" w:rsidRPr="00B841D7" w:rsidRDefault="00B841D7" w:rsidP="00B841D7">
      <w:pPr>
        <w:rPr>
          <w:rFonts w:ascii="Arial" w:hAnsi="Arial" w:cs="Arial"/>
        </w:rPr>
      </w:pPr>
      <w:r w:rsidRPr="00B841D7">
        <w:rPr>
          <w:rFonts w:ascii="Arial" w:hAnsi="Arial" w:cs="Arial"/>
        </w:rPr>
        <w:t>Feedback on the engagement process was positive with many post-session surveys indicating participants found the sessions valuable and informative.</w:t>
      </w:r>
    </w:p>
    <w:p w:rsidR="00B841D7" w:rsidRPr="00B841D7" w:rsidRDefault="00B841D7" w:rsidP="00B841D7">
      <w:pPr>
        <w:pStyle w:val="Heading1"/>
        <w:rPr>
          <w:rFonts w:ascii="Arial" w:hAnsi="Arial" w:cs="Arial"/>
        </w:rPr>
      </w:pPr>
      <w:bookmarkStart w:id="41" w:name="_Toc509494817"/>
      <w:r w:rsidRPr="00B841D7">
        <w:rPr>
          <w:rFonts w:ascii="Arial" w:hAnsi="Arial" w:cs="Arial"/>
        </w:rPr>
        <w:t>5. CONCLUSION</w:t>
      </w:r>
      <w:bookmarkEnd w:id="41"/>
    </w:p>
    <w:p w:rsidR="00B841D7" w:rsidRPr="00B841D7" w:rsidRDefault="00B841D7" w:rsidP="00B841D7">
      <w:pPr>
        <w:rPr>
          <w:rFonts w:ascii="Arial" w:hAnsi="Arial" w:cs="Arial"/>
        </w:rPr>
      </w:pPr>
      <w:r w:rsidRPr="00B841D7">
        <w:rPr>
          <w:rFonts w:ascii="Arial" w:hAnsi="Arial" w:cs="Arial"/>
        </w:rPr>
        <w:t>The Taskforce will finalise the Fishermans Bend Framework and planning controls following the Fishermans Bend Planning Review Panel submission hearings commencing in March 2018.</w:t>
      </w:r>
    </w:p>
    <w:p w:rsidR="00B841D7" w:rsidRPr="00B841D7" w:rsidRDefault="00B841D7" w:rsidP="00B841D7">
      <w:pPr>
        <w:rPr>
          <w:rFonts w:ascii="Arial" w:hAnsi="Arial" w:cs="Arial"/>
        </w:rPr>
      </w:pPr>
      <w:r w:rsidRPr="00B841D7">
        <w:rPr>
          <w:rFonts w:ascii="Arial" w:hAnsi="Arial" w:cs="Arial"/>
        </w:rPr>
        <w:t>The next stage of planning involves the development of Precinct Plans in conjunction with our partners and the community. The Precinct Plans will outline in detail how the objectives and strategies set in the Framework will be applied to each of the unique areas in Fishermans Bend. These plans will also provide</w:t>
      </w:r>
    </w:p>
    <w:p w:rsidR="00B841D7" w:rsidRPr="00B841D7" w:rsidRDefault="00B841D7" w:rsidP="00B841D7">
      <w:pPr>
        <w:rPr>
          <w:rFonts w:ascii="Arial" w:hAnsi="Arial" w:cs="Arial"/>
        </w:rPr>
      </w:pPr>
      <w:r w:rsidRPr="00B841D7">
        <w:rPr>
          <w:rFonts w:ascii="Arial" w:hAnsi="Arial" w:cs="Arial"/>
        </w:rPr>
        <w:t>information about the implementation of the renewal works, including priority and timing of future facilities and infrastructure.</w:t>
      </w:r>
    </w:p>
    <w:p w:rsidR="00B841D7" w:rsidRPr="00B841D7" w:rsidRDefault="00B841D7" w:rsidP="00B841D7">
      <w:pPr>
        <w:rPr>
          <w:rFonts w:ascii="Arial" w:hAnsi="Arial" w:cs="Arial"/>
        </w:rPr>
      </w:pPr>
      <w:r w:rsidRPr="00B841D7">
        <w:rPr>
          <w:rFonts w:ascii="Arial" w:hAnsi="Arial" w:cs="Arial"/>
        </w:rPr>
        <w:br w:type="page"/>
      </w:r>
    </w:p>
    <w:p w:rsidR="00B841D7" w:rsidRPr="00B841D7" w:rsidRDefault="00B841D7" w:rsidP="00B841D7">
      <w:pPr>
        <w:pStyle w:val="Heading1"/>
        <w:rPr>
          <w:rFonts w:ascii="Arial" w:hAnsi="Arial" w:cs="Arial"/>
        </w:rPr>
      </w:pPr>
      <w:bookmarkStart w:id="42" w:name="_Toc509494818"/>
      <w:r w:rsidRPr="00B841D7">
        <w:rPr>
          <w:rFonts w:ascii="Arial" w:hAnsi="Arial" w:cs="Arial"/>
        </w:rPr>
        <w:lastRenderedPageBreak/>
        <w:t>Contact us</w:t>
      </w:r>
      <w:bookmarkStart w:id="43" w:name="_GoBack"/>
      <w:bookmarkEnd w:id="42"/>
      <w:bookmarkEnd w:id="43"/>
    </w:p>
    <w:p w:rsidR="00B841D7" w:rsidRPr="00B841D7" w:rsidRDefault="00B841D7" w:rsidP="00B841D7">
      <w:pPr>
        <w:rPr>
          <w:rFonts w:ascii="Arial" w:hAnsi="Arial" w:cs="Arial"/>
        </w:rPr>
      </w:pPr>
      <w:r w:rsidRPr="00B841D7">
        <w:rPr>
          <w:rFonts w:ascii="Arial" w:hAnsi="Arial" w:cs="Arial"/>
        </w:rPr>
        <w:t>Website: www.fishermansbend.vic.gov.au</w:t>
      </w:r>
    </w:p>
    <w:p w:rsidR="00B841D7" w:rsidRPr="00B841D7" w:rsidRDefault="00B841D7" w:rsidP="00B841D7">
      <w:pPr>
        <w:rPr>
          <w:rFonts w:ascii="Arial" w:hAnsi="Arial" w:cs="Arial"/>
        </w:rPr>
      </w:pPr>
      <w:r w:rsidRPr="00B841D7">
        <w:rPr>
          <w:rFonts w:ascii="Arial" w:hAnsi="Arial" w:cs="Arial"/>
        </w:rPr>
        <w:t>Email: fishermansbend@delwp.vic.gov.au</w:t>
      </w:r>
    </w:p>
    <w:p w:rsidR="00B841D7" w:rsidRPr="00B841D7" w:rsidRDefault="00B841D7" w:rsidP="00B841D7">
      <w:pPr>
        <w:rPr>
          <w:rFonts w:ascii="Arial" w:hAnsi="Arial" w:cs="Arial"/>
        </w:rPr>
      </w:pPr>
      <w:r w:rsidRPr="00B841D7">
        <w:rPr>
          <w:rFonts w:ascii="Arial" w:hAnsi="Arial" w:cs="Arial"/>
        </w:rPr>
        <w:t>Twitter: @fishermans_bend</w:t>
      </w:r>
    </w:p>
    <w:p w:rsidR="00B841D7" w:rsidRPr="00B841D7" w:rsidRDefault="00B841D7" w:rsidP="00B841D7">
      <w:pPr>
        <w:rPr>
          <w:rFonts w:ascii="Arial" w:hAnsi="Arial" w:cs="Arial"/>
        </w:rPr>
      </w:pPr>
      <w:r w:rsidRPr="00B841D7">
        <w:rPr>
          <w:rFonts w:ascii="Arial" w:hAnsi="Arial" w:cs="Arial"/>
        </w:rPr>
        <w:t xml:space="preserve">Victorian Government Contact Centre </w:t>
      </w:r>
      <w:r>
        <w:rPr>
          <w:rFonts w:ascii="Arial" w:hAnsi="Arial" w:cs="Arial"/>
        </w:rPr>
        <w:t>-</w:t>
      </w:r>
      <w:r w:rsidRPr="00B841D7">
        <w:rPr>
          <w:rFonts w:ascii="Arial" w:hAnsi="Arial" w:cs="Arial"/>
        </w:rPr>
        <w:t xml:space="preserve"> 1300 366 356</w:t>
      </w:r>
    </w:p>
    <w:p w:rsidR="00B841D7" w:rsidRPr="00B841D7" w:rsidRDefault="00B841D7" w:rsidP="00B841D7">
      <w:pPr>
        <w:rPr>
          <w:rFonts w:ascii="Arial" w:hAnsi="Arial" w:cs="Arial"/>
        </w:rPr>
      </w:pPr>
      <w:r w:rsidRPr="00B841D7">
        <w:rPr>
          <w:rFonts w:ascii="Arial" w:hAnsi="Arial" w:cs="Arial"/>
        </w:rPr>
        <w:t xml:space="preserve">Translation Service </w:t>
      </w:r>
      <w:r>
        <w:rPr>
          <w:rFonts w:ascii="Arial" w:hAnsi="Arial" w:cs="Arial"/>
        </w:rPr>
        <w:t>-</w:t>
      </w:r>
      <w:r w:rsidRPr="00B841D7">
        <w:rPr>
          <w:rFonts w:ascii="Arial" w:hAnsi="Arial" w:cs="Arial"/>
        </w:rPr>
        <w:t xml:space="preserve"> 03 9280 0787</w:t>
      </w:r>
    </w:p>
    <w:sectPr w:rsidR="00B841D7" w:rsidRPr="00B841D7">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1D7" w:rsidRDefault="00B841D7" w:rsidP="00B841D7">
      <w:pPr>
        <w:spacing w:after="0" w:line="240" w:lineRule="auto"/>
      </w:pPr>
      <w:r>
        <w:separator/>
      </w:r>
    </w:p>
  </w:endnote>
  <w:endnote w:type="continuationSeparator" w:id="0">
    <w:p w:rsidR="00B841D7" w:rsidRDefault="00B841D7" w:rsidP="00B84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VIC Light">
    <w:altName w:val="VIC Light"/>
    <w:panose1 w:val="000004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12275"/>
      <w:docPartObj>
        <w:docPartGallery w:val="Page Numbers (Bottom of Page)"/>
        <w:docPartUnique/>
      </w:docPartObj>
    </w:sdtPr>
    <w:sdtEndPr>
      <w:rPr>
        <w:noProof/>
      </w:rPr>
    </w:sdtEndPr>
    <w:sdtContent>
      <w:p w:rsidR="00B841D7" w:rsidRDefault="00B841D7">
        <w:pPr>
          <w:pStyle w:val="Footer"/>
          <w:jc w:val="center"/>
        </w:pPr>
        <w:r>
          <w:fldChar w:fldCharType="begin"/>
        </w:r>
        <w:r>
          <w:instrText xml:space="preserve"> PAGE   \* MERGEFORMAT </w:instrText>
        </w:r>
        <w:r>
          <w:fldChar w:fldCharType="separate"/>
        </w:r>
        <w:r w:rsidR="0070281B">
          <w:rPr>
            <w:noProof/>
          </w:rPr>
          <w:t>22</w:t>
        </w:r>
        <w:r>
          <w:rPr>
            <w:noProof/>
          </w:rPr>
          <w:fldChar w:fldCharType="end"/>
        </w:r>
      </w:p>
    </w:sdtContent>
  </w:sdt>
  <w:p w:rsidR="00B841D7" w:rsidRDefault="00B84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1D7" w:rsidRDefault="00B841D7" w:rsidP="00B841D7">
      <w:pPr>
        <w:spacing w:after="0" w:line="240" w:lineRule="auto"/>
      </w:pPr>
      <w:r>
        <w:separator/>
      </w:r>
    </w:p>
  </w:footnote>
  <w:footnote w:type="continuationSeparator" w:id="0">
    <w:p w:rsidR="00B841D7" w:rsidRDefault="00B841D7" w:rsidP="00B841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1EC2"/>
    <w:multiLevelType w:val="hybridMultilevel"/>
    <w:tmpl w:val="52223C52"/>
    <w:lvl w:ilvl="0" w:tplc="AAD64D9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11570A"/>
    <w:multiLevelType w:val="hybridMultilevel"/>
    <w:tmpl w:val="D730FF76"/>
    <w:lvl w:ilvl="0" w:tplc="AAD64D9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CAA34F8"/>
    <w:multiLevelType w:val="hybridMultilevel"/>
    <w:tmpl w:val="7D165D20"/>
    <w:lvl w:ilvl="0" w:tplc="AAD64D9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510834"/>
    <w:multiLevelType w:val="hybridMultilevel"/>
    <w:tmpl w:val="30FCC130"/>
    <w:lvl w:ilvl="0" w:tplc="AAD64D9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8F2E99"/>
    <w:multiLevelType w:val="hybridMultilevel"/>
    <w:tmpl w:val="C72C78EA"/>
    <w:lvl w:ilvl="0" w:tplc="AAD64D9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B86666"/>
    <w:multiLevelType w:val="hybridMultilevel"/>
    <w:tmpl w:val="21A4ECDE"/>
    <w:lvl w:ilvl="0" w:tplc="AAD64D9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350F23"/>
    <w:multiLevelType w:val="hybridMultilevel"/>
    <w:tmpl w:val="3CA041F8"/>
    <w:lvl w:ilvl="0" w:tplc="AAD64D9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3339E2"/>
    <w:multiLevelType w:val="hybridMultilevel"/>
    <w:tmpl w:val="9E3625D2"/>
    <w:lvl w:ilvl="0" w:tplc="AAD64D9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3D5C8E"/>
    <w:multiLevelType w:val="hybridMultilevel"/>
    <w:tmpl w:val="9C9EEACC"/>
    <w:lvl w:ilvl="0" w:tplc="AAD64D9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E8D1881"/>
    <w:multiLevelType w:val="hybridMultilevel"/>
    <w:tmpl w:val="D5F81E70"/>
    <w:lvl w:ilvl="0" w:tplc="AAD64D9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6F1DDE"/>
    <w:multiLevelType w:val="hybridMultilevel"/>
    <w:tmpl w:val="28C68718"/>
    <w:lvl w:ilvl="0" w:tplc="AAD64D9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BB35378"/>
    <w:multiLevelType w:val="hybridMultilevel"/>
    <w:tmpl w:val="F46EA07C"/>
    <w:lvl w:ilvl="0" w:tplc="FEC0D46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11"/>
  </w:num>
  <w:num w:numId="5">
    <w:abstractNumId w:val="4"/>
  </w:num>
  <w:num w:numId="6">
    <w:abstractNumId w:val="6"/>
  </w:num>
  <w:num w:numId="7">
    <w:abstractNumId w:val="5"/>
  </w:num>
  <w:num w:numId="8">
    <w:abstractNumId w:val="3"/>
  </w:num>
  <w:num w:numId="9">
    <w:abstractNumId w:val="9"/>
  </w:num>
  <w:num w:numId="10">
    <w:abstractNumId w:val="7"/>
  </w:num>
  <w:num w:numId="11">
    <w:abstractNumId w:val="10"/>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D8D"/>
    <w:rsid w:val="00346451"/>
    <w:rsid w:val="00357A1C"/>
    <w:rsid w:val="0070281B"/>
    <w:rsid w:val="007B0E13"/>
    <w:rsid w:val="00865BD4"/>
    <w:rsid w:val="008A671A"/>
    <w:rsid w:val="008F11EA"/>
    <w:rsid w:val="00965E90"/>
    <w:rsid w:val="00A16131"/>
    <w:rsid w:val="00A54D8D"/>
    <w:rsid w:val="00AD3120"/>
    <w:rsid w:val="00B841D7"/>
    <w:rsid w:val="00C434AD"/>
    <w:rsid w:val="00D40F78"/>
    <w:rsid w:val="00D611A7"/>
    <w:rsid w:val="00DE53E0"/>
    <w:rsid w:val="00E1687F"/>
    <w:rsid w:val="00F759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97"/>
    <o:shapelayout v:ext="edit">
      <o:idmap v:ext="edit" data="1"/>
    </o:shapelayout>
  </w:shapeDefaults>
  <w:decimalSymbol w:val="."/>
  <w:listSeparator w:val=","/>
  <w14:docId w14:val="1BB3B286"/>
  <w15:chartTrackingRefBased/>
  <w15:docId w15:val="{E22A9777-C713-459C-BE37-2CA60137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D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4D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54D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A671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A671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54D8D"/>
    <w:pPr>
      <w:widowControl w:val="0"/>
      <w:autoSpaceDE w:val="0"/>
      <w:autoSpaceDN w:val="0"/>
      <w:spacing w:after="0" w:line="240" w:lineRule="auto"/>
    </w:pPr>
    <w:rPr>
      <w:rFonts w:ascii="VIC Light" w:eastAsia="VIC Light" w:hAnsi="VIC Light" w:cs="VIC Light"/>
      <w:sz w:val="20"/>
      <w:szCs w:val="20"/>
      <w:lang w:val="en-US" w:bidi="en-US"/>
    </w:rPr>
  </w:style>
  <w:style w:type="character" w:customStyle="1" w:styleId="BodyTextChar">
    <w:name w:val="Body Text Char"/>
    <w:basedOn w:val="DefaultParagraphFont"/>
    <w:link w:val="BodyText"/>
    <w:uiPriority w:val="1"/>
    <w:rsid w:val="00A54D8D"/>
    <w:rPr>
      <w:rFonts w:ascii="VIC Light" w:eastAsia="VIC Light" w:hAnsi="VIC Light" w:cs="VIC Light"/>
      <w:sz w:val="20"/>
      <w:szCs w:val="20"/>
      <w:lang w:val="en-US" w:bidi="en-US"/>
    </w:rPr>
  </w:style>
  <w:style w:type="paragraph" w:styleId="Title">
    <w:name w:val="Title"/>
    <w:basedOn w:val="Normal"/>
    <w:next w:val="Normal"/>
    <w:link w:val="TitleChar"/>
    <w:uiPriority w:val="10"/>
    <w:qFormat/>
    <w:rsid w:val="00A54D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4D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4D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54D8D"/>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A54D8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54D8D"/>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A54D8D"/>
    <w:rPr>
      <w:b/>
      <w:bCs/>
    </w:rPr>
  </w:style>
  <w:style w:type="paragraph" w:styleId="ListParagraph">
    <w:name w:val="List Paragraph"/>
    <w:basedOn w:val="Normal"/>
    <w:uiPriority w:val="34"/>
    <w:qFormat/>
    <w:rsid w:val="00A54D8D"/>
    <w:pPr>
      <w:ind w:left="720"/>
      <w:contextualSpacing/>
    </w:pPr>
  </w:style>
  <w:style w:type="character" w:customStyle="1" w:styleId="Heading3Char">
    <w:name w:val="Heading 3 Char"/>
    <w:basedOn w:val="DefaultParagraphFont"/>
    <w:link w:val="Heading3"/>
    <w:uiPriority w:val="9"/>
    <w:rsid w:val="00A54D8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A671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8A671A"/>
    <w:rPr>
      <w:rFonts w:asciiTheme="majorHAnsi" w:eastAsiaTheme="majorEastAsia" w:hAnsiTheme="majorHAnsi" w:cstheme="majorBidi"/>
      <w:color w:val="2F5496" w:themeColor="accent1" w:themeShade="BF"/>
    </w:rPr>
  </w:style>
  <w:style w:type="paragraph" w:customStyle="1" w:styleId="TableParagraph">
    <w:name w:val="Table Paragraph"/>
    <w:basedOn w:val="Normal"/>
    <w:uiPriority w:val="1"/>
    <w:qFormat/>
    <w:rsid w:val="00C434AD"/>
    <w:pPr>
      <w:widowControl w:val="0"/>
      <w:autoSpaceDE w:val="0"/>
      <w:autoSpaceDN w:val="0"/>
      <w:spacing w:before="134" w:after="0" w:line="240" w:lineRule="auto"/>
      <w:ind w:left="141"/>
    </w:pPr>
    <w:rPr>
      <w:rFonts w:ascii="VIC Light" w:eastAsia="VIC Light" w:hAnsi="VIC Light" w:cs="VIC Light"/>
      <w:lang w:val="en-US" w:bidi="en-US"/>
    </w:rPr>
  </w:style>
  <w:style w:type="table" w:styleId="TableGrid">
    <w:name w:val="Table Grid"/>
    <w:basedOn w:val="TableNormal"/>
    <w:uiPriority w:val="39"/>
    <w:rsid w:val="00DE5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41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1D7"/>
  </w:style>
  <w:style w:type="paragraph" w:styleId="Footer">
    <w:name w:val="footer"/>
    <w:basedOn w:val="Normal"/>
    <w:link w:val="FooterChar"/>
    <w:uiPriority w:val="99"/>
    <w:unhideWhenUsed/>
    <w:rsid w:val="00B841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1D7"/>
  </w:style>
  <w:style w:type="paragraph" w:styleId="TOCHeading">
    <w:name w:val="TOC Heading"/>
    <w:basedOn w:val="Heading1"/>
    <w:next w:val="Normal"/>
    <w:uiPriority w:val="39"/>
    <w:unhideWhenUsed/>
    <w:qFormat/>
    <w:rsid w:val="00B841D7"/>
    <w:pPr>
      <w:outlineLvl w:val="9"/>
    </w:pPr>
    <w:rPr>
      <w:lang w:val="en-US"/>
    </w:rPr>
  </w:style>
  <w:style w:type="paragraph" w:styleId="TOC1">
    <w:name w:val="toc 1"/>
    <w:basedOn w:val="Normal"/>
    <w:next w:val="Normal"/>
    <w:autoRedefine/>
    <w:uiPriority w:val="39"/>
    <w:unhideWhenUsed/>
    <w:rsid w:val="00B841D7"/>
    <w:pPr>
      <w:spacing w:after="100"/>
    </w:pPr>
  </w:style>
  <w:style w:type="paragraph" w:styleId="TOC2">
    <w:name w:val="toc 2"/>
    <w:basedOn w:val="Normal"/>
    <w:next w:val="Normal"/>
    <w:autoRedefine/>
    <w:uiPriority w:val="39"/>
    <w:unhideWhenUsed/>
    <w:rsid w:val="00B841D7"/>
    <w:pPr>
      <w:spacing w:after="100"/>
      <w:ind w:left="220"/>
    </w:pPr>
  </w:style>
  <w:style w:type="paragraph" w:styleId="TOC3">
    <w:name w:val="toc 3"/>
    <w:basedOn w:val="Normal"/>
    <w:next w:val="Normal"/>
    <w:autoRedefine/>
    <w:uiPriority w:val="39"/>
    <w:unhideWhenUsed/>
    <w:rsid w:val="00B841D7"/>
    <w:pPr>
      <w:spacing w:after="100"/>
      <w:ind w:left="440"/>
    </w:pPr>
  </w:style>
  <w:style w:type="character" w:styleId="Hyperlink">
    <w:name w:val="Hyperlink"/>
    <w:basedOn w:val="DefaultParagraphFont"/>
    <w:uiPriority w:val="99"/>
    <w:unhideWhenUsed/>
    <w:rsid w:val="00B841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13" Type="http://schemas.openxmlformats.org/officeDocument/2006/relationships/image" Target="media/image2.jpe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shermansbend.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elwp.vic.gov.a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fishermansbend@delwp.vic.gov.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BD09AF3035D8E478CA05E8CA03EF5FB" ma:contentTypeVersion="6" ma:contentTypeDescription="Create a new document." ma:contentTypeScope="" ma:versionID="e126dcfeacf8a0033a65a1d4854bf46d">
  <xsd:schema xmlns:xsd="http://www.w3.org/2001/XMLSchema" xmlns:xs="http://www.w3.org/2001/XMLSchema" xmlns:p="http://schemas.microsoft.com/office/2006/metadata/properties" xmlns:ns2="9e3c178e-3319-424e-ba02-30ae265e2043" xmlns:ns3="47bbb258-1f76-44c1-b5b5-ae85e973b9b0" xmlns:ns4="e39c8b97-9ef5-43fd-8101-ed864738da2c" xmlns:ns5="6ade8ddd-0a64-4e81-83de-345a837b428c" targetNamespace="http://schemas.microsoft.com/office/2006/metadata/properties" ma:root="true" ma:fieldsID="ca1f5102d4e90220f49428456b752af3" ns2:_="" ns3:_="" ns4:_="" ns5:_="">
    <xsd:import namespace="9e3c178e-3319-424e-ba02-30ae265e2043"/>
    <xsd:import namespace="47bbb258-1f76-44c1-b5b5-ae85e973b9b0"/>
    <xsd:import namespace="e39c8b97-9ef5-43fd-8101-ed864738da2c"/>
    <xsd:import namespace="6ade8ddd-0a64-4e81-83de-345a837b42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Image" minOccurs="0"/>
                <xsd:element ref="ns2:MediaLengthInSeconds" minOccurs="0"/>
                <xsd:element ref="ns2:MediaServiceObjectDetectorVersions" minOccurs="0"/>
                <xsd:element ref="ns4:lcf76f155ced4ddcb4097134ff3c332f" minOccurs="0"/>
                <xsd:element ref="ns5:TaxCatchAll"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c178e-3319-424e-ba02-30ae265e2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Image" ma:index="20"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bb258-1f76-44c1-b5b5-ae85e973b9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c8b97-9ef5-43fd-8101-ed864738da2c"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de8ddd-0a64-4e81-83de-345a837b428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bd131a-968b-4dea-adf0-620f82390347}" ma:internalName="TaxCatchAll" ma:showField="CatchAllData" ma:web="6ade8ddd-0a64-4e81-83de-345a837b42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ade8ddd-0a64-4e81-83de-345a837b428c" xsi:nil="true"/>
    <lcf76f155ced4ddcb4097134ff3c332f xmlns="e39c8b97-9ef5-43fd-8101-ed864738da2c">
      <Terms xmlns="http://schemas.microsoft.com/office/infopath/2007/PartnerControls"/>
    </lcf76f155ced4ddcb4097134ff3c332f>
    <Image xmlns="9e3c178e-3319-424e-ba02-30ae265e2043" xsi:nil="true"/>
  </documentManagement>
</p:properties>
</file>

<file path=customXml/itemProps1.xml><?xml version="1.0" encoding="utf-8"?>
<ds:datastoreItem xmlns:ds="http://schemas.openxmlformats.org/officeDocument/2006/customXml" ds:itemID="{5AD92D10-C96D-4D1E-94D8-DF7D58A13020}">
  <ds:schemaRefs>
    <ds:schemaRef ds:uri="http://schemas.openxmlformats.org/officeDocument/2006/bibliography"/>
  </ds:schemaRefs>
</ds:datastoreItem>
</file>

<file path=customXml/itemProps2.xml><?xml version="1.0" encoding="utf-8"?>
<ds:datastoreItem xmlns:ds="http://schemas.openxmlformats.org/officeDocument/2006/customXml" ds:itemID="{28BD34D0-3EB5-4965-88EF-588644BB43F6}"/>
</file>

<file path=customXml/itemProps3.xml><?xml version="1.0" encoding="utf-8"?>
<ds:datastoreItem xmlns:ds="http://schemas.openxmlformats.org/officeDocument/2006/customXml" ds:itemID="{80004B63-E6F5-4A65-8B65-47F2B31B005C}"/>
</file>

<file path=customXml/itemProps4.xml><?xml version="1.0" encoding="utf-8"?>
<ds:datastoreItem xmlns:ds="http://schemas.openxmlformats.org/officeDocument/2006/customXml" ds:itemID="{0312F22F-A1B0-4020-BF36-73B10E1B4670}"/>
</file>

<file path=docProps/app.xml><?xml version="1.0" encoding="utf-8"?>
<Properties xmlns="http://schemas.openxmlformats.org/officeDocument/2006/extended-properties" xmlns:vt="http://schemas.openxmlformats.org/officeDocument/2006/docPropsVTypes">
  <Template>Normal.dotm</Template>
  <TotalTime>84</TotalTime>
  <Pages>22</Pages>
  <Words>6248</Words>
  <Characters>35619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Jaymes Brown (DELWP)</dc:creator>
  <cp:keywords/>
  <dc:description/>
  <cp:lastModifiedBy>Jaymes Brown (DELWP)</cp:lastModifiedBy>
  <cp:revision>3</cp:revision>
  <dcterms:created xsi:type="dcterms:W3CDTF">2018-03-22T01:35:00Z</dcterms:created>
  <dcterms:modified xsi:type="dcterms:W3CDTF">2018-03-22T04:12:00Z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0x0101002BD09AF3035D8E478CA05E8CA03EF5FB</vt:lpwstr>
  </property>
</Properties>
</file>