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984FF83" w:rsidR="00DA77A1" w:rsidRDefault="00636923" w:rsidP="007868CF">
      <w:pPr>
        <w:pStyle w:val="Reference"/>
      </w:pPr>
      <w:r>
        <w:t>11</w:t>
      </w:r>
      <w:r w:rsidR="00116534">
        <w:t xml:space="preserve"> October</w:t>
      </w:r>
      <w:r w:rsidR="00FA4C93">
        <w:t xml:space="preserve"> </w:t>
      </w:r>
      <w:r w:rsidR="000A1957">
        <w:t>202</w:t>
      </w:r>
      <w:r w:rsidR="00FA4C93">
        <w:t>4</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4E537B58" w:rsidR="00ED3400" w:rsidRDefault="00116534"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BRIAN BROWN</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39DB7EE0"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116534">
        <w:rPr>
          <w:rFonts w:ascii="Calibri" w:eastAsia="Calibri" w:hAnsi="Calibri" w:cs="Times New Roman"/>
          <w:bCs/>
          <w:sz w:val="24"/>
          <w:szCs w:val="24"/>
          <w:lang w:eastAsia="en-US"/>
        </w:rPr>
        <w:t xml:space="preserve">8 October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5E83037C"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116534">
        <w:rPr>
          <w:rFonts w:ascii="Calibri" w:eastAsia="Calibri" w:hAnsi="Calibri" w:cs="Times New Roman"/>
          <w:sz w:val="24"/>
          <w:szCs w:val="24"/>
          <w:lang w:eastAsia="en-US"/>
        </w:rPr>
        <w:t>8 October</w:t>
      </w:r>
      <w:r w:rsidR="00ED340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9DA97C9"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D3400">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and </w:t>
      </w:r>
      <w:r w:rsidR="00ED3400">
        <w:rPr>
          <w:rFonts w:ascii="Calibri" w:eastAsia="Calibri" w:hAnsi="Calibri" w:cs="Times New Roman"/>
          <w:sz w:val="24"/>
          <w:szCs w:val="24"/>
          <w:lang w:eastAsia="en-US"/>
        </w:rPr>
        <w:t>M</w:t>
      </w:r>
      <w:r w:rsidR="00116534">
        <w:rPr>
          <w:rFonts w:ascii="Calibri" w:eastAsia="Calibri" w:hAnsi="Calibri" w:cs="Times New Roman"/>
          <w:sz w:val="24"/>
          <w:szCs w:val="24"/>
          <w:lang w:eastAsia="en-US"/>
        </w:rPr>
        <w:t>r Josh Bornstein</w:t>
      </w:r>
      <w:r w:rsidR="00AE388F">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1FDAD0B"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Ms Yana Podolskaya</w:t>
      </w:r>
      <w:r w:rsidR="00AE388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0BC45E3" w14:textId="68E73E8F"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116534">
        <w:rPr>
          <w:rFonts w:ascii="Calibri" w:eastAsia="Calibri" w:hAnsi="Calibri" w:cs="Times New Roman"/>
          <w:sz w:val="24"/>
          <w:szCs w:val="24"/>
          <w:lang w:eastAsia="en-US"/>
        </w:rPr>
        <w:t xml:space="preserve">Brian Brown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AE388F">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self.</w:t>
      </w:r>
    </w:p>
    <w:p w14:paraId="31B4D54C" w14:textId="589D87A2" w:rsidR="00D82636" w:rsidRPr="007868CF" w:rsidRDefault="00ED3400"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CAE3C50"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FC66BD">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3AF035E2" w14:textId="76129185" w:rsidR="00FC66BD" w:rsidRPr="00FC66BD" w:rsidRDefault="00FC66BD" w:rsidP="00FC66BD">
      <w:pPr>
        <w:spacing w:line="259" w:lineRule="auto"/>
        <w:ind w:left="2835" w:hanging="2835"/>
        <w:jc w:val="both"/>
        <w:rPr>
          <w:rFonts w:ascii="Calibri" w:eastAsia="Calibri" w:hAnsi="Calibri" w:cs="Times New Roman"/>
          <w:b/>
          <w:bCs/>
          <w:sz w:val="24"/>
          <w:szCs w:val="24"/>
          <w:u w:val="single"/>
          <w:lang w:eastAsia="en-US"/>
        </w:rPr>
      </w:pPr>
      <w:r w:rsidRPr="00FC66BD">
        <w:rPr>
          <w:rFonts w:ascii="Calibri" w:eastAsia="Calibri" w:hAnsi="Calibri" w:cs="Times New Roman"/>
          <w:b/>
          <w:bCs/>
          <w:sz w:val="24"/>
          <w:szCs w:val="24"/>
          <w:u w:val="single"/>
          <w:lang w:eastAsia="en-US"/>
        </w:rPr>
        <w:t xml:space="preserve">Charge No.  1 of </w:t>
      </w:r>
      <w:r w:rsidR="005602D3">
        <w:rPr>
          <w:rFonts w:ascii="Calibri" w:eastAsia="Calibri" w:hAnsi="Calibri" w:cs="Times New Roman"/>
          <w:b/>
          <w:bCs/>
          <w:sz w:val="24"/>
          <w:szCs w:val="24"/>
          <w:u w:val="single"/>
          <w:lang w:eastAsia="en-US"/>
        </w:rPr>
        <w:t>2</w:t>
      </w:r>
    </w:p>
    <w:p w14:paraId="2C4FECA7"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 </w:t>
      </w:r>
    </w:p>
    <w:p w14:paraId="11369C6F" w14:textId="54BFE3BA" w:rsidR="00FC66BD" w:rsidRPr="00FC66BD" w:rsidRDefault="00FC66BD" w:rsidP="00FC66BD">
      <w:pPr>
        <w:spacing w:line="259" w:lineRule="auto"/>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Greyhounds Australasia Rule 141(1) reads as follows: </w:t>
      </w:r>
    </w:p>
    <w:p w14:paraId="771C1906"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p>
    <w:p w14:paraId="0BF8FF0F" w14:textId="77777777" w:rsidR="00FC66BD" w:rsidRPr="00FC66BD" w:rsidRDefault="00FC66BD" w:rsidP="00FC66BD">
      <w:pPr>
        <w:spacing w:line="259" w:lineRule="auto"/>
        <w:ind w:left="2835" w:hanging="2835"/>
        <w:jc w:val="both"/>
        <w:rPr>
          <w:rFonts w:ascii="Calibri" w:eastAsia="Calibri" w:hAnsi="Calibri" w:cs="Times New Roman"/>
          <w:b/>
          <w:bCs/>
          <w:sz w:val="24"/>
          <w:szCs w:val="24"/>
          <w:lang w:eastAsia="en-US"/>
        </w:rPr>
      </w:pPr>
      <w:r w:rsidRPr="00FC66BD">
        <w:rPr>
          <w:rFonts w:ascii="Calibri" w:eastAsia="Calibri" w:hAnsi="Calibri" w:cs="Times New Roman"/>
          <w:b/>
          <w:bCs/>
          <w:sz w:val="24"/>
          <w:szCs w:val="24"/>
          <w:lang w:eastAsia="en-US"/>
        </w:rPr>
        <w:t xml:space="preserve">Rule 141 Greyhound to be free of prohibited substances </w:t>
      </w:r>
    </w:p>
    <w:p w14:paraId="6A5D89EF" w14:textId="77777777" w:rsidR="00FC66BD" w:rsidRPr="00FC66BD" w:rsidRDefault="00FC66BD" w:rsidP="00FC66BD">
      <w:pPr>
        <w:spacing w:line="259" w:lineRule="auto"/>
        <w:ind w:left="2835" w:hanging="2835"/>
        <w:jc w:val="both"/>
        <w:rPr>
          <w:rFonts w:ascii="Calibri" w:eastAsia="Calibri" w:hAnsi="Calibri" w:cs="Times New Roman"/>
          <w:b/>
          <w:bCs/>
          <w:sz w:val="24"/>
          <w:szCs w:val="24"/>
          <w:lang w:eastAsia="en-US"/>
        </w:rPr>
      </w:pPr>
      <w:r w:rsidRPr="00FC66BD">
        <w:rPr>
          <w:rFonts w:ascii="Calibri" w:eastAsia="Calibri" w:hAnsi="Calibri" w:cs="Times New Roman"/>
          <w:b/>
          <w:bCs/>
          <w:sz w:val="24"/>
          <w:szCs w:val="24"/>
          <w:lang w:eastAsia="en-US"/>
        </w:rPr>
        <w:t xml:space="preserve"> </w:t>
      </w:r>
    </w:p>
    <w:p w14:paraId="21818B77"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r w:rsidRPr="00FC66BD">
        <w:rPr>
          <w:rFonts w:ascii="Calibri" w:eastAsia="Calibri" w:hAnsi="Calibri" w:cs="Times New Roman"/>
          <w:bCs/>
          <w:i/>
          <w:iCs/>
          <w:sz w:val="24"/>
          <w:szCs w:val="24"/>
          <w:lang w:eastAsia="en-US"/>
        </w:rPr>
        <w:t>(1)     The owner, trainer or other person in charge of a greyhound:</w:t>
      </w:r>
    </w:p>
    <w:p w14:paraId="01D00E74"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p>
    <w:p w14:paraId="25C730CA" w14:textId="77777777" w:rsidR="00FC66BD" w:rsidRPr="00FC66BD" w:rsidRDefault="00FC66BD" w:rsidP="00FC66BD">
      <w:pPr>
        <w:numPr>
          <w:ilvl w:val="0"/>
          <w:numId w:val="2"/>
        </w:numPr>
        <w:spacing w:line="259" w:lineRule="auto"/>
        <w:jc w:val="both"/>
        <w:rPr>
          <w:rFonts w:ascii="Calibri" w:eastAsia="Calibri" w:hAnsi="Calibri" w:cs="Times New Roman"/>
          <w:bCs/>
          <w:i/>
          <w:iCs/>
          <w:sz w:val="24"/>
          <w:szCs w:val="24"/>
          <w:lang w:eastAsia="en-US"/>
        </w:rPr>
      </w:pPr>
      <w:r w:rsidRPr="00FC66BD">
        <w:rPr>
          <w:rFonts w:ascii="Calibri" w:eastAsia="Calibri" w:hAnsi="Calibri" w:cs="Times New Roman"/>
          <w:bCs/>
          <w:i/>
          <w:iCs/>
          <w:sz w:val="24"/>
          <w:szCs w:val="24"/>
          <w:lang w:eastAsia="en-US"/>
        </w:rPr>
        <w:t>nominated to compete in an Event;</w:t>
      </w:r>
    </w:p>
    <w:p w14:paraId="65A77526"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p>
    <w:p w14:paraId="64461363" w14:textId="77777777" w:rsidR="00FC66BD" w:rsidRPr="00FC66BD" w:rsidRDefault="00FC66BD" w:rsidP="00FC66BD">
      <w:pPr>
        <w:numPr>
          <w:ilvl w:val="0"/>
          <w:numId w:val="2"/>
        </w:numPr>
        <w:spacing w:line="259" w:lineRule="auto"/>
        <w:jc w:val="both"/>
        <w:rPr>
          <w:rFonts w:ascii="Calibri" w:eastAsia="Calibri" w:hAnsi="Calibri" w:cs="Times New Roman"/>
          <w:bCs/>
          <w:i/>
          <w:iCs/>
          <w:sz w:val="24"/>
          <w:szCs w:val="24"/>
          <w:lang w:eastAsia="en-US"/>
        </w:rPr>
      </w:pPr>
      <w:r w:rsidRPr="00FC66BD">
        <w:rPr>
          <w:rFonts w:ascii="Calibri" w:eastAsia="Calibri" w:hAnsi="Calibri" w:cs="Times New Roman"/>
          <w:bCs/>
          <w:i/>
          <w:iCs/>
          <w:sz w:val="24"/>
          <w:szCs w:val="24"/>
          <w:lang w:eastAsia="en-US"/>
        </w:rPr>
        <w:t>presented for a satisfactory trial or such other trial as provided for by the Rules; or</w:t>
      </w:r>
    </w:p>
    <w:p w14:paraId="6F629BF9"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p>
    <w:p w14:paraId="35068596" w14:textId="77777777" w:rsidR="00FC66BD" w:rsidRPr="00FC66BD" w:rsidRDefault="00FC66BD" w:rsidP="00FC66BD">
      <w:pPr>
        <w:numPr>
          <w:ilvl w:val="0"/>
          <w:numId w:val="2"/>
        </w:numPr>
        <w:spacing w:line="259" w:lineRule="auto"/>
        <w:jc w:val="both"/>
        <w:rPr>
          <w:rFonts w:ascii="Calibri" w:eastAsia="Calibri" w:hAnsi="Calibri" w:cs="Times New Roman"/>
          <w:bCs/>
          <w:i/>
          <w:iCs/>
          <w:sz w:val="24"/>
          <w:szCs w:val="24"/>
          <w:lang w:eastAsia="en-US"/>
        </w:rPr>
      </w:pPr>
      <w:r w:rsidRPr="00FC66BD">
        <w:rPr>
          <w:rFonts w:ascii="Calibri" w:eastAsia="Calibri" w:hAnsi="Calibri" w:cs="Times New Roman"/>
          <w:bCs/>
          <w:i/>
          <w:iCs/>
          <w:sz w:val="24"/>
          <w:szCs w:val="24"/>
          <w:lang w:eastAsia="en-US"/>
        </w:rPr>
        <w:t>presented for any test or examination for the purpose of a stand-down period being varied or revoked,</w:t>
      </w:r>
    </w:p>
    <w:p w14:paraId="563F9525"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p>
    <w:p w14:paraId="60499B7C"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r w:rsidRPr="00FC66BD">
        <w:rPr>
          <w:rFonts w:ascii="Calibri" w:eastAsia="Calibri" w:hAnsi="Calibri" w:cs="Times New Roman"/>
          <w:bCs/>
          <w:i/>
          <w:iCs/>
          <w:sz w:val="24"/>
          <w:szCs w:val="24"/>
          <w:lang w:eastAsia="en-US"/>
        </w:rPr>
        <w:t>must present the greyhound free of any prohibited substance.</w:t>
      </w:r>
    </w:p>
    <w:p w14:paraId="02DEC53C"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i/>
          <w:sz w:val="24"/>
          <w:szCs w:val="24"/>
          <w:lang w:eastAsia="en-US"/>
        </w:rPr>
        <w:tab/>
      </w:r>
    </w:p>
    <w:p w14:paraId="741FA408" w14:textId="77777777" w:rsidR="00FC66BD" w:rsidRDefault="00FC66BD" w:rsidP="00FC66BD">
      <w:pPr>
        <w:spacing w:line="259" w:lineRule="auto"/>
        <w:ind w:left="2835" w:hanging="2835"/>
        <w:jc w:val="both"/>
        <w:rPr>
          <w:rFonts w:ascii="Calibri" w:eastAsia="Calibri" w:hAnsi="Calibri" w:cs="Times New Roman"/>
          <w:b/>
          <w:bCs/>
          <w:sz w:val="24"/>
          <w:szCs w:val="24"/>
          <w:lang w:eastAsia="en-US"/>
        </w:rPr>
      </w:pPr>
    </w:p>
    <w:p w14:paraId="1813AD02" w14:textId="77777777" w:rsidR="00FC66BD" w:rsidRDefault="00FC66BD" w:rsidP="00FC66BD">
      <w:pPr>
        <w:spacing w:line="259" w:lineRule="auto"/>
        <w:ind w:left="2835" w:hanging="2835"/>
        <w:jc w:val="both"/>
        <w:rPr>
          <w:rFonts w:ascii="Calibri" w:eastAsia="Calibri" w:hAnsi="Calibri" w:cs="Times New Roman"/>
          <w:b/>
          <w:bCs/>
          <w:sz w:val="24"/>
          <w:szCs w:val="24"/>
          <w:lang w:eastAsia="en-US"/>
        </w:rPr>
      </w:pPr>
    </w:p>
    <w:p w14:paraId="37413277" w14:textId="60903A26" w:rsidR="00FC66BD" w:rsidRPr="00FC66BD" w:rsidRDefault="00FC66BD" w:rsidP="00FC66BD">
      <w:pPr>
        <w:spacing w:line="259" w:lineRule="auto"/>
        <w:ind w:left="2835" w:hanging="2835"/>
        <w:jc w:val="both"/>
        <w:rPr>
          <w:rFonts w:ascii="Calibri" w:eastAsia="Calibri" w:hAnsi="Calibri" w:cs="Times New Roman"/>
          <w:b/>
          <w:bCs/>
          <w:sz w:val="24"/>
          <w:szCs w:val="24"/>
          <w:lang w:eastAsia="en-US"/>
        </w:rPr>
      </w:pPr>
      <w:r w:rsidRPr="00FC66BD">
        <w:rPr>
          <w:rFonts w:ascii="Calibri" w:eastAsia="Calibri" w:hAnsi="Calibri" w:cs="Times New Roman"/>
          <w:b/>
          <w:bCs/>
          <w:sz w:val="24"/>
          <w:szCs w:val="24"/>
          <w:lang w:eastAsia="en-US"/>
        </w:rPr>
        <w:t xml:space="preserve">Particulars of Charge </w:t>
      </w:r>
    </w:p>
    <w:p w14:paraId="5B39C464"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
          <w:bCs/>
          <w:sz w:val="24"/>
          <w:szCs w:val="24"/>
          <w:lang w:eastAsia="en-US"/>
        </w:rPr>
        <w:t xml:space="preserve"> </w:t>
      </w:r>
    </w:p>
    <w:p w14:paraId="09B0F042" w14:textId="77777777" w:rsidR="00D120B5" w:rsidRDefault="00D120B5" w:rsidP="00D120B5">
      <w:pPr>
        <w:numPr>
          <w:ilvl w:val="0"/>
          <w:numId w:val="3"/>
        </w:numPr>
        <w:spacing w:line="259" w:lineRule="auto"/>
        <w:ind w:left="284" w:hanging="284"/>
        <w:jc w:val="both"/>
        <w:rPr>
          <w:rFonts w:ascii="Calibri" w:eastAsia="Calibri" w:hAnsi="Calibri" w:cs="Times New Roman"/>
          <w:bCs/>
          <w:sz w:val="24"/>
          <w:szCs w:val="24"/>
          <w:lang w:eastAsia="en-US"/>
        </w:rPr>
      </w:pPr>
      <w:r w:rsidRPr="00D120B5">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7D14C84B" w14:textId="77777777" w:rsidR="00D120B5" w:rsidRDefault="00D120B5" w:rsidP="00D120B5">
      <w:pPr>
        <w:spacing w:line="259" w:lineRule="auto"/>
        <w:ind w:left="284"/>
        <w:jc w:val="both"/>
        <w:rPr>
          <w:rFonts w:ascii="Calibri" w:eastAsia="Calibri" w:hAnsi="Calibri" w:cs="Times New Roman"/>
          <w:bCs/>
          <w:sz w:val="24"/>
          <w:szCs w:val="24"/>
          <w:lang w:eastAsia="en-US"/>
        </w:rPr>
      </w:pPr>
    </w:p>
    <w:p w14:paraId="1ABF7478" w14:textId="4FA5CD86" w:rsidR="00D120B5" w:rsidRPr="00D120B5" w:rsidRDefault="00D120B5" w:rsidP="00D120B5">
      <w:pPr>
        <w:numPr>
          <w:ilvl w:val="0"/>
          <w:numId w:val="3"/>
        </w:numPr>
        <w:spacing w:line="259" w:lineRule="auto"/>
        <w:ind w:left="284" w:hanging="284"/>
        <w:jc w:val="both"/>
        <w:rPr>
          <w:rFonts w:ascii="Calibri" w:eastAsia="Calibri" w:hAnsi="Calibri" w:cs="Times New Roman"/>
          <w:bCs/>
          <w:sz w:val="24"/>
          <w:szCs w:val="24"/>
          <w:lang w:eastAsia="en-US"/>
        </w:rPr>
      </w:pPr>
      <w:r w:rsidRPr="00D120B5">
        <w:rPr>
          <w:rFonts w:ascii="Calibri" w:eastAsia="Calibri" w:hAnsi="Calibri" w:cs="Times New Roman"/>
          <w:bCs/>
          <w:sz w:val="24"/>
          <w:szCs w:val="24"/>
          <w:lang w:eastAsia="en-US"/>
        </w:rPr>
        <w:t xml:space="preserve">You were, at all relevant times, the trainer of the greyhound </w:t>
      </w:r>
      <w:r w:rsidRPr="00D120B5">
        <w:rPr>
          <w:rFonts w:ascii="Calibri" w:eastAsia="Calibri" w:hAnsi="Calibri" w:cs="Times New Roman"/>
          <w:bCs/>
          <w:i/>
          <w:sz w:val="24"/>
          <w:szCs w:val="24"/>
          <w:lang w:eastAsia="en-US"/>
        </w:rPr>
        <w:t>“Disorder”.</w:t>
      </w:r>
    </w:p>
    <w:p w14:paraId="4B7864C8" w14:textId="77777777" w:rsidR="00D120B5" w:rsidRPr="00D120B5" w:rsidRDefault="00D120B5" w:rsidP="00D120B5">
      <w:pPr>
        <w:spacing w:line="259" w:lineRule="auto"/>
        <w:ind w:left="284"/>
        <w:jc w:val="both"/>
        <w:rPr>
          <w:rFonts w:ascii="Calibri" w:eastAsia="Calibri" w:hAnsi="Calibri" w:cs="Times New Roman"/>
          <w:bCs/>
          <w:sz w:val="24"/>
          <w:szCs w:val="24"/>
          <w:lang w:eastAsia="en-US"/>
        </w:rPr>
      </w:pPr>
    </w:p>
    <w:p w14:paraId="6A69D116" w14:textId="17708291" w:rsidR="00D120B5" w:rsidRDefault="00D120B5" w:rsidP="00D120B5">
      <w:pPr>
        <w:numPr>
          <w:ilvl w:val="0"/>
          <w:numId w:val="3"/>
        </w:numPr>
        <w:spacing w:line="259" w:lineRule="auto"/>
        <w:ind w:left="284" w:hanging="284"/>
        <w:jc w:val="both"/>
        <w:rPr>
          <w:rFonts w:ascii="Calibri" w:eastAsia="Calibri" w:hAnsi="Calibri" w:cs="Times New Roman"/>
          <w:bCs/>
          <w:sz w:val="24"/>
          <w:szCs w:val="24"/>
          <w:lang w:eastAsia="en-US"/>
        </w:rPr>
      </w:pPr>
      <w:r w:rsidRPr="00D120B5">
        <w:rPr>
          <w:rFonts w:ascii="Calibri" w:eastAsia="Calibri" w:hAnsi="Calibri" w:cs="Times New Roman"/>
          <w:bCs/>
          <w:i/>
          <w:iCs/>
          <w:sz w:val="24"/>
          <w:szCs w:val="24"/>
          <w:lang w:eastAsia="en-US"/>
        </w:rPr>
        <w:t>“Disorder”</w:t>
      </w:r>
      <w:r w:rsidRPr="00D120B5">
        <w:rPr>
          <w:rFonts w:ascii="Calibri" w:eastAsia="Calibri" w:hAnsi="Calibri" w:cs="Times New Roman"/>
          <w:bCs/>
          <w:sz w:val="24"/>
          <w:szCs w:val="24"/>
          <w:lang w:eastAsia="en-US"/>
        </w:rPr>
        <w:t xml:space="preserve"> was nominated to compete in Race 6, CAMPBELL’S COMMENTS, Grade 5 T3, conducted by the Bendigo Greyhound Racing Association at Bendigo on 13 December 2023 (</w:t>
      </w:r>
      <w:r w:rsidRPr="00D120B5">
        <w:rPr>
          <w:rFonts w:ascii="Calibri" w:eastAsia="Calibri" w:hAnsi="Calibri" w:cs="Times New Roman"/>
          <w:b/>
          <w:bCs/>
          <w:sz w:val="24"/>
          <w:szCs w:val="24"/>
          <w:lang w:eastAsia="en-US"/>
        </w:rPr>
        <w:t>the Event</w:t>
      </w:r>
      <w:r w:rsidRPr="00D120B5">
        <w:rPr>
          <w:rFonts w:ascii="Calibri" w:eastAsia="Calibri" w:hAnsi="Calibri" w:cs="Times New Roman"/>
          <w:bCs/>
          <w:sz w:val="24"/>
          <w:szCs w:val="24"/>
          <w:lang w:eastAsia="en-US"/>
        </w:rPr>
        <w:t xml:space="preserve">). </w:t>
      </w:r>
    </w:p>
    <w:p w14:paraId="24205C15" w14:textId="77777777" w:rsidR="00D120B5" w:rsidRDefault="00D120B5" w:rsidP="00D120B5">
      <w:pPr>
        <w:spacing w:line="259" w:lineRule="auto"/>
        <w:ind w:left="284"/>
        <w:jc w:val="both"/>
        <w:rPr>
          <w:rFonts w:ascii="Calibri" w:eastAsia="Calibri" w:hAnsi="Calibri" w:cs="Times New Roman"/>
          <w:bCs/>
          <w:sz w:val="24"/>
          <w:szCs w:val="24"/>
          <w:lang w:eastAsia="en-US"/>
        </w:rPr>
      </w:pPr>
    </w:p>
    <w:p w14:paraId="7293B3E8" w14:textId="23198846" w:rsidR="00D120B5" w:rsidRDefault="00D120B5" w:rsidP="00D120B5">
      <w:pPr>
        <w:numPr>
          <w:ilvl w:val="0"/>
          <w:numId w:val="3"/>
        </w:numPr>
        <w:spacing w:line="259" w:lineRule="auto"/>
        <w:ind w:left="284" w:hanging="284"/>
        <w:jc w:val="both"/>
        <w:rPr>
          <w:rFonts w:ascii="Calibri" w:eastAsia="Calibri" w:hAnsi="Calibri" w:cs="Times New Roman"/>
          <w:bCs/>
          <w:sz w:val="24"/>
          <w:szCs w:val="24"/>
          <w:lang w:eastAsia="en-US"/>
        </w:rPr>
      </w:pPr>
      <w:r w:rsidRPr="00D120B5">
        <w:rPr>
          <w:rFonts w:ascii="Calibri" w:eastAsia="Calibri" w:hAnsi="Calibri" w:cs="Times New Roman"/>
          <w:bCs/>
          <w:sz w:val="24"/>
          <w:szCs w:val="24"/>
          <w:lang w:eastAsia="en-US"/>
        </w:rPr>
        <w:t xml:space="preserve">On 13 December 2023, you presented </w:t>
      </w:r>
      <w:r w:rsidRPr="00D120B5">
        <w:rPr>
          <w:rFonts w:ascii="Calibri" w:eastAsia="Calibri" w:hAnsi="Calibri" w:cs="Times New Roman"/>
          <w:bCs/>
          <w:i/>
          <w:sz w:val="24"/>
          <w:szCs w:val="24"/>
          <w:lang w:eastAsia="en-US"/>
        </w:rPr>
        <w:t xml:space="preserve">“Disorder” </w:t>
      </w:r>
      <w:r w:rsidRPr="00D120B5">
        <w:rPr>
          <w:rFonts w:ascii="Calibri" w:eastAsia="Calibri" w:hAnsi="Calibri" w:cs="Times New Roman"/>
          <w:bCs/>
          <w:iCs/>
          <w:sz w:val="24"/>
          <w:szCs w:val="24"/>
          <w:lang w:eastAsia="en-US"/>
        </w:rPr>
        <w:t>at the</w:t>
      </w:r>
      <w:r w:rsidRPr="00D120B5">
        <w:rPr>
          <w:rFonts w:ascii="Calibri" w:eastAsia="Calibri" w:hAnsi="Calibri" w:cs="Times New Roman"/>
          <w:bCs/>
          <w:sz w:val="24"/>
          <w:szCs w:val="24"/>
          <w:lang w:eastAsia="en-US"/>
        </w:rPr>
        <w:t xml:space="preserve"> Event not free of any prohibited substance, given that: </w:t>
      </w:r>
    </w:p>
    <w:p w14:paraId="773BC6F5" w14:textId="77777777" w:rsidR="00F33005" w:rsidRDefault="00F33005" w:rsidP="00F33005">
      <w:pPr>
        <w:spacing w:line="259" w:lineRule="auto"/>
        <w:ind w:left="284"/>
        <w:jc w:val="both"/>
        <w:rPr>
          <w:rFonts w:ascii="Calibri" w:eastAsia="Calibri" w:hAnsi="Calibri" w:cs="Times New Roman"/>
          <w:bCs/>
          <w:sz w:val="24"/>
          <w:szCs w:val="24"/>
          <w:lang w:eastAsia="en-US"/>
        </w:rPr>
      </w:pPr>
    </w:p>
    <w:p w14:paraId="2769CF15" w14:textId="7627CC08" w:rsidR="00D120B5" w:rsidRDefault="00F33005" w:rsidP="00F33005">
      <w:pPr>
        <w:spacing w:line="259" w:lineRule="auto"/>
        <w:ind w:firstLine="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w:t>
      </w:r>
      <w:r>
        <w:rPr>
          <w:rFonts w:ascii="Calibri" w:eastAsia="Calibri" w:hAnsi="Calibri" w:cs="Times New Roman"/>
          <w:bCs/>
          <w:sz w:val="24"/>
          <w:szCs w:val="24"/>
          <w:lang w:eastAsia="en-US"/>
        </w:rPr>
        <w:tab/>
      </w:r>
      <w:r w:rsidR="00D120B5" w:rsidRPr="00D120B5">
        <w:rPr>
          <w:rFonts w:ascii="Calibri" w:eastAsia="Calibri" w:hAnsi="Calibri" w:cs="Times New Roman"/>
          <w:bCs/>
          <w:sz w:val="24"/>
          <w:szCs w:val="24"/>
          <w:lang w:eastAsia="en-US"/>
        </w:rPr>
        <w:t xml:space="preserve">A pre-race sample of urine was taken from </w:t>
      </w:r>
      <w:r w:rsidR="00D120B5" w:rsidRPr="00D120B5">
        <w:rPr>
          <w:rFonts w:ascii="Calibri" w:eastAsia="Calibri" w:hAnsi="Calibri" w:cs="Times New Roman"/>
          <w:bCs/>
          <w:i/>
          <w:sz w:val="24"/>
          <w:szCs w:val="24"/>
          <w:lang w:eastAsia="en-US"/>
        </w:rPr>
        <w:t>“Disorder”</w:t>
      </w:r>
      <w:r w:rsidR="00D120B5" w:rsidRPr="00D120B5">
        <w:rPr>
          <w:rFonts w:ascii="Calibri" w:eastAsia="Calibri" w:hAnsi="Calibri" w:cs="Times New Roman"/>
          <w:bCs/>
          <w:sz w:val="24"/>
          <w:szCs w:val="24"/>
          <w:lang w:eastAsia="en-US"/>
        </w:rPr>
        <w:t xml:space="preserve"> at the Event (</w:t>
      </w:r>
      <w:r w:rsidR="00D120B5" w:rsidRPr="00D120B5">
        <w:rPr>
          <w:rFonts w:ascii="Calibri" w:eastAsia="Calibri" w:hAnsi="Calibri" w:cs="Times New Roman"/>
          <w:b/>
          <w:bCs/>
          <w:sz w:val="24"/>
          <w:szCs w:val="24"/>
          <w:lang w:eastAsia="en-US"/>
        </w:rPr>
        <w:t>the Sample</w:t>
      </w:r>
      <w:r w:rsidR="00D120B5" w:rsidRPr="00D120B5">
        <w:rPr>
          <w:rFonts w:ascii="Calibri" w:eastAsia="Calibri" w:hAnsi="Calibri" w:cs="Times New Roman"/>
          <w:bCs/>
          <w:sz w:val="24"/>
          <w:szCs w:val="24"/>
          <w:lang w:eastAsia="en-US"/>
        </w:rPr>
        <w:t xml:space="preserve">); </w:t>
      </w:r>
    </w:p>
    <w:p w14:paraId="2E53A97A" w14:textId="1A45CC38" w:rsidR="00FC66BD" w:rsidRDefault="00F33005" w:rsidP="00F33005">
      <w:pPr>
        <w:spacing w:line="259" w:lineRule="auto"/>
        <w:ind w:firstLine="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w:t>
      </w:r>
      <w:r>
        <w:rPr>
          <w:rFonts w:ascii="Calibri" w:eastAsia="Calibri" w:hAnsi="Calibri" w:cs="Times New Roman"/>
          <w:bCs/>
          <w:sz w:val="24"/>
          <w:szCs w:val="24"/>
          <w:lang w:eastAsia="en-US"/>
        </w:rPr>
        <w:tab/>
      </w:r>
      <w:r w:rsidR="00D120B5" w:rsidRPr="00D120B5">
        <w:rPr>
          <w:rFonts w:ascii="Calibri" w:eastAsia="Calibri" w:hAnsi="Calibri" w:cs="Times New Roman"/>
          <w:bCs/>
          <w:sz w:val="24"/>
          <w:szCs w:val="24"/>
          <w:lang w:eastAsia="en-US"/>
        </w:rPr>
        <w:t>Levamisole was detected in the Sample.</w:t>
      </w:r>
    </w:p>
    <w:p w14:paraId="71803BC0" w14:textId="77777777" w:rsidR="00F33005" w:rsidRPr="00FC66BD" w:rsidRDefault="00F33005" w:rsidP="00F33005">
      <w:pPr>
        <w:spacing w:line="259" w:lineRule="auto"/>
        <w:ind w:firstLine="284"/>
        <w:jc w:val="both"/>
        <w:rPr>
          <w:rFonts w:ascii="Calibri" w:eastAsia="Calibri" w:hAnsi="Calibri" w:cs="Times New Roman"/>
          <w:bCs/>
          <w:sz w:val="24"/>
          <w:szCs w:val="24"/>
          <w:lang w:eastAsia="en-US"/>
        </w:rPr>
      </w:pPr>
    </w:p>
    <w:p w14:paraId="1EB288F9" w14:textId="6EDBB3CA" w:rsidR="00FC66BD" w:rsidRPr="00FC66BD" w:rsidRDefault="00FC66BD" w:rsidP="00FC66BD">
      <w:pPr>
        <w:spacing w:line="259" w:lineRule="auto"/>
        <w:ind w:left="2835" w:hanging="2835"/>
        <w:jc w:val="both"/>
        <w:rPr>
          <w:rFonts w:ascii="Calibri" w:eastAsia="Calibri" w:hAnsi="Calibri" w:cs="Times New Roman"/>
          <w:b/>
          <w:bCs/>
          <w:sz w:val="24"/>
          <w:szCs w:val="24"/>
          <w:u w:val="single"/>
          <w:lang w:eastAsia="en-US"/>
        </w:rPr>
      </w:pPr>
      <w:r w:rsidRPr="00FC66BD">
        <w:rPr>
          <w:rFonts w:ascii="Calibri" w:eastAsia="Calibri" w:hAnsi="Calibri" w:cs="Times New Roman"/>
          <w:b/>
          <w:bCs/>
          <w:sz w:val="24"/>
          <w:szCs w:val="24"/>
          <w:u w:val="single"/>
          <w:lang w:eastAsia="en-US"/>
        </w:rPr>
        <w:t xml:space="preserve">Charge No. 2 of </w:t>
      </w:r>
      <w:r w:rsidR="005602D3">
        <w:rPr>
          <w:rFonts w:ascii="Calibri" w:eastAsia="Calibri" w:hAnsi="Calibri" w:cs="Times New Roman"/>
          <w:b/>
          <w:bCs/>
          <w:sz w:val="24"/>
          <w:szCs w:val="24"/>
          <w:u w:val="single"/>
          <w:lang w:eastAsia="en-US"/>
        </w:rPr>
        <w:t>2</w:t>
      </w:r>
    </w:p>
    <w:p w14:paraId="423D7F31"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 </w:t>
      </w:r>
    </w:p>
    <w:p w14:paraId="4C454042" w14:textId="3C42600C"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Greyhounds Australasia Rule 142(1) reads as follows: </w:t>
      </w:r>
    </w:p>
    <w:p w14:paraId="17BF0C6E"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p>
    <w:p w14:paraId="174C9362" w14:textId="77777777" w:rsidR="00FC66BD" w:rsidRPr="00FC66BD" w:rsidRDefault="00FC66BD" w:rsidP="00FC66BD">
      <w:pPr>
        <w:spacing w:line="259" w:lineRule="auto"/>
        <w:jc w:val="both"/>
        <w:rPr>
          <w:rFonts w:ascii="Calibri" w:eastAsia="Calibri" w:hAnsi="Calibri" w:cs="Times New Roman"/>
          <w:b/>
          <w:bCs/>
          <w:sz w:val="24"/>
          <w:szCs w:val="24"/>
          <w:lang w:eastAsia="en-US"/>
        </w:rPr>
      </w:pPr>
      <w:r w:rsidRPr="00FC66BD">
        <w:rPr>
          <w:rFonts w:ascii="Calibri" w:eastAsia="Calibri" w:hAnsi="Calibri" w:cs="Times New Roman"/>
          <w:b/>
          <w:bCs/>
          <w:sz w:val="24"/>
          <w:szCs w:val="24"/>
          <w:lang w:eastAsia="en-US"/>
        </w:rPr>
        <w:t xml:space="preserve">Rule 142 Administration of a prohibited substance established in a sample taken from a greyhound in connection with an Event </w:t>
      </w:r>
    </w:p>
    <w:p w14:paraId="6FBECBA6"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 </w:t>
      </w:r>
    </w:p>
    <w:p w14:paraId="0597903A" w14:textId="77777777" w:rsidR="00FC66BD" w:rsidRPr="00FC66BD" w:rsidRDefault="00FC66BD" w:rsidP="00FC66BD">
      <w:pPr>
        <w:numPr>
          <w:ilvl w:val="0"/>
          <w:numId w:val="6"/>
        </w:numPr>
        <w:spacing w:line="259" w:lineRule="auto"/>
        <w:jc w:val="both"/>
        <w:rPr>
          <w:rFonts w:ascii="Calibri" w:eastAsia="Calibri" w:hAnsi="Calibri" w:cs="Times New Roman"/>
          <w:bCs/>
          <w:i/>
          <w:sz w:val="24"/>
          <w:szCs w:val="24"/>
          <w:lang w:eastAsia="en-US"/>
        </w:rPr>
      </w:pPr>
      <w:r w:rsidRPr="00FC66BD">
        <w:rPr>
          <w:rFonts w:ascii="Calibri" w:eastAsia="Calibri" w:hAnsi="Calibri" w:cs="Times New Roman"/>
          <w:bCs/>
          <w:sz w:val="24"/>
          <w:szCs w:val="24"/>
          <w:lang w:eastAsia="en-US"/>
        </w:rPr>
        <w:t xml:space="preserve">An offence is committed if a </w:t>
      </w:r>
      <w:r w:rsidRPr="00FC66BD">
        <w:rPr>
          <w:rFonts w:ascii="Calibri" w:eastAsia="Calibri" w:hAnsi="Calibri" w:cs="Times New Roman"/>
          <w:bCs/>
          <w:i/>
          <w:iCs/>
          <w:sz w:val="24"/>
          <w:szCs w:val="24"/>
          <w:lang w:eastAsia="en-US"/>
        </w:rPr>
        <w:t>person</w:t>
      </w:r>
      <w:r w:rsidRPr="00FC66BD">
        <w:rPr>
          <w:rFonts w:ascii="Calibri" w:eastAsia="Calibri" w:hAnsi="Calibri" w:cs="Times New Roman"/>
          <w:bCs/>
          <w:sz w:val="24"/>
          <w:szCs w:val="24"/>
          <w:lang w:eastAsia="en-US"/>
        </w:rPr>
        <w:t>:</w:t>
      </w:r>
      <w:r w:rsidRPr="00FC66BD">
        <w:rPr>
          <w:rFonts w:ascii="Calibri" w:eastAsia="Calibri" w:hAnsi="Calibri" w:cs="Times New Roman"/>
          <w:bCs/>
          <w:i/>
          <w:sz w:val="24"/>
          <w:szCs w:val="24"/>
          <w:lang w:eastAsia="en-US"/>
        </w:rPr>
        <w:t xml:space="preserve"> </w:t>
      </w:r>
    </w:p>
    <w:p w14:paraId="2284AA5C"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i/>
          <w:sz w:val="24"/>
          <w:szCs w:val="24"/>
          <w:lang w:eastAsia="en-US"/>
        </w:rPr>
        <w:t xml:space="preserve"> </w:t>
      </w:r>
    </w:p>
    <w:p w14:paraId="5688421E" w14:textId="77777777" w:rsidR="00FC66BD" w:rsidRPr="00FC66BD" w:rsidRDefault="00FC66BD" w:rsidP="00FC66BD">
      <w:pPr>
        <w:numPr>
          <w:ilvl w:val="0"/>
          <w:numId w:val="7"/>
        </w:numPr>
        <w:spacing w:line="259" w:lineRule="auto"/>
        <w:jc w:val="both"/>
        <w:rPr>
          <w:rFonts w:ascii="Calibri" w:eastAsia="Calibri" w:hAnsi="Calibri" w:cs="Times New Roman"/>
          <w:bCs/>
          <w:i/>
          <w:sz w:val="24"/>
          <w:szCs w:val="24"/>
          <w:lang w:eastAsia="en-US"/>
        </w:rPr>
      </w:pPr>
      <w:r w:rsidRPr="00FC66BD">
        <w:rPr>
          <w:rFonts w:ascii="Calibri" w:eastAsia="Calibri" w:hAnsi="Calibri" w:cs="Times New Roman"/>
          <w:bCs/>
          <w:i/>
          <w:sz w:val="24"/>
          <w:szCs w:val="24"/>
          <w:lang w:eastAsia="en-US"/>
        </w:rPr>
        <w:t xml:space="preserve">administers, attempts to administer or causes to be administered a prohibited substance to a greyhound; </w:t>
      </w:r>
    </w:p>
    <w:p w14:paraId="445D69AA" w14:textId="77777777" w:rsidR="00FC66BD" w:rsidRPr="00FC66BD" w:rsidRDefault="00FC66BD" w:rsidP="00FC66BD">
      <w:pPr>
        <w:spacing w:line="259" w:lineRule="auto"/>
        <w:ind w:left="2835" w:hanging="2835"/>
        <w:jc w:val="both"/>
        <w:rPr>
          <w:rFonts w:ascii="Calibri" w:eastAsia="Calibri" w:hAnsi="Calibri" w:cs="Times New Roman"/>
          <w:bCs/>
          <w:i/>
          <w:sz w:val="24"/>
          <w:szCs w:val="24"/>
          <w:lang w:eastAsia="en-US"/>
        </w:rPr>
      </w:pPr>
    </w:p>
    <w:p w14:paraId="4EAB86C2" w14:textId="77777777" w:rsidR="00FC66BD" w:rsidRPr="00FC66BD" w:rsidRDefault="00FC66BD" w:rsidP="00FC66BD">
      <w:pPr>
        <w:numPr>
          <w:ilvl w:val="0"/>
          <w:numId w:val="7"/>
        </w:numPr>
        <w:spacing w:line="259" w:lineRule="auto"/>
        <w:jc w:val="both"/>
        <w:rPr>
          <w:rFonts w:ascii="Calibri" w:eastAsia="Calibri" w:hAnsi="Calibri" w:cs="Times New Roman"/>
          <w:bCs/>
          <w:i/>
          <w:sz w:val="24"/>
          <w:szCs w:val="24"/>
          <w:lang w:eastAsia="en-US"/>
        </w:rPr>
      </w:pPr>
      <w:r w:rsidRPr="00FC66BD">
        <w:rPr>
          <w:rFonts w:ascii="Calibri" w:eastAsia="Calibri" w:hAnsi="Calibri" w:cs="Times New Roman"/>
          <w:bCs/>
          <w:i/>
          <w:sz w:val="24"/>
          <w:szCs w:val="24"/>
          <w:lang w:eastAsia="en-US"/>
        </w:rPr>
        <w:t xml:space="preserve">aids, abets, counsels or procures the administration of or an attempt to administer a prohibited substance to a greyhound; or </w:t>
      </w:r>
    </w:p>
    <w:p w14:paraId="255D9ED0" w14:textId="77777777" w:rsidR="00FC66BD" w:rsidRPr="00FC66BD" w:rsidRDefault="00FC66BD" w:rsidP="00FC66BD">
      <w:pPr>
        <w:spacing w:line="259" w:lineRule="auto"/>
        <w:ind w:left="2835" w:hanging="2835"/>
        <w:jc w:val="both"/>
        <w:rPr>
          <w:rFonts w:ascii="Calibri" w:eastAsia="Calibri" w:hAnsi="Calibri" w:cs="Times New Roman"/>
          <w:bCs/>
          <w:i/>
          <w:sz w:val="24"/>
          <w:szCs w:val="24"/>
          <w:lang w:eastAsia="en-US"/>
        </w:rPr>
      </w:pPr>
    </w:p>
    <w:p w14:paraId="13A25F57" w14:textId="77777777" w:rsidR="00FC66BD" w:rsidRPr="00FC66BD" w:rsidRDefault="00FC66BD" w:rsidP="00FC66BD">
      <w:pPr>
        <w:numPr>
          <w:ilvl w:val="0"/>
          <w:numId w:val="7"/>
        </w:numPr>
        <w:spacing w:line="259" w:lineRule="auto"/>
        <w:jc w:val="both"/>
        <w:rPr>
          <w:rFonts w:ascii="Calibri" w:eastAsia="Calibri" w:hAnsi="Calibri" w:cs="Times New Roman"/>
          <w:bCs/>
          <w:i/>
          <w:sz w:val="24"/>
          <w:szCs w:val="24"/>
          <w:lang w:eastAsia="en-US"/>
        </w:rPr>
      </w:pPr>
      <w:r w:rsidRPr="00FC66BD">
        <w:rPr>
          <w:rFonts w:ascii="Calibri" w:eastAsia="Calibri" w:hAnsi="Calibri" w:cs="Times New Roman"/>
          <w:bCs/>
          <w:i/>
          <w:sz w:val="24"/>
          <w:szCs w:val="24"/>
          <w:lang w:eastAsia="en-US"/>
        </w:rPr>
        <w:t xml:space="preserve">has prior knowledge of a prohibited substance being administered or attempted to be administered to a greyhound, </w:t>
      </w:r>
    </w:p>
    <w:p w14:paraId="573054E9" w14:textId="77777777" w:rsidR="00FC66BD" w:rsidRPr="00FC66BD" w:rsidRDefault="00FC66BD" w:rsidP="00FC66BD">
      <w:pPr>
        <w:spacing w:line="259" w:lineRule="auto"/>
        <w:ind w:left="2835" w:hanging="2835"/>
        <w:jc w:val="both"/>
        <w:rPr>
          <w:rFonts w:ascii="Calibri" w:eastAsia="Calibri" w:hAnsi="Calibri" w:cs="Times New Roman"/>
          <w:bCs/>
          <w:i/>
          <w:sz w:val="24"/>
          <w:szCs w:val="24"/>
          <w:lang w:eastAsia="en-US"/>
        </w:rPr>
      </w:pPr>
    </w:p>
    <w:p w14:paraId="74365358" w14:textId="77777777" w:rsidR="00FC66BD" w:rsidRPr="00FC66BD" w:rsidRDefault="00FC66BD" w:rsidP="00FC66BD">
      <w:pPr>
        <w:spacing w:line="259" w:lineRule="auto"/>
        <w:jc w:val="both"/>
        <w:rPr>
          <w:rFonts w:ascii="Calibri" w:eastAsia="Calibri" w:hAnsi="Calibri" w:cs="Times New Roman"/>
          <w:bCs/>
          <w:i/>
          <w:sz w:val="24"/>
          <w:szCs w:val="24"/>
          <w:lang w:eastAsia="en-US"/>
        </w:rPr>
      </w:pPr>
      <w:r w:rsidRPr="00FC66BD">
        <w:rPr>
          <w:rFonts w:ascii="Calibri" w:eastAsia="Calibri" w:hAnsi="Calibri" w:cs="Times New Roman"/>
          <w:bCs/>
          <w:i/>
          <w:sz w:val="24"/>
          <w:szCs w:val="24"/>
          <w:lang w:eastAsia="en-US"/>
        </w:rPr>
        <w:t>which is established in any sample taken from a greyhound presented for an Event or when subject to any other contingency pursuant to the Rules.</w:t>
      </w:r>
    </w:p>
    <w:p w14:paraId="63285BF7"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p>
    <w:p w14:paraId="387E8354" w14:textId="77777777" w:rsidR="00FC66BD" w:rsidRDefault="00FC66BD" w:rsidP="00FC66BD">
      <w:pPr>
        <w:spacing w:line="259" w:lineRule="auto"/>
        <w:ind w:left="2835" w:hanging="2835"/>
        <w:jc w:val="both"/>
        <w:rPr>
          <w:rFonts w:ascii="Calibri" w:eastAsia="Calibri" w:hAnsi="Calibri" w:cs="Times New Roman"/>
          <w:b/>
          <w:bCs/>
          <w:sz w:val="24"/>
          <w:szCs w:val="24"/>
          <w:lang w:eastAsia="en-US"/>
        </w:rPr>
      </w:pPr>
    </w:p>
    <w:p w14:paraId="3AB617AB" w14:textId="77777777" w:rsidR="00FC66BD" w:rsidRDefault="00FC66BD" w:rsidP="00FC66BD">
      <w:pPr>
        <w:spacing w:line="259" w:lineRule="auto"/>
        <w:ind w:left="2835" w:hanging="2835"/>
        <w:jc w:val="both"/>
        <w:rPr>
          <w:rFonts w:ascii="Calibri" w:eastAsia="Calibri" w:hAnsi="Calibri" w:cs="Times New Roman"/>
          <w:b/>
          <w:bCs/>
          <w:sz w:val="24"/>
          <w:szCs w:val="24"/>
          <w:lang w:eastAsia="en-US"/>
        </w:rPr>
      </w:pPr>
    </w:p>
    <w:p w14:paraId="1E5CFC75" w14:textId="688112AB" w:rsidR="00FC66BD" w:rsidRPr="00FC66BD" w:rsidRDefault="00FC66BD" w:rsidP="00FC66BD">
      <w:pPr>
        <w:spacing w:line="259" w:lineRule="auto"/>
        <w:ind w:left="2835" w:hanging="2835"/>
        <w:jc w:val="both"/>
        <w:rPr>
          <w:rFonts w:ascii="Calibri" w:eastAsia="Calibri" w:hAnsi="Calibri" w:cs="Times New Roman"/>
          <w:b/>
          <w:bCs/>
          <w:sz w:val="24"/>
          <w:szCs w:val="24"/>
          <w:lang w:eastAsia="en-US"/>
        </w:rPr>
      </w:pPr>
      <w:r w:rsidRPr="00FC66BD">
        <w:rPr>
          <w:rFonts w:ascii="Calibri" w:eastAsia="Calibri" w:hAnsi="Calibri" w:cs="Times New Roman"/>
          <w:b/>
          <w:bCs/>
          <w:sz w:val="24"/>
          <w:szCs w:val="24"/>
          <w:lang w:eastAsia="en-US"/>
        </w:rPr>
        <w:lastRenderedPageBreak/>
        <w:t xml:space="preserve">Particulars of Charge </w:t>
      </w:r>
    </w:p>
    <w:p w14:paraId="704DD34B"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
          <w:bCs/>
          <w:sz w:val="24"/>
          <w:szCs w:val="24"/>
          <w:lang w:eastAsia="en-US"/>
        </w:rPr>
        <w:t xml:space="preserve"> </w:t>
      </w:r>
    </w:p>
    <w:p w14:paraId="549C26A9" w14:textId="77777777" w:rsidR="00F33005" w:rsidRDefault="00F33005" w:rsidP="00F33005">
      <w:pPr>
        <w:numPr>
          <w:ilvl w:val="0"/>
          <w:numId w:val="5"/>
        </w:numPr>
        <w:spacing w:line="259" w:lineRule="auto"/>
        <w:ind w:left="284" w:hanging="284"/>
        <w:jc w:val="both"/>
        <w:rPr>
          <w:rFonts w:ascii="Calibri" w:eastAsia="Calibri" w:hAnsi="Calibri" w:cs="Times New Roman"/>
          <w:bCs/>
          <w:sz w:val="24"/>
          <w:szCs w:val="24"/>
          <w:lang w:eastAsia="en-US"/>
        </w:rPr>
      </w:pPr>
      <w:r w:rsidRPr="00F33005">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242978E7" w14:textId="77777777" w:rsidR="00F33005" w:rsidRDefault="00F33005" w:rsidP="00F33005">
      <w:pPr>
        <w:spacing w:line="259" w:lineRule="auto"/>
        <w:ind w:left="284"/>
        <w:jc w:val="both"/>
        <w:rPr>
          <w:rFonts w:ascii="Calibri" w:eastAsia="Calibri" w:hAnsi="Calibri" w:cs="Times New Roman"/>
          <w:bCs/>
          <w:sz w:val="24"/>
          <w:szCs w:val="24"/>
          <w:lang w:eastAsia="en-US"/>
        </w:rPr>
      </w:pPr>
    </w:p>
    <w:p w14:paraId="33585DD3" w14:textId="77777777" w:rsidR="00F33005" w:rsidRPr="00F33005" w:rsidRDefault="00F33005" w:rsidP="00F33005">
      <w:pPr>
        <w:numPr>
          <w:ilvl w:val="0"/>
          <w:numId w:val="5"/>
        </w:numPr>
        <w:spacing w:line="259" w:lineRule="auto"/>
        <w:ind w:left="284" w:hanging="284"/>
        <w:jc w:val="both"/>
        <w:rPr>
          <w:rFonts w:ascii="Calibri" w:eastAsia="Calibri" w:hAnsi="Calibri" w:cs="Times New Roman"/>
          <w:bCs/>
          <w:sz w:val="24"/>
          <w:szCs w:val="24"/>
          <w:lang w:eastAsia="en-US"/>
        </w:rPr>
      </w:pPr>
      <w:r w:rsidRPr="00F33005">
        <w:rPr>
          <w:rFonts w:ascii="Calibri" w:eastAsia="Calibri" w:hAnsi="Calibri" w:cs="Times New Roman"/>
          <w:bCs/>
          <w:sz w:val="24"/>
          <w:szCs w:val="24"/>
          <w:lang w:eastAsia="en-US"/>
        </w:rPr>
        <w:t xml:space="preserve">You were, at all relevant times, the trainer of the greyhound </w:t>
      </w:r>
      <w:r w:rsidRPr="00F33005">
        <w:rPr>
          <w:rFonts w:ascii="Calibri" w:eastAsia="Calibri" w:hAnsi="Calibri" w:cs="Times New Roman"/>
          <w:bCs/>
          <w:i/>
          <w:sz w:val="24"/>
          <w:szCs w:val="24"/>
          <w:lang w:eastAsia="en-US"/>
        </w:rPr>
        <w:t>“Disorder”.</w:t>
      </w:r>
    </w:p>
    <w:p w14:paraId="1BC5B098" w14:textId="77777777" w:rsidR="00F33005" w:rsidRPr="00F33005" w:rsidRDefault="00F33005" w:rsidP="00F33005">
      <w:pPr>
        <w:spacing w:line="259" w:lineRule="auto"/>
        <w:ind w:left="284"/>
        <w:jc w:val="both"/>
        <w:rPr>
          <w:rFonts w:ascii="Calibri" w:eastAsia="Calibri" w:hAnsi="Calibri" w:cs="Times New Roman"/>
          <w:bCs/>
          <w:sz w:val="24"/>
          <w:szCs w:val="24"/>
          <w:lang w:eastAsia="en-US"/>
        </w:rPr>
      </w:pPr>
    </w:p>
    <w:p w14:paraId="00F994CA" w14:textId="77777777" w:rsidR="00F33005" w:rsidRDefault="00F33005" w:rsidP="00F33005">
      <w:pPr>
        <w:numPr>
          <w:ilvl w:val="0"/>
          <w:numId w:val="5"/>
        </w:numPr>
        <w:spacing w:line="259" w:lineRule="auto"/>
        <w:ind w:left="284" w:hanging="284"/>
        <w:jc w:val="both"/>
        <w:rPr>
          <w:rFonts w:ascii="Calibri" w:eastAsia="Calibri" w:hAnsi="Calibri" w:cs="Times New Roman"/>
          <w:bCs/>
          <w:sz w:val="24"/>
          <w:szCs w:val="24"/>
          <w:lang w:eastAsia="en-US"/>
        </w:rPr>
      </w:pPr>
      <w:r w:rsidRPr="00F33005">
        <w:rPr>
          <w:rFonts w:ascii="Calibri" w:eastAsia="Calibri" w:hAnsi="Calibri" w:cs="Times New Roman"/>
          <w:bCs/>
          <w:i/>
          <w:sz w:val="24"/>
          <w:szCs w:val="24"/>
          <w:lang w:eastAsia="en-US"/>
        </w:rPr>
        <w:t xml:space="preserve">“Disorder” </w:t>
      </w:r>
      <w:r w:rsidRPr="00F33005">
        <w:rPr>
          <w:rFonts w:ascii="Calibri" w:eastAsia="Calibri" w:hAnsi="Calibri" w:cs="Times New Roman"/>
          <w:bCs/>
          <w:sz w:val="24"/>
          <w:szCs w:val="24"/>
          <w:lang w:eastAsia="en-US"/>
        </w:rPr>
        <w:t>was presented for, and competed in, Race 6, CAMPBELL’S COMMENTS, Grade 5 T3, conducted by the Bendigo Greyhound Racing Association at Bendigo on 13 December 2023 (</w:t>
      </w:r>
      <w:r w:rsidRPr="00F33005">
        <w:rPr>
          <w:rFonts w:ascii="Calibri" w:eastAsia="Calibri" w:hAnsi="Calibri" w:cs="Times New Roman"/>
          <w:b/>
          <w:bCs/>
          <w:sz w:val="24"/>
          <w:szCs w:val="24"/>
          <w:lang w:eastAsia="en-US"/>
        </w:rPr>
        <w:t>the Event</w:t>
      </w:r>
      <w:r w:rsidRPr="00F33005">
        <w:rPr>
          <w:rFonts w:ascii="Calibri" w:eastAsia="Calibri" w:hAnsi="Calibri" w:cs="Times New Roman"/>
          <w:bCs/>
          <w:sz w:val="24"/>
          <w:szCs w:val="24"/>
          <w:lang w:eastAsia="en-US"/>
        </w:rPr>
        <w:t xml:space="preserve">). </w:t>
      </w:r>
    </w:p>
    <w:p w14:paraId="4C5800C9" w14:textId="77777777" w:rsidR="00F33005" w:rsidRDefault="00F33005" w:rsidP="00F33005">
      <w:pPr>
        <w:spacing w:line="259" w:lineRule="auto"/>
        <w:ind w:left="284"/>
        <w:jc w:val="both"/>
        <w:rPr>
          <w:rFonts w:ascii="Calibri" w:eastAsia="Calibri" w:hAnsi="Calibri" w:cs="Times New Roman"/>
          <w:bCs/>
          <w:sz w:val="24"/>
          <w:szCs w:val="24"/>
          <w:lang w:eastAsia="en-US"/>
        </w:rPr>
      </w:pPr>
    </w:p>
    <w:p w14:paraId="4DD2EA16" w14:textId="77777777" w:rsidR="00F33005" w:rsidRDefault="00F33005" w:rsidP="00F33005">
      <w:pPr>
        <w:numPr>
          <w:ilvl w:val="0"/>
          <w:numId w:val="5"/>
        </w:numPr>
        <w:spacing w:line="259" w:lineRule="auto"/>
        <w:ind w:left="284" w:hanging="284"/>
        <w:jc w:val="both"/>
        <w:rPr>
          <w:rFonts w:ascii="Calibri" w:eastAsia="Calibri" w:hAnsi="Calibri" w:cs="Times New Roman"/>
          <w:bCs/>
          <w:sz w:val="24"/>
          <w:szCs w:val="24"/>
          <w:lang w:eastAsia="en-US"/>
        </w:rPr>
      </w:pPr>
      <w:r w:rsidRPr="00F33005">
        <w:rPr>
          <w:rFonts w:ascii="Calibri" w:eastAsia="Calibri" w:hAnsi="Calibri" w:cs="Times New Roman"/>
          <w:bCs/>
          <w:sz w:val="24"/>
          <w:szCs w:val="24"/>
          <w:lang w:eastAsia="en-US"/>
        </w:rPr>
        <w:t xml:space="preserve">You administered, or caused to be administered, to </w:t>
      </w:r>
      <w:r w:rsidRPr="00F33005">
        <w:rPr>
          <w:rFonts w:ascii="Calibri" w:eastAsia="Calibri" w:hAnsi="Calibri" w:cs="Times New Roman"/>
          <w:bCs/>
          <w:i/>
          <w:sz w:val="24"/>
          <w:szCs w:val="24"/>
          <w:lang w:eastAsia="en-US"/>
        </w:rPr>
        <w:t>“Disorder”,</w:t>
      </w:r>
      <w:r w:rsidRPr="00F33005">
        <w:rPr>
          <w:rFonts w:ascii="Calibri" w:eastAsia="Calibri" w:hAnsi="Calibri" w:cs="Times New Roman"/>
          <w:bCs/>
          <w:sz w:val="24"/>
          <w:szCs w:val="24"/>
          <w:lang w:eastAsia="en-US"/>
        </w:rPr>
        <w:t xml:space="preserve"> a prohibited substance, being Levamisole, which was detected in a sample taken from </w:t>
      </w:r>
      <w:r w:rsidRPr="00F33005">
        <w:rPr>
          <w:rFonts w:ascii="Calibri" w:eastAsia="Calibri" w:hAnsi="Calibri" w:cs="Times New Roman"/>
          <w:bCs/>
          <w:i/>
          <w:sz w:val="24"/>
          <w:szCs w:val="24"/>
          <w:lang w:eastAsia="en-US"/>
        </w:rPr>
        <w:t xml:space="preserve">“Disorder” </w:t>
      </w:r>
      <w:r w:rsidRPr="00F33005">
        <w:rPr>
          <w:rFonts w:ascii="Calibri" w:eastAsia="Calibri" w:hAnsi="Calibri" w:cs="Times New Roman"/>
          <w:bCs/>
          <w:sz w:val="24"/>
          <w:szCs w:val="24"/>
          <w:lang w:eastAsia="en-US"/>
        </w:rPr>
        <w:t xml:space="preserve">in that: </w:t>
      </w:r>
    </w:p>
    <w:p w14:paraId="3751E6C1" w14:textId="77777777" w:rsidR="00F33005" w:rsidRDefault="00F33005" w:rsidP="00F33005">
      <w:pPr>
        <w:spacing w:line="259" w:lineRule="auto"/>
        <w:jc w:val="both"/>
        <w:rPr>
          <w:rFonts w:ascii="Calibri" w:eastAsia="Calibri" w:hAnsi="Calibri" w:cs="Times New Roman"/>
          <w:bCs/>
          <w:sz w:val="24"/>
          <w:szCs w:val="24"/>
          <w:lang w:eastAsia="en-US"/>
        </w:rPr>
      </w:pPr>
    </w:p>
    <w:p w14:paraId="2F6B1D61" w14:textId="618FB0AD" w:rsidR="00F33005" w:rsidRDefault="00F33005" w:rsidP="00F33005">
      <w:pPr>
        <w:spacing w:line="259" w:lineRule="auto"/>
        <w:ind w:left="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w:t>
      </w:r>
      <w:r>
        <w:rPr>
          <w:rFonts w:ascii="Calibri" w:eastAsia="Calibri" w:hAnsi="Calibri" w:cs="Times New Roman"/>
          <w:bCs/>
          <w:sz w:val="24"/>
          <w:szCs w:val="24"/>
          <w:lang w:eastAsia="en-US"/>
        </w:rPr>
        <w:tab/>
        <w:t>Y</w:t>
      </w:r>
      <w:r w:rsidRPr="00F33005">
        <w:rPr>
          <w:rFonts w:ascii="Calibri" w:eastAsia="Calibri" w:hAnsi="Calibri" w:cs="Times New Roman"/>
          <w:bCs/>
          <w:sz w:val="24"/>
          <w:szCs w:val="24"/>
          <w:lang w:eastAsia="en-US"/>
        </w:rPr>
        <w:t xml:space="preserve">ou administered a product containing Levamisole, namely ‘Fido’s Closasole tablets’, to </w:t>
      </w:r>
      <w:r w:rsidRPr="00F33005">
        <w:rPr>
          <w:rFonts w:ascii="Calibri" w:eastAsia="Calibri" w:hAnsi="Calibri" w:cs="Times New Roman"/>
          <w:bCs/>
          <w:i/>
          <w:sz w:val="24"/>
          <w:szCs w:val="24"/>
          <w:lang w:eastAsia="en-US"/>
        </w:rPr>
        <w:t>“Disorder”</w:t>
      </w:r>
      <w:r w:rsidRPr="00F33005">
        <w:rPr>
          <w:rFonts w:ascii="Calibri" w:eastAsia="Calibri" w:hAnsi="Calibri" w:cs="Times New Roman"/>
          <w:bCs/>
          <w:sz w:val="24"/>
          <w:szCs w:val="24"/>
          <w:lang w:eastAsia="en-US"/>
        </w:rPr>
        <w:t xml:space="preserve"> on or around 10 December 2023;</w:t>
      </w:r>
    </w:p>
    <w:p w14:paraId="39BB4017" w14:textId="77777777" w:rsidR="00F33005" w:rsidRDefault="00F33005" w:rsidP="00F33005">
      <w:pPr>
        <w:spacing w:line="259" w:lineRule="auto"/>
        <w:ind w:left="284"/>
        <w:jc w:val="both"/>
        <w:rPr>
          <w:rFonts w:ascii="Calibri" w:eastAsia="Calibri" w:hAnsi="Calibri" w:cs="Times New Roman"/>
          <w:bCs/>
          <w:sz w:val="24"/>
          <w:szCs w:val="24"/>
          <w:lang w:eastAsia="en-US"/>
        </w:rPr>
      </w:pPr>
    </w:p>
    <w:p w14:paraId="378EEEFD" w14:textId="42267D60" w:rsidR="00F33005" w:rsidRDefault="00F33005" w:rsidP="00F33005">
      <w:pPr>
        <w:spacing w:line="259" w:lineRule="auto"/>
        <w:ind w:left="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w:t>
      </w:r>
      <w:r>
        <w:rPr>
          <w:rFonts w:ascii="Calibri" w:eastAsia="Calibri" w:hAnsi="Calibri" w:cs="Times New Roman"/>
          <w:bCs/>
          <w:sz w:val="24"/>
          <w:szCs w:val="24"/>
          <w:lang w:eastAsia="en-US"/>
        </w:rPr>
        <w:tab/>
        <w:t>A</w:t>
      </w:r>
      <w:r w:rsidRPr="00F33005">
        <w:rPr>
          <w:rFonts w:ascii="Calibri" w:eastAsia="Calibri" w:hAnsi="Calibri" w:cs="Times New Roman"/>
          <w:bCs/>
          <w:sz w:val="24"/>
          <w:szCs w:val="24"/>
          <w:lang w:eastAsia="en-US"/>
        </w:rPr>
        <w:t xml:space="preserve"> pre-race sample of urine was taken from </w:t>
      </w:r>
      <w:r w:rsidRPr="00F33005">
        <w:rPr>
          <w:rFonts w:ascii="Calibri" w:eastAsia="Calibri" w:hAnsi="Calibri" w:cs="Times New Roman"/>
          <w:bCs/>
          <w:i/>
          <w:iCs/>
          <w:sz w:val="24"/>
          <w:szCs w:val="24"/>
          <w:lang w:eastAsia="en-US"/>
        </w:rPr>
        <w:t>“Disorder”</w:t>
      </w:r>
      <w:r w:rsidRPr="00F33005">
        <w:rPr>
          <w:rFonts w:ascii="Calibri" w:eastAsia="Calibri" w:hAnsi="Calibri" w:cs="Times New Roman"/>
          <w:bCs/>
          <w:sz w:val="24"/>
          <w:szCs w:val="24"/>
          <w:lang w:eastAsia="en-US"/>
        </w:rPr>
        <w:t xml:space="preserve"> at the Event (the Sample); </w:t>
      </w:r>
    </w:p>
    <w:p w14:paraId="1B8D59A1" w14:textId="77777777" w:rsidR="00F33005" w:rsidRDefault="00F33005" w:rsidP="00F33005">
      <w:pPr>
        <w:spacing w:line="259" w:lineRule="auto"/>
        <w:ind w:left="284"/>
        <w:jc w:val="both"/>
        <w:rPr>
          <w:rFonts w:ascii="Calibri" w:eastAsia="Calibri" w:hAnsi="Calibri" w:cs="Times New Roman"/>
          <w:bCs/>
          <w:sz w:val="24"/>
          <w:szCs w:val="24"/>
          <w:lang w:eastAsia="en-US"/>
        </w:rPr>
      </w:pPr>
    </w:p>
    <w:p w14:paraId="01732479" w14:textId="1D337F9A" w:rsidR="00F33005" w:rsidRPr="00F33005" w:rsidRDefault="00F33005" w:rsidP="00F33005">
      <w:pPr>
        <w:spacing w:line="259" w:lineRule="auto"/>
        <w:ind w:left="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w:t>
      </w:r>
      <w:r>
        <w:rPr>
          <w:rFonts w:ascii="Calibri" w:eastAsia="Calibri" w:hAnsi="Calibri" w:cs="Times New Roman"/>
          <w:bCs/>
          <w:sz w:val="24"/>
          <w:szCs w:val="24"/>
          <w:lang w:eastAsia="en-US"/>
        </w:rPr>
        <w:tab/>
        <w:t>L</w:t>
      </w:r>
      <w:r w:rsidRPr="00F33005">
        <w:rPr>
          <w:rFonts w:ascii="Calibri" w:eastAsia="Calibri" w:hAnsi="Calibri" w:cs="Times New Roman"/>
          <w:bCs/>
          <w:sz w:val="24"/>
          <w:szCs w:val="24"/>
          <w:lang w:eastAsia="en-US"/>
        </w:rPr>
        <w:t>evamisole was detected in the Sample.</w:t>
      </w:r>
    </w:p>
    <w:p w14:paraId="44C951D0" w14:textId="77777777" w:rsidR="00FC66BD" w:rsidRPr="00FC66BD" w:rsidRDefault="00FC66BD" w:rsidP="00FC66BD">
      <w:pPr>
        <w:spacing w:line="259" w:lineRule="auto"/>
        <w:ind w:left="2835" w:hanging="2835"/>
        <w:jc w:val="both"/>
        <w:rPr>
          <w:rFonts w:ascii="Calibri" w:eastAsia="Calibri" w:hAnsi="Calibri" w:cs="Times New Roman"/>
          <w:b/>
          <w:bCs/>
          <w:sz w:val="24"/>
          <w:szCs w:val="24"/>
          <w:lang w:eastAsia="en-US"/>
        </w:rPr>
      </w:pPr>
    </w:p>
    <w:p w14:paraId="40476181" w14:textId="4E3AA89D" w:rsidR="00C644FE" w:rsidRPr="00C644FE" w:rsidRDefault="007868CF" w:rsidP="00282D6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C644F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FC66BD">
        <w:rPr>
          <w:rFonts w:ascii="Calibri" w:eastAsia="Calibri" w:hAnsi="Calibri" w:cs="Times New Roman"/>
          <w:sz w:val="24"/>
          <w:szCs w:val="24"/>
          <w:lang w:eastAsia="en-US"/>
        </w:rPr>
        <w:t xml:space="preserve"> to </w:t>
      </w:r>
      <w:r w:rsidR="00F33005">
        <w:rPr>
          <w:rFonts w:ascii="Calibri" w:eastAsia="Calibri" w:hAnsi="Calibri" w:cs="Times New Roman"/>
          <w:sz w:val="24"/>
          <w:szCs w:val="24"/>
          <w:lang w:eastAsia="en-US"/>
        </w:rPr>
        <w:t xml:space="preserve">both Charges.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D5F6DA4" w14:textId="77777777"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314E5AE0" w14:textId="04667CA0" w:rsidR="00116534" w:rsidRDefault="00116534" w:rsidP="00116534">
      <w:pPr>
        <w:pStyle w:val="ListParagraph"/>
        <w:numPr>
          <w:ilvl w:val="0"/>
          <w:numId w:val="13"/>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116534">
        <w:rPr>
          <w:rFonts w:ascii="Calibri" w:eastAsia="Calibri" w:hAnsi="Calibri" w:cs="Times New Roman"/>
          <w:bCs/>
          <w:sz w:val="24"/>
          <w:szCs w:val="24"/>
          <w:lang w:eastAsia="en-US"/>
        </w:rPr>
        <w:t xml:space="preserve">Brian Brown is a </w:t>
      </w:r>
      <w:r>
        <w:rPr>
          <w:rFonts w:ascii="Calibri" w:eastAsia="Calibri" w:hAnsi="Calibri" w:cs="Times New Roman"/>
          <w:bCs/>
          <w:sz w:val="24"/>
          <w:szCs w:val="24"/>
          <w:lang w:eastAsia="en-US"/>
        </w:rPr>
        <w:t xml:space="preserve">registered </w:t>
      </w:r>
      <w:r w:rsidRPr="00116534">
        <w:rPr>
          <w:rFonts w:ascii="Calibri" w:eastAsia="Calibri" w:hAnsi="Calibri" w:cs="Times New Roman"/>
          <w:bCs/>
          <w:sz w:val="24"/>
          <w:szCs w:val="24"/>
          <w:lang w:eastAsia="en-US"/>
        </w:rPr>
        <w:t xml:space="preserve">greyhound trainer. He has been charged with two offences. The first charge is a presentation charge. It is alleged that he presented Disorder at Bendigo on </w:t>
      </w:r>
      <w:r>
        <w:rPr>
          <w:rFonts w:ascii="Calibri" w:eastAsia="Calibri" w:hAnsi="Calibri" w:cs="Times New Roman"/>
          <w:bCs/>
          <w:sz w:val="24"/>
          <w:szCs w:val="24"/>
          <w:lang w:eastAsia="en-US"/>
        </w:rPr>
        <w:t>13</w:t>
      </w:r>
      <w:r w:rsidRPr="00116534">
        <w:rPr>
          <w:rFonts w:ascii="Calibri" w:eastAsia="Calibri" w:hAnsi="Calibri" w:cs="Times New Roman"/>
          <w:bCs/>
          <w:sz w:val="24"/>
          <w:szCs w:val="24"/>
          <w:lang w:eastAsia="en-US"/>
        </w:rPr>
        <w:t xml:space="preserve"> December 2023 not free of a prohibited substance. The substance alleged is levamisole.</w:t>
      </w:r>
    </w:p>
    <w:p w14:paraId="7F88DCAF" w14:textId="77777777" w:rsidR="00116534" w:rsidRDefault="00116534" w:rsidP="00116534">
      <w:pPr>
        <w:pStyle w:val="ListParagraph"/>
        <w:ind w:left="426"/>
        <w:jc w:val="both"/>
        <w:rPr>
          <w:rFonts w:ascii="Calibri" w:eastAsia="Calibri" w:hAnsi="Calibri" w:cs="Times New Roman"/>
          <w:bCs/>
          <w:sz w:val="24"/>
          <w:szCs w:val="24"/>
          <w:lang w:eastAsia="en-US"/>
        </w:rPr>
      </w:pPr>
    </w:p>
    <w:p w14:paraId="26011785" w14:textId="6AC7A9F0" w:rsidR="00116534" w:rsidRDefault="00116534" w:rsidP="00116534">
      <w:pPr>
        <w:pStyle w:val="ListParagraph"/>
        <w:numPr>
          <w:ilvl w:val="0"/>
          <w:numId w:val="13"/>
        </w:numPr>
        <w:ind w:left="426" w:hanging="426"/>
        <w:jc w:val="both"/>
        <w:rPr>
          <w:rFonts w:ascii="Calibri" w:eastAsia="Calibri" w:hAnsi="Calibri" w:cs="Times New Roman"/>
          <w:bCs/>
          <w:sz w:val="24"/>
          <w:szCs w:val="24"/>
          <w:lang w:eastAsia="en-US"/>
        </w:rPr>
      </w:pPr>
      <w:r w:rsidRPr="00116534">
        <w:rPr>
          <w:rFonts w:ascii="Calibri" w:eastAsia="Calibri" w:hAnsi="Calibri" w:cs="Times New Roman"/>
          <w:bCs/>
          <w:sz w:val="24"/>
          <w:szCs w:val="24"/>
          <w:lang w:eastAsia="en-US"/>
        </w:rPr>
        <w:t xml:space="preserve">The second charge is that he administered the levamisole to Disorder through feeding the greyhound with a product called Fido’s Closasole tablets on around </w:t>
      </w:r>
      <w:r>
        <w:rPr>
          <w:rFonts w:ascii="Calibri" w:eastAsia="Calibri" w:hAnsi="Calibri" w:cs="Times New Roman"/>
          <w:bCs/>
          <w:sz w:val="24"/>
          <w:szCs w:val="24"/>
          <w:lang w:eastAsia="en-US"/>
        </w:rPr>
        <w:t>10</w:t>
      </w:r>
      <w:r w:rsidRPr="00116534">
        <w:rPr>
          <w:rFonts w:ascii="Calibri" w:eastAsia="Calibri" w:hAnsi="Calibri" w:cs="Times New Roman"/>
          <w:bCs/>
          <w:sz w:val="24"/>
          <w:szCs w:val="24"/>
          <w:lang w:eastAsia="en-US"/>
        </w:rPr>
        <w:t xml:space="preserve"> December 2023. These tablets contain levamisole.</w:t>
      </w:r>
    </w:p>
    <w:p w14:paraId="091C4C08" w14:textId="77777777" w:rsidR="00116534" w:rsidRDefault="00116534" w:rsidP="00116534">
      <w:pPr>
        <w:pStyle w:val="ListParagraph"/>
        <w:ind w:left="426"/>
        <w:jc w:val="both"/>
        <w:rPr>
          <w:rFonts w:ascii="Calibri" w:eastAsia="Calibri" w:hAnsi="Calibri" w:cs="Times New Roman"/>
          <w:bCs/>
          <w:sz w:val="24"/>
          <w:szCs w:val="24"/>
          <w:lang w:eastAsia="en-US"/>
        </w:rPr>
      </w:pPr>
    </w:p>
    <w:p w14:paraId="12F0227C" w14:textId="5818D136" w:rsidR="00116534" w:rsidRDefault="00116534" w:rsidP="00116534">
      <w:pPr>
        <w:pStyle w:val="ListParagraph"/>
        <w:numPr>
          <w:ilvl w:val="0"/>
          <w:numId w:val="13"/>
        </w:numPr>
        <w:ind w:left="426" w:hanging="426"/>
        <w:jc w:val="both"/>
        <w:rPr>
          <w:rFonts w:ascii="Calibri" w:eastAsia="Calibri" w:hAnsi="Calibri" w:cs="Times New Roman"/>
          <w:bCs/>
          <w:sz w:val="24"/>
          <w:szCs w:val="24"/>
          <w:lang w:eastAsia="en-US"/>
        </w:rPr>
      </w:pPr>
      <w:r w:rsidRPr="00116534">
        <w:rPr>
          <w:rFonts w:ascii="Calibri" w:eastAsia="Calibri" w:hAnsi="Calibri" w:cs="Times New Roman"/>
          <w:bCs/>
          <w:sz w:val="24"/>
          <w:szCs w:val="24"/>
          <w:lang w:eastAsia="en-US"/>
        </w:rPr>
        <w:t xml:space="preserve">The presence of levamisole was detected in a pre-race </w:t>
      </w:r>
      <w:r w:rsidR="00B62436">
        <w:rPr>
          <w:rFonts w:ascii="Calibri" w:eastAsia="Calibri" w:hAnsi="Calibri" w:cs="Times New Roman"/>
          <w:bCs/>
          <w:sz w:val="24"/>
          <w:szCs w:val="24"/>
          <w:lang w:eastAsia="en-US"/>
        </w:rPr>
        <w:t xml:space="preserve">urine </w:t>
      </w:r>
      <w:r w:rsidRPr="00116534">
        <w:rPr>
          <w:rFonts w:ascii="Calibri" w:eastAsia="Calibri" w:hAnsi="Calibri" w:cs="Times New Roman"/>
          <w:bCs/>
          <w:sz w:val="24"/>
          <w:szCs w:val="24"/>
          <w:lang w:eastAsia="en-US"/>
        </w:rPr>
        <w:t>sample.</w:t>
      </w:r>
    </w:p>
    <w:p w14:paraId="0505D49A" w14:textId="77777777" w:rsidR="00116534" w:rsidRDefault="00116534" w:rsidP="00116534">
      <w:pPr>
        <w:pStyle w:val="ListParagraph"/>
        <w:ind w:left="426"/>
        <w:jc w:val="both"/>
        <w:rPr>
          <w:rFonts w:ascii="Calibri" w:eastAsia="Calibri" w:hAnsi="Calibri" w:cs="Times New Roman"/>
          <w:bCs/>
          <w:sz w:val="24"/>
          <w:szCs w:val="24"/>
          <w:lang w:eastAsia="en-US"/>
        </w:rPr>
      </w:pPr>
    </w:p>
    <w:p w14:paraId="2167A85F" w14:textId="77777777" w:rsidR="00116534" w:rsidRDefault="00116534" w:rsidP="00116534">
      <w:pPr>
        <w:pStyle w:val="ListParagraph"/>
        <w:numPr>
          <w:ilvl w:val="0"/>
          <w:numId w:val="13"/>
        </w:numPr>
        <w:ind w:left="426" w:hanging="426"/>
        <w:jc w:val="both"/>
        <w:rPr>
          <w:rFonts w:ascii="Calibri" w:eastAsia="Calibri" w:hAnsi="Calibri" w:cs="Times New Roman"/>
          <w:bCs/>
          <w:sz w:val="24"/>
          <w:szCs w:val="24"/>
          <w:lang w:eastAsia="en-US"/>
        </w:rPr>
      </w:pPr>
      <w:r w:rsidRPr="00116534">
        <w:rPr>
          <w:rFonts w:ascii="Calibri" w:eastAsia="Calibri" w:hAnsi="Calibri" w:cs="Times New Roman"/>
          <w:bCs/>
          <w:sz w:val="24"/>
          <w:szCs w:val="24"/>
          <w:lang w:eastAsia="en-US"/>
        </w:rPr>
        <w:t>Mr Brown has pleaded guilty to these charges.</w:t>
      </w:r>
    </w:p>
    <w:p w14:paraId="2682B1D7" w14:textId="77777777" w:rsidR="00116534" w:rsidRDefault="00116534" w:rsidP="00116534">
      <w:pPr>
        <w:pStyle w:val="ListParagraph"/>
        <w:ind w:left="426"/>
        <w:jc w:val="both"/>
        <w:rPr>
          <w:rFonts w:ascii="Calibri" w:eastAsia="Calibri" w:hAnsi="Calibri" w:cs="Times New Roman"/>
          <w:bCs/>
          <w:sz w:val="24"/>
          <w:szCs w:val="24"/>
          <w:lang w:eastAsia="en-US"/>
        </w:rPr>
      </w:pPr>
    </w:p>
    <w:p w14:paraId="20B2F644" w14:textId="77777777" w:rsidR="00116534" w:rsidRDefault="00116534" w:rsidP="00116534">
      <w:pPr>
        <w:pStyle w:val="ListParagraph"/>
        <w:numPr>
          <w:ilvl w:val="0"/>
          <w:numId w:val="13"/>
        </w:numPr>
        <w:ind w:left="426" w:hanging="426"/>
        <w:jc w:val="both"/>
        <w:rPr>
          <w:rFonts w:ascii="Calibri" w:eastAsia="Calibri" w:hAnsi="Calibri" w:cs="Times New Roman"/>
          <w:bCs/>
          <w:sz w:val="24"/>
          <w:szCs w:val="24"/>
          <w:lang w:eastAsia="en-US"/>
        </w:rPr>
      </w:pPr>
      <w:r w:rsidRPr="00116534">
        <w:rPr>
          <w:rFonts w:ascii="Calibri" w:eastAsia="Calibri" w:hAnsi="Calibri" w:cs="Times New Roman"/>
          <w:bCs/>
          <w:sz w:val="24"/>
          <w:szCs w:val="24"/>
          <w:lang w:eastAsia="en-US"/>
        </w:rPr>
        <w:t>Mr. Brown has been a public trainer since 2010. He was first registered in 2008.</w:t>
      </w:r>
    </w:p>
    <w:p w14:paraId="6B895B87" w14:textId="77777777" w:rsidR="00116534" w:rsidRDefault="00116534" w:rsidP="00116534">
      <w:pPr>
        <w:pStyle w:val="ListParagraph"/>
        <w:ind w:left="426"/>
        <w:jc w:val="both"/>
        <w:rPr>
          <w:rFonts w:ascii="Calibri" w:eastAsia="Calibri" w:hAnsi="Calibri" w:cs="Times New Roman"/>
          <w:bCs/>
          <w:sz w:val="24"/>
          <w:szCs w:val="24"/>
          <w:lang w:eastAsia="en-US"/>
        </w:rPr>
      </w:pPr>
    </w:p>
    <w:p w14:paraId="0C9E598F" w14:textId="3989D9FC" w:rsidR="00116534" w:rsidRDefault="00116534" w:rsidP="00116534">
      <w:pPr>
        <w:pStyle w:val="ListParagraph"/>
        <w:numPr>
          <w:ilvl w:val="0"/>
          <w:numId w:val="13"/>
        </w:numPr>
        <w:ind w:left="426" w:hanging="426"/>
        <w:jc w:val="both"/>
        <w:rPr>
          <w:rFonts w:ascii="Calibri" w:eastAsia="Calibri" w:hAnsi="Calibri" w:cs="Times New Roman"/>
          <w:bCs/>
          <w:sz w:val="24"/>
          <w:szCs w:val="24"/>
          <w:lang w:eastAsia="en-US"/>
        </w:rPr>
      </w:pPr>
      <w:r w:rsidRPr="00116534">
        <w:rPr>
          <w:rFonts w:ascii="Calibri" w:eastAsia="Calibri" w:hAnsi="Calibri" w:cs="Times New Roman"/>
          <w:bCs/>
          <w:sz w:val="24"/>
          <w:szCs w:val="24"/>
          <w:lang w:eastAsia="en-US"/>
        </w:rPr>
        <w:lastRenderedPageBreak/>
        <w:t xml:space="preserve">Levamisole is a prohibited substance under the rules. There are many veterinary products which contain this substance. It is an anti-parasitic substance and is used in worming products. Mr. Brown told the </w:t>
      </w:r>
      <w:r>
        <w:rPr>
          <w:rFonts w:ascii="Calibri" w:eastAsia="Calibri" w:hAnsi="Calibri" w:cs="Times New Roman"/>
          <w:bCs/>
          <w:sz w:val="24"/>
          <w:szCs w:val="24"/>
          <w:lang w:eastAsia="en-US"/>
        </w:rPr>
        <w:t>S</w:t>
      </w:r>
      <w:r w:rsidRPr="00116534">
        <w:rPr>
          <w:rFonts w:ascii="Calibri" w:eastAsia="Calibri" w:hAnsi="Calibri" w:cs="Times New Roman"/>
          <w:bCs/>
          <w:sz w:val="24"/>
          <w:szCs w:val="24"/>
          <w:lang w:eastAsia="en-US"/>
        </w:rPr>
        <w:t xml:space="preserve">tewards that he had wormed all his greyhounds with Fido’s Closasole on </w:t>
      </w:r>
      <w:r>
        <w:rPr>
          <w:rFonts w:ascii="Calibri" w:eastAsia="Calibri" w:hAnsi="Calibri" w:cs="Times New Roman"/>
          <w:bCs/>
          <w:sz w:val="24"/>
          <w:szCs w:val="24"/>
          <w:lang w:eastAsia="en-US"/>
        </w:rPr>
        <w:t>10</w:t>
      </w:r>
      <w:r w:rsidRPr="00116534">
        <w:rPr>
          <w:rFonts w:ascii="Calibri" w:eastAsia="Calibri" w:hAnsi="Calibri" w:cs="Times New Roman"/>
          <w:bCs/>
          <w:sz w:val="24"/>
          <w:szCs w:val="24"/>
          <w:lang w:eastAsia="en-US"/>
        </w:rPr>
        <w:t xml:space="preserve"> December 2023. As this is only two days before the race, it seems clear that these worming tablets were the source of the prohibited substance.</w:t>
      </w:r>
    </w:p>
    <w:p w14:paraId="170C0F31" w14:textId="77777777" w:rsidR="00116534" w:rsidRDefault="00116534" w:rsidP="00116534">
      <w:pPr>
        <w:pStyle w:val="ListParagraph"/>
        <w:ind w:left="426"/>
        <w:jc w:val="both"/>
        <w:rPr>
          <w:rFonts w:ascii="Calibri" w:eastAsia="Calibri" w:hAnsi="Calibri" w:cs="Times New Roman"/>
          <w:bCs/>
          <w:sz w:val="24"/>
          <w:szCs w:val="24"/>
          <w:lang w:eastAsia="en-US"/>
        </w:rPr>
      </w:pPr>
    </w:p>
    <w:p w14:paraId="31DE8809" w14:textId="77777777" w:rsidR="00116534" w:rsidRDefault="00116534" w:rsidP="00116534">
      <w:pPr>
        <w:pStyle w:val="ListParagraph"/>
        <w:numPr>
          <w:ilvl w:val="0"/>
          <w:numId w:val="13"/>
        </w:numPr>
        <w:ind w:left="426" w:hanging="426"/>
        <w:jc w:val="both"/>
        <w:rPr>
          <w:rFonts w:ascii="Calibri" w:eastAsia="Calibri" w:hAnsi="Calibri" w:cs="Times New Roman"/>
          <w:bCs/>
          <w:sz w:val="24"/>
          <w:szCs w:val="24"/>
          <w:lang w:eastAsia="en-US"/>
        </w:rPr>
      </w:pPr>
      <w:r w:rsidRPr="00116534">
        <w:rPr>
          <w:rFonts w:ascii="Calibri" w:eastAsia="Calibri" w:hAnsi="Calibri" w:cs="Times New Roman"/>
          <w:bCs/>
          <w:sz w:val="24"/>
          <w:szCs w:val="24"/>
          <w:lang w:eastAsia="en-US"/>
        </w:rPr>
        <w:t>Low doses of levamisole have a positive effect on greyhound performance. High doses are likely to have a toxic negative effect.</w:t>
      </w:r>
    </w:p>
    <w:p w14:paraId="604F93BB" w14:textId="77777777" w:rsidR="00116534" w:rsidRDefault="00116534" w:rsidP="00116534">
      <w:pPr>
        <w:pStyle w:val="ListParagraph"/>
        <w:ind w:left="426"/>
        <w:jc w:val="both"/>
        <w:rPr>
          <w:rFonts w:ascii="Calibri" w:eastAsia="Calibri" w:hAnsi="Calibri" w:cs="Times New Roman"/>
          <w:bCs/>
          <w:sz w:val="24"/>
          <w:szCs w:val="24"/>
          <w:lang w:eastAsia="en-US"/>
        </w:rPr>
      </w:pPr>
    </w:p>
    <w:p w14:paraId="71E435C2" w14:textId="47B43282" w:rsidR="00116534" w:rsidRDefault="00116534" w:rsidP="00116534">
      <w:pPr>
        <w:pStyle w:val="ListParagraph"/>
        <w:numPr>
          <w:ilvl w:val="0"/>
          <w:numId w:val="13"/>
        </w:numPr>
        <w:ind w:left="426" w:hanging="426"/>
        <w:jc w:val="both"/>
        <w:rPr>
          <w:rFonts w:ascii="Calibri" w:eastAsia="Calibri" w:hAnsi="Calibri" w:cs="Times New Roman"/>
          <w:bCs/>
          <w:sz w:val="24"/>
          <w:szCs w:val="24"/>
          <w:lang w:eastAsia="en-US"/>
        </w:rPr>
      </w:pPr>
      <w:r w:rsidRPr="00116534">
        <w:rPr>
          <w:rFonts w:ascii="Calibri" w:eastAsia="Calibri" w:hAnsi="Calibri" w:cs="Times New Roman"/>
          <w:bCs/>
          <w:sz w:val="24"/>
          <w:szCs w:val="24"/>
          <w:lang w:eastAsia="en-US"/>
        </w:rPr>
        <w:t xml:space="preserve">Fido’s Closasole tablets </w:t>
      </w:r>
      <w:r w:rsidR="00B62436">
        <w:rPr>
          <w:rFonts w:ascii="Calibri" w:eastAsia="Calibri" w:hAnsi="Calibri" w:cs="Times New Roman"/>
          <w:bCs/>
          <w:sz w:val="24"/>
          <w:szCs w:val="24"/>
          <w:lang w:eastAsia="en-US"/>
        </w:rPr>
        <w:t xml:space="preserve">now </w:t>
      </w:r>
      <w:r w:rsidRPr="00116534">
        <w:rPr>
          <w:rFonts w:ascii="Calibri" w:eastAsia="Calibri" w:hAnsi="Calibri" w:cs="Times New Roman"/>
          <w:bCs/>
          <w:sz w:val="24"/>
          <w:szCs w:val="24"/>
          <w:lang w:eastAsia="en-US"/>
        </w:rPr>
        <w:t>are rarely used on racing dogs because</w:t>
      </w:r>
      <w:r>
        <w:rPr>
          <w:rFonts w:ascii="Calibri" w:eastAsia="Calibri" w:hAnsi="Calibri" w:cs="Times New Roman"/>
          <w:bCs/>
          <w:sz w:val="24"/>
          <w:szCs w:val="24"/>
          <w:lang w:eastAsia="en-US"/>
        </w:rPr>
        <w:t xml:space="preserve"> of</w:t>
      </w:r>
      <w:r w:rsidRPr="00116534">
        <w:rPr>
          <w:rFonts w:ascii="Calibri" w:eastAsia="Calibri" w:hAnsi="Calibri" w:cs="Times New Roman"/>
          <w:bCs/>
          <w:sz w:val="24"/>
          <w:szCs w:val="24"/>
          <w:lang w:eastAsia="en-US"/>
        </w:rPr>
        <w:t xml:space="preserve"> levamisole</w:t>
      </w:r>
      <w:r w:rsidR="00B62436">
        <w:rPr>
          <w:rFonts w:ascii="Calibri" w:eastAsia="Calibri" w:hAnsi="Calibri" w:cs="Times New Roman"/>
          <w:bCs/>
          <w:sz w:val="24"/>
          <w:szCs w:val="24"/>
          <w:lang w:eastAsia="en-US"/>
        </w:rPr>
        <w:t>’s</w:t>
      </w:r>
      <w:r w:rsidRPr="00116534">
        <w:rPr>
          <w:rFonts w:ascii="Calibri" w:eastAsia="Calibri" w:hAnsi="Calibri" w:cs="Times New Roman"/>
          <w:bCs/>
          <w:sz w:val="24"/>
          <w:szCs w:val="24"/>
          <w:lang w:eastAsia="en-US"/>
        </w:rPr>
        <w:t xml:space="preserve"> many potential side effects</w:t>
      </w:r>
      <w:r w:rsidR="00B62436">
        <w:rPr>
          <w:rFonts w:ascii="Calibri" w:eastAsia="Calibri" w:hAnsi="Calibri" w:cs="Times New Roman"/>
          <w:bCs/>
          <w:sz w:val="24"/>
          <w:szCs w:val="24"/>
          <w:lang w:eastAsia="en-US"/>
        </w:rPr>
        <w:t>. T</w:t>
      </w:r>
      <w:r w:rsidRPr="00116534">
        <w:rPr>
          <w:rFonts w:ascii="Calibri" w:eastAsia="Calibri" w:hAnsi="Calibri" w:cs="Times New Roman"/>
          <w:bCs/>
          <w:sz w:val="24"/>
          <w:szCs w:val="24"/>
          <w:lang w:eastAsia="en-US"/>
        </w:rPr>
        <w:t>here are safer anti</w:t>
      </w:r>
      <w:r w:rsidR="00B62436">
        <w:rPr>
          <w:rFonts w:ascii="Calibri" w:eastAsia="Calibri" w:hAnsi="Calibri" w:cs="Times New Roman"/>
          <w:bCs/>
          <w:sz w:val="24"/>
          <w:szCs w:val="24"/>
          <w:lang w:eastAsia="en-US"/>
        </w:rPr>
        <w:t>-</w:t>
      </w:r>
      <w:r w:rsidRPr="00116534">
        <w:rPr>
          <w:rFonts w:ascii="Calibri" w:eastAsia="Calibri" w:hAnsi="Calibri" w:cs="Times New Roman"/>
          <w:bCs/>
          <w:sz w:val="24"/>
          <w:szCs w:val="24"/>
          <w:lang w:eastAsia="en-US"/>
        </w:rPr>
        <w:t>parasitic drugs available now on the market. Levamisole also has a long withholding period. It is for this reason that GRV issued a warning to the industry about the very product used by Mr Brown in May of 2018 and again in June of 2020.</w:t>
      </w:r>
    </w:p>
    <w:p w14:paraId="5051F1D9" w14:textId="77777777" w:rsidR="00116534" w:rsidRDefault="00116534" w:rsidP="00116534">
      <w:pPr>
        <w:pStyle w:val="ListParagraph"/>
        <w:ind w:left="426"/>
        <w:jc w:val="both"/>
        <w:rPr>
          <w:rFonts w:ascii="Calibri" w:eastAsia="Calibri" w:hAnsi="Calibri" w:cs="Times New Roman"/>
          <w:bCs/>
          <w:sz w:val="24"/>
          <w:szCs w:val="24"/>
          <w:lang w:eastAsia="en-US"/>
        </w:rPr>
      </w:pPr>
    </w:p>
    <w:p w14:paraId="5AEF5361" w14:textId="5F5128BE" w:rsidR="00116534" w:rsidRDefault="00116534" w:rsidP="00116534">
      <w:pPr>
        <w:pStyle w:val="ListParagraph"/>
        <w:numPr>
          <w:ilvl w:val="0"/>
          <w:numId w:val="13"/>
        </w:numPr>
        <w:ind w:left="426" w:hanging="426"/>
        <w:jc w:val="both"/>
        <w:rPr>
          <w:rFonts w:ascii="Calibri" w:eastAsia="Calibri" w:hAnsi="Calibri" w:cs="Times New Roman"/>
          <w:bCs/>
          <w:sz w:val="24"/>
          <w:szCs w:val="24"/>
          <w:lang w:eastAsia="en-US"/>
        </w:rPr>
      </w:pPr>
      <w:r w:rsidRPr="00116534">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w:t>
      </w:r>
      <w:r w:rsidRPr="00116534">
        <w:rPr>
          <w:rFonts w:ascii="Calibri" w:eastAsia="Calibri" w:hAnsi="Calibri" w:cs="Times New Roman"/>
          <w:bCs/>
          <w:sz w:val="24"/>
          <w:szCs w:val="24"/>
          <w:lang w:eastAsia="en-US"/>
        </w:rPr>
        <w:t xml:space="preserve">tewards visited Mr Brown's property on </w:t>
      </w:r>
      <w:r>
        <w:rPr>
          <w:rFonts w:ascii="Calibri" w:eastAsia="Calibri" w:hAnsi="Calibri" w:cs="Times New Roman"/>
          <w:bCs/>
          <w:sz w:val="24"/>
          <w:szCs w:val="24"/>
          <w:lang w:eastAsia="en-US"/>
        </w:rPr>
        <w:t>19</w:t>
      </w:r>
      <w:r w:rsidRPr="00116534">
        <w:rPr>
          <w:rFonts w:ascii="Calibri" w:eastAsia="Calibri" w:hAnsi="Calibri" w:cs="Times New Roman"/>
          <w:bCs/>
          <w:sz w:val="24"/>
          <w:szCs w:val="24"/>
          <w:lang w:eastAsia="en-US"/>
        </w:rPr>
        <w:t xml:space="preserve"> January 2024. They interviewed </w:t>
      </w:r>
      <w:r w:rsidR="00B62436">
        <w:rPr>
          <w:rFonts w:ascii="Calibri" w:eastAsia="Calibri" w:hAnsi="Calibri" w:cs="Times New Roman"/>
          <w:bCs/>
          <w:sz w:val="24"/>
          <w:szCs w:val="24"/>
          <w:lang w:eastAsia="en-US"/>
        </w:rPr>
        <w:t>him</w:t>
      </w:r>
      <w:r w:rsidRPr="00116534">
        <w:rPr>
          <w:rFonts w:ascii="Calibri" w:eastAsia="Calibri" w:hAnsi="Calibri" w:cs="Times New Roman"/>
          <w:bCs/>
          <w:sz w:val="24"/>
          <w:szCs w:val="24"/>
          <w:lang w:eastAsia="en-US"/>
        </w:rPr>
        <w:t xml:space="preserve"> on 28 February 2024. There were no irregularities found </w:t>
      </w:r>
      <w:r w:rsidR="00B62436">
        <w:rPr>
          <w:rFonts w:ascii="Calibri" w:eastAsia="Calibri" w:hAnsi="Calibri" w:cs="Times New Roman"/>
          <w:bCs/>
          <w:sz w:val="24"/>
          <w:szCs w:val="24"/>
          <w:lang w:eastAsia="en-US"/>
        </w:rPr>
        <w:t xml:space="preserve">in </w:t>
      </w:r>
      <w:r w:rsidRPr="00116534">
        <w:rPr>
          <w:rFonts w:ascii="Calibri" w:eastAsia="Calibri" w:hAnsi="Calibri" w:cs="Times New Roman"/>
          <w:bCs/>
          <w:sz w:val="24"/>
          <w:szCs w:val="24"/>
          <w:lang w:eastAsia="en-US"/>
        </w:rPr>
        <w:t>his kennels or treatment records</w:t>
      </w:r>
      <w:r w:rsidR="00B62436">
        <w:rPr>
          <w:rFonts w:ascii="Calibri" w:eastAsia="Calibri" w:hAnsi="Calibri" w:cs="Times New Roman"/>
          <w:bCs/>
          <w:sz w:val="24"/>
          <w:szCs w:val="24"/>
          <w:lang w:eastAsia="en-US"/>
        </w:rPr>
        <w:t>.</w:t>
      </w:r>
    </w:p>
    <w:p w14:paraId="2E080D45" w14:textId="77777777" w:rsidR="00116534" w:rsidRDefault="00116534" w:rsidP="00116534">
      <w:pPr>
        <w:pStyle w:val="ListParagraph"/>
        <w:ind w:left="426"/>
        <w:jc w:val="both"/>
        <w:rPr>
          <w:rFonts w:ascii="Calibri" w:eastAsia="Calibri" w:hAnsi="Calibri" w:cs="Times New Roman"/>
          <w:bCs/>
          <w:sz w:val="24"/>
          <w:szCs w:val="24"/>
          <w:lang w:eastAsia="en-US"/>
        </w:rPr>
      </w:pPr>
    </w:p>
    <w:p w14:paraId="2A5E8C7A" w14:textId="4794F889" w:rsidR="00116534" w:rsidRDefault="00116534" w:rsidP="00116534">
      <w:pPr>
        <w:pStyle w:val="ListParagraph"/>
        <w:numPr>
          <w:ilvl w:val="0"/>
          <w:numId w:val="13"/>
        </w:numPr>
        <w:ind w:left="426" w:hanging="426"/>
        <w:jc w:val="both"/>
        <w:rPr>
          <w:rFonts w:ascii="Calibri" w:eastAsia="Calibri" w:hAnsi="Calibri" w:cs="Times New Roman"/>
          <w:bCs/>
          <w:sz w:val="24"/>
          <w:szCs w:val="24"/>
          <w:lang w:eastAsia="en-US"/>
        </w:rPr>
      </w:pPr>
      <w:r w:rsidRPr="00116534">
        <w:rPr>
          <w:rFonts w:ascii="Calibri" w:eastAsia="Calibri" w:hAnsi="Calibri" w:cs="Times New Roman"/>
          <w:bCs/>
          <w:sz w:val="24"/>
          <w:szCs w:val="24"/>
          <w:lang w:eastAsia="en-US"/>
        </w:rPr>
        <w:t xml:space="preserve">He told the </w:t>
      </w:r>
      <w:r>
        <w:rPr>
          <w:rFonts w:ascii="Calibri" w:eastAsia="Calibri" w:hAnsi="Calibri" w:cs="Times New Roman"/>
          <w:bCs/>
          <w:sz w:val="24"/>
          <w:szCs w:val="24"/>
          <w:lang w:eastAsia="en-US"/>
        </w:rPr>
        <w:t>S</w:t>
      </w:r>
      <w:r w:rsidRPr="00116534">
        <w:rPr>
          <w:rFonts w:ascii="Calibri" w:eastAsia="Calibri" w:hAnsi="Calibri" w:cs="Times New Roman"/>
          <w:bCs/>
          <w:sz w:val="24"/>
          <w:szCs w:val="24"/>
          <w:lang w:eastAsia="en-US"/>
        </w:rPr>
        <w:t>tewards that he thought that his dog had been given the wrong worming tablets by mistake. He was aware of the problems with Fido’s Closasole tablets. Because of this</w:t>
      </w:r>
      <w:r w:rsidR="00B62436">
        <w:rPr>
          <w:rFonts w:ascii="Calibri" w:eastAsia="Calibri" w:hAnsi="Calibri" w:cs="Times New Roman"/>
          <w:bCs/>
          <w:sz w:val="24"/>
          <w:szCs w:val="24"/>
          <w:lang w:eastAsia="en-US"/>
        </w:rPr>
        <w:t>,</w:t>
      </w:r>
      <w:r w:rsidRPr="00116534">
        <w:rPr>
          <w:rFonts w:ascii="Calibri" w:eastAsia="Calibri" w:hAnsi="Calibri" w:cs="Times New Roman"/>
          <w:bCs/>
          <w:sz w:val="24"/>
          <w:szCs w:val="24"/>
          <w:lang w:eastAsia="en-US"/>
        </w:rPr>
        <w:t xml:space="preserve"> he used this product only for retired dogs and not for racing dogs. He said that he was very careful with the products that he gave to his dogs. He agreed that it should never have happened</w:t>
      </w:r>
      <w:r>
        <w:rPr>
          <w:rFonts w:ascii="Calibri" w:eastAsia="Calibri" w:hAnsi="Calibri" w:cs="Times New Roman"/>
          <w:bCs/>
          <w:sz w:val="24"/>
          <w:szCs w:val="24"/>
          <w:lang w:eastAsia="en-US"/>
        </w:rPr>
        <w:t xml:space="preserve"> </w:t>
      </w:r>
      <w:r w:rsidRPr="00116534">
        <w:rPr>
          <w:rFonts w:ascii="Calibri" w:eastAsia="Calibri" w:hAnsi="Calibri" w:cs="Times New Roman"/>
          <w:bCs/>
          <w:sz w:val="24"/>
          <w:szCs w:val="24"/>
          <w:lang w:eastAsia="en-US"/>
        </w:rPr>
        <w:t xml:space="preserve">and he assured the </w:t>
      </w:r>
      <w:r>
        <w:rPr>
          <w:rFonts w:ascii="Calibri" w:eastAsia="Calibri" w:hAnsi="Calibri" w:cs="Times New Roman"/>
          <w:bCs/>
          <w:sz w:val="24"/>
          <w:szCs w:val="24"/>
          <w:lang w:eastAsia="en-US"/>
        </w:rPr>
        <w:t>S</w:t>
      </w:r>
      <w:r w:rsidRPr="00116534">
        <w:rPr>
          <w:rFonts w:ascii="Calibri" w:eastAsia="Calibri" w:hAnsi="Calibri" w:cs="Times New Roman"/>
          <w:bCs/>
          <w:sz w:val="24"/>
          <w:szCs w:val="24"/>
          <w:lang w:eastAsia="en-US"/>
        </w:rPr>
        <w:t>tewards that it would never happen again. He was clearly embarrassed and full of regret at this oversight. He told this Tribunal that he no longer has these tablets at his property. He told us that he had “made a blue” and he apologised for what appears to have been a genuine oversight. We accept that he and his wife are extremely attached to all their dogs and would not knowingly administer any deleterious substances to them</w:t>
      </w:r>
      <w:r>
        <w:rPr>
          <w:rFonts w:ascii="Calibri" w:eastAsia="Calibri" w:hAnsi="Calibri" w:cs="Times New Roman"/>
          <w:bCs/>
          <w:sz w:val="24"/>
          <w:szCs w:val="24"/>
          <w:lang w:eastAsia="en-US"/>
        </w:rPr>
        <w:t xml:space="preserve">. </w:t>
      </w:r>
    </w:p>
    <w:p w14:paraId="520F2694" w14:textId="77777777" w:rsidR="00116534" w:rsidRDefault="00116534" w:rsidP="00116534">
      <w:pPr>
        <w:pStyle w:val="ListParagraph"/>
        <w:ind w:left="426"/>
        <w:jc w:val="both"/>
        <w:rPr>
          <w:rFonts w:ascii="Calibri" w:eastAsia="Calibri" w:hAnsi="Calibri" w:cs="Times New Roman"/>
          <w:bCs/>
          <w:sz w:val="24"/>
          <w:szCs w:val="24"/>
          <w:lang w:eastAsia="en-US"/>
        </w:rPr>
      </w:pPr>
    </w:p>
    <w:p w14:paraId="083FEECE" w14:textId="77777777" w:rsidR="00116534" w:rsidRDefault="00116534" w:rsidP="00116534">
      <w:pPr>
        <w:pStyle w:val="ListParagraph"/>
        <w:numPr>
          <w:ilvl w:val="0"/>
          <w:numId w:val="13"/>
        </w:numPr>
        <w:ind w:left="426" w:hanging="426"/>
        <w:jc w:val="both"/>
        <w:rPr>
          <w:rFonts w:ascii="Calibri" w:eastAsia="Calibri" w:hAnsi="Calibri" w:cs="Times New Roman"/>
          <w:bCs/>
          <w:sz w:val="24"/>
          <w:szCs w:val="24"/>
          <w:lang w:eastAsia="en-US"/>
        </w:rPr>
      </w:pPr>
      <w:r w:rsidRPr="00116534">
        <w:rPr>
          <w:rFonts w:ascii="Calibri" w:eastAsia="Calibri" w:hAnsi="Calibri" w:cs="Times New Roman"/>
          <w:bCs/>
          <w:sz w:val="24"/>
          <w:szCs w:val="24"/>
          <w:lang w:eastAsia="en-US"/>
        </w:rPr>
        <w:t>We heard something of Mr Brown's personal circumstances.</w:t>
      </w:r>
    </w:p>
    <w:p w14:paraId="28A8E25A" w14:textId="77777777" w:rsidR="00116534" w:rsidRDefault="00116534" w:rsidP="00116534">
      <w:pPr>
        <w:pStyle w:val="ListParagraph"/>
        <w:ind w:left="426"/>
        <w:jc w:val="both"/>
        <w:rPr>
          <w:rFonts w:ascii="Calibri" w:eastAsia="Calibri" w:hAnsi="Calibri" w:cs="Times New Roman"/>
          <w:bCs/>
          <w:sz w:val="24"/>
          <w:szCs w:val="24"/>
          <w:lang w:eastAsia="en-US"/>
        </w:rPr>
      </w:pPr>
    </w:p>
    <w:p w14:paraId="17B8F715" w14:textId="7BF33D93" w:rsidR="00116534" w:rsidRDefault="00116534" w:rsidP="00116534">
      <w:pPr>
        <w:pStyle w:val="ListParagraph"/>
        <w:numPr>
          <w:ilvl w:val="0"/>
          <w:numId w:val="13"/>
        </w:numPr>
        <w:ind w:left="426" w:hanging="426"/>
        <w:jc w:val="both"/>
        <w:rPr>
          <w:rFonts w:ascii="Calibri" w:eastAsia="Calibri" w:hAnsi="Calibri" w:cs="Times New Roman"/>
          <w:bCs/>
          <w:sz w:val="24"/>
          <w:szCs w:val="24"/>
          <w:lang w:eastAsia="en-US"/>
        </w:rPr>
      </w:pPr>
      <w:r w:rsidRPr="00116534">
        <w:rPr>
          <w:rFonts w:ascii="Calibri" w:eastAsia="Calibri" w:hAnsi="Calibri" w:cs="Times New Roman"/>
          <w:bCs/>
          <w:sz w:val="24"/>
          <w:szCs w:val="24"/>
          <w:lang w:eastAsia="en-US"/>
        </w:rPr>
        <w:t>He is 73 years old</w:t>
      </w:r>
      <w:r w:rsidR="00A858F5">
        <w:rPr>
          <w:rFonts w:ascii="Calibri" w:eastAsia="Calibri" w:hAnsi="Calibri" w:cs="Times New Roman"/>
          <w:bCs/>
          <w:sz w:val="24"/>
          <w:szCs w:val="24"/>
          <w:lang w:eastAsia="en-US"/>
        </w:rPr>
        <w:t xml:space="preserve"> </w:t>
      </w:r>
      <w:r w:rsidRPr="00116534">
        <w:rPr>
          <w:rFonts w:ascii="Calibri" w:eastAsia="Calibri" w:hAnsi="Calibri" w:cs="Times New Roman"/>
          <w:bCs/>
          <w:sz w:val="24"/>
          <w:szCs w:val="24"/>
          <w:lang w:eastAsia="en-US"/>
        </w:rPr>
        <w:t>and he and his wife are on the verge of retiring from the industry. He has many older dogs and is not in a position to take on new dogs</w:t>
      </w:r>
      <w:r w:rsidR="00B62436">
        <w:rPr>
          <w:rFonts w:ascii="Calibri" w:eastAsia="Calibri" w:hAnsi="Calibri" w:cs="Times New Roman"/>
          <w:bCs/>
          <w:sz w:val="24"/>
          <w:szCs w:val="24"/>
          <w:lang w:eastAsia="en-US"/>
        </w:rPr>
        <w:t xml:space="preserve"> with</w:t>
      </w:r>
      <w:r w:rsidRPr="00116534">
        <w:rPr>
          <w:rFonts w:ascii="Calibri" w:eastAsia="Calibri" w:hAnsi="Calibri" w:cs="Times New Roman"/>
          <w:bCs/>
          <w:sz w:val="24"/>
          <w:szCs w:val="24"/>
          <w:lang w:eastAsia="en-US"/>
        </w:rPr>
        <w:t xml:space="preserve"> better rac</w:t>
      </w:r>
      <w:r w:rsidR="00B62436">
        <w:rPr>
          <w:rFonts w:ascii="Calibri" w:eastAsia="Calibri" w:hAnsi="Calibri" w:cs="Times New Roman"/>
          <w:bCs/>
          <w:sz w:val="24"/>
          <w:szCs w:val="24"/>
          <w:lang w:eastAsia="en-US"/>
        </w:rPr>
        <w:t>ing</w:t>
      </w:r>
      <w:r w:rsidRPr="00116534">
        <w:rPr>
          <w:rFonts w:ascii="Calibri" w:eastAsia="Calibri" w:hAnsi="Calibri" w:cs="Times New Roman"/>
          <w:bCs/>
          <w:sz w:val="24"/>
          <w:szCs w:val="24"/>
          <w:lang w:eastAsia="en-US"/>
        </w:rPr>
        <w:t xml:space="preserve"> prospects than those he presently has. His wife has poor health</w:t>
      </w:r>
      <w:r w:rsidR="00A858F5">
        <w:rPr>
          <w:rFonts w:ascii="Calibri" w:eastAsia="Calibri" w:hAnsi="Calibri" w:cs="Times New Roman"/>
          <w:bCs/>
          <w:sz w:val="24"/>
          <w:szCs w:val="24"/>
          <w:lang w:eastAsia="en-US"/>
        </w:rPr>
        <w:t xml:space="preserve"> </w:t>
      </w:r>
      <w:r w:rsidRPr="00116534">
        <w:rPr>
          <w:rFonts w:ascii="Calibri" w:eastAsia="Calibri" w:hAnsi="Calibri" w:cs="Times New Roman"/>
          <w:bCs/>
          <w:sz w:val="24"/>
          <w:szCs w:val="24"/>
          <w:lang w:eastAsia="en-US"/>
        </w:rPr>
        <w:t>and she is presently working</w:t>
      </w:r>
      <w:r w:rsidR="00B62436">
        <w:rPr>
          <w:rFonts w:ascii="Calibri" w:eastAsia="Calibri" w:hAnsi="Calibri" w:cs="Times New Roman"/>
          <w:bCs/>
          <w:sz w:val="24"/>
          <w:szCs w:val="24"/>
          <w:lang w:eastAsia="en-US"/>
        </w:rPr>
        <w:t>. She</w:t>
      </w:r>
      <w:r w:rsidRPr="00116534">
        <w:rPr>
          <w:rFonts w:ascii="Calibri" w:eastAsia="Calibri" w:hAnsi="Calibri" w:cs="Times New Roman"/>
          <w:bCs/>
          <w:sz w:val="24"/>
          <w:szCs w:val="24"/>
          <w:lang w:eastAsia="en-US"/>
        </w:rPr>
        <w:t xml:space="preserve"> is unable to assist him in looking after the dogs which they have.</w:t>
      </w:r>
    </w:p>
    <w:p w14:paraId="6075D0FF" w14:textId="77777777" w:rsidR="00A858F5" w:rsidRDefault="00A858F5" w:rsidP="00A858F5">
      <w:pPr>
        <w:pStyle w:val="ListParagraph"/>
        <w:ind w:left="426"/>
        <w:jc w:val="both"/>
        <w:rPr>
          <w:rFonts w:ascii="Calibri" w:eastAsia="Calibri" w:hAnsi="Calibri" w:cs="Times New Roman"/>
          <w:bCs/>
          <w:sz w:val="24"/>
          <w:szCs w:val="24"/>
          <w:lang w:eastAsia="en-US"/>
        </w:rPr>
      </w:pPr>
    </w:p>
    <w:p w14:paraId="2DEB947B" w14:textId="5F1EA8A8" w:rsidR="00116534" w:rsidRDefault="00116534" w:rsidP="00A858F5">
      <w:pPr>
        <w:pStyle w:val="ListParagraph"/>
        <w:numPr>
          <w:ilvl w:val="0"/>
          <w:numId w:val="13"/>
        </w:numPr>
        <w:ind w:left="426" w:hanging="426"/>
        <w:jc w:val="both"/>
        <w:rPr>
          <w:rFonts w:ascii="Calibri" w:eastAsia="Calibri" w:hAnsi="Calibri" w:cs="Times New Roman"/>
          <w:bCs/>
          <w:sz w:val="24"/>
          <w:szCs w:val="24"/>
          <w:lang w:eastAsia="en-US"/>
        </w:rPr>
      </w:pPr>
      <w:r w:rsidRPr="00A858F5">
        <w:rPr>
          <w:rFonts w:ascii="Calibri" w:eastAsia="Calibri" w:hAnsi="Calibri" w:cs="Times New Roman"/>
          <w:bCs/>
          <w:sz w:val="24"/>
          <w:szCs w:val="24"/>
          <w:lang w:eastAsia="en-US"/>
        </w:rPr>
        <w:t>It is clear that the administration of levamisole was inadvertent</w:t>
      </w:r>
      <w:r w:rsidR="00A858F5">
        <w:rPr>
          <w:rFonts w:ascii="Calibri" w:eastAsia="Calibri" w:hAnsi="Calibri" w:cs="Times New Roman"/>
          <w:bCs/>
          <w:sz w:val="24"/>
          <w:szCs w:val="24"/>
          <w:lang w:eastAsia="en-US"/>
        </w:rPr>
        <w:t xml:space="preserve"> </w:t>
      </w:r>
      <w:r w:rsidRPr="00A858F5">
        <w:rPr>
          <w:rFonts w:ascii="Calibri" w:eastAsia="Calibri" w:hAnsi="Calibri" w:cs="Times New Roman"/>
          <w:bCs/>
          <w:sz w:val="24"/>
          <w:szCs w:val="24"/>
          <w:lang w:eastAsia="en-US"/>
        </w:rPr>
        <w:t xml:space="preserve">and that otherwise Mr Brown takes exemplary care of his dogs. We note that the administration of the prohibited substance has occurred by mistake and not intentionally. This puts it in a different category </w:t>
      </w:r>
      <w:r w:rsidR="00B62436">
        <w:rPr>
          <w:rFonts w:ascii="Calibri" w:eastAsia="Calibri" w:hAnsi="Calibri" w:cs="Times New Roman"/>
          <w:bCs/>
          <w:sz w:val="24"/>
          <w:szCs w:val="24"/>
          <w:lang w:eastAsia="en-US"/>
        </w:rPr>
        <w:t>from</w:t>
      </w:r>
      <w:r w:rsidRPr="00A858F5">
        <w:rPr>
          <w:rFonts w:ascii="Calibri" w:eastAsia="Calibri" w:hAnsi="Calibri" w:cs="Times New Roman"/>
          <w:bCs/>
          <w:sz w:val="24"/>
          <w:szCs w:val="24"/>
          <w:lang w:eastAsia="en-US"/>
        </w:rPr>
        <w:t xml:space="preserve"> many other administration charges which come before this Tribunal.</w:t>
      </w:r>
    </w:p>
    <w:p w14:paraId="6E98BAC3" w14:textId="77777777" w:rsidR="00A858F5" w:rsidRDefault="00A858F5" w:rsidP="00A858F5">
      <w:pPr>
        <w:pStyle w:val="ListParagraph"/>
        <w:ind w:left="426"/>
        <w:jc w:val="both"/>
        <w:rPr>
          <w:rFonts w:ascii="Calibri" w:eastAsia="Calibri" w:hAnsi="Calibri" w:cs="Times New Roman"/>
          <w:bCs/>
          <w:sz w:val="24"/>
          <w:szCs w:val="24"/>
          <w:lang w:eastAsia="en-US"/>
        </w:rPr>
      </w:pPr>
    </w:p>
    <w:p w14:paraId="41AC00D6" w14:textId="7595C49E" w:rsidR="00116534" w:rsidRDefault="00B62436" w:rsidP="00A858F5">
      <w:pPr>
        <w:pStyle w:val="ListParagraph"/>
        <w:numPr>
          <w:ilvl w:val="0"/>
          <w:numId w:val="13"/>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Brown</w:t>
      </w:r>
      <w:r w:rsidR="00116534" w:rsidRPr="00A858F5">
        <w:rPr>
          <w:rFonts w:ascii="Calibri" w:eastAsia="Calibri" w:hAnsi="Calibri" w:cs="Times New Roman"/>
          <w:bCs/>
          <w:sz w:val="24"/>
          <w:szCs w:val="24"/>
          <w:lang w:eastAsia="en-US"/>
        </w:rPr>
        <w:t xml:space="preserve"> has one prior offence</w:t>
      </w:r>
      <w:r>
        <w:rPr>
          <w:rFonts w:ascii="Calibri" w:eastAsia="Calibri" w:hAnsi="Calibri" w:cs="Times New Roman"/>
          <w:bCs/>
          <w:sz w:val="24"/>
          <w:szCs w:val="24"/>
          <w:lang w:eastAsia="en-US"/>
        </w:rPr>
        <w:t xml:space="preserve"> in 2016</w:t>
      </w:r>
      <w:r w:rsidR="00116534" w:rsidRPr="00A858F5">
        <w:rPr>
          <w:rFonts w:ascii="Calibri" w:eastAsia="Calibri" w:hAnsi="Calibri" w:cs="Times New Roman"/>
          <w:bCs/>
          <w:sz w:val="24"/>
          <w:szCs w:val="24"/>
          <w:lang w:eastAsia="en-US"/>
        </w:rPr>
        <w:t xml:space="preserve"> relating to the presentation of a dog with procaine in its system. However, the </w:t>
      </w:r>
      <w:r w:rsidR="00A858F5">
        <w:rPr>
          <w:rFonts w:ascii="Calibri" w:eastAsia="Calibri" w:hAnsi="Calibri" w:cs="Times New Roman"/>
          <w:bCs/>
          <w:sz w:val="24"/>
          <w:szCs w:val="24"/>
          <w:lang w:eastAsia="en-US"/>
        </w:rPr>
        <w:t>S</w:t>
      </w:r>
      <w:r w:rsidR="00116534" w:rsidRPr="00A858F5">
        <w:rPr>
          <w:rFonts w:ascii="Calibri" w:eastAsia="Calibri" w:hAnsi="Calibri" w:cs="Times New Roman"/>
          <w:bCs/>
          <w:sz w:val="24"/>
          <w:szCs w:val="24"/>
          <w:lang w:eastAsia="en-US"/>
        </w:rPr>
        <w:t xml:space="preserve">tewards are satisfied that since that time he has </w:t>
      </w:r>
      <w:r w:rsidR="00116534" w:rsidRPr="00A858F5">
        <w:rPr>
          <w:rFonts w:ascii="Calibri" w:eastAsia="Calibri" w:hAnsi="Calibri" w:cs="Times New Roman"/>
          <w:bCs/>
          <w:sz w:val="24"/>
          <w:szCs w:val="24"/>
          <w:lang w:eastAsia="en-US"/>
        </w:rPr>
        <w:lastRenderedPageBreak/>
        <w:t>taken a lot more care with his food preparation and have conceded that this prior offence should be given very little weight in sentencing him today.</w:t>
      </w:r>
    </w:p>
    <w:p w14:paraId="750E665E" w14:textId="77777777" w:rsidR="00A858F5" w:rsidRDefault="00A858F5" w:rsidP="00A858F5">
      <w:pPr>
        <w:pStyle w:val="ListParagraph"/>
        <w:ind w:left="426"/>
        <w:jc w:val="both"/>
        <w:rPr>
          <w:rFonts w:ascii="Calibri" w:eastAsia="Calibri" w:hAnsi="Calibri" w:cs="Times New Roman"/>
          <w:bCs/>
          <w:sz w:val="24"/>
          <w:szCs w:val="24"/>
          <w:lang w:eastAsia="en-US"/>
        </w:rPr>
      </w:pPr>
    </w:p>
    <w:p w14:paraId="7EA8D686" w14:textId="71044311" w:rsidR="00116534" w:rsidRDefault="00116534" w:rsidP="00A858F5">
      <w:pPr>
        <w:pStyle w:val="ListParagraph"/>
        <w:numPr>
          <w:ilvl w:val="0"/>
          <w:numId w:val="13"/>
        </w:numPr>
        <w:ind w:left="426" w:hanging="426"/>
        <w:jc w:val="both"/>
        <w:rPr>
          <w:rFonts w:ascii="Calibri" w:eastAsia="Calibri" w:hAnsi="Calibri" w:cs="Times New Roman"/>
          <w:bCs/>
          <w:sz w:val="24"/>
          <w:szCs w:val="24"/>
          <w:lang w:eastAsia="en-US"/>
        </w:rPr>
      </w:pPr>
      <w:r w:rsidRPr="00A858F5">
        <w:rPr>
          <w:rFonts w:ascii="Calibri" w:eastAsia="Calibri" w:hAnsi="Calibri" w:cs="Times New Roman"/>
          <w:bCs/>
          <w:sz w:val="24"/>
          <w:szCs w:val="24"/>
          <w:lang w:eastAsia="en-US"/>
        </w:rPr>
        <w:t xml:space="preserve">He has pleaded guilty to each charge and has been fully cooperative with the </w:t>
      </w:r>
      <w:r w:rsidR="00A858F5">
        <w:rPr>
          <w:rFonts w:ascii="Calibri" w:eastAsia="Calibri" w:hAnsi="Calibri" w:cs="Times New Roman"/>
          <w:bCs/>
          <w:sz w:val="24"/>
          <w:szCs w:val="24"/>
          <w:lang w:eastAsia="en-US"/>
        </w:rPr>
        <w:t>S</w:t>
      </w:r>
      <w:r w:rsidRPr="00A858F5">
        <w:rPr>
          <w:rFonts w:ascii="Calibri" w:eastAsia="Calibri" w:hAnsi="Calibri" w:cs="Times New Roman"/>
          <w:bCs/>
          <w:sz w:val="24"/>
          <w:szCs w:val="24"/>
          <w:lang w:eastAsia="en-US"/>
        </w:rPr>
        <w:t>tewards.</w:t>
      </w:r>
    </w:p>
    <w:p w14:paraId="3BEE4071" w14:textId="77777777" w:rsidR="00A858F5" w:rsidRDefault="00A858F5" w:rsidP="00A858F5">
      <w:pPr>
        <w:pStyle w:val="ListParagraph"/>
        <w:ind w:left="426"/>
        <w:jc w:val="both"/>
        <w:rPr>
          <w:rFonts w:ascii="Calibri" w:eastAsia="Calibri" w:hAnsi="Calibri" w:cs="Times New Roman"/>
          <w:bCs/>
          <w:sz w:val="24"/>
          <w:szCs w:val="24"/>
          <w:lang w:eastAsia="en-US"/>
        </w:rPr>
      </w:pPr>
    </w:p>
    <w:p w14:paraId="2E3AC925" w14:textId="550BF614" w:rsidR="00116534" w:rsidRDefault="00116534" w:rsidP="00A858F5">
      <w:pPr>
        <w:pStyle w:val="ListParagraph"/>
        <w:numPr>
          <w:ilvl w:val="0"/>
          <w:numId w:val="13"/>
        </w:numPr>
        <w:ind w:left="426" w:hanging="426"/>
        <w:jc w:val="both"/>
        <w:rPr>
          <w:rFonts w:ascii="Calibri" w:eastAsia="Calibri" w:hAnsi="Calibri" w:cs="Times New Roman"/>
          <w:bCs/>
          <w:sz w:val="24"/>
          <w:szCs w:val="24"/>
          <w:lang w:eastAsia="en-US"/>
        </w:rPr>
      </w:pPr>
      <w:r w:rsidRPr="00A858F5">
        <w:rPr>
          <w:rFonts w:ascii="Calibri" w:eastAsia="Calibri" w:hAnsi="Calibri" w:cs="Times New Roman"/>
          <w:bCs/>
          <w:sz w:val="24"/>
          <w:szCs w:val="24"/>
          <w:lang w:eastAsia="en-US"/>
        </w:rPr>
        <w:t xml:space="preserve">We agree with the </w:t>
      </w:r>
      <w:r w:rsidR="00A858F5">
        <w:rPr>
          <w:rFonts w:ascii="Calibri" w:eastAsia="Calibri" w:hAnsi="Calibri" w:cs="Times New Roman"/>
          <w:bCs/>
          <w:sz w:val="24"/>
          <w:szCs w:val="24"/>
          <w:lang w:eastAsia="en-US"/>
        </w:rPr>
        <w:t>S</w:t>
      </w:r>
      <w:r w:rsidRPr="00A858F5">
        <w:rPr>
          <w:rFonts w:ascii="Calibri" w:eastAsia="Calibri" w:hAnsi="Calibri" w:cs="Times New Roman"/>
          <w:bCs/>
          <w:sz w:val="24"/>
          <w:szCs w:val="24"/>
          <w:lang w:eastAsia="en-US"/>
        </w:rPr>
        <w:t>tewards’ submissions that the question of general deterrence is of prime importance to us in sentencing for presentation offences. It is vital to promote a drug free industry and therefore a level playing field.</w:t>
      </w:r>
    </w:p>
    <w:p w14:paraId="787097CA" w14:textId="77777777" w:rsidR="00A858F5" w:rsidRDefault="00A858F5" w:rsidP="00A858F5">
      <w:pPr>
        <w:pStyle w:val="ListParagraph"/>
        <w:ind w:left="426"/>
        <w:jc w:val="both"/>
        <w:rPr>
          <w:rFonts w:ascii="Calibri" w:eastAsia="Calibri" w:hAnsi="Calibri" w:cs="Times New Roman"/>
          <w:bCs/>
          <w:sz w:val="24"/>
          <w:szCs w:val="24"/>
          <w:lang w:eastAsia="en-US"/>
        </w:rPr>
      </w:pPr>
    </w:p>
    <w:p w14:paraId="20434AAA" w14:textId="5AC09B9C" w:rsidR="00116534" w:rsidRDefault="00116534" w:rsidP="00A858F5">
      <w:pPr>
        <w:pStyle w:val="ListParagraph"/>
        <w:numPr>
          <w:ilvl w:val="0"/>
          <w:numId w:val="13"/>
        </w:numPr>
        <w:ind w:left="426" w:hanging="426"/>
        <w:jc w:val="both"/>
        <w:rPr>
          <w:rFonts w:ascii="Calibri" w:eastAsia="Calibri" w:hAnsi="Calibri" w:cs="Times New Roman"/>
          <w:bCs/>
          <w:sz w:val="24"/>
          <w:szCs w:val="24"/>
          <w:lang w:eastAsia="en-US"/>
        </w:rPr>
      </w:pPr>
      <w:r w:rsidRPr="00A858F5">
        <w:rPr>
          <w:rFonts w:ascii="Calibri" w:eastAsia="Calibri" w:hAnsi="Calibri" w:cs="Times New Roman"/>
          <w:bCs/>
          <w:sz w:val="24"/>
          <w:szCs w:val="24"/>
          <w:lang w:eastAsia="en-US"/>
        </w:rPr>
        <w:t>In all the circumstances</w:t>
      </w:r>
      <w:r w:rsidR="00A858F5">
        <w:rPr>
          <w:rFonts w:ascii="Calibri" w:eastAsia="Calibri" w:hAnsi="Calibri" w:cs="Times New Roman"/>
          <w:bCs/>
          <w:sz w:val="24"/>
          <w:szCs w:val="24"/>
          <w:lang w:eastAsia="en-US"/>
        </w:rPr>
        <w:t>,</w:t>
      </w:r>
      <w:r w:rsidRPr="00A858F5">
        <w:rPr>
          <w:rFonts w:ascii="Calibri" w:eastAsia="Calibri" w:hAnsi="Calibri" w:cs="Times New Roman"/>
          <w:bCs/>
          <w:sz w:val="24"/>
          <w:szCs w:val="24"/>
          <w:lang w:eastAsia="en-US"/>
        </w:rPr>
        <w:t xml:space="preserve"> the penalties which we impose are as follows.</w:t>
      </w:r>
    </w:p>
    <w:p w14:paraId="7E369A12" w14:textId="77777777" w:rsidR="00A858F5" w:rsidRDefault="00A858F5" w:rsidP="00A858F5">
      <w:pPr>
        <w:pStyle w:val="ListParagraph"/>
        <w:ind w:left="426"/>
        <w:jc w:val="both"/>
        <w:rPr>
          <w:rFonts w:ascii="Calibri" w:eastAsia="Calibri" w:hAnsi="Calibri" w:cs="Times New Roman"/>
          <w:bCs/>
          <w:sz w:val="24"/>
          <w:szCs w:val="24"/>
          <w:lang w:eastAsia="en-US"/>
        </w:rPr>
      </w:pPr>
    </w:p>
    <w:p w14:paraId="50941467" w14:textId="0633C7F1" w:rsidR="00116534" w:rsidRDefault="00116534" w:rsidP="00A858F5">
      <w:pPr>
        <w:pStyle w:val="ListParagraph"/>
        <w:numPr>
          <w:ilvl w:val="0"/>
          <w:numId w:val="13"/>
        </w:numPr>
        <w:ind w:left="426" w:hanging="426"/>
        <w:jc w:val="both"/>
        <w:rPr>
          <w:rFonts w:ascii="Calibri" w:eastAsia="Calibri" w:hAnsi="Calibri" w:cs="Times New Roman"/>
          <w:bCs/>
          <w:sz w:val="24"/>
          <w:szCs w:val="24"/>
          <w:lang w:eastAsia="en-US"/>
        </w:rPr>
      </w:pPr>
      <w:r w:rsidRPr="00A858F5">
        <w:rPr>
          <w:rFonts w:ascii="Calibri" w:eastAsia="Calibri" w:hAnsi="Calibri" w:cs="Times New Roman"/>
          <w:bCs/>
          <w:sz w:val="24"/>
          <w:szCs w:val="24"/>
          <w:lang w:eastAsia="en-US"/>
        </w:rPr>
        <w:t>In relation to the first charge</w:t>
      </w:r>
      <w:r w:rsidR="00B62436">
        <w:rPr>
          <w:rFonts w:ascii="Calibri" w:eastAsia="Calibri" w:hAnsi="Calibri" w:cs="Times New Roman"/>
          <w:bCs/>
          <w:sz w:val="24"/>
          <w:szCs w:val="24"/>
          <w:lang w:eastAsia="en-US"/>
        </w:rPr>
        <w:t>,</w:t>
      </w:r>
      <w:r w:rsidRPr="00A858F5">
        <w:rPr>
          <w:rFonts w:ascii="Calibri" w:eastAsia="Calibri" w:hAnsi="Calibri" w:cs="Times New Roman"/>
          <w:bCs/>
          <w:sz w:val="24"/>
          <w:szCs w:val="24"/>
          <w:lang w:eastAsia="en-US"/>
        </w:rPr>
        <w:t xml:space="preserve"> being the presentation offence</w:t>
      </w:r>
      <w:r w:rsidR="00B62436">
        <w:rPr>
          <w:rFonts w:ascii="Calibri" w:eastAsia="Calibri" w:hAnsi="Calibri" w:cs="Times New Roman"/>
          <w:bCs/>
          <w:sz w:val="24"/>
          <w:szCs w:val="24"/>
          <w:lang w:eastAsia="en-US"/>
        </w:rPr>
        <w:t>,</w:t>
      </w:r>
      <w:r w:rsidRPr="00A858F5">
        <w:rPr>
          <w:rFonts w:ascii="Calibri" w:eastAsia="Calibri" w:hAnsi="Calibri" w:cs="Times New Roman"/>
          <w:bCs/>
          <w:sz w:val="24"/>
          <w:szCs w:val="24"/>
          <w:lang w:eastAsia="en-US"/>
        </w:rPr>
        <w:t xml:space="preserve"> the penalty which we impose is as follows</w:t>
      </w:r>
      <w:r w:rsidR="00A858F5">
        <w:rPr>
          <w:rFonts w:ascii="Calibri" w:eastAsia="Calibri" w:hAnsi="Calibri" w:cs="Times New Roman"/>
          <w:bCs/>
          <w:sz w:val="24"/>
          <w:szCs w:val="24"/>
          <w:lang w:eastAsia="en-US"/>
        </w:rPr>
        <w:t xml:space="preserve">: a </w:t>
      </w:r>
      <w:r w:rsidRPr="00A858F5">
        <w:rPr>
          <w:rFonts w:ascii="Calibri" w:eastAsia="Calibri" w:hAnsi="Calibri" w:cs="Times New Roman"/>
          <w:bCs/>
          <w:sz w:val="24"/>
          <w:szCs w:val="24"/>
          <w:lang w:eastAsia="en-US"/>
        </w:rPr>
        <w:t>suspension for a period of five months with that penalty being itself fully suspended for 12 months.</w:t>
      </w:r>
    </w:p>
    <w:p w14:paraId="7148C5F4" w14:textId="77777777" w:rsidR="00A858F5" w:rsidRDefault="00A858F5" w:rsidP="00A858F5">
      <w:pPr>
        <w:pStyle w:val="ListParagraph"/>
        <w:ind w:left="426"/>
        <w:jc w:val="both"/>
        <w:rPr>
          <w:rFonts w:ascii="Calibri" w:eastAsia="Calibri" w:hAnsi="Calibri" w:cs="Times New Roman"/>
          <w:bCs/>
          <w:sz w:val="24"/>
          <w:szCs w:val="24"/>
          <w:lang w:eastAsia="en-US"/>
        </w:rPr>
      </w:pPr>
    </w:p>
    <w:p w14:paraId="5BDF998B" w14:textId="194F795C" w:rsidR="00116534" w:rsidRDefault="00116534" w:rsidP="00A858F5">
      <w:pPr>
        <w:pStyle w:val="ListParagraph"/>
        <w:numPr>
          <w:ilvl w:val="0"/>
          <w:numId w:val="13"/>
        </w:numPr>
        <w:ind w:left="426" w:hanging="426"/>
        <w:jc w:val="both"/>
        <w:rPr>
          <w:rFonts w:ascii="Calibri" w:eastAsia="Calibri" w:hAnsi="Calibri" w:cs="Times New Roman"/>
          <w:bCs/>
          <w:sz w:val="24"/>
          <w:szCs w:val="24"/>
          <w:lang w:eastAsia="en-US"/>
        </w:rPr>
      </w:pPr>
      <w:r w:rsidRPr="00A858F5">
        <w:rPr>
          <w:rFonts w:ascii="Calibri" w:eastAsia="Calibri" w:hAnsi="Calibri" w:cs="Times New Roman"/>
          <w:bCs/>
          <w:sz w:val="24"/>
          <w:szCs w:val="24"/>
          <w:lang w:eastAsia="en-US"/>
        </w:rPr>
        <w:t>In relation to the second charge</w:t>
      </w:r>
      <w:r w:rsidR="00B62436">
        <w:rPr>
          <w:rFonts w:ascii="Calibri" w:eastAsia="Calibri" w:hAnsi="Calibri" w:cs="Times New Roman"/>
          <w:bCs/>
          <w:sz w:val="24"/>
          <w:szCs w:val="24"/>
          <w:lang w:eastAsia="en-US"/>
        </w:rPr>
        <w:t>,</w:t>
      </w:r>
      <w:r w:rsidRPr="00A858F5">
        <w:rPr>
          <w:rFonts w:ascii="Calibri" w:eastAsia="Calibri" w:hAnsi="Calibri" w:cs="Times New Roman"/>
          <w:bCs/>
          <w:sz w:val="24"/>
          <w:szCs w:val="24"/>
          <w:lang w:eastAsia="en-US"/>
        </w:rPr>
        <w:t xml:space="preserve"> being the administration charge</w:t>
      </w:r>
      <w:r w:rsidR="00B62436">
        <w:rPr>
          <w:rFonts w:ascii="Calibri" w:eastAsia="Calibri" w:hAnsi="Calibri" w:cs="Times New Roman"/>
          <w:bCs/>
          <w:sz w:val="24"/>
          <w:szCs w:val="24"/>
          <w:lang w:eastAsia="en-US"/>
        </w:rPr>
        <w:t>,</w:t>
      </w:r>
      <w:r w:rsidRPr="00A858F5">
        <w:rPr>
          <w:rFonts w:ascii="Calibri" w:eastAsia="Calibri" w:hAnsi="Calibri" w:cs="Times New Roman"/>
          <w:bCs/>
          <w:sz w:val="24"/>
          <w:szCs w:val="24"/>
          <w:lang w:eastAsia="en-US"/>
        </w:rPr>
        <w:t xml:space="preserve"> the penalty which we impose is as follows</w:t>
      </w:r>
      <w:r w:rsidR="00A858F5">
        <w:rPr>
          <w:rFonts w:ascii="Calibri" w:eastAsia="Calibri" w:hAnsi="Calibri" w:cs="Times New Roman"/>
          <w:bCs/>
          <w:sz w:val="24"/>
          <w:szCs w:val="24"/>
          <w:lang w:eastAsia="en-US"/>
        </w:rPr>
        <w:t xml:space="preserve">: a </w:t>
      </w:r>
      <w:r w:rsidRPr="00A858F5">
        <w:rPr>
          <w:rFonts w:ascii="Calibri" w:eastAsia="Calibri" w:hAnsi="Calibri" w:cs="Times New Roman"/>
          <w:bCs/>
          <w:sz w:val="24"/>
          <w:szCs w:val="24"/>
          <w:lang w:eastAsia="en-US"/>
        </w:rPr>
        <w:t>suspension for a period of five months</w:t>
      </w:r>
      <w:r w:rsidR="00B62436">
        <w:rPr>
          <w:rFonts w:ascii="Calibri" w:eastAsia="Calibri" w:hAnsi="Calibri" w:cs="Times New Roman"/>
          <w:bCs/>
          <w:sz w:val="24"/>
          <w:szCs w:val="24"/>
          <w:lang w:eastAsia="en-US"/>
        </w:rPr>
        <w:t>,</w:t>
      </w:r>
      <w:r w:rsidRPr="00A858F5">
        <w:rPr>
          <w:rFonts w:ascii="Calibri" w:eastAsia="Calibri" w:hAnsi="Calibri" w:cs="Times New Roman"/>
          <w:bCs/>
          <w:sz w:val="24"/>
          <w:szCs w:val="24"/>
          <w:lang w:eastAsia="en-US"/>
        </w:rPr>
        <w:t xml:space="preserve"> with that penalty being itself fully suspended for 12 months.</w:t>
      </w:r>
    </w:p>
    <w:p w14:paraId="732EEB27" w14:textId="77777777" w:rsidR="00A858F5" w:rsidRDefault="00A858F5" w:rsidP="00A858F5">
      <w:pPr>
        <w:pStyle w:val="ListParagraph"/>
        <w:ind w:left="426"/>
        <w:jc w:val="both"/>
        <w:rPr>
          <w:rFonts w:ascii="Calibri" w:eastAsia="Calibri" w:hAnsi="Calibri" w:cs="Times New Roman"/>
          <w:bCs/>
          <w:sz w:val="24"/>
          <w:szCs w:val="24"/>
          <w:lang w:eastAsia="en-US"/>
        </w:rPr>
      </w:pPr>
    </w:p>
    <w:p w14:paraId="72BBDC9D" w14:textId="18EF7AE4" w:rsidR="00A858F5" w:rsidRDefault="00116534" w:rsidP="00A858F5">
      <w:pPr>
        <w:pStyle w:val="ListParagraph"/>
        <w:numPr>
          <w:ilvl w:val="0"/>
          <w:numId w:val="13"/>
        </w:numPr>
        <w:ind w:left="426" w:hanging="426"/>
        <w:jc w:val="both"/>
        <w:rPr>
          <w:rFonts w:ascii="Calibri" w:eastAsia="Calibri" w:hAnsi="Calibri" w:cs="Times New Roman"/>
          <w:bCs/>
          <w:sz w:val="24"/>
          <w:szCs w:val="24"/>
          <w:lang w:eastAsia="en-US"/>
        </w:rPr>
      </w:pPr>
      <w:r w:rsidRPr="00A858F5">
        <w:rPr>
          <w:rFonts w:ascii="Calibri" w:eastAsia="Calibri" w:hAnsi="Calibri" w:cs="Times New Roman"/>
          <w:bCs/>
          <w:sz w:val="24"/>
          <w:szCs w:val="24"/>
          <w:lang w:eastAsia="en-US"/>
        </w:rPr>
        <w:t xml:space="preserve">Each of the penalties on </w:t>
      </w:r>
      <w:r w:rsidR="00A858F5">
        <w:rPr>
          <w:rFonts w:ascii="Calibri" w:eastAsia="Calibri" w:hAnsi="Calibri" w:cs="Times New Roman"/>
          <w:bCs/>
          <w:sz w:val="24"/>
          <w:szCs w:val="24"/>
          <w:lang w:eastAsia="en-US"/>
        </w:rPr>
        <w:t>C</w:t>
      </w:r>
      <w:r w:rsidRPr="00A858F5">
        <w:rPr>
          <w:rFonts w:ascii="Calibri" w:eastAsia="Calibri" w:hAnsi="Calibri" w:cs="Times New Roman"/>
          <w:bCs/>
          <w:sz w:val="24"/>
          <w:szCs w:val="24"/>
          <w:lang w:eastAsia="en-US"/>
        </w:rPr>
        <w:t>harges 1 and 2 are to be served concurrently</w:t>
      </w:r>
      <w:r w:rsidR="00B62436">
        <w:rPr>
          <w:rFonts w:ascii="Calibri" w:eastAsia="Calibri" w:hAnsi="Calibri" w:cs="Times New Roman"/>
          <w:bCs/>
          <w:sz w:val="24"/>
          <w:szCs w:val="24"/>
          <w:lang w:eastAsia="en-US"/>
        </w:rPr>
        <w:t>,</w:t>
      </w:r>
      <w:r w:rsidRPr="00A858F5">
        <w:rPr>
          <w:rFonts w:ascii="Calibri" w:eastAsia="Calibri" w:hAnsi="Calibri" w:cs="Times New Roman"/>
          <w:bCs/>
          <w:sz w:val="24"/>
          <w:szCs w:val="24"/>
          <w:lang w:eastAsia="en-US"/>
        </w:rPr>
        <w:t xml:space="preserve"> given that they arise out of the same facts. </w:t>
      </w:r>
    </w:p>
    <w:p w14:paraId="7152F9F5" w14:textId="77777777" w:rsidR="00A858F5" w:rsidRDefault="00A858F5" w:rsidP="00A858F5">
      <w:pPr>
        <w:pStyle w:val="ListParagraph"/>
        <w:ind w:left="426"/>
        <w:jc w:val="both"/>
        <w:rPr>
          <w:rFonts w:ascii="Calibri" w:eastAsia="Calibri" w:hAnsi="Calibri" w:cs="Times New Roman"/>
          <w:bCs/>
          <w:sz w:val="24"/>
          <w:szCs w:val="24"/>
          <w:lang w:eastAsia="en-US"/>
        </w:rPr>
      </w:pPr>
    </w:p>
    <w:p w14:paraId="56FE05C3" w14:textId="4CCA5C68" w:rsidR="00116534" w:rsidRPr="00A858F5" w:rsidRDefault="00A858F5" w:rsidP="00A858F5">
      <w:pPr>
        <w:pStyle w:val="ListParagraph"/>
        <w:numPr>
          <w:ilvl w:val="0"/>
          <w:numId w:val="13"/>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Disorder is</w:t>
      </w:r>
      <w:r w:rsidR="00116534" w:rsidRPr="00A858F5">
        <w:rPr>
          <w:rFonts w:ascii="Calibri" w:eastAsia="Calibri" w:hAnsi="Calibri" w:cs="Times New Roman"/>
          <w:bCs/>
          <w:sz w:val="24"/>
          <w:szCs w:val="24"/>
          <w:lang w:eastAsia="en-US"/>
        </w:rPr>
        <w:t xml:space="preserve"> disqualified from </w:t>
      </w:r>
      <w:r>
        <w:rPr>
          <w:rFonts w:ascii="Calibri" w:eastAsia="Calibri" w:hAnsi="Calibri" w:cs="Times New Roman"/>
          <w:bCs/>
          <w:sz w:val="24"/>
          <w:szCs w:val="24"/>
          <w:lang w:eastAsia="en-US"/>
        </w:rPr>
        <w:t>Race 6 at Bendigo on 13</w:t>
      </w:r>
      <w:r w:rsidR="00116534" w:rsidRPr="00A858F5">
        <w:rPr>
          <w:rFonts w:ascii="Calibri" w:eastAsia="Calibri" w:hAnsi="Calibri" w:cs="Times New Roman"/>
          <w:bCs/>
          <w:sz w:val="24"/>
          <w:szCs w:val="24"/>
          <w:lang w:eastAsia="en-US"/>
        </w:rPr>
        <w:t xml:space="preserve"> December 2023 </w:t>
      </w:r>
      <w:r>
        <w:rPr>
          <w:rFonts w:ascii="Calibri" w:eastAsia="Calibri" w:hAnsi="Calibri" w:cs="Times New Roman"/>
          <w:bCs/>
          <w:sz w:val="24"/>
          <w:szCs w:val="24"/>
          <w:lang w:eastAsia="en-US"/>
        </w:rPr>
        <w:t xml:space="preserve">and the finishing order is amended accordingly. </w:t>
      </w:r>
    </w:p>
    <w:p w14:paraId="0D8E64A0" w14:textId="77777777" w:rsidR="0086777F" w:rsidRDefault="0086777F" w:rsidP="0086777F">
      <w:pPr>
        <w:pStyle w:val="ListParagraph"/>
        <w:rPr>
          <w:rFonts w:ascii="Calibri" w:eastAsia="Calibri" w:hAnsi="Calibri" w:cs="Times New Roman"/>
          <w:bCs/>
          <w:sz w:val="24"/>
          <w:szCs w:val="24"/>
          <w:lang w:eastAsia="en-US"/>
        </w:rPr>
      </w:pP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36FAD"/>
    <w:multiLevelType w:val="hybridMultilevel"/>
    <w:tmpl w:val="14EE2BA4"/>
    <w:lvl w:ilvl="0" w:tplc="A4B2B124">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BA4479"/>
    <w:multiLevelType w:val="hybridMultilevel"/>
    <w:tmpl w:val="3FE6D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62FB0"/>
    <w:multiLevelType w:val="hybridMultilevel"/>
    <w:tmpl w:val="58BEF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8278AE"/>
    <w:multiLevelType w:val="hybridMultilevel"/>
    <w:tmpl w:val="204EA2C0"/>
    <w:lvl w:ilvl="0" w:tplc="0764C65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44D2D43"/>
    <w:multiLevelType w:val="hybridMultilevel"/>
    <w:tmpl w:val="2AAEC45C"/>
    <w:lvl w:ilvl="0" w:tplc="8F706600">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0214D2"/>
    <w:multiLevelType w:val="hybridMultilevel"/>
    <w:tmpl w:val="BE0C778A"/>
    <w:lvl w:ilvl="0" w:tplc="5308EF9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448505C"/>
    <w:multiLevelType w:val="hybridMultilevel"/>
    <w:tmpl w:val="3FE6DF72"/>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A0B5BEF"/>
    <w:multiLevelType w:val="hybridMultilevel"/>
    <w:tmpl w:val="416A0048"/>
    <w:lvl w:ilvl="0" w:tplc="FFFFFFFF">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156413"/>
    <w:multiLevelType w:val="hybridMultilevel"/>
    <w:tmpl w:val="2CF62F1A"/>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12"/>
  </w:num>
  <w:num w:numId="3" w16cid:durableId="1512990130">
    <w:abstractNumId w:val="7"/>
  </w:num>
  <w:num w:numId="4" w16cid:durableId="110174067">
    <w:abstractNumId w:val="3"/>
  </w:num>
  <w:num w:numId="5" w16cid:durableId="1176455301">
    <w:abstractNumId w:val="1"/>
  </w:num>
  <w:num w:numId="6" w16cid:durableId="48844010">
    <w:abstractNumId w:val="9"/>
  </w:num>
  <w:num w:numId="7" w16cid:durableId="1763450043">
    <w:abstractNumId w:val="6"/>
  </w:num>
  <w:num w:numId="8" w16cid:durableId="861095440">
    <w:abstractNumId w:val="10"/>
  </w:num>
  <w:num w:numId="9" w16cid:durableId="190803133">
    <w:abstractNumId w:val="5"/>
  </w:num>
  <w:num w:numId="10" w16cid:durableId="2078167795">
    <w:abstractNumId w:val="8"/>
  </w:num>
  <w:num w:numId="11" w16cid:durableId="2085369091">
    <w:abstractNumId w:val="11"/>
  </w:num>
  <w:num w:numId="12" w16cid:durableId="129834347">
    <w:abstractNumId w:val="2"/>
  </w:num>
  <w:num w:numId="13" w16cid:durableId="509837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0F73"/>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6534"/>
    <w:rsid w:val="0011725D"/>
    <w:rsid w:val="0012029D"/>
    <w:rsid w:val="001203CF"/>
    <w:rsid w:val="0012210D"/>
    <w:rsid w:val="00137B7F"/>
    <w:rsid w:val="00142AF8"/>
    <w:rsid w:val="001459C3"/>
    <w:rsid w:val="001530AD"/>
    <w:rsid w:val="0015359D"/>
    <w:rsid w:val="00155CA4"/>
    <w:rsid w:val="00164C46"/>
    <w:rsid w:val="00165E82"/>
    <w:rsid w:val="001721BD"/>
    <w:rsid w:val="00175035"/>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0F14"/>
    <w:rsid w:val="004035CC"/>
    <w:rsid w:val="0040472C"/>
    <w:rsid w:val="00405629"/>
    <w:rsid w:val="0040758A"/>
    <w:rsid w:val="004121DD"/>
    <w:rsid w:val="00412555"/>
    <w:rsid w:val="00415ACC"/>
    <w:rsid w:val="004208B8"/>
    <w:rsid w:val="00420DE3"/>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1FAA"/>
    <w:rsid w:val="004F2218"/>
    <w:rsid w:val="00502F35"/>
    <w:rsid w:val="005044B5"/>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2D3"/>
    <w:rsid w:val="00560E16"/>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3692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60FD"/>
    <w:rsid w:val="00800FE9"/>
    <w:rsid w:val="00801CCD"/>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41688"/>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58F5"/>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2436"/>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44FE"/>
    <w:rsid w:val="00C66B2C"/>
    <w:rsid w:val="00C72E30"/>
    <w:rsid w:val="00C84BB4"/>
    <w:rsid w:val="00C85694"/>
    <w:rsid w:val="00C876A7"/>
    <w:rsid w:val="00C90C2F"/>
    <w:rsid w:val="00C90F7D"/>
    <w:rsid w:val="00C96759"/>
    <w:rsid w:val="00CA2BE6"/>
    <w:rsid w:val="00CA5C5B"/>
    <w:rsid w:val="00CB0C35"/>
    <w:rsid w:val="00CB2AE6"/>
    <w:rsid w:val="00CB69A4"/>
    <w:rsid w:val="00CB7455"/>
    <w:rsid w:val="00CC37BD"/>
    <w:rsid w:val="00CC422D"/>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20B5"/>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3114"/>
    <w:rsid w:val="00DC3E85"/>
    <w:rsid w:val="00DD68D2"/>
    <w:rsid w:val="00DE6F9C"/>
    <w:rsid w:val="00DE7A8E"/>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30C1"/>
    <w:rsid w:val="00E673ED"/>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B2A"/>
    <w:rsid w:val="00E95D90"/>
    <w:rsid w:val="00EA0EC0"/>
    <w:rsid w:val="00EA39F1"/>
    <w:rsid w:val="00EA61C7"/>
    <w:rsid w:val="00EB0ECC"/>
    <w:rsid w:val="00EB10A2"/>
    <w:rsid w:val="00EB462D"/>
    <w:rsid w:val="00EB4E02"/>
    <w:rsid w:val="00EC3A41"/>
    <w:rsid w:val="00ED10B6"/>
    <w:rsid w:val="00ED3400"/>
    <w:rsid w:val="00ED7133"/>
    <w:rsid w:val="00ED73A9"/>
    <w:rsid w:val="00EE16A7"/>
    <w:rsid w:val="00EE4B93"/>
    <w:rsid w:val="00EE7C91"/>
    <w:rsid w:val="00EF09D1"/>
    <w:rsid w:val="00EF292A"/>
    <w:rsid w:val="00EF2D08"/>
    <w:rsid w:val="00EF74A5"/>
    <w:rsid w:val="00F04203"/>
    <w:rsid w:val="00F06284"/>
    <w:rsid w:val="00F14511"/>
    <w:rsid w:val="00F1717F"/>
    <w:rsid w:val="00F177CF"/>
    <w:rsid w:val="00F21D43"/>
    <w:rsid w:val="00F236D3"/>
    <w:rsid w:val="00F2745C"/>
    <w:rsid w:val="00F33005"/>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5109"/>
    <w:rsid w:val="00F91E35"/>
    <w:rsid w:val="00F92E17"/>
    <w:rsid w:val="00FA1224"/>
    <w:rsid w:val="00FA2C28"/>
    <w:rsid w:val="00FA3074"/>
    <w:rsid w:val="00FA342C"/>
    <w:rsid w:val="00FA4C93"/>
    <w:rsid w:val="00FA50FD"/>
    <w:rsid w:val="00FB2DB9"/>
    <w:rsid w:val="00FC66BD"/>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ae0cd296-55d0-417d-93e3-30a04cec7f29"/>
    <ds:schemaRef ds:uri="1211962b-e7f0-4e86-a0d1-2328247b4c11"/>
    <ds:schemaRef ds:uri="http://schemas.microsoft.com/office/infopath/2007/PartnerControls"/>
    <ds:schemaRef ds:uri="http://purl.org/dc/terms/"/>
    <ds:schemaRef ds:uri="http://schemas.microsoft.com/office/2006/documentManagement/types"/>
    <ds:schemaRef ds:uri="http://purl.org/dc/dcmitype/"/>
    <ds:schemaRef ds:uri="72567383-1e26-4692-bdad-5f5be69e1590"/>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5</cp:revision>
  <cp:lastPrinted>2024-10-10T22:00:00Z</cp:lastPrinted>
  <dcterms:created xsi:type="dcterms:W3CDTF">2024-10-08T02:04:00Z</dcterms:created>
  <dcterms:modified xsi:type="dcterms:W3CDTF">2024-10-10T22:01:00Z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