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2E3FD" w14:textId="77777777" w:rsidR="00AE4856" w:rsidRDefault="00AE4856" w:rsidP="00280C4B">
      <w:pPr>
        <w:pStyle w:val="Sectionbreakfirstpage"/>
        <w:rPr>
          <w:rFonts w:ascii="Tahoma" w:hAnsi="Tahoma" w:cs="Tahoma"/>
          <w:lang w:bidi="th-TH"/>
        </w:rPr>
      </w:pPr>
    </w:p>
    <w:p w14:paraId="6820261E" w14:textId="641EADAE" w:rsidR="0074696E" w:rsidRPr="00AE4856" w:rsidRDefault="00AE4856" w:rsidP="00280C4B">
      <w:pPr>
        <w:pStyle w:val="Sectionbreakfirstpage"/>
        <w:rPr>
          <w:rFonts w:ascii="Tahoma" w:hAnsi="Tahoma" w:cs="Tahoma"/>
          <w:sz w:val="24"/>
          <w:szCs w:val="24"/>
          <w:lang w:bidi="th-TH"/>
        </w:rPr>
      </w:pPr>
      <w:r w:rsidRPr="00AE4856">
        <w:rPr>
          <w:rFonts w:ascii="Tahoma" w:hAnsi="Tahoma" w:cs="Tahoma"/>
          <w:sz w:val="24"/>
          <w:szCs w:val="24"/>
          <w:lang w:bidi="th-TH"/>
        </w:rPr>
        <w:t>Thai | ภาษาไทย</w:t>
      </w:r>
      <w:r w:rsidR="00F5577C" w:rsidRPr="00AE4856">
        <w:rPr>
          <w:rFonts w:ascii="Tahoma" w:hAnsi="Tahoma" w:cs="Tahoma"/>
          <w:sz w:val="24"/>
          <w:szCs w:val="24"/>
          <w:lang w:bidi="th-TH"/>
        </w:rPr>
        <w:drawing>
          <wp:anchor distT="0" distB="0" distL="114300" distR="114300" simplePos="0" relativeHeight="251658240" behindDoc="1" locked="1" layoutInCell="1" allowOverlap="1" wp14:anchorId="5AB46671" wp14:editId="55CAD35E">
            <wp:simplePos x="0" y="0"/>
            <wp:positionH relativeFrom="page">
              <wp:posOffset>-795655</wp:posOffset>
            </wp:positionH>
            <wp:positionV relativeFrom="page">
              <wp:posOffset>0</wp:posOffset>
            </wp:positionV>
            <wp:extent cx="8355330" cy="2051685"/>
            <wp:effectExtent l="0" t="0" r="127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0906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rcRect l="-10497" r="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3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335E0" w14:textId="77777777" w:rsidR="00A62D44" w:rsidRPr="002033AB" w:rsidRDefault="00A62D44" w:rsidP="00280C4B">
      <w:pPr>
        <w:pStyle w:val="Sectionbreakfirstpage"/>
        <w:rPr>
          <w:rFonts w:ascii="Tahoma" w:hAnsi="Tahoma" w:cs="Tahoma"/>
          <w:lang w:bidi="th-TH"/>
        </w:rPr>
        <w:sectPr w:rsidR="00A62D44" w:rsidRPr="002033AB" w:rsidSect="00A9710C">
          <w:footerReference w:type="default" r:id="rId12"/>
          <w:footerReference w:type="first" r:id="rId13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p w14:paraId="18B05E8A" w14:textId="77777777" w:rsidR="00AE4856" w:rsidRPr="00AE4856" w:rsidRDefault="00AE4856" w:rsidP="00E57C28">
      <w:pPr>
        <w:pStyle w:val="Introtext"/>
        <w:rPr>
          <w:rFonts w:ascii="Tahoma" w:eastAsia="Angsana New" w:hAnsi="Tahoma" w:cs="Tahoma"/>
          <w:b/>
          <w:bCs/>
          <w:sz w:val="30"/>
          <w:szCs w:val="30"/>
          <w:cs/>
          <w:lang w:val="th" w:eastAsia="en-AU" w:bidi="th-TH"/>
        </w:rPr>
      </w:pPr>
    </w:p>
    <w:p w14:paraId="32115D36" w14:textId="6E02413A" w:rsidR="002033AB" w:rsidRDefault="002033AB" w:rsidP="007238E4">
      <w:pPr>
        <w:pStyle w:val="Introtext"/>
        <w:outlineLvl w:val="0"/>
        <w:rPr>
          <w:rFonts w:ascii="Tahoma" w:eastAsia="Angsana New" w:hAnsi="Tahoma" w:cs="Tahoma"/>
          <w:b/>
          <w:bCs/>
          <w:sz w:val="40"/>
          <w:szCs w:val="40"/>
          <w:lang w:val="en-GB" w:eastAsia="en-AU" w:bidi="th-TH"/>
        </w:rPr>
      </w:pPr>
      <w:r w:rsidRPr="002033AB">
        <w:rPr>
          <w:rFonts w:ascii="Tahoma" w:eastAsia="Angsana New" w:hAnsi="Tahoma" w:cs="Tahoma"/>
          <w:b/>
          <w:bCs/>
          <w:sz w:val="40"/>
          <w:szCs w:val="40"/>
          <w:cs/>
          <w:lang w:val="th" w:eastAsia="en-AU" w:bidi="th-TH"/>
        </w:rPr>
        <w:t>มาตรฐานความปลอดภัยสําหรับเด็ก</w:t>
      </w:r>
      <w:r w:rsidRPr="002033AB">
        <w:rPr>
          <w:rFonts w:ascii="Tahoma" w:eastAsia="Cordia New" w:hAnsi="Tahoma" w:cs="Tahoma"/>
          <w:b/>
          <w:bCs/>
          <w:sz w:val="40"/>
          <w:szCs w:val="40"/>
          <w:lang w:val="th" w:eastAsia="en-AU" w:bidi="th-TH"/>
        </w:rPr>
        <w:t xml:space="preserve"> </w:t>
      </w:r>
      <w:r w:rsidR="00F567F7">
        <w:rPr>
          <w:rFonts w:ascii="Tahoma" w:eastAsia="Cordia New" w:hAnsi="Tahoma" w:cs="Tahoma"/>
          <w:b/>
          <w:bCs/>
          <w:sz w:val="40"/>
          <w:szCs w:val="40"/>
          <w:lang w:val="th" w:eastAsia="en-AU" w:bidi="th-TH"/>
        </w:rPr>
        <w:br/>
      </w:r>
      <w:r w:rsidRPr="002033AB">
        <w:rPr>
          <w:rFonts w:ascii="Tahoma" w:eastAsia="Angsana New" w:hAnsi="Tahoma" w:cs="Tahoma"/>
          <w:b/>
          <w:bCs/>
          <w:sz w:val="40"/>
          <w:szCs w:val="40"/>
          <w:cs/>
          <w:lang w:val="th" w:eastAsia="en-AU" w:bidi="th-TH"/>
        </w:rPr>
        <w:t>และหน่วยงานกํากับดูแลบริการสังคม</w:t>
      </w:r>
    </w:p>
    <w:p w14:paraId="682C958D" w14:textId="5F31A819" w:rsidR="002033AB" w:rsidRDefault="002033AB" w:rsidP="00E57C28">
      <w:pPr>
        <w:pStyle w:val="Introtext"/>
        <w:rPr>
          <w:rFonts w:ascii="Tahoma" w:eastAsia="Angsana New" w:hAnsi="Tahoma" w:cs="Tahoma"/>
          <w:szCs w:val="24"/>
          <w:lang w:val="en-GB" w:bidi="th-TH"/>
        </w:rPr>
      </w:pPr>
      <w:r w:rsidRPr="002033AB">
        <w:rPr>
          <w:rFonts w:ascii="Tahoma" w:eastAsia="Angsana New" w:hAnsi="Tahoma" w:cs="Tahoma"/>
          <w:sz w:val="32"/>
          <w:szCs w:val="32"/>
          <w:cs/>
          <w:lang w:val="th" w:eastAsia="en-AU" w:bidi="th-TH"/>
        </w:rPr>
        <w:t>ข้อมูลสําหรับองค์กรและผู้ใช้บริการ</w:t>
      </w:r>
      <w:r w:rsidRPr="002033AB">
        <w:rPr>
          <w:rFonts w:ascii="Tahoma" w:eastAsia="Cordia New" w:hAnsi="Tahoma" w:cs="Tahoma"/>
          <w:b/>
          <w:bCs/>
          <w:sz w:val="40"/>
          <w:szCs w:val="40"/>
          <w:lang w:val="th" w:eastAsia="en-AU" w:bidi="th-TH"/>
        </w:rPr>
        <w:t> </w:t>
      </w:r>
    </w:p>
    <w:p w14:paraId="753B374F" w14:textId="77777777" w:rsidR="002033AB" w:rsidRDefault="002033AB" w:rsidP="00E57C28">
      <w:pPr>
        <w:pStyle w:val="Introtext"/>
        <w:rPr>
          <w:rFonts w:ascii="Tahoma" w:eastAsia="Angsana New" w:hAnsi="Tahoma" w:cs="Tahoma"/>
          <w:szCs w:val="24"/>
          <w:lang w:val="en-GB" w:bidi="th-TH"/>
        </w:rPr>
      </w:pPr>
    </w:p>
    <w:p w14:paraId="6E6E841C" w14:textId="77A8AC0F" w:rsidR="002033AB" w:rsidRDefault="002033AB" w:rsidP="00E57C28">
      <w:pPr>
        <w:pStyle w:val="Introtext"/>
        <w:rPr>
          <w:rFonts w:ascii="Tahoma" w:eastAsia="Angsana New" w:hAnsi="Tahoma" w:cs="Tahoma"/>
          <w:szCs w:val="24"/>
          <w:lang w:val="en-GB" w:bidi="th-TH"/>
        </w:rPr>
      </w:pPr>
      <w:r w:rsidRPr="002033AB">
        <w:rPr>
          <w:rFonts w:asciiTheme="minorBidi" w:eastAsia="Cordia New" w:hAnsiTheme="minorBidi" w:cstheme="minorBidi"/>
          <w:b/>
          <w:bCs/>
          <w:color w:val="000000"/>
          <w:szCs w:val="21"/>
          <w:shd w:val="clear" w:color="auto" w:fill="E1E3E6"/>
          <w:lang w:val="th" w:eastAsia="en-AU" w:bidi="th-TH"/>
        </w:rPr>
        <w:t>OFFICIAL </w:t>
      </w:r>
    </w:p>
    <w:p w14:paraId="0E6FE7F1" w14:textId="77777777" w:rsidR="002033AB" w:rsidRDefault="002033AB" w:rsidP="00E57C28">
      <w:pPr>
        <w:pStyle w:val="Introtext"/>
        <w:rPr>
          <w:rFonts w:ascii="Tahoma" w:eastAsia="Angsana New" w:hAnsi="Tahoma" w:cs="Tahoma"/>
          <w:szCs w:val="24"/>
          <w:lang w:val="en-GB" w:bidi="th-TH"/>
        </w:rPr>
      </w:pPr>
    </w:p>
    <w:p w14:paraId="04EDCC98" w14:textId="19E201E8" w:rsidR="00E57C28" w:rsidRPr="002033AB" w:rsidRDefault="00F5577C" w:rsidP="00E57C28">
      <w:pPr>
        <w:pStyle w:val="Introtext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4"/>
          <w:cs/>
          <w:lang w:val="th" w:bidi="th-TH"/>
        </w:rPr>
        <w:t>มาตรฐานความปลอดภัยสําหรับเด็กของรัฐวิกตอเรีย</w:t>
      </w:r>
      <w:r w:rsidRPr="002033AB">
        <w:rPr>
          <w:rFonts w:ascii="Tahoma" w:eastAsia="Cordia New" w:hAnsi="Tahoma" w:cs="Tahoma"/>
          <w:lang w:val="th" w:bidi="th-TH"/>
        </w:rPr>
        <w:t xml:space="preserve"> (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มาตรฐาน</w:t>
      </w:r>
      <w:r w:rsidRPr="002033AB">
        <w:rPr>
          <w:rFonts w:ascii="Tahoma" w:eastAsia="Cordia New" w:hAnsi="Tahoma" w:cs="Tahoma"/>
          <w:lang w:val="th" w:bidi="th-TH"/>
        </w:rPr>
        <w:t xml:space="preserve">)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มีผลบังคับใช้เมื่อวันที่</w:t>
      </w:r>
      <w:r w:rsidRPr="002033AB">
        <w:rPr>
          <w:rFonts w:ascii="Tahoma" w:eastAsia="Cordia New" w:hAnsi="Tahoma" w:cs="Tahoma"/>
          <w:lang w:val="th" w:bidi="th-TH"/>
        </w:rPr>
        <w:t xml:space="preserve"> 1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กรกฎาคม</w:t>
      </w:r>
      <w:r w:rsidRPr="002033AB">
        <w:rPr>
          <w:rFonts w:ascii="Tahoma" w:eastAsia="Cordia New" w:hAnsi="Tahoma" w:cs="Tahoma"/>
          <w:lang w:val="th" w:bidi="th-TH"/>
        </w:rPr>
        <w:t xml:space="preserve"> 2022 </w:t>
      </w:r>
      <w:r w:rsidRPr="002033AB">
        <w:rPr>
          <w:rFonts w:ascii="Tahoma" w:eastAsia="Cordia New" w:hAnsi="Tahoma" w:cs="Tahoma"/>
          <w:lang w:val="th" w:bidi="th-TH"/>
        </w:rPr>
        <w:br/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มาตรฐานฉบับนี้มุ่งที่จะให้ความคุ้มครองแก่เด็กและเยาวชน</w:t>
      </w:r>
    </w:p>
    <w:p w14:paraId="31CE9C3E" w14:textId="77777777" w:rsidR="00E57C28" w:rsidRPr="002033AB" w:rsidRDefault="00F5577C" w:rsidP="00E57C28">
      <w:pPr>
        <w:pStyle w:val="Introtext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4"/>
          <w:cs/>
          <w:lang w:val="th" w:bidi="th-TH"/>
        </w:rPr>
        <w:t>หน่วยงานกํากับดูแลบริการสังคมเป็นหน่วยงานกํากับดูแลภาคส่วนแบบบูรณาการสําหรับมาตรฐาน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</w:p>
    <w:p w14:paraId="5E4CB2C4" w14:textId="77777777" w:rsidR="00E57C28" w:rsidRPr="008C2B2D" w:rsidRDefault="00F5577C" w:rsidP="008C2B2D">
      <w:pPr>
        <w:pStyle w:val="Heading2"/>
      </w:pPr>
      <w:r w:rsidRPr="008C2B2D">
        <w:rPr>
          <w:cs/>
        </w:rPr>
        <w:t>นี่หมายความว่าอะไรสำหรับองค์กร</w:t>
      </w:r>
      <w:r w:rsidRPr="008C2B2D">
        <w:t>?</w:t>
      </w:r>
    </w:p>
    <w:p w14:paraId="3F72E48B" w14:textId="77777777" w:rsidR="008529B2" w:rsidRPr="002033AB" w:rsidRDefault="00F5577C" w:rsidP="008529B2">
      <w:pPr>
        <w:pStyle w:val="Body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มาตรฐานนี้มีจุดมุ่งหมายที่จะทำให้ความปลอดภัยของเด็กและเยาวชนในรัฐวิกตอเรียดีขึ้น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มาตรฐานนี้กําหนดให้องค์กรวางนโยบาย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ขั้นตอนและกระบวนการพร้อมที่จะใช้ป้องกันและตอบสนองต่อการล่วงละเมิด</w:t>
      </w:r>
      <w:r w:rsidRPr="002033AB">
        <w:rPr>
          <w:rFonts w:ascii="Tahoma" w:eastAsia="Cordia New" w:hAnsi="Tahoma" w:cs="Tahoma"/>
          <w:lang w:val="th" w:bidi="th-TH"/>
        </w:rPr>
        <w:t xml:space="preserve">  </w:t>
      </w:r>
    </w:p>
    <w:p w14:paraId="35B66C15" w14:textId="77777777" w:rsidR="008529B2" w:rsidRPr="002033AB" w:rsidRDefault="00F5577C" w:rsidP="008529B2">
      <w:pPr>
        <w:pStyle w:val="Body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ทุกองค์กรที่ให้บริการหรือสิ่งอํานวยความสะดวกแก่เด็กต้องปฏิบัติตามมาตรฐานความปลอดภัยของเด็ก</w:t>
      </w:r>
      <w:r w:rsidRPr="002033AB">
        <w:rPr>
          <w:rFonts w:ascii="Tahoma" w:eastAsia="Cordia New" w:hAnsi="Tahoma" w:cs="Tahoma"/>
          <w:lang w:val="th" w:bidi="th-TH"/>
        </w:rPr>
        <w:t xml:space="preserve"> 11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ข้อ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325D3553" w14:textId="77777777" w:rsidR="00E57C28" w:rsidRPr="008C2B2D" w:rsidRDefault="00F5577C" w:rsidP="008C2B2D">
      <w:pPr>
        <w:pStyle w:val="Heading2"/>
      </w:pPr>
      <w:r w:rsidRPr="008C2B2D">
        <w:rPr>
          <w:cs/>
        </w:rPr>
        <w:t>องค์กรใดบ้างที่ต้องปฏิบัติตามกฎนี้</w:t>
      </w:r>
      <w:r w:rsidRPr="008C2B2D">
        <w:t>?</w:t>
      </w:r>
    </w:p>
    <w:p w14:paraId="3CD386DF" w14:textId="77777777" w:rsidR="00824D1D" w:rsidRPr="002033AB" w:rsidRDefault="00F5577C" w:rsidP="009A1C89">
      <w:pPr>
        <w:pStyle w:val="Body"/>
        <w:ind w:right="-144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หน่วยงานกํากับดูแลบริการสังคมเป็นหน่วยงานกํากับดูแลภาคส่วนแบบบูรณาการสําหรับองค์กรที่ได้รับเงินทุนจากรัฐเพื่อให้</w:t>
      </w:r>
      <w:r w:rsidRPr="002033AB">
        <w:rPr>
          <w:rFonts w:ascii="Tahoma" w:eastAsia="Cordia New" w:hAnsi="Tahoma" w:cs="Tahoma"/>
          <w:lang w:val="th" w:bidi="th-TH"/>
        </w:rPr>
        <w:t>: </w:t>
      </w:r>
    </w:p>
    <w:p w14:paraId="19E9EB10" w14:textId="77777777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บริการสนับสนุนผู้ประสบความรุนแรงในครอบครัวหรือการล่วงละเมิดทางเพศ</w:t>
      </w:r>
    </w:p>
    <w:p w14:paraId="3DEB7451" w14:textId="77777777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บริการสนับสนุนสําหรับผู้ปกครองและครอบครัว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0CDA276A" w14:textId="77777777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บริการที่อยู่อาศัยหรือความช่วยเหลืออื่น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ๆ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แก่ผู้ที่ประสบปัญหาการไร้อยู่อาศัย</w:t>
      </w:r>
    </w:p>
    <w:p w14:paraId="2826B4C6" w14:textId="77777777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บริการคุ้มครองเด็ก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6FF1CA4C" w14:textId="77777777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การบำบัดรักษาแต่เริ่มแรกสําหรับเด็กพิการ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เด็กที่มีความต้องการพิเศษ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หรือเด็กที่มีพัฒนาการล่าช้า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29EAB28F" w14:textId="77777777" w:rsidR="00824D1D" w:rsidRPr="002033AB" w:rsidRDefault="00F5577C" w:rsidP="00824D1D">
      <w:pPr>
        <w:pStyle w:val="Bodyafterbullets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หน่วยงานกํากับดูแลบริการสังคมยังเป็นหน่วยงานกํากับดูแลภาคส่วนแบบบูรณาการสําหรับองค์กรที่</w:t>
      </w:r>
      <w:r w:rsidRPr="002033AB">
        <w:rPr>
          <w:rFonts w:ascii="Tahoma" w:eastAsia="Cordia New" w:hAnsi="Tahoma" w:cs="Tahoma"/>
          <w:lang w:val="th" w:bidi="th-TH"/>
        </w:rPr>
        <w:t>: </w:t>
      </w:r>
    </w:p>
    <w:p w14:paraId="2BD0CF9F" w14:textId="4A58609B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บริการดูแลนอกบ้านตามที่นิยามไว้ใน</w:t>
      </w:r>
      <w:r w:rsidRPr="002033AB">
        <w:rPr>
          <w:rFonts w:ascii="Tahoma" w:eastAsia="Angsana New" w:hAnsi="Tahoma" w:cs="Tahoma"/>
          <w:i/>
          <w:iCs/>
          <w:szCs w:val="21"/>
          <w:cs/>
          <w:lang w:val="th" w:bidi="th-TH"/>
        </w:rPr>
        <w:t>พระราชบัญญัติเด็กเยาวชนและครอบครัว</w:t>
      </w:r>
      <w:r w:rsidRPr="002033AB">
        <w:rPr>
          <w:rFonts w:ascii="Tahoma" w:eastAsia="Cordia New" w:hAnsi="Tahoma" w:cs="Tahoma"/>
          <w:i/>
          <w:iCs/>
          <w:lang w:val="th" w:bidi="th-TH"/>
        </w:rPr>
        <w:t xml:space="preserve"> 2005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</w:p>
    <w:p w14:paraId="04B9DF08" w14:textId="3B7EF02D" w:rsidR="00824D1D" w:rsidRPr="002033AB" w:rsidRDefault="00F5577C" w:rsidP="00824D1D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ผู้ให้บริการคนพิการตาม</w:t>
      </w:r>
      <w:r w:rsidRPr="002033AB">
        <w:rPr>
          <w:rFonts w:ascii="Tahoma" w:eastAsia="Angsana New" w:hAnsi="Tahoma" w:cs="Tahoma"/>
          <w:i/>
          <w:iCs/>
          <w:szCs w:val="21"/>
          <w:cs/>
          <w:lang w:val="th" w:bidi="th-TH"/>
        </w:rPr>
        <w:t>ที่นิยามไว้ในพระราชบัญญัติคนพิการ</w:t>
      </w:r>
      <w:r w:rsidRPr="002033AB">
        <w:rPr>
          <w:rFonts w:ascii="Tahoma" w:eastAsia="Cordia New" w:hAnsi="Tahoma" w:cs="Tahoma"/>
          <w:i/>
          <w:iCs/>
          <w:lang w:val="th" w:bidi="th-TH"/>
        </w:rPr>
        <w:t xml:space="preserve"> 2006</w:t>
      </w:r>
    </w:p>
    <w:p w14:paraId="69ADE855" w14:textId="0FD0CE56" w:rsidR="002033AB" w:rsidRDefault="00F5577C" w:rsidP="00824D1D">
      <w:pPr>
        <w:pStyle w:val="Bullet1"/>
        <w:rPr>
          <w:rFonts w:ascii="Tahoma" w:eastAsia="Cordia New" w:hAnsi="Tahoma" w:cs="Tahoma"/>
          <w:lang w:val="th"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องค์กรอื่นที่ไม่ใช่ผู้ให้บริการผู้พิการตามที่นิยามไว้ใน</w:t>
      </w:r>
      <w:r w:rsidRPr="002033AB">
        <w:rPr>
          <w:rFonts w:ascii="Tahoma" w:eastAsia="Angsana New" w:hAnsi="Tahoma" w:cs="Tahoma"/>
          <w:i/>
          <w:iCs/>
          <w:szCs w:val="21"/>
          <w:cs/>
          <w:lang w:val="th" w:bidi="th-TH"/>
        </w:rPr>
        <w:t>พระราชบัญญัติคนพิการ</w:t>
      </w:r>
      <w:r w:rsidRPr="002033AB">
        <w:rPr>
          <w:rFonts w:ascii="Tahoma" w:eastAsia="Cordia New" w:hAnsi="Tahoma" w:cs="Tahoma"/>
          <w:i/>
          <w:iCs/>
          <w:lang w:val="th" w:bidi="th-TH"/>
        </w:rPr>
        <w:t xml:space="preserve"> 2006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ที่ให้บริการคนพิการ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2AB4DC21" w14:textId="77777777" w:rsidR="002033AB" w:rsidRDefault="002033AB">
      <w:pPr>
        <w:spacing w:after="0" w:line="240" w:lineRule="auto"/>
        <w:rPr>
          <w:rFonts w:ascii="Tahoma" w:eastAsia="Cordia New" w:hAnsi="Tahoma" w:cs="Tahoma"/>
          <w:lang w:val="th" w:bidi="th-TH"/>
        </w:rPr>
      </w:pPr>
      <w:r>
        <w:rPr>
          <w:rFonts w:ascii="Tahoma" w:eastAsia="Cordia New" w:hAnsi="Tahoma" w:cs="Tahoma"/>
          <w:cs/>
          <w:lang w:val="th" w:bidi="th-TH"/>
        </w:rPr>
        <w:br w:type="page"/>
      </w:r>
    </w:p>
    <w:p w14:paraId="4FB6E815" w14:textId="77777777" w:rsidR="008529B2" w:rsidRPr="002033AB" w:rsidRDefault="00F5577C" w:rsidP="008C2B2D">
      <w:pPr>
        <w:pStyle w:val="Heading2"/>
      </w:pPr>
      <w:r w:rsidRPr="002033AB">
        <w:rPr>
          <w:cs/>
        </w:rPr>
        <w:lastRenderedPageBreak/>
        <w:t>หน่วยงานกํากับดูแลบริการสังคมสามารถทําอะไรได้บ้าง</w:t>
      </w:r>
      <w:r w:rsidRPr="002033AB">
        <w:rPr>
          <w:rFonts w:eastAsia="Cordia New"/>
        </w:rPr>
        <w:t>?</w:t>
      </w:r>
    </w:p>
    <w:p w14:paraId="36F25A5A" w14:textId="77777777" w:rsidR="000459AC" w:rsidRPr="002033AB" w:rsidRDefault="00F5577C" w:rsidP="000459AC">
      <w:pPr>
        <w:pStyle w:val="Body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หน่วยงานกํากับดูแลบริการสังคมสามารถ</w:t>
      </w:r>
      <w:r w:rsidRPr="002033AB">
        <w:rPr>
          <w:rFonts w:ascii="Tahoma" w:eastAsia="Cordia New" w:hAnsi="Tahoma" w:cs="Tahoma"/>
          <w:lang w:val="th" w:bidi="th-TH"/>
        </w:rPr>
        <w:t>: </w:t>
      </w:r>
    </w:p>
    <w:p w14:paraId="0A80F7AE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ให้การศึกษา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ข้อมูลและคําแนะนําเกี่ยวกับมาตรฐาน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10AA7E8B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ค้นหาความจริง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ตรวจสอบ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และบังคับให้ปฏิบัติตามมาตรฐานนี้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</w:p>
    <w:p w14:paraId="77C5540A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รวบรวม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วิเคราะห์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และเผยแพร่ข้อมูลเกี่ยวกับการปฏิบัติตามมาตรฐาน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</w:p>
    <w:p w14:paraId="6835F0A7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ส่งเสริมการปรับปรุงอย่างต่อเนื่องเพื่อป้องกันการทารุณกรรมเด็กและการตอบสนองที่เหมาะสมต่อการกล่าวหาเรื่องการทารุณกรรมเด็ก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785E1B98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ทํางานร่วมกับคณะกรรมาธิการเพื่อเด็กและเยาวชน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หน่วยงานกํากับดูแลภาคส่วนอื่น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ๆ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และหน่วยงานกํากับดูแลภาคส่วนแบบบูรณาการเกี่ยวกับความปลอดภัยของเด็กและการปฏิบัติตามมาตรฐาน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4D5589C2" w14:textId="77777777" w:rsidR="000459AC" w:rsidRPr="002033AB" w:rsidRDefault="00F5577C" w:rsidP="000459AC">
      <w:pPr>
        <w:pStyle w:val="Bullet1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แลกเปลี่ยนข้อมูล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และทํางานร่วมกับผู้คนและหน่วยงานเกี่ยวกับความปลอดภัยของเด็กและการปฏิบัติตามมาตรฐาน</w:t>
      </w:r>
      <w:r w:rsidRPr="002033AB">
        <w:rPr>
          <w:rFonts w:ascii="Tahoma" w:eastAsia="Cordia New" w:hAnsi="Tahoma" w:cs="Tahoma"/>
          <w:lang w:val="th" w:bidi="th-TH"/>
        </w:rPr>
        <w:t> </w:t>
      </w:r>
    </w:p>
    <w:p w14:paraId="6592B4E9" w14:textId="77777777" w:rsidR="00824D1D" w:rsidRPr="00B05568" w:rsidRDefault="00F5577C" w:rsidP="00B05568">
      <w:pPr>
        <w:pStyle w:val="Heading2"/>
      </w:pPr>
      <w:r w:rsidRPr="00B05568">
        <w:rPr>
          <w:cs/>
        </w:rPr>
        <w:t>ข้อมูลเพิ่มเติม</w:t>
      </w:r>
    </w:p>
    <w:p w14:paraId="48333BE4" w14:textId="07A6FAB2" w:rsidR="008A3BC8" w:rsidRPr="002033AB" w:rsidRDefault="00F5577C" w:rsidP="008A3BC8">
      <w:pPr>
        <w:pStyle w:val="Body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คุณสามารถค้นหาแหล่งข้อมูลและข้อมูลเพิ่มเติมได้ที่หน้าเว็บ</w:t>
      </w:r>
      <w:r w:rsidRPr="002033AB">
        <w:rPr>
          <w:rFonts w:ascii="Tahoma" w:eastAsia="Cordia New" w:hAnsi="Tahoma" w:cs="Tahoma"/>
          <w:lang w:val="th" w:bidi="th-TH"/>
        </w:rPr>
        <w:t xml:space="preserve"> Social Services Regulator </w:t>
      </w:r>
      <w:hyperlink r:id="rId14" w:history="1">
        <w:r w:rsidRPr="002033AB">
          <w:rPr>
            <w:rStyle w:val="Hyperlink"/>
            <w:rFonts w:ascii="Tahoma" w:eastAsia="Cordia New" w:hAnsi="Tahoma" w:cs="Tahoma"/>
            <w:lang w:val="th" w:bidi="th-TH"/>
          </w:rPr>
          <w:t>https://www.vic.gov.au/social-services-regulator</w:t>
        </w:r>
      </w:hyperlink>
    </w:p>
    <w:p w14:paraId="708D6D38" w14:textId="71487B5A" w:rsidR="008A3BC8" w:rsidRPr="002033AB" w:rsidRDefault="00F5577C" w:rsidP="008A3BC8">
      <w:pPr>
        <w:pStyle w:val="Bodyafterbullets"/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1"/>
          <w:cs/>
          <w:lang w:val="th" w:bidi="th-TH"/>
        </w:rPr>
        <w:t>หากองค์กรของคุณต้องการข้อมูลหรือคําแนะนําเกี่ยวกับการนํามาตรฐานไปใช้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1"/>
          <w:cs/>
          <w:lang w:val="th" w:bidi="th-TH"/>
        </w:rPr>
        <w:t>คุณสามารถส่งอีเมลถึงระเบียบ</w:t>
      </w:r>
      <w:hyperlink r:id="rId15" w:history="1">
        <w:r w:rsidRPr="00B76473">
          <w:rPr>
            <w:rStyle w:val="Hyperlink"/>
            <w:rFonts w:ascii="Tahoma" w:eastAsia="Cordia New" w:hAnsi="Tahoma" w:cs="Tahoma"/>
            <w:color w:val="000000" w:themeColor="text1"/>
            <w:u w:val="none"/>
            <w:lang w:val="th" w:bidi="th-TH"/>
          </w:rPr>
          <w:t>&lt;childsafeorgs@ssr.vic.gov.au&gt;</w:t>
        </w:r>
        <w:r w:rsidRPr="002033AB">
          <w:rPr>
            <w:rStyle w:val="Hyperlink"/>
            <w:rFonts w:ascii="Tahoma" w:eastAsia="Angsana New" w:hAnsi="Tahoma" w:cs="Tahoma"/>
            <w:szCs w:val="21"/>
            <w:cs/>
            <w:lang w:val="th" w:bidi="th-TH"/>
          </w:rPr>
          <w:t>การคุ้มครองเด็ก</w:t>
        </w:r>
      </w:hyperlink>
      <w:r w:rsidRPr="002033AB">
        <w:rPr>
          <w:rFonts w:ascii="Tahoma" w:eastAsia="Angsana New" w:hAnsi="Tahoma" w:cs="Tahoma"/>
          <w:szCs w:val="21"/>
          <w:cs/>
          <w:lang w:val="th" w:bidi="th-TH"/>
        </w:rPr>
        <w:t>หรือโทร</w:t>
      </w:r>
      <w:r w:rsidRPr="002033AB">
        <w:rPr>
          <w:rFonts w:ascii="Tahoma" w:eastAsia="Cordia New" w:hAnsi="Tahoma" w:cs="Tahoma"/>
          <w:lang w:val="th" w:bidi="th-TH"/>
        </w:rPr>
        <w:t xml:space="preserve"> 1300 310 778 </w:t>
      </w:r>
    </w:p>
    <w:p w14:paraId="7CA403E9" w14:textId="77777777" w:rsidR="00B11CDB" w:rsidRDefault="00B11CDB" w:rsidP="003B1BDC">
      <w:pPr>
        <w:pStyle w:val="Body"/>
        <w:rPr>
          <w:rFonts w:ascii="Tahoma" w:hAnsi="Tahoma" w:cs="Tahoma"/>
          <w:lang w:bidi="th-TH"/>
        </w:rPr>
      </w:pPr>
    </w:p>
    <w:p w14:paraId="716AB18B" w14:textId="77777777" w:rsidR="002033AB" w:rsidRDefault="002033AB" w:rsidP="003B1BDC">
      <w:pPr>
        <w:pStyle w:val="Body"/>
        <w:rPr>
          <w:rFonts w:ascii="Tahoma" w:hAnsi="Tahoma" w:cs="Tahoma"/>
          <w:lang w:bidi="th-TH"/>
        </w:rPr>
      </w:pPr>
    </w:p>
    <w:p w14:paraId="72FA4ADD" w14:textId="77777777" w:rsidR="002033AB" w:rsidRPr="002033AB" w:rsidRDefault="002033AB" w:rsidP="002033AB">
      <w:pPr>
        <w:pStyle w:val="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szCs w:val="24"/>
          <w:cs/>
          <w:lang w:val="th" w:bidi="th-TH"/>
        </w:rPr>
        <w:t>หากต้องการรับเอกสารนี้ในรูปแบบอื่น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โทร</w:t>
      </w:r>
      <w:r w:rsidRPr="002033AB">
        <w:rPr>
          <w:rFonts w:ascii="Tahoma" w:eastAsia="Cordia New" w:hAnsi="Tahoma" w:cs="Tahoma"/>
          <w:lang w:val="th" w:bidi="th-TH"/>
        </w:rPr>
        <w:t xml:space="preserve"> 1300 310 778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โดยใช้</w:t>
      </w:r>
      <w:r w:rsidRPr="002033AB">
        <w:rPr>
          <w:rFonts w:ascii="Tahoma" w:eastAsia="Cordia New" w:hAnsi="Tahoma" w:cs="Tahoma"/>
          <w:lang w:val="th" w:bidi="th-TH"/>
        </w:rPr>
        <w:t xml:space="preserve"> National Relay Service 13 36 77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หากจําเป็น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หรือส่งอีเมลถึงทีมระเบียบการคุ้มครองเด็ก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ที่หน่วยงานกํากับดูแล</w:t>
      </w:r>
      <w:r w:rsidRPr="002033AB">
        <w:rPr>
          <w:rFonts w:ascii="Tahoma" w:eastAsia="Cordia New" w:hAnsi="Tahoma" w:cs="Tahoma"/>
          <w:lang w:val="th" w:bidi="th-TH"/>
        </w:rPr>
        <w:t xml:space="preserve"> &lt;childsafeorgs@ssr.vic.gov.au&gt;</w:t>
      </w:r>
      <w:r w:rsidRPr="002033AB">
        <w:rPr>
          <w:rFonts w:ascii="Tahoma" w:eastAsia="Angsana New" w:hAnsi="Tahoma" w:cs="Tahoma"/>
          <w:szCs w:val="24"/>
          <w:cs/>
          <w:lang w:val="th" w:bidi="th-TH"/>
        </w:rPr>
        <w:t>บริการสังคม</w:t>
      </w:r>
      <w:r w:rsidRPr="002033AB">
        <w:rPr>
          <w:rFonts w:ascii="Tahoma" w:eastAsia="Cordia New" w:hAnsi="Tahoma" w:cs="Tahoma"/>
          <w:lang w:val="th" w:bidi="th-TH"/>
        </w:rPr>
        <w:t xml:space="preserve">  </w:t>
      </w:r>
    </w:p>
    <w:p w14:paraId="0716E96A" w14:textId="77777777" w:rsidR="002033AB" w:rsidRPr="002033AB" w:rsidRDefault="002033AB" w:rsidP="002033AB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lang w:bidi="th-TH"/>
        </w:rPr>
      </w:pPr>
      <w:r w:rsidRPr="002033AB">
        <w:rPr>
          <w:rFonts w:ascii="Tahoma" w:eastAsia="Angsana New" w:hAnsi="Tahoma" w:cs="Tahoma"/>
          <w:cs/>
          <w:lang w:val="th" w:bidi="th-TH"/>
        </w:rPr>
        <w:t>อนุมัติและเผยแพร่โดยรัฐบาลรัฐวิกตอเรีย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cs/>
          <w:lang w:val="th" w:bidi="th-TH"/>
        </w:rPr>
        <w:t>เลขที่</w:t>
      </w:r>
      <w:r w:rsidRPr="002033AB">
        <w:rPr>
          <w:rFonts w:ascii="Tahoma" w:eastAsia="Cordia New" w:hAnsi="Tahoma" w:cs="Tahoma"/>
          <w:lang w:val="th" w:bidi="th-TH"/>
        </w:rPr>
        <w:t xml:space="preserve"> 1 Treasury Place, Melbourne</w:t>
      </w:r>
    </w:p>
    <w:p w14:paraId="150534FE" w14:textId="0622E023" w:rsidR="002033AB" w:rsidRPr="002033AB" w:rsidRDefault="002033AB" w:rsidP="002033AB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lang w:bidi="th-TH"/>
        </w:rPr>
      </w:pPr>
      <w:r w:rsidRPr="002033AB">
        <w:rPr>
          <w:rFonts w:ascii="Tahoma" w:eastAsia="Cordia New" w:hAnsi="Tahoma" w:cs="Tahoma"/>
          <w:lang w:val="th" w:bidi="th-TH"/>
        </w:rPr>
        <w:t xml:space="preserve">© </w:t>
      </w:r>
      <w:r w:rsidRPr="002033AB">
        <w:rPr>
          <w:rFonts w:ascii="Tahoma" w:eastAsia="Angsana New" w:hAnsi="Tahoma" w:cs="Tahoma"/>
          <w:cs/>
          <w:lang w:val="th" w:bidi="th-TH"/>
        </w:rPr>
        <w:t>รัฐวิกตอเรีย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cs/>
          <w:lang w:val="th" w:bidi="th-TH"/>
        </w:rPr>
        <w:t>ออสเตรเลีย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cs/>
          <w:lang w:val="th" w:bidi="th-TH"/>
        </w:rPr>
        <w:t>หน่วยงานกํากับดูแลบริการสังคม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Pr="002033AB">
        <w:rPr>
          <w:rFonts w:ascii="Tahoma" w:eastAsia="Angsana New" w:hAnsi="Tahoma" w:cs="Tahoma"/>
          <w:cs/>
          <w:lang w:val="th" w:bidi="th-TH"/>
        </w:rPr>
        <w:t>กรกฎาคม</w:t>
      </w:r>
      <w:r w:rsidRPr="002033AB">
        <w:rPr>
          <w:rFonts w:ascii="Tahoma" w:eastAsia="Cordia New" w:hAnsi="Tahoma" w:cs="Tahoma"/>
          <w:lang w:val="th" w:bidi="th-TH"/>
        </w:rPr>
        <w:t xml:space="preserve"> </w:t>
      </w:r>
      <w:r w:rsidR="00121DD6">
        <w:rPr>
          <w:rFonts w:ascii="Tahoma" w:eastAsia="Cordia New" w:hAnsi="Tahoma" w:cs="Tahoma"/>
          <w:lang w:bidi="th-TH"/>
        </w:rPr>
        <w:t xml:space="preserve">July, </w:t>
      </w:r>
      <w:r w:rsidRPr="002033AB">
        <w:rPr>
          <w:rFonts w:ascii="Tahoma" w:eastAsia="Cordia New" w:hAnsi="Tahoma" w:cs="Tahoma"/>
          <w:lang w:val="th" w:bidi="th-TH"/>
        </w:rPr>
        <w:t>2024</w:t>
      </w:r>
    </w:p>
    <w:p w14:paraId="03CEB192" w14:textId="09CC61D6" w:rsidR="002033AB" w:rsidRPr="002033AB" w:rsidRDefault="002033AB" w:rsidP="002033AB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lang w:bidi="th-TH"/>
        </w:rPr>
      </w:pPr>
      <w:bookmarkStart w:id="0" w:name="_Hlk62746129"/>
      <w:r w:rsidRPr="006E7659">
        <w:rPr>
          <w:rFonts w:ascii="Tahoma" w:eastAsia="Cordia New" w:hAnsi="Tahoma" w:cs="Tahoma"/>
          <w:lang w:val="th" w:bidi="th-TH"/>
        </w:rPr>
        <w:t xml:space="preserve">ISBN </w:t>
      </w:r>
      <w:r w:rsidR="006E7659" w:rsidRPr="004B14DC">
        <w:rPr>
          <w:lang w:bidi="th-TH"/>
        </w:rPr>
        <w:t>978-1-76130-574-0</w:t>
      </w:r>
      <w:r w:rsidRPr="006E7659">
        <w:rPr>
          <w:rFonts w:ascii="Tahoma" w:eastAsia="Cordia New" w:hAnsi="Tahoma" w:cs="Tahoma"/>
          <w:lang w:val="th" w:bidi="th-TH"/>
        </w:rPr>
        <w:t xml:space="preserve"> (pdf/MS word)</w:t>
      </w:r>
      <w:r w:rsidRPr="002033AB">
        <w:rPr>
          <w:rFonts w:ascii="Tahoma" w:eastAsia="Cordia New" w:hAnsi="Tahoma" w:cs="Tahoma"/>
          <w:highlight w:val="yellow"/>
          <w:lang w:val="th" w:bidi="th-TH"/>
        </w:rPr>
        <w:t xml:space="preserve"> </w:t>
      </w:r>
    </w:p>
    <w:p w14:paraId="5C55E208" w14:textId="2B7ED17B" w:rsidR="002033AB" w:rsidRPr="002033AB" w:rsidRDefault="002033AB" w:rsidP="002033AB">
      <w:pPr>
        <w:pStyle w:val="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lang w:bidi="th-TH"/>
        </w:rPr>
      </w:pPr>
      <w:r w:rsidRPr="002033AB">
        <w:rPr>
          <w:rFonts w:ascii="Tahoma" w:eastAsia="Cordia New" w:hAnsi="Tahoma" w:cs="Tahoma"/>
          <w:lang w:val="th" w:bidi="th-TH"/>
        </w:rPr>
        <w:t>(2309594)</w:t>
      </w:r>
      <w:bookmarkEnd w:id="0"/>
    </w:p>
    <w:p w14:paraId="153CDB43" w14:textId="77777777" w:rsidR="00162CA9" w:rsidRPr="002033AB" w:rsidRDefault="00162CA9" w:rsidP="00162CA9">
      <w:pPr>
        <w:pStyle w:val="Body"/>
        <w:rPr>
          <w:rFonts w:ascii="Tahoma" w:hAnsi="Tahoma" w:cs="Tahoma"/>
          <w:lang w:bidi="th-TH"/>
        </w:rPr>
      </w:pPr>
    </w:p>
    <w:sectPr w:rsidR="00162CA9" w:rsidRPr="002033AB" w:rsidSect="00A9710C">
      <w:headerReference w:type="default" r:id="rId16"/>
      <w:footerReference w:type="default" r:id="rId17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08D4D" w14:textId="77777777" w:rsidR="00600C8A" w:rsidRDefault="00600C8A">
      <w:pPr>
        <w:spacing w:after="0" w:line="240" w:lineRule="auto"/>
      </w:pPr>
      <w:r>
        <w:separator/>
      </w:r>
    </w:p>
  </w:endnote>
  <w:endnote w:type="continuationSeparator" w:id="0">
    <w:p w14:paraId="2709B7AA" w14:textId="77777777" w:rsidR="00600C8A" w:rsidRDefault="00600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27CB96-1706-4857-A4ED-43F54A8EC848}"/>
    <w:embedBold r:id="rId2" w:fontKey="{6A6A5B01-7D82-43C1-9BAA-AA1501566B31}"/>
    <w:embedItalic r:id="rId3" w:fontKey="{32CA9B83-81A5-4515-BDAE-304F83D3428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DCBE0660-BE33-462D-B1B0-216280C91047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subsetted="1" w:fontKey="{73469A74-DE67-4800-8E3E-B986F03A8F6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C38DE" w14:textId="77777777" w:rsidR="002033AB" w:rsidRPr="00F65AA9" w:rsidRDefault="002033AB" w:rsidP="002033A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1" layoutInCell="1" allowOverlap="1" wp14:anchorId="21DEA7DE" wp14:editId="75DAB601">
          <wp:simplePos x="0" y="0"/>
          <wp:positionH relativeFrom="page">
            <wp:posOffset>0</wp:posOffset>
          </wp:positionH>
          <wp:positionV relativeFrom="page">
            <wp:posOffset>9899015</wp:posOffset>
          </wp:positionV>
          <wp:extent cx="7559675" cy="7874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28533B4" wp14:editId="2B1D7D9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D8C9A3" w14:textId="77777777" w:rsidR="002033AB" w:rsidRPr="00B21F90" w:rsidRDefault="002033AB" w:rsidP="002033A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28533B4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3FD8C9A3" w14:textId="77777777" w:rsidR="002033AB" w:rsidRPr="00B21F90" w:rsidRDefault="002033AB" w:rsidP="002033A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D74337" w14:textId="7A664101" w:rsidR="00E261B3" w:rsidRPr="002033AB" w:rsidRDefault="00E261B3" w:rsidP="002033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C2B7A" w14:textId="77777777" w:rsidR="00E261B3" w:rsidRDefault="00F5577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1384957" wp14:editId="4762709D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30DB58" w14:textId="77777777" w:rsidR="00E261B3" w:rsidRPr="00B21F90" w:rsidRDefault="00F5577C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Cordia New" w:eastAsia="Cordia New" w:hAnsi="Cordia New" w:cs="Cordia New"/>
                              <w:color w:val="000000"/>
                              <w:sz w:val="20"/>
                              <w:lang w:val="th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1384957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" o:allowincell="f" filled="f" stroked="f" strokeweight=".5pt">
              <v:textbox inset=",0,,0">
                <w:txbxContent>
                  <w:p w14:paraId="7B30DB58" w14:textId="77777777" w:rsidR="00E261B3" w:rsidRPr="00B21F90" w:rsidRDefault="00F5577C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Cordia New" w:eastAsia="Cordia New" w:hAnsi="Cordia New" w:cs="Cordia New"/>
                        <w:color w:val="000000"/>
                        <w:sz w:val="20"/>
                        <w:lang w:val="th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8A33B" w14:textId="77777777" w:rsidR="002033AB" w:rsidRPr="00F65AA9" w:rsidRDefault="002033AB" w:rsidP="002033AB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90AFA41" wp14:editId="152F781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848680" w14:textId="77777777" w:rsidR="002033AB" w:rsidRPr="00B21F90" w:rsidRDefault="002033AB" w:rsidP="002033A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90AFA4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0C848680" w14:textId="77777777" w:rsidR="002033AB" w:rsidRPr="00B21F90" w:rsidRDefault="002033AB" w:rsidP="002033A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468DE95" w14:textId="6533BA72" w:rsidR="00593A99" w:rsidRPr="002033AB" w:rsidRDefault="00593A99" w:rsidP="002033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C94E2" w14:textId="77777777" w:rsidR="00600C8A" w:rsidRDefault="00600C8A">
      <w:pPr>
        <w:spacing w:after="0" w:line="240" w:lineRule="auto"/>
      </w:pPr>
      <w:r>
        <w:separator/>
      </w:r>
    </w:p>
  </w:footnote>
  <w:footnote w:type="continuationSeparator" w:id="0">
    <w:p w14:paraId="3ABDF54D" w14:textId="77777777" w:rsidR="00600C8A" w:rsidRDefault="00600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BCC03" w14:textId="4A0C7E66" w:rsidR="00E261B3" w:rsidRPr="002033AB" w:rsidRDefault="002033AB" w:rsidP="0017674D">
    <w:pPr>
      <w:pStyle w:val="Header"/>
      <w:rPr>
        <w:bCs/>
      </w:rPr>
    </w:pPr>
    <w:r w:rsidRPr="002033AB">
      <w:rPr>
        <w:rFonts w:ascii="Tahoma" w:eastAsia="Angsana New" w:hAnsi="Tahoma" w:cs="Tahoma"/>
        <w:bCs/>
        <w:cs/>
        <w:lang w:val="th" w:eastAsia="en-AU" w:bidi="th-TH"/>
      </w:rPr>
      <w:t>มาตรฐานความปลอดภัยสําหรับเด็ก</w:t>
    </w:r>
    <w:r w:rsidRPr="002033AB">
      <w:rPr>
        <w:rFonts w:ascii="Tahoma" w:eastAsia="Cordia New" w:hAnsi="Tahoma" w:cs="Tahoma"/>
        <w:bCs/>
        <w:lang w:val="th" w:eastAsia="en-AU"/>
      </w:rPr>
      <w:t xml:space="preserve"> </w:t>
    </w:r>
    <w:r w:rsidRPr="002033AB">
      <w:rPr>
        <w:rFonts w:ascii="Tahoma" w:eastAsia="Angsana New" w:hAnsi="Tahoma" w:cs="Tahoma"/>
        <w:bCs/>
        <w:cs/>
        <w:lang w:val="th" w:eastAsia="en-AU" w:bidi="th-TH"/>
      </w:rPr>
      <w:t>และหน่วยงานกํากับดูแลบริการสังคม</w:t>
    </w:r>
    <w:r w:rsidRPr="002033AB">
      <w:rPr>
        <w:rFonts w:ascii="Tahoma" w:eastAsia="Cordia New" w:hAnsi="Tahoma" w:cs="Tahoma"/>
        <w:bCs/>
        <w:sz w:val="40"/>
        <w:szCs w:val="40"/>
        <w:lang w:val="th" w:eastAsia="en-AU"/>
      </w:rPr>
      <w:t> </w:t>
    </w:r>
    <w:r w:rsidRPr="002033AB">
      <w:rPr>
        <w:bCs/>
      </w:rPr>
      <w:t xml:space="preserve"> </w:t>
    </w:r>
    <w:r w:rsidRPr="002033AB">
      <w:rPr>
        <w:bCs/>
      </w:rPr>
      <w:ptab w:relativeTo="margin" w:alignment="right" w:leader="none"/>
    </w:r>
    <w:r w:rsidRPr="002033AB">
      <w:rPr>
        <w:bCs/>
      </w:rPr>
      <w:fldChar w:fldCharType="begin"/>
    </w:r>
    <w:r w:rsidRPr="002033AB">
      <w:rPr>
        <w:rFonts w:eastAsia="Cordia New"/>
        <w:bCs/>
        <w:lang w:val="th"/>
      </w:rPr>
      <w:instrText xml:space="preserve"> PAGE </w:instrText>
    </w:r>
    <w:r w:rsidRPr="002033AB">
      <w:rPr>
        <w:bCs/>
      </w:rPr>
      <w:fldChar w:fldCharType="separate"/>
    </w:r>
    <w:r w:rsidRPr="002033AB">
      <w:rPr>
        <w:rFonts w:eastAsia="Cordia New"/>
        <w:bCs/>
        <w:lang w:val="th"/>
      </w:rPr>
      <w:t>2</w:t>
    </w:r>
    <w:r w:rsidRPr="002033AB">
      <w:rPr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5F50CD7"/>
    <w:multiLevelType w:val="hybridMultilevel"/>
    <w:tmpl w:val="8D58094C"/>
    <w:lvl w:ilvl="0" w:tplc="2312B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A73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10AC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AB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FA31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6EF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BE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09E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A76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B60"/>
    <w:multiLevelType w:val="multilevel"/>
    <w:tmpl w:val="B284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130902"/>
    <w:multiLevelType w:val="multilevel"/>
    <w:tmpl w:val="6BF0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BA1A49"/>
    <w:multiLevelType w:val="multilevel"/>
    <w:tmpl w:val="2108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BB3A0B"/>
    <w:multiLevelType w:val="multilevel"/>
    <w:tmpl w:val="13946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0214917"/>
    <w:multiLevelType w:val="multilevel"/>
    <w:tmpl w:val="87EC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A234BD8"/>
    <w:multiLevelType w:val="multilevel"/>
    <w:tmpl w:val="BA24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2C4DF8"/>
    <w:multiLevelType w:val="multilevel"/>
    <w:tmpl w:val="B3B2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014C17"/>
    <w:multiLevelType w:val="multilevel"/>
    <w:tmpl w:val="BDC4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216597158">
    <w:abstractNumId w:val="6"/>
  </w:num>
  <w:num w:numId="2" w16cid:durableId="1071931772">
    <w:abstractNumId w:val="10"/>
  </w:num>
  <w:num w:numId="3" w16cid:durableId="1368800926">
    <w:abstractNumId w:val="9"/>
  </w:num>
  <w:num w:numId="4" w16cid:durableId="140197402">
    <w:abstractNumId w:val="14"/>
  </w:num>
  <w:num w:numId="5" w16cid:durableId="1687050629">
    <w:abstractNumId w:val="7"/>
  </w:num>
  <w:num w:numId="6" w16cid:durableId="166019917">
    <w:abstractNumId w:val="0"/>
  </w:num>
  <w:num w:numId="7" w16cid:durableId="2036074368">
    <w:abstractNumId w:val="3"/>
  </w:num>
  <w:num w:numId="8" w16cid:durableId="755596107">
    <w:abstractNumId w:val="8"/>
  </w:num>
  <w:num w:numId="9" w16cid:durableId="1419672654">
    <w:abstractNumId w:val="11"/>
  </w:num>
  <w:num w:numId="10" w16cid:durableId="403648568">
    <w:abstractNumId w:val="13"/>
  </w:num>
  <w:num w:numId="11" w16cid:durableId="1436705775">
    <w:abstractNumId w:val="5"/>
  </w:num>
  <w:num w:numId="12" w16cid:durableId="1800102276">
    <w:abstractNumId w:val="2"/>
  </w:num>
  <w:num w:numId="13" w16cid:durableId="1950046581">
    <w:abstractNumId w:val="4"/>
  </w:num>
  <w:num w:numId="14" w16cid:durableId="245651584">
    <w:abstractNumId w:val="12"/>
  </w:num>
  <w:num w:numId="15" w16cid:durableId="728844598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01B7"/>
    <w:rsid w:val="00033D81"/>
    <w:rsid w:val="00037366"/>
    <w:rsid w:val="00041BF0"/>
    <w:rsid w:val="00042C8A"/>
    <w:rsid w:val="0004536B"/>
    <w:rsid w:val="000459AC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1DD6"/>
    <w:rsid w:val="00122FEA"/>
    <w:rsid w:val="001232BD"/>
    <w:rsid w:val="00124ED5"/>
    <w:rsid w:val="001276FA"/>
    <w:rsid w:val="001447B3"/>
    <w:rsid w:val="00144BEB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AB"/>
    <w:rsid w:val="002033B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3724F"/>
    <w:rsid w:val="00242378"/>
    <w:rsid w:val="002432E1"/>
    <w:rsid w:val="00246207"/>
    <w:rsid w:val="00246C5E"/>
    <w:rsid w:val="00250065"/>
    <w:rsid w:val="00250960"/>
    <w:rsid w:val="00250DC4"/>
    <w:rsid w:val="00251343"/>
    <w:rsid w:val="002536A4"/>
    <w:rsid w:val="00254F58"/>
    <w:rsid w:val="00257F01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A4A06"/>
    <w:rsid w:val="002B0C7C"/>
    <w:rsid w:val="002B1729"/>
    <w:rsid w:val="002B36C7"/>
    <w:rsid w:val="002B4DD4"/>
    <w:rsid w:val="002B5277"/>
    <w:rsid w:val="002B5375"/>
    <w:rsid w:val="002B77C1"/>
    <w:rsid w:val="002C0ED7"/>
    <w:rsid w:val="002C1BC0"/>
    <w:rsid w:val="002C2728"/>
    <w:rsid w:val="002D1E0D"/>
    <w:rsid w:val="002D5006"/>
    <w:rsid w:val="002E01D0"/>
    <w:rsid w:val="002E161D"/>
    <w:rsid w:val="002E3100"/>
    <w:rsid w:val="002E38B2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17CDA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7B4E"/>
    <w:rsid w:val="00370FD8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B452C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39D7"/>
    <w:rsid w:val="003E4086"/>
    <w:rsid w:val="003E5F9C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6157"/>
    <w:rsid w:val="00406285"/>
    <w:rsid w:val="004148F9"/>
    <w:rsid w:val="00417673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3511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43B"/>
    <w:rsid w:val="00503DC6"/>
    <w:rsid w:val="00506F5D"/>
    <w:rsid w:val="00510C37"/>
    <w:rsid w:val="005126D0"/>
    <w:rsid w:val="00513109"/>
    <w:rsid w:val="00514667"/>
    <w:rsid w:val="00514CBA"/>
    <w:rsid w:val="0051568D"/>
    <w:rsid w:val="00526AC7"/>
    <w:rsid w:val="00526C15"/>
    <w:rsid w:val="005345EF"/>
    <w:rsid w:val="00536499"/>
    <w:rsid w:val="00542A03"/>
    <w:rsid w:val="00543903"/>
    <w:rsid w:val="00543F11"/>
    <w:rsid w:val="00546305"/>
    <w:rsid w:val="00547A95"/>
    <w:rsid w:val="0055119B"/>
    <w:rsid w:val="00561202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13C3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0C8A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2BD5"/>
    <w:rsid w:val="00634D13"/>
    <w:rsid w:val="006358B4"/>
    <w:rsid w:val="00641724"/>
    <w:rsid w:val="006419AA"/>
    <w:rsid w:val="00642930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83878"/>
    <w:rsid w:val="0068454C"/>
    <w:rsid w:val="0068645E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2A3F"/>
    <w:rsid w:val="006D2FBC"/>
    <w:rsid w:val="006E138B"/>
    <w:rsid w:val="006E1867"/>
    <w:rsid w:val="006E7659"/>
    <w:rsid w:val="006F0330"/>
    <w:rsid w:val="006F1FDC"/>
    <w:rsid w:val="006F58D2"/>
    <w:rsid w:val="006F6B8C"/>
    <w:rsid w:val="007013EF"/>
    <w:rsid w:val="007055BD"/>
    <w:rsid w:val="007173CA"/>
    <w:rsid w:val="007216AA"/>
    <w:rsid w:val="00721AB5"/>
    <w:rsid w:val="00721CFB"/>
    <w:rsid w:val="00721DEF"/>
    <w:rsid w:val="007238E4"/>
    <w:rsid w:val="00724A43"/>
    <w:rsid w:val="007273AC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5AA5"/>
    <w:rsid w:val="0074696E"/>
    <w:rsid w:val="00750135"/>
    <w:rsid w:val="00750EC2"/>
    <w:rsid w:val="00752B28"/>
    <w:rsid w:val="007541A9"/>
    <w:rsid w:val="00754916"/>
    <w:rsid w:val="00754E36"/>
    <w:rsid w:val="00763139"/>
    <w:rsid w:val="0076394A"/>
    <w:rsid w:val="00766F80"/>
    <w:rsid w:val="00767FD8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735"/>
    <w:rsid w:val="00816B33"/>
    <w:rsid w:val="00820141"/>
    <w:rsid w:val="00820E0C"/>
    <w:rsid w:val="00823275"/>
    <w:rsid w:val="0082366F"/>
    <w:rsid w:val="00824D1D"/>
    <w:rsid w:val="008338A2"/>
    <w:rsid w:val="00841AA9"/>
    <w:rsid w:val="008474FE"/>
    <w:rsid w:val="0085232E"/>
    <w:rsid w:val="008529B2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0A5F"/>
    <w:rsid w:val="008A28A8"/>
    <w:rsid w:val="008A3BC8"/>
    <w:rsid w:val="008A5B32"/>
    <w:rsid w:val="008A5D60"/>
    <w:rsid w:val="008B2029"/>
    <w:rsid w:val="008B2EE4"/>
    <w:rsid w:val="008B3821"/>
    <w:rsid w:val="008B4D3D"/>
    <w:rsid w:val="008B57C7"/>
    <w:rsid w:val="008C2B2D"/>
    <w:rsid w:val="008C2F92"/>
    <w:rsid w:val="008C589D"/>
    <w:rsid w:val="008C6804"/>
    <w:rsid w:val="008C680A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A13D8"/>
    <w:rsid w:val="009A1C89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A41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44882"/>
    <w:rsid w:val="00A45125"/>
    <w:rsid w:val="00A513A9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6ECE"/>
    <w:rsid w:val="00A9710C"/>
    <w:rsid w:val="00A97C72"/>
    <w:rsid w:val="00AA310B"/>
    <w:rsid w:val="00AA63D4"/>
    <w:rsid w:val="00AB06E8"/>
    <w:rsid w:val="00AB1A4F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4856"/>
    <w:rsid w:val="00AE59A0"/>
    <w:rsid w:val="00AE7145"/>
    <w:rsid w:val="00AF0C57"/>
    <w:rsid w:val="00AF26F3"/>
    <w:rsid w:val="00AF5F04"/>
    <w:rsid w:val="00B00672"/>
    <w:rsid w:val="00B01B4D"/>
    <w:rsid w:val="00B04489"/>
    <w:rsid w:val="00B05568"/>
    <w:rsid w:val="00B06571"/>
    <w:rsid w:val="00B068BA"/>
    <w:rsid w:val="00B07217"/>
    <w:rsid w:val="00B11CDB"/>
    <w:rsid w:val="00B12F5C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76473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D4F"/>
    <w:rsid w:val="00BC7ED7"/>
    <w:rsid w:val="00BD2850"/>
    <w:rsid w:val="00BD6049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17F1"/>
    <w:rsid w:val="00C863C4"/>
    <w:rsid w:val="00C920EA"/>
    <w:rsid w:val="00C93C3E"/>
    <w:rsid w:val="00CA12E3"/>
    <w:rsid w:val="00CA1476"/>
    <w:rsid w:val="00CA6611"/>
    <w:rsid w:val="00CA6AE6"/>
    <w:rsid w:val="00CA6B69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64DF"/>
    <w:rsid w:val="00CE225F"/>
    <w:rsid w:val="00CF23D7"/>
    <w:rsid w:val="00CF2F50"/>
    <w:rsid w:val="00CF4148"/>
    <w:rsid w:val="00CF6198"/>
    <w:rsid w:val="00CF6FE5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1833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5ECA"/>
    <w:rsid w:val="00D96B55"/>
    <w:rsid w:val="00DA2619"/>
    <w:rsid w:val="00DA2E57"/>
    <w:rsid w:val="00DA4239"/>
    <w:rsid w:val="00DA65DE"/>
    <w:rsid w:val="00DB0B61"/>
    <w:rsid w:val="00DB0DF2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1A6F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11332"/>
    <w:rsid w:val="00E11352"/>
    <w:rsid w:val="00E13B60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57C28"/>
    <w:rsid w:val="00E629A1"/>
    <w:rsid w:val="00E6794C"/>
    <w:rsid w:val="00E71591"/>
    <w:rsid w:val="00E71CEB"/>
    <w:rsid w:val="00E7474F"/>
    <w:rsid w:val="00E77901"/>
    <w:rsid w:val="00E80DE3"/>
    <w:rsid w:val="00E82C55"/>
    <w:rsid w:val="00E8787E"/>
    <w:rsid w:val="00E92AC3"/>
    <w:rsid w:val="00EA2F6A"/>
    <w:rsid w:val="00EA4444"/>
    <w:rsid w:val="00EA5E21"/>
    <w:rsid w:val="00EB00E0"/>
    <w:rsid w:val="00EB05D5"/>
    <w:rsid w:val="00EB1931"/>
    <w:rsid w:val="00EB5CFE"/>
    <w:rsid w:val="00EC059F"/>
    <w:rsid w:val="00EC1F24"/>
    <w:rsid w:val="00EC20FF"/>
    <w:rsid w:val="00EC22F6"/>
    <w:rsid w:val="00ED195F"/>
    <w:rsid w:val="00ED5B9B"/>
    <w:rsid w:val="00ED6BAD"/>
    <w:rsid w:val="00ED7447"/>
    <w:rsid w:val="00ED777E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D1"/>
    <w:rsid w:val="00F511E4"/>
    <w:rsid w:val="00F52D09"/>
    <w:rsid w:val="00F52E08"/>
    <w:rsid w:val="00F53688"/>
    <w:rsid w:val="00F53A66"/>
    <w:rsid w:val="00F5462D"/>
    <w:rsid w:val="00F5577C"/>
    <w:rsid w:val="00F55B21"/>
    <w:rsid w:val="00F567F7"/>
    <w:rsid w:val="00F56EF6"/>
    <w:rsid w:val="00F60082"/>
    <w:rsid w:val="00F615EA"/>
    <w:rsid w:val="00F61A9F"/>
    <w:rsid w:val="00F61B5F"/>
    <w:rsid w:val="00F64696"/>
    <w:rsid w:val="00F65AA9"/>
    <w:rsid w:val="00F6768F"/>
    <w:rsid w:val="00F72115"/>
    <w:rsid w:val="00F724E4"/>
    <w:rsid w:val="00F72C2C"/>
    <w:rsid w:val="00F741F2"/>
    <w:rsid w:val="00F76CAB"/>
    <w:rsid w:val="00F772C6"/>
    <w:rsid w:val="00F815B5"/>
    <w:rsid w:val="00F85195"/>
    <w:rsid w:val="00F868E3"/>
    <w:rsid w:val="00F938BA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F2A4E"/>
    <w:rsid w:val="00FF2FCE"/>
    <w:rsid w:val="00FF4F7D"/>
    <w:rsid w:val="00FF6D9D"/>
    <w:rsid w:val="00FF7DD5"/>
    <w:rsid w:val="5342E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C9D026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8C2B2D"/>
    <w:pPr>
      <w:keepNext/>
      <w:keepLines/>
      <w:spacing w:before="320" w:after="200" w:line="440" w:lineRule="atLeast"/>
      <w:outlineLvl w:val="0"/>
    </w:pPr>
    <w:rPr>
      <w:rFonts w:ascii="Tahoma" w:eastAsia="Angsana New" w:hAnsi="Tahoma" w:cs="Tahoma"/>
      <w:color w:val="201547"/>
      <w:kern w:val="32"/>
      <w:sz w:val="40"/>
      <w:szCs w:val="40"/>
      <w:lang w:val="th" w:eastAsia="en-US" w:bidi="th-TH"/>
    </w:rPr>
  </w:style>
  <w:style w:type="paragraph" w:styleId="Heading2">
    <w:name w:val="heading 2"/>
    <w:basedOn w:val="Heading1"/>
    <w:next w:val="Body"/>
    <w:link w:val="Heading2Char"/>
    <w:uiPriority w:val="1"/>
    <w:qFormat/>
    <w:rsid w:val="008C2B2D"/>
    <w:pPr>
      <w:outlineLvl w:val="1"/>
    </w:p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8C2B2D"/>
    <w:rPr>
      <w:rFonts w:ascii="Tahoma" w:eastAsia="Angsana New" w:hAnsi="Tahoma" w:cs="Tahoma"/>
      <w:color w:val="201547"/>
      <w:kern w:val="32"/>
      <w:sz w:val="40"/>
      <w:szCs w:val="40"/>
      <w:lang w:val="th" w:eastAsia="en-US" w:bidi="th-TH"/>
    </w:rPr>
  </w:style>
  <w:style w:type="character" w:customStyle="1" w:styleId="Heading2Char">
    <w:name w:val="Heading 2 Char"/>
    <w:link w:val="Heading2"/>
    <w:uiPriority w:val="1"/>
    <w:rsid w:val="008C2B2D"/>
    <w:rPr>
      <w:rFonts w:ascii="Tahoma" w:eastAsia="Angsana New" w:hAnsi="Tahoma" w:cs="Tahoma"/>
      <w:color w:val="201547"/>
      <w:kern w:val="32"/>
      <w:sz w:val="40"/>
      <w:szCs w:val="40"/>
      <w:lang w:val="th" w:eastAsia="en-US" w:bidi="th-TH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hildsafeorgs@ssr.vic.gov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social-services-regulat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Caption xmlns="06badf41-c0a1-41a6-983a-efd542c2c87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2DC271-73A2-4C0A-B57E-6B0722E2DE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documentManagement/types"/>
    <ds:schemaRef ds:uri="51ef5222-d273-4e86-adbf-8aa3d9e99a8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5ce0f2b5-5be5-4508-bce9-d7011ece0659"/>
    <ds:schemaRef ds:uri="06badf41-c0a1-41a6-983a-efd542c2c87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AE718F7-2BB2-44B4-8139-3F33C9126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103</Words>
  <Characters>2845</Characters>
  <Application>Microsoft Office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Safe Standards - Information for organisations and service users</vt:lpstr>
    </vt:vector>
  </TitlesOfParts>
  <Company>Victoria State Government, Social Services Regulator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Safe Standards - Information for organisations and service users</dc:title>
  <dc:subject>Child Safe Standards - Information for organisations and service users</dc:subject>
  <dc:creator>Social Services Regulator</dc:creator>
  <cp:keywords>child, safe, standards, organisations, service users</cp:keywords>
  <cp:lastPrinted>2024-06-19T23:52:00Z</cp:lastPrinted>
  <dcterms:created xsi:type="dcterms:W3CDTF">2024-06-07T00:24:00Z</dcterms:created>
  <dcterms:modified xsi:type="dcterms:W3CDTF">2024-07-04T00:34:00Z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0x0101009F0C4347C5C6D34BA8C9FCC4F57D19B6</vt:lpwstr>
  </property>
  <property fmtid="{D5CDD505-2E9C-101B-9397-08002B2CF9AE}" pid="4" name="Daysbeforethenextreview">
    <vt:i4>365</vt:i4>
  </property>
  <property fmtid="{D5CDD505-2E9C-101B-9397-08002B2CF9AE}" pid="5" name="Format">
    <vt:lpwstr>Factsheet</vt:lpwstr>
  </property>
  <property fmtid="{D5CDD505-2E9C-101B-9397-08002B2CF9AE}" pid="6" name="Hyperlink Base">
    <vt:lpwstr>https://dhhsvicgovau.sharepoint.com/:w:/s/dffh/EcCVkpYjyclAkypjKN9RniEBgc1HW_uc-ThpQADyAV_Evg</vt:lpwstr>
  </property>
  <property fmtid="{D5CDD505-2E9C-101B-9397-08002B2CF9AE}" pid="7" name="Language">
    <vt:lpwstr>English</vt:lpwstr>
  </property>
  <property fmtid="{D5CDD505-2E9C-101B-9397-08002B2CF9AE}" pid="8" name="Link">
    <vt:lpwstr>https://dhhsvicgovau.sharepoint.com/:w:/s/dffh/EcCVkpYjyclAkypjKN9RniEBgc1HW_uc-ThpQADyAV_Evg, https://dhhsvicgovau.sharepoint.com/:w:/s/dffh/EcCVkpYjyclAkypjKN9RniEBgc1HW_uc-ThpQADyAV_Evg</vt:lpwstr>
  </property>
  <property fmtid="{D5CDD505-2E9C-101B-9397-08002B2CF9AE}" pid="9" name="MediaServiceImageTags">
    <vt:lpwstr/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SIP_Label_43e64453-338c-4f93-8a4d-0039a0a41f2a_Enabled">
    <vt:lpwstr>true</vt:lpwstr>
  </property>
  <property fmtid="{D5CDD505-2E9C-101B-9397-08002B2CF9AE}" pid="13" name="MSIP_Label_43e64453-338c-4f93-8a4d-0039a0a41f2a_Method">
    <vt:lpwstr>Privileged</vt:lpwstr>
  </property>
  <property fmtid="{D5CDD505-2E9C-101B-9397-08002B2CF9AE}" pid="14" name="MSIP_Label_43e64453-338c-4f93-8a4d-0039a0a41f2a_Name">
    <vt:lpwstr>43e64453-338c-4f93-8a4d-0039a0a41f2a</vt:lpwstr>
  </property>
  <property fmtid="{D5CDD505-2E9C-101B-9397-08002B2CF9AE}" pid="15" name="MSIP_Label_43e64453-338c-4f93-8a4d-0039a0a41f2a_SetDate">
    <vt:lpwstr>2022-02-01T04:45:40Z</vt:lpwstr>
  </property>
  <property fmtid="{D5CDD505-2E9C-101B-9397-08002B2CF9AE}" pid="16" name="MSIP_Label_43e64453-338c-4f93-8a4d-0039a0a41f2a_SiteId">
    <vt:lpwstr>c0e0601f-0fac-449c-9c88-a104c4eb9f28</vt:lpwstr>
  </property>
  <property fmtid="{D5CDD505-2E9C-101B-9397-08002B2CF9AE}" pid="17" name="Order">
    <vt:i4>1800</vt:i4>
  </property>
  <property fmtid="{D5CDD505-2E9C-101B-9397-08002B2CF9AE}" pid="18" name="TemplateUrl">
    <vt:lpwstr/>
  </property>
  <property fmtid="{D5CDD505-2E9C-101B-9397-08002B2CF9AE}" pid="19" name="TemplateVersion">
    <vt:i4>1</vt:i4>
  </property>
  <property fmtid="{D5CDD505-2E9C-101B-9397-08002B2CF9AE}" pid="20" name="version">
    <vt:lpwstr>2022v1 15032022 SBV1 08052024 </vt:lpwstr>
  </property>
  <property fmtid="{D5CDD505-2E9C-101B-9397-08002B2CF9AE}" pid="21" name="xd_ProgID">
    <vt:lpwstr/>
  </property>
  <property fmtid="{D5CDD505-2E9C-101B-9397-08002B2CF9AE}" pid="22" name="xd_Signature">
    <vt:bool>false</vt:bool>
  </property>
  <property fmtid="{D5CDD505-2E9C-101B-9397-08002B2CF9AE}" pid="23" name="_ExtendedDescription">
    <vt:lpwstr/>
  </property>
</Properties>
</file>