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124A1" w14:textId="32BF23F0" w:rsidR="00A62D44" w:rsidRPr="00280C4B" w:rsidRDefault="00B95AB9" w:rsidP="00280C4B">
      <w:pPr>
        <w:pStyle w:val="Sectionbreakfirstpage"/>
        <w:sectPr w:rsidR="00A62D44" w:rsidRPr="00280C4B" w:rsidSect="00A9710C">
          <w:footerReference w:type="default" r:id="rId11"/>
          <w:footerReference w:type="first" r:id="rId12"/>
          <w:pgSz w:w="11906" w:h="16838" w:code="9"/>
          <w:pgMar w:top="454" w:right="851" w:bottom="1418" w:left="851" w:header="340" w:footer="567" w:gutter="0"/>
          <w:cols w:space="708"/>
          <w:docGrid w:linePitch="360"/>
        </w:sectPr>
      </w:pPr>
      <w:r w:rsidRPr="00280C4B">
        <w:drawing>
          <wp:anchor distT="0" distB="0" distL="114300" distR="114300" simplePos="0" relativeHeight="251658240" behindDoc="1" locked="1" layoutInCell="1" allowOverlap="1" wp14:anchorId="5643E9A5" wp14:editId="62665D98">
            <wp:simplePos x="0" y="0"/>
            <wp:positionH relativeFrom="page">
              <wp:posOffset>-795655</wp:posOffset>
            </wp:positionH>
            <wp:positionV relativeFrom="page">
              <wp:posOffset>0</wp:posOffset>
            </wp:positionV>
            <wp:extent cx="8355330" cy="2051685"/>
            <wp:effectExtent l="0" t="0" r="127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3"/>
                    <a:srcRect l="-10497" r="318"/>
                    <a:stretch/>
                  </pic:blipFill>
                  <pic:spPr bwMode="auto">
                    <a:xfrm>
                      <a:off x="0" y="0"/>
                      <a:ext cx="8355330" cy="205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9203"/>
      </w:tblGrid>
      <w:tr w:rsidR="00AD784C" w14:paraId="765659DC" w14:textId="77777777" w:rsidTr="00AA09B7">
        <w:trPr>
          <w:trHeight w:val="1418"/>
        </w:trPr>
        <w:tc>
          <w:tcPr>
            <w:tcW w:w="8505" w:type="dxa"/>
            <w:vAlign w:val="bottom"/>
          </w:tcPr>
          <w:p w14:paraId="1B06FE4C" w14:textId="4B2A7003" w:rsidR="003C797A" w:rsidRPr="0009050A" w:rsidRDefault="00781D8F" w:rsidP="0016037B">
            <w:pPr>
              <w:pStyle w:val="Documenttitle"/>
            </w:pPr>
            <w:r>
              <w:t xml:space="preserve">Managing </w:t>
            </w:r>
            <w:r w:rsidR="003C65DA">
              <w:t>s</w:t>
            </w:r>
            <w:r w:rsidR="003C797A">
              <w:t xml:space="preserve">upport </w:t>
            </w:r>
            <w:r w:rsidR="00866082">
              <w:t>p</w:t>
            </w:r>
            <w:r w:rsidR="003C797A">
              <w:t>lans</w:t>
            </w:r>
          </w:p>
        </w:tc>
      </w:tr>
      <w:tr w:rsidR="000B2117" w14:paraId="5DF317EC" w14:textId="77777777" w:rsidTr="00AA09B7">
        <w:trPr>
          <w:trHeight w:val="1247"/>
        </w:trPr>
        <w:tc>
          <w:tcPr>
            <w:tcW w:w="8505" w:type="dxa"/>
          </w:tcPr>
          <w:p w14:paraId="69C24C39" w14:textId="2612FDDC" w:rsidR="000B2117" w:rsidRPr="0016037B" w:rsidRDefault="003C797A" w:rsidP="0016037B">
            <w:pPr>
              <w:pStyle w:val="Documentsubtitle"/>
            </w:pPr>
            <w:r>
              <w:t xml:space="preserve">Supported </w:t>
            </w:r>
            <w:r w:rsidR="00715A76">
              <w:t>r</w:t>
            </w:r>
            <w:r>
              <w:t xml:space="preserve">esidential </w:t>
            </w:r>
            <w:r w:rsidR="00715A76">
              <w:t>s</w:t>
            </w:r>
            <w:r>
              <w:t xml:space="preserve">ervices </w:t>
            </w:r>
            <w:r w:rsidR="00827B7E">
              <w:t>fact</w:t>
            </w:r>
            <w:r w:rsidR="003A1A44">
              <w:t xml:space="preserve"> </w:t>
            </w:r>
            <w:r w:rsidR="00827B7E">
              <w:t>sheet</w:t>
            </w:r>
          </w:p>
        </w:tc>
      </w:tr>
      <w:tr w:rsidR="00CF4148" w14:paraId="5F5E6105" w14:textId="77777777" w:rsidTr="00AA09B7">
        <w:trPr>
          <w:trHeight w:val="284"/>
        </w:trPr>
        <w:tc>
          <w:tcPr>
            <w:tcW w:w="8505" w:type="dxa"/>
          </w:tcPr>
          <w:p w14:paraId="2DF25D88" w14:textId="22E0A473" w:rsidR="00CF4148" w:rsidRDefault="001D52DD" w:rsidP="00CF4148">
            <w:pPr>
              <w:pStyle w:val="Bannermarking"/>
            </w:pPr>
            <w:fldSimple w:instr=" FILLIN  &quot;Type the protective marking&quot; \d OFFICIAL \o  \* MERGEFORMAT ">
              <w:r w:rsidR="00CF4148">
                <w:t>OFFICIAL</w:t>
              </w:r>
            </w:fldSimple>
          </w:p>
          <w:sdt>
            <w:sdtPr>
              <w:rPr>
                <w:rFonts w:ascii="Arial" w:eastAsia="Times New Roman" w:hAnsi="Arial" w:cs="Times New Roman"/>
                <w:color w:val="auto"/>
                <w:sz w:val="21"/>
                <w:szCs w:val="20"/>
                <w:lang w:val="en-AU"/>
              </w:rPr>
              <w:id w:val="1763026179"/>
              <w:docPartObj>
                <w:docPartGallery w:val="Table of Contents"/>
                <w:docPartUnique/>
              </w:docPartObj>
            </w:sdtPr>
            <w:sdtEndPr>
              <w:rPr>
                <w:b/>
                <w:szCs w:val="21"/>
              </w:rPr>
            </w:sdtEndPr>
            <w:sdtContent>
              <w:p w14:paraId="157273D5" w14:textId="401D0664" w:rsidR="006A4FAD" w:rsidRPr="006A4FAD" w:rsidRDefault="006A4FAD">
                <w:pPr>
                  <w:pStyle w:val="TOCHeading"/>
                  <w:rPr>
                    <w:rStyle w:val="Heading3Char"/>
                  </w:rPr>
                </w:pPr>
                <w:r w:rsidRPr="006A4FAD">
                  <w:rPr>
                    <w:rStyle w:val="Heading3Char"/>
                  </w:rPr>
                  <w:t>Contents</w:t>
                </w:r>
              </w:p>
              <w:p w14:paraId="25F23E70" w14:textId="14A40FBB" w:rsidR="00E57D97" w:rsidRDefault="006A4FAD">
                <w:pPr>
                  <w:pStyle w:val="TOC1"/>
                  <w:rPr>
                    <w:rFonts w:asciiTheme="minorHAnsi" w:eastAsiaTheme="minorEastAsia" w:hAnsiTheme="minorHAnsi" w:cstheme="minorBidi"/>
                    <w:b w:val="0"/>
                    <w:kern w:val="2"/>
                    <w:sz w:val="24"/>
                    <w:szCs w:val="24"/>
                    <w:lang w:eastAsia="en-AU"/>
                    <w14:ligatures w14:val="standardContextual"/>
                  </w:rPr>
                </w:pPr>
                <w:r>
                  <w:rPr>
                    <w:rFonts w:cs="Arial"/>
                    <w:b w:val="0"/>
                    <w:noProof w:val="0"/>
                  </w:rPr>
                  <w:fldChar w:fldCharType="begin"/>
                </w:r>
                <w:r>
                  <w:instrText xml:space="preserve"> TOC \o "1-3" \h \z \u </w:instrText>
                </w:r>
                <w:r>
                  <w:rPr>
                    <w:rFonts w:cs="Arial"/>
                    <w:b w:val="0"/>
                    <w:noProof w:val="0"/>
                  </w:rPr>
                  <w:fldChar w:fldCharType="separate"/>
                </w:r>
                <w:hyperlink w:anchor="_Toc172897670" w:history="1">
                  <w:r w:rsidR="00E57D97" w:rsidRPr="006C61A7">
                    <w:rPr>
                      <w:rStyle w:val="Hyperlink"/>
                    </w:rPr>
                    <w:t>About the Social Services Regulator</w:t>
                  </w:r>
                  <w:r w:rsidR="00E57D97">
                    <w:rPr>
                      <w:webHidden/>
                    </w:rPr>
                    <w:tab/>
                  </w:r>
                  <w:r w:rsidR="00E57D97">
                    <w:rPr>
                      <w:webHidden/>
                    </w:rPr>
                    <w:fldChar w:fldCharType="begin"/>
                  </w:r>
                  <w:r w:rsidR="00E57D97">
                    <w:rPr>
                      <w:webHidden/>
                    </w:rPr>
                    <w:instrText xml:space="preserve"> PAGEREF _Toc172897670 \h </w:instrText>
                  </w:r>
                  <w:r w:rsidR="00E57D97">
                    <w:rPr>
                      <w:webHidden/>
                    </w:rPr>
                  </w:r>
                  <w:r w:rsidR="00E57D97">
                    <w:rPr>
                      <w:webHidden/>
                    </w:rPr>
                    <w:fldChar w:fldCharType="separate"/>
                  </w:r>
                  <w:r w:rsidR="00EC4B74">
                    <w:rPr>
                      <w:webHidden/>
                    </w:rPr>
                    <w:t>1</w:t>
                  </w:r>
                  <w:r w:rsidR="00E57D97">
                    <w:rPr>
                      <w:webHidden/>
                    </w:rPr>
                    <w:fldChar w:fldCharType="end"/>
                  </w:r>
                </w:hyperlink>
              </w:p>
              <w:p w14:paraId="59521F89" w14:textId="749ACB24" w:rsidR="00E57D97" w:rsidRDefault="001E513B">
                <w:pPr>
                  <w:pStyle w:val="TOC2"/>
                  <w:rPr>
                    <w:rFonts w:asciiTheme="minorHAnsi" w:eastAsiaTheme="minorEastAsia" w:hAnsiTheme="minorHAnsi" w:cstheme="minorBidi"/>
                    <w:kern w:val="2"/>
                    <w:sz w:val="24"/>
                    <w:szCs w:val="24"/>
                    <w:lang w:eastAsia="en-AU"/>
                    <w14:ligatures w14:val="standardContextual"/>
                  </w:rPr>
                </w:pPr>
                <w:hyperlink w:anchor="_Toc172897671" w:history="1">
                  <w:r w:rsidR="00E57D97" w:rsidRPr="006C61A7">
                    <w:rPr>
                      <w:rStyle w:val="Hyperlink"/>
                    </w:rPr>
                    <w:t>What are support plans?</w:t>
                  </w:r>
                  <w:r w:rsidR="00E57D97">
                    <w:rPr>
                      <w:webHidden/>
                    </w:rPr>
                    <w:tab/>
                  </w:r>
                  <w:r w:rsidR="00E57D97">
                    <w:rPr>
                      <w:webHidden/>
                    </w:rPr>
                    <w:fldChar w:fldCharType="begin"/>
                  </w:r>
                  <w:r w:rsidR="00E57D97">
                    <w:rPr>
                      <w:webHidden/>
                    </w:rPr>
                    <w:instrText xml:space="preserve"> PAGEREF _Toc172897671 \h </w:instrText>
                  </w:r>
                  <w:r w:rsidR="00E57D97">
                    <w:rPr>
                      <w:webHidden/>
                    </w:rPr>
                  </w:r>
                  <w:r w:rsidR="00E57D97">
                    <w:rPr>
                      <w:webHidden/>
                    </w:rPr>
                    <w:fldChar w:fldCharType="separate"/>
                  </w:r>
                  <w:r w:rsidR="00EC4B74">
                    <w:rPr>
                      <w:webHidden/>
                    </w:rPr>
                    <w:t>1</w:t>
                  </w:r>
                  <w:r w:rsidR="00E57D97">
                    <w:rPr>
                      <w:webHidden/>
                    </w:rPr>
                    <w:fldChar w:fldCharType="end"/>
                  </w:r>
                </w:hyperlink>
              </w:p>
              <w:p w14:paraId="3E90A43C" w14:textId="73892E38" w:rsidR="00E57D97" w:rsidRDefault="001E513B">
                <w:pPr>
                  <w:pStyle w:val="TOC3"/>
                  <w:rPr>
                    <w:rFonts w:asciiTheme="minorHAnsi" w:eastAsiaTheme="minorEastAsia" w:hAnsiTheme="minorHAnsi" w:cstheme="minorBidi"/>
                    <w:noProof/>
                    <w:kern w:val="2"/>
                    <w:sz w:val="24"/>
                    <w:szCs w:val="24"/>
                    <w:lang w:eastAsia="en-AU"/>
                    <w14:ligatures w14:val="standardContextual"/>
                  </w:rPr>
                </w:pPr>
                <w:hyperlink w:anchor="_Toc172897672" w:history="1">
                  <w:r w:rsidR="00E57D97" w:rsidRPr="006C61A7">
                    <w:rPr>
                      <w:rStyle w:val="Hyperlink"/>
                      <w:noProof/>
                    </w:rPr>
                    <w:t>What goes in an interim support plan?</w:t>
                  </w:r>
                  <w:r w:rsidR="00E57D97">
                    <w:rPr>
                      <w:noProof/>
                      <w:webHidden/>
                    </w:rPr>
                    <w:tab/>
                  </w:r>
                  <w:r w:rsidR="00E57D97">
                    <w:rPr>
                      <w:noProof/>
                      <w:webHidden/>
                    </w:rPr>
                    <w:fldChar w:fldCharType="begin"/>
                  </w:r>
                  <w:r w:rsidR="00E57D97">
                    <w:rPr>
                      <w:noProof/>
                      <w:webHidden/>
                    </w:rPr>
                    <w:instrText xml:space="preserve"> PAGEREF _Toc172897672 \h </w:instrText>
                  </w:r>
                  <w:r w:rsidR="00E57D97">
                    <w:rPr>
                      <w:noProof/>
                      <w:webHidden/>
                    </w:rPr>
                  </w:r>
                  <w:r w:rsidR="00E57D97">
                    <w:rPr>
                      <w:noProof/>
                      <w:webHidden/>
                    </w:rPr>
                    <w:fldChar w:fldCharType="separate"/>
                  </w:r>
                  <w:r w:rsidR="00EC4B74">
                    <w:rPr>
                      <w:noProof/>
                      <w:webHidden/>
                    </w:rPr>
                    <w:t>2</w:t>
                  </w:r>
                  <w:r w:rsidR="00E57D97">
                    <w:rPr>
                      <w:noProof/>
                      <w:webHidden/>
                    </w:rPr>
                    <w:fldChar w:fldCharType="end"/>
                  </w:r>
                </w:hyperlink>
              </w:p>
              <w:p w14:paraId="4DF966FD" w14:textId="6A03714D" w:rsidR="00E57D97" w:rsidRDefault="001E513B">
                <w:pPr>
                  <w:pStyle w:val="TOC3"/>
                  <w:rPr>
                    <w:rFonts w:asciiTheme="minorHAnsi" w:eastAsiaTheme="minorEastAsia" w:hAnsiTheme="minorHAnsi" w:cstheme="minorBidi"/>
                    <w:noProof/>
                    <w:kern w:val="2"/>
                    <w:sz w:val="24"/>
                    <w:szCs w:val="24"/>
                    <w:lang w:eastAsia="en-AU"/>
                    <w14:ligatures w14:val="standardContextual"/>
                  </w:rPr>
                </w:pPr>
                <w:hyperlink w:anchor="_Toc172897673" w:history="1">
                  <w:r w:rsidR="00E57D97" w:rsidRPr="006C61A7">
                    <w:rPr>
                      <w:rStyle w:val="Hyperlink"/>
                      <w:noProof/>
                    </w:rPr>
                    <w:t>What goes in an ongoing support plan?</w:t>
                  </w:r>
                  <w:r w:rsidR="00E57D97">
                    <w:rPr>
                      <w:noProof/>
                      <w:webHidden/>
                    </w:rPr>
                    <w:tab/>
                  </w:r>
                  <w:r w:rsidR="00E57D97">
                    <w:rPr>
                      <w:noProof/>
                      <w:webHidden/>
                    </w:rPr>
                    <w:fldChar w:fldCharType="begin"/>
                  </w:r>
                  <w:r w:rsidR="00E57D97">
                    <w:rPr>
                      <w:noProof/>
                      <w:webHidden/>
                    </w:rPr>
                    <w:instrText xml:space="preserve"> PAGEREF _Toc172897673 \h </w:instrText>
                  </w:r>
                  <w:r w:rsidR="00E57D97">
                    <w:rPr>
                      <w:noProof/>
                      <w:webHidden/>
                    </w:rPr>
                  </w:r>
                  <w:r w:rsidR="00E57D97">
                    <w:rPr>
                      <w:noProof/>
                      <w:webHidden/>
                    </w:rPr>
                    <w:fldChar w:fldCharType="separate"/>
                  </w:r>
                  <w:r w:rsidR="00EC4B74">
                    <w:rPr>
                      <w:noProof/>
                      <w:webHidden/>
                    </w:rPr>
                    <w:t>2</w:t>
                  </w:r>
                  <w:r w:rsidR="00E57D97">
                    <w:rPr>
                      <w:noProof/>
                      <w:webHidden/>
                    </w:rPr>
                    <w:fldChar w:fldCharType="end"/>
                  </w:r>
                </w:hyperlink>
              </w:p>
              <w:p w14:paraId="73F0E5E7" w14:textId="29789A9D" w:rsidR="00E57D97" w:rsidRDefault="001E513B">
                <w:pPr>
                  <w:pStyle w:val="TOC3"/>
                  <w:rPr>
                    <w:rFonts w:asciiTheme="minorHAnsi" w:eastAsiaTheme="minorEastAsia" w:hAnsiTheme="minorHAnsi" w:cstheme="minorBidi"/>
                    <w:noProof/>
                    <w:kern w:val="2"/>
                    <w:sz w:val="24"/>
                    <w:szCs w:val="24"/>
                    <w:lang w:eastAsia="en-AU"/>
                    <w14:ligatures w14:val="standardContextual"/>
                  </w:rPr>
                </w:pPr>
                <w:hyperlink w:anchor="_Toc172897674" w:history="1">
                  <w:r w:rsidR="00E57D97" w:rsidRPr="006C61A7">
                    <w:rPr>
                      <w:rStyle w:val="Hyperlink"/>
                      <w:noProof/>
                    </w:rPr>
                    <w:t>Changing a support plan</w:t>
                  </w:r>
                  <w:r w:rsidR="00E57D97">
                    <w:rPr>
                      <w:noProof/>
                      <w:webHidden/>
                    </w:rPr>
                    <w:tab/>
                  </w:r>
                  <w:r w:rsidR="00E57D97">
                    <w:rPr>
                      <w:noProof/>
                      <w:webHidden/>
                    </w:rPr>
                    <w:fldChar w:fldCharType="begin"/>
                  </w:r>
                  <w:r w:rsidR="00E57D97">
                    <w:rPr>
                      <w:noProof/>
                      <w:webHidden/>
                    </w:rPr>
                    <w:instrText xml:space="preserve"> PAGEREF _Toc172897674 \h </w:instrText>
                  </w:r>
                  <w:r w:rsidR="00E57D97">
                    <w:rPr>
                      <w:noProof/>
                      <w:webHidden/>
                    </w:rPr>
                  </w:r>
                  <w:r w:rsidR="00E57D97">
                    <w:rPr>
                      <w:noProof/>
                      <w:webHidden/>
                    </w:rPr>
                    <w:fldChar w:fldCharType="separate"/>
                  </w:r>
                  <w:r w:rsidR="00EC4B74">
                    <w:rPr>
                      <w:noProof/>
                      <w:webHidden/>
                    </w:rPr>
                    <w:t>3</w:t>
                  </w:r>
                  <w:r w:rsidR="00E57D97">
                    <w:rPr>
                      <w:noProof/>
                      <w:webHidden/>
                    </w:rPr>
                    <w:fldChar w:fldCharType="end"/>
                  </w:r>
                </w:hyperlink>
              </w:p>
              <w:p w14:paraId="7BB0C1A1" w14:textId="5A450CDC" w:rsidR="00E57D97" w:rsidRDefault="001E513B">
                <w:pPr>
                  <w:pStyle w:val="TOC1"/>
                  <w:rPr>
                    <w:rFonts w:asciiTheme="minorHAnsi" w:eastAsiaTheme="minorEastAsia" w:hAnsiTheme="minorHAnsi" w:cstheme="minorBidi"/>
                    <w:b w:val="0"/>
                    <w:kern w:val="2"/>
                    <w:sz w:val="24"/>
                    <w:szCs w:val="24"/>
                    <w:lang w:eastAsia="en-AU"/>
                    <w14:ligatures w14:val="standardContextual"/>
                  </w:rPr>
                </w:pPr>
                <w:hyperlink w:anchor="_Toc172897675" w:history="1">
                  <w:r w:rsidR="00E57D97" w:rsidRPr="006C61A7">
                    <w:rPr>
                      <w:rStyle w:val="Hyperlink"/>
                    </w:rPr>
                    <w:t>The role of the Regulator</w:t>
                  </w:r>
                  <w:r w:rsidR="00E57D97">
                    <w:rPr>
                      <w:webHidden/>
                    </w:rPr>
                    <w:tab/>
                  </w:r>
                  <w:r w:rsidR="00E57D97">
                    <w:rPr>
                      <w:webHidden/>
                    </w:rPr>
                    <w:fldChar w:fldCharType="begin"/>
                  </w:r>
                  <w:r w:rsidR="00E57D97">
                    <w:rPr>
                      <w:webHidden/>
                    </w:rPr>
                    <w:instrText xml:space="preserve"> PAGEREF _Toc172897675 \h </w:instrText>
                  </w:r>
                  <w:r w:rsidR="00E57D97">
                    <w:rPr>
                      <w:webHidden/>
                    </w:rPr>
                  </w:r>
                  <w:r w:rsidR="00E57D97">
                    <w:rPr>
                      <w:webHidden/>
                    </w:rPr>
                    <w:fldChar w:fldCharType="separate"/>
                  </w:r>
                  <w:r w:rsidR="00EC4B74">
                    <w:rPr>
                      <w:webHidden/>
                    </w:rPr>
                    <w:t>4</w:t>
                  </w:r>
                  <w:r w:rsidR="00E57D97">
                    <w:rPr>
                      <w:webHidden/>
                    </w:rPr>
                    <w:fldChar w:fldCharType="end"/>
                  </w:r>
                </w:hyperlink>
              </w:p>
              <w:p w14:paraId="47014149" w14:textId="1848C819" w:rsidR="00E57D97" w:rsidRDefault="001E513B">
                <w:pPr>
                  <w:pStyle w:val="TOC1"/>
                  <w:rPr>
                    <w:rFonts w:asciiTheme="minorHAnsi" w:eastAsiaTheme="minorEastAsia" w:hAnsiTheme="minorHAnsi" w:cstheme="minorBidi"/>
                    <w:b w:val="0"/>
                    <w:kern w:val="2"/>
                    <w:sz w:val="24"/>
                    <w:szCs w:val="24"/>
                    <w:lang w:eastAsia="en-AU"/>
                    <w14:ligatures w14:val="standardContextual"/>
                  </w:rPr>
                </w:pPr>
                <w:hyperlink w:anchor="_Toc172897676" w:history="1">
                  <w:r w:rsidR="00E57D97" w:rsidRPr="006C61A7">
                    <w:rPr>
                      <w:rStyle w:val="Hyperlink"/>
                    </w:rPr>
                    <w:t>Useful resources and contacts</w:t>
                  </w:r>
                  <w:r w:rsidR="00E57D97">
                    <w:rPr>
                      <w:webHidden/>
                    </w:rPr>
                    <w:tab/>
                  </w:r>
                  <w:r w:rsidR="00E57D97">
                    <w:rPr>
                      <w:webHidden/>
                    </w:rPr>
                    <w:fldChar w:fldCharType="begin"/>
                  </w:r>
                  <w:r w:rsidR="00E57D97">
                    <w:rPr>
                      <w:webHidden/>
                    </w:rPr>
                    <w:instrText xml:space="preserve"> PAGEREF _Toc172897676 \h </w:instrText>
                  </w:r>
                  <w:r w:rsidR="00E57D97">
                    <w:rPr>
                      <w:webHidden/>
                    </w:rPr>
                  </w:r>
                  <w:r w:rsidR="00E57D97">
                    <w:rPr>
                      <w:webHidden/>
                    </w:rPr>
                    <w:fldChar w:fldCharType="separate"/>
                  </w:r>
                  <w:r w:rsidR="00EC4B74">
                    <w:rPr>
                      <w:webHidden/>
                    </w:rPr>
                    <w:t>4</w:t>
                  </w:r>
                  <w:r w:rsidR="00E57D97">
                    <w:rPr>
                      <w:webHidden/>
                    </w:rPr>
                    <w:fldChar w:fldCharType="end"/>
                  </w:r>
                </w:hyperlink>
              </w:p>
              <w:p w14:paraId="16327AD8" w14:textId="6710E365" w:rsidR="00E57D97" w:rsidRDefault="001E513B">
                <w:pPr>
                  <w:pStyle w:val="TOC2"/>
                  <w:rPr>
                    <w:rFonts w:asciiTheme="minorHAnsi" w:eastAsiaTheme="minorEastAsia" w:hAnsiTheme="minorHAnsi" w:cstheme="minorBidi"/>
                    <w:kern w:val="2"/>
                    <w:sz w:val="24"/>
                    <w:szCs w:val="24"/>
                    <w:lang w:eastAsia="en-AU"/>
                    <w14:ligatures w14:val="standardContextual"/>
                  </w:rPr>
                </w:pPr>
                <w:hyperlink w:anchor="_Toc172897677" w:history="1">
                  <w:r w:rsidR="00E57D97" w:rsidRPr="006C61A7">
                    <w:rPr>
                      <w:rStyle w:val="Hyperlink"/>
                    </w:rPr>
                    <w:t>Resources</w:t>
                  </w:r>
                  <w:r w:rsidR="00E57D97">
                    <w:rPr>
                      <w:webHidden/>
                    </w:rPr>
                    <w:tab/>
                  </w:r>
                  <w:r w:rsidR="00E57D97">
                    <w:rPr>
                      <w:webHidden/>
                    </w:rPr>
                    <w:fldChar w:fldCharType="begin"/>
                  </w:r>
                  <w:r w:rsidR="00E57D97">
                    <w:rPr>
                      <w:webHidden/>
                    </w:rPr>
                    <w:instrText xml:space="preserve"> PAGEREF _Toc172897677 \h </w:instrText>
                  </w:r>
                  <w:r w:rsidR="00E57D97">
                    <w:rPr>
                      <w:webHidden/>
                    </w:rPr>
                  </w:r>
                  <w:r w:rsidR="00E57D97">
                    <w:rPr>
                      <w:webHidden/>
                    </w:rPr>
                    <w:fldChar w:fldCharType="separate"/>
                  </w:r>
                  <w:r w:rsidR="00EC4B74">
                    <w:rPr>
                      <w:webHidden/>
                    </w:rPr>
                    <w:t>4</w:t>
                  </w:r>
                  <w:r w:rsidR="00E57D97">
                    <w:rPr>
                      <w:webHidden/>
                    </w:rPr>
                    <w:fldChar w:fldCharType="end"/>
                  </w:r>
                </w:hyperlink>
              </w:p>
              <w:p w14:paraId="299F6478" w14:textId="5D89EEB2" w:rsidR="00E57D97" w:rsidRDefault="001E513B">
                <w:pPr>
                  <w:pStyle w:val="TOC2"/>
                  <w:rPr>
                    <w:rFonts w:asciiTheme="minorHAnsi" w:eastAsiaTheme="minorEastAsia" w:hAnsiTheme="minorHAnsi" w:cstheme="minorBidi"/>
                    <w:kern w:val="2"/>
                    <w:sz w:val="24"/>
                    <w:szCs w:val="24"/>
                    <w:lang w:eastAsia="en-AU"/>
                    <w14:ligatures w14:val="standardContextual"/>
                  </w:rPr>
                </w:pPr>
                <w:hyperlink w:anchor="_Toc172897678" w:history="1">
                  <w:r w:rsidR="00E57D97" w:rsidRPr="006C61A7">
                    <w:rPr>
                      <w:rStyle w:val="Hyperlink"/>
                    </w:rPr>
                    <w:t>Contact us</w:t>
                  </w:r>
                  <w:r w:rsidR="00E57D97">
                    <w:rPr>
                      <w:webHidden/>
                    </w:rPr>
                    <w:tab/>
                  </w:r>
                  <w:r w:rsidR="00E57D97">
                    <w:rPr>
                      <w:webHidden/>
                    </w:rPr>
                    <w:fldChar w:fldCharType="begin"/>
                  </w:r>
                  <w:r w:rsidR="00E57D97">
                    <w:rPr>
                      <w:webHidden/>
                    </w:rPr>
                    <w:instrText xml:space="preserve"> PAGEREF _Toc172897678 \h </w:instrText>
                  </w:r>
                  <w:r w:rsidR="00E57D97">
                    <w:rPr>
                      <w:webHidden/>
                    </w:rPr>
                  </w:r>
                  <w:r w:rsidR="00E57D97">
                    <w:rPr>
                      <w:webHidden/>
                    </w:rPr>
                    <w:fldChar w:fldCharType="separate"/>
                  </w:r>
                  <w:r w:rsidR="00EC4B74">
                    <w:rPr>
                      <w:webHidden/>
                    </w:rPr>
                    <w:t>4</w:t>
                  </w:r>
                  <w:r w:rsidR="00E57D97">
                    <w:rPr>
                      <w:webHidden/>
                    </w:rPr>
                    <w:fldChar w:fldCharType="end"/>
                  </w:r>
                </w:hyperlink>
              </w:p>
              <w:p w14:paraId="62DE2BAE" w14:textId="31754F1A" w:rsidR="00E57D97" w:rsidRDefault="001E513B">
                <w:pPr>
                  <w:pStyle w:val="TOC1"/>
                  <w:rPr>
                    <w:rFonts w:asciiTheme="minorHAnsi" w:eastAsiaTheme="minorEastAsia" w:hAnsiTheme="minorHAnsi" w:cstheme="minorBidi"/>
                    <w:b w:val="0"/>
                    <w:kern w:val="2"/>
                    <w:sz w:val="24"/>
                    <w:szCs w:val="24"/>
                    <w:lang w:eastAsia="en-AU"/>
                    <w14:ligatures w14:val="standardContextual"/>
                  </w:rPr>
                </w:pPr>
                <w:hyperlink w:anchor="_Toc172897679" w:history="1">
                  <w:r w:rsidR="00E57D97" w:rsidRPr="006C61A7">
                    <w:rPr>
                      <w:rStyle w:val="Hyperlink"/>
                    </w:rPr>
                    <w:t>Appendix 1</w:t>
                  </w:r>
                  <w:r w:rsidR="00E57D97">
                    <w:rPr>
                      <w:webHidden/>
                    </w:rPr>
                    <w:tab/>
                  </w:r>
                  <w:r w:rsidR="00E57D97">
                    <w:rPr>
                      <w:webHidden/>
                    </w:rPr>
                    <w:fldChar w:fldCharType="begin"/>
                  </w:r>
                  <w:r w:rsidR="00E57D97">
                    <w:rPr>
                      <w:webHidden/>
                    </w:rPr>
                    <w:instrText xml:space="preserve"> PAGEREF _Toc172897679 \h </w:instrText>
                  </w:r>
                  <w:r w:rsidR="00E57D97">
                    <w:rPr>
                      <w:webHidden/>
                    </w:rPr>
                  </w:r>
                  <w:r w:rsidR="00E57D97">
                    <w:rPr>
                      <w:webHidden/>
                    </w:rPr>
                    <w:fldChar w:fldCharType="separate"/>
                  </w:r>
                  <w:r w:rsidR="00EC4B74">
                    <w:rPr>
                      <w:webHidden/>
                    </w:rPr>
                    <w:t>5</w:t>
                  </w:r>
                  <w:r w:rsidR="00E57D97">
                    <w:rPr>
                      <w:webHidden/>
                    </w:rPr>
                    <w:fldChar w:fldCharType="end"/>
                  </w:r>
                </w:hyperlink>
              </w:p>
              <w:p w14:paraId="62D2773C" w14:textId="003E951F" w:rsidR="006A4FAD" w:rsidRDefault="006A4FAD">
                <w:r>
                  <w:rPr>
                    <w:b/>
                    <w:bCs/>
                    <w:noProof/>
                  </w:rPr>
                  <w:fldChar w:fldCharType="end"/>
                </w:r>
              </w:p>
            </w:sdtContent>
          </w:sdt>
          <w:p w14:paraId="5F6DC7CC" w14:textId="77777777" w:rsidR="00C55279" w:rsidRDefault="00C55279" w:rsidP="00C55279">
            <w:pPr>
              <w:pStyle w:val="Heading1"/>
            </w:pPr>
            <w:bookmarkStart w:id="0" w:name="_Toc172897670"/>
            <w:r>
              <w:t>About the Social Services Regulator</w:t>
            </w:r>
            <w:bookmarkEnd w:id="0"/>
          </w:p>
          <w:p w14:paraId="1196CB55" w14:textId="355F61EF" w:rsidR="00C55279" w:rsidRDefault="00885F7A" w:rsidP="00C55279">
            <w:pPr>
              <w:pStyle w:val="Body"/>
              <w:rPr>
                <w:rStyle w:val="BodyChar"/>
              </w:rPr>
            </w:pPr>
            <w:r>
              <w:t xml:space="preserve">The </w:t>
            </w:r>
            <w:hyperlink r:id="rId14" w:history="1">
              <w:r w:rsidRPr="0091237A">
                <w:rPr>
                  <w:rStyle w:val="Hyperlink"/>
                  <w:i/>
                  <w:iCs/>
                </w:rPr>
                <w:t>Social Services Regulation Act 2021</w:t>
              </w:r>
            </w:hyperlink>
            <w:r w:rsidRPr="00793139">
              <w:t xml:space="preserve"> (the Act)</w:t>
            </w:r>
            <w:r>
              <w:t xml:space="preserve">, the </w:t>
            </w:r>
            <w:hyperlink r:id="rId15" w:history="1">
              <w:r w:rsidRPr="00B8727B">
                <w:rPr>
                  <w:rStyle w:val="Hyperlink"/>
                  <w:i/>
                  <w:iCs/>
                </w:rPr>
                <w:t>Social Services Regulations 2023</w:t>
              </w:r>
            </w:hyperlink>
            <w:r>
              <w:t xml:space="preserve"> (the Regulations) and </w:t>
            </w:r>
            <w:r w:rsidRPr="0046697A">
              <w:t xml:space="preserve">the </w:t>
            </w:r>
            <w:hyperlink r:id="rId16" w:history="1">
              <w:r w:rsidRPr="00546753">
                <w:rPr>
                  <w:rStyle w:val="Hyperlink"/>
                  <w:i/>
                  <w:iCs/>
                </w:rPr>
                <w:t>Social Services (Supported Residential Services) Regulations 2024</w:t>
              </w:r>
            </w:hyperlink>
            <w:r>
              <w:rPr>
                <w:i/>
                <w:iCs/>
              </w:rPr>
              <w:t xml:space="preserve"> </w:t>
            </w:r>
            <w:r>
              <w:t>(the SRS Regulations)</w:t>
            </w:r>
            <w:r w:rsidR="007704A4">
              <w:t xml:space="preserve"> </w:t>
            </w:r>
            <w:r w:rsidR="00C55279" w:rsidRPr="000515C8">
              <w:t>create</w:t>
            </w:r>
            <w:r w:rsidR="00C55279">
              <w:t xml:space="preserve"> a new regulatory framework for social services in Victoria. This framework puts the protection and safety of social services users at the centre </w:t>
            </w:r>
            <w:r w:rsidR="00C55279" w:rsidRPr="00FD6172">
              <w:rPr>
                <w:rStyle w:val="BodyChar"/>
              </w:rPr>
              <w:t xml:space="preserve">of </w:t>
            </w:r>
            <w:r w:rsidR="00C55279">
              <w:rPr>
                <w:rStyle w:val="BodyChar"/>
              </w:rPr>
              <w:t xml:space="preserve">social </w:t>
            </w:r>
            <w:r w:rsidR="00C55279" w:rsidRPr="00FD6172">
              <w:rPr>
                <w:rStyle w:val="BodyChar"/>
              </w:rPr>
              <w:t>service</w:t>
            </w:r>
            <w:r w:rsidR="00C55279">
              <w:rPr>
                <w:rStyle w:val="BodyChar"/>
              </w:rPr>
              <w:t>s</w:t>
            </w:r>
            <w:r w:rsidR="00C55279" w:rsidRPr="00FD6172">
              <w:rPr>
                <w:rStyle w:val="BodyChar"/>
              </w:rPr>
              <w:t xml:space="preserve"> delivery.</w:t>
            </w:r>
          </w:p>
          <w:p w14:paraId="610336C5" w14:textId="3B3B1BBA" w:rsidR="00C55279" w:rsidRDefault="00C55279" w:rsidP="00C55279">
            <w:pPr>
              <w:pStyle w:val="Body"/>
              <w:rPr>
                <w:rStyle w:val="BodyChar"/>
              </w:rPr>
            </w:pPr>
            <w:r w:rsidRPr="00E11F59">
              <w:rPr>
                <w:rStyle w:val="BodyChar"/>
              </w:rPr>
              <w:t>The Social Services Regulator replace</w:t>
            </w:r>
            <w:r>
              <w:rPr>
                <w:rStyle w:val="BodyChar"/>
              </w:rPr>
              <w:t>s</w:t>
            </w:r>
            <w:r w:rsidRPr="00E11F59">
              <w:rPr>
                <w:rStyle w:val="BodyChar"/>
              </w:rPr>
              <w:t xml:space="preserve"> the Human Services Regulator. </w:t>
            </w:r>
            <w:r w:rsidRPr="0028028C">
              <w:t xml:space="preserve">The Social Services Regulator </w:t>
            </w:r>
            <w:r w:rsidRPr="00B1187E">
              <w:rPr>
                <w:rFonts w:cs="Arial"/>
                <w:szCs w:val="21"/>
              </w:rPr>
              <w:t xml:space="preserve">aims to </w:t>
            </w:r>
            <w:r w:rsidRPr="00F50B60">
              <w:rPr>
                <w:rFonts w:cs="Arial"/>
                <w:szCs w:val="21"/>
              </w:rPr>
              <w:t xml:space="preserve">strengthen </w:t>
            </w:r>
            <w:r w:rsidRPr="00984AC8">
              <w:rPr>
                <w:rStyle w:val="cf01"/>
                <w:rFonts w:ascii="Arial" w:hAnsi="Arial" w:cs="Arial"/>
                <w:sz w:val="21"/>
                <w:szCs w:val="21"/>
              </w:rPr>
              <w:t>protections for social services users to safeguard people from harm, abuse and neglect</w:t>
            </w:r>
            <w:r w:rsidRPr="00F50B60">
              <w:rPr>
                <w:rFonts w:cs="Arial"/>
                <w:szCs w:val="21"/>
              </w:rPr>
              <w:t xml:space="preserve">. </w:t>
            </w:r>
            <w:r w:rsidRPr="00B1187E">
              <w:rPr>
                <w:rStyle w:val="BodyChar"/>
                <w:rFonts w:cs="Arial"/>
                <w:szCs w:val="21"/>
              </w:rPr>
              <w:t>Core objectives include:</w:t>
            </w:r>
          </w:p>
          <w:p w14:paraId="53591AED" w14:textId="77777777" w:rsidR="00C55279" w:rsidRPr="000515C8" w:rsidRDefault="00C55279" w:rsidP="00C55279">
            <w:pPr>
              <w:pStyle w:val="Bullet1"/>
            </w:pPr>
            <w:r w:rsidRPr="000515C8">
              <w:t>protect</w:t>
            </w:r>
            <w:r>
              <w:t>ing</w:t>
            </w:r>
            <w:r w:rsidRPr="000515C8">
              <w:t xml:space="preserve"> the rights of service users</w:t>
            </w:r>
          </w:p>
          <w:p w14:paraId="1C6ADD80" w14:textId="77777777" w:rsidR="00C55279" w:rsidRDefault="00C55279" w:rsidP="00C55279">
            <w:pPr>
              <w:pStyle w:val="Bullet1"/>
            </w:pPr>
            <w:r w:rsidRPr="000515C8">
              <w:t>support</w:t>
            </w:r>
            <w:r>
              <w:t>ing</w:t>
            </w:r>
            <w:r w:rsidRPr="000515C8">
              <w:t xml:space="preserve"> safe and effective social services delivery</w:t>
            </w:r>
          </w:p>
          <w:p w14:paraId="4AC04473" w14:textId="77777777" w:rsidR="00C55279" w:rsidRPr="000515C8" w:rsidRDefault="00C55279" w:rsidP="00C55279">
            <w:pPr>
              <w:pStyle w:val="Bullet1"/>
            </w:pPr>
            <w:r w:rsidRPr="000515C8">
              <w:t>minimis</w:t>
            </w:r>
            <w:r>
              <w:t>ing</w:t>
            </w:r>
            <w:r w:rsidRPr="000515C8">
              <w:t xml:space="preserve"> the risk of avoidable harm in service delivery.</w:t>
            </w:r>
          </w:p>
          <w:p w14:paraId="4E7B7FFD" w14:textId="47571076" w:rsidR="00C55279" w:rsidRPr="00984AC8" w:rsidRDefault="00D073F1" w:rsidP="00984AC8">
            <w:pPr>
              <w:pStyle w:val="Bodyafterbullets"/>
              <w:rPr>
                <w:rFonts w:cs="Arial"/>
                <w:szCs w:val="21"/>
              </w:rPr>
            </w:pPr>
            <w:r>
              <w:t>All service providers, including supported residential services (SRS) providers, must comply with the Act and the Regulations. SRS providers must also comply with specific requirements in the SRS Regulations.</w:t>
            </w:r>
            <w:r w:rsidR="00C55279" w:rsidRPr="00984AC8">
              <w:t xml:space="preserve"> </w:t>
            </w:r>
          </w:p>
          <w:p w14:paraId="3B40E932" w14:textId="2C9BA2DA" w:rsidR="008F42B4" w:rsidRDefault="009F2799" w:rsidP="00984AC8">
            <w:pPr>
              <w:pStyle w:val="Heading2"/>
            </w:pPr>
            <w:bookmarkStart w:id="1" w:name="_Toc172897671"/>
            <w:r>
              <w:t>What are s</w:t>
            </w:r>
            <w:r w:rsidR="008F42B4">
              <w:t xml:space="preserve">upport </w:t>
            </w:r>
            <w:r>
              <w:t>p</w:t>
            </w:r>
            <w:r w:rsidR="008F42B4">
              <w:t>lans</w:t>
            </w:r>
            <w:r w:rsidR="00ED6012">
              <w:t>?</w:t>
            </w:r>
            <w:bookmarkEnd w:id="1"/>
          </w:p>
          <w:p w14:paraId="5FF3BF47" w14:textId="2DFE15B5" w:rsidR="00B649C6" w:rsidRDefault="008F42B4" w:rsidP="008F42B4">
            <w:pPr>
              <w:pStyle w:val="Body"/>
            </w:pPr>
            <w:r>
              <w:t xml:space="preserve">Supported residential services (SRS) </w:t>
            </w:r>
            <w:r w:rsidR="00450808">
              <w:t xml:space="preserve">providers </w:t>
            </w:r>
            <w:r>
              <w:t xml:space="preserve">must complete </w:t>
            </w:r>
            <w:r w:rsidRPr="00984AC8">
              <w:rPr>
                <w:b/>
                <w:bCs/>
              </w:rPr>
              <w:t>support plans</w:t>
            </w:r>
            <w:r>
              <w:t xml:space="preserve"> for incoming residents. </w:t>
            </w:r>
          </w:p>
          <w:p w14:paraId="32CE9C44" w14:textId="0CCC82D1" w:rsidR="005D6792" w:rsidRDefault="002E2A04" w:rsidP="008F42B4">
            <w:pPr>
              <w:pStyle w:val="Body"/>
            </w:pPr>
            <w:r>
              <w:lastRenderedPageBreak/>
              <w:t>Support plans</w:t>
            </w:r>
            <w:r w:rsidR="00463490">
              <w:t xml:space="preserve"> allow </w:t>
            </w:r>
            <w:r w:rsidR="00450808">
              <w:t>an</w:t>
            </w:r>
            <w:r w:rsidR="00B649C6">
              <w:t xml:space="preserve"> SRS provider</w:t>
            </w:r>
            <w:r w:rsidR="00463490">
              <w:t xml:space="preserve"> and the resident to </w:t>
            </w:r>
            <w:r w:rsidR="002F68DD">
              <w:t xml:space="preserve">clearly document </w:t>
            </w:r>
            <w:r w:rsidR="00E10C42">
              <w:t>the</w:t>
            </w:r>
            <w:r w:rsidR="00B649C6">
              <w:t xml:space="preserve"> resident’s</w:t>
            </w:r>
            <w:r w:rsidR="00E10C42">
              <w:t xml:space="preserve"> needs and how </w:t>
            </w:r>
            <w:r w:rsidR="00527826">
              <w:t>the provider</w:t>
            </w:r>
            <w:r w:rsidR="00E10C42">
              <w:t xml:space="preserve"> plan</w:t>
            </w:r>
            <w:r w:rsidR="00527826">
              <w:t>s</w:t>
            </w:r>
            <w:r w:rsidR="00E10C42">
              <w:t xml:space="preserve"> to support the</w:t>
            </w:r>
            <w:r w:rsidR="00527826">
              <w:t xml:space="preserve"> resident</w:t>
            </w:r>
            <w:r w:rsidR="00E10C42">
              <w:t xml:space="preserve"> </w:t>
            </w:r>
            <w:r w:rsidR="00C954BF">
              <w:t>while liv</w:t>
            </w:r>
            <w:r w:rsidR="00C24236">
              <w:t>ing</w:t>
            </w:r>
            <w:r w:rsidR="00C954BF">
              <w:t xml:space="preserve"> in </w:t>
            </w:r>
            <w:r w:rsidR="00C24236">
              <w:t>the SRS</w:t>
            </w:r>
            <w:r w:rsidR="00C954BF">
              <w:t xml:space="preserve"> accommodation. </w:t>
            </w:r>
          </w:p>
          <w:p w14:paraId="62929B02" w14:textId="1CC348D8" w:rsidR="00ED6012" w:rsidRDefault="00C55279" w:rsidP="00056369">
            <w:pPr>
              <w:pStyle w:val="Body"/>
            </w:pPr>
            <w:r>
              <w:t>U</w:t>
            </w:r>
            <w:r w:rsidR="00056369">
              <w:t>nder</w:t>
            </w:r>
            <w:r w:rsidR="006C19E5">
              <w:t xml:space="preserve"> </w:t>
            </w:r>
            <w:r w:rsidR="006C19E5" w:rsidRPr="00670549">
              <w:t xml:space="preserve">the </w:t>
            </w:r>
            <w:r w:rsidR="007704A4" w:rsidRPr="00984AC8">
              <w:t>SRS</w:t>
            </w:r>
            <w:r w:rsidR="006C19E5" w:rsidRPr="00984AC8">
              <w:t xml:space="preserve"> </w:t>
            </w:r>
            <w:r w:rsidR="00D4787B" w:rsidRPr="00287D01">
              <w:t>Regulations</w:t>
            </w:r>
            <w:r w:rsidR="00C24236">
              <w:t>,</w:t>
            </w:r>
            <w:r>
              <w:t xml:space="preserve"> </w:t>
            </w:r>
            <w:r w:rsidR="0051014B">
              <w:t>a provider</w:t>
            </w:r>
            <w:r>
              <w:t xml:space="preserve"> must</w:t>
            </w:r>
            <w:r w:rsidR="006C19E5">
              <w:rPr>
                <w:i/>
                <w:iCs/>
              </w:rPr>
              <w:t xml:space="preserve"> </w:t>
            </w:r>
            <w:r w:rsidR="006C19E5">
              <w:t>prepare:</w:t>
            </w:r>
          </w:p>
          <w:p w14:paraId="1A28CAEC" w14:textId="2B3895A6" w:rsidR="006C19E5" w:rsidRDefault="00AE5376" w:rsidP="00D70E71">
            <w:pPr>
              <w:pStyle w:val="Body"/>
              <w:numPr>
                <w:ilvl w:val="0"/>
                <w:numId w:val="48"/>
              </w:numPr>
            </w:pPr>
            <w:r>
              <w:t>a</w:t>
            </w:r>
            <w:r w:rsidR="00D67154">
              <w:t xml:space="preserve">n </w:t>
            </w:r>
            <w:r w:rsidR="00D67154" w:rsidRPr="008E52D2">
              <w:rPr>
                <w:b/>
                <w:bCs/>
              </w:rPr>
              <w:t>i</w:t>
            </w:r>
            <w:r w:rsidR="006C19E5" w:rsidRPr="008E52D2">
              <w:rPr>
                <w:b/>
                <w:bCs/>
              </w:rPr>
              <w:t>nterim support plan within the first 48 hours</w:t>
            </w:r>
            <w:r w:rsidR="006C19E5">
              <w:t xml:space="preserve"> of </w:t>
            </w:r>
            <w:r w:rsidR="007B7B93">
              <w:t>a</w:t>
            </w:r>
            <w:r w:rsidR="006C19E5">
              <w:t xml:space="preserve"> resident </w:t>
            </w:r>
            <w:r w:rsidR="00160A2D">
              <w:t>arriving at</w:t>
            </w:r>
            <w:r w:rsidR="006C19E5">
              <w:t xml:space="preserve"> </w:t>
            </w:r>
            <w:r w:rsidR="00527826">
              <w:t>an</w:t>
            </w:r>
            <w:r w:rsidR="006C19E5">
              <w:t xml:space="preserve"> SRS</w:t>
            </w:r>
          </w:p>
          <w:p w14:paraId="6A051B2A" w14:textId="17D11419" w:rsidR="006C19E5" w:rsidRDefault="007B7B93" w:rsidP="00D70E71">
            <w:pPr>
              <w:pStyle w:val="Body"/>
              <w:numPr>
                <w:ilvl w:val="0"/>
                <w:numId w:val="48"/>
              </w:numPr>
            </w:pPr>
            <w:r>
              <w:t>a</w:t>
            </w:r>
            <w:r w:rsidR="00D67154">
              <w:t xml:space="preserve">n </w:t>
            </w:r>
            <w:r w:rsidR="00D67154" w:rsidRPr="008E52D2">
              <w:rPr>
                <w:b/>
                <w:bCs/>
              </w:rPr>
              <w:t>o</w:t>
            </w:r>
            <w:r w:rsidR="006C19E5" w:rsidRPr="008E52D2">
              <w:rPr>
                <w:b/>
                <w:bCs/>
              </w:rPr>
              <w:t>ngoing support plan within 28 days</w:t>
            </w:r>
            <w:r w:rsidR="006C19E5">
              <w:t xml:space="preserve"> of a resident </w:t>
            </w:r>
            <w:r w:rsidR="00D70E71" w:rsidRPr="00160A2D">
              <w:t>moving</w:t>
            </w:r>
            <w:r w:rsidR="00D70E71">
              <w:t xml:space="preserve"> </w:t>
            </w:r>
            <w:r w:rsidR="005C1947">
              <w:t>into</w:t>
            </w:r>
            <w:r w:rsidR="00D70E71">
              <w:t xml:space="preserve"> </w:t>
            </w:r>
            <w:r w:rsidR="004776D4">
              <w:t>a</w:t>
            </w:r>
            <w:r w:rsidR="00160A2D">
              <w:t>n</w:t>
            </w:r>
            <w:r w:rsidR="00D70E71">
              <w:t xml:space="preserve"> SRS</w:t>
            </w:r>
            <w:r>
              <w:t>.</w:t>
            </w:r>
          </w:p>
          <w:p w14:paraId="2A0EF047" w14:textId="77777777" w:rsidR="00B857F8" w:rsidRDefault="00EC08FE" w:rsidP="00107403">
            <w:pPr>
              <w:pStyle w:val="Body"/>
            </w:pPr>
            <w:r>
              <w:t>These support plans must include details about a resident’s health and support needs</w:t>
            </w:r>
            <w:r w:rsidR="00044749">
              <w:t xml:space="preserve">. </w:t>
            </w:r>
          </w:p>
          <w:p w14:paraId="671D7E80" w14:textId="6FFF86DD" w:rsidR="00EC08FE" w:rsidRDefault="00044749" w:rsidP="00107403">
            <w:pPr>
              <w:pStyle w:val="Body"/>
            </w:pPr>
            <w:r>
              <w:t xml:space="preserve">It </w:t>
            </w:r>
            <w:r w:rsidR="007704A4">
              <w:t>must also</w:t>
            </w:r>
            <w:r>
              <w:t xml:space="preserve"> include</w:t>
            </w:r>
            <w:r w:rsidR="00EC08FE">
              <w:t xml:space="preserve"> the plans </w:t>
            </w:r>
            <w:r w:rsidR="007704A4">
              <w:t xml:space="preserve">the SRS will have </w:t>
            </w:r>
            <w:r w:rsidR="00EC08FE">
              <w:t>in place to meet those needs</w:t>
            </w:r>
            <w:r w:rsidR="0098759F">
              <w:t>.</w:t>
            </w:r>
            <w:r w:rsidR="00B857F8">
              <w:t xml:space="preserve"> Further details are below.</w:t>
            </w:r>
          </w:p>
          <w:p w14:paraId="75FEB936" w14:textId="2438C47E" w:rsidR="00A62CE1" w:rsidRDefault="00D70E71" w:rsidP="005312DC">
            <w:pPr>
              <w:pStyle w:val="Heading3"/>
            </w:pPr>
            <w:bookmarkStart w:id="2" w:name="_Toc172897672"/>
            <w:r>
              <w:t xml:space="preserve">What </w:t>
            </w:r>
            <w:r w:rsidR="00044749">
              <w:t>goes</w:t>
            </w:r>
            <w:r w:rsidR="00D32057">
              <w:t xml:space="preserve"> in </w:t>
            </w:r>
            <w:r w:rsidR="00044749">
              <w:t>an</w:t>
            </w:r>
            <w:r>
              <w:t xml:space="preserve"> i</w:t>
            </w:r>
            <w:r w:rsidR="005312DC">
              <w:t xml:space="preserve">nterim </w:t>
            </w:r>
            <w:r>
              <w:t>s</w:t>
            </w:r>
            <w:r w:rsidR="005312DC">
              <w:t xml:space="preserve">upport </w:t>
            </w:r>
            <w:r>
              <w:t>p</w:t>
            </w:r>
            <w:r w:rsidR="005312DC">
              <w:t>lan</w:t>
            </w:r>
            <w:r w:rsidR="00237CDB">
              <w:t>?</w:t>
            </w:r>
            <w:bookmarkEnd w:id="2"/>
          </w:p>
          <w:p w14:paraId="5E2E5A84" w14:textId="57E8FD95" w:rsidR="0004039E" w:rsidRDefault="00EE7FA9" w:rsidP="00EE7FA9">
            <w:pPr>
              <w:pStyle w:val="Body"/>
            </w:pPr>
            <w:r>
              <w:t>An i</w:t>
            </w:r>
            <w:r w:rsidRPr="001E48D2">
              <w:t>nterim support plan provide</w:t>
            </w:r>
            <w:r>
              <w:t>s</w:t>
            </w:r>
            <w:r w:rsidRPr="001E48D2">
              <w:t xml:space="preserve"> for the immediate </w:t>
            </w:r>
            <w:r>
              <w:t xml:space="preserve">health and </w:t>
            </w:r>
            <w:r w:rsidRPr="001E48D2">
              <w:t xml:space="preserve">personal support </w:t>
            </w:r>
            <w:r>
              <w:t xml:space="preserve">needs </w:t>
            </w:r>
            <w:r w:rsidRPr="001E48D2">
              <w:t xml:space="preserve">of residents as soon as they move into </w:t>
            </w:r>
            <w:r w:rsidR="001E5E01">
              <w:t>an</w:t>
            </w:r>
            <w:r w:rsidR="001E5E01" w:rsidRPr="001E48D2">
              <w:t xml:space="preserve"> </w:t>
            </w:r>
            <w:r w:rsidRPr="001E48D2">
              <w:t>SRS</w:t>
            </w:r>
            <w:r w:rsidR="006E1074">
              <w:t>.</w:t>
            </w:r>
            <w:r w:rsidR="00251841">
              <w:t xml:space="preserve"> </w:t>
            </w:r>
          </w:p>
          <w:p w14:paraId="7EE5F167" w14:textId="6DCC0161" w:rsidR="00044749" w:rsidRDefault="00C946E7" w:rsidP="00EE7FA9">
            <w:pPr>
              <w:pStyle w:val="Body"/>
            </w:pPr>
            <w:r>
              <w:t xml:space="preserve">This plan provides for the immediate needs of residents until the </w:t>
            </w:r>
            <w:r w:rsidR="001E5E01">
              <w:t xml:space="preserve">SRS </w:t>
            </w:r>
            <w:r>
              <w:t xml:space="preserve">provider </w:t>
            </w:r>
            <w:r w:rsidR="000564A8">
              <w:t>can</w:t>
            </w:r>
            <w:r>
              <w:t xml:space="preserve"> complete the ongoing support plan. </w:t>
            </w:r>
            <w:r w:rsidR="00044749">
              <w:t>Key requirements include:</w:t>
            </w:r>
          </w:p>
          <w:p w14:paraId="7A35EBB4" w14:textId="3ECBED62" w:rsidR="00044749" w:rsidRDefault="00044749" w:rsidP="00044749">
            <w:pPr>
              <w:pStyle w:val="Body"/>
              <w:numPr>
                <w:ilvl w:val="0"/>
                <w:numId w:val="51"/>
              </w:numPr>
            </w:pPr>
            <w:r>
              <w:t>creat</w:t>
            </w:r>
            <w:r w:rsidR="003548AC">
              <w:t>ing</w:t>
            </w:r>
            <w:r>
              <w:t xml:space="preserve"> t</w:t>
            </w:r>
            <w:r w:rsidR="00251841">
              <w:t xml:space="preserve">his plan </w:t>
            </w:r>
            <w:r w:rsidR="00251841" w:rsidRPr="001E4750">
              <w:rPr>
                <w:b/>
                <w:bCs/>
              </w:rPr>
              <w:t>within 48 hours</w:t>
            </w:r>
            <w:r w:rsidR="00251841">
              <w:t xml:space="preserve"> of </w:t>
            </w:r>
            <w:r w:rsidR="00AA09B7">
              <w:t>a</w:t>
            </w:r>
            <w:r w:rsidR="00251841">
              <w:t xml:space="preserve"> resident </w:t>
            </w:r>
            <w:r w:rsidR="00251841" w:rsidRPr="008C73B3">
              <w:t>arriving</w:t>
            </w:r>
            <w:r w:rsidR="00251841">
              <w:t xml:space="preserve"> at </w:t>
            </w:r>
            <w:r w:rsidR="001E5E01">
              <w:t xml:space="preserve">an </w:t>
            </w:r>
            <w:r w:rsidR="00251841">
              <w:t>SRS</w:t>
            </w:r>
          </w:p>
          <w:p w14:paraId="23818E96" w14:textId="59E08317" w:rsidR="00813356" w:rsidRPr="00984AC8" w:rsidRDefault="009E7EE4" w:rsidP="00984AC8">
            <w:pPr>
              <w:pStyle w:val="Body"/>
              <w:numPr>
                <w:ilvl w:val="0"/>
                <w:numId w:val="51"/>
              </w:numPr>
            </w:pPr>
            <w:r>
              <w:t>meet</w:t>
            </w:r>
            <w:r w:rsidR="003548AC">
              <w:t>ing</w:t>
            </w:r>
            <w:r>
              <w:t xml:space="preserve"> the </w:t>
            </w:r>
            <w:r w:rsidR="00813356">
              <w:t>requirements</w:t>
            </w:r>
            <w:r>
              <w:t xml:space="preserve"> set out in the </w:t>
            </w:r>
            <w:r w:rsidR="007704A4">
              <w:t xml:space="preserve">SRS </w:t>
            </w:r>
            <w:r w:rsidRPr="00D4787B">
              <w:t>Regulations</w:t>
            </w:r>
            <w:r w:rsidR="00044749">
              <w:t xml:space="preserve"> when preparing an interim support plan</w:t>
            </w:r>
            <w:r w:rsidR="0066702C">
              <w:rPr>
                <w:i/>
                <w:iCs/>
              </w:rPr>
              <w:t>.</w:t>
            </w:r>
            <w:r w:rsidR="00847456">
              <w:rPr>
                <w:i/>
                <w:iCs/>
              </w:rPr>
              <w:t xml:space="preserve"> </w:t>
            </w:r>
          </w:p>
          <w:p w14:paraId="489AA3A8" w14:textId="08F024BE" w:rsidR="005312DC" w:rsidRDefault="002643F3" w:rsidP="005312DC">
            <w:pPr>
              <w:pStyle w:val="Body"/>
            </w:pPr>
            <w:r>
              <w:t xml:space="preserve">It is important to include in </w:t>
            </w:r>
            <w:r w:rsidR="00044749">
              <w:t xml:space="preserve">an </w:t>
            </w:r>
            <w:r w:rsidR="007C7E27">
              <w:t>interim support plan</w:t>
            </w:r>
            <w:r>
              <w:t>:</w:t>
            </w:r>
          </w:p>
          <w:p w14:paraId="2EB6C59D" w14:textId="7FBE4CEF" w:rsidR="007C7E27" w:rsidRDefault="00044749" w:rsidP="00984AC8">
            <w:pPr>
              <w:pStyle w:val="Bullet2"/>
              <w:numPr>
                <w:ilvl w:val="1"/>
                <w:numId w:val="52"/>
              </w:numPr>
            </w:pPr>
            <w:r>
              <w:t xml:space="preserve">the </w:t>
            </w:r>
            <w:r w:rsidR="00D22B36">
              <w:t>d</w:t>
            </w:r>
            <w:r w:rsidR="007C7E27">
              <w:t>etails of immediate health and personal support</w:t>
            </w:r>
            <w:r w:rsidR="00AA09B7">
              <w:rPr>
                <w:rStyle w:val="FootnoteReference"/>
              </w:rPr>
              <w:footnoteReference w:id="2"/>
            </w:r>
            <w:r w:rsidR="007C7E27">
              <w:t xml:space="preserve"> needs </w:t>
            </w:r>
            <w:r w:rsidR="003B01ED">
              <w:t xml:space="preserve">of the resident </w:t>
            </w:r>
          </w:p>
          <w:p w14:paraId="7EC35267" w14:textId="16574D8C" w:rsidR="003B01ED" w:rsidRDefault="00D22B36" w:rsidP="00984AC8">
            <w:pPr>
              <w:pStyle w:val="Bullet2"/>
              <w:numPr>
                <w:ilvl w:val="1"/>
                <w:numId w:val="52"/>
              </w:numPr>
            </w:pPr>
            <w:r>
              <w:t>t</w:t>
            </w:r>
            <w:r w:rsidR="003B01ED">
              <w:t xml:space="preserve">he services </w:t>
            </w:r>
            <w:r w:rsidR="001E5E01">
              <w:t xml:space="preserve">the </w:t>
            </w:r>
            <w:r w:rsidR="007704A4">
              <w:t>SRS will</w:t>
            </w:r>
            <w:r w:rsidR="000564A8">
              <w:t xml:space="preserve"> p</w:t>
            </w:r>
            <w:r w:rsidR="004A269D">
              <w:t xml:space="preserve">rovide </w:t>
            </w:r>
            <w:r w:rsidR="007704A4">
              <w:t xml:space="preserve">directly </w:t>
            </w:r>
            <w:r w:rsidR="004A269D">
              <w:t xml:space="preserve">to the resident </w:t>
            </w:r>
            <w:r w:rsidR="00161523">
              <w:t xml:space="preserve">under the residential and </w:t>
            </w:r>
            <w:r w:rsidR="009A11B8">
              <w:t>services</w:t>
            </w:r>
            <w:r w:rsidR="00161523">
              <w:t xml:space="preserve"> agreement</w:t>
            </w:r>
            <w:r w:rsidR="004A269D">
              <w:t xml:space="preserve"> to support those needs</w:t>
            </w:r>
          </w:p>
          <w:p w14:paraId="4DB93905" w14:textId="504F491C" w:rsidR="00293B02" w:rsidRDefault="00D22B36" w:rsidP="00984AC8">
            <w:pPr>
              <w:pStyle w:val="Bullet2"/>
              <w:numPr>
                <w:ilvl w:val="1"/>
                <w:numId w:val="52"/>
              </w:numPr>
            </w:pPr>
            <w:r>
              <w:t>a</w:t>
            </w:r>
            <w:r w:rsidR="004A269D">
              <w:t xml:space="preserve">ny other support that may be provided </w:t>
            </w:r>
            <w:r w:rsidR="001E06AC">
              <w:t>by other service providers</w:t>
            </w:r>
            <w:r w:rsidR="00044749">
              <w:t>, such as</w:t>
            </w:r>
            <w:r w:rsidR="001E06AC">
              <w:t xml:space="preserve"> </w:t>
            </w:r>
            <w:r w:rsidR="00827B7E">
              <w:t>NDIS</w:t>
            </w:r>
            <w:r w:rsidR="001E06AC">
              <w:t xml:space="preserve"> supports</w:t>
            </w:r>
            <w:r w:rsidR="00044749">
              <w:t xml:space="preserve"> and</w:t>
            </w:r>
            <w:r w:rsidR="001E06AC">
              <w:t xml:space="preserve"> allied health</w:t>
            </w:r>
            <w:r w:rsidR="00044749">
              <w:t>.</w:t>
            </w:r>
          </w:p>
          <w:p w14:paraId="7953A71C" w14:textId="77777777" w:rsidR="00044749" w:rsidRDefault="00044749" w:rsidP="00293B02">
            <w:pPr>
              <w:pStyle w:val="Bullet1"/>
              <w:numPr>
                <w:ilvl w:val="0"/>
                <w:numId w:val="0"/>
              </w:numPr>
            </w:pPr>
          </w:p>
          <w:p w14:paraId="64B22CB1" w14:textId="0393C24D" w:rsidR="00984AC8" w:rsidRDefault="00C946E7" w:rsidP="00293B02">
            <w:pPr>
              <w:pStyle w:val="Bullet1"/>
              <w:numPr>
                <w:ilvl w:val="0"/>
                <w:numId w:val="0"/>
              </w:numPr>
            </w:pPr>
            <w:r>
              <w:t>A</w:t>
            </w:r>
            <w:r w:rsidR="00B9776D">
              <w:t>n SRS</w:t>
            </w:r>
            <w:r w:rsidR="0098759F">
              <w:t xml:space="preserve"> provider must </w:t>
            </w:r>
            <w:r w:rsidR="001505B0">
              <w:t xml:space="preserve">make sure </w:t>
            </w:r>
            <w:r>
              <w:t>the services it will directly provide</w:t>
            </w:r>
            <w:r w:rsidR="00984AC8">
              <w:t xml:space="preserve"> (</w:t>
            </w:r>
            <w:r>
              <w:t>as outlined in the interim support plan</w:t>
            </w:r>
            <w:r w:rsidR="00984AC8">
              <w:t>)</w:t>
            </w:r>
            <w:r>
              <w:t xml:space="preserve"> are</w:t>
            </w:r>
            <w:r w:rsidR="00984AC8">
              <w:t>:</w:t>
            </w:r>
          </w:p>
          <w:p w14:paraId="38A6D01A" w14:textId="77777777" w:rsidR="00984AC8" w:rsidRDefault="00C946E7" w:rsidP="00984AC8">
            <w:pPr>
              <w:pStyle w:val="Bullet1"/>
              <w:numPr>
                <w:ilvl w:val="0"/>
                <w:numId w:val="57"/>
              </w:numPr>
            </w:pPr>
            <w:r>
              <w:t>included in</w:t>
            </w:r>
            <w:r w:rsidR="00161523">
              <w:t xml:space="preserve"> the</w:t>
            </w:r>
            <w:r>
              <w:t xml:space="preserve"> resident’s</w:t>
            </w:r>
            <w:r w:rsidR="00161523">
              <w:t xml:space="preserve"> residential and </w:t>
            </w:r>
            <w:r w:rsidR="009A11B8">
              <w:t>services</w:t>
            </w:r>
            <w:r w:rsidR="00161523">
              <w:t xml:space="preserve"> agreement</w:t>
            </w:r>
          </w:p>
          <w:p w14:paraId="3B42371B" w14:textId="1678F049" w:rsidR="001505B0" w:rsidRDefault="001505B0" w:rsidP="00984AC8">
            <w:pPr>
              <w:pStyle w:val="Bullet1"/>
              <w:numPr>
                <w:ilvl w:val="0"/>
                <w:numId w:val="57"/>
              </w:numPr>
            </w:pPr>
            <w:r>
              <w:t xml:space="preserve">meet the </w:t>
            </w:r>
            <w:r w:rsidR="0098759F">
              <w:t xml:space="preserve">specified </w:t>
            </w:r>
            <w:r>
              <w:t>needs of the resident</w:t>
            </w:r>
            <w:r w:rsidR="0098759F">
              <w:t xml:space="preserve">. </w:t>
            </w:r>
          </w:p>
          <w:p w14:paraId="5EF7EC64" w14:textId="77777777" w:rsidR="00A02FE9" w:rsidRDefault="00A02FE9" w:rsidP="00477CD9">
            <w:pPr>
              <w:pStyle w:val="Body"/>
            </w:pPr>
          </w:p>
          <w:p w14:paraId="795E8FD1" w14:textId="77777777" w:rsidR="00AF5928" w:rsidRDefault="00AF5928" w:rsidP="008E52D2">
            <w:pPr>
              <w:pStyle w:val="Body"/>
              <w:pBdr>
                <w:top w:val="single" w:sz="4" w:space="1" w:color="auto"/>
                <w:left w:val="single" w:sz="4" w:space="4" w:color="auto"/>
                <w:bottom w:val="single" w:sz="4" w:space="1" w:color="auto"/>
                <w:right w:val="single" w:sz="4" w:space="4" w:color="auto"/>
              </w:pBdr>
              <w:shd w:val="clear" w:color="auto" w:fill="DBE5F1" w:themeFill="accent1" w:themeFillTint="33"/>
            </w:pPr>
          </w:p>
          <w:p w14:paraId="080B8C22" w14:textId="01460BC8" w:rsidR="00FA4FD0" w:rsidRDefault="001505B0" w:rsidP="008E52D2">
            <w:pPr>
              <w:pStyle w:val="Body"/>
              <w:pBdr>
                <w:top w:val="single" w:sz="4" w:space="1" w:color="auto"/>
                <w:left w:val="single" w:sz="4" w:space="4" w:color="auto"/>
                <w:bottom w:val="single" w:sz="4" w:space="1" w:color="auto"/>
                <w:right w:val="single" w:sz="4" w:space="4" w:color="auto"/>
              </w:pBdr>
              <w:shd w:val="clear" w:color="auto" w:fill="DBE5F1" w:themeFill="accent1" w:themeFillTint="33"/>
              <w:jc w:val="center"/>
            </w:pPr>
            <w:r>
              <w:t>T</w:t>
            </w:r>
            <w:r w:rsidR="00FA4FD0" w:rsidRPr="001E48D2">
              <w:t>he interim support plan</w:t>
            </w:r>
            <w:r w:rsidR="00F86DB6">
              <w:t xml:space="preserve"> must be made</w:t>
            </w:r>
            <w:r w:rsidR="00FA4FD0" w:rsidRPr="001E48D2">
              <w:t xml:space="preserve"> available to the resident, </w:t>
            </w:r>
            <w:r w:rsidR="00AF5928">
              <w:br/>
            </w:r>
            <w:r w:rsidR="00FA4FD0" w:rsidRPr="001E48D2">
              <w:t>the person nominated</w:t>
            </w:r>
            <w:r w:rsidR="00FA4FD0">
              <w:t xml:space="preserve"> </w:t>
            </w:r>
            <w:r w:rsidR="00FA4FD0" w:rsidRPr="001E48D2">
              <w:t xml:space="preserve">and the </w:t>
            </w:r>
            <w:proofErr w:type="spellStart"/>
            <w:r w:rsidR="00FA4FD0" w:rsidRPr="001E48D2">
              <w:t>resident’s</w:t>
            </w:r>
            <w:proofErr w:type="spellEnd"/>
            <w:r w:rsidR="00FA4FD0" w:rsidRPr="001E48D2">
              <w:t xml:space="preserve"> health service provider</w:t>
            </w:r>
            <w:r w:rsidR="00C924DD">
              <w:t>(</w:t>
            </w:r>
            <w:r w:rsidR="00FA4FD0" w:rsidRPr="001E48D2">
              <w:t>s</w:t>
            </w:r>
            <w:r w:rsidR="00C924DD">
              <w:t>)</w:t>
            </w:r>
            <w:r w:rsidR="00FA4FD0" w:rsidRPr="001E48D2">
              <w:t xml:space="preserve"> when requested.</w:t>
            </w:r>
          </w:p>
          <w:p w14:paraId="357C0CAB" w14:textId="77777777" w:rsidR="00AF5928" w:rsidRDefault="00AF5928" w:rsidP="008E52D2">
            <w:pPr>
              <w:pStyle w:val="Body"/>
              <w:pBdr>
                <w:top w:val="single" w:sz="4" w:space="1" w:color="auto"/>
                <w:left w:val="single" w:sz="4" w:space="4" w:color="auto"/>
                <w:bottom w:val="single" w:sz="4" w:space="1" w:color="auto"/>
                <w:right w:val="single" w:sz="4" w:space="4" w:color="auto"/>
              </w:pBdr>
              <w:shd w:val="clear" w:color="auto" w:fill="DBE5F1" w:themeFill="accent1" w:themeFillTint="33"/>
            </w:pPr>
          </w:p>
          <w:p w14:paraId="6B73DF6C" w14:textId="2D3BF1B7" w:rsidR="003C797A" w:rsidRDefault="00FA4FD0" w:rsidP="002F3FE5">
            <w:pPr>
              <w:pStyle w:val="Heading3"/>
            </w:pPr>
            <w:bookmarkStart w:id="3" w:name="_Toc172897673"/>
            <w:r>
              <w:t xml:space="preserve">What </w:t>
            </w:r>
            <w:r w:rsidR="00B76C90">
              <w:t xml:space="preserve">goes </w:t>
            </w:r>
            <w:r w:rsidR="00D32057">
              <w:t xml:space="preserve">in </w:t>
            </w:r>
            <w:r w:rsidR="00B76C90">
              <w:t>an</w:t>
            </w:r>
            <w:r w:rsidR="00306D0C">
              <w:t xml:space="preserve"> o</w:t>
            </w:r>
            <w:r w:rsidR="002F3FE5">
              <w:t>ngoing support plan</w:t>
            </w:r>
            <w:r w:rsidR="00C22A7E">
              <w:t>?</w:t>
            </w:r>
            <w:bookmarkEnd w:id="3"/>
          </w:p>
          <w:p w14:paraId="3FDD668C" w14:textId="20CAE19E" w:rsidR="00B76C90" w:rsidRDefault="00A82F01" w:rsidP="004B3E2E">
            <w:pPr>
              <w:pStyle w:val="Body"/>
            </w:pPr>
            <w:r>
              <w:t xml:space="preserve">The </w:t>
            </w:r>
            <w:r w:rsidRPr="00984AC8">
              <w:rPr>
                <w:b/>
                <w:bCs/>
              </w:rPr>
              <w:t>ongoing</w:t>
            </w:r>
            <w:r>
              <w:t xml:space="preserve"> support plan </w:t>
            </w:r>
            <w:r w:rsidR="00B92DBE">
              <w:t>must</w:t>
            </w:r>
            <w:r>
              <w:t xml:space="preserve"> include </w:t>
            </w:r>
            <w:r w:rsidRPr="001E48D2">
              <w:t xml:space="preserve">details </w:t>
            </w:r>
            <w:r>
              <w:t xml:space="preserve">of the </w:t>
            </w:r>
            <w:r w:rsidR="00E73837">
              <w:t xml:space="preserve">resident’s </w:t>
            </w:r>
            <w:r w:rsidRPr="001E48D2">
              <w:t>ongoing health and personal support needs</w:t>
            </w:r>
            <w:r w:rsidR="00AF5928">
              <w:t>,</w:t>
            </w:r>
            <w:r w:rsidRPr="001E48D2">
              <w:t xml:space="preserve"> and</w:t>
            </w:r>
            <w:r>
              <w:t xml:space="preserve"> </w:t>
            </w:r>
            <w:r w:rsidR="00AF5928">
              <w:t xml:space="preserve">the </w:t>
            </w:r>
            <w:r w:rsidRPr="001E48D2">
              <w:t>services that will be provided to meet those needs</w:t>
            </w:r>
            <w:r w:rsidR="00C946E7">
              <w:t xml:space="preserve"> by both the SRS and external providers</w:t>
            </w:r>
            <w:r w:rsidRPr="001E48D2">
              <w:t xml:space="preserve">. </w:t>
            </w:r>
          </w:p>
          <w:p w14:paraId="3B3CED0C" w14:textId="338FB212" w:rsidR="00AF5928" w:rsidRDefault="00AF5928" w:rsidP="004B3E2E">
            <w:pPr>
              <w:pStyle w:val="Body"/>
            </w:pPr>
            <w:r>
              <w:t>There are important requirements that SRS providers must meet when planning a resident’s ongoing support, including:</w:t>
            </w:r>
          </w:p>
          <w:p w14:paraId="2C82F5D4" w14:textId="5AD32165" w:rsidR="00FA2DDB" w:rsidRDefault="00AF5928" w:rsidP="004B3E2E">
            <w:pPr>
              <w:pStyle w:val="Body"/>
            </w:pPr>
            <w:r w:rsidRPr="00984AC8">
              <w:rPr>
                <w:b/>
                <w:bCs/>
              </w:rPr>
              <w:lastRenderedPageBreak/>
              <w:t>Timeframes</w:t>
            </w:r>
            <w:r>
              <w:t xml:space="preserve"> </w:t>
            </w:r>
            <w:r w:rsidR="00C946E7">
              <w:t>–</w:t>
            </w:r>
            <w:r>
              <w:t xml:space="preserve"> </w:t>
            </w:r>
            <w:r w:rsidR="003D0E60">
              <w:t xml:space="preserve">an SRS provider </w:t>
            </w:r>
            <w:r w:rsidR="00C946E7">
              <w:t xml:space="preserve">must prepare </w:t>
            </w:r>
            <w:r>
              <w:t>a</w:t>
            </w:r>
            <w:r w:rsidR="00A82F01" w:rsidRPr="001E48D2">
              <w:t>n</w:t>
            </w:r>
            <w:r w:rsidR="004B3E2E" w:rsidRPr="001E48D2">
              <w:t xml:space="preserve"> ongoing support </w:t>
            </w:r>
            <w:r w:rsidR="003877F7" w:rsidRPr="001E48D2">
              <w:t>plan</w:t>
            </w:r>
            <w:r w:rsidR="00B56B8D">
              <w:t xml:space="preserve"> </w:t>
            </w:r>
            <w:r w:rsidR="00B215A9" w:rsidRPr="00984AC8">
              <w:rPr>
                <w:b/>
                <w:bCs/>
              </w:rPr>
              <w:t>within 28 days</w:t>
            </w:r>
            <w:r w:rsidR="00B215A9">
              <w:t xml:space="preserve"> of the resident </w:t>
            </w:r>
            <w:r w:rsidR="006E5C4F" w:rsidRPr="00160A2D">
              <w:t>arriving</w:t>
            </w:r>
            <w:r w:rsidR="006E5C4F">
              <w:t xml:space="preserve"> in </w:t>
            </w:r>
            <w:r w:rsidR="00E978C0">
              <w:t>the</w:t>
            </w:r>
            <w:r w:rsidR="00A50279">
              <w:t xml:space="preserve"> </w:t>
            </w:r>
            <w:r w:rsidR="006E5C4F">
              <w:t>SRS</w:t>
            </w:r>
            <w:r w:rsidR="00B56B8D">
              <w:t>.</w:t>
            </w:r>
          </w:p>
          <w:p w14:paraId="71185B83" w14:textId="455A4268" w:rsidR="004B3E2E" w:rsidRPr="001E48D2" w:rsidRDefault="00AF5928" w:rsidP="004B3E2E">
            <w:pPr>
              <w:pStyle w:val="Body"/>
            </w:pPr>
            <w:r w:rsidRPr="00984AC8">
              <w:rPr>
                <w:b/>
                <w:bCs/>
              </w:rPr>
              <w:t>Consultation</w:t>
            </w:r>
            <w:r>
              <w:t xml:space="preserve"> </w:t>
            </w:r>
            <w:r w:rsidR="0004039E">
              <w:t>–</w:t>
            </w:r>
            <w:r>
              <w:t xml:space="preserve"> </w:t>
            </w:r>
            <w:r w:rsidR="00ED5437" w:rsidRPr="00ED5437">
              <w:t xml:space="preserve">an SRS provider must prepare the ongoing support plan in consultation with the resident and the person nominated (if any). You should also consider consulting any other supports a resident may have such as a financial administrator or their healthcare provider(s). </w:t>
            </w:r>
            <w:r w:rsidRPr="00984AC8">
              <w:rPr>
                <w:b/>
                <w:bCs/>
              </w:rPr>
              <w:t>Maintenance</w:t>
            </w:r>
            <w:r>
              <w:t xml:space="preserve"> </w:t>
            </w:r>
            <w:r w:rsidR="0004039E">
              <w:t>–</w:t>
            </w:r>
            <w:r>
              <w:t xml:space="preserve"> a</w:t>
            </w:r>
            <w:r w:rsidR="001377BF">
              <w:t xml:space="preserve"> </w:t>
            </w:r>
            <w:r w:rsidR="00E3289A">
              <w:t>resident’s</w:t>
            </w:r>
            <w:r w:rsidR="004B3E2E">
              <w:t xml:space="preserve"> ongoing support plan must be kept updated</w:t>
            </w:r>
            <w:r w:rsidR="004B3E2E" w:rsidRPr="001E48D2">
              <w:t xml:space="preserve"> </w:t>
            </w:r>
            <w:r w:rsidR="00B31BE1">
              <w:t xml:space="preserve">and reviewed regularly. </w:t>
            </w:r>
          </w:p>
          <w:p w14:paraId="087D379F" w14:textId="4ABE460F" w:rsidR="00AF5928" w:rsidRDefault="00AF5928" w:rsidP="004B3E2E">
            <w:pPr>
              <w:pStyle w:val="Body"/>
            </w:pPr>
            <w:r w:rsidRPr="00984AC8">
              <w:rPr>
                <w:b/>
                <w:bCs/>
              </w:rPr>
              <w:t>Recognising residents’ agency</w:t>
            </w:r>
            <w:r>
              <w:t xml:space="preserve"> </w:t>
            </w:r>
            <w:r w:rsidR="0004039E">
              <w:t>–</w:t>
            </w:r>
            <w:r>
              <w:t xml:space="preserve"> </w:t>
            </w:r>
            <w:r w:rsidR="004B3E2E" w:rsidRPr="001E48D2">
              <w:t xml:space="preserve">SRS residents have the right to make decisions about what services they wish to receive and who provides them. </w:t>
            </w:r>
            <w:r w:rsidR="003A2434">
              <w:t>This includes:</w:t>
            </w:r>
          </w:p>
          <w:p w14:paraId="0836A145" w14:textId="305E9016" w:rsidR="00AF5928" w:rsidRDefault="003A2434" w:rsidP="00AF5928">
            <w:pPr>
              <w:pStyle w:val="Body"/>
              <w:numPr>
                <w:ilvl w:val="0"/>
                <w:numId w:val="53"/>
              </w:numPr>
            </w:pPr>
            <w:r>
              <w:t>i</w:t>
            </w:r>
            <w:r w:rsidR="004B3E2E" w:rsidRPr="001E48D2">
              <w:t xml:space="preserve">n some cases, </w:t>
            </w:r>
            <w:r w:rsidR="004B3E2E">
              <w:t>a guardian or financial administrator</w:t>
            </w:r>
            <w:r w:rsidR="004B3E2E" w:rsidRPr="001E48D2">
              <w:t xml:space="preserve"> may assist </w:t>
            </w:r>
            <w:r w:rsidR="004B3E2E">
              <w:t xml:space="preserve">the resident </w:t>
            </w:r>
            <w:r w:rsidR="004B3E2E" w:rsidRPr="001E48D2">
              <w:t>with these decisions</w:t>
            </w:r>
          </w:p>
          <w:p w14:paraId="6F523031" w14:textId="1518FEC1" w:rsidR="00AF5928" w:rsidRDefault="003A2434" w:rsidP="00090F88">
            <w:pPr>
              <w:pStyle w:val="Body"/>
              <w:numPr>
                <w:ilvl w:val="0"/>
                <w:numId w:val="53"/>
              </w:numPr>
            </w:pPr>
            <w:r>
              <w:t>an SRS provider</w:t>
            </w:r>
            <w:r w:rsidR="004B3E2E" w:rsidRPr="001E48D2">
              <w:t xml:space="preserve"> should encourage the resident to make their own choices, even if you do not agree with them. </w:t>
            </w:r>
          </w:p>
          <w:p w14:paraId="45B4EED2" w14:textId="522D446B" w:rsidR="00090F88" w:rsidRDefault="00AF5928" w:rsidP="00090F88">
            <w:pPr>
              <w:pStyle w:val="Body"/>
            </w:pPr>
            <w:r>
              <w:t>As a baseline, e</w:t>
            </w:r>
            <w:r w:rsidR="00090F88">
              <w:t>ach resident’s ongoing support plan must include:</w:t>
            </w:r>
          </w:p>
          <w:p w14:paraId="493ABFE3" w14:textId="77777777" w:rsidR="00090F88" w:rsidRDefault="00090F88" w:rsidP="00984AC8">
            <w:pPr>
              <w:pStyle w:val="Bullet2"/>
              <w:numPr>
                <w:ilvl w:val="1"/>
                <w:numId w:val="55"/>
              </w:numPr>
            </w:pPr>
            <w:r>
              <w:t>their ongoing health and personal support needs</w:t>
            </w:r>
          </w:p>
          <w:p w14:paraId="607A3EB9" w14:textId="4BB8F7AB" w:rsidR="00F47B07" w:rsidRDefault="00090F88" w:rsidP="00984AC8">
            <w:pPr>
              <w:pStyle w:val="Bullet2"/>
              <w:numPr>
                <w:ilvl w:val="1"/>
                <w:numId w:val="55"/>
              </w:numPr>
            </w:pPr>
            <w:r>
              <w:t xml:space="preserve">the services to be provided to the resident </w:t>
            </w:r>
            <w:r w:rsidR="009A11B8">
              <w:t xml:space="preserve">under the residential and services agreement </w:t>
            </w:r>
            <w:r>
              <w:t>to assist with those needs</w:t>
            </w:r>
          </w:p>
          <w:p w14:paraId="2A3A3D47" w14:textId="12E1FF5A" w:rsidR="00893260" w:rsidRDefault="00090F88" w:rsidP="00984AC8">
            <w:pPr>
              <w:pStyle w:val="Bullet2"/>
              <w:numPr>
                <w:ilvl w:val="1"/>
                <w:numId w:val="55"/>
              </w:numPr>
            </w:pPr>
            <w:r>
              <w:t xml:space="preserve">details of services provided </w:t>
            </w:r>
            <w:r w:rsidR="005358E5">
              <w:t xml:space="preserve">directly </w:t>
            </w:r>
            <w:r>
              <w:t xml:space="preserve">by the SRS as well as services a resident receives from external providers. </w:t>
            </w:r>
          </w:p>
          <w:p w14:paraId="61040E20" w14:textId="08F973E2" w:rsidR="00681EE7" w:rsidRPr="00EC53B0" w:rsidRDefault="00681EE7" w:rsidP="00EC53B0">
            <w:pPr>
              <w:rPr>
                <w:rFonts w:cs="Arial"/>
              </w:rPr>
            </w:pPr>
          </w:p>
          <w:tbl>
            <w:tblPr>
              <w:tblStyle w:val="ListTable6Colorful"/>
              <w:tblW w:w="8505" w:type="dxa"/>
              <w:tblBorders>
                <w:top w:val="none" w:sz="0" w:space="0" w:color="auto"/>
                <w:bottom w:val="none" w:sz="0" w:space="0" w:color="auto"/>
              </w:tblBorders>
              <w:tblLook w:val="04A0" w:firstRow="1" w:lastRow="0" w:firstColumn="1" w:lastColumn="0" w:noHBand="0" w:noVBand="1"/>
            </w:tblPr>
            <w:tblGrid>
              <w:gridCol w:w="8505"/>
            </w:tblGrid>
            <w:tr w:rsidR="00EF76BB" w14:paraId="14B42FDF" w14:textId="77777777" w:rsidTr="008E52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976C2D" w14:textId="7B06B0FE" w:rsidR="008E52D2" w:rsidRDefault="00D976E1" w:rsidP="008E52D2">
                  <w:pPr>
                    <w:pStyle w:val="Tablebullet1"/>
                    <w:numPr>
                      <w:ilvl w:val="0"/>
                      <w:numId w:val="0"/>
                    </w:numPr>
                    <w:rPr>
                      <w:b w:val="0"/>
                      <w:bCs w:val="0"/>
                    </w:rPr>
                  </w:pPr>
                  <w:r>
                    <w:t>An SRS provider</w:t>
                  </w:r>
                  <w:r w:rsidR="008E52D2">
                    <w:t xml:space="preserve"> must make the ongoing support plan available to:</w:t>
                  </w:r>
                </w:p>
                <w:p w14:paraId="751D0DD7" w14:textId="0BFB2D63" w:rsidR="002E5F0B" w:rsidRPr="008000FA" w:rsidRDefault="002E5F0B" w:rsidP="5D96F564">
                  <w:pPr>
                    <w:pStyle w:val="Tablebullet1"/>
                    <w:rPr>
                      <w:b w:val="0"/>
                      <w:bCs w:val="0"/>
                    </w:rPr>
                  </w:pPr>
                  <w:r w:rsidRPr="00CA7C67">
                    <w:t>the resident</w:t>
                  </w:r>
                  <w:r w:rsidRPr="008000FA">
                    <w:rPr>
                      <w:b w:val="0"/>
                      <w:bCs w:val="0"/>
                    </w:rPr>
                    <w:t xml:space="preserve"> (on request by either the resident or </w:t>
                  </w:r>
                  <w:r w:rsidR="37A5314F">
                    <w:rPr>
                      <w:b w:val="0"/>
                      <w:bCs w:val="0"/>
                    </w:rPr>
                    <w:t>a</w:t>
                  </w:r>
                  <w:r w:rsidR="28B547C0">
                    <w:rPr>
                      <w:b w:val="0"/>
                      <w:bCs w:val="0"/>
                    </w:rPr>
                    <w:t>n</w:t>
                  </w:r>
                  <w:r w:rsidR="37A5314F">
                    <w:rPr>
                      <w:b w:val="0"/>
                      <w:bCs w:val="0"/>
                    </w:rPr>
                    <w:t xml:space="preserve"> </w:t>
                  </w:r>
                  <w:r w:rsidR="6DE0095C">
                    <w:rPr>
                      <w:b w:val="0"/>
                      <w:bCs w:val="0"/>
                    </w:rPr>
                    <w:t xml:space="preserve">Office of the Public Advocate </w:t>
                  </w:r>
                  <w:r w:rsidR="48EADA8C">
                    <w:rPr>
                      <w:b w:val="0"/>
                      <w:bCs w:val="0"/>
                    </w:rPr>
                    <w:t>C</w:t>
                  </w:r>
                  <w:r w:rsidR="37A5314F">
                    <w:rPr>
                      <w:b w:val="0"/>
                      <w:bCs w:val="0"/>
                    </w:rPr>
                    <w:t xml:space="preserve">ommunity </w:t>
                  </w:r>
                  <w:r w:rsidR="60A1A356">
                    <w:rPr>
                      <w:b w:val="0"/>
                      <w:bCs w:val="0"/>
                    </w:rPr>
                    <w:t>V</w:t>
                  </w:r>
                  <w:r w:rsidRPr="008000FA">
                    <w:rPr>
                      <w:b w:val="0"/>
                      <w:bCs w:val="0"/>
                    </w:rPr>
                    <w:t>isitor)</w:t>
                  </w:r>
                </w:p>
                <w:p w14:paraId="76A8EADC" w14:textId="6B08055F" w:rsidR="002E5F0B" w:rsidRPr="008000FA" w:rsidRDefault="002E5F0B" w:rsidP="008E52D2">
                  <w:pPr>
                    <w:pStyle w:val="Tablebullet1"/>
                    <w:numPr>
                      <w:ilvl w:val="0"/>
                      <w:numId w:val="59"/>
                    </w:numPr>
                    <w:rPr>
                      <w:b w:val="0"/>
                      <w:bCs w:val="0"/>
                    </w:rPr>
                  </w:pPr>
                  <w:r w:rsidRPr="00CA7C67">
                    <w:t>nominated person</w:t>
                  </w:r>
                  <w:r w:rsidRPr="008000FA">
                    <w:rPr>
                      <w:b w:val="0"/>
                      <w:bCs w:val="0"/>
                    </w:rPr>
                    <w:t xml:space="preserve"> (on request by either the resident or a community visitor or nominated person)</w:t>
                  </w:r>
                </w:p>
                <w:p w14:paraId="0F7EF61B" w14:textId="2EC38D83" w:rsidR="00EF76BB" w:rsidRDefault="002E5F0B" w:rsidP="008E52D2">
                  <w:pPr>
                    <w:pStyle w:val="Body"/>
                    <w:numPr>
                      <w:ilvl w:val="0"/>
                      <w:numId w:val="59"/>
                    </w:numPr>
                  </w:pPr>
                  <w:r w:rsidRPr="008000FA">
                    <w:rPr>
                      <w:b w:val="0"/>
                      <w:bCs w:val="0"/>
                    </w:rPr>
                    <w:t xml:space="preserve">registered treating </w:t>
                  </w:r>
                  <w:r w:rsidRPr="00CA7C67">
                    <w:t>health practitioner</w:t>
                  </w:r>
                  <w:r w:rsidRPr="008000FA">
                    <w:rPr>
                      <w:b w:val="0"/>
                      <w:bCs w:val="0"/>
                    </w:rPr>
                    <w:t xml:space="preserve"> (on request by either the resident or nominated person</w:t>
                  </w:r>
                  <w:r w:rsidR="00CA7C67">
                    <w:rPr>
                      <w:b w:val="0"/>
                      <w:bCs w:val="0"/>
                    </w:rPr>
                    <w:t>,</w:t>
                  </w:r>
                  <w:r w:rsidRPr="008000FA">
                    <w:rPr>
                      <w:b w:val="0"/>
                      <w:bCs w:val="0"/>
                    </w:rPr>
                    <w:t xml:space="preserve"> or </w:t>
                  </w:r>
                  <w:r w:rsidR="00CA7C67">
                    <w:rPr>
                      <w:b w:val="0"/>
                      <w:bCs w:val="0"/>
                    </w:rPr>
                    <w:t xml:space="preserve">by the </w:t>
                  </w:r>
                  <w:r w:rsidRPr="008000FA">
                    <w:rPr>
                      <w:b w:val="0"/>
                      <w:bCs w:val="0"/>
                    </w:rPr>
                    <w:t>registered treating health practitioner</w:t>
                  </w:r>
                  <w:r w:rsidR="37A5314F">
                    <w:rPr>
                      <w:b w:val="0"/>
                      <w:bCs w:val="0"/>
                    </w:rPr>
                    <w:t>)</w:t>
                  </w:r>
                  <w:r w:rsidR="2288370E">
                    <w:rPr>
                      <w:b w:val="0"/>
                      <w:bCs w:val="0"/>
                    </w:rPr>
                    <w:t>.</w:t>
                  </w:r>
                </w:p>
              </w:tc>
            </w:tr>
          </w:tbl>
          <w:p w14:paraId="1A93E0B4" w14:textId="4E418919" w:rsidR="005D6792" w:rsidRDefault="005D6792" w:rsidP="005D6792">
            <w:pPr>
              <w:pStyle w:val="Heading3"/>
            </w:pPr>
            <w:bookmarkStart w:id="4" w:name="_Toc172897674"/>
            <w:r>
              <w:t>Chan</w:t>
            </w:r>
            <w:r w:rsidR="002C5DAE">
              <w:t>ging</w:t>
            </w:r>
            <w:r>
              <w:t xml:space="preserve"> a support plan</w:t>
            </w:r>
            <w:bookmarkEnd w:id="4"/>
          </w:p>
          <w:p w14:paraId="04EFF468" w14:textId="0BFB5F7D" w:rsidR="002C5DAE" w:rsidRDefault="00BD337C" w:rsidP="005D6792">
            <w:pPr>
              <w:pStyle w:val="Body"/>
            </w:pPr>
            <w:r>
              <w:t>An SRS provider</w:t>
            </w:r>
            <w:r w:rsidR="005D6792">
              <w:t xml:space="preserve"> must establish a </w:t>
            </w:r>
            <w:r w:rsidR="00ED2ECF">
              <w:t>six</w:t>
            </w:r>
            <w:r w:rsidR="00584482">
              <w:t>-</w:t>
            </w:r>
            <w:r w:rsidR="005D6792">
              <w:t>monthly review cycle of ongoing support plan</w:t>
            </w:r>
            <w:r w:rsidR="000D2952">
              <w:t>s</w:t>
            </w:r>
            <w:r w:rsidR="00827B7E">
              <w:t xml:space="preserve"> a</w:t>
            </w:r>
            <w:r w:rsidR="005D6792">
              <w:t xml:space="preserve">nd </w:t>
            </w:r>
            <w:r w:rsidR="003A4D19">
              <w:t xml:space="preserve">update </w:t>
            </w:r>
            <w:r w:rsidR="002C5DAE">
              <w:t xml:space="preserve">these </w:t>
            </w:r>
            <w:r w:rsidR="003A4D19">
              <w:t>accordingly</w:t>
            </w:r>
            <w:r w:rsidR="005D6792">
              <w:t xml:space="preserve">. </w:t>
            </w:r>
          </w:p>
          <w:p w14:paraId="55575810" w14:textId="48815971" w:rsidR="002C5DAE" w:rsidRDefault="002C5DAE" w:rsidP="005D6792">
            <w:pPr>
              <w:pStyle w:val="Body"/>
            </w:pPr>
            <w:r>
              <w:t>There are other circumstances where an ongoing support plan must be updated, including:</w:t>
            </w:r>
          </w:p>
          <w:p w14:paraId="362009CC" w14:textId="33C5F606" w:rsidR="005D6792" w:rsidRDefault="00BD337C" w:rsidP="003B03C8">
            <w:pPr>
              <w:pStyle w:val="Body"/>
              <w:numPr>
                <w:ilvl w:val="0"/>
                <w:numId w:val="61"/>
              </w:numPr>
            </w:pPr>
            <w:r>
              <w:t>w</w:t>
            </w:r>
            <w:r w:rsidR="00BE6C6C">
              <w:t>hen</w:t>
            </w:r>
            <w:r w:rsidR="005D6792">
              <w:t xml:space="preserve"> a resident’s health and personal support needs change</w:t>
            </w:r>
          </w:p>
          <w:p w14:paraId="062497A0" w14:textId="0F1CDF6E" w:rsidR="005D6792" w:rsidRPr="001E48D2" w:rsidRDefault="00BD337C" w:rsidP="003B03C8">
            <w:pPr>
              <w:pStyle w:val="Body"/>
              <w:numPr>
                <w:ilvl w:val="0"/>
                <w:numId w:val="61"/>
              </w:numPr>
            </w:pPr>
            <w:r>
              <w:t>e</w:t>
            </w:r>
            <w:r w:rsidR="002C5DAE">
              <w:t xml:space="preserve">nsuring that </w:t>
            </w:r>
            <w:r w:rsidR="005D6792" w:rsidRPr="001E48D2">
              <w:t xml:space="preserve">changes to a resident’s ongoing support plan </w:t>
            </w:r>
            <w:r w:rsidR="002C5DAE">
              <w:t xml:space="preserve">are </w:t>
            </w:r>
            <w:r w:rsidR="005D6792" w:rsidRPr="001E48D2">
              <w:t>made in consultation with the resident</w:t>
            </w:r>
            <w:r w:rsidR="004278B4">
              <w:t>, the</w:t>
            </w:r>
            <w:r w:rsidR="005D6792" w:rsidRPr="001E48D2">
              <w:t xml:space="preserve"> person nominated</w:t>
            </w:r>
            <w:r w:rsidR="004278B4">
              <w:t>,</w:t>
            </w:r>
            <w:r w:rsidR="005D6792" w:rsidRPr="001E48D2">
              <w:t xml:space="preserve"> guardian or financial administrator and their healthcare service provider(s). </w:t>
            </w:r>
          </w:p>
          <w:p w14:paraId="44D997A9" w14:textId="494B124A" w:rsidR="005D6792" w:rsidRDefault="00BD337C" w:rsidP="005D6792">
            <w:pPr>
              <w:pStyle w:val="Body"/>
            </w:pPr>
            <w:r>
              <w:t>SRS providers</w:t>
            </w:r>
            <w:r w:rsidR="005D6792" w:rsidRPr="001E48D2">
              <w:t xml:space="preserve"> must clearly record an</w:t>
            </w:r>
            <w:r w:rsidR="005D6792">
              <w:t>y</w:t>
            </w:r>
            <w:r w:rsidR="005D6792" w:rsidRPr="001E48D2">
              <w:t xml:space="preserve"> changes or updates to the ongoing support plan, including the date </w:t>
            </w:r>
            <w:r w:rsidR="005C28FA">
              <w:t xml:space="preserve">when </w:t>
            </w:r>
            <w:r w:rsidR="005D6792" w:rsidRPr="001E48D2">
              <w:t>changes were made.</w:t>
            </w:r>
          </w:p>
          <w:p w14:paraId="4F197733" w14:textId="667928C8" w:rsidR="000564A8" w:rsidRDefault="000564A8" w:rsidP="000564A8">
            <w:pPr>
              <w:pStyle w:val="Body"/>
              <w:rPr>
                <w:rFonts w:cs="Arial"/>
              </w:rPr>
            </w:pPr>
            <w:r>
              <w:rPr>
                <w:rFonts w:cs="Arial"/>
              </w:rPr>
              <w:t xml:space="preserve">Services outlined in ongoing support plans must be </w:t>
            </w:r>
            <w:r w:rsidR="00AC716C">
              <w:rPr>
                <w:rFonts w:cs="Arial"/>
              </w:rPr>
              <w:t>delivered</w:t>
            </w:r>
            <w:r>
              <w:rPr>
                <w:rFonts w:cs="Arial"/>
              </w:rPr>
              <w:t xml:space="preserve"> according to the details in the plan.  </w:t>
            </w:r>
          </w:p>
          <w:p w14:paraId="1EFEAF67" w14:textId="6A6B8F2F" w:rsidR="000564A8" w:rsidRPr="00C46F6E" w:rsidRDefault="000564A8" w:rsidP="000564A8">
            <w:pPr>
              <w:pStyle w:val="Body"/>
            </w:pPr>
            <w:r>
              <w:rPr>
                <w:rFonts w:cs="Arial"/>
              </w:rPr>
              <w:t>It is important that staff understand every resident’s ongoing support plan and how it must be implemented, including the frequency of and responsibility for provided supports.</w:t>
            </w:r>
          </w:p>
          <w:p w14:paraId="227103A9" w14:textId="77777777" w:rsidR="000564A8" w:rsidRDefault="000564A8" w:rsidP="005D6792">
            <w:pPr>
              <w:pStyle w:val="Body"/>
            </w:pPr>
          </w:p>
          <w:p w14:paraId="64567BEF" w14:textId="5339780C" w:rsidR="003C797A" w:rsidRDefault="002C5DAE" w:rsidP="00984AC8">
            <w:pPr>
              <w:pStyle w:val="Heading1"/>
            </w:pPr>
            <w:bookmarkStart w:id="5" w:name="_Toc172897675"/>
            <w:r>
              <w:lastRenderedPageBreak/>
              <w:t>The role of the Regulator</w:t>
            </w:r>
            <w:bookmarkEnd w:id="5"/>
          </w:p>
          <w:p w14:paraId="1032705F" w14:textId="427F036F" w:rsidR="00984AC8" w:rsidRDefault="00984AC8" w:rsidP="00984AC8">
            <w:pPr>
              <w:pStyle w:val="Default"/>
              <w:spacing w:after="40" w:line="280" w:lineRule="atLeast"/>
              <w:rPr>
                <w:sz w:val="21"/>
                <w:szCs w:val="21"/>
              </w:rPr>
            </w:pPr>
            <w:r>
              <w:rPr>
                <w:sz w:val="21"/>
                <w:szCs w:val="21"/>
              </w:rPr>
              <w:t>The Regulator is committed to protect</w:t>
            </w:r>
            <w:r w:rsidR="00AC716C">
              <w:rPr>
                <w:sz w:val="21"/>
                <w:szCs w:val="21"/>
              </w:rPr>
              <w:t>ing</w:t>
            </w:r>
            <w:r>
              <w:rPr>
                <w:sz w:val="21"/>
                <w:szCs w:val="21"/>
              </w:rPr>
              <w:t xml:space="preserve"> service users and will not hesitate to act to protect service users from harm, abuse and neglect. This includes taking enforcement action.</w:t>
            </w:r>
          </w:p>
          <w:p w14:paraId="0E9FD2BC" w14:textId="77777777" w:rsidR="00626267" w:rsidRDefault="00626267" w:rsidP="00984AC8">
            <w:pPr>
              <w:pStyle w:val="Default"/>
              <w:spacing w:after="40" w:line="280" w:lineRule="atLeast"/>
              <w:rPr>
                <w:sz w:val="21"/>
                <w:szCs w:val="21"/>
              </w:rPr>
            </w:pPr>
          </w:p>
          <w:p w14:paraId="3AA3EF95" w14:textId="00F38A3A" w:rsidR="00AF7964" w:rsidRDefault="00A83810" w:rsidP="000A584F">
            <w:pPr>
              <w:pStyle w:val="Body"/>
              <w:rPr>
                <w:i/>
                <w:iCs/>
              </w:rPr>
            </w:pPr>
            <w:r>
              <w:t xml:space="preserve">Failing to prepare support plans </w:t>
            </w:r>
            <w:r w:rsidR="002C5DAE">
              <w:t xml:space="preserve">breaches </w:t>
            </w:r>
            <w:r w:rsidR="0045790D">
              <w:t xml:space="preserve">the </w:t>
            </w:r>
            <w:r w:rsidR="000564A8" w:rsidRPr="00984AC8">
              <w:t>SRS</w:t>
            </w:r>
            <w:r w:rsidR="00AF7964" w:rsidRPr="00984AC8">
              <w:t xml:space="preserve"> Regulations</w:t>
            </w:r>
            <w:r w:rsidR="00D24F11">
              <w:rPr>
                <w:i/>
                <w:iCs/>
              </w:rPr>
              <w:t>.</w:t>
            </w:r>
          </w:p>
          <w:p w14:paraId="45D389E8" w14:textId="3B60E21B" w:rsidR="00AA09B7" w:rsidRPr="00AF7964" w:rsidRDefault="00AA09B7" w:rsidP="000A584F">
            <w:pPr>
              <w:pStyle w:val="Body"/>
            </w:pPr>
            <w:r>
              <w:t xml:space="preserve">Failure to </w:t>
            </w:r>
            <w:r w:rsidR="002736F3">
              <w:t>meet</w:t>
            </w:r>
            <w:r>
              <w:t xml:space="preserve"> obligations </w:t>
            </w:r>
            <w:r w:rsidR="002736F3">
              <w:t>may</w:t>
            </w:r>
            <w:r>
              <w:t xml:space="preserve"> result in penalties</w:t>
            </w:r>
            <w:r w:rsidR="002736F3">
              <w:t>,</w:t>
            </w:r>
            <w:r>
              <w:t xml:space="preserve"> includ</w:t>
            </w:r>
            <w:r w:rsidR="002736F3">
              <w:t>ing</w:t>
            </w:r>
            <w:r>
              <w:t xml:space="preserve"> fines and prosecution.</w:t>
            </w:r>
          </w:p>
        </w:tc>
      </w:tr>
      <w:tr w:rsidR="003B03C8" w14:paraId="2329DA59" w14:textId="77777777" w:rsidTr="00AA09B7">
        <w:trPr>
          <w:trHeight w:val="284"/>
        </w:trPr>
        <w:tc>
          <w:tcPr>
            <w:tcW w:w="8505" w:type="dxa"/>
          </w:tcPr>
          <w:p w14:paraId="591203D5" w14:textId="77777777" w:rsidR="003B03C8" w:rsidRDefault="003B03C8" w:rsidP="00CF4148">
            <w:pPr>
              <w:pStyle w:val="Bannermarking"/>
            </w:pPr>
          </w:p>
        </w:tc>
      </w:tr>
    </w:tbl>
    <w:p w14:paraId="4F24A3B9" w14:textId="77777777" w:rsidR="00776229" w:rsidRDefault="00776229" w:rsidP="00776229">
      <w:pPr>
        <w:pStyle w:val="Heading1"/>
      </w:pPr>
      <w:bookmarkStart w:id="6" w:name="_Ref165033081"/>
      <w:bookmarkStart w:id="7" w:name="_Toc172897676"/>
      <w:r>
        <w:t>Useful resources and contacts</w:t>
      </w:r>
      <w:bookmarkEnd w:id="6"/>
      <w:bookmarkEnd w:id="7"/>
    </w:p>
    <w:p w14:paraId="4BA9CCAB" w14:textId="77777777" w:rsidR="00776229" w:rsidRPr="00153B22" w:rsidRDefault="00776229" w:rsidP="00776229">
      <w:pPr>
        <w:pStyle w:val="Heading2"/>
      </w:pPr>
      <w:bookmarkStart w:id="8" w:name="_Toc172897677"/>
      <w:r>
        <w:t>Resources</w:t>
      </w:r>
      <w:bookmarkEnd w:id="8"/>
    </w:p>
    <w:p w14:paraId="26E38679" w14:textId="5C901067" w:rsidR="00776229" w:rsidRDefault="00001261" w:rsidP="00984AC8">
      <w:pPr>
        <w:pStyle w:val="Default"/>
        <w:spacing w:after="120" w:line="280" w:lineRule="atLeast"/>
        <w:rPr>
          <w:sz w:val="21"/>
          <w:szCs w:val="21"/>
        </w:rPr>
      </w:pPr>
      <w:r>
        <w:rPr>
          <w:sz w:val="21"/>
          <w:szCs w:val="21"/>
        </w:rPr>
        <w:t xml:space="preserve">Fact sheets on requirements for </w:t>
      </w:r>
      <w:r w:rsidR="00A74D2A">
        <w:rPr>
          <w:sz w:val="21"/>
          <w:szCs w:val="21"/>
        </w:rPr>
        <w:t>SRS</w:t>
      </w:r>
      <w:r>
        <w:rPr>
          <w:sz w:val="21"/>
          <w:szCs w:val="21"/>
        </w:rPr>
        <w:t xml:space="preserve"> providers are at: </w:t>
      </w:r>
      <w:r w:rsidR="005813E7">
        <w:rPr>
          <w:sz w:val="21"/>
          <w:szCs w:val="21"/>
        </w:rPr>
        <w:t>&lt;https://www.vic.gov.au/supported-residential-services&gt;</w:t>
      </w:r>
    </w:p>
    <w:p w14:paraId="68A6D1A8" w14:textId="602BFCF6" w:rsidR="00B73E4B" w:rsidRDefault="00ED27CD" w:rsidP="00984AC8">
      <w:pPr>
        <w:pStyle w:val="Default"/>
        <w:spacing w:after="120" w:line="280" w:lineRule="atLeast"/>
        <w:rPr>
          <w:sz w:val="21"/>
          <w:szCs w:val="21"/>
        </w:rPr>
      </w:pPr>
      <w:r>
        <w:rPr>
          <w:sz w:val="21"/>
          <w:szCs w:val="21"/>
        </w:rPr>
        <w:t>This series of f</w:t>
      </w:r>
      <w:r w:rsidR="00F2653A">
        <w:rPr>
          <w:sz w:val="21"/>
          <w:szCs w:val="21"/>
        </w:rPr>
        <w:t>act sheets</w:t>
      </w:r>
      <w:r w:rsidR="00544AB1">
        <w:rPr>
          <w:sz w:val="21"/>
          <w:szCs w:val="21"/>
        </w:rPr>
        <w:t xml:space="preserve"> on </w:t>
      </w:r>
      <w:r w:rsidR="008868C2">
        <w:rPr>
          <w:sz w:val="21"/>
          <w:szCs w:val="21"/>
        </w:rPr>
        <w:t xml:space="preserve">requirements for </w:t>
      </w:r>
      <w:r w:rsidR="00544AB1">
        <w:rPr>
          <w:sz w:val="21"/>
          <w:szCs w:val="21"/>
        </w:rPr>
        <w:t>SRS providers</w:t>
      </w:r>
      <w:r w:rsidR="008868C2">
        <w:rPr>
          <w:sz w:val="21"/>
          <w:szCs w:val="21"/>
        </w:rPr>
        <w:t xml:space="preserve"> under the Regulations include:</w:t>
      </w:r>
    </w:p>
    <w:p w14:paraId="48230F1B" w14:textId="77777777" w:rsidR="00115370" w:rsidRDefault="00115370" w:rsidP="00115370">
      <w:pPr>
        <w:pStyle w:val="Default"/>
        <w:numPr>
          <w:ilvl w:val="0"/>
          <w:numId w:val="56"/>
        </w:numPr>
        <w:spacing w:after="40" w:line="280" w:lineRule="atLeast"/>
        <w:ind w:left="714" w:hanging="357"/>
        <w:rPr>
          <w:sz w:val="21"/>
          <w:szCs w:val="21"/>
        </w:rPr>
      </w:pPr>
      <w:r>
        <w:rPr>
          <w:sz w:val="21"/>
          <w:szCs w:val="21"/>
        </w:rPr>
        <w:t>Using a residential service agreement (RSA)</w:t>
      </w:r>
    </w:p>
    <w:p w14:paraId="19189617" w14:textId="77777777" w:rsidR="00585717" w:rsidRDefault="00585717" w:rsidP="00585717">
      <w:pPr>
        <w:pStyle w:val="Default"/>
        <w:numPr>
          <w:ilvl w:val="0"/>
          <w:numId w:val="56"/>
        </w:numPr>
        <w:spacing w:after="40" w:line="280" w:lineRule="atLeast"/>
        <w:ind w:left="714" w:hanging="357"/>
        <w:rPr>
          <w:sz w:val="21"/>
          <w:szCs w:val="21"/>
        </w:rPr>
      </w:pPr>
      <w:r>
        <w:rPr>
          <w:sz w:val="21"/>
          <w:szCs w:val="21"/>
        </w:rPr>
        <w:t>Managing support plans</w:t>
      </w:r>
    </w:p>
    <w:p w14:paraId="6A336009" w14:textId="36FA4138" w:rsidR="008868C2" w:rsidRDefault="00121A0A" w:rsidP="00984AC8">
      <w:pPr>
        <w:pStyle w:val="Default"/>
        <w:numPr>
          <w:ilvl w:val="0"/>
          <w:numId w:val="56"/>
        </w:numPr>
        <w:spacing w:after="40" w:line="280" w:lineRule="atLeast"/>
        <w:ind w:left="714" w:hanging="357"/>
        <w:rPr>
          <w:sz w:val="21"/>
          <w:szCs w:val="21"/>
        </w:rPr>
      </w:pPr>
      <w:r>
        <w:rPr>
          <w:sz w:val="21"/>
          <w:szCs w:val="21"/>
        </w:rPr>
        <w:t>M</w:t>
      </w:r>
      <w:r w:rsidR="004A5FC2">
        <w:rPr>
          <w:sz w:val="21"/>
          <w:szCs w:val="21"/>
        </w:rPr>
        <w:t>anaging residents’ m</w:t>
      </w:r>
      <w:r>
        <w:rPr>
          <w:sz w:val="21"/>
          <w:szCs w:val="21"/>
        </w:rPr>
        <w:t>edication</w:t>
      </w:r>
    </w:p>
    <w:p w14:paraId="4708EE7C" w14:textId="29075ED4" w:rsidR="004A5FC2" w:rsidRDefault="00AC0EF1" w:rsidP="00984AC8">
      <w:pPr>
        <w:pStyle w:val="Default"/>
        <w:numPr>
          <w:ilvl w:val="0"/>
          <w:numId w:val="56"/>
        </w:numPr>
        <w:spacing w:after="40" w:line="280" w:lineRule="atLeast"/>
        <w:ind w:left="714" w:hanging="357"/>
        <w:rPr>
          <w:sz w:val="21"/>
          <w:szCs w:val="21"/>
        </w:rPr>
      </w:pPr>
      <w:r>
        <w:rPr>
          <w:sz w:val="21"/>
          <w:szCs w:val="21"/>
        </w:rPr>
        <w:t>Staffing requirements</w:t>
      </w:r>
    </w:p>
    <w:p w14:paraId="5522D7D4" w14:textId="45B397F4" w:rsidR="00585717" w:rsidRPr="00585717" w:rsidRDefault="00585717" w:rsidP="00585717">
      <w:pPr>
        <w:pStyle w:val="Default"/>
        <w:numPr>
          <w:ilvl w:val="0"/>
          <w:numId w:val="56"/>
        </w:numPr>
        <w:spacing w:after="40" w:line="280" w:lineRule="atLeast"/>
        <w:ind w:left="714" w:hanging="357"/>
        <w:rPr>
          <w:sz w:val="21"/>
          <w:szCs w:val="21"/>
        </w:rPr>
      </w:pPr>
      <w:r>
        <w:rPr>
          <w:sz w:val="21"/>
          <w:szCs w:val="21"/>
        </w:rPr>
        <w:t>Managing residents’ money</w:t>
      </w:r>
      <w:r w:rsidR="2C9847EC" w:rsidRPr="5D96F564">
        <w:rPr>
          <w:sz w:val="21"/>
          <w:szCs w:val="21"/>
        </w:rPr>
        <w:t>.</w:t>
      </w:r>
    </w:p>
    <w:p w14:paraId="5353E0B9" w14:textId="77777777" w:rsidR="00001261" w:rsidRDefault="00001261" w:rsidP="00984AC8">
      <w:pPr>
        <w:pStyle w:val="Default"/>
        <w:spacing w:after="120" w:line="280" w:lineRule="atLeast"/>
        <w:rPr>
          <w:sz w:val="21"/>
          <w:szCs w:val="21"/>
        </w:rPr>
      </w:pPr>
    </w:p>
    <w:p w14:paraId="01AA84EF" w14:textId="77777777" w:rsidR="00776229" w:rsidRDefault="00776229" w:rsidP="00776229">
      <w:pPr>
        <w:pStyle w:val="Heading2"/>
      </w:pPr>
      <w:bookmarkStart w:id="9" w:name="_Toc165031764"/>
      <w:bookmarkStart w:id="10" w:name="_Toc172897678"/>
      <w:r>
        <w:t>Contact us</w:t>
      </w:r>
      <w:bookmarkEnd w:id="9"/>
      <w:bookmarkEnd w:id="10"/>
    </w:p>
    <w:p w14:paraId="05BA886A" w14:textId="1B1F8820" w:rsidR="00776229" w:rsidRDefault="00776229" w:rsidP="00776229">
      <w:pPr>
        <w:pStyle w:val="Body"/>
      </w:pPr>
      <w:r>
        <w:t xml:space="preserve">For further information about the </w:t>
      </w:r>
      <w:r w:rsidR="000564A8">
        <w:t>support plans</w:t>
      </w:r>
      <w:r>
        <w:t xml:space="preserve"> not covered by </w:t>
      </w:r>
      <w:r w:rsidR="00232667">
        <w:t>this fact</w:t>
      </w:r>
      <w:r w:rsidR="00984AC8">
        <w:t xml:space="preserve"> </w:t>
      </w:r>
      <w:r w:rsidR="00232667">
        <w:t>sheet</w:t>
      </w:r>
      <w:r>
        <w:t>, you can contact the Social Services Regulator:</w:t>
      </w:r>
    </w:p>
    <w:p w14:paraId="6BCDBC00" w14:textId="600FF7D7" w:rsidR="00776229" w:rsidRDefault="001E513B" w:rsidP="00984AC8">
      <w:pPr>
        <w:pStyle w:val="Body"/>
        <w:numPr>
          <w:ilvl w:val="0"/>
          <w:numId w:val="58"/>
        </w:numPr>
      </w:pPr>
      <w:hyperlink r:id="rId17" w:history="1">
        <w:r w:rsidR="00776229" w:rsidRPr="00BF1F39">
          <w:rPr>
            <w:rStyle w:val="Hyperlink"/>
          </w:rPr>
          <w:t>email the Social Services Regulator</w:t>
        </w:r>
      </w:hyperlink>
      <w:r w:rsidR="00776229">
        <w:t xml:space="preserve"> &lt;enquiries@ssr.vic.gov.au&gt;.</w:t>
      </w:r>
    </w:p>
    <w:p w14:paraId="44AF3A74" w14:textId="64036389" w:rsidR="00E13F2F" w:rsidRDefault="00E13F2F">
      <w:pPr>
        <w:spacing w:after="0" w:line="240" w:lineRule="auto"/>
        <w:rPr>
          <w:rFonts w:eastAsia="Times"/>
        </w:rPr>
      </w:pPr>
      <w:r>
        <w:br w:type="page"/>
      </w:r>
    </w:p>
    <w:p w14:paraId="21E07E31" w14:textId="7E6E16D4" w:rsidR="00AA09B7" w:rsidRDefault="00AA09B7" w:rsidP="00984AC8">
      <w:pPr>
        <w:pStyle w:val="Heading1"/>
      </w:pPr>
      <w:bookmarkStart w:id="11" w:name="_Toc172897679"/>
      <w:r>
        <w:lastRenderedPageBreak/>
        <w:t>Appendix 1</w:t>
      </w:r>
      <w:bookmarkEnd w:id="11"/>
    </w:p>
    <w:p w14:paraId="7DA539D0" w14:textId="0A5FEF5A" w:rsidR="00984AC8" w:rsidRPr="000F6F65" w:rsidRDefault="00AA09B7" w:rsidP="00984AC8">
      <w:pPr>
        <w:pStyle w:val="Body"/>
        <w:rPr>
          <w:rFonts w:cs="Arial"/>
        </w:rPr>
      </w:pPr>
      <w:r w:rsidRPr="000F6F65">
        <w:rPr>
          <w:rFonts w:cs="Arial"/>
        </w:rPr>
        <w:t xml:space="preserve">Personal support is defined in the </w:t>
      </w:r>
      <w:r w:rsidR="00206860">
        <w:rPr>
          <w:rFonts w:cs="Arial"/>
        </w:rPr>
        <w:t>Act</w:t>
      </w:r>
      <w:r w:rsidR="00E92876">
        <w:rPr>
          <w:rStyle w:val="FootnoteReference"/>
          <w:rFonts w:cs="Arial"/>
        </w:rPr>
        <w:footnoteReference w:id="3"/>
      </w:r>
      <w:r w:rsidR="00206860">
        <w:rPr>
          <w:rFonts w:cs="Arial"/>
        </w:rPr>
        <w:t xml:space="preserve"> </w:t>
      </w:r>
      <w:r w:rsidRPr="000F6F65">
        <w:rPr>
          <w:rFonts w:cs="Arial"/>
        </w:rPr>
        <w:t>as:</w:t>
      </w:r>
    </w:p>
    <w:p w14:paraId="1FA5F6BD" w14:textId="77777777" w:rsidR="00AA09B7" w:rsidRPr="000F6F65" w:rsidRDefault="00AA09B7" w:rsidP="00182A52">
      <w:pPr>
        <w:pStyle w:val="Bullet2"/>
        <w:numPr>
          <w:ilvl w:val="1"/>
          <w:numId w:val="60"/>
        </w:numPr>
      </w:pPr>
      <w:r w:rsidRPr="000F6F65">
        <w:t>assistance with personal hygiene, toileting, or dressing</w:t>
      </w:r>
    </w:p>
    <w:p w14:paraId="3CF782DC" w14:textId="77777777" w:rsidR="00AA09B7" w:rsidRPr="000F6F65" w:rsidRDefault="00AA09B7" w:rsidP="00182A52">
      <w:pPr>
        <w:pStyle w:val="Bullet2"/>
        <w:numPr>
          <w:ilvl w:val="1"/>
          <w:numId w:val="60"/>
        </w:numPr>
      </w:pPr>
      <w:r w:rsidRPr="000F6F65">
        <w:t>assistance to achieve and maintain mobility</w:t>
      </w:r>
    </w:p>
    <w:p w14:paraId="7E64065D" w14:textId="77777777" w:rsidR="00AA09B7" w:rsidRPr="000F6F65" w:rsidRDefault="00AA09B7" w:rsidP="00182A52">
      <w:pPr>
        <w:pStyle w:val="Bullet2"/>
        <w:numPr>
          <w:ilvl w:val="1"/>
          <w:numId w:val="60"/>
        </w:numPr>
      </w:pPr>
      <w:r w:rsidRPr="000F6F65">
        <w:t>support to seek out and maintain contact with health professionals, social networks, family, friends, and the community</w:t>
      </w:r>
    </w:p>
    <w:p w14:paraId="5E5512D2" w14:textId="77777777" w:rsidR="00AA09B7" w:rsidRPr="000F6F65" w:rsidRDefault="00AA09B7" w:rsidP="00182A52">
      <w:pPr>
        <w:pStyle w:val="Bullet2"/>
        <w:numPr>
          <w:ilvl w:val="1"/>
          <w:numId w:val="60"/>
        </w:numPr>
      </w:pPr>
      <w:r w:rsidRPr="000F6F65">
        <w:t>emotional wellbeing support</w:t>
      </w:r>
    </w:p>
    <w:p w14:paraId="00BFF801" w14:textId="77777777" w:rsidR="00AA09B7" w:rsidRPr="000F6F65" w:rsidRDefault="00AA09B7" w:rsidP="00182A52">
      <w:pPr>
        <w:pStyle w:val="Bullet2"/>
        <w:numPr>
          <w:ilvl w:val="1"/>
          <w:numId w:val="60"/>
        </w:numPr>
      </w:pPr>
      <w:r w:rsidRPr="000F6F65">
        <w:t>assistance with eating and maintaining adequate nutrition</w:t>
      </w:r>
    </w:p>
    <w:p w14:paraId="5F99FF8D" w14:textId="77777777" w:rsidR="00AA09B7" w:rsidRPr="000F6F65" w:rsidRDefault="00AA09B7" w:rsidP="00182A52">
      <w:pPr>
        <w:pStyle w:val="Bullet2"/>
        <w:numPr>
          <w:ilvl w:val="1"/>
          <w:numId w:val="60"/>
        </w:numPr>
      </w:pPr>
      <w:r w:rsidRPr="000F6F65">
        <w:t>assistance with or supervision in administering medication</w:t>
      </w:r>
    </w:p>
    <w:p w14:paraId="10B8196E" w14:textId="0E8068C9" w:rsidR="00AA09B7" w:rsidRDefault="00AA09B7">
      <w:pPr>
        <w:spacing w:after="0" w:line="240" w:lineRule="auto"/>
        <w:rPr>
          <w:rFonts w:eastAsia="Times"/>
        </w:rPr>
      </w:pPr>
      <w:r>
        <w:br w:type="page"/>
      </w:r>
    </w:p>
    <w:p w14:paraId="6F40AA3A" w14:textId="77777777" w:rsidR="00AA09B7" w:rsidRDefault="00AA09B7" w:rsidP="00162CA9">
      <w:pPr>
        <w:pStyle w:val="Body"/>
      </w:pPr>
    </w:p>
    <w:tbl>
      <w:tblPr>
        <w:tblStyle w:val="TableGrid"/>
        <w:tblW w:w="10199" w:type="dxa"/>
        <w:tblCellMar>
          <w:bottom w:w="108" w:type="dxa"/>
        </w:tblCellMar>
        <w:tblLook w:val="0620" w:firstRow="1" w:lastRow="0" w:firstColumn="0" w:lastColumn="0" w:noHBand="1" w:noVBand="1"/>
      </w:tblPr>
      <w:tblGrid>
        <w:gridCol w:w="10199"/>
      </w:tblGrid>
      <w:tr w:rsidR="00AA09B7" w14:paraId="2E479CEF" w14:textId="77777777">
        <w:tc>
          <w:tcPr>
            <w:tcW w:w="10199" w:type="dxa"/>
          </w:tcPr>
          <w:p w14:paraId="1A7224F6" w14:textId="3218EE16" w:rsidR="00AA09B7" w:rsidRPr="0055119B" w:rsidRDefault="00AA09B7">
            <w:pPr>
              <w:pStyle w:val="Accessibilitypara"/>
            </w:pPr>
            <w:r w:rsidRPr="0055119B">
              <w:t>To receive this document in another format</w:t>
            </w:r>
            <w:r>
              <w:t>,</w:t>
            </w:r>
            <w:r w:rsidRPr="0055119B">
              <w:t xml:space="preserve"> email </w:t>
            </w:r>
            <w:hyperlink r:id="rId18" w:history="1">
              <w:r w:rsidRPr="00401926">
                <w:rPr>
                  <w:rStyle w:val="Hyperlink"/>
                </w:rPr>
                <w:t>Social Services Regulator</w:t>
              </w:r>
            </w:hyperlink>
            <w:r>
              <w:t xml:space="preserve"> </w:t>
            </w:r>
            <w:r w:rsidR="000564A8">
              <w:t>&lt;</w:t>
            </w:r>
            <w:r w:rsidR="000564A8" w:rsidRPr="00984AC8">
              <w:t>enquiries@ssr.vic.gov.au</w:t>
            </w:r>
            <w:r w:rsidR="000564A8">
              <w:t>&gt;</w:t>
            </w:r>
          </w:p>
          <w:p w14:paraId="2800A991" w14:textId="77777777" w:rsidR="00AA09B7" w:rsidRPr="0055119B" w:rsidRDefault="00AA09B7">
            <w:pPr>
              <w:pStyle w:val="Imprint"/>
            </w:pPr>
            <w:r w:rsidRPr="0055119B">
              <w:t>Authorised and published by the Victorian Government, 1 Treasury Place, Melbourne.</w:t>
            </w:r>
          </w:p>
          <w:p w14:paraId="3C75DBFE" w14:textId="3516A081" w:rsidR="00AA09B7" w:rsidRPr="0055119B" w:rsidRDefault="00AA09B7">
            <w:pPr>
              <w:pStyle w:val="Imprint"/>
            </w:pPr>
            <w:r w:rsidRPr="0055119B">
              <w:t xml:space="preserve">© State of Victoria, Australia, Department </w:t>
            </w:r>
            <w:r w:rsidRPr="001B058F">
              <w:t xml:space="preserve">of </w:t>
            </w:r>
            <w:r>
              <w:t>Families, Fairness and Housing</w:t>
            </w:r>
            <w:r w:rsidRPr="0055119B">
              <w:t xml:space="preserve">, </w:t>
            </w:r>
            <w:r w:rsidR="00C25E40">
              <w:t>August</w:t>
            </w:r>
            <w:r w:rsidR="00C25E40" w:rsidRPr="00347297">
              <w:t xml:space="preserve"> </w:t>
            </w:r>
            <w:r w:rsidR="00347297" w:rsidRPr="00347297">
              <w:t>2024</w:t>
            </w:r>
            <w:r w:rsidRPr="0055119B">
              <w:t>.</w:t>
            </w:r>
          </w:p>
          <w:p w14:paraId="10858195" w14:textId="77777777" w:rsidR="00AA09B7" w:rsidRPr="00E33237" w:rsidRDefault="00AA09B7">
            <w:pPr>
              <w:pStyle w:val="Imprint"/>
              <w:rPr>
                <w:color w:val="004C97"/>
              </w:rPr>
            </w:pPr>
            <w:bookmarkStart w:id="12" w:name="_Hlk62746129"/>
            <w:r w:rsidRPr="00E33237">
              <w:rPr>
                <w:color w:val="004C97"/>
              </w:rP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6CC8F097" w14:textId="77777777" w:rsidR="00AA09B7" w:rsidRPr="00E33237" w:rsidRDefault="00AA09B7">
            <w:pPr>
              <w:pStyle w:val="Imprint"/>
              <w:rPr>
                <w:color w:val="004C97"/>
              </w:rPr>
            </w:pPr>
            <w:r w:rsidRPr="00E33237">
              <w:rPr>
                <w:color w:val="004C97"/>
              </w:rPr>
              <w:t>In this document, ‘Aboriginal’ refers to both Aboriginal and Torres Strait Islander people. ‘Indigenous’ or ‘Koori/Koorie’ is retained when part of the title of a report, program or quotation.</w:t>
            </w:r>
          </w:p>
          <w:p w14:paraId="51638313" w14:textId="39832BE7" w:rsidR="006A65BC" w:rsidRDefault="00AA09B7" w:rsidP="006A65BC">
            <w:pPr>
              <w:pStyle w:val="Imprint"/>
            </w:pPr>
            <w:r w:rsidRPr="0055119B">
              <w:t>ISBN</w:t>
            </w:r>
            <w:r w:rsidR="006A65BC">
              <w:rPr>
                <w:rFonts w:cs="Arial"/>
                <w:color w:val="000000"/>
              </w:rPr>
              <w:t xml:space="preserve"> 978-1-76130-663-1 </w:t>
            </w:r>
            <w:r w:rsidR="006A65BC">
              <w:rPr>
                <w:rFonts w:cs="Arial"/>
                <w:b/>
                <w:bCs/>
                <w:color w:val="000000"/>
              </w:rPr>
              <w:t>(pdf/online/MS word)</w:t>
            </w:r>
          </w:p>
          <w:p w14:paraId="282BAAE3" w14:textId="0C591ABD" w:rsidR="00AA09B7" w:rsidRDefault="00AA09B7" w:rsidP="006A65BC">
            <w:pPr>
              <w:pStyle w:val="Imprint"/>
            </w:pPr>
            <w:r w:rsidRPr="0055119B">
              <w:t xml:space="preserve">Available at </w:t>
            </w:r>
            <w:bookmarkEnd w:id="12"/>
            <w:r w:rsidR="00AF3B7E">
              <w:t>&lt;</w:t>
            </w:r>
            <w:r w:rsidR="00AF3B7E">
              <w:rPr>
                <w:sz w:val="21"/>
                <w:szCs w:val="21"/>
              </w:rPr>
              <w:t>https://www.vic.gov.au/supported-residential-services&gt;</w:t>
            </w:r>
          </w:p>
        </w:tc>
      </w:tr>
    </w:tbl>
    <w:p w14:paraId="0A260B84" w14:textId="77777777" w:rsidR="00AA09B7" w:rsidRDefault="00AA09B7" w:rsidP="00162CA9">
      <w:pPr>
        <w:pStyle w:val="Body"/>
      </w:pPr>
    </w:p>
    <w:sectPr w:rsidR="00AA09B7" w:rsidSect="00A9710C">
      <w:headerReference w:type="default" r:id="rId19"/>
      <w:footerReference w:type="default" r:id="rId20"/>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2EA83" w14:textId="77777777" w:rsidR="00D96850" w:rsidRDefault="00D96850">
      <w:r>
        <w:separator/>
      </w:r>
    </w:p>
    <w:p w14:paraId="227B7F01" w14:textId="77777777" w:rsidR="00D96850" w:rsidRDefault="00D96850"/>
  </w:endnote>
  <w:endnote w:type="continuationSeparator" w:id="0">
    <w:p w14:paraId="5B3CEDF2" w14:textId="77777777" w:rsidR="00D96850" w:rsidRDefault="00D96850">
      <w:r>
        <w:continuationSeparator/>
      </w:r>
    </w:p>
    <w:p w14:paraId="4B813328" w14:textId="77777777" w:rsidR="00D96850" w:rsidRDefault="00D96850"/>
  </w:endnote>
  <w:endnote w:type="continuationNotice" w:id="1">
    <w:p w14:paraId="75802CA7" w14:textId="77777777" w:rsidR="00D96850" w:rsidRDefault="00D968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5BBEC30F">
          <wp:simplePos x="0" y="0"/>
          <wp:positionH relativeFrom="page">
            <wp:posOffset>0</wp:posOffset>
          </wp:positionH>
          <wp:positionV relativeFrom="page">
            <wp:posOffset>9899015</wp:posOffset>
          </wp:positionV>
          <wp:extent cx="7559675" cy="787400"/>
          <wp:effectExtent l="0" t="0" r="0" b="0"/>
          <wp:wrapNone/>
          <wp:docPr id="1999286046" name="Picture 19992860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7874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1EA6F9" w14:textId="77777777" w:rsidR="00D96850" w:rsidRDefault="00D96850" w:rsidP="00207717">
      <w:pPr>
        <w:spacing w:before="120"/>
      </w:pPr>
      <w:r>
        <w:separator/>
      </w:r>
    </w:p>
  </w:footnote>
  <w:footnote w:type="continuationSeparator" w:id="0">
    <w:p w14:paraId="43C27721" w14:textId="77777777" w:rsidR="00D96850" w:rsidRDefault="00D96850">
      <w:r>
        <w:continuationSeparator/>
      </w:r>
    </w:p>
    <w:p w14:paraId="1660F87B" w14:textId="77777777" w:rsidR="00D96850" w:rsidRDefault="00D96850"/>
  </w:footnote>
  <w:footnote w:type="continuationNotice" w:id="1">
    <w:p w14:paraId="488BC754" w14:textId="77777777" w:rsidR="00D96850" w:rsidRDefault="00D96850">
      <w:pPr>
        <w:spacing w:after="0" w:line="240" w:lineRule="auto"/>
      </w:pPr>
    </w:p>
  </w:footnote>
  <w:footnote w:id="2">
    <w:p w14:paraId="02801C5A" w14:textId="742B4247" w:rsidR="00AA09B7" w:rsidRDefault="00AA09B7">
      <w:pPr>
        <w:pStyle w:val="FootnoteText"/>
      </w:pPr>
      <w:r>
        <w:rPr>
          <w:rStyle w:val="FootnoteReference"/>
        </w:rPr>
        <w:footnoteRef/>
      </w:r>
      <w:r>
        <w:t xml:space="preserve"> See Appendix 1 – Personal support</w:t>
      </w:r>
    </w:p>
  </w:footnote>
  <w:footnote w:id="3">
    <w:p w14:paraId="7B1CF6EF" w14:textId="534B24B8" w:rsidR="00E92876" w:rsidRDefault="00E92876">
      <w:pPr>
        <w:pStyle w:val="FootnoteText"/>
      </w:pPr>
      <w:r>
        <w:rPr>
          <w:rStyle w:val="FootnoteReference"/>
        </w:rPr>
        <w:footnoteRef/>
      </w:r>
      <w:r>
        <w:t xml:space="preserve"> See Section 3, Definitions.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421B50AB" w:rsidR="00E261B3" w:rsidRPr="0051568D" w:rsidRDefault="00CD69E6" w:rsidP="0017674D">
    <w:pPr>
      <w:pStyle w:val="Header"/>
    </w:pPr>
    <w:r>
      <w:t>Man</w:t>
    </w:r>
    <w:r w:rsidR="00522439">
      <w:t xml:space="preserve">aging </w:t>
    </w:r>
    <w:r w:rsidR="00D622CD">
      <w:t>Support plans</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A800C04"/>
    <w:multiLevelType w:val="multilevel"/>
    <w:tmpl w:val="4664FD94"/>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0B8D43DB"/>
    <w:multiLevelType w:val="multilevel"/>
    <w:tmpl w:val="B4525A8A"/>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B040E5F"/>
    <w:multiLevelType w:val="hybridMultilevel"/>
    <w:tmpl w:val="E6B68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225BE3"/>
    <w:multiLevelType w:val="hybridMultilevel"/>
    <w:tmpl w:val="BF34B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E707EB"/>
    <w:multiLevelType w:val="hybridMultilevel"/>
    <w:tmpl w:val="FF540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E86AE4"/>
    <w:multiLevelType w:val="multilevel"/>
    <w:tmpl w:val="627460E2"/>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A087AC3"/>
    <w:multiLevelType w:val="hybridMultilevel"/>
    <w:tmpl w:val="CFE8B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A877EE5"/>
    <w:multiLevelType w:val="multilevel"/>
    <w:tmpl w:val="1FB48818"/>
    <w:lvl w:ilvl="0">
      <w:start w:val="1"/>
      <w:numFmt w:val="bullet"/>
      <w:lvlText w:val="•"/>
      <w:lvlJc w:val="left"/>
      <w:pPr>
        <w:ind w:left="568" w:hanging="284"/>
      </w:pPr>
      <w:rPr>
        <w:rFonts w:ascii="Calibri" w:hAnsi="Calibri" w:hint="default"/>
      </w:rPr>
    </w:lvl>
    <w:lvl w:ilvl="1">
      <w:start w:val="1"/>
      <w:numFmt w:val="bullet"/>
      <w:lvlText w:val=""/>
      <w:lvlJc w:val="left"/>
      <w:pPr>
        <w:ind w:left="928" w:hanging="360"/>
      </w:pPr>
      <w:rPr>
        <w:rFonts w:ascii="Symbol" w:hAnsi="Symbol"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24" w15:restartNumberingAfterBreak="0">
    <w:nsid w:val="3C4303A5"/>
    <w:multiLevelType w:val="multilevel"/>
    <w:tmpl w:val="4B4E7622"/>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5"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6"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48925339"/>
    <w:multiLevelType w:val="hybridMultilevel"/>
    <w:tmpl w:val="F0CA3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1561DE4"/>
    <w:multiLevelType w:val="multilevel"/>
    <w:tmpl w:val="1FB48818"/>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51DC3D08"/>
    <w:multiLevelType w:val="multilevel"/>
    <w:tmpl w:val="1FB48818"/>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532F713B"/>
    <w:multiLevelType w:val="hybridMultilevel"/>
    <w:tmpl w:val="48240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5E4A162D"/>
    <w:multiLevelType w:val="hybridMultilevel"/>
    <w:tmpl w:val="EC10D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8" w15:restartNumberingAfterBreak="0">
    <w:nsid w:val="6F8A495D"/>
    <w:multiLevelType w:val="hybridMultilevel"/>
    <w:tmpl w:val="5F06DC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4BF25F0"/>
    <w:multiLevelType w:val="hybridMultilevel"/>
    <w:tmpl w:val="44F837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15:restartNumberingAfterBreak="0">
    <w:nsid w:val="798E7CA7"/>
    <w:multiLevelType w:val="hybridMultilevel"/>
    <w:tmpl w:val="A3AEC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A032307"/>
    <w:multiLevelType w:val="hybridMultilevel"/>
    <w:tmpl w:val="0B784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D74295E"/>
    <w:multiLevelType w:val="hybridMultilevel"/>
    <w:tmpl w:val="51CC582A"/>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num w:numId="1" w16cid:durableId="429862043">
    <w:abstractNumId w:val="10"/>
  </w:num>
  <w:num w:numId="2" w16cid:durableId="606499732">
    <w:abstractNumId w:val="25"/>
  </w:num>
  <w:num w:numId="3" w16cid:durableId="7669970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88126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97018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70763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0889137">
    <w:abstractNumId w:val="33"/>
  </w:num>
  <w:num w:numId="8" w16cid:durableId="1971086778">
    <w:abstractNumId w:val="21"/>
  </w:num>
  <w:num w:numId="9" w16cid:durableId="1586377817">
    <w:abstractNumId w:val="32"/>
  </w:num>
  <w:num w:numId="10" w16cid:durableId="1820865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6849498">
    <w:abstractNumId w:val="35"/>
  </w:num>
  <w:num w:numId="12" w16cid:durableId="2577567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7576029">
    <w:abstractNumId w:val="26"/>
  </w:num>
  <w:num w:numId="14" w16cid:durableId="5164304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6719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30876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67029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800738">
    <w:abstractNumId w:val="37"/>
  </w:num>
  <w:num w:numId="19" w16cid:durableId="14678975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9681164">
    <w:abstractNumId w:val="15"/>
  </w:num>
  <w:num w:numId="21" w16cid:durableId="541482176">
    <w:abstractNumId w:val="12"/>
  </w:num>
  <w:num w:numId="22" w16cid:durableId="7755154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2909980">
    <w:abstractNumId w:val="16"/>
  </w:num>
  <w:num w:numId="24" w16cid:durableId="1094790342">
    <w:abstractNumId w:val="40"/>
  </w:num>
  <w:num w:numId="25" w16cid:durableId="895168954">
    <w:abstractNumId w:val="36"/>
  </w:num>
  <w:num w:numId="26" w16cid:durableId="123157883">
    <w:abstractNumId w:val="28"/>
  </w:num>
  <w:num w:numId="27" w16cid:durableId="1937714732">
    <w:abstractNumId w:val="11"/>
  </w:num>
  <w:num w:numId="28" w16cid:durableId="1108085816">
    <w:abstractNumId w:val="41"/>
  </w:num>
  <w:num w:numId="29" w16cid:durableId="1005354597">
    <w:abstractNumId w:val="9"/>
  </w:num>
  <w:num w:numId="30" w16cid:durableId="904073994">
    <w:abstractNumId w:val="7"/>
  </w:num>
  <w:num w:numId="31" w16cid:durableId="718821706">
    <w:abstractNumId w:val="6"/>
  </w:num>
  <w:num w:numId="32" w16cid:durableId="844052111">
    <w:abstractNumId w:val="5"/>
  </w:num>
  <w:num w:numId="33" w16cid:durableId="1223835300">
    <w:abstractNumId w:val="4"/>
  </w:num>
  <w:num w:numId="34" w16cid:durableId="1992637983">
    <w:abstractNumId w:val="8"/>
  </w:num>
  <w:num w:numId="35" w16cid:durableId="2072383628">
    <w:abstractNumId w:val="3"/>
  </w:num>
  <w:num w:numId="36" w16cid:durableId="594438720">
    <w:abstractNumId w:val="2"/>
  </w:num>
  <w:num w:numId="37" w16cid:durableId="2113430176">
    <w:abstractNumId w:val="1"/>
  </w:num>
  <w:num w:numId="38" w16cid:durableId="2046101577">
    <w:abstractNumId w:val="0"/>
  </w:num>
  <w:num w:numId="39" w16cid:durableId="19155789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01800499">
    <w:abstractNumId w:val="33"/>
  </w:num>
  <w:num w:numId="41" w16cid:durableId="562331335">
    <w:abstractNumId w:val="33"/>
  </w:num>
  <w:num w:numId="42" w16cid:durableId="1953442103">
    <w:abstractNumId w:val="33"/>
  </w:num>
  <w:num w:numId="43" w16cid:durableId="15237370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05564360">
    <w:abstractNumId w:val="22"/>
  </w:num>
  <w:num w:numId="45" w16cid:durableId="1378696792">
    <w:abstractNumId w:val="24"/>
  </w:num>
  <w:num w:numId="46" w16cid:durableId="1178811500">
    <w:abstractNumId w:val="19"/>
  </w:num>
  <w:num w:numId="47" w16cid:durableId="651980883">
    <w:abstractNumId w:val="34"/>
  </w:num>
  <w:num w:numId="48" w16cid:durableId="71245821">
    <w:abstractNumId w:val="31"/>
  </w:num>
  <w:num w:numId="49" w16cid:durableId="2034261578">
    <w:abstractNumId w:val="43"/>
  </w:num>
  <w:num w:numId="50" w16cid:durableId="1768386579">
    <w:abstractNumId w:val="27"/>
  </w:num>
  <w:num w:numId="51" w16cid:durableId="622731730">
    <w:abstractNumId w:val="18"/>
  </w:num>
  <w:num w:numId="52" w16cid:durableId="1734617941">
    <w:abstractNumId w:val="29"/>
  </w:num>
  <w:num w:numId="53" w16cid:durableId="2041514299">
    <w:abstractNumId w:val="23"/>
  </w:num>
  <w:num w:numId="54" w16cid:durableId="460613180">
    <w:abstractNumId w:val="30"/>
  </w:num>
  <w:num w:numId="55" w16cid:durableId="231477046">
    <w:abstractNumId w:val="20"/>
  </w:num>
  <w:num w:numId="56" w16cid:durableId="632175463">
    <w:abstractNumId w:val="17"/>
  </w:num>
  <w:num w:numId="57" w16cid:durableId="1842239930">
    <w:abstractNumId w:val="44"/>
  </w:num>
  <w:num w:numId="58" w16cid:durableId="263270505">
    <w:abstractNumId w:val="39"/>
  </w:num>
  <w:num w:numId="59" w16cid:durableId="1451894802">
    <w:abstractNumId w:val="42"/>
  </w:num>
  <w:num w:numId="60" w16cid:durableId="574390027">
    <w:abstractNumId w:val="13"/>
  </w:num>
  <w:num w:numId="61" w16cid:durableId="357043880">
    <w:abstractNumId w:val="3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1261"/>
    <w:rsid w:val="00002D68"/>
    <w:rsid w:val="00003403"/>
    <w:rsid w:val="00004475"/>
    <w:rsid w:val="00005347"/>
    <w:rsid w:val="000068F3"/>
    <w:rsid w:val="000072B6"/>
    <w:rsid w:val="00007B93"/>
    <w:rsid w:val="0001021B"/>
    <w:rsid w:val="00011D89"/>
    <w:rsid w:val="000154FD"/>
    <w:rsid w:val="00020191"/>
    <w:rsid w:val="00022271"/>
    <w:rsid w:val="000235E8"/>
    <w:rsid w:val="00023D09"/>
    <w:rsid w:val="00024D89"/>
    <w:rsid w:val="000250B6"/>
    <w:rsid w:val="000301B7"/>
    <w:rsid w:val="00033D81"/>
    <w:rsid w:val="00037366"/>
    <w:rsid w:val="0004039E"/>
    <w:rsid w:val="00041BF0"/>
    <w:rsid w:val="00042C8A"/>
    <w:rsid w:val="00044749"/>
    <w:rsid w:val="0004536B"/>
    <w:rsid w:val="00046B68"/>
    <w:rsid w:val="000527DD"/>
    <w:rsid w:val="000542DB"/>
    <w:rsid w:val="00056369"/>
    <w:rsid w:val="000564A8"/>
    <w:rsid w:val="000578B2"/>
    <w:rsid w:val="0006075C"/>
    <w:rsid w:val="00060959"/>
    <w:rsid w:val="00060C8F"/>
    <w:rsid w:val="00061445"/>
    <w:rsid w:val="0006298A"/>
    <w:rsid w:val="000643BD"/>
    <w:rsid w:val="000663CD"/>
    <w:rsid w:val="00072212"/>
    <w:rsid w:val="000733FE"/>
    <w:rsid w:val="00073588"/>
    <w:rsid w:val="00074219"/>
    <w:rsid w:val="00074ED5"/>
    <w:rsid w:val="0008508E"/>
    <w:rsid w:val="00086557"/>
    <w:rsid w:val="00087844"/>
    <w:rsid w:val="00087951"/>
    <w:rsid w:val="0009050A"/>
    <w:rsid w:val="00090F88"/>
    <w:rsid w:val="0009113B"/>
    <w:rsid w:val="00092334"/>
    <w:rsid w:val="00092540"/>
    <w:rsid w:val="00093402"/>
    <w:rsid w:val="00094DA3"/>
    <w:rsid w:val="00096CD1"/>
    <w:rsid w:val="000A012C"/>
    <w:rsid w:val="000A0EB9"/>
    <w:rsid w:val="000A186C"/>
    <w:rsid w:val="000A1EA4"/>
    <w:rsid w:val="000A2476"/>
    <w:rsid w:val="000A3445"/>
    <w:rsid w:val="000A584F"/>
    <w:rsid w:val="000A641A"/>
    <w:rsid w:val="000B2117"/>
    <w:rsid w:val="000B3EDB"/>
    <w:rsid w:val="000B543D"/>
    <w:rsid w:val="000B55F9"/>
    <w:rsid w:val="000B5BF7"/>
    <w:rsid w:val="000B6BC8"/>
    <w:rsid w:val="000C0303"/>
    <w:rsid w:val="000C1CFC"/>
    <w:rsid w:val="000C42EA"/>
    <w:rsid w:val="000C4546"/>
    <w:rsid w:val="000C7FEB"/>
    <w:rsid w:val="000D1242"/>
    <w:rsid w:val="000D2952"/>
    <w:rsid w:val="000D7104"/>
    <w:rsid w:val="000E0970"/>
    <w:rsid w:val="000E3CC7"/>
    <w:rsid w:val="000E6BD4"/>
    <w:rsid w:val="000E6D6D"/>
    <w:rsid w:val="000E7526"/>
    <w:rsid w:val="000F0D19"/>
    <w:rsid w:val="000F1F1E"/>
    <w:rsid w:val="000F2259"/>
    <w:rsid w:val="000F2DDA"/>
    <w:rsid w:val="000F2EA0"/>
    <w:rsid w:val="000F5213"/>
    <w:rsid w:val="000F6F65"/>
    <w:rsid w:val="00100180"/>
    <w:rsid w:val="00101001"/>
    <w:rsid w:val="00103276"/>
    <w:rsid w:val="0010392D"/>
    <w:rsid w:val="0010447F"/>
    <w:rsid w:val="00104FE3"/>
    <w:rsid w:val="00105291"/>
    <w:rsid w:val="00105D97"/>
    <w:rsid w:val="0010714F"/>
    <w:rsid w:val="00107403"/>
    <w:rsid w:val="0011038A"/>
    <w:rsid w:val="001120C5"/>
    <w:rsid w:val="00115370"/>
    <w:rsid w:val="00120BD3"/>
    <w:rsid w:val="00121A0A"/>
    <w:rsid w:val="001224D2"/>
    <w:rsid w:val="00122FEA"/>
    <w:rsid w:val="001232BD"/>
    <w:rsid w:val="00124ED5"/>
    <w:rsid w:val="001265DC"/>
    <w:rsid w:val="00126BDF"/>
    <w:rsid w:val="001276FA"/>
    <w:rsid w:val="001343D0"/>
    <w:rsid w:val="00135387"/>
    <w:rsid w:val="001377BF"/>
    <w:rsid w:val="0014423B"/>
    <w:rsid w:val="001447B3"/>
    <w:rsid w:val="00144BEB"/>
    <w:rsid w:val="001505B0"/>
    <w:rsid w:val="00152073"/>
    <w:rsid w:val="00156598"/>
    <w:rsid w:val="0016037B"/>
    <w:rsid w:val="00160A2D"/>
    <w:rsid w:val="00161523"/>
    <w:rsid w:val="00161939"/>
    <w:rsid w:val="00161AA0"/>
    <w:rsid w:val="00161D2E"/>
    <w:rsid w:val="00161F3E"/>
    <w:rsid w:val="00162093"/>
    <w:rsid w:val="00162CA9"/>
    <w:rsid w:val="00165459"/>
    <w:rsid w:val="00165A57"/>
    <w:rsid w:val="00165C54"/>
    <w:rsid w:val="00166BF1"/>
    <w:rsid w:val="0016738E"/>
    <w:rsid w:val="001712C2"/>
    <w:rsid w:val="00172BAF"/>
    <w:rsid w:val="0017674D"/>
    <w:rsid w:val="00176FA0"/>
    <w:rsid w:val="001771DD"/>
    <w:rsid w:val="00177995"/>
    <w:rsid w:val="00177A8C"/>
    <w:rsid w:val="00182A52"/>
    <w:rsid w:val="00186B33"/>
    <w:rsid w:val="00190884"/>
    <w:rsid w:val="00191BFE"/>
    <w:rsid w:val="00192F9D"/>
    <w:rsid w:val="00196EB8"/>
    <w:rsid w:val="00196EFB"/>
    <w:rsid w:val="001979FF"/>
    <w:rsid w:val="00197B17"/>
    <w:rsid w:val="001A1950"/>
    <w:rsid w:val="001A1C54"/>
    <w:rsid w:val="001A202A"/>
    <w:rsid w:val="001A3ACE"/>
    <w:rsid w:val="001A4E68"/>
    <w:rsid w:val="001A5339"/>
    <w:rsid w:val="001B058F"/>
    <w:rsid w:val="001B6B96"/>
    <w:rsid w:val="001B7228"/>
    <w:rsid w:val="001B738B"/>
    <w:rsid w:val="001C09DB"/>
    <w:rsid w:val="001C277E"/>
    <w:rsid w:val="001C2A72"/>
    <w:rsid w:val="001C31B7"/>
    <w:rsid w:val="001C3F5A"/>
    <w:rsid w:val="001D0B75"/>
    <w:rsid w:val="001D39A5"/>
    <w:rsid w:val="001D3C09"/>
    <w:rsid w:val="001D3D25"/>
    <w:rsid w:val="001D44E8"/>
    <w:rsid w:val="001D52DD"/>
    <w:rsid w:val="001D60EC"/>
    <w:rsid w:val="001D6F59"/>
    <w:rsid w:val="001E06AC"/>
    <w:rsid w:val="001E2DBB"/>
    <w:rsid w:val="001E44DF"/>
    <w:rsid w:val="001E4750"/>
    <w:rsid w:val="001E513B"/>
    <w:rsid w:val="001E5E01"/>
    <w:rsid w:val="001E68A5"/>
    <w:rsid w:val="001E6BB0"/>
    <w:rsid w:val="001E7282"/>
    <w:rsid w:val="001F16CB"/>
    <w:rsid w:val="001F3826"/>
    <w:rsid w:val="001F6E46"/>
    <w:rsid w:val="001F7C91"/>
    <w:rsid w:val="002033B7"/>
    <w:rsid w:val="00206463"/>
    <w:rsid w:val="00206860"/>
    <w:rsid w:val="00206F2F"/>
    <w:rsid w:val="00207717"/>
    <w:rsid w:val="0021053D"/>
    <w:rsid w:val="00210A92"/>
    <w:rsid w:val="00214DFF"/>
    <w:rsid w:val="00216C03"/>
    <w:rsid w:val="00220C04"/>
    <w:rsid w:val="0022278D"/>
    <w:rsid w:val="0022463C"/>
    <w:rsid w:val="00224DFC"/>
    <w:rsid w:val="0022701F"/>
    <w:rsid w:val="00227C68"/>
    <w:rsid w:val="00230CD4"/>
    <w:rsid w:val="00232667"/>
    <w:rsid w:val="00233311"/>
    <w:rsid w:val="002333F5"/>
    <w:rsid w:val="00233724"/>
    <w:rsid w:val="002365B4"/>
    <w:rsid w:val="0023724F"/>
    <w:rsid w:val="00237CDB"/>
    <w:rsid w:val="0024192A"/>
    <w:rsid w:val="00242378"/>
    <w:rsid w:val="002432E1"/>
    <w:rsid w:val="002451A3"/>
    <w:rsid w:val="00246207"/>
    <w:rsid w:val="00246C5E"/>
    <w:rsid w:val="00250960"/>
    <w:rsid w:val="00250DC4"/>
    <w:rsid w:val="00251343"/>
    <w:rsid w:val="00251841"/>
    <w:rsid w:val="002536A4"/>
    <w:rsid w:val="00254CB7"/>
    <w:rsid w:val="00254F58"/>
    <w:rsid w:val="002620BC"/>
    <w:rsid w:val="00262802"/>
    <w:rsid w:val="00262EE7"/>
    <w:rsid w:val="0026318F"/>
    <w:rsid w:val="00263A90"/>
    <w:rsid w:val="0026408B"/>
    <w:rsid w:val="002643F3"/>
    <w:rsid w:val="00265781"/>
    <w:rsid w:val="00267C3E"/>
    <w:rsid w:val="002709BB"/>
    <w:rsid w:val="0027131C"/>
    <w:rsid w:val="00271563"/>
    <w:rsid w:val="002736F3"/>
    <w:rsid w:val="00273BAC"/>
    <w:rsid w:val="002763B3"/>
    <w:rsid w:val="002767E0"/>
    <w:rsid w:val="002802E3"/>
    <w:rsid w:val="00280C4B"/>
    <w:rsid w:val="0028213D"/>
    <w:rsid w:val="002862F1"/>
    <w:rsid w:val="00287D01"/>
    <w:rsid w:val="00290529"/>
    <w:rsid w:val="00291373"/>
    <w:rsid w:val="00293B02"/>
    <w:rsid w:val="0029597D"/>
    <w:rsid w:val="002962C3"/>
    <w:rsid w:val="002963BD"/>
    <w:rsid w:val="0029752B"/>
    <w:rsid w:val="002A0A9C"/>
    <w:rsid w:val="002A483C"/>
    <w:rsid w:val="002A7617"/>
    <w:rsid w:val="002B04D4"/>
    <w:rsid w:val="002B0C7C"/>
    <w:rsid w:val="002B1729"/>
    <w:rsid w:val="002B36C7"/>
    <w:rsid w:val="002B4DD4"/>
    <w:rsid w:val="002B5277"/>
    <w:rsid w:val="002B5375"/>
    <w:rsid w:val="002B77C1"/>
    <w:rsid w:val="002C0ED7"/>
    <w:rsid w:val="002C2728"/>
    <w:rsid w:val="002C5DAE"/>
    <w:rsid w:val="002D111C"/>
    <w:rsid w:val="002D146C"/>
    <w:rsid w:val="002D1E0D"/>
    <w:rsid w:val="002D2D32"/>
    <w:rsid w:val="002D5006"/>
    <w:rsid w:val="002E01D0"/>
    <w:rsid w:val="002E157A"/>
    <w:rsid w:val="002E161D"/>
    <w:rsid w:val="002E2A04"/>
    <w:rsid w:val="002E3100"/>
    <w:rsid w:val="002E514B"/>
    <w:rsid w:val="002E5F0B"/>
    <w:rsid w:val="002E6C95"/>
    <w:rsid w:val="002E7C36"/>
    <w:rsid w:val="002E7E82"/>
    <w:rsid w:val="002F3ADF"/>
    <w:rsid w:val="002F3D32"/>
    <w:rsid w:val="002F3FE5"/>
    <w:rsid w:val="002F48A5"/>
    <w:rsid w:val="002F4AD1"/>
    <w:rsid w:val="002F5F31"/>
    <w:rsid w:val="002F5F46"/>
    <w:rsid w:val="002F68DD"/>
    <w:rsid w:val="00300211"/>
    <w:rsid w:val="00302216"/>
    <w:rsid w:val="00303E53"/>
    <w:rsid w:val="00305CC1"/>
    <w:rsid w:val="00306D0C"/>
    <w:rsid w:val="00306E5F"/>
    <w:rsid w:val="00307E14"/>
    <w:rsid w:val="00311D85"/>
    <w:rsid w:val="00314054"/>
    <w:rsid w:val="00316F27"/>
    <w:rsid w:val="003214F1"/>
    <w:rsid w:val="00322E4B"/>
    <w:rsid w:val="0032493F"/>
    <w:rsid w:val="003252EE"/>
    <w:rsid w:val="00327870"/>
    <w:rsid w:val="0033259D"/>
    <w:rsid w:val="003333D2"/>
    <w:rsid w:val="00337339"/>
    <w:rsid w:val="003406C6"/>
    <w:rsid w:val="003418CC"/>
    <w:rsid w:val="00344194"/>
    <w:rsid w:val="003459BD"/>
    <w:rsid w:val="00347297"/>
    <w:rsid w:val="00350D38"/>
    <w:rsid w:val="00351405"/>
    <w:rsid w:val="00351B36"/>
    <w:rsid w:val="003532FB"/>
    <w:rsid w:val="003548AC"/>
    <w:rsid w:val="00356FCB"/>
    <w:rsid w:val="003577AE"/>
    <w:rsid w:val="00357B4E"/>
    <w:rsid w:val="00365446"/>
    <w:rsid w:val="003666CE"/>
    <w:rsid w:val="003716FD"/>
    <w:rsid w:val="0037204B"/>
    <w:rsid w:val="003734A9"/>
    <w:rsid w:val="003744CF"/>
    <w:rsid w:val="00374717"/>
    <w:rsid w:val="0037676C"/>
    <w:rsid w:val="00377A1A"/>
    <w:rsid w:val="00381043"/>
    <w:rsid w:val="003829E5"/>
    <w:rsid w:val="00386109"/>
    <w:rsid w:val="00386944"/>
    <w:rsid w:val="003877F7"/>
    <w:rsid w:val="003956CC"/>
    <w:rsid w:val="00395C9A"/>
    <w:rsid w:val="003A04E1"/>
    <w:rsid w:val="003A0853"/>
    <w:rsid w:val="003A1A44"/>
    <w:rsid w:val="003A2434"/>
    <w:rsid w:val="003A4D19"/>
    <w:rsid w:val="003A6B67"/>
    <w:rsid w:val="003B01ED"/>
    <w:rsid w:val="003B03C8"/>
    <w:rsid w:val="003B13B6"/>
    <w:rsid w:val="003B1476"/>
    <w:rsid w:val="003B14C3"/>
    <w:rsid w:val="003B15E6"/>
    <w:rsid w:val="003B1BDC"/>
    <w:rsid w:val="003B408A"/>
    <w:rsid w:val="003C08A2"/>
    <w:rsid w:val="003C1975"/>
    <w:rsid w:val="003C2045"/>
    <w:rsid w:val="003C43A1"/>
    <w:rsid w:val="003C4FC0"/>
    <w:rsid w:val="003C52D3"/>
    <w:rsid w:val="003C55F4"/>
    <w:rsid w:val="003C65DA"/>
    <w:rsid w:val="003C7897"/>
    <w:rsid w:val="003C797A"/>
    <w:rsid w:val="003C7A3F"/>
    <w:rsid w:val="003D0E60"/>
    <w:rsid w:val="003D2766"/>
    <w:rsid w:val="003D2A74"/>
    <w:rsid w:val="003D3E8F"/>
    <w:rsid w:val="003D6475"/>
    <w:rsid w:val="003D6AE4"/>
    <w:rsid w:val="003D6DDE"/>
    <w:rsid w:val="003D6EE6"/>
    <w:rsid w:val="003D7000"/>
    <w:rsid w:val="003D7BD0"/>
    <w:rsid w:val="003D7D5F"/>
    <w:rsid w:val="003D7E30"/>
    <w:rsid w:val="003E0361"/>
    <w:rsid w:val="003E375C"/>
    <w:rsid w:val="003E39D7"/>
    <w:rsid w:val="003E4086"/>
    <w:rsid w:val="003E639E"/>
    <w:rsid w:val="003E71E5"/>
    <w:rsid w:val="003F0445"/>
    <w:rsid w:val="003F0CF0"/>
    <w:rsid w:val="003F14B1"/>
    <w:rsid w:val="003F2B20"/>
    <w:rsid w:val="003F3289"/>
    <w:rsid w:val="003F3C62"/>
    <w:rsid w:val="003F5CB9"/>
    <w:rsid w:val="003F5D0C"/>
    <w:rsid w:val="004013C7"/>
    <w:rsid w:val="00401FCF"/>
    <w:rsid w:val="00406157"/>
    <w:rsid w:val="00406285"/>
    <w:rsid w:val="004148F9"/>
    <w:rsid w:val="004207F3"/>
    <w:rsid w:val="0042084E"/>
    <w:rsid w:val="00421EEF"/>
    <w:rsid w:val="00421FB0"/>
    <w:rsid w:val="00424D65"/>
    <w:rsid w:val="004278B4"/>
    <w:rsid w:val="00430393"/>
    <w:rsid w:val="00431806"/>
    <w:rsid w:val="00431C86"/>
    <w:rsid w:val="004350F9"/>
    <w:rsid w:val="004372B1"/>
    <w:rsid w:val="00437AC5"/>
    <w:rsid w:val="00442B7D"/>
    <w:rsid w:val="00442C6C"/>
    <w:rsid w:val="00443CBE"/>
    <w:rsid w:val="00443E8A"/>
    <w:rsid w:val="004441BC"/>
    <w:rsid w:val="00444FAF"/>
    <w:rsid w:val="0044638C"/>
    <w:rsid w:val="004468B4"/>
    <w:rsid w:val="00450193"/>
    <w:rsid w:val="0045036C"/>
    <w:rsid w:val="00450808"/>
    <w:rsid w:val="00451167"/>
    <w:rsid w:val="0045230A"/>
    <w:rsid w:val="00454AD0"/>
    <w:rsid w:val="00457337"/>
    <w:rsid w:val="0045790D"/>
    <w:rsid w:val="00462E3D"/>
    <w:rsid w:val="00463490"/>
    <w:rsid w:val="0046440A"/>
    <w:rsid w:val="00466E79"/>
    <w:rsid w:val="004672FE"/>
    <w:rsid w:val="00470D7D"/>
    <w:rsid w:val="0047372D"/>
    <w:rsid w:val="00473BA3"/>
    <w:rsid w:val="004743DD"/>
    <w:rsid w:val="00474CEA"/>
    <w:rsid w:val="004767B4"/>
    <w:rsid w:val="004776D4"/>
    <w:rsid w:val="00477CD9"/>
    <w:rsid w:val="00483968"/>
    <w:rsid w:val="004841BE"/>
    <w:rsid w:val="00484F86"/>
    <w:rsid w:val="00490746"/>
    <w:rsid w:val="00490852"/>
    <w:rsid w:val="00491C9C"/>
    <w:rsid w:val="00492F30"/>
    <w:rsid w:val="004946F4"/>
    <w:rsid w:val="0049487E"/>
    <w:rsid w:val="00496CC4"/>
    <w:rsid w:val="004A160D"/>
    <w:rsid w:val="004A269D"/>
    <w:rsid w:val="004A3E81"/>
    <w:rsid w:val="004A4195"/>
    <w:rsid w:val="004A4871"/>
    <w:rsid w:val="004A5C62"/>
    <w:rsid w:val="004A5CE5"/>
    <w:rsid w:val="004A5FC2"/>
    <w:rsid w:val="004A64D7"/>
    <w:rsid w:val="004A707D"/>
    <w:rsid w:val="004B1F2A"/>
    <w:rsid w:val="004B30F3"/>
    <w:rsid w:val="004B3E2E"/>
    <w:rsid w:val="004B4185"/>
    <w:rsid w:val="004B5E56"/>
    <w:rsid w:val="004C4597"/>
    <w:rsid w:val="004C5541"/>
    <w:rsid w:val="004C6EEE"/>
    <w:rsid w:val="004C702B"/>
    <w:rsid w:val="004D0033"/>
    <w:rsid w:val="004D016B"/>
    <w:rsid w:val="004D1B22"/>
    <w:rsid w:val="004D23CC"/>
    <w:rsid w:val="004D36F2"/>
    <w:rsid w:val="004D47BD"/>
    <w:rsid w:val="004E1106"/>
    <w:rsid w:val="004E138F"/>
    <w:rsid w:val="004E4649"/>
    <w:rsid w:val="004E4B59"/>
    <w:rsid w:val="004E5C2B"/>
    <w:rsid w:val="004F00DD"/>
    <w:rsid w:val="004F1D3C"/>
    <w:rsid w:val="004F2133"/>
    <w:rsid w:val="004F5398"/>
    <w:rsid w:val="004F55F1"/>
    <w:rsid w:val="004F6936"/>
    <w:rsid w:val="004F7B35"/>
    <w:rsid w:val="00503DC6"/>
    <w:rsid w:val="00505AAE"/>
    <w:rsid w:val="00506F5D"/>
    <w:rsid w:val="0051014B"/>
    <w:rsid w:val="00510C37"/>
    <w:rsid w:val="00512686"/>
    <w:rsid w:val="005126D0"/>
    <w:rsid w:val="00513109"/>
    <w:rsid w:val="00514667"/>
    <w:rsid w:val="0051568D"/>
    <w:rsid w:val="00522439"/>
    <w:rsid w:val="00524608"/>
    <w:rsid w:val="00526AC7"/>
    <w:rsid w:val="00526C15"/>
    <w:rsid w:val="00527826"/>
    <w:rsid w:val="005312DC"/>
    <w:rsid w:val="0053193D"/>
    <w:rsid w:val="00534E5B"/>
    <w:rsid w:val="0053545E"/>
    <w:rsid w:val="005358E5"/>
    <w:rsid w:val="00535BDA"/>
    <w:rsid w:val="00536499"/>
    <w:rsid w:val="005401D0"/>
    <w:rsid w:val="00541C23"/>
    <w:rsid w:val="00542A03"/>
    <w:rsid w:val="00543903"/>
    <w:rsid w:val="00543F11"/>
    <w:rsid w:val="00544AB1"/>
    <w:rsid w:val="00544D1E"/>
    <w:rsid w:val="00546305"/>
    <w:rsid w:val="005465F9"/>
    <w:rsid w:val="00547A95"/>
    <w:rsid w:val="0055119B"/>
    <w:rsid w:val="00555C8F"/>
    <w:rsid w:val="00561202"/>
    <w:rsid w:val="005646B2"/>
    <w:rsid w:val="005657FB"/>
    <w:rsid w:val="0056660F"/>
    <w:rsid w:val="00572031"/>
    <w:rsid w:val="00572226"/>
    <w:rsid w:val="00572282"/>
    <w:rsid w:val="00573CE3"/>
    <w:rsid w:val="00574B73"/>
    <w:rsid w:val="00576E84"/>
    <w:rsid w:val="00580394"/>
    <w:rsid w:val="005809CD"/>
    <w:rsid w:val="005813E7"/>
    <w:rsid w:val="00581EB1"/>
    <w:rsid w:val="00582B8C"/>
    <w:rsid w:val="00584482"/>
    <w:rsid w:val="00585717"/>
    <w:rsid w:val="005858E4"/>
    <w:rsid w:val="0058757E"/>
    <w:rsid w:val="00587DA4"/>
    <w:rsid w:val="00593A99"/>
    <w:rsid w:val="00596A4B"/>
    <w:rsid w:val="0059710E"/>
    <w:rsid w:val="00597507"/>
    <w:rsid w:val="005A2375"/>
    <w:rsid w:val="005A2AF8"/>
    <w:rsid w:val="005A479D"/>
    <w:rsid w:val="005A6AA3"/>
    <w:rsid w:val="005B1C6D"/>
    <w:rsid w:val="005B21B6"/>
    <w:rsid w:val="005B3A08"/>
    <w:rsid w:val="005B7A63"/>
    <w:rsid w:val="005C0955"/>
    <w:rsid w:val="005C1947"/>
    <w:rsid w:val="005C28FA"/>
    <w:rsid w:val="005C49DA"/>
    <w:rsid w:val="005C50F3"/>
    <w:rsid w:val="005C54B5"/>
    <w:rsid w:val="005C5D80"/>
    <w:rsid w:val="005C5D91"/>
    <w:rsid w:val="005D07B8"/>
    <w:rsid w:val="005D1125"/>
    <w:rsid w:val="005D6597"/>
    <w:rsid w:val="005D6792"/>
    <w:rsid w:val="005E14E7"/>
    <w:rsid w:val="005E26A3"/>
    <w:rsid w:val="005E2ECB"/>
    <w:rsid w:val="005E3CEC"/>
    <w:rsid w:val="005E447E"/>
    <w:rsid w:val="005E4FD1"/>
    <w:rsid w:val="005E7473"/>
    <w:rsid w:val="005F0775"/>
    <w:rsid w:val="005F0CF5"/>
    <w:rsid w:val="005F21EB"/>
    <w:rsid w:val="005F64CF"/>
    <w:rsid w:val="006041AD"/>
    <w:rsid w:val="00605908"/>
    <w:rsid w:val="00607850"/>
    <w:rsid w:val="00610D7C"/>
    <w:rsid w:val="00611B25"/>
    <w:rsid w:val="00611B40"/>
    <w:rsid w:val="00613414"/>
    <w:rsid w:val="00620154"/>
    <w:rsid w:val="0062408D"/>
    <w:rsid w:val="006240CC"/>
    <w:rsid w:val="00624940"/>
    <w:rsid w:val="00624D4B"/>
    <w:rsid w:val="006254F8"/>
    <w:rsid w:val="00626267"/>
    <w:rsid w:val="00627DA7"/>
    <w:rsid w:val="00630DA4"/>
    <w:rsid w:val="00631CD4"/>
    <w:rsid w:val="00632597"/>
    <w:rsid w:val="00632BD5"/>
    <w:rsid w:val="00634D13"/>
    <w:rsid w:val="006358B4"/>
    <w:rsid w:val="00640EEB"/>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6378"/>
    <w:rsid w:val="0066702C"/>
    <w:rsid w:val="00667770"/>
    <w:rsid w:val="00667D95"/>
    <w:rsid w:val="00670597"/>
    <w:rsid w:val="006706D0"/>
    <w:rsid w:val="00672340"/>
    <w:rsid w:val="00677574"/>
    <w:rsid w:val="00681EE7"/>
    <w:rsid w:val="00683878"/>
    <w:rsid w:val="00683B5A"/>
    <w:rsid w:val="0068454C"/>
    <w:rsid w:val="00687D8F"/>
    <w:rsid w:val="00690363"/>
    <w:rsid w:val="00690BFF"/>
    <w:rsid w:val="00691B62"/>
    <w:rsid w:val="006933B5"/>
    <w:rsid w:val="00693D14"/>
    <w:rsid w:val="006948E1"/>
    <w:rsid w:val="00695A93"/>
    <w:rsid w:val="00695C1F"/>
    <w:rsid w:val="00696F27"/>
    <w:rsid w:val="006A18C2"/>
    <w:rsid w:val="006A3383"/>
    <w:rsid w:val="006A4FAD"/>
    <w:rsid w:val="006A55ED"/>
    <w:rsid w:val="006A65BC"/>
    <w:rsid w:val="006A7E05"/>
    <w:rsid w:val="006B077C"/>
    <w:rsid w:val="006B16AF"/>
    <w:rsid w:val="006B6803"/>
    <w:rsid w:val="006C19E5"/>
    <w:rsid w:val="006C3CC5"/>
    <w:rsid w:val="006D0F16"/>
    <w:rsid w:val="006D2A3F"/>
    <w:rsid w:val="006D2FBC"/>
    <w:rsid w:val="006E02BE"/>
    <w:rsid w:val="006E1074"/>
    <w:rsid w:val="006E138B"/>
    <w:rsid w:val="006E1867"/>
    <w:rsid w:val="006E4F76"/>
    <w:rsid w:val="006E5C4F"/>
    <w:rsid w:val="006E6D01"/>
    <w:rsid w:val="006F0330"/>
    <w:rsid w:val="006F1FDC"/>
    <w:rsid w:val="006F58D2"/>
    <w:rsid w:val="006F6B8C"/>
    <w:rsid w:val="007013EF"/>
    <w:rsid w:val="0070447A"/>
    <w:rsid w:val="007055BD"/>
    <w:rsid w:val="0071327C"/>
    <w:rsid w:val="00715A76"/>
    <w:rsid w:val="007173CA"/>
    <w:rsid w:val="0071786B"/>
    <w:rsid w:val="007216AA"/>
    <w:rsid w:val="00721AB5"/>
    <w:rsid w:val="00721CFB"/>
    <w:rsid w:val="00721DEF"/>
    <w:rsid w:val="00724A43"/>
    <w:rsid w:val="007273AC"/>
    <w:rsid w:val="00731AD4"/>
    <w:rsid w:val="0073240A"/>
    <w:rsid w:val="007346E4"/>
    <w:rsid w:val="00740F22"/>
    <w:rsid w:val="00741977"/>
    <w:rsid w:val="00741CF0"/>
    <w:rsid w:val="00741F1A"/>
    <w:rsid w:val="00743A2C"/>
    <w:rsid w:val="007447DA"/>
    <w:rsid w:val="007450F8"/>
    <w:rsid w:val="0074696E"/>
    <w:rsid w:val="00750135"/>
    <w:rsid w:val="00750EC2"/>
    <w:rsid w:val="00752B28"/>
    <w:rsid w:val="007541A9"/>
    <w:rsid w:val="007546B8"/>
    <w:rsid w:val="00754E36"/>
    <w:rsid w:val="00763139"/>
    <w:rsid w:val="00766F80"/>
    <w:rsid w:val="007704A4"/>
    <w:rsid w:val="00770F37"/>
    <w:rsid w:val="007711A0"/>
    <w:rsid w:val="00771255"/>
    <w:rsid w:val="00772D5E"/>
    <w:rsid w:val="0077463E"/>
    <w:rsid w:val="00776229"/>
    <w:rsid w:val="00776928"/>
    <w:rsid w:val="00776E0F"/>
    <w:rsid w:val="007774B1"/>
    <w:rsid w:val="00777BE1"/>
    <w:rsid w:val="00781D8F"/>
    <w:rsid w:val="007833D8"/>
    <w:rsid w:val="00783D03"/>
    <w:rsid w:val="00785677"/>
    <w:rsid w:val="00786F16"/>
    <w:rsid w:val="00786F54"/>
    <w:rsid w:val="00791BD7"/>
    <w:rsid w:val="007933F7"/>
    <w:rsid w:val="00796E20"/>
    <w:rsid w:val="00797C32"/>
    <w:rsid w:val="007A11E8"/>
    <w:rsid w:val="007B0914"/>
    <w:rsid w:val="007B1374"/>
    <w:rsid w:val="007B32E5"/>
    <w:rsid w:val="007B3DB9"/>
    <w:rsid w:val="007B589F"/>
    <w:rsid w:val="007B6186"/>
    <w:rsid w:val="007B73BC"/>
    <w:rsid w:val="007B7B93"/>
    <w:rsid w:val="007C1838"/>
    <w:rsid w:val="007C20B9"/>
    <w:rsid w:val="007C7301"/>
    <w:rsid w:val="007C7859"/>
    <w:rsid w:val="007C7971"/>
    <w:rsid w:val="007C7E27"/>
    <w:rsid w:val="007C7F28"/>
    <w:rsid w:val="007D1466"/>
    <w:rsid w:val="007D2BDE"/>
    <w:rsid w:val="007D2FB6"/>
    <w:rsid w:val="007D49EB"/>
    <w:rsid w:val="007D5E1C"/>
    <w:rsid w:val="007E0DE2"/>
    <w:rsid w:val="007E3B98"/>
    <w:rsid w:val="007E417A"/>
    <w:rsid w:val="007E7796"/>
    <w:rsid w:val="007F0C56"/>
    <w:rsid w:val="007F31B6"/>
    <w:rsid w:val="007F546C"/>
    <w:rsid w:val="007F625F"/>
    <w:rsid w:val="007F665E"/>
    <w:rsid w:val="008000FA"/>
    <w:rsid w:val="00800412"/>
    <w:rsid w:val="00802138"/>
    <w:rsid w:val="0080587B"/>
    <w:rsid w:val="00806468"/>
    <w:rsid w:val="00810EC1"/>
    <w:rsid w:val="008119CA"/>
    <w:rsid w:val="00811BBF"/>
    <w:rsid w:val="008130C4"/>
    <w:rsid w:val="00813356"/>
    <w:rsid w:val="008155F0"/>
    <w:rsid w:val="00816735"/>
    <w:rsid w:val="00820141"/>
    <w:rsid w:val="00820E0C"/>
    <w:rsid w:val="00823275"/>
    <w:rsid w:val="0082366F"/>
    <w:rsid w:val="00827B7E"/>
    <w:rsid w:val="008338A2"/>
    <w:rsid w:val="0083754D"/>
    <w:rsid w:val="00841AA9"/>
    <w:rsid w:val="00847456"/>
    <w:rsid w:val="008474FE"/>
    <w:rsid w:val="0085232E"/>
    <w:rsid w:val="00853EE4"/>
    <w:rsid w:val="008540C9"/>
    <w:rsid w:val="00855535"/>
    <w:rsid w:val="0085778D"/>
    <w:rsid w:val="00857C5A"/>
    <w:rsid w:val="008620E5"/>
    <w:rsid w:val="0086255E"/>
    <w:rsid w:val="008633F0"/>
    <w:rsid w:val="00866082"/>
    <w:rsid w:val="00867D9D"/>
    <w:rsid w:val="00872C54"/>
    <w:rsid w:val="00872E0A"/>
    <w:rsid w:val="00873594"/>
    <w:rsid w:val="00875285"/>
    <w:rsid w:val="008778F5"/>
    <w:rsid w:val="00884755"/>
    <w:rsid w:val="00884B62"/>
    <w:rsid w:val="008850FA"/>
    <w:rsid w:val="0088529C"/>
    <w:rsid w:val="00885F7A"/>
    <w:rsid w:val="008868C2"/>
    <w:rsid w:val="00887903"/>
    <w:rsid w:val="0089270A"/>
    <w:rsid w:val="00893260"/>
    <w:rsid w:val="00893AF6"/>
    <w:rsid w:val="00894BC4"/>
    <w:rsid w:val="008A0A5F"/>
    <w:rsid w:val="008A28A8"/>
    <w:rsid w:val="008A30DE"/>
    <w:rsid w:val="008A5B32"/>
    <w:rsid w:val="008A5D60"/>
    <w:rsid w:val="008B0D16"/>
    <w:rsid w:val="008B2029"/>
    <w:rsid w:val="008B2EE4"/>
    <w:rsid w:val="008B3821"/>
    <w:rsid w:val="008B4D3D"/>
    <w:rsid w:val="008B57C7"/>
    <w:rsid w:val="008C1092"/>
    <w:rsid w:val="008C28BF"/>
    <w:rsid w:val="008C2F92"/>
    <w:rsid w:val="008C589D"/>
    <w:rsid w:val="008C6804"/>
    <w:rsid w:val="008C6D51"/>
    <w:rsid w:val="008C73B3"/>
    <w:rsid w:val="008C7C48"/>
    <w:rsid w:val="008D1882"/>
    <w:rsid w:val="008D2525"/>
    <w:rsid w:val="008D2846"/>
    <w:rsid w:val="008D4236"/>
    <w:rsid w:val="008D462F"/>
    <w:rsid w:val="008D53E9"/>
    <w:rsid w:val="008D5C45"/>
    <w:rsid w:val="008D6DCF"/>
    <w:rsid w:val="008D73FC"/>
    <w:rsid w:val="008E4376"/>
    <w:rsid w:val="008E52D2"/>
    <w:rsid w:val="008E7A0A"/>
    <w:rsid w:val="008E7B49"/>
    <w:rsid w:val="008F3FD7"/>
    <w:rsid w:val="008F42B4"/>
    <w:rsid w:val="008F59F6"/>
    <w:rsid w:val="00900719"/>
    <w:rsid w:val="009017AC"/>
    <w:rsid w:val="0090229F"/>
    <w:rsid w:val="00902A9A"/>
    <w:rsid w:val="0090421E"/>
    <w:rsid w:val="00904A1C"/>
    <w:rsid w:val="00905030"/>
    <w:rsid w:val="00906490"/>
    <w:rsid w:val="009111B2"/>
    <w:rsid w:val="009151F5"/>
    <w:rsid w:val="00924AE1"/>
    <w:rsid w:val="009257ED"/>
    <w:rsid w:val="009269B1"/>
    <w:rsid w:val="0092724D"/>
    <w:rsid w:val="009272B3"/>
    <w:rsid w:val="009315BE"/>
    <w:rsid w:val="009331D1"/>
    <w:rsid w:val="0093338F"/>
    <w:rsid w:val="009337B8"/>
    <w:rsid w:val="00937BD9"/>
    <w:rsid w:val="00945E49"/>
    <w:rsid w:val="00950376"/>
    <w:rsid w:val="00950E2C"/>
    <w:rsid w:val="00951D50"/>
    <w:rsid w:val="009525EB"/>
    <w:rsid w:val="0095470B"/>
    <w:rsid w:val="00954874"/>
    <w:rsid w:val="00954D01"/>
    <w:rsid w:val="0095615A"/>
    <w:rsid w:val="00957165"/>
    <w:rsid w:val="00961400"/>
    <w:rsid w:val="0096155D"/>
    <w:rsid w:val="00963646"/>
    <w:rsid w:val="0096632D"/>
    <w:rsid w:val="00967124"/>
    <w:rsid w:val="00967335"/>
    <w:rsid w:val="009718C7"/>
    <w:rsid w:val="0097559F"/>
    <w:rsid w:val="009761EA"/>
    <w:rsid w:val="0097761E"/>
    <w:rsid w:val="00981F43"/>
    <w:rsid w:val="00982454"/>
    <w:rsid w:val="00982613"/>
    <w:rsid w:val="00982CF0"/>
    <w:rsid w:val="00984AC8"/>
    <w:rsid w:val="009853E1"/>
    <w:rsid w:val="00986E6B"/>
    <w:rsid w:val="0098759F"/>
    <w:rsid w:val="00987AFE"/>
    <w:rsid w:val="00990032"/>
    <w:rsid w:val="00990B19"/>
    <w:rsid w:val="0099153B"/>
    <w:rsid w:val="00991769"/>
    <w:rsid w:val="0099232C"/>
    <w:rsid w:val="00994386"/>
    <w:rsid w:val="00994791"/>
    <w:rsid w:val="009958F1"/>
    <w:rsid w:val="009A0D92"/>
    <w:rsid w:val="009A11B8"/>
    <w:rsid w:val="009A13D8"/>
    <w:rsid w:val="009A279E"/>
    <w:rsid w:val="009A3015"/>
    <w:rsid w:val="009A3490"/>
    <w:rsid w:val="009B0955"/>
    <w:rsid w:val="009B0A6F"/>
    <w:rsid w:val="009B0A94"/>
    <w:rsid w:val="009B2AE8"/>
    <w:rsid w:val="009B5622"/>
    <w:rsid w:val="009B59E9"/>
    <w:rsid w:val="009B70AA"/>
    <w:rsid w:val="009C1A3D"/>
    <w:rsid w:val="009C1CB1"/>
    <w:rsid w:val="009C56E6"/>
    <w:rsid w:val="009C5E77"/>
    <w:rsid w:val="009C7A7E"/>
    <w:rsid w:val="009C7EA8"/>
    <w:rsid w:val="009D02E8"/>
    <w:rsid w:val="009D51D0"/>
    <w:rsid w:val="009D70A4"/>
    <w:rsid w:val="009D7530"/>
    <w:rsid w:val="009D7A52"/>
    <w:rsid w:val="009D7B14"/>
    <w:rsid w:val="009E08D1"/>
    <w:rsid w:val="009E1B95"/>
    <w:rsid w:val="009E27F9"/>
    <w:rsid w:val="009E496F"/>
    <w:rsid w:val="009E4B0D"/>
    <w:rsid w:val="009E5250"/>
    <w:rsid w:val="009E7A69"/>
    <w:rsid w:val="009E7EE4"/>
    <w:rsid w:val="009E7F92"/>
    <w:rsid w:val="009F02A3"/>
    <w:rsid w:val="009F2799"/>
    <w:rsid w:val="009F2F27"/>
    <w:rsid w:val="009F34AA"/>
    <w:rsid w:val="009F4FB6"/>
    <w:rsid w:val="009F6BCB"/>
    <w:rsid w:val="009F7B78"/>
    <w:rsid w:val="00A0057A"/>
    <w:rsid w:val="00A02FA1"/>
    <w:rsid w:val="00A02FE9"/>
    <w:rsid w:val="00A04CCE"/>
    <w:rsid w:val="00A05800"/>
    <w:rsid w:val="00A061E4"/>
    <w:rsid w:val="00A07421"/>
    <w:rsid w:val="00A0776B"/>
    <w:rsid w:val="00A10EA1"/>
    <w:rsid w:val="00A10FB9"/>
    <w:rsid w:val="00A11421"/>
    <w:rsid w:val="00A11FD8"/>
    <w:rsid w:val="00A1389F"/>
    <w:rsid w:val="00A14996"/>
    <w:rsid w:val="00A157B1"/>
    <w:rsid w:val="00A22229"/>
    <w:rsid w:val="00A24442"/>
    <w:rsid w:val="00A2497A"/>
    <w:rsid w:val="00A252B9"/>
    <w:rsid w:val="00A32577"/>
    <w:rsid w:val="00A330BB"/>
    <w:rsid w:val="00A34ACD"/>
    <w:rsid w:val="00A40076"/>
    <w:rsid w:val="00A44882"/>
    <w:rsid w:val="00A44F81"/>
    <w:rsid w:val="00A45125"/>
    <w:rsid w:val="00A50279"/>
    <w:rsid w:val="00A508FB"/>
    <w:rsid w:val="00A513A9"/>
    <w:rsid w:val="00A54715"/>
    <w:rsid w:val="00A54D54"/>
    <w:rsid w:val="00A57C9C"/>
    <w:rsid w:val="00A6061C"/>
    <w:rsid w:val="00A62CE1"/>
    <w:rsid w:val="00A62D44"/>
    <w:rsid w:val="00A67263"/>
    <w:rsid w:val="00A70594"/>
    <w:rsid w:val="00A70C3F"/>
    <w:rsid w:val="00A7161C"/>
    <w:rsid w:val="00A74D2A"/>
    <w:rsid w:val="00A76AB7"/>
    <w:rsid w:val="00A77AA3"/>
    <w:rsid w:val="00A800C7"/>
    <w:rsid w:val="00A8236D"/>
    <w:rsid w:val="00A82F01"/>
    <w:rsid w:val="00A83810"/>
    <w:rsid w:val="00A854EB"/>
    <w:rsid w:val="00A8698B"/>
    <w:rsid w:val="00A872E5"/>
    <w:rsid w:val="00A87513"/>
    <w:rsid w:val="00A87532"/>
    <w:rsid w:val="00A91406"/>
    <w:rsid w:val="00A96260"/>
    <w:rsid w:val="00A96E65"/>
    <w:rsid w:val="00A96ECE"/>
    <w:rsid w:val="00A9710C"/>
    <w:rsid w:val="00A97C72"/>
    <w:rsid w:val="00AA09B7"/>
    <w:rsid w:val="00AA310B"/>
    <w:rsid w:val="00AA5651"/>
    <w:rsid w:val="00AA58F9"/>
    <w:rsid w:val="00AA63D4"/>
    <w:rsid w:val="00AB06E8"/>
    <w:rsid w:val="00AB1A4F"/>
    <w:rsid w:val="00AB1CD3"/>
    <w:rsid w:val="00AB352F"/>
    <w:rsid w:val="00AC0EF1"/>
    <w:rsid w:val="00AC274B"/>
    <w:rsid w:val="00AC4764"/>
    <w:rsid w:val="00AC6D36"/>
    <w:rsid w:val="00AC716C"/>
    <w:rsid w:val="00AD0CBA"/>
    <w:rsid w:val="00AD26E2"/>
    <w:rsid w:val="00AD784C"/>
    <w:rsid w:val="00AE126A"/>
    <w:rsid w:val="00AE1BAE"/>
    <w:rsid w:val="00AE3005"/>
    <w:rsid w:val="00AE33CD"/>
    <w:rsid w:val="00AE3BD5"/>
    <w:rsid w:val="00AE5376"/>
    <w:rsid w:val="00AE59A0"/>
    <w:rsid w:val="00AE7145"/>
    <w:rsid w:val="00AF0C57"/>
    <w:rsid w:val="00AF2229"/>
    <w:rsid w:val="00AF26F3"/>
    <w:rsid w:val="00AF3B7E"/>
    <w:rsid w:val="00AF5016"/>
    <w:rsid w:val="00AF5928"/>
    <w:rsid w:val="00AF5E23"/>
    <w:rsid w:val="00AF5F04"/>
    <w:rsid w:val="00AF7964"/>
    <w:rsid w:val="00B00672"/>
    <w:rsid w:val="00B01B4D"/>
    <w:rsid w:val="00B04489"/>
    <w:rsid w:val="00B062F5"/>
    <w:rsid w:val="00B06571"/>
    <w:rsid w:val="00B068BA"/>
    <w:rsid w:val="00B07217"/>
    <w:rsid w:val="00B13851"/>
    <w:rsid w:val="00B13B1C"/>
    <w:rsid w:val="00B14B5F"/>
    <w:rsid w:val="00B15AFE"/>
    <w:rsid w:val="00B215A9"/>
    <w:rsid w:val="00B21F90"/>
    <w:rsid w:val="00B22291"/>
    <w:rsid w:val="00B23F9A"/>
    <w:rsid w:val="00B2417B"/>
    <w:rsid w:val="00B24E6F"/>
    <w:rsid w:val="00B260D1"/>
    <w:rsid w:val="00B26CB5"/>
    <w:rsid w:val="00B2752E"/>
    <w:rsid w:val="00B307CC"/>
    <w:rsid w:val="00B31BE1"/>
    <w:rsid w:val="00B326B7"/>
    <w:rsid w:val="00B3588E"/>
    <w:rsid w:val="00B4198F"/>
    <w:rsid w:val="00B41F3D"/>
    <w:rsid w:val="00B431E8"/>
    <w:rsid w:val="00B44151"/>
    <w:rsid w:val="00B45141"/>
    <w:rsid w:val="00B519CD"/>
    <w:rsid w:val="00B5273A"/>
    <w:rsid w:val="00B53DA6"/>
    <w:rsid w:val="00B56B8D"/>
    <w:rsid w:val="00B57329"/>
    <w:rsid w:val="00B60E61"/>
    <w:rsid w:val="00B62B50"/>
    <w:rsid w:val="00B635B7"/>
    <w:rsid w:val="00B63AE8"/>
    <w:rsid w:val="00B649C6"/>
    <w:rsid w:val="00B65950"/>
    <w:rsid w:val="00B667DA"/>
    <w:rsid w:val="00B66D83"/>
    <w:rsid w:val="00B66F76"/>
    <w:rsid w:val="00B672C0"/>
    <w:rsid w:val="00B676FD"/>
    <w:rsid w:val="00B678B6"/>
    <w:rsid w:val="00B706E8"/>
    <w:rsid w:val="00B73948"/>
    <w:rsid w:val="00B739BB"/>
    <w:rsid w:val="00B73E4B"/>
    <w:rsid w:val="00B75646"/>
    <w:rsid w:val="00B7629E"/>
    <w:rsid w:val="00B76C90"/>
    <w:rsid w:val="00B841BC"/>
    <w:rsid w:val="00B857F8"/>
    <w:rsid w:val="00B901C3"/>
    <w:rsid w:val="00B90729"/>
    <w:rsid w:val="00B907DA"/>
    <w:rsid w:val="00B91435"/>
    <w:rsid w:val="00B91FFE"/>
    <w:rsid w:val="00B92796"/>
    <w:rsid w:val="00B92DBE"/>
    <w:rsid w:val="00B950BC"/>
    <w:rsid w:val="00B95AB9"/>
    <w:rsid w:val="00B96353"/>
    <w:rsid w:val="00B9714C"/>
    <w:rsid w:val="00B97242"/>
    <w:rsid w:val="00B9776D"/>
    <w:rsid w:val="00BA119E"/>
    <w:rsid w:val="00BA29AD"/>
    <w:rsid w:val="00BA33CF"/>
    <w:rsid w:val="00BA37F8"/>
    <w:rsid w:val="00BA3F8D"/>
    <w:rsid w:val="00BA5863"/>
    <w:rsid w:val="00BB7A10"/>
    <w:rsid w:val="00BB7C3D"/>
    <w:rsid w:val="00BC60BE"/>
    <w:rsid w:val="00BC7468"/>
    <w:rsid w:val="00BC7D4F"/>
    <w:rsid w:val="00BC7ED7"/>
    <w:rsid w:val="00BD2850"/>
    <w:rsid w:val="00BD337C"/>
    <w:rsid w:val="00BD6049"/>
    <w:rsid w:val="00BE0602"/>
    <w:rsid w:val="00BE28D2"/>
    <w:rsid w:val="00BE4A64"/>
    <w:rsid w:val="00BE5E43"/>
    <w:rsid w:val="00BE6C6C"/>
    <w:rsid w:val="00BF557D"/>
    <w:rsid w:val="00BF7F58"/>
    <w:rsid w:val="00C01381"/>
    <w:rsid w:val="00C01AB1"/>
    <w:rsid w:val="00C026A0"/>
    <w:rsid w:val="00C03EA4"/>
    <w:rsid w:val="00C04F42"/>
    <w:rsid w:val="00C06137"/>
    <w:rsid w:val="00C06929"/>
    <w:rsid w:val="00C06B4A"/>
    <w:rsid w:val="00C079B8"/>
    <w:rsid w:val="00C10037"/>
    <w:rsid w:val="00C123EA"/>
    <w:rsid w:val="00C12A49"/>
    <w:rsid w:val="00C133EE"/>
    <w:rsid w:val="00C149D0"/>
    <w:rsid w:val="00C22A7E"/>
    <w:rsid w:val="00C231A0"/>
    <w:rsid w:val="00C24236"/>
    <w:rsid w:val="00C25E40"/>
    <w:rsid w:val="00C26588"/>
    <w:rsid w:val="00C27252"/>
    <w:rsid w:val="00C27AAA"/>
    <w:rsid w:val="00C27DE9"/>
    <w:rsid w:val="00C32989"/>
    <w:rsid w:val="00C32CC6"/>
    <w:rsid w:val="00C33388"/>
    <w:rsid w:val="00C3406A"/>
    <w:rsid w:val="00C352FD"/>
    <w:rsid w:val="00C35484"/>
    <w:rsid w:val="00C4173A"/>
    <w:rsid w:val="00C46F6E"/>
    <w:rsid w:val="00C50DED"/>
    <w:rsid w:val="00C52217"/>
    <w:rsid w:val="00C54B09"/>
    <w:rsid w:val="00C55279"/>
    <w:rsid w:val="00C602FF"/>
    <w:rsid w:val="00C61174"/>
    <w:rsid w:val="00C6148F"/>
    <w:rsid w:val="00C621B1"/>
    <w:rsid w:val="00C62F7A"/>
    <w:rsid w:val="00C63B9C"/>
    <w:rsid w:val="00C6682F"/>
    <w:rsid w:val="00C67BF4"/>
    <w:rsid w:val="00C70031"/>
    <w:rsid w:val="00C714D3"/>
    <w:rsid w:val="00C7275E"/>
    <w:rsid w:val="00C74C5D"/>
    <w:rsid w:val="00C83C62"/>
    <w:rsid w:val="00C863C4"/>
    <w:rsid w:val="00C911F9"/>
    <w:rsid w:val="00C920EA"/>
    <w:rsid w:val="00C924DD"/>
    <w:rsid w:val="00C93C3E"/>
    <w:rsid w:val="00C946E7"/>
    <w:rsid w:val="00C954BF"/>
    <w:rsid w:val="00CA12E3"/>
    <w:rsid w:val="00CA1476"/>
    <w:rsid w:val="00CA1CDB"/>
    <w:rsid w:val="00CA4825"/>
    <w:rsid w:val="00CA6611"/>
    <w:rsid w:val="00CA66DD"/>
    <w:rsid w:val="00CA6AE6"/>
    <w:rsid w:val="00CA782F"/>
    <w:rsid w:val="00CA7C67"/>
    <w:rsid w:val="00CB187B"/>
    <w:rsid w:val="00CB2835"/>
    <w:rsid w:val="00CB3285"/>
    <w:rsid w:val="00CB4500"/>
    <w:rsid w:val="00CC0C72"/>
    <w:rsid w:val="00CC2BFD"/>
    <w:rsid w:val="00CD1A9A"/>
    <w:rsid w:val="00CD3476"/>
    <w:rsid w:val="00CD64DF"/>
    <w:rsid w:val="00CD69E6"/>
    <w:rsid w:val="00CE0CE9"/>
    <w:rsid w:val="00CE225F"/>
    <w:rsid w:val="00CF2F50"/>
    <w:rsid w:val="00CF4148"/>
    <w:rsid w:val="00CF6198"/>
    <w:rsid w:val="00CF6FE5"/>
    <w:rsid w:val="00D02919"/>
    <w:rsid w:val="00D02D85"/>
    <w:rsid w:val="00D040B1"/>
    <w:rsid w:val="00D04C61"/>
    <w:rsid w:val="00D05B8D"/>
    <w:rsid w:val="00D05B9B"/>
    <w:rsid w:val="00D065A2"/>
    <w:rsid w:val="00D073F1"/>
    <w:rsid w:val="00D079AA"/>
    <w:rsid w:val="00D07F00"/>
    <w:rsid w:val="00D1130F"/>
    <w:rsid w:val="00D17B72"/>
    <w:rsid w:val="00D22B36"/>
    <w:rsid w:val="00D24F11"/>
    <w:rsid w:val="00D27DF7"/>
    <w:rsid w:val="00D3185C"/>
    <w:rsid w:val="00D32057"/>
    <w:rsid w:val="00D3205F"/>
    <w:rsid w:val="00D3318E"/>
    <w:rsid w:val="00D33E72"/>
    <w:rsid w:val="00D340FB"/>
    <w:rsid w:val="00D35BD6"/>
    <w:rsid w:val="00D361B5"/>
    <w:rsid w:val="00D37CD9"/>
    <w:rsid w:val="00D402DB"/>
    <w:rsid w:val="00D40AF3"/>
    <w:rsid w:val="00D411A2"/>
    <w:rsid w:val="00D4606D"/>
    <w:rsid w:val="00D469D4"/>
    <w:rsid w:val="00D4787B"/>
    <w:rsid w:val="00D50B9C"/>
    <w:rsid w:val="00D52D73"/>
    <w:rsid w:val="00D52E58"/>
    <w:rsid w:val="00D53296"/>
    <w:rsid w:val="00D56B20"/>
    <w:rsid w:val="00D578B3"/>
    <w:rsid w:val="00D618F4"/>
    <w:rsid w:val="00D622CD"/>
    <w:rsid w:val="00D67154"/>
    <w:rsid w:val="00D70E71"/>
    <w:rsid w:val="00D714CC"/>
    <w:rsid w:val="00D75EA7"/>
    <w:rsid w:val="00D81ADF"/>
    <w:rsid w:val="00D81F21"/>
    <w:rsid w:val="00D83F62"/>
    <w:rsid w:val="00D8423D"/>
    <w:rsid w:val="00D84658"/>
    <w:rsid w:val="00D864F2"/>
    <w:rsid w:val="00D8676B"/>
    <w:rsid w:val="00D943F8"/>
    <w:rsid w:val="00D95470"/>
    <w:rsid w:val="00D96055"/>
    <w:rsid w:val="00D96850"/>
    <w:rsid w:val="00D96B55"/>
    <w:rsid w:val="00D976E1"/>
    <w:rsid w:val="00DA2619"/>
    <w:rsid w:val="00DA2E57"/>
    <w:rsid w:val="00DA4239"/>
    <w:rsid w:val="00DA65DE"/>
    <w:rsid w:val="00DB0414"/>
    <w:rsid w:val="00DB0B61"/>
    <w:rsid w:val="00DB0E56"/>
    <w:rsid w:val="00DB1474"/>
    <w:rsid w:val="00DB2962"/>
    <w:rsid w:val="00DB353A"/>
    <w:rsid w:val="00DB52FB"/>
    <w:rsid w:val="00DC013B"/>
    <w:rsid w:val="00DC090B"/>
    <w:rsid w:val="00DC1679"/>
    <w:rsid w:val="00DC1E35"/>
    <w:rsid w:val="00DC219B"/>
    <w:rsid w:val="00DC2CF1"/>
    <w:rsid w:val="00DC3A7C"/>
    <w:rsid w:val="00DC4FCF"/>
    <w:rsid w:val="00DC50E0"/>
    <w:rsid w:val="00DC6386"/>
    <w:rsid w:val="00DD06D0"/>
    <w:rsid w:val="00DD1130"/>
    <w:rsid w:val="00DD1951"/>
    <w:rsid w:val="00DD487D"/>
    <w:rsid w:val="00DD4E83"/>
    <w:rsid w:val="00DD6628"/>
    <w:rsid w:val="00DD6945"/>
    <w:rsid w:val="00DE075B"/>
    <w:rsid w:val="00DE2D04"/>
    <w:rsid w:val="00DE3250"/>
    <w:rsid w:val="00DE36BF"/>
    <w:rsid w:val="00DE58BE"/>
    <w:rsid w:val="00DE6028"/>
    <w:rsid w:val="00DE6672"/>
    <w:rsid w:val="00DE6C85"/>
    <w:rsid w:val="00DE78A3"/>
    <w:rsid w:val="00DF1A71"/>
    <w:rsid w:val="00DF50FC"/>
    <w:rsid w:val="00DF68C7"/>
    <w:rsid w:val="00DF731A"/>
    <w:rsid w:val="00E02852"/>
    <w:rsid w:val="00E06B75"/>
    <w:rsid w:val="00E10C42"/>
    <w:rsid w:val="00E11332"/>
    <w:rsid w:val="00E11352"/>
    <w:rsid w:val="00E127FA"/>
    <w:rsid w:val="00E13B60"/>
    <w:rsid w:val="00E13F2F"/>
    <w:rsid w:val="00E170DC"/>
    <w:rsid w:val="00E17546"/>
    <w:rsid w:val="00E210B5"/>
    <w:rsid w:val="00E229FC"/>
    <w:rsid w:val="00E261B3"/>
    <w:rsid w:val="00E26818"/>
    <w:rsid w:val="00E27FFC"/>
    <w:rsid w:val="00E30B15"/>
    <w:rsid w:val="00E3143C"/>
    <w:rsid w:val="00E32294"/>
    <w:rsid w:val="00E3289A"/>
    <w:rsid w:val="00E32F5E"/>
    <w:rsid w:val="00E33237"/>
    <w:rsid w:val="00E40181"/>
    <w:rsid w:val="00E4058A"/>
    <w:rsid w:val="00E54950"/>
    <w:rsid w:val="00E55FB3"/>
    <w:rsid w:val="00E56A01"/>
    <w:rsid w:val="00E56E1E"/>
    <w:rsid w:val="00E57D97"/>
    <w:rsid w:val="00E629A1"/>
    <w:rsid w:val="00E629CC"/>
    <w:rsid w:val="00E66391"/>
    <w:rsid w:val="00E6794C"/>
    <w:rsid w:val="00E71591"/>
    <w:rsid w:val="00E71CEB"/>
    <w:rsid w:val="00E73837"/>
    <w:rsid w:val="00E73F2D"/>
    <w:rsid w:val="00E7474F"/>
    <w:rsid w:val="00E76D14"/>
    <w:rsid w:val="00E77098"/>
    <w:rsid w:val="00E77901"/>
    <w:rsid w:val="00E80824"/>
    <w:rsid w:val="00E80DE3"/>
    <w:rsid w:val="00E82C55"/>
    <w:rsid w:val="00E8787E"/>
    <w:rsid w:val="00E9071F"/>
    <w:rsid w:val="00E92660"/>
    <w:rsid w:val="00E92876"/>
    <w:rsid w:val="00E92915"/>
    <w:rsid w:val="00E92AC3"/>
    <w:rsid w:val="00E978C0"/>
    <w:rsid w:val="00EA2F6A"/>
    <w:rsid w:val="00EA39EF"/>
    <w:rsid w:val="00EA510C"/>
    <w:rsid w:val="00EB00E0"/>
    <w:rsid w:val="00EB05D5"/>
    <w:rsid w:val="00EB1931"/>
    <w:rsid w:val="00EB65EC"/>
    <w:rsid w:val="00EC059F"/>
    <w:rsid w:val="00EC08FE"/>
    <w:rsid w:val="00EC17D9"/>
    <w:rsid w:val="00EC1F24"/>
    <w:rsid w:val="00EC20FF"/>
    <w:rsid w:val="00EC22F6"/>
    <w:rsid w:val="00EC4B74"/>
    <w:rsid w:val="00EC4EE2"/>
    <w:rsid w:val="00EC53B0"/>
    <w:rsid w:val="00ED195F"/>
    <w:rsid w:val="00ED27CD"/>
    <w:rsid w:val="00ED2ECF"/>
    <w:rsid w:val="00ED5437"/>
    <w:rsid w:val="00ED5B9B"/>
    <w:rsid w:val="00ED6012"/>
    <w:rsid w:val="00ED6BAD"/>
    <w:rsid w:val="00ED7447"/>
    <w:rsid w:val="00EE00D6"/>
    <w:rsid w:val="00EE11E7"/>
    <w:rsid w:val="00EE1488"/>
    <w:rsid w:val="00EE1730"/>
    <w:rsid w:val="00EE29AD"/>
    <w:rsid w:val="00EE3E24"/>
    <w:rsid w:val="00EE4D5D"/>
    <w:rsid w:val="00EE5131"/>
    <w:rsid w:val="00EE7FA9"/>
    <w:rsid w:val="00EF109B"/>
    <w:rsid w:val="00EF201C"/>
    <w:rsid w:val="00EF21EF"/>
    <w:rsid w:val="00EF253C"/>
    <w:rsid w:val="00EF2C72"/>
    <w:rsid w:val="00EF36AF"/>
    <w:rsid w:val="00EF59A3"/>
    <w:rsid w:val="00EF6675"/>
    <w:rsid w:val="00EF76BB"/>
    <w:rsid w:val="00F0063D"/>
    <w:rsid w:val="00F00F9C"/>
    <w:rsid w:val="00F01E5F"/>
    <w:rsid w:val="00F024F3"/>
    <w:rsid w:val="00F029DC"/>
    <w:rsid w:val="00F02ABA"/>
    <w:rsid w:val="00F03701"/>
    <w:rsid w:val="00F0437A"/>
    <w:rsid w:val="00F101B8"/>
    <w:rsid w:val="00F10C7D"/>
    <w:rsid w:val="00F11037"/>
    <w:rsid w:val="00F16F1B"/>
    <w:rsid w:val="00F17296"/>
    <w:rsid w:val="00F175E1"/>
    <w:rsid w:val="00F250A9"/>
    <w:rsid w:val="00F2653A"/>
    <w:rsid w:val="00F267AF"/>
    <w:rsid w:val="00F30FF4"/>
    <w:rsid w:val="00F3122E"/>
    <w:rsid w:val="00F32368"/>
    <w:rsid w:val="00F331AD"/>
    <w:rsid w:val="00F35287"/>
    <w:rsid w:val="00F40A70"/>
    <w:rsid w:val="00F43184"/>
    <w:rsid w:val="00F43A37"/>
    <w:rsid w:val="00F4425F"/>
    <w:rsid w:val="00F4641B"/>
    <w:rsid w:val="00F46EB8"/>
    <w:rsid w:val="00F476B8"/>
    <w:rsid w:val="00F47B07"/>
    <w:rsid w:val="00F50CD1"/>
    <w:rsid w:val="00F511E4"/>
    <w:rsid w:val="00F52D09"/>
    <w:rsid w:val="00F52E08"/>
    <w:rsid w:val="00F5384A"/>
    <w:rsid w:val="00F53A66"/>
    <w:rsid w:val="00F5462D"/>
    <w:rsid w:val="00F55B21"/>
    <w:rsid w:val="00F56EF6"/>
    <w:rsid w:val="00F60082"/>
    <w:rsid w:val="00F61A9F"/>
    <w:rsid w:val="00F61B5F"/>
    <w:rsid w:val="00F62191"/>
    <w:rsid w:val="00F63A16"/>
    <w:rsid w:val="00F64696"/>
    <w:rsid w:val="00F65AA9"/>
    <w:rsid w:val="00F6768F"/>
    <w:rsid w:val="00F72115"/>
    <w:rsid w:val="00F72384"/>
    <w:rsid w:val="00F72C2C"/>
    <w:rsid w:val="00F741F2"/>
    <w:rsid w:val="00F76CAB"/>
    <w:rsid w:val="00F772C6"/>
    <w:rsid w:val="00F815B5"/>
    <w:rsid w:val="00F83A49"/>
    <w:rsid w:val="00F85195"/>
    <w:rsid w:val="00F866D9"/>
    <w:rsid w:val="00F868E3"/>
    <w:rsid w:val="00F86DB6"/>
    <w:rsid w:val="00F8774E"/>
    <w:rsid w:val="00F938BA"/>
    <w:rsid w:val="00F96F13"/>
    <w:rsid w:val="00F972B1"/>
    <w:rsid w:val="00F97919"/>
    <w:rsid w:val="00FA2C46"/>
    <w:rsid w:val="00FA2DDB"/>
    <w:rsid w:val="00FA3525"/>
    <w:rsid w:val="00FA4FD0"/>
    <w:rsid w:val="00FA5A53"/>
    <w:rsid w:val="00FA7C56"/>
    <w:rsid w:val="00FB0DBE"/>
    <w:rsid w:val="00FB31B8"/>
    <w:rsid w:val="00FB3501"/>
    <w:rsid w:val="00FB4769"/>
    <w:rsid w:val="00FB4CDA"/>
    <w:rsid w:val="00FB5B4E"/>
    <w:rsid w:val="00FB6481"/>
    <w:rsid w:val="00FB6D36"/>
    <w:rsid w:val="00FB7306"/>
    <w:rsid w:val="00FC0965"/>
    <w:rsid w:val="00FC0F81"/>
    <w:rsid w:val="00FC1E8D"/>
    <w:rsid w:val="00FC252F"/>
    <w:rsid w:val="00FC395C"/>
    <w:rsid w:val="00FC5E8E"/>
    <w:rsid w:val="00FD3766"/>
    <w:rsid w:val="00FD47C4"/>
    <w:rsid w:val="00FE2DCF"/>
    <w:rsid w:val="00FE327E"/>
    <w:rsid w:val="00FE3FA7"/>
    <w:rsid w:val="00FF2A4E"/>
    <w:rsid w:val="00FF2FCE"/>
    <w:rsid w:val="00FF2FD3"/>
    <w:rsid w:val="00FF33A0"/>
    <w:rsid w:val="00FF35F2"/>
    <w:rsid w:val="00FF4F7D"/>
    <w:rsid w:val="00FF60A7"/>
    <w:rsid w:val="00FF6D9D"/>
    <w:rsid w:val="00FF7DD5"/>
    <w:rsid w:val="2288370E"/>
    <w:rsid w:val="28B547C0"/>
    <w:rsid w:val="2C9847EC"/>
    <w:rsid w:val="37A5314F"/>
    <w:rsid w:val="48EADA8C"/>
    <w:rsid w:val="502C001C"/>
    <w:rsid w:val="5AA3F433"/>
    <w:rsid w:val="5D96F564"/>
    <w:rsid w:val="60A1A356"/>
    <w:rsid w:val="699E23C3"/>
    <w:rsid w:val="6DE0095C"/>
    <w:rsid w:val="71EA65E7"/>
    <w:rsid w:val="77F7F69C"/>
    <w:rsid w:val="7BD3586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9F94BE69-0492-43FB-AF18-56C3FCC7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numbering" w:customStyle="1" w:styleId="ZZNumbers">
    <w:name w:val="ZZ Numbers"/>
    <w:rsid w:val="006A55ED"/>
    <w:pPr>
      <w:numPr>
        <w:numId w:val="45"/>
      </w:numPr>
    </w:pPr>
  </w:style>
  <w:style w:type="table" w:styleId="ListTable2">
    <w:name w:val="List Table 2"/>
    <w:basedOn w:val="TableNormal"/>
    <w:uiPriority w:val="47"/>
    <w:rsid w:val="008000F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2E5F0B"/>
    <w:pPr>
      <w:spacing w:after="0" w:line="240" w:lineRule="auto"/>
      <w:ind w:left="720"/>
    </w:pPr>
    <w:rPr>
      <w:rFonts w:ascii="Calibri" w:eastAsiaTheme="minorHAnsi" w:hAnsi="Calibri" w:cs="Calibri"/>
      <w:sz w:val="22"/>
      <w:szCs w:val="22"/>
      <w14:ligatures w14:val="standardContextual"/>
    </w:rPr>
  </w:style>
  <w:style w:type="table" w:styleId="ListTable6Colorful">
    <w:name w:val="List Table 6 Colorful"/>
    <w:basedOn w:val="TableNormal"/>
    <w:uiPriority w:val="51"/>
    <w:rsid w:val="00F5384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6A4FAD"/>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character" w:customStyle="1" w:styleId="cf01">
    <w:name w:val="cf01"/>
    <w:basedOn w:val="DefaultParagraphFont"/>
    <w:rsid w:val="00C55279"/>
    <w:rPr>
      <w:rFonts w:ascii="Segoe UI" w:hAnsi="Segoe UI" w:cs="Segoe UI" w:hint="default"/>
      <w:sz w:val="18"/>
      <w:szCs w:val="18"/>
    </w:rPr>
  </w:style>
  <w:style w:type="paragraph" w:customStyle="1" w:styleId="Default">
    <w:name w:val="Default"/>
    <w:rsid w:val="00776229"/>
    <w:pPr>
      <w:autoSpaceDE w:val="0"/>
      <w:autoSpaceDN w:val="0"/>
      <w:adjustRightInd w:val="0"/>
    </w:pPr>
    <w:rPr>
      <w:rFonts w:ascii="Arial" w:hAnsi="Arial" w:cs="Arial"/>
      <w:color w:val="000000"/>
      <w:sz w:val="24"/>
      <w:szCs w:val="24"/>
    </w:rPr>
  </w:style>
  <w:style w:type="character" w:styleId="Mention">
    <w:name w:val="Mention"/>
    <w:basedOn w:val="DefaultParagraphFont"/>
    <w:uiPriority w:val="99"/>
    <w:unhideWhenUsed/>
    <w:rsid w:val="003D6A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enquiries@ssr.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Email%20the%20Social%20Services%20Regulator" TargetMode="External"/><Relationship Id="rId2" Type="http://schemas.openxmlformats.org/officeDocument/2006/relationships/customXml" Target="../customXml/item2.xml"/><Relationship Id="rId16" Type="http://schemas.openxmlformats.org/officeDocument/2006/relationships/hyperlink" Target="https://www.legislation.vic.gov.au/in-force/statutory-rules/social-services-supported-residential-services-regulations-2024/001"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egislation.vic.gov.au/in-force/statutory-rules/social-services-regulations-2023/001"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vic.gov.au/in-force/acts/social-services-regulation-act-2021/001"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c74ea8-e552-4672-9e93-7e886a7af213">
      <Terms xmlns="http://schemas.microsoft.com/office/infopath/2007/PartnerControls"/>
    </lcf76f155ced4ddcb4097134ff3c332f>
    <SharedWithUsers xmlns="c520fbed-e792-47a6-88e7-e35740b06176">
      <UserInfo>
        <DisplayName>Dil Adihetty (DFFH)</DisplayName>
        <AccountId>58</AccountId>
        <AccountType/>
      </UserInfo>
    </SharedWithUsers>
    <Comment xmlns="5dc74ea8-e552-4672-9e93-7e886a7af213" xsi:nil="true"/>
    <TaxCatchAll xmlns="5ce0f2b5-5be5-4508-bce9-d7011ece0659" xsi:nil="true"/>
    <Comments xmlns="5dc74ea8-e552-4672-9e93-7e886a7af213" xsi:nil="true"/>
    <Status xmlns="5dc74ea8-e552-4672-9e93-7e886a7af21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7394C74C2D4C4BBF09EB3DFA32E73A" ma:contentTypeVersion="21" ma:contentTypeDescription="Create a new document." ma:contentTypeScope="" ma:versionID="616f8335a4e8ff942b2fabb353bba95e">
  <xsd:schema xmlns:xsd="http://www.w3.org/2001/XMLSchema" xmlns:xs="http://www.w3.org/2001/XMLSchema" xmlns:p="http://schemas.microsoft.com/office/2006/metadata/properties" xmlns:ns2="c520fbed-e792-47a6-88e7-e35740b06176" xmlns:ns3="5dc74ea8-e552-4672-9e93-7e886a7af213" xmlns:ns4="5ce0f2b5-5be5-4508-bce9-d7011ece0659" targetNamespace="http://schemas.microsoft.com/office/2006/metadata/properties" ma:root="true" ma:fieldsID="0790393ba6f2035cbcb52706b865d3eb" ns2:_="" ns3:_="" ns4:_="">
    <xsd:import namespace="c520fbed-e792-47a6-88e7-e35740b06176"/>
    <xsd:import namespace="5dc74ea8-e552-4672-9e93-7e886a7af213"/>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Comme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Comment"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fbed-e792-47a6-88e7-e35740b061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c74ea8-e552-4672-9e93-7e886a7af2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omment" ma:index="26" nillable="true" ma:displayName="Comment" ma:description="To qualify what the file represents" ma:format="Dropdown" ma:internalName="Comment">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28" nillable="true" ma:displayName="Status" ma:description="Document status" ma:format="Dropdown" ma:internalName="Status">
      <xsd:simpleType>
        <xsd:restriction base="dms:Choice">
          <xsd:enumeration value="Reference only"/>
          <xsd:enumeration value="Approved"/>
          <xsd:enumeration value="Awaiting review"/>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6e7c54-9cd5-453d-a891-f90760712345}" ma:internalName="TaxCatchAll" ma:showField="CatchAllData" ma:web="c520fbed-e792-47a6-88e7-e35740b06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schemas.microsoft.com/office/2006/documentManagement/types"/>
    <ds:schemaRef ds:uri="c520fbed-e792-47a6-88e7-e35740b06176"/>
    <ds:schemaRef ds:uri="5ce0f2b5-5be5-4508-bce9-d7011ece0659"/>
    <ds:schemaRef ds:uri="http://schemas.microsoft.com/office/infopath/2007/PartnerControls"/>
    <ds:schemaRef ds:uri="http://purl.org/dc/elements/1.1/"/>
    <ds:schemaRef ds:uri="http://schemas.microsoft.com/office/2006/metadata/properties"/>
    <ds:schemaRef ds:uri="5dc74ea8-e552-4672-9e93-7e886a7af213"/>
    <ds:schemaRef ds:uri="http://www.w3.org/XML/1998/namespace"/>
    <ds:schemaRef ds:uri="http://purl.org/dc/dcmitype/"/>
  </ds:schemaRefs>
</ds:datastoreItem>
</file>

<file path=customXml/itemProps4.xml><?xml version="1.0" encoding="utf-8"?>
<ds:datastoreItem xmlns:ds="http://schemas.openxmlformats.org/officeDocument/2006/customXml" ds:itemID="{98D3DF7F-61C9-42FB-89D4-DA5FE8AD9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0fbed-e792-47a6-88e7-e35740b06176"/>
    <ds:schemaRef ds:uri="5dc74ea8-e552-4672-9e93-7e886a7af21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1434</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Social Services Regulator factsheet</vt:lpstr>
    </vt:vector>
  </TitlesOfParts>
  <Manager/>
  <Company>Victoria State Government, Social Services Regulator</Company>
  <LinksUpToDate>false</LinksUpToDate>
  <CharactersWithSpaces>9595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Services Regulator factsheet</dc:title>
  <dc:subject/>
  <dc:creator>Alex Kirby (DFFH)</dc:creator>
  <cp:keywords/>
  <dc:description/>
  <cp:lastModifiedBy>Alex Kirby (SSR)</cp:lastModifiedBy>
  <cp:revision>2</cp:revision>
  <cp:lastPrinted>2024-08-30T18:38:00Z</cp:lastPrinted>
  <dcterms:created xsi:type="dcterms:W3CDTF">2024-10-04T01:46:00Z</dcterms:created>
  <dcterms:modified xsi:type="dcterms:W3CDTF">2024-10-04T01:46:00Z</dcterms:modified>
  <cp:category>Social Services Regulator factsheet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0x010100027394C74C2D4C4BBF09EB3DFA32E73A</vt:lpwstr>
  </property>
  <property fmtid="{D5CDD505-2E9C-101B-9397-08002B2CF9AE}" pid="4" name="version">
    <vt:lpwstr>2022v1 15032022 SBV1 08052024 </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i4>1800</vt:i4>
  </property>
  <property fmtid="{D5CDD505-2E9C-101B-9397-08002B2CF9AE}" pid="13" name="xd_ProgID">
    <vt:lpwstr/>
  </property>
  <property fmtid="{D5CDD505-2E9C-101B-9397-08002B2CF9AE}" pid="14" name="Daysbeforethenextreview">
    <vt:i4>365</vt:i4>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https://dhhsvicgovau.sharepoint.com/:w:/s/dffh/EcCVkpYjyclAkypjKN9RniEBgc1HW_uc-ThpQADyAV_Evg</vt:lpwstr>
  </property>
  <property fmtid="{D5CDD505-2E9C-101B-9397-08002B2CF9AE}" pid="21" name="Link">
    <vt:lpwstr>https://dhhsvicgovau.sharepoint.com/:w:/s/dffh/EcCVkpYjyclAkypjKN9RniEBgc1HW_uc-ThpQADyAV_Evg, https://dhhsvicgovau.sharepoint.com/:w:/s/dffh/EcCVkpYjyclAkypjKN9RniEBgc1HW_uc-ThpQADyAV_Evg</vt:lpwstr>
  </property>
  <property fmtid="{D5CDD505-2E9C-101B-9397-08002B2CF9AE}" pid="22" name="xd_Signature">
    <vt:bool>false</vt:bool>
  </property>
  <property fmtid="{D5CDD505-2E9C-101B-9397-08002B2CF9AE}" pid="23" name="MediaServiceImageTags">
    <vt:lpwstr/>
  </property>
</Properties>
</file>