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4C70CF" w14:paraId="765659DC" w14:textId="77777777" w:rsidTr="003D452E">
        <w:trPr>
          <w:trHeight w:val="1418"/>
        </w:trPr>
        <w:tc>
          <w:tcPr>
            <w:tcW w:w="7655" w:type="dxa"/>
            <w:vAlign w:val="bottom"/>
          </w:tcPr>
          <w:p w14:paraId="1B06FE4C" w14:textId="06BB2FC0" w:rsidR="004C70CF" w:rsidRPr="0009050A" w:rsidRDefault="00E61E87" w:rsidP="00B70ADE">
            <w:pPr>
              <w:pStyle w:val="Heading1"/>
            </w:pPr>
            <w:r>
              <w:t>Notices to vacate</w:t>
            </w:r>
            <w:r w:rsidR="0078268A">
              <w:br/>
            </w:r>
            <w:r w:rsidRPr="0078268A">
              <w:t>in supported residential services</w:t>
            </w:r>
          </w:p>
        </w:tc>
      </w:tr>
      <w:tr w:rsidR="004C70CF" w14:paraId="5DF317EC" w14:textId="77777777" w:rsidTr="003D452E">
        <w:trPr>
          <w:trHeight w:val="1247"/>
        </w:trPr>
        <w:tc>
          <w:tcPr>
            <w:tcW w:w="7655" w:type="dxa"/>
          </w:tcPr>
          <w:p w14:paraId="69C24C39" w14:textId="7B84B37D" w:rsidR="004C70CF" w:rsidRPr="0016037B" w:rsidRDefault="004C70CF" w:rsidP="004C70CF">
            <w:pPr>
              <w:pStyle w:val="Documentsubtitle"/>
            </w:pPr>
          </w:p>
        </w:tc>
      </w:tr>
      <w:tr w:rsidR="004C70CF" w14:paraId="5F5E6105" w14:textId="77777777" w:rsidTr="003D452E">
        <w:trPr>
          <w:trHeight w:val="284"/>
        </w:trPr>
        <w:tc>
          <w:tcPr>
            <w:tcW w:w="7655" w:type="dxa"/>
          </w:tcPr>
          <w:p w14:paraId="45D389E8" w14:textId="74334762" w:rsidR="004C70CF" w:rsidRPr="00250DC4" w:rsidRDefault="004C70CF" w:rsidP="004C70CF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503F27EC" w:rsidR="00AD784C" w:rsidRPr="00B57329" w:rsidRDefault="003D452E" w:rsidP="00B70ADE">
      <w:pPr>
        <w:pStyle w:val="Heading2"/>
      </w:pPr>
      <w:r>
        <w:br w:type="textWrapping" w:clear="all"/>
      </w:r>
      <w:r w:rsidR="00AD784C" w:rsidRPr="00B57329">
        <w:t>Contents</w:t>
      </w:r>
    </w:p>
    <w:p w14:paraId="25C5144D" w14:textId="2B914735" w:rsidR="0004674C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83188149" w:history="1">
        <w:r w:rsidR="0004674C" w:rsidRPr="00052E4C">
          <w:rPr>
            <w:rStyle w:val="Hyperlink"/>
          </w:rPr>
          <w:t>About the Social Services Regulator</w:t>
        </w:r>
        <w:r w:rsidR="0004674C">
          <w:rPr>
            <w:webHidden/>
          </w:rPr>
          <w:tab/>
        </w:r>
        <w:r w:rsidR="0004674C">
          <w:rPr>
            <w:webHidden/>
          </w:rPr>
          <w:fldChar w:fldCharType="begin"/>
        </w:r>
        <w:r w:rsidR="0004674C">
          <w:rPr>
            <w:webHidden/>
          </w:rPr>
          <w:instrText xml:space="preserve"> PAGEREF _Toc183188149 \h </w:instrText>
        </w:r>
        <w:r w:rsidR="0004674C">
          <w:rPr>
            <w:webHidden/>
          </w:rPr>
        </w:r>
        <w:r w:rsidR="0004674C">
          <w:rPr>
            <w:webHidden/>
          </w:rPr>
          <w:fldChar w:fldCharType="separate"/>
        </w:r>
        <w:r w:rsidR="0004674C">
          <w:rPr>
            <w:webHidden/>
          </w:rPr>
          <w:t>1</w:t>
        </w:r>
        <w:r w:rsidR="0004674C">
          <w:rPr>
            <w:webHidden/>
          </w:rPr>
          <w:fldChar w:fldCharType="end"/>
        </w:r>
      </w:hyperlink>
    </w:p>
    <w:p w14:paraId="14A889EB" w14:textId="7869DDE2" w:rsidR="0004674C" w:rsidRDefault="000467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88150" w:history="1">
        <w:r w:rsidRPr="00052E4C">
          <w:rPr>
            <w:rStyle w:val="Hyperlink"/>
          </w:rPr>
          <w:t>What is a notice to vacate?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BFBBD6" w14:textId="14BC8436" w:rsidR="0004674C" w:rsidRDefault="000467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88151" w:history="1">
        <w:r w:rsidRPr="00052E4C">
          <w:rPr>
            <w:rStyle w:val="Hyperlink"/>
          </w:rPr>
          <w:t>What is a notice of intention to vacate?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95D4CF" w14:textId="0050ABCA" w:rsidR="0004674C" w:rsidRDefault="0004674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188152" w:history="1">
        <w:r w:rsidRPr="00052E4C">
          <w:rPr>
            <w:rStyle w:val="Hyperlink"/>
            <w:rFonts w:eastAsia="MS Gothic" w:cs="Arial"/>
            <w:bCs/>
            <w:kern w:val="32"/>
          </w:rPr>
          <w:t>Steps to issue a notice to vacate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D1201C2" w14:textId="52F31925" w:rsidR="0004674C" w:rsidRDefault="0004674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188153" w:history="1">
        <w:r w:rsidRPr="00052E4C">
          <w:rPr>
            <w:rStyle w:val="Hyperlink"/>
          </w:rPr>
          <w:t>How to issue a notice to vacate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DA535B" w14:textId="052B6024" w:rsidR="0004674C" w:rsidRDefault="000467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88154" w:history="1">
        <w:r w:rsidRPr="00052E4C">
          <w:rPr>
            <w:rStyle w:val="Hyperlink"/>
          </w:rPr>
          <w:t>After issuing a notice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BCA8D7" w14:textId="17C58127" w:rsidR="0004674C" w:rsidRDefault="0004674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188155" w:history="1">
        <w:r w:rsidRPr="00052E4C">
          <w:rPr>
            <w:rStyle w:val="Hyperlink"/>
          </w:rPr>
          <w:t>What if the resident does not agree with the notice?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A637B1" w14:textId="382A9B2B" w:rsidR="0004674C" w:rsidRDefault="0004674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188156" w:history="1">
        <w:r w:rsidRPr="00052E4C">
          <w:rPr>
            <w:rStyle w:val="Hyperlink"/>
          </w:rPr>
          <w:t>What happens if the resident does not leave the SRS when requested?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B3573E" w14:textId="6609A722" w:rsidR="0004674C" w:rsidRDefault="000467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88157" w:history="1">
        <w:r w:rsidRPr="00052E4C">
          <w:rPr>
            <w:rStyle w:val="Hyperlink"/>
          </w:rPr>
          <w:t>What is the Regulator’s role?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26CC79" w14:textId="1FCD1E53" w:rsidR="0004674C" w:rsidRDefault="000467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188158" w:history="1">
        <w:r w:rsidRPr="00052E4C">
          <w:rPr>
            <w:rStyle w:val="Hyperlink"/>
          </w:rPr>
          <w:t>Useful resources and contacts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7F2DD3" w14:textId="5E8C5AFA" w:rsidR="0004674C" w:rsidRDefault="0004674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188159" w:history="1">
        <w:r w:rsidRPr="00052E4C">
          <w:rPr>
            <w:rStyle w:val="Hyperlink"/>
            <w:rFonts w:eastAsia="Times"/>
          </w:rPr>
          <w:t>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0DD8C2" w14:textId="7B65D5DB" w:rsidR="0004674C" w:rsidRDefault="0004674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3188160" w:history="1">
        <w:r w:rsidRPr="00052E4C">
          <w:rPr>
            <w:rStyle w:val="Hyperlink"/>
            <w:rFonts w:eastAsia="Times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_Toc183188160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3B2D43" w14:textId="0D4173E7" w:rsidR="007173CA" w:rsidRDefault="00AD784C" w:rsidP="00D079AA">
      <w:pPr>
        <w:pStyle w:val="Body"/>
      </w:pPr>
      <w:r>
        <w:fldChar w:fldCharType="end"/>
      </w:r>
    </w:p>
    <w:p w14:paraId="01391ABB" w14:textId="77777777" w:rsidR="00E61E87" w:rsidRDefault="00E61E87" w:rsidP="00B70ADE">
      <w:pPr>
        <w:pStyle w:val="Heading2"/>
      </w:pPr>
      <w:bookmarkStart w:id="0" w:name="_Toc171439647"/>
      <w:bookmarkStart w:id="1" w:name="_Toc171681054"/>
      <w:bookmarkStart w:id="2" w:name="_Toc175132748"/>
      <w:bookmarkStart w:id="3" w:name="_Toc183188149"/>
      <w:bookmarkStart w:id="4" w:name="_Toc66794859"/>
      <w:r>
        <w:t>About the Social Services Regulator</w:t>
      </w:r>
      <w:bookmarkEnd w:id="0"/>
      <w:bookmarkEnd w:id="1"/>
      <w:bookmarkEnd w:id="2"/>
      <w:bookmarkEnd w:id="3"/>
    </w:p>
    <w:bookmarkEnd w:id="4"/>
    <w:p w14:paraId="06C3280B" w14:textId="77777777" w:rsidR="00E61E87" w:rsidRPr="0013511D" w:rsidRDefault="00E61E87" w:rsidP="00E61E87">
      <w:pPr>
        <w:pStyle w:val="Body"/>
      </w:pPr>
      <w:r w:rsidRPr="0013511D">
        <w:t xml:space="preserve">The </w:t>
      </w:r>
      <w:hyperlink r:id="rId14" w:tgtFrame="_blank" w:history="1">
        <w:r w:rsidRPr="0013511D">
          <w:rPr>
            <w:rStyle w:val="Hyperlink"/>
            <w:i/>
            <w:iCs/>
          </w:rPr>
          <w:t>Social Services Regulation Act 2021</w:t>
        </w:r>
      </w:hyperlink>
      <w:r w:rsidRPr="0013511D">
        <w:t xml:space="preserve"> (the Act), the </w:t>
      </w:r>
      <w:hyperlink r:id="rId15" w:tgtFrame="_blank" w:history="1">
        <w:r w:rsidRPr="0013511D">
          <w:rPr>
            <w:rStyle w:val="Hyperlink"/>
            <w:i/>
            <w:iCs/>
          </w:rPr>
          <w:t>Social Services Regulations 2023</w:t>
        </w:r>
      </w:hyperlink>
      <w:r w:rsidRPr="0013511D">
        <w:t xml:space="preserve"> (the Regulations)</w:t>
      </w:r>
      <w:r>
        <w:t>,</w:t>
      </w:r>
      <w:r w:rsidRPr="0013511D">
        <w:t xml:space="preserve"> and the </w:t>
      </w:r>
      <w:hyperlink r:id="rId16" w:tgtFrame="_blank" w:history="1">
        <w:r w:rsidRPr="0013511D">
          <w:rPr>
            <w:rStyle w:val="Hyperlink"/>
            <w:i/>
            <w:iCs/>
          </w:rPr>
          <w:t>Social Services (Supported Residential Services) Regulations 2024</w:t>
        </w:r>
      </w:hyperlink>
      <w:r w:rsidRPr="0013511D">
        <w:rPr>
          <w:i/>
          <w:iCs/>
        </w:rPr>
        <w:t xml:space="preserve"> </w:t>
      </w:r>
      <w:r w:rsidRPr="0013511D">
        <w:t xml:space="preserve">(the SRS Regulations) create a new regulatory framework for social services in Victoria. This framework puts the protection and safety of social </w:t>
      </w:r>
      <w:r>
        <w:t>service</w:t>
      </w:r>
      <w:r w:rsidRPr="0013511D">
        <w:t xml:space="preserve"> users at the centre of social services delivery. </w:t>
      </w:r>
    </w:p>
    <w:p w14:paraId="07E3D2A4" w14:textId="77777777" w:rsidR="00E61E87" w:rsidRPr="00D9600B" w:rsidRDefault="00E61E87" w:rsidP="00E61E87">
      <w:pPr>
        <w:pStyle w:val="Body"/>
        <w:rPr>
          <w:rFonts w:cs="Arial"/>
        </w:rPr>
      </w:pPr>
      <w:r w:rsidRPr="00D9600B">
        <w:rPr>
          <w:rFonts w:cs="Arial"/>
        </w:rPr>
        <w:t>The Social Services Regulator aims to strengthen protections for social services users to safeguard people from harm, abuse and neglect.  </w:t>
      </w:r>
    </w:p>
    <w:p w14:paraId="4A1495BD" w14:textId="77777777" w:rsidR="00E61E87" w:rsidRPr="00D9600B" w:rsidRDefault="00E61E87" w:rsidP="00E61E87">
      <w:pPr>
        <w:pStyle w:val="Body"/>
        <w:rPr>
          <w:rFonts w:cs="Arial"/>
        </w:rPr>
      </w:pPr>
      <w:r w:rsidRPr="00D9600B">
        <w:rPr>
          <w:rFonts w:cs="Arial"/>
        </w:rPr>
        <w:t>Core objectives include: </w:t>
      </w:r>
    </w:p>
    <w:p w14:paraId="62EF7C32" w14:textId="6BC8219A" w:rsidR="00741A1E" w:rsidRPr="00741A1E" w:rsidRDefault="00E61E87" w:rsidP="00741A1E">
      <w:pPr>
        <w:pStyle w:val="Bullet1"/>
        <w:rPr>
          <w:rFonts w:cs="Arial"/>
        </w:rPr>
      </w:pPr>
      <w:r w:rsidRPr="00D9600B">
        <w:rPr>
          <w:rFonts w:cs="Arial"/>
        </w:rPr>
        <w:t>protecting the rights of service users</w:t>
      </w:r>
      <w:r w:rsidR="00741A1E">
        <w:rPr>
          <w:rFonts w:cs="Arial"/>
        </w:rPr>
        <w:t xml:space="preserve"> </w:t>
      </w:r>
    </w:p>
    <w:p w14:paraId="1AB4A113" w14:textId="77777777" w:rsidR="00E61E87" w:rsidRPr="00D9600B" w:rsidRDefault="00E61E87" w:rsidP="00E61E87">
      <w:pPr>
        <w:pStyle w:val="Bullet1"/>
        <w:rPr>
          <w:rFonts w:cs="Arial"/>
        </w:rPr>
      </w:pPr>
      <w:r w:rsidRPr="00D9600B">
        <w:rPr>
          <w:rFonts w:cs="Arial"/>
        </w:rPr>
        <w:t>supporting safe and effective social services delivery </w:t>
      </w:r>
    </w:p>
    <w:p w14:paraId="1E94057C" w14:textId="77777777" w:rsidR="00E61E87" w:rsidRPr="00D9600B" w:rsidRDefault="00E61E87" w:rsidP="00E61E87">
      <w:pPr>
        <w:pStyle w:val="Bullet1"/>
        <w:rPr>
          <w:rFonts w:cs="Arial"/>
        </w:rPr>
      </w:pPr>
      <w:r w:rsidRPr="00D9600B">
        <w:rPr>
          <w:rFonts w:cs="Arial"/>
        </w:rPr>
        <w:t>minimising the risk of avoidable harm in service delivery. </w:t>
      </w:r>
    </w:p>
    <w:p w14:paraId="2FA326A3" w14:textId="7CAD7CC8" w:rsidR="00E61E87" w:rsidRPr="00D9600B" w:rsidRDefault="00E61E87" w:rsidP="00E61E87">
      <w:pPr>
        <w:pStyle w:val="Bodyafterbullets"/>
        <w:rPr>
          <w:rFonts w:cs="Arial"/>
        </w:rPr>
      </w:pPr>
      <w:r w:rsidRPr="00D9600B">
        <w:rPr>
          <w:rFonts w:cs="Arial"/>
        </w:rPr>
        <w:t xml:space="preserve">All service providers, including supported residential services (SRS) providers, must </w:t>
      </w:r>
      <w:r w:rsidR="0039344E" w:rsidRPr="00D9600B">
        <w:rPr>
          <w:rFonts w:cs="Arial"/>
        </w:rPr>
        <w:t xml:space="preserve">meet requirements in </w:t>
      </w:r>
      <w:r w:rsidRPr="00D9600B">
        <w:rPr>
          <w:rFonts w:cs="Arial"/>
        </w:rPr>
        <w:t xml:space="preserve">the Act and the Regulations. SRS providers must </w:t>
      </w:r>
      <w:r w:rsidR="00D9600B" w:rsidRPr="00D9600B">
        <w:rPr>
          <w:rFonts w:cs="Arial"/>
        </w:rPr>
        <w:t xml:space="preserve">also meet </w:t>
      </w:r>
      <w:r w:rsidRPr="00D9600B">
        <w:rPr>
          <w:rFonts w:cs="Arial"/>
        </w:rPr>
        <w:t>specific requirements in the SRS Regulations. </w:t>
      </w:r>
    </w:p>
    <w:p w14:paraId="56265773" w14:textId="2FA9F62C" w:rsidR="008A379C" w:rsidRPr="00D9600B" w:rsidRDefault="008A379C" w:rsidP="008A379C">
      <w:pPr>
        <w:pStyle w:val="Body"/>
        <w:rPr>
          <w:rFonts w:cs="Arial"/>
        </w:rPr>
      </w:pPr>
      <w:r w:rsidRPr="00D9600B">
        <w:rPr>
          <w:rFonts w:cs="Arial"/>
        </w:rPr>
        <w:t xml:space="preserve">There are several reasons why an SRS provider or resident may want to vacate a premises. </w:t>
      </w:r>
    </w:p>
    <w:p w14:paraId="314ADD50" w14:textId="1E196E57" w:rsidR="0028033D" w:rsidRDefault="0028033D" w:rsidP="00B70ADE">
      <w:pPr>
        <w:pStyle w:val="Heading2"/>
      </w:pPr>
      <w:bookmarkStart w:id="5" w:name="_Toc183188150"/>
      <w:bookmarkStart w:id="6" w:name="_Toc175132752"/>
      <w:r>
        <w:t>What is a notice to vacate?</w:t>
      </w:r>
      <w:bookmarkEnd w:id="5"/>
    </w:p>
    <w:p w14:paraId="107C84C0" w14:textId="6A2C6FD4" w:rsidR="0028033D" w:rsidRDefault="0028033D" w:rsidP="0028033D">
      <w:pPr>
        <w:pStyle w:val="Body"/>
      </w:pPr>
      <w:r>
        <w:t xml:space="preserve">When an SRS provider wants to ask a resident to leave their SRS, they must issue the resident with a notice to vacate. </w:t>
      </w:r>
    </w:p>
    <w:p w14:paraId="1E6B1DD0" w14:textId="2343C63F" w:rsidR="0028033D" w:rsidRDefault="0028033D" w:rsidP="0028033D">
      <w:pPr>
        <w:pStyle w:val="Body"/>
      </w:pPr>
      <w:r>
        <w:lastRenderedPageBreak/>
        <w:t>Providers must:</w:t>
      </w:r>
    </w:p>
    <w:p w14:paraId="6F868E24" w14:textId="46756EA2" w:rsidR="0028033D" w:rsidRDefault="0028033D" w:rsidP="0028033D">
      <w:pPr>
        <w:pStyle w:val="Body"/>
        <w:numPr>
          <w:ilvl w:val="0"/>
          <w:numId w:val="12"/>
        </w:numPr>
      </w:pPr>
      <w:r>
        <w:t xml:space="preserve">comply with the Act when issuing a </w:t>
      </w:r>
      <w:r w:rsidR="00724B63">
        <w:t>n</w:t>
      </w:r>
      <w:r>
        <w:t xml:space="preserve">otice to </w:t>
      </w:r>
      <w:r w:rsidR="00724B63">
        <w:t>v</w:t>
      </w:r>
      <w:r>
        <w:t xml:space="preserve">acate, and </w:t>
      </w:r>
    </w:p>
    <w:p w14:paraId="53600ECE" w14:textId="5A4C6246" w:rsidR="0028033D" w:rsidRPr="0028033D" w:rsidRDefault="008C7EB8" w:rsidP="008016E2">
      <w:pPr>
        <w:pStyle w:val="Body"/>
        <w:numPr>
          <w:ilvl w:val="0"/>
          <w:numId w:val="12"/>
        </w:numPr>
      </w:pPr>
      <w:r>
        <w:t xml:space="preserve">make sure that </w:t>
      </w:r>
      <w:r w:rsidR="0028033D">
        <w:t xml:space="preserve">residents know their rights. </w:t>
      </w:r>
    </w:p>
    <w:p w14:paraId="7C5A7D93" w14:textId="1AD8DCB4" w:rsidR="008A379C" w:rsidRDefault="00DD441D" w:rsidP="00B70ADE">
      <w:pPr>
        <w:pStyle w:val="Heading2"/>
      </w:pPr>
      <w:bookmarkStart w:id="7" w:name="_Toc183188151"/>
      <w:r>
        <w:t xml:space="preserve">What is a </w:t>
      </w:r>
      <w:r w:rsidR="008A379C">
        <w:t>notice of intention to vacate?</w:t>
      </w:r>
      <w:bookmarkEnd w:id="6"/>
      <w:bookmarkEnd w:id="7"/>
    </w:p>
    <w:p w14:paraId="318A6E9E" w14:textId="0C9C3251" w:rsidR="006B1DE6" w:rsidRDefault="008A379C" w:rsidP="008A379C">
      <w:pPr>
        <w:pStyle w:val="Body"/>
      </w:pPr>
      <w:r>
        <w:t>When a</w:t>
      </w:r>
      <w:r w:rsidR="0006129E">
        <w:t>n SRS</w:t>
      </w:r>
      <w:r>
        <w:t xml:space="preserve"> </w:t>
      </w:r>
      <w:r w:rsidRPr="000477F0">
        <w:t xml:space="preserve">resident intends to vacate </w:t>
      </w:r>
      <w:r w:rsidR="006B1DE6">
        <w:t>the</w:t>
      </w:r>
      <w:r w:rsidRPr="000477F0">
        <w:t xml:space="preserve"> </w:t>
      </w:r>
      <w:r>
        <w:t xml:space="preserve">SRS, they </w:t>
      </w:r>
      <w:r w:rsidR="0006129E">
        <w:t xml:space="preserve">need to </w:t>
      </w:r>
      <w:r w:rsidRPr="000477F0">
        <w:t xml:space="preserve">give notice of </w:t>
      </w:r>
      <w:r w:rsidR="006B1DE6">
        <w:t>this</w:t>
      </w:r>
      <w:r w:rsidR="006B1DE6" w:rsidRPr="000477F0">
        <w:t xml:space="preserve"> </w:t>
      </w:r>
      <w:r w:rsidRPr="000477F0">
        <w:t>intention to leave</w:t>
      </w:r>
      <w:r w:rsidR="006B1DE6">
        <w:t>. This notice must:</w:t>
      </w:r>
    </w:p>
    <w:p w14:paraId="176EF41E" w14:textId="20410F08" w:rsidR="00512EF7" w:rsidRDefault="00512EF7" w:rsidP="006B1DE6">
      <w:pPr>
        <w:pStyle w:val="Body"/>
        <w:numPr>
          <w:ilvl w:val="0"/>
          <w:numId w:val="13"/>
        </w:numPr>
      </w:pPr>
      <w:r>
        <w:t xml:space="preserve">be </w:t>
      </w:r>
      <w:r w:rsidR="008A379C" w:rsidRPr="000477F0">
        <w:t xml:space="preserve">within the notice period specified in the resident’s </w:t>
      </w:r>
      <w:r w:rsidR="008A379C">
        <w:rPr>
          <w:rFonts w:eastAsia="Arial"/>
        </w:rPr>
        <w:t>residential and services agreement</w:t>
      </w:r>
      <w:r>
        <w:t>, or</w:t>
      </w:r>
    </w:p>
    <w:p w14:paraId="4F30B3FD" w14:textId="7DE644D3" w:rsidR="008C7EB8" w:rsidRDefault="007B2E08" w:rsidP="008016E2">
      <w:pPr>
        <w:pStyle w:val="Body"/>
        <w:numPr>
          <w:ilvl w:val="0"/>
          <w:numId w:val="13"/>
        </w:numPr>
      </w:pPr>
      <w:r>
        <w:t xml:space="preserve">give at least </w:t>
      </w:r>
      <w:r w:rsidR="00A12A74">
        <w:t>2</w:t>
      </w:r>
      <w:r>
        <w:t xml:space="preserve"> days’ notice, if the </w:t>
      </w:r>
      <w:bookmarkStart w:id="8" w:name="_Int_LVBX1uPX"/>
      <w:r>
        <w:t>time period</w:t>
      </w:r>
      <w:bookmarkEnd w:id="8"/>
      <w:r>
        <w:t xml:space="preserve"> is not specified within the residential and services agreement</w:t>
      </w:r>
      <w:r w:rsidR="008A379C">
        <w:t>.</w:t>
      </w:r>
    </w:p>
    <w:p w14:paraId="36905E79" w14:textId="3F916C7B" w:rsidR="008A379C" w:rsidRPr="000477F0" w:rsidRDefault="008A379C" w:rsidP="008A379C">
      <w:pPr>
        <w:pStyle w:val="Body"/>
      </w:pPr>
      <w:r>
        <w:t>Providers</w:t>
      </w:r>
      <w:r w:rsidRPr="000477F0">
        <w:t xml:space="preserve"> </w:t>
      </w:r>
      <w:r w:rsidR="00FD6DAD">
        <w:t>can</w:t>
      </w:r>
      <w:r w:rsidRPr="000477F0">
        <w:t>not require a resident to give more than 28 days’ notice of their intention to vacate</w:t>
      </w:r>
      <w:r w:rsidR="00FD6DAD">
        <w:t xml:space="preserve"> the SRS</w:t>
      </w:r>
      <w:r w:rsidRPr="000477F0">
        <w:t>.</w:t>
      </w:r>
    </w:p>
    <w:p w14:paraId="5B851B5A" w14:textId="77777777" w:rsidR="008A379C" w:rsidRDefault="008A379C" w:rsidP="008A379C">
      <w:pPr>
        <w:pStyle w:val="Body"/>
      </w:pPr>
      <w:r w:rsidRPr="000477F0">
        <w:t>A resident in short-term accommodation (such as respite) does not have to provide</w:t>
      </w:r>
      <w:r>
        <w:t xml:space="preserve"> </w:t>
      </w:r>
      <w:r w:rsidRPr="000477F0">
        <w:t>notice</w:t>
      </w:r>
      <w:r>
        <w:t xml:space="preserve"> of their intention to leave the SRS</w:t>
      </w:r>
      <w:r w:rsidRPr="000477F0">
        <w:t>.</w:t>
      </w:r>
    </w:p>
    <w:p w14:paraId="0CCF861E" w14:textId="7A2113B4" w:rsidR="0052383C" w:rsidRDefault="008A379C" w:rsidP="00E61E87">
      <w:pPr>
        <w:pStyle w:val="Body"/>
      </w:pPr>
      <w:r>
        <w:t>When a resident intends to be absent from the SRS temporarily</w:t>
      </w:r>
      <w:r w:rsidR="003F4F73">
        <w:t>,</w:t>
      </w:r>
      <w:r>
        <w:t xml:space="preserve"> this should not be taken as an intention to vacate. </w:t>
      </w:r>
    </w:p>
    <w:p w14:paraId="42EA3EB4" w14:textId="1EB599A8" w:rsidR="00E61E87" w:rsidRPr="00B70ADE" w:rsidRDefault="0052383C" w:rsidP="00B70ADE">
      <w:pPr>
        <w:pStyle w:val="Heading2"/>
        <w:rPr>
          <w:rStyle w:val="Heading1Char"/>
          <w:rFonts w:cs="Times New Roman"/>
          <w:bCs w:val="0"/>
          <w:kern w:val="0"/>
          <w:sz w:val="32"/>
          <w:szCs w:val="28"/>
        </w:rPr>
      </w:pPr>
      <w:bookmarkStart w:id="9" w:name="_Toc175132750"/>
      <w:bookmarkStart w:id="10" w:name="_Toc183188152"/>
      <w:r w:rsidRPr="00B70ADE">
        <w:rPr>
          <w:rStyle w:val="Heading1Char"/>
          <w:rFonts w:cs="Times New Roman"/>
          <w:bCs w:val="0"/>
          <w:kern w:val="0"/>
          <w:sz w:val="32"/>
          <w:szCs w:val="28"/>
        </w:rPr>
        <w:t>Steps to issue</w:t>
      </w:r>
      <w:r w:rsidR="00AE7A10" w:rsidRPr="00B70ADE">
        <w:rPr>
          <w:rStyle w:val="Heading1Char"/>
          <w:rFonts w:cs="Times New Roman"/>
          <w:bCs w:val="0"/>
          <w:kern w:val="0"/>
          <w:sz w:val="32"/>
          <w:szCs w:val="28"/>
        </w:rPr>
        <w:t xml:space="preserve"> </w:t>
      </w:r>
      <w:r w:rsidR="00E61E87" w:rsidRPr="00B70ADE">
        <w:rPr>
          <w:rStyle w:val="Heading1Char"/>
          <w:rFonts w:cs="Times New Roman"/>
          <w:bCs w:val="0"/>
          <w:kern w:val="0"/>
          <w:sz w:val="32"/>
          <w:szCs w:val="28"/>
        </w:rPr>
        <w:t xml:space="preserve">a </w:t>
      </w:r>
      <w:r w:rsidR="00D30635" w:rsidRPr="00B70ADE">
        <w:rPr>
          <w:rStyle w:val="Heading1Char"/>
          <w:rFonts w:cs="Times New Roman"/>
          <w:bCs w:val="0"/>
          <w:kern w:val="0"/>
          <w:sz w:val="32"/>
          <w:szCs w:val="28"/>
        </w:rPr>
        <w:t>n</w:t>
      </w:r>
      <w:r w:rsidR="00E61E87" w:rsidRPr="00B70ADE">
        <w:rPr>
          <w:rStyle w:val="Heading1Char"/>
          <w:rFonts w:cs="Times New Roman"/>
          <w:bCs w:val="0"/>
          <w:kern w:val="0"/>
          <w:sz w:val="32"/>
          <w:szCs w:val="28"/>
        </w:rPr>
        <w:t xml:space="preserve">otice to </w:t>
      </w:r>
      <w:r w:rsidR="00D30635" w:rsidRPr="00B70ADE">
        <w:rPr>
          <w:rStyle w:val="Heading1Char"/>
          <w:rFonts w:cs="Times New Roman"/>
          <w:bCs w:val="0"/>
          <w:kern w:val="0"/>
          <w:sz w:val="32"/>
          <w:szCs w:val="28"/>
        </w:rPr>
        <w:t>v</w:t>
      </w:r>
      <w:r w:rsidR="00E61E87" w:rsidRPr="00B70ADE">
        <w:rPr>
          <w:rStyle w:val="Heading1Char"/>
          <w:rFonts w:cs="Times New Roman"/>
          <w:bCs w:val="0"/>
          <w:kern w:val="0"/>
          <w:sz w:val="32"/>
          <w:szCs w:val="28"/>
        </w:rPr>
        <w:t>acate</w:t>
      </w:r>
      <w:bookmarkEnd w:id="9"/>
      <w:bookmarkEnd w:id="10"/>
    </w:p>
    <w:p w14:paraId="1D4F85FD" w14:textId="05CEF7A3" w:rsidR="002F401D" w:rsidRDefault="00E61E87" w:rsidP="00E61E87">
      <w:pPr>
        <w:pStyle w:val="Body"/>
      </w:pPr>
      <w:r>
        <w:t>SRS providers must only issue a notice to vacate to a resident for the reasons stated in the Act.</w:t>
      </w:r>
      <w:r w:rsidR="002F401D">
        <w:t xml:space="preserve"> This means</w:t>
      </w:r>
      <w:r w:rsidR="000408B4">
        <w:t xml:space="preserve"> SRS providers</w:t>
      </w:r>
      <w:r w:rsidR="002F401D">
        <w:t>:</w:t>
      </w:r>
    </w:p>
    <w:p w14:paraId="52CECE6D" w14:textId="204118EB" w:rsidR="00725167" w:rsidRDefault="00E61E87" w:rsidP="00E61E87">
      <w:pPr>
        <w:pStyle w:val="Body"/>
        <w:numPr>
          <w:ilvl w:val="0"/>
          <w:numId w:val="14"/>
        </w:numPr>
      </w:pPr>
      <w:r>
        <w:t xml:space="preserve">cannot ask a resident to leave for any other reason </w:t>
      </w:r>
    </w:p>
    <w:p w14:paraId="2F7448AC" w14:textId="28B6FAC4" w:rsidR="00E61E87" w:rsidRDefault="00E61E87" w:rsidP="00E257F4">
      <w:pPr>
        <w:pStyle w:val="Body"/>
        <w:numPr>
          <w:ilvl w:val="0"/>
          <w:numId w:val="14"/>
        </w:numPr>
      </w:pPr>
      <w:r>
        <w:t xml:space="preserve">must </w:t>
      </w:r>
      <w:r w:rsidR="00F35BE4">
        <w:t>give the notice period specified in the Act</w:t>
      </w:r>
      <w:r>
        <w:t>.</w:t>
      </w:r>
    </w:p>
    <w:p w14:paraId="7E144FB6" w14:textId="38B5A79C" w:rsidR="00DB66EA" w:rsidRDefault="00DB66EA" w:rsidP="00E61E87">
      <w:pPr>
        <w:pStyle w:val="Body"/>
      </w:pPr>
      <w:r>
        <w:t xml:space="preserve">See </w:t>
      </w:r>
      <w:r>
        <w:fldChar w:fldCharType="begin"/>
      </w:r>
      <w:r>
        <w:instrText xml:space="preserve"> REF _Ref180670868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 xml:space="preserve"> for more details on </w:t>
      </w:r>
      <w:r w:rsidR="00514DDE">
        <w:t>when</w:t>
      </w:r>
      <w:r>
        <w:t xml:space="preserve"> you can issue a notice to vacate.</w:t>
      </w:r>
      <w:r w:rsidR="00514DDE">
        <w:t xml:space="preserve"> </w:t>
      </w:r>
    </w:p>
    <w:p w14:paraId="412EA3E0" w14:textId="5758BF94" w:rsidR="006026E6" w:rsidRDefault="006026E6" w:rsidP="00955BF4">
      <w:pPr>
        <w:pStyle w:val="Tablecaption"/>
      </w:pPr>
      <w:bookmarkStart w:id="11" w:name="_Ref1806708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1"/>
      <w:r w:rsidR="00940CC9">
        <w:t>: Issuing a notice to vacate</w:t>
      </w:r>
    </w:p>
    <w:tbl>
      <w:tblPr>
        <w:tblStyle w:val="Purpletable"/>
        <w:tblW w:w="5000" w:type="pct"/>
        <w:tblInd w:w="0" w:type="dxa"/>
        <w:tblLook w:val="06A0" w:firstRow="1" w:lastRow="0" w:firstColumn="1" w:lastColumn="0" w:noHBand="1" w:noVBand="1"/>
      </w:tblPr>
      <w:tblGrid>
        <w:gridCol w:w="1986"/>
        <w:gridCol w:w="3259"/>
        <w:gridCol w:w="2410"/>
        <w:gridCol w:w="2549"/>
      </w:tblGrid>
      <w:tr w:rsidR="00B21A20" w:rsidRPr="00143BCA" w14:paraId="43F74544" w14:textId="3E1E39A2" w:rsidTr="005B5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bottom w:val="single" w:sz="4" w:space="0" w:color="auto"/>
              <w:right w:val="single" w:sz="4" w:space="0" w:color="auto"/>
            </w:tcBorders>
          </w:tcPr>
          <w:p w14:paraId="559853F0" w14:textId="0393F183" w:rsidR="006026E6" w:rsidRPr="00E81601" w:rsidRDefault="006026E6" w:rsidP="002877A1">
            <w:pPr>
              <w:pStyle w:val="Tablecolhead"/>
              <w:jc w:val="center"/>
              <w:rPr>
                <w:lang w:val="en-AU"/>
              </w:rPr>
            </w:pPr>
            <w:r>
              <w:rPr>
                <w:lang w:val="en-AU"/>
              </w:rPr>
              <w:t>Notice to Vacate Grounds</w:t>
            </w:r>
          </w:p>
        </w:tc>
        <w:tc>
          <w:tcPr>
            <w:tcW w:w="1597" w:type="pct"/>
            <w:tcBorders>
              <w:left w:val="single" w:sz="4" w:space="0" w:color="auto"/>
              <w:bottom w:val="single" w:sz="4" w:space="0" w:color="auto"/>
            </w:tcBorders>
          </w:tcPr>
          <w:p w14:paraId="52371023" w14:textId="39F1BB60" w:rsidR="006026E6" w:rsidRPr="00714F7F" w:rsidRDefault="00962392" w:rsidP="002877A1">
            <w:pPr>
              <w:pStyle w:val="Tablecol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181" w:type="pct"/>
            <w:tcBorders>
              <w:left w:val="single" w:sz="4" w:space="0" w:color="auto"/>
              <w:bottom w:val="single" w:sz="4" w:space="0" w:color="auto"/>
            </w:tcBorders>
          </w:tcPr>
          <w:p w14:paraId="2572E63C" w14:textId="3CE33DC8" w:rsidR="006026E6" w:rsidRPr="00B705FD" w:rsidRDefault="00B21A20" w:rsidP="002877A1">
            <w:pPr>
              <w:pStyle w:val="Tablecol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n</w:t>
            </w:r>
            <w:r w:rsidR="006026E6">
              <w:t>otice period</w:t>
            </w:r>
            <w:r w:rsidR="009652D2">
              <w:t xml:space="preserve"> for resident</w:t>
            </w: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</w:tcBorders>
          </w:tcPr>
          <w:p w14:paraId="2895C116" w14:textId="3E7E5AB2" w:rsidR="006026E6" w:rsidRPr="00B705FD" w:rsidRDefault="00670780" w:rsidP="002877A1">
            <w:pPr>
              <w:pStyle w:val="Tablecol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41DB8">
              <w:t xml:space="preserve">he issue </w:t>
            </w:r>
            <w:r>
              <w:t xml:space="preserve">must </w:t>
            </w:r>
            <w:r w:rsidR="0062672F">
              <w:t xml:space="preserve">also </w:t>
            </w:r>
            <w:r w:rsidR="0062672F">
              <w:br/>
              <w:t xml:space="preserve">be </w:t>
            </w:r>
            <w:r>
              <w:t xml:space="preserve">reported </w:t>
            </w:r>
            <w:r w:rsidR="00D41DB8">
              <w:t>to</w:t>
            </w:r>
          </w:p>
        </w:tc>
      </w:tr>
      <w:tr w:rsidR="00B21A20" w:rsidRPr="00143BCA" w14:paraId="4569C07E" w14:textId="11F5884D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A7E" w14:textId="2594B306" w:rsidR="006026E6" w:rsidRDefault="006026E6" w:rsidP="009652D2">
            <w:pPr>
              <w:pStyle w:val="Tabletext"/>
            </w:pPr>
            <w:r w:rsidRPr="0046278E">
              <w:rPr>
                <w:b/>
                <w:bCs/>
              </w:rPr>
              <w:t>Resident endangers the safety of other persons</w:t>
            </w:r>
            <w:r>
              <w:t xml:space="preserve"> </w:t>
            </w:r>
          </w:p>
          <w:p w14:paraId="002927C2" w14:textId="69D292EC" w:rsidR="00BB4363" w:rsidRPr="006835DE" w:rsidRDefault="00097F51" w:rsidP="006835DE">
            <w:pPr>
              <w:pStyle w:val="Tabletext"/>
              <w:rPr>
                <w:sz w:val="18"/>
                <w:szCs w:val="18"/>
                <w:lang w:val="en-AU"/>
              </w:rPr>
            </w:pPr>
            <w:r w:rsidRPr="006835DE">
              <w:rPr>
                <w:sz w:val="18"/>
                <w:szCs w:val="18"/>
              </w:rPr>
              <w:t>(</w:t>
            </w:r>
            <w:r w:rsidR="00415FAC" w:rsidRPr="006835DE">
              <w:rPr>
                <w:sz w:val="18"/>
                <w:szCs w:val="18"/>
              </w:rPr>
              <w:t>Section 261 of the Act</w:t>
            </w:r>
            <w:r w:rsidRPr="006835DE">
              <w:rPr>
                <w:sz w:val="18"/>
                <w:szCs w:val="18"/>
              </w:rPr>
              <w:t>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BC201" w14:textId="2DB7DD0D" w:rsidR="006026E6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 resident causes danger to any other resident or staff member, SRS providers can issue an immediate notice to vacate. </w:t>
            </w:r>
          </w:p>
          <w:p w14:paraId="45E70016" w14:textId="4601082C" w:rsidR="006026E6" w:rsidRPr="00360F43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9C8D7" w14:textId="1CE62F65" w:rsidR="005F5820" w:rsidRDefault="005F5820" w:rsidP="005F5820">
            <w:pPr>
              <w:pStyle w:val="Tabletex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026E6">
              <w:t xml:space="preserve">o minimum notice period required </w:t>
            </w:r>
          </w:p>
          <w:p w14:paraId="45A77CC1" w14:textId="45B506C4" w:rsidR="006026E6" w:rsidRPr="00B705FD" w:rsidRDefault="006026E6" w:rsidP="0046278E">
            <w:pPr>
              <w:pStyle w:val="Tabletex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resident can be asked to leave on the date of issue or later.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AA0BB" w14:textId="0CC6109D" w:rsidR="006026E6" w:rsidRPr="00B705FD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 of Families, Fairness and Housing (DFFH)</w:t>
            </w:r>
            <w:r w:rsidR="008A379C">
              <w:t>,</w:t>
            </w:r>
            <w:r>
              <w:t xml:space="preserve"> within one business day </w:t>
            </w:r>
            <w:r w:rsidR="009652D2">
              <w:t>of giving</w:t>
            </w:r>
            <w:r>
              <w:t xml:space="preserve"> a resident </w:t>
            </w:r>
            <w:r w:rsidR="009652D2">
              <w:t>the</w:t>
            </w:r>
            <w:r>
              <w:t xml:space="preserve"> notice to vacate</w:t>
            </w:r>
          </w:p>
        </w:tc>
      </w:tr>
      <w:tr w:rsidR="00B21A20" w:rsidRPr="00143BCA" w14:paraId="6F4DDDEC" w14:textId="7AD59212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EC6" w14:textId="25616C00" w:rsidR="006026E6" w:rsidRDefault="006026E6" w:rsidP="009652D2">
            <w:pPr>
              <w:pStyle w:val="Tabletext"/>
              <w:rPr>
                <w:b/>
                <w:bCs/>
              </w:rPr>
            </w:pPr>
            <w:r w:rsidRPr="00DD353B">
              <w:rPr>
                <w:b/>
                <w:bCs/>
              </w:rPr>
              <w:t>Serious damage</w:t>
            </w:r>
          </w:p>
          <w:p w14:paraId="050A8D73" w14:textId="004D3232" w:rsidR="00DD353B" w:rsidRPr="006835DE" w:rsidRDefault="00DD353B" w:rsidP="009652D2">
            <w:pPr>
              <w:pStyle w:val="Tabletext"/>
              <w:rPr>
                <w:sz w:val="18"/>
                <w:szCs w:val="18"/>
              </w:rPr>
            </w:pPr>
            <w:r w:rsidRPr="006835DE">
              <w:rPr>
                <w:sz w:val="18"/>
                <w:szCs w:val="18"/>
              </w:rPr>
              <w:t>(Section 267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128EE" w14:textId="10B6E422" w:rsidR="006026E6" w:rsidRPr="00FE1634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 resident intentionally or recklessly causes or allows serious damage to any part of the SRS, SRS providers can issue an immediate notice to vacate.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CB19B" w14:textId="4E642467" w:rsidR="00066EB9" w:rsidRDefault="00066EB9" w:rsidP="00066EB9">
            <w:pPr>
              <w:pStyle w:val="Table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9652D2">
              <w:t>o</w:t>
            </w:r>
            <w:r w:rsidR="006026E6">
              <w:t xml:space="preserve"> minimum notice period required</w:t>
            </w:r>
          </w:p>
          <w:p w14:paraId="58EBF61F" w14:textId="72D55430" w:rsidR="006026E6" w:rsidRPr="006026E6" w:rsidRDefault="006026E6" w:rsidP="0046278E">
            <w:pPr>
              <w:pStyle w:val="Table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resident can be asked to leave on the date of issue or later.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1A656" w14:textId="19E30521" w:rsidR="006026E6" w:rsidRPr="00425480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DFFH within one business day </w:t>
            </w:r>
            <w:r w:rsidR="008A379C">
              <w:t>o</w:t>
            </w:r>
            <w:r>
              <w:t xml:space="preserve">f a resident </w:t>
            </w:r>
            <w:r w:rsidR="009652D2">
              <w:t>of giving a resident the notice to vacate</w:t>
            </w:r>
          </w:p>
        </w:tc>
      </w:tr>
      <w:tr w:rsidR="00B21A20" w:rsidRPr="00143BCA" w14:paraId="112D4AF1" w14:textId="77B58E8D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49D" w14:textId="6056FB1A" w:rsidR="006026E6" w:rsidRDefault="006026E6" w:rsidP="009652D2">
            <w:pPr>
              <w:pStyle w:val="Tabletext"/>
              <w:rPr>
                <w:b/>
                <w:bCs/>
              </w:rPr>
            </w:pPr>
            <w:r w:rsidRPr="006835DE">
              <w:rPr>
                <w:b/>
                <w:bCs/>
              </w:rPr>
              <w:t>Serious interruption to quiet and peaceful enjoyment</w:t>
            </w:r>
          </w:p>
          <w:p w14:paraId="1947AA29" w14:textId="5168D89A" w:rsidR="00DD353B" w:rsidRPr="006835DE" w:rsidRDefault="00DD353B" w:rsidP="009652D2">
            <w:pPr>
              <w:pStyle w:val="Tabletext"/>
              <w:rPr>
                <w:bCs/>
                <w:sz w:val="18"/>
                <w:szCs w:val="18"/>
              </w:rPr>
            </w:pPr>
            <w:r w:rsidRPr="006835DE">
              <w:rPr>
                <w:bCs/>
                <w:sz w:val="18"/>
                <w:szCs w:val="18"/>
              </w:rPr>
              <w:lastRenderedPageBreak/>
              <w:t>(Section</w:t>
            </w:r>
            <w:r w:rsidR="000A29C1" w:rsidRPr="006835DE">
              <w:rPr>
                <w:bCs/>
                <w:sz w:val="18"/>
                <w:szCs w:val="18"/>
              </w:rPr>
              <w:t xml:space="preserve"> 268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E1A08" w14:textId="31E965B7" w:rsidR="006026E6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Where a resident seriously interrupts the quiet and peaceful enjoyment of the SRS by other residents</w:t>
            </w:r>
            <w:r w:rsidR="00DE36F6">
              <w:t>.</w:t>
            </w:r>
            <w:r>
              <w:t xml:space="preserve"> </w:t>
            </w:r>
          </w:p>
          <w:p w14:paraId="6D57B172" w14:textId="343E64CD" w:rsidR="006026E6" w:rsidRPr="00B705FD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13A">
              <w:t xml:space="preserve">Serious interruption to peace and quiet can be a series of </w:t>
            </w:r>
            <w:r w:rsidRPr="0017413A">
              <w:lastRenderedPageBreak/>
              <w:t>incidents that may not individually be considered serious interruption</w:t>
            </w:r>
            <w:r w:rsidR="00207F22">
              <w:t>,</w:t>
            </w:r>
            <w:r w:rsidRPr="0017413A">
              <w:t xml:space="preserve"> </w:t>
            </w:r>
            <w:r w:rsidR="00207F22">
              <w:t>however</w:t>
            </w:r>
            <w:r w:rsidRPr="0017413A">
              <w:t xml:space="preserve"> may amount to </w:t>
            </w:r>
            <w:r w:rsidR="00207F22">
              <w:t>this</w:t>
            </w:r>
            <w:r w:rsidRPr="0017413A">
              <w:t xml:space="preserve"> due to the frequency of the </w:t>
            </w:r>
            <w:proofErr w:type="spellStart"/>
            <w:r w:rsidRPr="0017413A">
              <w:t>behaviour</w:t>
            </w:r>
            <w:proofErr w:type="spellEnd"/>
            <w:r w:rsidRPr="0017413A">
              <w:t>.</w:t>
            </w:r>
            <w:r>
              <w:t xml:space="preserve">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8D74C" w14:textId="3249664B" w:rsidR="006026E6" w:rsidRDefault="00066EB9" w:rsidP="0046278E">
            <w:pPr>
              <w:pStyle w:val="Table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</w:t>
            </w:r>
            <w:r w:rsidR="006026E6" w:rsidRPr="008F7211">
              <w:t>mmediate or later by agreement</w:t>
            </w:r>
          </w:p>
          <w:p w14:paraId="593652DD" w14:textId="24B7E485" w:rsidR="00B56E41" w:rsidRDefault="00B56E41" w:rsidP="00B56E41">
            <w:pPr>
              <w:pStyle w:val="Table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026E6">
              <w:t>o minimum notice period required</w:t>
            </w:r>
          </w:p>
          <w:p w14:paraId="6CD859A5" w14:textId="3DC68FF1" w:rsidR="006026E6" w:rsidRDefault="006026E6" w:rsidP="0046278E">
            <w:pPr>
              <w:pStyle w:val="Tabletex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the resident can be asked to leave on the date of issue or later </w:t>
            </w:r>
          </w:p>
          <w:p w14:paraId="583F585A" w14:textId="1E6896BF" w:rsidR="006026E6" w:rsidRPr="00B705FD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479F4" w14:textId="07B20D20" w:rsidR="006026E6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DFFH within one business day </w:t>
            </w:r>
            <w:r w:rsidR="005B5966">
              <w:t>of giving a resident the notice to vacate</w:t>
            </w:r>
          </w:p>
          <w:p w14:paraId="0B2AB661" w14:textId="019479D3" w:rsidR="006026E6" w:rsidRPr="00B705FD" w:rsidRDefault="006026E6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1A20" w:rsidRPr="00143BCA" w14:paraId="106229D6" w14:textId="7840FFC7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814" w14:textId="29F6E791" w:rsidR="006026E6" w:rsidRDefault="006026E6" w:rsidP="006026E6">
            <w:pPr>
              <w:pStyle w:val="Tabletext"/>
              <w:rPr>
                <w:b/>
                <w:bCs/>
              </w:rPr>
            </w:pPr>
            <w:r w:rsidRPr="006835DE">
              <w:rPr>
                <w:b/>
                <w:bCs/>
              </w:rPr>
              <w:lastRenderedPageBreak/>
              <w:t>Use of SRS for illegal purposes</w:t>
            </w:r>
          </w:p>
          <w:p w14:paraId="11A0B5A7" w14:textId="69478182" w:rsidR="000A29C1" w:rsidRPr="006835DE" w:rsidRDefault="000A29C1" w:rsidP="006026E6">
            <w:pPr>
              <w:pStyle w:val="Tabletext"/>
              <w:rPr>
                <w:sz w:val="18"/>
                <w:szCs w:val="18"/>
              </w:rPr>
            </w:pPr>
            <w:r w:rsidRPr="006835DE">
              <w:rPr>
                <w:sz w:val="18"/>
                <w:szCs w:val="18"/>
              </w:rPr>
              <w:t>(Sect</w:t>
            </w:r>
            <w:r w:rsidR="006035B4" w:rsidRPr="006835DE">
              <w:rPr>
                <w:sz w:val="18"/>
                <w:szCs w:val="18"/>
              </w:rPr>
              <w:t>ion 263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580B0" w14:textId="5834BAC6" w:rsidR="006026E6" w:rsidRPr="00B705FD" w:rsidRDefault="006026E6" w:rsidP="006026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 resident has used</w:t>
            </w:r>
            <w:r w:rsidR="00AA53F1">
              <w:t xml:space="preserve"> (</w:t>
            </w:r>
            <w:r>
              <w:t>or permitted the SRS to be used</w:t>
            </w:r>
            <w:r w:rsidR="00AA53F1">
              <w:t>)</w:t>
            </w:r>
            <w:r>
              <w:t xml:space="preserve"> for any purpose that is illegal</w:t>
            </w:r>
            <w:r w:rsidR="00C02779">
              <w:t>,</w:t>
            </w:r>
            <w:r>
              <w:t xml:space="preserve"> an SRS provider can issue a notice to vacate.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6C28C" w14:textId="2BA58117" w:rsidR="006026E6" w:rsidRPr="00B705FD" w:rsidRDefault="006026E6" w:rsidP="0046278E">
            <w:pPr>
              <w:pStyle w:val="Body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211">
              <w:t>2 days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17E39" w14:textId="07F6B836" w:rsidR="006026E6" w:rsidRPr="00B705FD" w:rsidRDefault="006026E6" w:rsidP="006026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1A20" w:rsidRPr="00143BCA" w14:paraId="064BAEC1" w14:textId="702D5397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0F8" w14:textId="073F6288" w:rsidR="006026E6" w:rsidRDefault="006026E6" w:rsidP="006026E6">
            <w:pPr>
              <w:pStyle w:val="Tabletext"/>
              <w:rPr>
                <w:b/>
                <w:bCs/>
              </w:rPr>
            </w:pPr>
            <w:r w:rsidRPr="006835DE">
              <w:rPr>
                <w:b/>
                <w:bCs/>
              </w:rPr>
              <w:t>Resident in need of more health care than available</w:t>
            </w:r>
          </w:p>
          <w:p w14:paraId="20EBBA54" w14:textId="49739D13" w:rsidR="006035B4" w:rsidRPr="006835DE" w:rsidRDefault="006035B4" w:rsidP="006026E6">
            <w:pPr>
              <w:pStyle w:val="Tabletext"/>
              <w:rPr>
                <w:bCs/>
                <w:sz w:val="18"/>
                <w:szCs w:val="18"/>
              </w:rPr>
            </w:pPr>
            <w:r w:rsidRPr="006835DE">
              <w:rPr>
                <w:bCs/>
                <w:sz w:val="18"/>
                <w:szCs w:val="18"/>
              </w:rPr>
              <w:t>(Section 265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37955" w14:textId="51A45E9E" w:rsidR="006026E6" w:rsidRPr="00B10FEF" w:rsidRDefault="009652D2" w:rsidP="009652D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7F0">
              <w:t xml:space="preserve">If you are unable to secure </w:t>
            </w:r>
            <w:r>
              <w:t xml:space="preserve">the level of healthcare </w:t>
            </w:r>
            <w:r w:rsidR="00B21A20">
              <w:t xml:space="preserve">a resident needs </w:t>
            </w:r>
            <w:r w:rsidRPr="000477F0">
              <w:t xml:space="preserve">at your </w:t>
            </w:r>
            <w:r>
              <w:t>SRS</w:t>
            </w:r>
            <w:r w:rsidR="00EE1C60">
              <w:t>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B2CB6" w14:textId="2AD6CF4A" w:rsidR="00B56E41" w:rsidRDefault="00B21A20" w:rsidP="00B56E41">
            <w:pPr>
              <w:pStyle w:val="Body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7F0">
              <w:t xml:space="preserve">at least 14 days’ notice </w:t>
            </w:r>
          </w:p>
          <w:p w14:paraId="4902AA4A" w14:textId="642C30DB" w:rsidR="006026E6" w:rsidRPr="00B705FD" w:rsidRDefault="00B21A20" w:rsidP="0046278E">
            <w:pPr>
              <w:pStyle w:val="Body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7F0">
              <w:t xml:space="preserve">must be after the </w:t>
            </w:r>
            <w:r>
              <w:t>DFFH</w:t>
            </w:r>
            <w:r w:rsidRPr="000477F0">
              <w:t xml:space="preserve"> assessment</w:t>
            </w:r>
            <w:r>
              <w:t xml:space="preserve"> outlined below</w:t>
            </w:r>
            <w:r w:rsidRPr="000477F0">
              <w:t>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CC8BC" w14:textId="306D1102" w:rsidR="00B21A20" w:rsidRPr="00B21A20" w:rsidRDefault="003F2A44" w:rsidP="00B21A2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Social Services </w:t>
            </w:r>
            <w:r w:rsidR="006026E6" w:rsidRPr="00B21A20">
              <w:t>Regulator</w:t>
            </w:r>
          </w:p>
        </w:tc>
      </w:tr>
      <w:tr w:rsidR="00955BF4" w:rsidRPr="00143BCA" w14:paraId="2D8E20A9" w14:textId="7624ADB7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A862" w14:textId="720E0976" w:rsidR="00955BF4" w:rsidRDefault="00955BF4" w:rsidP="00955BF4">
            <w:pPr>
              <w:pStyle w:val="Tabletext"/>
              <w:rPr>
                <w:b/>
                <w:bCs/>
              </w:rPr>
            </w:pPr>
            <w:r w:rsidRPr="006835DE">
              <w:rPr>
                <w:b/>
                <w:bCs/>
              </w:rPr>
              <w:t>Resident in need of more personal support than available</w:t>
            </w:r>
          </w:p>
          <w:p w14:paraId="207BDBBC" w14:textId="6BF1426F" w:rsidR="006035B4" w:rsidRPr="006835DE" w:rsidRDefault="006035B4" w:rsidP="00955BF4">
            <w:pPr>
              <w:pStyle w:val="Tabletext"/>
              <w:rPr>
                <w:sz w:val="18"/>
                <w:szCs w:val="18"/>
              </w:rPr>
            </w:pPr>
            <w:r w:rsidRPr="006835DE">
              <w:rPr>
                <w:sz w:val="18"/>
                <w:szCs w:val="18"/>
              </w:rPr>
              <w:t>(Section 266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26C3C" w14:textId="379B0890" w:rsidR="00955BF4" w:rsidRPr="00B705FD" w:rsidRDefault="00955BF4" w:rsidP="00955BF4">
            <w:pPr>
              <w:pStyle w:val="Tablebullet2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7F0">
              <w:t xml:space="preserve">If you are unable to secure </w:t>
            </w:r>
            <w:r>
              <w:t xml:space="preserve">the level of </w:t>
            </w:r>
            <w:r w:rsidR="00A3352A">
              <w:t>personal support</w:t>
            </w:r>
            <w:r>
              <w:t xml:space="preserve"> a resident needs </w:t>
            </w:r>
            <w:r w:rsidRPr="000477F0">
              <w:t xml:space="preserve">at your </w:t>
            </w:r>
            <w:r>
              <w:t>SRS</w:t>
            </w:r>
            <w:r w:rsidR="00EE1C60">
              <w:t>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48DEA" w14:textId="25EE8150" w:rsidR="005A61E3" w:rsidRDefault="00955BF4" w:rsidP="005A61E3">
            <w:pPr>
              <w:pStyle w:val="Tabletex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7F0">
              <w:t>at least 14 days’ notice</w:t>
            </w:r>
          </w:p>
          <w:p w14:paraId="153F0421" w14:textId="7631AADB" w:rsidR="00955BF4" w:rsidRPr="00B705FD" w:rsidRDefault="00955BF4" w:rsidP="0046278E">
            <w:pPr>
              <w:pStyle w:val="Tabletext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7F0">
              <w:t xml:space="preserve">must be after the </w:t>
            </w:r>
            <w:r>
              <w:t>DFFH</w:t>
            </w:r>
            <w:r w:rsidRPr="000477F0">
              <w:t xml:space="preserve"> assessment</w:t>
            </w:r>
            <w:r>
              <w:t xml:space="preserve"> outlined below</w:t>
            </w:r>
            <w:r w:rsidRPr="000477F0">
              <w:t>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93E43" w14:textId="2664AEAA" w:rsidR="00955BF4" w:rsidRPr="00B705FD" w:rsidRDefault="003F6E83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Services</w:t>
            </w:r>
            <w:r w:rsidR="0046278E">
              <w:t xml:space="preserve"> </w:t>
            </w:r>
            <w:r w:rsidR="00955BF4" w:rsidRPr="00B21A20">
              <w:t>Regulator</w:t>
            </w:r>
          </w:p>
        </w:tc>
      </w:tr>
      <w:tr w:rsidR="00955BF4" w:rsidRPr="00143BCA" w14:paraId="42293794" w14:textId="77777777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53D" w14:textId="672A919A" w:rsidR="00955BF4" w:rsidRDefault="00955BF4" w:rsidP="00955BF4">
            <w:pPr>
              <w:pStyle w:val="Tabletext"/>
              <w:rPr>
                <w:b/>
                <w:bCs/>
              </w:rPr>
            </w:pPr>
            <w:r w:rsidRPr="0046278E">
              <w:rPr>
                <w:b/>
                <w:bCs/>
              </w:rPr>
              <w:t>Non-payment of fees</w:t>
            </w:r>
          </w:p>
          <w:p w14:paraId="08B1CCDD" w14:textId="09C759F7" w:rsidR="006035B4" w:rsidRPr="006835DE" w:rsidRDefault="006035B4" w:rsidP="00955BF4">
            <w:pPr>
              <w:pStyle w:val="Tabletext"/>
              <w:rPr>
                <w:sz w:val="18"/>
                <w:szCs w:val="18"/>
              </w:rPr>
            </w:pPr>
            <w:r w:rsidRPr="006835DE">
              <w:rPr>
                <w:sz w:val="18"/>
                <w:szCs w:val="18"/>
              </w:rPr>
              <w:t xml:space="preserve">(Section </w:t>
            </w:r>
            <w:r w:rsidR="00A9625E" w:rsidRPr="006835DE">
              <w:rPr>
                <w:sz w:val="18"/>
                <w:szCs w:val="18"/>
              </w:rPr>
              <w:t>262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CE78B" w14:textId="7455EA16" w:rsidR="00955BF4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a resident is 14 days in arrears of payment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27D1" w14:textId="77777777" w:rsidR="00955BF4" w:rsidRDefault="00955BF4" w:rsidP="0046278E">
            <w:pPr>
              <w:pStyle w:val="Body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BD1">
              <w:t>14 days</w:t>
            </w:r>
          </w:p>
          <w:p w14:paraId="121B8E40" w14:textId="10ED574C" w:rsidR="00955BF4" w:rsidRPr="00B705FD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CDD0E" w14:textId="6C4D80DF" w:rsidR="00955BF4" w:rsidRPr="00B705FD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BF4" w:rsidRPr="00143BCA" w14:paraId="19BB5735" w14:textId="77777777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7D1" w14:textId="51A6EA9E" w:rsidR="00955BF4" w:rsidRDefault="00955BF4" w:rsidP="00955BF4">
            <w:pPr>
              <w:pStyle w:val="Tabletext"/>
              <w:rPr>
                <w:b/>
                <w:bCs/>
              </w:rPr>
            </w:pPr>
            <w:r w:rsidRPr="0046278E">
              <w:rPr>
                <w:b/>
                <w:bCs/>
              </w:rPr>
              <w:t>Provider proposes to cease carrying on the supported residential service</w:t>
            </w:r>
          </w:p>
          <w:p w14:paraId="6AC30D4E" w14:textId="3EC8F424" w:rsidR="00A9625E" w:rsidRPr="006835DE" w:rsidRDefault="00A9625E" w:rsidP="00955BF4">
            <w:pPr>
              <w:pStyle w:val="Tabletext"/>
              <w:rPr>
                <w:sz w:val="18"/>
                <w:szCs w:val="18"/>
              </w:rPr>
            </w:pPr>
            <w:r w:rsidRPr="006835DE">
              <w:rPr>
                <w:sz w:val="18"/>
                <w:szCs w:val="18"/>
              </w:rPr>
              <w:t>(Section 260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25C33" w14:textId="470B9539" w:rsidR="00955BF4" w:rsidRPr="00E20BD1" w:rsidRDefault="00955BF4" w:rsidP="00955BF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an SRS provider proposes to stop conducting </w:t>
            </w:r>
            <w:r w:rsidR="00B904EC">
              <w:t xml:space="preserve">the </w:t>
            </w:r>
            <w:r>
              <w:t xml:space="preserve">business as an SRS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7FBD4" w14:textId="306E422C" w:rsidR="00955BF4" w:rsidRPr="00B705FD" w:rsidRDefault="00955BF4" w:rsidP="0046278E">
            <w:pPr>
              <w:pStyle w:val="Body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08A8">
              <w:t>28 days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4ABB0" w14:textId="2F3EB343" w:rsidR="00955BF4" w:rsidRPr="00B705FD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BF4" w:rsidRPr="00143BCA" w14:paraId="193ACEBC" w14:textId="77777777" w:rsidTr="005B596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47D" w14:textId="1CFB9BF4" w:rsidR="00955BF4" w:rsidRDefault="00955BF4" w:rsidP="00955BF4">
            <w:pPr>
              <w:pStyle w:val="Tabletext"/>
            </w:pPr>
            <w:r w:rsidRPr="006835DE">
              <w:rPr>
                <w:b/>
                <w:bCs/>
              </w:rPr>
              <w:t>Repairs or demolition of SRS</w:t>
            </w:r>
            <w:r w:rsidRPr="008F7211">
              <w:t xml:space="preserve"> </w:t>
            </w:r>
          </w:p>
          <w:p w14:paraId="527D6970" w14:textId="17F586A9" w:rsidR="00A9625E" w:rsidRPr="006835DE" w:rsidRDefault="00A9625E" w:rsidP="00955BF4">
            <w:pPr>
              <w:pStyle w:val="Tabletext"/>
              <w:rPr>
                <w:sz w:val="18"/>
                <w:szCs w:val="18"/>
              </w:rPr>
            </w:pPr>
            <w:r w:rsidRPr="006835DE">
              <w:rPr>
                <w:sz w:val="18"/>
                <w:szCs w:val="18"/>
              </w:rPr>
              <w:t>(Section 264 of the Act)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55B64" w14:textId="71189B33" w:rsidR="003A46C7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792">
              <w:t xml:space="preserve">SRS </w:t>
            </w:r>
            <w:r w:rsidR="006835DE">
              <w:t>p</w:t>
            </w:r>
            <w:r w:rsidRPr="00D14792">
              <w:t xml:space="preserve">roviders may give a resident notice to vacate if intending to repair, renovate, reconstruct or demolish the SRS. </w:t>
            </w:r>
          </w:p>
          <w:p w14:paraId="49EE61DC" w14:textId="77777777" w:rsidR="006B45F0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notice issued on these grounds requires</w:t>
            </w:r>
            <w:r w:rsidR="006B45F0">
              <w:t>:</w:t>
            </w:r>
            <w:r>
              <w:t xml:space="preserve"> </w:t>
            </w:r>
          </w:p>
          <w:p w14:paraId="53198054" w14:textId="3F54A85B" w:rsidR="006B45F0" w:rsidRDefault="006B45F0" w:rsidP="006B45F0">
            <w:pPr>
              <w:pStyle w:val="Tabletext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obtaining </w:t>
            </w:r>
            <w:r w:rsidR="00955BF4">
              <w:t>p</w:t>
            </w:r>
            <w:r w:rsidR="00955BF4" w:rsidRPr="00D14792">
              <w:t xml:space="preserve">ermits and consents to carry out work, </w:t>
            </w:r>
          </w:p>
          <w:p w14:paraId="7E388085" w14:textId="7DD8B4F7" w:rsidR="00955BF4" w:rsidRPr="00D14792" w:rsidRDefault="00955BF4" w:rsidP="009016D4">
            <w:pPr>
              <w:pStyle w:val="Tabletext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792">
              <w:t>the work cannot be carried out unless the resident vacates the SRS.</w:t>
            </w:r>
          </w:p>
          <w:p w14:paraId="7692EE4E" w14:textId="7DC0910F" w:rsidR="00B7041F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792">
              <w:t xml:space="preserve">If the proposed repairs, renovations or reconstruction will </w:t>
            </w:r>
            <w:r w:rsidRPr="00D14792">
              <w:lastRenderedPageBreak/>
              <w:t>affect a resident’s room but not affect all the rooms in the SRS</w:t>
            </w:r>
            <w:r w:rsidR="00B7041F">
              <w:t>:</w:t>
            </w:r>
          </w:p>
          <w:p w14:paraId="3D074C66" w14:textId="5F89DAAB" w:rsidR="00B7041F" w:rsidRDefault="00955BF4" w:rsidP="00B7041F">
            <w:pPr>
              <w:pStyle w:val="Tabletext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792">
              <w:t>another similar room must be offered to the resident</w:t>
            </w:r>
          </w:p>
          <w:p w14:paraId="3042CF78" w14:textId="4696B374" w:rsidR="00955BF4" w:rsidRPr="009D08A8" w:rsidRDefault="00B7041F" w:rsidP="009016D4">
            <w:pPr>
              <w:pStyle w:val="Tabletext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955BF4" w:rsidRPr="00D14792">
              <w:t>f the resident refuses that offer</w:t>
            </w:r>
            <w:r>
              <w:t>,</w:t>
            </w:r>
            <w:r w:rsidR="00955BF4" w:rsidRPr="00D14792">
              <w:t xml:space="preserve"> it is grounds to issue a notice to vacate.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BB049" w14:textId="42FD3CAB" w:rsidR="00955BF4" w:rsidRDefault="00955BF4" w:rsidP="009016D4">
            <w:pPr>
              <w:pStyle w:val="Body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211">
              <w:lastRenderedPageBreak/>
              <w:t>60 days</w:t>
            </w:r>
          </w:p>
          <w:p w14:paraId="0E1E0A02" w14:textId="3186BAF6" w:rsidR="00955BF4" w:rsidRPr="00B705FD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2B948" w14:textId="105B4317" w:rsidR="00955BF4" w:rsidRPr="00B705FD" w:rsidRDefault="00955BF4" w:rsidP="00955B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D1494A" w14:textId="6FDDE0D8" w:rsidR="00E61E87" w:rsidRDefault="00E61E87" w:rsidP="00E61E87">
      <w:pPr>
        <w:pStyle w:val="Body"/>
        <w:rPr>
          <w:b/>
          <w:bCs/>
        </w:rPr>
      </w:pPr>
    </w:p>
    <w:p w14:paraId="55A45FC8" w14:textId="46C886A6" w:rsidR="00A0399A" w:rsidRDefault="00FA441E" w:rsidP="009652D2">
      <w:pPr>
        <w:pStyle w:val="Heading3"/>
      </w:pPr>
      <w:r>
        <w:t xml:space="preserve">Issuing a notice to vacate when a resident needs </w:t>
      </w:r>
      <w:r w:rsidR="00AB620B">
        <w:t>further support</w:t>
      </w:r>
    </w:p>
    <w:p w14:paraId="4DD9CB3D" w14:textId="025FE19E" w:rsidR="00094FFE" w:rsidRPr="00C1482D" w:rsidRDefault="003641D7" w:rsidP="00B21A20">
      <w:pPr>
        <w:pStyle w:val="Body"/>
      </w:pPr>
      <w:r w:rsidRPr="00C1482D">
        <w:t xml:space="preserve">Both the Regulator and the Department </w:t>
      </w:r>
      <w:r w:rsidR="009016D4" w:rsidRPr="00C1482D">
        <w:t xml:space="preserve">of Families, Fairness and Housing (DFFH) </w:t>
      </w:r>
      <w:r w:rsidRPr="00C1482D">
        <w:t xml:space="preserve">take </w:t>
      </w:r>
      <w:r w:rsidR="00F57FDB" w:rsidRPr="00C1482D">
        <w:t>seriously</w:t>
      </w:r>
      <w:r w:rsidR="00F57FDB" w:rsidRPr="00C1482D">
        <w:t xml:space="preserve"> </w:t>
      </w:r>
      <w:r w:rsidRPr="00C1482D">
        <w:t xml:space="preserve">the safety </w:t>
      </w:r>
      <w:r w:rsidR="0094630E" w:rsidRPr="00C1482D">
        <w:t xml:space="preserve">of </w:t>
      </w:r>
      <w:r w:rsidR="00955BF4" w:rsidRPr="00C1482D">
        <w:t>a r</w:t>
      </w:r>
      <w:r w:rsidR="00E61E87" w:rsidRPr="00C1482D">
        <w:t>esident in need of more health care or personal support than available</w:t>
      </w:r>
      <w:r w:rsidR="0094630E" w:rsidRPr="00C1482D">
        <w:t>.</w:t>
      </w:r>
      <w:r w:rsidR="00A0399A" w:rsidRPr="00C1482D">
        <w:t xml:space="preserve"> </w:t>
      </w:r>
      <w:r w:rsidR="0063372B" w:rsidRPr="00C1482D">
        <w:t xml:space="preserve"> </w:t>
      </w:r>
    </w:p>
    <w:p w14:paraId="5C29236A" w14:textId="4AF9024B" w:rsidR="009652D2" w:rsidRPr="00C1482D" w:rsidRDefault="00094FFE" w:rsidP="00B21A20">
      <w:pPr>
        <w:pStyle w:val="Body"/>
        <w:rPr>
          <w:rFonts w:eastAsia="Times New Roman"/>
        </w:rPr>
      </w:pPr>
      <w:r w:rsidRPr="00C1482D">
        <w:t>T</w:t>
      </w:r>
      <w:r w:rsidR="009652D2" w:rsidRPr="00C1482D">
        <w:t xml:space="preserve">here are specific steps you must take </w:t>
      </w:r>
      <w:r w:rsidR="009652D2" w:rsidRPr="00C1482D">
        <w:rPr>
          <w:b/>
          <w:bCs/>
        </w:rPr>
        <w:t>before</w:t>
      </w:r>
      <w:r w:rsidR="009652D2" w:rsidRPr="00C1482D">
        <w:t xml:space="preserve"> you can issue a notice to vacate under these grounds.</w:t>
      </w:r>
      <w:r w:rsidR="00823C20" w:rsidRPr="00C1482D">
        <w:t xml:space="preserve"> These include:</w:t>
      </w:r>
    </w:p>
    <w:p w14:paraId="6F486341" w14:textId="5B0D664F" w:rsidR="00823C20" w:rsidRPr="00504709" w:rsidRDefault="009652D2" w:rsidP="00823C20">
      <w:pPr>
        <w:pStyle w:val="Body"/>
        <w:numPr>
          <w:ilvl w:val="0"/>
          <w:numId w:val="19"/>
        </w:numPr>
      </w:pPr>
      <w:r w:rsidRPr="00504709">
        <w:t>tak</w:t>
      </w:r>
      <w:r w:rsidR="00743CC2" w:rsidRPr="00504709">
        <w:t>ing</w:t>
      </w:r>
      <w:r w:rsidRPr="00504709">
        <w:t xml:space="preserve"> reasonable steps to ensure residents receive the level of healthcare or support they need</w:t>
      </w:r>
      <w:r w:rsidR="00557825" w:rsidRPr="00504709">
        <w:t>, and</w:t>
      </w:r>
      <w:r w:rsidRPr="00504709">
        <w:t xml:space="preserve"> </w:t>
      </w:r>
    </w:p>
    <w:p w14:paraId="1341C244" w14:textId="64623962" w:rsidR="0070724B" w:rsidRPr="00504709" w:rsidRDefault="00354807" w:rsidP="00C61DB5">
      <w:pPr>
        <w:pStyle w:val="Body"/>
        <w:numPr>
          <w:ilvl w:val="0"/>
          <w:numId w:val="19"/>
        </w:numPr>
      </w:pPr>
      <w:r>
        <w:t xml:space="preserve">you must let the Regulator know as soon as possible </w:t>
      </w:r>
      <w:r w:rsidR="00743CC2">
        <w:t>i</w:t>
      </w:r>
      <w:r w:rsidR="009652D2">
        <w:t xml:space="preserve">f you are unable to secure </w:t>
      </w:r>
      <w:r w:rsidR="00743CC2">
        <w:t>the necessary level of healthcare or support</w:t>
      </w:r>
      <w:r w:rsidR="724C751B">
        <w:t>.</w:t>
      </w:r>
    </w:p>
    <w:p w14:paraId="608260E8" w14:textId="029A104A" w:rsidR="00E84045" w:rsidRPr="005B2C36" w:rsidRDefault="00CC28FA" w:rsidP="00DD1275">
      <w:pPr>
        <w:pStyle w:val="Body"/>
        <w:rPr>
          <w:rFonts w:cs="Arial"/>
        </w:rPr>
      </w:pPr>
      <w:r w:rsidRPr="005B2C36">
        <w:rPr>
          <w:rFonts w:cs="Arial"/>
        </w:rPr>
        <w:t>To notify</w:t>
      </w:r>
      <w:r w:rsidR="005175DD" w:rsidRPr="005B2C36">
        <w:rPr>
          <w:rFonts w:cs="Arial"/>
        </w:rPr>
        <w:t xml:space="preserve"> the Regulator about </w:t>
      </w:r>
      <w:r w:rsidRPr="005B2C36">
        <w:rPr>
          <w:rFonts w:cs="Arial"/>
        </w:rPr>
        <w:t xml:space="preserve">needing to </w:t>
      </w:r>
      <w:r w:rsidR="001D1078" w:rsidRPr="005B2C36">
        <w:rPr>
          <w:rFonts w:cs="Arial"/>
        </w:rPr>
        <w:t>secur</w:t>
      </w:r>
      <w:r w:rsidRPr="005B2C36">
        <w:rPr>
          <w:rFonts w:cs="Arial"/>
        </w:rPr>
        <w:t>e</w:t>
      </w:r>
      <w:r w:rsidR="001D1078" w:rsidRPr="005B2C36">
        <w:rPr>
          <w:rFonts w:cs="Arial"/>
        </w:rPr>
        <w:t xml:space="preserve"> </w:t>
      </w:r>
      <w:r w:rsidRPr="005B2C36">
        <w:rPr>
          <w:rFonts w:cs="Arial"/>
        </w:rPr>
        <w:t xml:space="preserve">further </w:t>
      </w:r>
      <w:r w:rsidR="001D1078" w:rsidRPr="005B2C36">
        <w:rPr>
          <w:rFonts w:cs="Arial"/>
        </w:rPr>
        <w:t>healthcare and support</w:t>
      </w:r>
      <w:r w:rsidRPr="005B2C36">
        <w:rPr>
          <w:rFonts w:cs="Arial"/>
        </w:rPr>
        <w:t xml:space="preserve"> for the resident</w:t>
      </w:r>
      <w:r w:rsidR="001D1078" w:rsidRPr="005B2C36">
        <w:rPr>
          <w:rFonts w:cs="Arial"/>
        </w:rPr>
        <w:t xml:space="preserve">, </w:t>
      </w:r>
      <w:r w:rsidR="00E84045" w:rsidRPr="005B2C36">
        <w:rPr>
          <w:rFonts w:cs="Arial"/>
        </w:rPr>
        <w:t>complete a notifiable incident report:</w:t>
      </w:r>
      <w:r w:rsidR="00504709" w:rsidRPr="005B2C36">
        <w:rPr>
          <w:rFonts w:cs="Arial"/>
        </w:rPr>
        <w:t xml:space="preserve"> </w:t>
      </w:r>
      <w:hyperlink r:id="rId17" w:history="1">
        <w:r w:rsidR="005B2C36" w:rsidRPr="005B2C36">
          <w:rPr>
            <w:rStyle w:val="Hyperlink"/>
            <w:rFonts w:eastAsia="VIC" w:cs="Arial"/>
            <w:b/>
            <w:bCs/>
            <w:szCs w:val="21"/>
          </w:rPr>
          <w:t>Social Services Regulator incident report form</w:t>
        </w:r>
      </w:hyperlink>
    </w:p>
    <w:p w14:paraId="278FBE81" w14:textId="073A5FE3" w:rsidR="00DD14D0" w:rsidRPr="00DF54CA" w:rsidRDefault="00095EFC" w:rsidP="00DF54CA">
      <w:pPr>
        <w:pStyle w:val="Heading4"/>
      </w:pPr>
      <w:r w:rsidRPr="00DF54CA">
        <w:t>DFFH’s response</w:t>
      </w:r>
    </w:p>
    <w:p w14:paraId="58EE5667" w14:textId="165B6931" w:rsidR="006664BB" w:rsidRPr="00C1482D" w:rsidRDefault="00D205A3" w:rsidP="00DD1275">
      <w:pPr>
        <w:pStyle w:val="Body"/>
      </w:pPr>
      <w:r w:rsidRPr="00C1482D">
        <w:t xml:space="preserve">When we are notified that </w:t>
      </w:r>
      <w:r w:rsidR="002A5893" w:rsidRPr="00C1482D">
        <w:t xml:space="preserve">a </w:t>
      </w:r>
      <w:r w:rsidR="00A62E48" w:rsidRPr="00C1482D">
        <w:t xml:space="preserve">resident needs further healthcare and support, </w:t>
      </w:r>
      <w:r w:rsidR="002C123D" w:rsidRPr="00C1482D">
        <w:t>we</w:t>
      </w:r>
      <w:r w:rsidR="00D02B00" w:rsidRPr="00C1482D">
        <w:t xml:space="preserve"> </w:t>
      </w:r>
      <w:r w:rsidR="009652D2" w:rsidRPr="00C1482D">
        <w:t>inform</w:t>
      </w:r>
      <w:r w:rsidR="002C123D" w:rsidRPr="00C1482D">
        <w:t xml:space="preserve"> </w:t>
      </w:r>
      <w:r w:rsidR="009652D2" w:rsidRPr="00C1482D">
        <w:t>DFFH</w:t>
      </w:r>
      <w:r w:rsidR="002C123D" w:rsidRPr="00C1482D">
        <w:t xml:space="preserve"> to</w:t>
      </w:r>
      <w:r w:rsidR="009652D2" w:rsidRPr="00C1482D">
        <w:t xml:space="preserve"> make enquiries and assess the </w:t>
      </w:r>
      <w:r w:rsidR="00955BF4" w:rsidRPr="00C1482D">
        <w:t xml:space="preserve">resident’s </w:t>
      </w:r>
      <w:r w:rsidR="009652D2" w:rsidRPr="00C1482D">
        <w:t xml:space="preserve">needs. </w:t>
      </w:r>
    </w:p>
    <w:p w14:paraId="1B0278D4" w14:textId="4BDF2A95" w:rsidR="006664BB" w:rsidRPr="00C1482D" w:rsidRDefault="000209CE" w:rsidP="00DD1275">
      <w:pPr>
        <w:pStyle w:val="Body"/>
      </w:pPr>
      <w:r w:rsidRPr="00C1482D">
        <w:t>S</w:t>
      </w:r>
      <w:r w:rsidR="00724A53" w:rsidRPr="00C1482D">
        <w:t>RS</w:t>
      </w:r>
      <w:r w:rsidRPr="00C1482D">
        <w:t xml:space="preserve"> providers </w:t>
      </w:r>
      <w:r w:rsidR="00603BEC" w:rsidRPr="00C1482D">
        <w:t xml:space="preserve">will </w:t>
      </w:r>
      <w:r w:rsidRPr="00C1482D">
        <w:t>need to</w:t>
      </w:r>
      <w:r w:rsidR="004C6D6C" w:rsidRPr="00C1482D">
        <w:t xml:space="preserve"> review the respo</w:t>
      </w:r>
      <w:r w:rsidR="00857F55" w:rsidRPr="00C1482D">
        <w:t>nse from DFFH, before a notice to vacate can be issued.</w:t>
      </w:r>
    </w:p>
    <w:p w14:paraId="3A3D4A96" w14:textId="0A926372" w:rsidR="005476D3" w:rsidRPr="00C1482D" w:rsidRDefault="00322F81" w:rsidP="00D02B00">
      <w:pPr>
        <w:pStyle w:val="Body"/>
      </w:pPr>
      <w:r w:rsidRPr="00C1482D">
        <w:t>As part of their enquiry and assessment process</w:t>
      </w:r>
      <w:r w:rsidR="009652D2" w:rsidRPr="00C1482D">
        <w:t>, DFFH may</w:t>
      </w:r>
      <w:r w:rsidR="005476D3" w:rsidRPr="00C1482D">
        <w:t>:</w:t>
      </w:r>
    </w:p>
    <w:p w14:paraId="0FF43081" w14:textId="6A3C87FE" w:rsidR="005476D3" w:rsidRPr="00C1482D" w:rsidRDefault="009652D2" w:rsidP="005476D3">
      <w:pPr>
        <w:pStyle w:val="Body"/>
        <w:numPr>
          <w:ilvl w:val="0"/>
          <w:numId w:val="21"/>
        </w:numPr>
      </w:pPr>
      <w:r w:rsidRPr="00C1482D">
        <w:t xml:space="preserve">request a report from a medical practitioner or relevant health professional </w:t>
      </w:r>
    </w:p>
    <w:p w14:paraId="22CBA292" w14:textId="30CF5B37" w:rsidR="009652D2" w:rsidRPr="00C1482D" w:rsidRDefault="009652D2" w:rsidP="00DD1275">
      <w:pPr>
        <w:pStyle w:val="Body"/>
        <w:numPr>
          <w:ilvl w:val="0"/>
          <w:numId w:val="21"/>
        </w:numPr>
      </w:pPr>
      <w:r w:rsidRPr="00C1482D">
        <w:t xml:space="preserve">consult with the resident and their nominated person </w:t>
      </w:r>
      <w:r w:rsidR="001B6340" w:rsidRPr="00C1482D">
        <w:t>(where possible)</w:t>
      </w:r>
    </w:p>
    <w:p w14:paraId="5813CD3E" w14:textId="14D57253" w:rsidR="00FA2047" w:rsidRPr="00C1482D" w:rsidRDefault="009652D2" w:rsidP="005476D3">
      <w:pPr>
        <w:pStyle w:val="Body"/>
        <w:numPr>
          <w:ilvl w:val="0"/>
          <w:numId w:val="21"/>
        </w:numPr>
      </w:pPr>
      <w:r w:rsidRPr="00C1482D">
        <w:t>refer the resident to appropriate care or health professionals</w:t>
      </w:r>
      <w:r w:rsidR="005476D3" w:rsidRPr="00C1482D">
        <w:t>, if a need for further care or support is found</w:t>
      </w:r>
      <w:r w:rsidRPr="00C1482D">
        <w:t xml:space="preserve">. This may include relocating the resident. </w:t>
      </w:r>
    </w:p>
    <w:p w14:paraId="4A01BB47" w14:textId="2E433B4D" w:rsidR="004C6D6C" w:rsidRPr="00C1482D" w:rsidRDefault="00E61E87" w:rsidP="00FA2047">
      <w:pPr>
        <w:pStyle w:val="Body"/>
      </w:pPr>
      <w:r w:rsidRPr="00C1482D">
        <w:t>After complet</w:t>
      </w:r>
      <w:r w:rsidR="00F700CF" w:rsidRPr="00C1482D">
        <w:t>ing</w:t>
      </w:r>
      <w:r w:rsidRPr="00C1482D">
        <w:t xml:space="preserve"> </w:t>
      </w:r>
      <w:r w:rsidR="001B6340" w:rsidRPr="00C1482D">
        <w:t>their</w:t>
      </w:r>
      <w:r w:rsidRPr="00C1482D">
        <w:t xml:space="preserve"> enquiries and assessment </w:t>
      </w:r>
      <w:r w:rsidR="00285E71" w:rsidRPr="00C1482D">
        <w:t>on determining whether</w:t>
      </w:r>
      <w:r w:rsidRPr="00C1482D">
        <w:t xml:space="preserve"> more healthcare or personal support is needed, </w:t>
      </w:r>
      <w:r w:rsidR="00F700CF" w:rsidRPr="00C1482D">
        <w:t xml:space="preserve">DFFH will </w:t>
      </w:r>
      <w:r w:rsidR="00285E71" w:rsidRPr="00C1482D">
        <w:t>provide an update to the service provider about the outcome of this assessment.</w:t>
      </w:r>
    </w:p>
    <w:p w14:paraId="14245879" w14:textId="09F5DF8D" w:rsidR="00E61E87" w:rsidRDefault="00285E71" w:rsidP="00FA2047">
      <w:pPr>
        <w:pStyle w:val="Body"/>
      </w:pPr>
      <w:r w:rsidRPr="00C1482D">
        <w:t xml:space="preserve">Once a service provider has received this assessment from DFFH, </w:t>
      </w:r>
      <w:r w:rsidR="00E61E87" w:rsidRPr="00C1482D">
        <w:t xml:space="preserve">the resident can be issued </w:t>
      </w:r>
      <w:r w:rsidR="00F50BAA" w:rsidRPr="00C1482D">
        <w:t xml:space="preserve">a </w:t>
      </w:r>
      <w:r w:rsidR="00E61E87" w:rsidRPr="00C1482D">
        <w:t xml:space="preserve">notice to vacate. </w:t>
      </w:r>
      <w:r w:rsidR="00F50BAA" w:rsidRPr="00C1482D">
        <w:t>S</w:t>
      </w:r>
      <w:r w:rsidR="00724A53" w:rsidRPr="00C1482D">
        <w:t>RS</w:t>
      </w:r>
      <w:r w:rsidR="00F50BAA" w:rsidRPr="00C1482D">
        <w:t xml:space="preserve"> providers must make sure to </w:t>
      </w:r>
      <w:r w:rsidR="00981F82" w:rsidRPr="00C1482D">
        <w:t>first review this assessment, before</w:t>
      </w:r>
      <w:r w:rsidR="00981F82">
        <w:t xml:space="preserve"> a notice to vacate</w:t>
      </w:r>
      <w:r w:rsidR="002A5893">
        <w:t xml:space="preserve"> may be issued.</w:t>
      </w:r>
    </w:p>
    <w:p w14:paraId="4803FD0E" w14:textId="5C0FDD46" w:rsidR="00393D64" w:rsidRDefault="00393D64">
      <w:pPr>
        <w:spacing w:after="0" w:line="240" w:lineRule="auto"/>
        <w:rPr>
          <w:rFonts w:eastAsia="Times"/>
        </w:rPr>
      </w:pPr>
      <w:r>
        <w:br w:type="page"/>
      </w:r>
    </w:p>
    <w:p w14:paraId="7A13D283" w14:textId="527A56C6" w:rsidR="008A379C" w:rsidRDefault="008A379C" w:rsidP="00DF54CA">
      <w:pPr>
        <w:pStyle w:val="Heading3"/>
      </w:pPr>
      <w:bookmarkStart w:id="12" w:name="_Toc183188153"/>
      <w:r>
        <w:lastRenderedPageBreak/>
        <w:t>How to issue a</w:t>
      </w:r>
      <w:r w:rsidR="00514F88">
        <w:t xml:space="preserve"> notice to vacate</w:t>
      </w:r>
      <w:bookmarkEnd w:id="12"/>
    </w:p>
    <w:p w14:paraId="3C703B3C" w14:textId="77777777" w:rsidR="00C53CB4" w:rsidRDefault="008A379C" w:rsidP="003F0416">
      <w:pPr>
        <w:pStyle w:val="Bodyafterbullets"/>
      </w:pPr>
      <w:r w:rsidRPr="000477F0">
        <w:t>The notice</w:t>
      </w:r>
      <w:r w:rsidRPr="000477F0" w:rsidDel="006E54AD">
        <w:t xml:space="preserve"> must be in writing</w:t>
      </w:r>
      <w:r w:rsidR="00FA714D">
        <w:rPr>
          <w:rStyle w:val="FootnoteReference"/>
        </w:rPr>
        <w:footnoteReference w:id="2"/>
      </w:r>
      <w:r w:rsidRPr="000477F0" w:rsidDel="006E54AD">
        <w:t xml:space="preserve"> and include</w:t>
      </w:r>
      <w:r w:rsidR="00D62A18">
        <w:t xml:space="preserve"> </w:t>
      </w:r>
      <w:r w:rsidR="00E313C0">
        <w:t>the section of the Act</w:t>
      </w:r>
      <w:r w:rsidR="00B90225">
        <w:t xml:space="preserve"> you are issuing the notice under.</w:t>
      </w:r>
      <w:r w:rsidR="005E1D53">
        <w:t xml:space="preserve"> </w:t>
      </w:r>
    </w:p>
    <w:p w14:paraId="223FCAD0" w14:textId="1D620A11" w:rsidR="005E1D53" w:rsidRDefault="00C53CB4" w:rsidP="003F0416">
      <w:pPr>
        <w:pStyle w:val="Bodyafterbullets"/>
      </w:pPr>
      <w:r>
        <w:t xml:space="preserve">See </w:t>
      </w:r>
      <w:r w:rsidRPr="00CC1A41">
        <w:rPr>
          <w:b/>
          <w:bCs/>
        </w:rPr>
        <w:t>Table 2</w:t>
      </w:r>
      <w:r>
        <w:t xml:space="preserve"> f</w:t>
      </w:r>
      <w:r w:rsidR="00B90225">
        <w:t>or further</w:t>
      </w:r>
      <w:r w:rsidR="005E1D53">
        <w:t xml:space="preserve"> details</w:t>
      </w:r>
      <w:r>
        <w:t xml:space="preserve"> on what to include</w:t>
      </w:r>
      <w:r w:rsidR="008A379C" w:rsidRPr="000477F0" w:rsidDel="006E54AD">
        <w:t>:</w:t>
      </w:r>
    </w:p>
    <w:tbl>
      <w:tblPr>
        <w:tblStyle w:val="Purpletable"/>
        <w:tblW w:w="5000" w:type="pct"/>
        <w:tblInd w:w="0" w:type="dxa"/>
        <w:tblLook w:val="06A0" w:firstRow="1" w:lastRow="0" w:firstColumn="1" w:lastColumn="0" w:noHBand="1" w:noVBand="1"/>
      </w:tblPr>
      <w:tblGrid>
        <w:gridCol w:w="567"/>
        <w:gridCol w:w="9637"/>
      </w:tblGrid>
      <w:tr w:rsidR="003F0416" w:rsidRPr="00143BCA" w14:paraId="2282B3BC" w14:textId="77777777" w:rsidTr="1CDE2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2642FAD5" w14:textId="77777777" w:rsidR="003F0416" w:rsidRPr="00143BCA" w:rsidRDefault="003F0416">
            <w:pPr>
              <w:pStyle w:val="Tablecolhead"/>
              <w:rPr>
                <w:lang w:val="en-AU"/>
              </w:rPr>
            </w:pPr>
          </w:p>
        </w:tc>
        <w:tc>
          <w:tcPr>
            <w:tcW w:w="4722" w:type="pct"/>
          </w:tcPr>
          <w:p w14:paraId="729D95A4" w14:textId="0530A8EA" w:rsidR="003F0416" w:rsidRPr="00143BCA" w:rsidRDefault="00B97DE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Details to include in a notice to vacate</w:t>
            </w:r>
          </w:p>
        </w:tc>
      </w:tr>
      <w:tr w:rsidR="003F0416" w:rsidRPr="00143BCA" w14:paraId="40E90A8F" w14:textId="77777777" w:rsidTr="1CDE2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0B35F038" w14:textId="77777777" w:rsidR="003F0416" w:rsidRPr="00143BCA" w:rsidRDefault="003F0416">
            <w:pPr>
              <w:pStyle w:val="Tabletext"/>
              <w:rPr>
                <w:lang w:val="en-AU"/>
              </w:rPr>
            </w:pPr>
          </w:p>
        </w:tc>
        <w:tc>
          <w:tcPr>
            <w:tcW w:w="4722" w:type="pct"/>
          </w:tcPr>
          <w:p w14:paraId="2F4D3B4F" w14:textId="3B996552" w:rsidR="003F0416" w:rsidRPr="005A0642" w:rsidRDefault="003F0416" w:rsidP="005A0642">
            <w:pPr>
              <w:pStyle w:val="Bullet1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5A0642" w:rsidDel="006E54AD">
              <w:rPr>
                <w:szCs w:val="21"/>
              </w:rPr>
              <w:t xml:space="preserve">the date </w:t>
            </w:r>
            <w:r w:rsidR="00D333B2" w:rsidRPr="005A0642">
              <w:rPr>
                <w:szCs w:val="21"/>
              </w:rPr>
              <w:t>when</w:t>
            </w:r>
            <w:r w:rsidRPr="005A0642" w:rsidDel="006E54AD">
              <w:rPr>
                <w:szCs w:val="21"/>
              </w:rPr>
              <w:t xml:space="preserve"> the resident is to leave the </w:t>
            </w:r>
            <w:r w:rsidRPr="005A0642">
              <w:rPr>
                <w:szCs w:val="21"/>
              </w:rPr>
              <w:t>SRS</w:t>
            </w:r>
          </w:p>
        </w:tc>
      </w:tr>
      <w:tr w:rsidR="003F0416" w:rsidRPr="00143BCA" w14:paraId="16A4F086" w14:textId="77777777" w:rsidTr="1CDE2682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4746E704" w14:textId="77777777" w:rsidR="003F0416" w:rsidRPr="00143BCA" w:rsidRDefault="003F0416">
            <w:pPr>
              <w:pStyle w:val="Tabletext"/>
              <w:rPr>
                <w:lang w:val="en-AU"/>
              </w:rPr>
            </w:pPr>
          </w:p>
        </w:tc>
        <w:tc>
          <w:tcPr>
            <w:tcW w:w="4722" w:type="pct"/>
          </w:tcPr>
          <w:p w14:paraId="061960D8" w14:textId="41DF9477" w:rsidR="003F0416" w:rsidRPr="005A0642" w:rsidRDefault="003F0416" w:rsidP="005A0642">
            <w:pPr>
              <w:pStyle w:val="Bullet1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5A0642" w:rsidDel="006E54AD">
              <w:rPr>
                <w:szCs w:val="21"/>
              </w:rPr>
              <w:t>the reason the notice is being given</w:t>
            </w:r>
            <w:r w:rsidRPr="005A0642">
              <w:rPr>
                <w:szCs w:val="21"/>
              </w:rPr>
              <w:t>, including sufficient detail to support your reasons such as facts, dates and circumstances</w:t>
            </w:r>
          </w:p>
        </w:tc>
      </w:tr>
      <w:tr w:rsidR="003F0416" w:rsidRPr="00143BCA" w14:paraId="2837117A" w14:textId="77777777" w:rsidTr="1CDE268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50AC050B" w14:textId="77777777" w:rsidR="003F0416" w:rsidRPr="00143BCA" w:rsidRDefault="003F0416">
            <w:pPr>
              <w:pStyle w:val="Tabletext"/>
              <w:rPr>
                <w:lang w:val="en-AU"/>
              </w:rPr>
            </w:pPr>
          </w:p>
        </w:tc>
        <w:tc>
          <w:tcPr>
            <w:tcW w:w="4722" w:type="pct"/>
          </w:tcPr>
          <w:p w14:paraId="724A51F5" w14:textId="1C5C9745" w:rsidR="003F0416" w:rsidRPr="005A0642" w:rsidRDefault="00603989" w:rsidP="1CDE2682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3F0416">
              <w:t xml:space="preserve"> statement </w:t>
            </w:r>
            <w:r w:rsidR="005144B1">
              <w:t>informing</w:t>
            </w:r>
            <w:r w:rsidR="003F0416">
              <w:t xml:space="preserve"> the resident </w:t>
            </w:r>
            <w:r w:rsidR="005144B1">
              <w:t xml:space="preserve">they </w:t>
            </w:r>
            <w:r w:rsidR="003F0416">
              <w:t>may appeal the notice to vacate to the Victorian Civil and Administrative Tribunal (VCAT)</w:t>
            </w:r>
          </w:p>
        </w:tc>
      </w:tr>
      <w:tr w:rsidR="00991B16" w:rsidRPr="00143BCA" w14:paraId="51C9CF95" w14:textId="77777777" w:rsidTr="1CDE2682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2668D20C" w14:textId="77777777" w:rsidR="00991B16" w:rsidRPr="00143BCA" w:rsidRDefault="00991B16">
            <w:pPr>
              <w:pStyle w:val="Tabletext"/>
            </w:pPr>
          </w:p>
        </w:tc>
        <w:tc>
          <w:tcPr>
            <w:tcW w:w="4722" w:type="pct"/>
          </w:tcPr>
          <w:p w14:paraId="1E4ED839" w14:textId="680F0A2C" w:rsidR="00991B16" w:rsidRPr="005A0642" w:rsidRDefault="00603989" w:rsidP="1CDE2682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DE2682">
              <w:t xml:space="preserve">information about </w:t>
            </w:r>
            <w:r w:rsidR="00D52A8A" w:rsidRPr="1CDE2682">
              <w:t>c</w:t>
            </w:r>
            <w:r w:rsidR="00A855F5" w:rsidRPr="1CDE2682">
              <w:t xml:space="preserve">onsequences </w:t>
            </w:r>
            <w:r w:rsidR="005F2BB9" w:rsidRPr="1CDE2682">
              <w:t xml:space="preserve">of not </w:t>
            </w:r>
            <w:r w:rsidR="005E6016" w:rsidRPr="1CDE2682">
              <w:t>meeting requirements outlined in the notice</w:t>
            </w:r>
            <w:r w:rsidR="005E6016" w:rsidRPr="1CDE2682">
              <w:rPr>
                <w:rStyle w:val="FootnoteReference"/>
              </w:rPr>
              <w:footnoteReference w:id="3"/>
            </w:r>
          </w:p>
        </w:tc>
      </w:tr>
      <w:tr w:rsidR="003F0416" w:rsidRPr="00143BCA" w14:paraId="3CF96FD6" w14:textId="77777777" w:rsidTr="1CDE2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" w:type="pct"/>
          </w:tcPr>
          <w:p w14:paraId="63A63755" w14:textId="77777777" w:rsidR="003F0416" w:rsidRPr="00143BCA" w:rsidRDefault="003F0416">
            <w:pPr>
              <w:pStyle w:val="Tabletext"/>
              <w:rPr>
                <w:lang w:val="en-AU"/>
              </w:rPr>
            </w:pPr>
          </w:p>
        </w:tc>
        <w:tc>
          <w:tcPr>
            <w:tcW w:w="4722" w:type="pct"/>
          </w:tcPr>
          <w:p w14:paraId="7AA592B0" w14:textId="2EEB9B96" w:rsidR="003F0416" w:rsidRPr="005A0642" w:rsidRDefault="00603989" w:rsidP="1CDE2682">
            <w:pPr>
              <w:pStyle w:val="Tabletext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a signature and date provided by the SRS provider (or person acting on their behalf)</w:t>
            </w:r>
            <w:r w:rsidR="621C2DFF">
              <w:t>.</w:t>
            </w:r>
          </w:p>
        </w:tc>
      </w:tr>
    </w:tbl>
    <w:p w14:paraId="5FF24223" w14:textId="5806DED3" w:rsidR="00894B61" w:rsidRDefault="0018089F" w:rsidP="0018089F">
      <w:pPr>
        <w:pStyle w:val="Bodyafterbullets"/>
      </w:pPr>
      <w:r>
        <w:t xml:space="preserve">The SRS provider </w:t>
      </w:r>
      <w:r w:rsidR="007D1D9E">
        <w:t>also</w:t>
      </w:r>
      <w:r w:rsidR="00894B61">
        <w:t>:</w:t>
      </w:r>
      <w:r w:rsidR="007D1D9E">
        <w:t xml:space="preserve"> </w:t>
      </w:r>
    </w:p>
    <w:p w14:paraId="2434E6CE" w14:textId="43D9D464" w:rsidR="0018089F" w:rsidRDefault="0018089F" w:rsidP="00852002">
      <w:pPr>
        <w:pStyle w:val="Bodyafterbullets"/>
        <w:numPr>
          <w:ilvl w:val="0"/>
          <w:numId w:val="30"/>
        </w:numPr>
      </w:pPr>
      <w:r>
        <w:t>must retain a copy of the notice to vacate for their records</w:t>
      </w:r>
    </w:p>
    <w:p w14:paraId="028BD386" w14:textId="718C5759" w:rsidR="0018089F" w:rsidRDefault="0018089F" w:rsidP="00852002">
      <w:pPr>
        <w:pStyle w:val="Bodyafterbullets"/>
        <w:numPr>
          <w:ilvl w:val="0"/>
          <w:numId w:val="30"/>
        </w:numPr>
      </w:pPr>
      <w:r>
        <w:t>can issue the notice to vacate in person, electronically, or via post (</w:t>
      </w:r>
      <w:r w:rsidR="00894B61">
        <w:t xml:space="preserve">to </w:t>
      </w:r>
      <w:r>
        <w:t>allow extra time for resident to receive notice)</w:t>
      </w:r>
    </w:p>
    <w:p w14:paraId="7709DC4A" w14:textId="7CB83062" w:rsidR="0018089F" w:rsidRDefault="0018089F" w:rsidP="00852002">
      <w:pPr>
        <w:pStyle w:val="Bodyafterbullets"/>
        <w:numPr>
          <w:ilvl w:val="0"/>
          <w:numId w:val="30"/>
        </w:numPr>
      </w:pPr>
      <w:r>
        <w:t xml:space="preserve">must give a copy </w:t>
      </w:r>
      <w:r w:rsidR="00232864">
        <w:t xml:space="preserve">of a notice to vacate </w:t>
      </w:r>
      <w:r>
        <w:t>to the</w:t>
      </w:r>
      <w:r w:rsidR="00232864">
        <w:t xml:space="preserve"> resident</w:t>
      </w:r>
      <w:r w:rsidR="00927E2F">
        <w:t xml:space="preserve"> (and their</w:t>
      </w:r>
      <w:r>
        <w:t xml:space="preserve"> nominated person</w:t>
      </w:r>
      <w:r w:rsidR="005E4B3A">
        <w:t xml:space="preserve"> if required</w:t>
      </w:r>
      <w:r w:rsidR="00927E2F">
        <w:t>)</w:t>
      </w:r>
      <w:r>
        <w:t>.</w:t>
      </w:r>
    </w:p>
    <w:p w14:paraId="63529A3F" w14:textId="77777777" w:rsidR="00852002" w:rsidRDefault="00852002" w:rsidP="00B50381">
      <w:pPr>
        <w:pStyle w:val="Bodyafterbullets"/>
        <w:ind w:left="360"/>
      </w:pPr>
    </w:p>
    <w:p w14:paraId="31FEC692" w14:textId="33E1832B" w:rsidR="0018089F" w:rsidRPr="00DF54CA" w:rsidRDefault="00924956" w:rsidP="00DF54CA">
      <w:pPr>
        <w:pStyle w:val="Heading3"/>
      </w:pPr>
      <w:r w:rsidRPr="00DF54CA">
        <w:t>Requirements to update DFFH</w:t>
      </w:r>
      <w:r w:rsidR="0008176C" w:rsidRPr="00DF54CA">
        <w:t xml:space="preserve"> and the Regulator</w:t>
      </w:r>
    </w:p>
    <w:p w14:paraId="38CB110F" w14:textId="662DCE49" w:rsidR="005152A7" w:rsidRPr="003D3EE5" w:rsidRDefault="00CE37DC" w:rsidP="005152A7">
      <w:r>
        <w:t xml:space="preserve">There are requirements to </w:t>
      </w:r>
      <w:r w:rsidR="0008176C">
        <w:t>inform</w:t>
      </w:r>
      <w:r>
        <w:t xml:space="preserve"> DFFH </w:t>
      </w:r>
      <w:r w:rsidR="0008176C">
        <w:t xml:space="preserve">or the Regulator </w:t>
      </w:r>
      <w:r w:rsidR="00B92376">
        <w:t>in certain circumstances when issuing a notice to vacate.</w:t>
      </w:r>
      <w:r w:rsidR="0042717B">
        <w:t xml:space="preserve"> See Table </w:t>
      </w:r>
      <w:r w:rsidR="00D21E6D">
        <w:t>3</w:t>
      </w:r>
      <w:r w:rsidR="0042717B">
        <w:t xml:space="preserve"> for further details</w:t>
      </w:r>
      <w:r w:rsidR="00F8279A">
        <w:t>.</w:t>
      </w:r>
    </w:p>
    <w:tbl>
      <w:tblPr>
        <w:tblStyle w:val="Purpletable"/>
        <w:tblW w:w="4995" w:type="pct"/>
        <w:tblInd w:w="5" w:type="dxa"/>
        <w:tblLook w:val="06A0" w:firstRow="1" w:lastRow="0" w:firstColumn="1" w:lastColumn="0" w:noHBand="1" w:noVBand="1"/>
      </w:tblPr>
      <w:tblGrid>
        <w:gridCol w:w="2692"/>
        <w:gridCol w:w="3687"/>
        <w:gridCol w:w="3815"/>
      </w:tblGrid>
      <w:tr w:rsidR="005152A7" w:rsidRPr="00143BCA" w14:paraId="4A134109" w14:textId="77777777" w:rsidTr="0051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547BE14B" w14:textId="77777777" w:rsidR="005152A7" w:rsidRPr="00143BCA" w:rsidRDefault="005152A7">
            <w:pPr>
              <w:pStyle w:val="Tablecolhead"/>
              <w:rPr>
                <w:lang w:val="en-AU"/>
              </w:rPr>
            </w:pPr>
          </w:p>
        </w:tc>
        <w:tc>
          <w:tcPr>
            <w:tcW w:w="1946" w:type="pct"/>
          </w:tcPr>
          <w:p w14:paraId="2F7ECF5E" w14:textId="1364E2EF" w:rsidR="005152A7" w:rsidRPr="00143BCA" w:rsidRDefault="0042717B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Details of requirement</w:t>
            </w:r>
          </w:p>
        </w:tc>
        <w:tc>
          <w:tcPr>
            <w:tcW w:w="1596" w:type="pct"/>
          </w:tcPr>
          <w:p w14:paraId="2EE609D0" w14:textId="529809AC" w:rsidR="005152A7" w:rsidRPr="00143BCA" w:rsidRDefault="002025D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Provide details </w:t>
            </w:r>
            <w:r w:rsidR="00B6617B">
              <w:rPr>
                <w:lang w:val="en-AU"/>
              </w:rPr>
              <w:t>of the notice to vacate to:</w:t>
            </w:r>
          </w:p>
        </w:tc>
      </w:tr>
      <w:tr w:rsidR="005152A7" w:rsidRPr="00143BCA" w14:paraId="48DA54AA" w14:textId="77777777" w:rsidTr="00515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5FB2D341" w14:textId="4AFE48EA" w:rsidR="005152A7" w:rsidRPr="00B50381" w:rsidRDefault="005152A7" w:rsidP="005152A7">
            <w:pPr>
              <w:pStyle w:val="Tabletext"/>
              <w:rPr>
                <w:b/>
                <w:bCs/>
                <w:lang w:val="en-AU"/>
              </w:rPr>
            </w:pPr>
            <w:r w:rsidRPr="00B50381">
              <w:rPr>
                <w:b/>
              </w:rPr>
              <w:t>Requirement to inform DFFH</w:t>
            </w:r>
          </w:p>
        </w:tc>
        <w:tc>
          <w:tcPr>
            <w:tcW w:w="1946" w:type="pct"/>
          </w:tcPr>
          <w:p w14:paraId="6B2B0751" w14:textId="77777777" w:rsidR="0049150A" w:rsidRDefault="00D81F9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When</w:t>
            </w:r>
            <w:r w:rsidR="0057488E">
              <w:rPr>
                <w:lang w:val="en-AU"/>
              </w:rPr>
              <w:t xml:space="preserve"> </w:t>
            </w:r>
            <w:r w:rsidR="0049150A">
              <w:rPr>
                <w:lang w:val="en-AU"/>
              </w:rPr>
              <w:t xml:space="preserve">you have </w:t>
            </w:r>
            <w:r w:rsidR="0057488E">
              <w:rPr>
                <w:lang w:val="en-AU"/>
              </w:rPr>
              <w:t>issu</w:t>
            </w:r>
            <w:r w:rsidR="0049150A">
              <w:rPr>
                <w:lang w:val="en-AU"/>
              </w:rPr>
              <w:t>ed</w:t>
            </w:r>
            <w:r w:rsidR="0057488E">
              <w:rPr>
                <w:lang w:val="en-AU"/>
              </w:rPr>
              <w:t xml:space="preserve"> </w:t>
            </w:r>
            <w:r>
              <w:rPr>
                <w:lang w:val="en-AU"/>
              </w:rPr>
              <w:t>n</w:t>
            </w:r>
            <w:r w:rsidR="005152A7">
              <w:rPr>
                <w:lang w:val="en-AU"/>
              </w:rPr>
              <w:t>otices to vacate under</w:t>
            </w:r>
            <w:r w:rsidR="0049150A">
              <w:rPr>
                <w:lang w:val="en-AU"/>
              </w:rPr>
              <w:t>:</w:t>
            </w:r>
          </w:p>
          <w:p w14:paraId="5CCF4F1A" w14:textId="7F27BB2A" w:rsidR="0049150A" w:rsidRDefault="0049150A" w:rsidP="0049150A">
            <w:pPr>
              <w:pStyle w:val="Tabletext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S</w:t>
            </w:r>
            <w:r w:rsidR="005152A7">
              <w:rPr>
                <w:lang w:val="en-AU"/>
              </w:rPr>
              <w:t xml:space="preserve">ection </w:t>
            </w:r>
            <w:r w:rsidR="0057488E">
              <w:rPr>
                <w:lang w:val="en-AU"/>
              </w:rPr>
              <w:t>261</w:t>
            </w:r>
          </w:p>
          <w:p w14:paraId="2F69AA9D" w14:textId="77777777" w:rsidR="0049150A" w:rsidRDefault="0049150A" w:rsidP="0049150A">
            <w:pPr>
              <w:pStyle w:val="Tabletext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Section</w:t>
            </w:r>
            <w:r w:rsidR="0057488E">
              <w:rPr>
                <w:lang w:val="en-AU"/>
              </w:rPr>
              <w:t xml:space="preserve"> 267 </w:t>
            </w:r>
          </w:p>
          <w:p w14:paraId="6A5F4E69" w14:textId="5F25341B" w:rsidR="005152A7" w:rsidRPr="00143BCA" w:rsidRDefault="0049150A" w:rsidP="00B50381">
            <w:pPr>
              <w:pStyle w:val="Tabletext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Section </w:t>
            </w:r>
            <w:r w:rsidR="0057488E">
              <w:rPr>
                <w:lang w:val="en-AU"/>
              </w:rPr>
              <w:t>268</w:t>
            </w:r>
          </w:p>
        </w:tc>
        <w:tc>
          <w:tcPr>
            <w:tcW w:w="1596" w:type="pct"/>
          </w:tcPr>
          <w:p w14:paraId="654FFE44" w14:textId="52FCC7A5" w:rsidR="005152A7" w:rsidRPr="00143BCA" w:rsidRDefault="00D700A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700AA">
              <w:rPr>
                <w:lang w:val="en-AU"/>
              </w:rPr>
              <w:t xml:space="preserve">to </w:t>
            </w:r>
            <w:hyperlink r:id="rId18" w:history="1">
              <w:r w:rsidRPr="00D700AA">
                <w:rPr>
                  <w:rStyle w:val="Hyperlink"/>
                  <w:lang w:val="en-AU"/>
                </w:rPr>
                <w:t>srscommunications@homes.vic.gov.au</w:t>
              </w:r>
            </w:hyperlink>
          </w:p>
        </w:tc>
      </w:tr>
      <w:tr w:rsidR="005152A7" w:rsidRPr="00143BCA" w14:paraId="3C664279" w14:textId="77777777" w:rsidTr="00515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</w:tcPr>
          <w:p w14:paraId="7AEECF0D" w14:textId="572E008B" w:rsidR="005152A7" w:rsidRPr="00B50381" w:rsidRDefault="00D81F90" w:rsidP="00B50381">
            <w:pPr>
              <w:pStyle w:val="Tabletext"/>
              <w:rPr>
                <w:b/>
                <w:bCs/>
                <w:lang w:val="en-AU"/>
              </w:rPr>
            </w:pPr>
            <w:r w:rsidRPr="00B50381">
              <w:rPr>
                <w:b/>
              </w:rPr>
              <w:t xml:space="preserve">Requirement to inform the </w:t>
            </w:r>
            <w:r w:rsidR="003772CC">
              <w:rPr>
                <w:b/>
                <w:bCs/>
              </w:rPr>
              <w:t xml:space="preserve">Social Services </w:t>
            </w:r>
            <w:r w:rsidRPr="00B50381">
              <w:rPr>
                <w:b/>
              </w:rPr>
              <w:t>Regulator</w:t>
            </w:r>
          </w:p>
        </w:tc>
        <w:tc>
          <w:tcPr>
            <w:tcW w:w="1946" w:type="pct"/>
          </w:tcPr>
          <w:p w14:paraId="3FA4B4EF" w14:textId="77777777" w:rsidR="005152A7" w:rsidRDefault="00D81F9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When </w:t>
            </w:r>
            <w:r w:rsidR="0049150A">
              <w:rPr>
                <w:lang w:val="en-AU"/>
              </w:rPr>
              <w:t>you have issued notices to vacate under:</w:t>
            </w:r>
          </w:p>
          <w:p w14:paraId="5E0999A4" w14:textId="77777777" w:rsidR="0049150A" w:rsidRDefault="0049150A" w:rsidP="0049150A">
            <w:pPr>
              <w:pStyle w:val="Tabletext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Section 265</w:t>
            </w:r>
          </w:p>
          <w:p w14:paraId="368A28FF" w14:textId="2C8EAA92" w:rsidR="0049150A" w:rsidRPr="00143BCA" w:rsidRDefault="0049150A" w:rsidP="00B50381">
            <w:pPr>
              <w:pStyle w:val="Tabletext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Section 266</w:t>
            </w:r>
          </w:p>
        </w:tc>
        <w:tc>
          <w:tcPr>
            <w:tcW w:w="1596" w:type="pct"/>
          </w:tcPr>
          <w:p w14:paraId="01808D1E" w14:textId="7F220262" w:rsidR="00B06F41" w:rsidRPr="00AC598D" w:rsidRDefault="00B06F41" w:rsidP="00B06F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AC598D">
                <w:rPr>
                  <w:rStyle w:val="Hyperlink"/>
                </w:rPr>
                <w:t>regulation.north@ssr.vic.gov.au</w:t>
              </w:r>
            </w:hyperlink>
            <w:r>
              <w:t xml:space="preserve"> </w:t>
            </w:r>
          </w:p>
          <w:p w14:paraId="3BB27916" w14:textId="15C65FD1" w:rsidR="00B06F41" w:rsidRPr="00AC598D" w:rsidRDefault="00B06F41" w:rsidP="00B06F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AC598D">
                <w:rPr>
                  <w:rStyle w:val="Hyperlink"/>
                </w:rPr>
                <w:t>regulation.east@ssr.vic.gov.au</w:t>
              </w:r>
            </w:hyperlink>
            <w:r>
              <w:t xml:space="preserve"> </w:t>
            </w:r>
          </w:p>
          <w:p w14:paraId="48DC1BE2" w14:textId="3409F4AC" w:rsidR="00B06F41" w:rsidRPr="00AC598D" w:rsidRDefault="00B06F41" w:rsidP="00B06F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AC598D">
                <w:rPr>
                  <w:rStyle w:val="Hyperlink"/>
                </w:rPr>
                <w:t>regulation.west@ssr.vic.gov.au</w:t>
              </w:r>
            </w:hyperlink>
            <w:r>
              <w:t xml:space="preserve"> </w:t>
            </w:r>
          </w:p>
          <w:p w14:paraId="6D53A177" w14:textId="7C12A9F6" w:rsidR="005152A7" w:rsidRPr="00B06F41" w:rsidRDefault="00B06F41" w:rsidP="00B06F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Pr="00AC598D">
                <w:rPr>
                  <w:rStyle w:val="Hyperlink"/>
                </w:rPr>
                <w:t>regulation.south@ssr.vic.gov.au</w:t>
              </w:r>
            </w:hyperlink>
            <w:r>
              <w:t xml:space="preserve"> </w:t>
            </w:r>
          </w:p>
        </w:tc>
      </w:tr>
    </w:tbl>
    <w:p w14:paraId="04E30CAD" w14:textId="34C89C00" w:rsidR="00E61E87" w:rsidRDefault="008A379C" w:rsidP="00DF54CA">
      <w:pPr>
        <w:pStyle w:val="Heading2"/>
      </w:pPr>
      <w:bookmarkStart w:id="13" w:name="_Toc183188154"/>
      <w:r>
        <w:lastRenderedPageBreak/>
        <w:t>After issuing</w:t>
      </w:r>
      <w:r w:rsidR="00CC6A12">
        <w:t xml:space="preserve"> a notice</w:t>
      </w:r>
      <w:bookmarkEnd w:id="13"/>
    </w:p>
    <w:p w14:paraId="409E00C8" w14:textId="1533959B" w:rsidR="00B21A20" w:rsidRDefault="00B21A20" w:rsidP="00DF54CA">
      <w:pPr>
        <w:pStyle w:val="Heading3"/>
      </w:pPr>
      <w:bookmarkStart w:id="14" w:name="_Toc183188155"/>
      <w:r>
        <w:t>What if the resident does not agree with the</w:t>
      </w:r>
      <w:r w:rsidR="002345FC">
        <w:t xml:space="preserve"> notice</w:t>
      </w:r>
      <w:r>
        <w:t>?</w:t>
      </w:r>
      <w:bookmarkEnd w:id="14"/>
      <w:r>
        <w:t xml:space="preserve"> </w:t>
      </w:r>
    </w:p>
    <w:p w14:paraId="1EB6E5AE" w14:textId="2331668C" w:rsidR="00E61E87" w:rsidRPr="000477F0" w:rsidRDefault="008A379C" w:rsidP="008A379C">
      <w:pPr>
        <w:pStyle w:val="Body"/>
      </w:pPr>
      <w:r>
        <w:t>A</w:t>
      </w:r>
      <w:r w:rsidR="00E61E87" w:rsidRPr="000477F0">
        <w:t xml:space="preserve"> resident has the right to apply to VCAT to challenge a notice to vacate</w:t>
      </w:r>
      <w:r w:rsidR="006E64DA">
        <w:t>,</w:t>
      </w:r>
      <w:r w:rsidR="00E61E87" w:rsidRPr="000477F0">
        <w:t xml:space="preserve"> </w:t>
      </w:r>
      <w:r w:rsidR="00E61E87">
        <w:t>for the following reasons:</w:t>
      </w:r>
    </w:p>
    <w:p w14:paraId="69960027" w14:textId="77777777" w:rsidR="00E61E87" w:rsidRPr="000477F0" w:rsidRDefault="00E61E87" w:rsidP="00E61E87">
      <w:pPr>
        <w:pStyle w:val="Bullet1"/>
      </w:pPr>
      <w:r w:rsidRPr="000477F0">
        <w:t>the resident believes the notice has a defect</w:t>
      </w:r>
    </w:p>
    <w:p w14:paraId="3A90BDFF" w14:textId="77777777" w:rsidR="00E61E87" w:rsidRDefault="00E61E87" w:rsidP="00E61E87">
      <w:pPr>
        <w:pStyle w:val="Bullet1"/>
      </w:pPr>
      <w:r w:rsidRPr="000477F0">
        <w:t>the notice was not issued in accordance with the Act</w:t>
      </w:r>
    </w:p>
    <w:p w14:paraId="5DD5B3B4" w14:textId="77777777" w:rsidR="00E61E87" w:rsidRDefault="00E61E87" w:rsidP="00E61E87">
      <w:pPr>
        <w:pStyle w:val="Bullet1"/>
      </w:pPr>
      <w:r>
        <w:t xml:space="preserve">the reason </w:t>
      </w:r>
      <w:r w:rsidRPr="000477F0">
        <w:t>for</w:t>
      </w:r>
      <w:r>
        <w:t xml:space="preserve"> the notice is not established.</w:t>
      </w:r>
    </w:p>
    <w:p w14:paraId="6A5BF8F3" w14:textId="0EF8F69F" w:rsidR="00E61E87" w:rsidRDefault="00E61E87" w:rsidP="00E61E87">
      <w:pPr>
        <w:pStyle w:val="Bodyafterbullets"/>
      </w:pPr>
      <w:r>
        <w:t xml:space="preserve">Residents must apply to VCAT to appeal the notice within </w:t>
      </w:r>
      <w:r w:rsidR="00B85EE6">
        <w:t>set</w:t>
      </w:r>
      <w:r>
        <w:t xml:space="preserve"> timeframes.</w:t>
      </w:r>
      <w:r w:rsidR="006E64DA">
        <w:t xml:space="preserve"> See Table </w:t>
      </w:r>
      <w:r w:rsidR="00F8279A">
        <w:t>4</w:t>
      </w:r>
      <w:r w:rsidR="006E64DA">
        <w:t xml:space="preserve"> for more details.</w:t>
      </w:r>
    </w:p>
    <w:p w14:paraId="3ABF26BC" w14:textId="2E4EF998" w:rsidR="008E520C" w:rsidRPr="003D3EE5" w:rsidRDefault="003F2BC6" w:rsidP="00962392">
      <w:pPr>
        <w:pStyle w:val="Bodyafterbullets"/>
      </w:pPr>
      <w:r w:rsidRPr="00382B33">
        <w:rPr>
          <w:b/>
          <w:bCs/>
        </w:rPr>
        <w:t xml:space="preserve">Table </w:t>
      </w:r>
      <w:r w:rsidR="00F8279A">
        <w:rPr>
          <w:b/>
          <w:bCs/>
        </w:rPr>
        <w:t>4</w:t>
      </w:r>
      <w:r>
        <w:t>: Timeframes for applying to VCAT</w:t>
      </w:r>
    </w:p>
    <w:tbl>
      <w:tblPr>
        <w:tblStyle w:val="Purpletable"/>
        <w:tblW w:w="5000" w:type="pct"/>
        <w:tblInd w:w="0" w:type="dxa"/>
        <w:tblLook w:val="06A0" w:firstRow="1" w:lastRow="0" w:firstColumn="1" w:lastColumn="0" w:noHBand="1" w:noVBand="1"/>
      </w:tblPr>
      <w:tblGrid>
        <w:gridCol w:w="287"/>
        <w:gridCol w:w="7548"/>
        <w:gridCol w:w="2369"/>
      </w:tblGrid>
      <w:tr w:rsidR="00962392" w:rsidRPr="00143BCA" w14:paraId="0279BC5D" w14:textId="77777777" w:rsidTr="00535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23DDB8E" w14:textId="77777777" w:rsidR="008E520C" w:rsidRPr="00143BCA" w:rsidRDefault="008E520C">
            <w:pPr>
              <w:pStyle w:val="Tablecolhead"/>
              <w:rPr>
                <w:lang w:val="en-AU"/>
              </w:rPr>
            </w:pPr>
          </w:p>
        </w:tc>
        <w:tc>
          <w:tcPr>
            <w:tcW w:w="3611" w:type="pct"/>
          </w:tcPr>
          <w:p w14:paraId="2A1CA796" w14:textId="60880A54" w:rsidR="008E520C" w:rsidRPr="00143BCA" w:rsidRDefault="008E520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Reason for notice</w:t>
            </w:r>
          </w:p>
        </w:tc>
        <w:tc>
          <w:tcPr>
            <w:tcW w:w="1179" w:type="pct"/>
          </w:tcPr>
          <w:p w14:paraId="2855E688" w14:textId="3866D326" w:rsidR="008E520C" w:rsidRPr="00143BCA" w:rsidRDefault="008E520C" w:rsidP="008E520C">
            <w:pPr>
              <w:pStyle w:val="Tablecol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Timeframe to appeal</w:t>
            </w:r>
          </w:p>
        </w:tc>
      </w:tr>
      <w:tr w:rsidR="008E520C" w:rsidRPr="00143BCA" w14:paraId="647BB909" w14:textId="77777777" w:rsidTr="00535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33BDDCE" w14:textId="77777777" w:rsidR="008E520C" w:rsidRPr="00143BCA" w:rsidRDefault="008E520C">
            <w:pPr>
              <w:pStyle w:val="Tabletext"/>
              <w:jc w:val="center"/>
              <w:rPr>
                <w:lang w:val="en-AU"/>
              </w:rPr>
            </w:pPr>
            <w:r w:rsidRPr="001C7824">
              <w:rPr>
                <w:lang w:val="en-AU"/>
              </w:rPr>
              <w:t>1</w:t>
            </w:r>
          </w:p>
        </w:tc>
        <w:tc>
          <w:tcPr>
            <w:tcW w:w="3611" w:type="pct"/>
          </w:tcPr>
          <w:p w14:paraId="7AB8ED25" w14:textId="3B3138B6" w:rsidR="008E520C" w:rsidRPr="008E520C" w:rsidRDefault="008E520C" w:rsidP="008E520C">
            <w:pPr>
              <w:pStyle w:val="Bullet1"/>
              <w:numPr>
                <w:ilvl w:val="0"/>
                <w:numId w:val="0"/>
              </w:num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D71284">
              <w:t xml:space="preserve"> resident endangering the safety of other people at the SRS</w:t>
            </w:r>
          </w:p>
        </w:tc>
        <w:tc>
          <w:tcPr>
            <w:tcW w:w="1179" w:type="pct"/>
          </w:tcPr>
          <w:p w14:paraId="236E95F6" w14:textId="025F7437" w:rsidR="008E520C" w:rsidRPr="00143BCA" w:rsidRDefault="008E520C" w:rsidP="008E520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5 days</w:t>
            </w:r>
          </w:p>
        </w:tc>
      </w:tr>
      <w:tr w:rsidR="008E520C" w:rsidRPr="00143BCA" w14:paraId="51320B56" w14:textId="77777777" w:rsidTr="005353D9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97670B9" w14:textId="77777777" w:rsidR="008E520C" w:rsidRPr="00143BCA" w:rsidRDefault="008E520C">
            <w:pPr>
              <w:pStyle w:val="Tabletext"/>
              <w:jc w:val="center"/>
              <w:rPr>
                <w:lang w:val="en-AU"/>
              </w:rPr>
            </w:pPr>
            <w:r w:rsidRPr="001C7824">
              <w:rPr>
                <w:lang w:val="en-AU"/>
              </w:rPr>
              <w:t>2</w:t>
            </w:r>
          </w:p>
        </w:tc>
        <w:tc>
          <w:tcPr>
            <w:tcW w:w="3611" w:type="pct"/>
          </w:tcPr>
          <w:p w14:paraId="4FCF5CF8" w14:textId="7835CE57" w:rsidR="008E520C" w:rsidRPr="008E520C" w:rsidRDefault="008E520C" w:rsidP="008E520C">
            <w:pPr>
              <w:pStyle w:val="Bullet1"/>
              <w:numPr>
                <w:ilvl w:val="0"/>
                <w:numId w:val="0"/>
              </w:numPr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D71284">
              <w:t>ausing serious damage to the SRS</w:t>
            </w:r>
          </w:p>
        </w:tc>
        <w:tc>
          <w:tcPr>
            <w:tcW w:w="1179" w:type="pct"/>
          </w:tcPr>
          <w:p w14:paraId="612E885C" w14:textId="3C88B0BE" w:rsidR="008E520C" w:rsidRPr="00143BCA" w:rsidRDefault="008E520C" w:rsidP="008E520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5 days</w:t>
            </w:r>
          </w:p>
        </w:tc>
      </w:tr>
      <w:tr w:rsidR="008E520C" w:rsidRPr="00143BCA" w14:paraId="65384CC4" w14:textId="77777777" w:rsidTr="00535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7E9BAE3" w14:textId="77777777" w:rsidR="008E520C" w:rsidRPr="00143BCA" w:rsidRDefault="008E520C">
            <w:pPr>
              <w:pStyle w:val="Tabletext"/>
              <w:jc w:val="center"/>
              <w:rPr>
                <w:lang w:val="en-AU"/>
              </w:rPr>
            </w:pPr>
            <w:r w:rsidRPr="001C7824">
              <w:rPr>
                <w:lang w:val="en-AU"/>
              </w:rPr>
              <w:t>3</w:t>
            </w:r>
          </w:p>
        </w:tc>
        <w:tc>
          <w:tcPr>
            <w:tcW w:w="3611" w:type="pct"/>
          </w:tcPr>
          <w:p w14:paraId="2CB3455F" w14:textId="7D6D1B74" w:rsidR="008E520C" w:rsidRPr="00143BCA" w:rsidRDefault="008E520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C</w:t>
            </w:r>
            <w:r w:rsidRPr="00D71284">
              <w:t>ausing serious interruption to the quiet and peaceful enjoyment of the SRS</w:t>
            </w:r>
          </w:p>
        </w:tc>
        <w:tc>
          <w:tcPr>
            <w:tcW w:w="1179" w:type="pct"/>
          </w:tcPr>
          <w:p w14:paraId="74791C1C" w14:textId="24459D3A" w:rsidR="008E520C" w:rsidRPr="00143BCA" w:rsidRDefault="008E520C" w:rsidP="008E520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5 days</w:t>
            </w:r>
          </w:p>
        </w:tc>
      </w:tr>
      <w:tr w:rsidR="008E520C" w:rsidRPr="00143BCA" w14:paraId="57AC476F" w14:textId="77777777" w:rsidTr="00535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BE5D8F0" w14:textId="77777777" w:rsidR="008E520C" w:rsidRPr="00143BCA" w:rsidRDefault="008E520C">
            <w:pPr>
              <w:pStyle w:val="Tabletext"/>
              <w:jc w:val="center"/>
              <w:rPr>
                <w:lang w:val="en-AU"/>
              </w:rPr>
            </w:pPr>
            <w:r w:rsidRPr="001C7824">
              <w:rPr>
                <w:lang w:val="en-AU"/>
              </w:rPr>
              <w:t>4</w:t>
            </w:r>
          </w:p>
        </w:tc>
        <w:tc>
          <w:tcPr>
            <w:tcW w:w="3611" w:type="pct"/>
          </w:tcPr>
          <w:p w14:paraId="7BC051F1" w14:textId="243FE5CD" w:rsidR="008E520C" w:rsidRPr="00143BCA" w:rsidRDefault="008E520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D71284">
              <w:t>All other reasons</w:t>
            </w:r>
          </w:p>
        </w:tc>
        <w:tc>
          <w:tcPr>
            <w:tcW w:w="1179" w:type="pct"/>
          </w:tcPr>
          <w:p w14:paraId="1C1473D4" w14:textId="6741D57A" w:rsidR="008E520C" w:rsidRPr="00143BCA" w:rsidRDefault="008E520C" w:rsidP="008E520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28 days</w:t>
            </w:r>
          </w:p>
        </w:tc>
      </w:tr>
    </w:tbl>
    <w:p w14:paraId="5C4248B0" w14:textId="48871852" w:rsidR="00B21A20" w:rsidRDefault="00B21A20" w:rsidP="00272767">
      <w:pPr>
        <w:pStyle w:val="Heading3"/>
      </w:pPr>
      <w:bookmarkStart w:id="15" w:name="_Toc183188156"/>
      <w:r>
        <w:t xml:space="preserve">What happens if the resident does not leave the SRS </w:t>
      </w:r>
      <w:r w:rsidR="00EF6221">
        <w:t xml:space="preserve">when </w:t>
      </w:r>
      <w:r>
        <w:t>requested?</w:t>
      </w:r>
      <w:bookmarkEnd w:id="15"/>
    </w:p>
    <w:p w14:paraId="6E704962" w14:textId="1A80BFFB" w:rsidR="00614363" w:rsidRDefault="00856D76" w:rsidP="00E61E87">
      <w:pPr>
        <w:pStyle w:val="Body"/>
      </w:pPr>
      <w:r>
        <w:t xml:space="preserve">If a </w:t>
      </w:r>
      <w:r w:rsidR="00EF6221">
        <w:t xml:space="preserve">resident </w:t>
      </w:r>
      <w:r w:rsidR="00512D40">
        <w:t xml:space="preserve">does not meet </w:t>
      </w:r>
      <w:r w:rsidR="00F462C0">
        <w:t xml:space="preserve">requirements in the notice to vacate, </w:t>
      </w:r>
      <w:r w:rsidR="00E61E87">
        <w:t xml:space="preserve">SRS providers </w:t>
      </w:r>
      <w:r w:rsidR="00E61E87" w:rsidRPr="000477F0">
        <w:t>have the right to apply to VCAT if</w:t>
      </w:r>
      <w:r w:rsidR="00614363">
        <w:t>:</w:t>
      </w:r>
    </w:p>
    <w:p w14:paraId="6FF7EE88" w14:textId="573660C2" w:rsidR="00614363" w:rsidRDefault="00E61E87" w:rsidP="00614363">
      <w:pPr>
        <w:pStyle w:val="Body"/>
        <w:numPr>
          <w:ilvl w:val="0"/>
          <w:numId w:val="25"/>
        </w:numPr>
      </w:pPr>
      <w:r w:rsidRPr="000477F0">
        <w:t>a resident</w:t>
      </w:r>
      <w:r>
        <w:t xml:space="preserve"> has </w:t>
      </w:r>
      <w:r w:rsidRPr="000477F0">
        <w:t xml:space="preserve">not left </w:t>
      </w:r>
      <w:r>
        <w:t>the</w:t>
      </w:r>
      <w:r w:rsidRPr="000477F0">
        <w:t xml:space="preserve"> </w:t>
      </w:r>
      <w:r>
        <w:t>SRS in the agreed timeframe</w:t>
      </w:r>
      <w:r w:rsidR="00054AA6">
        <w:t xml:space="preserve"> after receiving a notice to vacate</w:t>
      </w:r>
      <w:r w:rsidRPr="000477F0">
        <w:t xml:space="preserve">, or </w:t>
      </w:r>
    </w:p>
    <w:p w14:paraId="377F6E2D" w14:textId="02E1A6DD" w:rsidR="00614363" w:rsidRDefault="00E61E87" w:rsidP="00614363">
      <w:pPr>
        <w:pStyle w:val="Body"/>
        <w:numPr>
          <w:ilvl w:val="0"/>
          <w:numId w:val="25"/>
        </w:numPr>
      </w:pPr>
      <w:r w:rsidRPr="000477F0">
        <w:t xml:space="preserve">the resident gives a notice of intention to vacate the </w:t>
      </w:r>
      <w:r>
        <w:t xml:space="preserve">SRS </w:t>
      </w:r>
      <w:r w:rsidRPr="000477F0">
        <w:t xml:space="preserve">and does not leave. </w:t>
      </w:r>
    </w:p>
    <w:p w14:paraId="29301772" w14:textId="5C2AE3B1" w:rsidR="009E5AB7" w:rsidRDefault="00A32141" w:rsidP="00614363">
      <w:pPr>
        <w:pStyle w:val="Body"/>
        <w:rPr>
          <w:highlight w:val="yellow"/>
        </w:rPr>
      </w:pPr>
      <w:r>
        <w:t>SRS provide</w:t>
      </w:r>
      <w:r w:rsidR="00451B2D">
        <w:t>r</w:t>
      </w:r>
      <w:r>
        <w:t xml:space="preserve">s </w:t>
      </w:r>
      <w:r w:rsidR="0049107C">
        <w:t xml:space="preserve">must apply </w:t>
      </w:r>
      <w:r w:rsidR="00E61E87" w:rsidRPr="000477F0">
        <w:t xml:space="preserve">to VCAT </w:t>
      </w:r>
      <w:r w:rsidR="009B0701">
        <w:t xml:space="preserve">within </w:t>
      </w:r>
      <w:r w:rsidR="00E61E87" w:rsidRPr="00C1482D">
        <w:rPr>
          <w:b/>
          <w:bCs/>
        </w:rPr>
        <w:t>28 days</w:t>
      </w:r>
      <w:r w:rsidR="00E61E87" w:rsidRPr="000477F0">
        <w:t xml:space="preserve"> from the time the resident’s notice to vacate take</w:t>
      </w:r>
      <w:r w:rsidR="00C27053">
        <w:t>s</w:t>
      </w:r>
      <w:r w:rsidR="00E61E87" w:rsidRPr="000477F0">
        <w:t xml:space="preserve"> effect. </w:t>
      </w:r>
      <w:r w:rsidR="00372761">
        <w:t>E</w:t>
      </w:r>
      <w:r w:rsidR="00E61E87">
        <w:t xml:space="preserve">vidence </w:t>
      </w:r>
      <w:r w:rsidR="00372761">
        <w:t xml:space="preserve">must </w:t>
      </w:r>
      <w:r w:rsidR="00F60B22">
        <w:t xml:space="preserve">also </w:t>
      </w:r>
      <w:r w:rsidR="00372761">
        <w:t>be provided</w:t>
      </w:r>
      <w:r w:rsidR="00E61E87">
        <w:t xml:space="preserve"> to support an application to VCAT</w:t>
      </w:r>
      <w:r w:rsidR="001B6C2B">
        <w:t>.</w:t>
      </w:r>
    </w:p>
    <w:p w14:paraId="1C8F03EB" w14:textId="77777777" w:rsidR="008A379C" w:rsidRPr="00272767" w:rsidRDefault="008A379C" w:rsidP="00272767">
      <w:pPr>
        <w:pStyle w:val="Heading3"/>
      </w:pPr>
      <w:r w:rsidRPr="00272767">
        <w:t>VCAT’s role</w:t>
      </w:r>
    </w:p>
    <w:p w14:paraId="312CA4DA" w14:textId="4A674085" w:rsidR="00F60B22" w:rsidRDefault="00E61E87" w:rsidP="00E61E87">
      <w:pPr>
        <w:pStyle w:val="Body"/>
      </w:pPr>
      <w:r w:rsidRPr="000477F0">
        <w:t xml:space="preserve">VCAT </w:t>
      </w:r>
      <w:r w:rsidR="009B0701">
        <w:t xml:space="preserve">will </w:t>
      </w:r>
      <w:r w:rsidRPr="000477F0">
        <w:t xml:space="preserve">hold a hearing </w:t>
      </w:r>
      <w:r w:rsidR="00F60B22">
        <w:t>to</w:t>
      </w:r>
      <w:r w:rsidRPr="000477F0">
        <w:t xml:space="preserve"> consider the information provided by you and the resident. </w:t>
      </w:r>
      <w:r w:rsidR="002B7C58">
        <w:t xml:space="preserve">Outcomes from the hearing </w:t>
      </w:r>
      <w:r w:rsidR="00F60B22">
        <w:t>include:</w:t>
      </w:r>
    </w:p>
    <w:p w14:paraId="19940905" w14:textId="59BAE1C5" w:rsidR="00F60B22" w:rsidRDefault="00E61E87" w:rsidP="00F60B22">
      <w:pPr>
        <w:pStyle w:val="Body"/>
        <w:numPr>
          <w:ilvl w:val="0"/>
          <w:numId w:val="26"/>
        </w:numPr>
      </w:pPr>
      <w:r w:rsidRPr="000477F0">
        <w:t xml:space="preserve">VCAT will make a decision based on the information presented at the hearing </w:t>
      </w:r>
    </w:p>
    <w:p w14:paraId="76A91EE1" w14:textId="01259364" w:rsidR="00E61E87" w:rsidRDefault="00E61E87" w:rsidP="00540F8D">
      <w:pPr>
        <w:pStyle w:val="Body"/>
        <w:numPr>
          <w:ilvl w:val="0"/>
          <w:numId w:val="26"/>
        </w:numPr>
      </w:pPr>
      <w:r w:rsidRPr="000477F0">
        <w:t xml:space="preserve">VCAT’s decisions are final and must be followed by everyone. </w:t>
      </w:r>
    </w:p>
    <w:p w14:paraId="31B53787" w14:textId="77777777" w:rsidR="008E5BF7" w:rsidRDefault="00E61E87" w:rsidP="00E61E87">
      <w:pPr>
        <w:pStyle w:val="Body"/>
      </w:pPr>
      <w:r>
        <w:t>When the application to VCAT has been made by the SRS provider</w:t>
      </w:r>
      <w:r w:rsidR="008E5BF7">
        <w:t>:</w:t>
      </w:r>
    </w:p>
    <w:p w14:paraId="7D41D92A" w14:textId="71741941" w:rsidR="008E5BF7" w:rsidRDefault="00E61E87" w:rsidP="008E5BF7">
      <w:pPr>
        <w:pStyle w:val="Body"/>
        <w:numPr>
          <w:ilvl w:val="0"/>
          <w:numId w:val="27"/>
        </w:numPr>
      </w:pPr>
      <w:r>
        <w:t>a hearing will occur within 14 days</w:t>
      </w:r>
      <w:r w:rsidR="008E5BF7">
        <w:t>,</w:t>
      </w:r>
      <w:r>
        <w:t xml:space="preserve"> and </w:t>
      </w:r>
    </w:p>
    <w:p w14:paraId="511284B1" w14:textId="29A6C0DE" w:rsidR="00E61E87" w:rsidRDefault="00E61E87" w:rsidP="00540F8D">
      <w:pPr>
        <w:pStyle w:val="Body"/>
        <w:numPr>
          <w:ilvl w:val="0"/>
          <w:numId w:val="27"/>
        </w:numPr>
      </w:pPr>
      <w:r>
        <w:t>any order to vacate will be made within 7 days of the hearing.</w:t>
      </w:r>
    </w:p>
    <w:p w14:paraId="43EEEB65" w14:textId="04434A6C" w:rsidR="008A379C" w:rsidRPr="00272767" w:rsidRDefault="008A379C" w:rsidP="00272767">
      <w:pPr>
        <w:pStyle w:val="Heading3"/>
      </w:pPr>
      <w:r w:rsidRPr="00272767">
        <w:t>VCAT orders</w:t>
      </w:r>
    </w:p>
    <w:p w14:paraId="024D4B3A" w14:textId="77777777" w:rsidR="0044128D" w:rsidRDefault="00E61E87" w:rsidP="0044128D">
      <w:pPr>
        <w:pStyle w:val="Body"/>
      </w:pPr>
      <w:r w:rsidRPr="000477F0">
        <w:t>If a notice to vacate is upheld</w:t>
      </w:r>
      <w:r w:rsidR="00BD7D87">
        <w:t>:</w:t>
      </w:r>
    </w:p>
    <w:p w14:paraId="2A998C95" w14:textId="39FC8CB2" w:rsidR="008D5355" w:rsidRDefault="00E61E87" w:rsidP="0086046D">
      <w:pPr>
        <w:pStyle w:val="Body"/>
        <w:numPr>
          <w:ilvl w:val="0"/>
          <w:numId w:val="36"/>
        </w:numPr>
      </w:pPr>
      <w:r w:rsidRPr="000477F0">
        <w:t xml:space="preserve">the resident can be ordered to vacate the </w:t>
      </w:r>
      <w:r>
        <w:t xml:space="preserve">SRS </w:t>
      </w:r>
      <w:r w:rsidRPr="000477F0">
        <w:t>within 30 days of the date the order to vacate is made</w:t>
      </w:r>
    </w:p>
    <w:p w14:paraId="41165576" w14:textId="41BE664C" w:rsidR="008D5355" w:rsidRDefault="00BD7D87" w:rsidP="008D5355">
      <w:pPr>
        <w:pStyle w:val="Body"/>
        <w:numPr>
          <w:ilvl w:val="0"/>
          <w:numId w:val="36"/>
        </w:numPr>
      </w:pPr>
      <w:r>
        <w:t>i</w:t>
      </w:r>
      <w:r w:rsidR="00E61E87" w:rsidRPr="000477F0">
        <w:t>f a resident does not leave within this timeframe, you may apply to VCAT to obtain a warrant to remove the resident either immediately or within six months of the order to vacate</w:t>
      </w:r>
      <w:r w:rsidR="008D5355">
        <w:t xml:space="preserve"> </w:t>
      </w:r>
    </w:p>
    <w:p w14:paraId="6A518C60" w14:textId="392D1CD2" w:rsidR="006C702B" w:rsidRDefault="008D5355" w:rsidP="006C702B">
      <w:pPr>
        <w:pStyle w:val="Body"/>
        <w:numPr>
          <w:ilvl w:val="0"/>
          <w:numId w:val="36"/>
        </w:numPr>
      </w:pPr>
      <w:r>
        <w:t>t</w:t>
      </w:r>
      <w:r w:rsidR="00E61E87" w:rsidRPr="000477F0">
        <w:t>here is a time limit on warrants</w:t>
      </w:r>
      <w:r w:rsidR="00E61E87">
        <w:t>,</w:t>
      </w:r>
      <w:r w:rsidR="00E61E87" w:rsidRPr="000477F0">
        <w:t xml:space="preserve"> so you must use it within 30 days of </w:t>
      </w:r>
      <w:r w:rsidR="00E61E87">
        <w:t>issue</w:t>
      </w:r>
      <w:r w:rsidR="00E61E87" w:rsidRPr="000477F0">
        <w:t>.</w:t>
      </w:r>
    </w:p>
    <w:p w14:paraId="22677E86" w14:textId="2F8D6099" w:rsidR="0086046D" w:rsidRDefault="0086046D" w:rsidP="006C702B">
      <w:pPr>
        <w:pStyle w:val="Body"/>
      </w:pPr>
      <w:r w:rsidRPr="00C1482D">
        <w:lastRenderedPageBreak/>
        <w:t xml:space="preserve">If a notice to vacate is </w:t>
      </w:r>
      <w:r w:rsidRPr="00C1482D">
        <w:rPr>
          <w:i/>
          <w:iCs/>
        </w:rPr>
        <w:t>not</w:t>
      </w:r>
      <w:r w:rsidRPr="00C1482D">
        <w:t xml:space="preserve"> upheld by VCAT, SRS providers would need to review the reasons provided by VCAT and ensure that these factors are addressed if a new notice to vacate is issued.</w:t>
      </w:r>
    </w:p>
    <w:p w14:paraId="45D36B4D" w14:textId="1E4F22D9" w:rsidR="00E61E87" w:rsidRPr="007714E3" w:rsidRDefault="00E61E87" w:rsidP="00272767">
      <w:pPr>
        <w:pStyle w:val="Heading2"/>
      </w:pPr>
      <w:bookmarkStart w:id="16" w:name="_Toc175132754"/>
      <w:bookmarkStart w:id="17" w:name="_Toc183188157"/>
      <w:r w:rsidRPr="007714E3">
        <w:t>What is the Regulator’s role?</w:t>
      </w:r>
      <w:bookmarkEnd w:id="16"/>
      <w:bookmarkEnd w:id="17"/>
    </w:p>
    <w:p w14:paraId="57E971C0" w14:textId="1923DB76" w:rsidR="00E61E87" w:rsidRPr="00525720" w:rsidRDefault="00E61E87" w:rsidP="00E61E87">
      <w:pPr>
        <w:pStyle w:val="Body"/>
      </w:pPr>
      <w:r>
        <w:t xml:space="preserve">At the outset of the new scheme, </w:t>
      </w:r>
      <w:r w:rsidR="00955BF4">
        <w:t>our</w:t>
      </w:r>
      <w:r w:rsidRPr="00883BD0">
        <w:t xml:space="preserve"> focus is on giving </w:t>
      </w:r>
      <w:r>
        <w:t xml:space="preserve">service </w:t>
      </w:r>
      <w:r w:rsidRPr="00883BD0">
        <w:t xml:space="preserve">providers guidance and support to help them understand and meet their </w:t>
      </w:r>
      <w:r>
        <w:t>requirement</w:t>
      </w:r>
      <w:r w:rsidRPr="00883BD0">
        <w:t>s.</w:t>
      </w:r>
      <w:r>
        <w:t xml:space="preserve"> Over time, </w:t>
      </w:r>
      <w:r w:rsidR="00955BF4">
        <w:t>we will</w:t>
      </w:r>
      <w:r w:rsidRPr="00525720">
        <w:t xml:space="preserve"> expect organisations to have comprehensively implemented the </w:t>
      </w:r>
      <w:r>
        <w:t xml:space="preserve">requirements of the </w:t>
      </w:r>
      <w:r w:rsidRPr="00525720">
        <w:t xml:space="preserve">new </w:t>
      </w:r>
      <w:r>
        <w:t>scheme</w:t>
      </w:r>
      <w:r w:rsidRPr="00525720">
        <w:t>.</w:t>
      </w:r>
    </w:p>
    <w:p w14:paraId="5AC8328D" w14:textId="59934EC1" w:rsidR="00E61E87" w:rsidRPr="007714E3" w:rsidRDefault="00955BF4" w:rsidP="00E61E87">
      <w:pPr>
        <w:pStyle w:val="Body"/>
      </w:pPr>
      <w:r>
        <w:t>We are</w:t>
      </w:r>
      <w:r w:rsidR="00E61E87" w:rsidRPr="007714E3">
        <w:t xml:space="preserve"> committed to protecting service users and will not hesitate to act to protect service users from harm, abuse and neglect. This includes taking enforcement action. </w:t>
      </w:r>
    </w:p>
    <w:p w14:paraId="65E4CFE9" w14:textId="5D2A3B9A" w:rsidR="00E61E87" w:rsidRDefault="0017415D" w:rsidP="00E61E87">
      <w:pPr>
        <w:pStyle w:val="Body"/>
      </w:pPr>
      <w:r>
        <w:t xml:space="preserve">If you do not </w:t>
      </w:r>
      <w:r w:rsidR="00955BF4">
        <w:t xml:space="preserve">appropriately </w:t>
      </w:r>
      <w:r w:rsidR="00E61E87">
        <w:t xml:space="preserve">issue a notice to vacate </w:t>
      </w:r>
      <w:r>
        <w:t xml:space="preserve">you may </w:t>
      </w:r>
      <w:r w:rsidR="00E61E87">
        <w:t>breach the Act.</w:t>
      </w:r>
      <w:r w:rsidR="00E61E87" w:rsidRPr="007714E3">
        <w:rPr>
          <w:i/>
          <w:iCs/>
        </w:rPr>
        <w:t> </w:t>
      </w:r>
      <w:r w:rsidR="00AB15D4">
        <w:t xml:space="preserve">You </w:t>
      </w:r>
      <w:r w:rsidR="00E61E87" w:rsidRPr="007714E3">
        <w:t>may face penalties including prosecution and fines. </w:t>
      </w:r>
    </w:p>
    <w:p w14:paraId="16090DAA" w14:textId="49C25C3E" w:rsidR="00E61E87" w:rsidRPr="007714E3" w:rsidRDefault="00E61E87" w:rsidP="00272767">
      <w:pPr>
        <w:pStyle w:val="Heading2"/>
      </w:pPr>
      <w:bookmarkStart w:id="18" w:name="_Toc175132755"/>
      <w:bookmarkStart w:id="19" w:name="_Toc183188158"/>
      <w:r w:rsidRPr="007714E3">
        <w:t>Useful resources and contacts</w:t>
      </w:r>
      <w:bookmarkEnd w:id="18"/>
      <w:bookmarkEnd w:id="19"/>
    </w:p>
    <w:p w14:paraId="745DFB6F" w14:textId="366D7BB7" w:rsidR="00E61E87" w:rsidRPr="007714E3" w:rsidRDefault="00E61E87" w:rsidP="00272767">
      <w:pPr>
        <w:pStyle w:val="Heading3"/>
      </w:pPr>
      <w:bookmarkStart w:id="20" w:name="_Toc175132756"/>
      <w:bookmarkStart w:id="21" w:name="_Toc183188159"/>
      <w:r w:rsidRPr="007714E3">
        <w:t>Resources</w:t>
      </w:r>
      <w:bookmarkEnd w:id="20"/>
      <w:bookmarkEnd w:id="21"/>
    </w:p>
    <w:p w14:paraId="5483D8DE" w14:textId="77777777" w:rsidR="00E61E87" w:rsidRDefault="00E61E87" w:rsidP="00E61E87">
      <w:pPr>
        <w:pStyle w:val="Body"/>
      </w:pPr>
      <w:r w:rsidRPr="007714E3">
        <w:t xml:space="preserve">Fact sheets on requirements for Supported Residential Services (SRS) providers are at: </w:t>
      </w:r>
      <w:hyperlink r:id="rId23" w:history="1">
        <w:r w:rsidRPr="00A24FBC">
          <w:rPr>
            <w:rStyle w:val="Hyperlink"/>
          </w:rPr>
          <w:t>https://www.vic.gov.au/supported-residential-services</w:t>
        </w:r>
      </w:hyperlink>
    </w:p>
    <w:p w14:paraId="30B52407" w14:textId="331AC106" w:rsidR="00E61E87" w:rsidRPr="007714E3" w:rsidRDefault="00E61E87" w:rsidP="00E61E87">
      <w:pPr>
        <w:pStyle w:val="Body"/>
      </w:pPr>
      <w:r w:rsidRPr="007714E3">
        <w:t>This series of fact sheets on requirements for SRS providers under the Regulations include:</w:t>
      </w:r>
    </w:p>
    <w:p w14:paraId="3033E900" w14:textId="4CB58A84" w:rsidR="00E61E87" w:rsidRPr="007714E3" w:rsidRDefault="00E61E87" w:rsidP="00906910">
      <w:pPr>
        <w:pStyle w:val="Body"/>
        <w:numPr>
          <w:ilvl w:val="0"/>
          <w:numId w:val="7"/>
        </w:numPr>
      </w:pPr>
      <w:r w:rsidRPr="007714E3">
        <w:t>Using a residential and services agreement (RSA)</w:t>
      </w:r>
    </w:p>
    <w:p w14:paraId="527E7147" w14:textId="77777777" w:rsidR="00E61E87" w:rsidRPr="007714E3" w:rsidRDefault="00E61E87" w:rsidP="00906910">
      <w:pPr>
        <w:pStyle w:val="Body"/>
        <w:numPr>
          <w:ilvl w:val="0"/>
          <w:numId w:val="8"/>
        </w:numPr>
      </w:pPr>
      <w:r w:rsidRPr="007714E3">
        <w:t>Managing support plans </w:t>
      </w:r>
    </w:p>
    <w:p w14:paraId="57CC872F" w14:textId="77777777" w:rsidR="00E61E87" w:rsidRPr="007714E3" w:rsidRDefault="00E61E87" w:rsidP="00906910">
      <w:pPr>
        <w:pStyle w:val="Body"/>
        <w:numPr>
          <w:ilvl w:val="0"/>
          <w:numId w:val="9"/>
        </w:numPr>
      </w:pPr>
      <w:r w:rsidRPr="007714E3">
        <w:t>Managing residents’ medication </w:t>
      </w:r>
    </w:p>
    <w:p w14:paraId="5C6B0079" w14:textId="77777777" w:rsidR="00E61E87" w:rsidRPr="007714E3" w:rsidRDefault="00E61E87" w:rsidP="00906910">
      <w:pPr>
        <w:pStyle w:val="Body"/>
        <w:numPr>
          <w:ilvl w:val="0"/>
          <w:numId w:val="10"/>
        </w:numPr>
      </w:pPr>
      <w:r w:rsidRPr="007714E3">
        <w:t>Staffing requirements </w:t>
      </w:r>
    </w:p>
    <w:p w14:paraId="69A4E199" w14:textId="77777777" w:rsidR="00D520D6" w:rsidRDefault="00E61E87" w:rsidP="00906910">
      <w:pPr>
        <w:pStyle w:val="Body"/>
        <w:numPr>
          <w:ilvl w:val="0"/>
          <w:numId w:val="11"/>
        </w:numPr>
      </w:pPr>
      <w:r w:rsidRPr="007714E3">
        <w:t>Managing residents’ money</w:t>
      </w:r>
    </w:p>
    <w:p w14:paraId="05295172" w14:textId="77777777" w:rsidR="00EE089D" w:rsidRDefault="00EE089D" w:rsidP="00906910">
      <w:pPr>
        <w:pStyle w:val="Body"/>
        <w:numPr>
          <w:ilvl w:val="0"/>
          <w:numId w:val="11"/>
        </w:numPr>
      </w:pPr>
      <w:r>
        <w:t>Notices to vacate</w:t>
      </w:r>
    </w:p>
    <w:p w14:paraId="0FFDF91A" w14:textId="34814A89" w:rsidR="00E61E87" w:rsidRPr="007714E3" w:rsidRDefault="003F2BC6" w:rsidP="00906910">
      <w:pPr>
        <w:pStyle w:val="Body"/>
        <w:numPr>
          <w:ilvl w:val="0"/>
          <w:numId w:val="11"/>
        </w:numPr>
      </w:pPr>
      <w:r>
        <w:t>Fees, charges and security deposits in supported residential services</w:t>
      </w:r>
      <w:r w:rsidR="00E61E87">
        <w:t>.</w:t>
      </w:r>
    </w:p>
    <w:p w14:paraId="1D4A1770" w14:textId="10B09EF5" w:rsidR="00E61E87" w:rsidRDefault="00E61E87" w:rsidP="00E61E87">
      <w:pPr>
        <w:pStyle w:val="Body"/>
      </w:pPr>
    </w:p>
    <w:p w14:paraId="17DAE1B5" w14:textId="42978125" w:rsidR="00E63115" w:rsidRPr="007714E3" w:rsidRDefault="00697085" w:rsidP="00272767">
      <w:r>
        <w:t>Further information on how to complete an incident report is available at:</w:t>
      </w:r>
      <w:r>
        <w:br/>
      </w:r>
      <w:hyperlink r:id="rId24" w:tgtFrame="_blank" w:history="1">
        <w:r w:rsidRPr="00423873">
          <w:rPr>
            <w:rStyle w:val="Hyperlink"/>
          </w:rPr>
          <w:t>SSR Incident Report - Provider User Guide (PDF, 975 KB)</w:t>
        </w:r>
      </w:hyperlink>
    </w:p>
    <w:p w14:paraId="3E71F7FB" w14:textId="76A01120" w:rsidR="00E61E87" w:rsidRPr="007714E3" w:rsidRDefault="00E61E87" w:rsidP="00272767">
      <w:pPr>
        <w:pStyle w:val="Heading3"/>
      </w:pPr>
      <w:bookmarkStart w:id="22" w:name="_Toc175132757"/>
      <w:bookmarkStart w:id="23" w:name="_Toc183188160"/>
      <w:r w:rsidRPr="007714E3">
        <w:t>Contact us</w:t>
      </w:r>
      <w:bookmarkEnd w:id="22"/>
      <w:bookmarkEnd w:id="23"/>
    </w:p>
    <w:p w14:paraId="35433F49" w14:textId="7417AFE8" w:rsidR="00E61E87" w:rsidRPr="007714E3" w:rsidRDefault="00E61E87" w:rsidP="00E61E87">
      <w:pPr>
        <w:pStyle w:val="Body"/>
      </w:pPr>
      <w:r w:rsidRPr="007714E3">
        <w:t>For further information about</w:t>
      </w:r>
      <w:r>
        <w:t xml:space="preserve"> issuing a Notice to </w:t>
      </w:r>
      <w:r w:rsidR="00FE74BE">
        <w:t>v</w:t>
      </w:r>
      <w:r>
        <w:t xml:space="preserve">acate </w:t>
      </w:r>
      <w:r w:rsidRPr="007714E3">
        <w:t xml:space="preserve">not covered by this fact sheet, you can contact the Social Services Regulator: </w:t>
      </w:r>
      <w:hyperlink r:id="rId25" w:tgtFrame="_blank" w:history="1">
        <w:r w:rsidRPr="007714E3">
          <w:rPr>
            <w:rStyle w:val="Hyperlink"/>
          </w:rPr>
          <w:t>email the Social Services Regulator</w:t>
        </w:r>
      </w:hyperlink>
      <w:r w:rsidRPr="007714E3">
        <w:t xml:space="preserve"> &lt;enquiries@ssr.vic.gov.au&gt;.</w:t>
      </w:r>
    </w:p>
    <w:p w14:paraId="2EDACCAB" w14:textId="5A926BA3" w:rsidR="00B47BE5" w:rsidRDefault="00B47BE5">
      <w:pPr>
        <w:spacing w:after="0" w:line="240" w:lineRule="auto"/>
        <w:rPr>
          <w:rFonts w:eastAsia="Times"/>
        </w:rPr>
      </w:pPr>
      <w:r>
        <w:br w:type="page"/>
      </w:r>
    </w:p>
    <w:p w14:paraId="3E382B60" w14:textId="77777777" w:rsidR="003B1BDC" w:rsidRPr="003B1BDC" w:rsidRDefault="003B1B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4899CA75" w14:textId="77777777" w:rsidR="00245886" w:rsidRPr="0055119B" w:rsidRDefault="00245886" w:rsidP="00245886">
            <w:pPr>
              <w:pStyle w:val="Accessibilitypara"/>
            </w:pPr>
            <w:bookmarkStart w:id="24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r>
              <w:t xml:space="preserve">the Social Services Regulator </w:t>
            </w:r>
            <w:r w:rsidRPr="0055119B">
              <w:t>&lt;</w:t>
            </w:r>
            <w:r>
              <w:t>enquiries@ssr.vic.gov.au</w:t>
            </w:r>
            <w:r w:rsidRPr="0055119B">
              <w:t>&gt;.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398D104A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A65795">
              <w:t xml:space="preserve">, </w:t>
            </w:r>
            <w:r w:rsidR="00A65795" w:rsidRPr="00A65795">
              <w:t>December</w:t>
            </w:r>
            <w:r w:rsidRPr="00A65795">
              <w:t xml:space="preserve"> </w:t>
            </w:r>
            <w:r w:rsidR="003118E7" w:rsidRPr="00A65795">
              <w:t>2024</w:t>
            </w:r>
            <w:r w:rsidRPr="0055119B">
              <w:t>.</w:t>
            </w:r>
          </w:p>
          <w:p w14:paraId="1DE414C1" w14:textId="77777777" w:rsidR="0055119B" w:rsidRPr="005645C2" w:rsidRDefault="0055119B" w:rsidP="00E33237">
            <w:pPr>
              <w:pStyle w:val="Imprint"/>
            </w:pPr>
            <w:bookmarkStart w:id="25" w:name="_Hlk62746129"/>
            <w:r w:rsidRPr="005645C2"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51FCE217" w14:textId="0DD05A6F" w:rsidR="0055119B" w:rsidRPr="0055119B" w:rsidRDefault="007D6520" w:rsidP="00E33237">
            <w:pPr>
              <w:pStyle w:val="Imprint"/>
            </w:pPr>
            <w:r w:rsidRPr="007D6520">
              <w:t>ISBN 978-1-76130-751-5</w:t>
            </w:r>
            <w:r w:rsidR="0055119B" w:rsidRPr="007D6520">
              <w:t xml:space="preserve"> </w:t>
            </w:r>
            <w:r w:rsidR="0055119B" w:rsidRPr="0055119B">
              <w:t>(online/PDF/Word) or (print)</w:t>
            </w:r>
          </w:p>
          <w:p w14:paraId="6D7A6C1D" w14:textId="4DA52B45" w:rsidR="0055119B" w:rsidRPr="004E37F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6" w:history="1">
              <w:r w:rsidR="003B0EF0" w:rsidRPr="004E37FB">
                <w:rPr>
                  <w:rStyle w:val="Hyperlink"/>
                  <w:color w:val="auto"/>
                </w:rPr>
                <w:t>Social Services Regulator registration | vic.gov.au</w:t>
              </w:r>
            </w:hyperlink>
            <w:r w:rsidR="003B0EF0" w:rsidRPr="004E37FB">
              <w:t xml:space="preserve"> </w:t>
            </w:r>
            <w:r w:rsidRPr="004E37FB">
              <w:t>&lt;</w:t>
            </w:r>
            <w:hyperlink r:id="rId27" w:history="1">
              <w:r w:rsidR="004E37FB" w:rsidRPr="004E37FB">
                <w:rPr>
                  <w:rStyle w:val="Hyperlink"/>
                  <w:color w:val="auto"/>
                </w:rPr>
                <w:t>Social Services Regulator registration | vic.gov.au</w:t>
              </w:r>
            </w:hyperlink>
            <w:r w:rsidRPr="004E37FB">
              <w:t>&gt;</w:t>
            </w:r>
          </w:p>
          <w:bookmarkEnd w:id="25"/>
          <w:p w14:paraId="0C92739F" w14:textId="704C9CB2" w:rsidR="0055119B" w:rsidRDefault="0055119B" w:rsidP="00E33237">
            <w:pPr>
              <w:pStyle w:val="Imprint"/>
            </w:pPr>
          </w:p>
        </w:tc>
      </w:tr>
      <w:bookmarkEnd w:id="24"/>
    </w:tbl>
    <w:p w14:paraId="312DEA78" w14:textId="77777777" w:rsidR="00162CA9" w:rsidRDefault="00162CA9" w:rsidP="00162CA9">
      <w:pPr>
        <w:pStyle w:val="Body"/>
      </w:pPr>
    </w:p>
    <w:sectPr w:rsidR="00162CA9" w:rsidSect="00A9710C">
      <w:headerReference w:type="default" r:id="rId28"/>
      <w:footerReference w:type="default" r:id="rId29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80EDE" w14:textId="77777777" w:rsidR="00832615" w:rsidRDefault="00832615">
      <w:r>
        <w:separator/>
      </w:r>
    </w:p>
    <w:p w14:paraId="5F4F0B6D" w14:textId="77777777" w:rsidR="00832615" w:rsidRDefault="00832615"/>
  </w:endnote>
  <w:endnote w:type="continuationSeparator" w:id="0">
    <w:p w14:paraId="304D5FF0" w14:textId="77777777" w:rsidR="00832615" w:rsidRDefault="00832615">
      <w:r>
        <w:continuationSeparator/>
      </w:r>
    </w:p>
    <w:p w14:paraId="23663B01" w14:textId="77777777" w:rsidR="00832615" w:rsidRDefault="00832615"/>
  </w:endnote>
  <w:endnote w:type="continuationNotice" w:id="1">
    <w:p w14:paraId="219089E4" w14:textId="77777777" w:rsidR="00832615" w:rsidRDefault="00832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74FB3" w14:textId="77777777" w:rsidR="00832615" w:rsidRDefault="00832615" w:rsidP="00207717">
      <w:pPr>
        <w:spacing w:before="120"/>
      </w:pPr>
      <w:r>
        <w:separator/>
      </w:r>
    </w:p>
  </w:footnote>
  <w:footnote w:type="continuationSeparator" w:id="0">
    <w:p w14:paraId="42076BAF" w14:textId="77777777" w:rsidR="00832615" w:rsidRDefault="00832615">
      <w:r>
        <w:continuationSeparator/>
      </w:r>
    </w:p>
    <w:p w14:paraId="31BAFBB5" w14:textId="77777777" w:rsidR="00832615" w:rsidRDefault="00832615"/>
  </w:footnote>
  <w:footnote w:type="continuationNotice" w:id="1">
    <w:p w14:paraId="3FC66E8B" w14:textId="77777777" w:rsidR="00832615" w:rsidRDefault="00832615">
      <w:pPr>
        <w:spacing w:after="0" w:line="240" w:lineRule="auto"/>
      </w:pPr>
    </w:p>
  </w:footnote>
  <w:footnote w:id="2">
    <w:p w14:paraId="43284DF7" w14:textId="3C44376C" w:rsidR="00FA714D" w:rsidRDefault="00FA714D">
      <w:pPr>
        <w:pStyle w:val="FootnoteText"/>
      </w:pPr>
      <w:r>
        <w:rPr>
          <w:rStyle w:val="FootnoteReference"/>
        </w:rPr>
        <w:footnoteRef/>
      </w:r>
      <w:r>
        <w:t xml:space="preserve"> We do not provide a template for notices to vacate</w:t>
      </w:r>
      <w:r w:rsidR="00A65795">
        <w:t>.</w:t>
      </w:r>
    </w:p>
  </w:footnote>
  <w:footnote w:id="3">
    <w:p w14:paraId="2406213D" w14:textId="200EF8B0" w:rsidR="005E6016" w:rsidRDefault="005E6016">
      <w:pPr>
        <w:pStyle w:val="FootnoteText"/>
      </w:pPr>
      <w:r w:rsidRPr="00C1482D">
        <w:rPr>
          <w:rStyle w:val="FootnoteReference"/>
        </w:rPr>
        <w:footnoteRef/>
      </w:r>
      <w:r w:rsidRPr="00C1482D">
        <w:t xml:space="preserve"> Section </w:t>
      </w:r>
      <w:r w:rsidR="00C00D7D" w:rsidRPr="00C1482D">
        <w:t>279 (d) of the SRS Regulations</w:t>
      </w:r>
      <w:r w:rsidR="00A657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769D1146" w:rsidR="00E261B3" w:rsidRPr="0051568D" w:rsidRDefault="002A6932" w:rsidP="0017674D">
    <w:pPr>
      <w:pStyle w:val="Header"/>
    </w:pPr>
    <w:r>
      <w:t>Notices to vacate in supported residential services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VBX1uPX" int2:invalidationBookmarkName="" int2:hashCode="Xsnww9aQQK/jqv" int2:id="60B3mzo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3920"/>
    <w:multiLevelType w:val="multilevel"/>
    <w:tmpl w:val="8CC6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DD5BBE"/>
    <w:multiLevelType w:val="hybridMultilevel"/>
    <w:tmpl w:val="8836E4F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12159F9"/>
    <w:multiLevelType w:val="hybridMultilevel"/>
    <w:tmpl w:val="C69E3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896"/>
    <w:multiLevelType w:val="hybridMultilevel"/>
    <w:tmpl w:val="2AEE61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92740"/>
    <w:multiLevelType w:val="hybridMultilevel"/>
    <w:tmpl w:val="5E287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454DF"/>
    <w:multiLevelType w:val="hybridMultilevel"/>
    <w:tmpl w:val="B8A2D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54F75"/>
    <w:multiLevelType w:val="hybridMultilevel"/>
    <w:tmpl w:val="06EE43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91A26"/>
    <w:multiLevelType w:val="multilevel"/>
    <w:tmpl w:val="C5E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581FD1"/>
    <w:multiLevelType w:val="hybridMultilevel"/>
    <w:tmpl w:val="9170E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E4A69"/>
    <w:multiLevelType w:val="hybridMultilevel"/>
    <w:tmpl w:val="D9E47E7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2FD418DE"/>
    <w:multiLevelType w:val="hybridMultilevel"/>
    <w:tmpl w:val="83B8AD5E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31AD7981"/>
    <w:multiLevelType w:val="hybridMultilevel"/>
    <w:tmpl w:val="4EDA7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2869E4"/>
    <w:multiLevelType w:val="multilevel"/>
    <w:tmpl w:val="29F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36421B"/>
    <w:multiLevelType w:val="hybridMultilevel"/>
    <w:tmpl w:val="84C05E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5A34D39"/>
    <w:multiLevelType w:val="multilevel"/>
    <w:tmpl w:val="798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F27AEF"/>
    <w:multiLevelType w:val="hybridMultilevel"/>
    <w:tmpl w:val="F1A6F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4230EA2"/>
    <w:multiLevelType w:val="hybridMultilevel"/>
    <w:tmpl w:val="30302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8921C31"/>
    <w:multiLevelType w:val="hybridMultilevel"/>
    <w:tmpl w:val="8250B9FE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0C7647"/>
    <w:multiLevelType w:val="hybridMultilevel"/>
    <w:tmpl w:val="AE1288EE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120D30"/>
    <w:multiLevelType w:val="hybridMultilevel"/>
    <w:tmpl w:val="28861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E9655C"/>
    <w:multiLevelType w:val="multilevel"/>
    <w:tmpl w:val="827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564431"/>
    <w:multiLevelType w:val="hybridMultilevel"/>
    <w:tmpl w:val="88A24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24347"/>
    <w:multiLevelType w:val="hybridMultilevel"/>
    <w:tmpl w:val="3DA8C9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415C21"/>
    <w:multiLevelType w:val="hybridMultilevel"/>
    <w:tmpl w:val="37841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634B92"/>
    <w:multiLevelType w:val="hybridMultilevel"/>
    <w:tmpl w:val="AC864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AF3401"/>
    <w:multiLevelType w:val="hybridMultilevel"/>
    <w:tmpl w:val="B5BC9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23D8C"/>
    <w:multiLevelType w:val="hybridMultilevel"/>
    <w:tmpl w:val="B0286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C5529"/>
    <w:multiLevelType w:val="hybridMultilevel"/>
    <w:tmpl w:val="87F8B9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D2627C"/>
    <w:multiLevelType w:val="hybridMultilevel"/>
    <w:tmpl w:val="E408A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87CC6"/>
    <w:multiLevelType w:val="hybridMultilevel"/>
    <w:tmpl w:val="1E4467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6499732">
    <w:abstractNumId w:val="15"/>
  </w:num>
  <w:num w:numId="2" w16cid:durableId="620889137">
    <w:abstractNumId w:val="21"/>
  </w:num>
  <w:num w:numId="3" w16cid:durableId="1586377817">
    <w:abstractNumId w:val="19"/>
  </w:num>
  <w:num w:numId="4" w16cid:durableId="496849498">
    <w:abstractNumId w:val="24"/>
  </w:num>
  <w:num w:numId="5" w16cid:durableId="767576029">
    <w:abstractNumId w:val="16"/>
  </w:num>
  <w:num w:numId="6" w16cid:durableId="1279681164">
    <w:abstractNumId w:val="1"/>
  </w:num>
  <w:num w:numId="7" w16cid:durableId="486824867">
    <w:abstractNumId w:val="8"/>
  </w:num>
  <w:num w:numId="8" w16cid:durableId="1126389076">
    <w:abstractNumId w:val="0"/>
  </w:num>
  <w:num w:numId="9" w16cid:durableId="772166585">
    <w:abstractNumId w:val="26"/>
  </w:num>
  <w:num w:numId="10" w16cid:durableId="504976509">
    <w:abstractNumId w:val="17"/>
  </w:num>
  <w:num w:numId="11" w16cid:durableId="1315255808">
    <w:abstractNumId w:val="13"/>
  </w:num>
  <w:num w:numId="12" w16cid:durableId="1956711519">
    <w:abstractNumId w:val="20"/>
  </w:num>
  <w:num w:numId="13" w16cid:durableId="435298347">
    <w:abstractNumId w:val="14"/>
  </w:num>
  <w:num w:numId="14" w16cid:durableId="1320689539">
    <w:abstractNumId w:val="10"/>
  </w:num>
  <w:num w:numId="15" w16cid:durableId="87116164">
    <w:abstractNumId w:val="4"/>
  </w:num>
  <w:num w:numId="16" w16cid:durableId="650332544">
    <w:abstractNumId w:val="27"/>
  </w:num>
  <w:num w:numId="17" w16cid:durableId="701518476">
    <w:abstractNumId w:val="7"/>
  </w:num>
  <w:num w:numId="18" w16cid:durableId="1117914958">
    <w:abstractNumId w:val="25"/>
  </w:num>
  <w:num w:numId="19" w16cid:durableId="590628226">
    <w:abstractNumId w:val="18"/>
  </w:num>
  <w:num w:numId="20" w16cid:durableId="2035644286">
    <w:abstractNumId w:val="31"/>
  </w:num>
  <w:num w:numId="21" w16cid:durableId="358166351">
    <w:abstractNumId w:val="6"/>
  </w:num>
  <w:num w:numId="22" w16cid:durableId="998270364">
    <w:abstractNumId w:val="29"/>
  </w:num>
  <w:num w:numId="23" w16cid:durableId="1101685902">
    <w:abstractNumId w:val="30"/>
  </w:num>
  <w:num w:numId="24" w16cid:durableId="45103233">
    <w:abstractNumId w:val="28"/>
  </w:num>
  <w:num w:numId="25" w16cid:durableId="704452414">
    <w:abstractNumId w:val="22"/>
  </w:num>
  <w:num w:numId="26" w16cid:durableId="1422334359">
    <w:abstractNumId w:val="32"/>
  </w:num>
  <w:num w:numId="27" w16cid:durableId="233782312">
    <w:abstractNumId w:val="2"/>
  </w:num>
  <w:num w:numId="28" w16cid:durableId="2107067207">
    <w:abstractNumId w:val="12"/>
  </w:num>
  <w:num w:numId="29" w16cid:durableId="1431706475">
    <w:abstractNumId w:val="5"/>
  </w:num>
  <w:num w:numId="30" w16cid:durableId="465438232">
    <w:abstractNumId w:val="33"/>
  </w:num>
  <w:num w:numId="31" w16cid:durableId="1009795840">
    <w:abstractNumId w:val="3"/>
  </w:num>
  <w:num w:numId="32" w16cid:durableId="407768822">
    <w:abstractNumId w:val="11"/>
  </w:num>
  <w:num w:numId="33" w16cid:durableId="1880238294">
    <w:abstractNumId w:val="23"/>
  </w:num>
  <w:num w:numId="34" w16cid:durableId="835458135">
    <w:abstractNumId w:val="35"/>
  </w:num>
  <w:num w:numId="35" w16cid:durableId="70935245">
    <w:abstractNumId w:val="9"/>
  </w:num>
  <w:num w:numId="36" w16cid:durableId="2032369291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230"/>
    <w:rsid w:val="00002D68"/>
    <w:rsid w:val="00002F5E"/>
    <w:rsid w:val="00003403"/>
    <w:rsid w:val="00004475"/>
    <w:rsid w:val="00005347"/>
    <w:rsid w:val="000072B6"/>
    <w:rsid w:val="000100B6"/>
    <w:rsid w:val="0001021B"/>
    <w:rsid w:val="00010F15"/>
    <w:rsid w:val="00011D89"/>
    <w:rsid w:val="000154FD"/>
    <w:rsid w:val="000209CE"/>
    <w:rsid w:val="00022271"/>
    <w:rsid w:val="000235E8"/>
    <w:rsid w:val="00024D89"/>
    <w:rsid w:val="000250B6"/>
    <w:rsid w:val="000301B7"/>
    <w:rsid w:val="00033D81"/>
    <w:rsid w:val="000366E8"/>
    <w:rsid w:val="00037366"/>
    <w:rsid w:val="000408B4"/>
    <w:rsid w:val="00041BF0"/>
    <w:rsid w:val="00042C8A"/>
    <w:rsid w:val="0004536B"/>
    <w:rsid w:val="0004674C"/>
    <w:rsid w:val="00046B68"/>
    <w:rsid w:val="000527DD"/>
    <w:rsid w:val="00054AA6"/>
    <w:rsid w:val="000578B2"/>
    <w:rsid w:val="00057A6C"/>
    <w:rsid w:val="00060959"/>
    <w:rsid w:val="00060C8F"/>
    <w:rsid w:val="0006129E"/>
    <w:rsid w:val="0006298A"/>
    <w:rsid w:val="000643BD"/>
    <w:rsid w:val="000663CD"/>
    <w:rsid w:val="00066EB9"/>
    <w:rsid w:val="00070E2A"/>
    <w:rsid w:val="000733FE"/>
    <w:rsid w:val="00074219"/>
    <w:rsid w:val="00074ED5"/>
    <w:rsid w:val="0008176C"/>
    <w:rsid w:val="0008508E"/>
    <w:rsid w:val="00086557"/>
    <w:rsid w:val="00087951"/>
    <w:rsid w:val="0009050A"/>
    <w:rsid w:val="0009113B"/>
    <w:rsid w:val="00093402"/>
    <w:rsid w:val="00093E89"/>
    <w:rsid w:val="00094DA3"/>
    <w:rsid w:val="00094FFE"/>
    <w:rsid w:val="00095EFC"/>
    <w:rsid w:val="00096CD1"/>
    <w:rsid w:val="00097F51"/>
    <w:rsid w:val="000A012C"/>
    <w:rsid w:val="000A0EB9"/>
    <w:rsid w:val="000A186C"/>
    <w:rsid w:val="000A1EA4"/>
    <w:rsid w:val="000A2476"/>
    <w:rsid w:val="000A29C1"/>
    <w:rsid w:val="000A641A"/>
    <w:rsid w:val="000B2117"/>
    <w:rsid w:val="000B3EDB"/>
    <w:rsid w:val="000B4297"/>
    <w:rsid w:val="000B543D"/>
    <w:rsid w:val="000B55F9"/>
    <w:rsid w:val="000B5BF7"/>
    <w:rsid w:val="000B6BC8"/>
    <w:rsid w:val="000B7B57"/>
    <w:rsid w:val="000C0303"/>
    <w:rsid w:val="000C1912"/>
    <w:rsid w:val="000C42EA"/>
    <w:rsid w:val="000C4546"/>
    <w:rsid w:val="000C5F3F"/>
    <w:rsid w:val="000D1242"/>
    <w:rsid w:val="000E0803"/>
    <w:rsid w:val="000E0970"/>
    <w:rsid w:val="000E297E"/>
    <w:rsid w:val="000E3CC7"/>
    <w:rsid w:val="000E6BD4"/>
    <w:rsid w:val="000E6D6D"/>
    <w:rsid w:val="000F0F07"/>
    <w:rsid w:val="000F1F1E"/>
    <w:rsid w:val="000F2259"/>
    <w:rsid w:val="000F2DDA"/>
    <w:rsid w:val="000F2EA0"/>
    <w:rsid w:val="000F5213"/>
    <w:rsid w:val="000F6072"/>
    <w:rsid w:val="00101001"/>
    <w:rsid w:val="00102A54"/>
    <w:rsid w:val="00103276"/>
    <w:rsid w:val="0010392D"/>
    <w:rsid w:val="0010447F"/>
    <w:rsid w:val="001047E7"/>
    <w:rsid w:val="00104FE3"/>
    <w:rsid w:val="00105291"/>
    <w:rsid w:val="001068AA"/>
    <w:rsid w:val="0010714F"/>
    <w:rsid w:val="001120C5"/>
    <w:rsid w:val="001169B2"/>
    <w:rsid w:val="00120BD3"/>
    <w:rsid w:val="001220E8"/>
    <w:rsid w:val="00122866"/>
    <w:rsid w:val="00122FEA"/>
    <w:rsid w:val="001232BD"/>
    <w:rsid w:val="00124ED5"/>
    <w:rsid w:val="001276FA"/>
    <w:rsid w:val="00134252"/>
    <w:rsid w:val="001447B3"/>
    <w:rsid w:val="00144BEB"/>
    <w:rsid w:val="00152073"/>
    <w:rsid w:val="00156598"/>
    <w:rsid w:val="0016037B"/>
    <w:rsid w:val="00160387"/>
    <w:rsid w:val="00161939"/>
    <w:rsid w:val="00161AA0"/>
    <w:rsid w:val="00161D2E"/>
    <w:rsid w:val="00161F3E"/>
    <w:rsid w:val="00162093"/>
    <w:rsid w:val="00162CA9"/>
    <w:rsid w:val="001653D4"/>
    <w:rsid w:val="00165459"/>
    <w:rsid w:val="00165A57"/>
    <w:rsid w:val="001712C2"/>
    <w:rsid w:val="00172BAF"/>
    <w:rsid w:val="0017415D"/>
    <w:rsid w:val="0017674D"/>
    <w:rsid w:val="001771DD"/>
    <w:rsid w:val="00177995"/>
    <w:rsid w:val="00177A8C"/>
    <w:rsid w:val="00177C1A"/>
    <w:rsid w:val="0018089F"/>
    <w:rsid w:val="00186B33"/>
    <w:rsid w:val="00192D78"/>
    <w:rsid w:val="00192F9D"/>
    <w:rsid w:val="0019319C"/>
    <w:rsid w:val="00195BD0"/>
    <w:rsid w:val="00196EB8"/>
    <w:rsid w:val="00196EFB"/>
    <w:rsid w:val="001979FF"/>
    <w:rsid w:val="00197B17"/>
    <w:rsid w:val="001A0D96"/>
    <w:rsid w:val="001A1950"/>
    <w:rsid w:val="001A1C54"/>
    <w:rsid w:val="001A202A"/>
    <w:rsid w:val="001A3ACE"/>
    <w:rsid w:val="001B058F"/>
    <w:rsid w:val="001B1047"/>
    <w:rsid w:val="001B52A8"/>
    <w:rsid w:val="001B6340"/>
    <w:rsid w:val="001B6B96"/>
    <w:rsid w:val="001B6C2B"/>
    <w:rsid w:val="001B7228"/>
    <w:rsid w:val="001B738B"/>
    <w:rsid w:val="001C09DB"/>
    <w:rsid w:val="001C134A"/>
    <w:rsid w:val="001C277E"/>
    <w:rsid w:val="001C2A72"/>
    <w:rsid w:val="001C2D5C"/>
    <w:rsid w:val="001C31B7"/>
    <w:rsid w:val="001C6D6A"/>
    <w:rsid w:val="001D0B75"/>
    <w:rsid w:val="001D1078"/>
    <w:rsid w:val="001D39A5"/>
    <w:rsid w:val="001D3C09"/>
    <w:rsid w:val="001D4393"/>
    <w:rsid w:val="001D44E8"/>
    <w:rsid w:val="001D60EC"/>
    <w:rsid w:val="001D6F59"/>
    <w:rsid w:val="001E3A26"/>
    <w:rsid w:val="001E44DF"/>
    <w:rsid w:val="001E68A5"/>
    <w:rsid w:val="001E6BB0"/>
    <w:rsid w:val="001E7282"/>
    <w:rsid w:val="001F181D"/>
    <w:rsid w:val="001F3826"/>
    <w:rsid w:val="001F6E46"/>
    <w:rsid w:val="001F793B"/>
    <w:rsid w:val="001F7C91"/>
    <w:rsid w:val="002025D1"/>
    <w:rsid w:val="002033B7"/>
    <w:rsid w:val="00206463"/>
    <w:rsid w:val="00206F2F"/>
    <w:rsid w:val="00207717"/>
    <w:rsid w:val="00207F22"/>
    <w:rsid w:val="0021053D"/>
    <w:rsid w:val="00210A92"/>
    <w:rsid w:val="00211112"/>
    <w:rsid w:val="002151A1"/>
    <w:rsid w:val="00216C03"/>
    <w:rsid w:val="00220381"/>
    <w:rsid w:val="00220C04"/>
    <w:rsid w:val="0022278D"/>
    <w:rsid w:val="0022701F"/>
    <w:rsid w:val="00227C68"/>
    <w:rsid w:val="00232864"/>
    <w:rsid w:val="00233311"/>
    <w:rsid w:val="002333F5"/>
    <w:rsid w:val="00233724"/>
    <w:rsid w:val="002345FC"/>
    <w:rsid w:val="00235149"/>
    <w:rsid w:val="002365B4"/>
    <w:rsid w:val="0023724F"/>
    <w:rsid w:val="00242378"/>
    <w:rsid w:val="002432E1"/>
    <w:rsid w:val="00245886"/>
    <w:rsid w:val="00245AF8"/>
    <w:rsid w:val="00246207"/>
    <w:rsid w:val="00246C5E"/>
    <w:rsid w:val="00250960"/>
    <w:rsid w:val="00250DC4"/>
    <w:rsid w:val="00251343"/>
    <w:rsid w:val="002536A4"/>
    <w:rsid w:val="00254F58"/>
    <w:rsid w:val="00256647"/>
    <w:rsid w:val="002620BC"/>
    <w:rsid w:val="00262802"/>
    <w:rsid w:val="00263A90"/>
    <w:rsid w:val="0026408B"/>
    <w:rsid w:val="00266A2F"/>
    <w:rsid w:val="00267C3E"/>
    <w:rsid w:val="002709BB"/>
    <w:rsid w:val="0027131C"/>
    <w:rsid w:val="00272767"/>
    <w:rsid w:val="00273BAC"/>
    <w:rsid w:val="002763B3"/>
    <w:rsid w:val="002766BC"/>
    <w:rsid w:val="002802E3"/>
    <w:rsid w:val="0028033D"/>
    <w:rsid w:val="00280C4B"/>
    <w:rsid w:val="00280DA0"/>
    <w:rsid w:val="0028213D"/>
    <w:rsid w:val="00285E71"/>
    <w:rsid w:val="002862F1"/>
    <w:rsid w:val="002877A1"/>
    <w:rsid w:val="00287F99"/>
    <w:rsid w:val="00291373"/>
    <w:rsid w:val="0029597D"/>
    <w:rsid w:val="002962C3"/>
    <w:rsid w:val="0029752B"/>
    <w:rsid w:val="002A0A9C"/>
    <w:rsid w:val="002A4289"/>
    <w:rsid w:val="002A483C"/>
    <w:rsid w:val="002A5893"/>
    <w:rsid w:val="002A6932"/>
    <w:rsid w:val="002B0C7C"/>
    <w:rsid w:val="002B1729"/>
    <w:rsid w:val="002B36C7"/>
    <w:rsid w:val="002B4DD4"/>
    <w:rsid w:val="002B5277"/>
    <w:rsid w:val="002B5375"/>
    <w:rsid w:val="002B5649"/>
    <w:rsid w:val="002B77C1"/>
    <w:rsid w:val="002B7C58"/>
    <w:rsid w:val="002C0ED7"/>
    <w:rsid w:val="002C123D"/>
    <w:rsid w:val="002C2728"/>
    <w:rsid w:val="002C5D82"/>
    <w:rsid w:val="002C6876"/>
    <w:rsid w:val="002D1E0D"/>
    <w:rsid w:val="002D5006"/>
    <w:rsid w:val="002D74A5"/>
    <w:rsid w:val="002E01D0"/>
    <w:rsid w:val="002E161D"/>
    <w:rsid w:val="002E26F2"/>
    <w:rsid w:val="002E3100"/>
    <w:rsid w:val="002E6C95"/>
    <w:rsid w:val="002E7C36"/>
    <w:rsid w:val="002F3ADF"/>
    <w:rsid w:val="002F3D32"/>
    <w:rsid w:val="002F401D"/>
    <w:rsid w:val="002F5F31"/>
    <w:rsid w:val="002F5F46"/>
    <w:rsid w:val="00301D73"/>
    <w:rsid w:val="00302216"/>
    <w:rsid w:val="00303E53"/>
    <w:rsid w:val="00305CC1"/>
    <w:rsid w:val="00306E5F"/>
    <w:rsid w:val="00307E14"/>
    <w:rsid w:val="003118E7"/>
    <w:rsid w:val="00314054"/>
    <w:rsid w:val="00316F27"/>
    <w:rsid w:val="00317882"/>
    <w:rsid w:val="003214F1"/>
    <w:rsid w:val="00322E4B"/>
    <w:rsid w:val="00322F81"/>
    <w:rsid w:val="003252EE"/>
    <w:rsid w:val="00327870"/>
    <w:rsid w:val="0033259D"/>
    <w:rsid w:val="003333D2"/>
    <w:rsid w:val="00333BD6"/>
    <w:rsid w:val="00334870"/>
    <w:rsid w:val="00337339"/>
    <w:rsid w:val="003406C6"/>
    <w:rsid w:val="003407EC"/>
    <w:rsid w:val="003418CC"/>
    <w:rsid w:val="003459BD"/>
    <w:rsid w:val="00350D38"/>
    <w:rsid w:val="00351279"/>
    <w:rsid w:val="00351405"/>
    <w:rsid w:val="00351B36"/>
    <w:rsid w:val="00352DB1"/>
    <w:rsid w:val="00354807"/>
    <w:rsid w:val="00357B4E"/>
    <w:rsid w:val="00363B81"/>
    <w:rsid w:val="003641D7"/>
    <w:rsid w:val="003716FD"/>
    <w:rsid w:val="0037204B"/>
    <w:rsid w:val="00372761"/>
    <w:rsid w:val="003744CF"/>
    <w:rsid w:val="00374717"/>
    <w:rsid w:val="0037676C"/>
    <w:rsid w:val="003772CC"/>
    <w:rsid w:val="00377A1A"/>
    <w:rsid w:val="003800C5"/>
    <w:rsid w:val="00381043"/>
    <w:rsid w:val="003829E5"/>
    <w:rsid w:val="00382B33"/>
    <w:rsid w:val="00386109"/>
    <w:rsid w:val="00386944"/>
    <w:rsid w:val="0039344E"/>
    <w:rsid w:val="00393D64"/>
    <w:rsid w:val="003956CC"/>
    <w:rsid w:val="00395BA5"/>
    <w:rsid w:val="00395C9A"/>
    <w:rsid w:val="00397E9E"/>
    <w:rsid w:val="003A04E1"/>
    <w:rsid w:val="003A0853"/>
    <w:rsid w:val="003A411D"/>
    <w:rsid w:val="003A46C7"/>
    <w:rsid w:val="003A6B67"/>
    <w:rsid w:val="003B0EF0"/>
    <w:rsid w:val="003B13B6"/>
    <w:rsid w:val="003B14C3"/>
    <w:rsid w:val="003B15E6"/>
    <w:rsid w:val="003B1BDC"/>
    <w:rsid w:val="003B2D58"/>
    <w:rsid w:val="003B408A"/>
    <w:rsid w:val="003C08A2"/>
    <w:rsid w:val="003C182A"/>
    <w:rsid w:val="003C2045"/>
    <w:rsid w:val="003C43A1"/>
    <w:rsid w:val="003C4FC0"/>
    <w:rsid w:val="003C55F4"/>
    <w:rsid w:val="003C7897"/>
    <w:rsid w:val="003C7A3F"/>
    <w:rsid w:val="003D2766"/>
    <w:rsid w:val="003D2A74"/>
    <w:rsid w:val="003D2CB9"/>
    <w:rsid w:val="003D3E8F"/>
    <w:rsid w:val="003D452E"/>
    <w:rsid w:val="003D6475"/>
    <w:rsid w:val="003D6EE6"/>
    <w:rsid w:val="003D7000"/>
    <w:rsid w:val="003D7E30"/>
    <w:rsid w:val="003E375C"/>
    <w:rsid w:val="003E39D7"/>
    <w:rsid w:val="003E4086"/>
    <w:rsid w:val="003E565B"/>
    <w:rsid w:val="003E639E"/>
    <w:rsid w:val="003E71E5"/>
    <w:rsid w:val="003F0416"/>
    <w:rsid w:val="003F0445"/>
    <w:rsid w:val="003F0CF0"/>
    <w:rsid w:val="003F14B1"/>
    <w:rsid w:val="003F2A44"/>
    <w:rsid w:val="003F2B20"/>
    <w:rsid w:val="003F2BC6"/>
    <w:rsid w:val="003F3289"/>
    <w:rsid w:val="003F3C62"/>
    <w:rsid w:val="003F4F73"/>
    <w:rsid w:val="003F5CB9"/>
    <w:rsid w:val="003F6E83"/>
    <w:rsid w:val="004013C7"/>
    <w:rsid w:val="00401FCF"/>
    <w:rsid w:val="00406157"/>
    <w:rsid w:val="00406285"/>
    <w:rsid w:val="00410358"/>
    <w:rsid w:val="004148F9"/>
    <w:rsid w:val="00415FAC"/>
    <w:rsid w:val="0042084E"/>
    <w:rsid w:val="004217D9"/>
    <w:rsid w:val="00421EEF"/>
    <w:rsid w:val="00422C3C"/>
    <w:rsid w:val="00424D65"/>
    <w:rsid w:val="0042717B"/>
    <w:rsid w:val="00430393"/>
    <w:rsid w:val="00431806"/>
    <w:rsid w:val="004350F9"/>
    <w:rsid w:val="00435457"/>
    <w:rsid w:val="00436FB6"/>
    <w:rsid w:val="00437AC5"/>
    <w:rsid w:val="0044128D"/>
    <w:rsid w:val="00442C6C"/>
    <w:rsid w:val="00443CBE"/>
    <w:rsid w:val="00443E8A"/>
    <w:rsid w:val="004441BC"/>
    <w:rsid w:val="004468B4"/>
    <w:rsid w:val="00451B2D"/>
    <w:rsid w:val="0045230A"/>
    <w:rsid w:val="00454AD0"/>
    <w:rsid w:val="00456CAA"/>
    <w:rsid w:val="00457337"/>
    <w:rsid w:val="0046278E"/>
    <w:rsid w:val="00462E3D"/>
    <w:rsid w:val="00464015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0EA7"/>
    <w:rsid w:val="0049107C"/>
    <w:rsid w:val="0049150A"/>
    <w:rsid w:val="00491C9C"/>
    <w:rsid w:val="00492F30"/>
    <w:rsid w:val="004946F4"/>
    <w:rsid w:val="0049487E"/>
    <w:rsid w:val="00495684"/>
    <w:rsid w:val="004A160D"/>
    <w:rsid w:val="004A3E81"/>
    <w:rsid w:val="004A4195"/>
    <w:rsid w:val="004A5C62"/>
    <w:rsid w:val="004A5CE5"/>
    <w:rsid w:val="004A6631"/>
    <w:rsid w:val="004A707D"/>
    <w:rsid w:val="004A7454"/>
    <w:rsid w:val="004B0702"/>
    <w:rsid w:val="004B3741"/>
    <w:rsid w:val="004B4185"/>
    <w:rsid w:val="004C5541"/>
    <w:rsid w:val="004C6D6C"/>
    <w:rsid w:val="004C6EEE"/>
    <w:rsid w:val="004C702B"/>
    <w:rsid w:val="004C70CF"/>
    <w:rsid w:val="004D0033"/>
    <w:rsid w:val="004D016B"/>
    <w:rsid w:val="004D1B22"/>
    <w:rsid w:val="004D23CC"/>
    <w:rsid w:val="004D34E3"/>
    <w:rsid w:val="004D36F2"/>
    <w:rsid w:val="004D3713"/>
    <w:rsid w:val="004E1106"/>
    <w:rsid w:val="004E138F"/>
    <w:rsid w:val="004E37FB"/>
    <w:rsid w:val="004E3A83"/>
    <w:rsid w:val="004E4649"/>
    <w:rsid w:val="004E5C2B"/>
    <w:rsid w:val="004F00DD"/>
    <w:rsid w:val="004F2133"/>
    <w:rsid w:val="004F5398"/>
    <w:rsid w:val="004F55F1"/>
    <w:rsid w:val="004F6936"/>
    <w:rsid w:val="004F7B35"/>
    <w:rsid w:val="005034E4"/>
    <w:rsid w:val="00503DC6"/>
    <w:rsid w:val="00504709"/>
    <w:rsid w:val="00506F5D"/>
    <w:rsid w:val="00507FE8"/>
    <w:rsid w:val="00510C37"/>
    <w:rsid w:val="00510E94"/>
    <w:rsid w:val="005126D0"/>
    <w:rsid w:val="00512D40"/>
    <w:rsid w:val="00512EF7"/>
    <w:rsid w:val="00513109"/>
    <w:rsid w:val="005144B1"/>
    <w:rsid w:val="00514667"/>
    <w:rsid w:val="00514DDE"/>
    <w:rsid w:val="00514F88"/>
    <w:rsid w:val="005152A7"/>
    <w:rsid w:val="0051568D"/>
    <w:rsid w:val="0051671B"/>
    <w:rsid w:val="005175DD"/>
    <w:rsid w:val="0052383C"/>
    <w:rsid w:val="00524B7D"/>
    <w:rsid w:val="00526AC7"/>
    <w:rsid w:val="00526C15"/>
    <w:rsid w:val="005353D9"/>
    <w:rsid w:val="00536499"/>
    <w:rsid w:val="00540F8D"/>
    <w:rsid w:val="00542A03"/>
    <w:rsid w:val="00543903"/>
    <w:rsid w:val="00543F11"/>
    <w:rsid w:val="00545E12"/>
    <w:rsid w:val="00546305"/>
    <w:rsid w:val="005476D3"/>
    <w:rsid w:val="00547A95"/>
    <w:rsid w:val="0055119B"/>
    <w:rsid w:val="00556CE4"/>
    <w:rsid w:val="00557825"/>
    <w:rsid w:val="00561202"/>
    <w:rsid w:val="0056384E"/>
    <w:rsid w:val="005645C2"/>
    <w:rsid w:val="00572031"/>
    <w:rsid w:val="00572282"/>
    <w:rsid w:val="00573CE3"/>
    <w:rsid w:val="0057488E"/>
    <w:rsid w:val="00575692"/>
    <w:rsid w:val="00576E84"/>
    <w:rsid w:val="00580394"/>
    <w:rsid w:val="005809CD"/>
    <w:rsid w:val="00580A51"/>
    <w:rsid w:val="00582B8C"/>
    <w:rsid w:val="0058635A"/>
    <w:rsid w:val="0058696A"/>
    <w:rsid w:val="0058757E"/>
    <w:rsid w:val="00593A99"/>
    <w:rsid w:val="00596A4B"/>
    <w:rsid w:val="00597507"/>
    <w:rsid w:val="005A0642"/>
    <w:rsid w:val="005A2AF8"/>
    <w:rsid w:val="005A3922"/>
    <w:rsid w:val="005A4010"/>
    <w:rsid w:val="005A479D"/>
    <w:rsid w:val="005A61E3"/>
    <w:rsid w:val="005B1C6D"/>
    <w:rsid w:val="005B21B6"/>
    <w:rsid w:val="005B2C36"/>
    <w:rsid w:val="005B3A08"/>
    <w:rsid w:val="005B5966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1259"/>
    <w:rsid w:val="005D4CC3"/>
    <w:rsid w:val="005D6597"/>
    <w:rsid w:val="005E14E7"/>
    <w:rsid w:val="005E1D53"/>
    <w:rsid w:val="005E26A3"/>
    <w:rsid w:val="005E2ECB"/>
    <w:rsid w:val="005E447E"/>
    <w:rsid w:val="005E4B3A"/>
    <w:rsid w:val="005E4FD1"/>
    <w:rsid w:val="005E6016"/>
    <w:rsid w:val="005F0775"/>
    <w:rsid w:val="005F0CF5"/>
    <w:rsid w:val="005F21EB"/>
    <w:rsid w:val="005F2BB9"/>
    <w:rsid w:val="005F5820"/>
    <w:rsid w:val="005F64CF"/>
    <w:rsid w:val="006026E6"/>
    <w:rsid w:val="006035B4"/>
    <w:rsid w:val="00603989"/>
    <w:rsid w:val="00603BEC"/>
    <w:rsid w:val="006041AD"/>
    <w:rsid w:val="00605908"/>
    <w:rsid w:val="00606AC7"/>
    <w:rsid w:val="00607850"/>
    <w:rsid w:val="00610D7C"/>
    <w:rsid w:val="00613414"/>
    <w:rsid w:val="00614363"/>
    <w:rsid w:val="00614C35"/>
    <w:rsid w:val="00620154"/>
    <w:rsid w:val="0062408D"/>
    <w:rsid w:val="006240CC"/>
    <w:rsid w:val="00624940"/>
    <w:rsid w:val="006254F8"/>
    <w:rsid w:val="0062672F"/>
    <w:rsid w:val="00627DA7"/>
    <w:rsid w:val="00630DA4"/>
    <w:rsid w:val="00631CD4"/>
    <w:rsid w:val="00632597"/>
    <w:rsid w:val="00632BD5"/>
    <w:rsid w:val="0063372B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5AE9"/>
    <w:rsid w:val="00656290"/>
    <w:rsid w:val="006601C9"/>
    <w:rsid w:val="006608D8"/>
    <w:rsid w:val="006621D7"/>
    <w:rsid w:val="0066302A"/>
    <w:rsid w:val="006664BB"/>
    <w:rsid w:val="00667543"/>
    <w:rsid w:val="00667770"/>
    <w:rsid w:val="00670597"/>
    <w:rsid w:val="006706D0"/>
    <w:rsid w:val="00670780"/>
    <w:rsid w:val="0067119F"/>
    <w:rsid w:val="00677574"/>
    <w:rsid w:val="006805B6"/>
    <w:rsid w:val="0068198C"/>
    <w:rsid w:val="00682E95"/>
    <w:rsid w:val="006835DE"/>
    <w:rsid w:val="00683878"/>
    <w:rsid w:val="0068454C"/>
    <w:rsid w:val="00691B62"/>
    <w:rsid w:val="006933B5"/>
    <w:rsid w:val="00693D14"/>
    <w:rsid w:val="00695A93"/>
    <w:rsid w:val="006960A7"/>
    <w:rsid w:val="00696F27"/>
    <w:rsid w:val="00697085"/>
    <w:rsid w:val="006A18C2"/>
    <w:rsid w:val="006A3383"/>
    <w:rsid w:val="006A4C33"/>
    <w:rsid w:val="006A534C"/>
    <w:rsid w:val="006B077C"/>
    <w:rsid w:val="006B16AF"/>
    <w:rsid w:val="006B1DE6"/>
    <w:rsid w:val="006B295A"/>
    <w:rsid w:val="006B45F0"/>
    <w:rsid w:val="006B6803"/>
    <w:rsid w:val="006C146E"/>
    <w:rsid w:val="006C702B"/>
    <w:rsid w:val="006D0F16"/>
    <w:rsid w:val="006D2A3F"/>
    <w:rsid w:val="006D2FBC"/>
    <w:rsid w:val="006D46B3"/>
    <w:rsid w:val="006D4843"/>
    <w:rsid w:val="006D58BA"/>
    <w:rsid w:val="006E138B"/>
    <w:rsid w:val="006E1867"/>
    <w:rsid w:val="006E64DA"/>
    <w:rsid w:val="006E7B8A"/>
    <w:rsid w:val="006F0330"/>
    <w:rsid w:val="006F1FDC"/>
    <w:rsid w:val="006F24FA"/>
    <w:rsid w:val="006F58D2"/>
    <w:rsid w:val="006F6B8C"/>
    <w:rsid w:val="007013EF"/>
    <w:rsid w:val="007055BD"/>
    <w:rsid w:val="0070616F"/>
    <w:rsid w:val="007065D3"/>
    <w:rsid w:val="0070724B"/>
    <w:rsid w:val="0071684A"/>
    <w:rsid w:val="007173CA"/>
    <w:rsid w:val="00717DA4"/>
    <w:rsid w:val="007216AA"/>
    <w:rsid w:val="00721AB5"/>
    <w:rsid w:val="00721CFB"/>
    <w:rsid w:val="00721DEF"/>
    <w:rsid w:val="00723414"/>
    <w:rsid w:val="00724A43"/>
    <w:rsid w:val="00724A53"/>
    <w:rsid w:val="00724B63"/>
    <w:rsid w:val="00725167"/>
    <w:rsid w:val="00726ED1"/>
    <w:rsid w:val="007273AC"/>
    <w:rsid w:val="00731AD4"/>
    <w:rsid w:val="007346E4"/>
    <w:rsid w:val="00740F22"/>
    <w:rsid w:val="00741977"/>
    <w:rsid w:val="00741A1E"/>
    <w:rsid w:val="00741CF0"/>
    <w:rsid w:val="00741F1A"/>
    <w:rsid w:val="007426BB"/>
    <w:rsid w:val="00743A2C"/>
    <w:rsid w:val="00743CC2"/>
    <w:rsid w:val="007447DA"/>
    <w:rsid w:val="007450F8"/>
    <w:rsid w:val="0074696E"/>
    <w:rsid w:val="00750135"/>
    <w:rsid w:val="00750EC2"/>
    <w:rsid w:val="00752B28"/>
    <w:rsid w:val="007541A9"/>
    <w:rsid w:val="00754E36"/>
    <w:rsid w:val="00760B48"/>
    <w:rsid w:val="00763139"/>
    <w:rsid w:val="00766F80"/>
    <w:rsid w:val="007702A3"/>
    <w:rsid w:val="00770F37"/>
    <w:rsid w:val="007711A0"/>
    <w:rsid w:val="00772D5E"/>
    <w:rsid w:val="0077463E"/>
    <w:rsid w:val="00776928"/>
    <w:rsid w:val="00776E0F"/>
    <w:rsid w:val="007774B1"/>
    <w:rsid w:val="00777BE1"/>
    <w:rsid w:val="0078268A"/>
    <w:rsid w:val="007833D8"/>
    <w:rsid w:val="00785677"/>
    <w:rsid w:val="00786F16"/>
    <w:rsid w:val="00787B62"/>
    <w:rsid w:val="00791BD7"/>
    <w:rsid w:val="007933F7"/>
    <w:rsid w:val="007944D1"/>
    <w:rsid w:val="00796E20"/>
    <w:rsid w:val="00797C32"/>
    <w:rsid w:val="007A09BD"/>
    <w:rsid w:val="007A11E8"/>
    <w:rsid w:val="007B0914"/>
    <w:rsid w:val="007B1050"/>
    <w:rsid w:val="007B1374"/>
    <w:rsid w:val="007B2E08"/>
    <w:rsid w:val="007B32E5"/>
    <w:rsid w:val="007B3DB9"/>
    <w:rsid w:val="007B589F"/>
    <w:rsid w:val="007B6186"/>
    <w:rsid w:val="007B7301"/>
    <w:rsid w:val="007B73BC"/>
    <w:rsid w:val="007C1838"/>
    <w:rsid w:val="007C20B9"/>
    <w:rsid w:val="007C6360"/>
    <w:rsid w:val="007C7301"/>
    <w:rsid w:val="007C7859"/>
    <w:rsid w:val="007C7F28"/>
    <w:rsid w:val="007D1466"/>
    <w:rsid w:val="007D1D9E"/>
    <w:rsid w:val="007D2BDE"/>
    <w:rsid w:val="007D2FB6"/>
    <w:rsid w:val="007D49EB"/>
    <w:rsid w:val="007D5E1C"/>
    <w:rsid w:val="007D6467"/>
    <w:rsid w:val="007D6520"/>
    <w:rsid w:val="007E0DE2"/>
    <w:rsid w:val="007E326D"/>
    <w:rsid w:val="007E3B98"/>
    <w:rsid w:val="007E417A"/>
    <w:rsid w:val="007F31B6"/>
    <w:rsid w:val="007F3995"/>
    <w:rsid w:val="007F546C"/>
    <w:rsid w:val="007F625F"/>
    <w:rsid w:val="007F665E"/>
    <w:rsid w:val="00800358"/>
    <w:rsid w:val="00800412"/>
    <w:rsid w:val="008016E2"/>
    <w:rsid w:val="00803572"/>
    <w:rsid w:val="00804DF9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3C20"/>
    <w:rsid w:val="00824EA6"/>
    <w:rsid w:val="00826ED2"/>
    <w:rsid w:val="00832615"/>
    <w:rsid w:val="008338A2"/>
    <w:rsid w:val="00841223"/>
    <w:rsid w:val="00841AA9"/>
    <w:rsid w:val="008474FE"/>
    <w:rsid w:val="00852002"/>
    <w:rsid w:val="0085232E"/>
    <w:rsid w:val="00853EE4"/>
    <w:rsid w:val="00855535"/>
    <w:rsid w:val="00856D76"/>
    <w:rsid w:val="00857C5A"/>
    <w:rsid w:val="00857F55"/>
    <w:rsid w:val="0086046D"/>
    <w:rsid w:val="00861221"/>
    <w:rsid w:val="0086255E"/>
    <w:rsid w:val="008633F0"/>
    <w:rsid w:val="00867D9D"/>
    <w:rsid w:val="00872C54"/>
    <w:rsid w:val="00872E0A"/>
    <w:rsid w:val="00873594"/>
    <w:rsid w:val="00875285"/>
    <w:rsid w:val="008840BE"/>
    <w:rsid w:val="00884B62"/>
    <w:rsid w:val="0088529C"/>
    <w:rsid w:val="00887903"/>
    <w:rsid w:val="0089270A"/>
    <w:rsid w:val="00893AF6"/>
    <w:rsid w:val="00894344"/>
    <w:rsid w:val="00894B61"/>
    <w:rsid w:val="00894BC4"/>
    <w:rsid w:val="00895BA4"/>
    <w:rsid w:val="00897F12"/>
    <w:rsid w:val="008A0A5F"/>
    <w:rsid w:val="008A2215"/>
    <w:rsid w:val="008A28A8"/>
    <w:rsid w:val="008A379C"/>
    <w:rsid w:val="008A5B32"/>
    <w:rsid w:val="008A5D60"/>
    <w:rsid w:val="008B2029"/>
    <w:rsid w:val="008B2EE4"/>
    <w:rsid w:val="008B3821"/>
    <w:rsid w:val="008B4D3D"/>
    <w:rsid w:val="008B57C7"/>
    <w:rsid w:val="008B6D60"/>
    <w:rsid w:val="008C2F92"/>
    <w:rsid w:val="008C589D"/>
    <w:rsid w:val="008C6804"/>
    <w:rsid w:val="008C6D51"/>
    <w:rsid w:val="008C7EB8"/>
    <w:rsid w:val="008D20A3"/>
    <w:rsid w:val="008D2846"/>
    <w:rsid w:val="008D4236"/>
    <w:rsid w:val="008D462F"/>
    <w:rsid w:val="008D5355"/>
    <w:rsid w:val="008D5C45"/>
    <w:rsid w:val="008D6DCF"/>
    <w:rsid w:val="008E4376"/>
    <w:rsid w:val="008E520C"/>
    <w:rsid w:val="008E5BF7"/>
    <w:rsid w:val="008E7A0A"/>
    <w:rsid w:val="008E7B49"/>
    <w:rsid w:val="008E7E90"/>
    <w:rsid w:val="008F59F6"/>
    <w:rsid w:val="00900719"/>
    <w:rsid w:val="009016D4"/>
    <w:rsid w:val="009017AC"/>
    <w:rsid w:val="00902A9A"/>
    <w:rsid w:val="00904A1C"/>
    <w:rsid w:val="00905030"/>
    <w:rsid w:val="00906490"/>
    <w:rsid w:val="00906910"/>
    <w:rsid w:val="009111B2"/>
    <w:rsid w:val="00911FED"/>
    <w:rsid w:val="009151F5"/>
    <w:rsid w:val="00915261"/>
    <w:rsid w:val="00924299"/>
    <w:rsid w:val="00924956"/>
    <w:rsid w:val="00924AE1"/>
    <w:rsid w:val="009257ED"/>
    <w:rsid w:val="00925EDC"/>
    <w:rsid w:val="009269B1"/>
    <w:rsid w:val="0092724D"/>
    <w:rsid w:val="009272B3"/>
    <w:rsid w:val="00927E2F"/>
    <w:rsid w:val="009315BE"/>
    <w:rsid w:val="0093338F"/>
    <w:rsid w:val="00934996"/>
    <w:rsid w:val="00937BD9"/>
    <w:rsid w:val="00940C45"/>
    <w:rsid w:val="00940CC9"/>
    <w:rsid w:val="00942507"/>
    <w:rsid w:val="0094630E"/>
    <w:rsid w:val="00950E2C"/>
    <w:rsid w:val="00951D50"/>
    <w:rsid w:val="009525EB"/>
    <w:rsid w:val="0095470B"/>
    <w:rsid w:val="00954874"/>
    <w:rsid w:val="00954D01"/>
    <w:rsid w:val="00955BF4"/>
    <w:rsid w:val="0095615A"/>
    <w:rsid w:val="00961400"/>
    <w:rsid w:val="00962392"/>
    <w:rsid w:val="00963646"/>
    <w:rsid w:val="00964BDA"/>
    <w:rsid w:val="009652D2"/>
    <w:rsid w:val="0096632D"/>
    <w:rsid w:val="00967124"/>
    <w:rsid w:val="00967335"/>
    <w:rsid w:val="009718C7"/>
    <w:rsid w:val="0097253F"/>
    <w:rsid w:val="0097559F"/>
    <w:rsid w:val="009761EA"/>
    <w:rsid w:val="0097761E"/>
    <w:rsid w:val="00980015"/>
    <w:rsid w:val="00981F82"/>
    <w:rsid w:val="00982454"/>
    <w:rsid w:val="00982CF0"/>
    <w:rsid w:val="009853E1"/>
    <w:rsid w:val="00986E6B"/>
    <w:rsid w:val="00990032"/>
    <w:rsid w:val="00990B19"/>
    <w:rsid w:val="0099153B"/>
    <w:rsid w:val="00991769"/>
    <w:rsid w:val="00991B16"/>
    <w:rsid w:val="0099232C"/>
    <w:rsid w:val="00994386"/>
    <w:rsid w:val="00994791"/>
    <w:rsid w:val="0099654B"/>
    <w:rsid w:val="009A13D8"/>
    <w:rsid w:val="009A279E"/>
    <w:rsid w:val="009A2F9C"/>
    <w:rsid w:val="009A3015"/>
    <w:rsid w:val="009A3490"/>
    <w:rsid w:val="009A418B"/>
    <w:rsid w:val="009B0701"/>
    <w:rsid w:val="009B0A6F"/>
    <w:rsid w:val="009B0A94"/>
    <w:rsid w:val="009B2AE8"/>
    <w:rsid w:val="009B3FCA"/>
    <w:rsid w:val="009B5622"/>
    <w:rsid w:val="009B59E9"/>
    <w:rsid w:val="009B70AA"/>
    <w:rsid w:val="009C1A3D"/>
    <w:rsid w:val="009C1CB1"/>
    <w:rsid w:val="009C4601"/>
    <w:rsid w:val="009C5E77"/>
    <w:rsid w:val="009C7A7E"/>
    <w:rsid w:val="009D02E8"/>
    <w:rsid w:val="009D13DD"/>
    <w:rsid w:val="009D51D0"/>
    <w:rsid w:val="009D70A4"/>
    <w:rsid w:val="009D7632"/>
    <w:rsid w:val="009D7A52"/>
    <w:rsid w:val="009D7B14"/>
    <w:rsid w:val="009E08D1"/>
    <w:rsid w:val="009E1B95"/>
    <w:rsid w:val="009E496F"/>
    <w:rsid w:val="009E4B0D"/>
    <w:rsid w:val="009E5250"/>
    <w:rsid w:val="009E5458"/>
    <w:rsid w:val="009E5AB7"/>
    <w:rsid w:val="009E7A69"/>
    <w:rsid w:val="009E7F92"/>
    <w:rsid w:val="009F02A3"/>
    <w:rsid w:val="009F0396"/>
    <w:rsid w:val="009F2F27"/>
    <w:rsid w:val="009F34AA"/>
    <w:rsid w:val="009F6BCB"/>
    <w:rsid w:val="009F7B78"/>
    <w:rsid w:val="00A0057A"/>
    <w:rsid w:val="00A02FA1"/>
    <w:rsid w:val="00A0399A"/>
    <w:rsid w:val="00A04CCE"/>
    <w:rsid w:val="00A07421"/>
    <w:rsid w:val="00A0776B"/>
    <w:rsid w:val="00A10FB9"/>
    <w:rsid w:val="00A11421"/>
    <w:rsid w:val="00A11FD8"/>
    <w:rsid w:val="00A12A74"/>
    <w:rsid w:val="00A1389F"/>
    <w:rsid w:val="00A14996"/>
    <w:rsid w:val="00A157B1"/>
    <w:rsid w:val="00A22229"/>
    <w:rsid w:val="00A24442"/>
    <w:rsid w:val="00A252B9"/>
    <w:rsid w:val="00A32141"/>
    <w:rsid w:val="00A32577"/>
    <w:rsid w:val="00A330BB"/>
    <w:rsid w:val="00A3352A"/>
    <w:rsid w:val="00A34ACD"/>
    <w:rsid w:val="00A40E9F"/>
    <w:rsid w:val="00A43404"/>
    <w:rsid w:val="00A43639"/>
    <w:rsid w:val="00A44882"/>
    <w:rsid w:val="00A45125"/>
    <w:rsid w:val="00A45DC3"/>
    <w:rsid w:val="00A513A9"/>
    <w:rsid w:val="00A54715"/>
    <w:rsid w:val="00A6061C"/>
    <w:rsid w:val="00A62D44"/>
    <w:rsid w:val="00A62E48"/>
    <w:rsid w:val="00A639D3"/>
    <w:rsid w:val="00A65795"/>
    <w:rsid w:val="00A6602D"/>
    <w:rsid w:val="00A67263"/>
    <w:rsid w:val="00A7161C"/>
    <w:rsid w:val="00A77AA3"/>
    <w:rsid w:val="00A81E29"/>
    <w:rsid w:val="00A8236D"/>
    <w:rsid w:val="00A82850"/>
    <w:rsid w:val="00A84A16"/>
    <w:rsid w:val="00A854EB"/>
    <w:rsid w:val="00A855F5"/>
    <w:rsid w:val="00A872E5"/>
    <w:rsid w:val="00A91406"/>
    <w:rsid w:val="00A918AC"/>
    <w:rsid w:val="00A92EFB"/>
    <w:rsid w:val="00A939AD"/>
    <w:rsid w:val="00A95C2E"/>
    <w:rsid w:val="00A9625E"/>
    <w:rsid w:val="00A96E65"/>
    <w:rsid w:val="00A96ECE"/>
    <w:rsid w:val="00A9710C"/>
    <w:rsid w:val="00A97C72"/>
    <w:rsid w:val="00AA1F5E"/>
    <w:rsid w:val="00AA310B"/>
    <w:rsid w:val="00AA53F1"/>
    <w:rsid w:val="00AA63D4"/>
    <w:rsid w:val="00AB06E8"/>
    <w:rsid w:val="00AB15D4"/>
    <w:rsid w:val="00AB1A4F"/>
    <w:rsid w:val="00AB1CD3"/>
    <w:rsid w:val="00AB352F"/>
    <w:rsid w:val="00AB620B"/>
    <w:rsid w:val="00AC274B"/>
    <w:rsid w:val="00AC4764"/>
    <w:rsid w:val="00AC4D96"/>
    <w:rsid w:val="00AC4ECB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696C"/>
    <w:rsid w:val="00AE7145"/>
    <w:rsid w:val="00AE7A10"/>
    <w:rsid w:val="00AF0C57"/>
    <w:rsid w:val="00AF26F3"/>
    <w:rsid w:val="00AF5F04"/>
    <w:rsid w:val="00B00672"/>
    <w:rsid w:val="00B01B4D"/>
    <w:rsid w:val="00B04489"/>
    <w:rsid w:val="00B0651A"/>
    <w:rsid w:val="00B06571"/>
    <w:rsid w:val="00B068BA"/>
    <w:rsid w:val="00B06F41"/>
    <w:rsid w:val="00B07217"/>
    <w:rsid w:val="00B13851"/>
    <w:rsid w:val="00B13B1C"/>
    <w:rsid w:val="00B142C1"/>
    <w:rsid w:val="00B1455B"/>
    <w:rsid w:val="00B14B5F"/>
    <w:rsid w:val="00B21A2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57A"/>
    <w:rsid w:val="00B3588E"/>
    <w:rsid w:val="00B4093A"/>
    <w:rsid w:val="00B4198F"/>
    <w:rsid w:val="00B41F3D"/>
    <w:rsid w:val="00B431E8"/>
    <w:rsid w:val="00B45141"/>
    <w:rsid w:val="00B4700F"/>
    <w:rsid w:val="00B47BE5"/>
    <w:rsid w:val="00B50381"/>
    <w:rsid w:val="00B519CD"/>
    <w:rsid w:val="00B5273A"/>
    <w:rsid w:val="00B56E41"/>
    <w:rsid w:val="00B57329"/>
    <w:rsid w:val="00B576A1"/>
    <w:rsid w:val="00B60E61"/>
    <w:rsid w:val="00B62B50"/>
    <w:rsid w:val="00B635B7"/>
    <w:rsid w:val="00B63AE8"/>
    <w:rsid w:val="00B644C7"/>
    <w:rsid w:val="00B65950"/>
    <w:rsid w:val="00B6617B"/>
    <w:rsid w:val="00B66D83"/>
    <w:rsid w:val="00B66E17"/>
    <w:rsid w:val="00B672C0"/>
    <w:rsid w:val="00B676FD"/>
    <w:rsid w:val="00B678B6"/>
    <w:rsid w:val="00B7041F"/>
    <w:rsid w:val="00B706E8"/>
    <w:rsid w:val="00B70ADE"/>
    <w:rsid w:val="00B75646"/>
    <w:rsid w:val="00B7629E"/>
    <w:rsid w:val="00B765B7"/>
    <w:rsid w:val="00B85EE6"/>
    <w:rsid w:val="00B90225"/>
    <w:rsid w:val="00B904EC"/>
    <w:rsid w:val="00B90729"/>
    <w:rsid w:val="00B907DA"/>
    <w:rsid w:val="00B91FFE"/>
    <w:rsid w:val="00B92376"/>
    <w:rsid w:val="00B950BC"/>
    <w:rsid w:val="00B95AB9"/>
    <w:rsid w:val="00B9714C"/>
    <w:rsid w:val="00B97DE1"/>
    <w:rsid w:val="00BA1EE6"/>
    <w:rsid w:val="00BA29AD"/>
    <w:rsid w:val="00BA33CF"/>
    <w:rsid w:val="00BA3F8D"/>
    <w:rsid w:val="00BB4196"/>
    <w:rsid w:val="00BB4363"/>
    <w:rsid w:val="00BB533A"/>
    <w:rsid w:val="00BB7A10"/>
    <w:rsid w:val="00BC38BE"/>
    <w:rsid w:val="00BC60BE"/>
    <w:rsid w:val="00BC7468"/>
    <w:rsid w:val="00BC7D4F"/>
    <w:rsid w:val="00BC7ED7"/>
    <w:rsid w:val="00BD2850"/>
    <w:rsid w:val="00BD6049"/>
    <w:rsid w:val="00BD7D87"/>
    <w:rsid w:val="00BE28D2"/>
    <w:rsid w:val="00BE3385"/>
    <w:rsid w:val="00BE4A64"/>
    <w:rsid w:val="00BE5E43"/>
    <w:rsid w:val="00BF557D"/>
    <w:rsid w:val="00BF73A0"/>
    <w:rsid w:val="00BF7F58"/>
    <w:rsid w:val="00C00D7D"/>
    <w:rsid w:val="00C01381"/>
    <w:rsid w:val="00C01951"/>
    <w:rsid w:val="00C01AB1"/>
    <w:rsid w:val="00C026A0"/>
    <w:rsid w:val="00C02779"/>
    <w:rsid w:val="00C03EA4"/>
    <w:rsid w:val="00C04F42"/>
    <w:rsid w:val="00C06137"/>
    <w:rsid w:val="00C06929"/>
    <w:rsid w:val="00C07851"/>
    <w:rsid w:val="00C0786A"/>
    <w:rsid w:val="00C079B8"/>
    <w:rsid w:val="00C10037"/>
    <w:rsid w:val="00C123EA"/>
    <w:rsid w:val="00C12A49"/>
    <w:rsid w:val="00C133EE"/>
    <w:rsid w:val="00C1482D"/>
    <w:rsid w:val="00C149D0"/>
    <w:rsid w:val="00C14F65"/>
    <w:rsid w:val="00C231A0"/>
    <w:rsid w:val="00C23C69"/>
    <w:rsid w:val="00C26588"/>
    <w:rsid w:val="00C27053"/>
    <w:rsid w:val="00C27DE9"/>
    <w:rsid w:val="00C30B2F"/>
    <w:rsid w:val="00C32989"/>
    <w:rsid w:val="00C33388"/>
    <w:rsid w:val="00C33AEB"/>
    <w:rsid w:val="00C35484"/>
    <w:rsid w:val="00C40AA7"/>
    <w:rsid w:val="00C4173A"/>
    <w:rsid w:val="00C46FEF"/>
    <w:rsid w:val="00C50DED"/>
    <w:rsid w:val="00C51101"/>
    <w:rsid w:val="00C52217"/>
    <w:rsid w:val="00C53CB4"/>
    <w:rsid w:val="00C602FF"/>
    <w:rsid w:val="00C61174"/>
    <w:rsid w:val="00C6148F"/>
    <w:rsid w:val="00C61DB5"/>
    <w:rsid w:val="00C621B1"/>
    <w:rsid w:val="00C62F7A"/>
    <w:rsid w:val="00C63B9C"/>
    <w:rsid w:val="00C6682F"/>
    <w:rsid w:val="00C67BF4"/>
    <w:rsid w:val="00C7275E"/>
    <w:rsid w:val="00C74C5D"/>
    <w:rsid w:val="00C75E2D"/>
    <w:rsid w:val="00C77B9A"/>
    <w:rsid w:val="00C863C4"/>
    <w:rsid w:val="00C904F7"/>
    <w:rsid w:val="00C920EA"/>
    <w:rsid w:val="00C9223A"/>
    <w:rsid w:val="00C93C3E"/>
    <w:rsid w:val="00C97CD3"/>
    <w:rsid w:val="00CA12E3"/>
    <w:rsid w:val="00CA1476"/>
    <w:rsid w:val="00CA33BC"/>
    <w:rsid w:val="00CA43F2"/>
    <w:rsid w:val="00CA6611"/>
    <w:rsid w:val="00CA6AE6"/>
    <w:rsid w:val="00CA782F"/>
    <w:rsid w:val="00CB095E"/>
    <w:rsid w:val="00CB187B"/>
    <w:rsid w:val="00CB2835"/>
    <w:rsid w:val="00CB3285"/>
    <w:rsid w:val="00CB4500"/>
    <w:rsid w:val="00CB5415"/>
    <w:rsid w:val="00CC0C72"/>
    <w:rsid w:val="00CC1A41"/>
    <w:rsid w:val="00CC28FA"/>
    <w:rsid w:val="00CC2BFD"/>
    <w:rsid w:val="00CC6A12"/>
    <w:rsid w:val="00CD1A9A"/>
    <w:rsid w:val="00CD3476"/>
    <w:rsid w:val="00CD64DF"/>
    <w:rsid w:val="00CD6EA7"/>
    <w:rsid w:val="00CE1CD5"/>
    <w:rsid w:val="00CE225F"/>
    <w:rsid w:val="00CE37DC"/>
    <w:rsid w:val="00CE69B7"/>
    <w:rsid w:val="00CF2B1E"/>
    <w:rsid w:val="00CF2F50"/>
    <w:rsid w:val="00CF4148"/>
    <w:rsid w:val="00CF6198"/>
    <w:rsid w:val="00CF6FE5"/>
    <w:rsid w:val="00D02919"/>
    <w:rsid w:val="00D02B00"/>
    <w:rsid w:val="00D04C61"/>
    <w:rsid w:val="00D05B8D"/>
    <w:rsid w:val="00D05B9B"/>
    <w:rsid w:val="00D065A2"/>
    <w:rsid w:val="00D079AA"/>
    <w:rsid w:val="00D07F00"/>
    <w:rsid w:val="00D1130F"/>
    <w:rsid w:val="00D136C1"/>
    <w:rsid w:val="00D14376"/>
    <w:rsid w:val="00D17B72"/>
    <w:rsid w:val="00D205A3"/>
    <w:rsid w:val="00D21E6D"/>
    <w:rsid w:val="00D30635"/>
    <w:rsid w:val="00D3185C"/>
    <w:rsid w:val="00D3205F"/>
    <w:rsid w:val="00D3318E"/>
    <w:rsid w:val="00D333B2"/>
    <w:rsid w:val="00D33E72"/>
    <w:rsid w:val="00D35BD6"/>
    <w:rsid w:val="00D361B5"/>
    <w:rsid w:val="00D402DB"/>
    <w:rsid w:val="00D411A2"/>
    <w:rsid w:val="00D41DB8"/>
    <w:rsid w:val="00D4606D"/>
    <w:rsid w:val="00D50266"/>
    <w:rsid w:val="00D50B39"/>
    <w:rsid w:val="00D50B9C"/>
    <w:rsid w:val="00D520D6"/>
    <w:rsid w:val="00D52A8A"/>
    <w:rsid w:val="00D52D73"/>
    <w:rsid w:val="00D52E58"/>
    <w:rsid w:val="00D56B20"/>
    <w:rsid w:val="00D578B3"/>
    <w:rsid w:val="00D618F4"/>
    <w:rsid w:val="00D62A18"/>
    <w:rsid w:val="00D700AA"/>
    <w:rsid w:val="00D714CC"/>
    <w:rsid w:val="00D7440F"/>
    <w:rsid w:val="00D7540D"/>
    <w:rsid w:val="00D75EA7"/>
    <w:rsid w:val="00D772A8"/>
    <w:rsid w:val="00D81ADF"/>
    <w:rsid w:val="00D81B55"/>
    <w:rsid w:val="00D81F21"/>
    <w:rsid w:val="00D81F90"/>
    <w:rsid w:val="00D8423D"/>
    <w:rsid w:val="00D84658"/>
    <w:rsid w:val="00D864F2"/>
    <w:rsid w:val="00D943F8"/>
    <w:rsid w:val="00D94607"/>
    <w:rsid w:val="00D95470"/>
    <w:rsid w:val="00D9600B"/>
    <w:rsid w:val="00D96B55"/>
    <w:rsid w:val="00DA23B2"/>
    <w:rsid w:val="00DA2619"/>
    <w:rsid w:val="00DA2E57"/>
    <w:rsid w:val="00DA4239"/>
    <w:rsid w:val="00DA65DE"/>
    <w:rsid w:val="00DA6CBC"/>
    <w:rsid w:val="00DB0B61"/>
    <w:rsid w:val="00DB1474"/>
    <w:rsid w:val="00DB2962"/>
    <w:rsid w:val="00DB38B2"/>
    <w:rsid w:val="00DB52FB"/>
    <w:rsid w:val="00DB66EA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366"/>
    <w:rsid w:val="00DD08AB"/>
    <w:rsid w:val="00DD1130"/>
    <w:rsid w:val="00DD1275"/>
    <w:rsid w:val="00DD14D0"/>
    <w:rsid w:val="00DD1951"/>
    <w:rsid w:val="00DD2F26"/>
    <w:rsid w:val="00DD353B"/>
    <w:rsid w:val="00DD428A"/>
    <w:rsid w:val="00DD441D"/>
    <w:rsid w:val="00DD487D"/>
    <w:rsid w:val="00DD4E83"/>
    <w:rsid w:val="00DD6050"/>
    <w:rsid w:val="00DD6628"/>
    <w:rsid w:val="00DD6945"/>
    <w:rsid w:val="00DE2D04"/>
    <w:rsid w:val="00DE3250"/>
    <w:rsid w:val="00DE36F6"/>
    <w:rsid w:val="00DE54C7"/>
    <w:rsid w:val="00DE6028"/>
    <w:rsid w:val="00DE6C85"/>
    <w:rsid w:val="00DE78A3"/>
    <w:rsid w:val="00DF1A71"/>
    <w:rsid w:val="00DF1F2E"/>
    <w:rsid w:val="00DF50FC"/>
    <w:rsid w:val="00DF54CA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57F4"/>
    <w:rsid w:val="00E261B3"/>
    <w:rsid w:val="00E26818"/>
    <w:rsid w:val="00E27FFC"/>
    <w:rsid w:val="00E30B15"/>
    <w:rsid w:val="00E313C0"/>
    <w:rsid w:val="00E33237"/>
    <w:rsid w:val="00E40181"/>
    <w:rsid w:val="00E414C0"/>
    <w:rsid w:val="00E47205"/>
    <w:rsid w:val="00E50691"/>
    <w:rsid w:val="00E54950"/>
    <w:rsid w:val="00E55083"/>
    <w:rsid w:val="00E55FB3"/>
    <w:rsid w:val="00E56A01"/>
    <w:rsid w:val="00E61E87"/>
    <w:rsid w:val="00E629A1"/>
    <w:rsid w:val="00E63115"/>
    <w:rsid w:val="00E63ECA"/>
    <w:rsid w:val="00E6794C"/>
    <w:rsid w:val="00E71591"/>
    <w:rsid w:val="00E71CEB"/>
    <w:rsid w:val="00E7474F"/>
    <w:rsid w:val="00E77901"/>
    <w:rsid w:val="00E80DE1"/>
    <w:rsid w:val="00E80DE3"/>
    <w:rsid w:val="00E81D96"/>
    <w:rsid w:val="00E82C55"/>
    <w:rsid w:val="00E84045"/>
    <w:rsid w:val="00E8787E"/>
    <w:rsid w:val="00E92AC3"/>
    <w:rsid w:val="00E97200"/>
    <w:rsid w:val="00EA2F6A"/>
    <w:rsid w:val="00EB00E0"/>
    <w:rsid w:val="00EB05D5"/>
    <w:rsid w:val="00EB0A9B"/>
    <w:rsid w:val="00EB1931"/>
    <w:rsid w:val="00EB4EDD"/>
    <w:rsid w:val="00EC0266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089D"/>
    <w:rsid w:val="00EE11E7"/>
    <w:rsid w:val="00EE1488"/>
    <w:rsid w:val="00EE1730"/>
    <w:rsid w:val="00EE1C60"/>
    <w:rsid w:val="00EE29AD"/>
    <w:rsid w:val="00EE374E"/>
    <w:rsid w:val="00EE3E24"/>
    <w:rsid w:val="00EE4D5D"/>
    <w:rsid w:val="00EE5131"/>
    <w:rsid w:val="00EF109B"/>
    <w:rsid w:val="00EF201C"/>
    <w:rsid w:val="00EF2C72"/>
    <w:rsid w:val="00EF36AF"/>
    <w:rsid w:val="00EF59A3"/>
    <w:rsid w:val="00EF6221"/>
    <w:rsid w:val="00EF6675"/>
    <w:rsid w:val="00EF671D"/>
    <w:rsid w:val="00F0063D"/>
    <w:rsid w:val="00F00DC4"/>
    <w:rsid w:val="00F00F9C"/>
    <w:rsid w:val="00F015E1"/>
    <w:rsid w:val="00F01E5F"/>
    <w:rsid w:val="00F024F3"/>
    <w:rsid w:val="00F029DC"/>
    <w:rsid w:val="00F02ABA"/>
    <w:rsid w:val="00F03701"/>
    <w:rsid w:val="00F0437A"/>
    <w:rsid w:val="00F101B8"/>
    <w:rsid w:val="00F109F9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3FDF"/>
    <w:rsid w:val="00F34853"/>
    <w:rsid w:val="00F35287"/>
    <w:rsid w:val="00F35BE4"/>
    <w:rsid w:val="00F40A70"/>
    <w:rsid w:val="00F43A37"/>
    <w:rsid w:val="00F462C0"/>
    <w:rsid w:val="00F4641B"/>
    <w:rsid w:val="00F46EB8"/>
    <w:rsid w:val="00F476B8"/>
    <w:rsid w:val="00F50BAA"/>
    <w:rsid w:val="00F50CD1"/>
    <w:rsid w:val="00F50F4D"/>
    <w:rsid w:val="00F511E4"/>
    <w:rsid w:val="00F52D09"/>
    <w:rsid w:val="00F52E08"/>
    <w:rsid w:val="00F53A66"/>
    <w:rsid w:val="00F5462D"/>
    <w:rsid w:val="00F55B21"/>
    <w:rsid w:val="00F56EF6"/>
    <w:rsid w:val="00F57FDB"/>
    <w:rsid w:val="00F60082"/>
    <w:rsid w:val="00F60B22"/>
    <w:rsid w:val="00F61A9F"/>
    <w:rsid w:val="00F61B5F"/>
    <w:rsid w:val="00F64696"/>
    <w:rsid w:val="00F64BF1"/>
    <w:rsid w:val="00F65AA9"/>
    <w:rsid w:val="00F6768F"/>
    <w:rsid w:val="00F679C6"/>
    <w:rsid w:val="00F700CF"/>
    <w:rsid w:val="00F70FBD"/>
    <w:rsid w:val="00F72115"/>
    <w:rsid w:val="00F72AC5"/>
    <w:rsid w:val="00F72C2C"/>
    <w:rsid w:val="00F741F2"/>
    <w:rsid w:val="00F76CAB"/>
    <w:rsid w:val="00F772C6"/>
    <w:rsid w:val="00F815B5"/>
    <w:rsid w:val="00F81DFF"/>
    <w:rsid w:val="00F8279A"/>
    <w:rsid w:val="00F85195"/>
    <w:rsid w:val="00F868E3"/>
    <w:rsid w:val="00F900DB"/>
    <w:rsid w:val="00F938BA"/>
    <w:rsid w:val="00F972B1"/>
    <w:rsid w:val="00F97919"/>
    <w:rsid w:val="00FA0CAB"/>
    <w:rsid w:val="00FA2047"/>
    <w:rsid w:val="00FA2C46"/>
    <w:rsid w:val="00FA3525"/>
    <w:rsid w:val="00FA441E"/>
    <w:rsid w:val="00FA5A53"/>
    <w:rsid w:val="00FA714D"/>
    <w:rsid w:val="00FB2D03"/>
    <w:rsid w:val="00FB3501"/>
    <w:rsid w:val="00FB4769"/>
    <w:rsid w:val="00FB4CDA"/>
    <w:rsid w:val="00FB4F2C"/>
    <w:rsid w:val="00FB5B4E"/>
    <w:rsid w:val="00FB6481"/>
    <w:rsid w:val="00FB6D36"/>
    <w:rsid w:val="00FC0965"/>
    <w:rsid w:val="00FC0F81"/>
    <w:rsid w:val="00FC252F"/>
    <w:rsid w:val="00FC2BF7"/>
    <w:rsid w:val="00FC395C"/>
    <w:rsid w:val="00FC5590"/>
    <w:rsid w:val="00FC5E8E"/>
    <w:rsid w:val="00FD3766"/>
    <w:rsid w:val="00FD47C4"/>
    <w:rsid w:val="00FD6DAD"/>
    <w:rsid w:val="00FE2DCF"/>
    <w:rsid w:val="00FE3FA7"/>
    <w:rsid w:val="00FE74BE"/>
    <w:rsid w:val="00FF2A4E"/>
    <w:rsid w:val="00FF2FCE"/>
    <w:rsid w:val="00FF4F7D"/>
    <w:rsid w:val="00FF57FA"/>
    <w:rsid w:val="00FF6D9D"/>
    <w:rsid w:val="00FF7DD5"/>
    <w:rsid w:val="04205453"/>
    <w:rsid w:val="1CDE2682"/>
    <w:rsid w:val="582DC485"/>
    <w:rsid w:val="621C2DFF"/>
    <w:rsid w:val="724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E0A18956-38D4-4E96-A316-B6E69A13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link w:val="TabletextChar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styleId="PlainTable4">
    <w:name w:val="Plain Table 4"/>
    <w:basedOn w:val="TableNormal"/>
    <w:uiPriority w:val="44"/>
    <w:rsid w:val="00E61E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61E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urpletable">
    <w:name w:val="Purple table"/>
    <w:basedOn w:val="TableNormal"/>
    <w:next w:val="TableGrid"/>
    <w:uiPriority w:val="39"/>
    <w:rsid w:val="006026E6"/>
    <w:rPr>
      <w:rFonts w:ascii="Arial" w:eastAsia="Segoe UI" w:hAnsi="Arial"/>
      <w:sz w:val="17"/>
      <w:szCs w:val="22"/>
      <w:lang w:val="en-US" w:eastAsia="en-US"/>
    </w:rPr>
    <w:tblPr>
      <w:tblStyleRowBandSize w:val="1"/>
      <w:tblInd w:w="0" w:type="nil"/>
      <w:tblBorders>
        <w:left w:val="single" w:sz="4" w:space="0" w:color="E5E5D6"/>
        <w:bottom w:val="single" w:sz="24" w:space="0" w:color="87189D"/>
        <w:right w:val="single" w:sz="4" w:space="0" w:color="E6E6E1"/>
        <w:insideH w:val="single" w:sz="4" w:space="0" w:color="E6E6E1"/>
        <w:insideV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00264D"/>
        <w:sz w:val="18"/>
        <w:szCs w:val="18"/>
      </w:rPr>
      <w:tblPr/>
      <w:tcPr>
        <w:tcBorders>
          <w:top w:val="single" w:sz="24" w:space="0" w:color="87189D"/>
          <w:left w:val="nil"/>
          <w:bottom w:val="single" w:sz="4" w:space="0" w:color="87189D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</w:rPr>
      <w:tblPr/>
      <w:tcPr>
        <w:tcBorders>
          <w:top w:val="single" w:sz="8" w:space="0" w:color="87189D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TabletextChar">
    <w:name w:val="Table text Char"/>
    <w:basedOn w:val="DefaultParagraphFont"/>
    <w:link w:val="Tabletext"/>
    <w:uiPriority w:val="3"/>
    <w:rsid w:val="006026E6"/>
    <w:rPr>
      <w:rFonts w:ascii="Arial" w:hAnsi="Arial"/>
      <w:sz w:val="21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026E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srscommunications@homes.vic.gov.au" TargetMode="External"/><Relationship Id="rId26" Type="http://schemas.openxmlformats.org/officeDocument/2006/relationships/hyperlink" Target="https://www.vic.gov.au/social-services-regulator-registr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gulation.west@ssr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dhhschange.syd1.qualtrics.com/jfe/form/SV_erGLolVeBRFsQdw" TargetMode="External"/><Relationship Id="rId25" Type="http://schemas.openxmlformats.org/officeDocument/2006/relationships/hyperlink" Target="mailto:email%20the%20Social%20Services%20Regul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vic.gov.au/in-force/statutory-rules/social-services-supported-residential-services-regulations-2024/001" TargetMode="External"/><Relationship Id="rId20" Type="http://schemas.openxmlformats.org/officeDocument/2006/relationships/hyperlink" Target="mailto:regulation.east@ssr.vic.gov.a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hhschange.syd1.qualtrics.com/CP/File.php?F=F_YBnPXtLAmAeilbX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vic.gov.au/in-force/statutory-rules/social-services-regulations-2023/001" TargetMode="External"/><Relationship Id="rId23" Type="http://schemas.openxmlformats.org/officeDocument/2006/relationships/hyperlink" Target="https://www.vic.gov.au/supported-residential-service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regulation.north@ssr.vic.gov.a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vic.gov.au/in-force/acts/social-services-regulation-act-2021/001" TargetMode="External"/><Relationship Id="rId22" Type="http://schemas.openxmlformats.org/officeDocument/2006/relationships/hyperlink" Target="mailto:regulation.south@ssr.vic.gov.au" TargetMode="External"/><Relationship Id="rId27" Type="http://schemas.openxmlformats.org/officeDocument/2006/relationships/hyperlink" Target="https://www.vic.gov.au/social-services-regulator-registration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74ea8-e552-4672-9e93-7e886a7af213">
      <Terms xmlns="http://schemas.microsoft.com/office/infopath/2007/PartnerControls"/>
    </lcf76f155ced4ddcb4097134ff3c332f>
    <SharedWithUsers xmlns="c520fbed-e792-47a6-88e7-e35740b06176">
      <UserInfo>
        <DisplayName>SharingLinks.5fa55cd0-0f9f-4eb8-ac3e-47dbd5ef9542.Flexible.764f9d80-4269-46a8-98bf-5377528c2c7c</DisplayName>
        <AccountId>58</AccountId>
        <AccountType/>
      </UserInfo>
      <UserInfo>
        <DisplayName>Anthony Kolmus (ODSC)</DisplayName>
        <AccountId>102</AccountId>
        <AccountType/>
      </UserInfo>
      <UserInfo>
        <DisplayName>Mary X Kishenevsky (DFFH)</DisplayName>
        <AccountId>835</AccountId>
        <AccountType/>
      </UserInfo>
    </SharedWithUsers>
    <Comment xmlns="5dc74ea8-e552-4672-9e93-7e886a7af213" xsi:nil="true"/>
    <TaxCatchAll xmlns="5ce0f2b5-5be5-4508-bce9-d7011ece0659" xsi:nil="true"/>
    <Comments xmlns="5dc74ea8-e552-4672-9e93-7e886a7af213" xsi:nil="true"/>
    <Status xmlns="5dc74ea8-e552-4672-9e93-7e886a7af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3B4A8-A3A3-4C2A-A532-6A53D4304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c520fbed-e792-47a6-88e7-e35740b06176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2386</Words>
  <Characters>13606</Characters>
  <Application>Microsoft Office Word</Application>
  <DocSecurity>0</DocSecurity>
  <Lines>113</Lines>
  <Paragraphs>31</Paragraphs>
  <ScaleCrop>false</ScaleCrop>
  <Manager/>
  <Company>Victoria State Government, Social Services Regulator</Company>
  <LinksUpToDate>false</LinksUpToDate>
  <CharactersWithSpaces>15961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Regulator factsheet</dc:title>
  <dc:subject/>
  <dc:creator>Alex Kirby (DFFH)</dc:creator>
  <cp:keywords/>
  <dc:description/>
  <cp:lastModifiedBy>Miriam Kauppi (SSR)</cp:lastModifiedBy>
  <cp:revision>17</cp:revision>
  <cp:lastPrinted>2021-01-28T10:27:00Z</cp:lastPrinted>
  <dcterms:created xsi:type="dcterms:W3CDTF">2024-12-18T04:09:00Z</dcterms:created>
  <dcterms:modified xsi:type="dcterms:W3CDTF">2024-12-18T23:08:00Z</dcterms:modified>
  <cp:category>Social Services Regulator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0x010100027394C74C2D4C4BBF09EB3DFA32E73A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i4>1800</vt:i4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