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457641" w:rsidR="00DA77A1" w:rsidRDefault="00A05734" w:rsidP="007868CF">
      <w:pPr>
        <w:pStyle w:val="Reference"/>
      </w:pPr>
      <w:r>
        <w:t>8</w:t>
      </w:r>
      <w:r w:rsidR="00491AAA">
        <w:t xml:space="preserve"> October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33C0834" w:rsidR="007868CF" w:rsidRPr="007868CF" w:rsidRDefault="004608E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7084C67" w:rsidR="00ED3400" w:rsidRDefault="00491AAA"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TAYLOR YOUL</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6BC08CB7"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91AAA">
        <w:rPr>
          <w:rFonts w:ascii="Calibri" w:eastAsia="Calibri" w:hAnsi="Calibri" w:cs="Times New Roman"/>
          <w:bCs/>
          <w:sz w:val="24"/>
          <w:szCs w:val="24"/>
          <w:lang w:eastAsia="en-US"/>
        </w:rPr>
        <w:t xml:space="preserve">7 October </w:t>
      </w:r>
      <w:r w:rsidR="004608E8">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6D31B33"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491AAA">
        <w:rPr>
          <w:rFonts w:ascii="Calibri" w:eastAsia="Calibri" w:hAnsi="Calibri" w:cs="Times New Roman"/>
          <w:sz w:val="24"/>
          <w:szCs w:val="24"/>
          <w:lang w:eastAsia="en-US"/>
        </w:rPr>
        <w:t xml:space="preserve">7 October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3EA6530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93728">
        <w:rPr>
          <w:rFonts w:ascii="Calibri" w:eastAsia="Calibri" w:hAnsi="Calibri" w:cs="Times New Roman"/>
          <w:sz w:val="24"/>
          <w:szCs w:val="24"/>
          <w:lang w:eastAsia="en-US"/>
        </w:rPr>
        <w:t>Ma</w:t>
      </w:r>
      <w:r w:rsidR="00491AAA">
        <w:rPr>
          <w:rFonts w:ascii="Calibri" w:eastAsia="Calibri" w:hAnsi="Calibri" w:cs="Times New Roman"/>
          <w:sz w:val="24"/>
          <w:szCs w:val="24"/>
          <w:lang w:eastAsia="en-US"/>
        </w:rPr>
        <w:t>gistrate Peter Reardon</w:t>
      </w:r>
      <w:r w:rsidR="00E93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491AAA">
        <w:rPr>
          <w:rFonts w:ascii="Calibri" w:eastAsia="Calibri" w:hAnsi="Calibri" w:cs="Times New Roman"/>
          <w:sz w:val="24"/>
          <w:szCs w:val="24"/>
          <w:lang w:eastAsia="en-US"/>
        </w:rPr>
        <w:t xml:space="preserve"> and Mr Des Gleeson.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F522D3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4608E8">
        <w:rPr>
          <w:rFonts w:ascii="Calibri" w:eastAsia="Calibri" w:hAnsi="Calibri" w:cs="Times New Roman"/>
          <w:sz w:val="24"/>
          <w:szCs w:val="24"/>
          <w:lang w:eastAsia="en-US"/>
        </w:rPr>
        <w:t xml:space="preserve">r Adrian Crowther </w:t>
      </w:r>
      <w:r w:rsidRPr="007868CF">
        <w:rPr>
          <w:rFonts w:ascii="Calibri" w:eastAsia="Calibri" w:hAnsi="Calibri" w:cs="Times New Roman"/>
          <w:sz w:val="24"/>
          <w:szCs w:val="24"/>
          <w:lang w:eastAsia="en-US"/>
        </w:rPr>
        <w:t>appeared on behalf of the Stewards.</w:t>
      </w:r>
    </w:p>
    <w:p w14:paraId="211DEB63" w14:textId="335D8E09"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w:t>
      </w:r>
      <w:r w:rsidR="00491AAA">
        <w:rPr>
          <w:rFonts w:ascii="Calibri" w:eastAsia="Calibri" w:hAnsi="Calibri" w:cs="Times New Roman"/>
          <w:sz w:val="24"/>
          <w:szCs w:val="24"/>
          <w:lang w:eastAsia="en-US"/>
        </w:rPr>
        <w:t xml:space="preserve">Anthony Butt </w:t>
      </w:r>
      <w:r w:rsidR="004608E8">
        <w:rPr>
          <w:rFonts w:ascii="Calibri" w:eastAsia="Calibri" w:hAnsi="Calibri" w:cs="Times New Roman"/>
          <w:sz w:val="24"/>
          <w:szCs w:val="24"/>
          <w:lang w:eastAsia="en-US"/>
        </w:rPr>
        <w:t>r</w:t>
      </w:r>
      <w:r w:rsidR="003956E8">
        <w:rPr>
          <w:rFonts w:ascii="Calibri" w:eastAsia="Calibri" w:hAnsi="Calibri" w:cs="Times New Roman"/>
          <w:sz w:val="24"/>
          <w:szCs w:val="24"/>
          <w:lang w:eastAsia="en-US"/>
        </w:rPr>
        <w:t xml:space="preserve">epresented </w:t>
      </w:r>
      <w:r w:rsidR="004608E8">
        <w:rPr>
          <w:rFonts w:ascii="Calibri" w:eastAsia="Calibri" w:hAnsi="Calibri" w:cs="Times New Roman"/>
          <w:sz w:val="24"/>
          <w:szCs w:val="24"/>
          <w:lang w:eastAsia="en-US"/>
        </w:rPr>
        <w:t>M</w:t>
      </w:r>
      <w:r w:rsidR="00491AAA">
        <w:rPr>
          <w:rFonts w:ascii="Calibri" w:eastAsia="Calibri" w:hAnsi="Calibri" w:cs="Times New Roman"/>
          <w:sz w:val="24"/>
          <w:szCs w:val="24"/>
          <w:lang w:eastAsia="en-US"/>
        </w:rPr>
        <w:t xml:space="preserve">s Taylor Youl. </w:t>
      </w:r>
      <w:r w:rsidR="004608E8">
        <w:rPr>
          <w:rFonts w:ascii="Calibri" w:eastAsia="Calibri" w:hAnsi="Calibri" w:cs="Times New Roman"/>
          <w:sz w:val="24"/>
          <w:szCs w:val="24"/>
          <w:lang w:eastAsia="en-US"/>
        </w:rPr>
        <w:t xml:space="preserve"> </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95353FC" w14:textId="77777777" w:rsidR="004608E8" w:rsidRPr="004608E8" w:rsidRDefault="004608E8" w:rsidP="004608E8">
      <w:pPr>
        <w:spacing w:line="259" w:lineRule="auto"/>
        <w:ind w:left="2835" w:hanging="2835"/>
        <w:jc w:val="both"/>
        <w:rPr>
          <w:rFonts w:ascii="Calibri" w:eastAsia="Calibri" w:hAnsi="Calibri" w:cs="Times New Roman"/>
          <w:bCs/>
          <w:sz w:val="24"/>
          <w:szCs w:val="24"/>
          <w:lang w:eastAsia="en-US"/>
        </w:rPr>
      </w:pPr>
      <w:r w:rsidRPr="004608E8">
        <w:rPr>
          <w:rFonts w:ascii="Calibri" w:eastAsia="Calibri" w:hAnsi="Calibri" w:cs="Times New Roman"/>
          <w:b/>
          <w:bCs/>
          <w:sz w:val="24"/>
          <w:szCs w:val="24"/>
          <w:lang w:eastAsia="en-US"/>
        </w:rPr>
        <w:t>Charge:</w:t>
      </w:r>
      <w:r w:rsidRPr="004608E8">
        <w:rPr>
          <w:rFonts w:ascii="Calibri" w:eastAsia="Calibri" w:hAnsi="Calibri" w:cs="Times New Roman"/>
          <w:b/>
          <w:bCs/>
          <w:sz w:val="24"/>
          <w:szCs w:val="24"/>
          <w:lang w:eastAsia="en-US"/>
        </w:rPr>
        <w:tab/>
      </w:r>
      <w:r w:rsidRPr="004608E8">
        <w:rPr>
          <w:rFonts w:ascii="Calibri" w:eastAsia="Calibri" w:hAnsi="Calibri" w:cs="Times New Roman"/>
          <w:bCs/>
          <w:sz w:val="24"/>
          <w:szCs w:val="24"/>
          <w:lang w:eastAsia="en-US"/>
        </w:rPr>
        <w:t xml:space="preserve">Australian Harness Racing Rule (“AHRR”) 163(1)(a)(iii) states: </w:t>
      </w:r>
    </w:p>
    <w:p w14:paraId="6CC9E25B"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(1) A driver shall not – </w:t>
      </w:r>
    </w:p>
    <w:p w14:paraId="17FDA7E9"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(a) cause or contribute to any</w:t>
      </w:r>
    </w:p>
    <w:p w14:paraId="791F4A04"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(iii) interference.</w:t>
      </w:r>
    </w:p>
    <w:p w14:paraId="40677A62" w14:textId="77777777" w:rsidR="004608E8" w:rsidRPr="004608E8" w:rsidRDefault="004608E8" w:rsidP="004608E8">
      <w:pPr>
        <w:spacing w:line="259" w:lineRule="auto"/>
        <w:ind w:left="2835" w:hanging="2835"/>
        <w:jc w:val="both"/>
        <w:rPr>
          <w:rFonts w:ascii="Calibri" w:eastAsia="Calibri" w:hAnsi="Calibri" w:cs="Times New Roman"/>
          <w:b/>
          <w:bCs/>
          <w:sz w:val="24"/>
          <w:szCs w:val="24"/>
          <w:lang w:eastAsia="en-US"/>
        </w:rPr>
      </w:pPr>
      <w:r w:rsidRPr="004608E8">
        <w:rPr>
          <w:rFonts w:ascii="Calibri" w:eastAsia="Calibri" w:hAnsi="Calibri" w:cs="Times New Roman"/>
          <w:bCs/>
          <w:sz w:val="24"/>
          <w:szCs w:val="24"/>
          <w:lang w:eastAsia="en-US"/>
        </w:rPr>
        <w:tab/>
      </w:r>
    </w:p>
    <w:p w14:paraId="55A2FA70" w14:textId="66C1D007" w:rsidR="004608E8" w:rsidRDefault="004608E8" w:rsidP="004608E8">
      <w:pPr>
        <w:spacing w:line="259" w:lineRule="auto"/>
        <w:ind w:left="2835" w:hanging="2835"/>
        <w:jc w:val="both"/>
        <w:rPr>
          <w:rFonts w:ascii="Calibri" w:eastAsia="Calibri" w:hAnsi="Calibri" w:cs="Times New Roman"/>
          <w:bCs/>
          <w:sz w:val="24"/>
          <w:szCs w:val="24"/>
          <w:lang w:eastAsia="en-US"/>
        </w:rPr>
      </w:pPr>
      <w:proofErr w:type="gramStart"/>
      <w:r w:rsidRPr="004608E8">
        <w:rPr>
          <w:rFonts w:ascii="Calibri" w:eastAsia="Calibri" w:hAnsi="Calibri" w:cs="Times New Roman"/>
          <w:b/>
          <w:bCs/>
          <w:sz w:val="24"/>
          <w:szCs w:val="24"/>
          <w:lang w:eastAsia="en-US"/>
        </w:rPr>
        <w:t>Particulars of</w:t>
      </w:r>
      <w:proofErr w:type="gramEnd"/>
      <w:r w:rsidRPr="004608E8">
        <w:rPr>
          <w:rFonts w:ascii="Calibri" w:eastAsia="Calibri" w:hAnsi="Calibri" w:cs="Times New Roman"/>
          <w:b/>
          <w:bCs/>
          <w:sz w:val="24"/>
          <w:szCs w:val="24"/>
          <w:lang w:eastAsia="en-US"/>
        </w:rPr>
        <w:t xml:space="preserve"> charge:</w:t>
      </w:r>
      <w:r w:rsidRPr="004608E8">
        <w:rPr>
          <w:rFonts w:ascii="Calibri" w:eastAsia="Calibri" w:hAnsi="Calibri" w:cs="Times New Roman"/>
          <w:b/>
          <w:bCs/>
          <w:sz w:val="24"/>
          <w:szCs w:val="24"/>
          <w:lang w:eastAsia="en-US"/>
        </w:rPr>
        <w:tab/>
      </w:r>
      <w:r w:rsidR="00491AAA" w:rsidRPr="00491AAA">
        <w:rPr>
          <w:rFonts w:ascii="Calibri" w:eastAsia="Calibri" w:hAnsi="Calibri" w:cs="Times New Roman"/>
          <w:bCs/>
          <w:sz w:val="24"/>
          <w:szCs w:val="24"/>
          <w:lang w:eastAsia="en-US"/>
        </w:rPr>
        <w:t xml:space="preserve">The driver’s licence of Taylor Youl was suspended for 21 days under </w:t>
      </w:r>
      <w:r w:rsidR="0094591D">
        <w:rPr>
          <w:rFonts w:ascii="Calibri" w:eastAsia="Calibri" w:hAnsi="Calibri" w:cs="Times New Roman"/>
          <w:bCs/>
          <w:sz w:val="24"/>
          <w:szCs w:val="24"/>
          <w:lang w:eastAsia="en-US"/>
        </w:rPr>
        <w:t>R</w:t>
      </w:r>
      <w:r w:rsidR="00491AAA" w:rsidRPr="00491AAA">
        <w:rPr>
          <w:rFonts w:ascii="Calibri" w:eastAsia="Calibri" w:hAnsi="Calibri" w:cs="Times New Roman"/>
          <w:bCs/>
          <w:sz w:val="24"/>
          <w:szCs w:val="24"/>
          <w:lang w:eastAsia="en-US"/>
        </w:rPr>
        <w:t>ule 163(1)(a)(iii) for causing interference. Leaving the front straight on the first occasion, Ms. Youl shifted from a three wide position to a position one off the marker pegs when insufficiently clear of DANCINGONSTARLIGHT, causing that runner to be checked and break gait. Ms. Youl reserved her plea and will notify the Stewards of a starting date for the suspension.   </w:t>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77D40672" w14:textId="547D614B" w:rsidR="00EA1A11" w:rsidRPr="00C644FE" w:rsidRDefault="007868CF" w:rsidP="00491AAA">
      <w:pPr>
        <w:spacing w:line="276" w:lineRule="auto"/>
        <w:ind w:left="2835" w:hanging="2835"/>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63B2D1D" w14:textId="77777777" w:rsidR="009B36FB" w:rsidRDefault="009B36FB" w:rsidP="0094064F">
      <w:pPr>
        <w:spacing w:after="200" w:line="276" w:lineRule="auto"/>
        <w:rPr>
          <w:rFonts w:ascii="Calibri" w:eastAsia="Calibri" w:hAnsi="Calibri" w:cs="Calibri"/>
          <w:b/>
          <w:bCs/>
          <w:kern w:val="2"/>
          <w:sz w:val="24"/>
          <w:szCs w:val="24"/>
          <w:lang w:eastAsia="en-US"/>
          <w14:ligatures w14:val="standardContextual"/>
        </w:rPr>
      </w:pPr>
    </w:p>
    <w:p w14:paraId="7057E7C8" w14:textId="77777777" w:rsidR="0021568D" w:rsidRDefault="0021568D">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type="page"/>
      </w:r>
    </w:p>
    <w:p w14:paraId="7D5F6DA4" w14:textId="0FF2CAB9"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1C792E88" w14:textId="41C02AC7" w:rsidR="00491AAA" w:rsidRPr="003046C1" w:rsidRDefault="00993D49" w:rsidP="004608E8">
      <w:pPr>
        <w:numPr>
          <w:ilvl w:val="0"/>
          <w:numId w:val="1"/>
        </w:numPr>
        <w:spacing w:line="259" w:lineRule="auto"/>
        <w:ind w:left="426" w:hanging="426"/>
        <w:jc w:val="both"/>
        <w:rPr>
          <w:rFonts w:ascii="Calibri" w:eastAsia="Calibri" w:hAnsi="Calibri" w:cs="Times New Roman"/>
          <w:bCs/>
          <w:sz w:val="24"/>
          <w:szCs w:val="24"/>
          <w:lang w:eastAsia="en-US"/>
        </w:rPr>
      </w:pPr>
      <w:r w:rsidRPr="00993D49">
        <w:rPr>
          <w:rFonts w:ascii="Calibri" w:hAnsi="Calibri" w:cs="Calibri"/>
          <w:sz w:val="24"/>
          <w:szCs w:val="24"/>
        </w:rPr>
        <w:t>M</w:t>
      </w:r>
      <w:r w:rsidR="00491AAA">
        <w:rPr>
          <w:rFonts w:ascii="Calibri" w:hAnsi="Calibri" w:cs="Calibri"/>
          <w:sz w:val="24"/>
          <w:szCs w:val="24"/>
        </w:rPr>
        <w:t>s Taylor Youl</w:t>
      </w:r>
      <w:r w:rsidR="0094591D">
        <w:rPr>
          <w:rFonts w:ascii="Calibri" w:hAnsi="Calibri" w:cs="Calibri"/>
          <w:sz w:val="24"/>
          <w:szCs w:val="24"/>
        </w:rPr>
        <w:t>,</w:t>
      </w:r>
      <w:r w:rsidR="00491AAA">
        <w:rPr>
          <w:rFonts w:ascii="Calibri" w:hAnsi="Calibri" w:cs="Calibri"/>
          <w:sz w:val="24"/>
          <w:szCs w:val="24"/>
        </w:rPr>
        <w:t xml:space="preserve"> </w:t>
      </w:r>
      <w:r w:rsidR="0094591D">
        <w:rPr>
          <w:rFonts w:ascii="Calibri" w:hAnsi="Calibri" w:cs="Calibri"/>
          <w:sz w:val="24"/>
          <w:szCs w:val="24"/>
        </w:rPr>
        <w:t>was</w:t>
      </w:r>
      <w:r w:rsidR="00491AAA">
        <w:rPr>
          <w:rFonts w:ascii="Calibri" w:hAnsi="Calibri" w:cs="Calibri"/>
          <w:sz w:val="24"/>
          <w:szCs w:val="24"/>
        </w:rPr>
        <w:t xml:space="preserve"> at all relevant times a licensed driver with Harness Racing Victoria</w:t>
      </w:r>
      <w:r w:rsidR="0094591D">
        <w:rPr>
          <w:rFonts w:ascii="Calibri" w:hAnsi="Calibri" w:cs="Calibri"/>
          <w:sz w:val="24"/>
          <w:szCs w:val="24"/>
        </w:rPr>
        <w:t xml:space="preserve"> (“HRV”)</w:t>
      </w:r>
      <w:r w:rsidR="00491AAA">
        <w:rPr>
          <w:rFonts w:ascii="Calibri" w:hAnsi="Calibri" w:cs="Calibri"/>
          <w:sz w:val="24"/>
          <w:szCs w:val="24"/>
        </w:rPr>
        <w:t xml:space="preserve"> and a person bound by the Aus</w:t>
      </w:r>
      <w:r w:rsidR="001B6B0E">
        <w:rPr>
          <w:rFonts w:ascii="Calibri" w:hAnsi="Calibri" w:cs="Calibri"/>
          <w:sz w:val="24"/>
          <w:szCs w:val="24"/>
        </w:rPr>
        <w:t>tralian Harness Racing Rules</w:t>
      </w:r>
      <w:r w:rsidR="0094591D">
        <w:rPr>
          <w:rFonts w:ascii="Calibri" w:hAnsi="Calibri" w:cs="Calibri"/>
          <w:sz w:val="24"/>
          <w:szCs w:val="24"/>
        </w:rPr>
        <w:t xml:space="preserve"> (“AHRR”)</w:t>
      </w:r>
      <w:r w:rsidR="001B6B0E">
        <w:rPr>
          <w:rFonts w:ascii="Calibri" w:hAnsi="Calibri" w:cs="Calibri"/>
          <w:sz w:val="24"/>
          <w:szCs w:val="24"/>
        </w:rPr>
        <w:t>.</w:t>
      </w:r>
    </w:p>
    <w:p w14:paraId="242CE7C0" w14:textId="77777777" w:rsidR="003046C1" w:rsidRPr="003046C1" w:rsidRDefault="003046C1" w:rsidP="003046C1">
      <w:pPr>
        <w:spacing w:line="259" w:lineRule="auto"/>
        <w:ind w:left="426"/>
        <w:jc w:val="both"/>
        <w:rPr>
          <w:rFonts w:ascii="Calibri" w:eastAsia="Calibri" w:hAnsi="Calibri" w:cs="Times New Roman"/>
          <w:bCs/>
          <w:sz w:val="24"/>
          <w:szCs w:val="24"/>
          <w:lang w:eastAsia="en-US"/>
        </w:rPr>
      </w:pPr>
    </w:p>
    <w:p w14:paraId="242D835C" w14:textId="5BB43B81" w:rsidR="003046C1" w:rsidRPr="00491AAA" w:rsidRDefault="003046C1"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Youl </w:t>
      </w:r>
      <w:r w:rsidR="0094591D">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appealing against the penalty imposed by the Stewards in relation to </w:t>
      </w:r>
      <w:r w:rsidR="0094591D">
        <w:rPr>
          <w:rFonts w:ascii="Calibri" w:eastAsia="Calibri" w:hAnsi="Calibri" w:cs="Times New Roman"/>
          <w:bCs/>
          <w:sz w:val="24"/>
          <w:szCs w:val="24"/>
          <w:lang w:eastAsia="en-US"/>
        </w:rPr>
        <w:t xml:space="preserve">her drive </w:t>
      </w:r>
      <w:r>
        <w:rPr>
          <w:rFonts w:ascii="Calibri" w:eastAsia="Calibri" w:hAnsi="Calibri" w:cs="Times New Roman"/>
          <w:bCs/>
          <w:sz w:val="24"/>
          <w:szCs w:val="24"/>
          <w:lang w:eastAsia="en-US"/>
        </w:rPr>
        <w:t xml:space="preserve">of </w:t>
      </w:r>
      <w:proofErr w:type="spellStart"/>
      <w:r>
        <w:rPr>
          <w:rFonts w:ascii="Calibri" w:eastAsia="Calibri" w:hAnsi="Calibri" w:cs="Times New Roman"/>
          <w:bCs/>
          <w:sz w:val="24"/>
          <w:szCs w:val="24"/>
          <w:lang w:eastAsia="en-US"/>
        </w:rPr>
        <w:t>Lotakevi</w:t>
      </w:r>
      <w:proofErr w:type="spellEnd"/>
      <w:r>
        <w:rPr>
          <w:rFonts w:ascii="Calibri" w:eastAsia="Calibri" w:hAnsi="Calibri" w:cs="Times New Roman"/>
          <w:bCs/>
          <w:sz w:val="24"/>
          <w:szCs w:val="24"/>
          <w:lang w:eastAsia="en-US"/>
        </w:rPr>
        <w:t xml:space="preserve"> in Race 2 at Kilmore on Thursday, 11 September 2025. </w:t>
      </w:r>
    </w:p>
    <w:p w14:paraId="2232E32B" w14:textId="77777777" w:rsidR="00491AAA" w:rsidRPr="00491AAA" w:rsidRDefault="00491AAA" w:rsidP="00491AAA">
      <w:pPr>
        <w:spacing w:line="259" w:lineRule="auto"/>
        <w:ind w:left="426"/>
        <w:jc w:val="both"/>
        <w:rPr>
          <w:rFonts w:ascii="Calibri" w:eastAsia="Calibri" w:hAnsi="Calibri" w:cs="Times New Roman"/>
          <w:bCs/>
          <w:sz w:val="24"/>
          <w:szCs w:val="24"/>
          <w:lang w:eastAsia="en-US"/>
        </w:rPr>
      </w:pPr>
    </w:p>
    <w:p w14:paraId="32A6FAE4" w14:textId="5EE9C780" w:rsidR="00491AAA" w:rsidRDefault="00491AAA"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charged </w:t>
      </w:r>
      <w:r w:rsidR="0094591D">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with a breach of </w:t>
      </w:r>
      <w:r w:rsidR="0094591D">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163(1)(a)(iii)</w:t>
      </w:r>
      <w:r w:rsidR="003046C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that is</w:t>
      </w:r>
      <w:r w:rsidR="003046C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driver shall not cause or contribute to any interference. The other horse involved was </w:t>
      </w:r>
      <w:proofErr w:type="spellStart"/>
      <w:r>
        <w:rPr>
          <w:rFonts w:ascii="Calibri" w:eastAsia="Calibri" w:hAnsi="Calibri" w:cs="Times New Roman"/>
          <w:bCs/>
          <w:sz w:val="24"/>
          <w:szCs w:val="24"/>
          <w:lang w:eastAsia="en-US"/>
        </w:rPr>
        <w:t>Dancingonstarlight</w:t>
      </w:r>
      <w:proofErr w:type="spellEnd"/>
      <w:r>
        <w:rPr>
          <w:rFonts w:ascii="Calibri" w:eastAsia="Calibri" w:hAnsi="Calibri" w:cs="Times New Roman"/>
          <w:bCs/>
          <w:sz w:val="24"/>
          <w:szCs w:val="24"/>
          <w:lang w:eastAsia="en-US"/>
        </w:rPr>
        <w:t xml:space="preserve"> driven by Mr Duggan. The penalty imposed was 21 days suspension which has been stayed until today’s hearing.</w:t>
      </w:r>
    </w:p>
    <w:p w14:paraId="6A5E5EE7" w14:textId="77777777" w:rsidR="00491AAA" w:rsidRDefault="00491AAA" w:rsidP="00491AAA">
      <w:pPr>
        <w:pStyle w:val="ListParagraph"/>
        <w:rPr>
          <w:rFonts w:ascii="Calibri" w:eastAsia="Calibri" w:hAnsi="Calibri" w:cs="Times New Roman"/>
          <w:bCs/>
          <w:sz w:val="24"/>
          <w:szCs w:val="24"/>
          <w:lang w:eastAsia="en-US"/>
        </w:rPr>
      </w:pPr>
    </w:p>
    <w:p w14:paraId="3470E718" w14:textId="0531E7DF" w:rsidR="00491AAA" w:rsidRDefault="00DD066D"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Stewards hearing</w:t>
      </w:r>
      <w:r w:rsidR="0094591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94591D">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reserved </w:t>
      </w:r>
      <w:r w:rsidR="006A2C35">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plea and thereby the Stewards proceeded to hear the matter </w:t>
      </w:r>
      <w:proofErr w:type="gramStart"/>
      <w:r>
        <w:rPr>
          <w:rFonts w:ascii="Calibri" w:eastAsia="Calibri" w:hAnsi="Calibri" w:cs="Times New Roman"/>
          <w:bCs/>
          <w:sz w:val="24"/>
          <w:szCs w:val="24"/>
          <w:lang w:eastAsia="en-US"/>
        </w:rPr>
        <w:t>on the basis of</w:t>
      </w:r>
      <w:proofErr w:type="gramEnd"/>
      <w:r>
        <w:rPr>
          <w:rFonts w:ascii="Calibri" w:eastAsia="Calibri" w:hAnsi="Calibri" w:cs="Times New Roman"/>
          <w:bCs/>
          <w:sz w:val="24"/>
          <w:szCs w:val="24"/>
          <w:lang w:eastAsia="en-US"/>
        </w:rPr>
        <w:t xml:space="preserve"> a plea of </w:t>
      </w:r>
      <w:r w:rsidR="006A2C35">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ot </w:t>
      </w:r>
      <w:r w:rsidR="006A2C35">
        <w:rPr>
          <w:rFonts w:ascii="Calibri" w:eastAsia="Calibri" w:hAnsi="Calibri" w:cs="Times New Roman"/>
          <w:bCs/>
          <w:sz w:val="24"/>
          <w:szCs w:val="24"/>
          <w:lang w:eastAsia="en-US"/>
        </w:rPr>
        <w:t>g</w:t>
      </w:r>
      <w:r>
        <w:rPr>
          <w:rFonts w:ascii="Calibri" w:eastAsia="Calibri" w:hAnsi="Calibri" w:cs="Times New Roman"/>
          <w:bCs/>
          <w:sz w:val="24"/>
          <w:szCs w:val="24"/>
          <w:lang w:eastAsia="en-US"/>
        </w:rPr>
        <w:t>uilty. At the hearing</w:t>
      </w:r>
      <w:r w:rsidR="003046C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6A2C35">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did not seem to really contest the charge and did not make any submissions at the end of the hearing</w:t>
      </w:r>
      <w:r w:rsidR="006A2C35">
        <w:rPr>
          <w:rFonts w:ascii="Calibri" w:eastAsia="Calibri" w:hAnsi="Calibri" w:cs="Times New Roman"/>
          <w:bCs/>
          <w:sz w:val="24"/>
          <w:szCs w:val="24"/>
          <w:lang w:eastAsia="en-US"/>
        </w:rPr>
        <w:t xml:space="preserve">. However, she said </w:t>
      </w:r>
      <w:r>
        <w:rPr>
          <w:rFonts w:ascii="Calibri" w:eastAsia="Calibri" w:hAnsi="Calibri" w:cs="Times New Roman"/>
          <w:bCs/>
          <w:sz w:val="24"/>
          <w:szCs w:val="24"/>
          <w:lang w:eastAsia="en-US"/>
        </w:rPr>
        <w:t xml:space="preserve">on </w:t>
      </w:r>
      <w:r w:rsidR="006A2C35">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behalf during the proceedings that </w:t>
      </w:r>
      <w:r w:rsidR="006A2C35">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believed </w:t>
      </w:r>
      <w:r w:rsidR="006A2C35">
        <w:rPr>
          <w:rFonts w:ascii="Calibri" w:eastAsia="Calibri" w:hAnsi="Calibri" w:cs="Times New Roman"/>
          <w:bCs/>
          <w:sz w:val="24"/>
          <w:szCs w:val="24"/>
          <w:lang w:eastAsia="en-US"/>
        </w:rPr>
        <w:t>she was</w:t>
      </w:r>
      <w:r>
        <w:rPr>
          <w:rFonts w:ascii="Calibri" w:eastAsia="Calibri" w:hAnsi="Calibri" w:cs="Times New Roman"/>
          <w:bCs/>
          <w:sz w:val="24"/>
          <w:szCs w:val="24"/>
          <w:lang w:eastAsia="en-US"/>
        </w:rPr>
        <w:t xml:space="preserve"> in position before the incident occurred. However, </w:t>
      </w:r>
      <w:r w:rsidR="006A2C35">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seem</w:t>
      </w:r>
      <w:r w:rsidR="006A2C35">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to concede that the camera angles were not looking good.</w:t>
      </w:r>
    </w:p>
    <w:p w14:paraId="1F524D82" w14:textId="77777777" w:rsidR="00DD066D" w:rsidRDefault="00DD066D" w:rsidP="00DD066D">
      <w:pPr>
        <w:pStyle w:val="ListParagraph"/>
        <w:rPr>
          <w:rFonts w:ascii="Calibri" w:eastAsia="Calibri" w:hAnsi="Calibri" w:cs="Times New Roman"/>
          <w:bCs/>
          <w:sz w:val="24"/>
          <w:szCs w:val="24"/>
          <w:lang w:eastAsia="en-US"/>
        </w:rPr>
      </w:pPr>
    </w:p>
    <w:p w14:paraId="1E904275" w14:textId="44C79FE6" w:rsidR="00DD066D" w:rsidRDefault="00DD066D"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allegations </w:t>
      </w:r>
      <w:r w:rsidR="006A2C35">
        <w:rPr>
          <w:rFonts w:ascii="Calibri" w:eastAsia="Calibri" w:hAnsi="Calibri" w:cs="Times New Roman"/>
          <w:bCs/>
          <w:sz w:val="24"/>
          <w:szCs w:val="24"/>
          <w:lang w:eastAsia="en-US"/>
        </w:rPr>
        <w:t>were</w:t>
      </w:r>
      <w:r>
        <w:rPr>
          <w:rFonts w:ascii="Calibri" w:eastAsia="Calibri" w:hAnsi="Calibri" w:cs="Times New Roman"/>
          <w:bCs/>
          <w:sz w:val="24"/>
          <w:szCs w:val="24"/>
          <w:lang w:eastAsia="en-US"/>
        </w:rPr>
        <w:t xml:space="preserve"> that</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the horses were going past the winning post the first time</w:t>
      </w:r>
      <w:r w:rsidR="003046C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Duggan</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driving </w:t>
      </w:r>
      <w:proofErr w:type="spellStart"/>
      <w:r>
        <w:rPr>
          <w:rFonts w:ascii="Calibri" w:eastAsia="Calibri" w:hAnsi="Calibri" w:cs="Times New Roman"/>
          <w:bCs/>
          <w:sz w:val="24"/>
          <w:szCs w:val="24"/>
          <w:lang w:eastAsia="en-US"/>
        </w:rPr>
        <w:t>Dancingonstarlight</w:t>
      </w:r>
      <w:proofErr w:type="spellEnd"/>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came off the pegs to position </w:t>
      </w:r>
      <w:r w:rsidR="003046C1">
        <w:rPr>
          <w:rFonts w:ascii="Calibri" w:eastAsia="Calibri" w:hAnsi="Calibri" w:cs="Times New Roman"/>
          <w:bCs/>
          <w:sz w:val="24"/>
          <w:szCs w:val="24"/>
          <w:lang w:eastAsia="en-US"/>
        </w:rPr>
        <w:t xml:space="preserve">one </w:t>
      </w:r>
      <w:r>
        <w:rPr>
          <w:rFonts w:ascii="Calibri" w:eastAsia="Calibri" w:hAnsi="Calibri" w:cs="Times New Roman"/>
          <w:bCs/>
          <w:sz w:val="24"/>
          <w:szCs w:val="24"/>
          <w:lang w:eastAsia="en-US"/>
        </w:rPr>
        <w:t xml:space="preserve">with </w:t>
      </w:r>
      <w:proofErr w:type="spellStart"/>
      <w:r w:rsidR="003046C1" w:rsidRPr="003046C1">
        <w:rPr>
          <w:rFonts w:ascii="Calibri" w:eastAsia="Calibri" w:hAnsi="Calibri" w:cs="Times New Roman"/>
          <w:bCs/>
          <w:sz w:val="24"/>
          <w:szCs w:val="24"/>
          <w:lang w:eastAsia="en-US"/>
        </w:rPr>
        <w:t>Lotakevi</w:t>
      </w:r>
      <w:proofErr w:type="spellEnd"/>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driven by </w:t>
      </w:r>
      <w:r w:rsidR="006A2C35">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was three wide but </w:t>
      </w:r>
      <w:r w:rsidR="006A2C35">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then commenced </w:t>
      </w:r>
      <w:r w:rsidR="003046C1">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shift down the track into position </w:t>
      </w:r>
      <w:r w:rsidR="003046C1">
        <w:rPr>
          <w:rFonts w:ascii="Calibri" w:eastAsia="Calibri" w:hAnsi="Calibri" w:cs="Times New Roman"/>
          <w:bCs/>
          <w:sz w:val="24"/>
          <w:szCs w:val="24"/>
          <w:lang w:eastAsia="en-US"/>
        </w:rPr>
        <w:t xml:space="preserve">one </w:t>
      </w:r>
      <w:r>
        <w:rPr>
          <w:rFonts w:ascii="Calibri" w:eastAsia="Calibri" w:hAnsi="Calibri" w:cs="Times New Roman"/>
          <w:bCs/>
          <w:sz w:val="24"/>
          <w:szCs w:val="24"/>
          <w:lang w:eastAsia="en-US"/>
        </w:rPr>
        <w:t>and</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doing so</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made contact to the front legs of </w:t>
      </w:r>
      <w:proofErr w:type="spellStart"/>
      <w:r>
        <w:rPr>
          <w:rFonts w:ascii="Calibri" w:eastAsia="Calibri" w:hAnsi="Calibri" w:cs="Times New Roman"/>
          <w:bCs/>
          <w:sz w:val="24"/>
          <w:szCs w:val="24"/>
          <w:lang w:eastAsia="en-US"/>
        </w:rPr>
        <w:t>Dancingonstarlight</w:t>
      </w:r>
      <w:proofErr w:type="spellEnd"/>
      <w:r>
        <w:rPr>
          <w:rFonts w:ascii="Calibri" w:eastAsia="Calibri" w:hAnsi="Calibri" w:cs="Times New Roman"/>
          <w:bCs/>
          <w:sz w:val="24"/>
          <w:szCs w:val="24"/>
          <w:lang w:eastAsia="en-US"/>
        </w:rPr>
        <w:t xml:space="preserve"> causing it to break</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thereby </w:t>
      </w:r>
      <w:r w:rsidR="003046C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hecking the horse immediately behind </w:t>
      </w:r>
      <w:proofErr w:type="spellStart"/>
      <w:r>
        <w:rPr>
          <w:rFonts w:ascii="Calibri" w:eastAsia="Calibri" w:hAnsi="Calibri" w:cs="Times New Roman"/>
          <w:bCs/>
          <w:sz w:val="24"/>
          <w:szCs w:val="24"/>
          <w:lang w:eastAsia="en-US"/>
        </w:rPr>
        <w:t>Dancingonstarlight</w:t>
      </w:r>
      <w:proofErr w:type="spellEnd"/>
      <w:r>
        <w:rPr>
          <w:rFonts w:ascii="Calibri" w:eastAsia="Calibri" w:hAnsi="Calibri" w:cs="Times New Roman"/>
          <w:bCs/>
          <w:sz w:val="24"/>
          <w:szCs w:val="24"/>
          <w:lang w:eastAsia="en-US"/>
        </w:rPr>
        <w:t xml:space="preserve"> which was driven by Mr Payne causing it interference as well. </w:t>
      </w:r>
    </w:p>
    <w:p w14:paraId="0FF1447E" w14:textId="77777777" w:rsidR="00DD066D" w:rsidRDefault="00DD066D" w:rsidP="00DD066D">
      <w:pPr>
        <w:pStyle w:val="ListParagraph"/>
        <w:rPr>
          <w:rFonts w:ascii="Calibri" w:eastAsia="Calibri" w:hAnsi="Calibri" w:cs="Times New Roman"/>
          <w:bCs/>
          <w:sz w:val="24"/>
          <w:szCs w:val="24"/>
          <w:lang w:eastAsia="en-US"/>
        </w:rPr>
      </w:pPr>
    </w:p>
    <w:p w14:paraId="269A7E70" w14:textId="6165162C" w:rsidR="00DD066D" w:rsidRDefault="00DD066D"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found </w:t>
      </w:r>
      <w:r w:rsidR="006A2C35">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guilty of the charge without </w:t>
      </w:r>
      <w:r w:rsidR="006A2C35">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saying anything in mitigation. The Stewards informed </w:t>
      </w:r>
      <w:r w:rsidR="006A2C35">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that the penalty for this offence </w:t>
      </w:r>
      <w:r w:rsidR="006A2C35">
        <w:rPr>
          <w:rFonts w:ascii="Calibri" w:eastAsia="Calibri" w:hAnsi="Calibri" w:cs="Times New Roman"/>
          <w:bCs/>
          <w:sz w:val="24"/>
          <w:szCs w:val="24"/>
          <w:lang w:eastAsia="en-US"/>
        </w:rPr>
        <w:t>normally starts</w:t>
      </w:r>
      <w:r>
        <w:rPr>
          <w:rFonts w:ascii="Calibri" w:eastAsia="Calibri" w:hAnsi="Calibri" w:cs="Times New Roman"/>
          <w:bCs/>
          <w:sz w:val="24"/>
          <w:szCs w:val="24"/>
          <w:lang w:eastAsia="en-US"/>
        </w:rPr>
        <w:t xml:space="preserve"> at a 28 day </w:t>
      </w:r>
      <w:proofErr w:type="gramStart"/>
      <w:r>
        <w:rPr>
          <w:rFonts w:ascii="Calibri" w:eastAsia="Calibri" w:hAnsi="Calibri" w:cs="Times New Roman"/>
          <w:bCs/>
          <w:sz w:val="24"/>
          <w:szCs w:val="24"/>
          <w:lang w:eastAsia="en-US"/>
        </w:rPr>
        <w:t>suspension</w:t>
      </w:r>
      <w:r w:rsidR="006A2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took into account</w:t>
      </w:r>
      <w:proofErr w:type="gramEnd"/>
      <w:r>
        <w:rPr>
          <w:rFonts w:ascii="Calibri" w:eastAsia="Calibri" w:hAnsi="Calibri" w:cs="Times New Roman"/>
          <w:bCs/>
          <w:sz w:val="24"/>
          <w:szCs w:val="24"/>
          <w:lang w:eastAsia="en-US"/>
        </w:rPr>
        <w:t xml:space="preserve"> </w:t>
      </w:r>
      <w:r w:rsidR="006A2C35">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good record and suspended </w:t>
      </w:r>
      <w:r w:rsidR="006A2C35">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for 21 days. They told </w:t>
      </w:r>
      <w:r w:rsidR="006A2C35">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w:t>
      </w:r>
      <w:r w:rsidR="00D11FC7">
        <w:rPr>
          <w:rFonts w:ascii="Calibri" w:eastAsia="Calibri" w:hAnsi="Calibri" w:cs="Times New Roman"/>
          <w:bCs/>
          <w:sz w:val="24"/>
          <w:szCs w:val="24"/>
          <w:lang w:eastAsia="en-US"/>
        </w:rPr>
        <w:t xml:space="preserve">that they could not apply a greater discount on penalty because </w:t>
      </w:r>
      <w:r w:rsidR="006A2C35">
        <w:rPr>
          <w:rFonts w:ascii="Calibri" w:eastAsia="Calibri" w:hAnsi="Calibri" w:cs="Times New Roman"/>
          <w:bCs/>
          <w:sz w:val="24"/>
          <w:szCs w:val="24"/>
          <w:lang w:eastAsia="en-US"/>
        </w:rPr>
        <w:t>she</w:t>
      </w:r>
      <w:r w:rsidR="00D11FC7">
        <w:rPr>
          <w:rFonts w:ascii="Calibri" w:eastAsia="Calibri" w:hAnsi="Calibri" w:cs="Times New Roman"/>
          <w:bCs/>
          <w:sz w:val="24"/>
          <w:szCs w:val="24"/>
          <w:lang w:eastAsia="en-US"/>
        </w:rPr>
        <w:t xml:space="preserve"> did not plead guilty to the breach. The suspension was deferred for </w:t>
      </w:r>
      <w:r w:rsidR="006A2C35">
        <w:rPr>
          <w:rFonts w:ascii="Calibri" w:eastAsia="Calibri" w:hAnsi="Calibri" w:cs="Times New Roman"/>
          <w:bCs/>
          <w:sz w:val="24"/>
          <w:szCs w:val="24"/>
          <w:lang w:eastAsia="en-US"/>
        </w:rPr>
        <w:t>nine</w:t>
      </w:r>
      <w:r w:rsidR="00D11FC7">
        <w:rPr>
          <w:rFonts w:ascii="Calibri" w:eastAsia="Calibri" w:hAnsi="Calibri" w:cs="Times New Roman"/>
          <w:bCs/>
          <w:sz w:val="24"/>
          <w:szCs w:val="24"/>
          <w:lang w:eastAsia="en-US"/>
        </w:rPr>
        <w:t xml:space="preserve"> days for </w:t>
      </w:r>
      <w:r w:rsidR="006A2C35">
        <w:rPr>
          <w:rFonts w:ascii="Calibri" w:eastAsia="Calibri" w:hAnsi="Calibri" w:cs="Times New Roman"/>
          <w:bCs/>
          <w:sz w:val="24"/>
          <w:szCs w:val="24"/>
          <w:lang w:eastAsia="en-US"/>
        </w:rPr>
        <w:t>her</w:t>
      </w:r>
      <w:r w:rsidR="00D11FC7">
        <w:rPr>
          <w:rFonts w:ascii="Calibri" w:eastAsia="Calibri" w:hAnsi="Calibri" w:cs="Times New Roman"/>
          <w:bCs/>
          <w:sz w:val="24"/>
          <w:szCs w:val="24"/>
          <w:lang w:eastAsia="en-US"/>
        </w:rPr>
        <w:t xml:space="preserve"> to consider </w:t>
      </w:r>
      <w:r w:rsidR="006A2C35">
        <w:rPr>
          <w:rFonts w:ascii="Calibri" w:eastAsia="Calibri" w:hAnsi="Calibri" w:cs="Times New Roman"/>
          <w:bCs/>
          <w:sz w:val="24"/>
          <w:szCs w:val="24"/>
          <w:lang w:eastAsia="en-US"/>
        </w:rPr>
        <w:t>her</w:t>
      </w:r>
      <w:r w:rsidR="00D11FC7">
        <w:rPr>
          <w:rFonts w:ascii="Calibri" w:eastAsia="Calibri" w:hAnsi="Calibri" w:cs="Times New Roman"/>
          <w:bCs/>
          <w:sz w:val="24"/>
          <w:szCs w:val="24"/>
          <w:lang w:eastAsia="en-US"/>
        </w:rPr>
        <w:t xml:space="preserve"> position and to lodge an appeal if that was what </w:t>
      </w:r>
      <w:r w:rsidR="006A2C35">
        <w:rPr>
          <w:rFonts w:ascii="Calibri" w:eastAsia="Calibri" w:hAnsi="Calibri" w:cs="Times New Roman"/>
          <w:bCs/>
          <w:sz w:val="24"/>
          <w:szCs w:val="24"/>
          <w:lang w:eastAsia="en-US"/>
        </w:rPr>
        <w:t>she</w:t>
      </w:r>
      <w:r w:rsidR="00D11FC7">
        <w:rPr>
          <w:rFonts w:ascii="Calibri" w:eastAsia="Calibri" w:hAnsi="Calibri" w:cs="Times New Roman"/>
          <w:bCs/>
          <w:sz w:val="24"/>
          <w:szCs w:val="24"/>
          <w:lang w:eastAsia="en-US"/>
        </w:rPr>
        <w:t xml:space="preserve"> wanted to do.</w:t>
      </w:r>
    </w:p>
    <w:p w14:paraId="474D9672" w14:textId="77777777" w:rsidR="00D11FC7" w:rsidRDefault="00D11FC7" w:rsidP="00D11FC7">
      <w:pPr>
        <w:pStyle w:val="ListParagraph"/>
        <w:rPr>
          <w:rFonts w:ascii="Calibri" w:eastAsia="Calibri" w:hAnsi="Calibri" w:cs="Times New Roman"/>
          <w:bCs/>
          <w:sz w:val="24"/>
          <w:szCs w:val="24"/>
          <w:lang w:eastAsia="en-US"/>
        </w:rPr>
      </w:pPr>
    </w:p>
    <w:p w14:paraId="086C8C43" w14:textId="29C3AA6E" w:rsidR="00D11FC7" w:rsidRDefault="006A2C35"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Youl has now</w:t>
      </w:r>
      <w:r w:rsidR="00D11FC7">
        <w:rPr>
          <w:rFonts w:ascii="Calibri" w:eastAsia="Calibri" w:hAnsi="Calibri" w:cs="Times New Roman"/>
          <w:bCs/>
          <w:sz w:val="24"/>
          <w:szCs w:val="24"/>
          <w:lang w:eastAsia="en-US"/>
        </w:rPr>
        <w:t xml:space="preserve"> appealed that decision and </w:t>
      </w:r>
      <w:r>
        <w:rPr>
          <w:rFonts w:ascii="Calibri" w:eastAsia="Calibri" w:hAnsi="Calibri" w:cs="Times New Roman"/>
          <w:bCs/>
          <w:sz w:val="24"/>
          <w:szCs w:val="24"/>
          <w:lang w:eastAsia="en-US"/>
        </w:rPr>
        <w:t>was</w:t>
      </w:r>
      <w:r w:rsidR="00D11FC7">
        <w:rPr>
          <w:rFonts w:ascii="Calibri" w:eastAsia="Calibri" w:hAnsi="Calibri" w:cs="Times New Roman"/>
          <w:bCs/>
          <w:sz w:val="24"/>
          <w:szCs w:val="24"/>
          <w:lang w:eastAsia="en-US"/>
        </w:rPr>
        <w:t xml:space="preserve"> granted a stay until the hearing of the appeal. It was </w:t>
      </w:r>
      <w:r w:rsidR="007B1FD3">
        <w:rPr>
          <w:rFonts w:ascii="Calibri" w:eastAsia="Calibri" w:hAnsi="Calibri" w:cs="Times New Roman"/>
          <w:bCs/>
          <w:sz w:val="24"/>
          <w:szCs w:val="24"/>
          <w:lang w:eastAsia="en-US"/>
        </w:rPr>
        <w:t xml:space="preserve">initially </w:t>
      </w:r>
      <w:r w:rsidR="00D11FC7">
        <w:rPr>
          <w:rFonts w:ascii="Calibri" w:eastAsia="Calibri" w:hAnsi="Calibri" w:cs="Times New Roman"/>
          <w:bCs/>
          <w:sz w:val="24"/>
          <w:szCs w:val="24"/>
          <w:lang w:eastAsia="en-US"/>
        </w:rPr>
        <w:t xml:space="preserve">somewhat unclear whether </w:t>
      </w:r>
      <w:r>
        <w:rPr>
          <w:rFonts w:ascii="Calibri" w:eastAsia="Calibri" w:hAnsi="Calibri" w:cs="Times New Roman"/>
          <w:bCs/>
          <w:sz w:val="24"/>
          <w:szCs w:val="24"/>
          <w:lang w:eastAsia="en-US"/>
        </w:rPr>
        <w:t>she</w:t>
      </w:r>
      <w:r w:rsidR="00D11FC7">
        <w:rPr>
          <w:rFonts w:ascii="Calibri" w:eastAsia="Calibri" w:hAnsi="Calibri" w:cs="Times New Roman"/>
          <w:bCs/>
          <w:sz w:val="24"/>
          <w:szCs w:val="24"/>
          <w:lang w:eastAsia="en-US"/>
        </w:rPr>
        <w:t xml:space="preserve"> wanted to contest the breach or whether it was the length of </w:t>
      </w:r>
      <w:r w:rsidR="007B1FD3">
        <w:rPr>
          <w:rFonts w:ascii="Calibri" w:eastAsia="Calibri" w:hAnsi="Calibri" w:cs="Times New Roman"/>
          <w:bCs/>
          <w:sz w:val="24"/>
          <w:szCs w:val="24"/>
          <w:lang w:eastAsia="en-US"/>
        </w:rPr>
        <w:t xml:space="preserve">suspension </w:t>
      </w:r>
      <w:r w:rsidR="00D11FC7">
        <w:rPr>
          <w:rFonts w:ascii="Calibri" w:eastAsia="Calibri" w:hAnsi="Calibri" w:cs="Times New Roman"/>
          <w:bCs/>
          <w:sz w:val="24"/>
          <w:szCs w:val="24"/>
          <w:lang w:eastAsia="en-US"/>
        </w:rPr>
        <w:t xml:space="preserve">as to why </w:t>
      </w:r>
      <w:r w:rsidR="00B96501">
        <w:rPr>
          <w:rFonts w:ascii="Calibri" w:eastAsia="Calibri" w:hAnsi="Calibri" w:cs="Times New Roman"/>
          <w:bCs/>
          <w:sz w:val="24"/>
          <w:szCs w:val="24"/>
          <w:lang w:eastAsia="en-US"/>
        </w:rPr>
        <w:t>she</w:t>
      </w:r>
      <w:r w:rsidR="00D11FC7">
        <w:rPr>
          <w:rFonts w:ascii="Calibri" w:eastAsia="Calibri" w:hAnsi="Calibri" w:cs="Times New Roman"/>
          <w:bCs/>
          <w:sz w:val="24"/>
          <w:szCs w:val="24"/>
          <w:lang w:eastAsia="en-US"/>
        </w:rPr>
        <w:t xml:space="preserve"> appealed. It is now clear that </w:t>
      </w:r>
      <w:r w:rsidR="00B96501">
        <w:rPr>
          <w:rFonts w:ascii="Calibri" w:eastAsia="Calibri" w:hAnsi="Calibri" w:cs="Times New Roman"/>
          <w:bCs/>
          <w:sz w:val="24"/>
          <w:szCs w:val="24"/>
          <w:lang w:eastAsia="en-US"/>
        </w:rPr>
        <w:t>she</w:t>
      </w:r>
      <w:r w:rsidR="00D11FC7">
        <w:rPr>
          <w:rFonts w:ascii="Calibri" w:eastAsia="Calibri" w:hAnsi="Calibri" w:cs="Times New Roman"/>
          <w:bCs/>
          <w:sz w:val="24"/>
          <w:szCs w:val="24"/>
          <w:lang w:eastAsia="en-US"/>
        </w:rPr>
        <w:t xml:space="preserve"> </w:t>
      </w:r>
      <w:r w:rsidR="00B96501">
        <w:rPr>
          <w:rFonts w:ascii="Calibri" w:eastAsia="Calibri" w:hAnsi="Calibri" w:cs="Times New Roman"/>
          <w:bCs/>
          <w:sz w:val="24"/>
          <w:szCs w:val="24"/>
          <w:lang w:eastAsia="en-US"/>
        </w:rPr>
        <w:t>is pleading</w:t>
      </w:r>
      <w:r w:rsidR="00D11FC7">
        <w:rPr>
          <w:rFonts w:ascii="Calibri" w:eastAsia="Calibri" w:hAnsi="Calibri" w:cs="Times New Roman"/>
          <w:bCs/>
          <w:sz w:val="24"/>
          <w:szCs w:val="24"/>
          <w:lang w:eastAsia="en-US"/>
        </w:rPr>
        <w:t xml:space="preserve"> guilty and</w:t>
      </w:r>
      <w:r w:rsidR="00B96501">
        <w:rPr>
          <w:rFonts w:ascii="Calibri" w:eastAsia="Calibri" w:hAnsi="Calibri" w:cs="Times New Roman"/>
          <w:bCs/>
          <w:sz w:val="24"/>
          <w:szCs w:val="24"/>
          <w:lang w:eastAsia="en-US"/>
        </w:rPr>
        <w:t>,</w:t>
      </w:r>
      <w:r w:rsidR="00D11FC7">
        <w:rPr>
          <w:rFonts w:ascii="Calibri" w:eastAsia="Calibri" w:hAnsi="Calibri" w:cs="Times New Roman"/>
          <w:bCs/>
          <w:sz w:val="24"/>
          <w:szCs w:val="24"/>
          <w:lang w:eastAsia="en-US"/>
        </w:rPr>
        <w:t xml:space="preserve"> in fact</w:t>
      </w:r>
      <w:r w:rsidR="00B96501">
        <w:rPr>
          <w:rFonts w:ascii="Calibri" w:eastAsia="Calibri" w:hAnsi="Calibri" w:cs="Times New Roman"/>
          <w:bCs/>
          <w:sz w:val="24"/>
          <w:szCs w:val="24"/>
          <w:lang w:eastAsia="en-US"/>
        </w:rPr>
        <w:t>,</w:t>
      </w:r>
      <w:r w:rsidR="00D11FC7">
        <w:rPr>
          <w:rFonts w:ascii="Calibri" w:eastAsia="Calibri" w:hAnsi="Calibri" w:cs="Times New Roman"/>
          <w:bCs/>
          <w:sz w:val="24"/>
          <w:szCs w:val="24"/>
          <w:lang w:eastAsia="en-US"/>
        </w:rPr>
        <w:t xml:space="preserve"> indicated that plea some days ago.</w:t>
      </w:r>
    </w:p>
    <w:p w14:paraId="49CD4869" w14:textId="77777777" w:rsidR="00D11FC7" w:rsidRDefault="00D11FC7" w:rsidP="00D11FC7">
      <w:pPr>
        <w:pStyle w:val="ListParagraph"/>
        <w:rPr>
          <w:rFonts w:ascii="Calibri" w:eastAsia="Calibri" w:hAnsi="Calibri" w:cs="Times New Roman"/>
          <w:bCs/>
          <w:sz w:val="24"/>
          <w:szCs w:val="24"/>
          <w:lang w:eastAsia="en-US"/>
        </w:rPr>
      </w:pPr>
    </w:p>
    <w:p w14:paraId="4DF4F7A5" w14:textId="6B2FA7BE" w:rsidR="00D11FC7" w:rsidRDefault="00CA3E86"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7B1FD3">
        <w:rPr>
          <w:rFonts w:ascii="Calibri" w:eastAsia="Calibri" w:hAnsi="Calibri" w:cs="Times New Roman"/>
          <w:bCs/>
          <w:sz w:val="24"/>
          <w:szCs w:val="24"/>
          <w:lang w:eastAsia="en-US"/>
        </w:rPr>
        <w:t>penalty</w:t>
      </w:r>
      <w:r>
        <w:rPr>
          <w:rFonts w:ascii="Calibri" w:eastAsia="Calibri" w:hAnsi="Calibri" w:cs="Times New Roman"/>
          <w:bCs/>
          <w:sz w:val="24"/>
          <w:szCs w:val="24"/>
          <w:lang w:eastAsia="en-US"/>
        </w:rPr>
        <w:t xml:space="preserve"> of 21 days suspension was fair and reasonable for a finding of guilt after a contested hearing. However, </w:t>
      </w:r>
      <w:r w:rsidR="00B96501">
        <w:rPr>
          <w:rFonts w:ascii="Calibri" w:eastAsia="Calibri" w:hAnsi="Calibri" w:cs="Times New Roman"/>
          <w:bCs/>
          <w:sz w:val="24"/>
          <w:szCs w:val="24"/>
          <w:lang w:eastAsia="en-US"/>
        </w:rPr>
        <w:t>Ms Youl</w:t>
      </w:r>
      <w:r>
        <w:rPr>
          <w:rFonts w:ascii="Calibri" w:eastAsia="Calibri" w:hAnsi="Calibri" w:cs="Times New Roman"/>
          <w:bCs/>
          <w:sz w:val="24"/>
          <w:szCs w:val="24"/>
          <w:lang w:eastAsia="en-US"/>
        </w:rPr>
        <w:t xml:space="preserve"> ha</w:t>
      </w:r>
      <w:r w:rsidR="00B9650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7B1FD3">
        <w:rPr>
          <w:rFonts w:ascii="Calibri" w:eastAsia="Calibri" w:hAnsi="Calibri" w:cs="Times New Roman"/>
          <w:bCs/>
          <w:sz w:val="24"/>
          <w:szCs w:val="24"/>
          <w:lang w:eastAsia="en-US"/>
        </w:rPr>
        <w:t xml:space="preserve">now </w:t>
      </w:r>
      <w:r>
        <w:rPr>
          <w:rFonts w:ascii="Calibri" w:eastAsia="Calibri" w:hAnsi="Calibri" w:cs="Times New Roman"/>
          <w:bCs/>
          <w:sz w:val="24"/>
          <w:szCs w:val="24"/>
          <w:lang w:eastAsia="en-US"/>
        </w:rPr>
        <w:t>pleaded guilty and</w:t>
      </w:r>
      <w:r w:rsidR="00B965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w:t>
      </w:r>
      <w:proofErr w:type="gramStart"/>
      <w:r>
        <w:rPr>
          <w:rFonts w:ascii="Calibri" w:eastAsia="Calibri" w:hAnsi="Calibri" w:cs="Times New Roman"/>
          <w:bCs/>
          <w:sz w:val="24"/>
          <w:szCs w:val="24"/>
          <w:lang w:eastAsia="en-US"/>
        </w:rPr>
        <w:t>taking into account</w:t>
      </w:r>
      <w:proofErr w:type="gramEnd"/>
      <w:r>
        <w:rPr>
          <w:rFonts w:ascii="Calibri" w:eastAsia="Calibri" w:hAnsi="Calibri" w:cs="Times New Roman"/>
          <w:bCs/>
          <w:sz w:val="24"/>
          <w:szCs w:val="24"/>
          <w:lang w:eastAsia="en-US"/>
        </w:rPr>
        <w:t xml:space="preserve"> </w:t>
      </w:r>
      <w:r w:rsidR="00B96501">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previous good record</w:t>
      </w:r>
      <w:r w:rsidR="00B965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have graciously conceded that </w:t>
      </w:r>
      <w:r w:rsidR="00B96501">
        <w:rPr>
          <w:rFonts w:ascii="Calibri" w:eastAsia="Calibri" w:hAnsi="Calibri" w:cs="Times New Roman"/>
          <w:bCs/>
          <w:sz w:val="24"/>
          <w:szCs w:val="24"/>
          <w:lang w:eastAsia="en-US"/>
        </w:rPr>
        <w:t xml:space="preserve">she </w:t>
      </w:r>
      <w:r>
        <w:rPr>
          <w:rFonts w:ascii="Calibri" w:eastAsia="Calibri" w:hAnsi="Calibri" w:cs="Times New Roman"/>
          <w:bCs/>
          <w:sz w:val="24"/>
          <w:szCs w:val="24"/>
          <w:lang w:eastAsia="en-US"/>
        </w:rPr>
        <w:t xml:space="preserve">should </w:t>
      </w:r>
      <w:r>
        <w:rPr>
          <w:rFonts w:ascii="Calibri" w:eastAsia="Calibri" w:hAnsi="Calibri" w:cs="Times New Roman"/>
          <w:bCs/>
          <w:sz w:val="24"/>
          <w:szCs w:val="24"/>
          <w:lang w:eastAsia="en-US"/>
        </w:rPr>
        <w:lastRenderedPageBreak/>
        <w:t xml:space="preserve">get a more substantial discount on penalty and that the penalty to be imposed should be a </w:t>
      </w:r>
      <w:proofErr w:type="gramStart"/>
      <w:r>
        <w:rPr>
          <w:rFonts w:ascii="Calibri" w:eastAsia="Calibri" w:hAnsi="Calibri" w:cs="Times New Roman"/>
          <w:bCs/>
          <w:sz w:val="24"/>
          <w:szCs w:val="24"/>
          <w:lang w:eastAsia="en-US"/>
        </w:rPr>
        <w:t>14 day</w:t>
      </w:r>
      <w:proofErr w:type="gramEnd"/>
      <w:r>
        <w:rPr>
          <w:rFonts w:ascii="Calibri" w:eastAsia="Calibri" w:hAnsi="Calibri" w:cs="Times New Roman"/>
          <w:bCs/>
          <w:sz w:val="24"/>
          <w:szCs w:val="24"/>
          <w:lang w:eastAsia="en-US"/>
        </w:rPr>
        <w:t xml:space="preserve"> suspension.</w:t>
      </w:r>
    </w:p>
    <w:p w14:paraId="4D96E195" w14:textId="77777777" w:rsidR="00CA3E86" w:rsidRDefault="00CA3E86" w:rsidP="00CA3E86">
      <w:pPr>
        <w:pStyle w:val="ListParagraph"/>
        <w:rPr>
          <w:rFonts w:ascii="Calibri" w:eastAsia="Calibri" w:hAnsi="Calibri" w:cs="Times New Roman"/>
          <w:bCs/>
          <w:sz w:val="24"/>
          <w:szCs w:val="24"/>
          <w:lang w:eastAsia="en-US"/>
        </w:rPr>
      </w:pPr>
    </w:p>
    <w:p w14:paraId="2DAFD54E" w14:textId="3695F13C" w:rsidR="00CA3E86" w:rsidRDefault="00CA3E86" w:rsidP="004608E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note</w:t>
      </w:r>
      <w:r w:rsidR="007B1FD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Ms Youl agrees with the Stewards submission regarding the penalty to be imposed</w:t>
      </w:r>
      <w:r w:rsidR="00B96501">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Tribunal accepts that the penalty of 14 days suspension is </w:t>
      </w:r>
      <w:r w:rsidR="007B1FD3">
        <w:rPr>
          <w:rFonts w:ascii="Calibri" w:eastAsia="Calibri" w:hAnsi="Calibri" w:cs="Times New Roman"/>
          <w:bCs/>
          <w:sz w:val="24"/>
          <w:szCs w:val="24"/>
          <w:lang w:eastAsia="en-US"/>
        </w:rPr>
        <w:t xml:space="preserve">a </w:t>
      </w:r>
      <w:r w:rsidR="001B6B0E">
        <w:rPr>
          <w:rFonts w:ascii="Calibri" w:eastAsia="Calibri" w:hAnsi="Calibri" w:cs="Times New Roman"/>
          <w:bCs/>
          <w:sz w:val="24"/>
          <w:szCs w:val="24"/>
          <w:lang w:eastAsia="en-US"/>
        </w:rPr>
        <w:t xml:space="preserve">joint submission. </w:t>
      </w:r>
    </w:p>
    <w:p w14:paraId="2E8B2673" w14:textId="77777777" w:rsidR="001B6B0E" w:rsidRDefault="001B6B0E" w:rsidP="001B6B0E">
      <w:pPr>
        <w:pStyle w:val="ListParagraph"/>
        <w:rPr>
          <w:rFonts w:ascii="Calibri" w:eastAsia="Calibri" w:hAnsi="Calibri" w:cs="Times New Roman"/>
          <w:bCs/>
          <w:sz w:val="24"/>
          <w:szCs w:val="24"/>
          <w:lang w:eastAsia="en-US"/>
        </w:rPr>
      </w:pPr>
    </w:p>
    <w:p w14:paraId="33CCFDF7" w14:textId="41029A56" w:rsidR="009B36FB" w:rsidRPr="00B96501" w:rsidRDefault="007B1FD3" w:rsidP="00E927B1">
      <w:pPr>
        <w:numPr>
          <w:ilvl w:val="0"/>
          <w:numId w:val="1"/>
        </w:numPr>
        <w:spacing w:line="259" w:lineRule="auto"/>
        <w:ind w:left="426" w:hanging="426"/>
        <w:jc w:val="both"/>
        <w:rPr>
          <w:rFonts w:ascii="Calibri" w:eastAsia="Calibri" w:hAnsi="Calibri" w:cs="Times New Roman"/>
          <w:bCs/>
          <w:sz w:val="24"/>
          <w:szCs w:val="24"/>
          <w:lang w:eastAsia="en-US"/>
        </w:rPr>
      </w:pPr>
      <w:r w:rsidRPr="00B96501">
        <w:rPr>
          <w:rFonts w:ascii="Calibri" w:eastAsia="Calibri" w:hAnsi="Calibri" w:cs="Times New Roman"/>
          <w:bCs/>
          <w:sz w:val="24"/>
          <w:szCs w:val="24"/>
          <w:lang w:eastAsia="en-US"/>
        </w:rPr>
        <w:t>In all the circumstances, t</w:t>
      </w:r>
      <w:r w:rsidR="001B6B0E" w:rsidRPr="00B96501">
        <w:rPr>
          <w:rFonts w:ascii="Calibri" w:eastAsia="Calibri" w:hAnsi="Calibri" w:cs="Times New Roman"/>
          <w:bCs/>
          <w:sz w:val="24"/>
          <w:szCs w:val="24"/>
          <w:lang w:eastAsia="en-US"/>
        </w:rPr>
        <w:t xml:space="preserve">he Tribunal agrees with Ms Youl and the Stewards as to the penalty to be imposed upon </w:t>
      </w:r>
      <w:r w:rsidR="00B96501">
        <w:rPr>
          <w:rFonts w:ascii="Calibri" w:eastAsia="Calibri" w:hAnsi="Calibri" w:cs="Times New Roman"/>
          <w:bCs/>
          <w:sz w:val="24"/>
          <w:szCs w:val="24"/>
          <w:lang w:eastAsia="en-US"/>
        </w:rPr>
        <w:t xml:space="preserve">her </w:t>
      </w:r>
      <w:r w:rsidR="001B6B0E" w:rsidRPr="00B96501">
        <w:rPr>
          <w:rFonts w:ascii="Calibri" w:eastAsia="Calibri" w:hAnsi="Calibri" w:cs="Times New Roman"/>
          <w:bCs/>
          <w:sz w:val="24"/>
          <w:szCs w:val="24"/>
          <w:lang w:eastAsia="en-US"/>
        </w:rPr>
        <w:t xml:space="preserve">breaching </w:t>
      </w:r>
      <w:r w:rsidR="00B96501">
        <w:rPr>
          <w:rFonts w:ascii="Calibri" w:eastAsia="Calibri" w:hAnsi="Calibri" w:cs="Times New Roman"/>
          <w:bCs/>
          <w:sz w:val="24"/>
          <w:szCs w:val="24"/>
          <w:lang w:eastAsia="en-US"/>
        </w:rPr>
        <w:t>AHRR</w:t>
      </w:r>
      <w:r w:rsidR="001B6B0E" w:rsidRPr="00B96501">
        <w:rPr>
          <w:rFonts w:ascii="Calibri" w:eastAsia="Calibri" w:hAnsi="Calibri" w:cs="Times New Roman"/>
          <w:bCs/>
          <w:sz w:val="24"/>
          <w:szCs w:val="24"/>
          <w:lang w:eastAsia="en-US"/>
        </w:rPr>
        <w:t xml:space="preserve"> 163(1)(a)(iii)</w:t>
      </w:r>
      <w:r w:rsidR="00B96501">
        <w:rPr>
          <w:rFonts w:ascii="Calibri" w:eastAsia="Calibri" w:hAnsi="Calibri" w:cs="Times New Roman"/>
          <w:bCs/>
          <w:sz w:val="24"/>
          <w:szCs w:val="24"/>
          <w:lang w:eastAsia="en-US"/>
        </w:rPr>
        <w:t xml:space="preserve">. The </w:t>
      </w:r>
      <w:r w:rsidR="001B6B0E" w:rsidRPr="00B96501">
        <w:rPr>
          <w:rFonts w:ascii="Calibri" w:eastAsia="Calibri" w:hAnsi="Calibri" w:cs="Times New Roman"/>
          <w:bCs/>
          <w:sz w:val="24"/>
          <w:szCs w:val="24"/>
          <w:lang w:eastAsia="en-US"/>
        </w:rPr>
        <w:t xml:space="preserve">suspension </w:t>
      </w:r>
      <w:r w:rsidR="00B96501">
        <w:rPr>
          <w:rFonts w:ascii="Calibri" w:eastAsia="Calibri" w:hAnsi="Calibri" w:cs="Times New Roman"/>
          <w:bCs/>
          <w:sz w:val="24"/>
          <w:szCs w:val="24"/>
          <w:lang w:eastAsia="en-US"/>
        </w:rPr>
        <w:t>is to commence</w:t>
      </w:r>
      <w:r w:rsidR="001B6B0E" w:rsidRPr="00B96501">
        <w:rPr>
          <w:rFonts w:ascii="Calibri" w:eastAsia="Calibri" w:hAnsi="Calibri" w:cs="Times New Roman"/>
          <w:bCs/>
          <w:sz w:val="24"/>
          <w:szCs w:val="24"/>
          <w:lang w:eastAsia="en-US"/>
        </w:rPr>
        <w:t xml:space="preserve"> at midnight on 8 October 2025.</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2707F"/>
    <w:multiLevelType w:val="hybridMultilevel"/>
    <w:tmpl w:val="00A2C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74067">
    <w:abstractNumId w:val="5"/>
  </w:num>
  <w:num w:numId="2" w16cid:durableId="1635210654">
    <w:abstractNumId w:val="4"/>
  </w:num>
  <w:num w:numId="3" w16cid:durableId="1591163295">
    <w:abstractNumId w:val="15"/>
  </w:num>
  <w:num w:numId="4" w16cid:durableId="1143692643">
    <w:abstractNumId w:val="1"/>
  </w:num>
  <w:num w:numId="5" w16cid:durableId="1633823627">
    <w:abstractNumId w:val="11"/>
  </w:num>
  <w:num w:numId="6" w16cid:durableId="1997805582">
    <w:abstractNumId w:val="3"/>
  </w:num>
  <w:num w:numId="7" w16cid:durableId="836850859">
    <w:abstractNumId w:val="12"/>
  </w:num>
  <w:num w:numId="8" w16cid:durableId="715357353">
    <w:abstractNumId w:val="0"/>
  </w:num>
  <w:num w:numId="9" w16cid:durableId="1685521185">
    <w:abstractNumId w:val="10"/>
  </w:num>
  <w:num w:numId="10" w16cid:durableId="1236282420">
    <w:abstractNumId w:val="18"/>
  </w:num>
  <w:num w:numId="11" w16cid:durableId="137262159">
    <w:abstractNumId w:val="6"/>
  </w:num>
  <w:num w:numId="12" w16cid:durableId="291136757">
    <w:abstractNumId w:val="14"/>
  </w:num>
  <w:num w:numId="13" w16cid:durableId="533545588">
    <w:abstractNumId w:val="13"/>
  </w:num>
  <w:num w:numId="14" w16cid:durableId="1401831036">
    <w:abstractNumId w:val="9"/>
  </w:num>
  <w:num w:numId="15" w16cid:durableId="1105342077">
    <w:abstractNumId w:val="8"/>
  </w:num>
  <w:num w:numId="16" w16cid:durableId="1925337578">
    <w:abstractNumId w:val="7"/>
  </w:num>
  <w:num w:numId="17" w16cid:durableId="945886315">
    <w:abstractNumId w:val="16"/>
  </w:num>
  <w:num w:numId="18" w16cid:durableId="1593052767">
    <w:abstractNumId w:val="17"/>
  </w:num>
  <w:num w:numId="19" w16cid:durableId="82007749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37643"/>
    <w:rsid w:val="00050198"/>
    <w:rsid w:val="00051453"/>
    <w:rsid w:val="000516E8"/>
    <w:rsid w:val="000545C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6B0E"/>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568D"/>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B5175"/>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6C1"/>
    <w:rsid w:val="00304C34"/>
    <w:rsid w:val="00306C58"/>
    <w:rsid w:val="00311140"/>
    <w:rsid w:val="00311E84"/>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08E8"/>
    <w:rsid w:val="004619FD"/>
    <w:rsid w:val="00461E6B"/>
    <w:rsid w:val="0046587C"/>
    <w:rsid w:val="00472A63"/>
    <w:rsid w:val="004752BA"/>
    <w:rsid w:val="00475B56"/>
    <w:rsid w:val="00476222"/>
    <w:rsid w:val="004773C3"/>
    <w:rsid w:val="00481420"/>
    <w:rsid w:val="00483FDC"/>
    <w:rsid w:val="00487BBF"/>
    <w:rsid w:val="00491AAA"/>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6754D"/>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2C35"/>
    <w:rsid w:val="006A45B1"/>
    <w:rsid w:val="006B5E78"/>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1855"/>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B1FD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3C8B"/>
    <w:rsid w:val="00925697"/>
    <w:rsid w:val="0092611D"/>
    <w:rsid w:val="00927A54"/>
    <w:rsid w:val="0093273F"/>
    <w:rsid w:val="0094064F"/>
    <w:rsid w:val="009451DB"/>
    <w:rsid w:val="0094591D"/>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36FB"/>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05734"/>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2D20"/>
    <w:rsid w:val="00B757F4"/>
    <w:rsid w:val="00B7629C"/>
    <w:rsid w:val="00B81D38"/>
    <w:rsid w:val="00B84616"/>
    <w:rsid w:val="00B922DE"/>
    <w:rsid w:val="00B926E1"/>
    <w:rsid w:val="00B9303A"/>
    <w:rsid w:val="00B94F7E"/>
    <w:rsid w:val="00B96501"/>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2453"/>
    <w:rsid w:val="00C8387A"/>
    <w:rsid w:val="00C84BB4"/>
    <w:rsid w:val="00C85694"/>
    <w:rsid w:val="00C876A7"/>
    <w:rsid w:val="00C90C2F"/>
    <w:rsid w:val="00C90F7D"/>
    <w:rsid w:val="00C96759"/>
    <w:rsid w:val="00CA2BE6"/>
    <w:rsid w:val="00CA2E8B"/>
    <w:rsid w:val="00CA3E8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1FC7"/>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066D"/>
    <w:rsid w:val="00DD1213"/>
    <w:rsid w:val="00DD68D2"/>
    <w:rsid w:val="00DE6F9C"/>
    <w:rsid w:val="00DE7A8E"/>
    <w:rsid w:val="00DF199F"/>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3F97"/>
    <w:rsid w:val="00E54C26"/>
    <w:rsid w:val="00E5524A"/>
    <w:rsid w:val="00E559D3"/>
    <w:rsid w:val="00E573D6"/>
    <w:rsid w:val="00E63058"/>
    <w:rsid w:val="00E630C1"/>
    <w:rsid w:val="00E673ED"/>
    <w:rsid w:val="00E674E3"/>
    <w:rsid w:val="00E6771F"/>
    <w:rsid w:val="00E71838"/>
    <w:rsid w:val="00E72266"/>
    <w:rsid w:val="00E72F2B"/>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1FDE"/>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2734">
      <w:bodyDiv w:val="1"/>
      <w:marLeft w:val="0"/>
      <w:marRight w:val="0"/>
      <w:marTop w:val="0"/>
      <w:marBottom w:val="0"/>
      <w:divBdr>
        <w:top w:val="none" w:sz="0" w:space="0" w:color="auto"/>
        <w:left w:val="none" w:sz="0" w:space="0" w:color="auto"/>
        <w:bottom w:val="none" w:sz="0" w:space="0" w:color="auto"/>
        <w:right w:val="none" w:sz="0" w:space="0" w:color="auto"/>
      </w:divBdr>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bf91db19-d128-4be5-8f05-109574cdb7b4"/>
    <ds:schemaRef ds:uri="http://purl.org/dc/terms/"/>
    <ds:schemaRef ds:uri="http://schemas.microsoft.com/office/2006/documentManagement/types"/>
    <ds:schemaRef ds:uri="http://schemas.microsoft.com/office/2006/metadata/properties"/>
    <ds:schemaRef ds:uri="http://purl.org/dc/elements/1.1/"/>
    <ds:schemaRef ds:uri="e5bac097-4d65-4b49-8fb1-11cf25ff111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631</Words>
  <Characters>3602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2025-10-08T03:04:00Z</cp:lastPrinted>
  <dcterms:created xsi:type="dcterms:W3CDTF">2025-10-06T22:33:00Z</dcterms:created>
  <dcterms:modified xsi:type="dcterms:W3CDTF">2025-10-08T03:04:00Z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