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5BC41E29" w:rsidR="00624A55" w:rsidRPr="008F3D35" w:rsidRDefault="00657A39" w:rsidP="008F3D35">
      <w:pPr>
        <w:pStyle w:val="Heading1"/>
      </w:pPr>
      <w:r>
        <w:rPr>
          <w:lang w:val="en-AU"/>
        </w:rPr>
        <w:t>Arrival Readiness Checklist</w:t>
      </w:r>
    </w:p>
    <w:p w14:paraId="76014EBB" w14:textId="2F7793BE" w:rsidR="005F50AA" w:rsidRPr="00624A55" w:rsidRDefault="005F50AA" w:rsidP="00624A55">
      <w:pPr>
        <w:pStyle w:val="Intro"/>
      </w:pPr>
    </w:p>
    <w:p w14:paraId="124DF166" w14:textId="147E8646" w:rsidR="005F50AA" w:rsidRDefault="00E36E05" w:rsidP="00624A55">
      <w:pPr>
        <w:rPr>
          <w:lang w:val="en-AU"/>
        </w:rPr>
      </w:pPr>
      <w:r>
        <w:rPr>
          <w:lang w:val="en-AU"/>
        </w:rPr>
        <w:t>Th</w:t>
      </w:r>
      <w:r w:rsidR="005F50AA">
        <w:rPr>
          <w:lang w:val="en-AU"/>
        </w:rPr>
        <w:t>is</w:t>
      </w:r>
      <w:r>
        <w:rPr>
          <w:lang w:val="en-AU"/>
        </w:rPr>
        <w:t xml:space="preserve"> </w:t>
      </w:r>
      <w:r w:rsidR="005F50AA">
        <w:rPr>
          <w:lang w:val="en-AU"/>
        </w:rPr>
        <w:t xml:space="preserve">Readiness Checklist aims to support providers and services to prepare for the transition to Arrival in January 2025.If you have any questions about the transition to Arrival or about the steps listed below, please email the </w:t>
      </w:r>
      <w:r w:rsidR="007A406F">
        <w:rPr>
          <w:lang w:val="en-AU"/>
        </w:rPr>
        <w:t xml:space="preserve">Arrival Helpdesk at </w:t>
      </w:r>
      <w:hyperlink r:id="rId11" w:history="1">
        <w:r w:rsidR="00DF06C0" w:rsidRPr="00B52083">
          <w:rPr>
            <w:rStyle w:val="Hyperlink"/>
          </w:rPr>
          <w:t>Arrival.Helpdesk@educa</w:t>
        </w:r>
        <w:r w:rsidR="00DF06C0" w:rsidRPr="00B52083">
          <w:rPr>
            <w:rStyle w:val="Hyperlink"/>
          </w:rPr>
          <w:t>t</w:t>
        </w:r>
        <w:r w:rsidR="00DF06C0" w:rsidRPr="00B52083">
          <w:rPr>
            <w:rStyle w:val="Hyperlink"/>
          </w:rPr>
          <w:t>ion.vic.gov.au</w:t>
        </w:r>
      </w:hyperlink>
      <w:r w:rsidR="00DF06C0">
        <w:t>.</w:t>
      </w:r>
    </w:p>
    <w:p w14:paraId="0660FE06" w14:textId="77777777" w:rsidR="00E36E05" w:rsidRDefault="00E36E05" w:rsidP="00624A55">
      <w:pPr>
        <w:rPr>
          <w:lang w:val="en-AU"/>
        </w:rPr>
      </w:pPr>
    </w:p>
    <w:tbl>
      <w:tblPr>
        <w:tblStyle w:val="TableGrid"/>
        <w:tblW w:w="0" w:type="auto"/>
        <w:tblCellSpacing w:w="11" w:type="dxa"/>
        <w:tblLook w:val="04A0" w:firstRow="1" w:lastRow="0" w:firstColumn="1" w:lastColumn="0" w:noHBand="0" w:noVBand="1"/>
      </w:tblPr>
      <w:tblGrid>
        <w:gridCol w:w="2816"/>
        <w:gridCol w:w="4828"/>
        <w:gridCol w:w="1978"/>
      </w:tblGrid>
      <w:tr w:rsidR="005F50AA" w:rsidRPr="00510EEF" w14:paraId="03825750" w14:textId="77777777" w:rsidTr="00AC33C1">
        <w:trPr>
          <w:cnfStyle w:val="100000000000" w:firstRow="1" w:lastRow="0" w:firstColumn="0" w:lastColumn="0" w:oddVBand="0" w:evenVBand="0" w:oddHBand="0" w:evenHBand="0" w:firstRowFirstColumn="0" w:firstRowLastColumn="0" w:lastRowFirstColumn="0" w:lastRowLastColumn="0"/>
          <w:cantSplit/>
          <w:tblHeader/>
          <w:tblCellSpacing w:w="11" w:type="dxa"/>
        </w:trPr>
        <w:tc>
          <w:tcPr>
            <w:cnfStyle w:val="001000000000" w:firstRow="0" w:lastRow="0" w:firstColumn="1" w:lastColumn="0" w:oddVBand="0" w:evenVBand="0" w:oddHBand="0" w:evenHBand="0" w:firstRowFirstColumn="0" w:firstRowLastColumn="0" w:lastRowFirstColumn="0" w:lastRowLastColumn="0"/>
            <w:tcW w:w="2783" w:type="dxa"/>
          </w:tcPr>
          <w:p w14:paraId="144BED17" w14:textId="351B2F94" w:rsidR="00B96B8A" w:rsidRPr="00510EEF" w:rsidRDefault="00B96B8A" w:rsidP="007B556E">
            <w:pPr>
              <w:pStyle w:val="TableHead"/>
              <w:rPr>
                <w:rFonts w:ascii="Arial" w:hAnsi="Arial" w:cs="Arial"/>
                <w:szCs w:val="22"/>
              </w:rPr>
            </w:pPr>
            <w:r w:rsidRPr="00510EEF">
              <w:rPr>
                <w:rFonts w:ascii="Arial" w:hAnsi="Arial" w:cs="Arial"/>
                <w:szCs w:val="22"/>
              </w:rPr>
              <w:t xml:space="preserve">Step </w:t>
            </w:r>
          </w:p>
        </w:tc>
        <w:tc>
          <w:tcPr>
            <w:tcW w:w="4806" w:type="dxa"/>
          </w:tcPr>
          <w:p w14:paraId="3FD34846" w14:textId="12F922ED" w:rsidR="00B96B8A" w:rsidRPr="00510EEF" w:rsidRDefault="00B96B8A" w:rsidP="007B556E">
            <w:pPr>
              <w:pStyle w:val="TableHead"/>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510EEF">
              <w:rPr>
                <w:rFonts w:ascii="Arial" w:hAnsi="Arial" w:cs="Arial"/>
                <w:szCs w:val="22"/>
              </w:rPr>
              <w:t xml:space="preserve">Action </w:t>
            </w:r>
          </w:p>
        </w:tc>
        <w:tc>
          <w:tcPr>
            <w:tcW w:w="1945" w:type="dxa"/>
          </w:tcPr>
          <w:p w14:paraId="278872C2" w14:textId="4CC0A354" w:rsidR="00B96B8A" w:rsidRPr="00510EEF" w:rsidRDefault="00B96B8A" w:rsidP="007B556E">
            <w:pPr>
              <w:pStyle w:val="TableHead"/>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510EEF">
              <w:rPr>
                <w:rFonts w:ascii="Arial" w:hAnsi="Arial" w:cs="Arial"/>
                <w:szCs w:val="22"/>
              </w:rPr>
              <w:t>Complete</w:t>
            </w:r>
            <w:r w:rsidR="00E36E05" w:rsidRPr="00510EEF">
              <w:rPr>
                <w:rFonts w:ascii="Arial" w:hAnsi="Arial" w:cs="Arial"/>
                <w:szCs w:val="22"/>
              </w:rPr>
              <w:t>d</w:t>
            </w:r>
            <w:r w:rsidRPr="00510EEF">
              <w:rPr>
                <w:rFonts w:ascii="Arial" w:hAnsi="Arial" w:cs="Arial"/>
                <w:szCs w:val="22"/>
              </w:rPr>
              <w:t xml:space="preserve"> </w:t>
            </w:r>
            <w:r w:rsidR="00E36E05" w:rsidRPr="00510EEF">
              <w:rPr>
                <w:rFonts w:ascii="Arial" w:hAnsi="Arial" w:cs="Arial"/>
                <w:szCs w:val="22"/>
              </w:rPr>
              <w:t>(tick when complete)</w:t>
            </w:r>
          </w:p>
        </w:tc>
      </w:tr>
      <w:tr w:rsidR="00AC33C1" w:rsidRPr="00510EEF" w14:paraId="13B820C4" w14:textId="77777777" w:rsidTr="00AC33C1">
        <w:trPr>
          <w:cantSplit/>
          <w:tblCellSpacing w:w="11" w:type="dxa"/>
        </w:trPr>
        <w:tc>
          <w:tcPr>
            <w:cnfStyle w:val="001000000000" w:firstRow="0" w:lastRow="0" w:firstColumn="1" w:lastColumn="0" w:oddVBand="0" w:evenVBand="0" w:oddHBand="0" w:evenHBand="0" w:firstRowFirstColumn="0" w:firstRowLastColumn="0" w:lastRowFirstColumn="0" w:lastRowLastColumn="0"/>
            <w:tcW w:w="2783" w:type="dxa"/>
          </w:tcPr>
          <w:p w14:paraId="21C43073" w14:textId="7E2C117F" w:rsidR="00AC33C1" w:rsidRPr="00510EEF" w:rsidRDefault="00AC33C1" w:rsidP="005417FC">
            <w:pPr>
              <w:pStyle w:val="TableHead"/>
              <w:rPr>
                <w:rFonts w:ascii="Arial" w:hAnsi="Arial" w:cs="Arial"/>
                <w:b w:val="0"/>
                <w:bCs/>
                <w:color w:val="000000" w:themeColor="text1"/>
                <w:szCs w:val="22"/>
              </w:rPr>
            </w:pPr>
            <w:r w:rsidRPr="00AC33C1">
              <w:rPr>
                <w:rFonts w:ascii="Arial" w:hAnsi="Arial" w:cs="Arial"/>
                <w:b w:val="0"/>
                <w:bCs/>
                <w:color w:val="000000" w:themeColor="text1"/>
                <w:szCs w:val="22"/>
                <w:lang w:val="en-GB"/>
              </w:rPr>
              <w:t>Ensure user emails are compliant in KIMS</w:t>
            </w:r>
          </w:p>
        </w:tc>
        <w:tc>
          <w:tcPr>
            <w:tcW w:w="4806" w:type="dxa"/>
          </w:tcPr>
          <w:p w14:paraId="78F5C731" w14:textId="77777777" w:rsidR="00AC33C1" w:rsidRPr="00510EEF" w:rsidRDefault="00AC33C1" w:rsidP="00AC33C1">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sidRPr="00510EEF">
              <w:rPr>
                <w:rFonts w:ascii="Arial" w:hAnsi="Arial" w:cs="Arial"/>
                <w:szCs w:val="22"/>
                <w:lang w:val="en-AU"/>
              </w:rPr>
              <w:t>In preparation for Arrival, users will require an individual email address with a service/provider-based domain name.</w:t>
            </w:r>
          </w:p>
          <w:p w14:paraId="7E837CEC" w14:textId="07E78B1B" w:rsidR="00AC33C1" w:rsidRPr="00510EEF" w:rsidRDefault="00AC33C1" w:rsidP="00AC33C1">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sidRPr="00510EEF">
              <w:rPr>
                <w:rFonts w:ascii="Arial" w:hAnsi="Arial" w:cs="Arial"/>
                <w:szCs w:val="22"/>
                <w:lang w:val="en-AU"/>
              </w:rPr>
              <w:t xml:space="preserve">Step-by-step instructions on how to identify and update non-compliant email addresses in KIMS are available at </w:t>
            </w:r>
            <w:hyperlink r:id="rId12" w:history="1">
              <w:r w:rsidRPr="00AE5B92">
                <w:rPr>
                  <w:rStyle w:val="Hyperlink"/>
                  <w:rFonts w:ascii="Arial" w:hAnsi="Arial" w:cs="Arial"/>
                  <w:color w:val="002060"/>
                  <w:szCs w:val="22"/>
                  <w:lang w:val="en-AU"/>
                </w:rPr>
                <w:t>www.vic.gov.au/arrival-creating-compliant-email-addresses</w:t>
              </w:r>
            </w:hyperlink>
          </w:p>
        </w:tc>
        <w:sdt>
          <w:sdtPr>
            <w:rPr>
              <w:lang w:val="en-AU"/>
            </w:rPr>
            <w:id w:val="1700043124"/>
            <w14:checkbox>
              <w14:checked w14:val="0"/>
              <w14:checkedState w14:val="0052" w14:font="Wingdings 2"/>
              <w14:uncheckedState w14:val="2610" w14:font="MS Gothic"/>
            </w14:checkbox>
          </w:sdtPr>
          <w:sdtContent>
            <w:tc>
              <w:tcPr>
                <w:tcW w:w="1945" w:type="dxa"/>
              </w:tcPr>
              <w:p w14:paraId="155C5F13" w14:textId="694B7BF5" w:rsidR="00AC33C1" w:rsidRDefault="00AC33C1" w:rsidP="00624A55">
                <w:pPr>
                  <w:cnfStyle w:val="000000000000" w:firstRow="0" w:lastRow="0" w:firstColumn="0" w:lastColumn="0" w:oddVBand="0" w:evenVBand="0" w:oddHBand="0" w:evenHBand="0" w:firstRowFirstColumn="0" w:firstRowLastColumn="0" w:lastRowFirstColumn="0" w:lastRowLastColumn="0"/>
                  <w:rPr>
                    <w:lang w:val="en-AU"/>
                  </w:rPr>
                </w:pPr>
                <w:r>
                  <w:rPr>
                    <w:rFonts w:ascii="MS Gothic" w:eastAsia="MS Gothic" w:hAnsi="MS Gothic" w:hint="eastAsia"/>
                    <w:lang w:val="en-AU"/>
                  </w:rPr>
                  <w:t>☐</w:t>
                </w:r>
              </w:p>
            </w:tc>
          </w:sdtContent>
        </w:sdt>
      </w:tr>
      <w:tr w:rsidR="005417FC" w:rsidRPr="00510EEF" w14:paraId="697E2575" w14:textId="77777777" w:rsidTr="00AC33C1">
        <w:trPr>
          <w:cantSplit/>
          <w:tblCellSpacing w:w="11" w:type="dxa"/>
        </w:trPr>
        <w:tc>
          <w:tcPr>
            <w:cnfStyle w:val="001000000000" w:firstRow="0" w:lastRow="0" w:firstColumn="1" w:lastColumn="0" w:oddVBand="0" w:evenVBand="0" w:oddHBand="0" w:evenHBand="0" w:firstRowFirstColumn="0" w:firstRowLastColumn="0" w:lastRowFirstColumn="0" w:lastRowLastColumn="0"/>
            <w:tcW w:w="2783" w:type="dxa"/>
          </w:tcPr>
          <w:p w14:paraId="51342D29" w14:textId="77777777" w:rsidR="00B858A2" w:rsidRPr="00510EEF" w:rsidRDefault="005417FC" w:rsidP="005417FC">
            <w:pPr>
              <w:pStyle w:val="TableHead"/>
              <w:rPr>
                <w:rFonts w:ascii="Arial" w:hAnsi="Arial" w:cs="Arial"/>
                <w:b w:val="0"/>
                <w:bCs/>
                <w:color w:val="000000" w:themeColor="text1"/>
                <w:szCs w:val="22"/>
              </w:rPr>
            </w:pPr>
            <w:r w:rsidRPr="00510EEF">
              <w:rPr>
                <w:rFonts w:ascii="Arial" w:hAnsi="Arial" w:cs="Arial"/>
                <w:b w:val="0"/>
                <w:bCs/>
                <w:color w:val="000000" w:themeColor="text1"/>
                <w:szCs w:val="22"/>
              </w:rPr>
              <w:t>Make sure all KIMS users are aware of</w:t>
            </w:r>
            <w:r w:rsidR="00B858A2" w:rsidRPr="00510EEF">
              <w:rPr>
                <w:rFonts w:ascii="Arial" w:hAnsi="Arial" w:cs="Arial"/>
                <w:b w:val="0"/>
                <w:bCs/>
                <w:color w:val="000000" w:themeColor="text1"/>
                <w:szCs w:val="22"/>
              </w:rPr>
              <w:t xml:space="preserve">: </w:t>
            </w:r>
          </w:p>
          <w:p w14:paraId="3018B212" w14:textId="7142A36E" w:rsidR="00B858A2" w:rsidRPr="00510EEF" w:rsidRDefault="005417FC" w:rsidP="00B858A2">
            <w:pPr>
              <w:pStyle w:val="TableHead"/>
              <w:numPr>
                <w:ilvl w:val="0"/>
                <w:numId w:val="29"/>
              </w:numPr>
              <w:rPr>
                <w:rFonts w:ascii="Arial" w:hAnsi="Arial" w:cs="Arial"/>
                <w:b w:val="0"/>
                <w:bCs/>
                <w:color w:val="000000" w:themeColor="text1"/>
                <w:szCs w:val="22"/>
              </w:rPr>
            </w:pPr>
            <w:r w:rsidRPr="00510EEF">
              <w:rPr>
                <w:rFonts w:ascii="Arial" w:hAnsi="Arial" w:cs="Arial"/>
                <w:b w:val="0"/>
                <w:bCs/>
                <w:color w:val="000000" w:themeColor="text1"/>
                <w:szCs w:val="22"/>
              </w:rPr>
              <w:t>any changes to their emai</w:t>
            </w:r>
            <w:r w:rsidR="00B858A2" w:rsidRPr="00510EEF">
              <w:rPr>
                <w:rFonts w:ascii="Arial" w:hAnsi="Arial" w:cs="Arial"/>
                <w:b w:val="0"/>
                <w:bCs/>
                <w:color w:val="000000" w:themeColor="text1"/>
                <w:szCs w:val="22"/>
              </w:rPr>
              <w:t>l addresses</w:t>
            </w:r>
          </w:p>
          <w:p w14:paraId="108842AD" w14:textId="28C1F343" w:rsidR="005417FC" w:rsidRPr="00510EEF" w:rsidRDefault="005417FC" w:rsidP="00B858A2">
            <w:pPr>
              <w:pStyle w:val="TableHead"/>
              <w:numPr>
                <w:ilvl w:val="0"/>
                <w:numId w:val="29"/>
              </w:numPr>
              <w:rPr>
                <w:rFonts w:ascii="Arial" w:hAnsi="Arial" w:cs="Arial"/>
                <w:b w:val="0"/>
                <w:bCs/>
                <w:color w:val="000000" w:themeColor="text1"/>
                <w:szCs w:val="22"/>
              </w:rPr>
            </w:pPr>
            <w:r w:rsidRPr="00510EEF">
              <w:rPr>
                <w:rFonts w:ascii="Arial" w:hAnsi="Arial" w:cs="Arial"/>
                <w:b w:val="0"/>
                <w:bCs/>
                <w:color w:val="000000" w:themeColor="text1"/>
                <w:szCs w:val="22"/>
              </w:rPr>
              <w:t>the transition to Arrival</w:t>
            </w:r>
            <w:r w:rsidR="00B858A2" w:rsidRPr="00510EEF">
              <w:rPr>
                <w:rFonts w:ascii="Arial" w:hAnsi="Arial" w:cs="Arial"/>
                <w:b w:val="0"/>
                <w:bCs/>
                <w:color w:val="000000" w:themeColor="text1"/>
                <w:szCs w:val="22"/>
              </w:rPr>
              <w:t xml:space="preserve"> in January 2025</w:t>
            </w:r>
            <w:r w:rsidRPr="00510EEF">
              <w:rPr>
                <w:rFonts w:ascii="Arial" w:hAnsi="Arial" w:cs="Arial"/>
                <w:b w:val="0"/>
                <w:bCs/>
                <w:color w:val="000000" w:themeColor="text1"/>
                <w:szCs w:val="22"/>
              </w:rPr>
              <w:t xml:space="preserve"> </w:t>
            </w:r>
          </w:p>
        </w:tc>
        <w:tc>
          <w:tcPr>
            <w:tcW w:w="4806" w:type="dxa"/>
          </w:tcPr>
          <w:p w14:paraId="1BC46ABA" w14:textId="1D340FE7" w:rsidR="00B858A2" w:rsidRPr="00510EEF" w:rsidRDefault="005417FC"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sidRPr="00510EEF">
              <w:rPr>
                <w:rFonts w:ascii="Arial" w:hAnsi="Arial" w:cs="Arial"/>
                <w:szCs w:val="22"/>
                <w:lang w:val="en-AU"/>
              </w:rPr>
              <w:t xml:space="preserve">Ensure all KIMS users are aware if their emails have been changed in KIMS. This will be the email they will receive their invite to </w:t>
            </w:r>
            <w:r w:rsidR="00B858A2" w:rsidRPr="00510EEF">
              <w:rPr>
                <w:rFonts w:ascii="Arial" w:hAnsi="Arial" w:cs="Arial"/>
                <w:szCs w:val="22"/>
                <w:lang w:val="en-AU"/>
              </w:rPr>
              <w:t xml:space="preserve">log into to Arrival. </w:t>
            </w:r>
          </w:p>
          <w:p w14:paraId="5672948E" w14:textId="585C49A2" w:rsidR="00B858A2" w:rsidRPr="00510EEF" w:rsidRDefault="00B858A2"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sidRPr="00510EEF">
              <w:rPr>
                <w:rFonts w:ascii="Arial" w:hAnsi="Arial" w:cs="Arial"/>
                <w:szCs w:val="22"/>
                <w:lang w:val="en-AU"/>
              </w:rPr>
              <w:t xml:space="preserve">Ensure all KIMS users are aware of the transition to Arrival in January 2025 and have read the information relevant to their service/provider on the </w:t>
            </w:r>
            <w:hyperlink r:id="rId13" w:history="1">
              <w:r w:rsidRPr="00AE5B92">
                <w:rPr>
                  <w:rStyle w:val="Hyperlink"/>
                  <w:rFonts w:ascii="Arial" w:hAnsi="Arial" w:cs="Arial"/>
                  <w:color w:val="002060"/>
                  <w:szCs w:val="22"/>
                  <w:lang w:val="en-AU"/>
                </w:rPr>
                <w:t>Arrival webpages</w:t>
              </w:r>
            </w:hyperlink>
            <w:r w:rsidRPr="00510EEF">
              <w:rPr>
                <w:rFonts w:ascii="Arial" w:hAnsi="Arial" w:cs="Arial"/>
                <w:szCs w:val="22"/>
                <w:lang w:val="en-AU"/>
              </w:rPr>
              <w:t xml:space="preserve">. </w:t>
            </w:r>
          </w:p>
        </w:tc>
        <w:tc>
          <w:tcPr>
            <w:tcW w:w="1945" w:type="dxa"/>
          </w:tcPr>
          <w:p w14:paraId="04B9DDC9" w14:textId="0555D3FA" w:rsidR="005417FC" w:rsidRPr="00510EEF" w:rsidRDefault="00000000"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sdt>
              <w:sdtPr>
                <w:rPr>
                  <w:lang w:val="en-AU"/>
                </w:rPr>
                <w:id w:val="171373779"/>
                <w14:checkbox>
                  <w14:checked w14:val="0"/>
                  <w14:checkedState w14:val="0052" w14:font="Wingdings 2"/>
                  <w14:uncheckedState w14:val="2610" w14:font="MS Gothic"/>
                </w14:checkbox>
              </w:sdtPr>
              <w:sdtContent>
                <w:r w:rsidR="00AC33C1">
                  <w:rPr>
                    <w:rFonts w:ascii="MS Gothic" w:eastAsia="MS Gothic" w:hAnsi="MS Gothic" w:hint="eastAsia"/>
                    <w:lang w:val="en-AU"/>
                  </w:rPr>
                  <w:t>☐</w:t>
                </w:r>
              </w:sdtContent>
            </w:sdt>
          </w:p>
        </w:tc>
      </w:tr>
      <w:tr w:rsidR="005F50AA" w:rsidRPr="00510EEF" w14:paraId="17DBB237" w14:textId="77777777" w:rsidTr="00AC33C1">
        <w:trPr>
          <w:cantSplit/>
          <w:tblCellSpacing w:w="11" w:type="dxa"/>
        </w:trPr>
        <w:tc>
          <w:tcPr>
            <w:cnfStyle w:val="001000000000" w:firstRow="0" w:lastRow="0" w:firstColumn="1" w:lastColumn="0" w:oddVBand="0" w:evenVBand="0" w:oddHBand="0" w:evenHBand="0" w:firstRowFirstColumn="0" w:firstRowLastColumn="0" w:lastRowFirstColumn="0" w:lastRowLastColumn="0"/>
            <w:tcW w:w="2783" w:type="dxa"/>
          </w:tcPr>
          <w:p w14:paraId="62D1B429" w14:textId="2E7B6D2E" w:rsidR="00E36E05" w:rsidRPr="00510EEF" w:rsidRDefault="00E36E05" w:rsidP="00624A55">
            <w:pPr>
              <w:rPr>
                <w:rFonts w:ascii="Arial" w:hAnsi="Arial" w:cs="Arial"/>
                <w:szCs w:val="22"/>
                <w:lang w:val="en-AU"/>
              </w:rPr>
            </w:pPr>
            <w:r w:rsidRPr="00510EEF">
              <w:rPr>
                <w:rFonts w:ascii="Arial" w:hAnsi="Arial" w:cs="Arial"/>
                <w:szCs w:val="22"/>
                <w:lang w:val="en-AU"/>
              </w:rPr>
              <w:t xml:space="preserve">Subscribe to the Early Childhood Update to ensure you receive </w:t>
            </w:r>
            <w:r w:rsidR="00AB79A7">
              <w:rPr>
                <w:rFonts w:ascii="Arial" w:hAnsi="Arial" w:cs="Arial"/>
                <w:szCs w:val="22"/>
                <w:lang w:val="en-AU"/>
              </w:rPr>
              <w:t xml:space="preserve">reminders </w:t>
            </w:r>
            <w:r w:rsidR="005F50AA" w:rsidRPr="00510EEF">
              <w:rPr>
                <w:rFonts w:ascii="Arial" w:hAnsi="Arial" w:cs="Arial"/>
                <w:szCs w:val="22"/>
                <w:lang w:val="en-AU"/>
              </w:rPr>
              <w:t xml:space="preserve">about Arrival </w:t>
            </w:r>
            <w:r w:rsidRPr="00510EEF">
              <w:rPr>
                <w:rFonts w:ascii="Arial" w:hAnsi="Arial" w:cs="Arial"/>
                <w:szCs w:val="22"/>
                <w:lang w:val="en-AU"/>
              </w:rPr>
              <w:t xml:space="preserve"> </w:t>
            </w:r>
          </w:p>
        </w:tc>
        <w:tc>
          <w:tcPr>
            <w:tcW w:w="4806" w:type="dxa"/>
          </w:tcPr>
          <w:p w14:paraId="6380E0CA" w14:textId="4204246C" w:rsidR="00A42E83" w:rsidRPr="00510EEF" w:rsidRDefault="00AB79A7"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Pr>
                <w:rFonts w:ascii="Arial" w:hAnsi="Arial" w:cs="Arial"/>
                <w:szCs w:val="22"/>
                <w:lang w:val="en-AU"/>
              </w:rPr>
              <w:t>Reminders and prompts</w:t>
            </w:r>
            <w:r w:rsidR="00A42E83" w:rsidRPr="00510EEF">
              <w:rPr>
                <w:rFonts w:ascii="Arial" w:hAnsi="Arial" w:cs="Arial"/>
                <w:szCs w:val="22"/>
                <w:lang w:val="en-AU"/>
              </w:rPr>
              <w:t xml:space="preserve"> about Arrival will be published each month in the Early Childhood Update</w:t>
            </w:r>
            <w:r w:rsidR="005616F7" w:rsidRPr="00510EEF">
              <w:rPr>
                <w:rFonts w:ascii="Arial" w:hAnsi="Arial" w:cs="Arial"/>
                <w:szCs w:val="22"/>
                <w:lang w:val="en-AU"/>
              </w:rPr>
              <w:t xml:space="preserve"> e-newsletter.</w:t>
            </w:r>
          </w:p>
          <w:p w14:paraId="6C0BEC5F" w14:textId="424C414A" w:rsidR="00A42E83" w:rsidRPr="00510EEF" w:rsidRDefault="00A42E83"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sidRPr="00510EEF">
              <w:rPr>
                <w:rFonts w:ascii="Arial" w:hAnsi="Arial" w:cs="Arial"/>
                <w:szCs w:val="22"/>
                <w:lang w:val="en-AU"/>
              </w:rPr>
              <w:t>Subscribe to the E</w:t>
            </w:r>
            <w:r w:rsidR="005D7EDB" w:rsidRPr="00510EEF">
              <w:rPr>
                <w:rFonts w:ascii="Arial" w:hAnsi="Arial" w:cs="Arial"/>
                <w:szCs w:val="22"/>
                <w:lang w:val="en-AU"/>
              </w:rPr>
              <w:t>arly Childhood</w:t>
            </w:r>
            <w:r w:rsidRPr="00510EEF">
              <w:rPr>
                <w:rFonts w:ascii="Arial" w:hAnsi="Arial" w:cs="Arial"/>
                <w:szCs w:val="22"/>
                <w:lang w:val="en-AU"/>
              </w:rPr>
              <w:t xml:space="preserve"> Update at </w:t>
            </w:r>
            <w:hyperlink r:id="rId14" w:history="1">
              <w:r w:rsidRPr="00AE5B92">
                <w:rPr>
                  <w:rStyle w:val="Hyperlink"/>
                  <w:rFonts w:ascii="Arial" w:hAnsi="Arial" w:cs="Arial"/>
                  <w:color w:val="002060"/>
                  <w:szCs w:val="22"/>
                  <w:lang w:val="en-AU"/>
                </w:rPr>
                <w:t>www.vic.gov.au/early-childhood-update</w:t>
              </w:r>
            </w:hyperlink>
          </w:p>
          <w:p w14:paraId="21F9735F" w14:textId="1007ED08" w:rsidR="00A42E83" w:rsidRPr="00510EEF" w:rsidRDefault="005616F7"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sidRPr="00510EEF">
              <w:rPr>
                <w:rFonts w:ascii="Arial" w:hAnsi="Arial" w:cs="Arial"/>
                <w:szCs w:val="22"/>
                <w:lang w:val="en-AU"/>
              </w:rPr>
              <w:t xml:space="preserve">You can </w:t>
            </w:r>
            <w:r w:rsidR="00A42E83" w:rsidRPr="00510EEF">
              <w:rPr>
                <w:rFonts w:ascii="Arial" w:hAnsi="Arial" w:cs="Arial"/>
                <w:szCs w:val="22"/>
                <w:lang w:val="en-AU"/>
              </w:rPr>
              <w:t xml:space="preserve">also </w:t>
            </w:r>
            <w:r w:rsidRPr="00510EEF">
              <w:rPr>
                <w:rFonts w:ascii="Arial" w:hAnsi="Arial" w:cs="Arial"/>
                <w:szCs w:val="22"/>
                <w:lang w:val="en-AU"/>
              </w:rPr>
              <w:t>read the</w:t>
            </w:r>
            <w:r w:rsidR="00A42E83" w:rsidRPr="00510EEF">
              <w:rPr>
                <w:rFonts w:ascii="Arial" w:hAnsi="Arial" w:cs="Arial"/>
                <w:szCs w:val="22"/>
                <w:lang w:val="en-AU"/>
              </w:rPr>
              <w:t xml:space="preserve"> Arrival articles in the</w:t>
            </w:r>
            <w:r w:rsidRPr="00510EEF">
              <w:rPr>
                <w:rFonts w:ascii="Arial" w:hAnsi="Arial" w:cs="Arial"/>
                <w:szCs w:val="22"/>
                <w:lang w:val="en-AU"/>
              </w:rPr>
              <w:t xml:space="preserve"> August, September and October</w:t>
            </w:r>
            <w:r w:rsidR="005F50AA" w:rsidRPr="00510EEF">
              <w:rPr>
                <w:rFonts w:ascii="Arial" w:hAnsi="Arial" w:cs="Arial"/>
                <w:szCs w:val="22"/>
                <w:lang w:val="en-AU"/>
              </w:rPr>
              <w:t xml:space="preserve"> </w:t>
            </w:r>
            <w:r w:rsidRPr="00510EEF">
              <w:rPr>
                <w:rFonts w:ascii="Arial" w:hAnsi="Arial" w:cs="Arial"/>
                <w:szCs w:val="22"/>
                <w:lang w:val="en-AU"/>
              </w:rPr>
              <w:t xml:space="preserve">editions of the Early Childhood Update on this webpage. </w:t>
            </w:r>
          </w:p>
        </w:tc>
        <w:sdt>
          <w:sdtPr>
            <w:rPr>
              <w:rFonts w:ascii="Arial" w:hAnsi="Arial" w:cs="Arial"/>
              <w:szCs w:val="22"/>
              <w:lang w:val="en-AU"/>
            </w:rPr>
            <w:id w:val="-476849276"/>
            <w14:checkbox>
              <w14:checked w14:val="0"/>
              <w14:checkedState w14:val="0052" w14:font="Wingdings 2"/>
              <w14:uncheckedState w14:val="2610" w14:font="MS Gothic"/>
            </w14:checkbox>
          </w:sdtPr>
          <w:sdtContent>
            <w:tc>
              <w:tcPr>
                <w:tcW w:w="1945" w:type="dxa"/>
              </w:tcPr>
              <w:p w14:paraId="79CBBB41" w14:textId="689F3D63" w:rsidR="00E36E05" w:rsidRPr="00510EEF" w:rsidRDefault="00AB79A7"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Pr>
                    <w:rFonts w:ascii="MS Gothic" w:eastAsia="MS Gothic" w:hAnsi="MS Gothic" w:cs="Arial" w:hint="eastAsia"/>
                    <w:szCs w:val="22"/>
                    <w:lang w:val="en-AU"/>
                  </w:rPr>
                  <w:t>☐</w:t>
                </w:r>
              </w:p>
            </w:tc>
          </w:sdtContent>
        </w:sdt>
      </w:tr>
      <w:tr w:rsidR="005F50AA" w:rsidRPr="00510EEF" w14:paraId="73381C5D" w14:textId="77777777" w:rsidTr="00AC33C1">
        <w:trPr>
          <w:cantSplit/>
          <w:tblCellSpacing w:w="11" w:type="dxa"/>
        </w:trPr>
        <w:tc>
          <w:tcPr>
            <w:cnfStyle w:val="001000000000" w:firstRow="0" w:lastRow="0" w:firstColumn="1" w:lastColumn="0" w:oddVBand="0" w:evenVBand="0" w:oddHBand="0" w:evenHBand="0" w:firstRowFirstColumn="0" w:firstRowLastColumn="0" w:lastRowFirstColumn="0" w:lastRowLastColumn="0"/>
            <w:tcW w:w="2783" w:type="dxa"/>
          </w:tcPr>
          <w:p w14:paraId="31EE2617" w14:textId="0780B1A1" w:rsidR="00B96B8A" w:rsidRPr="00510EEF" w:rsidRDefault="006F7828" w:rsidP="00624A55">
            <w:pPr>
              <w:rPr>
                <w:rFonts w:ascii="Arial" w:hAnsi="Arial" w:cs="Arial"/>
                <w:szCs w:val="22"/>
                <w:lang w:val="en-AU"/>
              </w:rPr>
            </w:pPr>
            <w:r w:rsidRPr="00510EEF">
              <w:rPr>
                <w:rFonts w:ascii="Arial" w:hAnsi="Arial" w:cs="Arial"/>
                <w:szCs w:val="22"/>
                <w:lang w:val="en-AU"/>
              </w:rPr>
              <w:lastRenderedPageBreak/>
              <w:t xml:space="preserve">Understand the timeline of </w:t>
            </w:r>
            <w:r w:rsidR="003644B6" w:rsidRPr="00510EEF">
              <w:rPr>
                <w:rFonts w:ascii="Arial" w:hAnsi="Arial" w:cs="Arial"/>
                <w:szCs w:val="22"/>
                <w:lang w:val="en-AU"/>
              </w:rPr>
              <w:t xml:space="preserve">the transition to Arrival </w:t>
            </w:r>
            <w:r w:rsidRPr="00510EEF">
              <w:rPr>
                <w:rFonts w:ascii="Arial" w:hAnsi="Arial" w:cs="Arial"/>
                <w:szCs w:val="22"/>
                <w:lang w:val="en-AU"/>
              </w:rPr>
              <w:t xml:space="preserve"> </w:t>
            </w:r>
          </w:p>
        </w:tc>
        <w:tc>
          <w:tcPr>
            <w:tcW w:w="4806" w:type="dxa"/>
          </w:tcPr>
          <w:p w14:paraId="4F1CAF67" w14:textId="42A5FEBC" w:rsidR="003644B6" w:rsidRPr="00510EEF" w:rsidRDefault="003644B6"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sidRPr="00510EEF">
              <w:rPr>
                <w:rFonts w:ascii="Arial" w:hAnsi="Arial" w:cs="Arial"/>
                <w:szCs w:val="22"/>
                <w:lang w:val="en-AU"/>
              </w:rPr>
              <w:t>Sessional services can view a timeline of the transition to Arrival at</w:t>
            </w:r>
            <w:r w:rsidR="00174A25" w:rsidRPr="00510EEF">
              <w:rPr>
                <w:rFonts w:ascii="Arial" w:hAnsi="Arial" w:cs="Arial"/>
                <w:szCs w:val="22"/>
                <w:lang w:val="en-AU"/>
              </w:rPr>
              <w:t xml:space="preserve"> </w:t>
            </w:r>
            <w:hyperlink r:id="rId15" w:history="1">
              <w:r w:rsidR="00174A25" w:rsidRPr="00AE5B92">
                <w:rPr>
                  <w:rStyle w:val="Hyperlink"/>
                  <w:rFonts w:ascii="Arial" w:hAnsi="Arial" w:cs="Arial"/>
                  <w:color w:val="002060"/>
                  <w:szCs w:val="22"/>
                  <w:lang w:val="en-AU"/>
                </w:rPr>
                <w:t>www.vic.gov.au/arrival-information-sessional-kindergarten</w:t>
              </w:r>
            </w:hyperlink>
          </w:p>
          <w:p w14:paraId="18381F4B" w14:textId="56BCBDF7" w:rsidR="003644B6" w:rsidRPr="00510EEF" w:rsidRDefault="003644B6"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sidRPr="00510EEF">
              <w:rPr>
                <w:rFonts w:ascii="Arial" w:hAnsi="Arial" w:cs="Arial"/>
                <w:szCs w:val="22"/>
                <w:lang w:val="en-AU"/>
              </w:rPr>
              <w:t>Long day care services can view a</w:t>
            </w:r>
            <w:r w:rsidR="005F50AA" w:rsidRPr="00510EEF">
              <w:rPr>
                <w:rFonts w:ascii="Arial" w:hAnsi="Arial" w:cs="Arial"/>
                <w:szCs w:val="22"/>
                <w:lang w:val="en-AU"/>
              </w:rPr>
              <w:t xml:space="preserve"> timeline of the</w:t>
            </w:r>
            <w:r w:rsidRPr="00510EEF">
              <w:rPr>
                <w:rFonts w:ascii="Arial" w:hAnsi="Arial" w:cs="Arial"/>
                <w:szCs w:val="22"/>
                <w:lang w:val="en-AU"/>
              </w:rPr>
              <w:t xml:space="preserve"> transition to Arrival at </w:t>
            </w:r>
            <w:hyperlink r:id="rId16" w:history="1">
              <w:r w:rsidR="00085F24" w:rsidRPr="00AE5B92">
                <w:rPr>
                  <w:rStyle w:val="Hyperlink"/>
                  <w:rFonts w:ascii="Arial" w:hAnsi="Arial" w:cs="Arial"/>
                  <w:color w:val="002060"/>
                  <w:szCs w:val="22"/>
                  <w:lang w:val="en-AU"/>
                </w:rPr>
                <w:t>www.vic.gov.au/arrival-information-long-day-care</w:t>
              </w:r>
            </w:hyperlink>
          </w:p>
        </w:tc>
        <w:sdt>
          <w:sdtPr>
            <w:rPr>
              <w:rFonts w:ascii="Arial" w:hAnsi="Arial" w:cs="Arial"/>
              <w:szCs w:val="22"/>
              <w:lang w:val="en-AU"/>
            </w:rPr>
            <w:id w:val="-754517539"/>
            <w14:checkbox>
              <w14:checked w14:val="0"/>
              <w14:checkedState w14:val="0052" w14:font="Wingdings 2"/>
              <w14:uncheckedState w14:val="2610" w14:font="MS Gothic"/>
            </w14:checkbox>
          </w:sdtPr>
          <w:sdtContent>
            <w:tc>
              <w:tcPr>
                <w:tcW w:w="1945" w:type="dxa"/>
              </w:tcPr>
              <w:p w14:paraId="3C15390B" w14:textId="1A8FC854" w:rsidR="00B96B8A" w:rsidRPr="00510EEF" w:rsidRDefault="00AB79A7"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Pr>
                    <w:rFonts w:ascii="MS Gothic" w:eastAsia="MS Gothic" w:hAnsi="MS Gothic" w:cs="Arial" w:hint="eastAsia"/>
                    <w:szCs w:val="22"/>
                    <w:lang w:val="en-AU"/>
                  </w:rPr>
                  <w:t>☐</w:t>
                </w:r>
              </w:p>
            </w:tc>
          </w:sdtContent>
        </w:sdt>
      </w:tr>
      <w:tr w:rsidR="005F50AA" w:rsidRPr="00510EEF" w14:paraId="1154D7AC" w14:textId="77777777" w:rsidTr="00AC33C1">
        <w:trPr>
          <w:cantSplit/>
          <w:tblCellSpacing w:w="11" w:type="dxa"/>
        </w:trPr>
        <w:tc>
          <w:tcPr>
            <w:cnfStyle w:val="001000000000" w:firstRow="0" w:lastRow="0" w:firstColumn="1" w:lastColumn="0" w:oddVBand="0" w:evenVBand="0" w:oddHBand="0" w:evenHBand="0" w:firstRowFirstColumn="0" w:firstRowLastColumn="0" w:lastRowFirstColumn="0" w:lastRowLastColumn="0"/>
            <w:tcW w:w="2783" w:type="dxa"/>
          </w:tcPr>
          <w:p w14:paraId="7C79E3D7" w14:textId="1E397ABD" w:rsidR="006F7828" w:rsidRPr="00510EEF" w:rsidRDefault="001308F7" w:rsidP="00624A55">
            <w:pPr>
              <w:rPr>
                <w:rFonts w:ascii="Arial" w:hAnsi="Arial" w:cs="Arial"/>
                <w:szCs w:val="22"/>
                <w:lang w:val="en-AU"/>
              </w:rPr>
            </w:pPr>
            <w:r w:rsidRPr="00510EEF">
              <w:rPr>
                <w:rFonts w:ascii="Arial" w:hAnsi="Arial" w:cs="Arial"/>
                <w:szCs w:val="22"/>
                <w:lang w:val="en-AU"/>
              </w:rPr>
              <w:t xml:space="preserve">Populate the enrolment bulk upload template </w:t>
            </w:r>
          </w:p>
        </w:tc>
        <w:tc>
          <w:tcPr>
            <w:tcW w:w="4806" w:type="dxa"/>
          </w:tcPr>
          <w:p w14:paraId="5C80B0DA" w14:textId="5C35148B" w:rsidR="00E36E05" w:rsidRPr="00510EEF" w:rsidRDefault="00E36E05"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sidRPr="00510EEF">
              <w:rPr>
                <w:rFonts w:ascii="Arial" w:hAnsi="Arial" w:cs="Arial"/>
                <w:szCs w:val="22"/>
                <w:lang w:val="en-AU"/>
              </w:rPr>
              <w:t>A bulk upload</w:t>
            </w:r>
            <w:r w:rsidR="00085F24" w:rsidRPr="00510EEF">
              <w:rPr>
                <w:rFonts w:ascii="Arial" w:hAnsi="Arial" w:cs="Arial"/>
                <w:szCs w:val="22"/>
                <w:lang w:val="en-AU"/>
              </w:rPr>
              <w:t xml:space="preserve"> </w:t>
            </w:r>
            <w:r w:rsidR="00E55DD6" w:rsidRPr="00510EEF">
              <w:rPr>
                <w:rFonts w:ascii="Arial" w:hAnsi="Arial" w:cs="Arial"/>
                <w:szCs w:val="22"/>
                <w:lang w:val="en-AU"/>
              </w:rPr>
              <w:t>CSV</w:t>
            </w:r>
            <w:r w:rsidR="00085F24" w:rsidRPr="00510EEF">
              <w:rPr>
                <w:rFonts w:ascii="Arial" w:hAnsi="Arial" w:cs="Arial"/>
                <w:szCs w:val="22"/>
                <w:lang w:val="en-AU"/>
              </w:rPr>
              <w:t xml:space="preserve"> file</w:t>
            </w:r>
            <w:r w:rsidRPr="00510EEF">
              <w:rPr>
                <w:rFonts w:ascii="Arial" w:hAnsi="Arial" w:cs="Arial"/>
                <w:szCs w:val="22"/>
                <w:lang w:val="en-AU"/>
              </w:rPr>
              <w:t xml:space="preserve"> will be emailed to service providers in November</w:t>
            </w:r>
            <w:r w:rsidR="00E55DD6" w:rsidRPr="00510EEF">
              <w:rPr>
                <w:rFonts w:ascii="Arial" w:hAnsi="Arial" w:cs="Arial"/>
                <w:szCs w:val="22"/>
                <w:lang w:val="en-AU"/>
              </w:rPr>
              <w:t xml:space="preserve"> 2024.</w:t>
            </w:r>
          </w:p>
          <w:p w14:paraId="6B2698E7" w14:textId="1DD7BFD4" w:rsidR="00E36E05" w:rsidRPr="00510EEF" w:rsidRDefault="00E36E05"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sidRPr="00510EEF">
              <w:rPr>
                <w:rFonts w:ascii="Arial" w:hAnsi="Arial" w:cs="Arial"/>
                <w:szCs w:val="22"/>
                <w:lang w:val="en-AU"/>
              </w:rPr>
              <w:t xml:space="preserve">Service providers can populate this </w:t>
            </w:r>
            <w:r w:rsidR="000F29DD" w:rsidRPr="00510EEF">
              <w:rPr>
                <w:rFonts w:ascii="Arial" w:hAnsi="Arial" w:cs="Arial"/>
                <w:szCs w:val="22"/>
                <w:lang w:val="en-AU"/>
              </w:rPr>
              <w:t>file in preparation for</w:t>
            </w:r>
            <w:r w:rsidRPr="00510EEF">
              <w:rPr>
                <w:rFonts w:ascii="Arial" w:hAnsi="Arial" w:cs="Arial"/>
                <w:szCs w:val="22"/>
                <w:lang w:val="en-AU"/>
              </w:rPr>
              <w:t xml:space="preserve"> bulk upload</w:t>
            </w:r>
            <w:r w:rsidR="000F29DD" w:rsidRPr="00510EEF">
              <w:rPr>
                <w:rFonts w:ascii="Arial" w:hAnsi="Arial" w:cs="Arial"/>
                <w:szCs w:val="22"/>
                <w:lang w:val="en-AU"/>
              </w:rPr>
              <w:t>ing</w:t>
            </w:r>
            <w:r w:rsidRPr="00510EEF">
              <w:rPr>
                <w:rFonts w:ascii="Arial" w:hAnsi="Arial" w:cs="Arial"/>
                <w:szCs w:val="22"/>
                <w:lang w:val="en-AU"/>
              </w:rPr>
              <w:t xml:space="preserve"> </w:t>
            </w:r>
            <w:r w:rsidR="00E55DD6" w:rsidRPr="00510EEF">
              <w:rPr>
                <w:rFonts w:ascii="Arial" w:hAnsi="Arial" w:cs="Arial"/>
                <w:szCs w:val="22"/>
                <w:lang w:val="en-AU"/>
              </w:rPr>
              <w:t xml:space="preserve">enrolment </w:t>
            </w:r>
            <w:r w:rsidRPr="00510EEF">
              <w:rPr>
                <w:rFonts w:ascii="Arial" w:hAnsi="Arial" w:cs="Arial"/>
                <w:szCs w:val="22"/>
                <w:lang w:val="en-AU"/>
              </w:rPr>
              <w:t>information to Arrival</w:t>
            </w:r>
            <w:r w:rsidR="00E55DD6" w:rsidRPr="00510EEF">
              <w:rPr>
                <w:rFonts w:ascii="Arial" w:hAnsi="Arial" w:cs="Arial"/>
                <w:szCs w:val="22"/>
                <w:lang w:val="en-AU"/>
              </w:rPr>
              <w:t xml:space="preserve"> in January</w:t>
            </w:r>
            <w:r w:rsidRPr="00510EEF">
              <w:rPr>
                <w:rFonts w:ascii="Arial" w:hAnsi="Arial" w:cs="Arial"/>
                <w:szCs w:val="22"/>
                <w:lang w:val="en-AU"/>
              </w:rPr>
              <w:t xml:space="preserve">, rather than having to add individual data entry for each child into Arrival. </w:t>
            </w:r>
          </w:p>
        </w:tc>
        <w:sdt>
          <w:sdtPr>
            <w:rPr>
              <w:rFonts w:ascii="Arial" w:hAnsi="Arial" w:cs="Arial"/>
              <w:szCs w:val="22"/>
              <w:lang w:val="en-AU"/>
            </w:rPr>
            <w:id w:val="1484433367"/>
            <w14:checkbox>
              <w14:checked w14:val="0"/>
              <w14:checkedState w14:val="0052" w14:font="Wingdings 2"/>
              <w14:uncheckedState w14:val="2610" w14:font="MS Gothic"/>
            </w14:checkbox>
          </w:sdtPr>
          <w:sdtContent>
            <w:tc>
              <w:tcPr>
                <w:tcW w:w="1945" w:type="dxa"/>
              </w:tcPr>
              <w:p w14:paraId="42C4C20A" w14:textId="2D5DFEA4" w:rsidR="006F7828" w:rsidRPr="00510EEF" w:rsidRDefault="004753AC"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Pr>
                    <w:rFonts w:ascii="MS Gothic" w:eastAsia="MS Gothic" w:hAnsi="MS Gothic" w:cs="Arial" w:hint="eastAsia"/>
                    <w:szCs w:val="22"/>
                    <w:lang w:val="en-AU"/>
                  </w:rPr>
                  <w:t>☐</w:t>
                </w:r>
              </w:p>
            </w:tc>
          </w:sdtContent>
        </w:sdt>
      </w:tr>
      <w:tr w:rsidR="005417FC" w:rsidRPr="00510EEF" w14:paraId="614BC67A" w14:textId="77777777" w:rsidTr="00AC33C1">
        <w:trPr>
          <w:cantSplit/>
          <w:tblCellSpacing w:w="11" w:type="dxa"/>
        </w:trPr>
        <w:tc>
          <w:tcPr>
            <w:cnfStyle w:val="001000000000" w:firstRow="0" w:lastRow="0" w:firstColumn="1" w:lastColumn="0" w:oddVBand="0" w:evenVBand="0" w:oddHBand="0" w:evenHBand="0" w:firstRowFirstColumn="0" w:firstRowLastColumn="0" w:lastRowFirstColumn="0" w:lastRowLastColumn="0"/>
            <w:tcW w:w="2783" w:type="dxa"/>
          </w:tcPr>
          <w:p w14:paraId="78A0DD1D" w14:textId="05381FCD" w:rsidR="005417FC" w:rsidRPr="00510EEF" w:rsidRDefault="005417FC" w:rsidP="005417FC">
            <w:pPr>
              <w:rPr>
                <w:rFonts w:ascii="Arial" w:eastAsia="Times New Roman" w:hAnsi="Arial" w:cs="Arial"/>
                <w:szCs w:val="22"/>
              </w:rPr>
            </w:pPr>
            <w:r w:rsidRPr="00510EEF">
              <w:rPr>
                <w:rFonts w:ascii="Arial" w:eastAsia="Times New Roman" w:hAnsi="Arial" w:cs="Arial"/>
                <w:szCs w:val="22"/>
              </w:rPr>
              <w:t>Look out for advice in November 2024 about</w:t>
            </w:r>
            <w:r w:rsidR="00B858A2" w:rsidRPr="00510EEF">
              <w:rPr>
                <w:rFonts w:ascii="Arial" w:eastAsia="Times New Roman" w:hAnsi="Arial" w:cs="Arial"/>
                <w:szCs w:val="22"/>
              </w:rPr>
              <w:t xml:space="preserve"> access and log-in</w:t>
            </w:r>
            <w:r w:rsidRPr="00510EEF">
              <w:rPr>
                <w:rFonts w:ascii="Arial" w:eastAsia="Times New Roman" w:hAnsi="Arial" w:cs="Arial"/>
                <w:szCs w:val="22"/>
              </w:rPr>
              <w:t xml:space="preserve"> </w:t>
            </w:r>
            <w:r w:rsidR="00B858A2" w:rsidRPr="00510EEF">
              <w:rPr>
                <w:rFonts w:ascii="Arial" w:eastAsia="Times New Roman" w:hAnsi="Arial" w:cs="Arial"/>
                <w:szCs w:val="22"/>
              </w:rPr>
              <w:t>arrangements for</w:t>
            </w:r>
            <w:r w:rsidRPr="00510EEF">
              <w:rPr>
                <w:rFonts w:ascii="Arial" w:eastAsia="Times New Roman" w:hAnsi="Arial" w:cs="Arial"/>
                <w:szCs w:val="22"/>
              </w:rPr>
              <w:t xml:space="preserve"> Arrival  </w:t>
            </w:r>
          </w:p>
          <w:p w14:paraId="7A464439" w14:textId="77777777" w:rsidR="005417FC" w:rsidRPr="00510EEF" w:rsidRDefault="005417FC" w:rsidP="00624A55">
            <w:pPr>
              <w:rPr>
                <w:rFonts w:ascii="Arial" w:hAnsi="Arial" w:cs="Arial"/>
                <w:szCs w:val="22"/>
                <w:lang w:val="en-AU"/>
              </w:rPr>
            </w:pPr>
          </w:p>
        </w:tc>
        <w:tc>
          <w:tcPr>
            <w:tcW w:w="4806" w:type="dxa"/>
          </w:tcPr>
          <w:p w14:paraId="7BAD0F06" w14:textId="6D7841FC" w:rsidR="005417FC" w:rsidRPr="00510EEF" w:rsidRDefault="005417FC" w:rsidP="005417F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2"/>
              </w:rPr>
            </w:pPr>
            <w:r w:rsidRPr="00510EEF">
              <w:rPr>
                <w:rFonts w:ascii="Arial" w:eastAsia="Times New Roman" w:hAnsi="Arial" w:cs="Arial"/>
                <w:color w:val="000000" w:themeColor="text1"/>
                <w:szCs w:val="22"/>
              </w:rPr>
              <w:t xml:space="preserve">The department will email providers in November to let them know when </w:t>
            </w:r>
            <w:r w:rsidR="00B858A2" w:rsidRPr="00510EEF">
              <w:rPr>
                <w:rFonts w:ascii="Arial" w:eastAsia="Times New Roman" w:hAnsi="Arial" w:cs="Arial"/>
                <w:color w:val="000000" w:themeColor="text1"/>
                <w:szCs w:val="22"/>
              </w:rPr>
              <w:t xml:space="preserve">Arrival log- in </w:t>
            </w:r>
            <w:r w:rsidRPr="00510EEF">
              <w:rPr>
                <w:rFonts w:ascii="Arial" w:eastAsia="Times New Roman" w:hAnsi="Arial" w:cs="Arial"/>
                <w:color w:val="000000" w:themeColor="text1"/>
                <w:szCs w:val="22"/>
              </w:rPr>
              <w:t>instructions will be sent to KIMS Service Provider Administrators.</w:t>
            </w:r>
            <w:r w:rsidR="00B858A2" w:rsidRPr="00510EEF">
              <w:rPr>
                <w:rFonts w:ascii="Arial" w:eastAsia="Times New Roman" w:hAnsi="Arial" w:cs="Arial"/>
                <w:color w:val="000000" w:themeColor="text1"/>
                <w:szCs w:val="22"/>
              </w:rPr>
              <w:t xml:space="preserve"> </w:t>
            </w:r>
            <w:r w:rsidRPr="00510EEF">
              <w:rPr>
                <w:rFonts w:ascii="Arial" w:eastAsia="Times New Roman" w:hAnsi="Arial" w:cs="Arial"/>
                <w:color w:val="000000" w:themeColor="text1"/>
                <w:szCs w:val="22"/>
              </w:rPr>
              <w:t xml:space="preserve"> </w:t>
            </w:r>
          </w:p>
          <w:p w14:paraId="74B43C5C" w14:textId="0C4CDC53" w:rsidR="005417FC" w:rsidRPr="00510EEF" w:rsidRDefault="005417FC" w:rsidP="005417F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2"/>
              </w:rPr>
            </w:pPr>
            <w:r w:rsidRPr="00510EEF">
              <w:rPr>
                <w:rFonts w:ascii="Arial" w:eastAsia="Times New Roman" w:hAnsi="Arial" w:cs="Arial"/>
                <w:color w:val="000000" w:themeColor="text1"/>
                <w:szCs w:val="22"/>
              </w:rPr>
              <w:t xml:space="preserve">Updates will also be provided on the Arrival webpages and in the Early Childhood Update. </w:t>
            </w:r>
          </w:p>
        </w:tc>
        <w:sdt>
          <w:sdtPr>
            <w:rPr>
              <w:rFonts w:ascii="Arial" w:hAnsi="Arial" w:cs="Arial"/>
              <w:szCs w:val="22"/>
              <w:lang w:val="en-AU"/>
            </w:rPr>
            <w:id w:val="1557893797"/>
            <w14:checkbox>
              <w14:checked w14:val="0"/>
              <w14:checkedState w14:val="0050" w14:font="Wingdings 2"/>
              <w14:uncheckedState w14:val="2610" w14:font="MS Gothic"/>
            </w14:checkbox>
          </w:sdtPr>
          <w:sdtContent>
            <w:tc>
              <w:tcPr>
                <w:tcW w:w="1945" w:type="dxa"/>
              </w:tcPr>
              <w:p w14:paraId="417C86CA" w14:textId="1B7790D4" w:rsidR="005417FC" w:rsidRPr="00510EEF" w:rsidRDefault="00AB79A7"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Pr>
                    <w:rFonts w:ascii="MS Gothic" w:eastAsia="MS Gothic" w:hAnsi="MS Gothic" w:cs="Arial" w:hint="eastAsia"/>
                    <w:szCs w:val="22"/>
                    <w:lang w:val="en-AU"/>
                  </w:rPr>
                  <w:t>☐</w:t>
                </w:r>
              </w:p>
            </w:tc>
          </w:sdtContent>
        </w:sdt>
      </w:tr>
      <w:tr w:rsidR="005F50AA" w:rsidRPr="00510EEF" w14:paraId="07778A5B" w14:textId="77777777" w:rsidTr="00AC33C1">
        <w:trPr>
          <w:cantSplit/>
          <w:tblCellSpacing w:w="11" w:type="dxa"/>
        </w:trPr>
        <w:tc>
          <w:tcPr>
            <w:cnfStyle w:val="001000000000" w:firstRow="0" w:lastRow="0" w:firstColumn="1" w:lastColumn="0" w:oddVBand="0" w:evenVBand="0" w:oddHBand="0" w:evenHBand="0" w:firstRowFirstColumn="0" w:firstRowLastColumn="0" w:lastRowFirstColumn="0" w:lastRowLastColumn="0"/>
            <w:tcW w:w="2783" w:type="dxa"/>
          </w:tcPr>
          <w:p w14:paraId="0A2AFFE8" w14:textId="3EF31EA2" w:rsidR="00E36E05" w:rsidRPr="00510EEF" w:rsidRDefault="005616F7" w:rsidP="00624A55">
            <w:pPr>
              <w:rPr>
                <w:rFonts w:ascii="Arial" w:hAnsi="Arial" w:cs="Arial"/>
                <w:szCs w:val="22"/>
                <w:lang w:val="en-AU"/>
              </w:rPr>
            </w:pPr>
            <w:r w:rsidRPr="00510EEF">
              <w:rPr>
                <w:rFonts w:ascii="Arial" w:hAnsi="Arial" w:cs="Arial"/>
                <w:szCs w:val="22"/>
                <w:lang w:val="en-AU"/>
              </w:rPr>
              <w:t xml:space="preserve">Stay updated with information and resources provided by the department </w:t>
            </w:r>
            <w:r w:rsidR="001E5F39" w:rsidRPr="00510EEF">
              <w:rPr>
                <w:rFonts w:ascii="Arial" w:hAnsi="Arial" w:cs="Arial"/>
                <w:szCs w:val="22"/>
                <w:lang w:val="en-AU"/>
              </w:rPr>
              <w:t xml:space="preserve">about the transition to Arrival </w:t>
            </w:r>
          </w:p>
        </w:tc>
        <w:tc>
          <w:tcPr>
            <w:tcW w:w="4806" w:type="dxa"/>
          </w:tcPr>
          <w:p w14:paraId="1392F540" w14:textId="77777777" w:rsidR="00E36E05" w:rsidRPr="00510EEF" w:rsidRDefault="001E5F39"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sidRPr="00510EEF">
              <w:rPr>
                <w:rFonts w:ascii="Arial" w:hAnsi="Arial" w:cs="Arial"/>
                <w:szCs w:val="22"/>
                <w:lang w:val="en-AU"/>
              </w:rPr>
              <w:t>Check the Arrival Homepage as new information, guidance and support is added to these webpages regularly.</w:t>
            </w:r>
          </w:p>
          <w:p w14:paraId="2EA81CB5" w14:textId="4C7F84B6" w:rsidR="005F50AA" w:rsidRPr="00510EEF" w:rsidRDefault="001E5F39"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sidRPr="00510EEF">
              <w:rPr>
                <w:rFonts w:ascii="Arial" w:hAnsi="Arial" w:cs="Arial"/>
                <w:szCs w:val="22"/>
                <w:lang w:val="en-AU"/>
              </w:rPr>
              <w:t xml:space="preserve">The Arrival Homepage can be found at </w:t>
            </w:r>
            <w:hyperlink r:id="rId17" w:history="1">
              <w:r w:rsidR="005F50AA" w:rsidRPr="00AE5B92">
                <w:rPr>
                  <w:rStyle w:val="Hyperlink"/>
                  <w:rFonts w:ascii="Arial" w:hAnsi="Arial" w:cs="Arial"/>
                  <w:color w:val="002060"/>
                  <w:szCs w:val="22"/>
                  <w:lang w:val="en-AU"/>
                </w:rPr>
                <w:t>www.vic.gov.au/arrival</w:t>
              </w:r>
            </w:hyperlink>
          </w:p>
        </w:tc>
        <w:sdt>
          <w:sdtPr>
            <w:rPr>
              <w:rFonts w:ascii="Arial" w:hAnsi="Arial" w:cs="Arial"/>
              <w:szCs w:val="22"/>
              <w:lang w:val="en-AU"/>
            </w:rPr>
            <w:id w:val="-1987851452"/>
            <w14:checkbox>
              <w14:checked w14:val="0"/>
              <w14:checkedState w14:val="0052" w14:font="Wingdings 2"/>
              <w14:uncheckedState w14:val="2610" w14:font="MS Gothic"/>
            </w14:checkbox>
          </w:sdtPr>
          <w:sdtContent>
            <w:tc>
              <w:tcPr>
                <w:tcW w:w="1945" w:type="dxa"/>
              </w:tcPr>
              <w:p w14:paraId="026212CA" w14:textId="1AF09101" w:rsidR="00E36E05" w:rsidRPr="00510EEF" w:rsidRDefault="004753AC" w:rsidP="00624A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AU"/>
                  </w:rPr>
                </w:pPr>
                <w:r>
                  <w:rPr>
                    <w:rFonts w:ascii="MS Gothic" w:eastAsia="MS Gothic" w:hAnsi="MS Gothic" w:cs="Arial" w:hint="eastAsia"/>
                    <w:szCs w:val="22"/>
                    <w:lang w:val="en-AU"/>
                  </w:rPr>
                  <w:t>☐</w:t>
                </w:r>
              </w:p>
            </w:tc>
          </w:sdtContent>
        </w:sdt>
      </w:tr>
    </w:tbl>
    <w:p w14:paraId="3950F060" w14:textId="23E0D1AB" w:rsidR="00122369" w:rsidRPr="006C737B" w:rsidRDefault="00122369" w:rsidP="006C737B">
      <w:pPr>
        <w:shd w:val="clear" w:color="auto" w:fill="FFFFFF"/>
        <w:spacing w:before="0" w:after="0"/>
        <w:rPr>
          <w:rFonts w:eastAsia="Times New Roman"/>
        </w:rPr>
      </w:pPr>
    </w:p>
    <w:sectPr w:rsidR="00122369" w:rsidRPr="006C737B" w:rsidSect="006E2B9A">
      <w:headerReference w:type="default" r:id="rId18"/>
      <w:footerReference w:type="even" r:id="rId19"/>
      <w:footerReference w:type="default" r:id="rId20"/>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4FF3" w14:textId="77777777" w:rsidR="006974DE" w:rsidRDefault="006974DE" w:rsidP="003967DD">
      <w:pPr>
        <w:spacing w:after="0"/>
      </w:pPr>
      <w:r>
        <w:separator/>
      </w:r>
    </w:p>
  </w:endnote>
  <w:endnote w:type="continuationSeparator" w:id="0">
    <w:p w14:paraId="6FDC9EE5" w14:textId="77777777" w:rsidR="006974DE" w:rsidRDefault="006974DE" w:rsidP="003967DD">
      <w:pPr>
        <w:spacing w:after="0"/>
      </w:pPr>
      <w:r>
        <w:continuationSeparator/>
      </w:r>
    </w:p>
  </w:endnote>
  <w:endnote w:type="continuationNotice" w:id="1">
    <w:p w14:paraId="18334F3D" w14:textId="77777777" w:rsidR="006974DE" w:rsidRDefault="006974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4FFB" w14:textId="77777777" w:rsidR="006974DE" w:rsidRDefault="006974DE" w:rsidP="003967DD">
      <w:pPr>
        <w:spacing w:after="0"/>
      </w:pPr>
      <w:r>
        <w:separator/>
      </w:r>
    </w:p>
  </w:footnote>
  <w:footnote w:type="continuationSeparator" w:id="0">
    <w:p w14:paraId="69086DF4" w14:textId="77777777" w:rsidR="006974DE" w:rsidRDefault="006974DE" w:rsidP="003967DD">
      <w:pPr>
        <w:spacing w:after="0"/>
      </w:pPr>
      <w:r>
        <w:continuationSeparator/>
      </w:r>
    </w:p>
  </w:footnote>
  <w:footnote w:type="continuationNotice" w:id="1">
    <w:p w14:paraId="5580905F" w14:textId="77777777" w:rsidR="006974DE" w:rsidRDefault="006974D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502C8B09" w:rsidR="003967DD" w:rsidRDefault="00352FBE">
    <w:pPr>
      <w:pStyle w:val="Header"/>
    </w:pPr>
    <w:r>
      <w:rPr>
        <w:noProof/>
      </w:rPr>
      <w:drawing>
        <wp:anchor distT="0" distB="0" distL="114300" distR="114300" simplePos="0" relativeHeight="251658240" behindDoc="1" locked="0" layoutInCell="1" allowOverlap="1" wp14:anchorId="57DEBEFF" wp14:editId="6FDC55EE">
          <wp:simplePos x="0" y="0"/>
          <wp:positionH relativeFrom="column">
            <wp:posOffset>-719455</wp:posOffset>
          </wp:positionH>
          <wp:positionV relativeFrom="paragraph">
            <wp:posOffset>-450215</wp:posOffset>
          </wp:positionV>
          <wp:extent cx="7560000" cy="1063719"/>
          <wp:effectExtent l="0" t="0" r="3175" b="3175"/>
          <wp:wrapNone/>
          <wp:docPr id="17358747" name="Graphic 1" descr="Arrival Victoria State Government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747" name="Graphic 1" descr="Arrival Victoria State Government Education"/>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37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185B85"/>
    <w:multiLevelType w:val="hybridMultilevel"/>
    <w:tmpl w:val="81309BD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18F76807"/>
    <w:multiLevelType w:val="multilevel"/>
    <w:tmpl w:val="58622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0F6C40"/>
    <w:multiLevelType w:val="hybridMultilevel"/>
    <w:tmpl w:val="2A4ABF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76309028"/>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C61CB9E4"/>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59627C"/>
    <w:multiLevelType w:val="hybridMultilevel"/>
    <w:tmpl w:val="008C4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56B7CD3"/>
    <w:multiLevelType w:val="hybridMultilevel"/>
    <w:tmpl w:val="A48616A4"/>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553C577C"/>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761322">
    <w:abstractNumId w:val="0"/>
  </w:num>
  <w:num w:numId="2" w16cid:durableId="2112698368">
    <w:abstractNumId w:val="1"/>
  </w:num>
  <w:num w:numId="3" w16cid:durableId="1004555049">
    <w:abstractNumId w:val="2"/>
  </w:num>
  <w:num w:numId="4" w16cid:durableId="1727412203">
    <w:abstractNumId w:val="3"/>
  </w:num>
  <w:num w:numId="5" w16cid:durableId="997733528">
    <w:abstractNumId w:val="4"/>
  </w:num>
  <w:num w:numId="6" w16cid:durableId="776868332">
    <w:abstractNumId w:val="9"/>
  </w:num>
  <w:num w:numId="7" w16cid:durableId="1070888293">
    <w:abstractNumId w:val="5"/>
  </w:num>
  <w:num w:numId="8" w16cid:durableId="1398359643">
    <w:abstractNumId w:val="6"/>
  </w:num>
  <w:num w:numId="9" w16cid:durableId="1444183431">
    <w:abstractNumId w:val="7"/>
  </w:num>
  <w:num w:numId="10" w16cid:durableId="1036781693">
    <w:abstractNumId w:val="8"/>
  </w:num>
  <w:num w:numId="11" w16cid:durableId="1330254806">
    <w:abstractNumId w:val="10"/>
  </w:num>
  <w:num w:numId="12" w16cid:durableId="200555968">
    <w:abstractNumId w:val="17"/>
  </w:num>
  <w:num w:numId="13" w16cid:durableId="1838034210">
    <w:abstractNumId w:val="19"/>
  </w:num>
  <w:num w:numId="14" w16cid:durableId="1297906892">
    <w:abstractNumId w:val="20"/>
  </w:num>
  <w:num w:numId="15" w16cid:durableId="1309285767">
    <w:abstractNumId w:val="14"/>
  </w:num>
  <w:num w:numId="16" w16cid:durableId="1078794174">
    <w:abstractNumId w:val="18"/>
  </w:num>
  <w:num w:numId="17" w16cid:durableId="1611740289">
    <w:abstractNumId w:val="15"/>
  </w:num>
  <w:num w:numId="18" w16cid:durableId="1237327322">
    <w:abstractNumId w:val="20"/>
  </w:num>
  <w:num w:numId="19" w16cid:durableId="1990551811">
    <w:abstractNumId w:val="17"/>
  </w:num>
  <w:num w:numId="20" w16cid:durableId="2012217644">
    <w:abstractNumId w:val="15"/>
  </w:num>
  <w:num w:numId="21" w16cid:durableId="620917537">
    <w:abstractNumId w:val="14"/>
  </w:num>
  <w:num w:numId="22" w16cid:durableId="793713436">
    <w:abstractNumId w:val="20"/>
  </w:num>
  <w:num w:numId="23" w16cid:durableId="1466393011">
    <w:abstractNumId w:val="17"/>
  </w:num>
  <w:num w:numId="24" w16cid:durableId="2011060195">
    <w:abstractNumId w:val="15"/>
  </w:num>
  <w:num w:numId="25" w16cid:durableId="1896353557">
    <w:abstractNumId w:val="14"/>
  </w:num>
  <w:num w:numId="26" w16cid:durableId="238833316">
    <w:abstractNumId w:val="12"/>
    <w:lvlOverride w:ilvl="0">
      <w:startOverride w:val="1"/>
    </w:lvlOverride>
  </w:num>
  <w:num w:numId="27" w16cid:durableId="1486973661">
    <w:abstractNumId w:val="11"/>
  </w:num>
  <w:num w:numId="28" w16cid:durableId="1261110357">
    <w:abstractNumId w:val="13"/>
  </w:num>
  <w:num w:numId="29" w16cid:durableId="18009509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6CA7"/>
    <w:rsid w:val="00007DC8"/>
    <w:rsid w:val="00011F31"/>
    <w:rsid w:val="00013339"/>
    <w:rsid w:val="000256E2"/>
    <w:rsid w:val="0004251D"/>
    <w:rsid w:val="00071A82"/>
    <w:rsid w:val="00080DA9"/>
    <w:rsid w:val="00085F24"/>
    <w:rsid w:val="000861DD"/>
    <w:rsid w:val="00086EC9"/>
    <w:rsid w:val="000A47D4"/>
    <w:rsid w:val="000C600E"/>
    <w:rsid w:val="000C7AAA"/>
    <w:rsid w:val="000D4912"/>
    <w:rsid w:val="000F29DD"/>
    <w:rsid w:val="0010125C"/>
    <w:rsid w:val="001067E7"/>
    <w:rsid w:val="00106A44"/>
    <w:rsid w:val="00122369"/>
    <w:rsid w:val="00124E10"/>
    <w:rsid w:val="00127A77"/>
    <w:rsid w:val="001308F7"/>
    <w:rsid w:val="00150E0F"/>
    <w:rsid w:val="00157212"/>
    <w:rsid w:val="0016287D"/>
    <w:rsid w:val="00174A25"/>
    <w:rsid w:val="001A25D3"/>
    <w:rsid w:val="001A43E0"/>
    <w:rsid w:val="001D0D94"/>
    <w:rsid w:val="001D13F9"/>
    <w:rsid w:val="001E5F39"/>
    <w:rsid w:val="001F39DD"/>
    <w:rsid w:val="001F595E"/>
    <w:rsid w:val="002512BE"/>
    <w:rsid w:val="00266961"/>
    <w:rsid w:val="00273AE8"/>
    <w:rsid w:val="00275D5E"/>
    <w:rsid w:val="00275FB8"/>
    <w:rsid w:val="002A4A96"/>
    <w:rsid w:val="002B2D2D"/>
    <w:rsid w:val="002C481B"/>
    <w:rsid w:val="002E3BED"/>
    <w:rsid w:val="002F6115"/>
    <w:rsid w:val="00312720"/>
    <w:rsid w:val="00335181"/>
    <w:rsid w:val="00343AFC"/>
    <w:rsid w:val="0034745C"/>
    <w:rsid w:val="00352FBE"/>
    <w:rsid w:val="0036334E"/>
    <w:rsid w:val="003644B6"/>
    <w:rsid w:val="00366BDD"/>
    <w:rsid w:val="003967DD"/>
    <w:rsid w:val="00396D30"/>
    <w:rsid w:val="003A4C39"/>
    <w:rsid w:val="003B24A6"/>
    <w:rsid w:val="003F5117"/>
    <w:rsid w:val="0042333B"/>
    <w:rsid w:val="00455B93"/>
    <w:rsid w:val="004704FF"/>
    <w:rsid w:val="004753AC"/>
    <w:rsid w:val="0047785B"/>
    <w:rsid w:val="004B2ED6"/>
    <w:rsid w:val="004C3881"/>
    <w:rsid w:val="00500ADA"/>
    <w:rsid w:val="00510EEF"/>
    <w:rsid w:val="00512BBA"/>
    <w:rsid w:val="005159EA"/>
    <w:rsid w:val="005417FC"/>
    <w:rsid w:val="005428FB"/>
    <w:rsid w:val="0055357F"/>
    <w:rsid w:val="00555277"/>
    <w:rsid w:val="005616F7"/>
    <w:rsid w:val="00567CF0"/>
    <w:rsid w:val="00584366"/>
    <w:rsid w:val="0059344B"/>
    <w:rsid w:val="00594B74"/>
    <w:rsid w:val="005A4F12"/>
    <w:rsid w:val="005D7EDB"/>
    <w:rsid w:val="005E0713"/>
    <w:rsid w:val="005F50AA"/>
    <w:rsid w:val="00601FEE"/>
    <w:rsid w:val="00602756"/>
    <w:rsid w:val="00602A63"/>
    <w:rsid w:val="006209C0"/>
    <w:rsid w:val="00624A55"/>
    <w:rsid w:val="00637AA7"/>
    <w:rsid w:val="00642357"/>
    <w:rsid w:val="00657A39"/>
    <w:rsid w:val="00657BB6"/>
    <w:rsid w:val="006671CE"/>
    <w:rsid w:val="00682616"/>
    <w:rsid w:val="0068710C"/>
    <w:rsid w:val="00696A81"/>
    <w:rsid w:val="006974DE"/>
    <w:rsid w:val="006A1F8A"/>
    <w:rsid w:val="006A25AC"/>
    <w:rsid w:val="006C45C0"/>
    <w:rsid w:val="006C737B"/>
    <w:rsid w:val="006E1436"/>
    <w:rsid w:val="006E2B9A"/>
    <w:rsid w:val="006F4D9A"/>
    <w:rsid w:val="006F7828"/>
    <w:rsid w:val="0070299F"/>
    <w:rsid w:val="00710CED"/>
    <w:rsid w:val="0071318B"/>
    <w:rsid w:val="00715F96"/>
    <w:rsid w:val="00735566"/>
    <w:rsid w:val="00767573"/>
    <w:rsid w:val="00774389"/>
    <w:rsid w:val="007A406F"/>
    <w:rsid w:val="007B556E"/>
    <w:rsid w:val="007B7AA3"/>
    <w:rsid w:val="007D3E38"/>
    <w:rsid w:val="007E6B95"/>
    <w:rsid w:val="007F22CE"/>
    <w:rsid w:val="00804571"/>
    <w:rsid w:val="008065DA"/>
    <w:rsid w:val="0088474D"/>
    <w:rsid w:val="00890680"/>
    <w:rsid w:val="00892E24"/>
    <w:rsid w:val="00894ECB"/>
    <w:rsid w:val="008B1737"/>
    <w:rsid w:val="008B6878"/>
    <w:rsid w:val="008E6F65"/>
    <w:rsid w:val="008F3D35"/>
    <w:rsid w:val="00916C6A"/>
    <w:rsid w:val="00952690"/>
    <w:rsid w:val="00986C71"/>
    <w:rsid w:val="00991DBD"/>
    <w:rsid w:val="009A59F1"/>
    <w:rsid w:val="009C3D0F"/>
    <w:rsid w:val="009F6A77"/>
    <w:rsid w:val="00A137AD"/>
    <w:rsid w:val="00A31926"/>
    <w:rsid w:val="00A42E83"/>
    <w:rsid w:val="00A710DF"/>
    <w:rsid w:val="00AB44C4"/>
    <w:rsid w:val="00AB79A7"/>
    <w:rsid w:val="00AC33C1"/>
    <w:rsid w:val="00AC4088"/>
    <w:rsid w:val="00AD14FD"/>
    <w:rsid w:val="00AE5B92"/>
    <w:rsid w:val="00AF2C57"/>
    <w:rsid w:val="00B21562"/>
    <w:rsid w:val="00B858A2"/>
    <w:rsid w:val="00B94D39"/>
    <w:rsid w:val="00B96B8A"/>
    <w:rsid w:val="00BB73E4"/>
    <w:rsid w:val="00BC3A35"/>
    <w:rsid w:val="00BE7196"/>
    <w:rsid w:val="00BF4832"/>
    <w:rsid w:val="00C31F82"/>
    <w:rsid w:val="00C40A34"/>
    <w:rsid w:val="00C539BB"/>
    <w:rsid w:val="00C92273"/>
    <w:rsid w:val="00C975F7"/>
    <w:rsid w:val="00CC112D"/>
    <w:rsid w:val="00CC5AA8"/>
    <w:rsid w:val="00CD5993"/>
    <w:rsid w:val="00D14311"/>
    <w:rsid w:val="00D343C3"/>
    <w:rsid w:val="00D51460"/>
    <w:rsid w:val="00D9777A"/>
    <w:rsid w:val="00DB2ACA"/>
    <w:rsid w:val="00DC4D0D"/>
    <w:rsid w:val="00DF06C0"/>
    <w:rsid w:val="00E34263"/>
    <w:rsid w:val="00E34721"/>
    <w:rsid w:val="00E36E05"/>
    <w:rsid w:val="00E4317E"/>
    <w:rsid w:val="00E5030B"/>
    <w:rsid w:val="00E54FEE"/>
    <w:rsid w:val="00E55DD6"/>
    <w:rsid w:val="00E56210"/>
    <w:rsid w:val="00E61881"/>
    <w:rsid w:val="00E63482"/>
    <w:rsid w:val="00E64758"/>
    <w:rsid w:val="00E77EB9"/>
    <w:rsid w:val="00EE032F"/>
    <w:rsid w:val="00F17B69"/>
    <w:rsid w:val="00F5271F"/>
    <w:rsid w:val="00F731BA"/>
    <w:rsid w:val="00F94715"/>
    <w:rsid w:val="00F95009"/>
    <w:rsid w:val="00FC78CE"/>
    <w:rsid w:val="00FF379E"/>
    <w:rsid w:val="058B9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28FB"/>
    <w:pPr>
      <w:spacing w:before="160" w:after="100"/>
    </w:pPr>
    <w:rPr>
      <w:sz w:val="22"/>
    </w:rPr>
  </w:style>
  <w:style w:type="paragraph" w:styleId="Heading1">
    <w:name w:val="heading 1"/>
    <w:basedOn w:val="Normal"/>
    <w:next w:val="Normal"/>
    <w:link w:val="Heading1Char"/>
    <w:uiPriority w:val="9"/>
    <w:qFormat/>
    <w:rsid w:val="007B7AA3"/>
    <w:pPr>
      <w:keepNext/>
      <w:keepLines/>
      <w:spacing w:before="240"/>
      <w:outlineLvl w:val="0"/>
    </w:pPr>
    <w:rPr>
      <w:rFonts w:asciiTheme="majorHAnsi" w:eastAsiaTheme="majorEastAsia" w:hAnsiTheme="majorHAnsi" w:cs="Times New Roman (Headings CS)"/>
      <w:b/>
      <w:color w:val="1F1546" w:themeColor="accent2"/>
      <w:sz w:val="48"/>
      <w:szCs w:val="32"/>
    </w:rPr>
  </w:style>
  <w:style w:type="paragraph" w:styleId="Heading2">
    <w:name w:val="heading 2"/>
    <w:basedOn w:val="Normal"/>
    <w:next w:val="Normal"/>
    <w:link w:val="Heading2Char"/>
    <w:uiPriority w:val="9"/>
    <w:unhideWhenUsed/>
    <w:qFormat/>
    <w:rsid w:val="005428FB"/>
    <w:pPr>
      <w:keepNext/>
      <w:keepLines/>
      <w:spacing w:before="400"/>
      <w:outlineLvl w:val="1"/>
    </w:pPr>
    <w:rPr>
      <w:rFonts w:asciiTheme="majorHAnsi" w:eastAsiaTheme="majorEastAsia" w:hAnsiTheme="majorHAnsi" w:cs="Times New Roman (Headings CS)"/>
      <w:b/>
      <w:color w:val="E35205" w:themeColor="accent3"/>
      <w:sz w:val="32"/>
      <w:szCs w:val="26"/>
    </w:rPr>
  </w:style>
  <w:style w:type="paragraph" w:styleId="Heading3">
    <w:name w:val="heading 3"/>
    <w:basedOn w:val="Normal"/>
    <w:next w:val="Normal"/>
    <w:link w:val="Heading3Char"/>
    <w:uiPriority w:val="9"/>
    <w:unhideWhenUsed/>
    <w:qFormat/>
    <w:rsid w:val="005428FB"/>
    <w:pPr>
      <w:keepNext/>
      <w:keepLines/>
      <w:spacing w:before="40"/>
      <w:outlineLvl w:val="2"/>
    </w:pPr>
    <w:rPr>
      <w:rFonts w:asciiTheme="majorHAnsi" w:eastAsiaTheme="majorEastAsia" w:hAnsiTheme="majorHAnsi" w:cstheme="majorBidi"/>
      <w:b/>
      <w:color w:val="87179C" w:themeColor="accent1"/>
      <w:sz w:val="24"/>
    </w:rPr>
  </w:style>
  <w:style w:type="paragraph" w:styleId="Heading4">
    <w:name w:val="heading 4"/>
    <w:basedOn w:val="Normal"/>
    <w:next w:val="Normal"/>
    <w:link w:val="Heading4Char"/>
    <w:uiPriority w:val="9"/>
    <w:semiHidden/>
    <w:unhideWhenUsed/>
    <w:qFormat/>
    <w:rsid w:val="005428FB"/>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7B7AA3"/>
    <w:rPr>
      <w:rFonts w:asciiTheme="majorHAnsi" w:eastAsiaTheme="majorEastAsia" w:hAnsiTheme="majorHAnsi" w:cs="Times New Roman (Headings CS)"/>
      <w:b/>
      <w:color w:val="1F1546" w:themeColor="accent2"/>
      <w:sz w:val="48"/>
      <w:szCs w:val="32"/>
    </w:rPr>
  </w:style>
  <w:style w:type="paragraph" w:customStyle="1" w:styleId="Intro">
    <w:name w:val="Intro"/>
    <w:basedOn w:val="Normal"/>
    <w:qFormat/>
    <w:rsid w:val="005428FB"/>
    <w:pPr>
      <w:pBdr>
        <w:top w:val="single" w:sz="4" w:space="1" w:color="87179C" w:themeColor="accent1"/>
      </w:pBdr>
    </w:pPr>
    <w:rPr>
      <w:b/>
      <w:color w:val="87179C" w:themeColor="accent1"/>
      <w:sz w:val="24"/>
      <w:lang w:val="en-AU"/>
    </w:rPr>
  </w:style>
  <w:style w:type="character" w:customStyle="1" w:styleId="Heading2Char">
    <w:name w:val="Heading 2 Char"/>
    <w:basedOn w:val="DefaultParagraphFont"/>
    <w:link w:val="Heading2"/>
    <w:uiPriority w:val="9"/>
    <w:rsid w:val="005428FB"/>
    <w:rPr>
      <w:rFonts w:asciiTheme="majorHAnsi" w:eastAsiaTheme="majorEastAsia" w:hAnsiTheme="majorHAnsi" w:cs="Times New Roman (Headings CS)"/>
      <w:b/>
      <w:color w:val="E35205" w:themeColor="accent3"/>
      <w:sz w:val="32"/>
      <w:szCs w:val="26"/>
    </w:rPr>
  </w:style>
  <w:style w:type="character" w:customStyle="1" w:styleId="Heading3Char">
    <w:name w:val="Heading 3 Char"/>
    <w:basedOn w:val="DefaultParagraphFont"/>
    <w:link w:val="Heading3"/>
    <w:uiPriority w:val="9"/>
    <w:rsid w:val="005428FB"/>
    <w:rPr>
      <w:rFonts w:asciiTheme="majorHAnsi" w:eastAsiaTheme="majorEastAsia" w:hAnsiTheme="majorHAnsi" w:cstheme="majorBidi"/>
      <w:b/>
      <w:color w:val="87179C" w:themeColor="accent1"/>
    </w:rPr>
  </w:style>
  <w:style w:type="paragraph" w:styleId="Quote">
    <w:name w:val="Quote"/>
    <w:basedOn w:val="Normal"/>
    <w:next w:val="Normal"/>
    <w:link w:val="QuoteChar"/>
    <w:uiPriority w:val="29"/>
    <w:qFormat/>
    <w:rsid w:val="005428FB"/>
    <w:pPr>
      <w:spacing w:before="120"/>
      <w:ind w:left="284" w:right="284"/>
    </w:pPr>
    <w:rPr>
      <w:i/>
      <w:iCs/>
      <w:color w:val="000000" w:themeColor="text2"/>
    </w:rPr>
  </w:style>
  <w:style w:type="character" w:customStyle="1" w:styleId="QuoteChar">
    <w:name w:val="Quote Char"/>
    <w:basedOn w:val="DefaultParagraphFont"/>
    <w:link w:val="Quote"/>
    <w:uiPriority w:val="29"/>
    <w:rsid w:val="005428FB"/>
    <w:rPr>
      <w:i/>
      <w:iCs/>
      <w:color w:val="000000" w:themeColor="text2"/>
      <w:sz w:val="22"/>
    </w:rPr>
  </w:style>
  <w:style w:type="paragraph" w:customStyle="1" w:styleId="Bullet1">
    <w:name w:val="Bullet 1"/>
    <w:basedOn w:val="Normal"/>
    <w:next w:val="Normal"/>
    <w:qFormat/>
    <w:rsid w:val="005428FB"/>
    <w:pPr>
      <w:numPr>
        <w:numId w:val="22"/>
      </w:numPr>
    </w:pPr>
    <w:rPr>
      <w:lang w:val="en-AU"/>
    </w:rPr>
  </w:style>
  <w:style w:type="paragraph" w:customStyle="1" w:styleId="Bullet2">
    <w:name w:val="Bullet 2"/>
    <w:basedOn w:val="Bullet1"/>
    <w:qFormat/>
    <w:rsid w:val="005428FB"/>
    <w:pPr>
      <w:numPr>
        <w:numId w:val="23"/>
      </w:numPr>
    </w:pPr>
  </w:style>
  <w:style w:type="paragraph" w:customStyle="1" w:styleId="Numberlist">
    <w:name w:val="Number list"/>
    <w:basedOn w:val="Normal"/>
    <w:next w:val="Normal"/>
    <w:qFormat/>
    <w:rsid w:val="005428FB"/>
    <w:pPr>
      <w:numPr>
        <w:numId w:val="24"/>
      </w:numPr>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1F1546" w:themeFill="accent2"/>
      </w:tcPr>
    </w:tblStylePr>
    <w:tblStylePr w:type="firstCol">
      <w:rPr>
        <w:color w:val="000000" w:themeColor="text1"/>
      </w:rPr>
    </w:tblStylePr>
  </w:style>
  <w:style w:type="paragraph" w:customStyle="1" w:styleId="TableHead">
    <w:name w:val="Table Head"/>
    <w:basedOn w:val="Normal"/>
    <w:qFormat/>
    <w:rsid w:val="005428FB"/>
    <w:rPr>
      <w:b/>
      <w:color w:val="FFFFFF" w:themeColor="background1"/>
      <w:lang w:val="en-AU"/>
    </w:rPr>
  </w:style>
  <w:style w:type="paragraph" w:customStyle="1" w:styleId="Tablebody">
    <w:name w:val="Table body"/>
    <w:basedOn w:val="Normal"/>
    <w:qFormat/>
    <w:rsid w:val="005428FB"/>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5428FB"/>
    <w:pPr>
      <w:numPr>
        <w:numId w:val="25"/>
      </w:numPr>
    </w:pPr>
  </w:style>
  <w:style w:type="character" w:styleId="Strong">
    <w:name w:val="Strong"/>
    <w:basedOn w:val="DefaultParagraphFont"/>
    <w:uiPriority w:val="22"/>
    <w:qFormat/>
    <w:rsid w:val="005428FB"/>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7189D"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5428FB"/>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5428FB"/>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5428FB"/>
    <w:rPr>
      <w:rFonts w:eastAsiaTheme="minorEastAsia"/>
      <w:color w:val="000000" w:themeColor="text1"/>
      <w:spacing w:val="15"/>
      <w:sz w:val="22"/>
      <w:szCs w:val="22"/>
    </w:rPr>
  </w:style>
  <w:style w:type="character" w:styleId="SubtleEmphasis">
    <w:name w:val="Subtle Emphasis"/>
    <w:basedOn w:val="DefaultParagraphFont"/>
    <w:uiPriority w:val="19"/>
    <w:qFormat/>
    <w:rsid w:val="005428FB"/>
    <w:rPr>
      <w:i/>
      <w:iCs/>
      <w:color w:val="000000" w:themeColor="text1"/>
    </w:rPr>
  </w:style>
  <w:style w:type="character" w:styleId="IntenseEmphasis">
    <w:name w:val="Intense Emphasis"/>
    <w:basedOn w:val="DefaultParagraphFont"/>
    <w:uiPriority w:val="21"/>
    <w:qFormat/>
    <w:rsid w:val="005428FB"/>
    <w:rPr>
      <w:i/>
      <w:iCs/>
      <w:color w:val="000000" w:themeColor="text1"/>
    </w:rPr>
  </w:style>
  <w:style w:type="paragraph" w:styleId="IntenseQuote">
    <w:name w:val="Intense Quote"/>
    <w:basedOn w:val="Normal"/>
    <w:next w:val="Normal"/>
    <w:link w:val="IntenseQuoteChar"/>
    <w:uiPriority w:val="30"/>
    <w:qFormat/>
    <w:rsid w:val="005428FB"/>
    <w:pPr>
      <w:pBdr>
        <w:top w:val="single" w:sz="4" w:space="10" w:color="87179C" w:themeColor="accent1"/>
        <w:bottom w:val="single" w:sz="4" w:space="10" w:color="87179C" w:themeColor="accent1"/>
      </w:pBdr>
      <w:spacing w:before="360" w:after="360"/>
    </w:pPr>
    <w:rPr>
      <w:b/>
      <w:iCs/>
      <w:color w:val="87179C" w:themeColor="accent1"/>
    </w:rPr>
  </w:style>
  <w:style w:type="character" w:customStyle="1" w:styleId="IntenseQuoteChar">
    <w:name w:val="Intense Quote Char"/>
    <w:basedOn w:val="DefaultParagraphFont"/>
    <w:link w:val="IntenseQuote"/>
    <w:uiPriority w:val="30"/>
    <w:rsid w:val="005428FB"/>
    <w:rPr>
      <w:b/>
      <w:iCs/>
      <w:color w:val="87179C" w:themeColor="accent1"/>
      <w:sz w:val="22"/>
    </w:rPr>
  </w:style>
  <w:style w:type="paragraph" w:customStyle="1" w:styleId="Copyrighttext">
    <w:name w:val="Copyright text"/>
    <w:basedOn w:val="Normal"/>
    <w:qFormat/>
    <w:rsid w:val="005428FB"/>
    <w:pPr>
      <w:spacing w:after="40"/>
    </w:pPr>
    <w:rPr>
      <w:sz w:val="12"/>
      <w:szCs w:val="12"/>
    </w:rPr>
  </w:style>
  <w:style w:type="paragraph" w:styleId="ListParagraph">
    <w:name w:val="List Paragraph"/>
    <w:basedOn w:val="Normal"/>
    <w:uiPriority w:val="34"/>
    <w:qFormat/>
    <w:rsid w:val="00366BDD"/>
    <w:pPr>
      <w:spacing w:before="0" w:after="0"/>
      <w:ind w:left="720"/>
    </w:pPr>
    <w:rPr>
      <w:rFonts w:ascii="Calibri" w:hAnsi="Calibri" w:cs="Calibri"/>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26320693">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42471218">
      <w:bodyDiv w:val="1"/>
      <w:marLeft w:val="0"/>
      <w:marRight w:val="0"/>
      <w:marTop w:val="0"/>
      <w:marBottom w:val="0"/>
      <w:divBdr>
        <w:top w:val="none" w:sz="0" w:space="0" w:color="auto"/>
        <w:left w:val="none" w:sz="0" w:space="0" w:color="auto"/>
        <w:bottom w:val="none" w:sz="0" w:space="0" w:color="auto"/>
        <w:right w:val="none" w:sz="0" w:space="0" w:color="auto"/>
      </w:divBdr>
    </w:div>
    <w:div w:id="17643781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arriva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ic.gov.au/arrival-creating-compliant-email-addresses" TargetMode="External"/><Relationship Id="rId17" Type="http://schemas.openxmlformats.org/officeDocument/2006/relationships/hyperlink" Target="http://www.vic.gov.au/arrival" TargetMode="External"/><Relationship Id="rId2" Type="http://schemas.openxmlformats.org/officeDocument/2006/relationships/customXml" Target="../customXml/item2.xml"/><Relationship Id="rId16" Type="http://schemas.openxmlformats.org/officeDocument/2006/relationships/hyperlink" Target="http://www.vic.gov.au/arrival-information-long-day-ca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rival.Helpdesk@education.vic.gov.au" TargetMode="External"/><Relationship Id="rId5" Type="http://schemas.openxmlformats.org/officeDocument/2006/relationships/numbering" Target="numbering.xml"/><Relationship Id="rId15" Type="http://schemas.openxmlformats.org/officeDocument/2006/relationships/hyperlink" Target="http://www.vic.gov.au/arrival-information-sessional-kindergart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c.gov.au/early-childhood-updat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AP">
      <a:dk1>
        <a:srgbClr val="000000"/>
      </a:dk1>
      <a:lt1>
        <a:srgbClr val="FFFFFF"/>
      </a:lt1>
      <a:dk2>
        <a:srgbClr val="000000"/>
      </a:dk2>
      <a:lt2>
        <a:srgbClr val="E7E6E6"/>
      </a:lt2>
      <a:accent1>
        <a:srgbClr val="87179C"/>
      </a:accent1>
      <a:accent2>
        <a:srgbClr val="1F1546"/>
      </a:accent2>
      <a:accent3>
        <a:srgbClr val="E35205"/>
      </a:accent3>
      <a:accent4>
        <a:srgbClr val="0090DA"/>
      </a:accent4>
      <a:accent5>
        <a:srgbClr val="FF9E1B"/>
      </a:accent5>
      <a:accent6>
        <a:srgbClr val="C791CD"/>
      </a:accent6>
      <a:hlink>
        <a:srgbClr val="0090DA"/>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5A1F049CE06C489C49C21F0D23AC32" ma:contentTypeVersion="5" ma:contentTypeDescription="Create a new document." ma:contentTypeScope="" ma:versionID="73858619a612329141d46e93f29a0236">
  <xsd:schema xmlns:xsd="http://www.w3.org/2001/XMLSchema" xmlns:xs="http://www.w3.org/2001/XMLSchema" xmlns:p="http://schemas.microsoft.com/office/2006/metadata/properties" xmlns:ns2="3cc0ec9e-2df6-44c7-8258-3bc075b23936" targetNamespace="http://schemas.microsoft.com/office/2006/metadata/properties" ma:root="true" ma:fieldsID="a53a98c44db1e1f304c5904aa8c75f71" ns2:_="">
    <xsd:import namespace="3cc0ec9e-2df6-44c7-8258-3bc075b23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ec9e-2df6-44c7-8258-3bc075b23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3cc0ec9e-2df6-44c7-8258-3bc075b239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E0A863F3-1C4A-4BCB-BC45-16FAA2734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0ec9e-2df6-44c7-8258-3bc075b23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3cc0ec9e-2df6-44c7-8258-3bc075b23936"/>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485</Words>
  <Characters>2770</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Arrival Readiness Checklist</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Christine Baker 2</cp:lastModifiedBy>
  <cp:revision>5</cp:revision>
  <dcterms:created xsi:type="dcterms:W3CDTF">2026-01-06T06:28:00Z</dcterms:created>
  <dcterms:modified xsi:type="dcterms:W3CDTF">2026-01-06T06:35:00Z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0x010100685A1F049CE06C489C49C21F0D23AC32</vt:lpwstr>
  </property>
</Properties>
</file>